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85" w:type="dxa"/>
        <w:tblLayout w:type="fixed"/>
        <w:tblLook w:val="04A0" w:firstRow="1" w:lastRow="0" w:firstColumn="1" w:lastColumn="0" w:noHBand="0" w:noVBand="1"/>
      </w:tblPr>
      <w:tblGrid>
        <w:gridCol w:w="1271"/>
        <w:gridCol w:w="2693"/>
        <w:gridCol w:w="4111"/>
        <w:gridCol w:w="2142"/>
        <w:gridCol w:w="5052"/>
        <w:gridCol w:w="16"/>
      </w:tblGrid>
      <w:tr w:rsidR="00386BAA" w:rsidRPr="00B673FF" w14:paraId="030316DE" w14:textId="77777777" w:rsidTr="003C7F9B">
        <w:tc>
          <w:tcPr>
            <w:tcW w:w="15285" w:type="dxa"/>
            <w:gridSpan w:val="6"/>
          </w:tcPr>
          <w:p w14:paraId="31180EF8" w14:textId="07D3351F" w:rsidR="00386BAA" w:rsidRPr="00B673FF" w:rsidRDefault="00386BAA" w:rsidP="00386BAA">
            <w:pPr>
              <w:pStyle w:val="Subtitle"/>
              <w:tabs>
                <w:tab w:val="left" w:pos="3060"/>
                <w:tab w:val="center" w:pos="4819"/>
              </w:tabs>
              <w:spacing w:before="60" w:after="60"/>
              <w:jc w:val="center"/>
              <w:rPr>
                <w:rFonts w:ascii="Arial" w:hAnsi="Arial" w:cs="Arial"/>
                <w:b/>
                <w:bCs/>
                <w:sz w:val="20"/>
                <w:szCs w:val="20"/>
                <w:u w:val="none"/>
                <w:lang w:val="lt-LT"/>
              </w:rPr>
            </w:pPr>
            <w:r w:rsidRPr="00B673FF">
              <w:rPr>
                <w:rFonts w:ascii="Arial" w:hAnsi="Arial" w:cs="Arial"/>
                <w:b/>
                <w:bCs/>
                <w:sz w:val="20"/>
                <w:szCs w:val="20"/>
                <w:u w:val="none"/>
                <w:lang w:val="lt-LT"/>
              </w:rPr>
              <w:t>LITGRID AB</w:t>
            </w:r>
          </w:p>
        </w:tc>
      </w:tr>
      <w:tr w:rsidR="009F6EAA" w:rsidRPr="00B673FF" w14:paraId="5ADFCC3C" w14:textId="77777777" w:rsidTr="003C7F9B">
        <w:trPr>
          <w:gridAfter w:val="1"/>
          <w:wAfter w:w="16" w:type="dxa"/>
          <w:trHeight w:val="233"/>
        </w:trPr>
        <w:tc>
          <w:tcPr>
            <w:tcW w:w="8075" w:type="dxa"/>
            <w:gridSpan w:val="3"/>
          </w:tcPr>
          <w:p w14:paraId="5BE5DF4F" w14:textId="0C2C2D24" w:rsidR="00737E40" w:rsidRPr="00B673FF" w:rsidRDefault="00737E40" w:rsidP="00737E40">
            <w:pPr>
              <w:jc w:val="center"/>
              <w:rPr>
                <w:rFonts w:ascii="Arial" w:hAnsi="Arial" w:cs="Arial"/>
                <w:sz w:val="20"/>
                <w:szCs w:val="20"/>
              </w:rPr>
            </w:pPr>
            <w:r w:rsidRPr="00B673FF">
              <w:rPr>
                <w:rFonts w:ascii="Arial" w:hAnsi="Arial" w:cs="Arial"/>
                <w:b/>
                <w:bCs/>
                <w:sz w:val="20"/>
                <w:szCs w:val="20"/>
              </w:rPr>
              <w:t>BENDROSIOS PIRKIMO SĄLYGOS</w:t>
            </w:r>
          </w:p>
        </w:tc>
        <w:tc>
          <w:tcPr>
            <w:tcW w:w="7194" w:type="dxa"/>
            <w:gridSpan w:val="2"/>
          </w:tcPr>
          <w:p w14:paraId="1CB4B065" w14:textId="70CC4829" w:rsidR="00737E40" w:rsidRPr="00B673FF" w:rsidRDefault="00737E40" w:rsidP="00737E40">
            <w:pPr>
              <w:jc w:val="center"/>
              <w:rPr>
                <w:rFonts w:ascii="Arial" w:hAnsi="Arial" w:cs="Arial"/>
                <w:sz w:val="20"/>
                <w:szCs w:val="20"/>
              </w:rPr>
            </w:pPr>
            <w:r w:rsidRPr="00B673FF">
              <w:rPr>
                <w:rFonts w:ascii="Arial" w:hAnsi="Arial" w:cs="Arial"/>
                <w:b/>
                <w:bCs/>
                <w:sz w:val="20"/>
                <w:szCs w:val="20"/>
                <w:lang w:val="en-GB"/>
              </w:rPr>
              <w:t>GENERAL PROCUREMENT CONDITIONS</w:t>
            </w:r>
          </w:p>
        </w:tc>
      </w:tr>
      <w:tr w:rsidR="007A725F" w:rsidRPr="00B673FF" w14:paraId="19D94F10" w14:textId="77777777" w:rsidTr="003C7F9B">
        <w:trPr>
          <w:gridAfter w:val="1"/>
          <w:wAfter w:w="16" w:type="dxa"/>
        </w:trPr>
        <w:tc>
          <w:tcPr>
            <w:tcW w:w="8075" w:type="dxa"/>
            <w:gridSpan w:val="3"/>
          </w:tcPr>
          <w:p w14:paraId="2833205D" w14:textId="362E35E9" w:rsidR="007A725F" w:rsidRPr="00B673FF" w:rsidRDefault="007A725F" w:rsidP="007A725F">
            <w:pPr>
              <w:spacing w:before="60" w:after="60"/>
              <w:jc w:val="center"/>
              <w:rPr>
                <w:rFonts w:ascii="Arial" w:hAnsi="Arial" w:cs="Arial"/>
                <w:b/>
                <w:sz w:val="20"/>
                <w:szCs w:val="20"/>
              </w:rPr>
            </w:pPr>
            <w:r w:rsidRPr="00B673FF">
              <w:rPr>
                <w:rFonts w:ascii="Arial" w:hAnsi="Arial" w:cs="Arial"/>
                <w:b/>
                <w:sz w:val="20"/>
                <w:szCs w:val="20"/>
              </w:rPr>
              <w:t>TURINYS</w:t>
            </w:r>
          </w:p>
        </w:tc>
        <w:tc>
          <w:tcPr>
            <w:tcW w:w="7194" w:type="dxa"/>
            <w:gridSpan w:val="2"/>
          </w:tcPr>
          <w:p w14:paraId="4C6D5817" w14:textId="04A3C19F" w:rsidR="007A725F" w:rsidRPr="00B673FF" w:rsidRDefault="007A725F" w:rsidP="007A725F">
            <w:pPr>
              <w:spacing w:before="60" w:after="60"/>
              <w:jc w:val="center"/>
              <w:rPr>
                <w:rFonts w:ascii="Arial" w:hAnsi="Arial" w:cs="Arial"/>
                <w:b/>
                <w:sz w:val="20"/>
                <w:szCs w:val="20"/>
                <w:lang w:val="en-GB"/>
              </w:rPr>
            </w:pPr>
            <w:r w:rsidRPr="00B673FF">
              <w:rPr>
                <w:rFonts w:ascii="Arial" w:hAnsi="Arial" w:cs="Arial"/>
                <w:b/>
                <w:sz w:val="20"/>
                <w:szCs w:val="20"/>
                <w:lang w:val="en-GB"/>
              </w:rPr>
              <w:t>TABLE OF CONTENTS</w:t>
            </w:r>
          </w:p>
        </w:tc>
      </w:tr>
      <w:tr w:rsidR="00637C07" w:rsidRPr="00E33301" w14:paraId="558489C4" w14:textId="77777777" w:rsidTr="003C7F9B">
        <w:trPr>
          <w:gridAfter w:val="1"/>
          <w:wAfter w:w="16" w:type="dxa"/>
        </w:trPr>
        <w:tc>
          <w:tcPr>
            <w:tcW w:w="8075" w:type="dxa"/>
            <w:gridSpan w:val="3"/>
          </w:tcPr>
          <w:p w14:paraId="100ECDB4" w14:textId="1FB6A658" w:rsidR="007A725F" w:rsidRPr="00E33301" w:rsidRDefault="007A725F" w:rsidP="00950D89">
            <w:pPr>
              <w:pStyle w:val="TOC1"/>
              <w:rPr>
                <w:rFonts w:eastAsiaTheme="minorEastAsia"/>
              </w:rPr>
            </w:pPr>
            <w:r w:rsidRPr="00E33301">
              <w:rPr>
                <w:noProof w:val="0"/>
              </w:rPr>
              <w:fldChar w:fldCharType="begin"/>
            </w:r>
            <w:r w:rsidRPr="00E33301">
              <w:rPr>
                <w:noProof w:val="0"/>
              </w:rPr>
              <w:instrText xml:space="preserve"> TOC \o "1-3" \h \z \u </w:instrText>
            </w:r>
            <w:r w:rsidRPr="00E33301">
              <w:rPr>
                <w:noProof w:val="0"/>
              </w:rPr>
              <w:fldChar w:fldCharType="separate"/>
            </w:r>
            <w:hyperlink w:anchor="_Toc90619414" w:history="1">
              <w:r w:rsidRPr="00E33301">
                <w:rPr>
                  <w:rStyle w:val="Hyperlink"/>
                  <w:rFonts w:cs="Arial"/>
                </w:rPr>
                <w:t>1.</w:t>
              </w:r>
              <w:r w:rsidRPr="00E33301">
                <w:rPr>
                  <w:rFonts w:eastAsiaTheme="minorEastAsia"/>
                </w:rPr>
                <w:tab/>
              </w:r>
              <w:r w:rsidRPr="00E33301">
                <w:rPr>
                  <w:rStyle w:val="Hyperlink"/>
                  <w:rFonts w:cs="Arial"/>
                </w:rPr>
                <w:t>SĄVOKOS</w:t>
              </w:r>
              <w:r w:rsidRPr="00E33301">
                <w:rPr>
                  <w:webHidden/>
                </w:rPr>
                <w:tab/>
              </w:r>
              <w:r w:rsidRPr="00E33301">
                <w:rPr>
                  <w:webHidden/>
                </w:rPr>
                <w:fldChar w:fldCharType="begin"/>
              </w:r>
              <w:r w:rsidRPr="00E33301">
                <w:rPr>
                  <w:webHidden/>
                </w:rPr>
                <w:instrText xml:space="preserve"> PAGEREF _Toc90619414 \h </w:instrText>
              </w:r>
              <w:r w:rsidRPr="00E33301">
                <w:rPr>
                  <w:webHidden/>
                </w:rPr>
              </w:r>
              <w:r w:rsidRPr="00E33301">
                <w:rPr>
                  <w:webHidden/>
                </w:rPr>
                <w:fldChar w:fldCharType="separate"/>
              </w:r>
              <w:r w:rsidR="00950D89">
                <w:rPr>
                  <w:webHidden/>
                </w:rPr>
                <w:t>1</w:t>
              </w:r>
              <w:r w:rsidRPr="00E33301">
                <w:rPr>
                  <w:webHidden/>
                </w:rPr>
                <w:fldChar w:fldCharType="end"/>
              </w:r>
            </w:hyperlink>
          </w:p>
          <w:p w14:paraId="22F62186" w14:textId="7669407C" w:rsidR="007A725F" w:rsidRPr="00E33301" w:rsidRDefault="007A725F" w:rsidP="00950D89">
            <w:pPr>
              <w:pStyle w:val="TOC1"/>
              <w:rPr>
                <w:rFonts w:eastAsiaTheme="minorEastAsia"/>
              </w:rPr>
            </w:pPr>
            <w:hyperlink w:anchor="_Toc90619415" w:history="1">
              <w:r w:rsidRPr="00E33301">
                <w:rPr>
                  <w:rStyle w:val="Hyperlink"/>
                  <w:rFonts w:cs="Arial"/>
                </w:rPr>
                <w:t>2.</w:t>
              </w:r>
              <w:r w:rsidRPr="00E33301">
                <w:rPr>
                  <w:rFonts w:eastAsiaTheme="minorEastAsia"/>
                </w:rPr>
                <w:tab/>
              </w:r>
              <w:r w:rsidRPr="00E33301">
                <w:rPr>
                  <w:rStyle w:val="Hyperlink"/>
                  <w:rFonts w:cs="Arial"/>
                </w:rPr>
                <w:t>ĮVADINĖ DALIS</w:t>
              </w:r>
              <w:r w:rsidRPr="00E33301">
                <w:rPr>
                  <w:webHidden/>
                </w:rPr>
                <w:tab/>
              </w:r>
              <w:r w:rsidRPr="00E33301">
                <w:rPr>
                  <w:webHidden/>
                </w:rPr>
                <w:fldChar w:fldCharType="begin"/>
              </w:r>
              <w:r w:rsidRPr="00E33301">
                <w:rPr>
                  <w:webHidden/>
                </w:rPr>
                <w:instrText xml:space="preserve"> PAGEREF _Toc90619415 \h </w:instrText>
              </w:r>
              <w:r w:rsidRPr="00E33301">
                <w:rPr>
                  <w:webHidden/>
                </w:rPr>
              </w:r>
              <w:r w:rsidRPr="00E33301">
                <w:rPr>
                  <w:webHidden/>
                </w:rPr>
                <w:fldChar w:fldCharType="separate"/>
              </w:r>
              <w:r w:rsidR="00950D89">
                <w:rPr>
                  <w:webHidden/>
                </w:rPr>
                <w:t>6</w:t>
              </w:r>
              <w:r w:rsidRPr="00E33301">
                <w:rPr>
                  <w:webHidden/>
                </w:rPr>
                <w:fldChar w:fldCharType="end"/>
              </w:r>
            </w:hyperlink>
          </w:p>
          <w:p w14:paraId="5770CED2" w14:textId="782EF316" w:rsidR="007A725F" w:rsidRPr="00E33301" w:rsidRDefault="007A725F" w:rsidP="00950D89">
            <w:pPr>
              <w:pStyle w:val="TOC1"/>
              <w:rPr>
                <w:rFonts w:eastAsiaTheme="minorEastAsia"/>
              </w:rPr>
            </w:pPr>
            <w:hyperlink w:anchor="_Toc90619416" w:history="1">
              <w:r w:rsidRPr="00E33301">
                <w:rPr>
                  <w:rStyle w:val="Hyperlink"/>
                  <w:rFonts w:cs="Arial"/>
                </w:rPr>
                <w:t>3.</w:t>
              </w:r>
              <w:r w:rsidRPr="00E33301">
                <w:rPr>
                  <w:rFonts w:eastAsiaTheme="minorEastAsia"/>
                </w:rPr>
                <w:tab/>
              </w:r>
              <w:r w:rsidRPr="00E33301">
                <w:rPr>
                  <w:rStyle w:val="Hyperlink"/>
                  <w:rFonts w:cs="Arial"/>
                </w:rPr>
                <w:t>BENDROSIOS NUOSTATOS</w:t>
              </w:r>
              <w:r w:rsidRPr="00E33301">
                <w:rPr>
                  <w:webHidden/>
                </w:rPr>
                <w:tab/>
              </w:r>
              <w:r w:rsidRPr="00E33301">
                <w:rPr>
                  <w:webHidden/>
                </w:rPr>
                <w:fldChar w:fldCharType="begin"/>
              </w:r>
              <w:r w:rsidRPr="00E33301">
                <w:rPr>
                  <w:webHidden/>
                </w:rPr>
                <w:instrText xml:space="preserve"> PAGEREF _Toc90619416 \h </w:instrText>
              </w:r>
              <w:r w:rsidRPr="00E33301">
                <w:rPr>
                  <w:webHidden/>
                </w:rPr>
              </w:r>
              <w:r w:rsidRPr="00E33301">
                <w:rPr>
                  <w:webHidden/>
                </w:rPr>
                <w:fldChar w:fldCharType="separate"/>
              </w:r>
              <w:r w:rsidR="00950D89">
                <w:rPr>
                  <w:webHidden/>
                </w:rPr>
                <w:t>6</w:t>
              </w:r>
              <w:r w:rsidRPr="00E33301">
                <w:rPr>
                  <w:webHidden/>
                </w:rPr>
                <w:fldChar w:fldCharType="end"/>
              </w:r>
            </w:hyperlink>
          </w:p>
          <w:p w14:paraId="1DBB3086" w14:textId="410AF1BE" w:rsidR="007A725F" w:rsidRPr="00E33301" w:rsidRDefault="007A725F" w:rsidP="00950D89">
            <w:pPr>
              <w:pStyle w:val="TOC1"/>
              <w:rPr>
                <w:rFonts w:eastAsiaTheme="minorEastAsia"/>
              </w:rPr>
            </w:pPr>
            <w:hyperlink w:anchor="_Toc90619417" w:history="1">
              <w:r w:rsidRPr="00E33301">
                <w:rPr>
                  <w:rStyle w:val="Hyperlink"/>
                  <w:rFonts w:cs="Arial"/>
                </w:rPr>
                <w:t>4.</w:t>
              </w:r>
              <w:r w:rsidRPr="00E33301">
                <w:rPr>
                  <w:rFonts w:eastAsiaTheme="minorEastAsia"/>
                </w:rPr>
                <w:tab/>
              </w:r>
              <w:r w:rsidRPr="00E33301">
                <w:rPr>
                  <w:rStyle w:val="Hyperlink"/>
                  <w:rFonts w:cs="Arial"/>
                </w:rPr>
                <w:t>PIRKIMO OBJEKTAS</w:t>
              </w:r>
              <w:r w:rsidRPr="00E33301">
                <w:rPr>
                  <w:webHidden/>
                </w:rPr>
                <w:tab/>
              </w:r>
              <w:r w:rsidRPr="00E33301">
                <w:rPr>
                  <w:webHidden/>
                </w:rPr>
                <w:fldChar w:fldCharType="begin"/>
              </w:r>
              <w:r w:rsidRPr="00E33301">
                <w:rPr>
                  <w:webHidden/>
                </w:rPr>
                <w:instrText xml:space="preserve"> PAGEREF _Toc90619417 \h </w:instrText>
              </w:r>
              <w:r w:rsidRPr="00E33301">
                <w:rPr>
                  <w:webHidden/>
                </w:rPr>
              </w:r>
              <w:r w:rsidRPr="00E33301">
                <w:rPr>
                  <w:webHidden/>
                </w:rPr>
                <w:fldChar w:fldCharType="separate"/>
              </w:r>
              <w:r w:rsidR="00950D89">
                <w:rPr>
                  <w:webHidden/>
                </w:rPr>
                <w:t>7</w:t>
              </w:r>
              <w:r w:rsidRPr="00E33301">
                <w:rPr>
                  <w:webHidden/>
                </w:rPr>
                <w:fldChar w:fldCharType="end"/>
              </w:r>
            </w:hyperlink>
          </w:p>
          <w:p w14:paraId="31413D2D" w14:textId="6EF9D258" w:rsidR="007A725F" w:rsidRPr="00E33301" w:rsidRDefault="007A725F" w:rsidP="00950D89">
            <w:pPr>
              <w:pStyle w:val="TOC1"/>
              <w:rPr>
                <w:rFonts w:eastAsiaTheme="minorEastAsia"/>
              </w:rPr>
            </w:pPr>
            <w:hyperlink w:anchor="_Toc90619418" w:history="1">
              <w:r w:rsidRPr="00E33301">
                <w:rPr>
                  <w:rStyle w:val="Hyperlink"/>
                  <w:rFonts w:cs="Arial"/>
                </w:rPr>
                <w:t>5.</w:t>
              </w:r>
              <w:r w:rsidRPr="00E33301">
                <w:rPr>
                  <w:rFonts w:eastAsiaTheme="minorEastAsia"/>
                </w:rPr>
                <w:tab/>
              </w:r>
              <w:r w:rsidRPr="00E33301">
                <w:rPr>
                  <w:rStyle w:val="Hyperlink"/>
                  <w:rFonts w:cs="Arial"/>
                </w:rPr>
                <w:t>KAINA IR MOKĖJIMO TERMINAI</w:t>
              </w:r>
              <w:r w:rsidRPr="00E33301">
                <w:rPr>
                  <w:webHidden/>
                </w:rPr>
                <w:tab/>
              </w:r>
              <w:r w:rsidRPr="00E33301">
                <w:rPr>
                  <w:webHidden/>
                </w:rPr>
                <w:fldChar w:fldCharType="begin"/>
              </w:r>
              <w:r w:rsidRPr="00E33301">
                <w:rPr>
                  <w:webHidden/>
                </w:rPr>
                <w:instrText xml:space="preserve"> PAGEREF _Toc90619418 \h </w:instrText>
              </w:r>
              <w:r w:rsidRPr="00E33301">
                <w:rPr>
                  <w:webHidden/>
                </w:rPr>
              </w:r>
              <w:r w:rsidRPr="00E33301">
                <w:rPr>
                  <w:webHidden/>
                </w:rPr>
                <w:fldChar w:fldCharType="separate"/>
              </w:r>
              <w:r w:rsidR="00950D89">
                <w:rPr>
                  <w:webHidden/>
                </w:rPr>
                <w:t>8</w:t>
              </w:r>
              <w:r w:rsidRPr="00E33301">
                <w:rPr>
                  <w:webHidden/>
                </w:rPr>
                <w:fldChar w:fldCharType="end"/>
              </w:r>
            </w:hyperlink>
          </w:p>
          <w:p w14:paraId="2ED4BF8A" w14:textId="63AA4FE6" w:rsidR="007A725F" w:rsidRPr="00E33301" w:rsidRDefault="007A725F" w:rsidP="00950D89">
            <w:pPr>
              <w:pStyle w:val="TOC1"/>
              <w:rPr>
                <w:rFonts w:eastAsiaTheme="minorEastAsia"/>
              </w:rPr>
            </w:pPr>
            <w:hyperlink w:anchor="_Toc90619419" w:history="1">
              <w:r w:rsidRPr="00E33301">
                <w:rPr>
                  <w:rStyle w:val="Hyperlink"/>
                  <w:rFonts w:cs="Arial"/>
                </w:rPr>
                <w:t>6.</w:t>
              </w:r>
              <w:r w:rsidRPr="00E33301">
                <w:rPr>
                  <w:rFonts w:eastAsiaTheme="minorEastAsia"/>
                </w:rPr>
                <w:tab/>
              </w:r>
              <w:r w:rsidRPr="00E33301">
                <w:rPr>
                  <w:rStyle w:val="Hyperlink"/>
                  <w:rFonts w:cs="Arial"/>
                </w:rPr>
                <w:t>TIEKĖJŲ PAŠALINIMO PAGRINDAI, KVALIFIKACIJOS</w:t>
              </w:r>
              <w:r w:rsidR="003C7F9B" w:rsidRPr="00E33301">
                <w:rPr>
                  <w:rStyle w:val="Hyperlink"/>
                  <w:rFonts w:cs="Arial"/>
                </w:rPr>
                <w:t>, žalieji ir kiti</w:t>
              </w:r>
              <w:r w:rsidRPr="00E33301">
                <w:rPr>
                  <w:rStyle w:val="Hyperlink"/>
                  <w:rFonts w:cs="Arial"/>
                </w:rPr>
                <w:t xml:space="preserve"> REIKALAVIMAI, SUBTIEKIMAS, RĖMIMASIS KITŲ ŪKIO SUBJEKTŲ PAJĖGUMAIS, KVAZISUBTIEKĖJAI IR JUNGTINĖ VEIKLA</w:t>
              </w:r>
              <w:r w:rsidRPr="00E33301">
                <w:rPr>
                  <w:webHidden/>
                </w:rPr>
                <w:tab/>
              </w:r>
              <w:r w:rsidRPr="00E33301">
                <w:rPr>
                  <w:webHidden/>
                </w:rPr>
                <w:fldChar w:fldCharType="begin"/>
              </w:r>
              <w:r w:rsidRPr="00E33301">
                <w:rPr>
                  <w:webHidden/>
                </w:rPr>
                <w:instrText xml:space="preserve"> PAGEREF _Toc90619419 \h </w:instrText>
              </w:r>
              <w:r w:rsidRPr="00E33301">
                <w:rPr>
                  <w:webHidden/>
                </w:rPr>
              </w:r>
              <w:r w:rsidRPr="00E33301">
                <w:rPr>
                  <w:webHidden/>
                </w:rPr>
                <w:fldChar w:fldCharType="separate"/>
              </w:r>
              <w:r w:rsidR="00950D89">
                <w:rPr>
                  <w:webHidden/>
                </w:rPr>
                <w:t>9</w:t>
              </w:r>
              <w:r w:rsidRPr="00E33301">
                <w:rPr>
                  <w:webHidden/>
                </w:rPr>
                <w:fldChar w:fldCharType="end"/>
              </w:r>
            </w:hyperlink>
          </w:p>
          <w:p w14:paraId="21EDD4C5" w14:textId="23D48D2C" w:rsidR="007A725F" w:rsidRPr="00E33301" w:rsidRDefault="006D0BC4" w:rsidP="00950D89">
            <w:pPr>
              <w:pStyle w:val="TOC1"/>
              <w:rPr>
                <w:rFonts w:eastAsiaTheme="minorEastAsia"/>
              </w:rPr>
            </w:pPr>
            <w:hyperlink w:anchor="_Toc90619423" w:history="1">
              <w:r w:rsidRPr="00E33301">
                <w:rPr>
                  <w:rStyle w:val="Hyperlink"/>
                  <w:rFonts w:cs="Arial"/>
                </w:rPr>
                <w:t>7</w:t>
              </w:r>
              <w:r w:rsidR="007A725F" w:rsidRPr="00E33301">
                <w:rPr>
                  <w:rStyle w:val="Hyperlink"/>
                  <w:rFonts w:cs="Arial"/>
                </w:rPr>
                <w:t>.</w:t>
              </w:r>
              <w:r w:rsidR="007A725F" w:rsidRPr="00E33301">
                <w:rPr>
                  <w:rFonts w:eastAsiaTheme="minorEastAsia"/>
                </w:rPr>
                <w:tab/>
              </w:r>
              <w:r w:rsidR="007A725F" w:rsidRPr="00E33301">
                <w:rPr>
                  <w:rStyle w:val="Hyperlink"/>
                  <w:rFonts w:cs="Arial"/>
                </w:rPr>
                <w:t>REIKALAVIMAI PASIŪLYMŲ PATEIKIMUI</w:t>
              </w:r>
              <w:r w:rsidR="007A725F" w:rsidRPr="00E33301">
                <w:rPr>
                  <w:webHidden/>
                </w:rPr>
                <w:tab/>
              </w:r>
              <w:r w:rsidR="007A725F" w:rsidRPr="00E33301">
                <w:rPr>
                  <w:webHidden/>
                </w:rPr>
                <w:fldChar w:fldCharType="begin"/>
              </w:r>
              <w:r w:rsidR="007A725F" w:rsidRPr="00E33301">
                <w:rPr>
                  <w:webHidden/>
                </w:rPr>
                <w:instrText xml:space="preserve"> PAGEREF _Toc90619423 \h </w:instrText>
              </w:r>
              <w:r w:rsidR="007A725F" w:rsidRPr="00E33301">
                <w:rPr>
                  <w:webHidden/>
                </w:rPr>
              </w:r>
              <w:r w:rsidR="007A725F" w:rsidRPr="00E33301">
                <w:rPr>
                  <w:webHidden/>
                </w:rPr>
                <w:fldChar w:fldCharType="separate"/>
              </w:r>
              <w:r w:rsidR="00950D89">
                <w:rPr>
                  <w:webHidden/>
                </w:rPr>
                <w:t>13</w:t>
              </w:r>
              <w:r w:rsidR="007A725F" w:rsidRPr="00E33301">
                <w:rPr>
                  <w:webHidden/>
                </w:rPr>
                <w:fldChar w:fldCharType="end"/>
              </w:r>
            </w:hyperlink>
          </w:p>
          <w:p w14:paraId="3C084E80" w14:textId="6F7FDF1F" w:rsidR="007A725F" w:rsidRPr="00E33301" w:rsidRDefault="006D0BC4" w:rsidP="00950D89">
            <w:pPr>
              <w:pStyle w:val="TOC1"/>
              <w:rPr>
                <w:rFonts w:eastAsiaTheme="minorEastAsia"/>
              </w:rPr>
            </w:pPr>
            <w:hyperlink w:anchor="_Toc90619424" w:history="1">
              <w:r w:rsidRPr="00E33301">
                <w:rPr>
                  <w:rStyle w:val="Hyperlink"/>
                  <w:rFonts w:cs="Arial"/>
                </w:rPr>
                <w:t>8</w:t>
              </w:r>
              <w:r w:rsidR="007A725F" w:rsidRPr="00E33301">
                <w:rPr>
                  <w:rStyle w:val="Hyperlink"/>
                  <w:rFonts w:cs="Arial"/>
                </w:rPr>
                <w:t>.</w:t>
              </w:r>
              <w:r w:rsidR="007A725F" w:rsidRPr="00E33301">
                <w:rPr>
                  <w:rFonts w:eastAsiaTheme="minorEastAsia"/>
                </w:rPr>
                <w:tab/>
              </w:r>
              <w:r w:rsidR="007A725F" w:rsidRPr="00E33301">
                <w:rPr>
                  <w:rStyle w:val="Hyperlink"/>
                  <w:rFonts w:cs="Arial"/>
                </w:rPr>
                <w:t>PASIŪLYMŲ PATEIKIMO TERMINAI</w:t>
              </w:r>
              <w:r w:rsidR="007A725F" w:rsidRPr="00E33301">
                <w:rPr>
                  <w:webHidden/>
                </w:rPr>
                <w:tab/>
              </w:r>
              <w:r w:rsidR="007A725F" w:rsidRPr="00E33301">
                <w:rPr>
                  <w:webHidden/>
                </w:rPr>
                <w:fldChar w:fldCharType="begin"/>
              </w:r>
              <w:r w:rsidR="007A725F" w:rsidRPr="00E33301">
                <w:rPr>
                  <w:webHidden/>
                </w:rPr>
                <w:instrText xml:space="preserve"> PAGEREF _Toc90619424 \h </w:instrText>
              </w:r>
              <w:r w:rsidR="007A725F" w:rsidRPr="00E33301">
                <w:rPr>
                  <w:webHidden/>
                </w:rPr>
              </w:r>
              <w:r w:rsidR="007A725F" w:rsidRPr="00E33301">
                <w:rPr>
                  <w:webHidden/>
                </w:rPr>
                <w:fldChar w:fldCharType="separate"/>
              </w:r>
              <w:r w:rsidR="00950D89">
                <w:rPr>
                  <w:webHidden/>
                </w:rPr>
                <w:t>15</w:t>
              </w:r>
              <w:r w:rsidR="007A725F" w:rsidRPr="00E33301">
                <w:rPr>
                  <w:webHidden/>
                </w:rPr>
                <w:fldChar w:fldCharType="end"/>
              </w:r>
            </w:hyperlink>
          </w:p>
          <w:p w14:paraId="25B86289" w14:textId="60ADD108" w:rsidR="007A725F" w:rsidRPr="00E33301" w:rsidRDefault="006D0BC4" w:rsidP="00950D89">
            <w:pPr>
              <w:pStyle w:val="TOC1"/>
              <w:rPr>
                <w:rFonts w:eastAsiaTheme="minorEastAsia"/>
              </w:rPr>
            </w:pPr>
            <w:hyperlink w:anchor="_Toc90619425" w:history="1">
              <w:r w:rsidRPr="00E33301">
                <w:rPr>
                  <w:rStyle w:val="Hyperlink"/>
                  <w:rFonts w:cs="Arial"/>
                </w:rPr>
                <w:t>9</w:t>
              </w:r>
              <w:r w:rsidR="007A725F" w:rsidRPr="00E33301">
                <w:rPr>
                  <w:rStyle w:val="Hyperlink"/>
                  <w:rFonts w:cs="Arial"/>
                </w:rPr>
                <w:t>.</w:t>
              </w:r>
              <w:r w:rsidR="007A725F" w:rsidRPr="00E33301">
                <w:rPr>
                  <w:rFonts w:eastAsiaTheme="minorEastAsia"/>
                </w:rPr>
                <w:tab/>
              </w:r>
              <w:r w:rsidR="007A725F" w:rsidRPr="00E33301">
                <w:rPr>
                  <w:rStyle w:val="Hyperlink"/>
                  <w:rFonts w:cs="Arial"/>
                </w:rPr>
                <w:t>PIRMINIŲ PASIŪLYMŲ NAGRINĖJIMAS</w:t>
              </w:r>
              <w:r w:rsidR="007A725F" w:rsidRPr="00E33301">
                <w:rPr>
                  <w:webHidden/>
                </w:rPr>
                <w:tab/>
              </w:r>
              <w:r w:rsidR="007A725F" w:rsidRPr="00E33301">
                <w:rPr>
                  <w:webHidden/>
                </w:rPr>
                <w:fldChar w:fldCharType="begin"/>
              </w:r>
              <w:r w:rsidR="007A725F" w:rsidRPr="00E33301">
                <w:rPr>
                  <w:webHidden/>
                </w:rPr>
                <w:instrText xml:space="preserve"> PAGEREF _Toc90619425 \h </w:instrText>
              </w:r>
              <w:r w:rsidR="007A725F" w:rsidRPr="00E33301">
                <w:rPr>
                  <w:webHidden/>
                </w:rPr>
              </w:r>
              <w:r w:rsidR="007A725F" w:rsidRPr="00E33301">
                <w:rPr>
                  <w:webHidden/>
                </w:rPr>
                <w:fldChar w:fldCharType="separate"/>
              </w:r>
              <w:r w:rsidR="00950D89">
                <w:rPr>
                  <w:webHidden/>
                </w:rPr>
                <w:t>16</w:t>
              </w:r>
              <w:r w:rsidR="007A725F" w:rsidRPr="00E33301">
                <w:rPr>
                  <w:webHidden/>
                </w:rPr>
                <w:fldChar w:fldCharType="end"/>
              </w:r>
            </w:hyperlink>
          </w:p>
          <w:p w14:paraId="2DA8FA09" w14:textId="56655D3C" w:rsidR="007A725F" w:rsidRPr="00E33301" w:rsidRDefault="007A725F" w:rsidP="00950D89">
            <w:pPr>
              <w:pStyle w:val="TOC1"/>
              <w:rPr>
                <w:rFonts w:eastAsiaTheme="minorEastAsia"/>
              </w:rPr>
            </w:pPr>
            <w:hyperlink w:anchor="_Toc90619426" w:history="1">
              <w:r w:rsidRPr="00E33301">
                <w:rPr>
                  <w:rStyle w:val="Hyperlink"/>
                  <w:rFonts w:cs="Arial"/>
                </w:rPr>
                <w:t>1</w:t>
              </w:r>
              <w:r w:rsidR="006D0BC4" w:rsidRPr="00E33301">
                <w:rPr>
                  <w:rStyle w:val="Hyperlink"/>
                  <w:rFonts w:cs="Arial"/>
                </w:rPr>
                <w:t>0</w:t>
              </w:r>
              <w:r w:rsidRPr="00E33301">
                <w:rPr>
                  <w:rStyle w:val="Hyperlink"/>
                  <w:rFonts w:cs="Arial"/>
                </w:rPr>
                <w:t>.</w:t>
              </w:r>
              <w:r w:rsidRPr="00E33301">
                <w:rPr>
                  <w:rFonts w:eastAsiaTheme="minorEastAsia"/>
                </w:rPr>
                <w:tab/>
              </w:r>
              <w:r w:rsidRPr="00E33301">
                <w:rPr>
                  <w:rStyle w:val="Hyperlink"/>
                  <w:rFonts w:cs="Arial"/>
                </w:rPr>
                <w:t>DERYBOS</w:t>
              </w:r>
              <w:r w:rsidRPr="00E33301">
                <w:rPr>
                  <w:webHidden/>
                </w:rPr>
                <w:tab/>
              </w:r>
              <w:r w:rsidRPr="00E33301">
                <w:rPr>
                  <w:webHidden/>
                </w:rPr>
                <w:fldChar w:fldCharType="begin"/>
              </w:r>
              <w:r w:rsidRPr="00E33301">
                <w:rPr>
                  <w:webHidden/>
                </w:rPr>
                <w:instrText xml:space="preserve"> PAGEREF _Toc90619426 \h </w:instrText>
              </w:r>
              <w:r w:rsidRPr="00E33301">
                <w:rPr>
                  <w:webHidden/>
                </w:rPr>
              </w:r>
              <w:r w:rsidRPr="00E33301">
                <w:rPr>
                  <w:webHidden/>
                </w:rPr>
                <w:fldChar w:fldCharType="separate"/>
              </w:r>
              <w:r w:rsidR="00950D89">
                <w:rPr>
                  <w:webHidden/>
                </w:rPr>
                <w:t>20</w:t>
              </w:r>
              <w:r w:rsidRPr="00E33301">
                <w:rPr>
                  <w:webHidden/>
                </w:rPr>
                <w:fldChar w:fldCharType="end"/>
              </w:r>
            </w:hyperlink>
          </w:p>
          <w:p w14:paraId="468D040F" w14:textId="3A09F6C4" w:rsidR="007A725F" w:rsidRPr="00E33301" w:rsidRDefault="007A725F" w:rsidP="00950D89">
            <w:pPr>
              <w:pStyle w:val="TOC1"/>
              <w:rPr>
                <w:rFonts w:eastAsiaTheme="minorEastAsia"/>
              </w:rPr>
            </w:pPr>
            <w:hyperlink w:anchor="_Toc90619427" w:history="1">
              <w:r w:rsidRPr="00E33301">
                <w:rPr>
                  <w:rStyle w:val="Hyperlink"/>
                  <w:rFonts w:cs="Arial"/>
                </w:rPr>
                <w:t>1</w:t>
              </w:r>
              <w:r w:rsidR="006D0BC4" w:rsidRPr="00E33301">
                <w:rPr>
                  <w:rStyle w:val="Hyperlink"/>
                  <w:rFonts w:cs="Arial"/>
                </w:rPr>
                <w:t>1</w:t>
              </w:r>
              <w:r w:rsidRPr="00E33301">
                <w:rPr>
                  <w:rStyle w:val="Hyperlink"/>
                  <w:rFonts w:cs="Arial"/>
                </w:rPr>
                <w:t>.</w:t>
              </w:r>
              <w:r w:rsidRPr="00E33301">
                <w:rPr>
                  <w:rFonts w:eastAsiaTheme="minorEastAsia"/>
                </w:rPr>
                <w:tab/>
              </w:r>
              <w:r w:rsidRPr="00E33301">
                <w:rPr>
                  <w:rStyle w:val="Hyperlink"/>
                  <w:rFonts w:cs="Arial"/>
                </w:rPr>
                <w:t>GALUTINIŲ PASIŪLYMŲ NAGRINĖJIMAS IR VERTINIMAS</w:t>
              </w:r>
              <w:r w:rsidRPr="00E33301">
                <w:rPr>
                  <w:webHidden/>
                </w:rPr>
                <w:tab/>
              </w:r>
              <w:r w:rsidRPr="00E33301">
                <w:rPr>
                  <w:webHidden/>
                </w:rPr>
                <w:fldChar w:fldCharType="begin"/>
              </w:r>
              <w:r w:rsidRPr="00E33301">
                <w:rPr>
                  <w:webHidden/>
                </w:rPr>
                <w:instrText xml:space="preserve"> PAGEREF _Toc90619427 \h </w:instrText>
              </w:r>
              <w:r w:rsidRPr="00E33301">
                <w:rPr>
                  <w:webHidden/>
                </w:rPr>
              </w:r>
              <w:r w:rsidRPr="00E33301">
                <w:rPr>
                  <w:webHidden/>
                </w:rPr>
                <w:fldChar w:fldCharType="separate"/>
              </w:r>
              <w:r w:rsidR="00950D89">
                <w:rPr>
                  <w:webHidden/>
                </w:rPr>
                <w:t>21</w:t>
              </w:r>
              <w:r w:rsidRPr="00E33301">
                <w:rPr>
                  <w:webHidden/>
                </w:rPr>
                <w:fldChar w:fldCharType="end"/>
              </w:r>
            </w:hyperlink>
          </w:p>
          <w:p w14:paraId="2AE196A8" w14:textId="44274ADA" w:rsidR="007A725F" w:rsidRPr="00E33301" w:rsidRDefault="007A725F" w:rsidP="00950D89">
            <w:pPr>
              <w:pStyle w:val="TOC1"/>
              <w:rPr>
                <w:rFonts w:eastAsiaTheme="minorEastAsia"/>
              </w:rPr>
            </w:pPr>
            <w:hyperlink w:anchor="_Toc90619428" w:history="1">
              <w:r w:rsidRPr="00E33301">
                <w:rPr>
                  <w:rStyle w:val="Hyperlink"/>
                  <w:rFonts w:cs="Arial"/>
                </w:rPr>
                <w:t>1</w:t>
              </w:r>
              <w:r w:rsidR="006D0BC4" w:rsidRPr="00E33301">
                <w:rPr>
                  <w:rStyle w:val="Hyperlink"/>
                  <w:rFonts w:cs="Arial"/>
                </w:rPr>
                <w:t>2</w:t>
              </w:r>
              <w:r w:rsidRPr="00E33301">
                <w:rPr>
                  <w:rStyle w:val="Hyperlink"/>
                  <w:rFonts w:cs="Arial"/>
                </w:rPr>
                <w:t>.</w:t>
              </w:r>
              <w:r w:rsidRPr="00E33301">
                <w:rPr>
                  <w:rFonts w:eastAsiaTheme="minorEastAsia"/>
                </w:rPr>
                <w:tab/>
              </w:r>
              <w:r w:rsidRPr="00E33301">
                <w:rPr>
                  <w:rStyle w:val="Hyperlink"/>
                  <w:rFonts w:cs="Arial"/>
                </w:rPr>
                <w:t>PASIŪLYMŲ GALIOJIMAS</w:t>
              </w:r>
              <w:r w:rsidRPr="00E33301">
                <w:rPr>
                  <w:webHidden/>
                </w:rPr>
                <w:tab/>
              </w:r>
              <w:r w:rsidRPr="00E33301">
                <w:rPr>
                  <w:webHidden/>
                </w:rPr>
                <w:fldChar w:fldCharType="begin"/>
              </w:r>
              <w:r w:rsidRPr="00E33301">
                <w:rPr>
                  <w:webHidden/>
                </w:rPr>
                <w:instrText xml:space="preserve"> PAGEREF _Toc90619428 \h </w:instrText>
              </w:r>
              <w:r w:rsidRPr="00E33301">
                <w:rPr>
                  <w:webHidden/>
                </w:rPr>
              </w:r>
              <w:r w:rsidRPr="00E33301">
                <w:rPr>
                  <w:webHidden/>
                </w:rPr>
                <w:fldChar w:fldCharType="separate"/>
              </w:r>
              <w:r w:rsidR="00950D89">
                <w:rPr>
                  <w:webHidden/>
                </w:rPr>
                <w:t>30</w:t>
              </w:r>
              <w:r w:rsidRPr="00E33301">
                <w:rPr>
                  <w:webHidden/>
                </w:rPr>
                <w:fldChar w:fldCharType="end"/>
              </w:r>
            </w:hyperlink>
          </w:p>
          <w:p w14:paraId="2B5D7164" w14:textId="05B81C00" w:rsidR="007A725F" w:rsidRPr="00E33301" w:rsidRDefault="007A725F" w:rsidP="00950D89">
            <w:pPr>
              <w:pStyle w:val="TOC1"/>
              <w:rPr>
                <w:rFonts w:eastAsiaTheme="minorEastAsia"/>
              </w:rPr>
            </w:pPr>
            <w:hyperlink w:anchor="_Toc90619429" w:history="1">
              <w:r w:rsidRPr="00E33301">
                <w:rPr>
                  <w:rStyle w:val="Hyperlink"/>
                  <w:rFonts w:cs="Arial"/>
                </w:rPr>
                <w:t>1</w:t>
              </w:r>
              <w:r w:rsidR="006D0BC4" w:rsidRPr="00E33301">
                <w:rPr>
                  <w:rStyle w:val="Hyperlink"/>
                  <w:rFonts w:cs="Arial"/>
                </w:rPr>
                <w:t>3</w:t>
              </w:r>
              <w:r w:rsidRPr="00E33301">
                <w:rPr>
                  <w:rStyle w:val="Hyperlink"/>
                  <w:rFonts w:cs="Arial"/>
                </w:rPr>
                <w:t>.</w:t>
              </w:r>
              <w:r w:rsidRPr="00E33301">
                <w:rPr>
                  <w:rFonts w:eastAsiaTheme="minorEastAsia"/>
                </w:rPr>
                <w:tab/>
              </w:r>
              <w:r w:rsidRPr="00E33301">
                <w:rPr>
                  <w:rStyle w:val="Hyperlink"/>
                  <w:rFonts w:cs="Arial"/>
                </w:rPr>
                <w:t>GALUTINIO PASIŪLYMO ŠIFRAVIMAS</w:t>
              </w:r>
              <w:r w:rsidRPr="00E33301">
                <w:rPr>
                  <w:webHidden/>
                </w:rPr>
                <w:tab/>
              </w:r>
              <w:r w:rsidRPr="00E33301">
                <w:rPr>
                  <w:webHidden/>
                </w:rPr>
                <w:fldChar w:fldCharType="begin"/>
              </w:r>
              <w:r w:rsidRPr="00E33301">
                <w:rPr>
                  <w:webHidden/>
                </w:rPr>
                <w:instrText xml:space="preserve"> PAGEREF _Toc90619429 \h </w:instrText>
              </w:r>
              <w:r w:rsidRPr="00E33301">
                <w:rPr>
                  <w:webHidden/>
                </w:rPr>
              </w:r>
              <w:r w:rsidRPr="00E33301">
                <w:rPr>
                  <w:webHidden/>
                </w:rPr>
                <w:fldChar w:fldCharType="separate"/>
              </w:r>
              <w:r w:rsidR="00950D89">
                <w:rPr>
                  <w:webHidden/>
                </w:rPr>
                <w:t>31</w:t>
              </w:r>
              <w:r w:rsidRPr="00E33301">
                <w:rPr>
                  <w:webHidden/>
                </w:rPr>
                <w:fldChar w:fldCharType="end"/>
              </w:r>
            </w:hyperlink>
          </w:p>
          <w:p w14:paraId="3AD3D24F" w14:textId="3875612B" w:rsidR="007A725F" w:rsidRPr="00E33301" w:rsidRDefault="007A725F" w:rsidP="00950D89">
            <w:pPr>
              <w:pStyle w:val="TOC1"/>
              <w:rPr>
                <w:rFonts w:eastAsiaTheme="minorEastAsia"/>
              </w:rPr>
            </w:pPr>
            <w:hyperlink w:anchor="_Toc90619430" w:history="1">
              <w:r w:rsidRPr="00E33301">
                <w:rPr>
                  <w:rStyle w:val="Hyperlink"/>
                  <w:rFonts w:cs="Arial"/>
                </w:rPr>
                <w:t>1</w:t>
              </w:r>
              <w:r w:rsidR="006D0BC4" w:rsidRPr="00E33301">
                <w:rPr>
                  <w:rStyle w:val="Hyperlink"/>
                  <w:rFonts w:cs="Arial"/>
                </w:rPr>
                <w:t>4</w:t>
              </w:r>
              <w:r w:rsidRPr="00E33301">
                <w:rPr>
                  <w:rStyle w:val="Hyperlink"/>
                  <w:rFonts w:cs="Arial"/>
                </w:rPr>
                <w:t>.</w:t>
              </w:r>
              <w:r w:rsidRPr="00E33301">
                <w:rPr>
                  <w:rFonts w:eastAsiaTheme="minorEastAsia"/>
                </w:rPr>
                <w:tab/>
              </w:r>
              <w:r w:rsidRPr="00E33301">
                <w:rPr>
                  <w:rStyle w:val="Hyperlink"/>
                  <w:rFonts w:cs="Arial"/>
                </w:rPr>
                <w:t>PRETENZIJŲ NAGRINĖJIMO TVARKA</w:t>
              </w:r>
              <w:r w:rsidRPr="00E33301">
                <w:rPr>
                  <w:webHidden/>
                </w:rPr>
                <w:tab/>
              </w:r>
              <w:r w:rsidRPr="00E33301">
                <w:rPr>
                  <w:webHidden/>
                </w:rPr>
                <w:fldChar w:fldCharType="begin"/>
              </w:r>
              <w:r w:rsidRPr="00E33301">
                <w:rPr>
                  <w:webHidden/>
                </w:rPr>
                <w:instrText xml:space="preserve"> PAGEREF _Toc90619430 \h </w:instrText>
              </w:r>
              <w:r w:rsidRPr="00E33301">
                <w:rPr>
                  <w:webHidden/>
                </w:rPr>
              </w:r>
              <w:r w:rsidRPr="00E33301">
                <w:rPr>
                  <w:webHidden/>
                </w:rPr>
                <w:fldChar w:fldCharType="separate"/>
              </w:r>
              <w:r w:rsidR="00950D89">
                <w:rPr>
                  <w:webHidden/>
                </w:rPr>
                <w:t>32</w:t>
              </w:r>
              <w:r w:rsidRPr="00E33301">
                <w:rPr>
                  <w:webHidden/>
                </w:rPr>
                <w:fldChar w:fldCharType="end"/>
              </w:r>
            </w:hyperlink>
          </w:p>
          <w:p w14:paraId="6B37F764" w14:textId="525AC262" w:rsidR="007A725F" w:rsidRPr="00E33301" w:rsidRDefault="007A725F" w:rsidP="00950D89">
            <w:pPr>
              <w:pStyle w:val="TOC1"/>
              <w:rPr>
                <w:rFonts w:eastAsiaTheme="minorEastAsia"/>
              </w:rPr>
            </w:pPr>
            <w:hyperlink w:anchor="_Toc90619431" w:history="1">
              <w:r w:rsidRPr="00E33301">
                <w:rPr>
                  <w:rStyle w:val="Hyperlink"/>
                  <w:rFonts w:cs="Arial"/>
                </w:rPr>
                <w:t>1</w:t>
              </w:r>
              <w:r w:rsidR="006D0BC4" w:rsidRPr="00E33301">
                <w:rPr>
                  <w:rStyle w:val="Hyperlink"/>
                  <w:rFonts w:cs="Arial"/>
                </w:rPr>
                <w:t>5</w:t>
              </w:r>
              <w:r w:rsidRPr="00E33301">
                <w:rPr>
                  <w:rStyle w:val="Hyperlink"/>
                  <w:rFonts w:cs="Arial"/>
                </w:rPr>
                <w:t>.</w:t>
              </w:r>
              <w:r w:rsidRPr="00E33301">
                <w:rPr>
                  <w:rFonts w:eastAsiaTheme="minorEastAsia"/>
                </w:rPr>
                <w:tab/>
              </w:r>
              <w:r w:rsidRPr="00E33301">
                <w:rPr>
                  <w:rStyle w:val="Hyperlink"/>
                  <w:rFonts w:cs="Arial"/>
                </w:rPr>
                <w:t>SUTARTIES TERMINAI IR SĄLYGOS</w:t>
              </w:r>
              <w:r w:rsidRPr="00E33301">
                <w:rPr>
                  <w:webHidden/>
                </w:rPr>
                <w:tab/>
              </w:r>
              <w:r w:rsidRPr="00E33301">
                <w:rPr>
                  <w:webHidden/>
                </w:rPr>
                <w:fldChar w:fldCharType="begin"/>
              </w:r>
              <w:r w:rsidRPr="00E33301">
                <w:rPr>
                  <w:webHidden/>
                </w:rPr>
                <w:instrText xml:space="preserve"> PAGEREF _Toc90619431 \h </w:instrText>
              </w:r>
              <w:r w:rsidRPr="00E33301">
                <w:rPr>
                  <w:webHidden/>
                </w:rPr>
              </w:r>
              <w:r w:rsidRPr="00E33301">
                <w:rPr>
                  <w:webHidden/>
                </w:rPr>
                <w:fldChar w:fldCharType="separate"/>
              </w:r>
              <w:r w:rsidR="00950D89">
                <w:rPr>
                  <w:webHidden/>
                </w:rPr>
                <w:t>32</w:t>
              </w:r>
              <w:r w:rsidRPr="00E33301">
                <w:rPr>
                  <w:webHidden/>
                </w:rPr>
                <w:fldChar w:fldCharType="end"/>
              </w:r>
            </w:hyperlink>
          </w:p>
          <w:p w14:paraId="5D1A973C" w14:textId="4917B9A3" w:rsidR="007A725F" w:rsidRPr="00E33301" w:rsidRDefault="007A725F" w:rsidP="00950D89">
            <w:pPr>
              <w:pStyle w:val="TOC1"/>
              <w:rPr>
                <w:rFonts w:eastAsiaTheme="minorEastAsia"/>
              </w:rPr>
            </w:pPr>
            <w:hyperlink w:anchor="_Toc90619432" w:history="1">
              <w:r w:rsidRPr="00E33301">
                <w:rPr>
                  <w:rStyle w:val="Hyperlink"/>
                  <w:rFonts w:cs="Arial"/>
                </w:rPr>
                <w:t>1</w:t>
              </w:r>
              <w:r w:rsidR="006D0BC4" w:rsidRPr="00E33301">
                <w:rPr>
                  <w:rStyle w:val="Hyperlink"/>
                  <w:rFonts w:cs="Arial"/>
                </w:rPr>
                <w:t>6</w:t>
              </w:r>
              <w:r w:rsidRPr="00E33301">
                <w:rPr>
                  <w:rStyle w:val="Hyperlink"/>
                  <w:rFonts w:cs="Arial"/>
                </w:rPr>
                <w:t>.</w:t>
              </w:r>
              <w:r w:rsidRPr="00E33301">
                <w:rPr>
                  <w:rFonts w:eastAsiaTheme="minorEastAsia"/>
                </w:rPr>
                <w:tab/>
              </w:r>
              <w:r w:rsidRPr="00E33301">
                <w:rPr>
                  <w:rStyle w:val="Hyperlink"/>
                  <w:rFonts w:cs="Arial"/>
                </w:rPr>
                <w:t>PAPILDOMOS INFORMACIJOS PATEIKIMAS</w:t>
              </w:r>
              <w:r w:rsidRPr="00E33301">
                <w:rPr>
                  <w:webHidden/>
                </w:rPr>
                <w:tab/>
              </w:r>
              <w:r w:rsidRPr="00E33301">
                <w:rPr>
                  <w:webHidden/>
                </w:rPr>
                <w:fldChar w:fldCharType="begin"/>
              </w:r>
              <w:r w:rsidRPr="00E33301">
                <w:rPr>
                  <w:webHidden/>
                </w:rPr>
                <w:instrText xml:space="preserve"> PAGEREF _Toc90619432 \h </w:instrText>
              </w:r>
              <w:r w:rsidRPr="00E33301">
                <w:rPr>
                  <w:webHidden/>
                </w:rPr>
              </w:r>
              <w:r w:rsidRPr="00E33301">
                <w:rPr>
                  <w:webHidden/>
                </w:rPr>
                <w:fldChar w:fldCharType="separate"/>
              </w:r>
              <w:r w:rsidR="00950D89">
                <w:rPr>
                  <w:webHidden/>
                </w:rPr>
                <w:t>34</w:t>
              </w:r>
              <w:r w:rsidRPr="00E33301">
                <w:rPr>
                  <w:webHidden/>
                </w:rPr>
                <w:fldChar w:fldCharType="end"/>
              </w:r>
            </w:hyperlink>
          </w:p>
          <w:p w14:paraId="6028C5D1" w14:textId="3A82524F" w:rsidR="007A725F" w:rsidRPr="00E33301" w:rsidRDefault="006D0BC4" w:rsidP="00950D89">
            <w:pPr>
              <w:pStyle w:val="TOC1"/>
              <w:rPr>
                <w:rFonts w:eastAsiaTheme="minorEastAsia"/>
              </w:rPr>
            </w:pPr>
            <w:hyperlink w:anchor="_Toc90619433" w:history="1">
              <w:r w:rsidRPr="00E33301">
                <w:rPr>
                  <w:rStyle w:val="Hyperlink"/>
                  <w:rFonts w:cs="Arial"/>
                </w:rPr>
                <w:t>17</w:t>
              </w:r>
              <w:r w:rsidR="007A725F" w:rsidRPr="00E33301">
                <w:rPr>
                  <w:rStyle w:val="Hyperlink"/>
                  <w:rFonts w:cs="Arial"/>
                </w:rPr>
                <w:t>.</w:t>
              </w:r>
              <w:r w:rsidR="007A725F" w:rsidRPr="00E33301">
                <w:rPr>
                  <w:rFonts w:eastAsiaTheme="minorEastAsia"/>
                </w:rPr>
                <w:tab/>
              </w:r>
              <w:r w:rsidR="007A725F" w:rsidRPr="00E33301">
                <w:rPr>
                  <w:rStyle w:val="Hyperlink"/>
                  <w:rFonts w:cs="Arial"/>
                </w:rPr>
                <w:t>ATITIKTIES NACIONALINIO SAUGUMO INTERESAMS PATIKRA</w:t>
              </w:r>
              <w:r w:rsidR="00D51B91" w:rsidRPr="00E33301">
                <w:rPr>
                  <w:rStyle w:val="Hyperlink"/>
                  <w:rFonts w:cs="Arial"/>
                </w:rPr>
                <w:t>.......</w:t>
              </w:r>
              <w:r w:rsidR="003C7F9B" w:rsidRPr="00E33301">
                <w:rPr>
                  <w:rStyle w:val="Hyperlink"/>
                  <w:rFonts w:cs="Arial"/>
                </w:rPr>
                <w:t>............</w:t>
              </w:r>
              <w:r w:rsidR="007A725F" w:rsidRPr="00E33301">
                <w:rPr>
                  <w:webHidden/>
                </w:rPr>
                <w:fldChar w:fldCharType="begin"/>
              </w:r>
              <w:r w:rsidR="007A725F" w:rsidRPr="00E33301">
                <w:rPr>
                  <w:webHidden/>
                </w:rPr>
                <w:instrText xml:space="preserve"> PAGEREF _Toc90619433 \h </w:instrText>
              </w:r>
              <w:r w:rsidR="007A725F" w:rsidRPr="00E33301">
                <w:rPr>
                  <w:webHidden/>
                </w:rPr>
              </w:r>
              <w:r w:rsidR="007A725F" w:rsidRPr="00E33301">
                <w:rPr>
                  <w:webHidden/>
                </w:rPr>
                <w:fldChar w:fldCharType="separate"/>
              </w:r>
              <w:r w:rsidR="00950D89">
                <w:rPr>
                  <w:webHidden/>
                </w:rPr>
                <w:t>35</w:t>
              </w:r>
              <w:r w:rsidR="007A725F" w:rsidRPr="00E33301">
                <w:rPr>
                  <w:webHidden/>
                </w:rPr>
                <w:fldChar w:fldCharType="end"/>
              </w:r>
            </w:hyperlink>
          </w:p>
          <w:p w14:paraId="7A3164C7" w14:textId="1739C7C8" w:rsidR="007A725F" w:rsidRPr="00E33301" w:rsidRDefault="007A725F" w:rsidP="007A725F">
            <w:pPr>
              <w:rPr>
                <w:rFonts w:ascii="Arial" w:hAnsi="Arial" w:cs="Arial"/>
                <w:sz w:val="20"/>
                <w:szCs w:val="20"/>
              </w:rPr>
            </w:pPr>
            <w:r w:rsidRPr="00E33301">
              <w:rPr>
                <w:rFonts w:ascii="Arial" w:hAnsi="Arial" w:cs="Arial"/>
                <w:bCs/>
                <w:iCs/>
                <w:caps/>
                <w:sz w:val="20"/>
                <w:szCs w:val="20"/>
                <w:lang w:eastAsia="lt-LT"/>
              </w:rPr>
              <w:fldChar w:fldCharType="end"/>
            </w:r>
          </w:p>
        </w:tc>
        <w:tc>
          <w:tcPr>
            <w:tcW w:w="7194" w:type="dxa"/>
            <w:gridSpan w:val="2"/>
          </w:tcPr>
          <w:p w14:paraId="521EC4AE" w14:textId="1786D869" w:rsidR="007A725F" w:rsidRPr="00E33301" w:rsidRDefault="007A725F" w:rsidP="00950D89">
            <w:pPr>
              <w:pStyle w:val="TOC1"/>
              <w:rPr>
                <w:rFonts w:eastAsiaTheme="minorEastAsia"/>
              </w:rPr>
            </w:pPr>
            <w:r w:rsidRPr="00E33301">
              <w:rPr>
                <w:bCs/>
                <w:noProof w:val="0"/>
              </w:rPr>
              <w:fldChar w:fldCharType="begin"/>
            </w:r>
            <w:r w:rsidRPr="00E33301">
              <w:rPr>
                <w:noProof w:val="0"/>
              </w:rPr>
              <w:instrText xml:space="preserve"> TOC \o "1-3" \h \z \u </w:instrText>
            </w:r>
            <w:r w:rsidRPr="00E33301">
              <w:rPr>
                <w:bCs/>
                <w:noProof w:val="0"/>
              </w:rPr>
              <w:fldChar w:fldCharType="separate"/>
            </w:r>
            <w:hyperlink w:anchor="_Toc48931913" w:history="1">
              <w:r w:rsidRPr="00E33301">
                <w:rPr>
                  <w:rStyle w:val="Hyperlink"/>
                  <w:rFonts w:cs="Arial"/>
                </w:rPr>
                <w:t>1.</w:t>
              </w:r>
              <w:r w:rsidRPr="00E33301">
                <w:rPr>
                  <w:rFonts w:eastAsiaTheme="minorEastAsia"/>
                </w:rPr>
                <w:tab/>
              </w:r>
              <w:r w:rsidRPr="00E33301">
                <w:rPr>
                  <w:rStyle w:val="Hyperlink"/>
                  <w:rFonts w:cs="Arial"/>
                </w:rPr>
                <w:t>TERMS AND DEFINITIONS</w:t>
              </w:r>
              <w:r w:rsidRPr="00E33301">
                <w:rPr>
                  <w:webHidden/>
                </w:rPr>
                <w:tab/>
              </w:r>
              <w:r w:rsidR="006539A7" w:rsidRPr="00E33301">
                <w:rPr>
                  <w:webHidden/>
                </w:rPr>
                <w:t>1</w:t>
              </w:r>
            </w:hyperlink>
          </w:p>
          <w:p w14:paraId="016C185D" w14:textId="6B2867C2" w:rsidR="007A725F" w:rsidRPr="00E33301" w:rsidRDefault="007A725F" w:rsidP="00950D89">
            <w:pPr>
              <w:pStyle w:val="TOC1"/>
              <w:rPr>
                <w:rFonts w:eastAsiaTheme="minorEastAsia"/>
              </w:rPr>
            </w:pPr>
            <w:hyperlink w:anchor="_Toc48931914" w:history="1">
              <w:r w:rsidRPr="00E33301">
                <w:rPr>
                  <w:rStyle w:val="Hyperlink"/>
                  <w:rFonts w:cs="Arial"/>
                </w:rPr>
                <w:t>2.</w:t>
              </w:r>
              <w:r w:rsidRPr="00E33301">
                <w:rPr>
                  <w:rFonts w:eastAsiaTheme="minorEastAsia"/>
                </w:rPr>
                <w:tab/>
              </w:r>
              <w:r w:rsidRPr="00E33301">
                <w:rPr>
                  <w:rStyle w:val="Hyperlink"/>
                  <w:rFonts w:cs="Arial"/>
                </w:rPr>
                <w:t>INTRODUCTORY PART</w:t>
              </w:r>
              <w:r w:rsidRPr="00E33301">
                <w:rPr>
                  <w:webHidden/>
                </w:rPr>
                <w:tab/>
              </w:r>
            </w:hyperlink>
            <w:r w:rsidR="003C7F9B" w:rsidRPr="00E33301">
              <w:t>6</w:t>
            </w:r>
          </w:p>
          <w:p w14:paraId="2AEF5066" w14:textId="586328E1" w:rsidR="007A725F" w:rsidRPr="00950D89" w:rsidRDefault="007A725F" w:rsidP="00950D89">
            <w:pPr>
              <w:pStyle w:val="TOC1"/>
              <w:rPr>
                <w:rFonts w:eastAsiaTheme="minorEastAsia"/>
              </w:rPr>
            </w:pPr>
            <w:hyperlink w:anchor="_Toc48931915" w:history="1">
              <w:r w:rsidRPr="00950D89">
                <w:rPr>
                  <w:rStyle w:val="Hyperlink"/>
                  <w:rFonts w:cs="Arial"/>
                  <w:i/>
                  <w:iCs w:val="0"/>
                </w:rPr>
                <w:t>3.</w:t>
              </w:r>
              <w:r w:rsidRPr="00950D89">
                <w:rPr>
                  <w:rFonts w:eastAsiaTheme="minorEastAsia"/>
                </w:rPr>
                <w:tab/>
              </w:r>
              <w:r w:rsidRPr="00950D89">
                <w:rPr>
                  <w:rStyle w:val="Hyperlink"/>
                  <w:rFonts w:cs="Arial"/>
                  <w:i/>
                  <w:iCs w:val="0"/>
                </w:rPr>
                <w:t>GENERAL PROVISIONS</w:t>
              </w:r>
              <w:r w:rsidRPr="00950D89">
                <w:rPr>
                  <w:webHidden/>
                </w:rPr>
                <w:tab/>
              </w:r>
              <w:r w:rsidR="00950D89" w:rsidRPr="00950D89">
                <w:rPr>
                  <w:webHidden/>
                </w:rPr>
                <w:t>6</w:t>
              </w:r>
            </w:hyperlink>
          </w:p>
          <w:p w14:paraId="39EC1DC4" w14:textId="65807E00" w:rsidR="007A725F" w:rsidRPr="00E33301" w:rsidRDefault="007A725F" w:rsidP="00950D89">
            <w:pPr>
              <w:pStyle w:val="TOC1"/>
              <w:rPr>
                <w:rFonts w:eastAsiaTheme="minorEastAsia"/>
              </w:rPr>
            </w:pPr>
            <w:hyperlink w:anchor="_Toc48931916" w:history="1">
              <w:r w:rsidRPr="00E33301">
                <w:rPr>
                  <w:rStyle w:val="Hyperlink"/>
                  <w:rFonts w:cs="Arial"/>
                </w:rPr>
                <w:t>4.</w:t>
              </w:r>
              <w:r w:rsidRPr="00E33301">
                <w:rPr>
                  <w:rFonts w:eastAsiaTheme="minorEastAsia"/>
                </w:rPr>
                <w:tab/>
              </w:r>
              <w:r w:rsidRPr="00E33301">
                <w:rPr>
                  <w:rStyle w:val="Hyperlink"/>
                  <w:rFonts w:cs="Arial"/>
                </w:rPr>
                <w:t>OBJECT OF PROCUREMENT</w:t>
              </w:r>
              <w:r w:rsidRPr="00E33301">
                <w:rPr>
                  <w:webHidden/>
                </w:rPr>
                <w:tab/>
              </w:r>
              <w:r w:rsidR="00950D89">
                <w:rPr>
                  <w:webHidden/>
                </w:rPr>
                <w:t>7</w:t>
              </w:r>
            </w:hyperlink>
          </w:p>
          <w:p w14:paraId="323EBCD6" w14:textId="0582B262" w:rsidR="007A725F" w:rsidRPr="00E33301" w:rsidRDefault="007A725F" w:rsidP="00950D89">
            <w:pPr>
              <w:pStyle w:val="TOC1"/>
              <w:rPr>
                <w:rFonts w:eastAsiaTheme="minorEastAsia"/>
              </w:rPr>
            </w:pPr>
            <w:hyperlink w:anchor="_Toc48931917" w:history="1">
              <w:r w:rsidRPr="00E33301">
                <w:rPr>
                  <w:rStyle w:val="Hyperlink"/>
                  <w:rFonts w:cs="Arial"/>
                </w:rPr>
                <w:t>5.</w:t>
              </w:r>
              <w:r w:rsidRPr="00E33301">
                <w:rPr>
                  <w:rFonts w:eastAsiaTheme="minorEastAsia"/>
                </w:rPr>
                <w:tab/>
              </w:r>
              <w:r w:rsidRPr="00E33301">
                <w:rPr>
                  <w:rStyle w:val="Hyperlink"/>
                  <w:rFonts w:cs="Arial"/>
                </w:rPr>
                <w:t>PRICE AND PAYMENT TERMS</w:t>
              </w:r>
              <w:r w:rsidRPr="00E33301">
                <w:rPr>
                  <w:webHidden/>
                </w:rPr>
                <w:tab/>
              </w:r>
            </w:hyperlink>
            <w:r w:rsidR="003C7F9B" w:rsidRPr="00E33301">
              <w:t>8</w:t>
            </w:r>
          </w:p>
          <w:p w14:paraId="2BDF2A9F" w14:textId="61F88375" w:rsidR="007A725F" w:rsidRPr="00E33301" w:rsidRDefault="007A725F" w:rsidP="00950D89">
            <w:pPr>
              <w:pStyle w:val="TOC1"/>
              <w:rPr>
                <w:rFonts w:eastAsiaTheme="minorEastAsia"/>
              </w:rPr>
            </w:pPr>
            <w:hyperlink w:anchor="_Toc48931918" w:history="1">
              <w:r w:rsidRPr="00E33301">
                <w:rPr>
                  <w:rStyle w:val="Hyperlink"/>
                  <w:rFonts w:cs="Arial"/>
                </w:rPr>
                <w:t>6.</w:t>
              </w:r>
              <w:r w:rsidRPr="00E33301">
                <w:rPr>
                  <w:rStyle w:val="Hyperlink"/>
                  <w:rFonts w:cs="Arial"/>
                  <w:lang w:val="lt-LT"/>
                </w:rPr>
                <w:tab/>
                <w:t>BASIS FOR THE EXCLUSION OF THE SUPPLIERS, QUALIFICATION</w:t>
              </w:r>
              <w:r w:rsidR="003C7F9B" w:rsidRPr="00E33301">
                <w:rPr>
                  <w:rStyle w:val="Hyperlink"/>
                  <w:rFonts w:cs="Arial"/>
                  <w:lang w:val="lt-LT"/>
                </w:rPr>
                <w:t xml:space="preserve">, </w:t>
              </w:r>
              <w:r w:rsidR="00CA4742" w:rsidRPr="00E33301">
                <w:rPr>
                  <w:rStyle w:val="Hyperlink"/>
                  <w:rFonts w:cs="Arial"/>
                  <w:lang w:val="lt-LT"/>
                </w:rPr>
                <w:t>ENVIRONMENTAL</w:t>
              </w:r>
              <w:r w:rsidR="003C7F9B" w:rsidRPr="00E33301">
                <w:rPr>
                  <w:rStyle w:val="Hyperlink"/>
                  <w:rFonts w:cs="Arial"/>
                  <w:lang w:val="lt-LT"/>
                </w:rPr>
                <w:t xml:space="preserve"> and other</w:t>
              </w:r>
              <w:r w:rsidRPr="00E33301">
                <w:rPr>
                  <w:rStyle w:val="Hyperlink"/>
                  <w:rFonts w:cs="Arial"/>
                  <w:lang w:val="lt-LT"/>
                </w:rPr>
                <w:t xml:space="preserve"> REQUIREMENTS FOR THE SUB-SUPPLIERS, RELIANCE ON THE CAPACITIES OF OTHER ECONOMIC ENTITIES, QUAZI SUB-SIPPLIERS AND JOINT ACTIVITIES</w:t>
              </w:r>
              <w:r w:rsidRPr="00E33301">
                <w:rPr>
                  <w:webHidden/>
                </w:rPr>
                <w:tab/>
              </w:r>
              <w:r w:rsidR="003C7F9B" w:rsidRPr="00E33301">
                <w:rPr>
                  <w:webHidden/>
                </w:rPr>
                <w:t>9</w:t>
              </w:r>
            </w:hyperlink>
          </w:p>
          <w:p w14:paraId="7B5C1794" w14:textId="1354F406" w:rsidR="007A725F" w:rsidRPr="00E33301" w:rsidRDefault="006D0BC4" w:rsidP="00950D89">
            <w:pPr>
              <w:pStyle w:val="TOC1"/>
              <w:rPr>
                <w:rFonts w:eastAsiaTheme="minorEastAsia"/>
              </w:rPr>
            </w:pPr>
            <w:hyperlink w:anchor="_Toc48931922" w:history="1">
              <w:r w:rsidRPr="00E33301">
                <w:rPr>
                  <w:rStyle w:val="Hyperlink"/>
                  <w:rFonts w:cs="Arial"/>
                </w:rPr>
                <w:t>7</w:t>
              </w:r>
              <w:r w:rsidR="007A725F" w:rsidRPr="00E33301">
                <w:rPr>
                  <w:rStyle w:val="Hyperlink"/>
                  <w:rFonts w:cs="Arial"/>
                </w:rPr>
                <w:t>.</w:t>
              </w:r>
              <w:r w:rsidR="007A725F" w:rsidRPr="00E33301">
                <w:rPr>
                  <w:rFonts w:eastAsiaTheme="minorEastAsia"/>
                </w:rPr>
                <w:tab/>
              </w:r>
              <w:r w:rsidR="007A725F" w:rsidRPr="00E33301">
                <w:rPr>
                  <w:rStyle w:val="Hyperlink"/>
                  <w:rFonts w:cs="Arial"/>
                </w:rPr>
                <w:t>REQUIREMENTS FOR SUBMISSION OF TENDERS</w:t>
              </w:r>
              <w:r w:rsidR="007A725F" w:rsidRPr="00E33301">
                <w:rPr>
                  <w:webHidden/>
                </w:rPr>
                <w:tab/>
              </w:r>
              <w:r w:rsidR="003C7F9B" w:rsidRPr="00E33301">
                <w:rPr>
                  <w:webHidden/>
                </w:rPr>
                <w:t>1</w:t>
              </w:r>
              <w:r w:rsidR="00950D89">
                <w:rPr>
                  <w:webHidden/>
                </w:rPr>
                <w:t>3</w:t>
              </w:r>
            </w:hyperlink>
          </w:p>
          <w:p w14:paraId="17017F01" w14:textId="47D7C42D" w:rsidR="007A725F" w:rsidRPr="00E33301" w:rsidRDefault="006D0BC4" w:rsidP="00950D89">
            <w:pPr>
              <w:pStyle w:val="TOC1"/>
            </w:pPr>
            <w:hyperlink w:anchor="_Toc48931923" w:history="1">
              <w:r w:rsidRPr="00E33301">
                <w:rPr>
                  <w:rStyle w:val="Hyperlink"/>
                  <w:rFonts w:cs="Arial"/>
                </w:rPr>
                <w:t>8</w:t>
              </w:r>
              <w:r w:rsidR="007A725F" w:rsidRPr="00E33301">
                <w:rPr>
                  <w:rStyle w:val="Hyperlink"/>
                  <w:rFonts w:cs="Arial"/>
                </w:rPr>
                <w:t>.</w:t>
              </w:r>
              <w:r w:rsidR="007A725F" w:rsidRPr="00E33301">
                <w:rPr>
                  <w:rFonts w:eastAsiaTheme="minorEastAsia"/>
                </w:rPr>
                <w:tab/>
              </w:r>
              <w:r w:rsidR="007A725F" w:rsidRPr="00E33301">
                <w:rPr>
                  <w:rStyle w:val="Hyperlink"/>
                  <w:rFonts w:cs="Arial"/>
                </w:rPr>
                <w:t>DEADLINES FOR SUBMISSION OF TENDERS</w:t>
              </w:r>
              <w:r w:rsidR="007A725F" w:rsidRPr="00E33301">
                <w:rPr>
                  <w:webHidden/>
                </w:rPr>
                <w:tab/>
              </w:r>
            </w:hyperlink>
            <w:r w:rsidR="00950D89">
              <w:t>15</w:t>
            </w:r>
          </w:p>
          <w:p w14:paraId="6304E899" w14:textId="1C91674D" w:rsidR="00A60292" w:rsidRPr="00950D89" w:rsidRDefault="006D0BC4" w:rsidP="00D51B91">
            <w:pPr>
              <w:ind w:right="134"/>
              <w:rPr>
                <w:rFonts w:ascii="Arial" w:hAnsi="Arial" w:cs="Arial"/>
                <w:b/>
                <w:sz w:val="20"/>
                <w:szCs w:val="20"/>
                <w:lang w:val="en-GB" w:eastAsia="lt-LT"/>
              </w:rPr>
            </w:pPr>
            <w:r w:rsidRPr="00E33301">
              <w:rPr>
                <w:rFonts w:ascii="Arial" w:hAnsi="Arial" w:cs="Arial"/>
                <w:b/>
                <w:sz w:val="20"/>
                <w:szCs w:val="20"/>
                <w:lang w:val="en-GB" w:eastAsia="lt-LT"/>
              </w:rPr>
              <w:t>9</w:t>
            </w:r>
            <w:r w:rsidR="00A60292" w:rsidRPr="00E33301">
              <w:rPr>
                <w:rFonts w:ascii="Arial" w:hAnsi="Arial" w:cs="Arial"/>
                <w:b/>
                <w:sz w:val="20"/>
                <w:szCs w:val="20"/>
                <w:lang w:val="en-GB" w:eastAsia="lt-LT"/>
              </w:rPr>
              <w:t xml:space="preserve">. </w:t>
            </w:r>
            <w:r w:rsidR="00A60292" w:rsidRPr="00E33301">
              <w:rPr>
                <w:rFonts w:ascii="Arial" w:hAnsi="Arial" w:cs="Arial"/>
                <w:b/>
                <w:iCs/>
                <w:caps/>
                <w:kern w:val="32"/>
                <w:sz w:val="20"/>
                <w:szCs w:val="20"/>
                <w:lang w:val="en-GB"/>
              </w:rPr>
              <w:t>EXAMINATION OF INITIAL TENDERS</w:t>
            </w:r>
            <w:r w:rsidR="00A60292" w:rsidRPr="00E33301">
              <w:rPr>
                <w:rFonts w:ascii="Arial" w:hAnsi="Arial" w:cs="Arial"/>
                <w:bCs/>
                <w:iCs/>
                <w:caps/>
                <w:kern w:val="32"/>
                <w:sz w:val="20"/>
                <w:szCs w:val="20"/>
                <w:lang w:val="en-GB"/>
              </w:rPr>
              <w:t>…………………………</w:t>
            </w:r>
            <w:r w:rsidR="005070AB" w:rsidRPr="00E33301">
              <w:rPr>
                <w:rFonts w:ascii="Arial" w:hAnsi="Arial" w:cs="Arial"/>
                <w:bCs/>
                <w:iCs/>
                <w:caps/>
                <w:kern w:val="32"/>
                <w:sz w:val="20"/>
                <w:szCs w:val="20"/>
                <w:lang w:val="en-GB"/>
              </w:rPr>
              <w:t>...</w:t>
            </w:r>
            <w:r w:rsidR="00A60292" w:rsidRPr="00E33301">
              <w:rPr>
                <w:rFonts w:ascii="Arial" w:hAnsi="Arial" w:cs="Arial"/>
                <w:bCs/>
                <w:iCs/>
                <w:caps/>
                <w:kern w:val="32"/>
                <w:sz w:val="20"/>
                <w:szCs w:val="20"/>
                <w:lang w:val="en-GB"/>
              </w:rPr>
              <w:t>…</w:t>
            </w:r>
            <w:r w:rsidR="00D51B91" w:rsidRPr="00E33301">
              <w:rPr>
                <w:rFonts w:ascii="Arial" w:hAnsi="Arial" w:cs="Arial"/>
                <w:bCs/>
                <w:iCs/>
                <w:caps/>
                <w:kern w:val="32"/>
                <w:sz w:val="20"/>
                <w:szCs w:val="20"/>
                <w:lang w:val="en-GB"/>
              </w:rPr>
              <w:t>……</w:t>
            </w:r>
            <w:r w:rsidR="00950D89">
              <w:rPr>
                <w:rFonts w:ascii="Arial" w:hAnsi="Arial" w:cs="Arial"/>
                <w:bCs/>
                <w:iCs/>
                <w:caps/>
                <w:kern w:val="32"/>
                <w:sz w:val="20"/>
                <w:szCs w:val="20"/>
                <w:lang w:val="en-GB"/>
              </w:rPr>
              <w:t>..</w:t>
            </w:r>
            <w:r w:rsidR="00950D89" w:rsidRPr="00950D89">
              <w:rPr>
                <w:rFonts w:ascii="Arial" w:hAnsi="Arial" w:cs="Arial"/>
                <w:b/>
                <w:iCs/>
                <w:caps/>
                <w:kern w:val="32"/>
                <w:sz w:val="20"/>
                <w:szCs w:val="20"/>
                <w:lang w:val="en-GB"/>
              </w:rPr>
              <w:t>16</w:t>
            </w:r>
          </w:p>
          <w:p w14:paraId="2F72151E" w14:textId="2FBE4C74" w:rsidR="007A725F" w:rsidRPr="00E33301" w:rsidRDefault="007A725F" w:rsidP="00950D89">
            <w:pPr>
              <w:pStyle w:val="TOC1"/>
              <w:rPr>
                <w:rFonts w:eastAsiaTheme="minorEastAsia"/>
              </w:rPr>
            </w:pPr>
            <w:hyperlink w:anchor="_Toc48931924" w:history="1">
              <w:r w:rsidRPr="00E33301">
                <w:rPr>
                  <w:rStyle w:val="Hyperlink"/>
                  <w:rFonts w:cs="Arial"/>
                </w:rPr>
                <w:t>1</w:t>
              </w:r>
              <w:r w:rsidR="006D0BC4" w:rsidRPr="00E33301">
                <w:rPr>
                  <w:rStyle w:val="Hyperlink"/>
                  <w:rFonts w:cs="Arial"/>
                </w:rPr>
                <w:t>0</w:t>
              </w:r>
              <w:r w:rsidRPr="00E33301">
                <w:rPr>
                  <w:rStyle w:val="Hyperlink"/>
                  <w:rFonts w:cs="Arial"/>
                </w:rPr>
                <w:t>.</w:t>
              </w:r>
              <w:r w:rsidRPr="00E33301">
                <w:rPr>
                  <w:rFonts w:eastAsiaTheme="minorEastAsia"/>
                </w:rPr>
                <w:tab/>
              </w:r>
              <w:r w:rsidRPr="00E33301">
                <w:rPr>
                  <w:rStyle w:val="Hyperlink"/>
                  <w:rFonts w:cs="Arial"/>
                </w:rPr>
                <w:t>NEGOTIATIONS</w:t>
              </w:r>
              <w:r w:rsidRPr="00E33301">
                <w:rPr>
                  <w:webHidden/>
                </w:rPr>
                <w:tab/>
              </w:r>
              <w:r w:rsidR="009E7745" w:rsidRPr="00E33301">
                <w:rPr>
                  <w:webHidden/>
                </w:rPr>
                <w:t>2</w:t>
              </w:r>
            </w:hyperlink>
            <w:r w:rsidR="00950D89">
              <w:t>0</w:t>
            </w:r>
          </w:p>
          <w:p w14:paraId="46A0EBE0" w14:textId="2016AE20" w:rsidR="007A725F" w:rsidRPr="00E33301" w:rsidRDefault="007A725F" w:rsidP="00950D89">
            <w:pPr>
              <w:pStyle w:val="TOC1"/>
              <w:rPr>
                <w:rFonts w:eastAsiaTheme="minorEastAsia"/>
              </w:rPr>
            </w:pPr>
            <w:hyperlink w:anchor="_Toc48931925" w:history="1">
              <w:r w:rsidRPr="00E33301">
                <w:rPr>
                  <w:rStyle w:val="Hyperlink"/>
                  <w:rFonts w:cs="Arial"/>
                </w:rPr>
                <w:t>1</w:t>
              </w:r>
              <w:r w:rsidR="006D0BC4" w:rsidRPr="00E33301">
                <w:rPr>
                  <w:rStyle w:val="Hyperlink"/>
                  <w:rFonts w:cs="Arial"/>
                </w:rPr>
                <w:t>1</w:t>
              </w:r>
              <w:r w:rsidRPr="00E33301">
                <w:rPr>
                  <w:rStyle w:val="Hyperlink"/>
                  <w:rFonts w:cs="Arial"/>
                </w:rPr>
                <w:t>.</w:t>
              </w:r>
              <w:r w:rsidRPr="00E33301">
                <w:rPr>
                  <w:rFonts w:eastAsiaTheme="minorEastAsia"/>
                </w:rPr>
                <w:tab/>
              </w:r>
              <w:r w:rsidRPr="00E33301">
                <w:rPr>
                  <w:rStyle w:val="Hyperlink"/>
                  <w:rFonts w:cs="Arial"/>
                </w:rPr>
                <w:t>EXAMINATION AND EVALUATION OF FINAL TENDERS</w:t>
              </w:r>
              <w:r w:rsidRPr="00E33301">
                <w:rPr>
                  <w:webHidden/>
                </w:rPr>
                <w:tab/>
              </w:r>
              <w:r w:rsidR="009E7745" w:rsidRPr="00E33301">
                <w:rPr>
                  <w:webHidden/>
                </w:rPr>
                <w:t>2</w:t>
              </w:r>
            </w:hyperlink>
            <w:r w:rsidR="00950D89">
              <w:t>1</w:t>
            </w:r>
          </w:p>
          <w:p w14:paraId="2685D142" w14:textId="4E9B34D0" w:rsidR="007A725F" w:rsidRPr="00E33301" w:rsidRDefault="007A725F" w:rsidP="00950D89">
            <w:pPr>
              <w:pStyle w:val="TOC1"/>
              <w:rPr>
                <w:rFonts w:eastAsiaTheme="minorEastAsia"/>
              </w:rPr>
            </w:pPr>
            <w:hyperlink w:anchor="_Toc48931926" w:history="1">
              <w:r w:rsidRPr="00E33301">
                <w:rPr>
                  <w:rStyle w:val="Hyperlink"/>
                  <w:rFonts w:cs="Arial"/>
                </w:rPr>
                <w:t>1</w:t>
              </w:r>
              <w:r w:rsidR="006D0BC4" w:rsidRPr="00E33301">
                <w:rPr>
                  <w:rStyle w:val="Hyperlink"/>
                  <w:rFonts w:cs="Arial"/>
                </w:rPr>
                <w:t>2</w:t>
              </w:r>
              <w:r w:rsidRPr="00E33301">
                <w:rPr>
                  <w:rStyle w:val="Hyperlink"/>
                  <w:rFonts w:cs="Arial"/>
                </w:rPr>
                <w:t>.</w:t>
              </w:r>
              <w:r w:rsidRPr="00E33301">
                <w:rPr>
                  <w:rFonts w:eastAsiaTheme="minorEastAsia"/>
                </w:rPr>
                <w:tab/>
              </w:r>
              <w:r w:rsidRPr="00E33301">
                <w:rPr>
                  <w:rStyle w:val="Hyperlink"/>
                  <w:rFonts w:cs="Arial"/>
                </w:rPr>
                <w:t>VALIDITY OF THE TENDERS</w:t>
              </w:r>
              <w:r w:rsidRPr="00E33301">
                <w:rPr>
                  <w:webHidden/>
                </w:rPr>
                <w:tab/>
              </w:r>
              <w:r w:rsidR="001D7D80" w:rsidRPr="00E33301">
                <w:rPr>
                  <w:webHidden/>
                </w:rPr>
                <w:t>3</w:t>
              </w:r>
            </w:hyperlink>
            <w:r w:rsidR="00950D89">
              <w:t>0</w:t>
            </w:r>
          </w:p>
          <w:p w14:paraId="76B9A57E" w14:textId="1A269C77" w:rsidR="007A725F" w:rsidRPr="00E33301" w:rsidRDefault="007A725F" w:rsidP="00950D89">
            <w:pPr>
              <w:pStyle w:val="TOC1"/>
              <w:rPr>
                <w:rFonts w:eastAsiaTheme="minorEastAsia"/>
              </w:rPr>
            </w:pPr>
            <w:hyperlink w:anchor="_Toc48931927" w:history="1">
              <w:r w:rsidRPr="00E33301">
                <w:rPr>
                  <w:rStyle w:val="Hyperlink"/>
                  <w:rFonts w:cs="Arial"/>
                </w:rPr>
                <w:t>1</w:t>
              </w:r>
              <w:r w:rsidR="006D0BC4" w:rsidRPr="00E33301">
                <w:rPr>
                  <w:rStyle w:val="Hyperlink"/>
                  <w:rFonts w:cs="Arial"/>
                </w:rPr>
                <w:t>3</w:t>
              </w:r>
              <w:r w:rsidRPr="00E33301">
                <w:rPr>
                  <w:rStyle w:val="Hyperlink"/>
                  <w:rFonts w:cs="Arial"/>
                </w:rPr>
                <w:t>.</w:t>
              </w:r>
              <w:r w:rsidRPr="00E33301">
                <w:rPr>
                  <w:rFonts w:eastAsiaTheme="minorEastAsia"/>
                </w:rPr>
                <w:tab/>
              </w:r>
              <w:r w:rsidRPr="00E33301">
                <w:rPr>
                  <w:rStyle w:val="Hyperlink"/>
                  <w:rFonts w:cs="Arial"/>
                </w:rPr>
                <w:t>ENCRYPTION OF THE FINAL TENDER</w:t>
              </w:r>
              <w:r w:rsidRPr="00E33301">
                <w:rPr>
                  <w:webHidden/>
                </w:rPr>
                <w:tab/>
              </w:r>
              <w:r w:rsidR="009E7745" w:rsidRPr="00E33301">
                <w:rPr>
                  <w:webHidden/>
                </w:rPr>
                <w:t>3</w:t>
              </w:r>
            </w:hyperlink>
            <w:r w:rsidR="00950D89">
              <w:t>1</w:t>
            </w:r>
          </w:p>
          <w:p w14:paraId="4B0ECEC8" w14:textId="6E360F88" w:rsidR="007A725F" w:rsidRPr="00E33301" w:rsidRDefault="007A725F" w:rsidP="00950D89">
            <w:pPr>
              <w:pStyle w:val="TOC1"/>
              <w:rPr>
                <w:rFonts w:eastAsiaTheme="minorEastAsia"/>
              </w:rPr>
            </w:pPr>
            <w:hyperlink w:anchor="_Toc48931928" w:history="1">
              <w:r w:rsidRPr="00E33301">
                <w:rPr>
                  <w:rStyle w:val="Hyperlink"/>
                  <w:rFonts w:cs="Arial"/>
                </w:rPr>
                <w:t>1</w:t>
              </w:r>
              <w:r w:rsidR="006D0BC4" w:rsidRPr="00E33301">
                <w:rPr>
                  <w:rStyle w:val="Hyperlink"/>
                  <w:rFonts w:cs="Arial"/>
                </w:rPr>
                <w:t>4</w:t>
              </w:r>
              <w:r w:rsidRPr="00E33301">
                <w:rPr>
                  <w:rStyle w:val="Hyperlink"/>
                  <w:rFonts w:cs="Arial"/>
                </w:rPr>
                <w:t>.</w:t>
              </w:r>
              <w:r w:rsidRPr="00E33301">
                <w:rPr>
                  <w:rFonts w:eastAsiaTheme="minorEastAsia"/>
                </w:rPr>
                <w:tab/>
              </w:r>
              <w:r w:rsidRPr="00E33301">
                <w:rPr>
                  <w:rStyle w:val="Hyperlink"/>
                  <w:rFonts w:cs="Arial"/>
                </w:rPr>
                <w:t>HANDLING OF CLAIMS</w:t>
              </w:r>
              <w:r w:rsidRPr="00E33301">
                <w:rPr>
                  <w:webHidden/>
                </w:rPr>
                <w:tab/>
              </w:r>
              <w:r w:rsidR="009E7745" w:rsidRPr="00E33301">
                <w:rPr>
                  <w:webHidden/>
                </w:rPr>
                <w:t>3</w:t>
              </w:r>
            </w:hyperlink>
            <w:r w:rsidR="00950D89">
              <w:t>2</w:t>
            </w:r>
          </w:p>
          <w:p w14:paraId="121F99D0" w14:textId="0A6376B3" w:rsidR="007A725F" w:rsidRPr="00E33301" w:rsidRDefault="007A725F" w:rsidP="00950D89">
            <w:pPr>
              <w:pStyle w:val="TOC1"/>
              <w:rPr>
                <w:rFonts w:eastAsiaTheme="minorEastAsia"/>
              </w:rPr>
            </w:pPr>
            <w:hyperlink w:anchor="_Toc48931929" w:history="1">
              <w:r w:rsidRPr="00E33301">
                <w:rPr>
                  <w:rStyle w:val="Hyperlink"/>
                  <w:rFonts w:cs="Arial"/>
                </w:rPr>
                <w:t>1</w:t>
              </w:r>
              <w:r w:rsidR="006D0BC4" w:rsidRPr="00E33301">
                <w:rPr>
                  <w:rStyle w:val="Hyperlink"/>
                  <w:rFonts w:cs="Arial"/>
                </w:rPr>
                <w:t>5</w:t>
              </w:r>
              <w:r w:rsidRPr="00E33301">
                <w:rPr>
                  <w:rStyle w:val="Hyperlink"/>
                  <w:rFonts w:cs="Arial"/>
                </w:rPr>
                <w:t>.</w:t>
              </w:r>
              <w:r w:rsidRPr="00E33301">
                <w:rPr>
                  <w:rFonts w:eastAsiaTheme="minorEastAsia"/>
                </w:rPr>
                <w:tab/>
              </w:r>
              <w:r w:rsidRPr="00E33301">
                <w:rPr>
                  <w:rStyle w:val="Hyperlink"/>
                  <w:rFonts w:cs="Arial"/>
                </w:rPr>
                <w:t>TERMS AND CONDITIONS OF THE CONTRACT</w:t>
              </w:r>
              <w:r w:rsidRPr="00E33301">
                <w:rPr>
                  <w:webHidden/>
                </w:rPr>
                <w:tab/>
              </w:r>
              <w:r w:rsidR="009E7745" w:rsidRPr="00E33301">
                <w:rPr>
                  <w:webHidden/>
                </w:rPr>
                <w:t>3</w:t>
              </w:r>
            </w:hyperlink>
            <w:r w:rsidR="00950D89">
              <w:t>2</w:t>
            </w:r>
          </w:p>
          <w:p w14:paraId="615C7B28" w14:textId="772813F0" w:rsidR="007A725F" w:rsidRPr="00E33301" w:rsidRDefault="007A725F" w:rsidP="00950D89">
            <w:pPr>
              <w:pStyle w:val="TOC1"/>
              <w:rPr>
                <w:rFonts w:eastAsiaTheme="minorEastAsia"/>
              </w:rPr>
            </w:pPr>
            <w:hyperlink w:anchor="_Toc48931930" w:history="1">
              <w:r w:rsidRPr="00E33301">
                <w:rPr>
                  <w:rStyle w:val="Hyperlink"/>
                  <w:rFonts w:cs="Arial"/>
                </w:rPr>
                <w:t>1</w:t>
              </w:r>
              <w:r w:rsidR="006D0BC4" w:rsidRPr="00E33301">
                <w:rPr>
                  <w:rStyle w:val="Hyperlink"/>
                  <w:rFonts w:cs="Arial"/>
                </w:rPr>
                <w:t>6</w:t>
              </w:r>
              <w:r w:rsidRPr="00E33301">
                <w:rPr>
                  <w:rStyle w:val="Hyperlink"/>
                  <w:rFonts w:cs="Arial"/>
                </w:rPr>
                <w:t>.</w:t>
              </w:r>
              <w:r w:rsidRPr="00E33301">
                <w:rPr>
                  <w:rFonts w:eastAsiaTheme="minorEastAsia"/>
                </w:rPr>
                <w:tab/>
              </w:r>
              <w:r w:rsidRPr="00E33301">
                <w:rPr>
                  <w:rStyle w:val="Hyperlink"/>
                  <w:rFonts w:cs="Arial"/>
                </w:rPr>
                <w:t>PROVISION OF ADDITIONAL INFORMATION</w:t>
              </w:r>
              <w:r w:rsidRPr="00E33301">
                <w:rPr>
                  <w:webHidden/>
                </w:rPr>
                <w:tab/>
              </w:r>
              <w:r w:rsidR="009E7745" w:rsidRPr="00E33301">
                <w:rPr>
                  <w:webHidden/>
                </w:rPr>
                <w:t>3</w:t>
              </w:r>
            </w:hyperlink>
            <w:r w:rsidR="00950D89">
              <w:t>4</w:t>
            </w:r>
          </w:p>
          <w:p w14:paraId="33ED8905" w14:textId="0F3BF477" w:rsidR="007A725F" w:rsidRPr="00E33301" w:rsidRDefault="006D0BC4" w:rsidP="00950D89">
            <w:pPr>
              <w:pStyle w:val="TOC1"/>
              <w:rPr>
                <w:rFonts w:eastAsiaTheme="minorEastAsia"/>
              </w:rPr>
            </w:pPr>
            <w:hyperlink w:anchor="_Toc48931931" w:history="1">
              <w:r w:rsidRPr="00E33301">
                <w:rPr>
                  <w:rStyle w:val="Hyperlink"/>
                  <w:rFonts w:cs="Arial"/>
                </w:rPr>
                <w:t>17</w:t>
              </w:r>
              <w:r w:rsidR="007A725F" w:rsidRPr="00E33301">
                <w:rPr>
                  <w:rStyle w:val="Hyperlink"/>
                  <w:rFonts w:cs="Arial"/>
                </w:rPr>
                <w:t>.</w:t>
              </w:r>
              <w:r w:rsidR="007A725F" w:rsidRPr="00E33301">
                <w:rPr>
                  <w:rFonts w:eastAsiaTheme="minorEastAsia"/>
                </w:rPr>
                <w:tab/>
              </w:r>
              <w:r w:rsidR="007A725F" w:rsidRPr="00E33301">
                <w:rPr>
                  <w:rStyle w:val="Hyperlink"/>
                  <w:rFonts w:cs="Arial"/>
                </w:rPr>
                <w:t>VERIFICATION OF COMPLIANCE WITH NATIONAL SECURITY INTERESTS</w:t>
              </w:r>
              <w:r w:rsidR="007A725F" w:rsidRPr="00E33301">
                <w:rPr>
                  <w:webHidden/>
                </w:rPr>
                <w:tab/>
              </w:r>
            </w:hyperlink>
            <w:r w:rsidR="003C7F9B" w:rsidRPr="00E33301">
              <w:t>3</w:t>
            </w:r>
            <w:r w:rsidR="00950D89">
              <w:t>5</w:t>
            </w:r>
          </w:p>
          <w:p w14:paraId="53F412DD" w14:textId="3AAE5657" w:rsidR="007A725F" w:rsidRPr="00E33301" w:rsidRDefault="007A725F" w:rsidP="00D51B91">
            <w:pPr>
              <w:ind w:right="134"/>
              <w:rPr>
                <w:rFonts w:ascii="Arial" w:hAnsi="Arial" w:cs="Arial"/>
                <w:sz w:val="20"/>
                <w:szCs w:val="20"/>
              </w:rPr>
            </w:pPr>
            <w:r w:rsidRPr="00E33301">
              <w:rPr>
                <w:rFonts w:ascii="Arial" w:hAnsi="Arial" w:cs="Arial"/>
                <w:iCs/>
                <w:caps/>
                <w:sz w:val="20"/>
                <w:szCs w:val="20"/>
                <w:lang w:val="en-GB"/>
              </w:rPr>
              <w:fldChar w:fldCharType="end"/>
            </w:r>
          </w:p>
        </w:tc>
      </w:tr>
      <w:tr w:rsidR="00CB26C8" w:rsidRPr="00B673FF" w14:paraId="39F33A9C" w14:textId="77777777" w:rsidTr="003C7F9B">
        <w:trPr>
          <w:gridAfter w:val="1"/>
          <w:wAfter w:w="16" w:type="dxa"/>
        </w:trPr>
        <w:tc>
          <w:tcPr>
            <w:tcW w:w="1271" w:type="dxa"/>
          </w:tcPr>
          <w:p w14:paraId="58A60A1B" w14:textId="477C42D7" w:rsidR="00386BAA" w:rsidRPr="00B673FF" w:rsidRDefault="00E013AB">
            <w:pPr>
              <w:rPr>
                <w:rFonts w:ascii="Arial" w:hAnsi="Arial" w:cs="Arial"/>
                <w:sz w:val="20"/>
                <w:szCs w:val="20"/>
              </w:rPr>
            </w:pPr>
            <w:r w:rsidRPr="00B673FF">
              <w:rPr>
                <w:rFonts w:ascii="Arial" w:hAnsi="Arial" w:cs="Arial"/>
                <w:sz w:val="20"/>
                <w:szCs w:val="20"/>
              </w:rPr>
              <w:t>1.</w:t>
            </w:r>
          </w:p>
        </w:tc>
        <w:tc>
          <w:tcPr>
            <w:tcW w:w="6804" w:type="dxa"/>
            <w:gridSpan w:val="2"/>
          </w:tcPr>
          <w:p w14:paraId="74DE88D8" w14:textId="26DF4553" w:rsidR="00386BAA" w:rsidRPr="00B673FF" w:rsidRDefault="00195FEE" w:rsidP="00195FEE">
            <w:pPr>
              <w:pStyle w:val="Heading1"/>
              <w:spacing w:before="60" w:after="60"/>
              <w:ind w:left="720" w:hanging="720"/>
              <w:jc w:val="center"/>
              <w:rPr>
                <w:rFonts w:ascii="Arial" w:hAnsi="Arial" w:cs="Arial"/>
                <w:b/>
                <w:bCs/>
                <w:sz w:val="20"/>
                <w:szCs w:val="20"/>
              </w:rPr>
            </w:pPr>
            <w:bookmarkStart w:id="0" w:name="_Toc341687216"/>
            <w:bookmarkStart w:id="1" w:name="_Toc387142374"/>
            <w:bookmarkStart w:id="2" w:name="_Toc90619414"/>
            <w:r w:rsidRPr="00B673FF">
              <w:rPr>
                <w:rFonts w:ascii="Arial" w:hAnsi="Arial" w:cs="Arial"/>
                <w:b/>
                <w:bCs/>
                <w:sz w:val="20"/>
                <w:szCs w:val="20"/>
              </w:rPr>
              <w:t>SĄVOKOS</w:t>
            </w:r>
            <w:bookmarkEnd w:id="0"/>
            <w:bookmarkEnd w:id="1"/>
            <w:bookmarkEnd w:id="2"/>
          </w:p>
        </w:tc>
        <w:tc>
          <w:tcPr>
            <w:tcW w:w="7194" w:type="dxa"/>
            <w:gridSpan w:val="2"/>
            <w:vAlign w:val="center"/>
          </w:tcPr>
          <w:p w14:paraId="1834BAE9" w14:textId="23DD98A7" w:rsidR="00386BAA" w:rsidRPr="00B673FF" w:rsidRDefault="00195FEE" w:rsidP="00886748">
            <w:pPr>
              <w:jc w:val="center"/>
              <w:rPr>
                <w:rFonts w:ascii="Arial" w:hAnsi="Arial" w:cs="Arial"/>
                <w:sz w:val="20"/>
                <w:szCs w:val="20"/>
              </w:rPr>
            </w:pPr>
            <w:r w:rsidRPr="00B673FF">
              <w:rPr>
                <w:rFonts w:ascii="Arial" w:hAnsi="Arial" w:cs="Arial"/>
                <w:b/>
                <w:bCs/>
                <w:sz w:val="20"/>
                <w:szCs w:val="20"/>
                <w:lang w:val="en-GB"/>
              </w:rPr>
              <w:t>DEFINITIONS</w:t>
            </w:r>
          </w:p>
        </w:tc>
      </w:tr>
      <w:tr w:rsidR="00E013AB" w:rsidRPr="00B673FF" w14:paraId="6390D8AA" w14:textId="77777777" w:rsidTr="003C7F9B">
        <w:trPr>
          <w:gridAfter w:val="1"/>
          <w:wAfter w:w="16" w:type="dxa"/>
        </w:trPr>
        <w:tc>
          <w:tcPr>
            <w:tcW w:w="1271" w:type="dxa"/>
          </w:tcPr>
          <w:p w14:paraId="431C54D4" w14:textId="3159D5DF" w:rsidR="00035EE2" w:rsidRPr="00B673FF" w:rsidRDefault="00E013AB">
            <w:pPr>
              <w:rPr>
                <w:rFonts w:ascii="Arial" w:hAnsi="Arial" w:cs="Arial"/>
                <w:sz w:val="20"/>
                <w:szCs w:val="20"/>
              </w:rPr>
            </w:pPr>
            <w:r w:rsidRPr="00B673FF">
              <w:rPr>
                <w:rFonts w:ascii="Arial" w:hAnsi="Arial" w:cs="Arial"/>
                <w:sz w:val="20"/>
                <w:szCs w:val="20"/>
              </w:rPr>
              <w:t>1.1.</w:t>
            </w:r>
          </w:p>
        </w:tc>
        <w:tc>
          <w:tcPr>
            <w:tcW w:w="2693" w:type="dxa"/>
          </w:tcPr>
          <w:p w14:paraId="49F2F078" w14:textId="0BCD6B24" w:rsidR="00035EE2" w:rsidRPr="00B673FF" w:rsidRDefault="00FE646E" w:rsidP="002836CA">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b/>
                <w:sz w:val="20"/>
                <w:szCs w:val="20"/>
              </w:rPr>
              <w:t xml:space="preserve">BPS </w:t>
            </w:r>
          </w:p>
        </w:tc>
        <w:tc>
          <w:tcPr>
            <w:tcW w:w="4111" w:type="dxa"/>
          </w:tcPr>
          <w:p w14:paraId="30EF20E8" w14:textId="770B9D8E" w:rsidR="00035EE2" w:rsidRPr="00B673FF" w:rsidRDefault="00F95320" w:rsidP="00F95320">
            <w:pPr>
              <w:jc w:val="both"/>
              <w:rPr>
                <w:rFonts w:ascii="Arial" w:hAnsi="Arial" w:cs="Arial"/>
                <w:sz w:val="20"/>
                <w:szCs w:val="20"/>
              </w:rPr>
            </w:pPr>
            <w:r w:rsidRPr="00B673FF">
              <w:rPr>
                <w:rFonts w:ascii="Arial" w:hAnsi="Arial" w:cs="Arial"/>
                <w:sz w:val="20"/>
                <w:szCs w:val="20"/>
              </w:rPr>
              <w:t>– šios Bendrosios Pirkimo sąlygos, kuriose aprašytos Pirkimo procedūros, Pasiūlymų pateikimo, nagrinėjimo ir vertinimo tvarka.</w:t>
            </w:r>
          </w:p>
        </w:tc>
        <w:tc>
          <w:tcPr>
            <w:tcW w:w="2142" w:type="dxa"/>
          </w:tcPr>
          <w:p w14:paraId="264EE828" w14:textId="2FCFB620" w:rsidR="00035EE2" w:rsidRPr="00B673FF" w:rsidRDefault="009F6EAA">
            <w:pPr>
              <w:rPr>
                <w:rFonts w:ascii="Arial" w:hAnsi="Arial" w:cs="Arial"/>
                <w:sz w:val="20"/>
                <w:szCs w:val="20"/>
              </w:rPr>
            </w:pPr>
            <w:r w:rsidRPr="00B673FF">
              <w:rPr>
                <w:rFonts w:ascii="Arial" w:hAnsi="Arial" w:cs="Arial"/>
                <w:b/>
                <w:sz w:val="20"/>
                <w:szCs w:val="20"/>
                <w:lang w:val="en-GB"/>
              </w:rPr>
              <w:t>GPC</w:t>
            </w:r>
          </w:p>
        </w:tc>
        <w:tc>
          <w:tcPr>
            <w:tcW w:w="5052" w:type="dxa"/>
          </w:tcPr>
          <w:p w14:paraId="60CE4097" w14:textId="389DE4D2" w:rsidR="00035EE2" w:rsidRPr="00B673FF" w:rsidRDefault="004C4D9D" w:rsidP="006966D8">
            <w:pPr>
              <w:jc w:val="both"/>
              <w:rPr>
                <w:rFonts w:ascii="Arial" w:hAnsi="Arial" w:cs="Arial"/>
                <w:sz w:val="20"/>
                <w:szCs w:val="20"/>
              </w:rPr>
            </w:pPr>
            <w:r w:rsidRPr="00B673FF">
              <w:rPr>
                <w:rFonts w:ascii="Arial" w:hAnsi="Arial" w:cs="Arial"/>
                <w:b/>
                <w:sz w:val="20"/>
                <w:szCs w:val="20"/>
                <w:lang w:val="en-GB"/>
              </w:rPr>
              <w:t>–</w:t>
            </w:r>
            <w:r w:rsidRPr="00B673FF">
              <w:rPr>
                <w:rFonts w:ascii="Arial" w:hAnsi="Arial" w:cs="Arial"/>
                <w:sz w:val="20"/>
                <w:szCs w:val="20"/>
                <w:lang w:val="en-GB"/>
              </w:rPr>
              <w:t xml:space="preserve"> these General Procurement Conditions, describing the general Procurement procedures, procedure for submission, examination and evaluation of the Tenders.</w:t>
            </w:r>
          </w:p>
        </w:tc>
      </w:tr>
      <w:tr w:rsidR="00637C07" w:rsidRPr="00B673FF" w14:paraId="0B145EE0" w14:textId="77777777" w:rsidTr="003C7F9B">
        <w:trPr>
          <w:gridAfter w:val="1"/>
          <w:wAfter w:w="16" w:type="dxa"/>
        </w:trPr>
        <w:tc>
          <w:tcPr>
            <w:tcW w:w="1271" w:type="dxa"/>
          </w:tcPr>
          <w:p w14:paraId="7DC5E08F" w14:textId="15E761F3" w:rsidR="00FE646E" w:rsidRPr="00B673FF" w:rsidRDefault="00E013AB">
            <w:pPr>
              <w:rPr>
                <w:rFonts w:ascii="Arial" w:hAnsi="Arial" w:cs="Arial"/>
                <w:sz w:val="20"/>
                <w:szCs w:val="20"/>
              </w:rPr>
            </w:pPr>
            <w:r w:rsidRPr="00B673FF">
              <w:rPr>
                <w:rFonts w:ascii="Arial" w:hAnsi="Arial" w:cs="Arial"/>
                <w:sz w:val="20"/>
                <w:szCs w:val="20"/>
              </w:rPr>
              <w:t>1.2.</w:t>
            </w:r>
          </w:p>
        </w:tc>
        <w:tc>
          <w:tcPr>
            <w:tcW w:w="2693" w:type="dxa"/>
          </w:tcPr>
          <w:p w14:paraId="2B44BDE5" w14:textId="3BE60C6D" w:rsidR="00FE646E" w:rsidRPr="00B673FF" w:rsidRDefault="00FE646E">
            <w:pPr>
              <w:rPr>
                <w:rFonts w:ascii="Arial" w:hAnsi="Arial" w:cs="Arial"/>
                <w:sz w:val="20"/>
                <w:szCs w:val="20"/>
              </w:rPr>
            </w:pPr>
            <w:r w:rsidRPr="00B673FF">
              <w:rPr>
                <w:rFonts w:ascii="Arial" w:hAnsi="Arial" w:cs="Arial"/>
                <w:b/>
                <w:sz w:val="20"/>
                <w:szCs w:val="20"/>
              </w:rPr>
              <w:t>CVP IS</w:t>
            </w:r>
            <w:r w:rsidRPr="00B673FF">
              <w:rPr>
                <w:rFonts w:ascii="Arial" w:hAnsi="Arial" w:cs="Arial"/>
                <w:sz w:val="20"/>
                <w:szCs w:val="20"/>
              </w:rPr>
              <w:t xml:space="preserve"> </w:t>
            </w:r>
          </w:p>
        </w:tc>
        <w:tc>
          <w:tcPr>
            <w:tcW w:w="4111" w:type="dxa"/>
          </w:tcPr>
          <w:p w14:paraId="0735BC0F" w14:textId="11AFE766" w:rsidR="00FE646E" w:rsidRPr="00B673FF" w:rsidRDefault="00F95320" w:rsidP="00F95320">
            <w:pPr>
              <w:jc w:val="both"/>
              <w:rPr>
                <w:rFonts w:ascii="Arial" w:hAnsi="Arial" w:cs="Arial"/>
                <w:sz w:val="20"/>
                <w:szCs w:val="20"/>
              </w:rPr>
            </w:pPr>
            <w:r w:rsidRPr="00B673FF">
              <w:rPr>
                <w:rFonts w:ascii="Arial" w:hAnsi="Arial" w:cs="Arial"/>
                <w:sz w:val="20"/>
                <w:szCs w:val="20"/>
              </w:rPr>
              <w:t>– Centrinė viešųjų pirkimų informacinė sistema (</w:t>
            </w:r>
            <w:r w:rsidR="00CE56B9" w:rsidRPr="00CE56B9">
              <w:rPr>
                <w:rFonts w:ascii="Arial" w:hAnsi="Arial" w:cs="Arial"/>
                <w:bCs/>
                <w:sz w:val="20"/>
                <w:szCs w:val="20"/>
              </w:rPr>
              <w:t>https://viesiejipirkimai.lt</w:t>
            </w:r>
            <w:r w:rsidRPr="00B673FF">
              <w:rPr>
                <w:rFonts w:ascii="Arial" w:hAnsi="Arial" w:cs="Arial"/>
                <w:bCs/>
                <w:sz w:val="20"/>
                <w:szCs w:val="20"/>
              </w:rPr>
              <w:t>)</w:t>
            </w:r>
          </w:p>
        </w:tc>
        <w:tc>
          <w:tcPr>
            <w:tcW w:w="2142" w:type="dxa"/>
          </w:tcPr>
          <w:p w14:paraId="337C31F7" w14:textId="5C7C13A1" w:rsidR="00FE646E" w:rsidRPr="00B673FF" w:rsidRDefault="009F6EAA">
            <w:pPr>
              <w:rPr>
                <w:rFonts w:ascii="Arial" w:hAnsi="Arial" w:cs="Arial"/>
                <w:sz w:val="20"/>
                <w:szCs w:val="20"/>
              </w:rPr>
            </w:pPr>
            <w:r w:rsidRPr="00B673FF">
              <w:rPr>
                <w:rFonts w:ascii="Arial" w:hAnsi="Arial" w:cs="Arial"/>
                <w:b/>
                <w:sz w:val="20"/>
                <w:szCs w:val="20"/>
                <w:lang w:val="en-GB"/>
              </w:rPr>
              <w:t>CPP IS</w:t>
            </w:r>
          </w:p>
        </w:tc>
        <w:tc>
          <w:tcPr>
            <w:tcW w:w="5052" w:type="dxa"/>
          </w:tcPr>
          <w:p w14:paraId="3E959225" w14:textId="06EF7ABE"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Central Public Procurement Information System (</w:t>
            </w:r>
            <w:r w:rsidR="00CE56B9" w:rsidRPr="00CE56B9">
              <w:rPr>
                <w:rFonts w:ascii="Arial" w:hAnsi="Arial" w:cs="Arial"/>
                <w:bCs/>
                <w:sz w:val="20"/>
                <w:szCs w:val="20"/>
                <w:lang w:val="en-GB"/>
              </w:rPr>
              <w:t>https://viesiejipirkimai.lt</w:t>
            </w:r>
            <w:r w:rsidRPr="00B673FF">
              <w:rPr>
                <w:rFonts w:ascii="Arial" w:hAnsi="Arial" w:cs="Arial"/>
                <w:bCs/>
                <w:sz w:val="20"/>
                <w:szCs w:val="20"/>
                <w:lang w:val="en-GB"/>
              </w:rPr>
              <w:t>).</w:t>
            </w:r>
          </w:p>
        </w:tc>
      </w:tr>
      <w:tr w:rsidR="00637C07" w:rsidRPr="00B673FF" w14:paraId="75417046" w14:textId="77777777" w:rsidTr="003C7F9B">
        <w:trPr>
          <w:gridAfter w:val="1"/>
          <w:wAfter w:w="16" w:type="dxa"/>
        </w:trPr>
        <w:tc>
          <w:tcPr>
            <w:tcW w:w="1271" w:type="dxa"/>
          </w:tcPr>
          <w:p w14:paraId="40E40473" w14:textId="76930A2D" w:rsidR="00FE646E" w:rsidRPr="00B673FF" w:rsidRDefault="00E013AB">
            <w:pPr>
              <w:rPr>
                <w:rFonts w:ascii="Arial" w:hAnsi="Arial" w:cs="Arial"/>
                <w:sz w:val="20"/>
                <w:szCs w:val="20"/>
              </w:rPr>
            </w:pPr>
            <w:r w:rsidRPr="00B673FF">
              <w:rPr>
                <w:rFonts w:ascii="Arial" w:hAnsi="Arial" w:cs="Arial"/>
                <w:sz w:val="20"/>
                <w:szCs w:val="20"/>
              </w:rPr>
              <w:t>1.3.</w:t>
            </w:r>
          </w:p>
        </w:tc>
        <w:tc>
          <w:tcPr>
            <w:tcW w:w="2693" w:type="dxa"/>
          </w:tcPr>
          <w:p w14:paraId="068B9828" w14:textId="6F7AD134" w:rsidR="00FE646E" w:rsidRPr="00B673FF" w:rsidRDefault="00FE646E">
            <w:pPr>
              <w:rPr>
                <w:rFonts w:ascii="Arial" w:hAnsi="Arial" w:cs="Arial"/>
                <w:sz w:val="20"/>
                <w:szCs w:val="20"/>
              </w:rPr>
            </w:pPr>
            <w:r w:rsidRPr="00B673FF">
              <w:rPr>
                <w:rFonts w:ascii="Arial" w:hAnsi="Arial" w:cs="Arial"/>
                <w:b/>
                <w:iCs/>
                <w:sz w:val="20"/>
                <w:szCs w:val="20"/>
              </w:rPr>
              <w:t xml:space="preserve">Derybos </w:t>
            </w:r>
          </w:p>
        </w:tc>
        <w:tc>
          <w:tcPr>
            <w:tcW w:w="4111" w:type="dxa"/>
          </w:tcPr>
          <w:p w14:paraId="3458EAFB" w14:textId="3D6F078D" w:rsidR="00FE646E" w:rsidRPr="00B673FF" w:rsidRDefault="00F95320" w:rsidP="00F95320">
            <w:pPr>
              <w:jc w:val="both"/>
              <w:rPr>
                <w:rFonts w:ascii="Arial" w:hAnsi="Arial" w:cs="Arial"/>
                <w:sz w:val="20"/>
                <w:szCs w:val="20"/>
              </w:rPr>
            </w:pPr>
            <w:r w:rsidRPr="00B673FF">
              <w:rPr>
                <w:rFonts w:ascii="Arial" w:hAnsi="Arial" w:cs="Arial"/>
                <w:sz w:val="20"/>
                <w:szCs w:val="20"/>
              </w:rPr>
              <w:t>–</w:t>
            </w:r>
            <w:r w:rsidRPr="00B673FF">
              <w:rPr>
                <w:rFonts w:ascii="Arial" w:hAnsi="Arial" w:cs="Arial"/>
                <w:iCs/>
                <w:sz w:val="20"/>
                <w:szCs w:val="20"/>
              </w:rPr>
              <w:t xml:space="preserve"> </w:t>
            </w:r>
            <w:r w:rsidRPr="00B673FF">
              <w:rPr>
                <w:rFonts w:ascii="Arial" w:hAnsi="Arial" w:cs="Arial"/>
                <w:sz w:val="20"/>
                <w:szCs w:val="20"/>
              </w:rPr>
              <w:t>Pirkimo procedūrų etapas, kurio metu deramasi su P</w:t>
            </w:r>
            <w:r w:rsidR="009D714D">
              <w:rPr>
                <w:rFonts w:ascii="Arial" w:hAnsi="Arial" w:cs="Arial"/>
                <w:sz w:val="20"/>
                <w:szCs w:val="20"/>
              </w:rPr>
              <w:t>irminius p</w:t>
            </w:r>
            <w:r w:rsidRPr="00B673FF">
              <w:rPr>
                <w:rFonts w:ascii="Arial" w:hAnsi="Arial" w:cs="Arial"/>
                <w:sz w:val="20"/>
                <w:szCs w:val="20"/>
              </w:rPr>
              <w:t xml:space="preserve">asiūlymus pateikusiais Tiekėjais ir (ar) kurio metu Tiekėjų prašoma patikslinti Pirminiame pasiūlyme pateiktą netikslią arba pateikti </w:t>
            </w:r>
            <w:r w:rsidRPr="00B673FF">
              <w:rPr>
                <w:rFonts w:ascii="Arial" w:hAnsi="Arial" w:cs="Arial"/>
                <w:sz w:val="20"/>
                <w:szCs w:val="20"/>
              </w:rPr>
              <w:lastRenderedPageBreak/>
              <w:t>trūkstamą informaciją</w:t>
            </w:r>
            <w:r w:rsidR="00AB4A18">
              <w:rPr>
                <w:rFonts w:ascii="Arial" w:hAnsi="Arial" w:cs="Arial"/>
                <w:sz w:val="20"/>
                <w:szCs w:val="20"/>
              </w:rPr>
              <w:t xml:space="preserve"> dėl Pasiūlymo techninių charakteristikų</w:t>
            </w:r>
            <w:r w:rsidRPr="00B673FF">
              <w:rPr>
                <w:rFonts w:ascii="Arial" w:hAnsi="Arial" w:cs="Arial"/>
                <w:sz w:val="20"/>
                <w:szCs w:val="20"/>
              </w:rPr>
              <w:t>.</w:t>
            </w:r>
          </w:p>
        </w:tc>
        <w:tc>
          <w:tcPr>
            <w:tcW w:w="2142" w:type="dxa"/>
          </w:tcPr>
          <w:p w14:paraId="523B7EB7" w14:textId="18EE1100" w:rsidR="00FE646E" w:rsidRPr="00B673FF" w:rsidRDefault="009F6EAA">
            <w:pPr>
              <w:rPr>
                <w:rFonts w:ascii="Arial" w:hAnsi="Arial" w:cs="Arial"/>
                <w:sz w:val="20"/>
                <w:szCs w:val="20"/>
              </w:rPr>
            </w:pPr>
            <w:r w:rsidRPr="00B673FF">
              <w:rPr>
                <w:rFonts w:ascii="Arial" w:hAnsi="Arial" w:cs="Arial"/>
                <w:b/>
                <w:iCs/>
                <w:sz w:val="20"/>
                <w:szCs w:val="20"/>
                <w:lang w:val="en-GB"/>
              </w:rPr>
              <w:lastRenderedPageBreak/>
              <w:t>Negotiations</w:t>
            </w:r>
          </w:p>
        </w:tc>
        <w:tc>
          <w:tcPr>
            <w:tcW w:w="5052" w:type="dxa"/>
          </w:tcPr>
          <w:p w14:paraId="4F792306" w14:textId="0C82834E"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w:t>
            </w:r>
            <w:r w:rsidRPr="00B673FF">
              <w:rPr>
                <w:rFonts w:ascii="Arial" w:hAnsi="Arial" w:cs="Arial"/>
                <w:iCs/>
                <w:sz w:val="20"/>
                <w:szCs w:val="20"/>
                <w:lang w:val="en-GB"/>
              </w:rPr>
              <w:t xml:space="preserve"> </w:t>
            </w:r>
            <w:r w:rsidRPr="00B673FF">
              <w:rPr>
                <w:rFonts w:ascii="Arial" w:hAnsi="Arial" w:cs="Arial"/>
                <w:sz w:val="20"/>
                <w:szCs w:val="20"/>
                <w:lang w:val="en-GB"/>
              </w:rPr>
              <w:t xml:space="preserve">stage of the Procurement procedure during which the </w:t>
            </w:r>
            <w:r w:rsidR="00DD0455">
              <w:rPr>
                <w:rFonts w:ascii="Arial" w:hAnsi="Arial" w:cs="Arial"/>
                <w:sz w:val="20"/>
                <w:szCs w:val="20"/>
                <w:lang w:val="en-GB"/>
              </w:rPr>
              <w:t xml:space="preserve">negotiations </w:t>
            </w:r>
            <w:r w:rsidRPr="00B673FF">
              <w:rPr>
                <w:rFonts w:ascii="Arial" w:hAnsi="Arial" w:cs="Arial"/>
                <w:sz w:val="20"/>
                <w:szCs w:val="20"/>
                <w:lang w:val="en-GB"/>
              </w:rPr>
              <w:t xml:space="preserve"> with the </w:t>
            </w:r>
            <w:r w:rsidR="009B020B">
              <w:rPr>
                <w:rFonts w:ascii="Arial" w:hAnsi="Arial" w:cs="Arial"/>
                <w:sz w:val="20"/>
                <w:szCs w:val="20"/>
                <w:lang w:val="en-GB"/>
              </w:rPr>
              <w:t>Supplier</w:t>
            </w:r>
            <w:r w:rsidRPr="00B673FF">
              <w:rPr>
                <w:rFonts w:ascii="Arial" w:hAnsi="Arial" w:cs="Arial"/>
                <w:sz w:val="20"/>
                <w:szCs w:val="20"/>
                <w:lang w:val="en-GB"/>
              </w:rPr>
              <w:t xml:space="preserve">s </w:t>
            </w:r>
            <w:r w:rsidR="009B020B">
              <w:rPr>
                <w:rFonts w:ascii="Arial" w:hAnsi="Arial" w:cs="Arial"/>
                <w:sz w:val="20"/>
                <w:szCs w:val="20"/>
                <w:lang w:val="en-GB"/>
              </w:rPr>
              <w:t xml:space="preserve">who submitted Initial Tenders </w:t>
            </w:r>
            <w:r w:rsidR="00DD0455">
              <w:rPr>
                <w:rFonts w:ascii="Arial" w:hAnsi="Arial" w:cs="Arial"/>
                <w:sz w:val="20"/>
                <w:szCs w:val="20"/>
                <w:lang w:val="en-GB"/>
              </w:rPr>
              <w:t>are carried out</w:t>
            </w:r>
            <w:r w:rsidRPr="00B673FF">
              <w:rPr>
                <w:rFonts w:ascii="Arial" w:hAnsi="Arial" w:cs="Arial"/>
                <w:sz w:val="20"/>
                <w:szCs w:val="20"/>
                <w:lang w:val="en-GB"/>
              </w:rPr>
              <w:t xml:space="preserve"> and/or during which the Suppliers are requested to clarify inaccurate or missing information provided in the Initial Tender</w:t>
            </w:r>
            <w:r w:rsidR="00AB4A18">
              <w:rPr>
                <w:rFonts w:ascii="Arial" w:hAnsi="Arial" w:cs="Arial"/>
                <w:sz w:val="20"/>
                <w:szCs w:val="20"/>
                <w:lang w:val="en-GB"/>
              </w:rPr>
              <w:t xml:space="preserve"> regarding technical characteristics of the Tender</w:t>
            </w:r>
            <w:r w:rsidRPr="00B673FF">
              <w:rPr>
                <w:rFonts w:ascii="Arial" w:hAnsi="Arial" w:cs="Arial"/>
                <w:sz w:val="20"/>
                <w:szCs w:val="20"/>
                <w:lang w:val="en-GB"/>
              </w:rPr>
              <w:t>.</w:t>
            </w:r>
          </w:p>
        </w:tc>
      </w:tr>
      <w:tr w:rsidR="00637C07" w:rsidRPr="00B673FF" w14:paraId="4AFFBFAC" w14:textId="77777777" w:rsidTr="003C7F9B">
        <w:trPr>
          <w:gridAfter w:val="1"/>
          <w:wAfter w:w="16" w:type="dxa"/>
        </w:trPr>
        <w:tc>
          <w:tcPr>
            <w:tcW w:w="1271" w:type="dxa"/>
          </w:tcPr>
          <w:p w14:paraId="5C3C09B4" w14:textId="5A8762E6" w:rsidR="00FE646E" w:rsidRPr="00B673FF" w:rsidRDefault="00E013AB">
            <w:pPr>
              <w:rPr>
                <w:rFonts w:ascii="Arial" w:hAnsi="Arial" w:cs="Arial"/>
                <w:sz w:val="20"/>
                <w:szCs w:val="20"/>
              </w:rPr>
            </w:pPr>
            <w:r w:rsidRPr="00B673FF">
              <w:rPr>
                <w:rFonts w:ascii="Arial" w:hAnsi="Arial" w:cs="Arial"/>
                <w:sz w:val="20"/>
                <w:szCs w:val="20"/>
              </w:rPr>
              <w:t>1.4.</w:t>
            </w:r>
          </w:p>
        </w:tc>
        <w:tc>
          <w:tcPr>
            <w:tcW w:w="2693" w:type="dxa"/>
          </w:tcPr>
          <w:p w14:paraId="064D1AA2" w14:textId="45390FD3" w:rsidR="00FE646E" w:rsidRPr="00B673FF" w:rsidRDefault="00FE646E">
            <w:pPr>
              <w:rPr>
                <w:rFonts w:ascii="Arial" w:hAnsi="Arial" w:cs="Arial"/>
                <w:sz w:val="20"/>
                <w:szCs w:val="20"/>
              </w:rPr>
            </w:pPr>
            <w:r w:rsidRPr="00B673FF">
              <w:rPr>
                <w:rFonts w:ascii="Arial" w:hAnsi="Arial" w:cs="Arial"/>
                <w:b/>
                <w:color w:val="000000"/>
                <w:sz w:val="20"/>
                <w:szCs w:val="20"/>
              </w:rPr>
              <w:t>EBVPD</w:t>
            </w:r>
            <w:r w:rsidRPr="00B673FF">
              <w:rPr>
                <w:rFonts w:ascii="Arial" w:hAnsi="Arial" w:cs="Arial"/>
                <w:color w:val="000000"/>
                <w:sz w:val="20"/>
                <w:szCs w:val="20"/>
              </w:rPr>
              <w:t xml:space="preserve"> </w:t>
            </w:r>
          </w:p>
        </w:tc>
        <w:tc>
          <w:tcPr>
            <w:tcW w:w="4111" w:type="dxa"/>
          </w:tcPr>
          <w:p w14:paraId="57035CF7" w14:textId="159F1CD0" w:rsidR="00FE646E" w:rsidRPr="00B673FF" w:rsidRDefault="00F95320" w:rsidP="00F95320">
            <w:pPr>
              <w:jc w:val="both"/>
              <w:rPr>
                <w:rFonts w:ascii="Arial" w:hAnsi="Arial" w:cs="Arial"/>
                <w:sz w:val="20"/>
                <w:szCs w:val="20"/>
              </w:rPr>
            </w:pPr>
            <w:r w:rsidRPr="00B673FF">
              <w:rPr>
                <w:rFonts w:ascii="Arial" w:hAnsi="Arial" w:cs="Arial"/>
                <w:color w:val="000000"/>
                <w:sz w:val="20"/>
                <w:szCs w:val="20"/>
              </w:rPr>
              <w:t xml:space="preserve">– Europos bendrasis viešųjų pirkimų dokumentas – </w:t>
            </w:r>
            <w:r w:rsidRPr="00B673FF">
              <w:rPr>
                <w:rFonts w:ascii="Arial" w:hAnsi="Arial" w:cs="Arial"/>
                <w:sz w:val="20"/>
                <w:szCs w:val="20"/>
              </w:rPr>
              <w:t>aktuali deklaracija, pakeičianti kompetentingų institucijų išduodamus dokumentus ir patvirtinanti, kad Tiekėjas ir Ūkio subjektai, kurių pajėgumais remiamasi, preliminariai atitinka Pirkimo dokumentuose nustatytus pašalinimo pagrindų nebuvimo ir Kvalifikacijos reikalavimus.</w:t>
            </w:r>
          </w:p>
        </w:tc>
        <w:tc>
          <w:tcPr>
            <w:tcW w:w="2142" w:type="dxa"/>
          </w:tcPr>
          <w:p w14:paraId="37125EB3" w14:textId="1C66D276" w:rsidR="00FE646E" w:rsidRPr="00B673FF" w:rsidRDefault="009F6EAA">
            <w:pPr>
              <w:rPr>
                <w:rFonts w:ascii="Arial" w:hAnsi="Arial" w:cs="Arial"/>
                <w:sz w:val="20"/>
                <w:szCs w:val="20"/>
              </w:rPr>
            </w:pPr>
            <w:r w:rsidRPr="00B673FF">
              <w:rPr>
                <w:rFonts w:ascii="Arial" w:hAnsi="Arial" w:cs="Arial"/>
                <w:b/>
                <w:color w:val="000000"/>
                <w:sz w:val="20"/>
                <w:szCs w:val="20"/>
                <w:lang w:val="en-GB"/>
              </w:rPr>
              <w:t>ESPD</w:t>
            </w:r>
          </w:p>
        </w:tc>
        <w:tc>
          <w:tcPr>
            <w:tcW w:w="5052" w:type="dxa"/>
          </w:tcPr>
          <w:p w14:paraId="56C7D33D" w14:textId="69EBF6C5" w:rsidR="00FE646E" w:rsidRPr="00B673FF" w:rsidRDefault="004C4D9D" w:rsidP="006966D8">
            <w:pPr>
              <w:jc w:val="both"/>
              <w:rPr>
                <w:rFonts w:ascii="Arial" w:hAnsi="Arial" w:cs="Arial"/>
                <w:sz w:val="20"/>
                <w:szCs w:val="20"/>
              </w:rPr>
            </w:pPr>
            <w:r w:rsidRPr="00B673FF">
              <w:rPr>
                <w:rFonts w:ascii="Arial" w:hAnsi="Arial" w:cs="Arial"/>
                <w:b/>
                <w:color w:val="000000"/>
                <w:sz w:val="20"/>
                <w:szCs w:val="20"/>
                <w:lang w:val="en-GB"/>
              </w:rPr>
              <w:t>–</w:t>
            </w:r>
            <w:r w:rsidRPr="00B673FF">
              <w:rPr>
                <w:rFonts w:ascii="Arial" w:hAnsi="Arial" w:cs="Arial"/>
                <w:color w:val="000000"/>
                <w:sz w:val="20"/>
                <w:szCs w:val="20"/>
                <w:lang w:val="en-GB"/>
              </w:rPr>
              <w:t xml:space="preserve"> European Single Procurement Document – </w:t>
            </w:r>
            <w:r w:rsidRPr="00B673FF">
              <w:rPr>
                <w:rFonts w:ascii="Arial" w:hAnsi="Arial" w:cs="Arial"/>
                <w:sz w:val="20"/>
                <w:szCs w:val="20"/>
                <w:lang w:val="en-GB"/>
              </w:rPr>
              <w:t>relevant declaration replacing the documents to be issued by competent institutions and preliminarily confirming that the Supplier and the economic entities on whose capacities the Supplier relies, have no grounds for exclusion and preliminarily meet the Qualification Requirements established in the contract documents.</w:t>
            </w:r>
          </w:p>
        </w:tc>
      </w:tr>
      <w:tr w:rsidR="00637C07" w:rsidRPr="00B673FF" w14:paraId="16B55C3C" w14:textId="77777777" w:rsidTr="003C7F9B">
        <w:trPr>
          <w:gridAfter w:val="1"/>
          <w:wAfter w:w="16" w:type="dxa"/>
        </w:trPr>
        <w:tc>
          <w:tcPr>
            <w:tcW w:w="1271" w:type="dxa"/>
          </w:tcPr>
          <w:p w14:paraId="506914A2" w14:textId="77B15751" w:rsidR="00FE646E" w:rsidRPr="00B673FF" w:rsidRDefault="00E013AB">
            <w:pPr>
              <w:rPr>
                <w:rFonts w:ascii="Arial" w:hAnsi="Arial" w:cs="Arial"/>
                <w:sz w:val="20"/>
                <w:szCs w:val="20"/>
              </w:rPr>
            </w:pPr>
            <w:r w:rsidRPr="00B673FF">
              <w:rPr>
                <w:rFonts w:ascii="Arial" w:hAnsi="Arial" w:cs="Arial"/>
                <w:sz w:val="20"/>
                <w:szCs w:val="20"/>
              </w:rPr>
              <w:t>1.5.</w:t>
            </w:r>
          </w:p>
        </w:tc>
        <w:tc>
          <w:tcPr>
            <w:tcW w:w="2693" w:type="dxa"/>
          </w:tcPr>
          <w:p w14:paraId="6A495AF3" w14:textId="22BF2131" w:rsidR="00FE646E" w:rsidRPr="00B673FF" w:rsidRDefault="00FE646E">
            <w:pPr>
              <w:rPr>
                <w:rFonts w:ascii="Arial" w:hAnsi="Arial" w:cs="Arial"/>
                <w:sz w:val="20"/>
                <w:szCs w:val="20"/>
              </w:rPr>
            </w:pPr>
            <w:r w:rsidRPr="00B673FF">
              <w:rPr>
                <w:rFonts w:ascii="Arial" w:hAnsi="Arial" w:cs="Arial"/>
                <w:b/>
                <w:sz w:val="20"/>
                <w:szCs w:val="20"/>
              </w:rPr>
              <w:t>Galutinis pasiūlymas</w:t>
            </w:r>
            <w:r w:rsidRPr="00B673FF">
              <w:rPr>
                <w:rFonts w:ascii="Arial" w:hAnsi="Arial" w:cs="Arial"/>
                <w:sz w:val="20"/>
                <w:szCs w:val="20"/>
              </w:rPr>
              <w:t xml:space="preserve"> </w:t>
            </w:r>
          </w:p>
        </w:tc>
        <w:tc>
          <w:tcPr>
            <w:tcW w:w="4111" w:type="dxa"/>
          </w:tcPr>
          <w:p w14:paraId="1B32FCCA" w14:textId="0D77DFAA"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pagal Perkančiojo subjekto nustatytas Sąlygas bei terminus po Derybų (visų etapų, jei Derybos vykdomos keliais etapais) Tiekėjo pateiktų dokumentų visuma, įskaitant Pirminiame pasiūlyme pateiktus dokumentus, išskyrus juose nurodytas </w:t>
            </w:r>
            <w:r w:rsidR="00CF64BE">
              <w:rPr>
                <w:rFonts w:ascii="Arial" w:hAnsi="Arial" w:cs="Arial"/>
                <w:sz w:val="20"/>
                <w:szCs w:val="20"/>
              </w:rPr>
              <w:t>s</w:t>
            </w:r>
            <w:r w:rsidRPr="00B673FF">
              <w:rPr>
                <w:rFonts w:ascii="Arial" w:hAnsi="Arial" w:cs="Arial"/>
                <w:sz w:val="20"/>
                <w:szCs w:val="20"/>
              </w:rPr>
              <w:t>ąlygas, kurios buvo pakeistos Derybų metu ir (ar) Galutiniame pasiūlyme</w:t>
            </w:r>
            <w:r w:rsidRPr="00B673FF">
              <w:rPr>
                <w:rFonts w:ascii="Arial" w:hAnsi="Arial" w:cs="Arial"/>
                <w:iCs/>
                <w:sz w:val="20"/>
                <w:szCs w:val="20"/>
              </w:rPr>
              <w:t>.</w:t>
            </w:r>
          </w:p>
        </w:tc>
        <w:tc>
          <w:tcPr>
            <w:tcW w:w="2142" w:type="dxa"/>
          </w:tcPr>
          <w:p w14:paraId="0E188310" w14:textId="04757298" w:rsidR="00FE646E" w:rsidRPr="00B673FF" w:rsidRDefault="009F6EAA">
            <w:pPr>
              <w:rPr>
                <w:rFonts w:ascii="Arial" w:hAnsi="Arial" w:cs="Arial"/>
                <w:sz w:val="20"/>
                <w:szCs w:val="20"/>
              </w:rPr>
            </w:pPr>
            <w:r w:rsidRPr="00B673FF">
              <w:rPr>
                <w:rFonts w:ascii="Arial" w:hAnsi="Arial" w:cs="Arial"/>
                <w:b/>
                <w:sz w:val="20"/>
                <w:szCs w:val="20"/>
                <w:lang w:val="en-GB"/>
              </w:rPr>
              <w:t>Final Tender</w:t>
            </w:r>
          </w:p>
        </w:tc>
        <w:tc>
          <w:tcPr>
            <w:tcW w:w="5052" w:type="dxa"/>
          </w:tcPr>
          <w:p w14:paraId="5D68C0B2" w14:textId="0BD2B1D1"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the entirety of the documents submitted by the Tenderer after the Negotiations (all stages if the Negotiations are conducted in several stages) in accordance with the conditions and within the time limits set by the </w:t>
            </w:r>
            <w:r w:rsidR="00FE37C2" w:rsidRPr="00B673FF">
              <w:rPr>
                <w:rFonts w:ascii="Arial" w:hAnsi="Arial" w:cs="Arial"/>
                <w:sz w:val="20"/>
                <w:szCs w:val="20"/>
                <w:lang w:val="en-GB"/>
              </w:rPr>
              <w:t>Contracting Entity</w:t>
            </w:r>
            <w:r w:rsidRPr="00B673FF">
              <w:rPr>
                <w:rFonts w:ascii="Arial" w:hAnsi="Arial" w:cs="Arial"/>
                <w:sz w:val="20"/>
                <w:szCs w:val="20"/>
                <w:lang w:val="en-GB"/>
              </w:rPr>
              <w:t>, including documents submitted in the Initial Tender, and except for those conditions laid down therein which were amended during the Negotiations and/or in the Final Tender</w:t>
            </w:r>
            <w:r w:rsidRPr="00B673FF">
              <w:rPr>
                <w:rFonts w:ascii="Arial" w:hAnsi="Arial" w:cs="Arial"/>
                <w:iCs/>
                <w:sz w:val="20"/>
                <w:szCs w:val="20"/>
                <w:lang w:val="en-GB"/>
              </w:rPr>
              <w:t>.</w:t>
            </w:r>
          </w:p>
        </w:tc>
      </w:tr>
      <w:tr w:rsidR="00637C07" w:rsidRPr="00B673FF" w14:paraId="075667A4" w14:textId="77777777" w:rsidTr="003C7F9B">
        <w:trPr>
          <w:gridAfter w:val="1"/>
          <w:wAfter w:w="16" w:type="dxa"/>
        </w:trPr>
        <w:tc>
          <w:tcPr>
            <w:tcW w:w="1271" w:type="dxa"/>
          </w:tcPr>
          <w:p w14:paraId="46A02F08" w14:textId="46162EB5" w:rsidR="00FE646E" w:rsidRPr="00B673FF" w:rsidRDefault="00E013AB">
            <w:pPr>
              <w:rPr>
                <w:rFonts w:ascii="Arial" w:hAnsi="Arial" w:cs="Arial"/>
                <w:sz w:val="20"/>
                <w:szCs w:val="20"/>
              </w:rPr>
            </w:pPr>
            <w:r w:rsidRPr="00B673FF">
              <w:rPr>
                <w:rFonts w:ascii="Arial" w:hAnsi="Arial" w:cs="Arial"/>
                <w:sz w:val="20"/>
                <w:szCs w:val="20"/>
              </w:rPr>
              <w:t>1.6.</w:t>
            </w:r>
          </w:p>
        </w:tc>
        <w:tc>
          <w:tcPr>
            <w:tcW w:w="2693" w:type="dxa"/>
          </w:tcPr>
          <w:p w14:paraId="0A391974" w14:textId="17B1D269" w:rsidR="00FE646E" w:rsidRPr="00B673FF" w:rsidRDefault="00FE646E">
            <w:pPr>
              <w:rPr>
                <w:rFonts w:ascii="Arial" w:hAnsi="Arial" w:cs="Arial"/>
                <w:sz w:val="20"/>
                <w:szCs w:val="20"/>
              </w:rPr>
            </w:pPr>
            <w:r w:rsidRPr="00B673FF">
              <w:rPr>
                <w:rFonts w:ascii="Arial" w:hAnsi="Arial" w:cs="Arial"/>
                <w:b/>
                <w:sz w:val="20"/>
                <w:szCs w:val="20"/>
              </w:rPr>
              <w:t>Komisija</w:t>
            </w:r>
            <w:r w:rsidRPr="00B673FF">
              <w:rPr>
                <w:rFonts w:ascii="Arial" w:hAnsi="Arial" w:cs="Arial"/>
                <w:sz w:val="20"/>
                <w:szCs w:val="20"/>
              </w:rPr>
              <w:t xml:space="preserve"> </w:t>
            </w:r>
          </w:p>
        </w:tc>
        <w:tc>
          <w:tcPr>
            <w:tcW w:w="4111" w:type="dxa"/>
          </w:tcPr>
          <w:p w14:paraId="4B923EEC" w14:textId="12449216"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w:t>
            </w:r>
            <w:bookmarkStart w:id="3" w:name="_Hlk33627158"/>
            <w:bookmarkStart w:id="4" w:name="_Hlk33627138"/>
            <w:r w:rsidRPr="00B673FF">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bookmarkEnd w:id="3"/>
            <w:r w:rsidRPr="00B673FF">
              <w:rPr>
                <w:rFonts w:ascii="Arial" w:hAnsi="Arial" w:cs="Arial"/>
                <w:sz w:val="20"/>
                <w:szCs w:val="20"/>
              </w:rPr>
              <w:t>.</w:t>
            </w:r>
            <w:bookmarkEnd w:id="4"/>
          </w:p>
        </w:tc>
        <w:tc>
          <w:tcPr>
            <w:tcW w:w="2142" w:type="dxa"/>
          </w:tcPr>
          <w:p w14:paraId="4484BE06" w14:textId="701F71C4" w:rsidR="00FE646E" w:rsidRPr="00B673FF" w:rsidRDefault="009F6EAA">
            <w:pPr>
              <w:rPr>
                <w:rFonts w:ascii="Arial" w:hAnsi="Arial" w:cs="Arial"/>
                <w:sz w:val="20"/>
                <w:szCs w:val="20"/>
              </w:rPr>
            </w:pPr>
            <w:r w:rsidRPr="00B673FF">
              <w:rPr>
                <w:rFonts w:ascii="Arial" w:hAnsi="Arial" w:cs="Arial"/>
                <w:b/>
                <w:sz w:val="20"/>
                <w:szCs w:val="20"/>
                <w:lang w:val="en-GB"/>
              </w:rPr>
              <w:t>Commission</w:t>
            </w:r>
          </w:p>
        </w:tc>
        <w:tc>
          <w:tcPr>
            <w:tcW w:w="5052" w:type="dxa"/>
          </w:tcPr>
          <w:p w14:paraId="337AC14D" w14:textId="7075BEA3"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the procurement commission formed by the Contracting Entity, which operates in accordance with the Rules of Procedure of the Procurement Commission of LITGRID AB approved by the Contracting Entity and carries out the procedures of this Procurement in accordance with the tasks assigned to it and the authorizations granted to it.</w:t>
            </w:r>
          </w:p>
        </w:tc>
      </w:tr>
      <w:tr w:rsidR="00355C24" w:rsidRPr="00B673FF" w14:paraId="74819131" w14:textId="77777777" w:rsidTr="003C7F9B">
        <w:trPr>
          <w:gridAfter w:val="1"/>
          <w:wAfter w:w="16" w:type="dxa"/>
        </w:trPr>
        <w:tc>
          <w:tcPr>
            <w:tcW w:w="1271" w:type="dxa"/>
          </w:tcPr>
          <w:p w14:paraId="5CD8C0F4" w14:textId="4797FF42" w:rsidR="00355C24" w:rsidRPr="003C7F9B" w:rsidRDefault="00355C24">
            <w:pPr>
              <w:rPr>
                <w:rFonts w:ascii="Arial" w:hAnsi="Arial" w:cs="Arial"/>
                <w:sz w:val="20"/>
                <w:szCs w:val="20"/>
                <w:lang w:val="en-US"/>
              </w:rPr>
            </w:pPr>
            <w:r>
              <w:rPr>
                <w:rFonts w:ascii="Arial" w:hAnsi="Arial" w:cs="Arial"/>
                <w:sz w:val="20"/>
                <w:szCs w:val="20"/>
                <w:lang w:val="en-US"/>
              </w:rPr>
              <w:t>1.7</w:t>
            </w:r>
          </w:p>
        </w:tc>
        <w:tc>
          <w:tcPr>
            <w:tcW w:w="2693" w:type="dxa"/>
          </w:tcPr>
          <w:p w14:paraId="026F3054" w14:textId="7A1FC1D3" w:rsidR="00355C24" w:rsidRPr="00B673FF" w:rsidRDefault="00355C24">
            <w:pPr>
              <w:rPr>
                <w:rFonts w:ascii="Arial" w:hAnsi="Arial" w:cs="Arial"/>
                <w:b/>
                <w:sz w:val="20"/>
                <w:szCs w:val="20"/>
              </w:rPr>
            </w:pPr>
            <w:r>
              <w:rPr>
                <w:rFonts w:ascii="Arial" w:hAnsi="Arial" w:cs="Arial"/>
                <w:b/>
                <w:sz w:val="20"/>
                <w:szCs w:val="20"/>
              </w:rPr>
              <w:t>Kontroliuojantis asmuo</w:t>
            </w:r>
          </w:p>
        </w:tc>
        <w:tc>
          <w:tcPr>
            <w:tcW w:w="4111" w:type="dxa"/>
          </w:tcPr>
          <w:p w14:paraId="53EE89AA" w14:textId="77777777" w:rsidR="00355C24" w:rsidRPr="003C7F9B" w:rsidRDefault="00355C24" w:rsidP="003C7F9B">
            <w:pPr>
              <w:spacing w:line="0" w:lineRule="atLeast"/>
              <w:jc w:val="both"/>
              <w:rPr>
                <w:rFonts w:ascii="Arial" w:hAnsi="Arial" w:cs="Arial"/>
                <w:sz w:val="20"/>
                <w:szCs w:val="20"/>
              </w:rPr>
            </w:pPr>
            <w:r w:rsidRPr="003C7F9B">
              <w:rPr>
                <w:rFonts w:ascii="Arial" w:hAnsi="Arial" w:cs="Arial"/>
                <w:sz w:val="20"/>
                <w:szCs w:val="20"/>
              </w:rPr>
              <w:t>– individualios įmonės savininkas arba juridinis ar fizinis asmuo, kuris kitame juridiniame asmenyje:</w:t>
            </w:r>
          </w:p>
          <w:p w14:paraId="0124250A" w14:textId="77777777" w:rsidR="00355C24" w:rsidRPr="003C7F9B" w:rsidRDefault="00355C24" w:rsidP="00355C24">
            <w:pPr>
              <w:spacing w:line="0" w:lineRule="atLeast"/>
              <w:ind w:firstLine="720"/>
              <w:jc w:val="both"/>
              <w:rPr>
                <w:rFonts w:ascii="Arial" w:hAnsi="Arial" w:cs="Arial"/>
                <w:sz w:val="20"/>
                <w:szCs w:val="20"/>
              </w:rPr>
            </w:pPr>
            <w:bookmarkStart w:id="5" w:name="part_eb75bff431344bf99c7ed3111066accf"/>
            <w:bookmarkEnd w:id="5"/>
            <w:r w:rsidRPr="003C7F9B">
              <w:rPr>
                <w:rFonts w:ascii="Arial" w:hAnsi="Arial" w:cs="Arial"/>
                <w:sz w:val="20"/>
                <w:szCs w:val="20"/>
              </w:rPr>
              <w:t>1) tiesiogiai ar netiesiogiai valdo daugiau kaip 50 procentų akcijų, pajų, dalių, įnašų ar (ir) balsų juridinio asmens dalyvių susirinkime arba</w:t>
            </w:r>
          </w:p>
          <w:p w14:paraId="62ADA1C9" w14:textId="77777777" w:rsidR="00355C24" w:rsidRPr="003C7F9B" w:rsidRDefault="00355C24" w:rsidP="00355C24">
            <w:pPr>
              <w:spacing w:line="0" w:lineRule="atLeast"/>
              <w:ind w:firstLine="720"/>
              <w:jc w:val="both"/>
              <w:rPr>
                <w:rFonts w:ascii="Arial" w:hAnsi="Arial" w:cs="Arial"/>
                <w:sz w:val="20"/>
                <w:szCs w:val="20"/>
              </w:rPr>
            </w:pPr>
            <w:bookmarkStart w:id="6" w:name="part_8424e37da2894fb7b3c8199834eed73d"/>
            <w:bookmarkEnd w:id="6"/>
            <w:r w:rsidRPr="003C7F9B">
              <w:rPr>
                <w:rFonts w:ascii="Arial" w:hAnsi="Arial" w:cs="Arial"/>
                <w:sz w:val="20"/>
                <w:szCs w:val="20"/>
              </w:rPr>
              <w:t xml:space="preserve">2) kartu su susijusiais asmenimis valdo daugiau kaip 50 procentų akcijų, pajų, dalių, įnašų ar (ir) balsų juridinio asmens dalyvių susirinkime ir kurio valdoma dalis yra ne mažesnė kaip 10 procentų akcijų, pajų, </w:t>
            </w:r>
            <w:r w:rsidRPr="003C7F9B">
              <w:rPr>
                <w:rFonts w:ascii="Arial" w:hAnsi="Arial" w:cs="Arial"/>
                <w:sz w:val="20"/>
                <w:szCs w:val="20"/>
              </w:rPr>
              <w:lastRenderedPageBreak/>
              <w:t>dalių, įnašų ar (ir) balsų juridinio asmens dalyvių susirinkime. Susijusiu asmeniu laikomi:</w:t>
            </w:r>
          </w:p>
          <w:p w14:paraId="3A247BDB" w14:textId="0C720AC5" w:rsidR="00355C24" w:rsidRPr="003C7F9B" w:rsidRDefault="00355C24" w:rsidP="00355C24">
            <w:pPr>
              <w:spacing w:line="0" w:lineRule="atLeast"/>
              <w:ind w:firstLine="720"/>
              <w:jc w:val="both"/>
              <w:rPr>
                <w:rFonts w:ascii="Arial" w:hAnsi="Arial" w:cs="Arial"/>
                <w:sz w:val="20"/>
                <w:szCs w:val="20"/>
              </w:rPr>
            </w:pPr>
            <w:bookmarkStart w:id="7" w:name="part_a8779752c2eb4a26ae779d5ccc9a75cc"/>
            <w:bookmarkEnd w:id="7"/>
            <w:r w:rsidRPr="003C7F9B">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E33301">
                <w:rPr>
                  <w:rFonts w:ascii="Arial" w:hAnsi="Arial" w:cs="Arial"/>
                  <w:sz w:val="20"/>
                  <w:szCs w:val="20"/>
                </w:rPr>
                <w:t>2013/34/ES</w:t>
              </w:r>
            </w:hyperlink>
            <w:r w:rsidRPr="003C7F9B">
              <w:rPr>
                <w:rFonts w:ascii="Arial" w:hAnsi="Arial" w:cs="Arial"/>
                <w:sz w:val="20"/>
                <w:szCs w:val="20"/>
              </w:rPr>
              <w:t xml:space="preserve"> nustatytus </w:t>
            </w:r>
            <w:r w:rsidR="000604D5">
              <w:rPr>
                <w:rFonts w:ascii="Arial" w:hAnsi="Arial" w:cs="Arial"/>
                <w:sz w:val="20"/>
                <w:szCs w:val="20"/>
              </w:rPr>
              <w:t>r</w:t>
            </w:r>
            <w:r w:rsidRPr="003C7F9B">
              <w:rPr>
                <w:rFonts w:ascii="Arial" w:hAnsi="Arial" w:cs="Arial"/>
                <w:sz w:val="20"/>
                <w:szCs w:val="20"/>
              </w:rPr>
              <w:t>eikalavimus;</w:t>
            </w:r>
          </w:p>
          <w:p w14:paraId="7E9DB844" w14:textId="300C6E35" w:rsidR="00355C24" w:rsidRPr="00B673FF" w:rsidRDefault="00355C24" w:rsidP="003C7F9B">
            <w:pPr>
              <w:spacing w:line="0" w:lineRule="atLeast"/>
              <w:ind w:firstLine="720"/>
              <w:jc w:val="both"/>
              <w:rPr>
                <w:rFonts w:ascii="Arial" w:hAnsi="Arial" w:cs="Arial"/>
                <w:sz w:val="20"/>
                <w:szCs w:val="20"/>
              </w:rPr>
            </w:pPr>
            <w:bookmarkStart w:id="8" w:name="part_883efc6108024872a2ad4cc13351b303"/>
            <w:bookmarkEnd w:id="8"/>
            <w:r w:rsidRPr="003C7F9B">
              <w:rPr>
                <w:rFonts w:ascii="Arial" w:hAnsi="Arial" w:cs="Arial"/>
                <w:sz w:val="20"/>
                <w:szCs w:val="20"/>
              </w:rPr>
              <w:t>b) fizinių asmenų atveju – sutuoktiniai, tėvai ir jų vaikai (įvaikiai).</w:t>
            </w:r>
          </w:p>
        </w:tc>
        <w:tc>
          <w:tcPr>
            <w:tcW w:w="2142" w:type="dxa"/>
          </w:tcPr>
          <w:p w14:paraId="03B2F9ED" w14:textId="7E1CC8D7" w:rsidR="00355C24" w:rsidRPr="00B673FF" w:rsidRDefault="004509F7">
            <w:pPr>
              <w:rPr>
                <w:rFonts w:ascii="Arial" w:hAnsi="Arial" w:cs="Arial"/>
                <w:b/>
                <w:sz w:val="20"/>
                <w:szCs w:val="20"/>
                <w:lang w:val="en-GB"/>
              </w:rPr>
            </w:pPr>
            <w:r>
              <w:rPr>
                <w:rFonts w:ascii="Arial" w:hAnsi="Arial" w:cs="Arial"/>
                <w:b/>
                <w:sz w:val="20"/>
                <w:szCs w:val="20"/>
                <w:lang w:val="en-GB"/>
              </w:rPr>
              <w:lastRenderedPageBreak/>
              <w:t>Controlling person</w:t>
            </w:r>
          </w:p>
        </w:tc>
        <w:tc>
          <w:tcPr>
            <w:tcW w:w="5052" w:type="dxa"/>
          </w:tcPr>
          <w:p w14:paraId="349B344A" w14:textId="05234BB5" w:rsidR="004509F7" w:rsidRPr="004509F7" w:rsidRDefault="004509F7" w:rsidP="004509F7">
            <w:pPr>
              <w:jc w:val="both"/>
              <w:rPr>
                <w:rFonts w:ascii="Arial" w:hAnsi="Arial" w:cs="Arial"/>
                <w:sz w:val="20"/>
                <w:szCs w:val="20"/>
                <w:lang w:val="en-GB"/>
              </w:rPr>
            </w:pPr>
            <w:r w:rsidRPr="004509F7">
              <w:rPr>
                <w:rFonts w:ascii="Arial" w:hAnsi="Arial" w:cs="Arial"/>
                <w:sz w:val="20"/>
                <w:szCs w:val="20"/>
                <w:lang w:val="en-GB"/>
              </w:rPr>
              <w:t>- the owner of an individual company or a legal or natural person who in another legal person:</w:t>
            </w:r>
          </w:p>
          <w:p w14:paraId="4131C2F7" w14:textId="1D293FBA" w:rsidR="004509F7" w:rsidRPr="004509F7" w:rsidRDefault="004509F7" w:rsidP="004509F7">
            <w:pPr>
              <w:jc w:val="both"/>
              <w:rPr>
                <w:rFonts w:ascii="Arial" w:hAnsi="Arial" w:cs="Arial"/>
                <w:sz w:val="20"/>
                <w:szCs w:val="20"/>
                <w:lang w:val="en-GB"/>
              </w:rPr>
            </w:pPr>
            <w:r w:rsidRPr="004509F7">
              <w:rPr>
                <w:rFonts w:ascii="Arial" w:hAnsi="Arial" w:cs="Arial"/>
                <w:sz w:val="20"/>
                <w:szCs w:val="20"/>
                <w:lang w:val="en-GB"/>
              </w:rPr>
              <w:t>1) directly or indirectly controls more than 50 percent of the shares, parts, contributions and/or votes in the meeting of participants of the legal entity or</w:t>
            </w:r>
          </w:p>
          <w:p w14:paraId="2D114D88" w14:textId="32E1EEDD" w:rsidR="004509F7" w:rsidRPr="004509F7" w:rsidRDefault="004509F7" w:rsidP="004509F7">
            <w:pPr>
              <w:jc w:val="both"/>
              <w:rPr>
                <w:rFonts w:ascii="Arial" w:hAnsi="Arial" w:cs="Arial"/>
                <w:sz w:val="20"/>
                <w:szCs w:val="20"/>
                <w:lang w:val="en-GB"/>
              </w:rPr>
            </w:pPr>
            <w:r w:rsidRPr="004509F7">
              <w:rPr>
                <w:rFonts w:ascii="Arial" w:hAnsi="Arial" w:cs="Arial"/>
                <w:sz w:val="20"/>
                <w:szCs w:val="20"/>
                <w:lang w:val="en-GB"/>
              </w:rPr>
              <w:t>2) together with related persons owns more than 50 percent of the shares, parts, contributions or (and) votes in the meeting of participants of the legal entity and whose share is not less than 10 percent of the shares</w:t>
            </w:r>
            <w:r>
              <w:rPr>
                <w:rFonts w:ascii="Arial" w:hAnsi="Arial" w:cs="Arial"/>
                <w:sz w:val="20"/>
                <w:szCs w:val="20"/>
                <w:lang w:val="en-GB"/>
              </w:rPr>
              <w:t xml:space="preserve">, </w:t>
            </w:r>
            <w:r w:rsidRPr="004509F7">
              <w:rPr>
                <w:rFonts w:ascii="Arial" w:hAnsi="Arial" w:cs="Arial"/>
                <w:sz w:val="20"/>
                <w:szCs w:val="20"/>
                <w:lang w:val="en-GB"/>
              </w:rPr>
              <w:t>parts, contributions or (and) votes of the legal entity in a meeting of participants</w:t>
            </w:r>
            <w:r>
              <w:rPr>
                <w:rFonts w:ascii="Arial" w:hAnsi="Arial" w:cs="Arial"/>
                <w:sz w:val="20"/>
                <w:szCs w:val="20"/>
                <w:lang w:val="en-GB"/>
              </w:rPr>
              <w:t xml:space="preserve"> of the legal entity</w:t>
            </w:r>
            <w:r w:rsidRPr="004509F7">
              <w:rPr>
                <w:rFonts w:ascii="Arial" w:hAnsi="Arial" w:cs="Arial"/>
                <w:sz w:val="20"/>
                <w:szCs w:val="20"/>
                <w:lang w:val="en-GB"/>
              </w:rPr>
              <w:t>. A related person is considered to be:</w:t>
            </w:r>
          </w:p>
          <w:p w14:paraId="0BD81F0B" w14:textId="77777777" w:rsidR="004509F7" w:rsidRPr="004509F7" w:rsidRDefault="004509F7" w:rsidP="004509F7">
            <w:pPr>
              <w:jc w:val="both"/>
              <w:rPr>
                <w:rFonts w:ascii="Arial" w:hAnsi="Arial" w:cs="Arial"/>
                <w:sz w:val="20"/>
                <w:szCs w:val="20"/>
                <w:lang w:val="en-GB"/>
              </w:rPr>
            </w:pPr>
            <w:r w:rsidRPr="004509F7">
              <w:rPr>
                <w:rFonts w:ascii="Arial" w:hAnsi="Arial" w:cs="Arial"/>
                <w:sz w:val="20"/>
                <w:szCs w:val="20"/>
                <w:lang w:val="en-GB"/>
              </w:rPr>
              <w:lastRenderedPageBreak/>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2013/34/EU ;</w:t>
            </w:r>
          </w:p>
          <w:p w14:paraId="042AAED3" w14:textId="7D2BAB28" w:rsidR="00355C24" w:rsidRPr="00B673FF" w:rsidRDefault="004509F7" w:rsidP="004509F7">
            <w:pPr>
              <w:jc w:val="both"/>
              <w:rPr>
                <w:rFonts w:ascii="Arial" w:hAnsi="Arial" w:cs="Arial"/>
                <w:sz w:val="20"/>
                <w:szCs w:val="20"/>
                <w:lang w:val="en-GB"/>
              </w:rPr>
            </w:pPr>
            <w:r w:rsidRPr="004509F7">
              <w:rPr>
                <w:rFonts w:ascii="Arial" w:hAnsi="Arial" w:cs="Arial"/>
                <w:sz w:val="20"/>
                <w:szCs w:val="20"/>
                <w:lang w:val="en-GB"/>
              </w:rPr>
              <w:t>b) in the case of natural persons – spouses, parents and their children (adopted children).</w:t>
            </w:r>
          </w:p>
        </w:tc>
      </w:tr>
      <w:tr w:rsidR="00637C07" w:rsidRPr="00B673FF" w14:paraId="204F26D0" w14:textId="77777777" w:rsidTr="003C7F9B">
        <w:trPr>
          <w:gridAfter w:val="1"/>
          <w:wAfter w:w="16" w:type="dxa"/>
        </w:trPr>
        <w:tc>
          <w:tcPr>
            <w:tcW w:w="1271" w:type="dxa"/>
          </w:tcPr>
          <w:p w14:paraId="4CC268A9" w14:textId="4ACC3421" w:rsidR="00FE646E" w:rsidRPr="00B673FF" w:rsidRDefault="00E013AB">
            <w:pPr>
              <w:rPr>
                <w:rFonts w:ascii="Arial" w:hAnsi="Arial" w:cs="Arial"/>
                <w:sz w:val="20"/>
                <w:szCs w:val="20"/>
              </w:rPr>
            </w:pPr>
            <w:r w:rsidRPr="00B673FF">
              <w:rPr>
                <w:rFonts w:ascii="Arial" w:hAnsi="Arial" w:cs="Arial"/>
                <w:sz w:val="20"/>
                <w:szCs w:val="20"/>
              </w:rPr>
              <w:lastRenderedPageBreak/>
              <w:t>1.</w:t>
            </w:r>
            <w:r w:rsidR="00355C24">
              <w:rPr>
                <w:rFonts w:ascii="Arial" w:hAnsi="Arial" w:cs="Arial"/>
                <w:sz w:val="20"/>
                <w:szCs w:val="20"/>
              </w:rPr>
              <w:t>8</w:t>
            </w:r>
            <w:r w:rsidRPr="00B673FF">
              <w:rPr>
                <w:rFonts w:ascii="Arial" w:hAnsi="Arial" w:cs="Arial"/>
                <w:sz w:val="20"/>
                <w:szCs w:val="20"/>
              </w:rPr>
              <w:t>.</w:t>
            </w:r>
          </w:p>
        </w:tc>
        <w:tc>
          <w:tcPr>
            <w:tcW w:w="2693" w:type="dxa"/>
          </w:tcPr>
          <w:p w14:paraId="5935F84E" w14:textId="0D003DCF" w:rsidR="00FE646E" w:rsidRPr="00B673FF" w:rsidRDefault="00FE646E">
            <w:pPr>
              <w:rPr>
                <w:rFonts w:ascii="Arial" w:hAnsi="Arial" w:cs="Arial"/>
                <w:sz w:val="20"/>
                <w:szCs w:val="20"/>
              </w:rPr>
            </w:pPr>
            <w:r w:rsidRPr="00B673FF">
              <w:rPr>
                <w:rFonts w:ascii="Arial" w:hAnsi="Arial" w:cs="Arial"/>
                <w:b/>
                <w:bCs/>
                <w:sz w:val="20"/>
                <w:szCs w:val="20"/>
              </w:rPr>
              <w:t>Kvalifikacijos reikalavimai</w:t>
            </w:r>
            <w:r w:rsidRPr="00B673FF">
              <w:rPr>
                <w:rFonts w:ascii="Arial" w:hAnsi="Arial" w:cs="Arial"/>
                <w:sz w:val="20"/>
                <w:szCs w:val="20"/>
              </w:rPr>
              <w:t xml:space="preserve"> </w:t>
            </w:r>
          </w:p>
        </w:tc>
        <w:tc>
          <w:tcPr>
            <w:tcW w:w="4111" w:type="dxa"/>
          </w:tcPr>
          <w:p w14:paraId="0683AB2C" w14:textId="5D4FEA4A" w:rsidR="00FE646E" w:rsidRPr="00B673FF" w:rsidRDefault="00F95320" w:rsidP="00F95320">
            <w:pPr>
              <w:jc w:val="both"/>
              <w:rPr>
                <w:rFonts w:ascii="Arial" w:hAnsi="Arial" w:cs="Arial"/>
                <w:sz w:val="20"/>
                <w:szCs w:val="20"/>
              </w:rPr>
            </w:pPr>
            <w:r w:rsidRPr="00B673FF">
              <w:rPr>
                <w:rFonts w:ascii="Arial" w:hAnsi="Arial" w:cs="Arial"/>
                <w:sz w:val="20"/>
                <w:szCs w:val="20"/>
              </w:rPr>
              <w:t>– reikalavimai Tiekėjui, nustatomi dėl teisės verstis veikla, taip pat su Tiekėjo finansiniu ir ekonominiu pajėgumu bei techniniu ir profesiniu pajėgumu susiję reikalavimai.</w:t>
            </w:r>
          </w:p>
        </w:tc>
        <w:tc>
          <w:tcPr>
            <w:tcW w:w="2142" w:type="dxa"/>
          </w:tcPr>
          <w:p w14:paraId="044A5A81" w14:textId="5A663AD3" w:rsidR="00FE646E" w:rsidRPr="00B673FF" w:rsidRDefault="009F6EAA">
            <w:pPr>
              <w:rPr>
                <w:rFonts w:ascii="Arial" w:hAnsi="Arial" w:cs="Arial"/>
                <w:sz w:val="20"/>
                <w:szCs w:val="20"/>
              </w:rPr>
            </w:pPr>
            <w:r w:rsidRPr="00B673FF">
              <w:rPr>
                <w:rFonts w:ascii="Arial" w:hAnsi="Arial" w:cs="Arial"/>
                <w:b/>
                <w:bCs/>
                <w:sz w:val="20"/>
                <w:szCs w:val="20"/>
                <w:lang w:val="en-GB"/>
              </w:rPr>
              <w:t>Qualification Requirements</w:t>
            </w:r>
          </w:p>
        </w:tc>
        <w:tc>
          <w:tcPr>
            <w:tcW w:w="5052" w:type="dxa"/>
          </w:tcPr>
          <w:p w14:paraId="337EBE16" w14:textId="2129C48E"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w:t>
            </w:r>
            <w:bookmarkStart w:id="9" w:name="_Hlk33627170"/>
            <w:r w:rsidRPr="00B673FF">
              <w:rPr>
                <w:rFonts w:ascii="Arial" w:hAnsi="Arial" w:cs="Arial"/>
                <w:sz w:val="20"/>
                <w:szCs w:val="20"/>
                <w:lang w:val="en-GB"/>
              </w:rPr>
              <w:t>requirements for the Supplier established in respect of the right to engage in the activities, financial and economic capacity, and technical and professional capacity.</w:t>
            </w:r>
            <w:bookmarkEnd w:id="9"/>
          </w:p>
        </w:tc>
      </w:tr>
      <w:tr w:rsidR="00637C07" w:rsidRPr="00B673FF" w14:paraId="726615C5" w14:textId="77777777" w:rsidTr="003C7F9B">
        <w:trPr>
          <w:gridAfter w:val="1"/>
          <w:wAfter w:w="16" w:type="dxa"/>
        </w:trPr>
        <w:tc>
          <w:tcPr>
            <w:tcW w:w="1271" w:type="dxa"/>
          </w:tcPr>
          <w:p w14:paraId="1790C4B8" w14:textId="16F8B8BF" w:rsidR="00FE646E" w:rsidRPr="00B673FF" w:rsidRDefault="00E013AB">
            <w:pPr>
              <w:rPr>
                <w:rFonts w:ascii="Arial" w:hAnsi="Arial" w:cs="Arial"/>
                <w:sz w:val="20"/>
                <w:szCs w:val="20"/>
              </w:rPr>
            </w:pPr>
            <w:r w:rsidRPr="00B673FF">
              <w:rPr>
                <w:rFonts w:ascii="Arial" w:hAnsi="Arial" w:cs="Arial"/>
                <w:sz w:val="20"/>
                <w:szCs w:val="20"/>
              </w:rPr>
              <w:t>1.</w:t>
            </w:r>
            <w:r w:rsidR="00355C24">
              <w:rPr>
                <w:rFonts w:ascii="Arial" w:hAnsi="Arial" w:cs="Arial"/>
                <w:sz w:val="20"/>
                <w:szCs w:val="20"/>
              </w:rPr>
              <w:t>9</w:t>
            </w:r>
            <w:r w:rsidRPr="00B673FF">
              <w:rPr>
                <w:rFonts w:ascii="Arial" w:hAnsi="Arial" w:cs="Arial"/>
                <w:sz w:val="20"/>
                <w:szCs w:val="20"/>
              </w:rPr>
              <w:t>.</w:t>
            </w:r>
          </w:p>
        </w:tc>
        <w:tc>
          <w:tcPr>
            <w:tcW w:w="2693" w:type="dxa"/>
          </w:tcPr>
          <w:p w14:paraId="27D78171" w14:textId="580A939F" w:rsidR="00FE646E" w:rsidRPr="00B673FF" w:rsidRDefault="00FE646E">
            <w:pPr>
              <w:rPr>
                <w:rFonts w:ascii="Arial" w:hAnsi="Arial" w:cs="Arial"/>
                <w:sz w:val="20"/>
                <w:szCs w:val="20"/>
              </w:rPr>
            </w:pPr>
            <w:r w:rsidRPr="00B673FF">
              <w:rPr>
                <w:rFonts w:ascii="Arial" w:hAnsi="Arial" w:cs="Arial"/>
                <w:b/>
                <w:bCs/>
                <w:sz w:val="20"/>
                <w:szCs w:val="20"/>
              </w:rPr>
              <w:t>Kvazisubtiekėjas</w:t>
            </w:r>
            <w:r w:rsidRPr="00B673FF">
              <w:rPr>
                <w:rFonts w:ascii="Arial" w:hAnsi="Arial" w:cs="Arial"/>
                <w:sz w:val="20"/>
                <w:szCs w:val="20"/>
              </w:rPr>
              <w:t xml:space="preserve"> </w:t>
            </w:r>
          </w:p>
        </w:tc>
        <w:tc>
          <w:tcPr>
            <w:tcW w:w="4111" w:type="dxa"/>
          </w:tcPr>
          <w:p w14:paraId="118D812E" w14:textId="1C602442"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specialistas, kurio kvalifikacija Tiekėjas remiasi, ir kuris </w:t>
            </w:r>
            <w:r w:rsidR="00071DE0">
              <w:rPr>
                <w:rFonts w:ascii="Arial" w:hAnsi="Arial" w:cs="Arial"/>
                <w:sz w:val="20"/>
                <w:szCs w:val="20"/>
              </w:rPr>
              <w:t>Pirminio pasiūlymo</w:t>
            </w:r>
            <w:r w:rsidRPr="00B673FF">
              <w:rPr>
                <w:rFonts w:ascii="Arial" w:hAnsi="Arial" w:cs="Arial"/>
                <w:sz w:val="20"/>
                <w:szCs w:val="20"/>
              </w:rPr>
              <w:t xml:space="preserve"> teikimo metu dar nėra Tiekėjo, Ūkio subjekto, kurio pajėgumais remiamasi, ar Subtiekėjo darbuotojas, tačiau jį ketinama įdarbinti, jei Pasiūlymas bus pripažintas laimėjusiu.</w:t>
            </w:r>
          </w:p>
        </w:tc>
        <w:tc>
          <w:tcPr>
            <w:tcW w:w="2142" w:type="dxa"/>
          </w:tcPr>
          <w:p w14:paraId="7CA16CDE" w14:textId="50C5DF0E" w:rsidR="00FE646E" w:rsidRPr="00B673FF" w:rsidRDefault="009F6EAA">
            <w:pPr>
              <w:rPr>
                <w:rFonts w:ascii="Arial" w:hAnsi="Arial" w:cs="Arial"/>
                <w:sz w:val="20"/>
                <w:szCs w:val="20"/>
              </w:rPr>
            </w:pPr>
            <w:r w:rsidRPr="00B673FF">
              <w:rPr>
                <w:rFonts w:ascii="Arial" w:hAnsi="Arial" w:cs="Arial"/>
                <w:b/>
                <w:bCs/>
                <w:sz w:val="20"/>
                <w:szCs w:val="20"/>
                <w:lang w:val="en-GB"/>
              </w:rPr>
              <w:t>Quasi-Sub-supplier</w:t>
            </w:r>
          </w:p>
        </w:tc>
        <w:tc>
          <w:tcPr>
            <w:tcW w:w="5052" w:type="dxa"/>
          </w:tcPr>
          <w:p w14:paraId="57DA7277" w14:textId="2CB6D7F3"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a specialist whose qualification the Supplier relies on and who is not yet an employee of the Supplier</w:t>
            </w:r>
            <w:r w:rsidR="00071DE0">
              <w:rPr>
                <w:rFonts w:ascii="Arial" w:hAnsi="Arial" w:cs="Arial"/>
                <w:sz w:val="20"/>
                <w:szCs w:val="20"/>
                <w:lang w:val="en-GB"/>
              </w:rPr>
              <w:t xml:space="preserve"> at the moment of submission of Initial Tenders</w:t>
            </w:r>
            <w:r w:rsidRPr="00B673FF">
              <w:rPr>
                <w:rFonts w:ascii="Arial" w:hAnsi="Arial" w:cs="Arial"/>
                <w:sz w:val="20"/>
                <w:szCs w:val="20"/>
                <w:lang w:val="en-GB"/>
              </w:rPr>
              <w:t xml:space="preserve">, the economic operator on whose capacity the Supplier </w:t>
            </w:r>
            <w:r w:rsidR="00B90D36" w:rsidRPr="00B673FF">
              <w:rPr>
                <w:rFonts w:ascii="Arial" w:hAnsi="Arial" w:cs="Arial"/>
                <w:sz w:val="20"/>
                <w:szCs w:val="20"/>
                <w:lang w:val="en-GB"/>
              </w:rPr>
              <w:t>relies on</w:t>
            </w:r>
            <w:r w:rsidRPr="00B673FF">
              <w:rPr>
                <w:rFonts w:ascii="Arial" w:hAnsi="Arial" w:cs="Arial"/>
                <w:sz w:val="20"/>
                <w:szCs w:val="20"/>
                <w:lang w:val="en-GB"/>
              </w:rPr>
              <w:t xml:space="preserve"> or the Sub-supplier but is intended to be employed if the Tender is recognized as the winner.</w:t>
            </w:r>
          </w:p>
        </w:tc>
      </w:tr>
      <w:tr w:rsidR="00637C07" w:rsidRPr="00B673FF" w14:paraId="1034C2F3" w14:textId="77777777" w:rsidTr="003C7F9B">
        <w:trPr>
          <w:gridAfter w:val="1"/>
          <w:wAfter w:w="16" w:type="dxa"/>
        </w:trPr>
        <w:tc>
          <w:tcPr>
            <w:tcW w:w="1271" w:type="dxa"/>
          </w:tcPr>
          <w:p w14:paraId="515E1EE7" w14:textId="5ED43A4C" w:rsidR="00FE646E" w:rsidRPr="00B673FF" w:rsidRDefault="00E013AB">
            <w:pPr>
              <w:rPr>
                <w:rFonts w:ascii="Arial" w:hAnsi="Arial" w:cs="Arial"/>
                <w:sz w:val="20"/>
                <w:szCs w:val="20"/>
              </w:rPr>
            </w:pPr>
            <w:r w:rsidRPr="00B673FF">
              <w:rPr>
                <w:rFonts w:ascii="Arial" w:hAnsi="Arial" w:cs="Arial"/>
                <w:sz w:val="20"/>
                <w:szCs w:val="20"/>
              </w:rPr>
              <w:t>1.</w:t>
            </w:r>
            <w:r w:rsidR="00355C24">
              <w:rPr>
                <w:rFonts w:ascii="Arial" w:hAnsi="Arial" w:cs="Arial"/>
                <w:sz w:val="20"/>
                <w:szCs w:val="20"/>
              </w:rPr>
              <w:t>10</w:t>
            </w:r>
            <w:r w:rsidRPr="00B673FF">
              <w:rPr>
                <w:rFonts w:ascii="Arial" w:hAnsi="Arial" w:cs="Arial"/>
                <w:sz w:val="20"/>
                <w:szCs w:val="20"/>
              </w:rPr>
              <w:t>.</w:t>
            </w:r>
          </w:p>
        </w:tc>
        <w:tc>
          <w:tcPr>
            <w:tcW w:w="2693" w:type="dxa"/>
          </w:tcPr>
          <w:p w14:paraId="22D452F8" w14:textId="100363C1" w:rsidR="00FE646E" w:rsidRPr="00B673FF" w:rsidRDefault="00FE646E">
            <w:pPr>
              <w:rPr>
                <w:rFonts w:ascii="Arial" w:hAnsi="Arial" w:cs="Arial"/>
                <w:sz w:val="20"/>
                <w:szCs w:val="20"/>
              </w:rPr>
            </w:pPr>
            <w:r w:rsidRPr="00B673FF">
              <w:rPr>
                <w:rFonts w:ascii="Arial" w:hAnsi="Arial" w:cs="Arial"/>
                <w:b/>
                <w:sz w:val="20"/>
                <w:szCs w:val="20"/>
              </w:rPr>
              <w:t>Laimėjęs Tiekėjas</w:t>
            </w:r>
            <w:r w:rsidRPr="00B673FF">
              <w:rPr>
                <w:rFonts w:ascii="Arial" w:hAnsi="Arial" w:cs="Arial"/>
                <w:sz w:val="20"/>
                <w:szCs w:val="20"/>
              </w:rPr>
              <w:t xml:space="preserve"> </w:t>
            </w:r>
          </w:p>
        </w:tc>
        <w:tc>
          <w:tcPr>
            <w:tcW w:w="4111" w:type="dxa"/>
          </w:tcPr>
          <w:p w14:paraId="467FBFC5" w14:textId="60ABB4CE"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Tiekėjas, kuris pateikė Pirkimą Laimėjusį Pasiūlymą </w:t>
            </w:r>
            <w:bookmarkStart w:id="10" w:name="_Hlk38961045"/>
            <w:r w:rsidRPr="00B673FF">
              <w:rPr>
                <w:rFonts w:ascii="Arial" w:hAnsi="Arial" w:cs="Arial"/>
                <w:sz w:val="20"/>
                <w:szCs w:val="20"/>
              </w:rPr>
              <w:t>ir kuriam bus siūloma su Perkančiuoju subjektu sudaryti Sutartį.</w:t>
            </w:r>
            <w:bookmarkEnd w:id="10"/>
          </w:p>
        </w:tc>
        <w:tc>
          <w:tcPr>
            <w:tcW w:w="2142" w:type="dxa"/>
          </w:tcPr>
          <w:p w14:paraId="2DECD3F1" w14:textId="10F30F5C" w:rsidR="00FE646E" w:rsidRPr="00B673FF" w:rsidRDefault="009F6EAA">
            <w:pPr>
              <w:rPr>
                <w:rFonts w:ascii="Arial" w:hAnsi="Arial" w:cs="Arial"/>
                <w:sz w:val="20"/>
                <w:szCs w:val="20"/>
              </w:rPr>
            </w:pPr>
            <w:r w:rsidRPr="00B673FF">
              <w:rPr>
                <w:rFonts w:ascii="Arial" w:hAnsi="Arial" w:cs="Arial"/>
                <w:b/>
                <w:sz w:val="20"/>
                <w:szCs w:val="20"/>
                <w:lang w:val="en-GB"/>
              </w:rPr>
              <w:t>Successful Tenderer</w:t>
            </w:r>
            <w:r w:rsidR="00222CEF" w:rsidRPr="00B673FF">
              <w:rPr>
                <w:rFonts w:ascii="Arial" w:hAnsi="Arial" w:cs="Arial"/>
                <w:b/>
                <w:sz w:val="20"/>
                <w:szCs w:val="20"/>
                <w:lang w:val="en-GB"/>
              </w:rPr>
              <w:t xml:space="preserve"> or </w:t>
            </w:r>
            <w:r w:rsidR="00637C07" w:rsidRPr="00B673FF">
              <w:rPr>
                <w:rFonts w:ascii="Arial" w:hAnsi="Arial" w:cs="Arial"/>
                <w:b/>
                <w:sz w:val="20"/>
                <w:szCs w:val="20"/>
                <w:lang w:val="en-GB"/>
              </w:rPr>
              <w:t xml:space="preserve">Successful </w:t>
            </w:r>
            <w:r w:rsidR="00222CEF" w:rsidRPr="00B673FF">
              <w:rPr>
                <w:rFonts w:ascii="Arial" w:hAnsi="Arial" w:cs="Arial"/>
                <w:b/>
                <w:sz w:val="20"/>
                <w:szCs w:val="20"/>
                <w:lang w:val="en-GB"/>
              </w:rPr>
              <w:t>Supplier</w:t>
            </w:r>
          </w:p>
        </w:tc>
        <w:tc>
          <w:tcPr>
            <w:tcW w:w="5052" w:type="dxa"/>
          </w:tcPr>
          <w:p w14:paraId="718B8330" w14:textId="472648AF"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the Supplier who submitted the Successful Tender and who will be invited to conclude a Contract with the Contracting Entity.</w:t>
            </w:r>
          </w:p>
        </w:tc>
      </w:tr>
      <w:tr w:rsidR="00637C07" w:rsidRPr="00B673FF" w14:paraId="4F71176E" w14:textId="77777777" w:rsidTr="003C7F9B">
        <w:trPr>
          <w:gridAfter w:val="1"/>
          <w:wAfter w:w="16" w:type="dxa"/>
        </w:trPr>
        <w:tc>
          <w:tcPr>
            <w:tcW w:w="1271" w:type="dxa"/>
          </w:tcPr>
          <w:p w14:paraId="53279727" w14:textId="0ECD5752" w:rsidR="00FE646E" w:rsidRPr="00B673FF" w:rsidRDefault="00E013AB">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1</w:t>
            </w:r>
            <w:r w:rsidR="00355C24">
              <w:rPr>
                <w:rFonts w:ascii="Arial" w:hAnsi="Arial" w:cs="Arial"/>
                <w:sz w:val="20"/>
                <w:szCs w:val="20"/>
              </w:rPr>
              <w:t>1</w:t>
            </w:r>
            <w:r w:rsidRPr="00B673FF">
              <w:rPr>
                <w:rFonts w:ascii="Arial" w:hAnsi="Arial" w:cs="Arial"/>
                <w:sz w:val="20"/>
                <w:szCs w:val="20"/>
              </w:rPr>
              <w:t>.</w:t>
            </w:r>
          </w:p>
        </w:tc>
        <w:tc>
          <w:tcPr>
            <w:tcW w:w="2693" w:type="dxa"/>
          </w:tcPr>
          <w:p w14:paraId="30DE99D2" w14:textId="263C3F92" w:rsidR="00FE646E" w:rsidRPr="00B673FF" w:rsidRDefault="00FE646E">
            <w:pPr>
              <w:rPr>
                <w:rFonts w:ascii="Arial" w:hAnsi="Arial" w:cs="Arial"/>
                <w:sz w:val="20"/>
                <w:szCs w:val="20"/>
              </w:rPr>
            </w:pPr>
            <w:r w:rsidRPr="00B673FF">
              <w:rPr>
                <w:rFonts w:ascii="Arial" w:hAnsi="Arial" w:cs="Arial"/>
                <w:b/>
                <w:sz w:val="20"/>
                <w:szCs w:val="20"/>
              </w:rPr>
              <w:t>Laimėjęs Pasiūlymas</w:t>
            </w:r>
            <w:r w:rsidRPr="00B673FF">
              <w:rPr>
                <w:rFonts w:ascii="Arial" w:hAnsi="Arial" w:cs="Arial"/>
                <w:sz w:val="20"/>
                <w:szCs w:val="20"/>
              </w:rPr>
              <w:t xml:space="preserve"> </w:t>
            </w:r>
          </w:p>
        </w:tc>
        <w:tc>
          <w:tcPr>
            <w:tcW w:w="4111" w:type="dxa"/>
          </w:tcPr>
          <w:p w14:paraId="66BFE148" w14:textId="705F7C4F" w:rsidR="00FE646E" w:rsidRPr="00B673FF" w:rsidRDefault="00F95320" w:rsidP="00F95320">
            <w:pPr>
              <w:jc w:val="both"/>
              <w:rPr>
                <w:rFonts w:ascii="Arial" w:hAnsi="Arial" w:cs="Arial"/>
                <w:sz w:val="20"/>
                <w:szCs w:val="20"/>
              </w:rPr>
            </w:pPr>
            <w:r w:rsidRPr="00B673FF">
              <w:rPr>
                <w:rFonts w:ascii="Arial" w:hAnsi="Arial" w:cs="Arial"/>
                <w:sz w:val="20"/>
                <w:szCs w:val="20"/>
              </w:rPr>
              <w:t>– Komisijos pagal Pirkimo sąlygas atrinktas ekonomiškai naudingiausias Pasiūlymas.</w:t>
            </w:r>
          </w:p>
        </w:tc>
        <w:tc>
          <w:tcPr>
            <w:tcW w:w="2142" w:type="dxa"/>
          </w:tcPr>
          <w:p w14:paraId="6A3278BF" w14:textId="679121BA" w:rsidR="00FE646E" w:rsidRPr="00B673FF" w:rsidRDefault="009F6EAA">
            <w:pPr>
              <w:rPr>
                <w:rFonts w:ascii="Arial" w:hAnsi="Arial" w:cs="Arial"/>
                <w:sz w:val="20"/>
                <w:szCs w:val="20"/>
              </w:rPr>
            </w:pPr>
            <w:r w:rsidRPr="00B673FF">
              <w:rPr>
                <w:rFonts w:ascii="Arial" w:hAnsi="Arial" w:cs="Arial"/>
                <w:b/>
                <w:sz w:val="20"/>
                <w:szCs w:val="20"/>
                <w:lang w:val="en-GB"/>
              </w:rPr>
              <w:t>Successful Tender</w:t>
            </w:r>
          </w:p>
        </w:tc>
        <w:tc>
          <w:tcPr>
            <w:tcW w:w="5052" w:type="dxa"/>
          </w:tcPr>
          <w:p w14:paraId="2D4F1F50" w14:textId="46849691"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the most economically advantageous Tender selected by the Commission in accordance with the Procurement Conditions.</w:t>
            </w:r>
          </w:p>
        </w:tc>
      </w:tr>
      <w:tr w:rsidR="00637C07" w:rsidRPr="00B673FF" w14:paraId="7E40892A" w14:textId="77777777" w:rsidTr="003C7F9B">
        <w:trPr>
          <w:gridAfter w:val="1"/>
          <w:wAfter w:w="16" w:type="dxa"/>
        </w:trPr>
        <w:tc>
          <w:tcPr>
            <w:tcW w:w="1271" w:type="dxa"/>
          </w:tcPr>
          <w:p w14:paraId="409CA8DC" w14:textId="769B92DE" w:rsidR="00FE646E" w:rsidRPr="00B673FF" w:rsidRDefault="00E013AB">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1</w:t>
            </w:r>
            <w:r w:rsidR="00355C24">
              <w:rPr>
                <w:rFonts w:ascii="Arial" w:hAnsi="Arial" w:cs="Arial"/>
                <w:sz w:val="20"/>
                <w:szCs w:val="20"/>
              </w:rPr>
              <w:t>2</w:t>
            </w:r>
            <w:r w:rsidRPr="00B673FF">
              <w:rPr>
                <w:rFonts w:ascii="Arial" w:hAnsi="Arial" w:cs="Arial"/>
                <w:sz w:val="20"/>
                <w:szCs w:val="20"/>
              </w:rPr>
              <w:t>.</w:t>
            </w:r>
          </w:p>
        </w:tc>
        <w:tc>
          <w:tcPr>
            <w:tcW w:w="2693" w:type="dxa"/>
          </w:tcPr>
          <w:p w14:paraId="5506C7DA" w14:textId="0C9192C3" w:rsidR="00FE646E" w:rsidRPr="00B673FF" w:rsidRDefault="00FE646E">
            <w:pPr>
              <w:rPr>
                <w:rFonts w:ascii="Arial" w:hAnsi="Arial" w:cs="Arial"/>
                <w:sz w:val="20"/>
                <w:szCs w:val="20"/>
              </w:rPr>
            </w:pPr>
            <w:r w:rsidRPr="00B673FF">
              <w:rPr>
                <w:rFonts w:ascii="Arial" w:hAnsi="Arial" w:cs="Arial"/>
                <w:b/>
                <w:bCs/>
                <w:sz w:val="20"/>
                <w:szCs w:val="20"/>
              </w:rPr>
              <w:t>Metodika</w:t>
            </w:r>
            <w:r w:rsidRPr="00B673FF">
              <w:rPr>
                <w:rFonts w:ascii="Arial" w:hAnsi="Arial" w:cs="Arial"/>
                <w:sz w:val="20"/>
                <w:szCs w:val="20"/>
              </w:rPr>
              <w:t xml:space="preserve"> </w:t>
            </w:r>
          </w:p>
        </w:tc>
        <w:tc>
          <w:tcPr>
            <w:tcW w:w="4111" w:type="dxa"/>
          </w:tcPr>
          <w:p w14:paraId="002DDE6D" w14:textId="47B8091F" w:rsidR="00FE646E" w:rsidRPr="00B673FF" w:rsidRDefault="00F95320" w:rsidP="00F95320">
            <w:pPr>
              <w:jc w:val="both"/>
              <w:rPr>
                <w:rFonts w:ascii="Arial" w:hAnsi="Arial" w:cs="Arial"/>
                <w:sz w:val="20"/>
                <w:szCs w:val="20"/>
              </w:rPr>
            </w:pPr>
            <w:r w:rsidRPr="00B673FF">
              <w:rPr>
                <w:rFonts w:ascii="Arial" w:hAnsi="Arial" w:cs="Arial"/>
                <w:sz w:val="20"/>
                <w:szCs w:val="20"/>
              </w:rPr>
              <w:t>– Tiekėjo kvalifikacijos reikalavimų nustatymo metodika, patvirtinta Viešųjų pirkimų tarnybos direktoriaus įsakymu (aktuali redakcija)</w:t>
            </w:r>
          </w:p>
        </w:tc>
        <w:tc>
          <w:tcPr>
            <w:tcW w:w="2142" w:type="dxa"/>
          </w:tcPr>
          <w:p w14:paraId="7ABAA21C" w14:textId="3530FD29" w:rsidR="00FE646E" w:rsidRPr="00B673FF" w:rsidRDefault="009F6EAA">
            <w:pPr>
              <w:rPr>
                <w:rFonts w:ascii="Arial" w:hAnsi="Arial" w:cs="Arial"/>
                <w:sz w:val="20"/>
                <w:szCs w:val="20"/>
              </w:rPr>
            </w:pPr>
            <w:r w:rsidRPr="00B673FF">
              <w:rPr>
                <w:rFonts w:ascii="Arial" w:hAnsi="Arial" w:cs="Arial"/>
                <w:sz w:val="20"/>
                <w:szCs w:val="20"/>
                <w:lang w:val="en-GB"/>
              </w:rPr>
              <w:t>M</w:t>
            </w:r>
            <w:r w:rsidRPr="00B673FF">
              <w:rPr>
                <w:rFonts w:ascii="Arial" w:hAnsi="Arial" w:cs="Arial"/>
                <w:b/>
                <w:sz w:val="20"/>
                <w:szCs w:val="20"/>
                <w:lang w:val="en-GB"/>
              </w:rPr>
              <w:t>ethodology</w:t>
            </w:r>
          </w:p>
        </w:tc>
        <w:tc>
          <w:tcPr>
            <w:tcW w:w="5052" w:type="dxa"/>
          </w:tcPr>
          <w:p w14:paraId="64E9F3F2" w14:textId="43590CC3"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methodology for determining </w:t>
            </w:r>
            <w:r w:rsidR="00F65D98" w:rsidRPr="00B673FF">
              <w:rPr>
                <w:rFonts w:ascii="Arial" w:hAnsi="Arial" w:cs="Arial"/>
                <w:sz w:val="20"/>
                <w:szCs w:val="20"/>
                <w:lang w:val="en-GB"/>
              </w:rPr>
              <w:t>S</w:t>
            </w:r>
            <w:r w:rsidRPr="00B673FF">
              <w:rPr>
                <w:rFonts w:ascii="Arial" w:hAnsi="Arial" w:cs="Arial"/>
                <w:sz w:val="20"/>
                <w:szCs w:val="20"/>
                <w:lang w:val="en-GB"/>
              </w:rPr>
              <w:t xml:space="preserve">upplier Qualification Requirements, approved by of the Director of the Public Procurement </w:t>
            </w:r>
            <w:r w:rsidR="00B8046B" w:rsidRPr="00B673FF">
              <w:rPr>
                <w:rFonts w:ascii="Arial" w:hAnsi="Arial" w:cs="Arial"/>
                <w:sz w:val="20"/>
                <w:szCs w:val="20"/>
                <w:lang w:val="en-GB"/>
              </w:rPr>
              <w:t>Office</w:t>
            </w:r>
            <w:r w:rsidRPr="00B673FF">
              <w:rPr>
                <w:rFonts w:ascii="Arial" w:hAnsi="Arial" w:cs="Arial"/>
                <w:sz w:val="20"/>
                <w:szCs w:val="20"/>
                <w:lang w:val="en-GB"/>
              </w:rPr>
              <w:t xml:space="preserve"> (</w:t>
            </w:r>
            <w:r w:rsidR="006F6E60">
              <w:rPr>
                <w:rFonts w:ascii="Arial" w:hAnsi="Arial" w:cs="Arial"/>
                <w:sz w:val="20"/>
                <w:szCs w:val="20"/>
                <w:lang w:val="en-GB"/>
              </w:rPr>
              <w:t>current edition</w:t>
            </w:r>
            <w:r w:rsidRPr="00B673FF">
              <w:rPr>
                <w:rFonts w:ascii="Arial" w:hAnsi="Arial" w:cs="Arial"/>
                <w:sz w:val="20"/>
                <w:szCs w:val="20"/>
                <w:lang w:val="en-GB"/>
              </w:rPr>
              <w:t>).</w:t>
            </w:r>
          </w:p>
        </w:tc>
      </w:tr>
      <w:tr w:rsidR="00637C07" w:rsidRPr="00B673FF" w14:paraId="3EC7C004" w14:textId="77777777" w:rsidTr="003C7F9B">
        <w:trPr>
          <w:gridAfter w:val="1"/>
          <w:wAfter w:w="16" w:type="dxa"/>
        </w:trPr>
        <w:tc>
          <w:tcPr>
            <w:tcW w:w="1271" w:type="dxa"/>
          </w:tcPr>
          <w:p w14:paraId="18032F02" w14:textId="2F5BB4E5" w:rsidR="00FE646E" w:rsidRPr="00B673FF" w:rsidRDefault="00E013AB">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1</w:t>
            </w:r>
            <w:r w:rsidR="00477297">
              <w:rPr>
                <w:rFonts w:ascii="Arial" w:hAnsi="Arial" w:cs="Arial"/>
                <w:sz w:val="20"/>
                <w:szCs w:val="20"/>
              </w:rPr>
              <w:t>3</w:t>
            </w:r>
            <w:r w:rsidRPr="00B673FF">
              <w:rPr>
                <w:rFonts w:ascii="Arial" w:hAnsi="Arial" w:cs="Arial"/>
                <w:sz w:val="20"/>
                <w:szCs w:val="20"/>
              </w:rPr>
              <w:t>.</w:t>
            </w:r>
          </w:p>
        </w:tc>
        <w:tc>
          <w:tcPr>
            <w:tcW w:w="2693" w:type="dxa"/>
          </w:tcPr>
          <w:p w14:paraId="4D2F1CB8" w14:textId="1EAC842A" w:rsidR="00FE646E" w:rsidRPr="00B673FF" w:rsidRDefault="00FE646E">
            <w:pPr>
              <w:rPr>
                <w:rFonts w:ascii="Arial" w:hAnsi="Arial" w:cs="Arial"/>
                <w:sz w:val="20"/>
                <w:szCs w:val="20"/>
              </w:rPr>
            </w:pPr>
            <w:r w:rsidRPr="00B673FF">
              <w:rPr>
                <w:rFonts w:ascii="Arial" w:hAnsi="Arial" w:cs="Arial"/>
                <w:b/>
                <w:sz w:val="20"/>
                <w:szCs w:val="20"/>
              </w:rPr>
              <w:t>Pasiūlymas</w:t>
            </w:r>
            <w:r w:rsidRPr="00B673FF">
              <w:rPr>
                <w:rFonts w:ascii="Arial" w:hAnsi="Arial" w:cs="Arial"/>
                <w:sz w:val="20"/>
                <w:szCs w:val="20"/>
              </w:rPr>
              <w:t xml:space="preserve"> </w:t>
            </w:r>
          </w:p>
        </w:tc>
        <w:tc>
          <w:tcPr>
            <w:tcW w:w="4111" w:type="dxa"/>
          </w:tcPr>
          <w:p w14:paraId="236D9324" w14:textId="5B570251"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w:t>
            </w:r>
            <w:bookmarkStart w:id="11" w:name="_Hlk33627190"/>
            <w:r w:rsidRPr="00B673FF">
              <w:rPr>
                <w:rFonts w:ascii="Arial" w:hAnsi="Arial" w:cs="Arial"/>
                <w:sz w:val="20"/>
                <w:szCs w:val="20"/>
              </w:rPr>
              <w:t xml:space="preserve">pagal Perkančiojo subjekto nustatytas Sąlygas bei terminus Tiekėjo raštu pateikiamų </w:t>
            </w:r>
            <w:r w:rsidRPr="00B673FF">
              <w:rPr>
                <w:rFonts w:ascii="Arial" w:hAnsi="Arial" w:cs="Arial"/>
                <w:color w:val="000000"/>
                <w:sz w:val="20"/>
                <w:szCs w:val="20"/>
              </w:rPr>
              <w:t xml:space="preserve">dokumentų ir duomenų visuma, </w:t>
            </w:r>
            <w:r w:rsidRPr="00B673FF">
              <w:rPr>
                <w:rFonts w:ascii="Arial" w:hAnsi="Arial" w:cs="Arial"/>
                <w:color w:val="000000"/>
                <w:sz w:val="20"/>
                <w:szCs w:val="20"/>
              </w:rPr>
              <w:lastRenderedPageBreak/>
              <w:t xml:space="preserve">kuria siūloma tiekti prekes, teikti paslaugas ar atlikti darbus. </w:t>
            </w:r>
            <w:bookmarkEnd w:id="11"/>
            <w:r w:rsidRPr="00B673FF">
              <w:rPr>
                <w:rFonts w:ascii="Arial" w:hAnsi="Arial" w:cs="Arial"/>
                <w:color w:val="000000"/>
                <w:sz w:val="20"/>
                <w:szCs w:val="20"/>
              </w:rPr>
              <w:t>Pasiūlymas reiškia tiek Tiekėjo pateiktą Pirminį pasiūlymą, tiek ir Galutinį pasiūlymą</w:t>
            </w:r>
          </w:p>
        </w:tc>
        <w:tc>
          <w:tcPr>
            <w:tcW w:w="2142" w:type="dxa"/>
          </w:tcPr>
          <w:p w14:paraId="3DB28CD1" w14:textId="57538E90" w:rsidR="00FE646E" w:rsidRPr="00B673FF" w:rsidRDefault="009F6EAA">
            <w:pPr>
              <w:rPr>
                <w:rFonts w:ascii="Arial" w:hAnsi="Arial" w:cs="Arial"/>
                <w:sz w:val="20"/>
                <w:szCs w:val="20"/>
              </w:rPr>
            </w:pPr>
            <w:r w:rsidRPr="00B673FF">
              <w:rPr>
                <w:rFonts w:ascii="Arial" w:hAnsi="Arial" w:cs="Arial"/>
                <w:b/>
                <w:sz w:val="20"/>
                <w:szCs w:val="20"/>
                <w:lang w:val="en-GB"/>
              </w:rPr>
              <w:lastRenderedPageBreak/>
              <w:t>Tender</w:t>
            </w:r>
          </w:p>
        </w:tc>
        <w:tc>
          <w:tcPr>
            <w:tcW w:w="5052" w:type="dxa"/>
          </w:tcPr>
          <w:p w14:paraId="05D1055F" w14:textId="7F9D79B8"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the entirety of documents and data submitted in writing by the Tenderer in accordance with the terms and conditions established by the Contracting Entity</w:t>
            </w:r>
            <w:r w:rsidRPr="00B673FF">
              <w:rPr>
                <w:rFonts w:ascii="Arial" w:hAnsi="Arial" w:cs="Arial"/>
                <w:color w:val="000000"/>
                <w:sz w:val="20"/>
                <w:szCs w:val="20"/>
                <w:lang w:val="en-GB"/>
              </w:rPr>
              <w:t xml:space="preserve">, </w:t>
            </w:r>
            <w:bookmarkStart w:id="12" w:name="_Hlk38961148"/>
            <w:r w:rsidRPr="00B673FF">
              <w:rPr>
                <w:rFonts w:ascii="Arial" w:hAnsi="Arial" w:cs="Arial"/>
                <w:color w:val="000000"/>
                <w:sz w:val="20"/>
                <w:szCs w:val="20"/>
                <w:lang w:val="en-GB"/>
              </w:rPr>
              <w:lastRenderedPageBreak/>
              <w:t>offering to supply goods, services or works. The Tender means both the Initial Tender and the Final Tender submitted by the Supplier.</w:t>
            </w:r>
            <w:bookmarkEnd w:id="12"/>
          </w:p>
        </w:tc>
      </w:tr>
      <w:tr w:rsidR="00637C07" w:rsidRPr="00B673FF" w14:paraId="27CC18D6" w14:textId="77777777" w:rsidTr="003C7F9B">
        <w:trPr>
          <w:gridAfter w:val="1"/>
          <w:wAfter w:w="16" w:type="dxa"/>
        </w:trPr>
        <w:tc>
          <w:tcPr>
            <w:tcW w:w="1271" w:type="dxa"/>
          </w:tcPr>
          <w:p w14:paraId="101E1D44" w14:textId="2896ED2D" w:rsidR="00FE646E" w:rsidRPr="00B673FF" w:rsidRDefault="00E013AB">
            <w:pPr>
              <w:rPr>
                <w:rFonts w:ascii="Arial" w:hAnsi="Arial" w:cs="Arial"/>
                <w:sz w:val="20"/>
                <w:szCs w:val="20"/>
              </w:rPr>
            </w:pPr>
            <w:r w:rsidRPr="00B673FF">
              <w:rPr>
                <w:rFonts w:ascii="Arial" w:hAnsi="Arial" w:cs="Arial"/>
                <w:sz w:val="20"/>
                <w:szCs w:val="20"/>
              </w:rPr>
              <w:lastRenderedPageBreak/>
              <w:t>1.</w:t>
            </w:r>
            <w:r w:rsidR="00477297" w:rsidRPr="00B673FF">
              <w:rPr>
                <w:rFonts w:ascii="Arial" w:hAnsi="Arial" w:cs="Arial"/>
                <w:sz w:val="20"/>
                <w:szCs w:val="20"/>
              </w:rPr>
              <w:t>1</w:t>
            </w:r>
            <w:r w:rsidR="00477297">
              <w:rPr>
                <w:rFonts w:ascii="Arial" w:hAnsi="Arial" w:cs="Arial"/>
                <w:sz w:val="20"/>
                <w:szCs w:val="20"/>
              </w:rPr>
              <w:t>4</w:t>
            </w:r>
            <w:r w:rsidRPr="00B673FF">
              <w:rPr>
                <w:rFonts w:ascii="Arial" w:hAnsi="Arial" w:cs="Arial"/>
                <w:sz w:val="20"/>
                <w:szCs w:val="20"/>
              </w:rPr>
              <w:t>.</w:t>
            </w:r>
          </w:p>
        </w:tc>
        <w:tc>
          <w:tcPr>
            <w:tcW w:w="2693" w:type="dxa"/>
          </w:tcPr>
          <w:p w14:paraId="6E557BF0" w14:textId="5AA22E83" w:rsidR="00FE646E" w:rsidRPr="00B673FF" w:rsidRDefault="00FE646E">
            <w:pPr>
              <w:rPr>
                <w:rFonts w:ascii="Arial" w:hAnsi="Arial" w:cs="Arial"/>
                <w:sz w:val="20"/>
                <w:szCs w:val="20"/>
              </w:rPr>
            </w:pPr>
            <w:r w:rsidRPr="00B673FF">
              <w:rPr>
                <w:rFonts w:ascii="Arial" w:hAnsi="Arial" w:cs="Arial"/>
                <w:b/>
                <w:sz w:val="20"/>
                <w:szCs w:val="20"/>
              </w:rPr>
              <w:t>Pasiūlymo forma</w:t>
            </w:r>
            <w:r w:rsidRPr="00B673FF">
              <w:rPr>
                <w:rFonts w:ascii="Arial" w:hAnsi="Arial" w:cs="Arial"/>
                <w:sz w:val="20"/>
                <w:szCs w:val="20"/>
              </w:rPr>
              <w:t xml:space="preserve"> </w:t>
            </w:r>
          </w:p>
        </w:tc>
        <w:tc>
          <w:tcPr>
            <w:tcW w:w="4111" w:type="dxa"/>
          </w:tcPr>
          <w:p w14:paraId="608095E7" w14:textId="196F3B6E" w:rsidR="00FE646E" w:rsidRPr="00B673FF" w:rsidRDefault="00F95320" w:rsidP="00F95320">
            <w:pPr>
              <w:jc w:val="both"/>
              <w:rPr>
                <w:rFonts w:ascii="Arial" w:hAnsi="Arial" w:cs="Arial"/>
                <w:sz w:val="20"/>
                <w:szCs w:val="20"/>
              </w:rPr>
            </w:pPr>
            <w:r w:rsidRPr="00B673FF">
              <w:rPr>
                <w:rFonts w:ascii="Arial" w:hAnsi="Arial" w:cs="Arial"/>
                <w:sz w:val="20"/>
                <w:szCs w:val="20"/>
              </w:rPr>
              <w:t>– Pasiūlymo pateikimo forma, kurią reikia užpildyti siekiant dalyvauti Pirkimo procedūrose.</w:t>
            </w:r>
          </w:p>
        </w:tc>
        <w:tc>
          <w:tcPr>
            <w:tcW w:w="2142" w:type="dxa"/>
          </w:tcPr>
          <w:p w14:paraId="4003B887" w14:textId="7DCC32BD" w:rsidR="00FE646E" w:rsidRPr="00B673FF" w:rsidRDefault="009F6EAA">
            <w:pPr>
              <w:rPr>
                <w:rFonts w:ascii="Arial" w:hAnsi="Arial" w:cs="Arial"/>
                <w:sz w:val="20"/>
                <w:szCs w:val="20"/>
              </w:rPr>
            </w:pPr>
            <w:r w:rsidRPr="00B673FF">
              <w:rPr>
                <w:rFonts w:ascii="Arial" w:hAnsi="Arial" w:cs="Arial"/>
                <w:b/>
                <w:sz w:val="20"/>
                <w:szCs w:val="20"/>
                <w:lang w:val="en-GB"/>
              </w:rPr>
              <w:t>Tender form</w:t>
            </w:r>
          </w:p>
        </w:tc>
        <w:tc>
          <w:tcPr>
            <w:tcW w:w="5052" w:type="dxa"/>
          </w:tcPr>
          <w:p w14:paraId="69CAE550" w14:textId="5B47AB2C"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Tender submission form to be completed </w:t>
            </w:r>
            <w:r w:rsidR="00F65D98" w:rsidRPr="00B673FF">
              <w:rPr>
                <w:rFonts w:ascii="Arial" w:hAnsi="Arial" w:cs="Arial"/>
                <w:sz w:val="20"/>
                <w:szCs w:val="20"/>
                <w:lang w:val="en-GB"/>
              </w:rPr>
              <w:t>to</w:t>
            </w:r>
            <w:r w:rsidRPr="00B673FF">
              <w:rPr>
                <w:rFonts w:ascii="Arial" w:hAnsi="Arial" w:cs="Arial"/>
                <w:sz w:val="20"/>
                <w:szCs w:val="20"/>
                <w:lang w:val="en-GB"/>
              </w:rPr>
              <w:t xml:space="preserve"> participate in Procurement procedures.</w:t>
            </w:r>
          </w:p>
        </w:tc>
      </w:tr>
      <w:tr w:rsidR="00637C07" w:rsidRPr="00B673FF" w14:paraId="450827A8" w14:textId="77777777" w:rsidTr="003C7F9B">
        <w:trPr>
          <w:gridAfter w:val="1"/>
          <w:wAfter w:w="16" w:type="dxa"/>
        </w:trPr>
        <w:tc>
          <w:tcPr>
            <w:tcW w:w="1271" w:type="dxa"/>
          </w:tcPr>
          <w:p w14:paraId="090CF47F" w14:textId="77D3D4C3"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1</w:t>
            </w:r>
            <w:r w:rsidR="00477297">
              <w:rPr>
                <w:rFonts w:ascii="Arial" w:hAnsi="Arial" w:cs="Arial"/>
                <w:sz w:val="20"/>
                <w:szCs w:val="20"/>
              </w:rPr>
              <w:t>5</w:t>
            </w:r>
            <w:r w:rsidRPr="00B673FF">
              <w:rPr>
                <w:rFonts w:ascii="Arial" w:hAnsi="Arial" w:cs="Arial"/>
                <w:sz w:val="20"/>
                <w:szCs w:val="20"/>
              </w:rPr>
              <w:t>.</w:t>
            </w:r>
          </w:p>
        </w:tc>
        <w:tc>
          <w:tcPr>
            <w:tcW w:w="2693" w:type="dxa"/>
          </w:tcPr>
          <w:p w14:paraId="510C6575" w14:textId="6EFECCA8" w:rsidR="00FE646E" w:rsidRPr="00B673FF" w:rsidRDefault="00FE646E">
            <w:pPr>
              <w:rPr>
                <w:rFonts w:ascii="Arial" w:hAnsi="Arial" w:cs="Arial"/>
                <w:sz w:val="20"/>
                <w:szCs w:val="20"/>
              </w:rPr>
            </w:pPr>
            <w:r w:rsidRPr="00B673FF">
              <w:rPr>
                <w:rFonts w:ascii="Arial" w:hAnsi="Arial" w:cs="Arial"/>
                <w:b/>
                <w:bCs/>
                <w:sz w:val="20"/>
                <w:szCs w:val="20"/>
              </w:rPr>
              <w:t>Perkantysis subjektas</w:t>
            </w:r>
            <w:r w:rsidRPr="00B673FF">
              <w:rPr>
                <w:rFonts w:ascii="Arial" w:hAnsi="Arial" w:cs="Arial"/>
                <w:sz w:val="20"/>
                <w:szCs w:val="20"/>
              </w:rPr>
              <w:t xml:space="preserve"> </w:t>
            </w:r>
          </w:p>
        </w:tc>
        <w:tc>
          <w:tcPr>
            <w:tcW w:w="4111" w:type="dxa"/>
          </w:tcPr>
          <w:p w14:paraId="639D119E" w14:textId="3FFE390D" w:rsidR="00FE646E" w:rsidRPr="00B673FF" w:rsidRDefault="00F95320" w:rsidP="00F95320">
            <w:pPr>
              <w:jc w:val="both"/>
              <w:rPr>
                <w:rFonts w:ascii="Arial" w:hAnsi="Arial" w:cs="Arial"/>
                <w:sz w:val="20"/>
                <w:szCs w:val="20"/>
              </w:rPr>
            </w:pPr>
            <w:r w:rsidRPr="00B673FF">
              <w:rPr>
                <w:rFonts w:ascii="Arial" w:hAnsi="Arial" w:cs="Arial"/>
                <w:sz w:val="20"/>
                <w:szCs w:val="20"/>
              </w:rPr>
              <w:t>– LITGRID AB, į. k. 302564383, pagal Lietuvos Respublikos įstatymus įsteigta ir veikianti akcinė bendrovė, kurios buveinė registruota adresu: Karlo Gustavo Emilio Manerheimo g. 8, LT-05131 Vilnius, Lietuvos Respublika, tel. +370 707 02171.</w:t>
            </w:r>
          </w:p>
        </w:tc>
        <w:tc>
          <w:tcPr>
            <w:tcW w:w="2142" w:type="dxa"/>
          </w:tcPr>
          <w:p w14:paraId="1BB9CB9E" w14:textId="04B989C9" w:rsidR="00FE646E" w:rsidRPr="00B673FF" w:rsidRDefault="009F6EAA">
            <w:pPr>
              <w:rPr>
                <w:rFonts w:ascii="Arial" w:hAnsi="Arial" w:cs="Arial"/>
                <w:sz w:val="20"/>
                <w:szCs w:val="20"/>
              </w:rPr>
            </w:pPr>
            <w:r w:rsidRPr="00B673FF">
              <w:rPr>
                <w:rFonts w:ascii="Arial" w:hAnsi="Arial" w:cs="Arial"/>
                <w:b/>
                <w:bCs/>
                <w:sz w:val="20"/>
                <w:szCs w:val="20"/>
                <w:lang w:val="en-GB"/>
              </w:rPr>
              <w:t>Co</w:t>
            </w:r>
            <w:r w:rsidRPr="00B673FF">
              <w:rPr>
                <w:rFonts w:ascii="Arial" w:hAnsi="Arial" w:cs="Arial"/>
                <w:b/>
                <w:sz w:val="20"/>
                <w:szCs w:val="20"/>
                <w:lang w:val="en-GB"/>
              </w:rPr>
              <w:t>ntracting Entity</w:t>
            </w:r>
          </w:p>
        </w:tc>
        <w:tc>
          <w:tcPr>
            <w:tcW w:w="5052" w:type="dxa"/>
          </w:tcPr>
          <w:p w14:paraId="41C5317C" w14:textId="32EE8D90"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LITGRID AB, reg. No. 302564383, a public limited liability company established and operating in accordance with the laws of the Republic of Lithuania, with registered office at: Karlo Gustavo Emilio Manerheimo st. 8, LT-05131 Vilnius, the Republic of Lithuania, tel. +370 707 02171.</w:t>
            </w:r>
          </w:p>
        </w:tc>
      </w:tr>
      <w:tr w:rsidR="00170882" w:rsidRPr="00B673FF" w14:paraId="42019341" w14:textId="77777777" w:rsidTr="003C7F9B">
        <w:trPr>
          <w:gridAfter w:val="1"/>
          <w:wAfter w:w="16" w:type="dxa"/>
        </w:trPr>
        <w:tc>
          <w:tcPr>
            <w:tcW w:w="1271" w:type="dxa"/>
          </w:tcPr>
          <w:p w14:paraId="7B9FC78A" w14:textId="61DBEA50" w:rsidR="00170882" w:rsidRPr="00B673FF" w:rsidRDefault="00170882">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1</w:t>
            </w:r>
            <w:r w:rsidR="00477297">
              <w:rPr>
                <w:rFonts w:ascii="Arial" w:hAnsi="Arial" w:cs="Arial"/>
                <w:sz w:val="20"/>
                <w:szCs w:val="20"/>
              </w:rPr>
              <w:t>6</w:t>
            </w:r>
            <w:r w:rsidRPr="00B673FF">
              <w:rPr>
                <w:rFonts w:ascii="Arial" w:hAnsi="Arial" w:cs="Arial"/>
                <w:sz w:val="20"/>
                <w:szCs w:val="20"/>
              </w:rPr>
              <w:t>.</w:t>
            </w:r>
          </w:p>
        </w:tc>
        <w:tc>
          <w:tcPr>
            <w:tcW w:w="2693" w:type="dxa"/>
          </w:tcPr>
          <w:p w14:paraId="3BB6FEA8" w14:textId="399CAFE7" w:rsidR="00170882" w:rsidRPr="00B673FF" w:rsidRDefault="00170882">
            <w:pPr>
              <w:rPr>
                <w:rFonts w:ascii="Arial" w:hAnsi="Arial" w:cs="Arial"/>
                <w:b/>
                <w:bCs/>
                <w:sz w:val="20"/>
                <w:szCs w:val="20"/>
              </w:rPr>
            </w:pPr>
            <w:r w:rsidRPr="00B673FF">
              <w:rPr>
                <w:rFonts w:ascii="Arial" w:hAnsi="Arial" w:cs="Arial"/>
                <w:b/>
                <w:sz w:val="20"/>
                <w:szCs w:val="20"/>
              </w:rPr>
              <w:t>Pirminis pasiūlymas</w:t>
            </w:r>
          </w:p>
        </w:tc>
        <w:tc>
          <w:tcPr>
            <w:tcW w:w="4111" w:type="dxa"/>
          </w:tcPr>
          <w:p w14:paraId="765440E1" w14:textId="076144E5" w:rsidR="00170882" w:rsidRPr="00B673FF" w:rsidRDefault="00170882" w:rsidP="00F95320">
            <w:pPr>
              <w:jc w:val="both"/>
              <w:rPr>
                <w:rFonts w:ascii="Arial" w:hAnsi="Arial" w:cs="Arial"/>
                <w:sz w:val="20"/>
                <w:szCs w:val="20"/>
              </w:rPr>
            </w:pPr>
            <w:r w:rsidRPr="00B673FF">
              <w:rPr>
                <w:rFonts w:ascii="Arial" w:hAnsi="Arial" w:cs="Arial"/>
                <w:sz w:val="20"/>
                <w:szCs w:val="20"/>
              </w:rPr>
              <w:t>– pagal Perkančiojo subjekto nustatytas Sąlygas bei terminus Tiekėjo pateiktų pirminių dokumentų visuma.</w:t>
            </w:r>
          </w:p>
        </w:tc>
        <w:tc>
          <w:tcPr>
            <w:tcW w:w="2142" w:type="dxa"/>
          </w:tcPr>
          <w:p w14:paraId="1949ED61" w14:textId="6947910F" w:rsidR="00170882" w:rsidRPr="00B673FF" w:rsidRDefault="009A1683">
            <w:pPr>
              <w:rPr>
                <w:rFonts w:ascii="Arial" w:hAnsi="Arial" w:cs="Arial"/>
                <w:b/>
                <w:bCs/>
                <w:sz w:val="20"/>
                <w:szCs w:val="20"/>
                <w:lang w:val="en-GB"/>
              </w:rPr>
            </w:pPr>
            <w:r w:rsidRPr="00B673FF">
              <w:rPr>
                <w:rFonts w:ascii="Arial" w:hAnsi="Arial" w:cs="Arial"/>
                <w:b/>
                <w:bCs/>
                <w:sz w:val="20"/>
                <w:szCs w:val="20"/>
                <w:lang w:val="en-GB"/>
              </w:rPr>
              <w:t>I</w:t>
            </w:r>
            <w:r w:rsidRPr="00B673FF">
              <w:rPr>
                <w:rFonts w:ascii="Arial" w:hAnsi="Arial" w:cs="Arial"/>
                <w:b/>
                <w:sz w:val="20"/>
                <w:szCs w:val="20"/>
                <w:lang w:val="en-GB"/>
              </w:rPr>
              <w:t>nitial Tender</w:t>
            </w:r>
          </w:p>
        </w:tc>
        <w:tc>
          <w:tcPr>
            <w:tcW w:w="5052" w:type="dxa"/>
          </w:tcPr>
          <w:p w14:paraId="44245C9C" w14:textId="20BF630C" w:rsidR="00170882" w:rsidRPr="00B673FF" w:rsidRDefault="009A1683" w:rsidP="006966D8">
            <w:pPr>
              <w:jc w:val="both"/>
              <w:rPr>
                <w:rFonts w:ascii="Arial" w:hAnsi="Arial" w:cs="Arial"/>
                <w:sz w:val="20"/>
                <w:szCs w:val="20"/>
                <w:lang w:val="en-GB"/>
              </w:rPr>
            </w:pPr>
            <w:r w:rsidRPr="00B673FF">
              <w:rPr>
                <w:rFonts w:ascii="Arial" w:hAnsi="Arial" w:cs="Arial"/>
                <w:sz w:val="20"/>
                <w:szCs w:val="20"/>
                <w:lang w:val="en-GB"/>
              </w:rPr>
              <w:t>– the entirety of the initial documents submitted by the Tenderer in accordance with the terms and conditions established by the Contracting Entity.</w:t>
            </w:r>
          </w:p>
        </w:tc>
      </w:tr>
      <w:tr w:rsidR="00170882" w:rsidRPr="00B673FF" w14:paraId="0E8C0F68" w14:textId="77777777" w:rsidTr="003C7F9B">
        <w:trPr>
          <w:gridAfter w:val="1"/>
          <w:wAfter w:w="16" w:type="dxa"/>
        </w:trPr>
        <w:tc>
          <w:tcPr>
            <w:tcW w:w="1271" w:type="dxa"/>
          </w:tcPr>
          <w:p w14:paraId="72AE3874" w14:textId="6B153FB3" w:rsidR="00170882" w:rsidRPr="00B673FF" w:rsidRDefault="00170882">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1</w:t>
            </w:r>
            <w:r w:rsidR="00477297">
              <w:rPr>
                <w:rFonts w:ascii="Arial" w:hAnsi="Arial" w:cs="Arial"/>
                <w:sz w:val="20"/>
                <w:szCs w:val="20"/>
              </w:rPr>
              <w:t>7</w:t>
            </w:r>
            <w:r w:rsidRPr="00B673FF">
              <w:rPr>
                <w:rFonts w:ascii="Arial" w:hAnsi="Arial" w:cs="Arial"/>
                <w:sz w:val="20"/>
                <w:szCs w:val="20"/>
              </w:rPr>
              <w:t>.</w:t>
            </w:r>
          </w:p>
        </w:tc>
        <w:tc>
          <w:tcPr>
            <w:tcW w:w="2693" w:type="dxa"/>
          </w:tcPr>
          <w:p w14:paraId="20B8A690" w14:textId="21E973AE" w:rsidR="00170882" w:rsidRPr="00B673FF" w:rsidRDefault="00170882">
            <w:pPr>
              <w:rPr>
                <w:rFonts w:ascii="Arial" w:hAnsi="Arial" w:cs="Arial"/>
                <w:b/>
                <w:bCs/>
                <w:sz w:val="20"/>
                <w:szCs w:val="20"/>
              </w:rPr>
            </w:pPr>
            <w:r w:rsidRPr="00B673FF">
              <w:rPr>
                <w:rFonts w:ascii="Arial" w:hAnsi="Arial" w:cs="Arial"/>
                <w:b/>
                <w:sz w:val="20"/>
                <w:szCs w:val="20"/>
              </w:rPr>
              <w:t>Pirkimas</w:t>
            </w:r>
          </w:p>
        </w:tc>
        <w:tc>
          <w:tcPr>
            <w:tcW w:w="4111" w:type="dxa"/>
          </w:tcPr>
          <w:p w14:paraId="66DAB5DB" w14:textId="0BFDC7DF" w:rsidR="00170882" w:rsidRPr="00B673FF" w:rsidRDefault="00170882" w:rsidP="00F95320">
            <w:pPr>
              <w:jc w:val="both"/>
              <w:rPr>
                <w:rFonts w:ascii="Arial" w:hAnsi="Arial" w:cs="Arial"/>
                <w:b/>
                <w:sz w:val="20"/>
                <w:szCs w:val="20"/>
              </w:rPr>
            </w:pPr>
            <w:r w:rsidRPr="00B673FF">
              <w:rPr>
                <w:rFonts w:ascii="Arial" w:hAnsi="Arial" w:cs="Arial"/>
                <w:sz w:val="20"/>
                <w:szCs w:val="20"/>
              </w:rPr>
              <w:t xml:space="preserve">– </w:t>
            </w:r>
            <w:bookmarkStart w:id="13" w:name="_Hlk33627215"/>
            <w:r w:rsidRPr="00B673FF">
              <w:rPr>
                <w:rFonts w:ascii="Arial" w:hAnsi="Arial" w:cs="Arial"/>
                <w:sz w:val="20"/>
                <w:szCs w:val="20"/>
              </w:rPr>
              <w:t xml:space="preserve">LITGRID AB atliekamas </w:t>
            </w:r>
            <w:r w:rsidRPr="00B673FF">
              <w:rPr>
                <w:rFonts w:ascii="Arial" w:hAnsi="Arial" w:cs="Arial"/>
                <w:color w:val="000000"/>
                <w:sz w:val="20"/>
                <w:szCs w:val="20"/>
              </w:rPr>
              <w:t xml:space="preserve">prekių, paslaugų ar darbų įsigijimas su pasirinktu (pasirinktais) Tiekėju (Tiekėjais) sudarant Sutartį (Sutartis), kai šios prekės, paslaugos ar darbai yra skirti </w:t>
            </w:r>
            <w:r w:rsidRPr="00B673FF">
              <w:rPr>
                <w:rStyle w:val="margin-left-101"/>
                <w:rFonts w:ascii="Arial" w:hAnsi="Arial" w:cs="Arial"/>
                <w:color w:val="000000"/>
                <w:sz w:val="20"/>
                <w:szCs w:val="20"/>
              </w:rPr>
              <w:t xml:space="preserve">PĮ </w:t>
            </w:r>
            <w:r w:rsidRPr="00B673FF">
              <w:rPr>
                <w:rFonts w:ascii="Arial" w:hAnsi="Arial" w:cs="Arial"/>
                <w:color w:val="000000"/>
                <w:sz w:val="20"/>
                <w:szCs w:val="20"/>
              </w:rPr>
              <w:t>nurodytai veiklai vykdyti</w:t>
            </w:r>
            <w:r w:rsidRPr="00B673FF">
              <w:rPr>
                <w:rFonts w:ascii="Arial" w:hAnsi="Arial" w:cs="Arial"/>
                <w:sz w:val="20"/>
                <w:szCs w:val="20"/>
              </w:rPr>
              <w:t>.</w:t>
            </w:r>
            <w:bookmarkEnd w:id="13"/>
          </w:p>
        </w:tc>
        <w:tc>
          <w:tcPr>
            <w:tcW w:w="2142" w:type="dxa"/>
          </w:tcPr>
          <w:p w14:paraId="6F7F80B3" w14:textId="6BBC2A37" w:rsidR="00170882" w:rsidRPr="00B673FF" w:rsidRDefault="009A1683">
            <w:pPr>
              <w:rPr>
                <w:rFonts w:ascii="Arial" w:hAnsi="Arial" w:cs="Arial"/>
                <w:b/>
                <w:bCs/>
                <w:sz w:val="20"/>
                <w:szCs w:val="20"/>
                <w:lang w:val="en-GB"/>
              </w:rPr>
            </w:pPr>
            <w:r w:rsidRPr="00B673FF">
              <w:rPr>
                <w:rFonts w:ascii="Arial" w:hAnsi="Arial" w:cs="Arial"/>
                <w:b/>
                <w:sz w:val="20"/>
                <w:szCs w:val="20"/>
                <w:lang w:val="en-GB"/>
              </w:rPr>
              <w:t>Procurement</w:t>
            </w:r>
          </w:p>
        </w:tc>
        <w:tc>
          <w:tcPr>
            <w:tcW w:w="5052" w:type="dxa"/>
          </w:tcPr>
          <w:p w14:paraId="097953AF" w14:textId="73434DDF" w:rsidR="00170882" w:rsidRPr="00B673FF" w:rsidRDefault="009A1683" w:rsidP="006966D8">
            <w:pPr>
              <w:jc w:val="both"/>
              <w:rPr>
                <w:rFonts w:ascii="Arial" w:hAnsi="Arial" w:cs="Arial"/>
                <w:sz w:val="20"/>
                <w:szCs w:val="20"/>
                <w:lang w:val="en-GB"/>
              </w:rPr>
            </w:pPr>
            <w:r w:rsidRPr="00B673FF">
              <w:rPr>
                <w:rFonts w:ascii="Arial" w:hAnsi="Arial" w:cs="Arial"/>
                <w:sz w:val="20"/>
                <w:szCs w:val="20"/>
                <w:lang w:val="en-GB"/>
              </w:rPr>
              <w:t>–</w:t>
            </w:r>
            <w:r w:rsidR="008C6C56" w:rsidRPr="00B673FF">
              <w:rPr>
                <w:rFonts w:ascii="Arial" w:hAnsi="Arial" w:cs="Arial"/>
                <w:sz w:val="20"/>
                <w:szCs w:val="20"/>
                <w:lang w:val="en-GB"/>
              </w:rPr>
              <w:t>the acquisition of goods, services or works</w:t>
            </w:r>
            <w:r w:rsidRPr="00B673FF">
              <w:rPr>
                <w:rFonts w:ascii="Arial" w:hAnsi="Arial" w:cs="Arial"/>
                <w:sz w:val="20"/>
                <w:szCs w:val="20"/>
                <w:lang w:val="en-GB"/>
              </w:rPr>
              <w:t xml:space="preserve"> </w:t>
            </w:r>
            <w:r w:rsidR="008C6C56" w:rsidRPr="00B673FF">
              <w:rPr>
                <w:rFonts w:ascii="Arial" w:hAnsi="Arial" w:cs="Arial"/>
                <w:sz w:val="20"/>
                <w:szCs w:val="20"/>
                <w:lang w:val="en-GB"/>
              </w:rPr>
              <w:t xml:space="preserve">by LITGRID AB </w:t>
            </w:r>
            <w:r w:rsidRPr="00B673FF">
              <w:rPr>
                <w:rFonts w:ascii="Arial" w:hAnsi="Arial" w:cs="Arial"/>
                <w:sz w:val="20"/>
                <w:szCs w:val="20"/>
                <w:lang w:val="en-GB"/>
              </w:rPr>
              <w:t xml:space="preserve">with the selected Supplier (s) by concluding </w:t>
            </w:r>
            <w:r w:rsidR="00056008" w:rsidRPr="00B673FF">
              <w:rPr>
                <w:rFonts w:ascii="Arial" w:hAnsi="Arial" w:cs="Arial"/>
                <w:sz w:val="20"/>
                <w:szCs w:val="20"/>
                <w:lang w:val="en-GB"/>
              </w:rPr>
              <w:t>a Contract</w:t>
            </w:r>
            <w:r w:rsidRPr="00B673FF">
              <w:rPr>
                <w:rFonts w:ascii="Arial" w:hAnsi="Arial" w:cs="Arial"/>
                <w:sz w:val="20"/>
                <w:szCs w:val="20"/>
                <w:lang w:val="en-GB"/>
              </w:rPr>
              <w:t xml:space="preserve">, when these goods, services or works are intended for the performance of the activities specified in the </w:t>
            </w:r>
            <w:r w:rsidR="00056008" w:rsidRPr="00B673FF">
              <w:rPr>
                <w:rFonts w:ascii="Arial" w:hAnsi="Arial" w:cs="Arial"/>
                <w:sz w:val="20"/>
                <w:szCs w:val="20"/>
                <w:lang w:val="en-GB"/>
              </w:rPr>
              <w:t>LP</w:t>
            </w:r>
            <w:r w:rsidRPr="00B673FF">
              <w:rPr>
                <w:rFonts w:ascii="Arial" w:hAnsi="Arial" w:cs="Arial"/>
                <w:sz w:val="20"/>
                <w:szCs w:val="20"/>
                <w:lang w:val="en-GB"/>
              </w:rPr>
              <w:t>.</w:t>
            </w:r>
          </w:p>
        </w:tc>
      </w:tr>
      <w:tr w:rsidR="00170882" w:rsidRPr="00B673FF" w14:paraId="523BD4B6" w14:textId="77777777" w:rsidTr="003C7F9B">
        <w:trPr>
          <w:gridAfter w:val="1"/>
          <w:wAfter w:w="16" w:type="dxa"/>
        </w:trPr>
        <w:tc>
          <w:tcPr>
            <w:tcW w:w="1271" w:type="dxa"/>
          </w:tcPr>
          <w:p w14:paraId="5F8603F1" w14:textId="22D20CA2" w:rsidR="00170882" w:rsidRPr="00B673FF" w:rsidRDefault="00170882">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1</w:t>
            </w:r>
            <w:r w:rsidR="00477297">
              <w:rPr>
                <w:rFonts w:ascii="Arial" w:hAnsi="Arial" w:cs="Arial"/>
                <w:sz w:val="20"/>
                <w:szCs w:val="20"/>
              </w:rPr>
              <w:t>8</w:t>
            </w:r>
            <w:r w:rsidRPr="00B673FF">
              <w:rPr>
                <w:rFonts w:ascii="Arial" w:hAnsi="Arial" w:cs="Arial"/>
                <w:sz w:val="20"/>
                <w:szCs w:val="20"/>
              </w:rPr>
              <w:t>.</w:t>
            </w:r>
          </w:p>
        </w:tc>
        <w:tc>
          <w:tcPr>
            <w:tcW w:w="2693" w:type="dxa"/>
          </w:tcPr>
          <w:p w14:paraId="33520B3E" w14:textId="0965AC35" w:rsidR="00170882" w:rsidRPr="00B673FF" w:rsidRDefault="00170882">
            <w:pPr>
              <w:rPr>
                <w:rFonts w:ascii="Arial" w:hAnsi="Arial" w:cs="Arial"/>
                <w:b/>
                <w:bCs/>
                <w:sz w:val="20"/>
                <w:szCs w:val="20"/>
              </w:rPr>
            </w:pPr>
            <w:r w:rsidRPr="00B673FF">
              <w:rPr>
                <w:rFonts w:ascii="Arial" w:hAnsi="Arial" w:cs="Arial"/>
                <w:b/>
                <w:sz w:val="20"/>
                <w:szCs w:val="20"/>
              </w:rPr>
              <w:t>Pirkimo objektas</w:t>
            </w:r>
          </w:p>
        </w:tc>
        <w:tc>
          <w:tcPr>
            <w:tcW w:w="4111" w:type="dxa"/>
          </w:tcPr>
          <w:p w14:paraId="6D86296E" w14:textId="1F187C4F" w:rsidR="00170882" w:rsidRPr="00B673FF" w:rsidRDefault="00170882" w:rsidP="00F95320">
            <w:pPr>
              <w:jc w:val="both"/>
              <w:rPr>
                <w:rFonts w:ascii="Arial" w:hAnsi="Arial" w:cs="Arial"/>
                <w:b/>
                <w:sz w:val="20"/>
                <w:szCs w:val="20"/>
              </w:rPr>
            </w:pPr>
            <w:r w:rsidRPr="00B673FF">
              <w:rPr>
                <w:rFonts w:ascii="Arial" w:hAnsi="Arial" w:cs="Arial"/>
                <w:sz w:val="20"/>
                <w:szCs w:val="20"/>
              </w:rPr>
              <w:t>– perkamos prekės ir (ar) paslaugos, ir (ar) darbai, aprašyti Techninėje specifikacijoje ir Pirkimo sąlygose.</w:t>
            </w:r>
          </w:p>
        </w:tc>
        <w:tc>
          <w:tcPr>
            <w:tcW w:w="2142" w:type="dxa"/>
          </w:tcPr>
          <w:p w14:paraId="4EF04DFB" w14:textId="5705A461" w:rsidR="00170882" w:rsidRPr="00B673FF" w:rsidRDefault="009A1683">
            <w:pPr>
              <w:rPr>
                <w:rFonts w:ascii="Arial" w:hAnsi="Arial" w:cs="Arial"/>
                <w:b/>
                <w:bCs/>
                <w:sz w:val="20"/>
                <w:szCs w:val="20"/>
                <w:lang w:val="en-GB"/>
              </w:rPr>
            </w:pPr>
            <w:r w:rsidRPr="00B673FF">
              <w:rPr>
                <w:rFonts w:ascii="Arial" w:hAnsi="Arial" w:cs="Arial"/>
                <w:b/>
                <w:sz w:val="20"/>
                <w:szCs w:val="20"/>
                <w:lang w:val="en-GB"/>
              </w:rPr>
              <w:t>Object of Procurement</w:t>
            </w:r>
          </w:p>
        </w:tc>
        <w:tc>
          <w:tcPr>
            <w:tcW w:w="5052" w:type="dxa"/>
          </w:tcPr>
          <w:p w14:paraId="73EC7B1C" w14:textId="45128A1B" w:rsidR="00170882" w:rsidRPr="00B673FF" w:rsidRDefault="009A1683" w:rsidP="006966D8">
            <w:pPr>
              <w:jc w:val="both"/>
              <w:rPr>
                <w:rFonts w:ascii="Arial" w:hAnsi="Arial" w:cs="Arial"/>
                <w:sz w:val="20"/>
                <w:szCs w:val="20"/>
                <w:lang w:val="en-GB"/>
              </w:rPr>
            </w:pPr>
            <w:r w:rsidRPr="00B673FF">
              <w:rPr>
                <w:rFonts w:ascii="Arial" w:hAnsi="Arial" w:cs="Arial"/>
                <w:sz w:val="20"/>
                <w:szCs w:val="20"/>
                <w:lang w:val="en-GB"/>
              </w:rPr>
              <w:t xml:space="preserve">– goods and/or services and/or work being procured as described in the Technical Specification and the Procurement </w:t>
            </w:r>
            <w:r w:rsidR="003B7B80" w:rsidRPr="00B673FF">
              <w:rPr>
                <w:rFonts w:ascii="Arial" w:hAnsi="Arial" w:cs="Arial"/>
                <w:sz w:val="20"/>
                <w:szCs w:val="20"/>
                <w:lang w:val="en-GB"/>
              </w:rPr>
              <w:t>C</w:t>
            </w:r>
            <w:r w:rsidRPr="00B673FF">
              <w:rPr>
                <w:rFonts w:ascii="Arial" w:hAnsi="Arial" w:cs="Arial"/>
                <w:sz w:val="20"/>
                <w:szCs w:val="20"/>
                <w:lang w:val="en-GB"/>
              </w:rPr>
              <w:t>onditions.</w:t>
            </w:r>
          </w:p>
        </w:tc>
      </w:tr>
      <w:tr w:rsidR="00637C07" w:rsidRPr="00B673FF" w14:paraId="27E27B7E" w14:textId="77777777" w:rsidTr="003C7F9B">
        <w:trPr>
          <w:gridAfter w:val="1"/>
          <w:wAfter w:w="16" w:type="dxa"/>
        </w:trPr>
        <w:tc>
          <w:tcPr>
            <w:tcW w:w="1271" w:type="dxa"/>
          </w:tcPr>
          <w:p w14:paraId="64E6280E" w14:textId="6F3B6589" w:rsidR="00FE646E" w:rsidRPr="00B673FF" w:rsidRDefault="00E013AB">
            <w:pPr>
              <w:rPr>
                <w:rFonts w:ascii="Arial" w:hAnsi="Arial" w:cs="Arial"/>
                <w:sz w:val="20"/>
                <w:szCs w:val="20"/>
              </w:rPr>
            </w:pPr>
            <w:r w:rsidRPr="00B673FF">
              <w:rPr>
                <w:rFonts w:ascii="Arial" w:hAnsi="Arial" w:cs="Arial"/>
                <w:sz w:val="20"/>
                <w:szCs w:val="20"/>
              </w:rPr>
              <w:t>1.</w:t>
            </w:r>
            <w:r w:rsidR="00477297">
              <w:rPr>
                <w:rFonts w:ascii="Arial" w:hAnsi="Arial" w:cs="Arial"/>
                <w:sz w:val="20"/>
                <w:szCs w:val="20"/>
              </w:rPr>
              <w:t>19</w:t>
            </w:r>
            <w:r w:rsidRPr="00B673FF">
              <w:rPr>
                <w:rFonts w:ascii="Arial" w:hAnsi="Arial" w:cs="Arial"/>
                <w:sz w:val="20"/>
                <w:szCs w:val="20"/>
              </w:rPr>
              <w:t>.</w:t>
            </w:r>
          </w:p>
        </w:tc>
        <w:tc>
          <w:tcPr>
            <w:tcW w:w="2693" w:type="dxa"/>
          </w:tcPr>
          <w:p w14:paraId="317F9EF2" w14:textId="7DD68048" w:rsidR="00FE646E" w:rsidRPr="00B673FF" w:rsidRDefault="00FE646E" w:rsidP="002836CA">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b/>
                <w:sz w:val="20"/>
                <w:szCs w:val="20"/>
              </w:rPr>
              <w:t>Pirkimo sąlygos arba Sąlygos</w:t>
            </w:r>
            <w:r w:rsidRPr="00B673FF">
              <w:rPr>
                <w:rFonts w:ascii="Arial" w:hAnsi="Arial" w:cs="Arial"/>
                <w:sz w:val="20"/>
                <w:szCs w:val="20"/>
              </w:rPr>
              <w:t xml:space="preserve"> </w:t>
            </w:r>
          </w:p>
          <w:p w14:paraId="6C9B7A9F" w14:textId="77777777" w:rsidR="00FE646E" w:rsidRPr="00B673FF" w:rsidRDefault="00FE646E">
            <w:pPr>
              <w:rPr>
                <w:rFonts w:ascii="Arial" w:hAnsi="Arial" w:cs="Arial"/>
                <w:sz w:val="20"/>
                <w:szCs w:val="20"/>
              </w:rPr>
            </w:pPr>
          </w:p>
        </w:tc>
        <w:tc>
          <w:tcPr>
            <w:tcW w:w="4111" w:type="dxa"/>
          </w:tcPr>
          <w:p w14:paraId="23BC284A" w14:textId="29044411" w:rsidR="00FE646E" w:rsidRPr="00B673FF" w:rsidRDefault="00F95320" w:rsidP="00F95320">
            <w:pPr>
              <w:jc w:val="both"/>
              <w:rPr>
                <w:rFonts w:ascii="Arial" w:hAnsi="Arial" w:cs="Arial"/>
                <w:sz w:val="20"/>
                <w:szCs w:val="20"/>
              </w:rPr>
            </w:pPr>
            <w:r w:rsidRPr="00B673FF">
              <w:rPr>
                <w:rFonts w:ascii="Arial" w:hAnsi="Arial" w:cs="Arial"/>
                <w:sz w:val="20"/>
                <w:szCs w:val="20"/>
              </w:rPr>
              <w:t>– BPS ir SPS visuma.</w:t>
            </w:r>
          </w:p>
        </w:tc>
        <w:tc>
          <w:tcPr>
            <w:tcW w:w="2142" w:type="dxa"/>
          </w:tcPr>
          <w:p w14:paraId="0462628C" w14:textId="4FAE4D21" w:rsidR="00FE646E" w:rsidRPr="00B673FF" w:rsidRDefault="009F6EAA">
            <w:pPr>
              <w:rPr>
                <w:rFonts w:ascii="Arial" w:hAnsi="Arial" w:cs="Arial"/>
                <w:sz w:val="20"/>
                <w:szCs w:val="20"/>
              </w:rPr>
            </w:pPr>
            <w:r w:rsidRPr="00B673FF">
              <w:rPr>
                <w:rFonts w:ascii="Arial" w:hAnsi="Arial" w:cs="Arial"/>
                <w:b/>
                <w:sz w:val="20"/>
                <w:szCs w:val="20"/>
                <w:lang w:val="en-GB"/>
              </w:rPr>
              <w:t>Procurement conditions or Conditions</w:t>
            </w:r>
          </w:p>
        </w:tc>
        <w:tc>
          <w:tcPr>
            <w:tcW w:w="5052" w:type="dxa"/>
          </w:tcPr>
          <w:p w14:paraId="4D6B4929" w14:textId="76766476" w:rsidR="00FE646E" w:rsidRPr="00B673FF" w:rsidRDefault="004C4D9D" w:rsidP="006966D8">
            <w:pPr>
              <w:jc w:val="both"/>
              <w:rPr>
                <w:rFonts w:ascii="Arial" w:hAnsi="Arial" w:cs="Arial"/>
                <w:sz w:val="20"/>
                <w:szCs w:val="20"/>
              </w:rPr>
            </w:pPr>
            <w:r w:rsidRPr="00B673FF">
              <w:rPr>
                <w:rFonts w:ascii="Arial" w:hAnsi="Arial" w:cs="Arial"/>
                <w:b/>
                <w:sz w:val="20"/>
                <w:szCs w:val="20"/>
                <w:lang w:val="en-GB"/>
              </w:rPr>
              <w:t>-</w:t>
            </w:r>
            <w:r w:rsidRPr="00B673FF">
              <w:rPr>
                <w:rFonts w:ascii="Arial" w:hAnsi="Arial" w:cs="Arial"/>
                <w:bCs/>
                <w:sz w:val="20"/>
                <w:szCs w:val="20"/>
                <w:lang w:val="en-GB"/>
              </w:rPr>
              <w:t xml:space="preserve"> the totality of </w:t>
            </w:r>
            <w:r w:rsidR="00BC2D46" w:rsidRPr="00B673FF">
              <w:rPr>
                <w:rFonts w:ascii="Arial" w:hAnsi="Arial" w:cs="Arial"/>
                <w:bCs/>
                <w:sz w:val="20"/>
                <w:szCs w:val="20"/>
                <w:lang w:val="en-GB"/>
              </w:rPr>
              <w:t xml:space="preserve">the </w:t>
            </w:r>
            <w:r w:rsidRPr="00B673FF">
              <w:rPr>
                <w:rFonts w:ascii="Arial" w:hAnsi="Arial" w:cs="Arial"/>
                <w:bCs/>
                <w:sz w:val="20"/>
                <w:szCs w:val="20"/>
                <w:lang w:val="en-GB"/>
              </w:rPr>
              <w:t>GPC and th</w:t>
            </w:r>
            <w:r w:rsidR="000E056D" w:rsidRPr="00B673FF">
              <w:rPr>
                <w:rFonts w:ascii="Arial" w:hAnsi="Arial" w:cs="Arial"/>
                <w:bCs/>
                <w:sz w:val="20"/>
                <w:szCs w:val="20"/>
                <w:lang w:val="en-GB"/>
              </w:rPr>
              <w:t xml:space="preserve">e </w:t>
            </w:r>
            <w:r w:rsidRPr="00B673FF">
              <w:rPr>
                <w:rFonts w:ascii="Arial" w:hAnsi="Arial" w:cs="Arial"/>
                <w:bCs/>
                <w:sz w:val="20"/>
                <w:szCs w:val="20"/>
                <w:lang w:val="en-GB"/>
              </w:rPr>
              <w:t>SPC</w:t>
            </w:r>
            <w:r w:rsidRPr="00B673FF">
              <w:rPr>
                <w:rFonts w:ascii="Arial" w:hAnsi="Arial" w:cs="Arial"/>
                <w:sz w:val="20"/>
                <w:szCs w:val="20"/>
                <w:lang w:val="en-GB"/>
              </w:rPr>
              <w:t>.</w:t>
            </w:r>
          </w:p>
        </w:tc>
      </w:tr>
      <w:tr w:rsidR="00637C07" w:rsidRPr="00B673FF" w14:paraId="5648E88B" w14:textId="77777777" w:rsidTr="003C7F9B">
        <w:trPr>
          <w:gridAfter w:val="1"/>
          <w:wAfter w:w="16" w:type="dxa"/>
        </w:trPr>
        <w:tc>
          <w:tcPr>
            <w:tcW w:w="1271" w:type="dxa"/>
          </w:tcPr>
          <w:p w14:paraId="36A86332" w14:textId="78A950B4"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0</w:t>
            </w:r>
            <w:r w:rsidRPr="00B673FF">
              <w:rPr>
                <w:rFonts w:ascii="Arial" w:hAnsi="Arial" w:cs="Arial"/>
                <w:sz w:val="20"/>
                <w:szCs w:val="20"/>
              </w:rPr>
              <w:t>.</w:t>
            </w:r>
          </w:p>
        </w:tc>
        <w:tc>
          <w:tcPr>
            <w:tcW w:w="2693" w:type="dxa"/>
          </w:tcPr>
          <w:p w14:paraId="74F24782" w14:textId="6C859A46" w:rsidR="00FE646E" w:rsidRPr="00B673FF" w:rsidRDefault="00FE646E">
            <w:pPr>
              <w:rPr>
                <w:rFonts w:ascii="Arial" w:hAnsi="Arial" w:cs="Arial"/>
                <w:sz w:val="20"/>
                <w:szCs w:val="20"/>
              </w:rPr>
            </w:pPr>
            <w:r w:rsidRPr="00B673FF">
              <w:rPr>
                <w:rFonts w:ascii="Arial" w:hAnsi="Arial" w:cs="Arial"/>
                <w:b/>
                <w:bCs/>
                <w:sz w:val="20"/>
                <w:szCs w:val="20"/>
              </w:rPr>
              <w:t>PĮ</w:t>
            </w:r>
            <w:r w:rsidRPr="00B673FF">
              <w:rPr>
                <w:rFonts w:ascii="Arial" w:hAnsi="Arial" w:cs="Arial"/>
                <w:sz w:val="20"/>
                <w:szCs w:val="20"/>
              </w:rPr>
              <w:t xml:space="preserve"> </w:t>
            </w:r>
          </w:p>
        </w:tc>
        <w:tc>
          <w:tcPr>
            <w:tcW w:w="4111" w:type="dxa"/>
          </w:tcPr>
          <w:p w14:paraId="0DAE37F9" w14:textId="5C7C54F5" w:rsidR="00FE646E" w:rsidRPr="00B673FF" w:rsidRDefault="00F95320" w:rsidP="00F95320">
            <w:pPr>
              <w:jc w:val="both"/>
              <w:rPr>
                <w:rFonts w:ascii="Arial" w:hAnsi="Arial" w:cs="Arial"/>
                <w:sz w:val="20"/>
                <w:szCs w:val="20"/>
              </w:rPr>
            </w:pPr>
            <w:r w:rsidRPr="00B673FF">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tc>
        <w:tc>
          <w:tcPr>
            <w:tcW w:w="2142" w:type="dxa"/>
          </w:tcPr>
          <w:p w14:paraId="6FA5F4BD" w14:textId="64BFC9F4" w:rsidR="00FE646E" w:rsidRPr="00B673FF" w:rsidRDefault="009F6EAA">
            <w:pPr>
              <w:rPr>
                <w:rFonts w:ascii="Arial" w:hAnsi="Arial" w:cs="Arial"/>
                <w:sz w:val="20"/>
                <w:szCs w:val="20"/>
              </w:rPr>
            </w:pPr>
            <w:r w:rsidRPr="00B673FF">
              <w:rPr>
                <w:rFonts w:ascii="Arial" w:hAnsi="Arial" w:cs="Arial"/>
                <w:b/>
                <w:sz w:val="20"/>
                <w:szCs w:val="20"/>
                <w:lang w:val="en-GB"/>
              </w:rPr>
              <w:t>LP</w:t>
            </w:r>
          </w:p>
        </w:tc>
        <w:tc>
          <w:tcPr>
            <w:tcW w:w="5052" w:type="dxa"/>
          </w:tcPr>
          <w:p w14:paraId="4CAAFA15" w14:textId="5347DECF" w:rsidR="00FE646E" w:rsidRPr="00B673FF" w:rsidRDefault="004C4D9D" w:rsidP="006966D8">
            <w:pPr>
              <w:jc w:val="both"/>
              <w:rPr>
                <w:rFonts w:ascii="Arial" w:hAnsi="Arial" w:cs="Arial"/>
                <w:bCs/>
                <w:sz w:val="20"/>
                <w:szCs w:val="20"/>
              </w:rPr>
            </w:pPr>
            <w:r w:rsidRPr="00B673FF">
              <w:rPr>
                <w:rFonts w:ascii="Arial" w:hAnsi="Arial" w:cs="Arial"/>
                <w:bCs/>
                <w:sz w:val="20"/>
                <w:szCs w:val="20"/>
                <w:lang w:val="en-GB"/>
              </w:rPr>
              <w:t xml:space="preserve">– the Law of the Republic of Lithuania on Public Procurement Conducted by the Contracting Entities Operating in the Water, Energy, Transport and Postal Service Sectors (in the </w:t>
            </w:r>
            <w:r w:rsidR="006F6E60">
              <w:rPr>
                <w:rFonts w:ascii="Arial" w:hAnsi="Arial" w:cs="Arial"/>
                <w:bCs/>
                <w:sz w:val="20"/>
                <w:szCs w:val="20"/>
                <w:lang w:val="en-GB"/>
              </w:rPr>
              <w:t>current version</w:t>
            </w:r>
            <w:r w:rsidRPr="00B673FF">
              <w:rPr>
                <w:rFonts w:ascii="Arial" w:hAnsi="Arial" w:cs="Arial"/>
                <w:bCs/>
                <w:sz w:val="20"/>
                <w:szCs w:val="20"/>
                <w:lang w:val="en-GB"/>
              </w:rPr>
              <w:t xml:space="preserve"> at the time of the start of the Procurement, unless legal acts provide for different application.</w:t>
            </w:r>
          </w:p>
        </w:tc>
      </w:tr>
      <w:tr w:rsidR="00637C07" w:rsidRPr="00B673FF" w14:paraId="4B702C8A" w14:textId="77777777" w:rsidTr="003C7F9B">
        <w:trPr>
          <w:gridAfter w:val="1"/>
          <w:wAfter w:w="16" w:type="dxa"/>
        </w:trPr>
        <w:tc>
          <w:tcPr>
            <w:tcW w:w="1271" w:type="dxa"/>
          </w:tcPr>
          <w:p w14:paraId="460E126F" w14:textId="53D2C712"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1</w:t>
            </w:r>
            <w:r w:rsidRPr="00B673FF">
              <w:rPr>
                <w:rFonts w:ascii="Arial" w:hAnsi="Arial" w:cs="Arial"/>
                <w:sz w:val="20"/>
                <w:szCs w:val="20"/>
              </w:rPr>
              <w:t>.</w:t>
            </w:r>
          </w:p>
        </w:tc>
        <w:tc>
          <w:tcPr>
            <w:tcW w:w="2693" w:type="dxa"/>
          </w:tcPr>
          <w:p w14:paraId="24E6026B" w14:textId="522D2CE4" w:rsidR="00FE646E" w:rsidRPr="00B673FF" w:rsidRDefault="00FE646E">
            <w:pPr>
              <w:rPr>
                <w:rFonts w:ascii="Arial" w:hAnsi="Arial" w:cs="Arial"/>
                <w:sz w:val="20"/>
                <w:szCs w:val="20"/>
              </w:rPr>
            </w:pPr>
            <w:r w:rsidRPr="00B673FF">
              <w:rPr>
                <w:rFonts w:ascii="Arial" w:hAnsi="Arial" w:cs="Arial"/>
                <w:b/>
                <w:sz w:val="20"/>
                <w:szCs w:val="20"/>
              </w:rPr>
              <w:t xml:space="preserve">Preliminarioji sutartis </w:t>
            </w:r>
          </w:p>
        </w:tc>
        <w:tc>
          <w:tcPr>
            <w:tcW w:w="4111" w:type="dxa"/>
          </w:tcPr>
          <w:p w14:paraId="26F79166" w14:textId="5F47A923"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w:t>
            </w:r>
            <w:r w:rsidRPr="00B673FF">
              <w:rPr>
                <w:rFonts w:ascii="Arial" w:hAnsi="Arial" w:cs="Arial"/>
                <w:color w:val="000000"/>
                <w:sz w:val="20"/>
                <w:szCs w:val="20"/>
              </w:rPr>
              <w:t xml:space="preserve">vieno ar kelių perkančiųjų subjektų ir vieno ar kelių Tiekėjų sudaryta Sutartis, kurios tikslas – nustatyti </w:t>
            </w:r>
            <w:r w:rsidR="002F7DBB">
              <w:rPr>
                <w:rFonts w:ascii="Arial" w:hAnsi="Arial" w:cs="Arial"/>
                <w:color w:val="000000"/>
                <w:sz w:val="20"/>
                <w:szCs w:val="20"/>
              </w:rPr>
              <w:t>s</w:t>
            </w:r>
            <w:r w:rsidRPr="00B673FF">
              <w:rPr>
                <w:rFonts w:ascii="Arial" w:hAnsi="Arial" w:cs="Arial"/>
                <w:color w:val="000000"/>
                <w:sz w:val="20"/>
                <w:szCs w:val="20"/>
              </w:rPr>
              <w:t xml:space="preserve">ąlygas, įskaitant kainą ir, kur to reikia, numatomą kiekį, taikomas </w:t>
            </w:r>
            <w:r w:rsidRPr="00B673FF">
              <w:rPr>
                <w:rFonts w:ascii="Arial" w:hAnsi="Arial" w:cs="Arial"/>
                <w:color w:val="000000"/>
                <w:sz w:val="20"/>
                <w:szCs w:val="20"/>
              </w:rPr>
              <w:lastRenderedPageBreak/>
              <w:t>Sutartims, kurios bus sudarytos per tam tikrą nurodytą laikotarpį.</w:t>
            </w:r>
          </w:p>
        </w:tc>
        <w:tc>
          <w:tcPr>
            <w:tcW w:w="2142" w:type="dxa"/>
          </w:tcPr>
          <w:p w14:paraId="0291B752" w14:textId="539256DF" w:rsidR="00FE646E" w:rsidRPr="00B673FF" w:rsidRDefault="009F6EAA">
            <w:pPr>
              <w:rPr>
                <w:rFonts w:ascii="Arial" w:hAnsi="Arial" w:cs="Arial"/>
                <w:sz w:val="20"/>
                <w:szCs w:val="20"/>
              </w:rPr>
            </w:pPr>
            <w:r w:rsidRPr="00B673FF">
              <w:rPr>
                <w:rFonts w:ascii="Arial" w:hAnsi="Arial" w:cs="Arial"/>
                <w:b/>
                <w:sz w:val="20"/>
                <w:szCs w:val="20"/>
                <w:lang w:val="en-GB"/>
              </w:rPr>
              <w:lastRenderedPageBreak/>
              <w:t>Preliminary Contract</w:t>
            </w:r>
          </w:p>
        </w:tc>
        <w:tc>
          <w:tcPr>
            <w:tcW w:w="5052" w:type="dxa"/>
          </w:tcPr>
          <w:p w14:paraId="2B328049" w14:textId="7058AAB8"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w:t>
            </w:r>
            <w:r w:rsidRPr="00B673FF">
              <w:rPr>
                <w:rFonts w:ascii="Arial" w:hAnsi="Arial" w:cs="Arial"/>
                <w:color w:val="000000"/>
                <w:sz w:val="20"/>
                <w:szCs w:val="20"/>
                <w:lang w:val="en-GB"/>
              </w:rPr>
              <w:t xml:space="preserve">a Contract concluded between one or more </w:t>
            </w:r>
            <w:r w:rsidR="00663027" w:rsidRPr="00B673FF">
              <w:rPr>
                <w:rFonts w:ascii="Arial" w:hAnsi="Arial" w:cs="Arial"/>
                <w:color w:val="000000"/>
                <w:sz w:val="20"/>
                <w:szCs w:val="20"/>
                <w:lang w:val="en-GB"/>
              </w:rPr>
              <w:t>c</w:t>
            </w:r>
            <w:r w:rsidRPr="00B673FF">
              <w:rPr>
                <w:rFonts w:ascii="Arial" w:hAnsi="Arial" w:cs="Arial"/>
                <w:color w:val="000000"/>
                <w:sz w:val="20"/>
                <w:szCs w:val="20"/>
                <w:lang w:val="en-GB"/>
              </w:rPr>
              <w:t xml:space="preserve">ontracting </w:t>
            </w:r>
            <w:r w:rsidR="00663027" w:rsidRPr="00B673FF">
              <w:rPr>
                <w:rFonts w:ascii="Arial" w:hAnsi="Arial" w:cs="Arial"/>
                <w:sz w:val="20"/>
                <w:szCs w:val="20"/>
                <w:lang w:val="en-GB"/>
              </w:rPr>
              <w:t>e</w:t>
            </w:r>
            <w:r w:rsidRPr="00B673FF">
              <w:rPr>
                <w:rFonts w:ascii="Arial" w:hAnsi="Arial" w:cs="Arial"/>
                <w:sz w:val="20"/>
                <w:szCs w:val="20"/>
                <w:lang w:val="en-GB"/>
              </w:rPr>
              <w:t>ntit</w:t>
            </w:r>
            <w:r w:rsidR="00663027" w:rsidRPr="00B673FF">
              <w:rPr>
                <w:rFonts w:ascii="Arial" w:hAnsi="Arial" w:cs="Arial"/>
                <w:sz w:val="20"/>
                <w:szCs w:val="20"/>
                <w:lang w:val="en-GB"/>
              </w:rPr>
              <w:t>ies</w:t>
            </w:r>
            <w:r w:rsidRPr="00B673FF">
              <w:rPr>
                <w:rFonts w:ascii="Arial" w:hAnsi="Arial" w:cs="Arial"/>
                <w:color w:val="000000"/>
                <w:sz w:val="20"/>
                <w:szCs w:val="20"/>
                <w:lang w:val="en-GB"/>
              </w:rPr>
              <w:t xml:space="preserve"> and one or more Suppliers, </w:t>
            </w:r>
            <w:r w:rsidR="00663027" w:rsidRPr="00B673FF">
              <w:rPr>
                <w:rFonts w:ascii="Arial" w:hAnsi="Arial" w:cs="Arial"/>
                <w:color w:val="000000"/>
                <w:sz w:val="20"/>
                <w:szCs w:val="20"/>
                <w:lang w:val="en-GB"/>
              </w:rPr>
              <w:t xml:space="preserve">with </w:t>
            </w:r>
            <w:r w:rsidRPr="00B673FF">
              <w:rPr>
                <w:rFonts w:ascii="Arial" w:hAnsi="Arial" w:cs="Arial"/>
                <w:color w:val="000000"/>
                <w:sz w:val="20"/>
                <w:szCs w:val="20"/>
                <w:lang w:val="en-GB"/>
              </w:rPr>
              <w:t>the purpose of establish</w:t>
            </w:r>
            <w:r w:rsidR="00663027" w:rsidRPr="00B673FF">
              <w:rPr>
                <w:rFonts w:ascii="Arial" w:hAnsi="Arial" w:cs="Arial"/>
                <w:color w:val="000000"/>
                <w:sz w:val="20"/>
                <w:szCs w:val="20"/>
                <w:lang w:val="en-GB"/>
              </w:rPr>
              <w:t>ing</w:t>
            </w:r>
            <w:r w:rsidRPr="00B673FF">
              <w:rPr>
                <w:rFonts w:ascii="Arial" w:hAnsi="Arial" w:cs="Arial"/>
                <w:color w:val="000000"/>
                <w:sz w:val="20"/>
                <w:szCs w:val="20"/>
                <w:lang w:val="en-GB"/>
              </w:rPr>
              <w:t xml:space="preserve"> the </w:t>
            </w:r>
            <w:r w:rsidR="002F7DBB">
              <w:rPr>
                <w:rFonts w:ascii="Arial" w:hAnsi="Arial" w:cs="Arial"/>
                <w:color w:val="000000"/>
                <w:sz w:val="20"/>
                <w:szCs w:val="20"/>
                <w:lang w:val="en-GB"/>
              </w:rPr>
              <w:t>c</w:t>
            </w:r>
            <w:r w:rsidRPr="00B673FF">
              <w:rPr>
                <w:rFonts w:ascii="Arial" w:hAnsi="Arial" w:cs="Arial"/>
                <w:color w:val="000000"/>
                <w:sz w:val="20"/>
                <w:szCs w:val="20"/>
                <w:lang w:val="en-GB"/>
              </w:rPr>
              <w:t xml:space="preserve">onditions, including the price and, where applicable, the estimated quantity, </w:t>
            </w:r>
            <w:r w:rsidRPr="00B673FF">
              <w:rPr>
                <w:rFonts w:ascii="Arial" w:hAnsi="Arial" w:cs="Arial"/>
                <w:color w:val="000000"/>
                <w:sz w:val="20"/>
                <w:szCs w:val="20"/>
                <w:lang w:val="en-GB"/>
              </w:rPr>
              <w:lastRenderedPageBreak/>
              <w:t>applicable to the Contracts to be awarded within a specified period.</w:t>
            </w:r>
          </w:p>
        </w:tc>
      </w:tr>
      <w:tr w:rsidR="00637C07" w:rsidRPr="00B673FF" w14:paraId="07E74275" w14:textId="77777777" w:rsidTr="003C7F9B">
        <w:trPr>
          <w:gridAfter w:val="1"/>
          <w:wAfter w:w="16" w:type="dxa"/>
        </w:trPr>
        <w:tc>
          <w:tcPr>
            <w:tcW w:w="1271" w:type="dxa"/>
          </w:tcPr>
          <w:p w14:paraId="65F634E5" w14:textId="287BED2D" w:rsidR="00FE646E" w:rsidRPr="00B673FF" w:rsidRDefault="00E013AB">
            <w:pPr>
              <w:rPr>
                <w:rFonts w:ascii="Arial" w:hAnsi="Arial" w:cs="Arial"/>
                <w:sz w:val="20"/>
                <w:szCs w:val="20"/>
              </w:rPr>
            </w:pPr>
            <w:r w:rsidRPr="00B673FF">
              <w:rPr>
                <w:rFonts w:ascii="Arial" w:hAnsi="Arial" w:cs="Arial"/>
                <w:sz w:val="20"/>
                <w:szCs w:val="20"/>
              </w:rPr>
              <w:lastRenderedPageBreak/>
              <w:t>1.</w:t>
            </w:r>
            <w:r w:rsidR="00477297" w:rsidRPr="00B673FF">
              <w:rPr>
                <w:rFonts w:ascii="Arial" w:hAnsi="Arial" w:cs="Arial"/>
                <w:sz w:val="20"/>
                <w:szCs w:val="20"/>
              </w:rPr>
              <w:t>2</w:t>
            </w:r>
            <w:r w:rsidR="00477297">
              <w:rPr>
                <w:rFonts w:ascii="Arial" w:hAnsi="Arial" w:cs="Arial"/>
                <w:sz w:val="20"/>
                <w:szCs w:val="20"/>
              </w:rPr>
              <w:t>2</w:t>
            </w:r>
            <w:r w:rsidRPr="00B673FF">
              <w:rPr>
                <w:rFonts w:ascii="Arial" w:hAnsi="Arial" w:cs="Arial"/>
                <w:sz w:val="20"/>
                <w:szCs w:val="20"/>
              </w:rPr>
              <w:t>.</w:t>
            </w:r>
          </w:p>
        </w:tc>
        <w:tc>
          <w:tcPr>
            <w:tcW w:w="2693" w:type="dxa"/>
          </w:tcPr>
          <w:p w14:paraId="315814F3" w14:textId="39C1D962" w:rsidR="00FE646E" w:rsidRPr="00B673FF" w:rsidRDefault="00FE646E">
            <w:pPr>
              <w:rPr>
                <w:rFonts w:ascii="Arial" w:hAnsi="Arial" w:cs="Arial"/>
                <w:sz w:val="20"/>
                <w:szCs w:val="20"/>
              </w:rPr>
            </w:pPr>
            <w:r w:rsidRPr="00B673FF">
              <w:rPr>
                <w:rFonts w:ascii="Arial" w:hAnsi="Arial" w:cs="Arial"/>
                <w:b/>
                <w:bCs/>
                <w:sz w:val="20"/>
                <w:szCs w:val="20"/>
              </w:rPr>
              <w:t>Skelbimas apie Pirkimą</w:t>
            </w:r>
            <w:r w:rsidRPr="00B673FF">
              <w:rPr>
                <w:rFonts w:ascii="Arial" w:hAnsi="Arial" w:cs="Arial"/>
                <w:sz w:val="20"/>
                <w:szCs w:val="20"/>
              </w:rPr>
              <w:t xml:space="preserve"> </w:t>
            </w:r>
          </w:p>
        </w:tc>
        <w:tc>
          <w:tcPr>
            <w:tcW w:w="4111" w:type="dxa"/>
          </w:tcPr>
          <w:p w14:paraId="1B288D5D" w14:textId="1C502D20" w:rsidR="00FE646E" w:rsidRPr="00B673FF" w:rsidRDefault="00F95320" w:rsidP="00F95320">
            <w:pPr>
              <w:jc w:val="both"/>
              <w:rPr>
                <w:rFonts w:ascii="Arial" w:hAnsi="Arial" w:cs="Arial"/>
                <w:sz w:val="20"/>
                <w:szCs w:val="20"/>
              </w:rPr>
            </w:pPr>
            <w:r w:rsidRPr="00B673FF">
              <w:rPr>
                <w:rFonts w:ascii="Arial" w:hAnsi="Arial" w:cs="Arial"/>
                <w:sz w:val="20"/>
                <w:szCs w:val="20"/>
              </w:rPr>
              <w:t>- Perkančiojo subjekto skelbimas apie Pirkimą, paskelbtas CVP IS PĮ nustatyta tvarka.</w:t>
            </w:r>
          </w:p>
        </w:tc>
        <w:tc>
          <w:tcPr>
            <w:tcW w:w="2142" w:type="dxa"/>
          </w:tcPr>
          <w:p w14:paraId="7DC3EF84" w14:textId="27F6021D" w:rsidR="00FE646E" w:rsidRPr="00B673FF" w:rsidRDefault="009F6EAA">
            <w:pPr>
              <w:rPr>
                <w:rFonts w:ascii="Arial" w:hAnsi="Arial" w:cs="Arial"/>
                <w:sz w:val="20"/>
                <w:szCs w:val="20"/>
              </w:rPr>
            </w:pPr>
            <w:r w:rsidRPr="00B673FF">
              <w:rPr>
                <w:rFonts w:ascii="Arial" w:hAnsi="Arial" w:cs="Arial"/>
                <w:b/>
                <w:bCs/>
                <w:sz w:val="20"/>
                <w:szCs w:val="20"/>
                <w:lang w:val="en-GB"/>
              </w:rPr>
              <w:t>Contract notice</w:t>
            </w:r>
          </w:p>
        </w:tc>
        <w:tc>
          <w:tcPr>
            <w:tcW w:w="5052" w:type="dxa"/>
          </w:tcPr>
          <w:p w14:paraId="60C886C6" w14:textId="0F5661ED"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the Contracting Entity 's </w:t>
            </w:r>
            <w:r w:rsidR="00B530ED" w:rsidRPr="00B673FF">
              <w:rPr>
                <w:rFonts w:ascii="Arial" w:hAnsi="Arial" w:cs="Arial"/>
                <w:sz w:val="20"/>
                <w:szCs w:val="20"/>
                <w:lang w:val="en-GB"/>
              </w:rPr>
              <w:t>means of calling for competition</w:t>
            </w:r>
            <w:r w:rsidRPr="00B673FF">
              <w:rPr>
                <w:rFonts w:ascii="Arial" w:hAnsi="Arial" w:cs="Arial"/>
                <w:sz w:val="20"/>
                <w:szCs w:val="20"/>
                <w:lang w:val="en-GB"/>
              </w:rPr>
              <w:t xml:space="preserve"> published in the </w:t>
            </w:r>
            <w:r w:rsidRPr="00B673FF">
              <w:rPr>
                <w:rFonts w:ascii="Arial" w:hAnsi="Arial" w:cs="Arial"/>
                <w:bCs/>
                <w:sz w:val="20"/>
                <w:szCs w:val="20"/>
                <w:lang w:val="en-GB"/>
              </w:rPr>
              <w:t xml:space="preserve">CPP IS </w:t>
            </w:r>
            <w:r w:rsidRPr="00B673FF">
              <w:rPr>
                <w:rFonts w:ascii="Arial" w:hAnsi="Arial" w:cs="Arial"/>
                <w:sz w:val="20"/>
                <w:szCs w:val="20"/>
                <w:lang w:val="en-GB"/>
              </w:rPr>
              <w:t xml:space="preserve">in accordance with the </w:t>
            </w:r>
            <w:r w:rsidR="006C78DB" w:rsidRPr="00B673FF">
              <w:rPr>
                <w:rFonts w:ascii="Arial" w:hAnsi="Arial" w:cs="Arial"/>
                <w:sz w:val="20"/>
                <w:szCs w:val="20"/>
                <w:lang w:val="en-GB"/>
              </w:rPr>
              <w:t>LP</w:t>
            </w:r>
            <w:r w:rsidRPr="00B673FF">
              <w:rPr>
                <w:rFonts w:ascii="Arial" w:hAnsi="Arial" w:cs="Arial"/>
                <w:sz w:val="20"/>
                <w:szCs w:val="20"/>
                <w:lang w:val="en-GB"/>
              </w:rPr>
              <w:t>.</w:t>
            </w:r>
          </w:p>
        </w:tc>
      </w:tr>
      <w:tr w:rsidR="00637C07" w:rsidRPr="00B673FF" w14:paraId="68B344C2" w14:textId="77777777" w:rsidTr="003C7F9B">
        <w:trPr>
          <w:gridAfter w:val="1"/>
          <w:wAfter w:w="16" w:type="dxa"/>
        </w:trPr>
        <w:tc>
          <w:tcPr>
            <w:tcW w:w="1271" w:type="dxa"/>
          </w:tcPr>
          <w:p w14:paraId="4DED44E4" w14:textId="53095F88"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3</w:t>
            </w:r>
            <w:r w:rsidRPr="00B673FF">
              <w:rPr>
                <w:rFonts w:ascii="Arial" w:hAnsi="Arial" w:cs="Arial"/>
                <w:sz w:val="20"/>
                <w:szCs w:val="20"/>
              </w:rPr>
              <w:t>.</w:t>
            </w:r>
          </w:p>
        </w:tc>
        <w:tc>
          <w:tcPr>
            <w:tcW w:w="2693" w:type="dxa"/>
          </w:tcPr>
          <w:p w14:paraId="0CDE165E" w14:textId="2BFC075A" w:rsidR="00FE646E" w:rsidRPr="00B673FF" w:rsidRDefault="00FE646E" w:rsidP="002836CA">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b/>
                <w:sz w:val="20"/>
                <w:szCs w:val="20"/>
              </w:rPr>
              <w:t>SPS</w:t>
            </w:r>
            <w:r w:rsidRPr="00B673FF">
              <w:rPr>
                <w:rFonts w:ascii="Arial" w:hAnsi="Arial" w:cs="Arial"/>
                <w:sz w:val="20"/>
                <w:szCs w:val="20"/>
              </w:rPr>
              <w:t xml:space="preserve"> </w:t>
            </w:r>
          </w:p>
          <w:p w14:paraId="2278B61F" w14:textId="77777777" w:rsidR="00FE646E" w:rsidRPr="00B673FF" w:rsidRDefault="00FE646E">
            <w:pPr>
              <w:rPr>
                <w:rFonts w:ascii="Arial" w:hAnsi="Arial" w:cs="Arial"/>
                <w:sz w:val="20"/>
                <w:szCs w:val="20"/>
              </w:rPr>
            </w:pPr>
          </w:p>
        </w:tc>
        <w:tc>
          <w:tcPr>
            <w:tcW w:w="4111" w:type="dxa"/>
          </w:tcPr>
          <w:p w14:paraId="0BEF8E32" w14:textId="29A2BF72" w:rsidR="00FE646E" w:rsidRPr="00B673FF" w:rsidRDefault="00F95320" w:rsidP="00F95320">
            <w:pPr>
              <w:jc w:val="both"/>
              <w:rPr>
                <w:rFonts w:ascii="Arial" w:hAnsi="Arial" w:cs="Arial"/>
                <w:sz w:val="20"/>
                <w:szCs w:val="20"/>
              </w:rPr>
            </w:pPr>
            <w:r w:rsidRPr="00B673FF">
              <w:rPr>
                <w:rFonts w:ascii="Arial" w:hAnsi="Arial" w:cs="Arial"/>
                <w:sz w:val="20"/>
                <w:szCs w:val="20"/>
              </w:rPr>
              <w:t>– Specialiosios Pirkimo sąlygos, kuriose nurodytas Pirkimo objektas, išdėstyti Tiekėjų pašalinimo pagrindai ir Kvalifikacijos</w:t>
            </w:r>
            <w:r w:rsidR="00927929">
              <w:rPr>
                <w:rFonts w:ascii="Arial" w:hAnsi="Arial" w:cs="Arial"/>
                <w:sz w:val="20"/>
                <w:szCs w:val="20"/>
              </w:rPr>
              <w:t xml:space="preserve"> bei kiti</w:t>
            </w:r>
            <w:r w:rsidRPr="00B673FF">
              <w:rPr>
                <w:rFonts w:ascii="Arial" w:hAnsi="Arial" w:cs="Arial"/>
                <w:sz w:val="20"/>
                <w:szCs w:val="20"/>
              </w:rPr>
              <w:t xml:space="preserve"> reikalavimai, reikalavimai Pasiūlymų pateikimui ir jų vertinimo kriterijai, aprašytos kitos svarbios Pirkimo procedūros ir (ar) keičiamos BPS aprašytos Pirkimo procedūros.</w:t>
            </w:r>
          </w:p>
        </w:tc>
        <w:tc>
          <w:tcPr>
            <w:tcW w:w="2142" w:type="dxa"/>
          </w:tcPr>
          <w:p w14:paraId="002EB9DB" w14:textId="43B22822" w:rsidR="00FE646E" w:rsidRPr="00B673FF" w:rsidRDefault="009F6EAA">
            <w:pPr>
              <w:rPr>
                <w:rFonts w:ascii="Arial" w:hAnsi="Arial" w:cs="Arial"/>
                <w:sz w:val="20"/>
                <w:szCs w:val="20"/>
              </w:rPr>
            </w:pPr>
            <w:r w:rsidRPr="00B673FF">
              <w:rPr>
                <w:rFonts w:ascii="Arial" w:hAnsi="Arial" w:cs="Arial"/>
                <w:b/>
                <w:sz w:val="20"/>
                <w:szCs w:val="20"/>
                <w:lang w:val="en-GB"/>
              </w:rPr>
              <w:t>SPC</w:t>
            </w:r>
          </w:p>
        </w:tc>
        <w:tc>
          <w:tcPr>
            <w:tcW w:w="5052" w:type="dxa"/>
          </w:tcPr>
          <w:p w14:paraId="1B9CC80C" w14:textId="6397467D"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Special Procurement Conditions specifying the Object of Procurement, laying down the </w:t>
            </w:r>
            <w:r w:rsidR="008149A8" w:rsidRPr="00B673FF">
              <w:rPr>
                <w:rFonts w:ascii="Arial" w:hAnsi="Arial" w:cs="Arial"/>
                <w:sz w:val="20"/>
                <w:szCs w:val="20"/>
                <w:lang w:val="en-GB"/>
              </w:rPr>
              <w:t>g</w:t>
            </w:r>
            <w:r w:rsidRPr="00B673FF">
              <w:rPr>
                <w:rFonts w:ascii="Arial" w:hAnsi="Arial" w:cs="Arial"/>
                <w:sz w:val="20"/>
                <w:szCs w:val="20"/>
                <w:lang w:val="en-GB"/>
              </w:rPr>
              <w:t xml:space="preserve">rounds for </w:t>
            </w:r>
            <w:r w:rsidR="008149A8" w:rsidRPr="00B673FF">
              <w:rPr>
                <w:rFonts w:ascii="Arial" w:hAnsi="Arial" w:cs="Arial"/>
                <w:sz w:val="20"/>
                <w:szCs w:val="20"/>
                <w:lang w:val="en-GB"/>
              </w:rPr>
              <w:t>e</w:t>
            </w:r>
            <w:r w:rsidRPr="00B673FF">
              <w:rPr>
                <w:rFonts w:ascii="Arial" w:hAnsi="Arial" w:cs="Arial"/>
                <w:sz w:val="20"/>
                <w:szCs w:val="20"/>
                <w:lang w:val="en-GB"/>
              </w:rPr>
              <w:t>xclusion of the Suppliers and Qualification</w:t>
            </w:r>
            <w:r w:rsidR="00646937">
              <w:rPr>
                <w:rFonts w:ascii="Arial" w:hAnsi="Arial" w:cs="Arial"/>
                <w:sz w:val="20"/>
                <w:szCs w:val="20"/>
                <w:lang w:val="en-GB"/>
              </w:rPr>
              <w:t xml:space="preserve"> and other</w:t>
            </w:r>
            <w:r w:rsidRPr="00B673FF">
              <w:rPr>
                <w:rFonts w:ascii="Arial" w:hAnsi="Arial" w:cs="Arial"/>
                <w:sz w:val="20"/>
                <w:szCs w:val="20"/>
                <w:lang w:val="en-GB"/>
              </w:rPr>
              <w:t xml:space="preserve"> Requirements, requirements for submission of the Tenders and their evaluation criteria, describing other important procedures of Procurement and/or amending the Procurement procedures described in the GPC.</w:t>
            </w:r>
          </w:p>
        </w:tc>
      </w:tr>
      <w:tr w:rsidR="00637C07" w:rsidRPr="00B673FF" w14:paraId="6E668994" w14:textId="77777777" w:rsidTr="003C7F9B">
        <w:trPr>
          <w:gridAfter w:val="1"/>
          <w:wAfter w:w="16" w:type="dxa"/>
        </w:trPr>
        <w:tc>
          <w:tcPr>
            <w:tcW w:w="1271" w:type="dxa"/>
          </w:tcPr>
          <w:p w14:paraId="4061AAE1" w14:textId="41AE2E13"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4</w:t>
            </w:r>
            <w:r w:rsidRPr="00B673FF">
              <w:rPr>
                <w:rFonts w:ascii="Arial" w:hAnsi="Arial" w:cs="Arial"/>
                <w:sz w:val="20"/>
                <w:szCs w:val="20"/>
              </w:rPr>
              <w:t>.</w:t>
            </w:r>
          </w:p>
        </w:tc>
        <w:tc>
          <w:tcPr>
            <w:tcW w:w="2693" w:type="dxa"/>
          </w:tcPr>
          <w:p w14:paraId="7DE562DC" w14:textId="73ABBF21" w:rsidR="00FE646E" w:rsidRPr="00B673FF" w:rsidRDefault="00FE646E">
            <w:pPr>
              <w:rPr>
                <w:rFonts w:ascii="Arial" w:hAnsi="Arial" w:cs="Arial"/>
                <w:sz w:val="20"/>
                <w:szCs w:val="20"/>
              </w:rPr>
            </w:pPr>
            <w:r w:rsidRPr="00B673FF">
              <w:rPr>
                <w:rFonts w:ascii="Arial" w:hAnsi="Arial" w:cs="Arial"/>
                <w:b/>
                <w:bCs/>
                <w:sz w:val="20"/>
                <w:szCs w:val="20"/>
              </w:rPr>
              <w:t>Subtiekėjas</w:t>
            </w:r>
            <w:r w:rsidRPr="00B673FF">
              <w:rPr>
                <w:rFonts w:ascii="Arial" w:hAnsi="Arial" w:cs="Arial"/>
                <w:sz w:val="20"/>
                <w:szCs w:val="20"/>
              </w:rPr>
              <w:t xml:space="preserve"> </w:t>
            </w:r>
          </w:p>
        </w:tc>
        <w:tc>
          <w:tcPr>
            <w:tcW w:w="4111" w:type="dxa"/>
          </w:tcPr>
          <w:p w14:paraId="640E8C0E" w14:textId="1ED054E5" w:rsidR="00FE646E" w:rsidRPr="00B673FF" w:rsidRDefault="00F95320" w:rsidP="00F95320">
            <w:pPr>
              <w:jc w:val="both"/>
              <w:rPr>
                <w:rFonts w:ascii="Arial" w:hAnsi="Arial" w:cs="Arial"/>
                <w:sz w:val="20"/>
                <w:szCs w:val="20"/>
              </w:rPr>
            </w:pPr>
            <w:r w:rsidRPr="00B673FF">
              <w:rPr>
                <w:rFonts w:ascii="Arial" w:hAnsi="Arial" w:cs="Arial"/>
                <w:sz w:val="20"/>
                <w:szCs w:val="20"/>
              </w:rPr>
              <w:t>– Tiekėjo Pirkimo sutarties vykdymui pasitelkiamas trečiasis asmuo, kurio kvalifikacija Tiekėjas nesiremia, kad atitiktų Kvalifikacijos reikalavimus.</w:t>
            </w:r>
          </w:p>
        </w:tc>
        <w:tc>
          <w:tcPr>
            <w:tcW w:w="2142" w:type="dxa"/>
          </w:tcPr>
          <w:p w14:paraId="1D1FD1ED" w14:textId="56DF1E52" w:rsidR="00FE646E" w:rsidRPr="00B673FF" w:rsidRDefault="009F6EAA">
            <w:pPr>
              <w:rPr>
                <w:rFonts w:ascii="Arial" w:hAnsi="Arial" w:cs="Arial"/>
                <w:sz w:val="20"/>
                <w:szCs w:val="20"/>
              </w:rPr>
            </w:pPr>
            <w:r w:rsidRPr="00B673FF">
              <w:rPr>
                <w:rFonts w:ascii="Arial" w:hAnsi="Arial" w:cs="Arial"/>
                <w:b/>
                <w:bCs/>
                <w:sz w:val="20"/>
                <w:szCs w:val="20"/>
                <w:lang w:val="en-GB"/>
              </w:rPr>
              <w:t>Sub-supplier</w:t>
            </w:r>
          </w:p>
        </w:tc>
        <w:tc>
          <w:tcPr>
            <w:tcW w:w="5052" w:type="dxa"/>
          </w:tcPr>
          <w:p w14:paraId="68C52698" w14:textId="375A80CD" w:rsidR="00FE646E" w:rsidRPr="00B673FF" w:rsidRDefault="004C4D9D" w:rsidP="006966D8">
            <w:pPr>
              <w:jc w:val="both"/>
              <w:rPr>
                <w:rFonts w:ascii="Arial" w:hAnsi="Arial" w:cs="Arial"/>
                <w:sz w:val="20"/>
                <w:szCs w:val="20"/>
              </w:rPr>
            </w:pPr>
            <w:r w:rsidRPr="00B673FF">
              <w:rPr>
                <w:rFonts w:ascii="Arial" w:hAnsi="Arial" w:cs="Arial"/>
                <w:b/>
                <w:bCs/>
                <w:sz w:val="20"/>
                <w:szCs w:val="20"/>
                <w:lang w:val="en-GB"/>
              </w:rPr>
              <w:t xml:space="preserve">- </w:t>
            </w:r>
            <w:r w:rsidRPr="00B673FF">
              <w:rPr>
                <w:rFonts w:ascii="Arial" w:hAnsi="Arial" w:cs="Arial"/>
                <w:sz w:val="20"/>
                <w:szCs w:val="20"/>
                <w:lang w:val="en-GB"/>
              </w:rPr>
              <w:t xml:space="preserve">a third party used </w:t>
            </w:r>
            <w:r w:rsidR="005D0FF8" w:rsidRPr="00B673FF">
              <w:rPr>
                <w:rFonts w:ascii="Arial" w:hAnsi="Arial" w:cs="Arial"/>
                <w:sz w:val="20"/>
                <w:szCs w:val="20"/>
                <w:lang w:val="en-GB"/>
              </w:rPr>
              <w:t xml:space="preserve">on whose qualification the Supplier does not rely on to meet the qualification requirements </w:t>
            </w:r>
            <w:r w:rsidRPr="00B673FF">
              <w:rPr>
                <w:rFonts w:ascii="Arial" w:hAnsi="Arial" w:cs="Arial"/>
                <w:sz w:val="20"/>
                <w:szCs w:val="20"/>
                <w:lang w:val="en-GB"/>
              </w:rPr>
              <w:t xml:space="preserve">for the performance of the Supplier's Procurement </w:t>
            </w:r>
            <w:r w:rsidR="00EA0B4E" w:rsidRPr="00B673FF">
              <w:rPr>
                <w:rFonts w:ascii="Arial" w:hAnsi="Arial" w:cs="Arial"/>
                <w:sz w:val="20"/>
                <w:szCs w:val="20"/>
                <w:lang w:val="en-GB"/>
              </w:rPr>
              <w:t>C</w:t>
            </w:r>
            <w:r w:rsidR="00F61C47" w:rsidRPr="00B673FF">
              <w:rPr>
                <w:rFonts w:ascii="Arial" w:hAnsi="Arial" w:cs="Arial"/>
                <w:sz w:val="20"/>
                <w:szCs w:val="20"/>
                <w:lang w:val="en-GB"/>
              </w:rPr>
              <w:t>ontract</w:t>
            </w:r>
            <w:r w:rsidRPr="00B673FF">
              <w:rPr>
                <w:rFonts w:ascii="Arial" w:hAnsi="Arial" w:cs="Arial"/>
                <w:sz w:val="20"/>
                <w:szCs w:val="20"/>
                <w:lang w:val="en-GB"/>
              </w:rPr>
              <w:t>.</w:t>
            </w:r>
          </w:p>
        </w:tc>
      </w:tr>
      <w:tr w:rsidR="005B1BFE" w:rsidRPr="00B673FF" w14:paraId="402E764D" w14:textId="77777777" w:rsidTr="003C7F9B">
        <w:trPr>
          <w:gridAfter w:val="1"/>
          <w:wAfter w:w="16" w:type="dxa"/>
        </w:trPr>
        <w:tc>
          <w:tcPr>
            <w:tcW w:w="1271" w:type="dxa"/>
          </w:tcPr>
          <w:p w14:paraId="4FE7EC2D" w14:textId="522A6F09" w:rsidR="005B1BFE" w:rsidRPr="00B673FF" w:rsidDel="00927929" w:rsidRDefault="008C1E1D">
            <w:pPr>
              <w:rPr>
                <w:rFonts w:ascii="Arial" w:hAnsi="Arial" w:cs="Arial"/>
                <w:sz w:val="20"/>
                <w:szCs w:val="20"/>
              </w:rPr>
            </w:pPr>
            <w:r>
              <w:rPr>
                <w:rFonts w:ascii="Arial" w:hAnsi="Arial" w:cs="Arial"/>
                <w:sz w:val="20"/>
                <w:szCs w:val="20"/>
              </w:rPr>
              <w:t>1.</w:t>
            </w:r>
            <w:r w:rsidR="00477297">
              <w:rPr>
                <w:rFonts w:ascii="Arial" w:hAnsi="Arial" w:cs="Arial"/>
                <w:sz w:val="20"/>
                <w:szCs w:val="20"/>
              </w:rPr>
              <w:t>25</w:t>
            </w:r>
            <w:r>
              <w:rPr>
                <w:rFonts w:ascii="Arial" w:hAnsi="Arial" w:cs="Arial"/>
                <w:sz w:val="20"/>
                <w:szCs w:val="20"/>
              </w:rPr>
              <w:t>.</w:t>
            </w:r>
          </w:p>
        </w:tc>
        <w:tc>
          <w:tcPr>
            <w:tcW w:w="2693" w:type="dxa"/>
          </w:tcPr>
          <w:p w14:paraId="0F5C53AA" w14:textId="6BEA5E4E" w:rsidR="005B1BFE" w:rsidRPr="00B673FF" w:rsidDel="00927929" w:rsidRDefault="005B1BFE">
            <w:pPr>
              <w:rPr>
                <w:rFonts w:ascii="Arial" w:hAnsi="Arial" w:cs="Arial"/>
                <w:b/>
                <w:sz w:val="20"/>
                <w:szCs w:val="20"/>
              </w:rPr>
            </w:pPr>
            <w:r>
              <w:rPr>
                <w:rFonts w:ascii="Arial" w:hAnsi="Arial" w:cs="Arial"/>
                <w:b/>
                <w:sz w:val="20"/>
                <w:szCs w:val="20"/>
              </w:rPr>
              <w:t xml:space="preserve">Suinteresuotas </w:t>
            </w:r>
            <w:r w:rsidR="00F22D58">
              <w:rPr>
                <w:rFonts w:ascii="Arial" w:hAnsi="Arial" w:cs="Arial"/>
                <w:b/>
                <w:sz w:val="20"/>
                <w:szCs w:val="20"/>
              </w:rPr>
              <w:t>D</w:t>
            </w:r>
            <w:r w:rsidR="00FA4BDD">
              <w:rPr>
                <w:rFonts w:ascii="Arial" w:hAnsi="Arial" w:cs="Arial"/>
                <w:b/>
                <w:sz w:val="20"/>
                <w:szCs w:val="20"/>
              </w:rPr>
              <w:t>alyvis</w:t>
            </w:r>
          </w:p>
        </w:tc>
        <w:tc>
          <w:tcPr>
            <w:tcW w:w="4111" w:type="dxa"/>
          </w:tcPr>
          <w:p w14:paraId="64026803" w14:textId="40F287D5" w:rsidR="005B1BFE" w:rsidRPr="00B673FF" w:rsidDel="00927929" w:rsidRDefault="005B1BFE" w:rsidP="00F95320">
            <w:pPr>
              <w:jc w:val="both"/>
              <w:rPr>
                <w:rFonts w:ascii="Arial" w:hAnsi="Arial" w:cs="Arial"/>
                <w:sz w:val="20"/>
                <w:szCs w:val="20"/>
              </w:rPr>
            </w:pPr>
            <w:r w:rsidRPr="005B1BFE">
              <w:rPr>
                <w:rFonts w:ascii="Arial" w:hAnsi="Arial" w:cs="Arial"/>
                <w:sz w:val="20"/>
                <w:szCs w:val="20"/>
              </w:rPr>
              <w:t xml:space="preserve">– </w:t>
            </w:r>
            <w:r w:rsidR="008C1E1D">
              <w:rPr>
                <w:rFonts w:ascii="Arial" w:hAnsi="Arial" w:cs="Arial"/>
                <w:sz w:val="20"/>
                <w:szCs w:val="20"/>
              </w:rPr>
              <w:t>Pirkimui Pasiūlymą pateikęs Tiekėjas</w:t>
            </w:r>
            <w:r w:rsidRPr="005B1BFE">
              <w:rPr>
                <w:rFonts w:ascii="Arial" w:hAnsi="Arial" w:cs="Arial"/>
                <w:sz w:val="20"/>
                <w:szCs w:val="20"/>
              </w:rPr>
              <w:t xml:space="preserve">, išskyrus </w:t>
            </w:r>
            <w:r w:rsidR="008C1E1D">
              <w:rPr>
                <w:rFonts w:ascii="Arial" w:hAnsi="Arial" w:cs="Arial"/>
                <w:sz w:val="20"/>
                <w:szCs w:val="20"/>
              </w:rPr>
              <w:t>Tiekėją</w:t>
            </w:r>
            <w:r w:rsidRPr="005B1BFE">
              <w:rPr>
                <w:rFonts w:ascii="Arial" w:hAnsi="Arial" w:cs="Arial"/>
                <w:sz w:val="20"/>
                <w:szCs w:val="20"/>
              </w:rPr>
              <w:t xml:space="preserve">, kuris galutinai pašalintas iš </w:t>
            </w:r>
            <w:r w:rsidR="008C1E1D">
              <w:rPr>
                <w:rFonts w:ascii="Arial" w:hAnsi="Arial" w:cs="Arial"/>
                <w:sz w:val="20"/>
                <w:szCs w:val="20"/>
              </w:rPr>
              <w:t>P</w:t>
            </w:r>
            <w:r w:rsidRPr="005B1BFE">
              <w:rPr>
                <w:rFonts w:ascii="Arial" w:hAnsi="Arial" w:cs="Arial"/>
                <w:sz w:val="20"/>
                <w:szCs w:val="20"/>
              </w:rPr>
              <w:t xml:space="preserve">irkimo procedūros, tai yra jam pranešta apie </w:t>
            </w:r>
            <w:r w:rsidR="004861DD">
              <w:rPr>
                <w:rFonts w:ascii="Arial" w:hAnsi="Arial" w:cs="Arial"/>
                <w:sz w:val="20"/>
                <w:szCs w:val="20"/>
              </w:rPr>
              <w:t>P</w:t>
            </w:r>
            <w:r w:rsidRPr="005B1BFE">
              <w:rPr>
                <w:rFonts w:ascii="Arial" w:hAnsi="Arial" w:cs="Arial"/>
                <w:sz w:val="20"/>
                <w:szCs w:val="20"/>
              </w:rPr>
              <w:t>asiūlymo atmetimą, ir kurio pašalinimas dėl pasibaigusio apskundimo termino negali būti ginčijamas arba dėl kurio pašalinimo pagrįstumo yra įsiteisėjęs teismo sprendimas.</w:t>
            </w:r>
          </w:p>
        </w:tc>
        <w:tc>
          <w:tcPr>
            <w:tcW w:w="2142" w:type="dxa"/>
          </w:tcPr>
          <w:p w14:paraId="4B5D3154" w14:textId="574CE370" w:rsidR="005B1BFE" w:rsidRPr="00B673FF" w:rsidDel="00CA6A9E" w:rsidRDefault="005B1BFE">
            <w:pPr>
              <w:rPr>
                <w:rFonts w:ascii="Arial" w:hAnsi="Arial" w:cs="Arial"/>
                <w:b/>
                <w:sz w:val="20"/>
                <w:szCs w:val="20"/>
                <w:lang w:val="en-GB"/>
              </w:rPr>
            </w:pPr>
            <w:r>
              <w:rPr>
                <w:rFonts w:ascii="Arial" w:hAnsi="Arial" w:cs="Arial"/>
                <w:b/>
                <w:sz w:val="20"/>
                <w:szCs w:val="20"/>
                <w:lang w:val="en-GB"/>
              </w:rPr>
              <w:t xml:space="preserve">Interested </w:t>
            </w:r>
            <w:r w:rsidR="00FA4BDD">
              <w:rPr>
                <w:rFonts w:ascii="Arial" w:hAnsi="Arial" w:cs="Arial"/>
                <w:b/>
                <w:sz w:val="20"/>
                <w:szCs w:val="20"/>
                <w:lang w:val="en-GB"/>
              </w:rPr>
              <w:t>Tenderer</w:t>
            </w:r>
          </w:p>
        </w:tc>
        <w:tc>
          <w:tcPr>
            <w:tcW w:w="5052" w:type="dxa"/>
          </w:tcPr>
          <w:p w14:paraId="513A2F1E" w14:textId="4F168326" w:rsidR="005B1BFE" w:rsidRPr="003C7F9B" w:rsidDel="00CA6A9E" w:rsidRDefault="008C1E1D" w:rsidP="003C7F9B">
            <w:pPr>
              <w:pStyle w:val="ListParagraph"/>
              <w:numPr>
                <w:ilvl w:val="0"/>
                <w:numId w:val="9"/>
              </w:numPr>
              <w:jc w:val="both"/>
              <w:rPr>
                <w:rFonts w:ascii="Arial" w:hAnsi="Arial" w:cs="Arial"/>
                <w:bCs/>
                <w:sz w:val="20"/>
                <w:szCs w:val="20"/>
                <w:lang w:val="en-GB"/>
              </w:rPr>
            </w:pPr>
            <w:r w:rsidRPr="003C7F9B">
              <w:rPr>
                <w:rFonts w:ascii="Arial" w:hAnsi="Arial" w:cs="Arial"/>
                <w:bCs/>
                <w:sz w:val="20"/>
                <w:szCs w:val="20"/>
                <w:lang w:val="en-GB"/>
              </w:rPr>
              <w:t xml:space="preserve">shall mean a </w:t>
            </w:r>
            <w:r>
              <w:rPr>
                <w:rFonts w:ascii="Arial" w:hAnsi="Arial" w:cs="Arial"/>
                <w:bCs/>
                <w:sz w:val="20"/>
                <w:szCs w:val="20"/>
                <w:lang w:val="en-GB"/>
              </w:rPr>
              <w:t>Supplier who have submitted the Tender for the Procurement</w:t>
            </w:r>
            <w:r w:rsidRPr="003C7F9B">
              <w:rPr>
                <w:rFonts w:ascii="Arial" w:hAnsi="Arial" w:cs="Arial"/>
                <w:bCs/>
                <w:sz w:val="20"/>
                <w:szCs w:val="20"/>
                <w:lang w:val="en-GB"/>
              </w:rPr>
              <w:t xml:space="preserve"> other than a </w:t>
            </w:r>
            <w:r>
              <w:rPr>
                <w:rFonts w:ascii="Arial" w:hAnsi="Arial" w:cs="Arial"/>
                <w:bCs/>
                <w:sz w:val="20"/>
                <w:szCs w:val="20"/>
                <w:lang w:val="en-GB"/>
              </w:rPr>
              <w:t>Supplier</w:t>
            </w:r>
            <w:r w:rsidRPr="003C7F9B">
              <w:rPr>
                <w:rFonts w:ascii="Arial" w:hAnsi="Arial" w:cs="Arial"/>
                <w:bCs/>
                <w:sz w:val="20"/>
                <w:szCs w:val="20"/>
                <w:lang w:val="en-GB"/>
              </w:rPr>
              <w:t xml:space="preserve"> who has been definitively excluded from a </w:t>
            </w:r>
            <w:r>
              <w:rPr>
                <w:rFonts w:ascii="Arial" w:hAnsi="Arial" w:cs="Arial"/>
                <w:bCs/>
                <w:sz w:val="20"/>
                <w:szCs w:val="20"/>
                <w:lang w:val="en-GB"/>
              </w:rPr>
              <w:t>P</w:t>
            </w:r>
            <w:r w:rsidRPr="003C7F9B">
              <w:rPr>
                <w:rFonts w:ascii="Arial" w:hAnsi="Arial" w:cs="Arial"/>
                <w:bCs/>
                <w:sz w:val="20"/>
                <w:szCs w:val="20"/>
                <w:lang w:val="en-GB"/>
              </w:rPr>
              <w:t xml:space="preserve">rocurement procedure, i.e. he has been notified of the rejection of a </w:t>
            </w:r>
            <w:r>
              <w:rPr>
                <w:rFonts w:ascii="Arial" w:hAnsi="Arial" w:cs="Arial"/>
                <w:bCs/>
                <w:sz w:val="20"/>
                <w:szCs w:val="20"/>
                <w:lang w:val="en-GB"/>
              </w:rPr>
              <w:t>Tender</w:t>
            </w:r>
            <w:r w:rsidRPr="003C7F9B">
              <w:rPr>
                <w:rFonts w:ascii="Arial" w:hAnsi="Arial" w:cs="Arial"/>
                <w:bCs/>
                <w:sz w:val="20"/>
                <w:szCs w:val="20"/>
                <w:lang w:val="en-GB"/>
              </w:rPr>
              <w:t>, and whose exclusion due to the expiration of the term of appeal cannot be disputed or in respect of the validity of whose exclusion there is an effective court judgment.</w:t>
            </w:r>
          </w:p>
        </w:tc>
      </w:tr>
      <w:tr w:rsidR="00637C07" w:rsidRPr="00B673FF" w14:paraId="122FB484" w14:textId="77777777" w:rsidTr="003C7F9B">
        <w:trPr>
          <w:gridAfter w:val="1"/>
          <w:wAfter w:w="16" w:type="dxa"/>
        </w:trPr>
        <w:tc>
          <w:tcPr>
            <w:tcW w:w="1271" w:type="dxa"/>
          </w:tcPr>
          <w:p w14:paraId="1A58A814" w14:textId="3351CEDF" w:rsidR="00FE646E" w:rsidRPr="00B673FF" w:rsidRDefault="00E013AB">
            <w:pPr>
              <w:rPr>
                <w:rFonts w:ascii="Arial" w:hAnsi="Arial" w:cs="Arial"/>
                <w:sz w:val="20"/>
                <w:szCs w:val="20"/>
              </w:rPr>
            </w:pPr>
            <w:r w:rsidRPr="00B673FF">
              <w:rPr>
                <w:rFonts w:ascii="Arial" w:hAnsi="Arial" w:cs="Arial"/>
                <w:sz w:val="20"/>
                <w:szCs w:val="20"/>
              </w:rPr>
              <w:t>1.2</w:t>
            </w:r>
            <w:r w:rsidR="00477297">
              <w:rPr>
                <w:rFonts w:ascii="Arial" w:hAnsi="Arial" w:cs="Arial"/>
                <w:sz w:val="20"/>
                <w:szCs w:val="20"/>
              </w:rPr>
              <w:t>6</w:t>
            </w:r>
            <w:r w:rsidRPr="00B673FF">
              <w:rPr>
                <w:rFonts w:ascii="Arial" w:hAnsi="Arial" w:cs="Arial"/>
                <w:sz w:val="20"/>
                <w:szCs w:val="20"/>
              </w:rPr>
              <w:t>.</w:t>
            </w:r>
          </w:p>
        </w:tc>
        <w:tc>
          <w:tcPr>
            <w:tcW w:w="2693" w:type="dxa"/>
          </w:tcPr>
          <w:p w14:paraId="5634C741" w14:textId="0FD6AEF5" w:rsidR="00FE646E" w:rsidRPr="00B673FF" w:rsidRDefault="00FE646E">
            <w:pPr>
              <w:rPr>
                <w:rFonts w:ascii="Arial" w:hAnsi="Arial" w:cs="Arial"/>
                <w:sz w:val="20"/>
                <w:szCs w:val="20"/>
              </w:rPr>
            </w:pPr>
            <w:r w:rsidRPr="00B673FF">
              <w:rPr>
                <w:rFonts w:ascii="Arial" w:hAnsi="Arial" w:cs="Arial"/>
                <w:b/>
                <w:sz w:val="20"/>
                <w:szCs w:val="20"/>
              </w:rPr>
              <w:t>Sutartis</w:t>
            </w:r>
            <w:r w:rsidRPr="00B673FF">
              <w:rPr>
                <w:rFonts w:ascii="Arial" w:hAnsi="Arial" w:cs="Arial"/>
                <w:sz w:val="20"/>
                <w:szCs w:val="20"/>
              </w:rPr>
              <w:t xml:space="preserve"> </w:t>
            </w:r>
          </w:p>
        </w:tc>
        <w:tc>
          <w:tcPr>
            <w:tcW w:w="4111" w:type="dxa"/>
          </w:tcPr>
          <w:p w14:paraId="41CCE719" w14:textId="06BAF7E2"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w:t>
            </w:r>
            <w:r w:rsidRPr="00B673FF">
              <w:rPr>
                <w:rFonts w:ascii="Arial" w:hAnsi="Arial" w:cs="Arial"/>
                <w:color w:val="000000"/>
                <w:sz w:val="20"/>
                <w:szCs w:val="20"/>
              </w:rPr>
              <w:t>dėl ekonominės naudos vieno ar daugiau ūkio subjektų ir vieno ar kelių perkančiųjų subjektų raštu</w:t>
            </w:r>
            <w:r w:rsidRPr="00B673FF">
              <w:rPr>
                <w:rFonts w:ascii="Arial" w:hAnsi="Arial" w:cs="Arial"/>
                <w:sz w:val="20"/>
                <w:szCs w:val="20"/>
              </w:rPr>
              <w:t xml:space="preserve"> tarp Laimėjusio Tiekėjo ir Perkančiojo subjekto (jei sudaroma Preliminarioji sutartis – Preliminarios sutarties pagrindu sudaroma pagrindinė sutartis) sudaroma Sutartis, taip pat ir Preliminarioji sutartis.</w:t>
            </w:r>
          </w:p>
        </w:tc>
        <w:tc>
          <w:tcPr>
            <w:tcW w:w="2142" w:type="dxa"/>
          </w:tcPr>
          <w:p w14:paraId="6CCA85CB" w14:textId="149A4F7F" w:rsidR="00FE646E" w:rsidRPr="00B673FF" w:rsidRDefault="009F6EAA">
            <w:pPr>
              <w:rPr>
                <w:rFonts w:ascii="Arial" w:hAnsi="Arial" w:cs="Arial"/>
                <w:sz w:val="20"/>
                <w:szCs w:val="20"/>
              </w:rPr>
            </w:pPr>
            <w:r w:rsidRPr="00B673FF">
              <w:rPr>
                <w:rFonts w:ascii="Arial" w:hAnsi="Arial" w:cs="Arial"/>
                <w:b/>
                <w:sz w:val="20"/>
                <w:szCs w:val="20"/>
                <w:lang w:val="en-GB"/>
              </w:rPr>
              <w:t>Contract</w:t>
            </w:r>
          </w:p>
        </w:tc>
        <w:tc>
          <w:tcPr>
            <w:tcW w:w="5052" w:type="dxa"/>
          </w:tcPr>
          <w:p w14:paraId="307BA32D" w14:textId="4DC43F17"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w:t>
            </w:r>
            <w:r w:rsidRPr="00B673FF">
              <w:rPr>
                <w:rFonts w:ascii="Arial" w:hAnsi="Arial" w:cs="Arial"/>
                <w:color w:val="000000"/>
                <w:sz w:val="20"/>
                <w:szCs w:val="20"/>
                <w:lang w:val="en-GB"/>
              </w:rPr>
              <w:t xml:space="preserve">a Contract concluded in writing by one or more economic entities and by one or more contracting </w:t>
            </w:r>
            <w:r w:rsidRPr="00B673FF">
              <w:rPr>
                <w:rFonts w:ascii="Arial" w:hAnsi="Arial" w:cs="Arial"/>
                <w:sz w:val="20"/>
                <w:szCs w:val="20"/>
                <w:lang w:val="en-GB"/>
              </w:rPr>
              <w:t>entiti</w:t>
            </w:r>
            <w:r w:rsidRPr="00B673FF">
              <w:rPr>
                <w:rFonts w:ascii="Arial" w:hAnsi="Arial" w:cs="Arial"/>
                <w:color w:val="000000"/>
                <w:sz w:val="20"/>
                <w:szCs w:val="20"/>
                <w:lang w:val="en-GB"/>
              </w:rPr>
              <w:t xml:space="preserve">es, between the Successful </w:t>
            </w:r>
            <w:r w:rsidR="00222CEF" w:rsidRPr="00B673FF">
              <w:rPr>
                <w:rFonts w:ascii="Arial" w:hAnsi="Arial" w:cs="Arial"/>
                <w:color w:val="000000"/>
                <w:sz w:val="20"/>
                <w:szCs w:val="20"/>
                <w:lang w:val="en-GB"/>
              </w:rPr>
              <w:t>Tenderer</w:t>
            </w:r>
            <w:r w:rsidRPr="00B673FF">
              <w:rPr>
                <w:rFonts w:ascii="Arial" w:hAnsi="Arial" w:cs="Arial"/>
                <w:color w:val="000000"/>
                <w:sz w:val="20"/>
                <w:szCs w:val="20"/>
                <w:lang w:val="en-GB"/>
              </w:rPr>
              <w:t xml:space="preserve"> and the Contracting Entity for economic benefit </w:t>
            </w:r>
            <w:r w:rsidRPr="00B673FF">
              <w:rPr>
                <w:rFonts w:ascii="Arial" w:hAnsi="Arial" w:cs="Arial"/>
                <w:sz w:val="20"/>
                <w:szCs w:val="20"/>
                <w:lang w:val="en-GB"/>
              </w:rPr>
              <w:t xml:space="preserve">(if a Preliminary Contract is concluded – the main contract is concluded on the basis of the Preliminary Contract), </w:t>
            </w:r>
            <w:r w:rsidRPr="00B673FF">
              <w:rPr>
                <w:rFonts w:ascii="Arial" w:hAnsi="Arial" w:cs="Arial"/>
                <w:color w:val="000000"/>
                <w:sz w:val="20"/>
                <w:szCs w:val="20"/>
                <w:lang w:val="en-GB"/>
              </w:rPr>
              <w:t xml:space="preserve"> as well as the Preliminary Contract</w:t>
            </w:r>
            <w:r w:rsidRPr="00B673FF">
              <w:rPr>
                <w:rFonts w:ascii="Arial" w:hAnsi="Arial" w:cs="Arial"/>
                <w:sz w:val="20"/>
                <w:szCs w:val="20"/>
                <w:lang w:val="en-GB"/>
              </w:rPr>
              <w:t>.</w:t>
            </w:r>
          </w:p>
        </w:tc>
      </w:tr>
      <w:tr w:rsidR="00637C07" w:rsidRPr="00B673FF" w14:paraId="05ECECE5" w14:textId="77777777" w:rsidTr="003C7F9B">
        <w:trPr>
          <w:gridAfter w:val="1"/>
          <w:wAfter w:w="16" w:type="dxa"/>
        </w:trPr>
        <w:tc>
          <w:tcPr>
            <w:tcW w:w="1271" w:type="dxa"/>
          </w:tcPr>
          <w:p w14:paraId="4B2CE426" w14:textId="389EEED0" w:rsidR="00FE646E" w:rsidRPr="00B673FF" w:rsidRDefault="00E013AB">
            <w:pPr>
              <w:rPr>
                <w:rFonts w:ascii="Arial" w:hAnsi="Arial" w:cs="Arial"/>
                <w:sz w:val="20"/>
                <w:szCs w:val="20"/>
              </w:rPr>
            </w:pPr>
            <w:r w:rsidRPr="00B673FF">
              <w:rPr>
                <w:rFonts w:ascii="Arial" w:hAnsi="Arial" w:cs="Arial"/>
                <w:sz w:val="20"/>
                <w:szCs w:val="20"/>
              </w:rPr>
              <w:t>1.</w:t>
            </w:r>
            <w:r w:rsidR="00477297" w:rsidRPr="00B673FF">
              <w:rPr>
                <w:rFonts w:ascii="Arial" w:hAnsi="Arial" w:cs="Arial"/>
                <w:sz w:val="20"/>
                <w:szCs w:val="20"/>
              </w:rPr>
              <w:t>2</w:t>
            </w:r>
            <w:r w:rsidR="00477297">
              <w:rPr>
                <w:rFonts w:ascii="Arial" w:hAnsi="Arial" w:cs="Arial"/>
                <w:sz w:val="20"/>
                <w:szCs w:val="20"/>
              </w:rPr>
              <w:t>7</w:t>
            </w:r>
            <w:r w:rsidRPr="00B673FF">
              <w:rPr>
                <w:rFonts w:ascii="Arial" w:hAnsi="Arial" w:cs="Arial"/>
                <w:sz w:val="20"/>
                <w:szCs w:val="20"/>
              </w:rPr>
              <w:t>.</w:t>
            </w:r>
          </w:p>
        </w:tc>
        <w:tc>
          <w:tcPr>
            <w:tcW w:w="2693" w:type="dxa"/>
          </w:tcPr>
          <w:p w14:paraId="1439687D" w14:textId="1770508A" w:rsidR="00FE646E" w:rsidRPr="00B673FF" w:rsidRDefault="00FE646E">
            <w:pPr>
              <w:rPr>
                <w:rFonts w:ascii="Arial" w:hAnsi="Arial" w:cs="Arial"/>
                <w:sz w:val="20"/>
                <w:szCs w:val="20"/>
              </w:rPr>
            </w:pPr>
            <w:r w:rsidRPr="00B673FF">
              <w:rPr>
                <w:rFonts w:ascii="Arial" w:hAnsi="Arial" w:cs="Arial"/>
                <w:b/>
                <w:sz w:val="20"/>
                <w:szCs w:val="20"/>
              </w:rPr>
              <w:t xml:space="preserve">Techninė specifikacija </w:t>
            </w:r>
          </w:p>
        </w:tc>
        <w:tc>
          <w:tcPr>
            <w:tcW w:w="4111" w:type="dxa"/>
          </w:tcPr>
          <w:p w14:paraId="796A3F5A" w14:textId="4ACE8B3C" w:rsidR="00FE646E" w:rsidRPr="00B673FF" w:rsidRDefault="00F95320" w:rsidP="00F95320">
            <w:pPr>
              <w:jc w:val="both"/>
              <w:rPr>
                <w:rFonts w:ascii="Arial" w:hAnsi="Arial" w:cs="Arial"/>
                <w:sz w:val="20"/>
                <w:szCs w:val="20"/>
              </w:rPr>
            </w:pPr>
            <w:r w:rsidRPr="00B673FF">
              <w:rPr>
                <w:rFonts w:ascii="Arial" w:hAnsi="Arial" w:cs="Arial"/>
                <w:sz w:val="20"/>
                <w:szCs w:val="20"/>
              </w:rPr>
              <w:t>– Techninė specifikacija, kurioje aprašytas Pirkimo objektas ir jam keliami reikalavimai ir visi jos priedai (jeigu tokių yra).</w:t>
            </w:r>
          </w:p>
        </w:tc>
        <w:tc>
          <w:tcPr>
            <w:tcW w:w="2142" w:type="dxa"/>
          </w:tcPr>
          <w:p w14:paraId="7C0D4585" w14:textId="390ABDD7" w:rsidR="00FE646E" w:rsidRPr="00B673FF" w:rsidRDefault="009F6EAA">
            <w:pPr>
              <w:rPr>
                <w:rFonts w:ascii="Arial" w:hAnsi="Arial" w:cs="Arial"/>
                <w:sz w:val="20"/>
                <w:szCs w:val="20"/>
              </w:rPr>
            </w:pPr>
            <w:r w:rsidRPr="00B673FF">
              <w:rPr>
                <w:rFonts w:ascii="Arial" w:hAnsi="Arial" w:cs="Arial"/>
                <w:b/>
                <w:sz w:val="20"/>
                <w:szCs w:val="20"/>
                <w:lang w:val="en-GB"/>
              </w:rPr>
              <w:t>Technical Specification</w:t>
            </w:r>
          </w:p>
        </w:tc>
        <w:tc>
          <w:tcPr>
            <w:tcW w:w="5052" w:type="dxa"/>
          </w:tcPr>
          <w:p w14:paraId="2430F9D4" w14:textId="04D87DE7" w:rsidR="00FE646E" w:rsidRPr="00B673FF" w:rsidRDefault="004C4D9D" w:rsidP="006966D8">
            <w:pPr>
              <w:jc w:val="both"/>
              <w:rPr>
                <w:rFonts w:ascii="Arial" w:hAnsi="Arial" w:cs="Arial"/>
                <w:sz w:val="20"/>
                <w:szCs w:val="20"/>
              </w:rPr>
            </w:pPr>
            <w:r w:rsidRPr="00B673FF">
              <w:rPr>
                <w:rFonts w:ascii="Arial" w:hAnsi="Arial" w:cs="Arial"/>
                <w:sz w:val="20"/>
                <w:szCs w:val="20"/>
                <w:lang w:val="en-GB"/>
              </w:rPr>
              <w:t xml:space="preserve">– Technical specification describing the </w:t>
            </w:r>
            <w:r w:rsidR="003B7B80" w:rsidRPr="00B673FF">
              <w:rPr>
                <w:rFonts w:ascii="Arial" w:hAnsi="Arial" w:cs="Arial"/>
                <w:sz w:val="20"/>
                <w:szCs w:val="20"/>
                <w:lang w:val="en-GB"/>
              </w:rPr>
              <w:t>O</w:t>
            </w:r>
            <w:r w:rsidRPr="00B673FF">
              <w:rPr>
                <w:rFonts w:ascii="Arial" w:hAnsi="Arial" w:cs="Arial"/>
                <w:sz w:val="20"/>
                <w:szCs w:val="20"/>
                <w:lang w:val="en-GB"/>
              </w:rPr>
              <w:t>bject of Procurement and its requirements, and all its annexes (if any).</w:t>
            </w:r>
          </w:p>
        </w:tc>
      </w:tr>
      <w:tr w:rsidR="00637C07" w:rsidRPr="00B673FF" w14:paraId="3608E885" w14:textId="77777777" w:rsidTr="003C7F9B">
        <w:trPr>
          <w:gridAfter w:val="1"/>
          <w:wAfter w:w="16" w:type="dxa"/>
          <w:trHeight w:val="596"/>
        </w:trPr>
        <w:tc>
          <w:tcPr>
            <w:tcW w:w="1271" w:type="dxa"/>
          </w:tcPr>
          <w:p w14:paraId="6D48CD7A" w14:textId="443C690B" w:rsidR="00FE646E" w:rsidRPr="00B673FF" w:rsidRDefault="00E013AB">
            <w:pPr>
              <w:rPr>
                <w:rFonts w:ascii="Arial" w:hAnsi="Arial" w:cs="Arial"/>
                <w:sz w:val="20"/>
                <w:szCs w:val="20"/>
              </w:rPr>
            </w:pPr>
            <w:r w:rsidRPr="00B673FF">
              <w:rPr>
                <w:rFonts w:ascii="Arial" w:hAnsi="Arial" w:cs="Arial"/>
                <w:sz w:val="20"/>
                <w:szCs w:val="20"/>
              </w:rPr>
              <w:lastRenderedPageBreak/>
              <w:t>1.</w:t>
            </w:r>
            <w:r w:rsidR="00477297">
              <w:rPr>
                <w:rFonts w:ascii="Arial" w:hAnsi="Arial" w:cs="Arial"/>
                <w:sz w:val="20"/>
                <w:szCs w:val="20"/>
              </w:rPr>
              <w:t>28</w:t>
            </w:r>
            <w:r w:rsidRPr="00B673FF">
              <w:rPr>
                <w:rFonts w:ascii="Arial" w:hAnsi="Arial" w:cs="Arial"/>
                <w:sz w:val="20"/>
                <w:szCs w:val="20"/>
              </w:rPr>
              <w:t>.</w:t>
            </w:r>
          </w:p>
        </w:tc>
        <w:tc>
          <w:tcPr>
            <w:tcW w:w="2693" w:type="dxa"/>
          </w:tcPr>
          <w:p w14:paraId="1CFFBBAE" w14:textId="10C89BFC" w:rsidR="00FE646E" w:rsidRPr="00B673FF" w:rsidRDefault="00FE646E" w:rsidP="00F95320">
            <w:pPr>
              <w:pStyle w:val="ListParagraph"/>
              <w:tabs>
                <w:tab w:val="left" w:pos="567"/>
              </w:tabs>
              <w:spacing w:before="60" w:after="60"/>
              <w:ind w:left="0"/>
              <w:contextualSpacing w:val="0"/>
              <w:jc w:val="both"/>
              <w:rPr>
                <w:rFonts w:ascii="Arial" w:hAnsi="Arial" w:cs="Arial"/>
                <w:sz w:val="20"/>
                <w:szCs w:val="20"/>
              </w:rPr>
            </w:pPr>
            <w:r w:rsidRPr="00B673FF">
              <w:rPr>
                <w:rFonts w:ascii="Arial" w:hAnsi="Arial" w:cs="Arial"/>
                <w:b/>
                <w:bCs/>
                <w:sz w:val="20"/>
                <w:szCs w:val="20"/>
              </w:rPr>
              <w:t>Tiekėjas</w:t>
            </w:r>
            <w:r w:rsidRPr="00B673FF">
              <w:rPr>
                <w:rFonts w:ascii="Arial" w:hAnsi="Arial" w:cs="Arial"/>
                <w:bCs/>
                <w:sz w:val="20"/>
                <w:szCs w:val="20"/>
              </w:rPr>
              <w:t xml:space="preserve"> </w:t>
            </w:r>
          </w:p>
        </w:tc>
        <w:tc>
          <w:tcPr>
            <w:tcW w:w="4111" w:type="dxa"/>
          </w:tcPr>
          <w:p w14:paraId="19CFCD84" w14:textId="7B14C951" w:rsidR="00FE646E" w:rsidRPr="00B673FF" w:rsidRDefault="00F95320" w:rsidP="00F95320">
            <w:pPr>
              <w:jc w:val="both"/>
              <w:rPr>
                <w:rFonts w:ascii="Arial" w:hAnsi="Arial" w:cs="Arial"/>
                <w:sz w:val="20"/>
                <w:szCs w:val="20"/>
              </w:rPr>
            </w:pPr>
            <w:r w:rsidRPr="00B673FF">
              <w:rPr>
                <w:rFonts w:ascii="Arial" w:hAnsi="Arial" w:cs="Arial"/>
                <w:bCs/>
                <w:sz w:val="20"/>
                <w:szCs w:val="20"/>
              </w:rPr>
              <w:t xml:space="preserve">– </w:t>
            </w:r>
            <w:r w:rsidRPr="00B673FF">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tc>
        <w:tc>
          <w:tcPr>
            <w:tcW w:w="2142" w:type="dxa"/>
          </w:tcPr>
          <w:p w14:paraId="540C097C" w14:textId="34896A50" w:rsidR="00FE646E" w:rsidRPr="00B673FF" w:rsidRDefault="009F6EAA">
            <w:pPr>
              <w:rPr>
                <w:rFonts w:ascii="Arial" w:hAnsi="Arial" w:cs="Arial"/>
                <w:sz w:val="20"/>
                <w:szCs w:val="20"/>
              </w:rPr>
            </w:pPr>
            <w:r w:rsidRPr="00B673FF">
              <w:rPr>
                <w:rFonts w:ascii="Arial" w:hAnsi="Arial" w:cs="Arial"/>
                <w:b/>
                <w:bCs/>
                <w:sz w:val="20"/>
                <w:szCs w:val="20"/>
                <w:lang w:val="en-GB"/>
              </w:rPr>
              <w:t>Supplier</w:t>
            </w:r>
            <w:r w:rsidR="00FE37C2" w:rsidRPr="00B673FF">
              <w:rPr>
                <w:rFonts w:ascii="Arial" w:hAnsi="Arial" w:cs="Arial"/>
                <w:b/>
                <w:bCs/>
                <w:sz w:val="20"/>
                <w:szCs w:val="20"/>
                <w:lang w:val="en-GB"/>
              </w:rPr>
              <w:t xml:space="preserve"> or Tenderer</w:t>
            </w:r>
          </w:p>
        </w:tc>
        <w:tc>
          <w:tcPr>
            <w:tcW w:w="5052" w:type="dxa"/>
          </w:tcPr>
          <w:p w14:paraId="6CD4AD4A" w14:textId="46939F0F" w:rsidR="00FE646E" w:rsidRPr="00B673FF" w:rsidRDefault="00CB26C8" w:rsidP="006966D8">
            <w:pPr>
              <w:jc w:val="both"/>
              <w:rPr>
                <w:rFonts w:ascii="Arial" w:hAnsi="Arial" w:cs="Arial"/>
                <w:sz w:val="20"/>
                <w:szCs w:val="20"/>
              </w:rPr>
            </w:pPr>
            <w:r w:rsidRPr="00B673FF">
              <w:rPr>
                <w:rFonts w:ascii="Arial" w:hAnsi="Arial" w:cs="Arial"/>
                <w:bCs/>
                <w:sz w:val="20"/>
                <w:szCs w:val="20"/>
                <w:lang w:val="en-GB"/>
              </w:rPr>
              <w:t xml:space="preserve">– </w:t>
            </w:r>
            <w:r w:rsidRPr="00B673FF">
              <w:rPr>
                <w:rFonts w:ascii="Arial" w:hAnsi="Arial" w:cs="Arial"/>
                <w:sz w:val="20"/>
                <w:szCs w:val="20"/>
                <w:lang w:val="en-GB"/>
              </w:rPr>
              <w:t>economic entity – a natural person, private or public legal entity, another organisation or division thereof, or a group of such persons, including temporary associations of economic entities, which offer the performance of works, supply of goods or provision of services on the market.</w:t>
            </w:r>
          </w:p>
        </w:tc>
      </w:tr>
      <w:tr w:rsidR="00637C07" w:rsidRPr="00B673FF" w14:paraId="7ACF109A" w14:textId="77777777" w:rsidTr="003C7F9B">
        <w:trPr>
          <w:gridAfter w:val="1"/>
          <w:wAfter w:w="16" w:type="dxa"/>
        </w:trPr>
        <w:tc>
          <w:tcPr>
            <w:tcW w:w="1271" w:type="dxa"/>
          </w:tcPr>
          <w:p w14:paraId="0ECCFAE1" w14:textId="1BE22489" w:rsidR="00FE646E" w:rsidRPr="00B673FF" w:rsidRDefault="00E013AB">
            <w:pPr>
              <w:rPr>
                <w:rFonts w:ascii="Arial" w:hAnsi="Arial" w:cs="Arial"/>
                <w:sz w:val="20"/>
                <w:szCs w:val="20"/>
              </w:rPr>
            </w:pPr>
            <w:r w:rsidRPr="00B673FF">
              <w:rPr>
                <w:rFonts w:ascii="Arial" w:hAnsi="Arial" w:cs="Arial"/>
                <w:sz w:val="20"/>
                <w:szCs w:val="20"/>
              </w:rPr>
              <w:t>1.</w:t>
            </w:r>
            <w:r w:rsidR="00477297">
              <w:rPr>
                <w:rFonts w:ascii="Arial" w:hAnsi="Arial" w:cs="Arial"/>
                <w:sz w:val="20"/>
                <w:szCs w:val="20"/>
              </w:rPr>
              <w:t>29</w:t>
            </w:r>
            <w:r w:rsidRPr="00B673FF">
              <w:rPr>
                <w:rFonts w:ascii="Arial" w:hAnsi="Arial" w:cs="Arial"/>
                <w:sz w:val="20"/>
                <w:szCs w:val="20"/>
              </w:rPr>
              <w:t>.</w:t>
            </w:r>
          </w:p>
        </w:tc>
        <w:tc>
          <w:tcPr>
            <w:tcW w:w="2693" w:type="dxa"/>
          </w:tcPr>
          <w:p w14:paraId="68C144EE" w14:textId="605EB788" w:rsidR="00FE646E" w:rsidRPr="00B673FF" w:rsidRDefault="00FE646E">
            <w:pPr>
              <w:rPr>
                <w:rFonts w:ascii="Arial" w:hAnsi="Arial" w:cs="Arial"/>
                <w:sz w:val="20"/>
                <w:szCs w:val="20"/>
              </w:rPr>
            </w:pPr>
            <w:r w:rsidRPr="00B673FF">
              <w:rPr>
                <w:rFonts w:ascii="Arial" w:hAnsi="Arial" w:cs="Arial"/>
                <w:b/>
                <w:bCs/>
                <w:sz w:val="20"/>
                <w:szCs w:val="20"/>
              </w:rPr>
              <w:t>Ūkio subjektas, kurio pajėgumais remiamasi</w:t>
            </w:r>
            <w:r w:rsidRPr="00B673FF">
              <w:rPr>
                <w:rFonts w:ascii="Arial" w:hAnsi="Arial" w:cs="Arial"/>
                <w:sz w:val="20"/>
                <w:szCs w:val="20"/>
              </w:rPr>
              <w:t xml:space="preserve"> </w:t>
            </w:r>
          </w:p>
        </w:tc>
        <w:tc>
          <w:tcPr>
            <w:tcW w:w="4111" w:type="dxa"/>
          </w:tcPr>
          <w:p w14:paraId="597E4B55" w14:textId="21D22CCF" w:rsidR="00FE646E" w:rsidRPr="00B673FF" w:rsidRDefault="00F95320" w:rsidP="00F95320">
            <w:pPr>
              <w:jc w:val="both"/>
              <w:rPr>
                <w:rFonts w:ascii="Arial" w:hAnsi="Arial" w:cs="Arial"/>
                <w:sz w:val="20"/>
                <w:szCs w:val="20"/>
              </w:rPr>
            </w:pPr>
            <w:r w:rsidRPr="00B673FF">
              <w:rPr>
                <w:rFonts w:ascii="Arial" w:hAnsi="Arial" w:cs="Arial"/>
                <w:sz w:val="20"/>
                <w:szCs w:val="20"/>
              </w:rPr>
              <w:t xml:space="preserve">- Tiekėjo Pirkimo </w:t>
            </w:r>
            <w:r w:rsidR="00AB32D0" w:rsidRPr="00B673FF">
              <w:rPr>
                <w:rFonts w:ascii="Arial" w:hAnsi="Arial" w:cs="Arial"/>
                <w:sz w:val="20"/>
                <w:szCs w:val="20"/>
              </w:rPr>
              <w:t>S</w:t>
            </w:r>
            <w:r w:rsidRPr="00B673FF">
              <w:rPr>
                <w:rFonts w:ascii="Arial" w:hAnsi="Arial" w:cs="Arial"/>
                <w:sz w:val="20"/>
                <w:szCs w:val="20"/>
              </w:rPr>
              <w:t>utarties vykdymui pasitelkiamas trečiasis asmuo, kurio kvalifikacija Tiekėjas remiasi, kad atitiktų Kvalifikacijos reikalavimus.</w:t>
            </w:r>
          </w:p>
        </w:tc>
        <w:tc>
          <w:tcPr>
            <w:tcW w:w="2142" w:type="dxa"/>
          </w:tcPr>
          <w:p w14:paraId="5D1CD2CB" w14:textId="4E577926" w:rsidR="00FE646E" w:rsidRPr="00B673FF" w:rsidRDefault="009F6EAA">
            <w:pPr>
              <w:rPr>
                <w:rFonts w:ascii="Arial" w:hAnsi="Arial" w:cs="Arial"/>
                <w:sz w:val="20"/>
                <w:szCs w:val="20"/>
              </w:rPr>
            </w:pPr>
            <w:r w:rsidRPr="00B673FF">
              <w:rPr>
                <w:rFonts w:ascii="Arial" w:hAnsi="Arial" w:cs="Arial"/>
                <w:b/>
                <w:bCs/>
                <w:sz w:val="20"/>
                <w:szCs w:val="20"/>
                <w:lang w:val="en-GB"/>
              </w:rPr>
              <w:t>Economic entities whose capacity is relied on</w:t>
            </w:r>
          </w:p>
        </w:tc>
        <w:tc>
          <w:tcPr>
            <w:tcW w:w="5052" w:type="dxa"/>
          </w:tcPr>
          <w:p w14:paraId="35CFAA8F" w14:textId="04323E84" w:rsidR="00FE646E" w:rsidRPr="00B673FF" w:rsidRDefault="00CB26C8" w:rsidP="006966D8">
            <w:pPr>
              <w:jc w:val="both"/>
              <w:rPr>
                <w:rFonts w:ascii="Arial" w:hAnsi="Arial" w:cs="Arial"/>
                <w:sz w:val="20"/>
                <w:szCs w:val="20"/>
              </w:rPr>
            </w:pPr>
            <w:r w:rsidRPr="00B673FF">
              <w:rPr>
                <w:rFonts w:ascii="Arial" w:hAnsi="Arial" w:cs="Arial"/>
                <w:sz w:val="20"/>
                <w:szCs w:val="20"/>
                <w:lang w:val="en-GB"/>
              </w:rPr>
              <w:t xml:space="preserve">- a third party </w:t>
            </w:r>
            <w:r w:rsidR="00D0231E" w:rsidRPr="00B673FF">
              <w:rPr>
                <w:rFonts w:ascii="Arial" w:hAnsi="Arial" w:cs="Arial"/>
                <w:sz w:val="20"/>
                <w:szCs w:val="20"/>
                <w:lang w:val="en-GB"/>
              </w:rPr>
              <w:t xml:space="preserve">on whose qualification the Supplier relies on to meet the qualification requirements, </w:t>
            </w:r>
            <w:r w:rsidRPr="00B673FF">
              <w:rPr>
                <w:rFonts w:ascii="Arial" w:hAnsi="Arial" w:cs="Arial"/>
                <w:sz w:val="20"/>
                <w:szCs w:val="20"/>
                <w:lang w:val="en-GB"/>
              </w:rPr>
              <w:t xml:space="preserve">used for the performance of the Supplier's Procurement </w:t>
            </w:r>
            <w:r w:rsidR="00AB32D0" w:rsidRPr="00B673FF">
              <w:rPr>
                <w:rFonts w:ascii="Arial" w:hAnsi="Arial" w:cs="Arial"/>
                <w:sz w:val="20"/>
                <w:szCs w:val="20"/>
                <w:lang w:val="en-GB"/>
              </w:rPr>
              <w:t>C</w:t>
            </w:r>
            <w:r w:rsidR="00D0231E" w:rsidRPr="00B673FF">
              <w:rPr>
                <w:rFonts w:ascii="Arial" w:hAnsi="Arial" w:cs="Arial"/>
                <w:sz w:val="20"/>
                <w:szCs w:val="20"/>
                <w:lang w:val="en-GB"/>
              </w:rPr>
              <w:t>ontract.</w:t>
            </w:r>
            <w:r w:rsidRPr="00B673FF">
              <w:rPr>
                <w:rFonts w:ascii="Arial" w:hAnsi="Arial" w:cs="Arial"/>
                <w:sz w:val="20"/>
                <w:szCs w:val="20"/>
                <w:lang w:val="en-GB"/>
              </w:rPr>
              <w:t xml:space="preserve"> </w:t>
            </w:r>
          </w:p>
        </w:tc>
      </w:tr>
      <w:tr w:rsidR="000D3534" w:rsidRPr="00B673FF" w14:paraId="3DC02FEA" w14:textId="77777777" w:rsidTr="003C7F9B">
        <w:trPr>
          <w:gridAfter w:val="1"/>
          <w:wAfter w:w="16" w:type="dxa"/>
        </w:trPr>
        <w:tc>
          <w:tcPr>
            <w:tcW w:w="1271" w:type="dxa"/>
          </w:tcPr>
          <w:p w14:paraId="7ABFE2BC" w14:textId="4DA05AEF" w:rsidR="000D3534" w:rsidRPr="00B673FF" w:rsidRDefault="000D3534">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3</w:t>
            </w:r>
            <w:r w:rsidR="00912064">
              <w:rPr>
                <w:rFonts w:ascii="Arial" w:hAnsi="Arial" w:cs="Arial"/>
                <w:sz w:val="20"/>
                <w:szCs w:val="20"/>
              </w:rPr>
              <w:t>0</w:t>
            </w:r>
            <w:r w:rsidRPr="00B673FF">
              <w:rPr>
                <w:rFonts w:ascii="Arial" w:hAnsi="Arial" w:cs="Arial"/>
                <w:sz w:val="20"/>
                <w:szCs w:val="20"/>
              </w:rPr>
              <w:t>.</w:t>
            </w:r>
          </w:p>
        </w:tc>
        <w:tc>
          <w:tcPr>
            <w:tcW w:w="2693" w:type="dxa"/>
          </w:tcPr>
          <w:p w14:paraId="2E6A320C" w14:textId="0CE76736" w:rsidR="000D3534" w:rsidRPr="00B673FF" w:rsidRDefault="00D92DEF">
            <w:pPr>
              <w:rPr>
                <w:rFonts w:ascii="Arial" w:hAnsi="Arial" w:cs="Arial"/>
                <w:b/>
                <w:bCs/>
                <w:sz w:val="20"/>
                <w:szCs w:val="20"/>
              </w:rPr>
            </w:pPr>
            <w:r w:rsidRPr="00B673FF">
              <w:rPr>
                <w:rFonts w:ascii="Arial" w:hAnsi="Arial" w:cs="Arial"/>
                <w:b/>
                <w:bCs/>
                <w:sz w:val="20"/>
                <w:szCs w:val="20"/>
              </w:rPr>
              <w:t>VPĮ</w:t>
            </w:r>
          </w:p>
        </w:tc>
        <w:tc>
          <w:tcPr>
            <w:tcW w:w="4111" w:type="dxa"/>
          </w:tcPr>
          <w:p w14:paraId="3B0EC88E" w14:textId="4A5A8075" w:rsidR="000D3534" w:rsidRPr="00B673FF" w:rsidRDefault="00D92DEF" w:rsidP="00F95320">
            <w:pPr>
              <w:jc w:val="both"/>
              <w:rPr>
                <w:rFonts w:ascii="Arial" w:hAnsi="Arial" w:cs="Arial"/>
                <w:sz w:val="20"/>
                <w:szCs w:val="20"/>
              </w:rPr>
            </w:pPr>
            <w:r w:rsidRPr="00B673FF">
              <w:rPr>
                <w:rFonts w:ascii="Arial" w:hAnsi="Arial" w:cs="Arial"/>
                <w:sz w:val="20"/>
                <w:szCs w:val="20"/>
              </w:rPr>
              <w:t>Lietuvos Respublikos viešųjų pirkimų įstatymas.</w:t>
            </w:r>
          </w:p>
        </w:tc>
        <w:tc>
          <w:tcPr>
            <w:tcW w:w="2142" w:type="dxa"/>
          </w:tcPr>
          <w:p w14:paraId="4130D364" w14:textId="5B5AD1EA" w:rsidR="000D3534" w:rsidRPr="00B673FF" w:rsidRDefault="00D92DEF">
            <w:pPr>
              <w:rPr>
                <w:rFonts w:ascii="Arial" w:hAnsi="Arial" w:cs="Arial"/>
                <w:b/>
                <w:bCs/>
                <w:sz w:val="20"/>
                <w:szCs w:val="20"/>
                <w:lang w:val="en-GB"/>
              </w:rPr>
            </w:pPr>
            <w:r w:rsidRPr="00B673FF">
              <w:rPr>
                <w:rFonts w:ascii="Arial" w:hAnsi="Arial" w:cs="Arial"/>
                <w:b/>
                <w:bCs/>
                <w:sz w:val="20"/>
                <w:szCs w:val="20"/>
                <w:lang w:val="en-GB"/>
              </w:rPr>
              <w:t>LPP</w:t>
            </w:r>
          </w:p>
        </w:tc>
        <w:tc>
          <w:tcPr>
            <w:tcW w:w="5052" w:type="dxa"/>
          </w:tcPr>
          <w:p w14:paraId="092A7B13" w14:textId="4A590D65" w:rsidR="000D3534" w:rsidRPr="00B673FF" w:rsidRDefault="00D92DEF" w:rsidP="006966D8">
            <w:pPr>
              <w:jc w:val="both"/>
              <w:rPr>
                <w:rFonts w:ascii="Arial" w:hAnsi="Arial" w:cs="Arial"/>
                <w:sz w:val="20"/>
                <w:szCs w:val="20"/>
                <w:lang w:val="en-GB"/>
              </w:rPr>
            </w:pPr>
            <w:r w:rsidRPr="00B673FF">
              <w:rPr>
                <w:rFonts w:ascii="Arial" w:hAnsi="Arial" w:cs="Arial"/>
                <w:sz w:val="20"/>
                <w:szCs w:val="20"/>
                <w:lang w:val="en-GB"/>
              </w:rPr>
              <w:t>Law on Public Procurement of the Republic of Lithuania.</w:t>
            </w:r>
          </w:p>
        </w:tc>
      </w:tr>
      <w:tr w:rsidR="00CB26C8" w:rsidRPr="00B673FF" w14:paraId="3E45CDF2" w14:textId="77777777" w:rsidTr="003C7F9B">
        <w:trPr>
          <w:gridAfter w:val="1"/>
          <w:wAfter w:w="16" w:type="dxa"/>
        </w:trPr>
        <w:tc>
          <w:tcPr>
            <w:tcW w:w="1271" w:type="dxa"/>
          </w:tcPr>
          <w:p w14:paraId="723EF1CA" w14:textId="1BCD6163" w:rsidR="00CB26C8" w:rsidRPr="00B673FF" w:rsidRDefault="007B0A90">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3</w:t>
            </w:r>
            <w:r w:rsidR="00912064">
              <w:rPr>
                <w:rFonts w:ascii="Arial" w:hAnsi="Arial" w:cs="Arial"/>
                <w:sz w:val="20"/>
                <w:szCs w:val="20"/>
              </w:rPr>
              <w:t>1</w:t>
            </w:r>
            <w:r w:rsidRPr="00B673FF">
              <w:rPr>
                <w:rFonts w:ascii="Arial" w:hAnsi="Arial" w:cs="Arial"/>
                <w:sz w:val="20"/>
                <w:szCs w:val="20"/>
              </w:rPr>
              <w:t>.</w:t>
            </w:r>
          </w:p>
        </w:tc>
        <w:tc>
          <w:tcPr>
            <w:tcW w:w="6804" w:type="dxa"/>
            <w:gridSpan w:val="2"/>
          </w:tcPr>
          <w:p w14:paraId="5F77816A" w14:textId="56DD567D" w:rsidR="00CB26C8" w:rsidRPr="00B673FF" w:rsidRDefault="00CB26C8">
            <w:pPr>
              <w:rPr>
                <w:rFonts w:ascii="Arial" w:hAnsi="Arial" w:cs="Arial"/>
                <w:sz w:val="20"/>
                <w:szCs w:val="20"/>
              </w:rPr>
            </w:pPr>
            <w:r w:rsidRPr="00B673FF">
              <w:rPr>
                <w:rFonts w:ascii="Arial" w:hAnsi="Arial" w:cs="Arial"/>
                <w:sz w:val="20"/>
                <w:szCs w:val="20"/>
              </w:rPr>
              <w:t xml:space="preserve">Kitos Sąlygose </w:t>
            </w:r>
            <w:r w:rsidRPr="00B673FF">
              <w:rPr>
                <w:rFonts w:ascii="Arial" w:hAnsi="Arial" w:cs="Arial"/>
                <w:bCs/>
                <w:sz w:val="20"/>
                <w:szCs w:val="20"/>
              </w:rPr>
              <w:t xml:space="preserve">vartojamos sąvokos apibrėžtos </w:t>
            </w:r>
            <w:r w:rsidRPr="00B673FF">
              <w:rPr>
                <w:rStyle w:val="margin-left-101"/>
                <w:rFonts w:ascii="Arial" w:hAnsi="Arial" w:cs="Arial"/>
                <w:color w:val="000000"/>
                <w:sz w:val="20"/>
                <w:szCs w:val="20"/>
              </w:rPr>
              <w:t>PĮ.</w:t>
            </w:r>
          </w:p>
        </w:tc>
        <w:tc>
          <w:tcPr>
            <w:tcW w:w="7194" w:type="dxa"/>
            <w:gridSpan w:val="2"/>
          </w:tcPr>
          <w:p w14:paraId="287226C3" w14:textId="38AD51EB" w:rsidR="00CB26C8" w:rsidRPr="00B673FF" w:rsidRDefault="00CB26C8">
            <w:pPr>
              <w:rPr>
                <w:rFonts w:ascii="Arial" w:hAnsi="Arial" w:cs="Arial"/>
                <w:sz w:val="20"/>
                <w:szCs w:val="20"/>
              </w:rPr>
            </w:pPr>
            <w:r w:rsidRPr="00B673FF">
              <w:rPr>
                <w:rFonts w:ascii="Arial" w:hAnsi="Arial" w:cs="Arial"/>
                <w:sz w:val="20"/>
                <w:szCs w:val="20"/>
                <w:lang w:val="en-GB"/>
              </w:rPr>
              <w:t>Other terms used in the Conditions, which are defined in the LP</w:t>
            </w:r>
            <w:r w:rsidRPr="00B673FF">
              <w:rPr>
                <w:rStyle w:val="margin-left-101"/>
                <w:rFonts w:ascii="Arial" w:hAnsi="Arial" w:cs="Arial"/>
                <w:color w:val="000000"/>
                <w:sz w:val="20"/>
                <w:szCs w:val="20"/>
                <w:lang w:val="en-GB"/>
              </w:rPr>
              <w:t>.</w:t>
            </w:r>
          </w:p>
        </w:tc>
      </w:tr>
      <w:tr w:rsidR="00CB26C8" w:rsidRPr="00B673FF" w14:paraId="3755B2A0" w14:textId="77777777" w:rsidTr="003C7F9B">
        <w:trPr>
          <w:gridAfter w:val="1"/>
          <w:wAfter w:w="16" w:type="dxa"/>
        </w:trPr>
        <w:tc>
          <w:tcPr>
            <w:tcW w:w="1271" w:type="dxa"/>
          </w:tcPr>
          <w:p w14:paraId="16FAA538" w14:textId="311DCF49" w:rsidR="00CB26C8" w:rsidRPr="00B673FF" w:rsidRDefault="007B0A90">
            <w:pPr>
              <w:rPr>
                <w:rFonts w:ascii="Arial" w:hAnsi="Arial" w:cs="Arial"/>
                <w:sz w:val="20"/>
                <w:szCs w:val="20"/>
              </w:rPr>
            </w:pPr>
            <w:r w:rsidRPr="00B673FF">
              <w:rPr>
                <w:rFonts w:ascii="Arial" w:hAnsi="Arial" w:cs="Arial"/>
                <w:sz w:val="20"/>
                <w:szCs w:val="20"/>
              </w:rPr>
              <w:t>1.</w:t>
            </w:r>
            <w:r w:rsidR="00355C24" w:rsidRPr="00B673FF">
              <w:rPr>
                <w:rFonts w:ascii="Arial" w:hAnsi="Arial" w:cs="Arial"/>
                <w:sz w:val="20"/>
                <w:szCs w:val="20"/>
              </w:rPr>
              <w:t>3</w:t>
            </w:r>
            <w:r w:rsidR="00912064">
              <w:rPr>
                <w:rFonts w:ascii="Arial" w:hAnsi="Arial" w:cs="Arial"/>
                <w:sz w:val="20"/>
                <w:szCs w:val="20"/>
              </w:rPr>
              <w:t>2</w:t>
            </w:r>
            <w:r w:rsidRPr="00B673FF">
              <w:rPr>
                <w:rFonts w:ascii="Arial" w:hAnsi="Arial" w:cs="Arial"/>
                <w:sz w:val="20"/>
                <w:szCs w:val="20"/>
              </w:rPr>
              <w:t>.</w:t>
            </w:r>
          </w:p>
        </w:tc>
        <w:tc>
          <w:tcPr>
            <w:tcW w:w="6804" w:type="dxa"/>
            <w:gridSpan w:val="2"/>
          </w:tcPr>
          <w:p w14:paraId="43F63C4F" w14:textId="6808ED28" w:rsidR="00CB26C8" w:rsidRPr="00B673FF" w:rsidRDefault="00CB26C8" w:rsidP="00D64F16">
            <w:pPr>
              <w:jc w:val="both"/>
              <w:rPr>
                <w:rFonts w:ascii="Arial" w:hAnsi="Arial" w:cs="Arial"/>
                <w:sz w:val="20"/>
                <w:szCs w:val="20"/>
              </w:rPr>
            </w:pPr>
            <w:r w:rsidRPr="00B673FF">
              <w:rPr>
                <w:rFonts w:ascii="Arial" w:hAnsi="Arial" w:cs="Arial"/>
                <w:sz w:val="20"/>
                <w:szCs w:val="20"/>
              </w:rPr>
              <w:t>Jei šiose BPS specialiai nenurodyta kitaip, žodžiai vartojami vienaskaitos forma taip pat reiškia ir daugiskaitą, vienos giminės žodžiai apima ir bet kurios kitos giminės atitinkamus žodžius, žodžiai reiškiantys asmenį apima ir juridinius, ir fizinius asmenis, o nuoroda į visumą taip pat reiškia nuorodą ir į jos dalį, ir (kiekvienu konkrečiu atveju) atvirkščiai.</w:t>
            </w:r>
          </w:p>
        </w:tc>
        <w:tc>
          <w:tcPr>
            <w:tcW w:w="7194" w:type="dxa"/>
            <w:gridSpan w:val="2"/>
          </w:tcPr>
          <w:p w14:paraId="0573677C" w14:textId="170EAE96" w:rsidR="00CB26C8" w:rsidRPr="00B673FF" w:rsidRDefault="00CB26C8" w:rsidP="00CB26C8">
            <w:pPr>
              <w:pStyle w:val="ListParagraph"/>
              <w:tabs>
                <w:tab w:val="left" w:pos="567"/>
              </w:tabs>
              <w:spacing w:before="60" w:after="60"/>
              <w:ind w:left="0"/>
              <w:contextualSpacing w:val="0"/>
              <w:jc w:val="both"/>
              <w:rPr>
                <w:rFonts w:ascii="Arial" w:hAnsi="Arial" w:cs="Arial"/>
                <w:bCs/>
                <w:sz w:val="20"/>
                <w:szCs w:val="20"/>
                <w:lang w:val="en-GB"/>
              </w:rPr>
            </w:pPr>
            <w:r w:rsidRPr="00B673FF">
              <w:rPr>
                <w:rFonts w:ascii="Arial" w:hAnsi="Arial" w:cs="Arial"/>
                <w:sz w:val="20"/>
                <w:szCs w:val="20"/>
                <w:lang w:val="en-GB"/>
              </w:rPr>
              <w:t>Unless these GPC specifically provide otherwise, words used in the singular shall also mean plural, words denoting one gender shall also refer to respective words in any other gender, words meaning a person shall cover both legal persons and natural persons, and a reference made to an entirety shall also mean a reference to a part thereof and vice versa (in each particular case).</w:t>
            </w:r>
          </w:p>
        </w:tc>
      </w:tr>
      <w:tr w:rsidR="005D2684" w:rsidRPr="00B673FF" w14:paraId="451CCFF1" w14:textId="77777777" w:rsidTr="003C7F9B">
        <w:trPr>
          <w:gridAfter w:val="1"/>
          <w:wAfter w:w="16" w:type="dxa"/>
        </w:trPr>
        <w:tc>
          <w:tcPr>
            <w:tcW w:w="1271" w:type="dxa"/>
          </w:tcPr>
          <w:p w14:paraId="3976D8F6" w14:textId="0022EDFC" w:rsidR="005D2684" w:rsidRPr="00B673FF" w:rsidRDefault="00357DB1">
            <w:pPr>
              <w:rPr>
                <w:rFonts w:ascii="Arial" w:hAnsi="Arial" w:cs="Arial"/>
                <w:sz w:val="20"/>
                <w:szCs w:val="20"/>
              </w:rPr>
            </w:pPr>
            <w:r w:rsidRPr="00B673FF">
              <w:rPr>
                <w:rFonts w:ascii="Arial" w:hAnsi="Arial" w:cs="Arial"/>
                <w:sz w:val="20"/>
                <w:szCs w:val="20"/>
              </w:rPr>
              <w:t>2.</w:t>
            </w:r>
          </w:p>
        </w:tc>
        <w:tc>
          <w:tcPr>
            <w:tcW w:w="6804" w:type="dxa"/>
            <w:gridSpan w:val="2"/>
          </w:tcPr>
          <w:p w14:paraId="1F6E2F95" w14:textId="55860900" w:rsidR="005D2684" w:rsidRPr="00B673FF" w:rsidRDefault="003A02AC" w:rsidP="003A02AC">
            <w:pPr>
              <w:pStyle w:val="Heading1"/>
              <w:tabs>
                <w:tab w:val="left" w:pos="426"/>
              </w:tabs>
              <w:spacing w:before="60" w:after="60"/>
              <w:jc w:val="center"/>
              <w:rPr>
                <w:rFonts w:ascii="Arial" w:hAnsi="Arial" w:cs="Arial"/>
                <w:bCs/>
                <w:sz w:val="20"/>
                <w:szCs w:val="20"/>
              </w:rPr>
            </w:pPr>
            <w:bookmarkStart w:id="14" w:name="_Toc341687215"/>
            <w:bookmarkStart w:id="15" w:name="_Toc387142375"/>
            <w:bookmarkStart w:id="16" w:name="_Toc90619415"/>
            <w:r w:rsidRPr="00B673FF">
              <w:rPr>
                <w:rFonts w:ascii="Arial" w:hAnsi="Arial" w:cs="Arial"/>
                <w:b/>
                <w:bCs/>
                <w:sz w:val="20"/>
                <w:szCs w:val="20"/>
              </w:rPr>
              <w:t>ĮVADINĖ DALIS</w:t>
            </w:r>
            <w:bookmarkEnd w:id="14"/>
            <w:bookmarkEnd w:id="15"/>
            <w:bookmarkEnd w:id="16"/>
          </w:p>
        </w:tc>
        <w:tc>
          <w:tcPr>
            <w:tcW w:w="7194" w:type="dxa"/>
            <w:gridSpan w:val="2"/>
          </w:tcPr>
          <w:p w14:paraId="61243547" w14:textId="1CD180EB" w:rsidR="005D2684" w:rsidRPr="00B673FF" w:rsidRDefault="00E448B2" w:rsidP="00E448B2">
            <w:pPr>
              <w:pStyle w:val="ListParagraph"/>
              <w:tabs>
                <w:tab w:val="left" w:pos="567"/>
              </w:tabs>
              <w:spacing w:before="60" w:after="60"/>
              <w:ind w:left="0"/>
              <w:contextualSpacing w:val="0"/>
              <w:jc w:val="center"/>
              <w:rPr>
                <w:rFonts w:ascii="Arial" w:hAnsi="Arial" w:cs="Arial"/>
                <w:sz w:val="20"/>
                <w:szCs w:val="20"/>
                <w:lang w:val="en-GB"/>
              </w:rPr>
            </w:pPr>
            <w:bookmarkStart w:id="17" w:name="_Toc48931914"/>
            <w:r w:rsidRPr="00B673FF">
              <w:rPr>
                <w:rFonts w:ascii="Arial" w:hAnsi="Arial" w:cs="Arial"/>
                <w:b/>
                <w:bCs/>
                <w:sz w:val="20"/>
                <w:szCs w:val="20"/>
                <w:lang w:val="en-GB"/>
              </w:rPr>
              <w:t>INTRODUCTORY PART</w:t>
            </w:r>
            <w:bookmarkEnd w:id="17"/>
          </w:p>
        </w:tc>
      </w:tr>
      <w:tr w:rsidR="005D2684" w:rsidRPr="00B673FF" w14:paraId="6DE17531" w14:textId="77777777" w:rsidTr="003C7F9B">
        <w:trPr>
          <w:gridAfter w:val="1"/>
          <w:wAfter w:w="16" w:type="dxa"/>
        </w:trPr>
        <w:tc>
          <w:tcPr>
            <w:tcW w:w="1271" w:type="dxa"/>
          </w:tcPr>
          <w:p w14:paraId="7D6220A5" w14:textId="39343F38" w:rsidR="005D2684" w:rsidRPr="00B673FF" w:rsidRDefault="00357DB1">
            <w:pPr>
              <w:rPr>
                <w:rFonts w:ascii="Arial" w:hAnsi="Arial" w:cs="Arial"/>
                <w:sz w:val="20"/>
                <w:szCs w:val="20"/>
              </w:rPr>
            </w:pPr>
            <w:r w:rsidRPr="00B673FF">
              <w:rPr>
                <w:rFonts w:ascii="Arial" w:hAnsi="Arial" w:cs="Arial"/>
                <w:sz w:val="20"/>
                <w:szCs w:val="20"/>
              </w:rPr>
              <w:t>2.1.</w:t>
            </w:r>
          </w:p>
        </w:tc>
        <w:tc>
          <w:tcPr>
            <w:tcW w:w="6804" w:type="dxa"/>
            <w:gridSpan w:val="2"/>
          </w:tcPr>
          <w:p w14:paraId="388B60D0" w14:textId="797A97B1" w:rsidR="005D2684" w:rsidRPr="00B673FF" w:rsidRDefault="003A02AC" w:rsidP="007B07AF">
            <w:pPr>
              <w:jc w:val="both"/>
              <w:rPr>
                <w:rFonts w:ascii="Arial" w:hAnsi="Arial" w:cs="Arial"/>
                <w:sz w:val="20"/>
                <w:szCs w:val="20"/>
              </w:rPr>
            </w:pPr>
            <w:r w:rsidRPr="00B673FF">
              <w:rPr>
                <w:rFonts w:ascii="Arial" w:hAnsi="Arial" w:cs="Arial"/>
                <w:bCs/>
                <w:sz w:val="20"/>
                <w:szCs w:val="20"/>
              </w:rPr>
              <w:t xml:space="preserve">Teikdamas Pasiūlymą Tiekėjas patvirtina, kad sutinka su Perkančiojo subjekto Pirkimo sąlygose nustatytomis Pirkimo procedūromis, Sutarties sąlygomis </w:t>
            </w:r>
            <w:r w:rsidRPr="00B673FF">
              <w:rPr>
                <w:rFonts w:ascii="Arial" w:hAnsi="Arial" w:cs="Arial"/>
                <w:sz w:val="20"/>
                <w:szCs w:val="20"/>
              </w:rPr>
              <w:t>ir jo Pasiūlyme pateikta informacija yra teisinga bei apima viską, ko reikia tinkamam Sutarties įvykdymui</w:t>
            </w:r>
            <w:r w:rsidRPr="00B673FF">
              <w:rPr>
                <w:rFonts w:ascii="Arial" w:hAnsi="Arial" w:cs="Arial"/>
                <w:bCs/>
                <w:sz w:val="20"/>
                <w:szCs w:val="20"/>
              </w:rPr>
              <w:t>.</w:t>
            </w:r>
          </w:p>
        </w:tc>
        <w:tc>
          <w:tcPr>
            <w:tcW w:w="7194" w:type="dxa"/>
            <w:gridSpan w:val="2"/>
          </w:tcPr>
          <w:p w14:paraId="560DE39A" w14:textId="613E0DA4" w:rsidR="005D2684" w:rsidRPr="00B673FF" w:rsidRDefault="00E448B2"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bCs/>
                <w:sz w:val="20"/>
                <w:szCs w:val="20"/>
                <w:lang w:val="en-GB"/>
              </w:rPr>
              <w:t xml:space="preserve">By submitting the Tender, the Supplier confirms that it agrees with the Procurement procedures set out in the Procurement </w:t>
            </w:r>
            <w:r w:rsidR="00EA5B8B" w:rsidRPr="00B673FF">
              <w:rPr>
                <w:rFonts w:ascii="Arial" w:hAnsi="Arial" w:cs="Arial"/>
                <w:bCs/>
                <w:sz w:val="20"/>
                <w:szCs w:val="20"/>
                <w:lang w:val="en-GB"/>
              </w:rPr>
              <w:t>Conditions</w:t>
            </w:r>
            <w:r w:rsidRPr="00B673FF">
              <w:rPr>
                <w:rFonts w:ascii="Arial" w:hAnsi="Arial" w:cs="Arial"/>
                <w:bCs/>
                <w:sz w:val="20"/>
                <w:szCs w:val="20"/>
                <w:lang w:val="en-GB"/>
              </w:rPr>
              <w:t xml:space="preserve"> by the Contracting </w:t>
            </w:r>
            <w:r w:rsidRPr="00B673FF">
              <w:rPr>
                <w:rFonts w:ascii="Arial" w:hAnsi="Arial" w:cs="Arial"/>
                <w:sz w:val="20"/>
                <w:szCs w:val="20"/>
                <w:lang w:val="en-GB"/>
              </w:rPr>
              <w:t>Entity</w:t>
            </w:r>
            <w:r w:rsidRPr="00B673FF">
              <w:rPr>
                <w:rFonts w:ascii="Arial" w:hAnsi="Arial" w:cs="Arial"/>
                <w:bCs/>
                <w:sz w:val="20"/>
                <w:szCs w:val="20"/>
                <w:lang w:val="en-GB"/>
              </w:rPr>
              <w:t xml:space="preserve">, the terms of the Contract, and that the information provided in </w:t>
            </w:r>
            <w:r w:rsidR="000403F5">
              <w:rPr>
                <w:rFonts w:ascii="Arial" w:hAnsi="Arial" w:cs="Arial"/>
                <w:bCs/>
                <w:sz w:val="20"/>
                <w:szCs w:val="20"/>
                <w:lang w:val="en-GB"/>
              </w:rPr>
              <w:t>their</w:t>
            </w:r>
            <w:r w:rsidRPr="00B673FF">
              <w:rPr>
                <w:rFonts w:ascii="Arial" w:hAnsi="Arial" w:cs="Arial"/>
                <w:bCs/>
                <w:sz w:val="20"/>
                <w:szCs w:val="20"/>
                <w:lang w:val="en-GB"/>
              </w:rPr>
              <w:t xml:space="preserve"> Tender is correct and includes everything necessary for proper performance of the Contract.</w:t>
            </w:r>
          </w:p>
        </w:tc>
      </w:tr>
      <w:tr w:rsidR="005D2684" w:rsidRPr="00B673FF" w14:paraId="09C3D189" w14:textId="77777777" w:rsidTr="003C7F9B">
        <w:trPr>
          <w:gridAfter w:val="1"/>
          <w:wAfter w:w="16" w:type="dxa"/>
        </w:trPr>
        <w:tc>
          <w:tcPr>
            <w:tcW w:w="1271" w:type="dxa"/>
          </w:tcPr>
          <w:p w14:paraId="7465FD70" w14:textId="6F7F8064" w:rsidR="005D2684" w:rsidRPr="00B673FF" w:rsidRDefault="00357DB1">
            <w:pPr>
              <w:rPr>
                <w:rFonts w:ascii="Arial" w:hAnsi="Arial" w:cs="Arial"/>
                <w:sz w:val="20"/>
                <w:szCs w:val="20"/>
              </w:rPr>
            </w:pPr>
            <w:r w:rsidRPr="00B673FF">
              <w:rPr>
                <w:rFonts w:ascii="Arial" w:hAnsi="Arial" w:cs="Arial"/>
                <w:sz w:val="20"/>
                <w:szCs w:val="20"/>
              </w:rPr>
              <w:t>2.2.</w:t>
            </w:r>
          </w:p>
        </w:tc>
        <w:tc>
          <w:tcPr>
            <w:tcW w:w="6804" w:type="dxa"/>
            <w:gridSpan w:val="2"/>
          </w:tcPr>
          <w:p w14:paraId="07B8B591" w14:textId="249E3E65" w:rsidR="005D2684" w:rsidRPr="00B673FF" w:rsidRDefault="003A02AC" w:rsidP="007B07AF">
            <w:pPr>
              <w:jc w:val="both"/>
              <w:rPr>
                <w:rFonts w:ascii="Arial" w:hAnsi="Arial" w:cs="Arial"/>
                <w:sz w:val="20"/>
                <w:szCs w:val="20"/>
              </w:rPr>
            </w:pPr>
            <w:r w:rsidRPr="00B673FF">
              <w:rPr>
                <w:rFonts w:ascii="Arial" w:hAnsi="Arial" w:cs="Arial"/>
                <w:bCs/>
                <w:sz w:val="20"/>
                <w:szCs w:val="20"/>
              </w:rPr>
              <w:t>Pasiūlymus teikiantys Tiekėjai turi atidžiai išnagrinėti visus reikalavimus, formas ir priedus, pateikiamus Sąlygose ir jų laikytis</w:t>
            </w:r>
            <w:r w:rsidR="000403F5">
              <w:rPr>
                <w:rFonts w:ascii="Arial" w:hAnsi="Arial" w:cs="Arial"/>
                <w:bCs/>
                <w:sz w:val="20"/>
                <w:szCs w:val="20"/>
              </w:rPr>
              <w:t>.</w:t>
            </w:r>
          </w:p>
        </w:tc>
        <w:tc>
          <w:tcPr>
            <w:tcW w:w="7194" w:type="dxa"/>
            <w:gridSpan w:val="2"/>
          </w:tcPr>
          <w:p w14:paraId="541A2329" w14:textId="65CC7F28" w:rsidR="005D2684" w:rsidRPr="00B673FF" w:rsidRDefault="00E448B2"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bCs/>
                <w:sz w:val="20"/>
                <w:szCs w:val="20"/>
                <w:lang w:val="en-GB"/>
              </w:rPr>
              <w:t>Suppliers submitting Tenders must carefully examine and follow all instructions, forms and annexes provided in the Conditions.</w:t>
            </w:r>
          </w:p>
        </w:tc>
      </w:tr>
      <w:tr w:rsidR="005D2684" w:rsidRPr="00B673FF" w14:paraId="27D26F15" w14:textId="77777777" w:rsidTr="003C7F9B">
        <w:trPr>
          <w:gridAfter w:val="1"/>
          <w:wAfter w:w="16" w:type="dxa"/>
        </w:trPr>
        <w:tc>
          <w:tcPr>
            <w:tcW w:w="1271" w:type="dxa"/>
          </w:tcPr>
          <w:p w14:paraId="384A2EFD" w14:textId="602DD580" w:rsidR="005D2684" w:rsidRPr="00B673FF" w:rsidRDefault="00357DB1">
            <w:pPr>
              <w:rPr>
                <w:rFonts w:ascii="Arial" w:hAnsi="Arial" w:cs="Arial"/>
                <w:sz w:val="20"/>
                <w:szCs w:val="20"/>
              </w:rPr>
            </w:pPr>
            <w:r w:rsidRPr="00B673FF">
              <w:rPr>
                <w:rFonts w:ascii="Arial" w:hAnsi="Arial" w:cs="Arial"/>
                <w:sz w:val="20"/>
                <w:szCs w:val="20"/>
              </w:rPr>
              <w:t>2.3.</w:t>
            </w:r>
          </w:p>
        </w:tc>
        <w:tc>
          <w:tcPr>
            <w:tcW w:w="6804" w:type="dxa"/>
            <w:gridSpan w:val="2"/>
          </w:tcPr>
          <w:p w14:paraId="10F97EEC" w14:textId="1D30F054" w:rsidR="005D2684" w:rsidRPr="00B673FF" w:rsidRDefault="003A02AC" w:rsidP="007B07AF">
            <w:pPr>
              <w:jc w:val="both"/>
              <w:rPr>
                <w:rFonts w:ascii="Arial" w:hAnsi="Arial" w:cs="Arial"/>
                <w:sz w:val="20"/>
                <w:szCs w:val="20"/>
              </w:rPr>
            </w:pPr>
            <w:r w:rsidRPr="00B673FF">
              <w:rPr>
                <w:rFonts w:ascii="Arial" w:hAnsi="Arial" w:cs="Arial"/>
                <w:bCs/>
                <w:sz w:val="20"/>
                <w:szCs w:val="20"/>
              </w:rPr>
              <w:t>Tuo atveju, jeigu yra neatitikimų ar prieštaravimų tarp BPS ir SPS nustatytų sąlygų, taikomos SPS sąlygos.</w:t>
            </w:r>
          </w:p>
        </w:tc>
        <w:tc>
          <w:tcPr>
            <w:tcW w:w="7194" w:type="dxa"/>
            <w:gridSpan w:val="2"/>
          </w:tcPr>
          <w:p w14:paraId="4E86E37F" w14:textId="05FC0284" w:rsidR="005D2684" w:rsidRPr="00B673FF" w:rsidRDefault="00E448B2"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bCs/>
                <w:sz w:val="20"/>
                <w:szCs w:val="20"/>
                <w:lang w:val="en-GB"/>
              </w:rPr>
              <w:t>In case of any inconsistency or conflict between the terms of the GPC and the SPC, the terms of the SPC shall prevail.</w:t>
            </w:r>
          </w:p>
        </w:tc>
      </w:tr>
      <w:tr w:rsidR="005D2684" w:rsidRPr="00B673FF" w14:paraId="7473B6A6" w14:textId="77777777" w:rsidTr="003C7F9B">
        <w:trPr>
          <w:gridAfter w:val="1"/>
          <w:wAfter w:w="16" w:type="dxa"/>
        </w:trPr>
        <w:tc>
          <w:tcPr>
            <w:tcW w:w="1271" w:type="dxa"/>
          </w:tcPr>
          <w:p w14:paraId="4EFC3A57" w14:textId="711A212D" w:rsidR="005D2684" w:rsidRPr="00B673FF" w:rsidRDefault="00357DB1">
            <w:pPr>
              <w:rPr>
                <w:rFonts w:ascii="Arial" w:hAnsi="Arial" w:cs="Arial"/>
                <w:sz w:val="20"/>
                <w:szCs w:val="20"/>
              </w:rPr>
            </w:pPr>
            <w:r w:rsidRPr="00B673FF">
              <w:rPr>
                <w:rFonts w:ascii="Arial" w:hAnsi="Arial" w:cs="Arial"/>
                <w:sz w:val="20"/>
                <w:szCs w:val="20"/>
              </w:rPr>
              <w:t>2.4.</w:t>
            </w:r>
          </w:p>
        </w:tc>
        <w:tc>
          <w:tcPr>
            <w:tcW w:w="6804" w:type="dxa"/>
            <w:gridSpan w:val="2"/>
          </w:tcPr>
          <w:p w14:paraId="3D5700E9" w14:textId="2EC46F8D" w:rsidR="005D2684" w:rsidRPr="00B673FF" w:rsidRDefault="003A02AC" w:rsidP="007B07AF">
            <w:pPr>
              <w:jc w:val="both"/>
              <w:rPr>
                <w:rFonts w:ascii="Arial" w:hAnsi="Arial" w:cs="Arial"/>
                <w:sz w:val="20"/>
                <w:szCs w:val="20"/>
              </w:rPr>
            </w:pPr>
            <w:r w:rsidRPr="00B673FF">
              <w:rPr>
                <w:rStyle w:val="margin-left-101"/>
                <w:rFonts w:ascii="Arial" w:hAnsi="Arial" w:cs="Arial"/>
                <w:color w:val="000000"/>
                <w:sz w:val="20"/>
                <w:szCs w:val="20"/>
              </w:rPr>
              <w:t>Tuo atveju, jeigu Pirkimo sąlygose nėra pateikta atitinkamos informacijos, būtinos Pirkimui vykdyti, taikomos PĮ</w:t>
            </w:r>
            <w:r w:rsidRPr="00B673FF">
              <w:rPr>
                <w:rFonts w:ascii="Arial" w:hAnsi="Arial" w:cs="Arial"/>
                <w:bCs/>
                <w:sz w:val="20"/>
                <w:szCs w:val="20"/>
              </w:rPr>
              <w:t xml:space="preserve"> nuostatos.</w:t>
            </w:r>
          </w:p>
        </w:tc>
        <w:tc>
          <w:tcPr>
            <w:tcW w:w="7194" w:type="dxa"/>
            <w:gridSpan w:val="2"/>
          </w:tcPr>
          <w:p w14:paraId="4DCAB44C" w14:textId="14E4AA23" w:rsidR="005D2684" w:rsidRPr="00B673FF" w:rsidRDefault="00E448B2"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Style w:val="margin-left-101"/>
                <w:rFonts w:ascii="Arial" w:hAnsi="Arial" w:cs="Arial"/>
                <w:color w:val="000000"/>
                <w:sz w:val="20"/>
                <w:szCs w:val="20"/>
                <w:lang w:val="en-GB"/>
              </w:rPr>
              <w:t xml:space="preserve">In </w:t>
            </w:r>
            <w:r w:rsidRPr="00B673FF">
              <w:rPr>
                <w:rFonts w:ascii="Arial" w:hAnsi="Arial" w:cs="Arial"/>
                <w:bCs/>
                <w:sz w:val="20"/>
                <w:szCs w:val="20"/>
                <w:lang w:val="en-GB"/>
              </w:rPr>
              <w:t xml:space="preserve">case </w:t>
            </w:r>
            <w:r w:rsidRPr="00B673FF">
              <w:rPr>
                <w:rStyle w:val="margin-left-101"/>
                <w:rFonts w:ascii="Arial" w:hAnsi="Arial" w:cs="Arial"/>
                <w:color w:val="000000"/>
                <w:sz w:val="20"/>
                <w:szCs w:val="20"/>
                <w:lang w:val="en-GB"/>
              </w:rPr>
              <w:t>the Procurement Conditions do not provide the relevant information necessary for the performance of Procurement, the provisions of the LP shall apply</w:t>
            </w:r>
            <w:r w:rsidRPr="00B673FF">
              <w:rPr>
                <w:rFonts w:ascii="Arial" w:hAnsi="Arial" w:cs="Arial"/>
                <w:bCs/>
                <w:sz w:val="20"/>
                <w:szCs w:val="20"/>
                <w:lang w:val="en-GB"/>
              </w:rPr>
              <w:t>.</w:t>
            </w:r>
          </w:p>
        </w:tc>
      </w:tr>
      <w:tr w:rsidR="005D2684" w:rsidRPr="00B673FF" w14:paraId="2AA4E1E7" w14:textId="77777777" w:rsidTr="003C7F9B">
        <w:trPr>
          <w:gridAfter w:val="1"/>
          <w:wAfter w:w="16" w:type="dxa"/>
        </w:trPr>
        <w:tc>
          <w:tcPr>
            <w:tcW w:w="1271" w:type="dxa"/>
          </w:tcPr>
          <w:p w14:paraId="163305DA" w14:textId="11EC1756" w:rsidR="005D2684" w:rsidRPr="00B673FF" w:rsidRDefault="00357DB1">
            <w:pPr>
              <w:rPr>
                <w:rFonts w:ascii="Arial" w:hAnsi="Arial" w:cs="Arial"/>
                <w:sz w:val="20"/>
                <w:szCs w:val="20"/>
              </w:rPr>
            </w:pPr>
            <w:r w:rsidRPr="00B673FF">
              <w:rPr>
                <w:rFonts w:ascii="Arial" w:hAnsi="Arial" w:cs="Arial"/>
                <w:sz w:val="20"/>
                <w:szCs w:val="20"/>
              </w:rPr>
              <w:t>3.</w:t>
            </w:r>
          </w:p>
        </w:tc>
        <w:tc>
          <w:tcPr>
            <w:tcW w:w="6804" w:type="dxa"/>
            <w:gridSpan w:val="2"/>
            <w:vAlign w:val="center"/>
          </w:tcPr>
          <w:p w14:paraId="3E74464D" w14:textId="3D8B5257" w:rsidR="005D2684" w:rsidRPr="00B673FF" w:rsidRDefault="003A02AC" w:rsidP="00886748">
            <w:pPr>
              <w:jc w:val="center"/>
              <w:rPr>
                <w:rFonts w:ascii="Arial" w:hAnsi="Arial" w:cs="Arial"/>
                <w:sz w:val="20"/>
                <w:szCs w:val="20"/>
              </w:rPr>
            </w:pPr>
            <w:bookmarkStart w:id="18" w:name="_Toc341687217"/>
            <w:bookmarkStart w:id="19" w:name="_Toc387142376"/>
            <w:bookmarkStart w:id="20" w:name="_Toc90619416"/>
            <w:r w:rsidRPr="00B673FF">
              <w:rPr>
                <w:rFonts w:ascii="Arial" w:hAnsi="Arial" w:cs="Arial"/>
                <w:b/>
                <w:bCs/>
                <w:sz w:val="20"/>
                <w:szCs w:val="20"/>
              </w:rPr>
              <w:t>BENDROSIOS NUOSTATOS</w:t>
            </w:r>
            <w:bookmarkEnd w:id="18"/>
            <w:bookmarkEnd w:id="19"/>
            <w:bookmarkEnd w:id="20"/>
          </w:p>
        </w:tc>
        <w:tc>
          <w:tcPr>
            <w:tcW w:w="7194" w:type="dxa"/>
            <w:gridSpan w:val="2"/>
          </w:tcPr>
          <w:p w14:paraId="0DB9C41A" w14:textId="4D976B56" w:rsidR="005D2684" w:rsidRPr="00B673FF" w:rsidRDefault="00E448B2" w:rsidP="00E448B2">
            <w:pPr>
              <w:pStyle w:val="ListParagraph"/>
              <w:tabs>
                <w:tab w:val="left" w:pos="567"/>
              </w:tabs>
              <w:spacing w:before="60" w:after="60"/>
              <w:ind w:left="0"/>
              <w:contextualSpacing w:val="0"/>
              <w:jc w:val="center"/>
              <w:rPr>
                <w:rFonts w:ascii="Arial" w:hAnsi="Arial" w:cs="Arial"/>
                <w:sz w:val="20"/>
                <w:szCs w:val="20"/>
                <w:lang w:val="en-GB"/>
              </w:rPr>
            </w:pPr>
            <w:bookmarkStart w:id="21" w:name="_Toc48931915"/>
            <w:r w:rsidRPr="00B673FF">
              <w:rPr>
                <w:rFonts w:ascii="Arial" w:hAnsi="Arial" w:cs="Arial"/>
                <w:b/>
                <w:bCs/>
                <w:sz w:val="20"/>
                <w:szCs w:val="20"/>
                <w:lang w:val="en-GB"/>
              </w:rPr>
              <w:t>GENERAL PROVISIONS</w:t>
            </w:r>
            <w:bookmarkEnd w:id="21"/>
          </w:p>
        </w:tc>
      </w:tr>
      <w:tr w:rsidR="005D2684" w:rsidRPr="00B673FF" w14:paraId="7E1D5D1F" w14:textId="77777777" w:rsidTr="003C7F9B">
        <w:trPr>
          <w:gridAfter w:val="1"/>
          <w:wAfter w:w="16" w:type="dxa"/>
        </w:trPr>
        <w:tc>
          <w:tcPr>
            <w:tcW w:w="1271" w:type="dxa"/>
          </w:tcPr>
          <w:p w14:paraId="32BE1EB1" w14:textId="5D891E59" w:rsidR="005D2684" w:rsidRPr="00B673FF" w:rsidRDefault="00357DB1">
            <w:pPr>
              <w:rPr>
                <w:rFonts w:ascii="Arial" w:hAnsi="Arial" w:cs="Arial"/>
                <w:sz w:val="20"/>
                <w:szCs w:val="20"/>
              </w:rPr>
            </w:pPr>
            <w:r w:rsidRPr="00B673FF">
              <w:rPr>
                <w:rFonts w:ascii="Arial" w:hAnsi="Arial" w:cs="Arial"/>
                <w:sz w:val="20"/>
                <w:szCs w:val="20"/>
              </w:rPr>
              <w:t>3.1.</w:t>
            </w:r>
          </w:p>
        </w:tc>
        <w:tc>
          <w:tcPr>
            <w:tcW w:w="6804" w:type="dxa"/>
            <w:gridSpan w:val="2"/>
          </w:tcPr>
          <w:p w14:paraId="42AC295E" w14:textId="071A6491" w:rsidR="005D2684" w:rsidRPr="00B673FF" w:rsidRDefault="003A02AC" w:rsidP="0023521C">
            <w:pPr>
              <w:jc w:val="both"/>
              <w:rPr>
                <w:rFonts w:ascii="Arial" w:hAnsi="Arial" w:cs="Arial"/>
                <w:sz w:val="20"/>
                <w:szCs w:val="20"/>
              </w:rPr>
            </w:pPr>
            <w:bookmarkStart w:id="22" w:name="_Hlk33685300"/>
            <w:r w:rsidRPr="00B673FF">
              <w:rPr>
                <w:rFonts w:ascii="Arial" w:hAnsi="Arial" w:cs="Arial"/>
                <w:bCs/>
                <w:sz w:val="20"/>
                <w:szCs w:val="20"/>
              </w:rPr>
              <w:t xml:space="preserve">Pirkimas vykdomas vadovaujantis </w:t>
            </w:r>
            <w:r w:rsidRPr="00B673FF">
              <w:rPr>
                <w:rStyle w:val="margin-left-101"/>
                <w:rFonts w:ascii="Arial" w:hAnsi="Arial" w:cs="Arial"/>
                <w:color w:val="000000"/>
                <w:sz w:val="20"/>
                <w:szCs w:val="20"/>
              </w:rPr>
              <w:t>PĮ</w:t>
            </w:r>
            <w:r w:rsidRPr="00B673FF">
              <w:rPr>
                <w:rFonts w:ascii="Arial" w:hAnsi="Arial" w:cs="Arial"/>
                <w:bCs/>
                <w:sz w:val="20"/>
                <w:szCs w:val="20"/>
              </w:rPr>
              <w:t xml:space="preserve"> ir kitais pirkimus reglamentuojančiais teisės aktais bei Pirkimo sąlygomis</w:t>
            </w:r>
            <w:bookmarkEnd w:id="22"/>
            <w:r w:rsidRPr="00B673FF">
              <w:rPr>
                <w:rFonts w:ascii="Arial" w:hAnsi="Arial" w:cs="Arial"/>
                <w:bCs/>
                <w:sz w:val="20"/>
                <w:szCs w:val="20"/>
              </w:rPr>
              <w:t>.</w:t>
            </w:r>
          </w:p>
        </w:tc>
        <w:tc>
          <w:tcPr>
            <w:tcW w:w="7194" w:type="dxa"/>
            <w:gridSpan w:val="2"/>
          </w:tcPr>
          <w:p w14:paraId="61BBD669" w14:textId="1CD08C52"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bCs/>
                <w:sz w:val="20"/>
                <w:szCs w:val="20"/>
                <w:lang w:val="en-GB"/>
              </w:rPr>
              <w:t xml:space="preserve">The Procurement shall be conducted in accordance with the provisions of the </w:t>
            </w:r>
            <w:r w:rsidRPr="00B673FF">
              <w:rPr>
                <w:rStyle w:val="margin-left-101"/>
                <w:rFonts w:ascii="Arial" w:hAnsi="Arial" w:cs="Arial"/>
                <w:color w:val="000000"/>
                <w:sz w:val="20"/>
                <w:szCs w:val="20"/>
                <w:lang w:val="en-GB"/>
              </w:rPr>
              <w:t>LP as well as other legal acts governing public procurements and the Procurement Conditions</w:t>
            </w:r>
            <w:r w:rsidRPr="00B673FF">
              <w:rPr>
                <w:rFonts w:ascii="Arial" w:hAnsi="Arial" w:cs="Arial"/>
                <w:bCs/>
                <w:sz w:val="20"/>
                <w:szCs w:val="20"/>
                <w:lang w:val="en-GB"/>
              </w:rPr>
              <w:t>.</w:t>
            </w:r>
          </w:p>
        </w:tc>
      </w:tr>
      <w:tr w:rsidR="005D2684" w:rsidRPr="00B673FF" w14:paraId="503AB93E" w14:textId="77777777" w:rsidTr="003C7F9B">
        <w:trPr>
          <w:gridAfter w:val="1"/>
          <w:wAfter w:w="16" w:type="dxa"/>
        </w:trPr>
        <w:tc>
          <w:tcPr>
            <w:tcW w:w="1271" w:type="dxa"/>
          </w:tcPr>
          <w:p w14:paraId="3A33A7E3" w14:textId="713712E5" w:rsidR="005D2684" w:rsidRPr="00B673FF" w:rsidRDefault="00357DB1">
            <w:pPr>
              <w:rPr>
                <w:rFonts w:ascii="Arial" w:hAnsi="Arial" w:cs="Arial"/>
                <w:sz w:val="20"/>
                <w:szCs w:val="20"/>
              </w:rPr>
            </w:pPr>
            <w:r w:rsidRPr="00B673FF">
              <w:rPr>
                <w:rFonts w:ascii="Arial" w:hAnsi="Arial" w:cs="Arial"/>
                <w:sz w:val="20"/>
                <w:szCs w:val="20"/>
              </w:rPr>
              <w:lastRenderedPageBreak/>
              <w:t>3.</w:t>
            </w:r>
            <w:r w:rsidR="00204F60">
              <w:rPr>
                <w:rFonts w:ascii="Arial" w:hAnsi="Arial" w:cs="Arial"/>
                <w:sz w:val="20"/>
                <w:szCs w:val="20"/>
              </w:rPr>
              <w:t>2</w:t>
            </w:r>
            <w:r w:rsidRPr="00B673FF">
              <w:rPr>
                <w:rFonts w:ascii="Arial" w:hAnsi="Arial" w:cs="Arial"/>
                <w:sz w:val="20"/>
                <w:szCs w:val="20"/>
              </w:rPr>
              <w:t>.</w:t>
            </w:r>
          </w:p>
        </w:tc>
        <w:tc>
          <w:tcPr>
            <w:tcW w:w="6804" w:type="dxa"/>
            <w:gridSpan w:val="2"/>
          </w:tcPr>
          <w:p w14:paraId="6ABC8EB2" w14:textId="6575D745" w:rsidR="005D2684" w:rsidRPr="00B673FF" w:rsidRDefault="003A02AC" w:rsidP="0023521C">
            <w:pPr>
              <w:jc w:val="both"/>
              <w:rPr>
                <w:rFonts w:ascii="Arial" w:hAnsi="Arial" w:cs="Arial"/>
                <w:sz w:val="20"/>
                <w:szCs w:val="20"/>
              </w:rPr>
            </w:pPr>
            <w:r w:rsidRPr="00B673FF">
              <w:rPr>
                <w:rFonts w:ascii="Arial" w:hAnsi="Arial" w:cs="Arial"/>
                <w:bCs/>
                <w:sz w:val="20"/>
                <w:szCs w:val="20"/>
              </w:rPr>
              <w:t>Pirkimas atliekamas laikantis lygiateisiškumo, nediskriminavimo, skaidrumo, abipusio pripažinimo, proporcingumo principų ir konfidencialumo bei nešališkumo reikalavimų.</w:t>
            </w:r>
          </w:p>
        </w:tc>
        <w:tc>
          <w:tcPr>
            <w:tcW w:w="7194" w:type="dxa"/>
            <w:gridSpan w:val="2"/>
          </w:tcPr>
          <w:p w14:paraId="5EBB3DB2" w14:textId="34770072"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bCs/>
                <w:sz w:val="20"/>
                <w:szCs w:val="20"/>
                <w:lang w:val="en-GB"/>
              </w:rPr>
              <w:t>Procurement shall be carried out in compliance with the principles of equality, non-discrimination, transparency, mutual recognition, proportionality</w:t>
            </w:r>
            <w:r w:rsidR="00CA422C" w:rsidRPr="00B673FF">
              <w:rPr>
                <w:rFonts w:ascii="Arial" w:hAnsi="Arial" w:cs="Arial"/>
                <w:bCs/>
                <w:sz w:val="20"/>
                <w:szCs w:val="20"/>
                <w:lang w:val="en-GB"/>
              </w:rPr>
              <w:t>,</w:t>
            </w:r>
            <w:r w:rsidRPr="00B673FF">
              <w:rPr>
                <w:rFonts w:ascii="Arial" w:hAnsi="Arial" w:cs="Arial"/>
                <w:bCs/>
                <w:sz w:val="20"/>
                <w:szCs w:val="20"/>
                <w:lang w:val="en-GB"/>
              </w:rPr>
              <w:t xml:space="preserve"> confidentiality, and impartiality.</w:t>
            </w:r>
          </w:p>
        </w:tc>
      </w:tr>
      <w:tr w:rsidR="005D2684" w:rsidRPr="00B673FF" w14:paraId="632ABBDA" w14:textId="77777777" w:rsidTr="003C7F9B">
        <w:trPr>
          <w:gridAfter w:val="1"/>
          <w:wAfter w:w="16" w:type="dxa"/>
        </w:trPr>
        <w:tc>
          <w:tcPr>
            <w:tcW w:w="1271" w:type="dxa"/>
          </w:tcPr>
          <w:p w14:paraId="77E168B8" w14:textId="68DCD493" w:rsidR="005D2684" w:rsidRPr="00B673FF" w:rsidRDefault="00357DB1">
            <w:pPr>
              <w:rPr>
                <w:rFonts w:ascii="Arial" w:hAnsi="Arial" w:cs="Arial"/>
                <w:sz w:val="20"/>
                <w:szCs w:val="20"/>
              </w:rPr>
            </w:pPr>
            <w:r w:rsidRPr="00B673FF">
              <w:rPr>
                <w:rFonts w:ascii="Arial" w:hAnsi="Arial" w:cs="Arial"/>
                <w:sz w:val="20"/>
                <w:szCs w:val="20"/>
              </w:rPr>
              <w:t>3.</w:t>
            </w:r>
            <w:r w:rsidR="00204F60">
              <w:rPr>
                <w:rFonts w:ascii="Arial" w:hAnsi="Arial" w:cs="Arial"/>
                <w:sz w:val="20"/>
                <w:szCs w:val="20"/>
              </w:rPr>
              <w:t>3</w:t>
            </w:r>
            <w:r w:rsidRPr="00B673FF">
              <w:rPr>
                <w:rFonts w:ascii="Arial" w:hAnsi="Arial" w:cs="Arial"/>
                <w:sz w:val="20"/>
                <w:szCs w:val="20"/>
              </w:rPr>
              <w:t>.</w:t>
            </w:r>
          </w:p>
        </w:tc>
        <w:tc>
          <w:tcPr>
            <w:tcW w:w="6804" w:type="dxa"/>
            <w:gridSpan w:val="2"/>
          </w:tcPr>
          <w:p w14:paraId="1D7B5BF3" w14:textId="2F89BC20" w:rsidR="005D2684" w:rsidRPr="00B673FF" w:rsidRDefault="003A02AC" w:rsidP="0023521C">
            <w:pPr>
              <w:jc w:val="both"/>
              <w:rPr>
                <w:rFonts w:ascii="Arial" w:hAnsi="Arial" w:cs="Arial"/>
                <w:sz w:val="20"/>
                <w:szCs w:val="20"/>
              </w:rPr>
            </w:pPr>
            <w:r w:rsidRPr="00B673FF">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tc>
        <w:tc>
          <w:tcPr>
            <w:tcW w:w="7194" w:type="dxa"/>
            <w:gridSpan w:val="2"/>
          </w:tcPr>
          <w:p w14:paraId="20832B8E" w14:textId="54E24051"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bCs/>
                <w:sz w:val="20"/>
                <w:szCs w:val="20"/>
                <w:lang w:val="en-GB"/>
              </w:rPr>
              <w:t>The Contracting Entity will not reimburse the Suppliers for any costs related to the acquisition of the Procurement documents and the preparation and submission of Tenders, including, but not limited to, costs related to copying, printing, postal or courier services, drawings, photographs, business trips and meetings, transportation, accommodation, salaries, fees, documentation and payments for lawyers, engineers, architects and other persons, and any other costs related to participation in the Procurement.</w:t>
            </w:r>
          </w:p>
        </w:tc>
      </w:tr>
      <w:tr w:rsidR="005D2684" w:rsidRPr="00B673FF" w14:paraId="3173F12E" w14:textId="77777777" w:rsidTr="003C7F9B">
        <w:trPr>
          <w:gridAfter w:val="1"/>
          <w:wAfter w:w="16" w:type="dxa"/>
        </w:trPr>
        <w:tc>
          <w:tcPr>
            <w:tcW w:w="1271" w:type="dxa"/>
          </w:tcPr>
          <w:p w14:paraId="79758F28" w14:textId="06CA48CF" w:rsidR="005D2684" w:rsidRPr="00B673FF" w:rsidRDefault="00357DB1">
            <w:pPr>
              <w:rPr>
                <w:rFonts w:ascii="Arial" w:hAnsi="Arial" w:cs="Arial"/>
                <w:sz w:val="20"/>
                <w:szCs w:val="20"/>
              </w:rPr>
            </w:pPr>
            <w:r w:rsidRPr="00B673FF">
              <w:rPr>
                <w:rFonts w:ascii="Arial" w:hAnsi="Arial" w:cs="Arial"/>
                <w:sz w:val="20"/>
                <w:szCs w:val="20"/>
              </w:rPr>
              <w:t>3.</w:t>
            </w:r>
            <w:r w:rsidR="00204F60">
              <w:rPr>
                <w:rFonts w:ascii="Arial" w:hAnsi="Arial" w:cs="Arial"/>
                <w:sz w:val="20"/>
                <w:szCs w:val="20"/>
              </w:rPr>
              <w:t>4</w:t>
            </w:r>
            <w:r w:rsidRPr="00B673FF">
              <w:rPr>
                <w:rFonts w:ascii="Arial" w:hAnsi="Arial" w:cs="Arial"/>
                <w:sz w:val="20"/>
                <w:szCs w:val="20"/>
              </w:rPr>
              <w:t>.</w:t>
            </w:r>
          </w:p>
        </w:tc>
        <w:tc>
          <w:tcPr>
            <w:tcW w:w="6804" w:type="dxa"/>
            <w:gridSpan w:val="2"/>
          </w:tcPr>
          <w:p w14:paraId="2E01E020" w14:textId="7BBBC68F" w:rsidR="005D2684" w:rsidRPr="00B673FF" w:rsidRDefault="0023378D" w:rsidP="0023521C">
            <w:pPr>
              <w:jc w:val="both"/>
              <w:rPr>
                <w:rFonts w:ascii="Arial" w:hAnsi="Arial" w:cs="Arial"/>
                <w:sz w:val="20"/>
                <w:szCs w:val="20"/>
              </w:rPr>
            </w:pPr>
            <w:r w:rsidRPr="0023378D">
              <w:rPr>
                <w:rFonts w:ascii="Arial" w:hAnsi="Arial" w:cs="Arial"/>
                <w:iCs/>
                <w:sz w:val="20"/>
                <w:szCs w:val="20"/>
              </w:rPr>
              <w:t xml:space="preserve">Perkantysis subjektas privalo nutraukti pradėtas pirkimo procedūras, jeigu buvo pažeisti </w:t>
            </w:r>
            <w:r w:rsidR="00BE17DE">
              <w:rPr>
                <w:rFonts w:ascii="Arial" w:hAnsi="Arial" w:cs="Arial"/>
                <w:iCs/>
                <w:sz w:val="20"/>
                <w:szCs w:val="20"/>
              </w:rPr>
              <w:t>PĮ</w:t>
            </w:r>
            <w:r w:rsidRPr="0023378D">
              <w:rPr>
                <w:rFonts w:ascii="Arial" w:hAnsi="Arial" w:cs="Arial"/>
                <w:iCs/>
                <w:sz w:val="20"/>
                <w:szCs w:val="20"/>
              </w:rPr>
              <w:t xml:space="preserve"> 29 straipsnio 1 dalyje nustatyti principai ir atitinkamos padėties negalima ištaisyti.</w:t>
            </w:r>
          </w:p>
        </w:tc>
        <w:tc>
          <w:tcPr>
            <w:tcW w:w="7194" w:type="dxa"/>
            <w:gridSpan w:val="2"/>
          </w:tcPr>
          <w:p w14:paraId="1900095D" w14:textId="099E3D07"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 xml:space="preserve">The Contracting Entity </w:t>
            </w:r>
            <w:r w:rsidR="0023378D">
              <w:rPr>
                <w:rFonts w:ascii="Arial" w:hAnsi="Arial" w:cs="Arial"/>
                <w:iCs/>
                <w:sz w:val="20"/>
                <w:szCs w:val="20"/>
                <w:lang w:val="en-GB"/>
              </w:rPr>
              <w:t>must</w:t>
            </w:r>
            <w:r w:rsidRPr="00B673FF">
              <w:rPr>
                <w:rFonts w:ascii="Arial" w:hAnsi="Arial" w:cs="Arial"/>
                <w:iCs/>
                <w:sz w:val="20"/>
                <w:szCs w:val="20"/>
                <w:lang w:val="en-GB"/>
              </w:rPr>
              <w:t xml:space="preserve"> terminate the initiated Procurement procedures </w:t>
            </w:r>
            <w:r w:rsidRPr="00B673FF">
              <w:rPr>
                <w:rFonts w:ascii="Arial" w:hAnsi="Arial" w:cs="Arial"/>
                <w:sz w:val="20"/>
                <w:szCs w:val="20"/>
                <w:lang w:val="en-GB"/>
              </w:rPr>
              <w:t>if the principles set out in Article 29 (1) of LP have been violated, and the situation cannot be remedied.</w:t>
            </w:r>
          </w:p>
        </w:tc>
      </w:tr>
      <w:tr w:rsidR="004954A7" w:rsidRPr="00B673FF" w14:paraId="4E4114CC" w14:textId="77777777" w:rsidTr="003C7F9B">
        <w:trPr>
          <w:gridAfter w:val="1"/>
          <w:wAfter w:w="16" w:type="dxa"/>
        </w:trPr>
        <w:tc>
          <w:tcPr>
            <w:tcW w:w="1271" w:type="dxa"/>
          </w:tcPr>
          <w:p w14:paraId="19C0E155" w14:textId="1957D776" w:rsidR="004954A7" w:rsidRPr="00B673FF" w:rsidRDefault="004954A7">
            <w:pPr>
              <w:rPr>
                <w:rFonts w:ascii="Arial" w:hAnsi="Arial" w:cs="Arial"/>
                <w:sz w:val="20"/>
                <w:szCs w:val="20"/>
              </w:rPr>
            </w:pPr>
            <w:r>
              <w:rPr>
                <w:rFonts w:ascii="Arial" w:hAnsi="Arial" w:cs="Arial"/>
                <w:sz w:val="20"/>
                <w:szCs w:val="20"/>
              </w:rPr>
              <w:t>3.</w:t>
            </w:r>
            <w:r w:rsidR="00204F60">
              <w:rPr>
                <w:rFonts w:ascii="Arial" w:hAnsi="Arial" w:cs="Arial"/>
                <w:sz w:val="20"/>
                <w:szCs w:val="20"/>
              </w:rPr>
              <w:t>5</w:t>
            </w:r>
            <w:r>
              <w:rPr>
                <w:rFonts w:ascii="Arial" w:hAnsi="Arial" w:cs="Arial"/>
                <w:sz w:val="20"/>
                <w:szCs w:val="20"/>
              </w:rPr>
              <w:t>.</w:t>
            </w:r>
          </w:p>
        </w:tc>
        <w:tc>
          <w:tcPr>
            <w:tcW w:w="6804" w:type="dxa"/>
            <w:gridSpan w:val="2"/>
          </w:tcPr>
          <w:p w14:paraId="179137FF" w14:textId="15B541DC" w:rsidR="004954A7" w:rsidRPr="00B673FF" w:rsidRDefault="004954A7" w:rsidP="0023521C">
            <w:pPr>
              <w:jc w:val="both"/>
              <w:rPr>
                <w:rFonts w:ascii="Arial" w:hAnsi="Arial" w:cs="Arial"/>
                <w:iCs/>
                <w:sz w:val="20"/>
                <w:szCs w:val="20"/>
              </w:rPr>
            </w:pPr>
            <w:r w:rsidRPr="004954A7">
              <w:rPr>
                <w:rFonts w:ascii="Arial" w:hAnsi="Arial" w:cs="Arial"/>
                <w:iCs/>
                <w:sz w:val="20"/>
                <w:szCs w:val="20"/>
              </w:rPr>
              <w:t xml:space="preserve">Perkantysis subjektas turi teisę savo iniciatyva nutraukti pradėtas </w:t>
            </w:r>
            <w:r>
              <w:rPr>
                <w:rFonts w:ascii="Arial" w:hAnsi="Arial" w:cs="Arial"/>
                <w:iCs/>
                <w:sz w:val="20"/>
                <w:szCs w:val="20"/>
              </w:rPr>
              <w:t>P</w:t>
            </w:r>
            <w:r w:rsidRPr="004954A7">
              <w:rPr>
                <w:rFonts w:ascii="Arial" w:hAnsi="Arial" w:cs="Arial"/>
                <w:iCs/>
                <w:sz w:val="20"/>
                <w:szCs w:val="20"/>
              </w:rPr>
              <w:t xml:space="preserve">irkimo procedūras, jeigu atsirado aplinkybių, kurių nebuvo galima numatyti, arba </w:t>
            </w:r>
            <w:r w:rsidR="007741AF">
              <w:rPr>
                <w:rFonts w:ascii="Arial" w:hAnsi="Arial" w:cs="Arial"/>
                <w:iCs/>
                <w:sz w:val="20"/>
                <w:szCs w:val="20"/>
              </w:rPr>
              <w:t>P</w:t>
            </w:r>
            <w:r w:rsidRPr="004954A7">
              <w:rPr>
                <w:rFonts w:ascii="Arial" w:hAnsi="Arial" w:cs="Arial"/>
                <w:iCs/>
                <w:sz w:val="20"/>
                <w:szCs w:val="20"/>
              </w:rPr>
              <w:t xml:space="preserve">irkimo dokumentuose padaryta esminių klaidų, dėl kurių </w:t>
            </w:r>
            <w:r w:rsidR="007741AF">
              <w:rPr>
                <w:rFonts w:ascii="Arial" w:hAnsi="Arial" w:cs="Arial"/>
                <w:iCs/>
                <w:sz w:val="20"/>
                <w:szCs w:val="20"/>
              </w:rPr>
              <w:t>P</w:t>
            </w:r>
            <w:r w:rsidRPr="004954A7">
              <w:rPr>
                <w:rFonts w:ascii="Arial" w:hAnsi="Arial" w:cs="Arial"/>
                <w:iCs/>
                <w:sz w:val="20"/>
                <w:szCs w:val="20"/>
              </w:rPr>
              <w:t xml:space="preserve">irkimas tampa nebetikslingas ar jam įvykus būtų įsigytas </w:t>
            </w:r>
            <w:r>
              <w:rPr>
                <w:rFonts w:ascii="Arial" w:hAnsi="Arial" w:cs="Arial"/>
                <w:iCs/>
                <w:sz w:val="20"/>
                <w:szCs w:val="20"/>
              </w:rPr>
              <w:t>P</w:t>
            </w:r>
            <w:r w:rsidRPr="004954A7">
              <w:rPr>
                <w:rFonts w:ascii="Arial" w:hAnsi="Arial" w:cs="Arial"/>
                <w:iCs/>
                <w:sz w:val="20"/>
                <w:szCs w:val="20"/>
              </w:rPr>
              <w:t xml:space="preserve">erkančiojo subjekto poreikių neatitinkantis </w:t>
            </w:r>
            <w:r w:rsidR="007741AF">
              <w:rPr>
                <w:rFonts w:ascii="Arial" w:hAnsi="Arial" w:cs="Arial"/>
                <w:iCs/>
                <w:sz w:val="20"/>
                <w:szCs w:val="20"/>
              </w:rPr>
              <w:t>P</w:t>
            </w:r>
            <w:r w:rsidRPr="004954A7">
              <w:rPr>
                <w:rFonts w:ascii="Arial" w:hAnsi="Arial" w:cs="Arial"/>
                <w:iCs/>
                <w:sz w:val="20"/>
                <w:szCs w:val="20"/>
              </w:rPr>
              <w:t>irkimo objektas.</w:t>
            </w:r>
          </w:p>
        </w:tc>
        <w:tc>
          <w:tcPr>
            <w:tcW w:w="7194" w:type="dxa"/>
            <w:gridSpan w:val="2"/>
          </w:tcPr>
          <w:p w14:paraId="391DFB5E" w14:textId="775111C7" w:rsidR="004954A7" w:rsidRPr="00B673FF" w:rsidRDefault="004954A7" w:rsidP="002836CA">
            <w:pPr>
              <w:pStyle w:val="ListParagraph"/>
              <w:tabs>
                <w:tab w:val="left" w:pos="567"/>
              </w:tabs>
              <w:spacing w:after="60"/>
              <w:ind w:left="0"/>
              <w:contextualSpacing w:val="0"/>
              <w:jc w:val="both"/>
              <w:rPr>
                <w:rFonts w:ascii="Arial" w:hAnsi="Arial" w:cs="Arial"/>
                <w:iCs/>
                <w:sz w:val="20"/>
                <w:szCs w:val="20"/>
                <w:lang w:val="en-GB"/>
              </w:rPr>
            </w:pPr>
            <w:r w:rsidRPr="004954A7">
              <w:rPr>
                <w:rFonts w:ascii="Arial" w:hAnsi="Arial" w:cs="Arial"/>
                <w:iCs/>
                <w:sz w:val="20"/>
                <w:szCs w:val="20"/>
                <w:lang w:val="en-GB"/>
              </w:rPr>
              <w:t xml:space="preserve">The </w:t>
            </w:r>
            <w:r>
              <w:rPr>
                <w:rFonts w:ascii="Arial" w:hAnsi="Arial" w:cs="Arial"/>
                <w:iCs/>
                <w:sz w:val="20"/>
                <w:szCs w:val="20"/>
                <w:lang w:val="en-GB"/>
              </w:rPr>
              <w:t>Contracting Entity</w:t>
            </w:r>
            <w:r w:rsidRPr="004954A7">
              <w:rPr>
                <w:rFonts w:ascii="Arial" w:hAnsi="Arial" w:cs="Arial"/>
                <w:iCs/>
                <w:sz w:val="20"/>
                <w:szCs w:val="20"/>
                <w:lang w:val="en-GB"/>
              </w:rPr>
              <w:t xml:space="preserve"> </w:t>
            </w:r>
            <w:r>
              <w:rPr>
                <w:rFonts w:ascii="Arial" w:hAnsi="Arial" w:cs="Arial"/>
                <w:iCs/>
                <w:sz w:val="20"/>
                <w:szCs w:val="20"/>
                <w:lang w:val="en-GB"/>
              </w:rPr>
              <w:t>shall have</w:t>
            </w:r>
            <w:r w:rsidRPr="004954A7">
              <w:rPr>
                <w:rFonts w:ascii="Arial" w:hAnsi="Arial" w:cs="Arial"/>
                <w:iCs/>
                <w:sz w:val="20"/>
                <w:szCs w:val="20"/>
                <w:lang w:val="en-GB"/>
              </w:rPr>
              <w:t xml:space="preserve"> the right to terminate the initiated </w:t>
            </w:r>
            <w:r>
              <w:rPr>
                <w:rFonts w:ascii="Arial" w:hAnsi="Arial" w:cs="Arial"/>
                <w:iCs/>
                <w:sz w:val="20"/>
                <w:szCs w:val="20"/>
                <w:lang w:val="en-GB"/>
              </w:rPr>
              <w:t>P</w:t>
            </w:r>
            <w:r w:rsidRPr="004954A7">
              <w:rPr>
                <w:rFonts w:ascii="Arial" w:hAnsi="Arial" w:cs="Arial"/>
                <w:iCs/>
                <w:sz w:val="20"/>
                <w:szCs w:val="20"/>
                <w:lang w:val="en-GB"/>
              </w:rPr>
              <w:t xml:space="preserve">rocurement procedures on its own initiative, if circumstances arose that could not have been foreseen, or fundamental errors were made in the </w:t>
            </w:r>
            <w:r>
              <w:rPr>
                <w:rFonts w:ascii="Arial" w:hAnsi="Arial" w:cs="Arial"/>
                <w:iCs/>
                <w:sz w:val="20"/>
                <w:szCs w:val="20"/>
                <w:lang w:val="en-GB"/>
              </w:rPr>
              <w:t>P</w:t>
            </w:r>
            <w:r w:rsidRPr="004954A7">
              <w:rPr>
                <w:rFonts w:ascii="Arial" w:hAnsi="Arial" w:cs="Arial"/>
                <w:iCs/>
                <w:sz w:val="20"/>
                <w:szCs w:val="20"/>
                <w:lang w:val="en-GB"/>
              </w:rPr>
              <w:t xml:space="preserve">rocurement documents, as a result of which the </w:t>
            </w:r>
            <w:r>
              <w:rPr>
                <w:rFonts w:ascii="Arial" w:hAnsi="Arial" w:cs="Arial"/>
                <w:iCs/>
                <w:sz w:val="20"/>
                <w:szCs w:val="20"/>
                <w:lang w:val="en-GB"/>
              </w:rPr>
              <w:t>P</w:t>
            </w:r>
            <w:r w:rsidRPr="004954A7">
              <w:rPr>
                <w:rFonts w:ascii="Arial" w:hAnsi="Arial" w:cs="Arial"/>
                <w:iCs/>
                <w:sz w:val="20"/>
                <w:szCs w:val="20"/>
                <w:lang w:val="en-GB"/>
              </w:rPr>
              <w:t xml:space="preserve">rocurement would no longer be appropriate or, if </w:t>
            </w:r>
            <w:r>
              <w:rPr>
                <w:rFonts w:ascii="Arial" w:hAnsi="Arial" w:cs="Arial"/>
                <w:iCs/>
                <w:sz w:val="20"/>
                <w:szCs w:val="20"/>
                <w:lang w:val="en-GB"/>
              </w:rPr>
              <w:t>in case the Procurement</w:t>
            </w:r>
            <w:r w:rsidRPr="004954A7">
              <w:rPr>
                <w:rFonts w:ascii="Arial" w:hAnsi="Arial" w:cs="Arial"/>
                <w:iCs/>
                <w:sz w:val="20"/>
                <w:szCs w:val="20"/>
                <w:lang w:val="en-GB"/>
              </w:rPr>
              <w:t xml:space="preserve"> had </w:t>
            </w:r>
            <w:r>
              <w:rPr>
                <w:rFonts w:ascii="Arial" w:hAnsi="Arial" w:cs="Arial"/>
                <w:iCs/>
                <w:sz w:val="20"/>
                <w:szCs w:val="20"/>
                <w:lang w:val="en-GB"/>
              </w:rPr>
              <w:t>been conducted</w:t>
            </w:r>
            <w:r w:rsidRPr="004954A7">
              <w:rPr>
                <w:rFonts w:ascii="Arial" w:hAnsi="Arial" w:cs="Arial"/>
                <w:iCs/>
                <w:sz w:val="20"/>
                <w:szCs w:val="20"/>
                <w:lang w:val="en-GB"/>
              </w:rPr>
              <w:t xml:space="preserve">, a procurement object that did not meet the needs of the </w:t>
            </w:r>
            <w:r>
              <w:rPr>
                <w:rFonts w:ascii="Arial" w:hAnsi="Arial" w:cs="Arial"/>
                <w:iCs/>
                <w:sz w:val="20"/>
                <w:szCs w:val="20"/>
                <w:lang w:val="en-GB"/>
              </w:rPr>
              <w:t>Contracting Entity</w:t>
            </w:r>
            <w:r w:rsidRPr="004954A7">
              <w:rPr>
                <w:rFonts w:ascii="Arial" w:hAnsi="Arial" w:cs="Arial"/>
                <w:iCs/>
                <w:sz w:val="20"/>
                <w:szCs w:val="20"/>
                <w:lang w:val="en-GB"/>
              </w:rPr>
              <w:t xml:space="preserve"> would have been </w:t>
            </w:r>
            <w:r>
              <w:rPr>
                <w:rFonts w:ascii="Arial" w:hAnsi="Arial" w:cs="Arial"/>
                <w:iCs/>
                <w:sz w:val="20"/>
                <w:szCs w:val="20"/>
                <w:lang w:val="en-GB"/>
              </w:rPr>
              <w:t>procured</w:t>
            </w:r>
            <w:r w:rsidRPr="004954A7">
              <w:rPr>
                <w:rFonts w:ascii="Arial" w:hAnsi="Arial" w:cs="Arial"/>
                <w:iCs/>
                <w:sz w:val="20"/>
                <w:szCs w:val="20"/>
                <w:lang w:val="en-GB"/>
              </w:rPr>
              <w:t>.</w:t>
            </w:r>
          </w:p>
        </w:tc>
      </w:tr>
      <w:tr w:rsidR="005D2684" w:rsidRPr="00B673FF" w14:paraId="290BFF4F" w14:textId="77777777" w:rsidTr="003C7F9B">
        <w:trPr>
          <w:gridAfter w:val="1"/>
          <w:wAfter w:w="16" w:type="dxa"/>
        </w:trPr>
        <w:tc>
          <w:tcPr>
            <w:tcW w:w="1271" w:type="dxa"/>
          </w:tcPr>
          <w:p w14:paraId="47F8349F" w14:textId="59F18E6D" w:rsidR="005D2684" w:rsidRPr="00B673FF" w:rsidRDefault="00357DB1">
            <w:pPr>
              <w:rPr>
                <w:rFonts w:ascii="Arial" w:hAnsi="Arial" w:cs="Arial"/>
                <w:sz w:val="20"/>
                <w:szCs w:val="20"/>
              </w:rPr>
            </w:pPr>
            <w:r w:rsidRPr="00B673FF">
              <w:rPr>
                <w:rFonts w:ascii="Arial" w:hAnsi="Arial" w:cs="Arial"/>
                <w:sz w:val="20"/>
                <w:szCs w:val="20"/>
              </w:rPr>
              <w:t>3.</w:t>
            </w:r>
            <w:r w:rsidR="00204F60">
              <w:rPr>
                <w:rFonts w:ascii="Arial" w:hAnsi="Arial" w:cs="Arial"/>
                <w:sz w:val="20"/>
                <w:szCs w:val="20"/>
              </w:rPr>
              <w:t>6</w:t>
            </w:r>
            <w:r w:rsidRPr="00B673FF">
              <w:rPr>
                <w:rFonts w:ascii="Arial" w:hAnsi="Arial" w:cs="Arial"/>
                <w:sz w:val="20"/>
                <w:szCs w:val="20"/>
              </w:rPr>
              <w:t>.</w:t>
            </w:r>
          </w:p>
        </w:tc>
        <w:tc>
          <w:tcPr>
            <w:tcW w:w="6804" w:type="dxa"/>
            <w:gridSpan w:val="2"/>
          </w:tcPr>
          <w:p w14:paraId="18079979" w14:textId="70981EA8" w:rsidR="005D2684" w:rsidRPr="00B673FF" w:rsidRDefault="002B6C09" w:rsidP="0023521C">
            <w:pPr>
              <w:jc w:val="both"/>
              <w:rPr>
                <w:rFonts w:ascii="Arial" w:hAnsi="Arial" w:cs="Arial"/>
                <w:sz w:val="20"/>
                <w:szCs w:val="20"/>
              </w:rPr>
            </w:pPr>
            <w:r w:rsidRPr="00070DF4">
              <w:rPr>
                <w:rFonts w:ascii="Arial" w:hAnsi="Arial" w:cs="Arial"/>
                <w:color w:val="000000"/>
                <w:sz w:val="20"/>
                <w:szCs w:val="20"/>
              </w:rPr>
              <w:t xml:space="preserve">Pirkimo dokumentai yra </w:t>
            </w:r>
            <w:r w:rsidR="007741AF">
              <w:rPr>
                <w:rFonts w:ascii="Arial" w:hAnsi="Arial" w:cs="Arial"/>
                <w:color w:val="000000"/>
                <w:sz w:val="20"/>
                <w:szCs w:val="20"/>
              </w:rPr>
              <w:t>parengti vadovaujantis Lietuvos Respublikos valstybinės kalbos įstatymu. Papildomai Pirkimo dokumentai yra parengti</w:t>
            </w:r>
            <w:r w:rsidRPr="00070DF4">
              <w:rPr>
                <w:rFonts w:ascii="Arial" w:hAnsi="Arial" w:cs="Arial"/>
                <w:color w:val="000000"/>
                <w:sz w:val="20"/>
                <w:szCs w:val="20"/>
              </w:rPr>
              <w:t xml:space="preserve"> anglų kalb</w:t>
            </w:r>
            <w:r w:rsidR="007741AF">
              <w:rPr>
                <w:rFonts w:ascii="Arial" w:hAnsi="Arial" w:cs="Arial"/>
                <w:color w:val="000000"/>
                <w:sz w:val="20"/>
                <w:szCs w:val="20"/>
              </w:rPr>
              <w:t>a</w:t>
            </w:r>
            <w:r w:rsidRPr="00070DF4">
              <w:rPr>
                <w:rFonts w:ascii="Arial" w:hAnsi="Arial" w:cs="Arial"/>
                <w:color w:val="000000"/>
                <w:sz w:val="20"/>
                <w:szCs w:val="20"/>
              </w:rPr>
              <w:t>. Jei yra neatitikimų ir/ar prieštaravimų tarp lietuvių kalba surašyto teksto ir anglų kalba surašyto teksto, viršenybė suteiktina lietuvių kalba surašytam tekstui</w:t>
            </w:r>
            <w:r w:rsidR="007741AF">
              <w:rPr>
                <w:rFonts w:ascii="Arial" w:hAnsi="Arial" w:cs="Arial"/>
                <w:color w:val="000000"/>
                <w:sz w:val="20"/>
                <w:szCs w:val="20"/>
              </w:rPr>
              <w:t>.</w:t>
            </w:r>
          </w:p>
        </w:tc>
        <w:tc>
          <w:tcPr>
            <w:tcW w:w="7194" w:type="dxa"/>
            <w:gridSpan w:val="2"/>
          </w:tcPr>
          <w:p w14:paraId="76976509" w14:textId="4BBCBEAD" w:rsidR="005D2684" w:rsidRPr="00B673FF" w:rsidRDefault="002B6C09" w:rsidP="002836CA">
            <w:pPr>
              <w:pStyle w:val="ListParagraph"/>
              <w:tabs>
                <w:tab w:val="left" w:pos="567"/>
              </w:tabs>
              <w:spacing w:after="60"/>
              <w:ind w:left="0"/>
              <w:contextualSpacing w:val="0"/>
              <w:jc w:val="both"/>
              <w:rPr>
                <w:rFonts w:ascii="Arial" w:hAnsi="Arial" w:cs="Arial"/>
                <w:sz w:val="20"/>
                <w:szCs w:val="20"/>
                <w:lang w:val="en-GB"/>
              </w:rPr>
            </w:pPr>
            <w:r w:rsidRPr="00070DF4">
              <w:rPr>
                <w:rFonts w:ascii="Arial" w:hAnsi="Arial" w:cs="Arial"/>
                <w:color w:val="000000"/>
                <w:sz w:val="20"/>
                <w:szCs w:val="20"/>
                <w:lang w:val="en-GB"/>
              </w:rPr>
              <w:t xml:space="preserve">Procurement documents are </w:t>
            </w:r>
            <w:r w:rsidR="00A66B0B">
              <w:rPr>
                <w:rFonts w:ascii="Arial" w:hAnsi="Arial" w:cs="Arial"/>
                <w:color w:val="000000"/>
                <w:sz w:val="20"/>
                <w:szCs w:val="20"/>
                <w:lang w:val="en-GB"/>
              </w:rPr>
              <w:t xml:space="preserve">prepared in accordance with the Law on State Language of the Republic of Lithuania. </w:t>
            </w:r>
            <w:r w:rsidRPr="00070DF4">
              <w:rPr>
                <w:rFonts w:ascii="Arial" w:hAnsi="Arial" w:cs="Arial"/>
                <w:color w:val="000000"/>
                <w:sz w:val="20"/>
                <w:szCs w:val="20"/>
                <w:lang w:val="en-GB"/>
              </w:rPr>
              <w:t xml:space="preserve">If there are discrepancies and/or contradictions between the text in Lithuanian language and the text in English language, preference is to be given to the text in Lithuanian language.  </w:t>
            </w:r>
          </w:p>
        </w:tc>
      </w:tr>
      <w:tr w:rsidR="005D2684" w:rsidRPr="00B673FF" w14:paraId="09FAD0FD" w14:textId="77777777" w:rsidTr="003C7F9B">
        <w:trPr>
          <w:gridAfter w:val="1"/>
          <w:wAfter w:w="16" w:type="dxa"/>
        </w:trPr>
        <w:tc>
          <w:tcPr>
            <w:tcW w:w="1271" w:type="dxa"/>
          </w:tcPr>
          <w:p w14:paraId="4C4E490C" w14:textId="22F1CD28" w:rsidR="005D2684" w:rsidRPr="00B673FF" w:rsidRDefault="00357DB1">
            <w:pPr>
              <w:rPr>
                <w:rFonts w:ascii="Arial" w:hAnsi="Arial" w:cs="Arial"/>
                <w:sz w:val="20"/>
                <w:szCs w:val="20"/>
              </w:rPr>
            </w:pPr>
            <w:r w:rsidRPr="00B673FF">
              <w:rPr>
                <w:rFonts w:ascii="Arial" w:hAnsi="Arial" w:cs="Arial"/>
                <w:sz w:val="20"/>
                <w:szCs w:val="20"/>
              </w:rPr>
              <w:t>3.</w:t>
            </w:r>
            <w:r w:rsidR="00204F60">
              <w:rPr>
                <w:rFonts w:ascii="Arial" w:hAnsi="Arial" w:cs="Arial"/>
                <w:sz w:val="20"/>
                <w:szCs w:val="20"/>
              </w:rPr>
              <w:t>7</w:t>
            </w:r>
            <w:r w:rsidRPr="00B673FF">
              <w:rPr>
                <w:rFonts w:ascii="Arial" w:hAnsi="Arial" w:cs="Arial"/>
                <w:sz w:val="20"/>
                <w:szCs w:val="20"/>
              </w:rPr>
              <w:t>.</w:t>
            </w:r>
          </w:p>
        </w:tc>
        <w:tc>
          <w:tcPr>
            <w:tcW w:w="6804" w:type="dxa"/>
            <w:gridSpan w:val="2"/>
          </w:tcPr>
          <w:p w14:paraId="725538E8" w14:textId="100742A5" w:rsidR="005D2684" w:rsidRPr="00B673FF" w:rsidRDefault="003A02AC" w:rsidP="0023521C">
            <w:pPr>
              <w:jc w:val="both"/>
              <w:rPr>
                <w:rFonts w:ascii="Arial" w:hAnsi="Arial" w:cs="Arial"/>
                <w:sz w:val="20"/>
                <w:szCs w:val="20"/>
              </w:rPr>
            </w:pPr>
            <w:r w:rsidRPr="00B673FF">
              <w:rPr>
                <w:rFonts w:ascii="Arial" w:hAnsi="Arial" w:cs="Arial"/>
                <w:color w:val="000000"/>
                <w:sz w:val="20"/>
                <w:szCs w:val="20"/>
              </w:rPr>
              <w:t xml:space="preserve">Bet kokie Perkančiojo subjekto ir </w:t>
            </w:r>
            <w:r w:rsidRPr="00B673FF">
              <w:rPr>
                <w:rFonts w:ascii="Arial" w:hAnsi="Arial" w:cs="Arial"/>
                <w:sz w:val="20"/>
                <w:szCs w:val="20"/>
              </w:rPr>
              <w:t xml:space="preserve">Tiekėjų </w:t>
            </w:r>
            <w:r w:rsidRPr="00B673FF">
              <w:rPr>
                <w:rFonts w:ascii="Arial" w:hAnsi="Arial" w:cs="Arial"/>
                <w:color w:val="000000"/>
                <w:sz w:val="20"/>
                <w:szCs w:val="20"/>
              </w:rPr>
              <w:t xml:space="preserve">tarpusavio santykiai reguliuojami Pirkimo sąlygomis bei Lietuvos Respublikos teisės aktais. Bet kokie ginčai tarp Perkančiojo subjekto ir </w:t>
            </w:r>
            <w:r w:rsidRPr="00B673FF">
              <w:rPr>
                <w:rFonts w:ascii="Arial" w:hAnsi="Arial" w:cs="Arial"/>
                <w:sz w:val="20"/>
                <w:szCs w:val="20"/>
              </w:rPr>
              <w:t xml:space="preserve">Tiekėjų </w:t>
            </w:r>
            <w:r w:rsidRPr="00B673FF">
              <w:rPr>
                <w:rFonts w:ascii="Arial" w:hAnsi="Arial" w:cs="Arial"/>
                <w:color w:val="000000"/>
                <w:sz w:val="20"/>
                <w:szCs w:val="20"/>
              </w:rPr>
              <w:t>sprendžiami Lietuvos Respublikos įstatymų ir kitų teisės aktų nustatyta tvarka.</w:t>
            </w:r>
          </w:p>
        </w:tc>
        <w:tc>
          <w:tcPr>
            <w:tcW w:w="7194" w:type="dxa"/>
            <w:gridSpan w:val="2"/>
          </w:tcPr>
          <w:p w14:paraId="4A751D88" w14:textId="2282F741"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t>Any relations between the Contracting Entity and the Suppliers shall be regulated by the Procurement Conditions and the legal acts of the Republic of Lithuania. Any disputes between the Contracting Entity and the Suppliers shall be resolved in accordance with the procedure established by the laws and other legal acts of the Republic of Lithuania.</w:t>
            </w:r>
          </w:p>
        </w:tc>
      </w:tr>
      <w:tr w:rsidR="005D2684" w:rsidRPr="00B673FF" w14:paraId="2135C3BC" w14:textId="77777777" w:rsidTr="003C7F9B">
        <w:trPr>
          <w:gridAfter w:val="1"/>
          <w:wAfter w:w="16" w:type="dxa"/>
        </w:trPr>
        <w:tc>
          <w:tcPr>
            <w:tcW w:w="1271" w:type="dxa"/>
          </w:tcPr>
          <w:p w14:paraId="76302092" w14:textId="2B4BAB79" w:rsidR="005D2684" w:rsidRPr="00B673FF" w:rsidRDefault="00357DB1">
            <w:pPr>
              <w:rPr>
                <w:rFonts w:ascii="Arial" w:hAnsi="Arial" w:cs="Arial"/>
                <w:sz w:val="20"/>
                <w:szCs w:val="20"/>
              </w:rPr>
            </w:pPr>
            <w:r w:rsidRPr="00B673FF">
              <w:rPr>
                <w:rFonts w:ascii="Arial" w:hAnsi="Arial" w:cs="Arial"/>
                <w:sz w:val="20"/>
                <w:szCs w:val="20"/>
              </w:rPr>
              <w:t>4.</w:t>
            </w:r>
          </w:p>
        </w:tc>
        <w:tc>
          <w:tcPr>
            <w:tcW w:w="6804" w:type="dxa"/>
            <w:gridSpan w:val="2"/>
            <w:vAlign w:val="center"/>
          </w:tcPr>
          <w:p w14:paraId="2F5E76C1" w14:textId="282421A1" w:rsidR="005D2684" w:rsidRPr="00B673FF" w:rsidRDefault="003A02AC" w:rsidP="00886748">
            <w:pPr>
              <w:jc w:val="center"/>
              <w:rPr>
                <w:rFonts w:ascii="Arial" w:hAnsi="Arial" w:cs="Arial"/>
                <w:sz w:val="20"/>
                <w:szCs w:val="20"/>
              </w:rPr>
            </w:pPr>
            <w:bookmarkStart w:id="23" w:name="_Toc81827711"/>
            <w:bookmarkStart w:id="24" w:name="_Toc341687218"/>
            <w:bookmarkStart w:id="25" w:name="_Toc387142377"/>
            <w:bookmarkStart w:id="26" w:name="_Toc90619417"/>
            <w:r w:rsidRPr="00B673FF">
              <w:rPr>
                <w:rFonts w:ascii="Arial" w:hAnsi="Arial" w:cs="Arial"/>
                <w:b/>
                <w:bCs/>
                <w:sz w:val="20"/>
                <w:szCs w:val="20"/>
              </w:rPr>
              <w:t>PIRKIMO OBJEKTAS</w:t>
            </w:r>
            <w:bookmarkEnd w:id="23"/>
            <w:bookmarkEnd w:id="24"/>
            <w:bookmarkEnd w:id="25"/>
            <w:bookmarkEnd w:id="26"/>
          </w:p>
        </w:tc>
        <w:tc>
          <w:tcPr>
            <w:tcW w:w="7194" w:type="dxa"/>
            <w:gridSpan w:val="2"/>
          </w:tcPr>
          <w:p w14:paraId="55FE8B60" w14:textId="5C1EE7BA" w:rsidR="005D2684" w:rsidRPr="00B673FF" w:rsidRDefault="00E448B2" w:rsidP="00E448B2">
            <w:pPr>
              <w:pStyle w:val="ListParagraph"/>
              <w:tabs>
                <w:tab w:val="left" w:pos="567"/>
              </w:tabs>
              <w:spacing w:before="60" w:after="60"/>
              <w:ind w:left="0"/>
              <w:contextualSpacing w:val="0"/>
              <w:jc w:val="center"/>
              <w:rPr>
                <w:rFonts w:ascii="Arial" w:hAnsi="Arial" w:cs="Arial"/>
                <w:sz w:val="20"/>
                <w:szCs w:val="20"/>
                <w:lang w:val="en-GB"/>
              </w:rPr>
            </w:pPr>
            <w:bookmarkStart w:id="27" w:name="_Toc48931916"/>
            <w:r w:rsidRPr="00B673FF">
              <w:rPr>
                <w:rFonts w:ascii="Arial" w:hAnsi="Arial" w:cs="Arial"/>
                <w:b/>
                <w:bCs/>
                <w:sz w:val="20"/>
                <w:szCs w:val="20"/>
                <w:lang w:val="en-GB"/>
              </w:rPr>
              <w:t>OBJECT OF PROCUREMENT</w:t>
            </w:r>
            <w:bookmarkEnd w:id="27"/>
          </w:p>
        </w:tc>
      </w:tr>
      <w:tr w:rsidR="005D2684" w:rsidRPr="00B673FF" w14:paraId="32535331" w14:textId="77777777" w:rsidTr="003C7F9B">
        <w:trPr>
          <w:gridAfter w:val="1"/>
          <w:wAfter w:w="16" w:type="dxa"/>
        </w:trPr>
        <w:tc>
          <w:tcPr>
            <w:tcW w:w="1271" w:type="dxa"/>
          </w:tcPr>
          <w:p w14:paraId="1B533496" w14:textId="0A3CA1B6" w:rsidR="005D2684" w:rsidRPr="00B673FF" w:rsidRDefault="00357DB1">
            <w:pPr>
              <w:rPr>
                <w:rFonts w:ascii="Arial" w:hAnsi="Arial" w:cs="Arial"/>
                <w:sz w:val="20"/>
                <w:szCs w:val="20"/>
              </w:rPr>
            </w:pPr>
            <w:r w:rsidRPr="00B673FF">
              <w:rPr>
                <w:rFonts w:ascii="Arial" w:hAnsi="Arial" w:cs="Arial"/>
                <w:sz w:val="20"/>
                <w:szCs w:val="20"/>
              </w:rPr>
              <w:t>4.1.</w:t>
            </w:r>
          </w:p>
        </w:tc>
        <w:tc>
          <w:tcPr>
            <w:tcW w:w="6804" w:type="dxa"/>
            <w:gridSpan w:val="2"/>
          </w:tcPr>
          <w:p w14:paraId="62151869" w14:textId="72D2C877" w:rsidR="005D2684" w:rsidRPr="00B673FF" w:rsidRDefault="003A02AC" w:rsidP="0023521C">
            <w:pPr>
              <w:jc w:val="both"/>
              <w:rPr>
                <w:rFonts w:ascii="Arial" w:hAnsi="Arial" w:cs="Arial"/>
                <w:sz w:val="20"/>
                <w:szCs w:val="20"/>
              </w:rPr>
            </w:pPr>
            <w:r w:rsidRPr="00B673FF">
              <w:rPr>
                <w:rFonts w:ascii="Arial" w:hAnsi="Arial" w:cs="Arial"/>
                <w:sz w:val="20"/>
                <w:szCs w:val="20"/>
              </w:rPr>
              <w:t xml:space="preserve">Pirkimo objektas nurodytas SPS. Pirkimo objekto apimtys bei jam keliami reikalavimai pateikiami </w:t>
            </w:r>
            <w:r w:rsidRPr="00B673FF">
              <w:rPr>
                <w:rFonts w:ascii="Arial" w:hAnsi="Arial" w:cs="Arial"/>
                <w:iCs/>
                <w:sz w:val="20"/>
                <w:szCs w:val="20"/>
              </w:rPr>
              <w:t>Techninėje specifikacijoje.</w:t>
            </w:r>
          </w:p>
        </w:tc>
        <w:tc>
          <w:tcPr>
            <w:tcW w:w="7194" w:type="dxa"/>
            <w:gridSpan w:val="2"/>
          </w:tcPr>
          <w:p w14:paraId="5E565DA4" w14:textId="7621A7C0"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Object of Procurement is specified in the SPC. The scope of the Object of Procurement and the requirements for it are presented in the Technical Specification</w:t>
            </w:r>
            <w:r w:rsidRPr="00B673FF">
              <w:rPr>
                <w:rFonts w:ascii="Arial" w:hAnsi="Arial" w:cs="Arial"/>
                <w:iCs/>
                <w:sz w:val="20"/>
                <w:szCs w:val="20"/>
                <w:lang w:val="en-GB"/>
              </w:rPr>
              <w:t>.</w:t>
            </w:r>
          </w:p>
        </w:tc>
      </w:tr>
      <w:tr w:rsidR="005D2684" w:rsidRPr="00B673FF" w14:paraId="2D4BD6C0" w14:textId="77777777" w:rsidTr="003C7F9B">
        <w:trPr>
          <w:gridAfter w:val="1"/>
          <w:wAfter w:w="16" w:type="dxa"/>
        </w:trPr>
        <w:tc>
          <w:tcPr>
            <w:tcW w:w="1271" w:type="dxa"/>
          </w:tcPr>
          <w:p w14:paraId="41AB46E2" w14:textId="0F8C0884" w:rsidR="005D2684" w:rsidRPr="00B673FF" w:rsidRDefault="00357DB1">
            <w:pPr>
              <w:rPr>
                <w:rFonts w:ascii="Arial" w:hAnsi="Arial" w:cs="Arial"/>
                <w:sz w:val="20"/>
                <w:szCs w:val="20"/>
              </w:rPr>
            </w:pPr>
            <w:r w:rsidRPr="00B673FF">
              <w:rPr>
                <w:rFonts w:ascii="Arial" w:hAnsi="Arial" w:cs="Arial"/>
                <w:sz w:val="20"/>
                <w:szCs w:val="20"/>
              </w:rPr>
              <w:t>4.2.</w:t>
            </w:r>
          </w:p>
        </w:tc>
        <w:tc>
          <w:tcPr>
            <w:tcW w:w="6804" w:type="dxa"/>
            <w:gridSpan w:val="2"/>
          </w:tcPr>
          <w:p w14:paraId="62CB1BE6" w14:textId="48D373C8" w:rsidR="005D2684" w:rsidRPr="00B673FF" w:rsidRDefault="003A02AC" w:rsidP="0023521C">
            <w:pPr>
              <w:jc w:val="both"/>
              <w:rPr>
                <w:rFonts w:ascii="Arial" w:hAnsi="Arial" w:cs="Arial"/>
                <w:sz w:val="20"/>
                <w:szCs w:val="20"/>
              </w:rPr>
            </w:pPr>
            <w:r w:rsidRPr="00B673FF">
              <w:rPr>
                <w:rFonts w:ascii="Arial" w:hAnsi="Arial" w:cs="Arial"/>
                <w:sz w:val="20"/>
                <w:szCs w:val="20"/>
              </w:rPr>
              <w:t xml:space="preserve">Tiekėjas privalo prekes patiekti/paslaugas suteikti/darbus atlikti savo sąskaita,  rizika, priemonėmis ir lėšomis, įsigydamas licencijas, kitą įrangą </w:t>
            </w:r>
            <w:r w:rsidRPr="00B673FF">
              <w:rPr>
                <w:rFonts w:ascii="Arial" w:hAnsi="Arial" w:cs="Arial"/>
                <w:sz w:val="20"/>
                <w:szCs w:val="20"/>
              </w:rPr>
              <w:lastRenderedPageBreak/>
              <w:t>bei medžiagas, reikalingas Pirkimo dokumentuose nurodytoms prekėms/paslaugoms/darbams.</w:t>
            </w:r>
          </w:p>
        </w:tc>
        <w:tc>
          <w:tcPr>
            <w:tcW w:w="7194" w:type="dxa"/>
            <w:gridSpan w:val="2"/>
          </w:tcPr>
          <w:p w14:paraId="24FA318E" w14:textId="1F8F9195"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lastRenderedPageBreak/>
              <w:t>The Supplier must supply the goods/provide the services/perform the work</w:t>
            </w:r>
            <w:r w:rsidR="00BB4A93" w:rsidRPr="00B673FF">
              <w:rPr>
                <w:rFonts w:ascii="Arial" w:hAnsi="Arial" w:cs="Arial"/>
                <w:sz w:val="20"/>
                <w:szCs w:val="20"/>
                <w:lang w:val="en-GB"/>
              </w:rPr>
              <w:t>s</w:t>
            </w:r>
            <w:r w:rsidRPr="00B673FF">
              <w:rPr>
                <w:rFonts w:ascii="Arial" w:hAnsi="Arial" w:cs="Arial"/>
                <w:sz w:val="20"/>
                <w:szCs w:val="20"/>
                <w:lang w:val="en-GB"/>
              </w:rPr>
              <w:t xml:space="preserve"> at its own expense, risk, means and funds by acquiring licenses, other equipment </w:t>
            </w:r>
            <w:r w:rsidRPr="00B673FF">
              <w:rPr>
                <w:rFonts w:ascii="Arial" w:hAnsi="Arial" w:cs="Arial"/>
                <w:sz w:val="20"/>
                <w:szCs w:val="20"/>
                <w:lang w:val="en-GB"/>
              </w:rPr>
              <w:lastRenderedPageBreak/>
              <w:t>and materials required for the goods/services/works specified in the Procurement documents.</w:t>
            </w:r>
          </w:p>
        </w:tc>
      </w:tr>
      <w:tr w:rsidR="005D2684" w:rsidRPr="00B673FF" w14:paraId="35D5F816" w14:textId="77777777" w:rsidTr="003C7F9B">
        <w:trPr>
          <w:gridAfter w:val="1"/>
          <w:wAfter w:w="16" w:type="dxa"/>
        </w:trPr>
        <w:tc>
          <w:tcPr>
            <w:tcW w:w="1271" w:type="dxa"/>
          </w:tcPr>
          <w:p w14:paraId="517A4623" w14:textId="006E49DA" w:rsidR="005D2684" w:rsidRPr="00B673FF" w:rsidRDefault="00357DB1">
            <w:pPr>
              <w:rPr>
                <w:rFonts w:ascii="Arial" w:hAnsi="Arial" w:cs="Arial"/>
                <w:sz w:val="20"/>
                <w:szCs w:val="20"/>
              </w:rPr>
            </w:pPr>
            <w:r w:rsidRPr="00B673FF">
              <w:rPr>
                <w:rFonts w:ascii="Arial" w:hAnsi="Arial" w:cs="Arial"/>
                <w:sz w:val="20"/>
                <w:szCs w:val="20"/>
              </w:rPr>
              <w:lastRenderedPageBreak/>
              <w:t>4.3.</w:t>
            </w:r>
          </w:p>
        </w:tc>
        <w:tc>
          <w:tcPr>
            <w:tcW w:w="6804" w:type="dxa"/>
            <w:gridSpan w:val="2"/>
          </w:tcPr>
          <w:p w14:paraId="5AE18401" w14:textId="4BAB94F5" w:rsidR="005D2684" w:rsidRPr="00B673FF" w:rsidRDefault="003A02AC" w:rsidP="0023521C">
            <w:pPr>
              <w:jc w:val="both"/>
              <w:rPr>
                <w:rFonts w:ascii="Arial" w:hAnsi="Arial" w:cs="Arial"/>
                <w:sz w:val="20"/>
                <w:szCs w:val="20"/>
              </w:rPr>
            </w:pPr>
            <w:r w:rsidRPr="00B673FF">
              <w:rPr>
                <w:rFonts w:ascii="Arial" w:hAnsi="Arial" w:cs="Arial"/>
                <w:sz w:val="20"/>
                <w:szCs w:val="20"/>
              </w:rPr>
              <w:t>Informacija apie Pirkimo objekto skaidymą ar neskaidymą į dalis pateikiama SPS.</w:t>
            </w:r>
          </w:p>
        </w:tc>
        <w:tc>
          <w:tcPr>
            <w:tcW w:w="7194" w:type="dxa"/>
            <w:gridSpan w:val="2"/>
          </w:tcPr>
          <w:p w14:paraId="18920BA8" w14:textId="3E2DBF8A"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Information on the division or non-division of the Object of Procurement into parts is provided in the SPC.</w:t>
            </w:r>
          </w:p>
        </w:tc>
      </w:tr>
      <w:tr w:rsidR="005D2684" w:rsidRPr="00B673FF" w14:paraId="0033E6BC" w14:textId="77777777" w:rsidTr="003C7F9B">
        <w:trPr>
          <w:gridAfter w:val="1"/>
          <w:wAfter w:w="16" w:type="dxa"/>
        </w:trPr>
        <w:tc>
          <w:tcPr>
            <w:tcW w:w="1271" w:type="dxa"/>
          </w:tcPr>
          <w:p w14:paraId="6C9B257A" w14:textId="1ED01095" w:rsidR="005D2684" w:rsidRPr="00B673FF" w:rsidRDefault="00357DB1">
            <w:pPr>
              <w:rPr>
                <w:rFonts w:ascii="Arial" w:hAnsi="Arial" w:cs="Arial"/>
                <w:sz w:val="20"/>
                <w:szCs w:val="20"/>
              </w:rPr>
            </w:pPr>
            <w:r w:rsidRPr="00B673FF">
              <w:rPr>
                <w:rFonts w:ascii="Arial" w:hAnsi="Arial" w:cs="Arial"/>
                <w:sz w:val="20"/>
                <w:szCs w:val="20"/>
              </w:rPr>
              <w:t>4.4.</w:t>
            </w:r>
          </w:p>
        </w:tc>
        <w:tc>
          <w:tcPr>
            <w:tcW w:w="6804" w:type="dxa"/>
            <w:gridSpan w:val="2"/>
          </w:tcPr>
          <w:p w14:paraId="16F9B016" w14:textId="31583E0A" w:rsidR="005D2684" w:rsidRPr="00B673FF" w:rsidRDefault="003A02AC" w:rsidP="0023521C">
            <w:pPr>
              <w:jc w:val="both"/>
              <w:rPr>
                <w:rFonts w:ascii="Arial" w:hAnsi="Arial" w:cs="Arial"/>
                <w:sz w:val="20"/>
                <w:szCs w:val="20"/>
              </w:rPr>
            </w:pPr>
            <w:r w:rsidRPr="00B673FF">
              <w:rPr>
                <w:rFonts w:ascii="Arial" w:hAnsi="Arial" w:cs="Arial"/>
                <w:sz w:val="20"/>
                <w:szCs w:val="20"/>
              </w:rPr>
              <w:t>Jeigu Pirkimo objektas į dalis neskaidomas, Tiekėjas turi pateikti vieną Pasiūlymą visai Pirkimo objekto apimčiai.</w:t>
            </w:r>
            <w:r w:rsidRPr="00B673FF">
              <w:rPr>
                <w:rFonts w:ascii="Arial" w:hAnsi="Arial" w:cs="Arial"/>
                <w:i/>
                <w:sz w:val="20"/>
                <w:szCs w:val="20"/>
              </w:rPr>
              <w:t xml:space="preserve"> </w:t>
            </w:r>
            <w:r w:rsidRPr="00B673FF">
              <w:rPr>
                <w:rFonts w:ascii="Arial" w:hAnsi="Arial" w:cs="Arial"/>
                <w:iCs/>
                <w:sz w:val="20"/>
                <w:szCs w:val="20"/>
              </w:rPr>
              <w:t>Sutartis dėl viso</w:t>
            </w:r>
            <w:r w:rsidRPr="00B673FF">
              <w:rPr>
                <w:rFonts w:ascii="Arial" w:hAnsi="Arial" w:cs="Arial"/>
                <w:sz w:val="20"/>
                <w:szCs w:val="20"/>
              </w:rPr>
              <w:t xml:space="preserve"> Pirkimo objekto bus sudaroma su tuo Tiekėju, kuris bus atrinktas kaip Laimėjęs Tiekėjas.</w:t>
            </w:r>
          </w:p>
        </w:tc>
        <w:tc>
          <w:tcPr>
            <w:tcW w:w="7194" w:type="dxa"/>
            <w:gridSpan w:val="2"/>
          </w:tcPr>
          <w:p w14:paraId="03E4EBBA" w14:textId="2150DC8D"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If the Object of Procurement is not divided into parts, the Supplier shall submit one Tender for the entire scope of the Object of Procurement. </w:t>
            </w:r>
            <w:r w:rsidRPr="00B673FF">
              <w:rPr>
                <w:rFonts w:ascii="Arial" w:hAnsi="Arial" w:cs="Arial"/>
                <w:iCs/>
                <w:sz w:val="20"/>
                <w:szCs w:val="20"/>
                <w:lang w:val="en-GB"/>
              </w:rPr>
              <w:t xml:space="preserve">The Contract for the entire </w:t>
            </w:r>
            <w:r w:rsidRPr="00B673FF">
              <w:rPr>
                <w:rFonts w:ascii="Arial" w:hAnsi="Arial" w:cs="Arial"/>
                <w:sz w:val="20"/>
                <w:szCs w:val="20"/>
                <w:lang w:val="en-GB"/>
              </w:rPr>
              <w:t xml:space="preserve">Object of Procurement </w:t>
            </w:r>
            <w:r w:rsidRPr="00B673FF">
              <w:rPr>
                <w:rFonts w:ascii="Arial" w:hAnsi="Arial" w:cs="Arial"/>
                <w:iCs/>
                <w:sz w:val="20"/>
                <w:szCs w:val="20"/>
                <w:lang w:val="en-GB"/>
              </w:rPr>
              <w:t>will be concluded with the Supplier who will be selected as the Successful Supplier</w:t>
            </w:r>
            <w:r w:rsidRPr="00B673FF">
              <w:rPr>
                <w:rFonts w:ascii="Arial" w:hAnsi="Arial" w:cs="Arial"/>
                <w:sz w:val="20"/>
                <w:szCs w:val="20"/>
                <w:lang w:val="en-GB"/>
              </w:rPr>
              <w:t>.</w:t>
            </w:r>
          </w:p>
        </w:tc>
      </w:tr>
      <w:tr w:rsidR="005D2684" w:rsidRPr="00B673FF" w14:paraId="31E89CF2" w14:textId="77777777" w:rsidTr="003C7F9B">
        <w:trPr>
          <w:gridAfter w:val="1"/>
          <w:wAfter w:w="16" w:type="dxa"/>
        </w:trPr>
        <w:tc>
          <w:tcPr>
            <w:tcW w:w="1271" w:type="dxa"/>
          </w:tcPr>
          <w:p w14:paraId="62277B8F" w14:textId="7BE7FF19" w:rsidR="005D2684" w:rsidRPr="00B673FF" w:rsidRDefault="00357DB1">
            <w:pPr>
              <w:rPr>
                <w:rFonts w:ascii="Arial" w:hAnsi="Arial" w:cs="Arial"/>
                <w:sz w:val="20"/>
                <w:szCs w:val="20"/>
              </w:rPr>
            </w:pPr>
            <w:r w:rsidRPr="00B673FF">
              <w:rPr>
                <w:rFonts w:ascii="Arial" w:hAnsi="Arial" w:cs="Arial"/>
                <w:sz w:val="20"/>
                <w:szCs w:val="20"/>
              </w:rPr>
              <w:t>4.5.</w:t>
            </w:r>
          </w:p>
        </w:tc>
        <w:tc>
          <w:tcPr>
            <w:tcW w:w="6804" w:type="dxa"/>
            <w:gridSpan w:val="2"/>
          </w:tcPr>
          <w:p w14:paraId="1FBBFECF" w14:textId="497933A4" w:rsidR="005D2684" w:rsidRPr="00B673FF" w:rsidRDefault="003A02AC" w:rsidP="0023521C">
            <w:pPr>
              <w:jc w:val="both"/>
              <w:rPr>
                <w:rFonts w:ascii="Arial" w:hAnsi="Arial" w:cs="Arial"/>
                <w:sz w:val="20"/>
                <w:szCs w:val="20"/>
              </w:rPr>
            </w:pPr>
            <w:r w:rsidRPr="00B673FF">
              <w:rPr>
                <w:rFonts w:ascii="Arial" w:hAnsi="Arial" w:cs="Arial"/>
                <w:sz w:val="20"/>
                <w:szCs w:val="20"/>
              </w:rPr>
              <w:t>Jei</w:t>
            </w:r>
            <w:r w:rsidRPr="00B673FF">
              <w:rPr>
                <w:rFonts w:ascii="Arial" w:hAnsi="Arial" w:cs="Arial"/>
                <w:color w:val="000000"/>
                <w:sz w:val="20"/>
                <w:szCs w:val="20"/>
              </w:rPr>
              <w:t xml:space="preserve"> Pirkimo objektas skaidomas į dalis, Perkantysis subjektas skelbime apie Pirkimą, kvietime patvirtinti susidomėjimą ar kituose Pirkimo dokumentuose, kuriais kviečiama dalyvauti Pirkime, nurodo </w:t>
            </w:r>
            <w:r w:rsidRPr="00B673FF">
              <w:rPr>
                <w:rStyle w:val="margin-left-101"/>
                <w:rFonts w:ascii="Arial" w:hAnsi="Arial" w:cs="Arial"/>
                <w:color w:val="000000"/>
                <w:sz w:val="20"/>
                <w:szCs w:val="20"/>
              </w:rPr>
              <w:t>PĮ 40 straipsnio 2 dalyje nustatytas sąlygas.</w:t>
            </w:r>
          </w:p>
        </w:tc>
        <w:tc>
          <w:tcPr>
            <w:tcW w:w="7194" w:type="dxa"/>
            <w:gridSpan w:val="2"/>
          </w:tcPr>
          <w:p w14:paraId="0A2B159B" w14:textId="3C36B962" w:rsidR="005D2684" w:rsidRPr="00B673FF" w:rsidRDefault="00E448B2"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If the Object of Procurement is divided into parts, the Contracting Entity shall indicate the conditions set forth in Article 40 (2) of the LP in the Contract Notice, in the invitation to confirm interest or in other Procurement documents inviting to participate in the Procurement.</w:t>
            </w:r>
          </w:p>
        </w:tc>
      </w:tr>
      <w:tr w:rsidR="005D2684" w:rsidRPr="00B673FF" w14:paraId="6B02C089" w14:textId="77777777" w:rsidTr="003C7F9B">
        <w:trPr>
          <w:gridAfter w:val="1"/>
          <w:wAfter w:w="16" w:type="dxa"/>
        </w:trPr>
        <w:tc>
          <w:tcPr>
            <w:tcW w:w="1271" w:type="dxa"/>
          </w:tcPr>
          <w:p w14:paraId="43D9CE40" w14:textId="3ED47220" w:rsidR="005D2684" w:rsidRPr="00B673FF" w:rsidRDefault="00357DB1">
            <w:pPr>
              <w:rPr>
                <w:rFonts w:ascii="Arial" w:hAnsi="Arial" w:cs="Arial"/>
                <w:sz w:val="20"/>
                <w:szCs w:val="20"/>
              </w:rPr>
            </w:pPr>
            <w:r w:rsidRPr="00B673FF">
              <w:rPr>
                <w:rFonts w:ascii="Arial" w:hAnsi="Arial" w:cs="Arial"/>
                <w:sz w:val="20"/>
                <w:szCs w:val="20"/>
              </w:rPr>
              <w:t>5.</w:t>
            </w:r>
          </w:p>
        </w:tc>
        <w:tc>
          <w:tcPr>
            <w:tcW w:w="6804" w:type="dxa"/>
            <w:gridSpan w:val="2"/>
            <w:vAlign w:val="center"/>
          </w:tcPr>
          <w:p w14:paraId="15CA3B07" w14:textId="25E3D158" w:rsidR="005D2684" w:rsidRPr="00B673FF" w:rsidRDefault="003A02AC" w:rsidP="00886748">
            <w:pPr>
              <w:jc w:val="center"/>
              <w:rPr>
                <w:rFonts w:ascii="Arial" w:hAnsi="Arial" w:cs="Arial"/>
                <w:sz w:val="20"/>
                <w:szCs w:val="20"/>
              </w:rPr>
            </w:pPr>
            <w:bookmarkStart w:id="28" w:name="_Toc147739118"/>
            <w:bookmarkStart w:id="29" w:name="_Toc81827712"/>
            <w:bookmarkStart w:id="30" w:name="_Toc341687219"/>
            <w:bookmarkStart w:id="31" w:name="_Toc387142378"/>
            <w:bookmarkStart w:id="32" w:name="_Toc90619418"/>
            <w:r w:rsidRPr="00B673FF">
              <w:rPr>
                <w:rFonts w:ascii="Arial" w:hAnsi="Arial" w:cs="Arial"/>
                <w:b/>
                <w:bCs/>
                <w:sz w:val="20"/>
                <w:szCs w:val="20"/>
              </w:rPr>
              <w:t>KAINA</w:t>
            </w:r>
            <w:bookmarkEnd w:id="28"/>
            <w:bookmarkEnd w:id="29"/>
            <w:r w:rsidRPr="00B673FF">
              <w:rPr>
                <w:rStyle w:val="FootnoteReference"/>
                <w:rFonts w:ascii="Arial" w:hAnsi="Arial" w:cs="Arial"/>
                <w:b/>
                <w:bCs/>
                <w:sz w:val="20"/>
                <w:szCs w:val="20"/>
              </w:rPr>
              <w:footnoteReference w:id="1"/>
            </w:r>
            <w:r w:rsidRPr="00B673FF">
              <w:rPr>
                <w:rFonts w:ascii="Arial" w:hAnsi="Arial" w:cs="Arial"/>
                <w:b/>
                <w:bCs/>
                <w:sz w:val="20"/>
                <w:szCs w:val="20"/>
              </w:rPr>
              <w:t xml:space="preserve"> IR MOKĖJIMO TERMINAI</w:t>
            </w:r>
            <w:bookmarkEnd w:id="30"/>
            <w:bookmarkEnd w:id="31"/>
            <w:bookmarkEnd w:id="32"/>
          </w:p>
        </w:tc>
        <w:tc>
          <w:tcPr>
            <w:tcW w:w="7194" w:type="dxa"/>
            <w:gridSpan w:val="2"/>
          </w:tcPr>
          <w:p w14:paraId="0A4743DA" w14:textId="72135906" w:rsidR="005D2684" w:rsidRPr="00B673FF" w:rsidRDefault="00E448B2" w:rsidP="00E448B2">
            <w:pPr>
              <w:pStyle w:val="Heading1"/>
              <w:spacing w:before="60" w:after="60"/>
              <w:jc w:val="center"/>
              <w:rPr>
                <w:rFonts w:ascii="Arial" w:hAnsi="Arial" w:cs="Arial"/>
                <w:b/>
                <w:bCs/>
                <w:sz w:val="20"/>
                <w:szCs w:val="20"/>
                <w:lang w:val="en-GB"/>
              </w:rPr>
            </w:pPr>
            <w:bookmarkStart w:id="33" w:name="_Toc48931917"/>
            <w:r w:rsidRPr="00B673FF">
              <w:rPr>
                <w:rFonts w:ascii="Arial" w:hAnsi="Arial" w:cs="Arial"/>
                <w:b/>
                <w:bCs/>
                <w:sz w:val="20"/>
                <w:szCs w:val="20"/>
                <w:lang w:val="en-GB"/>
              </w:rPr>
              <w:t>PRICE</w:t>
            </w:r>
            <w:r w:rsidRPr="00B673FF">
              <w:rPr>
                <w:rStyle w:val="FootnoteReference"/>
                <w:rFonts w:ascii="Arial" w:hAnsi="Arial" w:cs="Arial"/>
                <w:b/>
                <w:bCs/>
                <w:sz w:val="20"/>
                <w:szCs w:val="20"/>
                <w:lang w:val="en-GB"/>
              </w:rPr>
              <w:footnoteReference w:id="2"/>
            </w:r>
            <w:r w:rsidRPr="00B673FF">
              <w:rPr>
                <w:rFonts w:ascii="Arial" w:hAnsi="Arial" w:cs="Arial"/>
                <w:b/>
                <w:bCs/>
                <w:sz w:val="20"/>
                <w:szCs w:val="20"/>
                <w:lang w:val="en-GB"/>
              </w:rPr>
              <w:t xml:space="preserve"> AND PAYMENT TERMS</w:t>
            </w:r>
            <w:bookmarkEnd w:id="33"/>
          </w:p>
        </w:tc>
      </w:tr>
      <w:tr w:rsidR="005D2684" w:rsidRPr="00B673FF" w14:paraId="6F833A83" w14:textId="77777777" w:rsidTr="003C7F9B">
        <w:trPr>
          <w:gridAfter w:val="1"/>
          <w:wAfter w:w="16" w:type="dxa"/>
        </w:trPr>
        <w:tc>
          <w:tcPr>
            <w:tcW w:w="1271" w:type="dxa"/>
          </w:tcPr>
          <w:p w14:paraId="63A12667" w14:textId="62913E0F" w:rsidR="005D2684" w:rsidRPr="00B673FF" w:rsidRDefault="00AC7ACF">
            <w:pPr>
              <w:rPr>
                <w:rFonts w:ascii="Arial" w:hAnsi="Arial" w:cs="Arial"/>
                <w:sz w:val="20"/>
                <w:szCs w:val="20"/>
              </w:rPr>
            </w:pPr>
            <w:r w:rsidRPr="00B673FF">
              <w:rPr>
                <w:rFonts w:ascii="Arial" w:hAnsi="Arial" w:cs="Arial"/>
                <w:sz w:val="20"/>
                <w:szCs w:val="20"/>
              </w:rPr>
              <w:t>5.1.</w:t>
            </w:r>
          </w:p>
        </w:tc>
        <w:tc>
          <w:tcPr>
            <w:tcW w:w="6804" w:type="dxa"/>
            <w:gridSpan w:val="2"/>
          </w:tcPr>
          <w:p w14:paraId="384B2725" w14:textId="363C9B33" w:rsidR="005D2684" w:rsidRPr="00B673FF" w:rsidRDefault="00914E90" w:rsidP="002836CA">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sz w:val="20"/>
                <w:szCs w:val="20"/>
              </w:rPr>
              <w:t>Siūlomą Pirkimo objekto kainą Tiekėjas nurodo užpildydamas Perkančiojo subjekto pridėtą Pasiūlymo formą.</w:t>
            </w:r>
          </w:p>
        </w:tc>
        <w:tc>
          <w:tcPr>
            <w:tcW w:w="7194" w:type="dxa"/>
            <w:gridSpan w:val="2"/>
          </w:tcPr>
          <w:p w14:paraId="3629753B" w14:textId="77ECCA58"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Supplier shall indicate the proposed price of the Object of Procurement by filling in the </w:t>
            </w:r>
            <w:r w:rsidR="001B0E59" w:rsidRPr="00B673FF">
              <w:rPr>
                <w:rFonts w:ascii="Arial" w:hAnsi="Arial" w:cs="Arial"/>
                <w:sz w:val="20"/>
                <w:szCs w:val="20"/>
                <w:lang w:val="en-GB"/>
              </w:rPr>
              <w:t>Tender</w:t>
            </w:r>
            <w:r w:rsidRPr="00B673FF">
              <w:rPr>
                <w:rFonts w:ascii="Arial" w:hAnsi="Arial" w:cs="Arial"/>
                <w:sz w:val="20"/>
                <w:szCs w:val="20"/>
                <w:lang w:val="en-GB"/>
              </w:rPr>
              <w:t xml:space="preserve"> form attached by the Contracting Entity.</w:t>
            </w:r>
          </w:p>
        </w:tc>
      </w:tr>
      <w:tr w:rsidR="005D2684" w:rsidRPr="00B673FF" w14:paraId="48870E70" w14:textId="77777777" w:rsidTr="003C7F9B">
        <w:trPr>
          <w:gridAfter w:val="1"/>
          <w:wAfter w:w="16" w:type="dxa"/>
        </w:trPr>
        <w:tc>
          <w:tcPr>
            <w:tcW w:w="1271" w:type="dxa"/>
          </w:tcPr>
          <w:p w14:paraId="1868AAE1" w14:textId="0BEB4651" w:rsidR="005D2684" w:rsidRPr="00B673FF" w:rsidRDefault="00AC7ACF">
            <w:pPr>
              <w:rPr>
                <w:rFonts w:ascii="Arial" w:hAnsi="Arial" w:cs="Arial"/>
                <w:sz w:val="20"/>
                <w:szCs w:val="20"/>
              </w:rPr>
            </w:pPr>
            <w:r w:rsidRPr="00B673FF">
              <w:rPr>
                <w:rFonts w:ascii="Arial" w:hAnsi="Arial" w:cs="Arial"/>
                <w:sz w:val="20"/>
                <w:szCs w:val="20"/>
              </w:rPr>
              <w:t>5.2.</w:t>
            </w:r>
          </w:p>
        </w:tc>
        <w:tc>
          <w:tcPr>
            <w:tcW w:w="6804" w:type="dxa"/>
            <w:gridSpan w:val="2"/>
          </w:tcPr>
          <w:p w14:paraId="027033D0" w14:textId="258326B1" w:rsidR="005D2684" w:rsidRPr="00B673FF" w:rsidRDefault="00914E90" w:rsidP="00B90BFA">
            <w:pPr>
              <w:jc w:val="both"/>
              <w:rPr>
                <w:rFonts w:ascii="Arial" w:hAnsi="Arial" w:cs="Arial"/>
                <w:sz w:val="20"/>
                <w:szCs w:val="20"/>
              </w:rPr>
            </w:pPr>
            <w:r w:rsidRPr="00B673FF">
              <w:rPr>
                <w:rFonts w:ascii="Arial" w:hAnsi="Arial" w:cs="Arial"/>
                <w:sz w:val="20"/>
                <w:szCs w:val="20"/>
              </w:rPr>
              <w:t xml:space="preserve">Į Tiekėjo Pasiūlyme nurodomą paslaugų/darbų/prekių kainą turi būti įskaityta paslaugų/darbų/prekių kaina ir visos kitos su paslaugų teikimu/darbų atlikimu/prekių tiekimu susijusios Tiekėjo išlaidos, taip pat ES Direktyvos 2014/55/ES reikalavimus atitinkančių elektroninių sąskaitų </w:t>
            </w:r>
            <w:r w:rsidR="00355C24">
              <w:rPr>
                <w:rFonts w:ascii="Arial" w:hAnsi="Arial" w:cs="Arial"/>
                <w:sz w:val="20"/>
                <w:szCs w:val="20"/>
              </w:rPr>
              <w:t xml:space="preserve">pateikimas informacine sistema </w:t>
            </w:r>
            <w:r w:rsidRPr="00B673FF">
              <w:rPr>
                <w:rFonts w:ascii="Arial" w:hAnsi="Arial" w:cs="Arial"/>
                <w:sz w:val="20"/>
                <w:szCs w:val="20"/>
              </w:rPr>
              <w:t>ar kito formato elektroninių sąskaitų, pasinaudojant informacine sistema „</w:t>
            </w:r>
            <w:r w:rsidR="00D6578D">
              <w:rPr>
                <w:rFonts w:ascii="Arial" w:hAnsi="Arial" w:cs="Arial"/>
                <w:sz w:val="20"/>
                <w:szCs w:val="20"/>
              </w:rPr>
              <w:t>SABIS</w:t>
            </w:r>
            <w:r w:rsidRPr="00B673FF">
              <w:rPr>
                <w:rFonts w:ascii="Arial" w:hAnsi="Arial" w:cs="Arial"/>
                <w:sz w:val="20"/>
                <w:szCs w:val="20"/>
              </w:rPr>
              <w:t>“, pateikimo kaštai. Tiekėjas į paslaugų/darbų/prekių kainą turi įskaityti PVM ir kitus mokesčius, mokamus galiojančių teisės aktų nustatyta tvarka. PVM turi būti nurodomas atskira eilute.</w:t>
            </w:r>
          </w:p>
        </w:tc>
        <w:tc>
          <w:tcPr>
            <w:tcW w:w="7194" w:type="dxa"/>
            <w:gridSpan w:val="2"/>
          </w:tcPr>
          <w:p w14:paraId="25805D46" w14:textId="3833358B"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price of services/works/goods indicated in the Supplier’s Tender must include the price of services/works/goods and all other costs of the Supplier related to the provision of services/performance of works/supply of goods, as well as electronic invoices complying with the requirements of EU Directive 2014/55</w:t>
            </w:r>
            <w:r w:rsidR="00355C24">
              <w:rPr>
                <w:rFonts w:ascii="Arial" w:hAnsi="Arial" w:cs="Arial"/>
                <w:sz w:val="20"/>
                <w:szCs w:val="20"/>
                <w:lang w:val="en-GB"/>
              </w:rPr>
              <w:t>/EU submission via information system</w:t>
            </w:r>
            <w:r w:rsidRPr="00B673FF">
              <w:rPr>
                <w:rFonts w:ascii="Arial" w:hAnsi="Arial" w:cs="Arial"/>
                <w:sz w:val="20"/>
                <w:szCs w:val="20"/>
                <w:lang w:val="en-GB"/>
              </w:rPr>
              <w:t xml:space="preserve"> or electronic invoices in another format, using the information system “</w:t>
            </w:r>
            <w:r w:rsidR="00D6578D">
              <w:rPr>
                <w:rFonts w:ascii="Arial" w:hAnsi="Arial" w:cs="Arial"/>
                <w:sz w:val="20"/>
                <w:szCs w:val="20"/>
                <w:lang w:val="en-GB"/>
              </w:rPr>
              <w:t>SABIS</w:t>
            </w:r>
            <w:r w:rsidRPr="00B673FF">
              <w:rPr>
                <w:rFonts w:ascii="Arial" w:hAnsi="Arial" w:cs="Arial"/>
                <w:sz w:val="20"/>
                <w:szCs w:val="20"/>
                <w:lang w:val="en-GB"/>
              </w:rPr>
              <w:t xml:space="preserve">”. The </w:t>
            </w:r>
            <w:r w:rsidR="001B0E59" w:rsidRPr="00B673FF">
              <w:rPr>
                <w:rFonts w:ascii="Arial" w:hAnsi="Arial" w:cs="Arial"/>
                <w:sz w:val="20"/>
                <w:szCs w:val="20"/>
                <w:lang w:val="en-GB"/>
              </w:rPr>
              <w:t>S</w:t>
            </w:r>
            <w:r w:rsidRPr="00B673FF">
              <w:rPr>
                <w:rFonts w:ascii="Arial" w:hAnsi="Arial" w:cs="Arial"/>
                <w:sz w:val="20"/>
                <w:szCs w:val="20"/>
                <w:lang w:val="en-GB"/>
              </w:rPr>
              <w:t>upplier must include VAT and other taxes paid in accordance with the procedure established by the applicable legal acts in the price of services/works/goods. VAT must be indicated on a separate line.</w:t>
            </w:r>
          </w:p>
        </w:tc>
      </w:tr>
      <w:tr w:rsidR="005D2684" w:rsidRPr="00B673FF" w14:paraId="22BD6CEC" w14:textId="77777777" w:rsidTr="003C7F9B">
        <w:trPr>
          <w:gridAfter w:val="1"/>
          <w:wAfter w:w="16" w:type="dxa"/>
        </w:trPr>
        <w:tc>
          <w:tcPr>
            <w:tcW w:w="1271" w:type="dxa"/>
          </w:tcPr>
          <w:p w14:paraId="0041BE86" w14:textId="6B624CFF" w:rsidR="005D2684" w:rsidRPr="00B673FF" w:rsidRDefault="00AC7ACF">
            <w:pPr>
              <w:rPr>
                <w:rFonts w:ascii="Arial" w:hAnsi="Arial" w:cs="Arial"/>
                <w:sz w:val="20"/>
                <w:szCs w:val="20"/>
              </w:rPr>
            </w:pPr>
            <w:r w:rsidRPr="00B673FF">
              <w:rPr>
                <w:rFonts w:ascii="Arial" w:hAnsi="Arial" w:cs="Arial"/>
                <w:sz w:val="20"/>
                <w:szCs w:val="20"/>
              </w:rPr>
              <w:t>5.3.</w:t>
            </w:r>
          </w:p>
        </w:tc>
        <w:tc>
          <w:tcPr>
            <w:tcW w:w="6804" w:type="dxa"/>
            <w:gridSpan w:val="2"/>
          </w:tcPr>
          <w:p w14:paraId="7536DA5E" w14:textId="1A47B77B" w:rsidR="005D2684" w:rsidRPr="00B673FF" w:rsidRDefault="00914E90" w:rsidP="00B90BFA">
            <w:pPr>
              <w:jc w:val="both"/>
              <w:rPr>
                <w:rFonts w:ascii="Arial" w:hAnsi="Arial" w:cs="Arial"/>
                <w:sz w:val="20"/>
                <w:szCs w:val="20"/>
              </w:rPr>
            </w:pPr>
            <w:r w:rsidRPr="00B673FF">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c>
          <w:tcPr>
            <w:tcW w:w="7194" w:type="dxa"/>
            <w:gridSpan w:val="2"/>
          </w:tcPr>
          <w:p w14:paraId="54643120" w14:textId="54925B5E"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price must be quoted in the Tender and will be </w:t>
            </w:r>
            <w:r w:rsidR="0043757F" w:rsidRPr="00B673FF">
              <w:rPr>
                <w:rFonts w:ascii="Arial" w:hAnsi="Arial" w:cs="Arial"/>
                <w:sz w:val="20"/>
                <w:szCs w:val="20"/>
                <w:lang w:val="en-GB"/>
              </w:rPr>
              <w:t>evaluated</w:t>
            </w:r>
            <w:r w:rsidRPr="00B673FF">
              <w:rPr>
                <w:rFonts w:ascii="Arial" w:hAnsi="Arial" w:cs="Arial"/>
                <w:sz w:val="20"/>
                <w:szCs w:val="20"/>
                <w:lang w:val="en-GB"/>
              </w:rPr>
              <w:t xml:space="preserve"> in euro, to two decimal places. If the price is denominated in a foreign currency, it will be converted to euro according to the indicative ratio of euro/foreign currency announced by the European Central Bank, and in cases where the European Central Bank does not announce an indicative ratio of euro/foreign currency, – according to the indicative ratio of euro and foreign currencies, established and announced by the Bank of Lithuania on the last day of the Tender </w:t>
            </w:r>
            <w:r w:rsidR="0043757F" w:rsidRPr="00B673FF">
              <w:rPr>
                <w:rFonts w:ascii="Arial" w:hAnsi="Arial" w:cs="Arial"/>
                <w:sz w:val="20"/>
                <w:szCs w:val="20"/>
                <w:lang w:val="en-GB"/>
              </w:rPr>
              <w:t>s</w:t>
            </w:r>
            <w:r w:rsidRPr="00B673FF">
              <w:rPr>
                <w:rFonts w:ascii="Arial" w:hAnsi="Arial" w:cs="Arial"/>
                <w:sz w:val="20"/>
                <w:szCs w:val="20"/>
                <w:lang w:val="en-GB"/>
              </w:rPr>
              <w:t xml:space="preserve">ubmission </w:t>
            </w:r>
            <w:r w:rsidR="0043757F" w:rsidRPr="00B673FF">
              <w:rPr>
                <w:rFonts w:ascii="Arial" w:hAnsi="Arial" w:cs="Arial"/>
                <w:sz w:val="20"/>
                <w:szCs w:val="20"/>
                <w:lang w:val="en-GB"/>
              </w:rPr>
              <w:t>d</w:t>
            </w:r>
            <w:r w:rsidRPr="00B673FF">
              <w:rPr>
                <w:rFonts w:ascii="Arial" w:hAnsi="Arial" w:cs="Arial"/>
                <w:sz w:val="20"/>
                <w:szCs w:val="20"/>
                <w:lang w:val="en-GB"/>
              </w:rPr>
              <w:t>eadline.</w:t>
            </w:r>
          </w:p>
        </w:tc>
      </w:tr>
      <w:tr w:rsidR="005D2684" w:rsidRPr="00B673FF" w14:paraId="7DEE618B" w14:textId="77777777" w:rsidTr="003C7F9B">
        <w:trPr>
          <w:gridAfter w:val="1"/>
          <w:wAfter w:w="16" w:type="dxa"/>
        </w:trPr>
        <w:tc>
          <w:tcPr>
            <w:tcW w:w="1271" w:type="dxa"/>
          </w:tcPr>
          <w:p w14:paraId="58085A79" w14:textId="3AB1A86B" w:rsidR="005D2684" w:rsidRPr="00B673FF" w:rsidRDefault="00AC7ACF">
            <w:pPr>
              <w:rPr>
                <w:rFonts w:ascii="Arial" w:hAnsi="Arial" w:cs="Arial"/>
                <w:sz w:val="20"/>
                <w:szCs w:val="20"/>
              </w:rPr>
            </w:pPr>
            <w:r w:rsidRPr="00B673FF">
              <w:rPr>
                <w:rFonts w:ascii="Arial" w:hAnsi="Arial" w:cs="Arial"/>
                <w:sz w:val="20"/>
                <w:szCs w:val="20"/>
              </w:rPr>
              <w:lastRenderedPageBreak/>
              <w:t>5.4.</w:t>
            </w:r>
          </w:p>
        </w:tc>
        <w:tc>
          <w:tcPr>
            <w:tcW w:w="6804" w:type="dxa"/>
            <w:gridSpan w:val="2"/>
          </w:tcPr>
          <w:p w14:paraId="5383AB66" w14:textId="22A9CC82" w:rsidR="005D2684" w:rsidRPr="00B673FF" w:rsidRDefault="00914E90" w:rsidP="00B90BFA">
            <w:pPr>
              <w:jc w:val="both"/>
              <w:rPr>
                <w:rFonts w:ascii="Arial" w:hAnsi="Arial" w:cs="Arial"/>
                <w:sz w:val="20"/>
                <w:szCs w:val="20"/>
              </w:rPr>
            </w:pPr>
            <w:r w:rsidRPr="00B673FF">
              <w:rPr>
                <w:rFonts w:ascii="Arial" w:hAnsi="Arial" w:cs="Arial"/>
                <w:sz w:val="20"/>
                <w:szCs w:val="20"/>
              </w:rPr>
              <w:t>Apmokėjimo sąlygos ir tvarka apibrėžtos Sutartyje. Tais atvejais, kai SPS nurodoma, jog Pirkimo metu nėra parengtas Sutarties projektas, apmokėjimo sąlygos išdėstomos SPS.</w:t>
            </w:r>
          </w:p>
        </w:tc>
        <w:tc>
          <w:tcPr>
            <w:tcW w:w="7194" w:type="dxa"/>
            <w:gridSpan w:val="2"/>
          </w:tcPr>
          <w:p w14:paraId="7D5340EB" w14:textId="728EA1F6"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terms and procedure of payment shall be defined in the Contract. In cases where the SPC indicates that a draft Contract has not been prepared at the time of the Procurement, the terms of payment shall be set out in the SPC.</w:t>
            </w:r>
          </w:p>
        </w:tc>
      </w:tr>
      <w:tr w:rsidR="005D2684" w:rsidRPr="00B673FF" w14:paraId="3ADB7652" w14:textId="77777777" w:rsidTr="003C7F9B">
        <w:trPr>
          <w:gridAfter w:val="1"/>
          <w:wAfter w:w="16" w:type="dxa"/>
        </w:trPr>
        <w:tc>
          <w:tcPr>
            <w:tcW w:w="1271" w:type="dxa"/>
          </w:tcPr>
          <w:p w14:paraId="3D20FA2C" w14:textId="0B6C85D9" w:rsidR="005D2684" w:rsidRPr="00B673FF" w:rsidRDefault="00B90BFA">
            <w:pPr>
              <w:rPr>
                <w:rFonts w:ascii="Arial" w:hAnsi="Arial" w:cs="Arial"/>
                <w:sz w:val="20"/>
                <w:szCs w:val="20"/>
              </w:rPr>
            </w:pPr>
            <w:r w:rsidRPr="00B673FF">
              <w:rPr>
                <w:rFonts w:ascii="Arial" w:hAnsi="Arial" w:cs="Arial"/>
                <w:sz w:val="20"/>
                <w:szCs w:val="20"/>
              </w:rPr>
              <w:t>6.</w:t>
            </w:r>
          </w:p>
        </w:tc>
        <w:tc>
          <w:tcPr>
            <w:tcW w:w="6804" w:type="dxa"/>
            <w:gridSpan w:val="2"/>
            <w:vAlign w:val="center"/>
          </w:tcPr>
          <w:p w14:paraId="352A3A62" w14:textId="1F17D7B7" w:rsidR="005D2684" w:rsidRPr="00026000" w:rsidRDefault="00914E90" w:rsidP="00585304">
            <w:pPr>
              <w:jc w:val="center"/>
              <w:rPr>
                <w:rFonts w:ascii="Arial" w:hAnsi="Arial" w:cs="Arial"/>
                <w:sz w:val="20"/>
                <w:szCs w:val="20"/>
              </w:rPr>
            </w:pPr>
            <w:bookmarkStart w:id="34" w:name="_Toc341687220"/>
            <w:bookmarkStart w:id="35" w:name="_Toc387142379"/>
            <w:bookmarkStart w:id="36" w:name="_Toc90619419"/>
            <w:r w:rsidRPr="00026000">
              <w:rPr>
                <w:rFonts w:ascii="Arial" w:hAnsi="Arial" w:cs="Arial"/>
                <w:b/>
                <w:bCs/>
                <w:sz w:val="20"/>
                <w:szCs w:val="20"/>
              </w:rPr>
              <w:t xml:space="preserve">TIEKĖJŲ PAŠALINIMO </w:t>
            </w:r>
            <w:bookmarkStart w:id="37" w:name="_Hlk33685728"/>
            <w:r w:rsidRPr="00026000">
              <w:rPr>
                <w:rFonts w:ascii="Arial" w:hAnsi="Arial" w:cs="Arial"/>
                <w:b/>
                <w:bCs/>
                <w:sz w:val="20"/>
                <w:szCs w:val="20"/>
              </w:rPr>
              <w:t>PAGRINDAI</w:t>
            </w:r>
            <w:bookmarkEnd w:id="34"/>
            <w:bookmarkEnd w:id="35"/>
            <w:bookmarkEnd w:id="37"/>
            <w:r w:rsidRPr="00026000">
              <w:rPr>
                <w:rFonts w:ascii="Arial" w:hAnsi="Arial" w:cs="Arial"/>
                <w:b/>
                <w:bCs/>
                <w:sz w:val="20"/>
                <w:szCs w:val="20"/>
              </w:rPr>
              <w:t>, KVALIFIKACIJOS</w:t>
            </w:r>
            <w:r w:rsidR="00355C24" w:rsidRPr="00026000">
              <w:rPr>
                <w:rFonts w:ascii="Arial" w:hAnsi="Arial" w:cs="Arial"/>
                <w:b/>
                <w:bCs/>
                <w:sz w:val="20"/>
                <w:szCs w:val="20"/>
              </w:rPr>
              <w:t xml:space="preserve">, ŽALIEJI IR KITI </w:t>
            </w:r>
            <w:r w:rsidRPr="00026000">
              <w:rPr>
                <w:rFonts w:ascii="Arial" w:hAnsi="Arial" w:cs="Arial"/>
                <w:b/>
                <w:bCs/>
                <w:sz w:val="20"/>
                <w:szCs w:val="20"/>
              </w:rPr>
              <w:t xml:space="preserve"> REIKALAVIMAI, SUBTIEKIMAS, RĖMIMASIS KITŲ ŪKIO SUBJEKTŲ PAJĖGUMAIS, KVAZISUBTIEKĖJAI IR JUNGTINĖ VEIKLA</w:t>
            </w:r>
            <w:bookmarkEnd w:id="36"/>
          </w:p>
        </w:tc>
        <w:tc>
          <w:tcPr>
            <w:tcW w:w="7194" w:type="dxa"/>
            <w:gridSpan w:val="2"/>
          </w:tcPr>
          <w:p w14:paraId="300E979F" w14:textId="4B5D9713" w:rsidR="005D2684" w:rsidRPr="00026000" w:rsidRDefault="008D2044" w:rsidP="009E4B16">
            <w:pPr>
              <w:pStyle w:val="ListParagraph"/>
              <w:tabs>
                <w:tab w:val="left" w:pos="567"/>
              </w:tabs>
              <w:spacing w:before="60" w:after="60"/>
              <w:ind w:left="0"/>
              <w:contextualSpacing w:val="0"/>
              <w:jc w:val="center"/>
              <w:rPr>
                <w:rFonts w:ascii="Arial" w:hAnsi="Arial" w:cs="Arial"/>
                <w:sz w:val="20"/>
                <w:szCs w:val="20"/>
                <w:lang w:val="en-GB"/>
              </w:rPr>
            </w:pPr>
            <w:r w:rsidRPr="00026000">
              <w:rPr>
                <w:rFonts w:ascii="Arial" w:hAnsi="Arial" w:cs="Arial"/>
                <w:b/>
                <w:bCs/>
                <w:sz w:val="20"/>
                <w:szCs w:val="20"/>
              </w:rPr>
              <w:t>GROUNDS</w:t>
            </w:r>
            <w:r w:rsidR="009E4B16" w:rsidRPr="00026000">
              <w:rPr>
                <w:rFonts w:ascii="Arial" w:hAnsi="Arial" w:cs="Arial"/>
                <w:b/>
                <w:bCs/>
                <w:sz w:val="20"/>
                <w:szCs w:val="20"/>
              </w:rPr>
              <w:t xml:space="preserve"> FOR THE EXCLUSION OF THE SUPPLIERS, QUALIFICATION</w:t>
            </w:r>
            <w:r w:rsidR="00646937" w:rsidRPr="00026000">
              <w:rPr>
                <w:rFonts w:ascii="Arial" w:hAnsi="Arial" w:cs="Arial"/>
                <w:b/>
                <w:bCs/>
                <w:sz w:val="20"/>
                <w:szCs w:val="20"/>
              </w:rPr>
              <w:t xml:space="preserve">, </w:t>
            </w:r>
            <w:r w:rsidR="00CA4742">
              <w:rPr>
                <w:rFonts w:ascii="Arial" w:hAnsi="Arial" w:cs="Arial"/>
                <w:b/>
                <w:bCs/>
                <w:sz w:val="20"/>
                <w:szCs w:val="20"/>
              </w:rPr>
              <w:t>ENVIRONMENTAL</w:t>
            </w:r>
            <w:r w:rsidR="00646937" w:rsidRPr="00026000">
              <w:rPr>
                <w:rFonts w:ascii="Arial" w:hAnsi="Arial" w:cs="Arial"/>
                <w:b/>
                <w:bCs/>
                <w:sz w:val="20"/>
                <w:szCs w:val="20"/>
              </w:rPr>
              <w:t xml:space="preserve"> AND OTHER</w:t>
            </w:r>
            <w:r w:rsidR="009E4B16" w:rsidRPr="00026000">
              <w:rPr>
                <w:rFonts w:ascii="Arial" w:hAnsi="Arial" w:cs="Arial"/>
                <w:b/>
                <w:bCs/>
                <w:sz w:val="20"/>
                <w:szCs w:val="20"/>
              </w:rPr>
              <w:t xml:space="preserve"> REQUIREMENTS FOR THE SUB-SUPPLIERS, RELIANCE ON THE CAPACITIES OF OTHER ECONOMIC ENTITIES, QUAZI SUB-SIPPLIERS AND JOINT ACTIVITIES</w:t>
            </w:r>
          </w:p>
        </w:tc>
      </w:tr>
      <w:tr w:rsidR="005D2684" w:rsidRPr="00B673FF" w14:paraId="00778465" w14:textId="77777777" w:rsidTr="003C7F9B">
        <w:trPr>
          <w:gridAfter w:val="1"/>
          <w:wAfter w:w="16" w:type="dxa"/>
        </w:trPr>
        <w:tc>
          <w:tcPr>
            <w:tcW w:w="1271" w:type="dxa"/>
          </w:tcPr>
          <w:p w14:paraId="1056ED2D" w14:textId="569B1934" w:rsidR="005D2684" w:rsidRPr="00B673FF" w:rsidRDefault="00B90BFA">
            <w:pPr>
              <w:rPr>
                <w:rFonts w:ascii="Arial" w:hAnsi="Arial" w:cs="Arial"/>
                <w:sz w:val="20"/>
                <w:szCs w:val="20"/>
              </w:rPr>
            </w:pPr>
            <w:r w:rsidRPr="00B673FF">
              <w:rPr>
                <w:rFonts w:ascii="Arial" w:hAnsi="Arial" w:cs="Arial"/>
                <w:sz w:val="20"/>
                <w:szCs w:val="20"/>
              </w:rPr>
              <w:t>6.1.</w:t>
            </w:r>
          </w:p>
        </w:tc>
        <w:tc>
          <w:tcPr>
            <w:tcW w:w="6804" w:type="dxa"/>
            <w:gridSpan w:val="2"/>
          </w:tcPr>
          <w:p w14:paraId="71D59277" w14:textId="2AE8CCCD" w:rsidR="005D2684" w:rsidRPr="00B673FF" w:rsidRDefault="00914E90" w:rsidP="00B90BFA">
            <w:pPr>
              <w:jc w:val="both"/>
              <w:rPr>
                <w:rFonts w:ascii="Arial" w:hAnsi="Arial" w:cs="Arial"/>
                <w:sz w:val="20"/>
                <w:szCs w:val="20"/>
              </w:rPr>
            </w:pPr>
            <w:r w:rsidRPr="00B673FF">
              <w:rPr>
                <w:rFonts w:ascii="Arial" w:hAnsi="Arial" w:cs="Arial"/>
                <w:sz w:val="20"/>
                <w:szCs w:val="20"/>
              </w:rPr>
              <w:t>Tiekėjas, siekdamas įrodyti pašalinimo pagrindų nebuvimą, savo turimą kvalifikaciją, pateikia informaciją, dokumentus ir EBVPD, kaip nurodyta SPS.</w:t>
            </w:r>
          </w:p>
        </w:tc>
        <w:tc>
          <w:tcPr>
            <w:tcW w:w="7194" w:type="dxa"/>
            <w:gridSpan w:val="2"/>
          </w:tcPr>
          <w:p w14:paraId="2960C522" w14:textId="6A661C2A"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In order to prove the absence of the </w:t>
            </w:r>
            <w:r w:rsidR="00D91B03" w:rsidRPr="00B673FF">
              <w:rPr>
                <w:rFonts w:ascii="Arial" w:hAnsi="Arial" w:cs="Arial"/>
                <w:sz w:val="20"/>
                <w:szCs w:val="20"/>
                <w:lang w:val="en-US"/>
              </w:rPr>
              <w:t>grounds</w:t>
            </w:r>
            <w:r w:rsidRPr="00B673FF">
              <w:rPr>
                <w:rFonts w:ascii="Arial" w:hAnsi="Arial" w:cs="Arial"/>
                <w:sz w:val="20"/>
                <w:szCs w:val="20"/>
                <w:lang w:val="en-US"/>
              </w:rPr>
              <w:t xml:space="preserve"> for their exclusion, also their qualification the Suppliers shall provide the relevant documents, the ESPD as set forth in the SPC.</w:t>
            </w:r>
          </w:p>
        </w:tc>
      </w:tr>
      <w:tr w:rsidR="005D2684" w:rsidRPr="00B673FF" w14:paraId="1A15A4C0" w14:textId="77777777" w:rsidTr="003C7F9B">
        <w:trPr>
          <w:gridAfter w:val="1"/>
          <w:wAfter w:w="16" w:type="dxa"/>
        </w:trPr>
        <w:tc>
          <w:tcPr>
            <w:tcW w:w="1271" w:type="dxa"/>
          </w:tcPr>
          <w:p w14:paraId="041EBE68" w14:textId="3C11AB5E" w:rsidR="005D2684" w:rsidRPr="00B673FF" w:rsidRDefault="00B90BFA">
            <w:pPr>
              <w:rPr>
                <w:rFonts w:ascii="Arial" w:hAnsi="Arial" w:cs="Arial"/>
                <w:sz w:val="20"/>
                <w:szCs w:val="20"/>
              </w:rPr>
            </w:pPr>
            <w:r w:rsidRPr="00B673FF">
              <w:rPr>
                <w:rFonts w:ascii="Arial" w:hAnsi="Arial" w:cs="Arial"/>
                <w:sz w:val="20"/>
                <w:szCs w:val="20"/>
              </w:rPr>
              <w:t>6.2.</w:t>
            </w:r>
          </w:p>
        </w:tc>
        <w:tc>
          <w:tcPr>
            <w:tcW w:w="6804" w:type="dxa"/>
            <w:gridSpan w:val="2"/>
          </w:tcPr>
          <w:p w14:paraId="2A7B599A" w14:textId="27F98D64" w:rsidR="005D2684" w:rsidRPr="00B673FF" w:rsidRDefault="00914E90" w:rsidP="00B90BFA">
            <w:pPr>
              <w:jc w:val="both"/>
              <w:rPr>
                <w:rFonts w:ascii="Arial" w:hAnsi="Arial" w:cs="Arial"/>
                <w:sz w:val="20"/>
                <w:szCs w:val="20"/>
              </w:rPr>
            </w:pPr>
            <w:r w:rsidRPr="00B673FF">
              <w:rPr>
                <w:rFonts w:ascii="Arial" w:hAnsi="Arial" w:cs="Arial"/>
                <w:sz w:val="20"/>
                <w:szCs w:val="20"/>
              </w:rPr>
              <w:t xml:space="preserve">EBVPD turi būti pateiktas pagal PĮ 59 straipsnio 1 dalyje nustatytus reikalavimus. </w:t>
            </w:r>
          </w:p>
        </w:tc>
        <w:tc>
          <w:tcPr>
            <w:tcW w:w="7194" w:type="dxa"/>
            <w:gridSpan w:val="2"/>
          </w:tcPr>
          <w:p w14:paraId="5929224C" w14:textId="2BB2014F" w:rsidR="005D2684" w:rsidRPr="00B673FF" w:rsidRDefault="009E4B16"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The ESPD shall be submitted according to the requirements set forth in Article 59(1) of the </w:t>
            </w:r>
            <w:r w:rsidR="00D91B03" w:rsidRPr="00B673FF">
              <w:rPr>
                <w:rFonts w:ascii="Arial" w:hAnsi="Arial" w:cs="Arial"/>
                <w:sz w:val="20"/>
                <w:szCs w:val="20"/>
                <w:lang w:val="en-US"/>
              </w:rPr>
              <w:t>LP</w:t>
            </w:r>
            <w:r w:rsidRPr="00B673FF">
              <w:rPr>
                <w:rFonts w:ascii="Arial" w:hAnsi="Arial" w:cs="Arial"/>
                <w:sz w:val="20"/>
                <w:szCs w:val="20"/>
                <w:lang w:val="en-US"/>
              </w:rPr>
              <w:t xml:space="preserve">. </w:t>
            </w:r>
          </w:p>
        </w:tc>
      </w:tr>
      <w:tr w:rsidR="005D2684" w:rsidRPr="00B673FF" w14:paraId="65EFB4AE" w14:textId="77777777" w:rsidTr="003C7F9B">
        <w:trPr>
          <w:gridAfter w:val="1"/>
          <w:wAfter w:w="16" w:type="dxa"/>
        </w:trPr>
        <w:tc>
          <w:tcPr>
            <w:tcW w:w="1271" w:type="dxa"/>
          </w:tcPr>
          <w:p w14:paraId="4B5E2188" w14:textId="50560131" w:rsidR="005D2684" w:rsidRPr="00B673FF" w:rsidRDefault="002214D5">
            <w:pPr>
              <w:rPr>
                <w:rFonts w:ascii="Arial" w:hAnsi="Arial" w:cs="Arial"/>
                <w:sz w:val="20"/>
                <w:szCs w:val="20"/>
              </w:rPr>
            </w:pPr>
            <w:r w:rsidRPr="00B673FF">
              <w:rPr>
                <w:rFonts w:ascii="Arial" w:hAnsi="Arial" w:cs="Arial"/>
                <w:sz w:val="20"/>
                <w:szCs w:val="20"/>
              </w:rPr>
              <w:t>6.3.</w:t>
            </w:r>
          </w:p>
        </w:tc>
        <w:tc>
          <w:tcPr>
            <w:tcW w:w="6804" w:type="dxa"/>
            <w:gridSpan w:val="2"/>
          </w:tcPr>
          <w:p w14:paraId="753938B1" w14:textId="7CC1CE97" w:rsidR="005D2684" w:rsidRPr="00B673FF" w:rsidRDefault="00914E90" w:rsidP="00B90BFA">
            <w:pPr>
              <w:jc w:val="both"/>
              <w:rPr>
                <w:rFonts w:ascii="Arial" w:hAnsi="Arial" w:cs="Arial"/>
                <w:sz w:val="20"/>
                <w:szCs w:val="20"/>
              </w:rPr>
            </w:pPr>
            <w:r w:rsidRPr="00B673FF">
              <w:rPr>
                <w:rFonts w:ascii="Arial" w:hAnsi="Arial" w:cs="Arial"/>
                <w:sz w:val="20"/>
                <w:szCs w:val="20"/>
              </w:rPr>
              <w:t>Tais atvejais, kai Pirkimo dokumentuose nenustatyta, kad Tiekėjo kvalifikacija dėl teisės verstis atitinkama veikla tikrinama arba pagal Pirkimo dokumentuose nustatytus Kvalifikacijos reikalavimus tikrinama ne visa apimtimi, tačiau teisės aktai numato tam tikrus reikalavimus dėl teisės verstis veikla, Tiekėjas Perkančiajam subjektui įsipareigoja, kad Sutartį vykdys tik tokią teisę turintys asmenys. Tiekėjas turės pateikti atitinkamus dokumentus, įrodančius, kad Sutartį vykdys tik tokią teisę turintys asmenys iki Pirkimo sutarties vykdymo pradžios, jeigu SPS nenurodytas kitoks terminas.</w:t>
            </w:r>
          </w:p>
        </w:tc>
        <w:tc>
          <w:tcPr>
            <w:tcW w:w="7194" w:type="dxa"/>
            <w:gridSpan w:val="2"/>
          </w:tcPr>
          <w:p w14:paraId="2F40D9C9" w14:textId="1D06FFA1"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In cases where the Procurement documents do not stipulate an evaluation of the Supplier's qualification for the right to engage in the relevant activity, or on the basis of the qualification requirements the Supplier's qualification is examined only partially, but the legislation provides certain requirements for the right to engage in the activity, the Supplier commits to the </w:t>
            </w:r>
            <w:r w:rsidR="000B0326" w:rsidRPr="00B673FF">
              <w:rPr>
                <w:rFonts w:ascii="Arial" w:hAnsi="Arial" w:cs="Arial"/>
                <w:sz w:val="20"/>
                <w:szCs w:val="20"/>
                <w:lang w:val="en-US"/>
              </w:rPr>
              <w:t>Contracting</w:t>
            </w:r>
            <w:r w:rsidRPr="00B673FF">
              <w:rPr>
                <w:rFonts w:ascii="Arial" w:hAnsi="Arial" w:cs="Arial"/>
                <w:sz w:val="20"/>
                <w:szCs w:val="20"/>
                <w:lang w:val="en-US"/>
              </w:rPr>
              <w:t xml:space="preserve"> </w:t>
            </w:r>
            <w:r w:rsidR="000B0326" w:rsidRPr="00B673FF">
              <w:rPr>
                <w:rFonts w:ascii="Arial" w:hAnsi="Arial" w:cs="Arial"/>
                <w:sz w:val="20"/>
                <w:szCs w:val="20"/>
                <w:lang w:val="en-US"/>
              </w:rPr>
              <w:t>E</w:t>
            </w:r>
            <w:r w:rsidRPr="00B673FF">
              <w:rPr>
                <w:rFonts w:ascii="Arial" w:hAnsi="Arial" w:cs="Arial"/>
                <w:sz w:val="20"/>
                <w:szCs w:val="20"/>
                <w:lang w:val="en-US"/>
              </w:rPr>
              <w:t>ntity that the Contract will be implemented only by authorized persons. Before the launching of the Contract the Supplier shall submit the relevant documents providing evidence that the Contract will be implemented only by properly authorized persons, unless the S</w:t>
            </w:r>
            <w:r w:rsidR="00802A6C">
              <w:rPr>
                <w:rFonts w:ascii="Arial" w:hAnsi="Arial" w:cs="Arial"/>
                <w:sz w:val="20"/>
                <w:szCs w:val="20"/>
                <w:lang w:val="en-US"/>
              </w:rPr>
              <w:t>PC</w:t>
            </w:r>
            <w:r w:rsidRPr="00B673FF">
              <w:rPr>
                <w:rFonts w:ascii="Arial" w:hAnsi="Arial" w:cs="Arial"/>
                <w:sz w:val="20"/>
                <w:szCs w:val="20"/>
                <w:lang w:val="en-US"/>
              </w:rPr>
              <w:t xml:space="preserve"> indicate a different term.</w:t>
            </w:r>
          </w:p>
        </w:tc>
      </w:tr>
      <w:tr w:rsidR="005D2684" w:rsidRPr="00B673FF" w14:paraId="6B543753" w14:textId="77777777" w:rsidTr="003C7F9B">
        <w:trPr>
          <w:gridAfter w:val="1"/>
          <w:wAfter w:w="16" w:type="dxa"/>
        </w:trPr>
        <w:tc>
          <w:tcPr>
            <w:tcW w:w="1271" w:type="dxa"/>
          </w:tcPr>
          <w:p w14:paraId="37F36E0C" w14:textId="5853412C" w:rsidR="005D2684" w:rsidRPr="00B673FF" w:rsidRDefault="002214D5">
            <w:pPr>
              <w:rPr>
                <w:rFonts w:ascii="Arial" w:hAnsi="Arial" w:cs="Arial"/>
                <w:sz w:val="20"/>
                <w:szCs w:val="20"/>
              </w:rPr>
            </w:pPr>
            <w:r w:rsidRPr="00B673FF">
              <w:rPr>
                <w:rFonts w:ascii="Arial" w:hAnsi="Arial" w:cs="Arial"/>
                <w:sz w:val="20"/>
                <w:szCs w:val="20"/>
              </w:rPr>
              <w:t>6.4.</w:t>
            </w:r>
          </w:p>
        </w:tc>
        <w:tc>
          <w:tcPr>
            <w:tcW w:w="6804" w:type="dxa"/>
            <w:gridSpan w:val="2"/>
          </w:tcPr>
          <w:p w14:paraId="10D19F59" w14:textId="247BADDA" w:rsidR="005D2684" w:rsidRPr="00B673FF" w:rsidRDefault="00914E90" w:rsidP="00B90BFA">
            <w:pPr>
              <w:jc w:val="both"/>
              <w:rPr>
                <w:rFonts w:ascii="Arial" w:hAnsi="Arial" w:cs="Arial"/>
                <w:sz w:val="20"/>
                <w:szCs w:val="20"/>
              </w:rPr>
            </w:pPr>
            <w:r w:rsidRPr="00B673FF">
              <w:rPr>
                <w:rFonts w:ascii="Arial" w:hAnsi="Arial" w:cs="Arial"/>
                <w:sz w:val="20"/>
                <w:szCs w:val="20"/>
              </w:rPr>
              <w:t>Tiekėjų Kvalifikacijos reikalavimai nustatomi pagal Metodiką. Perkantysis subjektas gali nustatyti ir kitus Metodikoje neįtvirtintus, tačiau, atsižvelgiant į konkretaus Pirkimo specifiką, apimtį, ypatingus Perkančiojo subjekto poreikius, būtinus nustatyti kitokius Kvalifikacijos reikalavimus (tik finansinius, ekonominius) ir (ar) kitokias Metodikoje įtvirtintų Kvalifikacijos reikalavimų reikšmes, vadovaudamasis Metodikoje nustatytais principais.</w:t>
            </w:r>
          </w:p>
        </w:tc>
        <w:tc>
          <w:tcPr>
            <w:tcW w:w="7194" w:type="dxa"/>
            <w:gridSpan w:val="2"/>
          </w:tcPr>
          <w:p w14:paraId="54DADCC4" w14:textId="5C1055BB"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The </w:t>
            </w:r>
            <w:r w:rsidR="00114390" w:rsidRPr="00B673FF">
              <w:rPr>
                <w:rFonts w:ascii="Arial" w:hAnsi="Arial" w:cs="Arial"/>
                <w:sz w:val="20"/>
                <w:szCs w:val="20"/>
                <w:lang w:val="en-US"/>
              </w:rPr>
              <w:t xml:space="preserve">Supplier </w:t>
            </w:r>
            <w:r w:rsidR="00B80E3F" w:rsidRPr="00B673FF">
              <w:rPr>
                <w:rFonts w:ascii="Arial" w:hAnsi="Arial" w:cs="Arial"/>
                <w:sz w:val="20"/>
                <w:szCs w:val="20"/>
                <w:lang w:val="en-US"/>
              </w:rPr>
              <w:t>Q</w:t>
            </w:r>
            <w:r w:rsidRPr="00B673FF">
              <w:rPr>
                <w:rFonts w:ascii="Arial" w:hAnsi="Arial" w:cs="Arial"/>
                <w:sz w:val="20"/>
                <w:szCs w:val="20"/>
                <w:lang w:val="en-US"/>
              </w:rPr>
              <w:t xml:space="preserve">ualification </w:t>
            </w:r>
            <w:r w:rsidR="00B80E3F" w:rsidRPr="00B673FF">
              <w:rPr>
                <w:rFonts w:ascii="Arial" w:hAnsi="Arial" w:cs="Arial"/>
                <w:sz w:val="20"/>
                <w:szCs w:val="20"/>
                <w:lang w:val="en-US"/>
              </w:rPr>
              <w:t>R</w:t>
            </w:r>
            <w:r w:rsidRPr="00B673FF">
              <w:rPr>
                <w:rFonts w:ascii="Arial" w:hAnsi="Arial" w:cs="Arial"/>
                <w:sz w:val="20"/>
                <w:szCs w:val="20"/>
                <w:lang w:val="en-US"/>
              </w:rPr>
              <w:t xml:space="preserve">equirements shall be determined on the basis of the Methodology. The </w:t>
            </w:r>
            <w:r w:rsidR="00114390" w:rsidRPr="00B673FF">
              <w:rPr>
                <w:rFonts w:ascii="Arial" w:hAnsi="Arial" w:cs="Arial"/>
                <w:sz w:val="20"/>
                <w:szCs w:val="20"/>
                <w:lang w:val="en-US"/>
              </w:rPr>
              <w:t>Contracting E</w:t>
            </w:r>
            <w:r w:rsidRPr="00B673FF">
              <w:rPr>
                <w:rFonts w:ascii="Arial" w:hAnsi="Arial" w:cs="Arial"/>
                <w:sz w:val="20"/>
                <w:szCs w:val="20"/>
                <w:lang w:val="en-US"/>
              </w:rPr>
              <w:t>ntity may also determine other qualification requirements that are not included in the Methodology, but taking into account the specifics of the Procurement, special needs of the Contracting Entity, necessary to set different Qualification Requirements (only financial, economic) and/or other values of the qualification requirements set out in the Methodology.</w:t>
            </w:r>
          </w:p>
        </w:tc>
      </w:tr>
      <w:tr w:rsidR="005D2684" w:rsidRPr="00B673FF" w14:paraId="77A8137E" w14:textId="77777777" w:rsidTr="003C7F9B">
        <w:trPr>
          <w:gridAfter w:val="1"/>
          <w:wAfter w:w="16" w:type="dxa"/>
        </w:trPr>
        <w:tc>
          <w:tcPr>
            <w:tcW w:w="1271" w:type="dxa"/>
          </w:tcPr>
          <w:p w14:paraId="18DB491D" w14:textId="3694B12B" w:rsidR="005D2684" w:rsidRPr="00B673FF" w:rsidRDefault="002214D5">
            <w:pPr>
              <w:rPr>
                <w:rFonts w:ascii="Arial" w:hAnsi="Arial" w:cs="Arial"/>
                <w:sz w:val="20"/>
                <w:szCs w:val="20"/>
              </w:rPr>
            </w:pPr>
            <w:r w:rsidRPr="00B673FF">
              <w:rPr>
                <w:rFonts w:ascii="Arial" w:hAnsi="Arial" w:cs="Arial"/>
                <w:sz w:val="20"/>
                <w:szCs w:val="20"/>
              </w:rPr>
              <w:t>6.5.</w:t>
            </w:r>
          </w:p>
        </w:tc>
        <w:tc>
          <w:tcPr>
            <w:tcW w:w="6804" w:type="dxa"/>
            <w:gridSpan w:val="2"/>
          </w:tcPr>
          <w:p w14:paraId="2F90AEFC" w14:textId="32DC7E54" w:rsidR="005D2684" w:rsidRPr="00B673FF" w:rsidRDefault="00914E90" w:rsidP="00B90BFA">
            <w:pPr>
              <w:jc w:val="both"/>
              <w:rPr>
                <w:rFonts w:ascii="Arial" w:hAnsi="Arial" w:cs="Arial"/>
                <w:sz w:val="20"/>
                <w:szCs w:val="20"/>
              </w:rPr>
            </w:pPr>
            <w:r w:rsidRPr="00B673FF">
              <w:rPr>
                <w:rFonts w:ascii="Arial" w:hAnsi="Arial" w:cs="Arial"/>
                <w:sz w:val="20"/>
                <w:szCs w:val="20"/>
              </w:rPr>
              <w:t xml:space="preserve">Tiekėjas gali remtis kitų ūkio subjektų pajėgumais pagal </w:t>
            </w:r>
            <w:r w:rsidRPr="00B673FF">
              <w:rPr>
                <w:rStyle w:val="margin-left-101"/>
                <w:rFonts w:ascii="Arial" w:hAnsi="Arial" w:cs="Arial"/>
                <w:sz w:val="20"/>
                <w:szCs w:val="20"/>
              </w:rPr>
              <w:t xml:space="preserve">PĮ 62 straipsnio nuostatas ir </w:t>
            </w:r>
            <w:r w:rsidRPr="00B673FF">
              <w:rPr>
                <w:rFonts w:ascii="Arial" w:hAnsi="Arial" w:cs="Arial"/>
                <w:sz w:val="20"/>
                <w:szCs w:val="20"/>
              </w:rPr>
              <w:t>Metodiką</w:t>
            </w:r>
            <w:r w:rsidRPr="00B673FF">
              <w:rPr>
                <w:rStyle w:val="margin-left-101"/>
                <w:rFonts w:ascii="Arial" w:hAnsi="Arial" w:cs="Arial"/>
                <w:sz w:val="20"/>
                <w:szCs w:val="20"/>
              </w:rPr>
              <w:t>.</w:t>
            </w:r>
            <w:r w:rsidRPr="00B673FF">
              <w:rPr>
                <w:rFonts w:ascii="Arial" w:hAnsi="Arial" w:cs="Arial"/>
                <w:sz w:val="20"/>
                <w:szCs w:val="20"/>
              </w:rPr>
              <w:t xml:space="preserve"> </w:t>
            </w:r>
            <w:r w:rsidRPr="00B673FF">
              <w:rPr>
                <w:rStyle w:val="margin-left-101"/>
                <w:rFonts w:ascii="Arial" w:hAnsi="Arial" w:cs="Arial"/>
                <w:sz w:val="20"/>
                <w:szCs w:val="20"/>
              </w:rPr>
              <w:t xml:space="preserve">Tiekėjas gali remtis tik tokiais kitų ūkio subjektų pajėgumais, kuriais jis realiai galės disponuoti Sutarties vykdymo metu. Tiekėjas turi pareigą </w:t>
            </w:r>
            <w:r w:rsidR="00C62A31">
              <w:rPr>
                <w:rFonts w:ascii="Arial" w:hAnsi="Arial" w:cs="Arial"/>
                <w:sz w:val="20"/>
                <w:szCs w:val="20"/>
              </w:rPr>
              <w:t>Pirminio pasiūlymo</w:t>
            </w:r>
            <w:r w:rsidRPr="00B673FF">
              <w:rPr>
                <w:rFonts w:ascii="Arial" w:hAnsi="Arial" w:cs="Arial"/>
                <w:sz w:val="20"/>
                <w:szCs w:val="20"/>
              </w:rPr>
              <w:t xml:space="preserve"> pateikimo metu </w:t>
            </w:r>
            <w:r w:rsidRPr="00B673FF">
              <w:rPr>
                <w:rStyle w:val="margin-left-101"/>
                <w:rFonts w:ascii="Arial" w:hAnsi="Arial" w:cs="Arial"/>
                <w:sz w:val="20"/>
                <w:szCs w:val="20"/>
              </w:rPr>
              <w:t>Perkančiajam subjektui įrodyti, kad per visą Sutarties vykdymo laikotarpį kitų ūkio subjektų pajėgumai Tiekėjui bus prieinami. Tikrindamas, ar Tiekėjui bus prieinami kitų ūkio subjektų pajėgumai, Perkantysis subjektas iš Tiekėjo priima bet kokias tai patvirtinančias priemones.</w:t>
            </w:r>
          </w:p>
        </w:tc>
        <w:tc>
          <w:tcPr>
            <w:tcW w:w="7194" w:type="dxa"/>
            <w:gridSpan w:val="2"/>
          </w:tcPr>
          <w:p w14:paraId="5C95BE08" w14:textId="4FE73395" w:rsidR="005D2684"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The Supplier can rely on the capacities of other economic entities according to the provisions of Article 62 of the LP and the Methodology. The Supplier may rely only on such capacities of other economic entities as it will actually be able to access</w:t>
            </w:r>
            <w:r w:rsidR="001F1D37" w:rsidRPr="00B673FF">
              <w:rPr>
                <w:rFonts w:ascii="Arial" w:hAnsi="Arial" w:cs="Arial"/>
                <w:sz w:val="20"/>
                <w:szCs w:val="20"/>
                <w:lang w:val="en-US"/>
              </w:rPr>
              <w:t xml:space="preserve"> them</w:t>
            </w:r>
            <w:r w:rsidRPr="00B673FF">
              <w:rPr>
                <w:rFonts w:ascii="Arial" w:hAnsi="Arial" w:cs="Arial"/>
                <w:sz w:val="20"/>
                <w:szCs w:val="20"/>
                <w:lang w:val="en-US"/>
              </w:rPr>
              <w:t xml:space="preserve"> in the course of the performance of the Contract.  At the time of submitting the </w:t>
            </w:r>
            <w:r w:rsidR="00C62A31">
              <w:rPr>
                <w:rFonts w:ascii="Arial" w:hAnsi="Arial" w:cs="Arial"/>
                <w:sz w:val="20"/>
                <w:szCs w:val="20"/>
                <w:lang w:val="en-US"/>
              </w:rPr>
              <w:t>Initial Tender,</w:t>
            </w:r>
            <w:r w:rsidRPr="00B673FF">
              <w:rPr>
                <w:rFonts w:ascii="Arial" w:hAnsi="Arial" w:cs="Arial"/>
                <w:sz w:val="20"/>
                <w:szCs w:val="20"/>
                <w:lang w:val="en-US"/>
              </w:rPr>
              <w:t xml:space="preserve"> the Supplier must prove to the </w:t>
            </w:r>
            <w:r w:rsidR="006C29FE" w:rsidRPr="00B673FF">
              <w:rPr>
                <w:rFonts w:ascii="Arial" w:hAnsi="Arial" w:cs="Arial"/>
                <w:sz w:val="20"/>
                <w:szCs w:val="20"/>
                <w:lang w:val="en-US"/>
              </w:rPr>
              <w:t>Contracting E</w:t>
            </w:r>
            <w:r w:rsidRPr="00B673FF">
              <w:rPr>
                <w:rFonts w:ascii="Arial" w:hAnsi="Arial" w:cs="Arial"/>
                <w:sz w:val="20"/>
                <w:szCs w:val="20"/>
                <w:lang w:val="en-US"/>
              </w:rPr>
              <w:t xml:space="preserve">ntity that in the course of implementing the Contract the Supplier will be able to avail itself to the capacities of the other economic operators. </w:t>
            </w:r>
            <w:r w:rsidR="006C29FE" w:rsidRPr="00B673FF">
              <w:rPr>
                <w:rFonts w:ascii="Arial" w:hAnsi="Arial" w:cs="Arial"/>
                <w:sz w:val="20"/>
                <w:szCs w:val="20"/>
                <w:lang w:val="en-US"/>
              </w:rPr>
              <w:t>When checking whether the capacity of other economic entities will be available to the Supplier, the Contracting Entity shall take any measures confirming this from the Supplier</w:t>
            </w:r>
            <w:r w:rsidRPr="00B673FF">
              <w:rPr>
                <w:rFonts w:ascii="Arial" w:hAnsi="Arial" w:cs="Arial"/>
                <w:sz w:val="20"/>
                <w:szCs w:val="20"/>
                <w:lang w:val="en-US"/>
              </w:rPr>
              <w:t>.</w:t>
            </w:r>
          </w:p>
        </w:tc>
      </w:tr>
      <w:tr w:rsidR="00914E90" w:rsidRPr="00B673FF" w14:paraId="01331EEF" w14:textId="77777777" w:rsidTr="003C7F9B">
        <w:trPr>
          <w:gridAfter w:val="1"/>
          <w:wAfter w:w="16" w:type="dxa"/>
        </w:trPr>
        <w:tc>
          <w:tcPr>
            <w:tcW w:w="1271" w:type="dxa"/>
          </w:tcPr>
          <w:p w14:paraId="079670AF" w14:textId="276708F3" w:rsidR="00914E90" w:rsidRPr="00B673FF" w:rsidRDefault="002214D5">
            <w:pPr>
              <w:rPr>
                <w:rFonts w:ascii="Arial" w:hAnsi="Arial" w:cs="Arial"/>
                <w:sz w:val="20"/>
                <w:szCs w:val="20"/>
              </w:rPr>
            </w:pPr>
            <w:r w:rsidRPr="00B673FF">
              <w:rPr>
                <w:rFonts w:ascii="Arial" w:hAnsi="Arial" w:cs="Arial"/>
                <w:sz w:val="20"/>
                <w:szCs w:val="20"/>
              </w:rPr>
              <w:lastRenderedPageBreak/>
              <w:t>6.6.</w:t>
            </w:r>
          </w:p>
        </w:tc>
        <w:tc>
          <w:tcPr>
            <w:tcW w:w="6804" w:type="dxa"/>
            <w:gridSpan w:val="2"/>
          </w:tcPr>
          <w:p w14:paraId="316DA97D" w14:textId="2A371B5F" w:rsidR="00914E90" w:rsidRPr="00B673FF" w:rsidRDefault="00914E90" w:rsidP="00B90BFA">
            <w:pPr>
              <w:jc w:val="both"/>
              <w:rPr>
                <w:rFonts w:ascii="Arial" w:hAnsi="Arial" w:cs="Arial"/>
                <w:sz w:val="20"/>
                <w:szCs w:val="20"/>
              </w:rPr>
            </w:pPr>
            <w:r w:rsidRPr="00B673FF">
              <w:rPr>
                <w:rFonts w:ascii="Arial" w:hAnsi="Arial" w:cs="Arial"/>
                <w:sz w:val="20"/>
                <w:szCs w:val="20"/>
              </w:rPr>
              <w:t xml:space="preserve">Vadovaujantis PĮ 62 straipsniu, Tiekėjas </w:t>
            </w:r>
            <w:r w:rsidR="001814D0">
              <w:rPr>
                <w:rFonts w:ascii="Arial" w:hAnsi="Arial" w:cs="Arial"/>
                <w:sz w:val="20"/>
                <w:szCs w:val="20"/>
              </w:rPr>
              <w:t>Pirminiame pasiūlyme,</w:t>
            </w:r>
            <w:r w:rsidRPr="00B673FF">
              <w:rPr>
                <w:rFonts w:ascii="Arial" w:hAnsi="Arial" w:cs="Arial"/>
                <w:sz w:val="20"/>
                <w:szCs w:val="20"/>
              </w:rPr>
              <w:t xml:space="preserve"> privalo nurodyti Ūkio subjektus, kurių pajėgumais remiamasi, siekiant atitikti Pirkimo sąlygose nustatytus Kvalifikacijos reikalavimus, ir Kvazisubtiekėjus. Jeigu Tiekėjas </w:t>
            </w:r>
            <w:r w:rsidR="00077638">
              <w:rPr>
                <w:rFonts w:ascii="Arial" w:hAnsi="Arial" w:cs="Arial"/>
                <w:sz w:val="20"/>
                <w:szCs w:val="20"/>
              </w:rPr>
              <w:t>Pirminiame pasiūlyme,</w:t>
            </w:r>
            <w:r w:rsidR="00077638" w:rsidRPr="00B673FF">
              <w:rPr>
                <w:rFonts w:ascii="Arial" w:hAnsi="Arial" w:cs="Arial"/>
                <w:sz w:val="20"/>
                <w:szCs w:val="20"/>
              </w:rPr>
              <w:t xml:space="preserve"> </w:t>
            </w:r>
            <w:r w:rsidRPr="00B673FF">
              <w:rPr>
                <w:rFonts w:ascii="Arial" w:hAnsi="Arial" w:cs="Arial"/>
                <w:sz w:val="20"/>
                <w:szCs w:val="20"/>
              </w:rPr>
              <w:t xml:space="preserve"> nenurodo Ūkio subjektų, kurių pajėgumais remiamasi, siekiant atitikti Pirkimo sąlygose nustatytus Kvalifikacijos reikalavimus, ir/ar Kvazisubtiekėjų, laikoma, kad Pirkimo sąlygose nurodytus Kvalifikacijos reikalavimus atitinka pats Tiekėjas.</w:t>
            </w:r>
          </w:p>
        </w:tc>
        <w:tc>
          <w:tcPr>
            <w:tcW w:w="7194" w:type="dxa"/>
            <w:gridSpan w:val="2"/>
          </w:tcPr>
          <w:p w14:paraId="570BF7ED" w14:textId="38666FB7" w:rsidR="00914E90"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According to Article 62 of the LP in </w:t>
            </w:r>
            <w:r w:rsidR="00B77D12">
              <w:rPr>
                <w:rFonts w:ascii="Arial" w:hAnsi="Arial" w:cs="Arial"/>
                <w:sz w:val="20"/>
                <w:szCs w:val="20"/>
                <w:lang w:val="en-US"/>
              </w:rPr>
              <w:t>their</w:t>
            </w:r>
            <w:r w:rsidRPr="00B673FF">
              <w:rPr>
                <w:rFonts w:ascii="Arial" w:hAnsi="Arial" w:cs="Arial"/>
                <w:sz w:val="20"/>
                <w:szCs w:val="20"/>
                <w:lang w:val="en-US"/>
              </w:rPr>
              <w:t xml:space="preserve"> </w:t>
            </w:r>
            <w:r w:rsidR="001814D0">
              <w:rPr>
                <w:rFonts w:ascii="Arial" w:hAnsi="Arial" w:cs="Arial"/>
                <w:sz w:val="20"/>
                <w:szCs w:val="20"/>
                <w:lang w:val="en-US"/>
              </w:rPr>
              <w:t>Initial Tender,</w:t>
            </w:r>
            <w:r w:rsidR="001814D0" w:rsidRPr="00B673FF">
              <w:rPr>
                <w:rFonts w:ascii="Arial" w:hAnsi="Arial" w:cs="Arial"/>
                <w:sz w:val="20"/>
                <w:szCs w:val="20"/>
                <w:lang w:val="en-US"/>
              </w:rPr>
              <w:t xml:space="preserve"> </w:t>
            </w:r>
            <w:r w:rsidRPr="00B673FF">
              <w:rPr>
                <w:rFonts w:ascii="Arial" w:hAnsi="Arial" w:cs="Arial"/>
                <w:sz w:val="20"/>
                <w:szCs w:val="20"/>
                <w:lang w:val="en-US"/>
              </w:rPr>
              <w:t xml:space="preserve">the Supplier shall indicate the economic entities on whose capacities it is relying with a view to complying with the Qualification </w:t>
            </w:r>
            <w:r w:rsidR="008B7C6C" w:rsidRPr="00B673FF">
              <w:rPr>
                <w:rFonts w:ascii="Arial" w:hAnsi="Arial" w:cs="Arial"/>
                <w:sz w:val="20"/>
                <w:szCs w:val="20"/>
                <w:lang w:val="en-US"/>
              </w:rPr>
              <w:t>R</w:t>
            </w:r>
            <w:r w:rsidRPr="00B673FF">
              <w:rPr>
                <w:rFonts w:ascii="Arial" w:hAnsi="Arial" w:cs="Arial"/>
                <w:sz w:val="20"/>
                <w:szCs w:val="20"/>
                <w:lang w:val="en-US"/>
              </w:rPr>
              <w:t xml:space="preserve">equirements set forth in the Procurement </w:t>
            </w:r>
            <w:r w:rsidR="008B7C6C" w:rsidRPr="00B673FF">
              <w:rPr>
                <w:rFonts w:ascii="Arial" w:hAnsi="Arial" w:cs="Arial"/>
                <w:sz w:val="20"/>
                <w:szCs w:val="20"/>
                <w:lang w:val="en-US"/>
              </w:rPr>
              <w:t>conditions</w:t>
            </w:r>
            <w:r w:rsidRPr="00B673FF">
              <w:rPr>
                <w:rFonts w:ascii="Arial" w:hAnsi="Arial" w:cs="Arial"/>
                <w:sz w:val="20"/>
                <w:szCs w:val="20"/>
                <w:lang w:val="en-US"/>
              </w:rPr>
              <w:t xml:space="preserve">, and the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s. If in the </w:t>
            </w:r>
            <w:r w:rsidR="00077638">
              <w:rPr>
                <w:rFonts w:ascii="Arial" w:hAnsi="Arial" w:cs="Arial"/>
                <w:sz w:val="20"/>
                <w:szCs w:val="20"/>
                <w:lang w:val="en-US"/>
              </w:rPr>
              <w:t>Initial Tender,</w:t>
            </w:r>
            <w:r w:rsidRPr="00B673FF">
              <w:rPr>
                <w:rFonts w:ascii="Arial" w:hAnsi="Arial" w:cs="Arial"/>
                <w:sz w:val="20"/>
                <w:szCs w:val="20"/>
                <w:lang w:val="en-US"/>
              </w:rPr>
              <w:t xml:space="preserve"> the Supplier does not specify the economic entities whose capacities are used to meet the </w:t>
            </w:r>
            <w:r w:rsidR="008B7C6C" w:rsidRPr="00B673FF">
              <w:rPr>
                <w:rFonts w:ascii="Arial" w:hAnsi="Arial" w:cs="Arial"/>
                <w:sz w:val="20"/>
                <w:szCs w:val="20"/>
                <w:lang w:val="en-US"/>
              </w:rPr>
              <w:t>Q</w:t>
            </w:r>
            <w:r w:rsidRPr="00B673FF">
              <w:rPr>
                <w:rFonts w:ascii="Arial" w:hAnsi="Arial" w:cs="Arial"/>
                <w:sz w:val="20"/>
                <w:szCs w:val="20"/>
                <w:lang w:val="en-US"/>
              </w:rPr>
              <w:t xml:space="preserve">ualification </w:t>
            </w:r>
            <w:r w:rsidR="008B7C6C" w:rsidRPr="00B673FF">
              <w:rPr>
                <w:rFonts w:ascii="Arial" w:hAnsi="Arial" w:cs="Arial"/>
                <w:sz w:val="20"/>
                <w:szCs w:val="20"/>
                <w:lang w:val="en-US"/>
              </w:rPr>
              <w:t>R</w:t>
            </w:r>
            <w:r w:rsidRPr="00B673FF">
              <w:rPr>
                <w:rFonts w:ascii="Arial" w:hAnsi="Arial" w:cs="Arial"/>
                <w:sz w:val="20"/>
                <w:szCs w:val="20"/>
                <w:lang w:val="en-US"/>
              </w:rPr>
              <w:t xml:space="preserve">equirements set out in the Procurement </w:t>
            </w:r>
            <w:r w:rsidR="008B7C6C" w:rsidRPr="00B673FF">
              <w:rPr>
                <w:rFonts w:ascii="Arial" w:hAnsi="Arial" w:cs="Arial"/>
                <w:sz w:val="20"/>
                <w:szCs w:val="20"/>
                <w:lang w:val="en-US"/>
              </w:rPr>
              <w:t>c</w:t>
            </w:r>
            <w:r w:rsidRPr="00B673FF">
              <w:rPr>
                <w:rFonts w:ascii="Arial" w:hAnsi="Arial" w:cs="Arial"/>
                <w:sz w:val="20"/>
                <w:szCs w:val="20"/>
                <w:lang w:val="en-US"/>
              </w:rPr>
              <w:t xml:space="preserve">onditions and/or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s, the Supplier itself shall be deemed to comply with the Qualification </w:t>
            </w:r>
            <w:r w:rsidR="008B7C6C" w:rsidRPr="00B673FF">
              <w:rPr>
                <w:rFonts w:ascii="Arial" w:hAnsi="Arial" w:cs="Arial"/>
                <w:sz w:val="20"/>
                <w:szCs w:val="20"/>
                <w:lang w:val="en-US"/>
              </w:rPr>
              <w:t>R</w:t>
            </w:r>
            <w:r w:rsidRPr="00B673FF">
              <w:rPr>
                <w:rFonts w:ascii="Arial" w:hAnsi="Arial" w:cs="Arial"/>
                <w:sz w:val="20"/>
                <w:szCs w:val="20"/>
                <w:lang w:val="en-US"/>
              </w:rPr>
              <w:t>equirements specified in the Procurement Conditions.</w:t>
            </w:r>
          </w:p>
        </w:tc>
      </w:tr>
      <w:tr w:rsidR="00914E90" w:rsidRPr="00B673FF" w14:paraId="5410C444" w14:textId="77777777" w:rsidTr="003C7F9B">
        <w:trPr>
          <w:gridAfter w:val="1"/>
          <w:wAfter w:w="16" w:type="dxa"/>
        </w:trPr>
        <w:tc>
          <w:tcPr>
            <w:tcW w:w="1271" w:type="dxa"/>
          </w:tcPr>
          <w:p w14:paraId="21367684" w14:textId="35BEEE2B" w:rsidR="00914E90" w:rsidRPr="00B673FF" w:rsidRDefault="002214D5">
            <w:pPr>
              <w:rPr>
                <w:rFonts w:ascii="Arial" w:hAnsi="Arial" w:cs="Arial"/>
                <w:sz w:val="20"/>
                <w:szCs w:val="20"/>
              </w:rPr>
            </w:pPr>
            <w:r w:rsidRPr="00B673FF">
              <w:rPr>
                <w:rFonts w:ascii="Arial" w:hAnsi="Arial" w:cs="Arial"/>
                <w:sz w:val="20"/>
                <w:szCs w:val="20"/>
              </w:rPr>
              <w:t>6.7.</w:t>
            </w:r>
          </w:p>
        </w:tc>
        <w:tc>
          <w:tcPr>
            <w:tcW w:w="6804" w:type="dxa"/>
            <w:gridSpan w:val="2"/>
          </w:tcPr>
          <w:p w14:paraId="416D6891" w14:textId="2BFAA9B9" w:rsidR="00914E90" w:rsidRPr="00B673FF" w:rsidRDefault="00914E90" w:rsidP="00B90BFA">
            <w:pPr>
              <w:jc w:val="both"/>
              <w:rPr>
                <w:rFonts w:ascii="Arial" w:hAnsi="Arial" w:cs="Arial"/>
                <w:sz w:val="20"/>
                <w:szCs w:val="20"/>
              </w:rPr>
            </w:pPr>
            <w:r w:rsidRPr="00B673FF">
              <w:rPr>
                <w:rFonts w:ascii="Arial" w:hAnsi="Arial" w:cs="Arial"/>
                <w:sz w:val="20"/>
                <w:szCs w:val="20"/>
              </w:rPr>
              <w:t>Jeigu Tiekėjas atskirų darbų atlikimui/</w:t>
            </w:r>
            <w:r w:rsidR="002B632B" w:rsidRPr="00B673FF">
              <w:rPr>
                <w:rFonts w:ascii="Arial" w:hAnsi="Arial" w:cs="Arial"/>
                <w:sz w:val="20"/>
                <w:szCs w:val="20"/>
              </w:rPr>
              <w:t xml:space="preserve"> </w:t>
            </w:r>
            <w:r w:rsidRPr="00B673FF">
              <w:rPr>
                <w:rFonts w:ascii="Arial" w:hAnsi="Arial" w:cs="Arial"/>
                <w:sz w:val="20"/>
                <w:szCs w:val="20"/>
              </w:rPr>
              <w:t>paslaugų suteikimui/</w:t>
            </w:r>
            <w:r w:rsidR="002B632B" w:rsidRPr="00B673FF">
              <w:rPr>
                <w:rFonts w:ascii="Arial" w:hAnsi="Arial" w:cs="Arial"/>
                <w:sz w:val="20"/>
                <w:szCs w:val="20"/>
              </w:rPr>
              <w:t xml:space="preserve"> </w:t>
            </w:r>
            <w:r w:rsidRPr="00B673FF">
              <w:rPr>
                <w:rFonts w:ascii="Arial" w:hAnsi="Arial" w:cs="Arial"/>
                <w:sz w:val="20"/>
                <w:szCs w:val="20"/>
              </w:rPr>
              <w:t xml:space="preserve">prekių tiekimui samdo Subtiekėjus (įskaitant fizinius asmenis), Tiekėjas privalo nurodyti, kuriai Sutarties daliai jis ketina pasitelkti Subtiekėjus. Tiekėjas šiuos trečiuosius asmenis turi nurodyti </w:t>
            </w:r>
            <w:r w:rsidR="001814D0">
              <w:rPr>
                <w:rFonts w:ascii="Arial" w:hAnsi="Arial" w:cs="Arial"/>
                <w:sz w:val="20"/>
                <w:szCs w:val="20"/>
              </w:rPr>
              <w:t>Pirminiame pasiūlyme</w:t>
            </w:r>
            <w:r w:rsidRPr="00B673FF">
              <w:rPr>
                <w:rFonts w:ascii="Arial" w:hAnsi="Arial" w:cs="Arial"/>
                <w:sz w:val="20"/>
                <w:szCs w:val="20"/>
              </w:rPr>
              <w:t xml:space="preserv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neprivalo teikti jų EBVPD ir pašalinimo pagrindų nebuvimą įrodančių dokumentų, tačiau, teikdamas </w:t>
            </w:r>
            <w:r w:rsidR="00077638">
              <w:rPr>
                <w:rFonts w:ascii="Arial" w:hAnsi="Arial" w:cs="Arial"/>
                <w:sz w:val="20"/>
                <w:szCs w:val="20"/>
              </w:rPr>
              <w:t>Pirminį pasiūlymą</w:t>
            </w:r>
            <w:r w:rsidRPr="00B673FF">
              <w:rPr>
                <w:rFonts w:ascii="Arial" w:hAnsi="Arial" w:cs="Arial"/>
                <w:sz w:val="20"/>
                <w:szCs w:val="20"/>
              </w:rPr>
              <w:t xml:space="preserve">, turi pareigą įrodyti, kad atitinkamomis konkrečiomis trečiojo asmens priemonėmis jis galės naudotis Sutarties vykdymo laikotarpiu (teikiant </w:t>
            </w:r>
            <w:r w:rsidR="00071DE0">
              <w:rPr>
                <w:rFonts w:ascii="Arial" w:hAnsi="Arial" w:cs="Arial"/>
                <w:sz w:val="20"/>
                <w:szCs w:val="20"/>
              </w:rPr>
              <w:t>Pirminį pasiūlymą,</w:t>
            </w:r>
            <w:r w:rsidRPr="00B673FF">
              <w:rPr>
                <w:rFonts w:ascii="Arial" w:hAnsi="Arial" w:cs="Arial"/>
                <w:sz w:val="20"/>
                <w:szCs w:val="20"/>
              </w:rPr>
              <w:t xml:space="preserve"> nurodyti tuos trečiuosius asmenis ir informaciją apie su jais pasirašytas sutartis, ketinimo protokolus, sutikimus ir pan.). Tokiu atveju laikoma, kad Tiekėjas pats turi atitinkamą kvalifikaciją.</w:t>
            </w:r>
          </w:p>
        </w:tc>
        <w:tc>
          <w:tcPr>
            <w:tcW w:w="7194" w:type="dxa"/>
            <w:gridSpan w:val="2"/>
          </w:tcPr>
          <w:p w14:paraId="1D515403" w14:textId="7BBCED48" w:rsidR="00914E90"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If the Supplier hires </w:t>
            </w:r>
            <w:r w:rsidR="002B632B" w:rsidRPr="00B673FF">
              <w:rPr>
                <w:rFonts w:ascii="Arial" w:hAnsi="Arial" w:cs="Arial"/>
                <w:sz w:val="20"/>
                <w:szCs w:val="20"/>
                <w:lang w:val="en-US"/>
              </w:rPr>
              <w:t>sub-suppliers</w:t>
            </w:r>
            <w:r w:rsidRPr="00B673FF">
              <w:rPr>
                <w:rFonts w:ascii="Arial" w:hAnsi="Arial" w:cs="Arial"/>
                <w:sz w:val="20"/>
                <w:szCs w:val="20"/>
                <w:lang w:val="en-US"/>
              </w:rPr>
              <w:t xml:space="preserve"> (including natural persons) for the performance of individual works/provision of services/supply of goods, the Supplier must indicate for which part of the Contract it intends to use the </w:t>
            </w:r>
            <w:r w:rsidR="002B632B" w:rsidRPr="00B673FF">
              <w:rPr>
                <w:rFonts w:ascii="Arial" w:hAnsi="Arial" w:cs="Arial"/>
                <w:sz w:val="20"/>
                <w:szCs w:val="20"/>
                <w:lang w:val="en-US"/>
              </w:rPr>
              <w:t>sub-suppliers</w:t>
            </w:r>
            <w:r w:rsidRPr="00B673FF">
              <w:rPr>
                <w:rFonts w:ascii="Arial" w:hAnsi="Arial" w:cs="Arial"/>
                <w:sz w:val="20"/>
                <w:szCs w:val="20"/>
                <w:lang w:val="en-US"/>
              </w:rPr>
              <w:t xml:space="preserve">. The Supplier shall indicate those entities in the </w:t>
            </w:r>
            <w:r w:rsidR="00077638">
              <w:rPr>
                <w:rFonts w:ascii="Arial" w:hAnsi="Arial" w:cs="Arial"/>
                <w:sz w:val="20"/>
                <w:szCs w:val="20"/>
                <w:lang w:val="en-US"/>
              </w:rPr>
              <w:t>Initial Tender,</w:t>
            </w:r>
            <w:r w:rsidR="00077638" w:rsidRPr="00B673FF">
              <w:rPr>
                <w:rFonts w:ascii="Arial" w:hAnsi="Arial" w:cs="Arial"/>
                <w:sz w:val="20"/>
                <w:szCs w:val="20"/>
                <w:lang w:val="en-US"/>
              </w:rPr>
              <w:t xml:space="preserve"> </w:t>
            </w:r>
            <w:r w:rsidRPr="00B673FF">
              <w:rPr>
                <w:rFonts w:ascii="Arial" w:hAnsi="Arial" w:cs="Arial"/>
                <w:sz w:val="20"/>
                <w:szCs w:val="20"/>
                <w:lang w:val="en-US"/>
              </w:rPr>
              <w:t xml:space="preserve"> i</w:t>
            </w:r>
            <w:r w:rsidR="002B632B" w:rsidRPr="00B673FF">
              <w:rPr>
                <w:rFonts w:ascii="Arial" w:hAnsi="Arial" w:cs="Arial"/>
                <w:sz w:val="20"/>
                <w:szCs w:val="20"/>
                <w:lang w:val="en-US"/>
              </w:rPr>
              <w:t>f</w:t>
            </w:r>
            <w:r w:rsidRPr="00B673FF">
              <w:rPr>
                <w:rFonts w:ascii="Arial" w:hAnsi="Arial" w:cs="Arial"/>
                <w:sz w:val="20"/>
                <w:szCs w:val="20"/>
                <w:lang w:val="en-US"/>
              </w:rPr>
              <w:t xml:space="preserve"> such entities are known. In cases when the Supplier uses (will use) the means of third parties that directly by their actions will not contribute to the fulfilment of the need</w:t>
            </w:r>
            <w:r w:rsidR="000F0313" w:rsidRPr="00B673FF">
              <w:rPr>
                <w:rFonts w:ascii="Arial" w:hAnsi="Arial" w:cs="Arial"/>
                <w:sz w:val="20"/>
                <w:szCs w:val="20"/>
                <w:lang w:val="en-US"/>
              </w:rPr>
              <w:t>s</w:t>
            </w:r>
            <w:r w:rsidRPr="00B673FF">
              <w:rPr>
                <w:rFonts w:ascii="Arial" w:hAnsi="Arial" w:cs="Arial"/>
                <w:sz w:val="20"/>
                <w:szCs w:val="20"/>
                <w:lang w:val="en-US"/>
              </w:rPr>
              <w:t xml:space="preserve"> of the </w:t>
            </w:r>
            <w:r w:rsidR="000F0313" w:rsidRPr="00B673FF">
              <w:rPr>
                <w:rFonts w:ascii="Arial" w:hAnsi="Arial" w:cs="Arial"/>
                <w:sz w:val="20"/>
                <w:szCs w:val="20"/>
                <w:lang w:val="en-US"/>
              </w:rPr>
              <w:t>P</w:t>
            </w:r>
            <w:r w:rsidRPr="00B673FF">
              <w:rPr>
                <w:rFonts w:ascii="Arial" w:hAnsi="Arial" w:cs="Arial"/>
                <w:sz w:val="20"/>
                <w:szCs w:val="20"/>
                <w:lang w:val="en-US"/>
              </w:rPr>
              <w:t xml:space="preserve">rocurement </w:t>
            </w:r>
            <w:r w:rsidR="000F0313" w:rsidRPr="00B673FF">
              <w:rPr>
                <w:rFonts w:ascii="Arial" w:hAnsi="Arial" w:cs="Arial"/>
                <w:sz w:val="20"/>
                <w:szCs w:val="20"/>
                <w:lang w:val="en-US"/>
              </w:rPr>
              <w:t>E</w:t>
            </w:r>
            <w:r w:rsidRPr="00B673FF">
              <w:rPr>
                <w:rFonts w:ascii="Arial" w:hAnsi="Arial" w:cs="Arial"/>
                <w:sz w:val="20"/>
                <w:szCs w:val="20"/>
                <w:lang w:val="en-US"/>
              </w:rPr>
              <w:t xml:space="preserve">ntity to acquire the </w:t>
            </w:r>
            <w:r w:rsidR="000F0313" w:rsidRPr="00B673FF">
              <w:rPr>
                <w:rFonts w:ascii="Arial" w:hAnsi="Arial" w:cs="Arial"/>
                <w:sz w:val="20"/>
                <w:szCs w:val="20"/>
                <w:lang w:val="en-US"/>
              </w:rPr>
              <w:t>P</w:t>
            </w:r>
            <w:r w:rsidRPr="00B673FF">
              <w:rPr>
                <w:rFonts w:ascii="Arial" w:hAnsi="Arial" w:cs="Arial"/>
                <w:sz w:val="20"/>
                <w:szCs w:val="20"/>
                <w:lang w:val="en-US"/>
              </w:rPr>
              <w:t xml:space="preserve">rocurement </w:t>
            </w:r>
            <w:r w:rsidR="000F0313" w:rsidRPr="00B673FF">
              <w:rPr>
                <w:rFonts w:ascii="Arial" w:hAnsi="Arial" w:cs="Arial"/>
                <w:sz w:val="20"/>
                <w:szCs w:val="20"/>
                <w:lang w:val="en-US"/>
              </w:rPr>
              <w:t>O</w:t>
            </w:r>
            <w:r w:rsidRPr="00B673FF">
              <w:rPr>
                <w:rFonts w:ascii="Arial" w:hAnsi="Arial" w:cs="Arial"/>
                <w:sz w:val="20"/>
                <w:szCs w:val="20"/>
                <w:lang w:val="en-US"/>
              </w:rPr>
              <w:t xml:space="preserve">bject (will not directly provide part of the services, will not perform part of the works, will not directly contribute to the supply of goods, will not assume joint and several liability for the performance of the Contract or otherwise will not directly participate in the performance of the Contract), (for example, will be only renting the premises,  renting the equipment, etc.), the Supplier is not required to provide the ESPD or the documents </w:t>
            </w:r>
            <w:r w:rsidR="00935555" w:rsidRPr="00B673FF">
              <w:rPr>
                <w:rFonts w:ascii="Arial" w:hAnsi="Arial" w:cs="Arial"/>
                <w:sz w:val="20"/>
                <w:szCs w:val="20"/>
                <w:lang w:val="en-US"/>
              </w:rPr>
              <w:t>proving</w:t>
            </w:r>
            <w:r w:rsidRPr="00B673FF">
              <w:rPr>
                <w:rFonts w:ascii="Arial" w:hAnsi="Arial" w:cs="Arial"/>
                <w:sz w:val="20"/>
                <w:szCs w:val="20"/>
                <w:lang w:val="en-US"/>
              </w:rPr>
              <w:t xml:space="preserve"> the absence of the </w:t>
            </w:r>
            <w:r w:rsidR="00935555" w:rsidRPr="00B673FF">
              <w:rPr>
                <w:rFonts w:ascii="Arial" w:hAnsi="Arial" w:cs="Arial"/>
                <w:sz w:val="20"/>
                <w:szCs w:val="20"/>
                <w:lang w:val="en-US"/>
              </w:rPr>
              <w:t>grounds</w:t>
            </w:r>
            <w:r w:rsidRPr="00B673FF">
              <w:rPr>
                <w:rFonts w:ascii="Arial" w:hAnsi="Arial" w:cs="Arial"/>
                <w:sz w:val="20"/>
                <w:szCs w:val="20"/>
                <w:lang w:val="en-US"/>
              </w:rPr>
              <w:t xml:space="preserve"> for exclusion, however, when submitting the </w:t>
            </w:r>
            <w:r w:rsidR="00077638">
              <w:rPr>
                <w:rFonts w:ascii="Arial" w:hAnsi="Arial" w:cs="Arial"/>
                <w:sz w:val="20"/>
                <w:szCs w:val="20"/>
                <w:lang w:val="en-US"/>
              </w:rPr>
              <w:t>Initial Tender,</w:t>
            </w:r>
            <w:r w:rsidRPr="00B673FF">
              <w:rPr>
                <w:rFonts w:ascii="Arial" w:hAnsi="Arial" w:cs="Arial"/>
                <w:sz w:val="20"/>
                <w:szCs w:val="20"/>
                <w:lang w:val="en-US"/>
              </w:rPr>
              <w:t xml:space="preserve"> the Supplier shall indicate those third parties and the means run by the third parties that the Supplier will be able to use in the course of implementing the Contract (indicate in the </w:t>
            </w:r>
            <w:r w:rsidR="003764DD">
              <w:rPr>
                <w:rFonts w:ascii="Arial" w:hAnsi="Arial" w:cs="Arial"/>
                <w:sz w:val="20"/>
                <w:szCs w:val="20"/>
                <w:lang w:val="en-US"/>
              </w:rPr>
              <w:t>Initial Tender,</w:t>
            </w:r>
            <w:r w:rsidRPr="00B673FF">
              <w:rPr>
                <w:rFonts w:ascii="Arial" w:hAnsi="Arial" w:cs="Arial"/>
                <w:sz w:val="20"/>
                <w:szCs w:val="20"/>
                <w:lang w:val="en-US"/>
              </w:rPr>
              <w:t xml:space="preserve"> the third parties, the information about the contracts signed with them, letters of intent, consents, etc.). In such cases it shall be considered that the Supplier itself has the required qualification.</w:t>
            </w:r>
          </w:p>
        </w:tc>
      </w:tr>
      <w:tr w:rsidR="00914E90" w:rsidRPr="00B673FF" w14:paraId="0AB075B9" w14:textId="77777777" w:rsidTr="003C7F9B">
        <w:trPr>
          <w:gridAfter w:val="1"/>
          <w:wAfter w:w="16" w:type="dxa"/>
        </w:trPr>
        <w:tc>
          <w:tcPr>
            <w:tcW w:w="1271" w:type="dxa"/>
          </w:tcPr>
          <w:p w14:paraId="224641FE" w14:textId="6374E5DD" w:rsidR="00914E90" w:rsidRPr="00B673FF" w:rsidRDefault="006F37E5">
            <w:pPr>
              <w:rPr>
                <w:rFonts w:ascii="Arial" w:hAnsi="Arial" w:cs="Arial"/>
                <w:sz w:val="20"/>
                <w:szCs w:val="20"/>
              </w:rPr>
            </w:pPr>
            <w:r w:rsidRPr="00B673FF">
              <w:rPr>
                <w:rFonts w:ascii="Arial" w:hAnsi="Arial" w:cs="Arial"/>
                <w:sz w:val="20"/>
                <w:szCs w:val="20"/>
              </w:rPr>
              <w:t>6.8.</w:t>
            </w:r>
          </w:p>
        </w:tc>
        <w:tc>
          <w:tcPr>
            <w:tcW w:w="6804" w:type="dxa"/>
            <w:gridSpan w:val="2"/>
          </w:tcPr>
          <w:p w14:paraId="7C5E6637" w14:textId="1DFE29EF" w:rsidR="00914E90" w:rsidRPr="00B673FF" w:rsidRDefault="00914E90" w:rsidP="00B90BFA">
            <w:pPr>
              <w:jc w:val="both"/>
              <w:rPr>
                <w:rFonts w:ascii="Arial" w:hAnsi="Arial" w:cs="Arial"/>
                <w:sz w:val="20"/>
                <w:szCs w:val="20"/>
              </w:rPr>
            </w:pPr>
            <w:r w:rsidRPr="00B673FF">
              <w:rPr>
                <w:rFonts w:ascii="Arial" w:hAnsi="Arial" w:cs="Arial"/>
                <w:sz w:val="20"/>
                <w:szCs w:val="20"/>
              </w:rPr>
              <w:t>Jeigu Tiekėjas grindžia savo atitikį Kvalifikacijos reikalavimams ketinamo pasitelkti fizinio asmens pajėgumais:</w:t>
            </w:r>
          </w:p>
        </w:tc>
        <w:tc>
          <w:tcPr>
            <w:tcW w:w="7194" w:type="dxa"/>
            <w:gridSpan w:val="2"/>
          </w:tcPr>
          <w:p w14:paraId="4C844DFB" w14:textId="47995CF1" w:rsidR="00914E90"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If the Supplier ensures its compliance with the </w:t>
            </w:r>
            <w:r w:rsidR="00CE3D8F" w:rsidRPr="00B673FF">
              <w:rPr>
                <w:rFonts w:ascii="Arial" w:hAnsi="Arial" w:cs="Arial"/>
                <w:sz w:val="20"/>
                <w:szCs w:val="20"/>
                <w:lang w:val="en-US"/>
              </w:rPr>
              <w:t>Q</w:t>
            </w:r>
            <w:r w:rsidRPr="00B673FF">
              <w:rPr>
                <w:rFonts w:ascii="Arial" w:hAnsi="Arial" w:cs="Arial"/>
                <w:sz w:val="20"/>
                <w:szCs w:val="20"/>
                <w:lang w:val="en-US"/>
              </w:rPr>
              <w:t xml:space="preserve">ualification </w:t>
            </w:r>
            <w:r w:rsidR="00CE3D8F" w:rsidRPr="00B673FF">
              <w:rPr>
                <w:rFonts w:ascii="Arial" w:hAnsi="Arial" w:cs="Arial"/>
                <w:sz w:val="20"/>
                <w:szCs w:val="20"/>
                <w:lang w:val="en-US"/>
              </w:rPr>
              <w:t>R</w:t>
            </w:r>
            <w:r w:rsidRPr="00B673FF">
              <w:rPr>
                <w:rFonts w:ascii="Arial" w:hAnsi="Arial" w:cs="Arial"/>
                <w:sz w:val="20"/>
                <w:szCs w:val="20"/>
                <w:lang w:val="en-US"/>
              </w:rPr>
              <w:t>equirements relaying on the capabilities of the natural person to be used:</w:t>
            </w:r>
          </w:p>
        </w:tc>
      </w:tr>
      <w:tr w:rsidR="00914E90" w:rsidRPr="00B673FF" w14:paraId="62F21DA3" w14:textId="77777777" w:rsidTr="003C7F9B">
        <w:trPr>
          <w:gridAfter w:val="1"/>
          <w:wAfter w:w="16" w:type="dxa"/>
        </w:trPr>
        <w:tc>
          <w:tcPr>
            <w:tcW w:w="1271" w:type="dxa"/>
          </w:tcPr>
          <w:p w14:paraId="2EA0DE06" w14:textId="64AAC1B3" w:rsidR="00914E90" w:rsidRPr="00B673FF" w:rsidRDefault="003565CA">
            <w:pPr>
              <w:rPr>
                <w:rFonts w:ascii="Arial" w:hAnsi="Arial" w:cs="Arial"/>
                <w:sz w:val="20"/>
                <w:szCs w:val="20"/>
              </w:rPr>
            </w:pPr>
            <w:r w:rsidRPr="00B673FF">
              <w:rPr>
                <w:rFonts w:ascii="Arial" w:hAnsi="Arial" w:cs="Arial"/>
                <w:sz w:val="20"/>
                <w:szCs w:val="20"/>
              </w:rPr>
              <w:t>6.8.1</w:t>
            </w:r>
          </w:p>
        </w:tc>
        <w:tc>
          <w:tcPr>
            <w:tcW w:w="6804" w:type="dxa"/>
            <w:gridSpan w:val="2"/>
          </w:tcPr>
          <w:p w14:paraId="6C725F46" w14:textId="6FEA7384" w:rsidR="00914E90" w:rsidRPr="00B673FF" w:rsidRDefault="00914E90" w:rsidP="002836CA">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tačiau neplanuoja jo įdarbinti, tokiu atveju toks fizinis asmuo išviešinamas su </w:t>
            </w:r>
            <w:r w:rsidR="00077638">
              <w:rPr>
                <w:rFonts w:ascii="Arial" w:hAnsi="Arial" w:cs="Arial"/>
                <w:sz w:val="20"/>
                <w:szCs w:val="20"/>
              </w:rPr>
              <w:t>Pirminiu pasiūlymu</w:t>
            </w:r>
            <w:r w:rsidRPr="00B673FF">
              <w:rPr>
                <w:rFonts w:ascii="Arial" w:hAnsi="Arial" w:cs="Arial"/>
                <w:sz w:val="20"/>
                <w:szCs w:val="20"/>
              </w:rPr>
              <w:t xml:space="preserve"> ir nurodomas kaip Ūkio subjektas, kurio pajėgumais remiamasi.</w:t>
            </w:r>
          </w:p>
        </w:tc>
        <w:tc>
          <w:tcPr>
            <w:tcW w:w="7194" w:type="dxa"/>
            <w:gridSpan w:val="2"/>
          </w:tcPr>
          <w:p w14:paraId="7ABDEB20" w14:textId="105E6F50" w:rsidR="00914E90" w:rsidRPr="00B673FF" w:rsidRDefault="009E4B16" w:rsidP="002836CA">
            <w:pPr>
              <w:tabs>
                <w:tab w:val="left" w:pos="709"/>
              </w:tabs>
              <w:spacing w:after="60"/>
              <w:jc w:val="both"/>
              <w:rPr>
                <w:rFonts w:ascii="Arial" w:hAnsi="Arial" w:cs="Arial"/>
                <w:sz w:val="20"/>
                <w:szCs w:val="20"/>
                <w:lang w:val="en-US"/>
              </w:rPr>
            </w:pPr>
            <w:r w:rsidRPr="00B673FF">
              <w:rPr>
                <w:rFonts w:ascii="Arial" w:hAnsi="Arial" w:cs="Arial"/>
                <w:sz w:val="20"/>
                <w:szCs w:val="20"/>
                <w:lang w:val="en-US"/>
              </w:rPr>
              <w:t xml:space="preserve">however, </w:t>
            </w:r>
            <w:r w:rsidR="00CE3D8F" w:rsidRPr="00B673FF">
              <w:rPr>
                <w:rFonts w:ascii="Arial" w:hAnsi="Arial" w:cs="Arial"/>
                <w:sz w:val="20"/>
                <w:szCs w:val="20"/>
                <w:lang w:val="en-US"/>
              </w:rPr>
              <w:t xml:space="preserve">if </w:t>
            </w:r>
            <w:r w:rsidRPr="00B673FF">
              <w:rPr>
                <w:rFonts w:ascii="Arial" w:hAnsi="Arial" w:cs="Arial"/>
                <w:sz w:val="20"/>
                <w:szCs w:val="20"/>
                <w:lang w:val="en-US"/>
              </w:rPr>
              <w:t xml:space="preserve">it does not plan to employ him, in which case such a natural person shall be disclosed in the </w:t>
            </w:r>
            <w:r w:rsidR="00077638">
              <w:rPr>
                <w:rFonts w:ascii="Arial" w:hAnsi="Arial" w:cs="Arial"/>
                <w:sz w:val="20"/>
                <w:szCs w:val="20"/>
                <w:lang w:val="en-US"/>
              </w:rPr>
              <w:t>Initial Tender,</w:t>
            </w:r>
            <w:r w:rsidRPr="00B673FF">
              <w:rPr>
                <w:rFonts w:ascii="Arial" w:hAnsi="Arial" w:cs="Arial"/>
                <w:sz w:val="20"/>
                <w:szCs w:val="20"/>
                <w:lang w:val="en-US"/>
              </w:rPr>
              <w:t xml:space="preserve"> and indicated as the economic entity on whose capacity the Supplier intends to rely on;</w:t>
            </w:r>
          </w:p>
        </w:tc>
      </w:tr>
      <w:tr w:rsidR="00914E90" w:rsidRPr="00B673FF" w14:paraId="708290C6" w14:textId="77777777" w:rsidTr="003C7F9B">
        <w:trPr>
          <w:gridAfter w:val="1"/>
          <w:wAfter w:w="16" w:type="dxa"/>
        </w:trPr>
        <w:tc>
          <w:tcPr>
            <w:tcW w:w="1271" w:type="dxa"/>
          </w:tcPr>
          <w:p w14:paraId="7D67EF85" w14:textId="2E54372A" w:rsidR="00914E90" w:rsidRPr="00B673FF" w:rsidRDefault="003565CA">
            <w:pPr>
              <w:rPr>
                <w:rFonts w:ascii="Arial" w:hAnsi="Arial" w:cs="Arial"/>
                <w:sz w:val="20"/>
                <w:szCs w:val="20"/>
              </w:rPr>
            </w:pPr>
            <w:r w:rsidRPr="00B673FF">
              <w:rPr>
                <w:rFonts w:ascii="Arial" w:hAnsi="Arial" w:cs="Arial"/>
                <w:sz w:val="20"/>
                <w:szCs w:val="20"/>
              </w:rPr>
              <w:t>6.8.2.</w:t>
            </w:r>
          </w:p>
        </w:tc>
        <w:tc>
          <w:tcPr>
            <w:tcW w:w="6804" w:type="dxa"/>
            <w:gridSpan w:val="2"/>
          </w:tcPr>
          <w:p w14:paraId="175CC472" w14:textId="03BB6F7E" w:rsidR="00914E90" w:rsidRPr="00B673FF" w:rsidRDefault="003565CA" w:rsidP="00B90BFA">
            <w:pPr>
              <w:jc w:val="both"/>
              <w:rPr>
                <w:rFonts w:ascii="Arial" w:hAnsi="Arial" w:cs="Arial"/>
                <w:sz w:val="20"/>
                <w:szCs w:val="20"/>
              </w:rPr>
            </w:pPr>
            <w:r w:rsidRPr="00B673FF">
              <w:rPr>
                <w:rFonts w:ascii="Arial" w:hAnsi="Arial" w:cs="Arial"/>
                <w:sz w:val="20"/>
                <w:szCs w:val="20"/>
              </w:rPr>
              <w:t xml:space="preserve">kurį Pirkimo laimėjimo ir Sutarties sudarymo atveju planuoja įdarbinti, </w:t>
            </w:r>
            <w:r w:rsidRPr="00B673FF">
              <w:rPr>
                <w:rFonts w:ascii="Arial" w:hAnsi="Arial" w:cs="Arial"/>
                <w:color w:val="000000" w:themeColor="text1"/>
                <w:sz w:val="20"/>
                <w:szCs w:val="20"/>
                <w:lang w:eastAsia="lt-LT"/>
              </w:rPr>
              <w:t xml:space="preserve">tokiu atveju toks fizinis asmuo išviešinamas su </w:t>
            </w:r>
            <w:r w:rsidR="00077638">
              <w:rPr>
                <w:rFonts w:ascii="Arial" w:hAnsi="Arial" w:cs="Arial"/>
                <w:sz w:val="20"/>
                <w:szCs w:val="20"/>
              </w:rPr>
              <w:t>Pirminiu pasiūlymu,</w:t>
            </w:r>
            <w:r w:rsidRPr="00B673FF">
              <w:rPr>
                <w:rFonts w:ascii="Arial" w:hAnsi="Arial" w:cs="Arial"/>
                <w:color w:val="000000" w:themeColor="text1"/>
                <w:sz w:val="20"/>
                <w:szCs w:val="20"/>
                <w:lang w:eastAsia="lt-LT"/>
              </w:rPr>
              <w:t xml:space="preserve"> ir nurodomas kaip</w:t>
            </w:r>
            <w:r w:rsidRPr="00B673FF" w:rsidDel="00781B19">
              <w:rPr>
                <w:rFonts w:ascii="Arial" w:hAnsi="Arial" w:cs="Arial"/>
                <w:color w:val="000000" w:themeColor="text1"/>
                <w:sz w:val="20"/>
                <w:szCs w:val="20"/>
                <w:lang w:eastAsia="lt-LT"/>
              </w:rPr>
              <w:t xml:space="preserve"> </w:t>
            </w:r>
            <w:r w:rsidRPr="00B673FF">
              <w:rPr>
                <w:rFonts w:ascii="Arial" w:hAnsi="Arial" w:cs="Arial"/>
                <w:color w:val="000000" w:themeColor="text1"/>
                <w:sz w:val="20"/>
                <w:szCs w:val="20"/>
                <w:lang w:eastAsia="lt-LT"/>
              </w:rPr>
              <w:t>Kvazisubtiekėjas</w:t>
            </w:r>
            <w:r w:rsidRPr="00B673FF">
              <w:rPr>
                <w:rFonts w:ascii="Arial" w:hAnsi="Arial" w:cs="Arial"/>
                <w:sz w:val="20"/>
                <w:szCs w:val="20"/>
              </w:rPr>
              <w:t>.</w:t>
            </w:r>
          </w:p>
        </w:tc>
        <w:tc>
          <w:tcPr>
            <w:tcW w:w="7194" w:type="dxa"/>
            <w:gridSpan w:val="2"/>
          </w:tcPr>
          <w:p w14:paraId="5CE8F818" w14:textId="48B0F4FD" w:rsidR="00914E90" w:rsidRPr="00B673FF" w:rsidRDefault="009E4B16"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which, in the event of winning the Procurement and concluding the Contract, the Supplier intends to employ, in which case such natural person shall be disclosed indicated in the </w:t>
            </w:r>
            <w:r w:rsidR="00077638">
              <w:rPr>
                <w:rFonts w:ascii="Arial" w:hAnsi="Arial" w:cs="Arial"/>
                <w:sz w:val="20"/>
                <w:szCs w:val="20"/>
                <w:lang w:val="en-US"/>
              </w:rPr>
              <w:t>Initial Tender,</w:t>
            </w:r>
            <w:r w:rsidRPr="00B673FF">
              <w:rPr>
                <w:rFonts w:ascii="Arial" w:hAnsi="Arial" w:cs="Arial"/>
                <w:sz w:val="20"/>
                <w:szCs w:val="20"/>
                <w:lang w:val="en-US"/>
              </w:rPr>
              <w:t xml:space="preserve"> and designated as a </w:t>
            </w:r>
            <w:r w:rsidR="00422B6E" w:rsidRPr="00B673FF">
              <w:rPr>
                <w:rFonts w:ascii="Arial" w:hAnsi="Arial" w:cs="Arial"/>
                <w:sz w:val="20"/>
                <w:szCs w:val="20"/>
                <w:lang w:val="en-US"/>
              </w:rPr>
              <w:t>Q</w:t>
            </w:r>
            <w:r w:rsidRPr="00B673FF">
              <w:rPr>
                <w:rFonts w:ascii="Arial" w:hAnsi="Arial" w:cs="Arial"/>
                <w:sz w:val="20"/>
                <w:szCs w:val="20"/>
                <w:lang w:val="en-US"/>
              </w:rPr>
              <w:t>uasi</w:t>
            </w:r>
            <w:r w:rsidR="00422B6E" w:rsidRPr="00B673FF">
              <w:rPr>
                <w:rFonts w:ascii="Arial" w:hAnsi="Arial" w:cs="Arial"/>
                <w:sz w:val="20"/>
                <w:szCs w:val="20"/>
                <w:lang w:val="en-US"/>
              </w:rPr>
              <w:t>-</w:t>
            </w:r>
            <w:r w:rsidRPr="00B673FF">
              <w:rPr>
                <w:rFonts w:ascii="Arial" w:hAnsi="Arial" w:cs="Arial"/>
                <w:sz w:val="20"/>
                <w:szCs w:val="20"/>
                <w:lang w:val="en-US"/>
              </w:rPr>
              <w:t xml:space="preserve"> </w:t>
            </w:r>
            <w:r w:rsidR="00422B6E" w:rsidRPr="00B673FF">
              <w:rPr>
                <w:rFonts w:ascii="Arial" w:hAnsi="Arial" w:cs="Arial"/>
                <w:sz w:val="20"/>
                <w:szCs w:val="20"/>
                <w:lang w:val="en-US"/>
              </w:rPr>
              <w:t>S</w:t>
            </w:r>
            <w:r w:rsidRPr="00B673FF">
              <w:rPr>
                <w:rFonts w:ascii="Arial" w:hAnsi="Arial" w:cs="Arial"/>
                <w:sz w:val="20"/>
                <w:szCs w:val="20"/>
                <w:lang w:val="en-US"/>
              </w:rPr>
              <w:t>ub-</w:t>
            </w:r>
            <w:r w:rsidR="00422B6E" w:rsidRPr="00B673FF">
              <w:rPr>
                <w:rFonts w:ascii="Arial" w:hAnsi="Arial" w:cs="Arial"/>
                <w:sz w:val="20"/>
                <w:szCs w:val="20"/>
                <w:lang w:val="en-US"/>
              </w:rPr>
              <w:t>supplier</w:t>
            </w:r>
            <w:r w:rsidRPr="00B673FF">
              <w:rPr>
                <w:rFonts w:ascii="Arial" w:hAnsi="Arial" w:cs="Arial"/>
                <w:sz w:val="20"/>
                <w:szCs w:val="20"/>
                <w:lang w:val="en-US"/>
              </w:rPr>
              <w:t>.</w:t>
            </w:r>
          </w:p>
        </w:tc>
      </w:tr>
      <w:tr w:rsidR="00914E90" w:rsidRPr="00B673FF" w14:paraId="18A9698E" w14:textId="77777777" w:rsidTr="003C7F9B">
        <w:trPr>
          <w:gridAfter w:val="1"/>
          <w:wAfter w:w="16" w:type="dxa"/>
        </w:trPr>
        <w:tc>
          <w:tcPr>
            <w:tcW w:w="1271" w:type="dxa"/>
          </w:tcPr>
          <w:p w14:paraId="167333F7" w14:textId="446D82C6" w:rsidR="00914E90" w:rsidRPr="00B673FF" w:rsidRDefault="006F37E5">
            <w:pPr>
              <w:rPr>
                <w:rFonts w:ascii="Arial" w:hAnsi="Arial" w:cs="Arial"/>
                <w:sz w:val="20"/>
                <w:szCs w:val="20"/>
              </w:rPr>
            </w:pPr>
            <w:r w:rsidRPr="00B673FF">
              <w:rPr>
                <w:rFonts w:ascii="Arial" w:hAnsi="Arial" w:cs="Arial"/>
                <w:sz w:val="20"/>
                <w:szCs w:val="20"/>
              </w:rPr>
              <w:t>6.9.</w:t>
            </w:r>
          </w:p>
        </w:tc>
        <w:tc>
          <w:tcPr>
            <w:tcW w:w="6804" w:type="dxa"/>
            <w:gridSpan w:val="2"/>
          </w:tcPr>
          <w:p w14:paraId="5C9D40E7" w14:textId="3EC47E7E" w:rsidR="00914E90" w:rsidRPr="00B673FF" w:rsidRDefault="003565CA" w:rsidP="00B90BFA">
            <w:pPr>
              <w:jc w:val="both"/>
              <w:rPr>
                <w:rFonts w:ascii="Arial" w:hAnsi="Arial" w:cs="Arial"/>
                <w:sz w:val="20"/>
                <w:szCs w:val="20"/>
              </w:rPr>
            </w:pPr>
            <w:r w:rsidRPr="00B673FF">
              <w:rPr>
                <w:rFonts w:ascii="Arial" w:hAnsi="Arial" w:cs="Arial"/>
                <w:sz w:val="20"/>
                <w:szCs w:val="20"/>
              </w:rPr>
              <w:t>Tiekėjas gali remtis kitų ūkio subjektų pajėgumais, kad atitiktų Perkančiojo subjekto Pirkimo dokumentuose nustatytą reikalavimą turėti specialų leidimą arba būti tam tikrų organizacijų nariu, </w:t>
            </w:r>
            <w:bookmarkStart w:id="38" w:name="pn1_492"/>
            <w:bookmarkStart w:id="39" w:name="pn1_493"/>
            <w:bookmarkEnd w:id="38"/>
            <w:bookmarkEnd w:id="39"/>
            <w:r w:rsidRPr="00B673FF">
              <w:rPr>
                <w:rFonts w:ascii="Arial" w:hAnsi="Arial" w:cs="Arial"/>
                <w:color w:val="000000"/>
                <w:sz w:val="20"/>
                <w:szCs w:val="20"/>
                <w:shd w:val="clear" w:color="auto" w:fill="FFFFFF"/>
              </w:rPr>
              <w:t xml:space="preserve">nustatytus finansinio ir </w:t>
            </w:r>
            <w:r w:rsidRPr="00B673FF">
              <w:rPr>
                <w:rFonts w:ascii="Arial" w:hAnsi="Arial" w:cs="Arial"/>
                <w:color w:val="000000"/>
                <w:sz w:val="20"/>
                <w:szCs w:val="20"/>
                <w:shd w:val="clear" w:color="auto" w:fill="FFFFFF"/>
              </w:rPr>
              <w:lastRenderedPageBreak/>
              <w:t>ekonominio pajėgumo reikalavimus,</w:t>
            </w:r>
            <w:bookmarkStart w:id="40" w:name="pn1_494"/>
            <w:bookmarkStart w:id="41" w:name="pn1_495"/>
            <w:bookmarkEnd w:id="40"/>
            <w:bookmarkEnd w:id="41"/>
            <w:r w:rsidRPr="00B673FF">
              <w:rPr>
                <w:rFonts w:ascii="Arial" w:hAnsi="Arial" w:cs="Arial"/>
                <w:color w:val="000000"/>
                <w:sz w:val="20"/>
                <w:szCs w:val="20"/>
                <w:shd w:val="clear" w:color="auto" w:fill="FFFFFF"/>
              </w:rPr>
              <w:t xml:space="preserve"> techninio ir profesinio pajėgumo reikalavimus,</w:t>
            </w:r>
            <w:bookmarkStart w:id="42" w:name="pn1_497"/>
            <w:bookmarkEnd w:id="42"/>
            <w:r w:rsidRPr="00B673FF">
              <w:rPr>
                <w:rFonts w:ascii="Arial" w:hAnsi="Arial" w:cs="Arial"/>
                <w:color w:val="000000"/>
                <w:sz w:val="20"/>
                <w:szCs w:val="20"/>
                <w:shd w:val="clear" w:color="auto" w:fill="FFFFFF"/>
              </w:rPr>
              <w:t xml:space="preserve"> neatsižvelgiant į ryšio su tais ūkio subjektais teisinį pobūdį. Jeigu reikalaujama išsilavinimo</w:t>
            </w:r>
            <w:r w:rsidR="00B95E81">
              <w:rPr>
                <w:rFonts w:ascii="Arial" w:hAnsi="Arial" w:cs="Arial"/>
                <w:color w:val="000000"/>
                <w:sz w:val="20"/>
                <w:szCs w:val="20"/>
                <w:shd w:val="clear" w:color="auto" w:fill="FFFFFF"/>
              </w:rPr>
              <w:t xml:space="preserve"> ar</w:t>
            </w:r>
            <w:r w:rsidRPr="00B673FF">
              <w:rPr>
                <w:rFonts w:ascii="Arial" w:hAnsi="Arial" w:cs="Arial"/>
                <w:color w:val="000000"/>
                <w:sz w:val="20"/>
                <w:szCs w:val="20"/>
                <w:shd w:val="clear" w:color="auto" w:fill="FFFFFF"/>
              </w:rPr>
              <w:t xml:space="preserve"> profesinės kvalifikacijos</w:t>
            </w:r>
            <w:r w:rsidR="00B95E81" w:rsidRPr="003C7F9B">
              <w:rPr>
                <w:rFonts w:ascii="Arial" w:hAnsi="Arial" w:cs="Arial"/>
                <w:color w:val="000000"/>
                <w:sz w:val="20"/>
                <w:szCs w:val="20"/>
                <w:shd w:val="clear" w:color="auto" w:fill="FFFFFF"/>
              </w:rPr>
              <w:t xml:space="preserve"> mutatis mutandis taikant </w:t>
            </w:r>
            <w:bookmarkStart w:id="43" w:name="n3bdcd0c65630405d8605a09951832839"/>
            <w:r w:rsidR="00B95E81" w:rsidRPr="003C7F9B">
              <w:rPr>
                <w:rFonts w:ascii="Arial" w:hAnsi="Arial" w:cs="Arial"/>
                <w:color w:val="000000"/>
                <w:sz w:val="20"/>
                <w:szCs w:val="20"/>
                <w:shd w:val="clear" w:color="auto" w:fill="FFFFFF"/>
              </w:rPr>
              <w:fldChar w:fldCharType="begin"/>
            </w:r>
            <w:r w:rsidR="00B95E81" w:rsidRPr="003C7F9B">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B95E81" w:rsidRPr="003C7F9B">
              <w:rPr>
                <w:rFonts w:ascii="Arial" w:hAnsi="Arial" w:cs="Arial"/>
                <w:color w:val="000000"/>
                <w:sz w:val="20"/>
                <w:szCs w:val="20"/>
                <w:shd w:val="clear" w:color="auto" w:fill="FFFFFF"/>
              </w:rPr>
            </w:r>
            <w:r w:rsidR="00B95E81" w:rsidRPr="003C7F9B">
              <w:rPr>
                <w:rFonts w:ascii="Arial" w:hAnsi="Arial" w:cs="Arial"/>
                <w:color w:val="000000"/>
                <w:sz w:val="20"/>
                <w:szCs w:val="20"/>
                <w:shd w:val="clear" w:color="auto" w:fill="FFFFFF"/>
              </w:rPr>
              <w:fldChar w:fldCharType="separate"/>
            </w:r>
            <w:r w:rsidR="00B95E81">
              <w:rPr>
                <w:rFonts w:ascii="Arial" w:hAnsi="Arial" w:cs="Arial"/>
                <w:sz w:val="20"/>
                <w:szCs w:val="20"/>
              </w:rPr>
              <w:t>VPĮ</w:t>
            </w:r>
            <w:r w:rsidR="00B95E81" w:rsidRPr="003C7F9B">
              <w:rPr>
                <w:rFonts w:ascii="Arial" w:hAnsi="Arial" w:cs="Arial"/>
                <w:color w:val="000000"/>
                <w:sz w:val="20"/>
                <w:szCs w:val="20"/>
                <w:shd w:val="clear" w:color="auto" w:fill="FFFFFF"/>
              </w:rPr>
              <w:fldChar w:fldCharType="end"/>
            </w:r>
            <w:bookmarkEnd w:id="43"/>
            <w:r w:rsidR="00B95E81" w:rsidRPr="003C7F9B">
              <w:rPr>
                <w:rFonts w:ascii="Arial" w:hAnsi="Arial" w:cs="Arial"/>
                <w:color w:val="000000"/>
                <w:sz w:val="20"/>
                <w:szCs w:val="20"/>
                <w:shd w:val="clear" w:color="auto" w:fill="FFFFFF"/>
              </w:rPr>
              <w:t> 51 straipsnio 7 dalies 7 punktą</w:t>
            </w:r>
            <w:r w:rsidR="00B95E81">
              <w:rPr>
                <w:rFonts w:ascii="Arial" w:hAnsi="Arial" w:cs="Arial"/>
                <w:color w:val="000000"/>
                <w:sz w:val="20"/>
                <w:szCs w:val="20"/>
                <w:shd w:val="clear" w:color="auto" w:fill="FFFFFF"/>
              </w:rPr>
              <w:t>,</w:t>
            </w:r>
            <w:r w:rsidRPr="00B673FF">
              <w:rPr>
                <w:rFonts w:ascii="Arial" w:hAnsi="Arial" w:cs="Arial"/>
                <w:color w:val="000000"/>
                <w:sz w:val="20"/>
                <w:szCs w:val="20"/>
                <w:shd w:val="clear" w:color="auto" w:fill="FFFFFF"/>
              </w:rPr>
              <w:t xml:space="preserve"> ar profesinės patirties, Tiekėjas gali remtis kitų ūkio subjektų pajėgumais tik tuo atveju, jeigu tie subjektai patys suteiks paslaugas, atliks darbus,</w:t>
            </w:r>
            <w:r w:rsidR="00EE0BFD">
              <w:rPr>
                <w:rFonts w:ascii="Arial" w:hAnsi="Arial" w:cs="Arial"/>
                <w:color w:val="000000"/>
                <w:sz w:val="20"/>
                <w:szCs w:val="20"/>
                <w:shd w:val="clear" w:color="auto" w:fill="FFFFFF"/>
              </w:rPr>
              <w:t xml:space="preserve"> tieks prekes,</w:t>
            </w:r>
            <w:r w:rsidRPr="00B673FF">
              <w:rPr>
                <w:rFonts w:ascii="Arial" w:hAnsi="Arial" w:cs="Arial"/>
                <w:color w:val="000000"/>
                <w:sz w:val="20"/>
                <w:szCs w:val="20"/>
                <w:shd w:val="clear" w:color="auto" w:fill="FFFFFF"/>
              </w:rPr>
              <w:t xml:space="preserve"> kuriems reikia jų turimų pajėgumų</w:t>
            </w:r>
            <w:r w:rsidR="00154A1A">
              <w:rPr>
                <w:rFonts w:ascii="Arial" w:hAnsi="Arial" w:cs="Arial"/>
                <w:color w:val="000000"/>
                <w:sz w:val="20"/>
                <w:szCs w:val="20"/>
                <w:shd w:val="clear" w:color="auto" w:fill="FFFFFF"/>
              </w:rPr>
              <w:t xml:space="preserve"> (jei SPS nenurodyta kitaip)</w:t>
            </w:r>
            <w:r w:rsidR="00B95E81">
              <w:rPr>
                <w:rFonts w:ascii="Arial" w:hAnsi="Arial" w:cs="Arial"/>
                <w:color w:val="000000"/>
                <w:sz w:val="20"/>
                <w:szCs w:val="20"/>
                <w:shd w:val="clear" w:color="auto" w:fill="FFFFFF"/>
              </w:rPr>
              <w:t xml:space="preserve">. </w:t>
            </w:r>
            <w:r w:rsidR="00B95E81" w:rsidRPr="003C7F9B">
              <w:rPr>
                <w:rFonts w:ascii="Arial" w:hAnsi="Arial" w:cs="Arial"/>
                <w:color w:val="000000"/>
                <w:sz w:val="20"/>
                <w:szCs w:val="20"/>
                <w:shd w:val="clear" w:color="auto" w:fill="FFFFFF"/>
              </w:rPr>
              <w:t xml:space="preserve">Perkant darbus, paslaugas arba kai perkamas prekes reikia montuoti, diegti, </w:t>
            </w:r>
            <w:r w:rsidR="00B95E81">
              <w:rPr>
                <w:rFonts w:ascii="Arial" w:hAnsi="Arial" w:cs="Arial"/>
                <w:color w:val="000000"/>
                <w:sz w:val="20"/>
                <w:szCs w:val="20"/>
                <w:shd w:val="clear" w:color="auto" w:fill="FFFFFF"/>
              </w:rPr>
              <w:t>P</w:t>
            </w:r>
            <w:r w:rsidR="00B95E81" w:rsidRPr="003C7F9B">
              <w:rPr>
                <w:rFonts w:ascii="Arial" w:hAnsi="Arial" w:cs="Arial"/>
                <w:color w:val="000000"/>
                <w:sz w:val="20"/>
                <w:szCs w:val="20"/>
                <w:shd w:val="clear" w:color="auto" w:fill="FFFFFF"/>
              </w:rPr>
              <w:t xml:space="preserve">erkantysis subjektas </w:t>
            </w:r>
            <w:r w:rsidR="00B95E81">
              <w:rPr>
                <w:rFonts w:ascii="Arial" w:hAnsi="Arial" w:cs="Arial"/>
                <w:color w:val="000000"/>
                <w:sz w:val="20"/>
                <w:szCs w:val="20"/>
                <w:shd w:val="clear" w:color="auto" w:fill="FFFFFF"/>
              </w:rPr>
              <w:t>SPS</w:t>
            </w:r>
            <w:r w:rsidR="00B95E81" w:rsidRPr="003C7F9B">
              <w:rPr>
                <w:rFonts w:ascii="Arial" w:hAnsi="Arial" w:cs="Arial"/>
                <w:color w:val="000000"/>
                <w:sz w:val="20"/>
                <w:szCs w:val="20"/>
                <w:shd w:val="clear" w:color="auto" w:fill="FFFFFF"/>
              </w:rPr>
              <w:t xml:space="preserve"> gali reikalauti, kad jo nurodytas esmines užduotis atliktų pats </w:t>
            </w:r>
            <w:r w:rsidR="00B95E81">
              <w:rPr>
                <w:rFonts w:ascii="Arial" w:hAnsi="Arial" w:cs="Arial"/>
                <w:color w:val="000000"/>
                <w:sz w:val="20"/>
                <w:szCs w:val="20"/>
                <w:shd w:val="clear" w:color="auto" w:fill="FFFFFF"/>
              </w:rPr>
              <w:t>P</w:t>
            </w:r>
            <w:r w:rsidR="00B95E81" w:rsidRPr="003C7F9B">
              <w:rPr>
                <w:rFonts w:ascii="Arial" w:hAnsi="Arial" w:cs="Arial"/>
                <w:color w:val="000000"/>
                <w:sz w:val="20"/>
                <w:szCs w:val="20"/>
                <w:shd w:val="clear" w:color="auto" w:fill="FFFFFF"/>
              </w:rPr>
              <w:t xml:space="preserve">asiūlymą pateikęs </w:t>
            </w:r>
            <w:r w:rsidR="00B95E81">
              <w:rPr>
                <w:rFonts w:ascii="Arial" w:hAnsi="Arial" w:cs="Arial"/>
                <w:color w:val="000000"/>
                <w:sz w:val="20"/>
                <w:szCs w:val="20"/>
                <w:shd w:val="clear" w:color="auto" w:fill="FFFFFF"/>
              </w:rPr>
              <w:t>T</w:t>
            </w:r>
            <w:r w:rsidR="00B95E81" w:rsidRPr="003C7F9B">
              <w:rPr>
                <w:rFonts w:ascii="Arial" w:hAnsi="Arial" w:cs="Arial"/>
                <w:color w:val="000000"/>
                <w:sz w:val="20"/>
                <w:szCs w:val="20"/>
                <w:shd w:val="clear" w:color="auto" w:fill="FFFFFF"/>
              </w:rPr>
              <w:t xml:space="preserve">iekėjas, o jeigu </w:t>
            </w:r>
            <w:r w:rsidR="00B95E81">
              <w:rPr>
                <w:rFonts w:ascii="Arial" w:hAnsi="Arial" w:cs="Arial"/>
                <w:color w:val="000000"/>
                <w:sz w:val="20"/>
                <w:szCs w:val="20"/>
                <w:shd w:val="clear" w:color="auto" w:fill="FFFFFF"/>
              </w:rPr>
              <w:t>P</w:t>
            </w:r>
            <w:r w:rsidR="00B95E81" w:rsidRPr="003C7F9B">
              <w:rPr>
                <w:rFonts w:ascii="Arial" w:hAnsi="Arial" w:cs="Arial"/>
                <w:color w:val="000000"/>
                <w:sz w:val="20"/>
                <w:szCs w:val="20"/>
                <w:shd w:val="clear" w:color="auto" w:fill="FFFFFF"/>
              </w:rPr>
              <w:t xml:space="preserve">asiūlymą pateikė </w:t>
            </w:r>
            <w:r w:rsidR="00B95E81">
              <w:rPr>
                <w:rFonts w:ascii="Arial" w:hAnsi="Arial" w:cs="Arial"/>
                <w:color w:val="000000"/>
                <w:sz w:val="20"/>
                <w:szCs w:val="20"/>
                <w:shd w:val="clear" w:color="auto" w:fill="FFFFFF"/>
              </w:rPr>
              <w:t>T</w:t>
            </w:r>
            <w:r w:rsidR="00B95E81" w:rsidRPr="003C7F9B">
              <w:rPr>
                <w:rFonts w:ascii="Arial" w:hAnsi="Arial" w:cs="Arial"/>
                <w:color w:val="000000"/>
                <w:sz w:val="20"/>
                <w:szCs w:val="20"/>
                <w:shd w:val="clear" w:color="auto" w:fill="FFFFFF"/>
              </w:rPr>
              <w:t>iekėjų grupė, – tos grupės dalyvis</w:t>
            </w:r>
            <w:r w:rsidR="00B95E81">
              <w:rPr>
                <w:rFonts w:ascii="Arial" w:hAnsi="Arial" w:cs="Arial"/>
                <w:color w:val="000000"/>
                <w:sz w:val="20"/>
                <w:szCs w:val="20"/>
                <w:shd w:val="clear" w:color="auto" w:fill="FFFFFF"/>
              </w:rPr>
              <w:t>.</w:t>
            </w:r>
          </w:p>
        </w:tc>
        <w:tc>
          <w:tcPr>
            <w:tcW w:w="7194" w:type="dxa"/>
            <w:gridSpan w:val="2"/>
          </w:tcPr>
          <w:p w14:paraId="75A3FC69" w14:textId="6A78DE6C" w:rsidR="00914E90" w:rsidRDefault="00274D05" w:rsidP="002836CA">
            <w:pPr>
              <w:pStyle w:val="ListParagraph"/>
              <w:tabs>
                <w:tab w:val="left" w:pos="567"/>
              </w:tabs>
              <w:spacing w:after="60"/>
              <w:ind w:left="0"/>
              <w:contextualSpacing w:val="0"/>
              <w:jc w:val="both"/>
              <w:rPr>
                <w:rFonts w:ascii="Arial" w:hAnsi="Arial" w:cs="Arial"/>
                <w:sz w:val="20"/>
                <w:szCs w:val="20"/>
                <w:lang w:val="en-US"/>
              </w:rPr>
            </w:pPr>
            <w:r w:rsidRPr="00B673FF">
              <w:rPr>
                <w:rFonts w:ascii="Arial" w:hAnsi="Arial" w:cs="Arial"/>
                <w:sz w:val="20"/>
                <w:szCs w:val="20"/>
                <w:lang w:val="en-US"/>
              </w:rPr>
              <w:lastRenderedPageBreak/>
              <w:t xml:space="preserve">The Supplier may rely on the capacities of the other economic entities in order to meet the requirement to hold a special permission or be a member of a specific organization or comply with the specific financial and economic capacity </w:t>
            </w:r>
            <w:r w:rsidRPr="00B673FF">
              <w:rPr>
                <w:rFonts w:ascii="Arial" w:hAnsi="Arial" w:cs="Arial"/>
                <w:sz w:val="20"/>
                <w:szCs w:val="20"/>
                <w:lang w:val="en-US"/>
              </w:rPr>
              <w:lastRenderedPageBreak/>
              <w:t xml:space="preserve">requirements or the requirements regarding technical and professional capacities as prescribed in the </w:t>
            </w:r>
            <w:r w:rsidR="00A0670A" w:rsidRPr="00B673FF">
              <w:rPr>
                <w:rFonts w:ascii="Arial" w:hAnsi="Arial" w:cs="Arial"/>
                <w:sz w:val="20"/>
                <w:szCs w:val="20"/>
                <w:lang w:val="en-US"/>
              </w:rPr>
              <w:t>P</w:t>
            </w:r>
            <w:r w:rsidRPr="00B673FF">
              <w:rPr>
                <w:rFonts w:ascii="Arial" w:hAnsi="Arial" w:cs="Arial"/>
                <w:sz w:val="20"/>
                <w:szCs w:val="20"/>
                <w:lang w:val="en-US"/>
              </w:rPr>
              <w:t>rocurement documents, and irrespective of the legal nature of the relations with those economic entities. In case there is a requirement regarding the education</w:t>
            </w:r>
            <w:r w:rsidR="008F6221">
              <w:rPr>
                <w:rFonts w:ascii="Arial" w:hAnsi="Arial" w:cs="Arial"/>
                <w:sz w:val="20"/>
                <w:szCs w:val="20"/>
                <w:lang w:val="en-US"/>
              </w:rPr>
              <w:t xml:space="preserve"> or</w:t>
            </w:r>
            <w:r w:rsidRPr="00B673FF">
              <w:rPr>
                <w:rFonts w:ascii="Arial" w:hAnsi="Arial" w:cs="Arial"/>
                <w:sz w:val="20"/>
                <w:szCs w:val="20"/>
                <w:lang w:val="en-US"/>
              </w:rPr>
              <w:t xml:space="preserve"> professional qualification </w:t>
            </w:r>
            <w:r w:rsidR="008F6221">
              <w:rPr>
                <w:rFonts w:ascii="Arial" w:hAnsi="Arial" w:cs="Arial"/>
                <w:sz w:val="20"/>
                <w:szCs w:val="20"/>
                <w:lang w:val="en-US"/>
              </w:rPr>
              <w:t xml:space="preserve">mutatis mutandis in accordance with </w:t>
            </w:r>
            <w:r w:rsidR="008F6221" w:rsidRPr="00B673FF">
              <w:rPr>
                <w:rFonts w:ascii="Arial" w:hAnsi="Arial" w:cs="Arial"/>
                <w:iCs/>
                <w:sz w:val="20"/>
                <w:szCs w:val="20"/>
                <w:lang w:val="en-GB"/>
              </w:rPr>
              <w:t xml:space="preserve">Article </w:t>
            </w:r>
            <w:r w:rsidR="008F6221">
              <w:rPr>
                <w:rFonts w:ascii="Arial" w:hAnsi="Arial" w:cs="Arial"/>
                <w:iCs/>
                <w:sz w:val="20"/>
                <w:szCs w:val="20"/>
                <w:lang w:val="en-GB"/>
              </w:rPr>
              <w:t>51</w:t>
            </w:r>
            <w:r w:rsidR="008F6221" w:rsidRPr="00B673FF">
              <w:rPr>
                <w:rFonts w:ascii="Arial" w:hAnsi="Arial" w:cs="Arial"/>
                <w:iCs/>
                <w:sz w:val="20"/>
                <w:szCs w:val="20"/>
                <w:lang w:val="en-GB"/>
              </w:rPr>
              <w:t xml:space="preserve"> (</w:t>
            </w:r>
            <w:r w:rsidR="008F6221">
              <w:rPr>
                <w:rFonts w:ascii="Arial" w:hAnsi="Arial" w:cs="Arial"/>
                <w:iCs/>
                <w:sz w:val="20"/>
                <w:szCs w:val="20"/>
                <w:lang w:val="en-GB"/>
              </w:rPr>
              <w:t>7</w:t>
            </w:r>
            <w:r w:rsidR="008F6221" w:rsidRPr="00B673FF">
              <w:rPr>
                <w:rFonts w:ascii="Arial" w:hAnsi="Arial" w:cs="Arial"/>
                <w:iCs/>
                <w:sz w:val="20"/>
                <w:szCs w:val="20"/>
                <w:lang w:val="en-GB"/>
              </w:rPr>
              <w:t>)</w:t>
            </w:r>
            <w:r w:rsidR="008F6221">
              <w:rPr>
                <w:rFonts w:ascii="Arial" w:hAnsi="Arial" w:cs="Arial"/>
                <w:iCs/>
                <w:sz w:val="20"/>
                <w:szCs w:val="20"/>
                <w:lang w:val="en-GB"/>
              </w:rPr>
              <w:t>, point 7</w:t>
            </w:r>
            <w:r w:rsidR="008F6221" w:rsidRPr="00B673FF">
              <w:rPr>
                <w:rFonts w:ascii="Arial" w:hAnsi="Arial" w:cs="Arial"/>
                <w:iCs/>
                <w:sz w:val="20"/>
                <w:szCs w:val="20"/>
                <w:lang w:val="en-GB"/>
              </w:rPr>
              <w:t xml:space="preserve"> of the LPP</w:t>
            </w:r>
            <w:r w:rsidR="008F6221">
              <w:rPr>
                <w:rFonts w:ascii="Arial" w:hAnsi="Arial" w:cs="Arial"/>
                <w:iCs/>
                <w:sz w:val="20"/>
                <w:szCs w:val="20"/>
                <w:lang w:val="en-GB"/>
              </w:rPr>
              <w:t xml:space="preserve">, </w:t>
            </w:r>
            <w:r w:rsidRPr="00B673FF">
              <w:rPr>
                <w:rFonts w:ascii="Arial" w:hAnsi="Arial" w:cs="Arial"/>
                <w:sz w:val="20"/>
                <w:szCs w:val="20"/>
                <w:lang w:val="en-US"/>
              </w:rPr>
              <w:t xml:space="preserve">or professional experience, the </w:t>
            </w:r>
            <w:r w:rsidR="008F6221">
              <w:rPr>
                <w:rFonts w:ascii="Arial" w:hAnsi="Arial" w:cs="Arial"/>
                <w:sz w:val="20"/>
                <w:szCs w:val="20"/>
                <w:lang w:val="en-US"/>
              </w:rPr>
              <w:t>S</w:t>
            </w:r>
            <w:r w:rsidRPr="00B673FF">
              <w:rPr>
                <w:rFonts w:ascii="Arial" w:hAnsi="Arial" w:cs="Arial"/>
                <w:sz w:val="20"/>
                <w:szCs w:val="20"/>
                <w:lang w:val="en-US"/>
              </w:rPr>
              <w:t>upplier may rely on the capacities of the other economic entities only in the case that the economic entities shall provide the services themselves, perform the works</w:t>
            </w:r>
            <w:r w:rsidR="00EE0BFD">
              <w:rPr>
                <w:rFonts w:ascii="Arial" w:hAnsi="Arial" w:cs="Arial"/>
                <w:sz w:val="20"/>
                <w:szCs w:val="20"/>
                <w:lang w:val="en-US"/>
              </w:rPr>
              <w:t>, supply the goods,</w:t>
            </w:r>
            <w:r w:rsidRPr="00B673FF">
              <w:rPr>
                <w:rFonts w:ascii="Arial" w:hAnsi="Arial" w:cs="Arial"/>
                <w:sz w:val="20"/>
                <w:szCs w:val="20"/>
                <w:lang w:val="en-US"/>
              </w:rPr>
              <w:t xml:space="preserve"> for which the capacities are required (unless the </w:t>
            </w:r>
            <w:r w:rsidR="00A0670A" w:rsidRPr="00B673FF">
              <w:rPr>
                <w:rFonts w:ascii="Arial" w:hAnsi="Arial" w:cs="Arial"/>
                <w:sz w:val="20"/>
                <w:szCs w:val="20"/>
                <w:lang w:val="en-US"/>
              </w:rPr>
              <w:t>SPC</w:t>
            </w:r>
            <w:r w:rsidRPr="00B673FF">
              <w:rPr>
                <w:rFonts w:ascii="Arial" w:hAnsi="Arial" w:cs="Arial"/>
                <w:sz w:val="20"/>
                <w:szCs w:val="20"/>
                <w:lang w:val="en-US"/>
              </w:rPr>
              <w:t xml:space="preserve"> indicate differently).</w:t>
            </w:r>
          </w:p>
          <w:p w14:paraId="17CFC446" w14:textId="602F2DB2" w:rsidR="008F6221" w:rsidRPr="00B673FF" w:rsidRDefault="008F6221" w:rsidP="002836CA">
            <w:pPr>
              <w:pStyle w:val="ListParagraph"/>
              <w:tabs>
                <w:tab w:val="left" w:pos="567"/>
              </w:tabs>
              <w:spacing w:after="60"/>
              <w:ind w:left="0"/>
              <w:contextualSpacing w:val="0"/>
              <w:jc w:val="both"/>
              <w:rPr>
                <w:rFonts w:ascii="Arial" w:hAnsi="Arial" w:cs="Arial"/>
                <w:sz w:val="20"/>
                <w:szCs w:val="20"/>
                <w:lang w:val="en-GB"/>
              </w:rPr>
            </w:pPr>
            <w:r w:rsidRPr="008F6221">
              <w:rPr>
                <w:rFonts w:ascii="Arial" w:hAnsi="Arial" w:cs="Arial"/>
                <w:sz w:val="20"/>
                <w:szCs w:val="20"/>
                <w:lang w:val="en-GB"/>
              </w:rPr>
              <w:t xml:space="preserve">When </w:t>
            </w:r>
            <w:r>
              <w:rPr>
                <w:rFonts w:ascii="Arial" w:hAnsi="Arial" w:cs="Arial"/>
                <w:sz w:val="20"/>
                <w:szCs w:val="20"/>
                <w:lang w:val="en-GB"/>
              </w:rPr>
              <w:t>procuring</w:t>
            </w:r>
            <w:r w:rsidRPr="008F6221">
              <w:rPr>
                <w:rFonts w:ascii="Arial" w:hAnsi="Arial" w:cs="Arial"/>
                <w:sz w:val="20"/>
                <w:szCs w:val="20"/>
                <w:lang w:val="en-GB"/>
              </w:rPr>
              <w:t xml:space="preserve"> works, services or when the </w:t>
            </w:r>
            <w:r>
              <w:rPr>
                <w:rFonts w:ascii="Arial" w:hAnsi="Arial" w:cs="Arial"/>
                <w:sz w:val="20"/>
                <w:szCs w:val="20"/>
                <w:lang w:val="en-GB"/>
              </w:rPr>
              <w:t>procured</w:t>
            </w:r>
            <w:r w:rsidRPr="008F6221">
              <w:rPr>
                <w:rFonts w:ascii="Arial" w:hAnsi="Arial" w:cs="Arial"/>
                <w:sz w:val="20"/>
                <w:szCs w:val="20"/>
                <w:lang w:val="en-GB"/>
              </w:rPr>
              <w:t xml:space="preserve"> goods need to be </w:t>
            </w:r>
            <w:r>
              <w:rPr>
                <w:rFonts w:ascii="Arial" w:hAnsi="Arial" w:cs="Arial"/>
                <w:sz w:val="20"/>
                <w:szCs w:val="20"/>
                <w:lang w:val="en-GB"/>
              </w:rPr>
              <w:t>assembled</w:t>
            </w:r>
            <w:r w:rsidRPr="008F6221">
              <w:rPr>
                <w:rFonts w:ascii="Arial" w:hAnsi="Arial" w:cs="Arial"/>
                <w:sz w:val="20"/>
                <w:szCs w:val="20"/>
                <w:lang w:val="en-GB"/>
              </w:rPr>
              <w:t xml:space="preserve">, installed, the </w:t>
            </w:r>
            <w:r>
              <w:rPr>
                <w:rFonts w:ascii="Arial" w:hAnsi="Arial" w:cs="Arial"/>
                <w:sz w:val="20"/>
                <w:szCs w:val="20"/>
                <w:lang w:val="en-GB"/>
              </w:rPr>
              <w:t>Contracting</w:t>
            </w:r>
            <w:r w:rsidRPr="008F6221">
              <w:rPr>
                <w:rFonts w:ascii="Arial" w:hAnsi="Arial" w:cs="Arial"/>
                <w:sz w:val="20"/>
                <w:szCs w:val="20"/>
                <w:lang w:val="en-GB"/>
              </w:rPr>
              <w:t xml:space="preserve"> Entity may require </w:t>
            </w:r>
            <w:r>
              <w:rPr>
                <w:rFonts w:ascii="Arial" w:hAnsi="Arial" w:cs="Arial"/>
                <w:sz w:val="20"/>
                <w:szCs w:val="20"/>
                <w:lang w:val="en-GB"/>
              </w:rPr>
              <w:t xml:space="preserve">in the </w:t>
            </w:r>
            <w:r w:rsidR="005D6C48">
              <w:rPr>
                <w:rFonts w:ascii="Arial" w:hAnsi="Arial" w:cs="Arial"/>
                <w:sz w:val="20"/>
                <w:szCs w:val="20"/>
                <w:lang w:val="en-GB"/>
              </w:rPr>
              <w:t xml:space="preserve">SPC </w:t>
            </w:r>
            <w:r w:rsidRPr="008F6221">
              <w:rPr>
                <w:rFonts w:ascii="Arial" w:hAnsi="Arial" w:cs="Arial"/>
                <w:sz w:val="20"/>
                <w:szCs w:val="20"/>
                <w:lang w:val="en-GB"/>
              </w:rPr>
              <w:t xml:space="preserve">that the essential tasks specified by it be performed by the Supplier who submitted the </w:t>
            </w:r>
            <w:r w:rsidR="005D6C48">
              <w:rPr>
                <w:rFonts w:ascii="Arial" w:hAnsi="Arial" w:cs="Arial"/>
                <w:sz w:val="20"/>
                <w:szCs w:val="20"/>
                <w:lang w:val="en-GB"/>
              </w:rPr>
              <w:t>Tender</w:t>
            </w:r>
            <w:r w:rsidRPr="008F6221">
              <w:rPr>
                <w:rFonts w:ascii="Arial" w:hAnsi="Arial" w:cs="Arial"/>
                <w:sz w:val="20"/>
                <w:szCs w:val="20"/>
                <w:lang w:val="en-GB"/>
              </w:rPr>
              <w:t xml:space="preserve">, and if the </w:t>
            </w:r>
            <w:r w:rsidR="005D6C48">
              <w:rPr>
                <w:rFonts w:ascii="Arial" w:hAnsi="Arial" w:cs="Arial"/>
                <w:sz w:val="20"/>
                <w:szCs w:val="20"/>
                <w:lang w:val="en-GB"/>
              </w:rPr>
              <w:t>Tender</w:t>
            </w:r>
            <w:r w:rsidRPr="008F6221">
              <w:rPr>
                <w:rFonts w:ascii="Arial" w:hAnsi="Arial" w:cs="Arial"/>
                <w:sz w:val="20"/>
                <w:szCs w:val="20"/>
                <w:lang w:val="en-GB"/>
              </w:rPr>
              <w:t xml:space="preserve"> was submitted by a group of Suppliers, by a participant of that group.</w:t>
            </w:r>
          </w:p>
        </w:tc>
      </w:tr>
      <w:tr w:rsidR="00914E90" w:rsidRPr="00B673FF" w14:paraId="562D30FB" w14:textId="77777777" w:rsidTr="003C7F9B">
        <w:trPr>
          <w:gridAfter w:val="1"/>
          <w:wAfter w:w="16" w:type="dxa"/>
        </w:trPr>
        <w:tc>
          <w:tcPr>
            <w:tcW w:w="1271" w:type="dxa"/>
          </w:tcPr>
          <w:p w14:paraId="364321F0" w14:textId="7F33BC12" w:rsidR="00914E90" w:rsidRPr="00B673FF" w:rsidRDefault="006F37E5">
            <w:pPr>
              <w:rPr>
                <w:rFonts w:ascii="Arial" w:hAnsi="Arial" w:cs="Arial"/>
                <w:sz w:val="20"/>
                <w:szCs w:val="20"/>
              </w:rPr>
            </w:pPr>
            <w:r w:rsidRPr="00B673FF">
              <w:rPr>
                <w:rFonts w:ascii="Arial" w:hAnsi="Arial" w:cs="Arial"/>
                <w:sz w:val="20"/>
                <w:szCs w:val="20"/>
              </w:rPr>
              <w:lastRenderedPageBreak/>
              <w:t>6.10.</w:t>
            </w:r>
          </w:p>
        </w:tc>
        <w:tc>
          <w:tcPr>
            <w:tcW w:w="6804" w:type="dxa"/>
            <w:gridSpan w:val="2"/>
          </w:tcPr>
          <w:p w14:paraId="4879B440" w14:textId="47B35AF0" w:rsidR="00914E90" w:rsidRPr="00B673FF" w:rsidRDefault="003565CA" w:rsidP="00B90BFA">
            <w:pPr>
              <w:jc w:val="both"/>
              <w:rPr>
                <w:rFonts w:ascii="Arial" w:hAnsi="Arial" w:cs="Arial"/>
                <w:sz w:val="20"/>
                <w:szCs w:val="20"/>
              </w:rPr>
            </w:pPr>
            <w:r w:rsidRPr="00B673FF">
              <w:rPr>
                <w:rFonts w:ascii="Arial" w:hAnsi="Arial" w:cs="Arial"/>
                <w:color w:val="000000"/>
                <w:sz w:val="20"/>
                <w:szCs w:val="20"/>
              </w:rPr>
              <w:t>Perkantysis subjektas, patikrina, ar Ūkio subjektai, kurių pajėgumais remiamasi,</w:t>
            </w:r>
            <w:r w:rsidR="002836CA">
              <w:rPr>
                <w:rFonts w:ascii="Arial" w:hAnsi="Arial" w:cs="Arial"/>
                <w:color w:val="000000"/>
                <w:sz w:val="20"/>
                <w:szCs w:val="20"/>
              </w:rPr>
              <w:t xml:space="preserve"> </w:t>
            </w:r>
            <w:r w:rsidR="00B809E7">
              <w:rPr>
                <w:rFonts w:ascii="Arial" w:hAnsi="Arial" w:cs="Arial"/>
                <w:color w:val="000000"/>
                <w:sz w:val="20"/>
                <w:szCs w:val="20"/>
              </w:rPr>
              <w:t>S</w:t>
            </w:r>
            <w:r w:rsidR="002836CA">
              <w:rPr>
                <w:rFonts w:ascii="Arial" w:hAnsi="Arial" w:cs="Arial"/>
                <w:color w:val="000000"/>
                <w:sz w:val="20"/>
                <w:szCs w:val="20"/>
              </w:rPr>
              <w:t>ubtiekėjai</w:t>
            </w:r>
            <w:r w:rsidRPr="00B673FF">
              <w:rPr>
                <w:rFonts w:ascii="Arial" w:hAnsi="Arial" w:cs="Arial"/>
                <w:color w:val="000000"/>
                <w:sz w:val="20"/>
                <w:szCs w:val="20"/>
              </w:rPr>
              <w:t xml:space="preserve"> ir/ar Kvazisubtiekėjai tenkina jiems keliamus Kvalifikacijos </w:t>
            </w:r>
            <w:r w:rsidR="002836CA">
              <w:rPr>
                <w:rFonts w:ascii="Arial" w:hAnsi="Arial" w:cs="Arial"/>
                <w:color w:val="000000"/>
                <w:sz w:val="20"/>
                <w:szCs w:val="20"/>
              </w:rPr>
              <w:t xml:space="preserve">ir kitus </w:t>
            </w:r>
            <w:r w:rsidRPr="00B673FF">
              <w:rPr>
                <w:rFonts w:ascii="Arial" w:hAnsi="Arial" w:cs="Arial"/>
                <w:color w:val="000000"/>
                <w:sz w:val="20"/>
                <w:szCs w:val="20"/>
              </w:rPr>
              <w:t xml:space="preserve">reikalavimus ir ar nėra Ūkio subjektų, kurių pajėgumais remiamasi, pašalinimo pagrindų. Jeigu ūkio subjektas netenkina jam keliamų Kvalifikacijos </w:t>
            </w:r>
            <w:r w:rsidR="002836CA">
              <w:rPr>
                <w:rFonts w:ascii="Arial" w:hAnsi="Arial" w:cs="Arial"/>
                <w:color w:val="000000"/>
                <w:sz w:val="20"/>
                <w:szCs w:val="20"/>
              </w:rPr>
              <w:t xml:space="preserve">ar kitų </w:t>
            </w:r>
            <w:r w:rsidRPr="00B673FF">
              <w:rPr>
                <w:rFonts w:ascii="Arial" w:hAnsi="Arial" w:cs="Arial"/>
                <w:color w:val="000000"/>
                <w:sz w:val="20"/>
                <w:szCs w:val="20"/>
              </w:rPr>
              <w:t xml:space="preserve">reikalavimų arba jo padėtis atitinka bent vieną </w:t>
            </w:r>
            <w:bookmarkStart w:id="44" w:name="pn1_504"/>
            <w:bookmarkStart w:id="45" w:name="pn1_505"/>
            <w:bookmarkEnd w:id="44"/>
            <w:bookmarkEnd w:id="45"/>
            <w:r w:rsidRPr="00B673FF">
              <w:rPr>
                <w:rFonts w:ascii="Arial" w:hAnsi="Arial" w:cs="Arial"/>
                <w:color w:val="000000"/>
                <w:sz w:val="20"/>
                <w:szCs w:val="20"/>
              </w:rPr>
              <w:t>Perkančiojo subjekto nustatytą pašalinimo pagrindą, Perkantysis subjektas turi pareikalauti per jo nustatytą terminą pakeisti tokį ūkio subjektą reikalavimus atitinkančiu ūkio subjektu arba pateikti BPS 9.</w:t>
            </w:r>
            <w:r w:rsidRPr="00134E25">
              <w:rPr>
                <w:rFonts w:ascii="Arial" w:hAnsi="Arial" w:cs="Arial"/>
                <w:color w:val="000000"/>
                <w:sz w:val="20"/>
                <w:szCs w:val="20"/>
              </w:rPr>
              <w:t xml:space="preserve">7 </w:t>
            </w:r>
            <w:r w:rsidR="004C34F8" w:rsidRPr="00134E25">
              <w:rPr>
                <w:rFonts w:ascii="Arial" w:hAnsi="Arial" w:cs="Arial"/>
                <w:color w:val="000000"/>
                <w:sz w:val="20"/>
                <w:szCs w:val="20"/>
              </w:rPr>
              <w:t>ir 1</w:t>
            </w:r>
            <w:r w:rsidR="006A7C55" w:rsidRPr="00134E25">
              <w:rPr>
                <w:rFonts w:ascii="Arial" w:hAnsi="Arial" w:cs="Arial"/>
                <w:color w:val="000000"/>
                <w:sz w:val="20"/>
                <w:szCs w:val="20"/>
              </w:rPr>
              <w:t>1</w:t>
            </w:r>
            <w:r w:rsidR="004C34F8" w:rsidRPr="00134E25">
              <w:rPr>
                <w:rFonts w:ascii="Arial" w:hAnsi="Arial" w:cs="Arial"/>
                <w:color w:val="000000"/>
                <w:sz w:val="20"/>
                <w:szCs w:val="20"/>
              </w:rPr>
              <w:t>.1</w:t>
            </w:r>
            <w:r w:rsidR="009724CA" w:rsidRPr="00134E25">
              <w:rPr>
                <w:rFonts w:ascii="Arial" w:hAnsi="Arial" w:cs="Arial"/>
                <w:color w:val="000000"/>
                <w:sz w:val="20"/>
                <w:szCs w:val="20"/>
              </w:rPr>
              <w:t>3</w:t>
            </w:r>
            <w:r w:rsidR="004C34F8" w:rsidRPr="00134E25">
              <w:rPr>
                <w:rFonts w:ascii="Arial" w:hAnsi="Arial" w:cs="Arial"/>
                <w:color w:val="000000"/>
                <w:sz w:val="20"/>
                <w:szCs w:val="20"/>
              </w:rPr>
              <w:t xml:space="preserve"> </w:t>
            </w:r>
            <w:r w:rsidRPr="00B673FF">
              <w:rPr>
                <w:rFonts w:ascii="Arial" w:hAnsi="Arial" w:cs="Arial"/>
                <w:color w:val="000000"/>
                <w:sz w:val="20"/>
                <w:szCs w:val="20"/>
              </w:rPr>
              <w:t>punkt</w:t>
            </w:r>
            <w:r w:rsidR="004C34F8">
              <w:rPr>
                <w:rFonts w:ascii="Arial" w:hAnsi="Arial" w:cs="Arial"/>
                <w:color w:val="000000"/>
                <w:sz w:val="20"/>
                <w:szCs w:val="20"/>
              </w:rPr>
              <w:t>uose</w:t>
            </w:r>
            <w:r w:rsidRPr="00B673FF">
              <w:rPr>
                <w:rFonts w:ascii="Arial" w:hAnsi="Arial" w:cs="Arial"/>
                <w:color w:val="000000"/>
                <w:sz w:val="20"/>
                <w:szCs w:val="20"/>
              </w:rPr>
              <w:t xml:space="preserve"> nurodytus dokumentus.</w:t>
            </w:r>
          </w:p>
        </w:tc>
        <w:tc>
          <w:tcPr>
            <w:tcW w:w="7194" w:type="dxa"/>
            <w:gridSpan w:val="2"/>
          </w:tcPr>
          <w:p w14:paraId="0004E0B5" w14:textId="46B47889" w:rsidR="00914E90" w:rsidRPr="00B673FF" w:rsidRDefault="002836CA" w:rsidP="00CB26C8">
            <w:pPr>
              <w:pStyle w:val="ListParagraph"/>
              <w:tabs>
                <w:tab w:val="left" w:pos="567"/>
              </w:tabs>
              <w:spacing w:before="60" w:after="60"/>
              <w:ind w:left="0"/>
              <w:contextualSpacing w:val="0"/>
              <w:jc w:val="both"/>
              <w:rPr>
                <w:rFonts w:ascii="Arial" w:hAnsi="Arial" w:cs="Arial"/>
                <w:sz w:val="20"/>
                <w:szCs w:val="20"/>
                <w:lang w:val="en-GB"/>
              </w:rPr>
            </w:pPr>
            <w:r>
              <w:rPr>
                <w:rFonts w:ascii="Arial" w:hAnsi="Arial" w:cs="Arial"/>
                <w:sz w:val="20"/>
                <w:szCs w:val="20"/>
                <w:lang w:val="en-US"/>
              </w:rPr>
              <w:t>The</w:t>
            </w:r>
            <w:r w:rsidR="00274D05" w:rsidRPr="00B673FF">
              <w:rPr>
                <w:rFonts w:ascii="Arial" w:hAnsi="Arial" w:cs="Arial"/>
                <w:sz w:val="20"/>
                <w:szCs w:val="20"/>
                <w:lang w:val="en-US"/>
              </w:rPr>
              <w:t xml:space="preserve"> </w:t>
            </w:r>
            <w:r w:rsidR="00362949" w:rsidRPr="00B673FF">
              <w:rPr>
                <w:rFonts w:ascii="Arial" w:hAnsi="Arial" w:cs="Arial"/>
                <w:sz w:val="20"/>
                <w:szCs w:val="20"/>
                <w:lang w:val="en-US"/>
              </w:rPr>
              <w:t>Contracting</w:t>
            </w:r>
            <w:r w:rsidR="00274D05" w:rsidRPr="00B673FF">
              <w:rPr>
                <w:rFonts w:ascii="Arial" w:hAnsi="Arial" w:cs="Arial"/>
                <w:sz w:val="20"/>
                <w:szCs w:val="20"/>
                <w:lang w:val="en-US"/>
              </w:rPr>
              <w:t xml:space="preserve"> </w:t>
            </w:r>
            <w:r w:rsidR="00362949" w:rsidRPr="00B673FF">
              <w:rPr>
                <w:rFonts w:ascii="Arial" w:hAnsi="Arial" w:cs="Arial"/>
                <w:sz w:val="20"/>
                <w:szCs w:val="20"/>
                <w:lang w:val="en-US"/>
              </w:rPr>
              <w:t>E</w:t>
            </w:r>
            <w:r w:rsidR="00274D05" w:rsidRPr="00B673FF">
              <w:rPr>
                <w:rFonts w:ascii="Arial" w:hAnsi="Arial" w:cs="Arial"/>
                <w:sz w:val="20"/>
                <w:szCs w:val="20"/>
                <w:lang w:val="en-US"/>
              </w:rPr>
              <w:t xml:space="preserve">ntity shall check whether or not the economic entities whose capacities are relied on, </w:t>
            </w:r>
            <w:r>
              <w:rPr>
                <w:rFonts w:ascii="Arial" w:hAnsi="Arial" w:cs="Arial"/>
                <w:sz w:val="20"/>
                <w:szCs w:val="20"/>
                <w:lang w:val="en-US"/>
              </w:rPr>
              <w:t xml:space="preserve">sub-suppliers </w:t>
            </w:r>
            <w:r w:rsidR="00274D05" w:rsidRPr="00B673FF">
              <w:rPr>
                <w:rFonts w:ascii="Arial" w:hAnsi="Arial" w:cs="Arial"/>
                <w:sz w:val="20"/>
                <w:szCs w:val="20"/>
                <w:lang w:val="en-US"/>
              </w:rPr>
              <w:t xml:space="preserve">and/or the </w:t>
            </w:r>
            <w:r w:rsidR="00C34450" w:rsidRPr="00B673FF">
              <w:rPr>
                <w:rFonts w:ascii="Arial" w:hAnsi="Arial" w:cs="Arial"/>
                <w:sz w:val="20"/>
                <w:szCs w:val="20"/>
                <w:lang w:val="en-US"/>
              </w:rPr>
              <w:t>Quasi-Sub-supplier</w:t>
            </w:r>
            <w:r w:rsidR="00274D05" w:rsidRPr="00B673FF">
              <w:rPr>
                <w:rFonts w:ascii="Arial" w:hAnsi="Arial" w:cs="Arial"/>
                <w:sz w:val="20"/>
                <w:szCs w:val="20"/>
                <w:lang w:val="en-US"/>
              </w:rPr>
              <w:t xml:space="preserve">s meet the relevant </w:t>
            </w:r>
            <w:r w:rsidR="00362949" w:rsidRPr="00B673FF">
              <w:rPr>
                <w:rFonts w:ascii="Arial" w:hAnsi="Arial" w:cs="Arial"/>
                <w:sz w:val="20"/>
                <w:szCs w:val="20"/>
                <w:lang w:val="en-US"/>
              </w:rPr>
              <w:t>Q</w:t>
            </w:r>
            <w:r w:rsidR="00274D05" w:rsidRPr="00B673FF">
              <w:rPr>
                <w:rFonts w:ascii="Arial" w:hAnsi="Arial" w:cs="Arial"/>
                <w:sz w:val="20"/>
                <w:szCs w:val="20"/>
                <w:lang w:val="en-US"/>
              </w:rPr>
              <w:t>ualification</w:t>
            </w:r>
            <w:r>
              <w:rPr>
                <w:rFonts w:ascii="Arial" w:hAnsi="Arial" w:cs="Arial"/>
                <w:sz w:val="20"/>
                <w:szCs w:val="20"/>
                <w:lang w:val="en-US"/>
              </w:rPr>
              <w:t xml:space="preserve"> and other</w:t>
            </w:r>
            <w:r w:rsidR="00274D05" w:rsidRPr="00B673FF">
              <w:rPr>
                <w:rFonts w:ascii="Arial" w:hAnsi="Arial" w:cs="Arial"/>
                <w:sz w:val="20"/>
                <w:szCs w:val="20"/>
                <w:lang w:val="en-US"/>
              </w:rPr>
              <w:t xml:space="preserve"> </w:t>
            </w:r>
            <w:r w:rsidR="00362949" w:rsidRPr="00B673FF">
              <w:rPr>
                <w:rFonts w:ascii="Arial" w:hAnsi="Arial" w:cs="Arial"/>
                <w:sz w:val="20"/>
                <w:szCs w:val="20"/>
                <w:lang w:val="en-US"/>
              </w:rPr>
              <w:t>R</w:t>
            </w:r>
            <w:r w:rsidR="00274D05" w:rsidRPr="00B673FF">
              <w:rPr>
                <w:rFonts w:ascii="Arial" w:hAnsi="Arial" w:cs="Arial"/>
                <w:sz w:val="20"/>
                <w:szCs w:val="20"/>
                <w:lang w:val="en-US"/>
              </w:rPr>
              <w:t xml:space="preserve">equirements, and whether there are any </w:t>
            </w:r>
            <w:r w:rsidR="006A7E38" w:rsidRPr="00B673FF">
              <w:rPr>
                <w:rFonts w:ascii="Arial" w:hAnsi="Arial" w:cs="Arial"/>
                <w:sz w:val="20"/>
                <w:szCs w:val="20"/>
                <w:lang w:val="en-US"/>
              </w:rPr>
              <w:t>grounds</w:t>
            </w:r>
            <w:r w:rsidR="00274D05" w:rsidRPr="00B673FF">
              <w:rPr>
                <w:rFonts w:ascii="Arial" w:hAnsi="Arial" w:cs="Arial"/>
                <w:sz w:val="20"/>
                <w:szCs w:val="20"/>
                <w:lang w:val="en-US"/>
              </w:rPr>
              <w:t xml:space="preserve"> for exclusion of economic entities whose capacities are being relied on. In case </w:t>
            </w:r>
            <w:r w:rsidR="00232678" w:rsidRPr="00B673FF">
              <w:rPr>
                <w:rFonts w:ascii="Arial" w:hAnsi="Arial" w:cs="Arial"/>
                <w:sz w:val="20"/>
                <w:szCs w:val="20"/>
                <w:lang w:val="en-US"/>
              </w:rPr>
              <w:t xml:space="preserve">when </w:t>
            </w:r>
            <w:r w:rsidR="00274D05" w:rsidRPr="00B673FF">
              <w:rPr>
                <w:rFonts w:ascii="Arial" w:hAnsi="Arial" w:cs="Arial"/>
                <w:sz w:val="20"/>
                <w:szCs w:val="20"/>
                <w:lang w:val="en-US"/>
              </w:rPr>
              <w:t xml:space="preserve">an economic entity does not meet the relevant </w:t>
            </w:r>
            <w:r w:rsidR="00232678" w:rsidRPr="00B673FF">
              <w:rPr>
                <w:rFonts w:ascii="Arial" w:hAnsi="Arial" w:cs="Arial"/>
                <w:sz w:val="20"/>
                <w:szCs w:val="20"/>
                <w:lang w:val="en-US"/>
              </w:rPr>
              <w:t>Q</w:t>
            </w:r>
            <w:r w:rsidR="00274D05" w:rsidRPr="00B673FF">
              <w:rPr>
                <w:rFonts w:ascii="Arial" w:hAnsi="Arial" w:cs="Arial"/>
                <w:sz w:val="20"/>
                <w:szCs w:val="20"/>
                <w:lang w:val="en-US"/>
              </w:rPr>
              <w:t xml:space="preserve">ualification </w:t>
            </w:r>
            <w:r>
              <w:rPr>
                <w:rFonts w:ascii="Arial" w:hAnsi="Arial" w:cs="Arial"/>
                <w:sz w:val="20"/>
                <w:szCs w:val="20"/>
                <w:lang w:val="en-US"/>
              </w:rPr>
              <w:t xml:space="preserve">or other </w:t>
            </w:r>
            <w:r w:rsidR="00232678" w:rsidRPr="00B673FF">
              <w:rPr>
                <w:rFonts w:ascii="Arial" w:hAnsi="Arial" w:cs="Arial"/>
                <w:sz w:val="20"/>
                <w:szCs w:val="20"/>
                <w:lang w:val="en-US"/>
              </w:rPr>
              <w:t>R</w:t>
            </w:r>
            <w:r w:rsidR="00274D05" w:rsidRPr="00B673FF">
              <w:rPr>
                <w:rFonts w:ascii="Arial" w:hAnsi="Arial" w:cs="Arial"/>
                <w:sz w:val="20"/>
                <w:szCs w:val="20"/>
                <w:lang w:val="en-US"/>
              </w:rPr>
              <w:t xml:space="preserve">equirements, or its position does meet at least one of the </w:t>
            </w:r>
            <w:r w:rsidR="00232678" w:rsidRPr="00B673FF">
              <w:rPr>
                <w:rFonts w:ascii="Arial" w:hAnsi="Arial" w:cs="Arial"/>
                <w:sz w:val="20"/>
                <w:szCs w:val="20"/>
                <w:lang w:val="en-US"/>
              </w:rPr>
              <w:t>grounds</w:t>
            </w:r>
            <w:r w:rsidR="00274D05" w:rsidRPr="00B673FF">
              <w:rPr>
                <w:rFonts w:ascii="Arial" w:hAnsi="Arial" w:cs="Arial"/>
                <w:sz w:val="20"/>
                <w:szCs w:val="20"/>
                <w:lang w:val="en-US"/>
              </w:rPr>
              <w:t xml:space="preserve"> for the exclusion, the </w:t>
            </w:r>
            <w:r w:rsidR="00530EB1" w:rsidRPr="00B673FF">
              <w:rPr>
                <w:rFonts w:ascii="Arial" w:hAnsi="Arial" w:cs="Arial"/>
                <w:sz w:val="20"/>
                <w:szCs w:val="20"/>
                <w:lang w:val="en-US"/>
              </w:rPr>
              <w:t>Contracting E</w:t>
            </w:r>
            <w:r w:rsidR="00274D05" w:rsidRPr="00B673FF">
              <w:rPr>
                <w:rFonts w:ascii="Arial" w:hAnsi="Arial" w:cs="Arial"/>
                <w:sz w:val="20"/>
                <w:szCs w:val="20"/>
                <w:lang w:val="en-US"/>
              </w:rPr>
              <w:t>ntity shall require that the economic entity</w:t>
            </w:r>
            <w:r w:rsidR="00160C69" w:rsidRPr="00B673FF">
              <w:rPr>
                <w:rFonts w:ascii="Arial" w:hAnsi="Arial" w:cs="Arial"/>
                <w:sz w:val="20"/>
                <w:szCs w:val="20"/>
                <w:lang w:val="en-US"/>
              </w:rPr>
              <w:t>,</w:t>
            </w:r>
            <w:r w:rsidR="00274D05" w:rsidRPr="00B673FF">
              <w:rPr>
                <w:rFonts w:ascii="Arial" w:hAnsi="Arial" w:cs="Arial"/>
                <w:sz w:val="20"/>
                <w:szCs w:val="20"/>
                <w:lang w:val="en-US"/>
              </w:rPr>
              <w:t xml:space="preserve"> within the term set forth thereby, </w:t>
            </w:r>
            <w:r w:rsidR="00160C69" w:rsidRPr="00B673FF">
              <w:rPr>
                <w:rFonts w:ascii="Arial" w:hAnsi="Arial" w:cs="Arial"/>
                <w:sz w:val="20"/>
                <w:szCs w:val="20"/>
                <w:lang w:val="en-US"/>
              </w:rPr>
              <w:t xml:space="preserve">would </w:t>
            </w:r>
            <w:r w:rsidR="00274D05" w:rsidRPr="00B673FF">
              <w:rPr>
                <w:rFonts w:ascii="Arial" w:hAnsi="Arial" w:cs="Arial"/>
                <w:sz w:val="20"/>
                <w:szCs w:val="20"/>
                <w:lang w:val="en-US"/>
              </w:rPr>
              <w:t>replaced by a compliant economic entity, or that the documents referred to in Clause</w:t>
            </w:r>
            <w:r w:rsidR="004C34F8">
              <w:rPr>
                <w:rFonts w:ascii="Arial" w:hAnsi="Arial" w:cs="Arial"/>
                <w:sz w:val="20"/>
                <w:szCs w:val="20"/>
                <w:lang w:val="en-US"/>
              </w:rPr>
              <w:t>s</w:t>
            </w:r>
            <w:r w:rsidR="00274D05" w:rsidRPr="00B673FF">
              <w:rPr>
                <w:rFonts w:ascii="Arial" w:hAnsi="Arial" w:cs="Arial"/>
                <w:sz w:val="20"/>
                <w:szCs w:val="20"/>
                <w:lang w:val="en-US"/>
              </w:rPr>
              <w:t xml:space="preserve"> </w:t>
            </w:r>
            <w:r w:rsidR="00390C2D" w:rsidRPr="00B673FF">
              <w:rPr>
                <w:rFonts w:ascii="Arial" w:hAnsi="Arial" w:cs="Arial"/>
                <w:sz w:val="20"/>
                <w:szCs w:val="20"/>
                <w:lang w:val="en-US"/>
              </w:rPr>
              <w:t xml:space="preserve">9.7 </w:t>
            </w:r>
            <w:r w:rsidR="004C34F8">
              <w:rPr>
                <w:rFonts w:ascii="Arial" w:hAnsi="Arial" w:cs="Arial"/>
                <w:sz w:val="20"/>
                <w:szCs w:val="20"/>
                <w:lang w:val="en-US"/>
              </w:rPr>
              <w:t>and 1</w:t>
            </w:r>
            <w:r w:rsidR="006A7C55">
              <w:rPr>
                <w:rFonts w:ascii="Arial" w:hAnsi="Arial" w:cs="Arial"/>
                <w:sz w:val="20"/>
                <w:szCs w:val="20"/>
                <w:lang w:val="en-US"/>
              </w:rPr>
              <w:t>1</w:t>
            </w:r>
            <w:r w:rsidR="004C34F8">
              <w:rPr>
                <w:rFonts w:ascii="Arial" w:hAnsi="Arial" w:cs="Arial"/>
                <w:sz w:val="20"/>
                <w:szCs w:val="20"/>
                <w:lang w:val="en-US"/>
              </w:rPr>
              <w:t>.1</w:t>
            </w:r>
            <w:r w:rsidR="009724CA">
              <w:rPr>
                <w:rFonts w:ascii="Arial" w:hAnsi="Arial" w:cs="Arial"/>
                <w:sz w:val="20"/>
                <w:szCs w:val="20"/>
                <w:lang w:val="en-US"/>
              </w:rPr>
              <w:t>3</w:t>
            </w:r>
            <w:r w:rsidR="004C34F8">
              <w:rPr>
                <w:rFonts w:ascii="Arial" w:hAnsi="Arial" w:cs="Arial"/>
                <w:sz w:val="20"/>
                <w:szCs w:val="20"/>
                <w:lang w:val="en-US"/>
              </w:rPr>
              <w:t xml:space="preserve"> </w:t>
            </w:r>
            <w:r w:rsidR="00274D05" w:rsidRPr="00B673FF">
              <w:rPr>
                <w:rFonts w:ascii="Arial" w:hAnsi="Arial" w:cs="Arial"/>
                <w:sz w:val="20"/>
                <w:szCs w:val="20"/>
                <w:lang w:val="en-US"/>
              </w:rPr>
              <w:t xml:space="preserve">of the </w:t>
            </w:r>
            <w:r w:rsidR="00390C2D" w:rsidRPr="00B673FF">
              <w:rPr>
                <w:rFonts w:ascii="Arial" w:hAnsi="Arial" w:cs="Arial"/>
                <w:sz w:val="20"/>
                <w:szCs w:val="20"/>
                <w:lang w:val="en-US"/>
              </w:rPr>
              <w:t>GPC</w:t>
            </w:r>
            <w:r w:rsidR="00274D05" w:rsidRPr="00B673FF">
              <w:rPr>
                <w:rFonts w:ascii="Arial" w:hAnsi="Arial" w:cs="Arial"/>
                <w:sz w:val="20"/>
                <w:szCs w:val="20"/>
                <w:lang w:val="en-US"/>
              </w:rPr>
              <w:t xml:space="preserve"> are submitted.</w:t>
            </w:r>
          </w:p>
        </w:tc>
      </w:tr>
      <w:tr w:rsidR="00914E90" w:rsidRPr="00B673FF" w14:paraId="21C12792" w14:textId="77777777" w:rsidTr="003C7F9B">
        <w:trPr>
          <w:gridAfter w:val="1"/>
          <w:wAfter w:w="16" w:type="dxa"/>
        </w:trPr>
        <w:tc>
          <w:tcPr>
            <w:tcW w:w="1271" w:type="dxa"/>
          </w:tcPr>
          <w:p w14:paraId="1EBCF3FD" w14:textId="51BE8C5A" w:rsidR="00914E90" w:rsidRPr="00B673FF" w:rsidRDefault="003565CA">
            <w:pPr>
              <w:rPr>
                <w:rFonts w:ascii="Arial" w:hAnsi="Arial" w:cs="Arial"/>
                <w:sz w:val="20"/>
                <w:szCs w:val="20"/>
              </w:rPr>
            </w:pPr>
            <w:r w:rsidRPr="00B673FF">
              <w:rPr>
                <w:rFonts w:ascii="Arial" w:hAnsi="Arial" w:cs="Arial"/>
                <w:sz w:val="20"/>
                <w:szCs w:val="20"/>
              </w:rPr>
              <w:t>6.11.</w:t>
            </w:r>
          </w:p>
        </w:tc>
        <w:tc>
          <w:tcPr>
            <w:tcW w:w="6804" w:type="dxa"/>
            <w:gridSpan w:val="2"/>
          </w:tcPr>
          <w:p w14:paraId="51E8FA57" w14:textId="3A49B5F3" w:rsidR="00914E90" w:rsidRPr="00B673FF" w:rsidRDefault="003565CA" w:rsidP="00B90BFA">
            <w:pPr>
              <w:jc w:val="both"/>
              <w:rPr>
                <w:rFonts w:ascii="Arial" w:hAnsi="Arial" w:cs="Arial"/>
                <w:sz w:val="20"/>
                <w:szCs w:val="20"/>
              </w:rPr>
            </w:pPr>
            <w:r w:rsidRPr="00B673FF">
              <w:rPr>
                <w:rFonts w:ascii="Arial" w:hAnsi="Arial" w:cs="Arial"/>
                <w:sz w:val="20"/>
                <w:szCs w:val="20"/>
              </w:rPr>
              <w:t>Jei Tiekėjas remiasi kitų ūkio subjektų pajėgumais, atsižvelgdamas į Pirkimo sąlygose nustatytus ekonominio ir finansinio pajėgumo reikalavimus, Tiekėjas ir tokie ūkio subjektai turi prisiimti solidarią atsakomybę už Sutarties įvykdymą.</w:t>
            </w:r>
          </w:p>
        </w:tc>
        <w:tc>
          <w:tcPr>
            <w:tcW w:w="7194" w:type="dxa"/>
            <w:gridSpan w:val="2"/>
          </w:tcPr>
          <w:p w14:paraId="71D8B5BE" w14:textId="6ABD544A" w:rsidR="00914E90" w:rsidRPr="00B673FF" w:rsidRDefault="00274D05" w:rsidP="009724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In case the </w:t>
            </w:r>
            <w:r w:rsidR="000059FA" w:rsidRPr="00B673FF">
              <w:rPr>
                <w:rFonts w:ascii="Arial" w:hAnsi="Arial" w:cs="Arial"/>
                <w:sz w:val="20"/>
                <w:szCs w:val="20"/>
                <w:lang w:val="en-US"/>
              </w:rPr>
              <w:t>S</w:t>
            </w:r>
            <w:r w:rsidRPr="00B673FF">
              <w:rPr>
                <w:rFonts w:ascii="Arial" w:hAnsi="Arial" w:cs="Arial"/>
                <w:sz w:val="20"/>
                <w:szCs w:val="20"/>
                <w:lang w:val="en-US"/>
              </w:rPr>
              <w:t xml:space="preserve">upplier is relying on the capacities of other economic entities having regard to the requirements </w:t>
            </w:r>
            <w:r w:rsidR="000059FA" w:rsidRPr="00B673FF">
              <w:rPr>
                <w:rFonts w:ascii="Arial" w:hAnsi="Arial" w:cs="Arial"/>
                <w:sz w:val="20"/>
                <w:szCs w:val="20"/>
                <w:lang w:val="en-US"/>
              </w:rPr>
              <w:t>for</w:t>
            </w:r>
            <w:r w:rsidRPr="00B673FF">
              <w:rPr>
                <w:rFonts w:ascii="Arial" w:hAnsi="Arial" w:cs="Arial"/>
                <w:sz w:val="20"/>
                <w:szCs w:val="20"/>
                <w:lang w:val="en-US"/>
              </w:rPr>
              <w:t xml:space="preserve"> the economic and financial capacities, the Supplier and the economic entities on whose capacities the supplier relies</w:t>
            </w:r>
            <w:r w:rsidR="000059FA" w:rsidRPr="00B673FF">
              <w:rPr>
                <w:rFonts w:ascii="Arial" w:hAnsi="Arial" w:cs="Arial"/>
                <w:sz w:val="20"/>
                <w:szCs w:val="20"/>
                <w:lang w:val="en-US"/>
              </w:rPr>
              <w:t>,</w:t>
            </w:r>
            <w:r w:rsidRPr="00B673FF">
              <w:rPr>
                <w:rFonts w:ascii="Arial" w:hAnsi="Arial" w:cs="Arial"/>
                <w:sz w:val="20"/>
                <w:szCs w:val="20"/>
                <w:lang w:val="en-US"/>
              </w:rPr>
              <w:t xml:space="preserve"> undertake a joint liability for the implementation of the Contract.</w:t>
            </w:r>
          </w:p>
        </w:tc>
      </w:tr>
      <w:tr w:rsidR="00914E90" w:rsidRPr="00B673FF" w14:paraId="55E95393" w14:textId="77777777" w:rsidTr="003C7F9B">
        <w:trPr>
          <w:gridAfter w:val="1"/>
          <w:wAfter w:w="16" w:type="dxa"/>
        </w:trPr>
        <w:tc>
          <w:tcPr>
            <w:tcW w:w="1271" w:type="dxa"/>
          </w:tcPr>
          <w:p w14:paraId="0A17D519" w14:textId="064D81ED" w:rsidR="00914E90" w:rsidRPr="00B673FF" w:rsidRDefault="006F37E5">
            <w:pPr>
              <w:rPr>
                <w:rFonts w:ascii="Arial" w:hAnsi="Arial" w:cs="Arial"/>
                <w:sz w:val="20"/>
                <w:szCs w:val="20"/>
              </w:rPr>
            </w:pPr>
            <w:r w:rsidRPr="00B673FF">
              <w:rPr>
                <w:rFonts w:ascii="Arial" w:hAnsi="Arial" w:cs="Arial"/>
                <w:sz w:val="20"/>
                <w:szCs w:val="20"/>
              </w:rPr>
              <w:t>6.12.</w:t>
            </w:r>
          </w:p>
        </w:tc>
        <w:tc>
          <w:tcPr>
            <w:tcW w:w="6804" w:type="dxa"/>
            <w:gridSpan w:val="2"/>
          </w:tcPr>
          <w:p w14:paraId="4F56D761" w14:textId="3502AFAE" w:rsidR="00914E90" w:rsidRPr="00B673FF" w:rsidRDefault="003565CA" w:rsidP="00B90BFA">
            <w:pPr>
              <w:jc w:val="both"/>
              <w:rPr>
                <w:rFonts w:ascii="Arial" w:hAnsi="Arial" w:cs="Arial"/>
                <w:sz w:val="20"/>
                <w:szCs w:val="20"/>
              </w:rPr>
            </w:pPr>
            <w:r w:rsidRPr="00B673FF">
              <w:rPr>
                <w:rFonts w:ascii="Arial" w:hAnsi="Arial" w:cs="Arial"/>
                <w:sz w:val="20"/>
                <w:szCs w:val="20"/>
              </w:rPr>
              <w:t xml:space="preserve">Jeigu Pirkimo procedūrose dalyvauja jungtinės veiklos pagrindu susivienijusi Tiekėjų grupė, jie kartu su </w:t>
            </w:r>
            <w:r w:rsidR="00077638">
              <w:rPr>
                <w:rFonts w:ascii="Arial" w:hAnsi="Arial" w:cs="Arial"/>
                <w:sz w:val="20"/>
                <w:szCs w:val="20"/>
              </w:rPr>
              <w:t>Pirminiu pasiūlymu,</w:t>
            </w:r>
            <w:r w:rsidRPr="00B673FF">
              <w:rPr>
                <w:rFonts w:ascii="Arial" w:hAnsi="Arial" w:cs="Arial"/>
                <w:sz w:val="20"/>
                <w:szCs w:val="20"/>
              </w:rPr>
              <w:t xml:space="preserve"> turi pateikti jungtinės veiklos sutartį. Jungtinės veiklos sutartyje turi būti nurodyti kiekvienos šios sutarties šalies įsipareigojimai ir šių įsipareigojimų procentinė dalis vykdant numatomą sudaryti Sutartį. Jungtinės veiklos sutartis turi numatyti solidarią visų šios sutarties šalių atsakomybę už prievolių Perkančiajam subjektui pagal Sutartį nevykdymą. Taip pat jungtinės veiklos sutartyje turi būti nurodyti jos dalyvių įgaliojimai atstovauti Tiekėjų grupę bendraujant su Perkančiuoju subjektu Pirkimo procedūrų metu kylančiais klausimais (Pasiūlymų pateikimu, jų nagrinėjimu ar </w:t>
            </w:r>
            <w:r w:rsidRPr="00B673FF">
              <w:rPr>
                <w:rFonts w:ascii="Arial" w:hAnsi="Arial" w:cs="Arial"/>
                <w:sz w:val="20"/>
                <w:szCs w:val="20"/>
              </w:rPr>
              <w:lastRenderedPageBreak/>
              <w:t>vertinimu, kitos su Pirkimo vykdymo klausimais susijusios informacijos teikimu). 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tc>
        <w:tc>
          <w:tcPr>
            <w:tcW w:w="7194" w:type="dxa"/>
            <w:gridSpan w:val="2"/>
          </w:tcPr>
          <w:p w14:paraId="51918006" w14:textId="66D550C0" w:rsidR="00914E90" w:rsidRPr="00B673FF" w:rsidRDefault="00734B1E" w:rsidP="009724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lastRenderedPageBreak/>
              <w:t xml:space="preserve">If a group of Suppliers united on the basis of a joint activity participates in the Procurement Procedures, they must submit a joint activity agreement together with the </w:t>
            </w:r>
            <w:r w:rsidR="00077638">
              <w:rPr>
                <w:rFonts w:ascii="Arial" w:hAnsi="Arial" w:cs="Arial"/>
                <w:sz w:val="20"/>
                <w:szCs w:val="20"/>
                <w:lang w:val="en-US"/>
              </w:rPr>
              <w:t>Initial Tender</w:t>
            </w:r>
            <w:r w:rsidR="00274D05" w:rsidRPr="00B673FF">
              <w:rPr>
                <w:rFonts w:ascii="Arial" w:hAnsi="Arial" w:cs="Arial"/>
                <w:sz w:val="20"/>
                <w:szCs w:val="20"/>
                <w:lang w:val="en-US"/>
              </w:rPr>
              <w:t>. The joint activity agreement must specify the obligations of each party to th</w:t>
            </w:r>
            <w:r w:rsidRPr="00B673FF">
              <w:rPr>
                <w:rFonts w:ascii="Arial" w:hAnsi="Arial" w:cs="Arial"/>
                <w:sz w:val="20"/>
                <w:szCs w:val="20"/>
                <w:lang w:val="en-US"/>
              </w:rPr>
              <w:t>at</w:t>
            </w:r>
            <w:r w:rsidR="00274D05" w:rsidRPr="00B673FF">
              <w:rPr>
                <w:rFonts w:ascii="Arial" w:hAnsi="Arial" w:cs="Arial"/>
                <w:sz w:val="20"/>
                <w:szCs w:val="20"/>
                <w:lang w:val="en-US"/>
              </w:rPr>
              <w:t xml:space="preserve"> agreement and the percentage of these obligations in the performance of the </w:t>
            </w:r>
            <w:r w:rsidRPr="00B673FF">
              <w:rPr>
                <w:rFonts w:ascii="Arial" w:hAnsi="Arial" w:cs="Arial"/>
                <w:sz w:val="20"/>
                <w:szCs w:val="20"/>
                <w:lang w:val="en-US"/>
              </w:rPr>
              <w:t>planned to conclude Contract</w:t>
            </w:r>
            <w:r w:rsidR="00274D05" w:rsidRPr="00B673FF">
              <w:rPr>
                <w:rFonts w:ascii="Arial" w:hAnsi="Arial" w:cs="Arial"/>
                <w:sz w:val="20"/>
                <w:szCs w:val="20"/>
                <w:lang w:val="en-US"/>
              </w:rPr>
              <w:t xml:space="preserve">. The joint activity agreement shall clearly specify the joint liability of all the parties to the agreement with respect to the </w:t>
            </w:r>
            <w:r w:rsidR="002A4949" w:rsidRPr="00B673FF">
              <w:rPr>
                <w:rFonts w:ascii="Arial" w:hAnsi="Arial" w:cs="Arial"/>
                <w:sz w:val="20"/>
                <w:szCs w:val="20"/>
                <w:lang w:val="en-US"/>
              </w:rPr>
              <w:t>Contracting E</w:t>
            </w:r>
            <w:r w:rsidR="00274D05" w:rsidRPr="00B673FF">
              <w:rPr>
                <w:rFonts w:ascii="Arial" w:hAnsi="Arial" w:cs="Arial"/>
                <w:sz w:val="20"/>
                <w:szCs w:val="20"/>
                <w:lang w:val="en-US"/>
              </w:rPr>
              <w:t xml:space="preserve">ntity for the failure to fulfil the contractual obligations. The joint activity agreement must also specify the authority of its participants to represent the Supplier </w:t>
            </w:r>
            <w:r w:rsidR="002A4949" w:rsidRPr="00B673FF">
              <w:rPr>
                <w:rFonts w:ascii="Arial" w:hAnsi="Arial" w:cs="Arial"/>
                <w:sz w:val="20"/>
                <w:szCs w:val="20"/>
                <w:lang w:val="en-US"/>
              </w:rPr>
              <w:t>g</w:t>
            </w:r>
            <w:r w:rsidR="00274D05" w:rsidRPr="00B673FF">
              <w:rPr>
                <w:rFonts w:ascii="Arial" w:hAnsi="Arial" w:cs="Arial"/>
                <w:sz w:val="20"/>
                <w:szCs w:val="20"/>
                <w:lang w:val="en-US"/>
              </w:rPr>
              <w:t xml:space="preserve">roup in communication with the </w:t>
            </w:r>
            <w:r w:rsidR="002A4949" w:rsidRPr="00B673FF">
              <w:rPr>
                <w:rFonts w:ascii="Arial" w:hAnsi="Arial" w:cs="Arial"/>
                <w:sz w:val="20"/>
                <w:szCs w:val="20"/>
                <w:lang w:val="en-US"/>
              </w:rPr>
              <w:t>Contracting E</w:t>
            </w:r>
            <w:r w:rsidR="00274D05" w:rsidRPr="00B673FF">
              <w:rPr>
                <w:rFonts w:ascii="Arial" w:hAnsi="Arial" w:cs="Arial"/>
                <w:sz w:val="20"/>
                <w:szCs w:val="20"/>
                <w:lang w:val="en-US"/>
              </w:rPr>
              <w:t xml:space="preserve">ntity on issues arising during the </w:t>
            </w:r>
            <w:r w:rsidR="002A4949" w:rsidRPr="00B673FF">
              <w:rPr>
                <w:rFonts w:ascii="Arial" w:hAnsi="Arial" w:cs="Arial"/>
                <w:sz w:val="20"/>
                <w:szCs w:val="20"/>
                <w:lang w:val="en-US"/>
              </w:rPr>
              <w:t>P</w:t>
            </w:r>
            <w:r w:rsidR="00274D05" w:rsidRPr="00B673FF">
              <w:rPr>
                <w:rFonts w:ascii="Arial" w:hAnsi="Arial" w:cs="Arial"/>
                <w:sz w:val="20"/>
                <w:szCs w:val="20"/>
                <w:lang w:val="en-US"/>
              </w:rPr>
              <w:t xml:space="preserve">rocurement procedures (submission of </w:t>
            </w:r>
            <w:r w:rsidR="002A4949" w:rsidRPr="00B673FF">
              <w:rPr>
                <w:rFonts w:ascii="Arial" w:hAnsi="Arial" w:cs="Arial"/>
                <w:sz w:val="20"/>
                <w:szCs w:val="20"/>
                <w:lang w:val="en-US"/>
              </w:rPr>
              <w:t>T</w:t>
            </w:r>
            <w:r w:rsidR="00274D05" w:rsidRPr="00B673FF">
              <w:rPr>
                <w:rFonts w:ascii="Arial" w:hAnsi="Arial" w:cs="Arial"/>
                <w:sz w:val="20"/>
                <w:szCs w:val="20"/>
                <w:lang w:val="en-US"/>
              </w:rPr>
              <w:t xml:space="preserve">enders, their </w:t>
            </w:r>
            <w:r w:rsidR="00274D05" w:rsidRPr="00B673FF">
              <w:rPr>
                <w:rFonts w:ascii="Arial" w:hAnsi="Arial" w:cs="Arial"/>
                <w:sz w:val="20"/>
                <w:szCs w:val="20"/>
                <w:lang w:val="en-US"/>
              </w:rPr>
              <w:lastRenderedPageBreak/>
              <w:t xml:space="preserve">examination or evaluation, provision of other information related to the </w:t>
            </w:r>
            <w:r w:rsidR="002A4949" w:rsidRPr="00B673FF">
              <w:rPr>
                <w:rFonts w:ascii="Arial" w:hAnsi="Arial" w:cs="Arial"/>
                <w:sz w:val="20"/>
                <w:szCs w:val="20"/>
                <w:lang w:val="en-US"/>
              </w:rPr>
              <w:t>P</w:t>
            </w:r>
            <w:r w:rsidR="00274D05" w:rsidRPr="00B673FF">
              <w:rPr>
                <w:rFonts w:ascii="Arial" w:hAnsi="Arial" w:cs="Arial"/>
                <w:sz w:val="20"/>
                <w:szCs w:val="20"/>
                <w:lang w:val="en-US"/>
              </w:rPr>
              <w:t xml:space="preserve">rocurement execution issues). The joint activity agreement must specify the partner who automatically becomes the lead partner when the lead partner specified in the joint activity agreement encounters financial problems and becomes unable to perform the agreement. In the face of the circumstances as described above the partner that automatically becomes the lead partner shall carry out the obligations of the lead partner and will receive the </w:t>
            </w:r>
            <w:r w:rsidR="002A4949" w:rsidRPr="00B673FF">
              <w:rPr>
                <w:rFonts w:ascii="Arial" w:hAnsi="Arial" w:cs="Arial"/>
                <w:sz w:val="20"/>
                <w:szCs w:val="20"/>
                <w:lang w:val="en-US"/>
              </w:rPr>
              <w:t>payment</w:t>
            </w:r>
            <w:r w:rsidR="00274D05" w:rsidRPr="00B673FF">
              <w:rPr>
                <w:rFonts w:ascii="Arial" w:hAnsi="Arial" w:cs="Arial"/>
                <w:sz w:val="20"/>
                <w:szCs w:val="20"/>
                <w:lang w:val="en-US"/>
              </w:rPr>
              <w:t xml:space="preserve"> from </w:t>
            </w:r>
            <w:r w:rsidR="002A4949" w:rsidRPr="00B673FF">
              <w:rPr>
                <w:rFonts w:ascii="Arial" w:hAnsi="Arial" w:cs="Arial"/>
                <w:sz w:val="20"/>
                <w:szCs w:val="20"/>
                <w:lang w:val="en-US"/>
              </w:rPr>
              <w:t>Contracting Entity</w:t>
            </w:r>
            <w:r w:rsidR="00274D05" w:rsidRPr="00B673FF">
              <w:rPr>
                <w:rFonts w:ascii="Arial" w:hAnsi="Arial" w:cs="Arial"/>
                <w:sz w:val="20"/>
                <w:szCs w:val="20"/>
                <w:lang w:val="en-US"/>
              </w:rPr>
              <w:t>.</w:t>
            </w:r>
          </w:p>
        </w:tc>
      </w:tr>
      <w:tr w:rsidR="00914E90" w:rsidRPr="00B673FF" w14:paraId="59A4E8D4" w14:textId="77777777" w:rsidTr="003C7F9B">
        <w:trPr>
          <w:gridAfter w:val="1"/>
          <w:wAfter w:w="16" w:type="dxa"/>
        </w:trPr>
        <w:tc>
          <w:tcPr>
            <w:tcW w:w="1271" w:type="dxa"/>
          </w:tcPr>
          <w:p w14:paraId="73380FBB" w14:textId="77C498A3" w:rsidR="00914E90" w:rsidRPr="00B673FF" w:rsidRDefault="006F37E5">
            <w:pPr>
              <w:rPr>
                <w:rFonts w:ascii="Arial" w:hAnsi="Arial" w:cs="Arial"/>
                <w:sz w:val="20"/>
                <w:szCs w:val="20"/>
              </w:rPr>
            </w:pPr>
            <w:r w:rsidRPr="00B673FF">
              <w:rPr>
                <w:rFonts w:ascii="Arial" w:hAnsi="Arial" w:cs="Arial"/>
                <w:sz w:val="20"/>
                <w:szCs w:val="20"/>
              </w:rPr>
              <w:lastRenderedPageBreak/>
              <w:t>6.13.</w:t>
            </w:r>
          </w:p>
        </w:tc>
        <w:tc>
          <w:tcPr>
            <w:tcW w:w="6804" w:type="dxa"/>
            <w:gridSpan w:val="2"/>
          </w:tcPr>
          <w:p w14:paraId="48C07743" w14:textId="3CD05302" w:rsidR="00914E90" w:rsidRPr="00B673FF" w:rsidRDefault="003565CA" w:rsidP="00B90BFA">
            <w:pPr>
              <w:pStyle w:val="ListParagraph"/>
              <w:tabs>
                <w:tab w:val="left" w:pos="540"/>
              </w:tabs>
              <w:ind w:left="0"/>
              <w:jc w:val="both"/>
              <w:rPr>
                <w:rFonts w:ascii="Arial" w:hAnsi="Arial" w:cs="Arial"/>
                <w:sz w:val="20"/>
                <w:szCs w:val="20"/>
              </w:rPr>
            </w:pPr>
            <w:r w:rsidRPr="00B673FF">
              <w:rPr>
                <w:rFonts w:ascii="Arial" w:hAnsi="Arial" w:cs="Arial"/>
                <w:sz w:val="20"/>
                <w:szCs w:val="20"/>
              </w:rPr>
              <w:t>Perkantysis subjektas nereikalauja, kad Tiekėjų grupės pateiktą Pasiūlymą pripažinus laimėjusiu ir Perkančiajam subjektui pasiūlius sudaryti Sutartį, ši Tiekėjų grupė įgautų tam tikrą teisinę formą.</w:t>
            </w:r>
          </w:p>
        </w:tc>
        <w:tc>
          <w:tcPr>
            <w:tcW w:w="7194" w:type="dxa"/>
            <w:gridSpan w:val="2"/>
          </w:tcPr>
          <w:p w14:paraId="1AAC28C6" w14:textId="007C88A3" w:rsidR="00914E90" w:rsidRPr="00B673FF" w:rsidRDefault="00274D05" w:rsidP="009724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The </w:t>
            </w:r>
            <w:r w:rsidR="00A86C77" w:rsidRPr="00B673FF">
              <w:rPr>
                <w:rFonts w:ascii="Arial" w:hAnsi="Arial" w:cs="Arial"/>
                <w:sz w:val="20"/>
                <w:szCs w:val="20"/>
                <w:lang w:val="en-US"/>
              </w:rPr>
              <w:t>Contracting E</w:t>
            </w:r>
            <w:r w:rsidRPr="00B673FF">
              <w:rPr>
                <w:rFonts w:ascii="Arial" w:hAnsi="Arial" w:cs="Arial"/>
                <w:sz w:val="20"/>
                <w:szCs w:val="20"/>
                <w:lang w:val="en-US"/>
              </w:rPr>
              <w:t xml:space="preserve">ntity does not require </w:t>
            </w:r>
            <w:r w:rsidR="00A86C77" w:rsidRPr="00B673FF">
              <w:rPr>
                <w:rFonts w:ascii="Arial" w:hAnsi="Arial" w:cs="Arial"/>
                <w:sz w:val="20"/>
                <w:szCs w:val="20"/>
                <w:lang w:val="en-US"/>
              </w:rPr>
              <w:t xml:space="preserve">of </w:t>
            </w:r>
            <w:r w:rsidRPr="00B673FF">
              <w:rPr>
                <w:rFonts w:ascii="Arial" w:hAnsi="Arial" w:cs="Arial"/>
                <w:sz w:val="20"/>
                <w:szCs w:val="20"/>
                <w:lang w:val="en-US"/>
              </w:rPr>
              <w:t xml:space="preserve">the group of </w:t>
            </w:r>
            <w:r w:rsidR="00A86C77" w:rsidRPr="00B673FF">
              <w:rPr>
                <w:rFonts w:ascii="Arial" w:hAnsi="Arial" w:cs="Arial"/>
                <w:sz w:val="20"/>
                <w:szCs w:val="20"/>
                <w:lang w:val="en-US"/>
              </w:rPr>
              <w:t>S</w:t>
            </w:r>
            <w:r w:rsidRPr="00B673FF">
              <w:rPr>
                <w:rFonts w:ascii="Arial" w:hAnsi="Arial" w:cs="Arial"/>
                <w:sz w:val="20"/>
                <w:szCs w:val="20"/>
                <w:lang w:val="en-US"/>
              </w:rPr>
              <w:t xml:space="preserve">uppliers </w:t>
            </w:r>
            <w:r w:rsidR="00A86C77" w:rsidRPr="00B673FF">
              <w:rPr>
                <w:rFonts w:ascii="Arial" w:hAnsi="Arial" w:cs="Arial"/>
                <w:sz w:val="20"/>
                <w:szCs w:val="20"/>
                <w:lang w:val="en-US"/>
              </w:rPr>
              <w:t xml:space="preserve">to </w:t>
            </w:r>
            <w:r w:rsidRPr="00B673FF">
              <w:rPr>
                <w:rFonts w:ascii="Arial" w:hAnsi="Arial" w:cs="Arial"/>
                <w:sz w:val="20"/>
                <w:szCs w:val="20"/>
                <w:lang w:val="en-US"/>
              </w:rPr>
              <w:t xml:space="preserve">acquire a certain legal form in the event the </w:t>
            </w:r>
            <w:r w:rsidR="00A86C77" w:rsidRPr="00B673FF">
              <w:rPr>
                <w:rFonts w:ascii="Arial" w:hAnsi="Arial" w:cs="Arial"/>
                <w:sz w:val="20"/>
                <w:szCs w:val="20"/>
                <w:lang w:val="en-US"/>
              </w:rPr>
              <w:t>submitted T</w:t>
            </w:r>
            <w:r w:rsidRPr="00B673FF">
              <w:rPr>
                <w:rFonts w:ascii="Arial" w:hAnsi="Arial" w:cs="Arial"/>
                <w:sz w:val="20"/>
                <w:szCs w:val="20"/>
                <w:lang w:val="en-US"/>
              </w:rPr>
              <w:t xml:space="preserve">ender is recognized to be </w:t>
            </w:r>
            <w:r w:rsidR="00FC6CCA" w:rsidRPr="00B673FF">
              <w:rPr>
                <w:rFonts w:ascii="Arial" w:hAnsi="Arial" w:cs="Arial"/>
                <w:sz w:val="20"/>
                <w:szCs w:val="20"/>
                <w:lang w:val="en-US"/>
              </w:rPr>
              <w:t>Successful T</w:t>
            </w:r>
            <w:r w:rsidRPr="00B673FF">
              <w:rPr>
                <w:rFonts w:ascii="Arial" w:hAnsi="Arial" w:cs="Arial"/>
                <w:sz w:val="20"/>
                <w:szCs w:val="20"/>
                <w:lang w:val="en-US"/>
              </w:rPr>
              <w:t xml:space="preserve">ender, and the </w:t>
            </w:r>
            <w:r w:rsidR="00FC6CCA" w:rsidRPr="00B673FF">
              <w:rPr>
                <w:rFonts w:ascii="Arial" w:hAnsi="Arial" w:cs="Arial"/>
                <w:sz w:val="20"/>
                <w:szCs w:val="20"/>
                <w:lang w:val="en-US"/>
              </w:rPr>
              <w:t>Contracting E</w:t>
            </w:r>
            <w:r w:rsidRPr="00B673FF">
              <w:rPr>
                <w:rFonts w:ascii="Arial" w:hAnsi="Arial" w:cs="Arial"/>
                <w:sz w:val="20"/>
                <w:szCs w:val="20"/>
                <w:lang w:val="en-US"/>
              </w:rPr>
              <w:t>ntity is propos</w:t>
            </w:r>
            <w:r w:rsidR="00FC6CCA" w:rsidRPr="00B673FF">
              <w:rPr>
                <w:rFonts w:ascii="Arial" w:hAnsi="Arial" w:cs="Arial"/>
                <w:sz w:val="20"/>
                <w:szCs w:val="20"/>
                <w:lang w:val="en-US"/>
              </w:rPr>
              <w:t>ing</w:t>
            </w:r>
            <w:r w:rsidRPr="00B673FF">
              <w:rPr>
                <w:rFonts w:ascii="Arial" w:hAnsi="Arial" w:cs="Arial"/>
                <w:sz w:val="20"/>
                <w:szCs w:val="20"/>
                <w:lang w:val="en-US"/>
              </w:rPr>
              <w:t xml:space="preserve"> to conclude the Contract.</w:t>
            </w:r>
          </w:p>
        </w:tc>
      </w:tr>
      <w:tr w:rsidR="00914E90" w:rsidRPr="00B673FF" w14:paraId="08000E9E" w14:textId="77777777" w:rsidTr="003C7F9B">
        <w:trPr>
          <w:gridAfter w:val="1"/>
          <w:wAfter w:w="16" w:type="dxa"/>
        </w:trPr>
        <w:tc>
          <w:tcPr>
            <w:tcW w:w="1271" w:type="dxa"/>
          </w:tcPr>
          <w:p w14:paraId="2684EFFF" w14:textId="5542C7E4" w:rsidR="00914E90" w:rsidRPr="00B673FF" w:rsidRDefault="006F37E5">
            <w:pPr>
              <w:rPr>
                <w:rFonts w:ascii="Arial" w:hAnsi="Arial" w:cs="Arial"/>
                <w:sz w:val="20"/>
                <w:szCs w:val="20"/>
              </w:rPr>
            </w:pPr>
            <w:r w:rsidRPr="00B673FF">
              <w:rPr>
                <w:rFonts w:ascii="Arial" w:hAnsi="Arial" w:cs="Arial"/>
                <w:sz w:val="20"/>
                <w:szCs w:val="20"/>
              </w:rPr>
              <w:t>6.14.</w:t>
            </w:r>
          </w:p>
        </w:tc>
        <w:tc>
          <w:tcPr>
            <w:tcW w:w="6804" w:type="dxa"/>
            <w:gridSpan w:val="2"/>
          </w:tcPr>
          <w:p w14:paraId="54F7E174" w14:textId="5FA4CE54" w:rsidR="00914E90" w:rsidRPr="00B673FF" w:rsidRDefault="003565CA" w:rsidP="00B90BFA">
            <w:pPr>
              <w:jc w:val="both"/>
              <w:rPr>
                <w:rFonts w:ascii="Arial" w:hAnsi="Arial" w:cs="Arial"/>
                <w:sz w:val="20"/>
                <w:szCs w:val="20"/>
              </w:rPr>
            </w:pPr>
            <w:r w:rsidRPr="00B673FF">
              <w:rPr>
                <w:rFonts w:ascii="Arial" w:hAnsi="Arial" w:cs="Arial"/>
                <w:sz w:val="20"/>
                <w:szCs w:val="20"/>
              </w:rPr>
              <w:t>Jeigu Tiekėjas ir/ar Ūkio subjektai, kurių pajėgumais remiamasi, ir/ar Kvazisubtiekėjas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(Ūkio subjektų, kurių pajėgumais remiamasi, ir/ar Kvazisubtiekėjo) deklaracija, kuri turi būti patvirtinta valstybės narės ar Tiekėjo (Ūkio subjektų, kurių pajėgumais remiamasi, ir/ar Kvazisubtiekėjo) kilmės šalies arba šalies, kurioje jis registruotas, kompetentingos teisinės ar administracinės institucijos, notaro arba kompetentingos profesinės ar prekybos organizacijos.</w:t>
            </w:r>
          </w:p>
        </w:tc>
        <w:tc>
          <w:tcPr>
            <w:tcW w:w="7194" w:type="dxa"/>
            <w:gridSpan w:val="2"/>
          </w:tcPr>
          <w:p w14:paraId="4490F47C" w14:textId="26E19D8E" w:rsidR="00914E90" w:rsidRPr="00B673FF" w:rsidRDefault="00274D05"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If the Supplier and/or the economic entity whose capacities are relied on and or the </w:t>
            </w:r>
            <w:r w:rsidR="00A46846" w:rsidRPr="00B673FF">
              <w:rPr>
                <w:rFonts w:ascii="Arial" w:hAnsi="Arial" w:cs="Arial"/>
                <w:sz w:val="20"/>
                <w:szCs w:val="20"/>
                <w:lang w:val="en-US"/>
              </w:rPr>
              <w:t>Q</w:t>
            </w:r>
            <w:r w:rsidRPr="00B673FF">
              <w:rPr>
                <w:rFonts w:ascii="Arial" w:hAnsi="Arial" w:cs="Arial"/>
                <w:sz w:val="20"/>
                <w:szCs w:val="20"/>
                <w:lang w:val="en-US"/>
              </w:rPr>
              <w:t>uasi</w:t>
            </w:r>
            <w:r w:rsidR="00A46846" w:rsidRPr="00B673FF">
              <w:rPr>
                <w:rFonts w:ascii="Arial" w:hAnsi="Arial" w:cs="Arial"/>
                <w:sz w:val="20"/>
                <w:szCs w:val="20"/>
                <w:lang w:val="en-US"/>
              </w:rPr>
              <w:t>-S</w:t>
            </w:r>
            <w:r w:rsidRPr="00B673FF">
              <w:rPr>
                <w:rFonts w:ascii="Arial" w:hAnsi="Arial" w:cs="Arial"/>
                <w:sz w:val="20"/>
                <w:szCs w:val="20"/>
                <w:lang w:val="en-US"/>
              </w:rPr>
              <w:t>ub-</w:t>
            </w:r>
            <w:r w:rsidR="00A46846" w:rsidRPr="00B673FF">
              <w:rPr>
                <w:rFonts w:ascii="Arial" w:hAnsi="Arial" w:cs="Arial"/>
                <w:sz w:val="20"/>
                <w:szCs w:val="20"/>
                <w:lang w:val="en-US"/>
              </w:rPr>
              <w:t>supplies</w:t>
            </w:r>
            <w:r w:rsidRPr="00B673FF">
              <w:rPr>
                <w:rFonts w:ascii="Arial" w:hAnsi="Arial" w:cs="Arial"/>
                <w:sz w:val="20"/>
                <w:szCs w:val="20"/>
                <w:lang w:val="en-US"/>
              </w:rPr>
              <w:t xml:space="preserve"> are unable to submit documents confirming the absence of grounds for exclusion and/or evidencing their qualification compliance, because such documents are not issued in the relevant </w:t>
            </w:r>
            <w:r w:rsidR="00FE602A" w:rsidRPr="00B673FF">
              <w:rPr>
                <w:rFonts w:ascii="Arial" w:hAnsi="Arial" w:cs="Arial"/>
                <w:sz w:val="20"/>
                <w:szCs w:val="20"/>
                <w:lang w:val="en-US"/>
              </w:rPr>
              <w:t>s</w:t>
            </w:r>
            <w:r w:rsidRPr="00B673FF">
              <w:rPr>
                <w:rFonts w:ascii="Arial" w:hAnsi="Arial" w:cs="Arial"/>
                <w:sz w:val="20"/>
                <w:szCs w:val="20"/>
                <w:lang w:val="en-US"/>
              </w:rPr>
              <w:t xml:space="preserve">tate, or the documents issued in that </w:t>
            </w:r>
            <w:r w:rsidR="00FE602A" w:rsidRPr="00B673FF">
              <w:rPr>
                <w:rFonts w:ascii="Arial" w:hAnsi="Arial" w:cs="Arial"/>
                <w:sz w:val="20"/>
                <w:szCs w:val="20"/>
                <w:lang w:val="en-US"/>
              </w:rPr>
              <w:t>s</w:t>
            </w:r>
            <w:r w:rsidRPr="00B673FF">
              <w:rPr>
                <w:rFonts w:ascii="Arial" w:hAnsi="Arial" w:cs="Arial"/>
                <w:sz w:val="20"/>
                <w:szCs w:val="20"/>
                <w:lang w:val="en-US"/>
              </w:rPr>
              <w:t xml:space="preserve">tate do not cover all the issues concerned, a </w:t>
            </w:r>
            <w:r w:rsidR="00FE602A" w:rsidRPr="00B673FF">
              <w:rPr>
                <w:rFonts w:ascii="Arial" w:hAnsi="Arial" w:cs="Arial"/>
                <w:sz w:val="20"/>
                <w:szCs w:val="20"/>
                <w:lang w:val="en-US"/>
              </w:rPr>
              <w:t>d</w:t>
            </w:r>
            <w:r w:rsidRPr="00B673FF">
              <w:rPr>
                <w:rFonts w:ascii="Arial" w:hAnsi="Arial" w:cs="Arial"/>
                <w:sz w:val="20"/>
                <w:szCs w:val="20"/>
                <w:lang w:val="en-US"/>
              </w:rPr>
              <w:t xml:space="preserve">eclaration of </w:t>
            </w:r>
            <w:r w:rsidR="00FE602A" w:rsidRPr="00B673FF">
              <w:rPr>
                <w:rFonts w:ascii="Arial" w:hAnsi="Arial" w:cs="Arial"/>
                <w:sz w:val="20"/>
                <w:szCs w:val="20"/>
                <w:lang w:val="en-US"/>
              </w:rPr>
              <w:t>o</w:t>
            </w:r>
            <w:r w:rsidRPr="00B673FF">
              <w:rPr>
                <w:rFonts w:ascii="Arial" w:hAnsi="Arial" w:cs="Arial"/>
                <w:sz w:val="20"/>
                <w:szCs w:val="20"/>
                <w:lang w:val="en-US"/>
              </w:rPr>
              <w:t xml:space="preserve">ath may be submitted, or an official declaration of the Supplier (the economic entities on whose entities the Supplier relies on, and/or the </w:t>
            </w:r>
            <w:r w:rsidR="00C34450" w:rsidRPr="00B673FF">
              <w:rPr>
                <w:rFonts w:ascii="Arial" w:hAnsi="Arial" w:cs="Arial"/>
                <w:sz w:val="20"/>
                <w:szCs w:val="20"/>
                <w:lang w:val="en-US"/>
              </w:rPr>
              <w:t>Quasi-Sub-supplier</w:t>
            </w:r>
            <w:r w:rsidRPr="00B673FF">
              <w:rPr>
                <w:rFonts w:ascii="Arial" w:hAnsi="Arial" w:cs="Arial"/>
                <w:sz w:val="20"/>
                <w:szCs w:val="20"/>
                <w:lang w:val="en-US"/>
              </w:rPr>
              <w:t>s</w:t>
            </w:r>
            <w:r w:rsidR="00FE602A" w:rsidRPr="00B673FF">
              <w:rPr>
                <w:rFonts w:ascii="Arial" w:hAnsi="Arial" w:cs="Arial"/>
                <w:sz w:val="20"/>
                <w:szCs w:val="20"/>
                <w:lang w:val="en-US"/>
              </w:rPr>
              <w:t>)</w:t>
            </w:r>
            <w:r w:rsidRPr="00B673FF">
              <w:rPr>
                <w:rFonts w:ascii="Arial" w:hAnsi="Arial" w:cs="Arial"/>
                <w:sz w:val="20"/>
                <w:szCs w:val="20"/>
                <w:lang w:val="en-US"/>
              </w:rPr>
              <w:t xml:space="preserve"> such declaration must be certified by a competent legal or administrative authority, a notary or a competent professional or a commercial organization of  the  country of origin of the Supplier (economic entity on whose capacity the Supplier relies on and/or the </w:t>
            </w:r>
            <w:r w:rsidR="00C34450" w:rsidRPr="00B673FF">
              <w:rPr>
                <w:rFonts w:ascii="Arial" w:hAnsi="Arial" w:cs="Arial"/>
                <w:sz w:val="20"/>
                <w:szCs w:val="20"/>
                <w:lang w:val="en-US"/>
              </w:rPr>
              <w:t>Quasi-Sub-supplier</w:t>
            </w:r>
            <w:r w:rsidRPr="00B673FF">
              <w:rPr>
                <w:rFonts w:ascii="Arial" w:hAnsi="Arial" w:cs="Arial"/>
                <w:sz w:val="20"/>
                <w:szCs w:val="20"/>
                <w:lang w:val="en-US"/>
              </w:rPr>
              <w:t>) or in the country where it is established.</w:t>
            </w:r>
          </w:p>
        </w:tc>
      </w:tr>
      <w:tr w:rsidR="00914E90" w:rsidRPr="00B673FF" w14:paraId="4C0D1AFD" w14:textId="77777777" w:rsidTr="003C7F9B">
        <w:trPr>
          <w:gridAfter w:val="1"/>
          <w:wAfter w:w="16" w:type="dxa"/>
        </w:trPr>
        <w:tc>
          <w:tcPr>
            <w:tcW w:w="1271" w:type="dxa"/>
          </w:tcPr>
          <w:p w14:paraId="053D8783" w14:textId="64231BF8" w:rsidR="00914E90" w:rsidRPr="00B673FF" w:rsidRDefault="006F37E5">
            <w:pPr>
              <w:rPr>
                <w:rFonts w:ascii="Arial" w:hAnsi="Arial" w:cs="Arial"/>
                <w:sz w:val="20"/>
                <w:szCs w:val="20"/>
              </w:rPr>
            </w:pPr>
            <w:r w:rsidRPr="00B673FF">
              <w:rPr>
                <w:rFonts w:ascii="Arial" w:hAnsi="Arial" w:cs="Arial"/>
                <w:sz w:val="20"/>
                <w:szCs w:val="20"/>
              </w:rPr>
              <w:t>6.15.</w:t>
            </w:r>
          </w:p>
        </w:tc>
        <w:tc>
          <w:tcPr>
            <w:tcW w:w="6804" w:type="dxa"/>
            <w:gridSpan w:val="2"/>
          </w:tcPr>
          <w:p w14:paraId="24846457" w14:textId="423E3C4F" w:rsidR="00914E90" w:rsidRPr="00B673FF" w:rsidRDefault="003565CA" w:rsidP="00B90BFA">
            <w:pPr>
              <w:jc w:val="both"/>
              <w:rPr>
                <w:rFonts w:ascii="Arial" w:hAnsi="Arial" w:cs="Arial"/>
                <w:sz w:val="20"/>
                <w:szCs w:val="20"/>
              </w:rPr>
            </w:pPr>
            <w:r w:rsidRPr="00B673FF">
              <w:rPr>
                <w:rFonts w:ascii="Arial" w:hAnsi="Arial" w:cs="Arial"/>
                <w:sz w:val="20"/>
                <w:szCs w:val="20"/>
              </w:rPr>
              <w:t>Visos Tiekėjo, Subtiekėjų, Ūkio subjektų, kurių pajėgumais remiamasi, ar Tiekėjų grupės narių tiekiamos prekės (naudojamos medžiagos, įranga) turi atitikti Perkančiojo subjekto nurodytus reikalavimus, ir negali būti importuojamos iš šalių,</w:t>
            </w:r>
            <w:r w:rsidR="002836CA">
              <w:rPr>
                <w:rFonts w:ascii="Arial" w:hAnsi="Arial" w:cs="Arial"/>
                <w:sz w:val="20"/>
                <w:szCs w:val="20"/>
              </w:rPr>
              <w:t xml:space="preserve"> ar jų dalių, teritorijų (specialaus statuso zonų),</w:t>
            </w:r>
            <w:r w:rsidRPr="00B673FF">
              <w:rPr>
                <w:rFonts w:ascii="Arial" w:hAnsi="Arial" w:cs="Arial"/>
                <w:sz w:val="20"/>
                <w:szCs w:val="20"/>
              </w:rPr>
              <w:t xml:space="preserve"> iš kurių </w:t>
            </w:r>
            <w:r w:rsidR="002836CA">
              <w:rPr>
                <w:rFonts w:ascii="Arial" w:hAnsi="Arial" w:cs="Arial"/>
                <w:sz w:val="20"/>
                <w:szCs w:val="20"/>
              </w:rPr>
              <w:t xml:space="preserve">tokių tiekiamų prekių (naudojamų medžiagų, įrangos) </w:t>
            </w:r>
            <w:r w:rsidRPr="00B673FF">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2836CA" w:rsidRPr="002836CA">
              <w:rPr>
                <w:rFonts w:ascii="Arial" w:hAnsi="Arial" w:cs="Arial"/>
                <w:sz w:val="20"/>
                <w:szCs w:val="20"/>
              </w:rPr>
              <w:t>, kurių narė yra arba kuriose dalyvauja Lietuvos Respublika,</w:t>
            </w:r>
            <w:r w:rsidR="009724CA">
              <w:rPr>
                <w:rFonts w:ascii="Arial" w:hAnsi="Arial" w:cs="Arial"/>
                <w:sz w:val="20"/>
                <w:szCs w:val="20"/>
              </w:rPr>
              <w:t xml:space="preserve"> </w:t>
            </w:r>
            <w:r w:rsidRPr="00B673FF">
              <w:rPr>
                <w:rFonts w:ascii="Arial" w:hAnsi="Arial" w:cs="Arial"/>
                <w:sz w:val="20"/>
                <w:szCs w:val="20"/>
              </w:rPr>
              <w:t>tarptautinės sankcijos (jei SPS nenurodyta kitaip).</w:t>
            </w:r>
          </w:p>
        </w:tc>
        <w:tc>
          <w:tcPr>
            <w:tcW w:w="7194" w:type="dxa"/>
            <w:gridSpan w:val="2"/>
          </w:tcPr>
          <w:p w14:paraId="060A167B" w14:textId="1E6AB746" w:rsidR="00914E90" w:rsidRPr="00B673FF" w:rsidRDefault="00274D05"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All the products  (materials used, equipment) supplied by the Supplier, the </w:t>
            </w:r>
            <w:r w:rsidR="00C033B9" w:rsidRPr="00B673FF">
              <w:rPr>
                <w:rFonts w:ascii="Arial" w:hAnsi="Arial" w:cs="Arial"/>
                <w:sz w:val="20"/>
                <w:szCs w:val="20"/>
                <w:lang w:val="en-US"/>
              </w:rPr>
              <w:t>Sub-supplier</w:t>
            </w:r>
            <w:r w:rsidRPr="00B673FF">
              <w:rPr>
                <w:rFonts w:ascii="Arial" w:hAnsi="Arial" w:cs="Arial"/>
                <w:sz w:val="20"/>
                <w:szCs w:val="20"/>
                <w:lang w:val="en-US"/>
              </w:rPr>
              <w:t>, the economic entities</w:t>
            </w:r>
            <w:r w:rsidR="00C033B9" w:rsidRPr="00B673FF">
              <w:rPr>
                <w:rFonts w:ascii="Arial" w:hAnsi="Arial" w:cs="Arial"/>
                <w:sz w:val="20"/>
                <w:szCs w:val="20"/>
                <w:lang w:val="en-US"/>
              </w:rPr>
              <w:t xml:space="preserve"> on whose capacities are relied on</w:t>
            </w:r>
            <w:r w:rsidRPr="00B673FF">
              <w:rPr>
                <w:rFonts w:ascii="Arial" w:hAnsi="Arial" w:cs="Arial"/>
                <w:sz w:val="20"/>
                <w:szCs w:val="20"/>
                <w:lang w:val="en-US"/>
              </w:rPr>
              <w:t xml:space="preserve">, or members of the supplier group must meet the requirements of the country of origin specified in the requirements of the </w:t>
            </w:r>
            <w:r w:rsidR="00C033B9" w:rsidRPr="00B673FF">
              <w:rPr>
                <w:rFonts w:ascii="Arial" w:hAnsi="Arial" w:cs="Arial"/>
                <w:sz w:val="20"/>
                <w:szCs w:val="20"/>
                <w:lang w:val="en-US"/>
              </w:rPr>
              <w:t>Contracting E</w:t>
            </w:r>
            <w:r w:rsidRPr="00B673FF">
              <w:rPr>
                <w:rFonts w:ascii="Arial" w:hAnsi="Arial" w:cs="Arial"/>
                <w:sz w:val="20"/>
                <w:szCs w:val="20"/>
                <w:lang w:val="en-US"/>
              </w:rPr>
              <w:t>ntity (if specified) and may not be imported from countries</w:t>
            </w:r>
            <w:r w:rsidR="002836CA">
              <w:rPr>
                <w:rFonts w:ascii="Arial" w:hAnsi="Arial" w:cs="Arial"/>
                <w:sz w:val="20"/>
                <w:szCs w:val="20"/>
                <w:lang w:val="en-US"/>
              </w:rPr>
              <w:t xml:space="preserve"> </w:t>
            </w:r>
            <w:r w:rsidR="002836CA" w:rsidRPr="002836CA">
              <w:rPr>
                <w:rFonts w:ascii="Arial" w:hAnsi="Arial" w:cs="Arial"/>
                <w:sz w:val="20"/>
                <w:szCs w:val="20"/>
                <w:lang w:val="en-US"/>
              </w:rPr>
              <w:t xml:space="preserve">or their parts, territories (special status zones) </w:t>
            </w:r>
            <w:r w:rsidRPr="00B673FF">
              <w:rPr>
                <w:rFonts w:ascii="Arial" w:hAnsi="Arial" w:cs="Arial"/>
                <w:sz w:val="20"/>
                <w:szCs w:val="20"/>
                <w:lang w:val="en-US"/>
              </w:rPr>
              <w:t xml:space="preserve"> from which imports </w:t>
            </w:r>
            <w:r w:rsidR="002836CA" w:rsidRPr="002836CA">
              <w:rPr>
                <w:rFonts w:ascii="Arial" w:hAnsi="Arial" w:cs="Arial"/>
                <w:sz w:val="20"/>
                <w:szCs w:val="20"/>
                <w:lang w:val="en-US"/>
              </w:rPr>
              <w:t xml:space="preserve">of such supplied goods (materials used, equipment) </w:t>
            </w:r>
            <w:r w:rsidRPr="00B673FF">
              <w:rPr>
                <w:rFonts w:ascii="Arial" w:hAnsi="Arial" w:cs="Arial"/>
                <w:sz w:val="20"/>
                <w:szCs w:val="20"/>
                <w:lang w:val="en-US"/>
              </w:rPr>
              <w:t>are prohibited by decisions of the United Nations Security Council or in the case of restrictive measures (sanctions) by the United States, the European Union or international sanctions of other international organizations</w:t>
            </w:r>
            <w:r w:rsidR="002836CA" w:rsidRPr="002836CA">
              <w:rPr>
                <w:rFonts w:ascii="Arial" w:hAnsi="Arial" w:cs="Arial"/>
                <w:sz w:val="20"/>
                <w:szCs w:val="20"/>
                <w:lang w:val="en-US"/>
              </w:rPr>
              <w:t>, the member or participant  of which is the Republic of Lithuania</w:t>
            </w:r>
            <w:r w:rsidRPr="00B673FF">
              <w:rPr>
                <w:rFonts w:ascii="Arial" w:hAnsi="Arial" w:cs="Arial"/>
                <w:sz w:val="20"/>
                <w:szCs w:val="20"/>
                <w:lang w:val="en-US"/>
              </w:rPr>
              <w:t xml:space="preserve"> (unless otherwise specified in the SPC).</w:t>
            </w:r>
          </w:p>
        </w:tc>
      </w:tr>
      <w:tr w:rsidR="00914E90" w:rsidRPr="00B673FF" w14:paraId="274202B6" w14:textId="77777777" w:rsidTr="003C7F9B">
        <w:trPr>
          <w:gridAfter w:val="1"/>
          <w:wAfter w:w="16" w:type="dxa"/>
        </w:trPr>
        <w:tc>
          <w:tcPr>
            <w:tcW w:w="1271" w:type="dxa"/>
          </w:tcPr>
          <w:p w14:paraId="2DD13F7E" w14:textId="37C1DD12" w:rsidR="00914E90" w:rsidRPr="00B673FF" w:rsidRDefault="006F37E5">
            <w:pPr>
              <w:rPr>
                <w:rFonts w:ascii="Arial" w:hAnsi="Arial" w:cs="Arial"/>
                <w:sz w:val="20"/>
                <w:szCs w:val="20"/>
              </w:rPr>
            </w:pPr>
            <w:r w:rsidRPr="00B673FF">
              <w:rPr>
                <w:rFonts w:ascii="Arial" w:hAnsi="Arial" w:cs="Arial"/>
                <w:sz w:val="20"/>
                <w:szCs w:val="20"/>
              </w:rPr>
              <w:t>6.16.</w:t>
            </w:r>
          </w:p>
        </w:tc>
        <w:tc>
          <w:tcPr>
            <w:tcW w:w="6804" w:type="dxa"/>
            <w:gridSpan w:val="2"/>
          </w:tcPr>
          <w:p w14:paraId="4F7D879C" w14:textId="711B84BE" w:rsidR="00914E90" w:rsidRPr="00B673FF" w:rsidRDefault="003565CA" w:rsidP="00B90BFA">
            <w:pPr>
              <w:jc w:val="both"/>
              <w:rPr>
                <w:rFonts w:ascii="Arial" w:hAnsi="Arial" w:cs="Arial"/>
                <w:sz w:val="20"/>
                <w:szCs w:val="20"/>
              </w:rPr>
            </w:pPr>
            <w:r w:rsidRPr="00B673FF">
              <w:rPr>
                <w:rFonts w:ascii="Arial" w:hAnsi="Arial" w:cs="Arial"/>
                <w:sz w:val="20"/>
                <w:szCs w:val="20"/>
              </w:rPr>
              <w:t>Pirkimo dokumentuose nurodytą reikalaujamą kvalifikaciją Tiekėjai, Ūkio subjektai, kurių pajėgumais remiamasi, Kvazisubtiekėjai</w:t>
            </w:r>
            <w:r w:rsidRPr="00B673FF" w:rsidDel="00DA4C62">
              <w:rPr>
                <w:rFonts w:ascii="Arial" w:hAnsi="Arial" w:cs="Arial"/>
                <w:sz w:val="20"/>
                <w:szCs w:val="20"/>
              </w:rPr>
              <w:t xml:space="preserve"> </w:t>
            </w:r>
            <w:r w:rsidRPr="00B673FF">
              <w:rPr>
                <w:rFonts w:ascii="Arial" w:hAnsi="Arial" w:cs="Arial"/>
                <w:sz w:val="20"/>
                <w:szCs w:val="20"/>
              </w:rPr>
              <w:t xml:space="preserve">privalo būti įgiję iki </w:t>
            </w:r>
            <w:r w:rsidR="00077638">
              <w:rPr>
                <w:rFonts w:ascii="Arial" w:hAnsi="Arial" w:cs="Arial"/>
                <w:sz w:val="20"/>
                <w:szCs w:val="20"/>
              </w:rPr>
              <w:t>Pirminių pasiūlymų</w:t>
            </w:r>
            <w:r w:rsidRPr="00B673FF">
              <w:rPr>
                <w:rFonts w:ascii="Arial" w:hAnsi="Arial" w:cs="Arial"/>
                <w:sz w:val="20"/>
                <w:szCs w:val="20"/>
              </w:rPr>
              <w:t xml:space="preserve"> pateikimo termino pabaigos. Iš Tiekėjų, Ūkio subjektų, </w:t>
            </w:r>
            <w:r w:rsidRPr="00B673FF">
              <w:rPr>
                <w:rFonts w:ascii="Arial" w:hAnsi="Arial" w:cs="Arial"/>
                <w:sz w:val="20"/>
                <w:szCs w:val="20"/>
              </w:rPr>
              <w:lastRenderedPageBreak/>
              <w:t>kurių pajėgumais remiamasi, Kvazisubtiekėjų registruotų Europos Sąjungos valstybėje narėje, Europos ekonominės erdvės valstybėje narėje, Šveicarijos Konfederacijoje arba trečiojoje šalyje, priimami Tiekėjo, Ūkio subjekto, kurio pajėgumais remiamasi, Kvazisubtiekėjo kilmės šalies kompetentingų institucijų išduoti dokumentai, tačiau toks užsienio šalies Tiekėjas, Ūkio subjektas, kurio pajėgumais remiamasi, Kvazisubtiekėjas turi pareigą, per protingą laiką, kreiptis į atitinkamą Lietuvos Respublikos instituciją dėl teisės pripažinimo dokumento išdavimo. Užsienio Tiekėjo, Ūkio subjekto, kurio pajėgumais remiamasi, Kvazisubtiekėjo turimos kvalifikacijos patvirtinimo dokumentai Lietuvoje gali būti išduoti ir po galutinės P</w:t>
            </w:r>
            <w:r w:rsidR="003B2E5C">
              <w:rPr>
                <w:rFonts w:ascii="Arial" w:hAnsi="Arial" w:cs="Arial"/>
                <w:sz w:val="20"/>
                <w:szCs w:val="20"/>
              </w:rPr>
              <w:t>irminių p</w:t>
            </w:r>
            <w:r w:rsidRPr="00B673FF">
              <w:rPr>
                <w:rFonts w:ascii="Arial" w:hAnsi="Arial" w:cs="Arial"/>
                <w:sz w:val="20"/>
                <w:szCs w:val="20"/>
              </w:rPr>
              <w:t>asiūlymų pateikimo datos</w:t>
            </w:r>
            <w:r w:rsidRPr="00B673FF">
              <w:rPr>
                <w:rStyle w:val="FootnoteReference"/>
                <w:rFonts w:ascii="Arial" w:hAnsi="Arial" w:cs="Arial"/>
                <w:sz w:val="20"/>
                <w:szCs w:val="20"/>
              </w:rPr>
              <w:footnoteReference w:id="3"/>
            </w:r>
            <w:r w:rsidRPr="00B673FF">
              <w:rPr>
                <w:rFonts w:ascii="Arial" w:hAnsi="Arial" w:cs="Arial"/>
                <w:sz w:val="20"/>
                <w:szCs w:val="20"/>
              </w:rPr>
              <w:t xml:space="preserve">. Šie dokumentai turės būti pateikti iki Sutarties vykdymo pradžios, </w:t>
            </w:r>
            <w:r w:rsidRPr="00B673FF">
              <w:rPr>
                <w:rFonts w:ascii="Arial" w:hAnsi="Arial" w:cs="Arial"/>
                <w:sz w:val="20"/>
                <w:szCs w:val="20"/>
                <w:lang w:eastAsia="lt-LT"/>
              </w:rPr>
              <w:t>jeigu SPS nenurodytas kitoks terminas</w:t>
            </w:r>
            <w:r w:rsidRPr="00B673FF">
              <w:rPr>
                <w:rFonts w:ascii="Arial" w:hAnsi="Arial" w:cs="Arial"/>
                <w:sz w:val="20"/>
                <w:szCs w:val="20"/>
              </w:rPr>
              <w:t>.</w:t>
            </w:r>
          </w:p>
        </w:tc>
        <w:tc>
          <w:tcPr>
            <w:tcW w:w="7194" w:type="dxa"/>
            <w:gridSpan w:val="2"/>
          </w:tcPr>
          <w:p w14:paraId="1DC8466A" w14:textId="1222E0B9" w:rsidR="00914E90" w:rsidRPr="00B673FF" w:rsidRDefault="00274D05"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lastRenderedPageBreak/>
              <w:t xml:space="preserve">The qualification as required for the Suppliers, the economic entities on whose capacities the Supplier relies on, also for the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s shall have been acquired before the end of the </w:t>
            </w:r>
            <w:r w:rsidR="00077638">
              <w:rPr>
                <w:rFonts w:ascii="Arial" w:hAnsi="Arial" w:cs="Arial"/>
                <w:sz w:val="20"/>
                <w:szCs w:val="20"/>
                <w:lang w:val="en-US"/>
              </w:rPr>
              <w:t>Initial Tender</w:t>
            </w:r>
            <w:r w:rsidR="00077638" w:rsidRPr="00B673FF">
              <w:rPr>
                <w:rFonts w:ascii="Arial" w:hAnsi="Arial" w:cs="Arial"/>
                <w:sz w:val="20"/>
                <w:szCs w:val="20"/>
                <w:lang w:val="en-US"/>
              </w:rPr>
              <w:t xml:space="preserve"> </w:t>
            </w:r>
            <w:r w:rsidRPr="00B673FF">
              <w:rPr>
                <w:rFonts w:ascii="Arial" w:hAnsi="Arial" w:cs="Arial"/>
                <w:sz w:val="20"/>
                <w:szCs w:val="20"/>
                <w:lang w:val="en-US"/>
              </w:rPr>
              <w:t xml:space="preserve">submission term. Documents </w:t>
            </w:r>
            <w:r w:rsidRPr="00B673FF">
              <w:rPr>
                <w:rFonts w:ascii="Arial" w:hAnsi="Arial" w:cs="Arial"/>
                <w:sz w:val="20"/>
                <w:szCs w:val="20"/>
                <w:lang w:val="en-US"/>
              </w:rPr>
              <w:lastRenderedPageBreak/>
              <w:t xml:space="preserve">issued by the competent authorities of </w:t>
            </w:r>
            <w:r w:rsidR="007A40E5" w:rsidRPr="00B673FF">
              <w:rPr>
                <w:rFonts w:ascii="Arial" w:hAnsi="Arial" w:cs="Arial"/>
                <w:sz w:val="20"/>
                <w:szCs w:val="20"/>
                <w:lang w:val="en-US"/>
              </w:rPr>
              <w:t>S</w:t>
            </w:r>
            <w:r w:rsidRPr="00B673FF">
              <w:rPr>
                <w:rFonts w:ascii="Arial" w:hAnsi="Arial" w:cs="Arial"/>
                <w:sz w:val="20"/>
                <w:szCs w:val="20"/>
                <w:lang w:val="en-US"/>
              </w:rPr>
              <w:t xml:space="preserve">uppliers, economic entities whose capacities are relied on, and the </w:t>
            </w:r>
            <w:r w:rsidR="007A40E5" w:rsidRPr="00B673FF">
              <w:rPr>
                <w:rFonts w:ascii="Arial" w:hAnsi="Arial" w:cs="Arial"/>
                <w:sz w:val="20"/>
                <w:szCs w:val="20"/>
                <w:lang w:val="en-US"/>
              </w:rPr>
              <w:t>Q</w:t>
            </w:r>
            <w:r w:rsidRPr="00B673FF">
              <w:rPr>
                <w:rFonts w:ascii="Arial" w:hAnsi="Arial" w:cs="Arial"/>
                <w:sz w:val="20"/>
                <w:szCs w:val="20"/>
                <w:lang w:val="en-US"/>
              </w:rPr>
              <w:t>uasi</w:t>
            </w:r>
            <w:r w:rsidR="007A40E5" w:rsidRPr="00B673FF">
              <w:rPr>
                <w:rFonts w:ascii="Arial" w:hAnsi="Arial" w:cs="Arial"/>
                <w:sz w:val="20"/>
                <w:szCs w:val="20"/>
                <w:lang w:val="en-US"/>
              </w:rPr>
              <w:t>- S</w:t>
            </w:r>
            <w:r w:rsidRPr="00B673FF">
              <w:rPr>
                <w:rFonts w:ascii="Arial" w:hAnsi="Arial" w:cs="Arial"/>
                <w:sz w:val="20"/>
                <w:szCs w:val="20"/>
                <w:lang w:val="en-US"/>
              </w:rPr>
              <w:t>ub-suppliers registered in a Member State of the European Union, a Member State of the European Economic Area, the Swiss Confederation or a third country shall be accepted, however,</w:t>
            </w:r>
            <w:r w:rsidR="007A40E5" w:rsidRPr="00B673FF">
              <w:rPr>
                <w:rFonts w:ascii="Arial" w:hAnsi="Arial" w:cs="Arial"/>
                <w:sz w:val="20"/>
                <w:szCs w:val="20"/>
                <w:lang w:val="en-US"/>
              </w:rPr>
              <w:t xml:space="preserve"> if</w:t>
            </w:r>
            <w:r w:rsidRPr="00B673FF">
              <w:rPr>
                <w:rFonts w:ascii="Arial" w:hAnsi="Arial" w:cs="Arial"/>
                <w:sz w:val="20"/>
                <w:szCs w:val="20"/>
                <w:lang w:val="en-US"/>
              </w:rPr>
              <w:t xml:space="preserve"> such foreign </w:t>
            </w:r>
            <w:r w:rsidR="007A40E5" w:rsidRPr="00B673FF">
              <w:rPr>
                <w:rFonts w:ascii="Arial" w:hAnsi="Arial" w:cs="Arial"/>
                <w:sz w:val="20"/>
                <w:szCs w:val="20"/>
                <w:lang w:val="en-US"/>
              </w:rPr>
              <w:t>S</w:t>
            </w:r>
            <w:r w:rsidRPr="00B673FF">
              <w:rPr>
                <w:rFonts w:ascii="Arial" w:hAnsi="Arial" w:cs="Arial"/>
                <w:sz w:val="20"/>
                <w:szCs w:val="20"/>
                <w:lang w:val="en-US"/>
              </w:rPr>
              <w:t xml:space="preserve">upplier, the economic entity whose capacities are relied upon, the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 has the obligation, within a reasonable time, to apply to the relevant institution of the Republic of Lithuania for the issuance of a document of recognition of the right. The documents certifying the qualification of foreign </w:t>
            </w:r>
            <w:r w:rsidR="007A40E5" w:rsidRPr="00B673FF">
              <w:rPr>
                <w:rFonts w:ascii="Arial" w:hAnsi="Arial" w:cs="Arial"/>
                <w:sz w:val="20"/>
                <w:szCs w:val="20"/>
                <w:lang w:val="en-US"/>
              </w:rPr>
              <w:t>S</w:t>
            </w:r>
            <w:r w:rsidRPr="00B673FF">
              <w:rPr>
                <w:rFonts w:ascii="Arial" w:hAnsi="Arial" w:cs="Arial"/>
                <w:sz w:val="20"/>
                <w:szCs w:val="20"/>
                <w:lang w:val="en-US"/>
              </w:rPr>
              <w:t xml:space="preserve">uppliers, economic entities whose capacities are relied on, and the </w:t>
            </w:r>
            <w:r w:rsidR="00C34450" w:rsidRPr="00B673FF">
              <w:rPr>
                <w:rFonts w:ascii="Arial" w:hAnsi="Arial" w:cs="Arial"/>
                <w:sz w:val="20"/>
                <w:szCs w:val="20"/>
                <w:lang w:val="en-US"/>
              </w:rPr>
              <w:t>Quasi-Sub-supplier</w:t>
            </w:r>
            <w:r w:rsidRPr="00B673FF">
              <w:rPr>
                <w:rFonts w:ascii="Arial" w:hAnsi="Arial" w:cs="Arial"/>
                <w:sz w:val="20"/>
                <w:szCs w:val="20"/>
                <w:lang w:val="en-US"/>
              </w:rPr>
              <w:t xml:space="preserve">s in Lithuania can be issued also after the last day of the </w:t>
            </w:r>
            <w:r w:rsidR="00D01BAB">
              <w:rPr>
                <w:rFonts w:ascii="Arial" w:hAnsi="Arial" w:cs="Arial"/>
                <w:sz w:val="20"/>
                <w:szCs w:val="20"/>
                <w:lang w:val="en-US"/>
              </w:rPr>
              <w:t xml:space="preserve">Initial </w:t>
            </w:r>
            <w:r w:rsidR="007A40E5" w:rsidRPr="00B673FF">
              <w:rPr>
                <w:rFonts w:ascii="Arial" w:hAnsi="Arial" w:cs="Arial"/>
                <w:sz w:val="20"/>
                <w:szCs w:val="20"/>
                <w:lang w:val="en-US"/>
              </w:rPr>
              <w:t>T</w:t>
            </w:r>
            <w:r w:rsidRPr="00B673FF">
              <w:rPr>
                <w:rFonts w:ascii="Arial" w:hAnsi="Arial" w:cs="Arial"/>
                <w:sz w:val="20"/>
                <w:szCs w:val="20"/>
                <w:lang w:val="en-US"/>
              </w:rPr>
              <w:t>ender submission term. Such documents must be submitted before the beginning of the implementation of the Contract, unless the SP</w:t>
            </w:r>
            <w:r w:rsidR="0040781D" w:rsidRPr="00B673FF">
              <w:rPr>
                <w:rFonts w:ascii="Arial" w:hAnsi="Arial" w:cs="Arial"/>
                <w:sz w:val="20"/>
                <w:szCs w:val="20"/>
                <w:lang w:val="en-US"/>
              </w:rPr>
              <w:t>C</w:t>
            </w:r>
            <w:r w:rsidRPr="00B673FF">
              <w:rPr>
                <w:rFonts w:ascii="Arial" w:hAnsi="Arial" w:cs="Arial"/>
                <w:sz w:val="20"/>
                <w:szCs w:val="20"/>
                <w:lang w:val="en-US"/>
              </w:rPr>
              <w:t xml:space="preserve"> indicates a different term.</w:t>
            </w:r>
          </w:p>
        </w:tc>
      </w:tr>
      <w:tr w:rsidR="00914E90" w:rsidRPr="00B673FF" w14:paraId="69A5A63B" w14:textId="77777777" w:rsidTr="003C7F9B">
        <w:trPr>
          <w:gridAfter w:val="1"/>
          <w:wAfter w:w="16" w:type="dxa"/>
        </w:trPr>
        <w:tc>
          <w:tcPr>
            <w:tcW w:w="1271" w:type="dxa"/>
          </w:tcPr>
          <w:p w14:paraId="2A6ECE6B" w14:textId="5661EEA1" w:rsidR="00914E90" w:rsidRPr="00B673FF" w:rsidRDefault="003565CA">
            <w:pPr>
              <w:rPr>
                <w:rFonts w:ascii="Arial" w:hAnsi="Arial" w:cs="Arial"/>
                <w:sz w:val="20"/>
                <w:szCs w:val="20"/>
              </w:rPr>
            </w:pPr>
            <w:r w:rsidRPr="00B673FF">
              <w:rPr>
                <w:rFonts w:ascii="Arial" w:hAnsi="Arial" w:cs="Arial"/>
                <w:sz w:val="20"/>
                <w:szCs w:val="20"/>
              </w:rPr>
              <w:lastRenderedPageBreak/>
              <w:t>6.17.</w:t>
            </w:r>
          </w:p>
        </w:tc>
        <w:tc>
          <w:tcPr>
            <w:tcW w:w="6804" w:type="dxa"/>
            <w:gridSpan w:val="2"/>
          </w:tcPr>
          <w:p w14:paraId="77F1B197" w14:textId="56986A13" w:rsidR="00914E90" w:rsidRPr="00B673FF" w:rsidRDefault="003565CA" w:rsidP="00B90BFA">
            <w:pPr>
              <w:jc w:val="both"/>
              <w:rPr>
                <w:rFonts w:ascii="Arial" w:hAnsi="Arial" w:cs="Arial"/>
                <w:sz w:val="20"/>
                <w:szCs w:val="20"/>
              </w:rPr>
            </w:pPr>
            <w:r w:rsidRPr="00B673FF">
              <w:rPr>
                <w:rFonts w:ascii="Arial" w:hAnsi="Arial" w:cs="Arial"/>
                <w:sz w:val="20"/>
                <w:szCs w:val="20"/>
              </w:rPr>
              <w:t>Tiekėjų grupė gali remtis Tiekėjų grupės narių arba kitų ūkio subjektų pajėgumais tokiomis pačiomis sąlygomis, kaip ir pavienis Tiekėjas.</w:t>
            </w:r>
          </w:p>
        </w:tc>
        <w:tc>
          <w:tcPr>
            <w:tcW w:w="7194" w:type="dxa"/>
            <w:gridSpan w:val="2"/>
          </w:tcPr>
          <w:p w14:paraId="0E36DC14" w14:textId="313968DC" w:rsidR="00914E90" w:rsidRPr="00B673FF" w:rsidRDefault="00274D05" w:rsidP="002836CA">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US"/>
              </w:rPr>
              <w:t xml:space="preserve">A group of </w:t>
            </w:r>
            <w:r w:rsidR="00493B5F" w:rsidRPr="00B673FF">
              <w:rPr>
                <w:rFonts w:ascii="Arial" w:hAnsi="Arial" w:cs="Arial"/>
                <w:sz w:val="20"/>
                <w:szCs w:val="20"/>
                <w:lang w:val="en-US"/>
              </w:rPr>
              <w:t>S</w:t>
            </w:r>
            <w:r w:rsidRPr="00B673FF">
              <w:rPr>
                <w:rFonts w:ascii="Arial" w:hAnsi="Arial" w:cs="Arial"/>
                <w:sz w:val="20"/>
                <w:szCs w:val="20"/>
                <w:lang w:val="en-US"/>
              </w:rPr>
              <w:t xml:space="preserve">uppliers may rely on the capacity of members of the group of </w:t>
            </w:r>
            <w:r w:rsidR="002F43E7" w:rsidRPr="00B673FF">
              <w:rPr>
                <w:rFonts w:ascii="Arial" w:hAnsi="Arial" w:cs="Arial"/>
                <w:sz w:val="20"/>
                <w:szCs w:val="20"/>
                <w:lang w:val="en-US"/>
              </w:rPr>
              <w:t>S</w:t>
            </w:r>
            <w:r w:rsidRPr="00B673FF">
              <w:rPr>
                <w:rFonts w:ascii="Arial" w:hAnsi="Arial" w:cs="Arial"/>
                <w:sz w:val="20"/>
                <w:szCs w:val="20"/>
                <w:lang w:val="en-US"/>
              </w:rPr>
              <w:t xml:space="preserve">uppliers or other economic entities under the same conditions as an individual </w:t>
            </w:r>
            <w:r w:rsidR="002F43E7" w:rsidRPr="00B673FF">
              <w:rPr>
                <w:rFonts w:ascii="Arial" w:hAnsi="Arial" w:cs="Arial"/>
                <w:sz w:val="20"/>
                <w:szCs w:val="20"/>
                <w:lang w:val="en-US"/>
              </w:rPr>
              <w:t>S</w:t>
            </w:r>
            <w:r w:rsidRPr="00B673FF">
              <w:rPr>
                <w:rFonts w:ascii="Arial" w:hAnsi="Arial" w:cs="Arial"/>
                <w:sz w:val="20"/>
                <w:szCs w:val="20"/>
                <w:lang w:val="en-US"/>
              </w:rPr>
              <w:t>upplier.</w:t>
            </w:r>
          </w:p>
        </w:tc>
      </w:tr>
      <w:tr w:rsidR="00355C24" w:rsidRPr="00B673FF" w14:paraId="777C3D16" w14:textId="77777777" w:rsidTr="003C7F9B">
        <w:trPr>
          <w:gridAfter w:val="1"/>
          <w:wAfter w:w="16" w:type="dxa"/>
        </w:trPr>
        <w:tc>
          <w:tcPr>
            <w:tcW w:w="1271" w:type="dxa"/>
          </w:tcPr>
          <w:p w14:paraId="20A01705" w14:textId="55E0F383" w:rsidR="00355C24" w:rsidRPr="00B673FF" w:rsidRDefault="00355C24">
            <w:pPr>
              <w:rPr>
                <w:rFonts w:ascii="Arial" w:hAnsi="Arial" w:cs="Arial"/>
                <w:sz w:val="20"/>
                <w:szCs w:val="20"/>
              </w:rPr>
            </w:pPr>
            <w:r>
              <w:rPr>
                <w:rFonts w:ascii="Arial" w:hAnsi="Arial" w:cs="Arial"/>
                <w:sz w:val="20"/>
                <w:szCs w:val="20"/>
              </w:rPr>
              <w:t>6.18</w:t>
            </w:r>
          </w:p>
        </w:tc>
        <w:tc>
          <w:tcPr>
            <w:tcW w:w="6804" w:type="dxa"/>
            <w:gridSpan w:val="2"/>
          </w:tcPr>
          <w:p w14:paraId="389FEEF6" w14:textId="5F13C9D5" w:rsidR="00355C24" w:rsidRPr="00B673FF" w:rsidRDefault="005B512C" w:rsidP="00B90BFA">
            <w:pPr>
              <w:jc w:val="both"/>
              <w:rPr>
                <w:rFonts w:ascii="Arial" w:hAnsi="Arial" w:cs="Arial"/>
                <w:sz w:val="20"/>
                <w:szCs w:val="20"/>
              </w:rPr>
            </w:pPr>
            <w:r>
              <w:rPr>
                <w:rFonts w:ascii="Arial" w:hAnsi="Arial" w:cs="Arial"/>
                <w:sz w:val="20"/>
                <w:szCs w:val="20"/>
              </w:rPr>
              <w:t xml:space="preserve">Jeigu </w:t>
            </w:r>
            <w:r w:rsidR="00880123">
              <w:rPr>
                <w:rFonts w:ascii="Arial" w:hAnsi="Arial" w:cs="Arial"/>
                <w:sz w:val="20"/>
                <w:szCs w:val="20"/>
              </w:rPr>
              <w:t>P</w:t>
            </w:r>
            <w:r>
              <w:rPr>
                <w:rFonts w:ascii="Arial" w:hAnsi="Arial" w:cs="Arial"/>
                <w:sz w:val="20"/>
                <w:szCs w:val="20"/>
              </w:rPr>
              <w:t>irkime taikomi žalieji ir kiti reikalavimai, i</w:t>
            </w:r>
            <w:r w:rsidR="00355C24">
              <w:rPr>
                <w:rFonts w:ascii="Arial" w:hAnsi="Arial" w:cs="Arial"/>
                <w:sz w:val="20"/>
                <w:szCs w:val="20"/>
              </w:rPr>
              <w:t xml:space="preserve">nformacija apie </w:t>
            </w:r>
            <w:r>
              <w:rPr>
                <w:rFonts w:ascii="Arial" w:hAnsi="Arial" w:cs="Arial"/>
                <w:sz w:val="20"/>
                <w:szCs w:val="20"/>
              </w:rPr>
              <w:t>juos</w:t>
            </w:r>
            <w:r w:rsidR="00355C24">
              <w:rPr>
                <w:rFonts w:ascii="Arial" w:hAnsi="Arial" w:cs="Arial"/>
                <w:sz w:val="20"/>
                <w:szCs w:val="20"/>
              </w:rPr>
              <w:t xml:space="preserve">, bei </w:t>
            </w:r>
            <w:r w:rsidR="009E2808">
              <w:rPr>
                <w:rFonts w:ascii="Arial" w:hAnsi="Arial" w:cs="Arial"/>
                <w:sz w:val="20"/>
                <w:szCs w:val="20"/>
              </w:rPr>
              <w:t xml:space="preserve">reikalaujamus atitiktį jiems pagrindžiančius dokumentus </w:t>
            </w:r>
            <w:r w:rsidR="00355C24">
              <w:rPr>
                <w:rFonts w:ascii="Arial" w:hAnsi="Arial" w:cs="Arial"/>
                <w:sz w:val="20"/>
                <w:szCs w:val="20"/>
              </w:rPr>
              <w:t xml:space="preserve">pateikiama SPS. </w:t>
            </w:r>
          </w:p>
        </w:tc>
        <w:tc>
          <w:tcPr>
            <w:tcW w:w="7194" w:type="dxa"/>
            <w:gridSpan w:val="2"/>
          </w:tcPr>
          <w:p w14:paraId="6A9F2C88" w14:textId="599FC93B" w:rsidR="00355C24" w:rsidRPr="00835432" w:rsidRDefault="006E5D6C" w:rsidP="002836CA">
            <w:pPr>
              <w:pStyle w:val="ListParagraph"/>
              <w:tabs>
                <w:tab w:val="left" w:pos="567"/>
              </w:tabs>
              <w:spacing w:after="60"/>
              <w:ind w:left="0"/>
              <w:contextualSpacing w:val="0"/>
              <w:jc w:val="both"/>
              <w:rPr>
                <w:rFonts w:ascii="Arial" w:hAnsi="Arial" w:cs="Arial"/>
                <w:sz w:val="20"/>
                <w:szCs w:val="20"/>
                <w:lang w:val="en-US"/>
              </w:rPr>
            </w:pPr>
            <w:r w:rsidRPr="00835432">
              <w:rPr>
                <w:rFonts w:ascii="Arial" w:hAnsi="Arial" w:cs="Arial"/>
                <w:sz w:val="20"/>
                <w:szCs w:val="20"/>
                <w:lang w:val="en-US"/>
              </w:rPr>
              <w:t xml:space="preserve">If the </w:t>
            </w:r>
            <w:r w:rsidR="00720C08" w:rsidRPr="00835432">
              <w:rPr>
                <w:rFonts w:ascii="Arial" w:hAnsi="Arial" w:cs="Arial"/>
                <w:sz w:val="20"/>
                <w:szCs w:val="20"/>
                <w:lang w:val="en-US"/>
              </w:rPr>
              <w:t xml:space="preserve">Procurement is subject to </w:t>
            </w:r>
            <w:r w:rsidR="00CA4742">
              <w:rPr>
                <w:rFonts w:ascii="Arial" w:hAnsi="Arial" w:cs="Arial"/>
                <w:sz w:val="20"/>
                <w:szCs w:val="20"/>
                <w:lang w:val="en-US"/>
              </w:rPr>
              <w:t>environmental</w:t>
            </w:r>
            <w:r w:rsidR="00720C08" w:rsidRPr="00835432">
              <w:rPr>
                <w:rFonts w:ascii="Arial" w:hAnsi="Arial" w:cs="Arial"/>
                <w:sz w:val="20"/>
                <w:szCs w:val="20"/>
                <w:lang w:val="en-US"/>
              </w:rPr>
              <w:t xml:space="preserve"> and other requirements</w:t>
            </w:r>
            <w:r w:rsidRPr="00835432">
              <w:rPr>
                <w:rFonts w:ascii="Arial" w:hAnsi="Arial" w:cs="Arial"/>
                <w:sz w:val="20"/>
                <w:szCs w:val="20"/>
                <w:lang w:val="en-US"/>
              </w:rPr>
              <w:t>,</w:t>
            </w:r>
            <w:r w:rsidR="00720C08" w:rsidRPr="00835432">
              <w:rPr>
                <w:rFonts w:ascii="Arial" w:hAnsi="Arial" w:cs="Arial"/>
                <w:sz w:val="20"/>
                <w:szCs w:val="20"/>
                <w:lang w:val="en-US"/>
              </w:rPr>
              <w:t xml:space="preserve"> </w:t>
            </w:r>
            <w:r w:rsidRPr="00835432">
              <w:rPr>
                <w:rFonts w:ascii="Arial" w:hAnsi="Arial" w:cs="Arial"/>
                <w:sz w:val="20"/>
                <w:szCs w:val="20"/>
                <w:lang w:val="en-US"/>
              </w:rPr>
              <w:t>i</w:t>
            </w:r>
            <w:r w:rsidR="00720C08" w:rsidRPr="00835432">
              <w:rPr>
                <w:rFonts w:ascii="Arial" w:hAnsi="Arial" w:cs="Arial"/>
                <w:sz w:val="20"/>
                <w:szCs w:val="20"/>
                <w:lang w:val="en-US"/>
              </w:rPr>
              <w:t xml:space="preserve">nformation about </w:t>
            </w:r>
            <w:r w:rsidRPr="00835432">
              <w:rPr>
                <w:rFonts w:ascii="Arial" w:hAnsi="Arial" w:cs="Arial"/>
                <w:sz w:val="20"/>
                <w:szCs w:val="20"/>
                <w:lang w:val="en-US"/>
              </w:rPr>
              <w:t>them</w:t>
            </w:r>
            <w:r w:rsidR="00720C08" w:rsidRPr="00835432">
              <w:rPr>
                <w:rFonts w:ascii="Arial" w:hAnsi="Arial" w:cs="Arial"/>
                <w:sz w:val="20"/>
                <w:szCs w:val="20"/>
                <w:lang w:val="en-US"/>
              </w:rPr>
              <w:t>, as well as the required documents justifying their compliance, is provided in the SP</w:t>
            </w:r>
            <w:r w:rsidRPr="00835432">
              <w:rPr>
                <w:rFonts w:ascii="Arial" w:hAnsi="Arial" w:cs="Arial"/>
                <w:sz w:val="20"/>
                <w:szCs w:val="20"/>
                <w:lang w:val="en-US"/>
              </w:rPr>
              <w:t>C</w:t>
            </w:r>
            <w:r w:rsidR="00720C08" w:rsidRPr="00835432">
              <w:rPr>
                <w:rFonts w:ascii="Arial" w:hAnsi="Arial" w:cs="Arial"/>
                <w:sz w:val="20"/>
                <w:szCs w:val="20"/>
                <w:lang w:val="en-US"/>
              </w:rPr>
              <w:t>.</w:t>
            </w:r>
          </w:p>
        </w:tc>
      </w:tr>
      <w:tr w:rsidR="0021244A" w:rsidRPr="00B673FF" w14:paraId="5EC70BF9" w14:textId="77777777" w:rsidTr="003C7F9B">
        <w:trPr>
          <w:gridAfter w:val="1"/>
          <w:wAfter w:w="16" w:type="dxa"/>
        </w:trPr>
        <w:tc>
          <w:tcPr>
            <w:tcW w:w="1271" w:type="dxa"/>
          </w:tcPr>
          <w:p w14:paraId="55C907F9" w14:textId="5A91B603" w:rsidR="0021244A" w:rsidRPr="00B673FF" w:rsidRDefault="00A24ABE">
            <w:pPr>
              <w:rPr>
                <w:rFonts w:ascii="Arial" w:hAnsi="Arial" w:cs="Arial"/>
                <w:sz w:val="20"/>
                <w:szCs w:val="20"/>
              </w:rPr>
            </w:pPr>
            <w:r>
              <w:rPr>
                <w:rFonts w:ascii="Arial" w:hAnsi="Arial" w:cs="Arial"/>
                <w:sz w:val="20"/>
                <w:szCs w:val="20"/>
              </w:rPr>
              <w:t>7</w:t>
            </w:r>
            <w:r w:rsidR="00364290" w:rsidRPr="00B673FF">
              <w:rPr>
                <w:rFonts w:ascii="Arial" w:hAnsi="Arial" w:cs="Arial"/>
                <w:sz w:val="20"/>
                <w:szCs w:val="20"/>
              </w:rPr>
              <w:t>.</w:t>
            </w:r>
          </w:p>
        </w:tc>
        <w:tc>
          <w:tcPr>
            <w:tcW w:w="6804" w:type="dxa"/>
            <w:gridSpan w:val="2"/>
            <w:vAlign w:val="center"/>
          </w:tcPr>
          <w:p w14:paraId="1C43C2B6" w14:textId="181402EF" w:rsidR="0021244A" w:rsidRPr="00B673FF" w:rsidRDefault="00364290" w:rsidP="00364290">
            <w:pPr>
              <w:jc w:val="center"/>
              <w:rPr>
                <w:rFonts w:ascii="Arial" w:hAnsi="Arial" w:cs="Arial"/>
                <w:sz w:val="20"/>
                <w:szCs w:val="20"/>
              </w:rPr>
            </w:pPr>
            <w:bookmarkStart w:id="46" w:name="_Toc90619423"/>
            <w:r w:rsidRPr="00B673FF">
              <w:rPr>
                <w:rFonts w:ascii="Arial" w:hAnsi="Arial" w:cs="Arial"/>
                <w:b/>
                <w:bCs/>
                <w:sz w:val="20"/>
                <w:szCs w:val="20"/>
              </w:rPr>
              <w:t>REIKALAVIMAI PASIŪLYMŲ PATEIKIMUI</w:t>
            </w:r>
            <w:bookmarkEnd w:id="46"/>
          </w:p>
        </w:tc>
        <w:tc>
          <w:tcPr>
            <w:tcW w:w="7194" w:type="dxa"/>
            <w:gridSpan w:val="2"/>
            <w:vAlign w:val="center"/>
          </w:tcPr>
          <w:p w14:paraId="6E917F21" w14:textId="00DBD1EA" w:rsidR="0021244A" w:rsidRPr="00B673FF" w:rsidRDefault="00DA3DA5" w:rsidP="00DA3DA5">
            <w:pPr>
              <w:pStyle w:val="ListParagraph"/>
              <w:tabs>
                <w:tab w:val="left" w:pos="567"/>
              </w:tabs>
              <w:spacing w:before="60" w:after="60"/>
              <w:ind w:left="0"/>
              <w:contextualSpacing w:val="0"/>
              <w:jc w:val="center"/>
              <w:rPr>
                <w:rFonts w:ascii="Arial" w:hAnsi="Arial" w:cs="Arial"/>
                <w:sz w:val="20"/>
                <w:szCs w:val="20"/>
                <w:lang w:val="en-GB"/>
              </w:rPr>
            </w:pPr>
            <w:bookmarkStart w:id="47" w:name="_Toc48931922"/>
            <w:r w:rsidRPr="00B673FF">
              <w:rPr>
                <w:rFonts w:ascii="Arial" w:hAnsi="Arial" w:cs="Arial"/>
                <w:b/>
                <w:bCs/>
                <w:sz w:val="20"/>
                <w:szCs w:val="20"/>
                <w:lang w:val="en-GB"/>
              </w:rPr>
              <w:t>REQUIREMENTS FOR SUBMISSION OF TENDERS</w:t>
            </w:r>
            <w:bookmarkEnd w:id="47"/>
          </w:p>
        </w:tc>
      </w:tr>
      <w:tr w:rsidR="0021244A" w:rsidRPr="00B673FF" w14:paraId="41BBD851" w14:textId="77777777" w:rsidTr="003C7F9B">
        <w:trPr>
          <w:gridAfter w:val="1"/>
          <w:wAfter w:w="16" w:type="dxa"/>
        </w:trPr>
        <w:tc>
          <w:tcPr>
            <w:tcW w:w="1271" w:type="dxa"/>
          </w:tcPr>
          <w:p w14:paraId="15233A62" w14:textId="23007306" w:rsidR="0021244A" w:rsidRPr="00B673FF" w:rsidRDefault="00A24ABE">
            <w:pPr>
              <w:rPr>
                <w:rFonts w:ascii="Arial" w:hAnsi="Arial" w:cs="Arial"/>
                <w:sz w:val="20"/>
                <w:szCs w:val="20"/>
              </w:rPr>
            </w:pPr>
            <w:r>
              <w:rPr>
                <w:rFonts w:ascii="Arial" w:hAnsi="Arial" w:cs="Arial"/>
                <w:sz w:val="20"/>
                <w:szCs w:val="20"/>
              </w:rPr>
              <w:t>7</w:t>
            </w:r>
            <w:r w:rsidR="00623E97" w:rsidRPr="00B673FF">
              <w:rPr>
                <w:rFonts w:ascii="Arial" w:hAnsi="Arial" w:cs="Arial"/>
                <w:sz w:val="20"/>
                <w:szCs w:val="20"/>
              </w:rPr>
              <w:t>.1.</w:t>
            </w:r>
          </w:p>
        </w:tc>
        <w:tc>
          <w:tcPr>
            <w:tcW w:w="6804" w:type="dxa"/>
            <w:gridSpan w:val="2"/>
          </w:tcPr>
          <w:p w14:paraId="03837CCD" w14:textId="30EFC0BA" w:rsidR="0021244A" w:rsidRPr="00B673FF" w:rsidRDefault="00623E97" w:rsidP="002836CA">
            <w:pPr>
              <w:pStyle w:val="ListParagraph"/>
              <w:widowControl w:val="0"/>
              <w:tabs>
                <w:tab w:val="left" w:pos="567"/>
              </w:tabs>
              <w:spacing w:after="60"/>
              <w:ind w:left="0"/>
              <w:contextualSpacing w:val="0"/>
              <w:jc w:val="both"/>
              <w:rPr>
                <w:rFonts w:ascii="Arial" w:hAnsi="Arial" w:cs="Arial"/>
                <w:sz w:val="20"/>
                <w:szCs w:val="20"/>
              </w:rPr>
            </w:pPr>
            <w:r w:rsidRPr="00B673FF">
              <w:rPr>
                <w:rFonts w:ascii="Arial" w:hAnsi="Arial" w:cs="Arial"/>
                <w:sz w:val="20"/>
                <w:szCs w:val="20"/>
              </w:rPr>
              <w:t>Bet kuris Tiekėjas Pirkimui gali teikti tik vieną Pasiūlymą, nepriklausomai nuo to, ar Pasiūlymą jis teikia kaip atskiras Tiekėjas, ar kaip Tiekėjų grupės narys.</w:t>
            </w:r>
          </w:p>
        </w:tc>
        <w:tc>
          <w:tcPr>
            <w:tcW w:w="7194" w:type="dxa"/>
            <w:gridSpan w:val="2"/>
          </w:tcPr>
          <w:p w14:paraId="6657649D" w14:textId="6F598427" w:rsidR="0021244A" w:rsidRPr="00B673FF" w:rsidRDefault="00DA3DA5" w:rsidP="002836CA">
            <w:pPr>
              <w:pStyle w:val="ListParagraph"/>
              <w:widowControl w:val="0"/>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Any Supplier may submit only one Tender for the Procurement, regardless of whether it submits the Tender as an individual Supplier or as a member of Supplier</w:t>
            </w:r>
            <w:r w:rsidR="00C772A6" w:rsidRPr="00B673FF">
              <w:rPr>
                <w:rFonts w:ascii="Arial" w:hAnsi="Arial" w:cs="Arial"/>
                <w:sz w:val="20"/>
                <w:szCs w:val="20"/>
                <w:lang w:val="en-GB"/>
              </w:rPr>
              <w:t xml:space="preserve"> group</w:t>
            </w:r>
            <w:r w:rsidRPr="00B673FF">
              <w:rPr>
                <w:rFonts w:ascii="Arial" w:hAnsi="Arial" w:cs="Arial"/>
                <w:sz w:val="20"/>
                <w:szCs w:val="20"/>
                <w:lang w:val="en-GB"/>
              </w:rPr>
              <w:t>.</w:t>
            </w:r>
          </w:p>
        </w:tc>
      </w:tr>
      <w:tr w:rsidR="0019329E" w:rsidRPr="00B673FF" w14:paraId="1B87071C" w14:textId="77777777" w:rsidTr="003C7F9B">
        <w:trPr>
          <w:gridAfter w:val="1"/>
          <w:wAfter w:w="16" w:type="dxa"/>
        </w:trPr>
        <w:tc>
          <w:tcPr>
            <w:tcW w:w="1271" w:type="dxa"/>
          </w:tcPr>
          <w:p w14:paraId="5E6669E0" w14:textId="6349702A" w:rsidR="0019329E" w:rsidRPr="00B673FF" w:rsidRDefault="00A24ABE" w:rsidP="0019329E">
            <w:pPr>
              <w:rPr>
                <w:rFonts w:ascii="Arial" w:hAnsi="Arial" w:cs="Arial"/>
                <w:sz w:val="20"/>
                <w:szCs w:val="20"/>
              </w:rPr>
            </w:pPr>
            <w:r>
              <w:rPr>
                <w:rFonts w:ascii="Arial" w:hAnsi="Arial" w:cs="Arial"/>
                <w:sz w:val="20"/>
                <w:szCs w:val="20"/>
              </w:rPr>
              <w:t>7</w:t>
            </w:r>
            <w:r w:rsidR="0019329E" w:rsidRPr="00B673FF">
              <w:rPr>
                <w:rFonts w:ascii="Arial" w:hAnsi="Arial" w:cs="Arial"/>
                <w:sz w:val="20"/>
                <w:szCs w:val="20"/>
              </w:rPr>
              <w:t>.2.</w:t>
            </w:r>
          </w:p>
        </w:tc>
        <w:tc>
          <w:tcPr>
            <w:tcW w:w="6804" w:type="dxa"/>
            <w:gridSpan w:val="2"/>
          </w:tcPr>
          <w:p w14:paraId="19F89709" w14:textId="25724F56" w:rsidR="0019329E" w:rsidRPr="00B673FF" w:rsidRDefault="0019329E" w:rsidP="0019329E">
            <w:pPr>
              <w:pStyle w:val="ListParagraph"/>
              <w:widowControl w:val="0"/>
              <w:tabs>
                <w:tab w:val="left" w:pos="567"/>
              </w:tabs>
              <w:spacing w:after="60"/>
              <w:ind w:left="0"/>
              <w:contextualSpacing w:val="0"/>
              <w:jc w:val="both"/>
              <w:rPr>
                <w:rFonts w:ascii="Arial" w:hAnsi="Arial" w:cs="Arial"/>
                <w:sz w:val="20"/>
                <w:szCs w:val="20"/>
              </w:rPr>
            </w:pPr>
            <w:bookmarkStart w:id="48" w:name="_Hlk42501253"/>
            <w:r w:rsidRPr="00B673FF">
              <w:rPr>
                <w:rFonts w:ascii="Arial" w:hAnsi="Arial" w:cs="Arial"/>
                <w:sz w:val="20"/>
                <w:szCs w:val="20"/>
              </w:rPr>
              <w:t>Pasiūlymas turi būti pateiktas tik tomis priemonėmis, kuriomis vykdomas Pirkimas. Tiekėjui Pasiūlymą pateikus kitomis, nei nurodyta, priemonėmis, jo Pasiūlymas bus nenagrinėjamas ir nevertinamas.</w:t>
            </w:r>
            <w:bookmarkEnd w:id="48"/>
          </w:p>
        </w:tc>
        <w:tc>
          <w:tcPr>
            <w:tcW w:w="7194" w:type="dxa"/>
            <w:gridSpan w:val="2"/>
          </w:tcPr>
          <w:p w14:paraId="70C6F3E2" w14:textId="7FC20C17" w:rsidR="0019329E" w:rsidRPr="00B673FF" w:rsidRDefault="0019329E" w:rsidP="0019329E">
            <w:pPr>
              <w:pStyle w:val="ListParagraph"/>
              <w:widowControl w:val="0"/>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Tender must be submitted only by the means by which the Procurement is carried out. If the Supplier submits a Tender by means other than those specified, </w:t>
            </w:r>
            <w:r>
              <w:rPr>
                <w:rFonts w:ascii="Arial" w:hAnsi="Arial" w:cs="Arial"/>
                <w:sz w:val="20"/>
                <w:szCs w:val="20"/>
                <w:lang w:val="en-GB"/>
              </w:rPr>
              <w:t>their</w:t>
            </w:r>
            <w:r w:rsidRPr="00B673FF">
              <w:rPr>
                <w:rFonts w:ascii="Arial" w:hAnsi="Arial" w:cs="Arial"/>
                <w:sz w:val="20"/>
                <w:szCs w:val="20"/>
                <w:lang w:val="en-GB"/>
              </w:rPr>
              <w:t xml:space="preserve"> Tender will be rejected.</w:t>
            </w:r>
          </w:p>
        </w:tc>
      </w:tr>
      <w:tr w:rsidR="0021244A" w:rsidRPr="00B673FF" w14:paraId="2B391BC0" w14:textId="77777777" w:rsidTr="003C7F9B">
        <w:trPr>
          <w:gridAfter w:val="1"/>
          <w:wAfter w:w="16" w:type="dxa"/>
        </w:trPr>
        <w:tc>
          <w:tcPr>
            <w:tcW w:w="1271" w:type="dxa"/>
          </w:tcPr>
          <w:p w14:paraId="26288721" w14:textId="1360E3F0" w:rsidR="0021244A" w:rsidRPr="00B673FF" w:rsidRDefault="00A24ABE">
            <w:pPr>
              <w:rPr>
                <w:rFonts w:ascii="Arial" w:hAnsi="Arial" w:cs="Arial"/>
                <w:sz w:val="20"/>
                <w:szCs w:val="20"/>
              </w:rPr>
            </w:pPr>
            <w:r>
              <w:rPr>
                <w:rFonts w:ascii="Arial" w:hAnsi="Arial" w:cs="Arial"/>
                <w:sz w:val="20"/>
                <w:szCs w:val="20"/>
              </w:rPr>
              <w:t>7</w:t>
            </w:r>
            <w:r w:rsidR="00623E97" w:rsidRPr="00B673FF">
              <w:rPr>
                <w:rFonts w:ascii="Arial" w:hAnsi="Arial" w:cs="Arial"/>
                <w:sz w:val="20"/>
                <w:szCs w:val="20"/>
              </w:rPr>
              <w:t>.3.</w:t>
            </w:r>
          </w:p>
        </w:tc>
        <w:tc>
          <w:tcPr>
            <w:tcW w:w="6804" w:type="dxa"/>
            <w:gridSpan w:val="2"/>
          </w:tcPr>
          <w:p w14:paraId="7BD4BB2D" w14:textId="7FBB6965" w:rsidR="0021244A" w:rsidRPr="00B673FF" w:rsidRDefault="00623E97" w:rsidP="002836CA">
            <w:pPr>
              <w:pStyle w:val="ListParagraph"/>
              <w:widowControl w:val="0"/>
              <w:tabs>
                <w:tab w:val="left" w:pos="567"/>
              </w:tabs>
              <w:spacing w:after="60"/>
              <w:ind w:left="0"/>
              <w:contextualSpacing w:val="0"/>
              <w:jc w:val="both"/>
              <w:rPr>
                <w:rFonts w:ascii="Arial" w:hAnsi="Arial" w:cs="Arial"/>
                <w:sz w:val="20"/>
                <w:szCs w:val="20"/>
              </w:rPr>
            </w:pPr>
            <w:r w:rsidRPr="00B673FF">
              <w:rPr>
                <w:rFonts w:ascii="Arial" w:hAnsi="Arial" w:cs="Arial"/>
                <w:iCs/>
                <w:sz w:val="20"/>
                <w:szCs w:val="20"/>
              </w:rPr>
              <w:t>P</w:t>
            </w:r>
            <w:r w:rsidRPr="00B673FF">
              <w:rPr>
                <w:rFonts w:ascii="Arial" w:hAnsi="Arial" w:cs="Arial"/>
                <w:sz w:val="20"/>
                <w:szCs w:val="20"/>
              </w:rPr>
              <w:t>asiūlymas turi būti pateiktas pagal Pirkimo sąlygų reikalavimus, kartu pateikiant visą Perkančiojo subjekto prašomą informaciją.</w:t>
            </w:r>
          </w:p>
        </w:tc>
        <w:tc>
          <w:tcPr>
            <w:tcW w:w="7194" w:type="dxa"/>
            <w:gridSpan w:val="2"/>
          </w:tcPr>
          <w:p w14:paraId="2B1DA469" w14:textId="3B9AF773" w:rsidR="0021244A" w:rsidRPr="00B673FF" w:rsidRDefault="00DA3DA5" w:rsidP="002836CA">
            <w:pPr>
              <w:pStyle w:val="ListParagraph"/>
              <w:widowControl w:val="0"/>
              <w:tabs>
                <w:tab w:val="left" w:pos="567"/>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 xml:space="preserve">The Tender must be submitted in accordance with the requirements of the Procurement </w:t>
            </w:r>
            <w:r w:rsidR="00C772A6" w:rsidRPr="00B673FF">
              <w:rPr>
                <w:rFonts w:ascii="Arial" w:hAnsi="Arial" w:cs="Arial"/>
                <w:iCs/>
                <w:sz w:val="20"/>
                <w:szCs w:val="20"/>
                <w:lang w:val="en-GB"/>
              </w:rPr>
              <w:t>c</w:t>
            </w:r>
            <w:r w:rsidRPr="00B673FF">
              <w:rPr>
                <w:rFonts w:ascii="Arial" w:hAnsi="Arial" w:cs="Arial"/>
                <w:iCs/>
                <w:sz w:val="20"/>
                <w:szCs w:val="20"/>
                <w:lang w:val="en-GB"/>
              </w:rPr>
              <w:t xml:space="preserve">onditions, together with all the information requested by the Contracting </w:t>
            </w:r>
            <w:r w:rsidRPr="00B673FF">
              <w:rPr>
                <w:rFonts w:ascii="Arial" w:hAnsi="Arial" w:cs="Arial"/>
                <w:sz w:val="20"/>
                <w:szCs w:val="20"/>
                <w:lang w:val="en-GB"/>
              </w:rPr>
              <w:t>Entity.</w:t>
            </w:r>
          </w:p>
        </w:tc>
      </w:tr>
      <w:tr w:rsidR="0019329E" w:rsidRPr="00B673FF" w14:paraId="5C042152" w14:textId="77777777" w:rsidTr="003C7F9B">
        <w:trPr>
          <w:gridAfter w:val="1"/>
          <w:wAfter w:w="16" w:type="dxa"/>
        </w:trPr>
        <w:tc>
          <w:tcPr>
            <w:tcW w:w="1271" w:type="dxa"/>
          </w:tcPr>
          <w:p w14:paraId="48EA52CA" w14:textId="07151827" w:rsidR="0019329E" w:rsidRPr="00B673FF" w:rsidRDefault="00A24ABE" w:rsidP="0019329E">
            <w:pPr>
              <w:rPr>
                <w:rFonts w:ascii="Arial" w:hAnsi="Arial" w:cs="Arial"/>
                <w:sz w:val="20"/>
                <w:szCs w:val="20"/>
              </w:rPr>
            </w:pPr>
            <w:r>
              <w:rPr>
                <w:rFonts w:ascii="Arial" w:hAnsi="Arial" w:cs="Arial"/>
                <w:sz w:val="20"/>
                <w:szCs w:val="20"/>
              </w:rPr>
              <w:t>7</w:t>
            </w:r>
            <w:r w:rsidR="0019329E" w:rsidRPr="00B673FF">
              <w:rPr>
                <w:rFonts w:ascii="Arial" w:hAnsi="Arial" w:cs="Arial"/>
                <w:sz w:val="20"/>
                <w:szCs w:val="20"/>
              </w:rPr>
              <w:t>.4.</w:t>
            </w:r>
          </w:p>
        </w:tc>
        <w:tc>
          <w:tcPr>
            <w:tcW w:w="6804" w:type="dxa"/>
            <w:gridSpan w:val="2"/>
          </w:tcPr>
          <w:p w14:paraId="6076F881" w14:textId="1025EA2C" w:rsidR="0019329E" w:rsidRPr="00B673FF" w:rsidRDefault="0019329E" w:rsidP="0019329E">
            <w:pPr>
              <w:pStyle w:val="ListParagraph"/>
              <w:tabs>
                <w:tab w:val="left" w:pos="567"/>
              </w:tabs>
              <w:spacing w:after="60"/>
              <w:ind w:left="0"/>
              <w:contextualSpacing w:val="0"/>
              <w:jc w:val="both"/>
              <w:rPr>
                <w:rFonts w:ascii="Arial" w:hAnsi="Arial" w:cs="Arial"/>
                <w:sz w:val="20"/>
                <w:szCs w:val="20"/>
                <w:lang w:eastAsia="lt-LT"/>
              </w:rPr>
            </w:pPr>
            <w:r>
              <w:rPr>
                <w:rStyle w:val="CommentReference"/>
                <w:rFonts w:ascii="Arial" w:hAnsi="Arial" w:cs="Arial"/>
                <w:sz w:val="20"/>
                <w:szCs w:val="20"/>
                <w:lang w:eastAsia="lt-LT"/>
              </w:rPr>
              <w:t>Galutinius</w:t>
            </w:r>
            <w:r w:rsidRPr="00B673FF">
              <w:rPr>
                <w:rStyle w:val="CommentReference"/>
                <w:rFonts w:ascii="Arial" w:hAnsi="Arial" w:cs="Arial"/>
                <w:sz w:val="20"/>
                <w:szCs w:val="20"/>
                <w:lang w:eastAsia="lt-LT"/>
              </w:rPr>
              <w:t xml:space="preserve"> pasiūlymus bus kviečiami teikti visi Tiekėjai, kurių </w:t>
            </w:r>
            <w:r>
              <w:rPr>
                <w:rStyle w:val="CommentReference"/>
                <w:rFonts w:ascii="Arial" w:hAnsi="Arial" w:cs="Arial"/>
                <w:sz w:val="20"/>
                <w:szCs w:val="20"/>
                <w:lang w:eastAsia="lt-LT"/>
              </w:rPr>
              <w:t>Pirminiai pasiūlymai</w:t>
            </w:r>
            <w:r w:rsidRPr="00B673FF">
              <w:rPr>
                <w:rStyle w:val="CommentReference"/>
                <w:rFonts w:ascii="Arial" w:hAnsi="Arial" w:cs="Arial"/>
                <w:sz w:val="20"/>
                <w:szCs w:val="20"/>
                <w:lang w:eastAsia="lt-LT"/>
              </w:rPr>
              <w:t xml:space="preserve"> nebus atmest</w:t>
            </w:r>
            <w:r>
              <w:rPr>
                <w:rStyle w:val="CommentReference"/>
                <w:rFonts w:ascii="Arial" w:hAnsi="Arial" w:cs="Arial"/>
                <w:sz w:val="20"/>
                <w:szCs w:val="20"/>
                <w:lang w:eastAsia="lt-LT"/>
              </w:rPr>
              <w:t>i</w:t>
            </w:r>
            <w:r w:rsidRPr="00B673FF">
              <w:rPr>
                <w:rStyle w:val="CommentReference"/>
                <w:rFonts w:ascii="Arial" w:hAnsi="Arial" w:cs="Arial"/>
                <w:sz w:val="20"/>
                <w:szCs w:val="20"/>
                <w:lang w:eastAsia="lt-LT"/>
              </w:rPr>
              <w:t>.</w:t>
            </w:r>
          </w:p>
        </w:tc>
        <w:tc>
          <w:tcPr>
            <w:tcW w:w="7194" w:type="dxa"/>
            <w:gridSpan w:val="2"/>
          </w:tcPr>
          <w:p w14:paraId="4F2866FF" w14:textId="1175C646" w:rsidR="0019329E" w:rsidRPr="00B673FF" w:rsidRDefault="0019329E" w:rsidP="0019329E">
            <w:pPr>
              <w:pStyle w:val="ListParagraph"/>
              <w:tabs>
                <w:tab w:val="left" w:pos="567"/>
              </w:tabs>
              <w:spacing w:before="60" w:after="60"/>
              <w:ind w:left="0"/>
              <w:contextualSpacing w:val="0"/>
              <w:jc w:val="both"/>
              <w:rPr>
                <w:rFonts w:ascii="Arial" w:hAnsi="Arial" w:cs="Arial"/>
                <w:sz w:val="20"/>
                <w:szCs w:val="20"/>
                <w:lang w:val="en-GB" w:eastAsia="lt-LT"/>
              </w:rPr>
            </w:pPr>
            <w:r w:rsidRPr="00B673FF">
              <w:rPr>
                <w:rStyle w:val="CommentReference"/>
                <w:rFonts w:ascii="Arial" w:hAnsi="Arial" w:cs="Arial"/>
                <w:sz w:val="20"/>
                <w:szCs w:val="20"/>
                <w:lang w:val="en-GB" w:eastAsia="lt-LT"/>
              </w:rPr>
              <w:t xml:space="preserve">All Suppliers whose </w:t>
            </w:r>
            <w:r>
              <w:rPr>
                <w:rStyle w:val="CommentReference"/>
                <w:rFonts w:ascii="Arial" w:hAnsi="Arial" w:cs="Arial"/>
                <w:sz w:val="20"/>
                <w:szCs w:val="20"/>
                <w:lang w:val="en-GB" w:eastAsia="lt-LT"/>
              </w:rPr>
              <w:t>Initial Tenders</w:t>
            </w:r>
            <w:r w:rsidRPr="00B673FF">
              <w:rPr>
                <w:rStyle w:val="CommentReference"/>
                <w:rFonts w:ascii="Arial" w:hAnsi="Arial" w:cs="Arial"/>
                <w:sz w:val="20"/>
                <w:szCs w:val="20"/>
                <w:lang w:val="en-GB" w:eastAsia="lt-LT"/>
              </w:rPr>
              <w:t xml:space="preserve"> will not be rejected will be invited to submit </w:t>
            </w:r>
            <w:r>
              <w:rPr>
                <w:rStyle w:val="CommentReference"/>
                <w:rFonts w:ascii="Arial" w:hAnsi="Arial" w:cs="Arial"/>
                <w:sz w:val="20"/>
                <w:szCs w:val="20"/>
                <w:lang w:val="en-GB" w:eastAsia="lt-LT"/>
              </w:rPr>
              <w:t>Final</w:t>
            </w:r>
            <w:r w:rsidRPr="00B673FF">
              <w:rPr>
                <w:rStyle w:val="CommentReference"/>
                <w:rFonts w:ascii="Arial" w:hAnsi="Arial" w:cs="Arial"/>
                <w:sz w:val="20"/>
                <w:szCs w:val="20"/>
                <w:lang w:val="en-GB" w:eastAsia="lt-LT"/>
              </w:rPr>
              <w:t xml:space="preserve"> Tenders.</w:t>
            </w:r>
          </w:p>
        </w:tc>
      </w:tr>
      <w:tr w:rsidR="0021244A" w:rsidRPr="00B673FF" w14:paraId="1701FE7F" w14:textId="77777777" w:rsidTr="003C7F9B">
        <w:trPr>
          <w:gridAfter w:val="1"/>
          <w:wAfter w:w="16" w:type="dxa"/>
        </w:trPr>
        <w:tc>
          <w:tcPr>
            <w:tcW w:w="1271" w:type="dxa"/>
          </w:tcPr>
          <w:p w14:paraId="60143E52" w14:textId="6E441E3B" w:rsidR="0021244A" w:rsidRPr="00B673FF" w:rsidRDefault="00A24ABE">
            <w:pPr>
              <w:rPr>
                <w:rFonts w:ascii="Arial" w:hAnsi="Arial" w:cs="Arial"/>
                <w:sz w:val="20"/>
                <w:szCs w:val="20"/>
              </w:rPr>
            </w:pPr>
            <w:r>
              <w:rPr>
                <w:rFonts w:ascii="Arial" w:hAnsi="Arial" w:cs="Arial"/>
                <w:sz w:val="20"/>
                <w:szCs w:val="20"/>
              </w:rPr>
              <w:t>7</w:t>
            </w:r>
            <w:r w:rsidR="00623E97" w:rsidRPr="00B673FF">
              <w:rPr>
                <w:rFonts w:ascii="Arial" w:hAnsi="Arial" w:cs="Arial"/>
                <w:sz w:val="20"/>
                <w:szCs w:val="20"/>
              </w:rPr>
              <w:t>.5.</w:t>
            </w:r>
          </w:p>
        </w:tc>
        <w:tc>
          <w:tcPr>
            <w:tcW w:w="6804" w:type="dxa"/>
            <w:gridSpan w:val="2"/>
          </w:tcPr>
          <w:p w14:paraId="03A7B266" w14:textId="2324F380" w:rsidR="0021244A" w:rsidRPr="00B673FF" w:rsidRDefault="00623E97" w:rsidP="00210BC2">
            <w:pPr>
              <w:jc w:val="both"/>
              <w:rPr>
                <w:rFonts w:ascii="Arial" w:hAnsi="Arial" w:cs="Arial"/>
                <w:sz w:val="20"/>
                <w:szCs w:val="20"/>
              </w:rPr>
            </w:pPr>
            <w:r w:rsidRPr="00B673FF">
              <w:rPr>
                <w:rFonts w:ascii="Arial" w:hAnsi="Arial" w:cs="Arial"/>
                <w:sz w:val="20"/>
                <w:szCs w:val="20"/>
              </w:rPr>
              <w:t xml:space="preserve">Perkantysis subjektas atitiktį EBVPD patvirtinančių dokumentų reikalauja tik iš to Tiekėjo, kurio Galutinis pasiūlymas pagal vertinimo rezultatus galės būti pripažintas laimėjusiu </w:t>
            </w:r>
            <w:bookmarkStart w:id="49" w:name="_Hlk38902266"/>
            <w:r w:rsidRPr="00B673FF">
              <w:rPr>
                <w:rFonts w:ascii="Arial" w:hAnsi="Arial" w:cs="Arial"/>
                <w:sz w:val="20"/>
                <w:szCs w:val="20"/>
              </w:rPr>
              <w:t>(jeigu SPS nenurodyta kitaip):</w:t>
            </w:r>
            <w:bookmarkEnd w:id="49"/>
          </w:p>
        </w:tc>
        <w:tc>
          <w:tcPr>
            <w:tcW w:w="7194" w:type="dxa"/>
            <w:gridSpan w:val="2"/>
          </w:tcPr>
          <w:p w14:paraId="5373A807" w14:textId="103E129E" w:rsidR="0021244A" w:rsidRPr="00B673FF" w:rsidRDefault="00DA3DA5" w:rsidP="00CB26C8">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Contracting Entity requires the documents certifying compliance with the ESPD only from the Supplier whose Final Tender can be recognized as </w:t>
            </w:r>
            <w:r w:rsidRPr="00B673FF">
              <w:rPr>
                <w:rFonts w:ascii="Arial" w:hAnsi="Arial" w:cs="Arial"/>
                <w:sz w:val="20"/>
                <w:szCs w:val="20"/>
                <w:lang w:val="en-GB"/>
              </w:rPr>
              <w:lastRenderedPageBreak/>
              <w:t>successful based on the results of the evaluation (unless otherwise specified in the SPC):</w:t>
            </w:r>
          </w:p>
        </w:tc>
      </w:tr>
      <w:tr w:rsidR="0021244A" w:rsidRPr="00B673FF" w14:paraId="6E263B0A" w14:textId="77777777" w:rsidTr="003C7F9B">
        <w:trPr>
          <w:gridAfter w:val="1"/>
          <w:wAfter w:w="16" w:type="dxa"/>
        </w:trPr>
        <w:tc>
          <w:tcPr>
            <w:tcW w:w="1271" w:type="dxa"/>
          </w:tcPr>
          <w:p w14:paraId="428CFB78" w14:textId="46489D1E" w:rsidR="0021244A" w:rsidRPr="00B673FF" w:rsidRDefault="00A24ABE">
            <w:pPr>
              <w:rPr>
                <w:rFonts w:ascii="Arial" w:hAnsi="Arial" w:cs="Arial"/>
                <w:sz w:val="20"/>
                <w:szCs w:val="20"/>
              </w:rPr>
            </w:pPr>
            <w:r>
              <w:rPr>
                <w:rFonts w:ascii="Arial" w:hAnsi="Arial" w:cs="Arial"/>
                <w:sz w:val="20"/>
                <w:szCs w:val="20"/>
              </w:rPr>
              <w:lastRenderedPageBreak/>
              <w:t>7</w:t>
            </w:r>
            <w:r w:rsidR="00623E97" w:rsidRPr="00B673FF">
              <w:rPr>
                <w:rFonts w:ascii="Arial" w:hAnsi="Arial" w:cs="Arial"/>
                <w:sz w:val="20"/>
                <w:szCs w:val="20"/>
              </w:rPr>
              <w:t>.5.1.</w:t>
            </w:r>
          </w:p>
        </w:tc>
        <w:tc>
          <w:tcPr>
            <w:tcW w:w="6804" w:type="dxa"/>
            <w:gridSpan w:val="2"/>
          </w:tcPr>
          <w:p w14:paraId="35980050" w14:textId="53C744AC" w:rsidR="0021244A" w:rsidRPr="00B673FF" w:rsidRDefault="00623E97" w:rsidP="00210BC2">
            <w:pPr>
              <w:pStyle w:val="ListParagraph"/>
              <w:tabs>
                <w:tab w:val="left" w:pos="709"/>
              </w:tabs>
              <w:ind w:left="0"/>
              <w:jc w:val="both"/>
              <w:rPr>
                <w:rFonts w:ascii="Arial" w:hAnsi="Arial" w:cs="Arial"/>
                <w:sz w:val="20"/>
                <w:szCs w:val="20"/>
                <w:lang w:eastAsia="lt-LT"/>
              </w:rPr>
            </w:pPr>
            <w:bookmarkStart w:id="50" w:name="_Hlk38902253"/>
            <w:r w:rsidRPr="00B673FF">
              <w:rPr>
                <w:rFonts w:ascii="Arial" w:hAnsi="Arial" w:cs="Arial"/>
                <w:sz w:val="20"/>
                <w:szCs w:val="20"/>
                <w:lang w:eastAsia="lt-LT"/>
              </w:rPr>
              <w:t>Jeigu Tiekėjas, kurio Galutinis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bookmarkEnd w:id="50"/>
            <w:r w:rsidRPr="00B673FF">
              <w:rPr>
                <w:rFonts w:ascii="Arial" w:hAnsi="Arial" w:cs="Arial"/>
                <w:sz w:val="20"/>
                <w:szCs w:val="20"/>
                <w:lang w:eastAsia="lt-LT"/>
              </w:rPr>
              <w:t>;</w:t>
            </w:r>
          </w:p>
        </w:tc>
        <w:tc>
          <w:tcPr>
            <w:tcW w:w="7194" w:type="dxa"/>
            <w:gridSpan w:val="2"/>
          </w:tcPr>
          <w:p w14:paraId="2350CF1C" w14:textId="69F65281" w:rsidR="0021244A" w:rsidRPr="00B673FF" w:rsidRDefault="0027579A" w:rsidP="000D2BCF">
            <w:pPr>
              <w:pStyle w:val="ListParagraph"/>
              <w:tabs>
                <w:tab w:val="left" w:pos="709"/>
              </w:tabs>
              <w:ind w:left="0"/>
              <w:jc w:val="both"/>
              <w:rPr>
                <w:rFonts w:ascii="Arial" w:hAnsi="Arial" w:cs="Arial"/>
                <w:sz w:val="20"/>
                <w:szCs w:val="20"/>
                <w:lang w:val="en-GB" w:eastAsia="lt-LT"/>
              </w:rPr>
            </w:pPr>
            <w:r w:rsidRPr="00B673FF">
              <w:rPr>
                <w:rFonts w:ascii="Arial" w:hAnsi="Arial" w:cs="Arial"/>
                <w:sz w:val="20"/>
                <w:szCs w:val="20"/>
                <w:lang w:val="en-GB" w:eastAsia="lt-LT"/>
              </w:rPr>
              <w:t>If the Supplier, whose Final Tender can be recognized as successful, has submitted at the request of the Contracting Entity all documents proving the Supplier’s compliance with the information specified in the ESPD, the documents of other Suppliers proving the compliance of those Suppliers with the information specified in the ESPD, will not be examined;</w:t>
            </w:r>
          </w:p>
        </w:tc>
      </w:tr>
      <w:tr w:rsidR="0021244A" w:rsidRPr="00B673FF" w14:paraId="29C1C87C" w14:textId="77777777" w:rsidTr="003C7F9B">
        <w:trPr>
          <w:gridAfter w:val="1"/>
          <w:wAfter w:w="16" w:type="dxa"/>
        </w:trPr>
        <w:tc>
          <w:tcPr>
            <w:tcW w:w="1271" w:type="dxa"/>
          </w:tcPr>
          <w:p w14:paraId="4BB3CE9E" w14:textId="6AC06016" w:rsidR="0021244A" w:rsidRPr="00B673FF" w:rsidRDefault="00A24ABE">
            <w:pPr>
              <w:rPr>
                <w:rFonts w:ascii="Arial" w:hAnsi="Arial" w:cs="Arial"/>
                <w:sz w:val="20"/>
                <w:szCs w:val="20"/>
              </w:rPr>
            </w:pPr>
            <w:r>
              <w:rPr>
                <w:rFonts w:ascii="Arial" w:hAnsi="Arial" w:cs="Arial"/>
                <w:sz w:val="20"/>
                <w:szCs w:val="20"/>
              </w:rPr>
              <w:t>7</w:t>
            </w:r>
            <w:r w:rsidR="00623E97" w:rsidRPr="00B673FF">
              <w:rPr>
                <w:rFonts w:ascii="Arial" w:hAnsi="Arial" w:cs="Arial"/>
                <w:sz w:val="20"/>
                <w:szCs w:val="20"/>
              </w:rPr>
              <w:t>.5.2.</w:t>
            </w:r>
          </w:p>
        </w:tc>
        <w:tc>
          <w:tcPr>
            <w:tcW w:w="6804" w:type="dxa"/>
            <w:gridSpan w:val="2"/>
          </w:tcPr>
          <w:p w14:paraId="4C0A5119" w14:textId="47D0D106" w:rsidR="0021244A" w:rsidRPr="00B673FF" w:rsidRDefault="00623E97" w:rsidP="00210BC2">
            <w:pPr>
              <w:jc w:val="both"/>
              <w:rPr>
                <w:rFonts w:ascii="Arial" w:hAnsi="Arial" w:cs="Arial"/>
                <w:sz w:val="20"/>
                <w:szCs w:val="20"/>
              </w:rPr>
            </w:pPr>
            <w:bookmarkStart w:id="51" w:name="_Hlk38902301"/>
            <w:r w:rsidRPr="00B673FF">
              <w:rPr>
                <w:rFonts w:ascii="Arial" w:hAnsi="Arial" w:cs="Arial"/>
                <w:sz w:val="20"/>
                <w:szCs w:val="20"/>
              </w:rPr>
              <w:t>Jeigu Tiekėjas, kurio Galutinis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dėl kitų Pirkimo sąlygose nurodytų pagrindų, tikrinami kito Tiekėjo, kurio pasiūlymas yra pirmas po Tiekėjo, pagal vertinimo rezultatus galėjusio būti pripažinto laimėjusiu, pasiūlymo, EBVPD nurodytą informaciją patvirtinantys dokumentai.</w:t>
            </w:r>
            <w:bookmarkEnd w:id="51"/>
          </w:p>
        </w:tc>
        <w:tc>
          <w:tcPr>
            <w:tcW w:w="7194" w:type="dxa"/>
            <w:gridSpan w:val="2"/>
          </w:tcPr>
          <w:p w14:paraId="42D613C8" w14:textId="5E0DD2BC" w:rsidR="0021244A" w:rsidRPr="00B673FF" w:rsidRDefault="0027579A" w:rsidP="00E17669">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If the Supplier, whose Final Tender can be recognized as successful, has not submitted documents proving the Supplier’s compliance with the information specified in the ESPD within the term specified by the Contracting Entity, or has not clarified the provided inaccurate or incomplete information on compliance with the ESPD, or the Supplier did not comply with the information specified in the ESPD, or the Supplier whose Tender may be recognized as successful is rejected, the documents confirming the information specified by the ESPD in the Tender of the next Supplier whose </w:t>
            </w:r>
            <w:r w:rsidR="006F0450" w:rsidRPr="00B673FF">
              <w:rPr>
                <w:rFonts w:ascii="Arial" w:hAnsi="Arial" w:cs="Arial"/>
                <w:sz w:val="20"/>
                <w:szCs w:val="20"/>
                <w:lang w:val="en-GB"/>
              </w:rPr>
              <w:t>T</w:t>
            </w:r>
            <w:r w:rsidRPr="00B673FF">
              <w:rPr>
                <w:rFonts w:ascii="Arial" w:hAnsi="Arial" w:cs="Arial"/>
                <w:sz w:val="20"/>
                <w:szCs w:val="20"/>
                <w:lang w:val="en-GB"/>
              </w:rPr>
              <w:t>ender may be the first after the Tender that may be recognized as successful.</w:t>
            </w:r>
          </w:p>
        </w:tc>
      </w:tr>
      <w:tr w:rsidR="0021244A" w:rsidRPr="00B673FF" w14:paraId="2E271A2F" w14:textId="77777777" w:rsidTr="003C7F9B">
        <w:trPr>
          <w:gridAfter w:val="1"/>
          <w:wAfter w:w="16" w:type="dxa"/>
        </w:trPr>
        <w:tc>
          <w:tcPr>
            <w:tcW w:w="1271" w:type="dxa"/>
          </w:tcPr>
          <w:p w14:paraId="0A34F4F2" w14:textId="7133242D" w:rsidR="0021244A" w:rsidRPr="00B673FF" w:rsidRDefault="00A24ABE">
            <w:pPr>
              <w:rPr>
                <w:rFonts w:ascii="Arial" w:hAnsi="Arial" w:cs="Arial"/>
                <w:sz w:val="20"/>
                <w:szCs w:val="20"/>
              </w:rPr>
            </w:pPr>
            <w:r>
              <w:rPr>
                <w:rFonts w:ascii="Arial" w:hAnsi="Arial" w:cs="Arial"/>
                <w:sz w:val="20"/>
                <w:szCs w:val="20"/>
              </w:rPr>
              <w:t>7</w:t>
            </w:r>
            <w:r w:rsidR="00A350A3" w:rsidRPr="00B673FF">
              <w:rPr>
                <w:rFonts w:ascii="Arial" w:hAnsi="Arial" w:cs="Arial"/>
                <w:sz w:val="20"/>
                <w:szCs w:val="20"/>
              </w:rPr>
              <w:t>.6.</w:t>
            </w:r>
          </w:p>
        </w:tc>
        <w:tc>
          <w:tcPr>
            <w:tcW w:w="6804" w:type="dxa"/>
            <w:gridSpan w:val="2"/>
          </w:tcPr>
          <w:p w14:paraId="2CA5AEB9" w14:textId="3C9CCD0D" w:rsidR="0021244A" w:rsidRPr="00B673FF" w:rsidRDefault="00A350A3" w:rsidP="00210BC2">
            <w:pPr>
              <w:pStyle w:val="ListParagraph"/>
              <w:tabs>
                <w:tab w:val="left" w:pos="426"/>
                <w:tab w:val="left" w:pos="567"/>
              </w:tabs>
              <w:ind w:left="0"/>
              <w:jc w:val="both"/>
              <w:rPr>
                <w:rFonts w:ascii="Arial" w:hAnsi="Arial" w:cs="Arial"/>
                <w:sz w:val="20"/>
                <w:szCs w:val="20"/>
              </w:rPr>
            </w:pPr>
            <w:bookmarkStart w:id="52" w:name="_Hlk38902330"/>
            <w:r w:rsidRPr="00B673FF">
              <w:rPr>
                <w:rFonts w:ascii="Arial" w:hAnsi="Arial" w:cs="Arial"/>
                <w:sz w:val="20"/>
                <w:szCs w:val="20"/>
              </w:rPr>
              <w:t>Pasiūlymai privalo būti pasirašyti fiziniu arba kvalifikuotu elektroniniu parašu, atitinkančiu Lietuvos Respublikos elektroninės atpažinties ir elektroninių operacijų patikimumo užtikrinimo paslaugų įstatymo reikalavimus, ir perduodami elektroninėmis priemonėmis, laikantis PĮ 34 straip</w:t>
            </w:r>
            <w:r w:rsidR="00EC6CCE" w:rsidRPr="00B673FF">
              <w:rPr>
                <w:rFonts w:ascii="Arial" w:hAnsi="Arial" w:cs="Arial"/>
                <w:sz w:val="20"/>
                <w:szCs w:val="20"/>
              </w:rPr>
              <w:t>s</w:t>
            </w:r>
            <w:r w:rsidRPr="00B673FF">
              <w:rPr>
                <w:rFonts w:ascii="Arial" w:hAnsi="Arial" w:cs="Arial"/>
                <w:sz w:val="20"/>
                <w:szCs w:val="20"/>
              </w:rPr>
              <w:t>nyje nustatytų reikalavimų, jei SPS nėra nurodyta kitaip.</w:t>
            </w:r>
            <w:bookmarkEnd w:id="52"/>
          </w:p>
        </w:tc>
        <w:tc>
          <w:tcPr>
            <w:tcW w:w="7194" w:type="dxa"/>
            <w:gridSpan w:val="2"/>
          </w:tcPr>
          <w:p w14:paraId="6B2CBBA2" w14:textId="56742738" w:rsidR="0021244A" w:rsidRPr="00B673FF" w:rsidRDefault="000C3C98" w:rsidP="000C3C98">
            <w:pPr>
              <w:pStyle w:val="ListParagraph"/>
              <w:tabs>
                <w:tab w:val="left" w:pos="426"/>
                <w:tab w:val="left" w:pos="567"/>
              </w:tabs>
              <w:ind w:left="0"/>
              <w:jc w:val="both"/>
              <w:rPr>
                <w:rFonts w:ascii="Arial" w:hAnsi="Arial" w:cs="Arial"/>
                <w:sz w:val="20"/>
                <w:szCs w:val="20"/>
                <w:lang w:val="en-GB"/>
              </w:rPr>
            </w:pPr>
            <w:r w:rsidRPr="00B673FF">
              <w:rPr>
                <w:rFonts w:ascii="Arial" w:hAnsi="Arial" w:cs="Arial"/>
                <w:sz w:val="20"/>
                <w:szCs w:val="20"/>
                <w:lang w:val="en-GB"/>
              </w:rPr>
              <w:t xml:space="preserve">Tenders must be signed with a physical </w:t>
            </w:r>
            <w:r w:rsidR="002907B5" w:rsidRPr="00B673FF">
              <w:rPr>
                <w:rFonts w:ascii="Arial" w:hAnsi="Arial" w:cs="Arial"/>
                <w:sz w:val="20"/>
                <w:szCs w:val="20"/>
                <w:lang w:val="en-GB"/>
              </w:rPr>
              <w:t>or</w:t>
            </w:r>
            <w:r w:rsidRPr="00B673FF">
              <w:rPr>
                <w:rFonts w:ascii="Arial" w:hAnsi="Arial" w:cs="Arial"/>
                <w:sz w:val="20"/>
                <w:szCs w:val="20"/>
                <w:lang w:val="en-GB"/>
              </w:rPr>
              <w:t xml:space="preserve"> </w:t>
            </w:r>
            <w:r w:rsidR="002907B5" w:rsidRPr="00B673FF">
              <w:rPr>
                <w:rFonts w:ascii="Arial" w:hAnsi="Arial" w:cs="Arial"/>
                <w:sz w:val="20"/>
                <w:szCs w:val="20"/>
                <w:lang w:val="en-GB"/>
              </w:rPr>
              <w:t>qualified</w:t>
            </w:r>
            <w:r w:rsidRPr="00B673FF">
              <w:rPr>
                <w:rFonts w:ascii="Arial" w:hAnsi="Arial" w:cs="Arial"/>
                <w:sz w:val="20"/>
                <w:szCs w:val="20"/>
                <w:lang w:val="en-GB"/>
              </w:rPr>
              <w:t xml:space="preserve"> electronic signature that complies with the requirements of the Law on Electronic Identification and Trust Services for Electronic Transactions of the Republic of Lithuania and transmitted by electronic means in accordance with the requirements set out in Article 34 of LP, unless otherwise specified in the SPC.</w:t>
            </w:r>
          </w:p>
        </w:tc>
      </w:tr>
      <w:tr w:rsidR="0021244A" w:rsidRPr="00B673FF" w14:paraId="0F6A6D11" w14:textId="77777777" w:rsidTr="003C7F9B">
        <w:trPr>
          <w:gridAfter w:val="1"/>
          <w:wAfter w:w="16" w:type="dxa"/>
        </w:trPr>
        <w:tc>
          <w:tcPr>
            <w:tcW w:w="1271" w:type="dxa"/>
          </w:tcPr>
          <w:p w14:paraId="2D2438F2" w14:textId="51FFB9AC"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.7.</w:t>
            </w:r>
          </w:p>
        </w:tc>
        <w:tc>
          <w:tcPr>
            <w:tcW w:w="6804" w:type="dxa"/>
            <w:gridSpan w:val="2"/>
          </w:tcPr>
          <w:p w14:paraId="61A95469" w14:textId="6673342D" w:rsidR="0021244A" w:rsidRPr="00B673FF" w:rsidRDefault="00A350A3" w:rsidP="00E17669">
            <w:pPr>
              <w:pStyle w:val="ListParagraph"/>
              <w:tabs>
                <w:tab w:val="left" w:pos="567"/>
              </w:tabs>
              <w:spacing w:after="60"/>
              <w:ind w:left="0"/>
              <w:contextualSpacing w:val="0"/>
              <w:jc w:val="both"/>
              <w:rPr>
                <w:rFonts w:ascii="Arial" w:hAnsi="Arial" w:cs="Arial"/>
                <w:sz w:val="20"/>
                <w:szCs w:val="20"/>
                <w:lang w:eastAsia="lt-LT"/>
              </w:rPr>
            </w:pPr>
            <w:r w:rsidRPr="00B673FF">
              <w:rPr>
                <w:rFonts w:ascii="Arial" w:hAnsi="Arial" w:cs="Arial"/>
                <w:sz w:val="20"/>
                <w:szCs w:val="20"/>
                <w:lang w:eastAsia="lt-LT"/>
              </w:rPr>
              <w:t xml:space="preserve">Informacija apie Pasiūlymų pateikimo būdą pateikiama SPS. </w:t>
            </w:r>
          </w:p>
        </w:tc>
        <w:tc>
          <w:tcPr>
            <w:tcW w:w="7194" w:type="dxa"/>
            <w:gridSpan w:val="2"/>
          </w:tcPr>
          <w:p w14:paraId="38181856" w14:textId="01052E85" w:rsidR="0021244A" w:rsidRPr="00B673FF" w:rsidRDefault="000C3C98" w:rsidP="00E17669">
            <w:pPr>
              <w:pStyle w:val="ListParagraph"/>
              <w:tabs>
                <w:tab w:val="left" w:pos="567"/>
              </w:tabs>
              <w:spacing w:after="60"/>
              <w:ind w:left="0"/>
              <w:contextualSpacing w:val="0"/>
              <w:jc w:val="both"/>
              <w:rPr>
                <w:rFonts w:ascii="Arial" w:hAnsi="Arial" w:cs="Arial"/>
                <w:sz w:val="20"/>
                <w:szCs w:val="20"/>
                <w:lang w:val="en-GB" w:eastAsia="lt-LT"/>
              </w:rPr>
            </w:pPr>
            <w:r w:rsidRPr="00B673FF">
              <w:rPr>
                <w:rFonts w:ascii="Arial" w:hAnsi="Arial" w:cs="Arial"/>
                <w:sz w:val="20"/>
                <w:szCs w:val="20"/>
                <w:lang w:val="en-GB" w:eastAsia="lt-LT"/>
              </w:rPr>
              <w:t xml:space="preserve">Information on the method of submission of Tenders shall be provided in the SPC. </w:t>
            </w:r>
          </w:p>
        </w:tc>
      </w:tr>
      <w:tr w:rsidR="0021244A" w:rsidRPr="00B673FF" w14:paraId="6B3F5EDC" w14:textId="77777777" w:rsidTr="003C7F9B">
        <w:trPr>
          <w:gridAfter w:val="1"/>
          <w:wAfter w:w="16" w:type="dxa"/>
        </w:trPr>
        <w:tc>
          <w:tcPr>
            <w:tcW w:w="1271" w:type="dxa"/>
          </w:tcPr>
          <w:p w14:paraId="00E6E625" w14:textId="5A82E7E8"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.8.</w:t>
            </w:r>
          </w:p>
        </w:tc>
        <w:tc>
          <w:tcPr>
            <w:tcW w:w="6804" w:type="dxa"/>
            <w:gridSpan w:val="2"/>
          </w:tcPr>
          <w:p w14:paraId="3517B910" w14:textId="3487F557" w:rsidR="0021244A" w:rsidRPr="00B673FF" w:rsidRDefault="00A350A3" w:rsidP="00E17669">
            <w:pPr>
              <w:tabs>
                <w:tab w:val="left" w:pos="567"/>
              </w:tabs>
              <w:spacing w:after="60"/>
              <w:jc w:val="both"/>
              <w:rPr>
                <w:rFonts w:ascii="Arial" w:hAnsi="Arial" w:cs="Arial"/>
                <w:sz w:val="20"/>
                <w:szCs w:val="20"/>
                <w:lang w:eastAsia="lt-LT"/>
              </w:rPr>
            </w:pPr>
            <w:r w:rsidRPr="00B673FF">
              <w:rPr>
                <w:rFonts w:ascii="Arial" w:hAnsi="Arial" w:cs="Arial"/>
                <w:sz w:val="20"/>
                <w:szCs w:val="20"/>
                <w:lang w:eastAsia="lt-LT"/>
              </w:rPr>
              <w:t xml:space="preserve">Alternatyvių Pasiūlymų pateikti neleidžiama, išskyrus kai SPS nurodyta kitaip. Alternatyviu Pasiūlymu taip pat laikomas jungtinės veiklos sutarties pagrindu pateiktas bendras Pasiūlymas su kitu ūkio subjektu. Alternatyviu pasiūlymu nebus traktuojamas Tiekėjo dalyvavimas Ūkio subjekto, kurio pajėgumais remiamasi, arba Subtiekėjo pagrindais keliuose </w:t>
            </w:r>
            <w:r w:rsidR="00BA7D1C">
              <w:rPr>
                <w:rFonts w:ascii="Arial" w:hAnsi="Arial" w:cs="Arial"/>
                <w:sz w:val="20"/>
                <w:szCs w:val="20"/>
                <w:lang w:eastAsia="lt-LT"/>
              </w:rPr>
              <w:t>P</w:t>
            </w:r>
            <w:r w:rsidRPr="00B673FF">
              <w:rPr>
                <w:rFonts w:ascii="Arial" w:hAnsi="Arial" w:cs="Arial"/>
                <w:sz w:val="20"/>
                <w:szCs w:val="20"/>
                <w:lang w:eastAsia="lt-LT"/>
              </w:rPr>
              <w:t>asiūlymuose (jeigu SPS nenurodyta kitaip).</w:t>
            </w:r>
          </w:p>
        </w:tc>
        <w:tc>
          <w:tcPr>
            <w:tcW w:w="7194" w:type="dxa"/>
            <w:gridSpan w:val="2"/>
          </w:tcPr>
          <w:p w14:paraId="6A236750" w14:textId="6B2F263F" w:rsidR="0021244A" w:rsidRPr="00B673FF" w:rsidRDefault="000C3C98" w:rsidP="00E17669">
            <w:pPr>
              <w:tabs>
                <w:tab w:val="left" w:pos="567"/>
              </w:tabs>
              <w:spacing w:after="60"/>
              <w:jc w:val="both"/>
              <w:rPr>
                <w:rFonts w:ascii="Arial" w:hAnsi="Arial" w:cs="Arial"/>
                <w:sz w:val="20"/>
                <w:szCs w:val="20"/>
                <w:lang w:val="en-GB" w:eastAsia="lt-LT"/>
              </w:rPr>
            </w:pPr>
            <w:r w:rsidRPr="00B673FF">
              <w:rPr>
                <w:rFonts w:ascii="Arial" w:hAnsi="Arial" w:cs="Arial"/>
                <w:sz w:val="20"/>
                <w:szCs w:val="20"/>
                <w:lang w:val="en-GB" w:eastAsia="lt-LT"/>
              </w:rPr>
              <w:t xml:space="preserve">Alternative Tenders are not permitted unless otherwise specified in the SPC. A joint tender submitted on the basis of a joint activity agreement with another economic operator is also considered an </w:t>
            </w:r>
            <w:r w:rsidR="002907B5" w:rsidRPr="00B673FF">
              <w:rPr>
                <w:rFonts w:ascii="Arial" w:hAnsi="Arial" w:cs="Arial"/>
                <w:sz w:val="20"/>
                <w:szCs w:val="20"/>
                <w:lang w:val="en-GB" w:eastAsia="lt-LT"/>
              </w:rPr>
              <w:t>a</w:t>
            </w:r>
            <w:r w:rsidRPr="00B673FF">
              <w:rPr>
                <w:rFonts w:ascii="Arial" w:hAnsi="Arial" w:cs="Arial"/>
                <w:sz w:val="20"/>
                <w:szCs w:val="20"/>
                <w:lang w:val="en-GB" w:eastAsia="lt-LT"/>
              </w:rPr>
              <w:t xml:space="preserve">lternative Tender. The Supplier's participation as an economic operator whose capacity is relied on or on the basis of a Sub-supplier in several tenders (unless otherwise specified in the </w:t>
            </w:r>
            <w:r w:rsidR="002907B5" w:rsidRPr="00B673FF">
              <w:rPr>
                <w:rFonts w:ascii="Arial" w:hAnsi="Arial" w:cs="Arial"/>
                <w:sz w:val="20"/>
                <w:szCs w:val="20"/>
                <w:lang w:val="en-GB" w:eastAsia="lt-LT"/>
              </w:rPr>
              <w:t>SPC</w:t>
            </w:r>
            <w:r w:rsidRPr="00B673FF">
              <w:rPr>
                <w:rFonts w:ascii="Arial" w:hAnsi="Arial" w:cs="Arial"/>
                <w:sz w:val="20"/>
                <w:szCs w:val="20"/>
                <w:lang w:val="en-GB" w:eastAsia="lt-LT"/>
              </w:rPr>
              <w:t xml:space="preserve">) will not be treated as </w:t>
            </w:r>
            <w:r w:rsidR="002907B5" w:rsidRPr="00B673FF">
              <w:rPr>
                <w:rFonts w:ascii="Arial" w:hAnsi="Arial" w:cs="Arial"/>
                <w:sz w:val="20"/>
                <w:szCs w:val="20"/>
                <w:lang w:val="en-GB" w:eastAsia="lt-LT"/>
              </w:rPr>
              <w:t>an</w:t>
            </w:r>
            <w:r w:rsidRPr="00B673FF">
              <w:rPr>
                <w:rFonts w:ascii="Arial" w:hAnsi="Arial" w:cs="Arial"/>
                <w:sz w:val="20"/>
                <w:szCs w:val="20"/>
                <w:lang w:val="en-GB" w:eastAsia="lt-LT"/>
              </w:rPr>
              <w:t xml:space="preserve"> </w:t>
            </w:r>
            <w:r w:rsidR="002907B5" w:rsidRPr="00B673FF">
              <w:rPr>
                <w:rFonts w:ascii="Arial" w:hAnsi="Arial" w:cs="Arial"/>
                <w:sz w:val="20"/>
                <w:szCs w:val="20"/>
                <w:lang w:val="en-GB" w:eastAsia="lt-LT"/>
              </w:rPr>
              <w:t>a</w:t>
            </w:r>
            <w:r w:rsidRPr="00B673FF">
              <w:rPr>
                <w:rFonts w:ascii="Arial" w:hAnsi="Arial" w:cs="Arial"/>
                <w:sz w:val="20"/>
                <w:szCs w:val="20"/>
                <w:lang w:val="en-GB" w:eastAsia="lt-LT"/>
              </w:rPr>
              <w:t>lternative Tender.</w:t>
            </w:r>
          </w:p>
        </w:tc>
      </w:tr>
      <w:tr w:rsidR="0021244A" w:rsidRPr="00B673FF" w14:paraId="179BC0F5" w14:textId="77777777" w:rsidTr="003C7F9B">
        <w:trPr>
          <w:gridAfter w:val="1"/>
          <w:wAfter w:w="16" w:type="dxa"/>
        </w:trPr>
        <w:tc>
          <w:tcPr>
            <w:tcW w:w="1271" w:type="dxa"/>
          </w:tcPr>
          <w:p w14:paraId="79270A91" w14:textId="6B0782C0"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.9.</w:t>
            </w:r>
          </w:p>
        </w:tc>
        <w:tc>
          <w:tcPr>
            <w:tcW w:w="6804" w:type="dxa"/>
            <w:gridSpan w:val="2"/>
          </w:tcPr>
          <w:p w14:paraId="69CD4533" w14:textId="114CB9B8" w:rsidR="0021244A" w:rsidRPr="00B673FF" w:rsidRDefault="00A350A3" w:rsidP="00210BC2">
            <w:pPr>
              <w:pStyle w:val="ListParagraph"/>
              <w:tabs>
                <w:tab w:val="left" w:pos="567"/>
              </w:tabs>
              <w:ind w:left="0"/>
              <w:jc w:val="both"/>
              <w:rPr>
                <w:rFonts w:ascii="Arial" w:hAnsi="Arial" w:cs="Arial"/>
                <w:iCs/>
                <w:sz w:val="20"/>
                <w:szCs w:val="20"/>
              </w:rPr>
            </w:pPr>
            <w:r w:rsidRPr="00B673FF">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306A01">
              <w:rPr>
                <w:rFonts w:ascii="Arial" w:hAnsi="Arial" w:cs="Arial"/>
                <w:iCs/>
                <w:sz w:val="20"/>
                <w:szCs w:val="20"/>
              </w:rPr>
              <w:t>3</w:t>
            </w:r>
            <w:r w:rsidR="00306A01" w:rsidRPr="00B673FF">
              <w:rPr>
                <w:rFonts w:ascii="Arial" w:hAnsi="Arial" w:cs="Arial"/>
                <w:iCs/>
                <w:sz w:val="20"/>
                <w:szCs w:val="20"/>
              </w:rPr>
              <w:t xml:space="preserve"> </w:t>
            </w:r>
            <w:r w:rsidRPr="00B673FF">
              <w:rPr>
                <w:rFonts w:ascii="Arial" w:hAnsi="Arial" w:cs="Arial"/>
                <w:iCs/>
                <w:sz w:val="20"/>
                <w:szCs w:val="20"/>
              </w:rPr>
              <w:t xml:space="preserve">darbo dienos, privalės nurodyti Pasiūlymo konfidencialią informaciją užpildant  </w:t>
            </w:r>
            <w:r w:rsidR="00DD1002" w:rsidRPr="00B673FF">
              <w:rPr>
                <w:rFonts w:ascii="Arial" w:hAnsi="Arial" w:cs="Arial"/>
                <w:iCs/>
                <w:sz w:val="20"/>
                <w:szCs w:val="20"/>
              </w:rPr>
              <w:t>SPS</w:t>
            </w:r>
            <w:r w:rsidRPr="00B673FF">
              <w:rPr>
                <w:rFonts w:ascii="Arial" w:hAnsi="Arial" w:cs="Arial"/>
                <w:iCs/>
                <w:sz w:val="20"/>
                <w:szCs w:val="20"/>
              </w:rPr>
              <w:t xml:space="preserve"> priedą „Konfidenciali informacija“ ir pateikti šios informacijos konfidencialumą patvirtinančius dokumentus.  PĮ 32 straipsnio 2 dalyje nurodyta informacija negali būti laikoma konfidencialia informacija. Jeigu per Perkančiojo subjekto nustatytą terminą Tiekėjas nepateikia užpildyto </w:t>
            </w:r>
            <w:r w:rsidR="003957E2" w:rsidRPr="00B673FF">
              <w:rPr>
                <w:rFonts w:ascii="Arial" w:hAnsi="Arial" w:cs="Arial"/>
                <w:iCs/>
                <w:sz w:val="20"/>
                <w:szCs w:val="20"/>
              </w:rPr>
              <w:lastRenderedPageBreak/>
              <w:t>SPS</w:t>
            </w:r>
            <w:r w:rsidRPr="00B673FF">
              <w:rPr>
                <w:rFonts w:ascii="Arial" w:hAnsi="Arial" w:cs="Arial"/>
                <w:iCs/>
                <w:sz w:val="20"/>
                <w:szCs w:val="20"/>
              </w:rPr>
              <w:t xml:space="preserve"> priedo „Konfidenciali informacija“, laikoma, kad konfidencialios informacijos nėra, išskyrus informaciją, kurios atskleidimas negalimas pagal Asmens duomenų teisinės apsaugos įstatymą.</w:t>
            </w:r>
          </w:p>
        </w:tc>
        <w:tc>
          <w:tcPr>
            <w:tcW w:w="7194" w:type="dxa"/>
            <w:gridSpan w:val="2"/>
          </w:tcPr>
          <w:p w14:paraId="02E49E5B" w14:textId="477D740D" w:rsidR="0021244A" w:rsidRPr="00B673FF" w:rsidRDefault="00603403" w:rsidP="00E17669">
            <w:pPr>
              <w:tabs>
                <w:tab w:val="left" w:pos="567"/>
              </w:tabs>
              <w:spacing w:after="60"/>
              <w:jc w:val="both"/>
              <w:rPr>
                <w:rFonts w:ascii="Arial" w:hAnsi="Arial" w:cs="Arial"/>
                <w:bCs/>
                <w:iCs/>
                <w:sz w:val="20"/>
                <w:szCs w:val="20"/>
                <w:lang w:val="en-GB"/>
              </w:rPr>
            </w:pPr>
            <w:r w:rsidRPr="00B673FF">
              <w:rPr>
                <w:rFonts w:ascii="Arial" w:hAnsi="Arial" w:cs="Arial"/>
                <w:iCs/>
                <w:sz w:val="20"/>
                <w:szCs w:val="20"/>
                <w:lang w:val="en-GB"/>
              </w:rPr>
              <w:lastRenderedPageBreak/>
              <w:t xml:space="preserve">The Supplier who has submitted the most economically advantageous Tender and is identified as the potential winner / winner shall, at the request of the Contracting Entity within the term set by it, which may not be less than </w:t>
            </w:r>
            <w:r w:rsidR="00306A01">
              <w:rPr>
                <w:rFonts w:ascii="Arial" w:hAnsi="Arial" w:cs="Arial"/>
                <w:iCs/>
                <w:sz w:val="20"/>
                <w:szCs w:val="20"/>
                <w:lang w:val="en-GB"/>
              </w:rPr>
              <w:t>3</w:t>
            </w:r>
            <w:r w:rsidR="00306A01" w:rsidRPr="00B673FF">
              <w:rPr>
                <w:rFonts w:ascii="Arial" w:hAnsi="Arial" w:cs="Arial"/>
                <w:iCs/>
                <w:sz w:val="20"/>
                <w:szCs w:val="20"/>
                <w:lang w:val="en-GB"/>
              </w:rPr>
              <w:t xml:space="preserve"> </w:t>
            </w:r>
            <w:r w:rsidRPr="00B673FF">
              <w:rPr>
                <w:rFonts w:ascii="Arial" w:hAnsi="Arial" w:cs="Arial"/>
                <w:iCs/>
                <w:sz w:val="20"/>
                <w:szCs w:val="20"/>
                <w:lang w:val="en-GB"/>
              </w:rPr>
              <w:t xml:space="preserve">working days, indicate the confidential information of the Tender by filling in the Annex “Confidential Information” of the </w:t>
            </w:r>
            <w:r w:rsidR="00DD1002" w:rsidRPr="00B673FF">
              <w:rPr>
                <w:rFonts w:ascii="Arial" w:hAnsi="Arial" w:cs="Arial"/>
                <w:iCs/>
                <w:sz w:val="20"/>
                <w:szCs w:val="20"/>
                <w:lang w:val="en-GB"/>
              </w:rPr>
              <w:t>SPC</w:t>
            </w:r>
            <w:r w:rsidRPr="00B673FF">
              <w:rPr>
                <w:rFonts w:ascii="Arial" w:hAnsi="Arial" w:cs="Arial"/>
                <w:iCs/>
                <w:sz w:val="20"/>
                <w:szCs w:val="20"/>
                <w:lang w:val="en-GB"/>
              </w:rPr>
              <w:t>. documents confirming the confidentiality of the information</w:t>
            </w:r>
            <w:r w:rsidRPr="00B673FF">
              <w:rPr>
                <w:rFonts w:ascii="Arial" w:hAnsi="Arial" w:cs="Arial"/>
                <w:sz w:val="20"/>
                <w:szCs w:val="20"/>
                <w:lang w:val="en-GB"/>
              </w:rPr>
              <w:t xml:space="preserve">. The information referred to in Article 32 (2) of the LP cannot be considered confidential. If the Supplier fails to submit the completed Annex “Confidential Information” to the </w:t>
            </w:r>
            <w:r w:rsidR="003957E2" w:rsidRPr="00B673FF">
              <w:rPr>
                <w:rFonts w:ascii="Arial" w:hAnsi="Arial" w:cs="Arial"/>
                <w:sz w:val="20"/>
                <w:szCs w:val="20"/>
                <w:lang w:val="en-GB"/>
              </w:rPr>
              <w:t>SPC</w:t>
            </w:r>
            <w:r w:rsidRPr="00B673FF">
              <w:rPr>
                <w:rFonts w:ascii="Arial" w:hAnsi="Arial" w:cs="Arial"/>
                <w:sz w:val="20"/>
                <w:szCs w:val="20"/>
                <w:lang w:val="en-GB"/>
              </w:rPr>
              <w:t xml:space="preserve"> within the term set by the Contracting </w:t>
            </w:r>
            <w:r w:rsidRPr="00B673FF">
              <w:rPr>
                <w:rFonts w:ascii="Arial" w:hAnsi="Arial" w:cs="Arial"/>
                <w:sz w:val="20"/>
                <w:szCs w:val="20"/>
                <w:lang w:val="en-GB"/>
              </w:rPr>
              <w:lastRenderedPageBreak/>
              <w:t>Entity, it shall be deemed that the Tender does nor encompass confidential information, except for the information disclosure of which is not possible under the Law on Legal Protection of Personal Data.</w:t>
            </w:r>
          </w:p>
        </w:tc>
      </w:tr>
      <w:tr w:rsidR="0021244A" w:rsidRPr="00B673FF" w14:paraId="0276F8C1" w14:textId="77777777" w:rsidTr="003C7F9B">
        <w:trPr>
          <w:gridAfter w:val="1"/>
          <w:wAfter w:w="16" w:type="dxa"/>
        </w:trPr>
        <w:tc>
          <w:tcPr>
            <w:tcW w:w="1271" w:type="dxa"/>
          </w:tcPr>
          <w:p w14:paraId="4D463DD0" w14:textId="1A2FE6EE" w:rsidR="0021244A" w:rsidRPr="00B673FF" w:rsidRDefault="00A24ABE">
            <w:pPr>
              <w:rPr>
                <w:rFonts w:ascii="Arial" w:hAnsi="Arial" w:cs="Arial"/>
                <w:sz w:val="20"/>
                <w:szCs w:val="20"/>
              </w:rPr>
            </w:pPr>
            <w:r>
              <w:rPr>
                <w:rFonts w:ascii="Arial" w:hAnsi="Arial" w:cs="Arial"/>
                <w:sz w:val="20"/>
                <w:szCs w:val="20"/>
              </w:rPr>
              <w:lastRenderedPageBreak/>
              <w:t>7</w:t>
            </w:r>
            <w:r w:rsidR="00847B7C" w:rsidRPr="00B673FF">
              <w:rPr>
                <w:rFonts w:ascii="Arial" w:hAnsi="Arial" w:cs="Arial"/>
                <w:sz w:val="20"/>
                <w:szCs w:val="20"/>
              </w:rPr>
              <w:t>.10.</w:t>
            </w:r>
          </w:p>
        </w:tc>
        <w:tc>
          <w:tcPr>
            <w:tcW w:w="6804" w:type="dxa"/>
            <w:gridSpan w:val="2"/>
          </w:tcPr>
          <w:p w14:paraId="1ABE37FF" w14:textId="32D9F702" w:rsidR="0021244A" w:rsidRPr="00B673FF" w:rsidRDefault="00A350A3" w:rsidP="00E17669">
            <w:pPr>
              <w:tabs>
                <w:tab w:val="left" w:pos="567"/>
              </w:tabs>
              <w:spacing w:after="60"/>
              <w:jc w:val="both"/>
              <w:rPr>
                <w:rFonts w:ascii="Arial" w:hAnsi="Arial" w:cs="Arial"/>
                <w:bCs/>
                <w:iCs/>
                <w:sz w:val="20"/>
                <w:szCs w:val="20"/>
              </w:rPr>
            </w:pPr>
            <w:r w:rsidRPr="00B673FF">
              <w:rPr>
                <w:rFonts w:ascii="Arial" w:hAnsi="Arial" w:cs="Arial"/>
                <w:color w:val="000000"/>
                <w:sz w:val="20"/>
                <w:szCs w:val="20"/>
              </w:rPr>
              <w:t xml:space="preserve">Jeigu Perkančiajam subjektui kyla abejonių dėl Tiekėjo Pasiūlyme nurodytos informacijos konfidencialumo, Perkantysis subjektas gali prašyti Tiekėjo pagrįsti/papildomai pagrįsti, kodėl nurodyta informacija yra konfidenciali. Jeigu Tiekėjas per Perkančiojo subjekto nurodytą terminą, kuris negali būti trumpesnis kaip </w:t>
            </w:r>
            <w:r w:rsidR="00306A01">
              <w:rPr>
                <w:rFonts w:ascii="Arial" w:hAnsi="Arial" w:cs="Arial"/>
                <w:color w:val="000000"/>
                <w:sz w:val="20"/>
                <w:szCs w:val="20"/>
              </w:rPr>
              <w:t>3</w:t>
            </w:r>
            <w:r w:rsidR="00306A01" w:rsidRPr="00B673FF">
              <w:rPr>
                <w:rFonts w:ascii="Arial" w:hAnsi="Arial" w:cs="Arial"/>
                <w:color w:val="000000"/>
                <w:sz w:val="20"/>
                <w:szCs w:val="20"/>
              </w:rPr>
              <w:t xml:space="preserve"> </w:t>
            </w:r>
            <w:r w:rsidRPr="00B673FF">
              <w:rPr>
                <w:rFonts w:ascii="Arial" w:hAnsi="Arial" w:cs="Arial"/>
                <w:color w:val="000000"/>
                <w:sz w:val="20"/>
                <w:szCs w:val="20"/>
              </w:rPr>
              <w:t>darbo dienos, nepateikia tokių įrodymų arba pateikia netinkamus įrodymus, laikoma, kad tokia informacija yra nekonfidenciali.</w:t>
            </w:r>
          </w:p>
        </w:tc>
        <w:tc>
          <w:tcPr>
            <w:tcW w:w="7194" w:type="dxa"/>
            <w:gridSpan w:val="2"/>
          </w:tcPr>
          <w:p w14:paraId="0E76E68A" w14:textId="6EE5CADC" w:rsidR="0021244A" w:rsidRPr="00B673FF" w:rsidRDefault="00B9719E" w:rsidP="00E17669">
            <w:pPr>
              <w:tabs>
                <w:tab w:val="left" w:pos="567"/>
              </w:tabs>
              <w:spacing w:after="60"/>
              <w:jc w:val="both"/>
              <w:rPr>
                <w:rFonts w:ascii="Arial" w:hAnsi="Arial" w:cs="Arial"/>
                <w:bCs/>
                <w:iCs/>
                <w:sz w:val="20"/>
                <w:szCs w:val="20"/>
                <w:lang w:val="en-GB"/>
              </w:rPr>
            </w:pPr>
            <w:r w:rsidRPr="00B673FF">
              <w:rPr>
                <w:rFonts w:ascii="Arial" w:hAnsi="Arial" w:cs="Arial"/>
                <w:color w:val="000000"/>
                <w:sz w:val="20"/>
                <w:szCs w:val="20"/>
                <w:lang w:val="en-GB"/>
              </w:rPr>
              <w:t xml:space="preserve">If the Contracting </w:t>
            </w:r>
            <w:r w:rsidRPr="00B673FF">
              <w:rPr>
                <w:rFonts w:ascii="Arial" w:hAnsi="Arial" w:cs="Arial"/>
                <w:sz w:val="20"/>
                <w:szCs w:val="20"/>
                <w:lang w:val="en-GB"/>
              </w:rPr>
              <w:t>Entity</w:t>
            </w:r>
            <w:r w:rsidRPr="00B673FF">
              <w:rPr>
                <w:rFonts w:ascii="Arial" w:hAnsi="Arial" w:cs="Arial"/>
                <w:color w:val="000000"/>
                <w:sz w:val="20"/>
                <w:szCs w:val="20"/>
                <w:lang w:val="en-GB"/>
              </w:rPr>
              <w:t xml:space="preserve"> has doubts about the confidentiality of the information specified in the Supplier’s Tender, the Contracting Entity shall ask the Supplier to prove why the specified information is confidential. If the Supplier fails to provide such evidence within the term specified by the Contracting Entity, which may not be less than </w:t>
            </w:r>
            <w:r w:rsidR="00306A01">
              <w:rPr>
                <w:rFonts w:ascii="Arial" w:hAnsi="Arial" w:cs="Arial"/>
                <w:color w:val="000000"/>
                <w:sz w:val="20"/>
                <w:szCs w:val="20"/>
                <w:lang w:val="en-GB"/>
              </w:rPr>
              <w:t>3</w:t>
            </w:r>
            <w:r w:rsidR="00306A01" w:rsidRPr="00B673FF">
              <w:rPr>
                <w:rFonts w:ascii="Arial" w:hAnsi="Arial" w:cs="Arial"/>
                <w:color w:val="000000"/>
                <w:sz w:val="20"/>
                <w:szCs w:val="20"/>
                <w:lang w:val="en-GB"/>
              </w:rPr>
              <w:t xml:space="preserve"> </w:t>
            </w:r>
            <w:r w:rsidRPr="00B673FF">
              <w:rPr>
                <w:rFonts w:ascii="Arial" w:hAnsi="Arial" w:cs="Arial"/>
                <w:color w:val="000000"/>
                <w:sz w:val="20"/>
                <w:szCs w:val="20"/>
                <w:lang w:val="en-GB"/>
              </w:rPr>
              <w:t>working days, or provides incorrect evidence, such information shall be deemed non-confidential.</w:t>
            </w:r>
          </w:p>
        </w:tc>
      </w:tr>
      <w:tr w:rsidR="0021244A" w:rsidRPr="00B673FF" w14:paraId="0B6ECC73" w14:textId="77777777" w:rsidTr="003C7F9B">
        <w:trPr>
          <w:gridAfter w:val="1"/>
          <w:wAfter w:w="16" w:type="dxa"/>
        </w:trPr>
        <w:tc>
          <w:tcPr>
            <w:tcW w:w="1271" w:type="dxa"/>
          </w:tcPr>
          <w:p w14:paraId="2931B591" w14:textId="3ABAF095"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.11.</w:t>
            </w:r>
          </w:p>
        </w:tc>
        <w:tc>
          <w:tcPr>
            <w:tcW w:w="6804" w:type="dxa"/>
            <w:gridSpan w:val="2"/>
          </w:tcPr>
          <w:p w14:paraId="730F5105" w14:textId="7A80923C" w:rsidR="0021244A" w:rsidRPr="00B673FF" w:rsidRDefault="00A350A3" w:rsidP="00E17669">
            <w:pPr>
              <w:tabs>
                <w:tab w:val="left" w:pos="567"/>
              </w:tabs>
              <w:spacing w:after="60"/>
              <w:jc w:val="both"/>
              <w:rPr>
                <w:rFonts w:ascii="Arial" w:hAnsi="Arial" w:cs="Arial"/>
                <w:bCs/>
                <w:iCs/>
                <w:sz w:val="20"/>
                <w:szCs w:val="20"/>
              </w:rPr>
            </w:pPr>
            <w:r w:rsidRPr="00B673FF">
              <w:rPr>
                <w:rFonts w:ascii="Arial" w:hAnsi="Arial" w:cs="Arial"/>
                <w:sz w:val="20"/>
                <w:szCs w:val="20"/>
              </w:rPr>
              <w:t>Visas Tiekėjo Pasiūlymas negali būti laikomas konfidencialia informacija.</w:t>
            </w:r>
          </w:p>
        </w:tc>
        <w:tc>
          <w:tcPr>
            <w:tcW w:w="7194" w:type="dxa"/>
            <w:gridSpan w:val="2"/>
          </w:tcPr>
          <w:p w14:paraId="2DA41964" w14:textId="676C3983" w:rsidR="0021244A" w:rsidRPr="00B673FF" w:rsidRDefault="00B9719E" w:rsidP="00E17669">
            <w:pPr>
              <w:tabs>
                <w:tab w:val="left" w:pos="567"/>
              </w:tabs>
              <w:spacing w:after="60"/>
              <w:jc w:val="both"/>
              <w:rPr>
                <w:rFonts w:ascii="Arial" w:hAnsi="Arial" w:cs="Arial"/>
                <w:bCs/>
                <w:iCs/>
                <w:sz w:val="20"/>
                <w:szCs w:val="20"/>
                <w:lang w:val="en-GB"/>
              </w:rPr>
            </w:pPr>
            <w:r w:rsidRPr="00B673FF">
              <w:rPr>
                <w:rFonts w:ascii="Arial" w:hAnsi="Arial" w:cs="Arial"/>
                <w:sz w:val="20"/>
                <w:szCs w:val="20"/>
                <w:lang w:val="en-GB"/>
              </w:rPr>
              <w:t>The entire Tender of the Supplier cannot be considered confidential information.</w:t>
            </w:r>
          </w:p>
        </w:tc>
      </w:tr>
      <w:tr w:rsidR="0021244A" w:rsidRPr="00B673FF" w14:paraId="7BC7AC83" w14:textId="77777777" w:rsidTr="003C7F9B">
        <w:trPr>
          <w:gridAfter w:val="1"/>
          <w:wAfter w:w="16" w:type="dxa"/>
        </w:trPr>
        <w:tc>
          <w:tcPr>
            <w:tcW w:w="1271" w:type="dxa"/>
          </w:tcPr>
          <w:p w14:paraId="34A61751" w14:textId="30AC5FD8"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.12.</w:t>
            </w:r>
          </w:p>
        </w:tc>
        <w:tc>
          <w:tcPr>
            <w:tcW w:w="6804" w:type="dxa"/>
            <w:gridSpan w:val="2"/>
          </w:tcPr>
          <w:p w14:paraId="62D95976" w14:textId="6444817C" w:rsidR="0021244A" w:rsidRPr="00B673FF" w:rsidRDefault="00A350A3" w:rsidP="00E17669">
            <w:pPr>
              <w:tabs>
                <w:tab w:val="left" w:pos="567"/>
              </w:tabs>
              <w:spacing w:after="60"/>
              <w:jc w:val="both"/>
              <w:rPr>
                <w:rFonts w:ascii="Arial" w:hAnsi="Arial" w:cs="Arial"/>
                <w:iCs/>
                <w:sz w:val="20"/>
                <w:szCs w:val="20"/>
              </w:rPr>
            </w:pPr>
            <w:r w:rsidRPr="00B673FF">
              <w:rPr>
                <w:rFonts w:ascii="Arial" w:hAnsi="Arial" w:cs="Arial"/>
                <w:iCs/>
                <w:sz w:val="20"/>
                <w:szCs w:val="20"/>
              </w:rPr>
              <w:t>Visi Tiekėjo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Perkantysis subjektas pasilieka sau teisę prašyti dokumentų originalų.</w:t>
            </w:r>
          </w:p>
        </w:tc>
        <w:tc>
          <w:tcPr>
            <w:tcW w:w="7194" w:type="dxa"/>
            <w:gridSpan w:val="2"/>
          </w:tcPr>
          <w:p w14:paraId="4B7C0A38" w14:textId="6D1840A0" w:rsidR="00B9719E" w:rsidRPr="00B673FF" w:rsidRDefault="00B9719E" w:rsidP="00E17669">
            <w:pPr>
              <w:tabs>
                <w:tab w:val="left" w:pos="567"/>
              </w:tabs>
              <w:spacing w:after="60"/>
              <w:jc w:val="both"/>
              <w:rPr>
                <w:rFonts w:ascii="Arial" w:hAnsi="Arial" w:cs="Arial"/>
                <w:iCs/>
                <w:sz w:val="20"/>
                <w:szCs w:val="20"/>
                <w:lang w:val="en-GB"/>
              </w:rPr>
            </w:pPr>
            <w:r w:rsidRPr="00B673FF">
              <w:rPr>
                <w:rFonts w:ascii="Arial" w:hAnsi="Arial" w:cs="Arial"/>
                <w:iCs/>
                <w:sz w:val="20"/>
                <w:szCs w:val="20"/>
                <w:lang w:val="en-GB"/>
              </w:rPr>
              <w:t>All documents provided in the Supplier's Tender must be submitted in the CVP IS electronic form, i. e. directly formed by electronic means or by providing digital copies of documents. Submitted documents or digital copies of documents must be accessible using non-discriminatory, generally available data file formats (e.</w:t>
            </w:r>
            <w:r w:rsidR="00802A6C">
              <w:rPr>
                <w:rFonts w:ascii="Arial" w:hAnsi="Arial" w:cs="Arial"/>
                <w:iCs/>
                <w:sz w:val="20"/>
                <w:szCs w:val="20"/>
                <w:lang w:val="en-GB"/>
              </w:rPr>
              <w:t> </w:t>
            </w:r>
            <w:r w:rsidRPr="00B673FF">
              <w:rPr>
                <w:rFonts w:ascii="Arial" w:hAnsi="Arial" w:cs="Arial"/>
                <w:iCs/>
                <w:sz w:val="20"/>
                <w:szCs w:val="20"/>
                <w:lang w:val="en-GB"/>
              </w:rPr>
              <w:t xml:space="preserve">g. pdf, jpg, doc.). The Contracting </w:t>
            </w:r>
            <w:r w:rsidRPr="00B673FF">
              <w:rPr>
                <w:rFonts w:ascii="Arial" w:hAnsi="Arial" w:cs="Arial"/>
                <w:sz w:val="20"/>
                <w:szCs w:val="20"/>
                <w:lang w:val="en-GB"/>
              </w:rPr>
              <w:t>Entity</w:t>
            </w:r>
            <w:r w:rsidRPr="00B673FF">
              <w:rPr>
                <w:rFonts w:ascii="Arial" w:hAnsi="Arial" w:cs="Arial"/>
                <w:iCs/>
                <w:sz w:val="20"/>
                <w:szCs w:val="20"/>
                <w:lang w:val="en-GB"/>
              </w:rPr>
              <w:t xml:space="preserve"> reserves the right to request original documents. </w:t>
            </w:r>
          </w:p>
          <w:p w14:paraId="4749F84E" w14:textId="77777777" w:rsidR="0021244A" w:rsidRPr="00B673FF" w:rsidRDefault="0021244A" w:rsidP="00CB26C8">
            <w:pPr>
              <w:pStyle w:val="ListParagraph"/>
              <w:tabs>
                <w:tab w:val="left" w:pos="567"/>
              </w:tabs>
              <w:spacing w:before="60" w:after="60"/>
              <w:ind w:left="0"/>
              <w:contextualSpacing w:val="0"/>
              <w:jc w:val="both"/>
              <w:rPr>
                <w:rFonts w:ascii="Arial" w:hAnsi="Arial" w:cs="Arial"/>
                <w:sz w:val="20"/>
                <w:szCs w:val="20"/>
                <w:lang w:val="en-GB"/>
              </w:rPr>
            </w:pPr>
          </w:p>
        </w:tc>
      </w:tr>
      <w:tr w:rsidR="0021244A" w:rsidRPr="00B673FF" w14:paraId="2763E95C" w14:textId="77777777" w:rsidTr="003C7F9B">
        <w:trPr>
          <w:gridAfter w:val="1"/>
          <w:wAfter w:w="16" w:type="dxa"/>
        </w:trPr>
        <w:tc>
          <w:tcPr>
            <w:tcW w:w="1271" w:type="dxa"/>
          </w:tcPr>
          <w:p w14:paraId="3632182C" w14:textId="5FE5A188" w:rsidR="0021244A" w:rsidRPr="00B673FF" w:rsidRDefault="00A24ABE">
            <w:pPr>
              <w:rPr>
                <w:rFonts w:ascii="Arial" w:hAnsi="Arial" w:cs="Arial"/>
                <w:sz w:val="20"/>
                <w:szCs w:val="20"/>
              </w:rPr>
            </w:pPr>
            <w:r>
              <w:rPr>
                <w:rFonts w:ascii="Arial" w:hAnsi="Arial" w:cs="Arial"/>
                <w:sz w:val="20"/>
                <w:szCs w:val="20"/>
              </w:rPr>
              <w:t>7</w:t>
            </w:r>
            <w:r w:rsidR="00847B7C" w:rsidRPr="00B673FF">
              <w:rPr>
                <w:rFonts w:ascii="Arial" w:hAnsi="Arial" w:cs="Arial"/>
                <w:sz w:val="20"/>
                <w:szCs w:val="20"/>
              </w:rPr>
              <w:t>.13.</w:t>
            </w:r>
          </w:p>
        </w:tc>
        <w:tc>
          <w:tcPr>
            <w:tcW w:w="6804" w:type="dxa"/>
            <w:gridSpan w:val="2"/>
          </w:tcPr>
          <w:p w14:paraId="3AD6301E" w14:textId="7A3DF7CB" w:rsidR="0021244A" w:rsidRPr="00B673FF" w:rsidRDefault="00A350A3" w:rsidP="00210BC2">
            <w:pPr>
              <w:jc w:val="both"/>
              <w:rPr>
                <w:rFonts w:ascii="Arial" w:hAnsi="Arial" w:cs="Arial"/>
                <w:sz w:val="20"/>
                <w:szCs w:val="20"/>
              </w:rPr>
            </w:pPr>
            <w:r w:rsidRPr="00B673FF">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prie šių dokumentų turi būti pridedamas Tiekėjo vadovo ar vertėjo parašu ir vertimų biuro anspaudu patvirtintas dokumento vertimas į bent vieną iš nurodytų kalbų.</w:t>
            </w:r>
          </w:p>
        </w:tc>
        <w:tc>
          <w:tcPr>
            <w:tcW w:w="7194" w:type="dxa"/>
            <w:gridSpan w:val="2"/>
          </w:tcPr>
          <w:p w14:paraId="4600CA76" w14:textId="61044209" w:rsidR="0021244A" w:rsidRPr="00B673FF" w:rsidRDefault="00B9719E" w:rsidP="00E17669">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 xml:space="preserve">Tenders, as well as other correspondence and documents, may be submitted in the languages specified in the SPC. If the relevant documents (certificates, attestations, etc.), technical descriptions or similar documents proving compliance with the requirements set out in the Conditions are issued in languages other than those specified in the SPC, these documents must be accompanied by a translation of the document into at least one of the specified languages, signed by the Supplier’s </w:t>
            </w:r>
            <w:r w:rsidR="007E3A33" w:rsidRPr="00B673FF">
              <w:rPr>
                <w:rFonts w:ascii="Arial" w:hAnsi="Arial" w:cs="Arial"/>
                <w:iCs/>
                <w:sz w:val="20"/>
                <w:szCs w:val="20"/>
                <w:lang w:val="en-GB"/>
              </w:rPr>
              <w:t>CEO</w:t>
            </w:r>
            <w:r w:rsidRPr="00B673FF">
              <w:rPr>
                <w:rFonts w:ascii="Arial" w:hAnsi="Arial" w:cs="Arial"/>
                <w:iCs/>
                <w:sz w:val="20"/>
                <w:szCs w:val="20"/>
                <w:lang w:val="en-GB"/>
              </w:rPr>
              <w:t xml:space="preserve"> or translator, and stamped by the translation agency.</w:t>
            </w:r>
          </w:p>
        </w:tc>
      </w:tr>
      <w:tr w:rsidR="0021244A" w:rsidRPr="00B673FF" w14:paraId="2E269AFA" w14:textId="77777777" w:rsidTr="003C7F9B">
        <w:trPr>
          <w:gridAfter w:val="1"/>
          <w:wAfter w:w="16" w:type="dxa"/>
        </w:trPr>
        <w:tc>
          <w:tcPr>
            <w:tcW w:w="1271" w:type="dxa"/>
          </w:tcPr>
          <w:p w14:paraId="3EFC35C1" w14:textId="0772C3DD"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w:t>
            </w:r>
          </w:p>
        </w:tc>
        <w:tc>
          <w:tcPr>
            <w:tcW w:w="6804" w:type="dxa"/>
            <w:gridSpan w:val="2"/>
            <w:vAlign w:val="center"/>
          </w:tcPr>
          <w:p w14:paraId="6CA703F4" w14:textId="2024F215" w:rsidR="0021244A" w:rsidRPr="00B673FF" w:rsidRDefault="00CC7275" w:rsidP="00585304">
            <w:pPr>
              <w:jc w:val="center"/>
              <w:rPr>
                <w:rFonts w:ascii="Arial" w:hAnsi="Arial" w:cs="Arial"/>
                <w:sz w:val="20"/>
                <w:szCs w:val="20"/>
              </w:rPr>
            </w:pPr>
            <w:bookmarkStart w:id="53" w:name="_Toc341687222"/>
            <w:bookmarkStart w:id="54" w:name="_Toc387142381"/>
            <w:bookmarkStart w:id="55" w:name="_Toc474390874"/>
            <w:bookmarkStart w:id="56" w:name="_Toc90619424"/>
            <w:r w:rsidRPr="00B673FF">
              <w:rPr>
                <w:rFonts w:ascii="Arial" w:hAnsi="Arial" w:cs="Arial"/>
                <w:b/>
                <w:bCs/>
                <w:sz w:val="20"/>
                <w:szCs w:val="20"/>
              </w:rPr>
              <w:t>PASIŪLYMŲ PATEIKIMO TERMINAI</w:t>
            </w:r>
            <w:bookmarkEnd w:id="53"/>
            <w:bookmarkEnd w:id="54"/>
            <w:bookmarkEnd w:id="55"/>
            <w:bookmarkEnd w:id="56"/>
          </w:p>
        </w:tc>
        <w:tc>
          <w:tcPr>
            <w:tcW w:w="7194" w:type="dxa"/>
            <w:gridSpan w:val="2"/>
            <w:vAlign w:val="center"/>
          </w:tcPr>
          <w:p w14:paraId="5E4F957C" w14:textId="6EFF222E" w:rsidR="0021244A" w:rsidRPr="00B673FF" w:rsidRDefault="001E686B" w:rsidP="008D7F9D">
            <w:pPr>
              <w:pStyle w:val="ListParagraph"/>
              <w:tabs>
                <w:tab w:val="left" w:pos="567"/>
              </w:tabs>
              <w:spacing w:before="60" w:after="60"/>
              <w:ind w:left="0"/>
              <w:contextualSpacing w:val="0"/>
              <w:jc w:val="center"/>
              <w:rPr>
                <w:rFonts w:ascii="Arial" w:hAnsi="Arial" w:cs="Arial"/>
                <w:sz w:val="20"/>
                <w:szCs w:val="20"/>
                <w:lang w:val="en-GB"/>
              </w:rPr>
            </w:pPr>
            <w:bookmarkStart w:id="57" w:name="_Toc48931923"/>
            <w:r w:rsidRPr="00B673FF">
              <w:rPr>
                <w:rFonts w:ascii="Arial" w:hAnsi="Arial" w:cs="Arial"/>
                <w:b/>
                <w:bCs/>
                <w:sz w:val="20"/>
                <w:szCs w:val="20"/>
                <w:lang w:val="en-GB"/>
              </w:rPr>
              <w:t xml:space="preserve">TENDER SUBMISSION </w:t>
            </w:r>
            <w:r w:rsidR="008D7F9D" w:rsidRPr="00B673FF">
              <w:rPr>
                <w:rFonts w:ascii="Arial" w:hAnsi="Arial" w:cs="Arial"/>
                <w:b/>
                <w:bCs/>
                <w:sz w:val="20"/>
                <w:szCs w:val="20"/>
                <w:lang w:val="en-GB"/>
              </w:rPr>
              <w:t>DEADLINES</w:t>
            </w:r>
            <w:bookmarkEnd w:id="57"/>
          </w:p>
        </w:tc>
      </w:tr>
      <w:tr w:rsidR="0021244A" w:rsidRPr="00B673FF" w14:paraId="5C909EA2" w14:textId="77777777" w:rsidTr="003C7F9B">
        <w:trPr>
          <w:gridAfter w:val="1"/>
          <w:wAfter w:w="16" w:type="dxa"/>
        </w:trPr>
        <w:tc>
          <w:tcPr>
            <w:tcW w:w="1271" w:type="dxa"/>
          </w:tcPr>
          <w:p w14:paraId="1A143600" w14:textId="58D0A683"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.1.</w:t>
            </w:r>
          </w:p>
        </w:tc>
        <w:tc>
          <w:tcPr>
            <w:tcW w:w="6804" w:type="dxa"/>
            <w:gridSpan w:val="2"/>
          </w:tcPr>
          <w:p w14:paraId="146854ED" w14:textId="224BF8FF" w:rsidR="0021244A" w:rsidRPr="00B673FF" w:rsidRDefault="00CC7275" w:rsidP="00E17669">
            <w:pPr>
              <w:pStyle w:val="ListParagraph"/>
              <w:tabs>
                <w:tab w:val="left" w:pos="567"/>
              </w:tabs>
              <w:spacing w:after="60"/>
              <w:ind w:left="0"/>
              <w:contextualSpacing w:val="0"/>
              <w:jc w:val="both"/>
              <w:rPr>
                <w:rFonts w:ascii="Arial" w:hAnsi="Arial" w:cs="Arial"/>
                <w:sz w:val="20"/>
                <w:szCs w:val="20"/>
                <w:lang w:eastAsia="lt-LT"/>
              </w:rPr>
            </w:pPr>
            <w:r w:rsidRPr="00B673FF">
              <w:rPr>
                <w:rFonts w:ascii="Arial" w:hAnsi="Arial" w:cs="Arial"/>
                <w:sz w:val="20"/>
                <w:szCs w:val="20"/>
                <w:lang w:eastAsia="lt-LT"/>
              </w:rPr>
              <w:t xml:space="preserve">Informacija apie Pasiūlymų pateikimo terminą nurodoma CVP IS. </w:t>
            </w:r>
            <w:r w:rsidRPr="00B673FF">
              <w:rPr>
                <w:rFonts w:ascii="Arial" w:hAnsi="Arial" w:cs="Arial"/>
                <w:sz w:val="20"/>
                <w:szCs w:val="20"/>
              </w:rPr>
              <w:t>Pasiūlymų pateikimo terminas nustatomas toks, kad Tiekėjai spėtų laiku ir tinkamai parengti ir pateikti Pasiūlymus.</w:t>
            </w:r>
            <w:r w:rsidRPr="00B673FF">
              <w:rPr>
                <w:rFonts w:ascii="Arial" w:hAnsi="Arial" w:cs="Arial"/>
                <w:sz w:val="20"/>
                <w:szCs w:val="20"/>
                <w:lang w:eastAsia="lt-LT"/>
              </w:rPr>
              <w:t xml:space="preserve"> Pirminių pasiūlymų pateikimo terminas negali būti trumpesnis nei PĮ 74 str. 4 dalyje nurodytas terminas. </w:t>
            </w:r>
            <w:bookmarkStart w:id="58" w:name="_Hlk38894659"/>
            <w:r w:rsidR="002173D0">
              <w:rPr>
                <w:rFonts w:ascii="Arial" w:hAnsi="Arial" w:cs="Arial"/>
                <w:sz w:val="20"/>
                <w:szCs w:val="20"/>
                <w:lang w:eastAsia="lt-LT"/>
              </w:rPr>
              <w:t>Susipažinimo su Galutiniais pasiūlymais</w:t>
            </w:r>
            <w:r w:rsidRPr="00B673FF">
              <w:rPr>
                <w:rFonts w:ascii="Arial" w:hAnsi="Arial" w:cs="Arial"/>
                <w:sz w:val="20"/>
                <w:szCs w:val="20"/>
                <w:lang w:eastAsia="lt-LT"/>
              </w:rPr>
              <w:t xml:space="preserve"> pradžia – ne ankščiau kaip </w:t>
            </w:r>
            <w:r w:rsidR="00CE56B9">
              <w:rPr>
                <w:rFonts w:ascii="Arial" w:hAnsi="Arial" w:cs="Arial"/>
                <w:sz w:val="20"/>
                <w:szCs w:val="20"/>
                <w:lang w:eastAsia="lt-LT"/>
              </w:rPr>
              <w:t>30</w:t>
            </w:r>
            <w:r w:rsidRPr="00B673FF">
              <w:rPr>
                <w:rFonts w:ascii="Arial" w:hAnsi="Arial" w:cs="Arial"/>
                <w:sz w:val="20"/>
                <w:szCs w:val="20"/>
                <w:lang w:eastAsia="lt-LT"/>
              </w:rPr>
              <w:t xml:space="preserve"> min po CVP IS nurodytos Galutinio pasiūlymo pateikimo termino pabaigos.</w:t>
            </w:r>
            <w:bookmarkEnd w:id="58"/>
          </w:p>
        </w:tc>
        <w:tc>
          <w:tcPr>
            <w:tcW w:w="7194" w:type="dxa"/>
            <w:gridSpan w:val="2"/>
          </w:tcPr>
          <w:p w14:paraId="018EC10C" w14:textId="3D8411BD" w:rsidR="0021244A" w:rsidRPr="00B673FF" w:rsidRDefault="008D7F9D" w:rsidP="00E17669">
            <w:pPr>
              <w:pStyle w:val="ListParagraph"/>
              <w:tabs>
                <w:tab w:val="left" w:pos="567"/>
              </w:tabs>
              <w:spacing w:after="60"/>
              <w:ind w:left="0"/>
              <w:contextualSpacing w:val="0"/>
              <w:jc w:val="both"/>
              <w:rPr>
                <w:rFonts w:ascii="Arial" w:hAnsi="Arial" w:cs="Arial"/>
                <w:sz w:val="20"/>
                <w:szCs w:val="20"/>
                <w:lang w:val="en-GB" w:eastAsia="lt-LT"/>
              </w:rPr>
            </w:pPr>
            <w:r w:rsidRPr="00B673FF">
              <w:rPr>
                <w:rFonts w:ascii="Arial" w:hAnsi="Arial" w:cs="Arial"/>
                <w:sz w:val="20"/>
                <w:szCs w:val="20"/>
                <w:lang w:val="en-GB" w:eastAsia="lt-LT"/>
              </w:rPr>
              <w:t xml:space="preserve">Information on the deadline for submission of Tenders shall be provided in the CPP IS. The deadline for submission of </w:t>
            </w:r>
            <w:r w:rsidR="00A34ACE" w:rsidRPr="00B673FF">
              <w:rPr>
                <w:rFonts w:ascii="Arial" w:hAnsi="Arial" w:cs="Arial"/>
                <w:sz w:val="20"/>
                <w:szCs w:val="20"/>
                <w:lang w:val="en-GB" w:eastAsia="lt-LT"/>
              </w:rPr>
              <w:t>T</w:t>
            </w:r>
            <w:r w:rsidRPr="00B673FF">
              <w:rPr>
                <w:rFonts w:ascii="Arial" w:hAnsi="Arial" w:cs="Arial"/>
                <w:sz w:val="20"/>
                <w:szCs w:val="20"/>
                <w:lang w:val="en-GB" w:eastAsia="lt-LT"/>
              </w:rPr>
              <w:t>enders shall be such that the Suppliers have time to prepare and submit the Tenders in a timely and proper manner</w:t>
            </w:r>
            <w:r w:rsidRPr="00B673FF">
              <w:rPr>
                <w:rFonts w:ascii="Arial" w:hAnsi="Arial" w:cs="Arial"/>
                <w:sz w:val="20"/>
                <w:szCs w:val="20"/>
                <w:lang w:val="en-GB"/>
              </w:rPr>
              <w:t>.</w:t>
            </w:r>
            <w:r w:rsidRPr="00B673FF">
              <w:rPr>
                <w:rFonts w:ascii="Arial" w:hAnsi="Arial" w:cs="Arial"/>
                <w:sz w:val="20"/>
                <w:szCs w:val="20"/>
                <w:lang w:val="en-GB" w:eastAsia="lt-LT"/>
              </w:rPr>
              <w:t xml:space="preserve"> The deadline for submission of Initial Tenders may not be shorter than the term specified in Article 74 (4) of LP. The start of the opening the Final Tender</w:t>
            </w:r>
            <w:r w:rsidR="002173D0">
              <w:rPr>
                <w:rFonts w:ascii="Arial" w:hAnsi="Arial" w:cs="Arial"/>
                <w:sz w:val="20"/>
                <w:szCs w:val="20"/>
                <w:lang w:val="en-GB" w:eastAsia="lt-LT"/>
              </w:rPr>
              <w:t>s</w:t>
            </w:r>
            <w:r w:rsidRPr="00B673FF">
              <w:rPr>
                <w:rFonts w:ascii="Arial" w:hAnsi="Arial" w:cs="Arial"/>
                <w:sz w:val="20"/>
                <w:szCs w:val="20"/>
                <w:lang w:val="en-GB" w:eastAsia="lt-LT"/>
              </w:rPr>
              <w:t xml:space="preserve"> – not earlier than </w:t>
            </w:r>
            <w:r w:rsidR="00CE56B9">
              <w:rPr>
                <w:rFonts w:ascii="Arial" w:hAnsi="Arial" w:cs="Arial"/>
                <w:sz w:val="20"/>
                <w:szCs w:val="20"/>
                <w:lang w:val="en-GB" w:eastAsia="lt-LT"/>
              </w:rPr>
              <w:t>30</w:t>
            </w:r>
            <w:r w:rsidRPr="00B673FF">
              <w:rPr>
                <w:rFonts w:ascii="Arial" w:hAnsi="Arial" w:cs="Arial"/>
                <w:sz w:val="20"/>
                <w:szCs w:val="20"/>
                <w:lang w:val="en-GB" w:eastAsia="lt-LT"/>
              </w:rPr>
              <w:t xml:space="preserve"> minutes after the deadline for submission of the Final Tender specified in the CPP IS.</w:t>
            </w:r>
          </w:p>
        </w:tc>
      </w:tr>
      <w:tr w:rsidR="0021244A" w:rsidRPr="00B673FF" w14:paraId="7E67ED88" w14:textId="77777777" w:rsidTr="003C7F9B">
        <w:trPr>
          <w:gridAfter w:val="1"/>
          <w:wAfter w:w="16" w:type="dxa"/>
        </w:trPr>
        <w:tc>
          <w:tcPr>
            <w:tcW w:w="1271" w:type="dxa"/>
          </w:tcPr>
          <w:p w14:paraId="33228C50" w14:textId="5790D664"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.2.</w:t>
            </w:r>
          </w:p>
        </w:tc>
        <w:tc>
          <w:tcPr>
            <w:tcW w:w="6804" w:type="dxa"/>
            <w:gridSpan w:val="2"/>
          </w:tcPr>
          <w:p w14:paraId="4F6DA7BD" w14:textId="542F9203" w:rsidR="0021244A" w:rsidRPr="00B673FF" w:rsidRDefault="00CC7275" w:rsidP="00E17669">
            <w:pPr>
              <w:tabs>
                <w:tab w:val="left" w:pos="567"/>
              </w:tabs>
              <w:spacing w:after="60"/>
              <w:jc w:val="both"/>
              <w:rPr>
                <w:rFonts w:ascii="Arial" w:hAnsi="Arial" w:cs="Arial"/>
                <w:sz w:val="20"/>
                <w:szCs w:val="20"/>
                <w:lang w:eastAsia="lt-LT"/>
              </w:rPr>
            </w:pPr>
            <w:r w:rsidRPr="00B673FF">
              <w:rPr>
                <w:rFonts w:ascii="Arial" w:hAnsi="Arial" w:cs="Arial"/>
                <w:sz w:val="20"/>
                <w:szCs w:val="20"/>
              </w:rPr>
              <w:t xml:space="preserve">Kol nesuėjo Pasiūlymų pateikimo terminas, Tiekėjas gali pakeisti arba atšaukti savo Pasiūlymą neprarasdamas teisės į savo Pasiūlymo galiojimo </w:t>
            </w:r>
            <w:r w:rsidRPr="00B673FF">
              <w:rPr>
                <w:rFonts w:ascii="Arial" w:hAnsi="Arial" w:cs="Arial"/>
                <w:sz w:val="20"/>
                <w:szCs w:val="20"/>
              </w:rPr>
              <w:lastRenderedPageBreak/>
              <w:t>užtikrinimą, jeigu jo buvo reikalaujama. Toks pakeitimas arba pranešimas, kad Pasiūlymas atšaukiamas, pripažįstamas galiojančiu, jeigu Perkantysis subjektas jį gavo iki Pasiūlymų pateikimo termino pabaigos.</w:t>
            </w:r>
          </w:p>
        </w:tc>
        <w:tc>
          <w:tcPr>
            <w:tcW w:w="7194" w:type="dxa"/>
            <w:gridSpan w:val="2"/>
          </w:tcPr>
          <w:p w14:paraId="3CC8CCDC" w14:textId="57304009" w:rsidR="0021244A" w:rsidRPr="00B673FF" w:rsidRDefault="008D7F9D" w:rsidP="00E17669">
            <w:pPr>
              <w:tabs>
                <w:tab w:val="left" w:pos="567"/>
              </w:tabs>
              <w:spacing w:after="60"/>
              <w:jc w:val="both"/>
              <w:rPr>
                <w:rFonts w:ascii="Arial" w:hAnsi="Arial" w:cs="Arial"/>
                <w:sz w:val="20"/>
                <w:szCs w:val="20"/>
                <w:lang w:val="en-GB" w:eastAsia="lt-LT"/>
              </w:rPr>
            </w:pPr>
            <w:r w:rsidRPr="00B673FF">
              <w:rPr>
                <w:rFonts w:ascii="Arial" w:hAnsi="Arial" w:cs="Arial"/>
                <w:sz w:val="20"/>
                <w:szCs w:val="20"/>
                <w:lang w:val="en-GB"/>
              </w:rPr>
              <w:lastRenderedPageBreak/>
              <w:t xml:space="preserve">Before the deadline for submission of Tenders, the Supplier may change or cancel </w:t>
            </w:r>
            <w:r w:rsidR="00B77D12">
              <w:rPr>
                <w:rFonts w:ascii="Arial" w:hAnsi="Arial" w:cs="Arial"/>
                <w:sz w:val="20"/>
                <w:szCs w:val="20"/>
                <w:lang w:val="en-GB"/>
              </w:rPr>
              <w:t>their</w:t>
            </w:r>
            <w:r w:rsidRPr="00B673FF">
              <w:rPr>
                <w:rFonts w:ascii="Arial" w:hAnsi="Arial" w:cs="Arial"/>
                <w:sz w:val="20"/>
                <w:szCs w:val="20"/>
                <w:lang w:val="en-GB"/>
              </w:rPr>
              <w:t xml:space="preserve"> Tender without losing the right to ensure the Tender</w:t>
            </w:r>
            <w:r w:rsidR="00FC5FE1">
              <w:rPr>
                <w:rFonts w:ascii="Arial" w:hAnsi="Arial" w:cs="Arial"/>
                <w:sz w:val="20"/>
                <w:szCs w:val="20"/>
                <w:lang w:val="en-GB"/>
              </w:rPr>
              <w:t xml:space="preserve"> security</w:t>
            </w:r>
            <w:r w:rsidRPr="00B673FF">
              <w:rPr>
                <w:rFonts w:ascii="Arial" w:hAnsi="Arial" w:cs="Arial"/>
                <w:sz w:val="20"/>
                <w:szCs w:val="20"/>
                <w:lang w:val="en-GB"/>
              </w:rPr>
              <w:t xml:space="preserve">, if </w:t>
            </w:r>
            <w:r w:rsidRPr="00B673FF">
              <w:rPr>
                <w:rFonts w:ascii="Arial" w:hAnsi="Arial" w:cs="Arial"/>
                <w:sz w:val="20"/>
                <w:szCs w:val="20"/>
                <w:lang w:val="en-GB"/>
              </w:rPr>
              <w:lastRenderedPageBreak/>
              <w:t>required. Such amendment or notification that the Tender is withdrawn shall be deemed valid if it has been received by the Contracting Entity before the deadline for submission of Tenders.</w:t>
            </w:r>
          </w:p>
        </w:tc>
      </w:tr>
      <w:tr w:rsidR="0021244A" w:rsidRPr="00B673FF" w14:paraId="601DA38D" w14:textId="77777777" w:rsidTr="003C7F9B">
        <w:trPr>
          <w:gridAfter w:val="1"/>
          <w:wAfter w:w="16" w:type="dxa"/>
        </w:trPr>
        <w:tc>
          <w:tcPr>
            <w:tcW w:w="1271" w:type="dxa"/>
          </w:tcPr>
          <w:p w14:paraId="741083E6" w14:textId="6A7D9C42" w:rsidR="0021244A" w:rsidRPr="00B673FF" w:rsidRDefault="00A24ABE">
            <w:pPr>
              <w:rPr>
                <w:rFonts w:ascii="Arial" w:hAnsi="Arial" w:cs="Arial"/>
                <w:sz w:val="20"/>
                <w:szCs w:val="20"/>
              </w:rPr>
            </w:pPr>
            <w:r>
              <w:rPr>
                <w:rFonts w:ascii="Arial" w:hAnsi="Arial" w:cs="Arial"/>
                <w:sz w:val="20"/>
                <w:szCs w:val="20"/>
              </w:rPr>
              <w:lastRenderedPageBreak/>
              <w:t>8</w:t>
            </w:r>
            <w:r w:rsidR="00CC7275" w:rsidRPr="00B673FF">
              <w:rPr>
                <w:rFonts w:ascii="Arial" w:hAnsi="Arial" w:cs="Arial"/>
                <w:sz w:val="20"/>
                <w:szCs w:val="20"/>
              </w:rPr>
              <w:t>.3.</w:t>
            </w:r>
          </w:p>
        </w:tc>
        <w:tc>
          <w:tcPr>
            <w:tcW w:w="6804" w:type="dxa"/>
            <w:gridSpan w:val="2"/>
          </w:tcPr>
          <w:p w14:paraId="38A0F462" w14:textId="400164CA" w:rsidR="0021244A" w:rsidRPr="00B673FF" w:rsidRDefault="00CC7275" w:rsidP="00E17669">
            <w:pPr>
              <w:tabs>
                <w:tab w:val="left" w:pos="567"/>
              </w:tabs>
              <w:spacing w:after="60"/>
              <w:jc w:val="both"/>
              <w:rPr>
                <w:rFonts w:ascii="Arial" w:hAnsi="Arial" w:cs="Arial"/>
                <w:iCs/>
                <w:sz w:val="20"/>
                <w:szCs w:val="20"/>
              </w:rPr>
            </w:pPr>
            <w:r w:rsidRPr="00B673FF">
              <w:rPr>
                <w:rFonts w:ascii="Arial" w:hAnsi="Arial" w:cs="Arial"/>
                <w:sz w:val="20"/>
                <w:szCs w:val="20"/>
              </w:rPr>
              <w:t xml:space="preserve">Perkantysis subjektas turi teisę pratęsti savo iniciatyva Pasiūlymų pateikimo terminą. </w:t>
            </w:r>
            <w:r w:rsidRPr="00B673FF">
              <w:rPr>
                <w:rFonts w:ascii="Arial" w:hAnsi="Arial" w:cs="Arial"/>
                <w:iCs/>
                <w:sz w:val="20"/>
                <w:szCs w:val="20"/>
              </w:rPr>
              <w:t xml:space="preserve">Visiems </w:t>
            </w:r>
            <w:r w:rsidRPr="00B673FF">
              <w:rPr>
                <w:rFonts w:ascii="Arial" w:hAnsi="Arial" w:cs="Arial"/>
                <w:sz w:val="20"/>
                <w:szCs w:val="20"/>
              </w:rPr>
              <w:t>Tiekėjams</w:t>
            </w:r>
            <w:r w:rsidRPr="00B673FF">
              <w:rPr>
                <w:rFonts w:ascii="Arial" w:hAnsi="Arial" w:cs="Arial"/>
                <w:iCs/>
                <w:sz w:val="20"/>
                <w:szCs w:val="20"/>
              </w:rPr>
              <w:t xml:space="preserve">, kurie prisiregistravę CVP IS prie Pirkimo, Perkantysis subjektas atskirai raštu praneš naują Pasiūlymų pateikimo datą. </w:t>
            </w:r>
          </w:p>
        </w:tc>
        <w:tc>
          <w:tcPr>
            <w:tcW w:w="7194" w:type="dxa"/>
            <w:gridSpan w:val="2"/>
          </w:tcPr>
          <w:p w14:paraId="11CC27C0" w14:textId="58730013" w:rsidR="0021244A" w:rsidRPr="00B673FF" w:rsidRDefault="008D7F9D" w:rsidP="00E17669">
            <w:pPr>
              <w:tabs>
                <w:tab w:val="left" w:pos="567"/>
              </w:tabs>
              <w:spacing w:after="60"/>
              <w:jc w:val="both"/>
              <w:rPr>
                <w:rFonts w:ascii="Arial" w:hAnsi="Arial" w:cs="Arial"/>
                <w:iCs/>
                <w:sz w:val="20"/>
                <w:szCs w:val="20"/>
                <w:lang w:val="en-GB"/>
              </w:rPr>
            </w:pPr>
            <w:r w:rsidRPr="00B673FF">
              <w:rPr>
                <w:rFonts w:ascii="Arial" w:hAnsi="Arial" w:cs="Arial"/>
                <w:sz w:val="20"/>
                <w:szCs w:val="20"/>
                <w:lang w:val="en-GB"/>
              </w:rPr>
              <w:t>The Contracting Entity on its own initiative has the right to extend the deadline for submission of Tenders. All Suppliers who have registered in the CPP IS for the Procurement will be notified of the date for submission of Tenders separately in writing by the Contracting Entity.</w:t>
            </w:r>
            <w:r w:rsidRPr="00B673FF">
              <w:rPr>
                <w:rFonts w:ascii="Arial" w:hAnsi="Arial" w:cs="Arial"/>
                <w:iCs/>
                <w:sz w:val="20"/>
                <w:szCs w:val="20"/>
                <w:lang w:val="en-GB"/>
              </w:rPr>
              <w:t xml:space="preserve"> </w:t>
            </w:r>
          </w:p>
        </w:tc>
      </w:tr>
      <w:tr w:rsidR="0021244A" w:rsidRPr="00B673FF" w14:paraId="5E3325CD" w14:textId="77777777" w:rsidTr="003C7F9B">
        <w:trPr>
          <w:gridAfter w:val="1"/>
          <w:wAfter w:w="16" w:type="dxa"/>
        </w:trPr>
        <w:tc>
          <w:tcPr>
            <w:tcW w:w="1271" w:type="dxa"/>
          </w:tcPr>
          <w:p w14:paraId="6C1837E7" w14:textId="6FE07953"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.4.</w:t>
            </w:r>
          </w:p>
        </w:tc>
        <w:tc>
          <w:tcPr>
            <w:tcW w:w="6804" w:type="dxa"/>
            <w:gridSpan w:val="2"/>
          </w:tcPr>
          <w:p w14:paraId="78259765" w14:textId="00A4508A" w:rsidR="0021244A" w:rsidRPr="00B673FF" w:rsidRDefault="00CC7275" w:rsidP="00E17669">
            <w:pPr>
              <w:tabs>
                <w:tab w:val="left" w:pos="567"/>
              </w:tabs>
              <w:spacing w:after="60"/>
              <w:jc w:val="both"/>
              <w:rPr>
                <w:rFonts w:ascii="Arial" w:hAnsi="Arial" w:cs="Arial"/>
                <w:iCs/>
                <w:sz w:val="20"/>
                <w:szCs w:val="20"/>
              </w:rPr>
            </w:pPr>
            <w:r w:rsidRPr="00B673FF">
              <w:rPr>
                <w:rFonts w:ascii="Arial" w:hAnsi="Arial" w:cs="Arial"/>
                <w:iCs/>
                <w:sz w:val="20"/>
                <w:szCs w:val="20"/>
              </w:rPr>
              <w:t>Nauja Pasiūlymų pateikimo data bus skelbiama CVP IS.</w:t>
            </w:r>
          </w:p>
        </w:tc>
        <w:tc>
          <w:tcPr>
            <w:tcW w:w="7194" w:type="dxa"/>
            <w:gridSpan w:val="2"/>
          </w:tcPr>
          <w:p w14:paraId="552DEEE8" w14:textId="173CDD8C" w:rsidR="0021244A" w:rsidRPr="00B673FF" w:rsidRDefault="008D7F9D" w:rsidP="00E17669">
            <w:pPr>
              <w:tabs>
                <w:tab w:val="left" w:pos="567"/>
              </w:tabs>
              <w:spacing w:after="60"/>
              <w:jc w:val="both"/>
              <w:rPr>
                <w:rFonts w:ascii="Arial" w:hAnsi="Arial" w:cs="Arial"/>
                <w:iCs/>
                <w:sz w:val="20"/>
                <w:szCs w:val="20"/>
                <w:lang w:val="en-GB"/>
              </w:rPr>
            </w:pPr>
            <w:r w:rsidRPr="00B673FF">
              <w:rPr>
                <w:rFonts w:ascii="Arial" w:hAnsi="Arial" w:cs="Arial"/>
                <w:iCs/>
                <w:sz w:val="20"/>
                <w:szCs w:val="20"/>
                <w:lang w:val="en-GB"/>
              </w:rPr>
              <w:t>The new deadline for submission of Tenders will be published in the CPP IS.</w:t>
            </w:r>
          </w:p>
        </w:tc>
      </w:tr>
      <w:tr w:rsidR="0021244A" w:rsidRPr="00B673FF" w14:paraId="2CC99FF6" w14:textId="77777777" w:rsidTr="003C7F9B">
        <w:trPr>
          <w:gridAfter w:val="1"/>
          <w:wAfter w:w="16" w:type="dxa"/>
        </w:trPr>
        <w:tc>
          <w:tcPr>
            <w:tcW w:w="1271" w:type="dxa"/>
          </w:tcPr>
          <w:p w14:paraId="6B3E1C69" w14:textId="119B4DD5"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.5.</w:t>
            </w:r>
          </w:p>
        </w:tc>
        <w:tc>
          <w:tcPr>
            <w:tcW w:w="6804" w:type="dxa"/>
            <w:gridSpan w:val="2"/>
          </w:tcPr>
          <w:p w14:paraId="48D4DA69" w14:textId="46840983" w:rsidR="0021244A" w:rsidRPr="00B673FF" w:rsidRDefault="00CC7275" w:rsidP="00E17669">
            <w:pPr>
              <w:tabs>
                <w:tab w:val="left" w:pos="567"/>
              </w:tabs>
              <w:spacing w:after="60"/>
              <w:jc w:val="both"/>
              <w:rPr>
                <w:rFonts w:ascii="Arial" w:hAnsi="Arial" w:cs="Arial"/>
                <w:b/>
                <w:iCs/>
                <w:caps/>
                <w:kern w:val="32"/>
                <w:sz w:val="20"/>
                <w:szCs w:val="20"/>
              </w:rPr>
            </w:pPr>
            <w:r w:rsidRPr="00B673FF">
              <w:rPr>
                <w:rFonts w:ascii="Arial" w:hAnsi="Arial" w:cs="Arial"/>
                <w:iCs/>
                <w:sz w:val="20"/>
                <w:szCs w:val="20"/>
              </w:rPr>
              <w:t xml:space="preserve">Perkantysis subjektas, gavęs Pasiūlymą po nurodytos Pasiūlymų pateikimo datos, apie tai informuoja </w:t>
            </w:r>
            <w:r w:rsidRPr="00B673FF">
              <w:rPr>
                <w:rFonts w:ascii="Arial" w:hAnsi="Arial" w:cs="Arial"/>
                <w:sz w:val="20"/>
                <w:szCs w:val="20"/>
              </w:rPr>
              <w:t>Tiekėją</w:t>
            </w:r>
            <w:r w:rsidRPr="00B673FF">
              <w:rPr>
                <w:rFonts w:ascii="Arial" w:hAnsi="Arial" w:cs="Arial"/>
                <w:iCs/>
                <w:sz w:val="20"/>
                <w:szCs w:val="20"/>
              </w:rPr>
              <w:t xml:space="preserve">, o tokio Pasiūlymo nenagrinėja ir nevertina. </w:t>
            </w:r>
            <w:r w:rsidRPr="00B673FF">
              <w:rPr>
                <w:rFonts w:ascii="Arial" w:hAnsi="Arial" w:cs="Arial"/>
                <w:sz w:val="20"/>
                <w:szCs w:val="20"/>
              </w:rPr>
              <w:t xml:space="preserve">Perkantysis subjektas neprisiima atsakomybės, jei Pasiūlymai nebuvo gauti ar gauti pavėluotai dėl </w:t>
            </w:r>
            <w:r w:rsidRPr="00B673FF">
              <w:rPr>
                <w:rFonts w:ascii="Arial" w:hAnsi="Arial" w:cs="Arial"/>
                <w:iCs/>
                <w:sz w:val="20"/>
                <w:szCs w:val="20"/>
              </w:rPr>
              <w:t xml:space="preserve">telekomunikacijų priemonių </w:t>
            </w:r>
            <w:r w:rsidRPr="00B673FF">
              <w:rPr>
                <w:rFonts w:ascii="Arial" w:hAnsi="Arial" w:cs="Arial"/>
                <w:sz w:val="20"/>
                <w:szCs w:val="20"/>
              </w:rPr>
              <w:t>darbo sutrikimų ar kitų nenumatytų atvejų.</w:t>
            </w:r>
          </w:p>
        </w:tc>
        <w:tc>
          <w:tcPr>
            <w:tcW w:w="7194" w:type="dxa"/>
            <w:gridSpan w:val="2"/>
          </w:tcPr>
          <w:p w14:paraId="28CBC823" w14:textId="6F195118" w:rsidR="0021244A" w:rsidRPr="00B673FF" w:rsidRDefault="008D7F9D" w:rsidP="00E17669">
            <w:pPr>
              <w:tabs>
                <w:tab w:val="left" w:pos="567"/>
              </w:tabs>
              <w:spacing w:after="60"/>
              <w:jc w:val="both"/>
              <w:rPr>
                <w:rFonts w:ascii="Arial" w:hAnsi="Arial" w:cs="Arial"/>
                <w:b/>
                <w:iCs/>
                <w:caps/>
                <w:kern w:val="32"/>
                <w:sz w:val="20"/>
                <w:szCs w:val="20"/>
                <w:lang w:val="en-GB"/>
              </w:rPr>
            </w:pPr>
            <w:r w:rsidRPr="00B673FF">
              <w:rPr>
                <w:rFonts w:ascii="Arial" w:hAnsi="Arial" w:cs="Arial"/>
                <w:iCs/>
                <w:sz w:val="20"/>
                <w:szCs w:val="20"/>
                <w:lang w:val="en-GB"/>
              </w:rPr>
              <w:t xml:space="preserve">Having received the Tender after the specified date of submission of Tenders, the Contracting Entity shall inform the Supplier thereof, and shall not examine or evaluate such Tender. </w:t>
            </w:r>
            <w:r w:rsidRPr="00B673FF">
              <w:rPr>
                <w:rFonts w:ascii="Arial" w:hAnsi="Arial" w:cs="Arial"/>
                <w:sz w:val="20"/>
                <w:szCs w:val="20"/>
                <w:lang w:val="en-GB"/>
              </w:rPr>
              <w:t xml:space="preserve">The Contracting Entity shall not be liable if the Tenders were not received or </w:t>
            </w:r>
            <w:r w:rsidR="005C2223" w:rsidRPr="00B673FF">
              <w:rPr>
                <w:rFonts w:ascii="Arial" w:hAnsi="Arial" w:cs="Arial"/>
                <w:sz w:val="20"/>
                <w:szCs w:val="20"/>
                <w:lang w:val="en-GB"/>
              </w:rPr>
              <w:t xml:space="preserve">were </w:t>
            </w:r>
            <w:r w:rsidRPr="00B673FF">
              <w:rPr>
                <w:rFonts w:ascii="Arial" w:hAnsi="Arial" w:cs="Arial"/>
                <w:sz w:val="20"/>
                <w:szCs w:val="20"/>
                <w:lang w:val="en-GB"/>
              </w:rPr>
              <w:t>received late due to telecommunication malfunctions or other unforeseen circumstances.</w:t>
            </w:r>
          </w:p>
        </w:tc>
      </w:tr>
      <w:tr w:rsidR="0021244A" w:rsidRPr="00B673FF" w14:paraId="42F5AF1E" w14:textId="77777777" w:rsidTr="003C7F9B">
        <w:trPr>
          <w:gridAfter w:val="1"/>
          <w:wAfter w:w="16" w:type="dxa"/>
        </w:trPr>
        <w:tc>
          <w:tcPr>
            <w:tcW w:w="1271" w:type="dxa"/>
          </w:tcPr>
          <w:p w14:paraId="4E0A7184" w14:textId="0E058E6B" w:rsidR="0021244A" w:rsidRPr="00B673FF" w:rsidRDefault="00A24ABE">
            <w:pPr>
              <w:rPr>
                <w:rFonts w:ascii="Arial" w:hAnsi="Arial" w:cs="Arial"/>
                <w:sz w:val="20"/>
                <w:szCs w:val="20"/>
              </w:rPr>
            </w:pPr>
            <w:r>
              <w:rPr>
                <w:rFonts w:ascii="Arial" w:hAnsi="Arial" w:cs="Arial"/>
                <w:sz w:val="20"/>
                <w:szCs w:val="20"/>
              </w:rPr>
              <w:t>8</w:t>
            </w:r>
            <w:r w:rsidR="00CC7275" w:rsidRPr="00B673FF">
              <w:rPr>
                <w:rFonts w:ascii="Arial" w:hAnsi="Arial" w:cs="Arial"/>
                <w:sz w:val="20"/>
                <w:szCs w:val="20"/>
              </w:rPr>
              <w:t>.6.</w:t>
            </w:r>
          </w:p>
        </w:tc>
        <w:tc>
          <w:tcPr>
            <w:tcW w:w="6804" w:type="dxa"/>
            <w:gridSpan w:val="2"/>
          </w:tcPr>
          <w:p w14:paraId="01B1A3EF" w14:textId="701A9108" w:rsidR="0021244A" w:rsidRPr="00B673FF" w:rsidRDefault="00CC7275" w:rsidP="00E17669">
            <w:pPr>
              <w:tabs>
                <w:tab w:val="left" w:pos="567"/>
              </w:tabs>
              <w:spacing w:after="60"/>
              <w:jc w:val="both"/>
              <w:rPr>
                <w:rFonts w:ascii="Arial" w:hAnsi="Arial" w:cs="Arial"/>
                <w:b/>
                <w:iCs/>
                <w:caps/>
                <w:kern w:val="32"/>
                <w:sz w:val="20"/>
                <w:szCs w:val="20"/>
              </w:rPr>
            </w:pPr>
            <w:r w:rsidRPr="00B673FF">
              <w:rPr>
                <w:rFonts w:ascii="Arial" w:hAnsi="Arial" w:cs="Arial"/>
                <w:iCs/>
                <w:sz w:val="20"/>
                <w:szCs w:val="20"/>
              </w:rPr>
              <w:t xml:space="preserve">Perkantysis subjektas rekomenduoja įvertinti CVP IS ir kitų sistemų galimus nesklandumus ir neatidėlioti Pasiūlymo pateikimo paskutinei minutei. </w:t>
            </w:r>
          </w:p>
        </w:tc>
        <w:tc>
          <w:tcPr>
            <w:tcW w:w="7194" w:type="dxa"/>
            <w:gridSpan w:val="2"/>
          </w:tcPr>
          <w:p w14:paraId="16EAA62C" w14:textId="70D5F859" w:rsidR="0021244A" w:rsidRPr="00B673FF" w:rsidRDefault="008D7F9D" w:rsidP="00E17669">
            <w:pPr>
              <w:tabs>
                <w:tab w:val="left" w:pos="567"/>
              </w:tabs>
              <w:spacing w:after="60"/>
              <w:jc w:val="both"/>
              <w:rPr>
                <w:rFonts w:ascii="Arial" w:hAnsi="Arial" w:cs="Arial"/>
                <w:b/>
                <w:iCs/>
                <w:caps/>
                <w:kern w:val="32"/>
                <w:sz w:val="20"/>
                <w:szCs w:val="20"/>
                <w:lang w:val="en-GB"/>
              </w:rPr>
            </w:pPr>
            <w:r w:rsidRPr="00B673FF">
              <w:rPr>
                <w:rFonts w:ascii="Arial" w:hAnsi="Arial" w:cs="Arial"/>
                <w:iCs/>
                <w:sz w:val="20"/>
                <w:szCs w:val="20"/>
                <w:lang w:val="en-GB"/>
              </w:rPr>
              <w:t xml:space="preserve">The Contracting Entity recommends assessing the possible failures of CPP IS and other systems and not to delay the submission of the Tender to the last minute. </w:t>
            </w:r>
          </w:p>
        </w:tc>
      </w:tr>
      <w:tr w:rsidR="007E1DB6" w:rsidRPr="00B673FF" w14:paraId="0680C4C7" w14:textId="77777777" w:rsidTr="003C7F9B">
        <w:trPr>
          <w:gridAfter w:val="1"/>
          <w:wAfter w:w="16" w:type="dxa"/>
        </w:trPr>
        <w:tc>
          <w:tcPr>
            <w:tcW w:w="1271" w:type="dxa"/>
          </w:tcPr>
          <w:p w14:paraId="35A5FB22" w14:textId="06354E88" w:rsidR="007E1DB6" w:rsidRPr="00FB47F9" w:rsidRDefault="00A24ABE">
            <w:pPr>
              <w:rPr>
                <w:rFonts w:ascii="Arial" w:hAnsi="Arial" w:cs="Arial"/>
                <w:sz w:val="20"/>
                <w:szCs w:val="20"/>
              </w:rPr>
            </w:pPr>
            <w:r w:rsidRPr="00FB47F9">
              <w:rPr>
                <w:rFonts w:ascii="Arial" w:hAnsi="Arial" w:cs="Arial"/>
                <w:sz w:val="20"/>
                <w:szCs w:val="20"/>
              </w:rPr>
              <w:t>9</w:t>
            </w:r>
            <w:r w:rsidR="00CC7275" w:rsidRPr="00FB47F9">
              <w:rPr>
                <w:rFonts w:ascii="Arial" w:hAnsi="Arial" w:cs="Arial"/>
                <w:sz w:val="20"/>
                <w:szCs w:val="20"/>
              </w:rPr>
              <w:t>.</w:t>
            </w:r>
          </w:p>
        </w:tc>
        <w:tc>
          <w:tcPr>
            <w:tcW w:w="6804" w:type="dxa"/>
            <w:gridSpan w:val="2"/>
            <w:vAlign w:val="center"/>
          </w:tcPr>
          <w:p w14:paraId="3BA008EA" w14:textId="686115EF" w:rsidR="007E1DB6" w:rsidRPr="00FB47F9" w:rsidRDefault="00CC7275" w:rsidP="00585304">
            <w:pPr>
              <w:jc w:val="center"/>
              <w:rPr>
                <w:rFonts w:ascii="Arial" w:hAnsi="Arial" w:cs="Arial"/>
                <w:sz w:val="20"/>
                <w:szCs w:val="20"/>
              </w:rPr>
            </w:pPr>
            <w:bookmarkStart w:id="59" w:name="_Toc90619425"/>
            <w:r w:rsidRPr="00FB47F9">
              <w:rPr>
                <w:rFonts w:ascii="Arial" w:hAnsi="Arial" w:cs="Arial"/>
                <w:b/>
                <w:bCs/>
                <w:sz w:val="20"/>
                <w:szCs w:val="20"/>
              </w:rPr>
              <w:t>PIRMINIŲ PASIŪLYMŲ NAGRINĖJIMAS</w:t>
            </w:r>
            <w:bookmarkEnd w:id="59"/>
          </w:p>
        </w:tc>
        <w:tc>
          <w:tcPr>
            <w:tcW w:w="7194" w:type="dxa"/>
            <w:gridSpan w:val="2"/>
            <w:vAlign w:val="center"/>
          </w:tcPr>
          <w:p w14:paraId="0582D061" w14:textId="1AF2C0C9" w:rsidR="007E1DB6" w:rsidRPr="00B673FF" w:rsidRDefault="00F77AD0" w:rsidP="00F77AD0">
            <w:pPr>
              <w:pStyle w:val="ListParagraph"/>
              <w:tabs>
                <w:tab w:val="left" w:pos="567"/>
              </w:tabs>
              <w:spacing w:before="60" w:after="60"/>
              <w:ind w:left="0"/>
              <w:contextualSpacing w:val="0"/>
              <w:jc w:val="center"/>
              <w:rPr>
                <w:rFonts w:ascii="Arial" w:hAnsi="Arial" w:cs="Arial"/>
                <w:sz w:val="20"/>
                <w:szCs w:val="20"/>
                <w:lang w:val="en-GB"/>
              </w:rPr>
            </w:pPr>
            <w:r w:rsidRPr="00FB47F9">
              <w:rPr>
                <w:rFonts w:ascii="Arial" w:hAnsi="Arial" w:cs="Arial"/>
                <w:b/>
                <w:iCs/>
                <w:caps/>
                <w:kern w:val="32"/>
                <w:sz w:val="20"/>
                <w:szCs w:val="20"/>
                <w:lang w:val="en-GB"/>
              </w:rPr>
              <w:t>EXAMINATION OF INITIAL TENDERS</w:t>
            </w:r>
          </w:p>
        </w:tc>
      </w:tr>
      <w:tr w:rsidR="007E1DB6" w:rsidRPr="00B673FF" w14:paraId="1D9FE3FD" w14:textId="77777777" w:rsidTr="003C7F9B">
        <w:trPr>
          <w:gridAfter w:val="1"/>
          <w:wAfter w:w="16" w:type="dxa"/>
        </w:trPr>
        <w:tc>
          <w:tcPr>
            <w:tcW w:w="1271" w:type="dxa"/>
          </w:tcPr>
          <w:p w14:paraId="1509A7DD" w14:textId="46125899" w:rsidR="007E1DB6" w:rsidRPr="00B673FF" w:rsidRDefault="00A24ABE">
            <w:pPr>
              <w:rPr>
                <w:rFonts w:ascii="Arial" w:hAnsi="Arial" w:cs="Arial"/>
                <w:sz w:val="20"/>
                <w:szCs w:val="20"/>
              </w:rPr>
            </w:pPr>
            <w:r>
              <w:rPr>
                <w:rFonts w:ascii="Arial" w:hAnsi="Arial" w:cs="Arial"/>
                <w:sz w:val="20"/>
                <w:szCs w:val="20"/>
              </w:rPr>
              <w:t>9</w:t>
            </w:r>
            <w:r w:rsidR="00CC7275" w:rsidRPr="00B673FF">
              <w:rPr>
                <w:rFonts w:ascii="Arial" w:hAnsi="Arial" w:cs="Arial"/>
                <w:sz w:val="20"/>
                <w:szCs w:val="20"/>
              </w:rPr>
              <w:t>.1.</w:t>
            </w:r>
          </w:p>
        </w:tc>
        <w:tc>
          <w:tcPr>
            <w:tcW w:w="6804" w:type="dxa"/>
            <w:gridSpan w:val="2"/>
          </w:tcPr>
          <w:p w14:paraId="2E798B26" w14:textId="76672B0C" w:rsidR="007E1DB6" w:rsidRPr="00B673FF" w:rsidRDefault="00CC7275" w:rsidP="00CC7275">
            <w:pPr>
              <w:jc w:val="both"/>
              <w:rPr>
                <w:rFonts w:ascii="Arial" w:hAnsi="Arial" w:cs="Arial"/>
                <w:sz w:val="20"/>
                <w:szCs w:val="20"/>
              </w:rPr>
            </w:pPr>
            <w:r w:rsidRPr="00B673FF">
              <w:rPr>
                <w:rFonts w:ascii="Arial" w:hAnsi="Arial" w:cs="Arial"/>
                <w:bCs/>
                <w:iCs/>
                <w:kern w:val="32"/>
                <w:sz w:val="20"/>
                <w:szCs w:val="20"/>
              </w:rPr>
              <w:t>Pirminius pasiūlymus nagrinės, palygins ir įvertins Komisija. Pirminiai pasiūlymai bus nagrinėjami bei vertinami konfidencialiai, Tiekėjams ar jų įgaliotiesiems atstovams nedalyvaujant</w:t>
            </w:r>
            <w:r w:rsidR="00222EB1" w:rsidRPr="00B673FF">
              <w:rPr>
                <w:rFonts w:ascii="Arial" w:hAnsi="Arial" w:cs="Arial"/>
                <w:bCs/>
                <w:iCs/>
                <w:kern w:val="32"/>
                <w:sz w:val="20"/>
                <w:szCs w:val="20"/>
              </w:rPr>
              <w:t>.</w:t>
            </w:r>
          </w:p>
        </w:tc>
        <w:tc>
          <w:tcPr>
            <w:tcW w:w="7194" w:type="dxa"/>
            <w:gridSpan w:val="2"/>
          </w:tcPr>
          <w:p w14:paraId="07DBFDAF" w14:textId="6F0470D5" w:rsidR="007E1DB6" w:rsidRPr="00B673FF" w:rsidRDefault="00F77AD0" w:rsidP="00F77AD0">
            <w:pPr>
              <w:pStyle w:val="ListParagraph"/>
              <w:tabs>
                <w:tab w:val="left" w:pos="567"/>
                <w:tab w:val="left" w:pos="993"/>
              </w:tabs>
              <w:ind w:left="0"/>
              <w:jc w:val="both"/>
              <w:rPr>
                <w:rFonts w:ascii="Arial" w:hAnsi="Arial" w:cs="Arial"/>
                <w:bCs/>
                <w:iCs/>
                <w:caps/>
                <w:kern w:val="32"/>
                <w:sz w:val="20"/>
                <w:szCs w:val="20"/>
                <w:lang w:val="en-GB"/>
              </w:rPr>
            </w:pPr>
            <w:bookmarkStart w:id="60" w:name="_Hlk42595757"/>
            <w:r w:rsidRPr="00B673FF">
              <w:rPr>
                <w:rFonts w:ascii="Arial" w:hAnsi="Arial" w:cs="Arial"/>
                <w:bCs/>
                <w:iCs/>
                <w:kern w:val="32"/>
                <w:sz w:val="20"/>
                <w:szCs w:val="20"/>
                <w:lang w:val="en-GB"/>
              </w:rPr>
              <w:t xml:space="preserve">The </w:t>
            </w:r>
            <w:r w:rsidR="008673E5" w:rsidRPr="00B673FF">
              <w:rPr>
                <w:rFonts w:ascii="Arial" w:hAnsi="Arial" w:cs="Arial"/>
                <w:bCs/>
                <w:iCs/>
                <w:kern w:val="32"/>
                <w:sz w:val="20"/>
                <w:szCs w:val="20"/>
                <w:lang w:val="en-GB"/>
              </w:rPr>
              <w:t>I</w:t>
            </w:r>
            <w:r w:rsidRPr="00B673FF">
              <w:rPr>
                <w:rFonts w:ascii="Arial" w:hAnsi="Arial" w:cs="Arial"/>
                <w:bCs/>
                <w:iCs/>
                <w:kern w:val="32"/>
                <w:sz w:val="20"/>
                <w:szCs w:val="20"/>
                <w:lang w:val="en-GB"/>
              </w:rPr>
              <w:t xml:space="preserve">nitial </w:t>
            </w:r>
            <w:r w:rsidR="008673E5" w:rsidRPr="00B673FF">
              <w:rPr>
                <w:rFonts w:ascii="Arial" w:hAnsi="Arial" w:cs="Arial"/>
                <w:bCs/>
                <w:iCs/>
                <w:kern w:val="32"/>
                <w:sz w:val="20"/>
                <w:szCs w:val="20"/>
                <w:lang w:val="en-GB"/>
              </w:rPr>
              <w:t>Tenders</w:t>
            </w:r>
            <w:r w:rsidRPr="00B673FF">
              <w:rPr>
                <w:rFonts w:ascii="Arial" w:hAnsi="Arial" w:cs="Arial"/>
                <w:bCs/>
                <w:iCs/>
                <w:kern w:val="32"/>
                <w:sz w:val="20"/>
                <w:szCs w:val="20"/>
                <w:lang w:val="en-GB"/>
              </w:rPr>
              <w:t xml:space="preserve"> will be examined, compared and evaluated by the Commission. Initial </w:t>
            </w:r>
            <w:r w:rsidR="008673E5" w:rsidRPr="00B673FF">
              <w:rPr>
                <w:rFonts w:ascii="Arial" w:hAnsi="Arial" w:cs="Arial"/>
                <w:bCs/>
                <w:iCs/>
                <w:kern w:val="32"/>
                <w:sz w:val="20"/>
                <w:szCs w:val="20"/>
                <w:lang w:val="en-GB"/>
              </w:rPr>
              <w:t>T</w:t>
            </w:r>
            <w:r w:rsidRPr="00B673FF">
              <w:rPr>
                <w:rFonts w:ascii="Arial" w:hAnsi="Arial" w:cs="Arial"/>
                <w:bCs/>
                <w:iCs/>
                <w:kern w:val="32"/>
                <w:sz w:val="20"/>
                <w:szCs w:val="20"/>
                <w:lang w:val="en-GB"/>
              </w:rPr>
              <w:t xml:space="preserve">enders will be examined and evaluated confidentially, without the </w:t>
            </w:r>
            <w:r w:rsidR="008673E5" w:rsidRPr="00B673FF">
              <w:rPr>
                <w:rFonts w:ascii="Arial" w:hAnsi="Arial" w:cs="Arial"/>
                <w:bCs/>
                <w:iCs/>
                <w:kern w:val="32"/>
                <w:sz w:val="20"/>
                <w:szCs w:val="20"/>
                <w:lang w:val="en-GB"/>
              </w:rPr>
              <w:t xml:space="preserve">Suppliers’ or their authorized representatives’ </w:t>
            </w:r>
            <w:r w:rsidRPr="00B673FF">
              <w:rPr>
                <w:rFonts w:ascii="Arial" w:hAnsi="Arial" w:cs="Arial"/>
                <w:bCs/>
                <w:iCs/>
                <w:kern w:val="32"/>
                <w:sz w:val="20"/>
                <w:szCs w:val="20"/>
                <w:lang w:val="en-GB"/>
              </w:rPr>
              <w:t>participation.</w:t>
            </w:r>
            <w:bookmarkEnd w:id="60"/>
          </w:p>
        </w:tc>
      </w:tr>
      <w:tr w:rsidR="007E1DB6" w:rsidRPr="00B673FF" w14:paraId="6FEDC4F1" w14:textId="77777777" w:rsidTr="003C7F9B">
        <w:trPr>
          <w:gridAfter w:val="1"/>
          <w:wAfter w:w="16" w:type="dxa"/>
        </w:trPr>
        <w:tc>
          <w:tcPr>
            <w:tcW w:w="1271" w:type="dxa"/>
          </w:tcPr>
          <w:p w14:paraId="19FA2A58" w14:textId="48DDD154" w:rsidR="007E1DB6" w:rsidRPr="00B673FF" w:rsidRDefault="00A24ABE">
            <w:pPr>
              <w:rPr>
                <w:rFonts w:ascii="Arial" w:hAnsi="Arial" w:cs="Arial"/>
                <w:sz w:val="20"/>
                <w:szCs w:val="20"/>
              </w:rPr>
            </w:pPr>
            <w:r>
              <w:rPr>
                <w:rFonts w:ascii="Arial" w:hAnsi="Arial" w:cs="Arial"/>
                <w:sz w:val="20"/>
                <w:szCs w:val="20"/>
              </w:rPr>
              <w:t>9</w:t>
            </w:r>
            <w:r w:rsidR="00CC7275" w:rsidRPr="00B673FF">
              <w:rPr>
                <w:rFonts w:ascii="Arial" w:hAnsi="Arial" w:cs="Arial"/>
                <w:sz w:val="20"/>
                <w:szCs w:val="20"/>
              </w:rPr>
              <w:t>.2.</w:t>
            </w:r>
          </w:p>
        </w:tc>
        <w:tc>
          <w:tcPr>
            <w:tcW w:w="6804" w:type="dxa"/>
            <w:gridSpan w:val="2"/>
          </w:tcPr>
          <w:p w14:paraId="2D3725BF" w14:textId="6EEB62CB" w:rsidR="007E1DB6" w:rsidRPr="00B673FF" w:rsidRDefault="00CC7275" w:rsidP="00CC7275">
            <w:pPr>
              <w:jc w:val="both"/>
              <w:rPr>
                <w:rFonts w:ascii="Arial" w:hAnsi="Arial" w:cs="Arial"/>
                <w:sz w:val="20"/>
                <w:szCs w:val="20"/>
              </w:rPr>
            </w:pPr>
            <w:r w:rsidRPr="00B673FF">
              <w:rPr>
                <w:rFonts w:ascii="Arial" w:hAnsi="Arial" w:cs="Arial"/>
                <w:bCs/>
                <w:iCs/>
                <w:kern w:val="32"/>
                <w:sz w:val="20"/>
                <w:szCs w:val="20"/>
              </w:rPr>
              <w:t>Pradinio susipažinimo su elektroninėmis priemonėmis gautais Pirminiais pasiūlymais procedūroje Tiekėjai nedalyvauja</w:t>
            </w:r>
            <w:r w:rsidR="00222EB1" w:rsidRPr="00B673FF">
              <w:rPr>
                <w:rFonts w:ascii="Arial" w:hAnsi="Arial" w:cs="Arial"/>
                <w:bCs/>
                <w:iCs/>
                <w:kern w:val="32"/>
                <w:sz w:val="20"/>
                <w:szCs w:val="20"/>
              </w:rPr>
              <w:t>.</w:t>
            </w:r>
          </w:p>
        </w:tc>
        <w:tc>
          <w:tcPr>
            <w:tcW w:w="7194" w:type="dxa"/>
            <w:gridSpan w:val="2"/>
          </w:tcPr>
          <w:p w14:paraId="37AFD792" w14:textId="3D0B3CC2" w:rsidR="007E1DB6" w:rsidRPr="00B673FF" w:rsidRDefault="00F77AD0" w:rsidP="00F77AD0">
            <w:pPr>
              <w:pStyle w:val="ListParagraph"/>
              <w:tabs>
                <w:tab w:val="left" w:pos="567"/>
                <w:tab w:val="left" w:pos="993"/>
              </w:tabs>
              <w:ind w:left="0"/>
              <w:jc w:val="both"/>
              <w:rPr>
                <w:rFonts w:ascii="Arial" w:hAnsi="Arial" w:cs="Arial"/>
                <w:bCs/>
                <w:iCs/>
                <w:caps/>
                <w:kern w:val="32"/>
                <w:sz w:val="20"/>
                <w:szCs w:val="20"/>
                <w:lang w:val="en-GB"/>
              </w:rPr>
            </w:pPr>
            <w:r w:rsidRPr="00B673FF">
              <w:rPr>
                <w:rFonts w:ascii="Arial" w:hAnsi="Arial" w:cs="Arial"/>
                <w:bCs/>
                <w:iCs/>
                <w:kern w:val="32"/>
                <w:sz w:val="20"/>
                <w:szCs w:val="20"/>
                <w:lang w:val="en-GB"/>
              </w:rPr>
              <w:t>Suppliers shall not participate in the procedure of initial acquaintance with the Initial Tenders received by electronic means.</w:t>
            </w:r>
          </w:p>
        </w:tc>
      </w:tr>
      <w:tr w:rsidR="00FC032F" w:rsidRPr="00B673FF" w14:paraId="16FBEA87" w14:textId="77777777" w:rsidTr="003C7F9B">
        <w:trPr>
          <w:gridAfter w:val="1"/>
          <w:wAfter w:w="16" w:type="dxa"/>
        </w:trPr>
        <w:tc>
          <w:tcPr>
            <w:tcW w:w="1271" w:type="dxa"/>
          </w:tcPr>
          <w:p w14:paraId="722D0246" w14:textId="6BEAEB13" w:rsidR="00FC032F" w:rsidRPr="00B673FF" w:rsidRDefault="00A24ABE" w:rsidP="00FC032F">
            <w:pPr>
              <w:rPr>
                <w:rFonts w:ascii="Arial" w:hAnsi="Arial" w:cs="Arial"/>
                <w:sz w:val="20"/>
                <w:szCs w:val="20"/>
              </w:rPr>
            </w:pPr>
            <w:bookmarkStart w:id="61" w:name="_Hlk127802337"/>
            <w:r>
              <w:rPr>
                <w:rFonts w:ascii="Arial" w:hAnsi="Arial" w:cs="Arial"/>
                <w:sz w:val="20"/>
                <w:szCs w:val="20"/>
              </w:rPr>
              <w:t>9</w:t>
            </w:r>
            <w:r w:rsidR="00FC032F">
              <w:rPr>
                <w:rFonts w:ascii="Arial" w:hAnsi="Arial" w:cs="Arial"/>
                <w:sz w:val="20"/>
                <w:szCs w:val="20"/>
              </w:rPr>
              <w:t>.3.</w:t>
            </w:r>
          </w:p>
        </w:tc>
        <w:tc>
          <w:tcPr>
            <w:tcW w:w="6804" w:type="dxa"/>
            <w:gridSpan w:val="2"/>
          </w:tcPr>
          <w:p w14:paraId="43BD2619" w14:textId="377D7B15" w:rsidR="00FC032F" w:rsidRPr="00950D89" w:rsidRDefault="00EF2ED0" w:rsidP="00FC032F">
            <w:pPr>
              <w:jc w:val="both"/>
              <w:rPr>
                <w:rFonts w:ascii="Arial" w:hAnsi="Arial" w:cs="Arial"/>
                <w:bCs/>
                <w:iCs/>
                <w:kern w:val="32"/>
                <w:sz w:val="20"/>
                <w:szCs w:val="20"/>
              </w:rPr>
            </w:pPr>
            <w:r w:rsidRPr="00EF2ED0">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tc>
        <w:tc>
          <w:tcPr>
            <w:tcW w:w="7194" w:type="dxa"/>
            <w:gridSpan w:val="2"/>
          </w:tcPr>
          <w:p w14:paraId="4A6B71DC" w14:textId="32899D0D" w:rsidR="00FC032F" w:rsidRPr="00950D89" w:rsidRDefault="00EF2ED0" w:rsidP="00FC032F">
            <w:pPr>
              <w:pStyle w:val="ListParagraph"/>
              <w:tabs>
                <w:tab w:val="left" w:pos="567"/>
                <w:tab w:val="left" w:pos="993"/>
              </w:tabs>
              <w:ind w:left="0"/>
              <w:jc w:val="both"/>
              <w:rPr>
                <w:rFonts w:ascii="Arial" w:hAnsi="Arial" w:cs="Arial"/>
                <w:bCs/>
                <w:iCs/>
                <w:kern w:val="32"/>
                <w:sz w:val="20"/>
                <w:szCs w:val="20"/>
                <w:lang w:val="en-GB"/>
              </w:rPr>
            </w:pPr>
            <w:r w:rsidRPr="00EF2ED0">
              <w:rPr>
                <w:rFonts w:ascii="Arial" w:hAnsi="Arial" w:cs="Arial"/>
                <w:sz w:val="20"/>
                <w:szCs w:val="20"/>
                <w:lang w:val="en-GB"/>
              </w:rPr>
              <w:t>All information related to the Procurement may be accessed only by the members of the Commission, observers participating in the meetings of the Commission and experts invited by the Contracting Entity or its authorized entity, representatives of the Public Procurement Office, CEO of the Contracting Entity, its authorized persons, other persons and institutions having such a right in accordance with the laws of the Republic of Lithuania regulating their activities, as well as public legal entities administering and/or auditing the financial support of the European Union or individual states, to whom these powers are granted in accordance with the procedure established by the Law on Public Administration. Other persons may access only the information related to the Procurement, disclosure of which is permitted by LP.</w:t>
            </w:r>
          </w:p>
        </w:tc>
      </w:tr>
      <w:bookmarkEnd w:id="61"/>
      <w:tr w:rsidR="00FC032F" w:rsidRPr="00B673FF" w14:paraId="4D19B5E7" w14:textId="77777777" w:rsidTr="003C7F9B">
        <w:trPr>
          <w:gridAfter w:val="1"/>
          <w:wAfter w:w="16" w:type="dxa"/>
        </w:trPr>
        <w:tc>
          <w:tcPr>
            <w:tcW w:w="1271" w:type="dxa"/>
          </w:tcPr>
          <w:p w14:paraId="5960FC35" w14:textId="5C051172" w:rsidR="00FC032F" w:rsidRPr="00B673FF" w:rsidRDefault="00A24ABE" w:rsidP="00FC032F">
            <w:pPr>
              <w:rPr>
                <w:rFonts w:ascii="Arial" w:hAnsi="Arial" w:cs="Arial"/>
                <w:sz w:val="20"/>
                <w:szCs w:val="20"/>
              </w:rPr>
            </w:pPr>
            <w:r>
              <w:rPr>
                <w:rFonts w:ascii="Arial" w:hAnsi="Arial" w:cs="Arial"/>
                <w:sz w:val="20"/>
                <w:szCs w:val="20"/>
              </w:rPr>
              <w:t>9</w:t>
            </w:r>
            <w:r w:rsidR="00FC032F">
              <w:rPr>
                <w:rFonts w:ascii="Arial" w:hAnsi="Arial" w:cs="Arial"/>
                <w:sz w:val="20"/>
                <w:szCs w:val="20"/>
              </w:rPr>
              <w:t>.4.</w:t>
            </w:r>
          </w:p>
        </w:tc>
        <w:tc>
          <w:tcPr>
            <w:tcW w:w="6804" w:type="dxa"/>
            <w:gridSpan w:val="2"/>
          </w:tcPr>
          <w:p w14:paraId="78B85BCF" w14:textId="295FACFA" w:rsidR="00FC032F" w:rsidRPr="00950D89" w:rsidRDefault="00FC032F" w:rsidP="00FC032F">
            <w:pPr>
              <w:jc w:val="both"/>
              <w:rPr>
                <w:rFonts w:ascii="Arial" w:hAnsi="Arial" w:cs="Arial"/>
                <w:bCs/>
                <w:iCs/>
                <w:kern w:val="32"/>
                <w:sz w:val="20"/>
                <w:szCs w:val="20"/>
              </w:rPr>
            </w:pPr>
            <w:bookmarkStart w:id="62" w:name="_Hlk127802385"/>
            <w:r w:rsidRPr="00950D89">
              <w:rPr>
                <w:rFonts w:ascii="Arial" w:hAnsi="Arial" w:cs="Arial"/>
                <w:sz w:val="20"/>
                <w:szCs w:val="20"/>
              </w:rPr>
              <w:t xml:space="preserve">Komisija gali kviesti Komisijos posėdžiuose stebėtojo teisėmis dalyvauti valstybės ir savivaldybių institucijų ar įstaigų atstovus (išskyrus politinio (asmeninio) pasitikėjimo valstybės tarnautojus ir valstybės politikus), </w:t>
            </w:r>
            <w:r w:rsidRPr="00950D89">
              <w:rPr>
                <w:rFonts w:ascii="Arial" w:hAnsi="Arial" w:cs="Arial"/>
                <w:sz w:val="20"/>
                <w:szCs w:val="20"/>
              </w:rPr>
              <w:lastRenderedPageBreak/>
              <w:t>pateikusius atstovaujamo subjekto įgaliojimą. Informacija apie Pirkimo procedūroje dalyvaujančius stebėtojus nurodoma SPS.</w:t>
            </w:r>
            <w:bookmarkEnd w:id="62"/>
          </w:p>
        </w:tc>
        <w:tc>
          <w:tcPr>
            <w:tcW w:w="7194" w:type="dxa"/>
            <w:gridSpan w:val="2"/>
          </w:tcPr>
          <w:p w14:paraId="53A71D3E" w14:textId="567BABC4" w:rsidR="00FC032F" w:rsidRPr="00950D89" w:rsidRDefault="00FC032F" w:rsidP="00FC032F">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lastRenderedPageBreak/>
              <w:t xml:space="preserve">The Commission may invite representatives of state and municipal institutions or bodies (except civil servants of political (personal) trust and state politicians), who provided authorisation of the represented entity  to attend the meetings of </w:t>
            </w:r>
            <w:r w:rsidRPr="00950D89">
              <w:rPr>
                <w:rFonts w:ascii="Arial" w:hAnsi="Arial" w:cs="Arial"/>
                <w:sz w:val="20"/>
                <w:szCs w:val="20"/>
                <w:lang w:val="en-GB"/>
              </w:rPr>
              <w:lastRenderedPageBreak/>
              <w:t>the Commission as observers. Information on observers participating in the Procurement procedure shall be provided in the SPC.</w:t>
            </w:r>
          </w:p>
        </w:tc>
      </w:tr>
      <w:tr w:rsidR="00FC032F" w:rsidRPr="00B673FF" w14:paraId="4FF7C57C" w14:textId="77777777" w:rsidTr="003C7F9B">
        <w:trPr>
          <w:gridAfter w:val="1"/>
          <w:wAfter w:w="16" w:type="dxa"/>
        </w:trPr>
        <w:tc>
          <w:tcPr>
            <w:tcW w:w="1271" w:type="dxa"/>
          </w:tcPr>
          <w:p w14:paraId="33DCFE2D" w14:textId="4F2BCAB0" w:rsidR="00FC032F" w:rsidRPr="00B673FF" w:rsidRDefault="00A24ABE" w:rsidP="00FC032F">
            <w:pPr>
              <w:rPr>
                <w:rFonts w:ascii="Arial" w:hAnsi="Arial" w:cs="Arial"/>
                <w:sz w:val="20"/>
                <w:szCs w:val="20"/>
              </w:rPr>
            </w:pPr>
            <w:bookmarkStart w:id="63" w:name="_Hlk127802403"/>
            <w:r>
              <w:rPr>
                <w:rFonts w:ascii="Arial" w:hAnsi="Arial" w:cs="Arial"/>
                <w:sz w:val="20"/>
                <w:szCs w:val="20"/>
              </w:rPr>
              <w:lastRenderedPageBreak/>
              <w:t>9</w:t>
            </w:r>
            <w:r w:rsidR="00FC032F">
              <w:rPr>
                <w:rFonts w:ascii="Arial" w:hAnsi="Arial" w:cs="Arial"/>
                <w:sz w:val="20"/>
                <w:szCs w:val="20"/>
              </w:rPr>
              <w:t>.5.</w:t>
            </w:r>
          </w:p>
        </w:tc>
        <w:tc>
          <w:tcPr>
            <w:tcW w:w="6804" w:type="dxa"/>
            <w:gridSpan w:val="2"/>
          </w:tcPr>
          <w:p w14:paraId="400FE468" w14:textId="28F2E3AC" w:rsidR="00FC032F" w:rsidRPr="00950D89" w:rsidRDefault="00FC032F" w:rsidP="00FC032F">
            <w:pPr>
              <w:jc w:val="both"/>
              <w:rPr>
                <w:rFonts w:ascii="Arial" w:hAnsi="Arial" w:cs="Arial"/>
                <w:bCs/>
                <w:iCs/>
                <w:kern w:val="32"/>
                <w:sz w:val="20"/>
                <w:szCs w:val="20"/>
              </w:rPr>
            </w:pPr>
            <w:r w:rsidRPr="00950D89">
              <w:rPr>
                <w:rFonts w:ascii="Arial" w:hAnsi="Arial" w:cs="Arial"/>
                <w:sz w:val="20"/>
                <w:szCs w:val="20"/>
              </w:rPr>
              <w:t>Tiekėjo pateiktas Pirminis pasiūlymas atmetamas ir Tiekėjas pašalinamas iš Pirkimo procedūros, jeigu yra bent viena šių sąlygų:</w:t>
            </w:r>
          </w:p>
        </w:tc>
        <w:tc>
          <w:tcPr>
            <w:tcW w:w="7194" w:type="dxa"/>
            <w:gridSpan w:val="2"/>
          </w:tcPr>
          <w:p w14:paraId="3CBA3E60" w14:textId="1860EA13" w:rsidR="00FC032F" w:rsidRPr="00950D89" w:rsidRDefault="00FC032F" w:rsidP="00FC032F">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Initial Tender  submitted by the Supplier shall be rejected and the Supplier shall be excluded from the Procurement procedure if at least one of the following conditions are met:</w:t>
            </w:r>
          </w:p>
        </w:tc>
      </w:tr>
      <w:tr w:rsidR="00FC032F" w:rsidRPr="00B673FF" w14:paraId="3D62C336" w14:textId="77777777" w:rsidTr="003C7F9B">
        <w:trPr>
          <w:gridAfter w:val="1"/>
          <w:wAfter w:w="16" w:type="dxa"/>
        </w:trPr>
        <w:tc>
          <w:tcPr>
            <w:tcW w:w="1271" w:type="dxa"/>
          </w:tcPr>
          <w:p w14:paraId="6090B49B" w14:textId="4DBFB60F" w:rsidR="00FC032F" w:rsidRDefault="00A24ABE" w:rsidP="00FC032F">
            <w:pPr>
              <w:rPr>
                <w:rFonts w:ascii="Arial" w:hAnsi="Arial" w:cs="Arial"/>
                <w:sz w:val="20"/>
                <w:szCs w:val="20"/>
              </w:rPr>
            </w:pPr>
            <w:bookmarkStart w:id="64" w:name="_Hlk127802422"/>
            <w:bookmarkEnd w:id="63"/>
            <w:r>
              <w:rPr>
                <w:rFonts w:ascii="Arial" w:hAnsi="Arial" w:cs="Arial"/>
                <w:sz w:val="20"/>
                <w:szCs w:val="20"/>
              </w:rPr>
              <w:t>9</w:t>
            </w:r>
            <w:r w:rsidR="00FC032F">
              <w:rPr>
                <w:rFonts w:ascii="Arial" w:hAnsi="Arial" w:cs="Arial"/>
                <w:sz w:val="20"/>
                <w:szCs w:val="20"/>
              </w:rPr>
              <w:t>.5.1.</w:t>
            </w:r>
          </w:p>
        </w:tc>
        <w:tc>
          <w:tcPr>
            <w:tcW w:w="6804" w:type="dxa"/>
            <w:gridSpan w:val="2"/>
          </w:tcPr>
          <w:p w14:paraId="2A6D9B71" w14:textId="07A6A859" w:rsidR="00FC032F" w:rsidRPr="00950D89" w:rsidRDefault="00FC032F" w:rsidP="00FC032F">
            <w:pPr>
              <w:jc w:val="both"/>
              <w:rPr>
                <w:rFonts w:ascii="Arial" w:hAnsi="Arial" w:cs="Arial"/>
                <w:bCs/>
                <w:iCs/>
                <w:kern w:val="32"/>
                <w:sz w:val="20"/>
                <w:szCs w:val="20"/>
              </w:rPr>
            </w:pPr>
            <w:r w:rsidRPr="00950D89">
              <w:rPr>
                <w:rFonts w:ascii="Arial" w:hAnsi="Arial" w:cs="Arial"/>
                <w:sz w:val="20"/>
                <w:szCs w:val="20"/>
              </w:rPr>
              <w:t>Pirminis pasiūlymas buvo pateiktas ne Perkančiojo subjekto nurodytomis elektroninėmis priemonėmis;</w:t>
            </w:r>
          </w:p>
        </w:tc>
        <w:tc>
          <w:tcPr>
            <w:tcW w:w="7194" w:type="dxa"/>
            <w:gridSpan w:val="2"/>
          </w:tcPr>
          <w:p w14:paraId="49F0FE90" w14:textId="24A04214" w:rsidR="00FC032F" w:rsidRPr="00950D89" w:rsidRDefault="00FC032F" w:rsidP="00FC032F">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Initial tender was submitted by electronic means other than those specified by the Contracting Entity;</w:t>
            </w:r>
          </w:p>
        </w:tc>
      </w:tr>
      <w:tr w:rsidR="00F36844" w:rsidRPr="00B673FF" w14:paraId="3548964F" w14:textId="77777777" w:rsidTr="003C7F9B">
        <w:trPr>
          <w:gridAfter w:val="1"/>
          <w:wAfter w:w="16" w:type="dxa"/>
        </w:trPr>
        <w:tc>
          <w:tcPr>
            <w:tcW w:w="1271" w:type="dxa"/>
          </w:tcPr>
          <w:p w14:paraId="3D8E0B31" w14:textId="11270365" w:rsidR="00F36844" w:rsidRDefault="00A24ABE" w:rsidP="00F36844">
            <w:pPr>
              <w:rPr>
                <w:rFonts w:ascii="Arial" w:hAnsi="Arial" w:cs="Arial"/>
                <w:sz w:val="20"/>
                <w:szCs w:val="20"/>
              </w:rPr>
            </w:pPr>
            <w:bookmarkStart w:id="65" w:name="_Hlk127802437"/>
            <w:bookmarkEnd w:id="64"/>
            <w:r>
              <w:rPr>
                <w:rFonts w:ascii="Arial" w:hAnsi="Arial" w:cs="Arial"/>
                <w:sz w:val="20"/>
                <w:szCs w:val="20"/>
              </w:rPr>
              <w:t>9.5.</w:t>
            </w:r>
            <w:r w:rsidR="005B40C2">
              <w:rPr>
                <w:rFonts w:ascii="Arial" w:hAnsi="Arial" w:cs="Arial"/>
                <w:sz w:val="20"/>
                <w:szCs w:val="20"/>
              </w:rPr>
              <w:t>2</w:t>
            </w:r>
            <w:r>
              <w:rPr>
                <w:rFonts w:ascii="Arial" w:hAnsi="Arial" w:cs="Arial"/>
                <w:sz w:val="20"/>
                <w:szCs w:val="20"/>
              </w:rPr>
              <w:t>.</w:t>
            </w:r>
          </w:p>
        </w:tc>
        <w:tc>
          <w:tcPr>
            <w:tcW w:w="6804" w:type="dxa"/>
            <w:gridSpan w:val="2"/>
          </w:tcPr>
          <w:p w14:paraId="0D502C13" w14:textId="075666F0" w:rsidR="00F36844" w:rsidRPr="00950D89" w:rsidRDefault="00F36844" w:rsidP="00F36844">
            <w:pPr>
              <w:jc w:val="both"/>
              <w:rPr>
                <w:rFonts w:ascii="Arial" w:hAnsi="Arial" w:cs="Arial"/>
                <w:bCs/>
                <w:iCs/>
                <w:kern w:val="32"/>
                <w:sz w:val="20"/>
                <w:szCs w:val="20"/>
              </w:rPr>
            </w:pPr>
            <w:r w:rsidRPr="00950D89">
              <w:rPr>
                <w:rFonts w:ascii="Arial" w:hAnsi="Arial" w:cs="Arial"/>
                <w:sz w:val="20"/>
                <w:szCs w:val="20"/>
              </w:rPr>
              <w:t xml:space="preserve">Tiekėjas atitinka bent vieną pašalinimo pagrindą, </w:t>
            </w:r>
            <w:r w:rsidRPr="00950D89">
              <w:rPr>
                <w:rStyle w:val="margin-left-101"/>
                <w:rFonts w:ascii="Arial" w:hAnsi="Arial" w:cs="Arial"/>
                <w:color w:val="000000"/>
                <w:sz w:val="20"/>
                <w:szCs w:val="20"/>
              </w:rPr>
              <w:t>kuris nustatytas Pirkimo dokumentuose</w:t>
            </w:r>
            <w:r w:rsidR="0041206E" w:rsidRPr="00950D89">
              <w:rPr>
                <w:rStyle w:val="margin-left-101"/>
                <w:rFonts w:ascii="Arial" w:hAnsi="Arial" w:cs="Arial"/>
                <w:color w:val="000000"/>
                <w:sz w:val="20"/>
                <w:szCs w:val="20"/>
              </w:rPr>
              <w:t xml:space="preserve"> (</w:t>
            </w:r>
            <w:r w:rsidR="001B1BB1" w:rsidRPr="00950D89">
              <w:rPr>
                <w:rStyle w:val="margin-left-101"/>
                <w:rFonts w:ascii="Arial" w:hAnsi="Arial" w:cs="Arial"/>
                <w:color w:val="000000"/>
                <w:sz w:val="20"/>
                <w:szCs w:val="20"/>
              </w:rPr>
              <w:t>jeigu pašalinimo pagrindų nebuvimą pagrindžiančius dokumentus prašoma pateikti su Pirminiu pasiūlymu)</w:t>
            </w:r>
            <w:r w:rsidRPr="00950D89">
              <w:rPr>
                <w:rFonts w:ascii="Arial" w:hAnsi="Arial" w:cs="Arial"/>
                <w:sz w:val="20"/>
                <w:szCs w:val="20"/>
              </w:rPr>
              <w:t>;</w:t>
            </w:r>
          </w:p>
        </w:tc>
        <w:tc>
          <w:tcPr>
            <w:tcW w:w="7194" w:type="dxa"/>
            <w:gridSpan w:val="2"/>
          </w:tcPr>
          <w:p w14:paraId="57B77D23" w14:textId="2AC6D683"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Supplier meets at least one of the grounds for exclusion set out in the Procurement documents</w:t>
            </w:r>
            <w:r w:rsidR="00D01BAB" w:rsidRPr="00950D89">
              <w:rPr>
                <w:rFonts w:ascii="Arial" w:hAnsi="Arial" w:cs="Arial"/>
                <w:sz w:val="20"/>
                <w:szCs w:val="20"/>
                <w:lang w:val="en-GB"/>
              </w:rPr>
              <w:t xml:space="preserve"> (if the documents substantiating the absence of exclusion grounds are requested to be submitted with Initial Tender)</w:t>
            </w:r>
            <w:r w:rsidRPr="00950D89">
              <w:rPr>
                <w:rStyle w:val="margin-left-101"/>
                <w:rFonts w:ascii="Arial" w:hAnsi="Arial" w:cs="Arial"/>
                <w:color w:val="000000"/>
                <w:sz w:val="20"/>
                <w:szCs w:val="20"/>
                <w:lang w:val="en-GB"/>
              </w:rPr>
              <w:t>;</w:t>
            </w:r>
          </w:p>
        </w:tc>
      </w:tr>
      <w:tr w:rsidR="00F36844" w:rsidRPr="00B673FF" w14:paraId="416F3EEA" w14:textId="77777777" w:rsidTr="003C7F9B">
        <w:trPr>
          <w:gridAfter w:val="1"/>
          <w:wAfter w:w="16" w:type="dxa"/>
        </w:trPr>
        <w:tc>
          <w:tcPr>
            <w:tcW w:w="1271" w:type="dxa"/>
          </w:tcPr>
          <w:p w14:paraId="3CBB326F" w14:textId="1B785202" w:rsidR="00F36844" w:rsidRDefault="00A24ABE" w:rsidP="00F36844">
            <w:pPr>
              <w:rPr>
                <w:rFonts w:ascii="Arial" w:hAnsi="Arial" w:cs="Arial"/>
                <w:sz w:val="20"/>
                <w:szCs w:val="20"/>
              </w:rPr>
            </w:pPr>
            <w:bookmarkStart w:id="66" w:name="_Hlk127802460"/>
            <w:bookmarkEnd w:id="65"/>
            <w:r>
              <w:rPr>
                <w:rFonts w:ascii="Arial" w:hAnsi="Arial" w:cs="Arial"/>
                <w:sz w:val="20"/>
                <w:szCs w:val="20"/>
              </w:rPr>
              <w:t>9.5.</w:t>
            </w:r>
            <w:r w:rsidR="005B40C2">
              <w:rPr>
                <w:rFonts w:ascii="Arial" w:hAnsi="Arial" w:cs="Arial"/>
                <w:sz w:val="20"/>
                <w:szCs w:val="20"/>
              </w:rPr>
              <w:t>3</w:t>
            </w:r>
            <w:r>
              <w:rPr>
                <w:rFonts w:ascii="Arial" w:hAnsi="Arial" w:cs="Arial"/>
                <w:sz w:val="20"/>
                <w:szCs w:val="20"/>
              </w:rPr>
              <w:t>.</w:t>
            </w:r>
          </w:p>
        </w:tc>
        <w:tc>
          <w:tcPr>
            <w:tcW w:w="6804" w:type="dxa"/>
            <w:gridSpan w:val="2"/>
          </w:tcPr>
          <w:p w14:paraId="748AAF14" w14:textId="1E009737" w:rsidR="00F36844" w:rsidRPr="00950D89" w:rsidRDefault="00F36844" w:rsidP="00F36844">
            <w:pPr>
              <w:jc w:val="both"/>
              <w:rPr>
                <w:rFonts w:ascii="Arial" w:hAnsi="Arial" w:cs="Arial"/>
                <w:bCs/>
                <w:iCs/>
                <w:kern w:val="32"/>
                <w:sz w:val="20"/>
                <w:szCs w:val="20"/>
              </w:rPr>
            </w:pPr>
            <w:r w:rsidRPr="00950D89">
              <w:rPr>
                <w:rStyle w:val="margin-left-101"/>
                <w:rFonts w:ascii="Arial" w:hAnsi="Arial" w:cs="Arial"/>
                <w:color w:val="000000"/>
                <w:sz w:val="20"/>
                <w:szCs w:val="20"/>
              </w:rPr>
              <w:t>Tiekėjas neatitinka bent vieno Kvalifikacijos reikalavimo,</w:t>
            </w:r>
            <w:r w:rsidR="00940C8B">
              <w:rPr>
                <w:rStyle w:val="margin-left-101"/>
                <w:rFonts w:ascii="Arial" w:hAnsi="Arial" w:cs="Arial"/>
                <w:color w:val="000000"/>
                <w:sz w:val="20"/>
                <w:szCs w:val="20"/>
              </w:rPr>
              <w:t xml:space="preserve"> arba bent vieno iš kitų reikalavimų,</w:t>
            </w:r>
            <w:r w:rsidRPr="00950D89">
              <w:rPr>
                <w:rStyle w:val="margin-left-101"/>
                <w:rFonts w:ascii="Arial" w:hAnsi="Arial" w:cs="Arial"/>
                <w:color w:val="000000"/>
                <w:sz w:val="20"/>
                <w:szCs w:val="20"/>
              </w:rPr>
              <w:t xml:space="preserve"> kuris nustatytas Pirkimo dokumentuose (jeigu </w:t>
            </w:r>
            <w:r w:rsidR="0030380A" w:rsidRPr="00950D89">
              <w:rPr>
                <w:rStyle w:val="margin-left-101"/>
                <w:rFonts w:ascii="Arial" w:hAnsi="Arial" w:cs="Arial"/>
                <w:color w:val="000000"/>
                <w:sz w:val="20"/>
                <w:szCs w:val="20"/>
              </w:rPr>
              <w:t>atitiktį Kvalifikacijos</w:t>
            </w:r>
            <w:r w:rsidR="00940C8B">
              <w:rPr>
                <w:rStyle w:val="margin-left-101"/>
                <w:rFonts w:ascii="Arial" w:hAnsi="Arial" w:cs="Arial"/>
                <w:color w:val="000000"/>
                <w:sz w:val="20"/>
                <w:szCs w:val="20"/>
              </w:rPr>
              <w:t>/kitiems</w:t>
            </w:r>
            <w:r w:rsidR="0030380A" w:rsidRPr="00950D89">
              <w:rPr>
                <w:rStyle w:val="margin-left-101"/>
                <w:rFonts w:ascii="Arial" w:hAnsi="Arial" w:cs="Arial"/>
                <w:color w:val="000000"/>
                <w:sz w:val="20"/>
                <w:szCs w:val="20"/>
              </w:rPr>
              <w:t xml:space="preserve"> reikalavimams pagrindžiančius </w:t>
            </w:r>
            <w:r w:rsidRPr="00950D89">
              <w:rPr>
                <w:rStyle w:val="margin-left-101"/>
                <w:rFonts w:ascii="Arial" w:hAnsi="Arial" w:cs="Arial"/>
                <w:color w:val="000000"/>
                <w:sz w:val="20"/>
                <w:szCs w:val="20"/>
              </w:rPr>
              <w:t>dokumentus prašoma pateikti su Pirminiu pasiūlymu);</w:t>
            </w:r>
          </w:p>
        </w:tc>
        <w:tc>
          <w:tcPr>
            <w:tcW w:w="7194" w:type="dxa"/>
            <w:gridSpan w:val="2"/>
          </w:tcPr>
          <w:p w14:paraId="076B7B8B" w14:textId="2D1E9D55"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Style w:val="margin-left-101"/>
                <w:rFonts w:ascii="Arial" w:hAnsi="Arial" w:cs="Arial"/>
                <w:color w:val="000000"/>
                <w:sz w:val="20"/>
                <w:szCs w:val="20"/>
                <w:lang w:val="en-GB"/>
              </w:rPr>
              <w:t>The Supplier does not meet at least one of the Qualification Requirements</w:t>
            </w:r>
            <w:r w:rsidR="00940C8B">
              <w:rPr>
                <w:rStyle w:val="margin-left-101"/>
                <w:rFonts w:ascii="Arial" w:hAnsi="Arial" w:cs="Arial"/>
                <w:color w:val="000000"/>
                <w:sz w:val="20"/>
                <w:szCs w:val="20"/>
                <w:lang w:val="en-GB"/>
              </w:rPr>
              <w:t xml:space="preserve"> or at least one from other requirements</w:t>
            </w:r>
            <w:r w:rsidRPr="00950D89">
              <w:rPr>
                <w:rStyle w:val="margin-left-101"/>
                <w:rFonts w:ascii="Arial" w:hAnsi="Arial" w:cs="Arial"/>
                <w:color w:val="000000"/>
                <w:sz w:val="20"/>
                <w:szCs w:val="20"/>
                <w:lang w:val="en-GB"/>
              </w:rPr>
              <w:t xml:space="preserve"> specified in the Procurement documents (if the documents </w:t>
            </w:r>
            <w:r w:rsidR="00D01BAB" w:rsidRPr="00950D89">
              <w:rPr>
                <w:rStyle w:val="margin-left-101"/>
                <w:rFonts w:ascii="Arial" w:hAnsi="Arial" w:cs="Arial"/>
                <w:color w:val="000000"/>
                <w:sz w:val="20"/>
                <w:szCs w:val="20"/>
                <w:lang w:val="en-GB"/>
              </w:rPr>
              <w:t>substantiating the compliance with the Qualification</w:t>
            </w:r>
            <w:r w:rsidR="00940C8B">
              <w:rPr>
                <w:rStyle w:val="margin-left-101"/>
                <w:rFonts w:ascii="Arial" w:hAnsi="Arial" w:cs="Arial"/>
                <w:color w:val="000000"/>
                <w:sz w:val="20"/>
                <w:szCs w:val="20"/>
                <w:lang w:val="en-GB"/>
              </w:rPr>
              <w:t>/other</w:t>
            </w:r>
            <w:r w:rsidR="00D01BAB" w:rsidRPr="00950D89">
              <w:rPr>
                <w:rStyle w:val="margin-left-101"/>
                <w:rFonts w:ascii="Arial" w:hAnsi="Arial" w:cs="Arial"/>
                <w:color w:val="000000"/>
                <w:sz w:val="20"/>
                <w:szCs w:val="20"/>
                <w:lang w:val="en-GB"/>
              </w:rPr>
              <w:t xml:space="preserve"> requirements </w:t>
            </w:r>
            <w:r w:rsidRPr="00950D89">
              <w:rPr>
                <w:rStyle w:val="margin-left-101"/>
                <w:rFonts w:ascii="Arial" w:hAnsi="Arial" w:cs="Arial"/>
                <w:color w:val="000000"/>
                <w:sz w:val="20"/>
                <w:szCs w:val="20"/>
                <w:lang w:val="en-GB"/>
              </w:rPr>
              <w:t>are requested to be submitted with the Initial Tender);</w:t>
            </w:r>
          </w:p>
        </w:tc>
      </w:tr>
      <w:bookmarkEnd w:id="66"/>
      <w:tr w:rsidR="00F36844" w:rsidRPr="00B673FF" w14:paraId="3D778C19" w14:textId="77777777" w:rsidTr="003C7F9B">
        <w:trPr>
          <w:gridAfter w:val="1"/>
          <w:wAfter w:w="16" w:type="dxa"/>
        </w:trPr>
        <w:tc>
          <w:tcPr>
            <w:tcW w:w="1271" w:type="dxa"/>
          </w:tcPr>
          <w:p w14:paraId="63CD726B" w14:textId="7003E7BE" w:rsidR="00F36844" w:rsidRDefault="00A24ABE" w:rsidP="00F36844">
            <w:pPr>
              <w:rPr>
                <w:rFonts w:ascii="Arial" w:hAnsi="Arial" w:cs="Arial"/>
                <w:sz w:val="20"/>
                <w:szCs w:val="20"/>
              </w:rPr>
            </w:pPr>
            <w:r>
              <w:rPr>
                <w:rFonts w:ascii="Arial" w:hAnsi="Arial" w:cs="Arial"/>
                <w:sz w:val="20"/>
                <w:szCs w:val="20"/>
              </w:rPr>
              <w:t>9.5.</w:t>
            </w:r>
            <w:r w:rsidR="005B40C2">
              <w:rPr>
                <w:rFonts w:ascii="Arial" w:hAnsi="Arial" w:cs="Arial"/>
                <w:sz w:val="20"/>
                <w:szCs w:val="20"/>
              </w:rPr>
              <w:t>4</w:t>
            </w:r>
            <w:r>
              <w:rPr>
                <w:rFonts w:ascii="Arial" w:hAnsi="Arial" w:cs="Arial"/>
                <w:sz w:val="20"/>
                <w:szCs w:val="20"/>
              </w:rPr>
              <w:t>.</w:t>
            </w:r>
          </w:p>
        </w:tc>
        <w:tc>
          <w:tcPr>
            <w:tcW w:w="6804" w:type="dxa"/>
            <w:gridSpan w:val="2"/>
          </w:tcPr>
          <w:p w14:paraId="5BAB63C9" w14:textId="1D34ACBA" w:rsidR="00F36844" w:rsidRPr="00950D89" w:rsidRDefault="00F36844" w:rsidP="00F36844">
            <w:pPr>
              <w:jc w:val="both"/>
              <w:rPr>
                <w:rFonts w:ascii="Arial" w:hAnsi="Arial" w:cs="Arial"/>
                <w:bCs/>
                <w:iCs/>
                <w:kern w:val="32"/>
                <w:sz w:val="20"/>
                <w:szCs w:val="20"/>
              </w:rPr>
            </w:pPr>
            <w:bookmarkStart w:id="67" w:name="_Hlk127802596"/>
            <w:r w:rsidRPr="00950D89">
              <w:rPr>
                <w:rStyle w:val="margin-left-101"/>
                <w:rFonts w:ascii="Arial" w:hAnsi="Arial" w:cs="Arial"/>
                <w:sz w:val="20"/>
                <w:szCs w:val="20"/>
              </w:rPr>
              <w:t>Tiekėjas nepateikė ir/ar nepatikslino</w:t>
            </w:r>
            <w:r w:rsidR="00D01BAB" w:rsidRPr="00950D89">
              <w:rPr>
                <w:rStyle w:val="margin-left-101"/>
                <w:rFonts w:ascii="Arial" w:hAnsi="Arial" w:cs="Arial"/>
                <w:sz w:val="20"/>
                <w:szCs w:val="20"/>
              </w:rPr>
              <w:t xml:space="preserve"> </w:t>
            </w:r>
            <w:r w:rsidR="004317AB" w:rsidRPr="00950D89">
              <w:rPr>
                <w:rStyle w:val="margin-left-101"/>
                <w:rFonts w:ascii="Arial" w:hAnsi="Arial" w:cs="Arial"/>
                <w:sz w:val="20"/>
                <w:szCs w:val="20"/>
              </w:rPr>
              <w:t xml:space="preserve">Pirminio pasiūlymo ar su Pirminiu pasiūlymu reikalaujamų pateikti dokumentų </w:t>
            </w:r>
            <w:r w:rsidRPr="00950D89">
              <w:rPr>
                <w:rStyle w:val="margin-left-101"/>
                <w:rFonts w:ascii="Arial" w:hAnsi="Arial" w:cs="Arial"/>
                <w:sz w:val="20"/>
                <w:szCs w:val="20"/>
              </w:rPr>
              <w:t>Komisijos nustatytą terminą;</w:t>
            </w:r>
            <w:bookmarkEnd w:id="67"/>
          </w:p>
        </w:tc>
        <w:tc>
          <w:tcPr>
            <w:tcW w:w="7194" w:type="dxa"/>
            <w:gridSpan w:val="2"/>
          </w:tcPr>
          <w:p w14:paraId="59200BF5" w14:textId="2F284224"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Style w:val="margin-left-101"/>
                <w:rFonts w:ascii="Arial" w:hAnsi="Arial" w:cs="Arial"/>
                <w:sz w:val="20"/>
                <w:szCs w:val="20"/>
                <w:lang w:val="en-GB"/>
              </w:rPr>
              <w:t xml:space="preserve">The Supplier did not submit and / or did not correct the </w:t>
            </w:r>
            <w:r w:rsidR="00D01BAB" w:rsidRPr="00950D89">
              <w:rPr>
                <w:rStyle w:val="margin-left-101"/>
                <w:rFonts w:ascii="Arial" w:hAnsi="Arial" w:cs="Arial"/>
                <w:sz w:val="20"/>
                <w:szCs w:val="20"/>
                <w:lang w:val="en-GB"/>
              </w:rPr>
              <w:t xml:space="preserve">Initial Tender </w:t>
            </w:r>
            <w:r w:rsidR="004317AB" w:rsidRPr="00950D89">
              <w:rPr>
                <w:rStyle w:val="margin-left-101"/>
                <w:rFonts w:ascii="Arial" w:hAnsi="Arial" w:cs="Arial"/>
                <w:sz w:val="20"/>
                <w:szCs w:val="20"/>
                <w:lang w:val="en-GB"/>
              </w:rPr>
              <w:t xml:space="preserve">or the </w:t>
            </w:r>
            <w:r w:rsidR="00D01BAB" w:rsidRPr="00950D89">
              <w:rPr>
                <w:rStyle w:val="margin-left-101"/>
                <w:rFonts w:ascii="Arial" w:hAnsi="Arial" w:cs="Arial"/>
                <w:sz w:val="20"/>
                <w:szCs w:val="20"/>
                <w:lang w:val="en-GB"/>
              </w:rPr>
              <w:t>documents</w:t>
            </w:r>
            <w:r w:rsidR="004317AB" w:rsidRPr="00950D89">
              <w:rPr>
                <w:rStyle w:val="margin-left-101"/>
                <w:rFonts w:ascii="Arial" w:hAnsi="Arial" w:cs="Arial"/>
                <w:sz w:val="20"/>
                <w:szCs w:val="20"/>
                <w:lang w:val="en-GB"/>
              </w:rPr>
              <w:t xml:space="preserve"> required to be submitted with the Initial Tender </w:t>
            </w:r>
            <w:r w:rsidRPr="00950D89">
              <w:rPr>
                <w:rStyle w:val="margin-left-101"/>
                <w:rFonts w:ascii="Arial" w:hAnsi="Arial" w:cs="Arial"/>
                <w:sz w:val="20"/>
                <w:szCs w:val="20"/>
                <w:lang w:val="en-GB"/>
              </w:rPr>
              <w:t>within the deadline set by the Commission;</w:t>
            </w:r>
          </w:p>
        </w:tc>
      </w:tr>
      <w:tr w:rsidR="00F36844" w:rsidRPr="00B673FF" w14:paraId="45669597" w14:textId="77777777" w:rsidTr="003C7F9B">
        <w:trPr>
          <w:gridAfter w:val="1"/>
          <w:wAfter w:w="16" w:type="dxa"/>
        </w:trPr>
        <w:tc>
          <w:tcPr>
            <w:tcW w:w="1271" w:type="dxa"/>
          </w:tcPr>
          <w:p w14:paraId="2E46699C" w14:textId="4C84702A" w:rsidR="00F36844" w:rsidRDefault="00A24ABE" w:rsidP="00F36844">
            <w:pPr>
              <w:rPr>
                <w:rFonts w:ascii="Arial" w:hAnsi="Arial" w:cs="Arial"/>
                <w:sz w:val="20"/>
                <w:szCs w:val="20"/>
              </w:rPr>
            </w:pPr>
            <w:r>
              <w:rPr>
                <w:rFonts w:ascii="Arial" w:hAnsi="Arial" w:cs="Arial"/>
                <w:sz w:val="20"/>
                <w:szCs w:val="20"/>
              </w:rPr>
              <w:t>9.5.</w:t>
            </w:r>
            <w:r w:rsidR="005B40C2">
              <w:rPr>
                <w:rFonts w:ascii="Arial" w:hAnsi="Arial" w:cs="Arial"/>
                <w:sz w:val="20"/>
                <w:szCs w:val="20"/>
              </w:rPr>
              <w:t>5</w:t>
            </w:r>
            <w:r>
              <w:rPr>
                <w:rFonts w:ascii="Arial" w:hAnsi="Arial" w:cs="Arial"/>
                <w:sz w:val="20"/>
                <w:szCs w:val="20"/>
              </w:rPr>
              <w:t>.</w:t>
            </w:r>
          </w:p>
        </w:tc>
        <w:tc>
          <w:tcPr>
            <w:tcW w:w="6804" w:type="dxa"/>
            <w:gridSpan w:val="2"/>
          </w:tcPr>
          <w:p w14:paraId="5E4E46EF" w14:textId="4C1D9BCC" w:rsidR="00F36844" w:rsidRPr="00950D89" w:rsidRDefault="00F36844" w:rsidP="00F36844">
            <w:pPr>
              <w:jc w:val="both"/>
              <w:rPr>
                <w:rFonts w:ascii="Arial" w:hAnsi="Arial" w:cs="Arial"/>
                <w:bCs/>
                <w:iCs/>
                <w:kern w:val="32"/>
                <w:sz w:val="20"/>
                <w:szCs w:val="20"/>
              </w:rPr>
            </w:pPr>
            <w:bookmarkStart w:id="68" w:name="_Hlk127802608"/>
            <w:r w:rsidRPr="00950D89">
              <w:rPr>
                <w:rFonts w:ascii="Arial" w:hAnsi="Arial" w:cs="Arial"/>
                <w:sz w:val="20"/>
                <w:szCs w:val="20"/>
              </w:rPr>
              <w:t xml:space="preserve">Tiekėjas, padėjęs Perkančiajam subjektui </w:t>
            </w:r>
            <w:r w:rsidRPr="00950D89">
              <w:rPr>
                <w:rFonts w:ascii="Arial" w:hAnsi="Arial" w:cs="Arial"/>
                <w:color w:val="000000"/>
                <w:sz w:val="20"/>
                <w:szCs w:val="20"/>
              </w:rPr>
              <w:t>pasirengti Pirkimui, raštu nepagrindžia, kad jo išankstinės konsultacijos negalėjo pažeisti konkurencijos;</w:t>
            </w:r>
            <w:bookmarkEnd w:id="68"/>
          </w:p>
        </w:tc>
        <w:tc>
          <w:tcPr>
            <w:tcW w:w="7194" w:type="dxa"/>
            <w:gridSpan w:val="2"/>
          </w:tcPr>
          <w:p w14:paraId="7C0420AD" w14:textId="26EEC48B"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Supplier, having assisted the Contracting Entity in preparing for the Procurement, does not substantiate in writing that his prior consultations could not have distorted competition</w:t>
            </w:r>
            <w:r w:rsidRPr="00950D89">
              <w:rPr>
                <w:rFonts w:ascii="Arial" w:hAnsi="Arial" w:cs="Arial"/>
                <w:color w:val="000000"/>
                <w:sz w:val="20"/>
                <w:szCs w:val="20"/>
                <w:lang w:val="en-GB"/>
              </w:rPr>
              <w:t>;</w:t>
            </w:r>
          </w:p>
        </w:tc>
      </w:tr>
      <w:tr w:rsidR="00F36844" w:rsidRPr="00B673FF" w14:paraId="5B7F737A" w14:textId="77777777" w:rsidTr="003C7F9B">
        <w:trPr>
          <w:gridAfter w:val="1"/>
          <w:wAfter w:w="16" w:type="dxa"/>
        </w:trPr>
        <w:tc>
          <w:tcPr>
            <w:tcW w:w="1271" w:type="dxa"/>
          </w:tcPr>
          <w:p w14:paraId="5CE2B8BE" w14:textId="347982E2" w:rsidR="00F36844" w:rsidRPr="006A7C55" w:rsidRDefault="00A24ABE" w:rsidP="00F36844">
            <w:pPr>
              <w:rPr>
                <w:rFonts w:ascii="Arial" w:hAnsi="Arial" w:cs="Arial"/>
                <w:sz w:val="20"/>
                <w:szCs w:val="20"/>
              </w:rPr>
            </w:pPr>
            <w:r w:rsidRPr="006A7C55">
              <w:rPr>
                <w:rFonts w:ascii="Arial" w:hAnsi="Arial" w:cs="Arial"/>
                <w:sz w:val="20"/>
                <w:szCs w:val="20"/>
              </w:rPr>
              <w:t>9.5.</w:t>
            </w:r>
            <w:r w:rsidR="005B40C2">
              <w:rPr>
                <w:rFonts w:ascii="Arial" w:hAnsi="Arial" w:cs="Arial"/>
                <w:sz w:val="20"/>
                <w:szCs w:val="20"/>
              </w:rPr>
              <w:t>6</w:t>
            </w:r>
            <w:r w:rsidRPr="006A7C55">
              <w:rPr>
                <w:rFonts w:ascii="Arial" w:hAnsi="Arial" w:cs="Arial"/>
                <w:sz w:val="20"/>
                <w:szCs w:val="20"/>
              </w:rPr>
              <w:t>.</w:t>
            </w:r>
          </w:p>
        </w:tc>
        <w:tc>
          <w:tcPr>
            <w:tcW w:w="6804" w:type="dxa"/>
            <w:gridSpan w:val="2"/>
          </w:tcPr>
          <w:p w14:paraId="00D63309" w14:textId="0BBE310F" w:rsidR="00F36844" w:rsidRPr="00950D89" w:rsidRDefault="00F36844" w:rsidP="00F36844">
            <w:pPr>
              <w:jc w:val="both"/>
              <w:rPr>
                <w:rFonts w:ascii="Arial" w:hAnsi="Arial" w:cs="Arial"/>
                <w:bCs/>
                <w:iCs/>
                <w:kern w:val="32"/>
                <w:sz w:val="20"/>
                <w:szCs w:val="20"/>
              </w:rPr>
            </w:pPr>
            <w:bookmarkStart w:id="69" w:name="_Hlk127802617"/>
            <w:r w:rsidRPr="00950D89">
              <w:rPr>
                <w:rFonts w:ascii="Arial" w:hAnsi="Arial" w:cs="Arial"/>
                <w:sz w:val="20"/>
                <w:szCs w:val="20"/>
              </w:rPr>
              <w:t>Per nustatytą terminą Tiekėjas nepatikslino duomenų pagal BPS 9.</w:t>
            </w:r>
            <w:r w:rsidR="00921A12">
              <w:rPr>
                <w:rFonts w:ascii="Arial" w:hAnsi="Arial" w:cs="Arial"/>
                <w:sz w:val="20"/>
                <w:szCs w:val="20"/>
              </w:rPr>
              <w:t>7</w:t>
            </w:r>
            <w:r w:rsidRPr="00950D89">
              <w:rPr>
                <w:rFonts w:ascii="Arial" w:hAnsi="Arial" w:cs="Arial"/>
                <w:sz w:val="20"/>
                <w:szCs w:val="20"/>
              </w:rPr>
              <w:t xml:space="preserve"> punktą arba pateikė ne visus dokumentus pagal SPS nustatytus reikalavimus</w:t>
            </w:r>
            <w:r w:rsidR="00A24ABE" w:rsidRPr="00950D89">
              <w:rPr>
                <w:rFonts w:ascii="Arial" w:hAnsi="Arial" w:cs="Arial"/>
                <w:sz w:val="20"/>
                <w:szCs w:val="20"/>
              </w:rPr>
              <w:t>, išskyrus reikalavimus Pasiūlymo techninėms charakteristikoms, dėl kurių patikslinimus ir (ar) paaiškinimus Tiekėjas gali pateikti su Galutiniu pasiūlymu</w:t>
            </w:r>
            <w:r w:rsidRPr="00950D89">
              <w:rPr>
                <w:rFonts w:ascii="Arial" w:hAnsi="Arial" w:cs="Arial"/>
                <w:iCs/>
                <w:sz w:val="20"/>
                <w:szCs w:val="20"/>
              </w:rPr>
              <w:t>;</w:t>
            </w:r>
            <w:bookmarkEnd w:id="69"/>
          </w:p>
        </w:tc>
        <w:tc>
          <w:tcPr>
            <w:tcW w:w="7194" w:type="dxa"/>
            <w:gridSpan w:val="2"/>
          </w:tcPr>
          <w:p w14:paraId="347083DD" w14:textId="0BC69524"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Supplier did not correct the data in accordance with Clause 9.</w:t>
            </w:r>
            <w:r w:rsidR="00921A12">
              <w:rPr>
                <w:rFonts w:ascii="Arial" w:hAnsi="Arial" w:cs="Arial"/>
                <w:sz w:val="20"/>
                <w:szCs w:val="20"/>
                <w:lang w:val="en-GB"/>
              </w:rPr>
              <w:t>7</w:t>
            </w:r>
            <w:r w:rsidRPr="00950D89">
              <w:rPr>
                <w:rFonts w:ascii="Arial" w:hAnsi="Arial" w:cs="Arial"/>
                <w:sz w:val="20"/>
                <w:szCs w:val="20"/>
                <w:lang w:val="en-GB"/>
              </w:rPr>
              <w:t xml:space="preserve"> of the GPC within the set deadline or did not submit all documents in accordance with the requirements set in the SPC</w:t>
            </w:r>
            <w:r w:rsidR="006A7C55" w:rsidRPr="00950D89">
              <w:t xml:space="preserve"> </w:t>
            </w:r>
            <w:r w:rsidR="006A7C55" w:rsidRPr="00950D89">
              <w:rPr>
                <w:rFonts w:ascii="Arial" w:hAnsi="Arial" w:cs="Arial"/>
                <w:sz w:val="20"/>
                <w:szCs w:val="20"/>
                <w:lang w:val="en-GB"/>
              </w:rPr>
              <w:t xml:space="preserve">with the exception of the requirements for the technical characteristics of the Tender, for which clarifications and/or explanations may be submitted by the Supplier with the Final Proposal </w:t>
            </w:r>
            <w:r w:rsidRPr="00950D89">
              <w:rPr>
                <w:rFonts w:ascii="Arial" w:hAnsi="Arial" w:cs="Arial"/>
                <w:iCs/>
                <w:sz w:val="20"/>
                <w:szCs w:val="20"/>
                <w:lang w:val="en-GB"/>
              </w:rPr>
              <w:t>;</w:t>
            </w:r>
          </w:p>
        </w:tc>
      </w:tr>
      <w:tr w:rsidR="00F36844" w:rsidRPr="00B673FF" w14:paraId="7D9CE4BB" w14:textId="77777777" w:rsidTr="003C7F9B">
        <w:trPr>
          <w:gridAfter w:val="1"/>
          <w:wAfter w:w="16" w:type="dxa"/>
        </w:trPr>
        <w:tc>
          <w:tcPr>
            <w:tcW w:w="1271" w:type="dxa"/>
          </w:tcPr>
          <w:p w14:paraId="437DEB85" w14:textId="3028209A" w:rsidR="00F36844" w:rsidRDefault="00A24ABE" w:rsidP="00F36844">
            <w:pPr>
              <w:rPr>
                <w:rFonts w:ascii="Arial" w:hAnsi="Arial" w:cs="Arial"/>
                <w:sz w:val="20"/>
                <w:szCs w:val="20"/>
              </w:rPr>
            </w:pPr>
            <w:r>
              <w:rPr>
                <w:rFonts w:ascii="Arial" w:hAnsi="Arial" w:cs="Arial"/>
                <w:sz w:val="20"/>
                <w:szCs w:val="20"/>
              </w:rPr>
              <w:t>9.5.</w:t>
            </w:r>
            <w:r w:rsidR="005B40C2">
              <w:rPr>
                <w:rFonts w:ascii="Arial" w:hAnsi="Arial" w:cs="Arial"/>
                <w:sz w:val="20"/>
                <w:szCs w:val="20"/>
              </w:rPr>
              <w:t>7</w:t>
            </w:r>
            <w:r>
              <w:rPr>
                <w:rFonts w:ascii="Arial" w:hAnsi="Arial" w:cs="Arial"/>
                <w:sz w:val="20"/>
                <w:szCs w:val="20"/>
              </w:rPr>
              <w:t>.</w:t>
            </w:r>
          </w:p>
        </w:tc>
        <w:tc>
          <w:tcPr>
            <w:tcW w:w="6804" w:type="dxa"/>
            <w:gridSpan w:val="2"/>
          </w:tcPr>
          <w:p w14:paraId="50C12788" w14:textId="71D9455E" w:rsidR="00F36844" w:rsidRPr="00950D89" w:rsidRDefault="00F36844" w:rsidP="00F36844">
            <w:pPr>
              <w:jc w:val="both"/>
              <w:rPr>
                <w:rFonts w:ascii="Arial" w:hAnsi="Arial" w:cs="Arial"/>
                <w:bCs/>
                <w:iCs/>
                <w:kern w:val="32"/>
                <w:sz w:val="20"/>
                <w:szCs w:val="20"/>
              </w:rPr>
            </w:pPr>
            <w:bookmarkStart w:id="70" w:name="_Hlk127802627"/>
            <w:r w:rsidRPr="00950D89">
              <w:rPr>
                <w:rFonts w:ascii="Arial" w:hAnsi="Arial" w:cs="Arial"/>
                <w:sz w:val="20"/>
                <w:szCs w:val="20"/>
              </w:rPr>
              <w:t>Jeigu Tiekėjas, Subtiekėjas, Ūkio subjektas, kurio pajėgumais remiamasi, arba Tiekėjų grupės narys nėra registruotas (Tiekėjas, Subtiekėjas, Ūkio subjektas, kurio pajėgumais remiamasi, Tiekėjų grupės narys, Kvazisubtiekėjas,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70"/>
          </w:p>
        </w:tc>
        <w:tc>
          <w:tcPr>
            <w:tcW w:w="7194" w:type="dxa"/>
            <w:gridSpan w:val="2"/>
          </w:tcPr>
          <w:p w14:paraId="1D165A8F" w14:textId="3747222E"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Supplier, the Sub-supplier, a member of the Supplier group or the entity whose capacity is relied on is not registered (or the Supplier, the Sub-supplier, a member of the Supplier group, the economic entity on whose capacities the Supplier relies on, the quasi sub-contractor, a natural person is not a permanent resident or has a citizenship) in a member state of the European Union, North Atlantic in a Member State of the contracting organization or in a third country which is a signatory to the international agreements referred to in Article 29 (4) of the LP (this ground for rejection applies only where such a requirement is imposed on the SPC);</w:t>
            </w:r>
          </w:p>
        </w:tc>
      </w:tr>
      <w:tr w:rsidR="00F36844" w:rsidRPr="00B673FF" w14:paraId="0BF685D1" w14:textId="77777777" w:rsidTr="003C7F9B">
        <w:trPr>
          <w:gridAfter w:val="1"/>
          <w:wAfter w:w="16" w:type="dxa"/>
        </w:trPr>
        <w:tc>
          <w:tcPr>
            <w:tcW w:w="1271" w:type="dxa"/>
          </w:tcPr>
          <w:p w14:paraId="06FFD066" w14:textId="762702DD" w:rsidR="00F36844" w:rsidRDefault="00A24ABE" w:rsidP="00F36844">
            <w:pPr>
              <w:rPr>
                <w:rFonts w:ascii="Arial" w:hAnsi="Arial" w:cs="Arial"/>
                <w:sz w:val="20"/>
                <w:szCs w:val="20"/>
              </w:rPr>
            </w:pPr>
            <w:r>
              <w:rPr>
                <w:rFonts w:ascii="Arial" w:hAnsi="Arial" w:cs="Arial"/>
                <w:sz w:val="20"/>
                <w:szCs w:val="20"/>
              </w:rPr>
              <w:t>9.5.</w:t>
            </w:r>
            <w:r w:rsidR="005B40C2">
              <w:rPr>
                <w:rFonts w:ascii="Arial" w:hAnsi="Arial" w:cs="Arial"/>
                <w:sz w:val="20"/>
                <w:szCs w:val="20"/>
              </w:rPr>
              <w:t>8</w:t>
            </w:r>
          </w:p>
        </w:tc>
        <w:tc>
          <w:tcPr>
            <w:tcW w:w="6804" w:type="dxa"/>
            <w:gridSpan w:val="2"/>
          </w:tcPr>
          <w:p w14:paraId="1EEA9347" w14:textId="29F119D3" w:rsidR="00F36844" w:rsidRPr="00950D89" w:rsidRDefault="00F36844" w:rsidP="00F36844">
            <w:pPr>
              <w:jc w:val="both"/>
              <w:rPr>
                <w:rFonts w:ascii="Arial" w:hAnsi="Arial" w:cs="Arial"/>
                <w:bCs/>
                <w:iCs/>
                <w:kern w:val="32"/>
                <w:sz w:val="20"/>
                <w:szCs w:val="20"/>
              </w:rPr>
            </w:pPr>
            <w:bookmarkStart w:id="71" w:name="_Hlk127802638"/>
            <w:r w:rsidRPr="00950D89">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bookmarkEnd w:id="71"/>
          </w:p>
        </w:tc>
        <w:tc>
          <w:tcPr>
            <w:tcW w:w="7194" w:type="dxa"/>
            <w:gridSpan w:val="2"/>
          </w:tcPr>
          <w:p w14:paraId="2820C371" w14:textId="21788627"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After the Government of the Republic of Lithuania has adopted a decision confirming that the Supplier does not meet the interests of national security in accordance with the Law on the Protection of Objects of Importance to Ensuring National Security;</w:t>
            </w:r>
          </w:p>
        </w:tc>
      </w:tr>
      <w:tr w:rsidR="00437899" w:rsidRPr="00B673FF" w14:paraId="3910F1CD" w14:textId="77777777" w:rsidTr="003C7F9B">
        <w:trPr>
          <w:gridAfter w:val="1"/>
          <w:wAfter w:w="16" w:type="dxa"/>
        </w:trPr>
        <w:tc>
          <w:tcPr>
            <w:tcW w:w="1271" w:type="dxa"/>
          </w:tcPr>
          <w:p w14:paraId="18414C54" w14:textId="1348387F" w:rsidR="00437899" w:rsidRDefault="00437899" w:rsidP="00437899">
            <w:pPr>
              <w:rPr>
                <w:rFonts w:ascii="Arial" w:hAnsi="Arial" w:cs="Arial"/>
                <w:sz w:val="20"/>
                <w:szCs w:val="20"/>
              </w:rPr>
            </w:pPr>
            <w:r>
              <w:rPr>
                <w:rFonts w:ascii="Arial" w:hAnsi="Arial" w:cs="Arial"/>
                <w:sz w:val="20"/>
                <w:szCs w:val="20"/>
              </w:rPr>
              <w:lastRenderedPageBreak/>
              <w:t>9.5.</w:t>
            </w:r>
            <w:r w:rsidR="005B40C2">
              <w:rPr>
                <w:rFonts w:ascii="Arial" w:hAnsi="Arial" w:cs="Arial"/>
                <w:sz w:val="20"/>
                <w:szCs w:val="20"/>
              </w:rPr>
              <w:t>9</w:t>
            </w:r>
            <w:r>
              <w:rPr>
                <w:rFonts w:ascii="Arial" w:hAnsi="Arial" w:cs="Arial"/>
                <w:sz w:val="20"/>
                <w:szCs w:val="20"/>
              </w:rPr>
              <w:t>.</w:t>
            </w:r>
          </w:p>
        </w:tc>
        <w:tc>
          <w:tcPr>
            <w:tcW w:w="6804" w:type="dxa"/>
            <w:gridSpan w:val="2"/>
          </w:tcPr>
          <w:p w14:paraId="1C19DECD" w14:textId="0BB9A238" w:rsidR="00437899" w:rsidRPr="00950D89" w:rsidRDefault="00437899" w:rsidP="00437899">
            <w:pPr>
              <w:jc w:val="both"/>
              <w:rPr>
                <w:rFonts w:ascii="Arial" w:hAnsi="Arial" w:cs="Arial"/>
                <w:iCs/>
                <w:sz w:val="20"/>
                <w:szCs w:val="20"/>
              </w:rPr>
            </w:pPr>
            <w:bookmarkStart w:id="72" w:name="_Hlk127802657"/>
            <w:r w:rsidRPr="00950D89">
              <w:rPr>
                <w:rFonts w:ascii="Arial" w:hAnsi="Arial" w:cs="Arial"/>
                <w:iCs/>
                <w:sz w:val="20"/>
                <w:szCs w:val="20"/>
              </w:rPr>
              <w:t>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bookmarkEnd w:id="72"/>
          </w:p>
        </w:tc>
        <w:tc>
          <w:tcPr>
            <w:tcW w:w="7194" w:type="dxa"/>
            <w:gridSpan w:val="2"/>
          </w:tcPr>
          <w:p w14:paraId="5D802CB3" w14:textId="77777777" w:rsidR="00437899" w:rsidRPr="00950D89" w:rsidRDefault="00437899" w:rsidP="00437899">
            <w:pPr>
              <w:pStyle w:val="ListParagraph"/>
              <w:tabs>
                <w:tab w:val="left" w:pos="851"/>
                <w:tab w:val="left" w:pos="1985"/>
              </w:tabs>
              <w:ind w:left="0"/>
              <w:jc w:val="both"/>
              <w:rPr>
                <w:rFonts w:ascii="Arial" w:hAnsi="Arial" w:cs="Arial"/>
                <w:sz w:val="20"/>
                <w:szCs w:val="20"/>
                <w:lang w:val="en-GB"/>
              </w:rPr>
            </w:pPr>
            <w:r w:rsidRPr="00950D89">
              <w:rPr>
                <w:rFonts w:ascii="Arial" w:hAnsi="Arial" w:cs="Arial"/>
                <w:sz w:val="20"/>
                <w:szCs w:val="20"/>
                <w:lang w:val="en-GB"/>
              </w:rPr>
              <w:t xml:space="preserve">Supplier, sub-supplier, economic operator whose capabilities are relied on, manufacturers of goods, or the legal or natural persons who control them, are subject to international sanctions (restrictive measures) implemented by the United Nations Security Council, the European Union, other international organizations of which the Republic of Lithuania is a member or participant, or by the United States of America. </w:t>
            </w:r>
          </w:p>
          <w:p w14:paraId="27851F5D" w14:textId="77777777" w:rsidR="00437899" w:rsidRPr="00950D89" w:rsidRDefault="00437899" w:rsidP="00437899">
            <w:pPr>
              <w:pStyle w:val="ListParagraph"/>
              <w:tabs>
                <w:tab w:val="left" w:pos="567"/>
                <w:tab w:val="left" w:pos="993"/>
              </w:tabs>
              <w:ind w:left="0"/>
              <w:jc w:val="both"/>
              <w:rPr>
                <w:rFonts w:ascii="Arial" w:hAnsi="Arial" w:cs="Arial"/>
                <w:iCs/>
                <w:sz w:val="20"/>
                <w:szCs w:val="20"/>
                <w:lang w:val="en-GB"/>
              </w:rPr>
            </w:pPr>
          </w:p>
        </w:tc>
      </w:tr>
      <w:tr w:rsidR="00F36844" w:rsidRPr="00B673FF" w14:paraId="04C0698A" w14:textId="77777777" w:rsidTr="003C7F9B">
        <w:trPr>
          <w:gridAfter w:val="1"/>
          <w:wAfter w:w="16" w:type="dxa"/>
        </w:trPr>
        <w:tc>
          <w:tcPr>
            <w:tcW w:w="1271" w:type="dxa"/>
          </w:tcPr>
          <w:p w14:paraId="1732DE33" w14:textId="0DCD70BB" w:rsidR="00F36844" w:rsidRDefault="00A24ABE" w:rsidP="00F36844">
            <w:pPr>
              <w:rPr>
                <w:rFonts w:ascii="Arial" w:hAnsi="Arial" w:cs="Arial"/>
                <w:sz w:val="20"/>
                <w:szCs w:val="20"/>
              </w:rPr>
            </w:pPr>
            <w:r>
              <w:rPr>
                <w:rFonts w:ascii="Arial" w:hAnsi="Arial" w:cs="Arial"/>
                <w:sz w:val="20"/>
                <w:szCs w:val="20"/>
              </w:rPr>
              <w:t>9.6.</w:t>
            </w:r>
          </w:p>
        </w:tc>
        <w:tc>
          <w:tcPr>
            <w:tcW w:w="6804" w:type="dxa"/>
            <w:gridSpan w:val="2"/>
          </w:tcPr>
          <w:p w14:paraId="1582FD68" w14:textId="54639DA3" w:rsidR="00F36844" w:rsidRPr="00950D89" w:rsidRDefault="00F36844" w:rsidP="00F36844">
            <w:pPr>
              <w:jc w:val="both"/>
              <w:rPr>
                <w:rFonts w:ascii="Arial" w:hAnsi="Arial" w:cs="Arial"/>
                <w:bCs/>
                <w:iCs/>
                <w:kern w:val="32"/>
                <w:sz w:val="20"/>
                <w:szCs w:val="20"/>
              </w:rPr>
            </w:pPr>
            <w:bookmarkStart w:id="73" w:name="_Hlk127802682"/>
            <w:r w:rsidRPr="00950D89">
              <w:rPr>
                <w:rFonts w:ascii="Arial" w:hAnsi="Arial" w:cs="Arial"/>
                <w:sz w:val="20"/>
                <w:szCs w:val="20"/>
              </w:rPr>
              <w:t>Perkantysis subjektas gali nepašalinti Tiekėjo, kurio atžvilgiu buvo nustatyti pašalinimo pagrindai, iš Pirkimo procedūros tik išimtiniais atvejais, kai būtina užtikrinti viešojo intereso apsaugą, įskaitant visuomenės sveikatos ir aplinkos apsaugą.</w:t>
            </w:r>
            <w:bookmarkEnd w:id="73"/>
          </w:p>
        </w:tc>
        <w:tc>
          <w:tcPr>
            <w:tcW w:w="7194" w:type="dxa"/>
            <w:gridSpan w:val="2"/>
          </w:tcPr>
          <w:p w14:paraId="5D403F11" w14:textId="0CA35E12"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sz w:val="20"/>
                <w:szCs w:val="20"/>
                <w:lang w:val="en-GB"/>
              </w:rPr>
              <w:t>The Contracting Entity may not exclude the Supplier, in respect of whom the grounds for exclusion have been established from the Procurement procedure only in exceptional cases where it is necessary to ensure the protection of the public interest, including the protection of public health and the environment.</w:t>
            </w:r>
          </w:p>
        </w:tc>
      </w:tr>
      <w:tr w:rsidR="00F36844" w:rsidRPr="00B673FF" w14:paraId="1DDDA51C" w14:textId="77777777" w:rsidTr="00E33301">
        <w:trPr>
          <w:gridAfter w:val="1"/>
          <w:wAfter w:w="16" w:type="dxa"/>
          <w:trHeight w:val="548"/>
        </w:trPr>
        <w:tc>
          <w:tcPr>
            <w:tcW w:w="1271" w:type="dxa"/>
          </w:tcPr>
          <w:p w14:paraId="649D77FF" w14:textId="10ADBB45" w:rsidR="00F36844" w:rsidRDefault="00A24ABE" w:rsidP="00F36844">
            <w:pPr>
              <w:rPr>
                <w:rFonts w:ascii="Arial" w:hAnsi="Arial" w:cs="Arial"/>
                <w:sz w:val="20"/>
                <w:szCs w:val="20"/>
              </w:rPr>
            </w:pPr>
            <w:bookmarkStart w:id="74" w:name="_Hlk127802697"/>
            <w:r>
              <w:rPr>
                <w:rFonts w:ascii="Arial" w:hAnsi="Arial" w:cs="Arial"/>
                <w:sz w:val="20"/>
                <w:szCs w:val="20"/>
              </w:rPr>
              <w:t>9.7.</w:t>
            </w:r>
          </w:p>
        </w:tc>
        <w:tc>
          <w:tcPr>
            <w:tcW w:w="6804" w:type="dxa"/>
            <w:gridSpan w:val="2"/>
          </w:tcPr>
          <w:p w14:paraId="08115991" w14:textId="40EF4335"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lang w:eastAsia="lt-LT"/>
              </w:rPr>
              <w:t>Jeigu Tiekėjas neatitinka pašalinimo pagrindų reikalavimų, Perkantysis subjektas tokio Tiekėjo nepašalina iš Pirkimo procedūros, kai yra abi šios sąlygos kartu</w:t>
            </w:r>
            <w:r w:rsidR="00FF7B92">
              <w:rPr>
                <w:rFonts w:ascii="Arial" w:hAnsi="Arial" w:cs="Arial"/>
                <w:color w:val="000000"/>
                <w:sz w:val="20"/>
                <w:szCs w:val="20"/>
                <w:lang w:eastAsia="lt-LT"/>
              </w:rPr>
              <w:t xml:space="preserve"> </w:t>
            </w:r>
            <w:r w:rsidR="00FF7B92" w:rsidRPr="001B60BE">
              <w:rPr>
                <w:rFonts w:ascii="Arial" w:hAnsi="Arial" w:cs="Arial"/>
                <w:color w:val="000000"/>
                <w:sz w:val="20"/>
                <w:szCs w:val="20"/>
                <w:lang w:eastAsia="lt-LT"/>
              </w:rPr>
              <w:t>(netaikoma pašalinimo pagrindui „Tiekėjas yra neatlikęs jam paskirtos baudžiamojo poveikio priemonės – uždraudimo juridiniam asmeniui dalyvauti viešuosiuose pirkimuose.“)</w:t>
            </w:r>
            <w:r w:rsidRPr="00950D89">
              <w:rPr>
                <w:rFonts w:ascii="Arial" w:hAnsi="Arial" w:cs="Arial"/>
                <w:color w:val="000000"/>
                <w:sz w:val="20"/>
                <w:szCs w:val="20"/>
                <w:lang w:eastAsia="lt-LT"/>
              </w:rPr>
              <w:t>:</w:t>
            </w:r>
          </w:p>
        </w:tc>
        <w:tc>
          <w:tcPr>
            <w:tcW w:w="7194" w:type="dxa"/>
            <w:gridSpan w:val="2"/>
          </w:tcPr>
          <w:p w14:paraId="1CA5C0AE" w14:textId="1BABC507"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If the Supplier does not meet the requirements of grounds for exclusion, the Contracting Entity shall not exclude such Supplier from the Procurement procedure when both of the following conditions are met</w:t>
            </w:r>
            <w:r w:rsidR="0015313A">
              <w:rPr>
                <w:rFonts w:ascii="Arial" w:hAnsi="Arial" w:cs="Arial"/>
                <w:color w:val="000000"/>
                <w:sz w:val="20"/>
                <w:szCs w:val="20"/>
                <w:lang w:val="en-GB" w:eastAsia="lt-LT"/>
              </w:rPr>
              <w:t xml:space="preserve"> (not applied in case of the ground for exclusion “</w:t>
            </w:r>
            <w:r w:rsidR="0015313A" w:rsidRPr="00183B48">
              <w:rPr>
                <w:rFonts w:ascii="Arial" w:hAnsi="Arial" w:cs="Arial"/>
                <w:iCs/>
                <w:color w:val="000000" w:themeColor="text1"/>
                <w:sz w:val="20"/>
                <w:szCs w:val="20"/>
                <w:lang w:val="en-GB"/>
              </w:rPr>
              <w:t xml:space="preserve">The </w:t>
            </w:r>
            <w:r w:rsidR="0015313A">
              <w:rPr>
                <w:rFonts w:ascii="Arial" w:hAnsi="Arial" w:cs="Arial"/>
                <w:iCs/>
                <w:color w:val="000000" w:themeColor="text1"/>
                <w:sz w:val="20"/>
                <w:szCs w:val="20"/>
                <w:lang w:val="en-GB"/>
              </w:rPr>
              <w:t>S</w:t>
            </w:r>
            <w:r w:rsidR="0015313A" w:rsidRPr="00183B48">
              <w:rPr>
                <w:rFonts w:ascii="Arial" w:hAnsi="Arial" w:cs="Arial"/>
                <w:iCs/>
                <w:color w:val="000000" w:themeColor="text1"/>
                <w:sz w:val="20"/>
                <w:szCs w:val="20"/>
                <w:lang w:val="en-GB"/>
              </w:rPr>
              <w:t>upplier has not fulfilled the assigned criminal penalty – the prohibition for the legal entity to participate in public procurement.</w:t>
            </w:r>
            <w:r w:rsidR="0015313A">
              <w:rPr>
                <w:rFonts w:ascii="Arial" w:hAnsi="Arial" w:cs="Arial"/>
                <w:color w:val="000000"/>
                <w:sz w:val="20"/>
                <w:szCs w:val="20"/>
                <w:lang w:val="en-GB" w:eastAsia="lt-LT"/>
              </w:rPr>
              <w:t>“)</w:t>
            </w:r>
            <w:r w:rsidRPr="00950D89">
              <w:rPr>
                <w:rFonts w:ascii="Arial" w:hAnsi="Arial" w:cs="Arial"/>
                <w:color w:val="000000"/>
                <w:sz w:val="20"/>
                <w:szCs w:val="20"/>
                <w:lang w:val="en-GB" w:eastAsia="lt-LT"/>
              </w:rPr>
              <w:t>:</w:t>
            </w:r>
          </w:p>
        </w:tc>
      </w:tr>
      <w:bookmarkEnd w:id="74"/>
      <w:tr w:rsidR="00F36844" w:rsidRPr="00B673FF" w14:paraId="5475A432" w14:textId="77777777" w:rsidTr="00E33301">
        <w:trPr>
          <w:gridAfter w:val="1"/>
          <w:wAfter w:w="16" w:type="dxa"/>
          <w:trHeight w:val="289"/>
        </w:trPr>
        <w:tc>
          <w:tcPr>
            <w:tcW w:w="1271" w:type="dxa"/>
          </w:tcPr>
          <w:p w14:paraId="5B13EB1A" w14:textId="5A9ABAC2" w:rsidR="00F36844" w:rsidRDefault="00A24ABE" w:rsidP="00F36844">
            <w:pPr>
              <w:rPr>
                <w:rFonts w:ascii="Arial" w:hAnsi="Arial" w:cs="Arial"/>
                <w:sz w:val="20"/>
                <w:szCs w:val="20"/>
              </w:rPr>
            </w:pPr>
            <w:r>
              <w:rPr>
                <w:rFonts w:ascii="Arial" w:hAnsi="Arial" w:cs="Arial"/>
                <w:sz w:val="20"/>
                <w:szCs w:val="20"/>
              </w:rPr>
              <w:t>9</w:t>
            </w:r>
            <w:r w:rsidR="00F36844" w:rsidRPr="00B673FF">
              <w:rPr>
                <w:rFonts w:ascii="Arial" w:hAnsi="Arial" w:cs="Arial"/>
                <w:sz w:val="20"/>
                <w:szCs w:val="20"/>
              </w:rPr>
              <w:t>.7.1.</w:t>
            </w:r>
          </w:p>
        </w:tc>
        <w:tc>
          <w:tcPr>
            <w:tcW w:w="6804" w:type="dxa"/>
            <w:gridSpan w:val="2"/>
          </w:tcPr>
          <w:p w14:paraId="262F2CAC" w14:textId="598E3978" w:rsidR="00F36844" w:rsidRPr="00950D89" w:rsidRDefault="00F36844" w:rsidP="00F36844">
            <w:pPr>
              <w:jc w:val="both"/>
              <w:rPr>
                <w:rFonts w:ascii="Arial" w:hAnsi="Arial" w:cs="Arial"/>
                <w:bCs/>
                <w:iCs/>
                <w:kern w:val="32"/>
                <w:sz w:val="20"/>
                <w:szCs w:val="20"/>
              </w:rPr>
            </w:pPr>
            <w:bookmarkStart w:id="75" w:name="_Hlk127802760"/>
            <w:r w:rsidRPr="00950D89">
              <w:rPr>
                <w:rFonts w:ascii="Arial" w:hAnsi="Arial" w:cs="Arial"/>
                <w:color w:val="000000"/>
                <w:sz w:val="20"/>
                <w:szCs w:val="20"/>
                <w:lang w:eastAsia="lt-LT"/>
              </w:rPr>
              <w:t>Tiekėjas pateikė Perkančiajam subjektui informaciją apie tai, kad ėmėsi šių priemonių:</w:t>
            </w:r>
            <w:bookmarkEnd w:id="75"/>
          </w:p>
        </w:tc>
        <w:tc>
          <w:tcPr>
            <w:tcW w:w="7194" w:type="dxa"/>
            <w:gridSpan w:val="2"/>
          </w:tcPr>
          <w:p w14:paraId="7AD18F5C" w14:textId="403F967F"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The Supplier has provided the Contracting Entity with information that it has taken the following measures:</w:t>
            </w:r>
          </w:p>
        </w:tc>
      </w:tr>
      <w:tr w:rsidR="00F36844" w:rsidRPr="00B673FF" w14:paraId="69D1BB3B" w14:textId="77777777" w:rsidTr="003C7F9B">
        <w:trPr>
          <w:gridAfter w:val="1"/>
          <w:wAfter w:w="16" w:type="dxa"/>
        </w:trPr>
        <w:tc>
          <w:tcPr>
            <w:tcW w:w="1271" w:type="dxa"/>
          </w:tcPr>
          <w:p w14:paraId="40290208" w14:textId="59EE9319" w:rsidR="00F36844" w:rsidRDefault="00A24ABE" w:rsidP="00F36844">
            <w:pPr>
              <w:rPr>
                <w:rFonts w:ascii="Arial" w:hAnsi="Arial" w:cs="Arial"/>
                <w:sz w:val="20"/>
                <w:szCs w:val="20"/>
              </w:rPr>
            </w:pPr>
            <w:bookmarkStart w:id="76" w:name="_Hlk127802733"/>
            <w:r>
              <w:rPr>
                <w:rFonts w:ascii="Arial" w:hAnsi="Arial" w:cs="Arial"/>
                <w:sz w:val="20"/>
                <w:szCs w:val="20"/>
              </w:rPr>
              <w:t>9</w:t>
            </w:r>
            <w:r w:rsidR="00F36844" w:rsidRPr="00B673FF">
              <w:rPr>
                <w:rFonts w:ascii="Arial" w:hAnsi="Arial" w:cs="Arial"/>
                <w:sz w:val="20"/>
                <w:szCs w:val="20"/>
              </w:rPr>
              <w:t>.7.1.1.</w:t>
            </w:r>
          </w:p>
        </w:tc>
        <w:tc>
          <w:tcPr>
            <w:tcW w:w="6804" w:type="dxa"/>
            <w:gridSpan w:val="2"/>
          </w:tcPr>
          <w:p w14:paraId="003FCE04" w14:textId="7F05C96B"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lang w:eastAsia="lt-LT"/>
              </w:rPr>
              <w:t>Savanoriškai sumokėjo arba įsipareigojo sumokėti kompensaciją už žalą, padarytą dėl nusikalstamos veikos arba pažeidimo, jeigu taikytina;</w:t>
            </w:r>
          </w:p>
        </w:tc>
        <w:tc>
          <w:tcPr>
            <w:tcW w:w="7194" w:type="dxa"/>
            <w:gridSpan w:val="2"/>
          </w:tcPr>
          <w:p w14:paraId="2ACF3284" w14:textId="1C0D186B"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Voluntarily paid or undertook to pay compensation for damage caused by a criminal offense or breach, if applicable;</w:t>
            </w:r>
          </w:p>
        </w:tc>
      </w:tr>
      <w:bookmarkEnd w:id="76"/>
      <w:tr w:rsidR="00F36844" w:rsidRPr="00B673FF" w14:paraId="14DC96D0" w14:textId="77777777" w:rsidTr="00E33301">
        <w:trPr>
          <w:gridAfter w:val="1"/>
          <w:wAfter w:w="16" w:type="dxa"/>
          <w:trHeight w:val="755"/>
        </w:trPr>
        <w:tc>
          <w:tcPr>
            <w:tcW w:w="1271" w:type="dxa"/>
          </w:tcPr>
          <w:p w14:paraId="2E08C763" w14:textId="07A84EB8" w:rsidR="00F36844" w:rsidRDefault="00A24ABE" w:rsidP="00F36844">
            <w:pPr>
              <w:rPr>
                <w:rFonts w:ascii="Arial" w:hAnsi="Arial" w:cs="Arial"/>
                <w:sz w:val="20"/>
                <w:szCs w:val="20"/>
              </w:rPr>
            </w:pPr>
            <w:r>
              <w:rPr>
                <w:rFonts w:ascii="Arial" w:hAnsi="Arial" w:cs="Arial"/>
                <w:sz w:val="20"/>
                <w:szCs w:val="20"/>
              </w:rPr>
              <w:t>9</w:t>
            </w:r>
            <w:r w:rsidR="00F36844" w:rsidRPr="00B673FF">
              <w:rPr>
                <w:rFonts w:ascii="Arial" w:hAnsi="Arial" w:cs="Arial"/>
                <w:sz w:val="20"/>
                <w:szCs w:val="20"/>
              </w:rPr>
              <w:t>.7.1.2.</w:t>
            </w:r>
          </w:p>
        </w:tc>
        <w:tc>
          <w:tcPr>
            <w:tcW w:w="6804" w:type="dxa"/>
            <w:gridSpan w:val="2"/>
          </w:tcPr>
          <w:p w14:paraId="21D5EB98" w14:textId="509D9593" w:rsidR="00F36844" w:rsidRPr="00950D89" w:rsidRDefault="00F36844" w:rsidP="00F36844">
            <w:pPr>
              <w:jc w:val="both"/>
              <w:rPr>
                <w:rFonts w:ascii="Arial" w:hAnsi="Arial" w:cs="Arial"/>
                <w:bCs/>
                <w:iCs/>
                <w:kern w:val="32"/>
                <w:sz w:val="20"/>
                <w:szCs w:val="20"/>
              </w:rPr>
            </w:pPr>
            <w:bookmarkStart w:id="77" w:name="_Hlk127802852"/>
            <w:r w:rsidRPr="00950D89">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bookmarkEnd w:id="77"/>
          </w:p>
        </w:tc>
        <w:tc>
          <w:tcPr>
            <w:tcW w:w="7194" w:type="dxa"/>
            <w:gridSpan w:val="2"/>
          </w:tcPr>
          <w:p w14:paraId="26BBFCC3" w14:textId="487FFFD8"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Cooperated, actively assisted or took other measures to assist in the investigation of a criminal offense or violation it committed, if applicable;</w:t>
            </w:r>
          </w:p>
        </w:tc>
      </w:tr>
      <w:tr w:rsidR="00F36844" w:rsidRPr="00B673FF" w14:paraId="31118702" w14:textId="77777777" w:rsidTr="003C7F9B">
        <w:trPr>
          <w:gridAfter w:val="1"/>
          <w:wAfter w:w="16" w:type="dxa"/>
        </w:trPr>
        <w:tc>
          <w:tcPr>
            <w:tcW w:w="1271" w:type="dxa"/>
          </w:tcPr>
          <w:p w14:paraId="6D927876" w14:textId="5D1062B9" w:rsidR="00F36844" w:rsidRDefault="00A24ABE" w:rsidP="00F36844">
            <w:pPr>
              <w:rPr>
                <w:rFonts w:ascii="Arial" w:hAnsi="Arial" w:cs="Arial"/>
                <w:sz w:val="20"/>
                <w:szCs w:val="20"/>
              </w:rPr>
            </w:pPr>
            <w:bookmarkStart w:id="78" w:name="_Hlk127802864"/>
            <w:r>
              <w:rPr>
                <w:rFonts w:ascii="Arial" w:hAnsi="Arial" w:cs="Arial"/>
                <w:sz w:val="20"/>
                <w:szCs w:val="20"/>
              </w:rPr>
              <w:t>9</w:t>
            </w:r>
            <w:r w:rsidR="00F36844" w:rsidRPr="00B673FF">
              <w:rPr>
                <w:rFonts w:ascii="Arial" w:hAnsi="Arial" w:cs="Arial"/>
                <w:sz w:val="20"/>
                <w:szCs w:val="20"/>
              </w:rPr>
              <w:t>.7.1.3.</w:t>
            </w:r>
          </w:p>
        </w:tc>
        <w:tc>
          <w:tcPr>
            <w:tcW w:w="6804" w:type="dxa"/>
            <w:gridSpan w:val="2"/>
          </w:tcPr>
          <w:p w14:paraId="27242AF9" w14:textId="5D72D90D"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lang w:eastAsia="lt-LT"/>
              </w:rPr>
              <w:t>Ėmėsi techninių, organizacinių, personalo valdymo priemonių, skirtų tolesnių nusikalstamų veikų ar pažeidimų prevencijai;</w:t>
            </w:r>
          </w:p>
        </w:tc>
        <w:tc>
          <w:tcPr>
            <w:tcW w:w="7194" w:type="dxa"/>
            <w:gridSpan w:val="2"/>
          </w:tcPr>
          <w:p w14:paraId="31915FB6" w14:textId="19FDB066"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Has taken technical, organizational, personnel management measures to prevent further criminal acts or violations;</w:t>
            </w:r>
          </w:p>
        </w:tc>
      </w:tr>
      <w:bookmarkEnd w:id="78"/>
      <w:tr w:rsidR="00F36844" w:rsidRPr="00B673FF" w14:paraId="71111F14" w14:textId="77777777" w:rsidTr="003C7F9B">
        <w:trPr>
          <w:gridAfter w:val="1"/>
          <w:wAfter w:w="16" w:type="dxa"/>
        </w:trPr>
        <w:tc>
          <w:tcPr>
            <w:tcW w:w="1271" w:type="dxa"/>
          </w:tcPr>
          <w:p w14:paraId="087532EB" w14:textId="496A24CB" w:rsidR="00F36844" w:rsidRDefault="00A24ABE" w:rsidP="00F36844">
            <w:pPr>
              <w:rPr>
                <w:rFonts w:ascii="Arial" w:hAnsi="Arial" w:cs="Arial"/>
                <w:sz w:val="20"/>
                <w:szCs w:val="20"/>
              </w:rPr>
            </w:pPr>
            <w:r>
              <w:rPr>
                <w:rFonts w:ascii="Arial" w:hAnsi="Arial" w:cs="Arial"/>
                <w:sz w:val="20"/>
                <w:szCs w:val="20"/>
              </w:rPr>
              <w:t>9</w:t>
            </w:r>
            <w:r w:rsidR="00F36844" w:rsidRPr="00B673FF">
              <w:rPr>
                <w:rFonts w:ascii="Arial" w:hAnsi="Arial" w:cs="Arial"/>
                <w:sz w:val="20"/>
                <w:szCs w:val="20"/>
              </w:rPr>
              <w:t>.7.2.</w:t>
            </w:r>
          </w:p>
        </w:tc>
        <w:tc>
          <w:tcPr>
            <w:tcW w:w="6804" w:type="dxa"/>
            <w:gridSpan w:val="2"/>
          </w:tcPr>
          <w:p w14:paraId="132F1706" w14:textId="23259D4A" w:rsidR="00F36844" w:rsidRPr="00950D89" w:rsidRDefault="00F36844" w:rsidP="00F36844">
            <w:pPr>
              <w:jc w:val="both"/>
              <w:rPr>
                <w:rFonts w:ascii="Arial" w:hAnsi="Arial" w:cs="Arial"/>
                <w:bCs/>
                <w:iCs/>
                <w:kern w:val="32"/>
                <w:sz w:val="20"/>
                <w:szCs w:val="20"/>
              </w:rPr>
            </w:pPr>
            <w:bookmarkStart w:id="79" w:name="_Hlk127802873"/>
            <w:r w:rsidRPr="00950D89">
              <w:rPr>
                <w:rFonts w:ascii="Arial" w:hAnsi="Arial" w:cs="Arial"/>
                <w:color w:val="000000"/>
                <w:sz w:val="20"/>
                <w:szCs w:val="20"/>
                <w:lang w:eastAsia="lt-LT"/>
              </w:rPr>
              <w:t xml:space="preserve">Perkantysis subjektas įvertina Tiekėjo informaciją, pateiktą pagal BPS </w:t>
            </w:r>
            <w:r w:rsidRPr="00950D89">
              <w:rPr>
                <w:rFonts w:ascii="Arial" w:hAnsi="Arial" w:cs="Arial"/>
                <w:color w:val="000000"/>
                <w:sz w:val="20"/>
                <w:szCs w:val="20"/>
                <w:lang w:eastAsia="lt-LT"/>
              </w:rPr>
              <w:fldChar w:fldCharType="begin"/>
            </w:r>
            <w:r w:rsidRPr="00950D89">
              <w:rPr>
                <w:rFonts w:ascii="Arial" w:hAnsi="Arial" w:cs="Arial"/>
                <w:color w:val="000000"/>
                <w:sz w:val="20"/>
                <w:szCs w:val="20"/>
                <w:lang w:eastAsia="lt-LT"/>
              </w:rPr>
              <w:instrText xml:space="preserve"> REF _Ref487467560 \r \h  \* MERGEFORMAT </w:instrText>
            </w:r>
            <w:r w:rsidRPr="00950D89">
              <w:rPr>
                <w:rFonts w:ascii="Arial" w:hAnsi="Arial" w:cs="Arial"/>
                <w:color w:val="000000"/>
                <w:sz w:val="20"/>
                <w:szCs w:val="20"/>
                <w:lang w:eastAsia="lt-LT"/>
              </w:rPr>
            </w:r>
            <w:r w:rsidRPr="00950D89">
              <w:rPr>
                <w:rFonts w:ascii="Arial" w:hAnsi="Arial" w:cs="Arial"/>
                <w:color w:val="000000"/>
                <w:sz w:val="20"/>
                <w:szCs w:val="20"/>
                <w:lang w:eastAsia="lt-LT"/>
              </w:rPr>
              <w:fldChar w:fldCharType="separate"/>
            </w:r>
            <w:r w:rsidRPr="00950D89">
              <w:rPr>
                <w:rFonts w:ascii="Arial" w:hAnsi="Arial" w:cs="Arial"/>
                <w:color w:val="000000"/>
                <w:sz w:val="20"/>
                <w:szCs w:val="20"/>
                <w:lang w:eastAsia="lt-LT"/>
              </w:rPr>
              <w:t>9.</w:t>
            </w:r>
            <w:r w:rsidRPr="00134E25">
              <w:rPr>
                <w:rFonts w:ascii="Arial" w:hAnsi="Arial" w:cs="Arial"/>
                <w:color w:val="000000"/>
                <w:sz w:val="20"/>
                <w:szCs w:val="20"/>
                <w:lang w:eastAsia="lt-LT"/>
              </w:rPr>
              <w:t>7</w:t>
            </w:r>
            <w:r w:rsidRPr="00950D89">
              <w:rPr>
                <w:rFonts w:ascii="Arial" w:hAnsi="Arial" w:cs="Arial"/>
                <w:color w:val="000000"/>
                <w:sz w:val="20"/>
                <w:szCs w:val="20"/>
                <w:lang w:eastAsia="lt-LT"/>
              </w:rPr>
              <w:t>.1</w:t>
            </w:r>
            <w:r w:rsidRPr="00950D89">
              <w:rPr>
                <w:rFonts w:ascii="Arial" w:hAnsi="Arial" w:cs="Arial"/>
                <w:color w:val="000000"/>
                <w:sz w:val="20"/>
                <w:szCs w:val="20"/>
                <w:lang w:eastAsia="lt-LT"/>
              </w:rPr>
              <w:fldChar w:fldCharType="end"/>
            </w:r>
            <w:r w:rsidRPr="00950D89">
              <w:rPr>
                <w:rFonts w:ascii="Arial" w:hAnsi="Arial" w:cs="Arial"/>
                <w:color w:val="000000"/>
                <w:sz w:val="20"/>
                <w:szCs w:val="20"/>
                <w:lang w:eastAsia="lt-LT"/>
              </w:rPr>
              <w:t xml:space="preserve"> papunktį, ir priima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dienų nuo BPS </w:t>
            </w:r>
            <w:r w:rsidRPr="00950D89">
              <w:rPr>
                <w:rFonts w:ascii="Arial" w:hAnsi="Arial" w:cs="Arial"/>
                <w:color w:val="000000"/>
                <w:sz w:val="20"/>
                <w:szCs w:val="20"/>
                <w:lang w:eastAsia="lt-LT"/>
              </w:rPr>
              <w:fldChar w:fldCharType="begin"/>
            </w:r>
            <w:r w:rsidRPr="00950D89">
              <w:rPr>
                <w:rFonts w:ascii="Arial" w:hAnsi="Arial" w:cs="Arial"/>
                <w:color w:val="000000"/>
                <w:sz w:val="20"/>
                <w:szCs w:val="20"/>
                <w:lang w:eastAsia="lt-LT"/>
              </w:rPr>
              <w:instrText xml:space="preserve"> REF _Ref487467560 \r \h  \* MERGEFORMAT </w:instrText>
            </w:r>
            <w:r w:rsidRPr="00950D89">
              <w:rPr>
                <w:rFonts w:ascii="Arial" w:hAnsi="Arial" w:cs="Arial"/>
                <w:color w:val="000000"/>
                <w:sz w:val="20"/>
                <w:szCs w:val="20"/>
                <w:lang w:eastAsia="lt-LT"/>
              </w:rPr>
            </w:r>
            <w:r w:rsidRPr="00950D89">
              <w:rPr>
                <w:rFonts w:ascii="Arial" w:hAnsi="Arial" w:cs="Arial"/>
                <w:color w:val="000000"/>
                <w:sz w:val="20"/>
                <w:szCs w:val="20"/>
                <w:lang w:eastAsia="lt-LT"/>
              </w:rPr>
              <w:fldChar w:fldCharType="separate"/>
            </w:r>
            <w:r w:rsidRPr="00950D89">
              <w:rPr>
                <w:rFonts w:ascii="Arial" w:hAnsi="Arial" w:cs="Arial"/>
                <w:color w:val="000000"/>
                <w:sz w:val="20"/>
                <w:szCs w:val="20"/>
                <w:lang w:eastAsia="lt-LT"/>
              </w:rPr>
              <w:t>9.7.1</w:t>
            </w:r>
            <w:r w:rsidRPr="00950D89">
              <w:rPr>
                <w:rFonts w:ascii="Arial" w:hAnsi="Arial" w:cs="Arial"/>
                <w:color w:val="000000"/>
                <w:sz w:val="20"/>
                <w:szCs w:val="20"/>
                <w:lang w:eastAsia="lt-LT"/>
              </w:rPr>
              <w:fldChar w:fldCharType="end"/>
            </w:r>
            <w:r w:rsidRPr="00950D89">
              <w:rPr>
                <w:rFonts w:ascii="Arial" w:hAnsi="Arial" w:cs="Arial"/>
                <w:color w:val="000000"/>
                <w:sz w:val="20"/>
                <w:szCs w:val="20"/>
                <w:lang w:eastAsia="lt-LT"/>
              </w:rPr>
              <w:t xml:space="preserve"> papunktyje nurodytos Tiekėjo informacijos gavimo.</w:t>
            </w:r>
            <w:bookmarkEnd w:id="79"/>
          </w:p>
        </w:tc>
        <w:tc>
          <w:tcPr>
            <w:tcW w:w="7194" w:type="dxa"/>
            <w:gridSpan w:val="2"/>
          </w:tcPr>
          <w:p w14:paraId="1092F6C2" w14:textId="750FEB8F"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eastAsia="lt-LT"/>
              </w:rPr>
              <w:t>The Contracting Entity assesses the information provided by the Supplier in accordance with Sub-clause 9.7.1 of the GPC and makes a reasoned decision that the measures taken by the Supplier to prove its reliability are sufficient. The adequacy of these measures shall be assessed in the light of the seriousness and circumstances of the offense or infringement. The Contracting Entity shall provide the Supplier with a reasoned decision in writing not later than within 10 days from the receipt of the Supplier’s information specified in Sub-clause 9.7.1 of the GPC.</w:t>
            </w:r>
          </w:p>
        </w:tc>
      </w:tr>
      <w:tr w:rsidR="00F36844" w:rsidRPr="00B673FF" w14:paraId="6E530375" w14:textId="77777777" w:rsidTr="003C7F9B">
        <w:trPr>
          <w:gridAfter w:val="1"/>
          <w:wAfter w:w="16" w:type="dxa"/>
        </w:trPr>
        <w:tc>
          <w:tcPr>
            <w:tcW w:w="1271" w:type="dxa"/>
          </w:tcPr>
          <w:p w14:paraId="4907E7C9" w14:textId="7ECCB851" w:rsidR="00F36844" w:rsidRDefault="00F36844" w:rsidP="00F36844">
            <w:pPr>
              <w:rPr>
                <w:rFonts w:ascii="Arial" w:hAnsi="Arial" w:cs="Arial"/>
                <w:sz w:val="20"/>
                <w:szCs w:val="20"/>
              </w:rPr>
            </w:pPr>
            <w:r w:rsidRPr="00B673FF">
              <w:rPr>
                <w:rFonts w:ascii="Arial" w:hAnsi="Arial" w:cs="Arial"/>
                <w:sz w:val="20"/>
                <w:szCs w:val="20"/>
              </w:rPr>
              <w:t>9.8.</w:t>
            </w:r>
          </w:p>
        </w:tc>
        <w:tc>
          <w:tcPr>
            <w:tcW w:w="6804" w:type="dxa"/>
            <w:gridSpan w:val="2"/>
          </w:tcPr>
          <w:p w14:paraId="4F53F517" w14:textId="7465B6DB" w:rsidR="00F36844" w:rsidRPr="00950D89" w:rsidRDefault="00F36844" w:rsidP="006F5A1D">
            <w:pPr>
              <w:jc w:val="both"/>
              <w:rPr>
                <w:rFonts w:ascii="Arial" w:hAnsi="Arial" w:cs="Arial"/>
                <w:bCs/>
                <w:iCs/>
                <w:kern w:val="32"/>
                <w:sz w:val="20"/>
                <w:szCs w:val="20"/>
              </w:rPr>
            </w:pPr>
            <w:bookmarkStart w:id="80" w:name="_Hlk127803016"/>
            <w:r w:rsidRPr="00950D89">
              <w:rPr>
                <w:rFonts w:ascii="Arial" w:hAnsi="Arial" w:cs="Arial"/>
                <w:color w:val="000000"/>
                <w:sz w:val="20"/>
                <w:szCs w:val="20"/>
              </w:rPr>
              <w:t>Perkantysis subjektas bet kuriuo Pirkimo procedūros metu gali paprašyti Tiekėjų pateikti visus ar dalį dokumentų, patvirtinančių pašalinimo pagrindų nebuvimą, jų atitiktį keliamiems Kvalifikacijos ir kitiems reikalavimams, ir, jeigu taikytina, atitiktį kokybės vadybos</w:t>
            </w:r>
            <w:r w:rsidR="006F5A1D" w:rsidRPr="00950D89">
              <w:rPr>
                <w:rFonts w:ascii="Arial" w:hAnsi="Arial" w:cs="Arial"/>
                <w:color w:val="000000"/>
                <w:sz w:val="20"/>
                <w:szCs w:val="20"/>
              </w:rPr>
              <w:t xml:space="preserve"> </w:t>
            </w:r>
            <w:r w:rsidRPr="00950D89">
              <w:rPr>
                <w:rFonts w:ascii="Arial" w:hAnsi="Arial" w:cs="Arial"/>
                <w:color w:val="000000"/>
                <w:sz w:val="20"/>
                <w:szCs w:val="20"/>
              </w:rPr>
              <w:t xml:space="preserve">sistemos ir (arba) aplinkos </w:t>
            </w:r>
            <w:r w:rsidRPr="00950D89">
              <w:rPr>
                <w:rFonts w:ascii="Arial" w:hAnsi="Arial" w:cs="Arial"/>
                <w:color w:val="000000"/>
                <w:sz w:val="20"/>
                <w:szCs w:val="20"/>
              </w:rPr>
              <w:lastRenderedPageBreak/>
              <w:t>apsaugos vadybos sistemos standartams, jeigu tai būtina siekiant užtikrinti tinkamą Pirkimo procedūros atlikimą. Iš užsienio Tiekėjų pirmiausia reikalaujama tokios rūšies pažymų ir tokių dokumentinių įrodymų formų, apie kuriuos pateikta informacija Europos Komisijos informacinėje dokumentų saugykloje eCertis.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80"/>
          </w:p>
        </w:tc>
        <w:tc>
          <w:tcPr>
            <w:tcW w:w="7194" w:type="dxa"/>
            <w:gridSpan w:val="2"/>
          </w:tcPr>
          <w:p w14:paraId="62EE62D9" w14:textId="2ABC4DD6"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lastRenderedPageBreak/>
              <w:t xml:space="preserve">At any time during the Procurement procedure, the Contracting Entity may request Suppliers to submit all or part of the documents confirming the absence of grounds for exclusion, their compliance with the Qualification and other Requirements and, if applicable, compliance with quality management system </w:t>
            </w:r>
            <w:r w:rsidRPr="00950D89">
              <w:rPr>
                <w:rFonts w:ascii="Arial" w:hAnsi="Arial" w:cs="Arial"/>
                <w:color w:val="000000"/>
                <w:sz w:val="20"/>
                <w:szCs w:val="20"/>
                <w:lang w:val="en-GB"/>
              </w:rPr>
              <w:lastRenderedPageBreak/>
              <w:t xml:space="preserve">and/or environmental management system standards, if that is necessary to ensure proper Procurement procedures. In particular, the type of certificates and forms of documentary evidence for which information is provided in the European Commission's eCertis information repository are required from foreign Suppliers. Such documents are not required if the Contracting </w:t>
            </w:r>
            <w:r w:rsidRPr="00950D89">
              <w:rPr>
                <w:rFonts w:ascii="Arial" w:hAnsi="Arial" w:cs="Arial"/>
                <w:sz w:val="20"/>
                <w:szCs w:val="20"/>
                <w:lang w:val="en-GB"/>
              </w:rPr>
              <w:t>Entity</w:t>
            </w:r>
            <w:r w:rsidRPr="00950D89">
              <w:rPr>
                <w:rFonts w:ascii="Arial" w:hAnsi="Arial" w:cs="Arial"/>
                <w:color w:val="000000"/>
                <w:sz w:val="20"/>
                <w:szCs w:val="20"/>
                <w:lang w:val="en-GB"/>
              </w:rPr>
              <w:t xml:space="preserve"> has access to these documents or information directly and free of charge by accessing the national database in any member state or via the CPP IS, or already has these documents from previous Procurement procedures.</w:t>
            </w:r>
          </w:p>
        </w:tc>
      </w:tr>
      <w:tr w:rsidR="00F36844" w:rsidRPr="00B673FF" w14:paraId="36A4970A" w14:textId="77777777" w:rsidTr="003C7F9B">
        <w:trPr>
          <w:gridAfter w:val="1"/>
          <w:wAfter w:w="16" w:type="dxa"/>
        </w:trPr>
        <w:tc>
          <w:tcPr>
            <w:tcW w:w="1271" w:type="dxa"/>
          </w:tcPr>
          <w:p w14:paraId="01B89D8A" w14:textId="1502E6C2" w:rsidR="00F36844" w:rsidRDefault="00F36844" w:rsidP="00F36844">
            <w:pPr>
              <w:rPr>
                <w:rFonts w:ascii="Arial" w:hAnsi="Arial" w:cs="Arial"/>
                <w:sz w:val="20"/>
                <w:szCs w:val="20"/>
              </w:rPr>
            </w:pPr>
            <w:r w:rsidRPr="00B673FF">
              <w:rPr>
                <w:rFonts w:ascii="Arial" w:hAnsi="Arial" w:cs="Arial"/>
                <w:sz w:val="20"/>
                <w:szCs w:val="20"/>
              </w:rPr>
              <w:lastRenderedPageBreak/>
              <w:t>9.9.</w:t>
            </w:r>
          </w:p>
        </w:tc>
        <w:tc>
          <w:tcPr>
            <w:tcW w:w="6804" w:type="dxa"/>
            <w:gridSpan w:val="2"/>
          </w:tcPr>
          <w:p w14:paraId="22805854" w14:textId="11348322" w:rsidR="00F36844" w:rsidRPr="00950D89" w:rsidRDefault="00F36844" w:rsidP="00F36844">
            <w:pPr>
              <w:jc w:val="both"/>
              <w:rPr>
                <w:rFonts w:ascii="Arial" w:hAnsi="Arial" w:cs="Arial"/>
                <w:bCs/>
                <w:iCs/>
                <w:kern w:val="32"/>
                <w:sz w:val="20"/>
                <w:szCs w:val="20"/>
              </w:rPr>
            </w:pPr>
            <w:bookmarkStart w:id="81" w:name="_Hlk127803045"/>
            <w:r w:rsidRPr="00950D89">
              <w:rPr>
                <w:rFonts w:ascii="Arial" w:hAnsi="Arial" w:cs="Arial"/>
                <w:color w:val="000000"/>
                <w:sz w:val="20"/>
                <w:szCs w:val="20"/>
              </w:rPr>
              <w:t xml:space="preserve">Perkančiajam subjektui, kilus abejonių dėl Tiekėjo pateiktos informacijos teisingumo, jis turi teisę kreiptis į Tiekėją su prašymu pateikti Tiekėjo Perkančiajam subjektui pateiktos informacijos pagrindimą. Perkantysis subjektas turi teisę kreiptis į Tiekėjo nurodytus asmenis (klientus), siekdamas įsitikinti nurodytos informacijos teisingumu, o šiems asmenims nepatvirtinus Tiekėjo nurodytos informacijos teisingumo – atmesti Tiekėjo </w:t>
            </w:r>
            <w:r w:rsidR="002233AB" w:rsidRPr="00950D89">
              <w:rPr>
                <w:rFonts w:ascii="Arial" w:hAnsi="Arial" w:cs="Arial"/>
                <w:color w:val="000000"/>
                <w:sz w:val="20"/>
                <w:szCs w:val="20"/>
              </w:rPr>
              <w:t>Pirminį pasiūlymą</w:t>
            </w:r>
            <w:r w:rsidRPr="00950D89">
              <w:rPr>
                <w:rFonts w:ascii="Arial" w:hAnsi="Arial" w:cs="Arial"/>
                <w:color w:val="000000"/>
                <w:sz w:val="20"/>
                <w:szCs w:val="20"/>
              </w:rPr>
              <w:t xml:space="preserve">. Perkantysis subjektas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bookmarkEnd w:id="81"/>
          </w:p>
        </w:tc>
        <w:tc>
          <w:tcPr>
            <w:tcW w:w="7194" w:type="dxa"/>
            <w:gridSpan w:val="2"/>
          </w:tcPr>
          <w:p w14:paraId="30C953E7" w14:textId="582BCC14"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t xml:space="preserve">In case of doubts about the accuracy of the information provided by the Supplier, the Contracting Entity has the right to contact the Supplier with a request to provide a justification of the information provided by the Supplier to the Contracting Entity. The Contracting Entity has the right to contact the persons (clients) specified by the Supplier in order to ascertain the accuracy of the specified information, and if these persons do not confirm the correctness of the information specified by the Supplier – to reject the Supplier’s </w:t>
            </w:r>
            <w:r w:rsidR="00D01BAB" w:rsidRPr="00950D89">
              <w:rPr>
                <w:rFonts w:ascii="Arial" w:hAnsi="Arial" w:cs="Arial"/>
                <w:color w:val="000000"/>
                <w:sz w:val="20"/>
                <w:szCs w:val="20"/>
                <w:lang w:val="en-GB"/>
              </w:rPr>
              <w:t>Initial Tender</w:t>
            </w:r>
            <w:r w:rsidRPr="00950D89">
              <w:rPr>
                <w:rFonts w:ascii="Arial" w:hAnsi="Arial" w:cs="Arial"/>
                <w:color w:val="000000"/>
                <w:sz w:val="20"/>
                <w:szCs w:val="20"/>
                <w:lang w:val="en-GB"/>
              </w:rPr>
              <w:t>. The Contracting Entity also has the right to request the Supplier to provide written confirmation by the persons (clients) indicated by the Supplier to whom the Supplier has supplied (supplies) goods, provided (provides) services and/or performed (performs) works regarding the fact of the goods supplied, services provided and/or work performed by the Supplier.</w:t>
            </w:r>
          </w:p>
        </w:tc>
      </w:tr>
      <w:tr w:rsidR="00F36844" w:rsidRPr="00B673FF" w14:paraId="37235213" w14:textId="77777777" w:rsidTr="003C7F9B">
        <w:trPr>
          <w:gridAfter w:val="1"/>
          <w:wAfter w:w="16" w:type="dxa"/>
        </w:trPr>
        <w:tc>
          <w:tcPr>
            <w:tcW w:w="1271" w:type="dxa"/>
          </w:tcPr>
          <w:p w14:paraId="63433778" w14:textId="44443064" w:rsidR="00F36844" w:rsidRDefault="00F36844" w:rsidP="00F36844">
            <w:pPr>
              <w:rPr>
                <w:rFonts w:ascii="Arial" w:hAnsi="Arial" w:cs="Arial"/>
                <w:sz w:val="20"/>
                <w:szCs w:val="20"/>
              </w:rPr>
            </w:pPr>
            <w:bookmarkStart w:id="82" w:name="_Hlk127803057"/>
            <w:r w:rsidRPr="00B673FF">
              <w:rPr>
                <w:rFonts w:ascii="Arial" w:hAnsi="Arial" w:cs="Arial"/>
                <w:sz w:val="20"/>
                <w:szCs w:val="20"/>
              </w:rPr>
              <w:t>9.10.</w:t>
            </w:r>
          </w:p>
        </w:tc>
        <w:tc>
          <w:tcPr>
            <w:tcW w:w="6804" w:type="dxa"/>
            <w:gridSpan w:val="2"/>
          </w:tcPr>
          <w:p w14:paraId="24B3D275" w14:textId="26976D78"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rPr>
              <w:t>Jeigu Perkančiajam subjektui kyla abejonių dėl Tiekėjo pašalinimo pagrindų nebuvimo ir (arba) atitikties Kvalifikacijos reikalavimams,</w:t>
            </w:r>
            <w:r w:rsidR="001234FA" w:rsidRPr="00950D89">
              <w:rPr>
                <w:rFonts w:ascii="Arial" w:hAnsi="Arial" w:cs="Arial"/>
                <w:color w:val="000000"/>
                <w:sz w:val="20"/>
                <w:szCs w:val="20"/>
              </w:rPr>
              <w:t xml:space="preserve"> ir, jeigu taikoma, kokybės vadybos sistemos ir (arba) aplinkos apsaugos vadybos sistemos standartams, </w:t>
            </w:r>
            <w:r w:rsidRPr="00950D89">
              <w:rPr>
                <w:rFonts w:ascii="Arial" w:hAnsi="Arial" w:cs="Arial"/>
                <w:color w:val="000000"/>
                <w:sz w:val="20"/>
                <w:szCs w:val="20"/>
              </w:rPr>
              <w:t xml:space="preserve"> jis turi kreiptis į kompetentingas institucijas ir Tiekėjo </w:t>
            </w:r>
            <w:r w:rsidR="00251CF5" w:rsidRPr="00950D89">
              <w:rPr>
                <w:rFonts w:ascii="Arial" w:hAnsi="Arial" w:cs="Arial"/>
                <w:color w:val="000000"/>
                <w:sz w:val="20"/>
                <w:szCs w:val="20"/>
              </w:rPr>
              <w:t>Pirminiame pasiūlyme</w:t>
            </w:r>
            <w:r w:rsidRPr="00950D89">
              <w:rPr>
                <w:rFonts w:ascii="Arial" w:hAnsi="Arial" w:cs="Arial"/>
                <w:color w:val="000000"/>
                <w:sz w:val="20"/>
                <w:szCs w:val="20"/>
              </w:rPr>
              <w:t xml:space="preserve"> nurodytus trečiuosius asmenis, kad gautų visą reikiamą informaciją apie Tiekėjo pašalinimo pagrindų nebuvimą ir (arba) kvalifikaciją. </w:t>
            </w:r>
          </w:p>
        </w:tc>
        <w:tc>
          <w:tcPr>
            <w:tcW w:w="7194" w:type="dxa"/>
            <w:gridSpan w:val="2"/>
          </w:tcPr>
          <w:p w14:paraId="219DA082" w14:textId="65A4C290"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t>If the Contracting Entity has doubts about the Supplier’s absence of grounds for exclusion and/or compliance with the Qualification Requirements,</w:t>
            </w:r>
            <w:r w:rsidR="001234FA" w:rsidRPr="00950D89">
              <w:rPr>
                <w:rFonts w:ascii="Arial" w:hAnsi="Arial" w:cs="Arial"/>
                <w:color w:val="000000"/>
                <w:sz w:val="20"/>
                <w:szCs w:val="20"/>
                <w:lang w:val="en-GB"/>
              </w:rPr>
              <w:t xml:space="preserve"> and , if applicable, quality management system and/or environmental management system standards, </w:t>
            </w:r>
            <w:r w:rsidRPr="00950D89">
              <w:rPr>
                <w:rFonts w:ascii="Arial" w:hAnsi="Arial" w:cs="Arial"/>
                <w:color w:val="000000"/>
                <w:sz w:val="20"/>
                <w:szCs w:val="20"/>
                <w:lang w:val="en-GB"/>
              </w:rPr>
              <w:t xml:space="preserve"> it must contact the competent authorities and third parties specified in the Supplier’s </w:t>
            </w:r>
            <w:r w:rsidR="00D01BAB" w:rsidRPr="00950D89">
              <w:rPr>
                <w:rFonts w:ascii="Arial" w:hAnsi="Arial" w:cs="Arial"/>
                <w:color w:val="000000"/>
                <w:sz w:val="20"/>
                <w:szCs w:val="20"/>
                <w:lang w:val="en-GB"/>
              </w:rPr>
              <w:t>Initial Tender</w:t>
            </w:r>
            <w:r w:rsidRPr="00950D89">
              <w:rPr>
                <w:rFonts w:ascii="Arial" w:hAnsi="Arial" w:cs="Arial"/>
                <w:color w:val="000000"/>
                <w:sz w:val="20"/>
                <w:szCs w:val="20"/>
                <w:lang w:val="en-GB"/>
              </w:rPr>
              <w:t xml:space="preserve"> to obtain all necessary information about the Supplier’s absence of grounds for exclusion and/or qualification.</w:t>
            </w:r>
          </w:p>
        </w:tc>
      </w:tr>
      <w:tr w:rsidR="00F36844" w:rsidRPr="00B673FF" w14:paraId="1397D742" w14:textId="77777777" w:rsidTr="003C7F9B">
        <w:trPr>
          <w:gridAfter w:val="1"/>
          <w:wAfter w:w="16" w:type="dxa"/>
        </w:trPr>
        <w:tc>
          <w:tcPr>
            <w:tcW w:w="1271" w:type="dxa"/>
          </w:tcPr>
          <w:p w14:paraId="61107B3E" w14:textId="01972F48" w:rsidR="00F36844" w:rsidRDefault="00F36844" w:rsidP="00F36844">
            <w:pPr>
              <w:rPr>
                <w:rFonts w:ascii="Arial" w:hAnsi="Arial" w:cs="Arial"/>
                <w:sz w:val="20"/>
                <w:szCs w:val="20"/>
              </w:rPr>
            </w:pPr>
            <w:bookmarkStart w:id="83" w:name="_Hlk127803074"/>
            <w:bookmarkEnd w:id="82"/>
            <w:r w:rsidRPr="00B673FF">
              <w:rPr>
                <w:rFonts w:ascii="Arial" w:hAnsi="Arial" w:cs="Arial"/>
                <w:sz w:val="20"/>
                <w:szCs w:val="20"/>
              </w:rPr>
              <w:t>9.11.</w:t>
            </w:r>
          </w:p>
        </w:tc>
        <w:tc>
          <w:tcPr>
            <w:tcW w:w="6804" w:type="dxa"/>
            <w:gridSpan w:val="2"/>
          </w:tcPr>
          <w:p w14:paraId="5054D948" w14:textId="1A4F5E53" w:rsidR="00F36844" w:rsidRPr="00950D89" w:rsidRDefault="00F36844" w:rsidP="00F36844">
            <w:pPr>
              <w:jc w:val="both"/>
              <w:rPr>
                <w:rFonts w:ascii="Arial" w:hAnsi="Arial" w:cs="Arial"/>
                <w:bCs/>
                <w:iCs/>
                <w:kern w:val="32"/>
                <w:sz w:val="20"/>
                <w:szCs w:val="20"/>
              </w:rPr>
            </w:pPr>
            <w:r w:rsidRPr="00950D89">
              <w:rPr>
                <w:rFonts w:ascii="Arial" w:hAnsi="Arial" w:cs="Arial"/>
                <w:color w:val="000000"/>
                <w:sz w:val="20"/>
                <w:szCs w:val="20"/>
              </w:rPr>
              <w:t xml:space="preserve">Perkantysis subjektas,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w:t>
            </w:r>
            <w:r w:rsidR="00D90D75" w:rsidRPr="00950D89">
              <w:rPr>
                <w:rFonts w:ascii="Arial" w:hAnsi="Arial" w:cs="Arial"/>
                <w:color w:val="000000"/>
                <w:sz w:val="20"/>
                <w:szCs w:val="20"/>
              </w:rPr>
              <w:t>Pirminiu pasiūlymu</w:t>
            </w:r>
            <w:r w:rsidRPr="00950D89">
              <w:rPr>
                <w:rFonts w:ascii="Arial" w:hAnsi="Arial" w:cs="Arial"/>
                <w:color w:val="000000"/>
                <w:sz w:val="20"/>
                <w:szCs w:val="20"/>
              </w:rPr>
              <w:t xml:space="preserve">, kurie reikalingi įsitikinti Tiekėjo atitiktimi nurodytam Kvalifikacijos reikalavimui. </w:t>
            </w:r>
          </w:p>
        </w:tc>
        <w:tc>
          <w:tcPr>
            <w:tcW w:w="7194" w:type="dxa"/>
            <w:gridSpan w:val="2"/>
          </w:tcPr>
          <w:p w14:paraId="62207E3D" w14:textId="3621866B"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t xml:space="preserve">To verify the data provided by the Supplier regarding its compliance with the established Qualification Requirements, the Contracting Entity may request the Supplier to create conditions for getting acquainted with the projects implemented by the Supplier and their results. The Supplier, insofar as it depends on it, must facilitate such acquaintance and provide all additional requested data and documents related to the information submitted by the Supplier together with the </w:t>
            </w:r>
            <w:r w:rsidR="00D01BAB" w:rsidRPr="00950D89">
              <w:rPr>
                <w:rFonts w:ascii="Arial" w:hAnsi="Arial" w:cs="Arial"/>
                <w:color w:val="000000"/>
                <w:sz w:val="20"/>
                <w:szCs w:val="20"/>
                <w:lang w:val="en-GB"/>
              </w:rPr>
              <w:t>Initial Tender</w:t>
            </w:r>
            <w:r w:rsidRPr="00950D89">
              <w:rPr>
                <w:rFonts w:ascii="Arial" w:hAnsi="Arial" w:cs="Arial"/>
                <w:color w:val="000000"/>
                <w:sz w:val="20"/>
                <w:szCs w:val="20"/>
                <w:lang w:val="en-GB"/>
              </w:rPr>
              <w:t>, which are necessary to ascertain the Supplier’s compliance with the specified Qualification Requirement.</w:t>
            </w:r>
          </w:p>
        </w:tc>
      </w:tr>
      <w:bookmarkEnd w:id="83"/>
      <w:tr w:rsidR="00F36844" w:rsidRPr="00B673FF" w14:paraId="14550107" w14:textId="77777777" w:rsidTr="003C7F9B">
        <w:trPr>
          <w:gridAfter w:val="1"/>
          <w:wAfter w:w="16" w:type="dxa"/>
        </w:trPr>
        <w:tc>
          <w:tcPr>
            <w:tcW w:w="1271" w:type="dxa"/>
          </w:tcPr>
          <w:p w14:paraId="6398B594" w14:textId="274D9EB8" w:rsidR="00F36844" w:rsidRDefault="00F36844" w:rsidP="00F36844">
            <w:pPr>
              <w:rPr>
                <w:rFonts w:ascii="Arial" w:hAnsi="Arial" w:cs="Arial"/>
                <w:sz w:val="20"/>
                <w:szCs w:val="20"/>
              </w:rPr>
            </w:pPr>
            <w:r w:rsidRPr="00B673FF">
              <w:rPr>
                <w:rFonts w:ascii="Arial" w:hAnsi="Arial" w:cs="Arial"/>
                <w:sz w:val="20"/>
                <w:szCs w:val="20"/>
              </w:rPr>
              <w:t>9.12.</w:t>
            </w:r>
          </w:p>
        </w:tc>
        <w:tc>
          <w:tcPr>
            <w:tcW w:w="6804" w:type="dxa"/>
            <w:gridSpan w:val="2"/>
          </w:tcPr>
          <w:p w14:paraId="747AEB4B" w14:textId="0F803D9A" w:rsidR="00F36844" w:rsidRPr="00950D89" w:rsidRDefault="00F36844" w:rsidP="00F36844">
            <w:pPr>
              <w:jc w:val="both"/>
              <w:rPr>
                <w:rFonts w:ascii="Arial" w:hAnsi="Arial" w:cs="Arial"/>
                <w:bCs/>
                <w:iCs/>
                <w:kern w:val="32"/>
                <w:sz w:val="20"/>
                <w:szCs w:val="20"/>
              </w:rPr>
            </w:pPr>
            <w:bookmarkStart w:id="84" w:name="_Hlk127803094"/>
            <w:r w:rsidRPr="00950D89">
              <w:rPr>
                <w:rFonts w:ascii="Arial" w:hAnsi="Arial" w:cs="Arial"/>
                <w:color w:val="000000"/>
                <w:sz w:val="20"/>
                <w:szCs w:val="20"/>
              </w:rPr>
              <w:t xml:space="preserve">Jeigu Tiekėjas pateikė netikslius, neišsamius ar klaidingus dokumentus ar duomenis apie savo atitiktį Pirkimo dokumentų reikalavimams ar šių </w:t>
            </w:r>
            <w:r w:rsidRPr="00950D89">
              <w:rPr>
                <w:rFonts w:ascii="Arial" w:hAnsi="Arial" w:cs="Arial"/>
                <w:color w:val="000000"/>
                <w:sz w:val="20"/>
                <w:szCs w:val="20"/>
              </w:rPr>
              <w:lastRenderedPageBreak/>
              <w:t xml:space="preserve">dokumentų ar duomenų trūksta, Perkantysis subjektas gali nepažeisdamas lygiateisiškumo ir skaidrumo principų prašyti Tiekėją šiuos dokumentus ar duomenis patikslinti, papildyti arba paaiškinti per Perkančiojo subjekto nustatytą protingą terminą. </w:t>
            </w:r>
            <w:r w:rsidR="00A24ABE" w:rsidRPr="00950D89">
              <w:rPr>
                <w:rFonts w:ascii="Arial" w:hAnsi="Arial" w:cs="Arial"/>
                <w:color w:val="000000"/>
                <w:sz w:val="20"/>
                <w:szCs w:val="20"/>
              </w:rPr>
              <w:t>Pirminiai pasiūlymai</w:t>
            </w:r>
            <w:r w:rsidRPr="00950D89">
              <w:rPr>
                <w:rFonts w:ascii="Arial" w:hAnsi="Arial" w:cs="Arial"/>
                <w:color w:val="000000"/>
                <w:sz w:val="20"/>
                <w:szCs w:val="20"/>
              </w:rPr>
              <w:t xml:space="preserve"> tikslinam</w:t>
            </w:r>
            <w:r w:rsidR="00A24ABE" w:rsidRPr="00950D89">
              <w:rPr>
                <w:rFonts w:ascii="Arial" w:hAnsi="Arial" w:cs="Arial"/>
                <w:color w:val="000000"/>
                <w:sz w:val="20"/>
                <w:szCs w:val="20"/>
              </w:rPr>
              <w:t>i</w:t>
            </w:r>
            <w:r w:rsidRPr="00950D89">
              <w:rPr>
                <w:rFonts w:ascii="Arial" w:hAnsi="Arial" w:cs="Arial"/>
                <w:color w:val="000000"/>
                <w:sz w:val="20"/>
                <w:szCs w:val="20"/>
              </w:rPr>
              <w:t>, papildom</w:t>
            </w:r>
            <w:r w:rsidR="00A24ABE" w:rsidRPr="00950D89">
              <w:rPr>
                <w:rFonts w:ascii="Arial" w:hAnsi="Arial" w:cs="Arial"/>
                <w:color w:val="000000"/>
                <w:sz w:val="20"/>
                <w:szCs w:val="20"/>
              </w:rPr>
              <w:t>i</w:t>
            </w:r>
            <w:r w:rsidRPr="00950D89">
              <w:rPr>
                <w:rFonts w:ascii="Arial" w:hAnsi="Arial" w:cs="Arial"/>
                <w:color w:val="000000"/>
                <w:sz w:val="20"/>
                <w:szCs w:val="20"/>
              </w:rPr>
              <w:t xml:space="preserve"> arba paaiškinam</w:t>
            </w:r>
            <w:r w:rsidR="00A24ABE" w:rsidRPr="00950D89">
              <w:rPr>
                <w:rFonts w:ascii="Arial" w:hAnsi="Arial" w:cs="Arial"/>
                <w:color w:val="000000"/>
                <w:sz w:val="20"/>
                <w:szCs w:val="20"/>
              </w:rPr>
              <w:t>i</w:t>
            </w:r>
            <w:r w:rsidRPr="00950D89">
              <w:rPr>
                <w:rFonts w:ascii="Arial" w:hAnsi="Arial" w:cs="Arial"/>
                <w:color w:val="000000"/>
                <w:sz w:val="20"/>
                <w:szCs w:val="20"/>
              </w:rPr>
              <w:t xml:space="preserve"> vadovaujantis Viešųjų pirkimų tarnybos nustatytomis taisyklėmis.</w:t>
            </w:r>
            <w:bookmarkEnd w:id="84"/>
          </w:p>
        </w:tc>
        <w:tc>
          <w:tcPr>
            <w:tcW w:w="7194" w:type="dxa"/>
            <w:gridSpan w:val="2"/>
          </w:tcPr>
          <w:p w14:paraId="2AA1981B" w14:textId="4D2E0585" w:rsidR="00F36844" w:rsidRPr="00950D89" w:rsidRDefault="00F36844" w:rsidP="00F36844">
            <w:pPr>
              <w:pStyle w:val="ListParagraph"/>
              <w:tabs>
                <w:tab w:val="left" w:pos="567"/>
                <w:tab w:val="left" w:pos="993"/>
              </w:tabs>
              <w:ind w:left="0"/>
              <w:jc w:val="both"/>
              <w:rPr>
                <w:rFonts w:ascii="Arial" w:hAnsi="Arial" w:cs="Arial"/>
                <w:bCs/>
                <w:iCs/>
                <w:kern w:val="32"/>
                <w:sz w:val="20"/>
                <w:szCs w:val="20"/>
                <w:lang w:val="en-GB"/>
              </w:rPr>
            </w:pPr>
            <w:r w:rsidRPr="00950D89">
              <w:rPr>
                <w:rFonts w:ascii="Arial" w:hAnsi="Arial" w:cs="Arial"/>
                <w:color w:val="000000"/>
                <w:sz w:val="20"/>
                <w:szCs w:val="20"/>
                <w:lang w:val="en-GB"/>
              </w:rPr>
              <w:lastRenderedPageBreak/>
              <w:t xml:space="preserve">If the Supplier has submitted inaccurate, incomplete or false documents or data on its compliance with the requirements of the Procurement Documents or these </w:t>
            </w:r>
            <w:r w:rsidRPr="00950D89">
              <w:rPr>
                <w:rFonts w:ascii="Arial" w:hAnsi="Arial" w:cs="Arial"/>
                <w:color w:val="000000"/>
                <w:sz w:val="20"/>
                <w:szCs w:val="20"/>
                <w:lang w:val="en-GB"/>
              </w:rPr>
              <w:lastRenderedPageBreak/>
              <w:t xml:space="preserve">documents or data are missing, the Contracting Entity may, without violating the principles of equality and transparency, request the Supplier to correct, supplement or explain these documents or data within a reasonable time determined by the Contracting Entity. </w:t>
            </w:r>
            <w:r w:rsidR="00D01BAB" w:rsidRPr="00950D89">
              <w:rPr>
                <w:rFonts w:ascii="Arial" w:hAnsi="Arial" w:cs="Arial"/>
                <w:color w:val="000000"/>
                <w:sz w:val="20"/>
                <w:szCs w:val="20"/>
                <w:lang w:val="en-GB"/>
              </w:rPr>
              <w:t>Initial Tenders</w:t>
            </w:r>
            <w:r w:rsidRPr="00950D89">
              <w:rPr>
                <w:rFonts w:ascii="Arial" w:hAnsi="Arial" w:cs="Arial"/>
                <w:color w:val="000000"/>
                <w:sz w:val="20"/>
                <w:szCs w:val="20"/>
                <w:lang w:val="en-GB"/>
              </w:rPr>
              <w:t xml:space="preserve"> are corrected, supplemented or explained in accordance with the rules established by the Public Procurement Office. </w:t>
            </w:r>
          </w:p>
        </w:tc>
      </w:tr>
      <w:tr w:rsidR="00F36844" w:rsidRPr="00B673FF" w14:paraId="1538A253" w14:textId="77777777" w:rsidTr="003C7F9B">
        <w:trPr>
          <w:gridAfter w:val="1"/>
          <w:wAfter w:w="16" w:type="dxa"/>
        </w:trPr>
        <w:tc>
          <w:tcPr>
            <w:tcW w:w="1271" w:type="dxa"/>
          </w:tcPr>
          <w:p w14:paraId="4B75F31A" w14:textId="1C73FD16" w:rsidR="00F36844" w:rsidRPr="00B673FF" w:rsidRDefault="00A24ABE" w:rsidP="00F36844">
            <w:pPr>
              <w:rPr>
                <w:rFonts w:ascii="Arial" w:hAnsi="Arial" w:cs="Arial"/>
                <w:sz w:val="20"/>
                <w:szCs w:val="20"/>
              </w:rPr>
            </w:pPr>
            <w:r>
              <w:rPr>
                <w:rFonts w:ascii="Arial" w:hAnsi="Arial" w:cs="Arial"/>
                <w:sz w:val="20"/>
                <w:szCs w:val="20"/>
              </w:rPr>
              <w:lastRenderedPageBreak/>
              <w:t>9</w:t>
            </w:r>
            <w:r w:rsidR="00F36844" w:rsidRPr="00B673FF">
              <w:rPr>
                <w:rFonts w:ascii="Arial" w:hAnsi="Arial" w:cs="Arial"/>
                <w:sz w:val="20"/>
                <w:szCs w:val="20"/>
              </w:rPr>
              <w:t>.</w:t>
            </w:r>
            <w:r>
              <w:rPr>
                <w:rFonts w:ascii="Arial" w:hAnsi="Arial" w:cs="Arial"/>
                <w:sz w:val="20"/>
                <w:szCs w:val="20"/>
              </w:rPr>
              <w:t>13</w:t>
            </w:r>
            <w:r w:rsidR="00F36844" w:rsidRPr="00B673FF">
              <w:rPr>
                <w:rFonts w:ascii="Arial" w:hAnsi="Arial" w:cs="Arial"/>
                <w:sz w:val="20"/>
                <w:szCs w:val="20"/>
              </w:rPr>
              <w:t>.</w:t>
            </w:r>
          </w:p>
        </w:tc>
        <w:tc>
          <w:tcPr>
            <w:tcW w:w="6804" w:type="dxa"/>
            <w:gridSpan w:val="2"/>
          </w:tcPr>
          <w:p w14:paraId="06FC107A" w14:textId="5C544E3C" w:rsidR="00F36844" w:rsidRPr="0021670C" w:rsidRDefault="00F36844" w:rsidP="00F36844">
            <w:pPr>
              <w:jc w:val="both"/>
              <w:rPr>
                <w:rFonts w:ascii="Arial" w:hAnsi="Arial" w:cs="Arial"/>
                <w:sz w:val="20"/>
                <w:szCs w:val="20"/>
              </w:rPr>
            </w:pPr>
            <w:r w:rsidRPr="0021670C">
              <w:rPr>
                <w:rFonts w:ascii="Arial" w:hAnsi="Arial" w:cs="Arial"/>
                <w:bCs/>
                <w:iCs/>
                <w:kern w:val="32"/>
                <w:sz w:val="20"/>
                <w:szCs w:val="20"/>
              </w:rPr>
              <w:t>Visus Tiekėjus, kurie pateiks Pirminius pasiūlymus, ir kurie</w:t>
            </w:r>
            <w:r w:rsidR="0015625F" w:rsidRPr="0021670C">
              <w:rPr>
                <w:rFonts w:ascii="Arial" w:hAnsi="Arial" w:cs="Arial"/>
                <w:bCs/>
                <w:iCs/>
                <w:kern w:val="32"/>
                <w:sz w:val="20"/>
                <w:szCs w:val="20"/>
              </w:rPr>
              <w:t>,</w:t>
            </w:r>
            <w:r w:rsidRPr="0021670C">
              <w:rPr>
                <w:rFonts w:ascii="Arial" w:hAnsi="Arial" w:cs="Arial"/>
                <w:bCs/>
                <w:iCs/>
                <w:kern w:val="32"/>
                <w:sz w:val="20"/>
                <w:szCs w:val="20"/>
              </w:rPr>
              <w:t xml:space="preserve"> vadovaujantis Pirkimo sąlygomis, nebus atmesti,  Perkantysis subjektas CVP IS elektroninėmis priemonėmis pakvies dalyvauti Derybose</w:t>
            </w:r>
            <w:r w:rsidRPr="0021670C">
              <w:rPr>
                <w:rFonts w:ascii="Arial" w:hAnsi="Arial" w:cs="Arial"/>
                <w:bCs/>
                <w:iCs/>
                <w:caps/>
                <w:kern w:val="32"/>
                <w:sz w:val="20"/>
                <w:szCs w:val="20"/>
              </w:rPr>
              <w:t xml:space="preserve">. </w:t>
            </w:r>
          </w:p>
        </w:tc>
        <w:tc>
          <w:tcPr>
            <w:tcW w:w="7194" w:type="dxa"/>
            <w:gridSpan w:val="2"/>
          </w:tcPr>
          <w:p w14:paraId="0F10DE9B" w14:textId="294A2A91" w:rsidR="00F36844" w:rsidRPr="0021670C" w:rsidRDefault="00F36844" w:rsidP="00F36844">
            <w:pPr>
              <w:pStyle w:val="ListParagraph"/>
              <w:tabs>
                <w:tab w:val="left" w:pos="567"/>
                <w:tab w:val="left" w:pos="993"/>
              </w:tabs>
              <w:ind w:left="0"/>
              <w:jc w:val="both"/>
              <w:rPr>
                <w:rFonts w:ascii="Arial" w:hAnsi="Arial" w:cs="Arial"/>
                <w:bCs/>
                <w:iCs/>
                <w:caps/>
                <w:kern w:val="32"/>
                <w:sz w:val="20"/>
                <w:szCs w:val="20"/>
                <w:lang w:val="en-GB"/>
              </w:rPr>
            </w:pPr>
            <w:r w:rsidRPr="0021670C">
              <w:rPr>
                <w:rFonts w:ascii="Arial" w:hAnsi="Arial" w:cs="Arial"/>
                <w:bCs/>
                <w:iCs/>
                <w:kern w:val="32"/>
                <w:sz w:val="20"/>
                <w:szCs w:val="20"/>
                <w:lang w:val="en-GB"/>
              </w:rPr>
              <w:t>The Contracting Entity by electronic means of CPP IS will invite all the Suppliers who submit Initial Tenders and whose Initial Tenders are not rejected in accordance with Procurement conditions, to participate in the Negotiations.</w:t>
            </w:r>
            <w:r w:rsidRPr="0021670C">
              <w:rPr>
                <w:rFonts w:ascii="Arial" w:hAnsi="Arial" w:cs="Arial"/>
                <w:bCs/>
                <w:iCs/>
                <w:caps/>
                <w:kern w:val="32"/>
                <w:sz w:val="20"/>
                <w:szCs w:val="20"/>
                <w:lang w:val="en-GB"/>
              </w:rPr>
              <w:t xml:space="preserve"> </w:t>
            </w:r>
          </w:p>
        </w:tc>
      </w:tr>
      <w:tr w:rsidR="00F36844" w:rsidRPr="00B673FF" w14:paraId="248BEF5C" w14:textId="77777777" w:rsidTr="003C7F9B">
        <w:trPr>
          <w:gridAfter w:val="1"/>
          <w:wAfter w:w="16" w:type="dxa"/>
        </w:trPr>
        <w:tc>
          <w:tcPr>
            <w:tcW w:w="1271" w:type="dxa"/>
          </w:tcPr>
          <w:p w14:paraId="3B48E131" w14:textId="6A3C68BF" w:rsidR="00F36844" w:rsidRPr="00B673FF" w:rsidRDefault="00A24ABE"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w:t>
            </w:r>
          </w:p>
        </w:tc>
        <w:tc>
          <w:tcPr>
            <w:tcW w:w="6804" w:type="dxa"/>
            <w:gridSpan w:val="2"/>
            <w:vAlign w:val="center"/>
          </w:tcPr>
          <w:p w14:paraId="75F3EC17" w14:textId="10618EAB" w:rsidR="00F36844" w:rsidRPr="0021670C" w:rsidRDefault="00F36844" w:rsidP="00F36844">
            <w:pPr>
              <w:jc w:val="center"/>
              <w:rPr>
                <w:rFonts w:ascii="Arial" w:hAnsi="Arial" w:cs="Arial"/>
                <w:sz w:val="20"/>
                <w:szCs w:val="20"/>
              </w:rPr>
            </w:pPr>
            <w:bookmarkStart w:id="85" w:name="_Toc90619426"/>
            <w:r w:rsidRPr="0021670C">
              <w:rPr>
                <w:rFonts w:ascii="Arial" w:hAnsi="Arial" w:cs="Arial"/>
                <w:b/>
                <w:bCs/>
                <w:sz w:val="20"/>
                <w:szCs w:val="20"/>
              </w:rPr>
              <w:t>DERYBOS</w:t>
            </w:r>
            <w:bookmarkEnd w:id="85"/>
          </w:p>
        </w:tc>
        <w:tc>
          <w:tcPr>
            <w:tcW w:w="7194" w:type="dxa"/>
            <w:gridSpan w:val="2"/>
            <w:vAlign w:val="center"/>
          </w:tcPr>
          <w:p w14:paraId="29B51FA6" w14:textId="63D8398F" w:rsidR="00F36844" w:rsidRPr="0021670C"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86" w:name="_Toc48931924"/>
            <w:r w:rsidRPr="0021670C">
              <w:rPr>
                <w:rFonts w:ascii="Arial" w:hAnsi="Arial" w:cs="Arial"/>
                <w:b/>
                <w:bCs/>
                <w:sz w:val="20"/>
                <w:szCs w:val="20"/>
                <w:lang w:val="en-GB"/>
              </w:rPr>
              <w:t>NEGOTIATIONS</w:t>
            </w:r>
            <w:bookmarkEnd w:id="86"/>
          </w:p>
        </w:tc>
      </w:tr>
      <w:tr w:rsidR="00F36844" w:rsidRPr="00B673FF" w14:paraId="4FCA7CB1" w14:textId="77777777" w:rsidTr="003C7F9B">
        <w:trPr>
          <w:gridAfter w:val="1"/>
          <w:wAfter w:w="16" w:type="dxa"/>
        </w:trPr>
        <w:tc>
          <w:tcPr>
            <w:tcW w:w="1271" w:type="dxa"/>
          </w:tcPr>
          <w:p w14:paraId="6D80AE9E" w14:textId="2A8B44C0" w:rsidR="00F36844" w:rsidRPr="00B673FF" w:rsidRDefault="00A24ABE"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.1.</w:t>
            </w:r>
          </w:p>
        </w:tc>
        <w:tc>
          <w:tcPr>
            <w:tcW w:w="6804" w:type="dxa"/>
            <w:gridSpan w:val="2"/>
          </w:tcPr>
          <w:p w14:paraId="7CB7CF11" w14:textId="571F8725" w:rsidR="00F36844" w:rsidRPr="0021670C" w:rsidRDefault="00F36844" w:rsidP="00F36844">
            <w:pPr>
              <w:jc w:val="both"/>
              <w:rPr>
                <w:rFonts w:ascii="Arial" w:hAnsi="Arial" w:cs="Arial"/>
                <w:sz w:val="20"/>
                <w:szCs w:val="20"/>
              </w:rPr>
            </w:pPr>
            <w:r w:rsidRPr="0021670C">
              <w:rPr>
                <w:rFonts w:ascii="Arial" w:hAnsi="Arial" w:cs="Arial"/>
                <w:sz w:val="20"/>
                <w:szCs w:val="20"/>
                <w:lang w:eastAsia="lt-LT"/>
              </w:rPr>
              <w:t>Derybos gali būti vykdomos susitikimo metu, konferencijos telefonu ir (ar) internetu būdu, ir (ar) priemonėmis, kuriomis vykdomas Pirkimas.</w:t>
            </w:r>
          </w:p>
        </w:tc>
        <w:tc>
          <w:tcPr>
            <w:tcW w:w="7194" w:type="dxa"/>
            <w:gridSpan w:val="2"/>
          </w:tcPr>
          <w:p w14:paraId="328FC021" w14:textId="4159DAB8" w:rsidR="00F36844" w:rsidRPr="0021670C" w:rsidRDefault="00F36844" w:rsidP="00F36844">
            <w:pPr>
              <w:pStyle w:val="ListParagraph"/>
              <w:tabs>
                <w:tab w:val="left" w:pos="567"/>
                <w:tab w:val="left" w:pos="709"/>
              </w:tabs>
              <w:ind w:left="0"/>
              <w:jc w:val="both"/>
              <w:rPr>
                <w:rFonts w:ascii="Arial" w:hAnsi="Arial" w:cs="Arial"/>
                <w:sz w:val="20"/>
                <w:szCs w:val="20"/>
                <w:lang w:val="en-GB"/>
              </w:rPr>
            </w:pPr>
            <w:r w:rsidRPr="0021670C">
              <w:rPr>
                <w:rFonts w:ascii="Arial" w:hAnsi="Arial" w:cs="Arial"/>
                <w:sz w:val="20"/>
                <w:szCs w:val="20"/>
                <w:lang w:val="en-GB" w:eastAsia="lt-LT"/>
              </w:rPr>
              <w:t>Negotiations may be conducted during the meeting, by telephone and/or in an online conference, and/or by means of the Procurement.</w:t>
            </w:r>
          </w:p>
        </w:tc>
      </w:tr>
      <w:tr w:rsidR="00921A12" w:rsidRPr="00B673FF" w14:paraId="2C7FFCF8" w14:textId="77777777" w:rsidTr="003C7F9B">
        <w:trPr>
          <w:gridAfter w:val="1"/>
          <w:wAfter w:w="16" w:type="dxa"/>
        </w:trPr>
        <w:tc>
          <w:tcPr>
            <w:tcW w:w="1271" w:type="dxa"/>
          </w:tcPr>
          <w:p w14:paraId="1CB0C286" w14:textId="6C50161A" w:rsidR="00921A12" w:rsidRDefault="00921A12" w:rsidP="00921A12">
            <w:pPr>
              <w:rPr>
                <w:rFonts w:ascii="Arial" w:hAnsi="Arial" w:cs="Arial"/>
                <w:sz w:val="20"/>
                <w:szCs w:val="20"/>
              </w:rPr>
            </w:pPr>
            <w:r>
              <w:rPr>
                <w:rFonts w:ascii="Arial" w:hAnsi="Arial" w:cs="Arial"/>
                <w:sz w:val="20"/>
                <w:szCs w:val="20"/>
              </w:rPr>
              <w:t>10.2.</w:t>
            </w:r>
          </w:p>
        </w:tc>
        <w:tc>
          <w:tcPr>
            <w:tcW w:w="6804" w:type="dxa"/>
            <w:gridSpan w:val="2"/>
          </w:tcPr>
          <w:p w14:paraId="4423430E" w14:textId="3D2F77AD" w:rsidR="00921A12" w:rsidRPr="0021670C" w:rsidRDefault="00921A12" w:rsidP="00921A12">
            <w:pPr>
              <w:jc w:val="both"/>
              <w:rPr>
                <w:rFonts w:ascii="Arial" w:hAnsi="Arial" w:cs="Arial"/>
                <w:sz w:val="20"/>
                <w:szCs w:val="20"/>
              </w:rPr>
            </w:pPr>
            <w:bookmarkStart w:id="87" w:name="_Hlk165356296"/>
            <w:r w:rsidRPr="0021670C">
              <w:rPr>
                <w:rFonts w:ascii="Arial" w:hAnsi="Arial" w:cs="Arial"/>
                <w:sz w:val="20"/>
                <w:szCs w:val="20"/>
              </w:rPr>
              <w:t xml:space="preserve">Perkantysis subjektas prašo Tiekėjo patvirtinti apie savo dalyvavimą Derybose. Jei Tiekėjas nustatytu laiku dėl pagrįstų priežasčių negali atvykti derėtis, jis apie tai privalo informuoti Perkantįjį subjektą, kad būtų galima suderinti kitą Derybų datą. Jei Tiekėjas nepatvirtino savo dalyvavimo Derybose, nesuderino kitos Derybų datos arba nustatytu laiku į Derybas neatvyko, Perkantysis subjektas Tiekėjo Pirminį ir vėlesnius (jei tokių bus) pasiūlymą (-us) laiko galutiniais. </w:t>
            </w:r>
            <w:bookmarkEnd w:id="87"/>
            <w:r w:rsidRPr="0021670C">
              <w:rPr>
                <w:rFonts w:ascii="Arial" w:hAnsi="Arial" w:cs="Arial"/>
                <w:sz w:val="20"/>
                <w:szCs w:val="20"/>
              </w:rPr>
              <w:t xml:space="preserve"> </w:t>
            </w:r>
          </w:p>
        </w:tc>
        <w:tc>
          <w:tcPr>
            <w:tcW w:w="7194" w:type="dxa"/>
            <w:gridSpan w:val="2"/>
          </w:tcPr>
          <w:p w14:paraId="17D048A7" w14:textId="610F0FC6" w:rsidR="00921A12" w:rsidRPr="0021670C" w:rsidRDefault="00921A12" w:rsidP="00921A12">
            <w:pPr>
              <w:pStyle w:val="ListParagraph"/>
              <w:tabs>
                <w:tab w:val="left" w:pos="567"/>
                <w:tab w:val="left" w:pos="709"/>
              </w:tabs>
              <w:ind w:left="0"/>
              <w:jc w:val="both"/>
              <w:rPr>
                <w:rFonts w:ascii="Arial" w:hAnsi="Arial" w:cs="Arial"/>
                <w:sz w:val="20"/>
                <w:szCs w:val="20"/>
                <w:lang w:val="en-GB"/>
              </w:rPr>
            </w:pPr>
            <w:r w:rsidRPr="0021670C">
              <w:rPr>
                <w:rFonts w:ascii="Arial" w:hAnsi="Arial" w:cs="Arial"/>
                <w:sz w:val="20"/>
                <w:szCs w:val="20"/>
                <w:lang w:val="en-GB"/>
              </w:rPr>
              <w:t>The Contracting Entity asks the Supplier to confirm its participation in the Negotiations. If the Supplier is unable to come to the negotiation at the specified time due to reasonable reasons, he must inform the Contracting Entity about this, so that another date for the Negotiations can be arranged. If the Supplier has not confirmed its participation in the Negotiations, has not agreed on another date for the Negotiations or has not arrived at the Negotiations on time, the Contracting Entity shall consider the Supplier's Initial and subsequent (if any) Tender (s) as final.</w:t>
            </w:r>
          </w:p>
        </w:tc>
      </w:tr>
      <w:tr w:rsidR="00921A12" w:rsidRPr="00B673FF" w14:paraId="3AB163EF" w14:textId="77777777" w:rsidTr="003C7F9B">
        <w:trPr>
          <w:gridAfter w:val="1"/>
          <w:wAfter w:w="16" w:type="dxa"/>
        </w:trPr>
        <w:tc>
          <w:tcPr>
            <w:tcW w:w="1271" w:type="dxa"/>
          </w:tcPr>
          <w:p w14:paraId="5C23C601" w14:textId="3BB918BF" w:rsidR="00921A12" w:rsidRDefault="00921A12" w:rsidP="00921A12">
            <w:pPr>
              <w:rPr>
                <w:rFonts w:ascii="Arial" w:hAnsi="Arial" w:cs="Arial"/>
                <w:sz w:val="20"/>
                <w:szCs w:val="20"/>
              </w:rPr>
            </w:pPr>
            <w:r>
              <w:rPr>
                <w:rFonts w:ascii="Arial" w:hAnsi="Arial" w:cs="Arial"/>
                <w:sz w:val="20"/>
                <w:szCs w:val="20"/>
              </w:rPr>
              <w:t>10.3.</w:t>
            </w:r>
          </w:p>
        </w:tc>
        <w:tc>
          <w:tcPr>
            <w:tcW w:w="6804" w:type="dxa"/>
            <w:gridSpan w:val="2"/>
          </w:tcPr>
          <w:p w14:paraId="636FE9EE" w14:textId="19DCF64C" w:rsidR="00921A12" w:rsidRPr="0021670C" w:rsidRDefault="00921A12" w:rsidP="00921A12">
            <w:pPr>
              <w:jc w:val="both"/>
              <w:rPr>
                <w:rFonts w:ascii="Arial" w:hAnsi="Arial" w:cs="Arial"/>
                <w:sz w:val="20"/>
                <w:szCs w:val="20"/>
              </w:rPr>
            </w:pPr>
            <w:r w:rsidRPr="0021670C">
              <w:rPr>
                <w:rFonts w:ascii="Arial" w:hAnsi="Arial" w:cs="Arial"/>
                <w:sz w:val="20"/>
                <w:szCs w:val="20"/>
              </w:rPr>
              <w:t>Derybos bus vedamos lietuvių arba anglų kalba pagal Tiekėjo pasirinkimą.</w:t>
            </w:r>
          </w:p>
        </w:tc>
        <w:tc>
          <w:tcPr>
            <w:tcW w:w="7194" w:type="dxa"/>
            <w:gridSpan w:val="2"/>
          </w:tcPr>
          <w:p w14:paraId="576E39EF" w14:textId="4CE19381" w:rsidR="00921A12" w:rsidRPr="0021670C" w:rsidRDefault="00921A12" w:rsidP="00921A12">
            <w:pPr>
              <w:pStyle w:val="ListParagraph"/>
              <w:tabs>
                <w:tab w:val="left" w:pos="567"/>
                <w:tab w:val="left" w:pos="709"/>
              </w:tabs>
              <w:ind w:left="0"/>
              <w:jc w:val="both"/>
              <w:rPr>
                <w:rFonts w:ascii="Arial" w:hAnsi="Arial" w:cs="Arial"/>
                <w:sz w:val="20"/>
                <w:szCs w:val="20"/>
                <w:lang w:val="en-GB"/>
              </w:rPr>
            </w:pPr>
            <w:r w:rsidRPr="0021670C">
              <w:rPr>
                <w:rFonts w:ascii="Arial" w:hAnsi="Arial" w:cs="Arial"/>
                <w:sz w:val="20"/>
                <w:szCs w:val="20"/>
                <w:lang w:val="en-GB"/>
              </w:rPr>
              <w:t>Negotiations will be conducted in Lithuanian or English according to the Supplier's choice.</w:t>
            </w:r>
          </w:p>
        </w:tc>
      </w:tr>
      <w:tr w:rsidR="00F36844" w:rsidRPr="00B673FF" w14:paraId="4C88D263" w14:textId="77777777" w:rsidTr="003C7F9B">
        <w:trPr>
          <w:gridAfter w:val="1"/>
          <w:wAfter w:w="16" w:type="dxa"/>
        </w:trPr>
        <w:tc>
          <w:tcPr>
            <w:tcW w:w="1271" w:type="dxa"/>
          </w:tcPr>
          <w:p w14:paraId="261E6FD0" w14:textId="1547C2D0" w:rsidR="00F36844" w:rsidRPr="00B673FF" w:rsidRDefault="00A24ABE"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w:t>
            </w:r>
            <w:r w:rsidR="00921A12">
              <w:rPr>
                <w:rFonts w:ascii="Arial" w:hAnsi="Arial" w:cs="Arial"/>
                <w:sz w:val="20"/>
                <w:szCs w:val="20"/>
              </w:rPr>
              <w:t>4</w:t>
            </w:r>
            <w:r w:rsidR="00F36844" w:rsidRPr="00B673FF">
              <w:rPr>
                <w:rFonts w:ascii="Arial" w:hAnsi="Arial" w:cs="Arial"/>
                <w:sz w:val="20"/>
                <w:szCs w:val="20"/>
              </w:rPr>
              <w:t>.</w:t>
            </w:r>
          </w:p>
        </w:tc>
        <w:tc>
          <w:tcPr>
            <w:tcW w:w="6804" w:type="dxa"/>
            <w:gridSpan w:val="2"/>
          </w:tcPr>
          <w:p w14:paraId="78B44C69" w14:textId="045A1FBC" w:rsidR="00F36844" w:rsidRPr="0021670C" w:rsidRDefault="00F36844" w:rsidP="00F36844">
            <w:pPr>
              <w:jc w:val="both"/>
              <w:rPr>
                <w:rFonts w:ascii="Arial" w:hAnsi="Arial" w:cs="Arial"/>
                <w:sz w:val="20"/>
                <w:szCs w:val="20"/>
              </w:rPr>
            </w:pPr>
            <w:r w:rsidRPr="0021670C">
              <w:rPr>
                <w:rFonts w:ascii="Arial" w:hAnsi="Arial" w:cs="Arial"/>
                <w:sz w:val="20"/>
                <w:szCs w:val="20"/>
              </w:rPr>
              <w:t>Derybos vykdomos tokia tvarka:</w:t>
            </w:r>
          </w:p>
        </w:tc>
        <w:tc>
          <w:tcPr>
            <w:tcW w:w="7194" w:type="dxa"/>
            <w:gridSpan w:val="2"/>
          </w:tcPr>
          <w:p w14:paraId="37E44DC8" w14:textId="2F288ECD" w:rsidR="00F36844" w:rsidRPr="0021670C" w:rsidRDefault="00F36844" w:rsidP="00F36844">
            <w:pPr>
              <w:pStyle w:val="ListParagraph"/>
              <w:tabs>
                <w:tab w:val="left" w:pos="567"/>
                <w:tab w:val="left" w:pos="709"/>
              </w:tabs>
              <w:ind w:left="0"/>
              <w:jc w:val="both"/>
              <w:rPr>
                <w:rFonts w:ascii="Arial" w:hAnsi="Arial" w:cs="Arial"/>
                <w:sz w:val="20"/>
                <w:szCs w:val="20"/>
                <w:lang w:val="en-GB"/>
              </w:rPr>
            </w:pPr>
            <w:r w:rsidRPr="0021670C">
              <w:rPr>
                <w:rFonts w:ascii="Arial" w:hAnsi="Arial" w:cs="Arial"/>
                <w:sz w:val="20"/>
                <w:szCs w:val="20"/>
                <w:lang w:val="en-GB"/>
              </w:rPr>
              <w:t>Negotiations are conducted in the following order:</w:t>
            </w:r>
          </w:p>
        </w:tc>
      </w:tr>
      <w:tr w:rsidR="00F36844" w:rsidRPr="00B673FF" w14:paraId="1F0FF055" w14:textId="77777777" w:rsidTr="003C7F9B">
        <w:trPr>
          <w:gridAfter w:val="1"/>
          <w:wAfter w:w="16" w:type="dxa"/>
        </w:trPr>
        <w:tc>
          <w:tcPr>
            <w:tcW w:w="1271" w:type="dxa"/>
          </w:tcPr>
          <w:p w14:paraId="37FC0CE9" w14:textId="6C13D602" w:rsidR="00F36844" w:rsidRPr="00B673FF" w:rsidRDefault="00654E08"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w:t>
            </w:r>
            <w:r w:rsidR="00921A12">
              <w:rPr>
                <w:rFonts w:ascii="Arial" w:hAnsi="Arial" w:cs="Arial"/>
                <w:sz w:val="20"/>
                <w:szCs w:val="20"/>
              </w:rPr>
              <w:t>4</w:t>
            </w:r>
            <w:r w:rsidR="00F36844" w:rsidRPr="00B673FF">
              <w:rPr>
                <w:rFonts w:ascii="Arial" w:hAnsi="Arial" w:cs="Arial"/>
                <w:sz w:val="20"/>
                <w:szCs w:val="20"/>
              </w:rPr>
              <w:t>.1.</w:t>
            </w:r>
          </w:p>
        </w:tc>
        <w:tc>
          <w:tcPr>
            <w:tcW w:w="6804" w:type="dxa"/>
            <w:gridSpan w:val="2"/>
          </w:tcPr>
          <w:p w14:paraId="5B882487" w14:textId="5135E63A" w:rsidR="00F36844" w:rsidRPr="0021670C" w:rsidRDefault="00F36844" w:rsidP="00F36844">
            <w:pPr>
              <w:jc w:val="both"/>
              <w:rPr>
                <w:rFonts w:ascii="Arial" w:hAnsi="Arial" w:cs="Arial"/>
                <w:sz w:val="20"/>
                <w:szCs w:val="20"/>
              </w:rPr>
            </w:pPr>
            <w:r w:rsidRPr="0021670C">
              <w:rPr>
                <w:rFonts w:ascii="Arial" w:hAnsi="Arial" w:cs="Arial"/>
                <w:sz w:val="20"/>
                <w:szCs w:val="20"/>
              </w:rPr>
              <w:t>Įvertinusi Pirminius pasiūlymus, Komisija nedelsdama CVP IS priemonėmis išsiunčia Tiekėjams</w:t>
            </w:r>
            <w:r w:rsidR="00921A12" w:rsidRPr="0021670C">
              <w:rPr>
                <w:rFonts w:ascii="Arial" w:hAnsi="Arial" w:cs="Arial"/>
                <w:sz w:val="20"/>
                <w:szCs w:val="20"/>
              </w:rPr>
              <w:t xml:space="preserve"> </w:t>
            </w:r>
            <w:bookmarkStart w:id="88" w:name="_Hlk165356367"/>
            <w:r w:rsidR="00921A12" w:rsidRPr="0021670C">
              <w:rPr>
                <w:rFonts w:ascii="Arial" w:hAnsi="Arial" w:cs="Arial"/>
                <w:sz w:val="20"/>
                <w:szCs w:val="20"/>
              </w:rPr>
              <w:t>kurių Pirminiai pasiūlymai nebuvo atmesti,</w:t>
            </w:r>
            <w:bookmarkEnd w:id="88"/>
            <w:r w:rsidR="00921A12" w:rsidRPr="0021670C">
              <w:rPr>
                <w:rFonts w:ascii="Arial" w:hAnsi="Arial" w:cs="Arial"/>
                <w:sz w:val="20"/>
                <w:szCs w:val="20"/>
              </w:rPr>
              <w:t xml:space="preserve"> </w:t>
            </w:r>
            <w:r w:rsidRPr="0021670C">
              <w:rPr>
                <w:rFonts w:ascii="Arial" w:hAnsi="Arial" w:cs="Arial"/>
                <w:sz w:val="20"/>
                <w:szCs w:val="20"/>
              </w:rPr>
              <w:t xml:space="preserve"> pakvietimus į Derybas. Tikslus Derybų laikas ir vieta nurodomi kvietime;</w:t>
            </w:r>
          </w:p>
        </w:tc>
        <w:tc>
          <w:tcPr>
            <w:tcW w:w="7194" w:type="dxa"/>
            <w:gridSpan w:val="2"/>
          </w:tcPr>
          <w:p w14:paraId="10EE3FBD" w14:textId="42205582" w:rsidR="00F36844" w:rsidRPr="0021670C" w:rsidRDefault="00F36844" w:rsidP="00F36844">
            <w:pPr>
              <w:pStyle w:val="ListParagraph"/>
              <w:tabs>
                <w:tab w:val="left" w:pos="567"/>
                <w:tab w:val="left" w:pos="709"/>
              </w:tabs>
              <w:ind w:left="0"/>
              <w:jc w:val="both"/>
              <w:rPr>
                <w:rFonts w:ascii="Arial" w:hAnsi="Arial" w:cs="Arial"/>
                <w:sz w:val="20"/>
                <w:szCs w:val="20"/>
                <w:lang w:val="en-GB"/>
              </w:rPr>
            </w:pPr>
            <w:r w:rsidRPr="0021670C">
              <w:rPr>
                <w:rFonts w:ascii="Arial" w:hAnsi="Arial" w:cs="Arial"/>
                <w:sz w:val="20"/>
                <w:szCs w:val="20"/>
                <w:lang w:val="en-GB"/>
              </w:rPr>
              <w:t>After evaluating the Initial Tenders, the Commission shall immediately send invitations to Negotiations to the Suppliers</w:t>
            </w:r>
            <w:r w:rsidR="00921A12" w:rsidRPr="0021670C">
              <w:rPr>
                <w:rFonts w:ascii="Arial" w:hAnsi="Arial" w:cs="Arial"/>
                <w:sz w:val="20"/>
                <w:szCs w:val="20"/>
                <w:lang w:val="en-GB"/>
              </w:rPr>
              <w:t xml:space="preserve"> whose Initial Tenders were not rejected</w:t>
            </w:r>
            <w:r w:rsidRPr="0021670C">
              <w:rPr>
                <w:rFonts w:ascii="Arial" w:hAnsi="Arial" w:cs="Arial"/>
                <w:sz w:val="20"/>
                <w:szCs w:val="20"/>
                <w:lang w:val="en-GB"/>
              </w:rPr>
              <w:t xml:space="preserve"> via CPP IS. The exact time and place of the negotiations shall be specified in the invitation;</w:t>
            </w:r>
          </w:p>
        </w:tc>
      </w:tr>
      <w:tr w:rsidR="00F36844" w:rsidRPr="00B673FF" w14:paraId="5D4F7CB2" w14:textId="77777777" w:rsidTr="003C7F9B">
        <w:trPr>
          <w:gridAfter w:val="1"/>
          <w:wAfter w:w="16" w:type="dxa"/>
        </w:trPr>
        <w:tc>
          <w:tcPr>
            <w:tcW w:w="1271" w:type="dxa"/>
          </w:tcPr>
          <w:p w14:paraId="4183A8F9" w14:textId="2A4556F9" w:rsidR="00F36844" w:rsidRPr="00B673FF" w:rsidRDefault="00654E08"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w:t>
            </w:r>
            <w:r w:rsidR="00532769">
              <w:rPr>
                <w:rFonts w:ascii="Arial" w:hAnsi="Arial" w:cs="Arial"/>
                <w:sz w:val="20"/>
                <w:szCs w:val="20"/>
              </w:rPr>
              <w:t>4</w:t>
            </w:r>
            <w:r w:rsidR="00F36844" w:rsidRPr="00B673FF">
              <w:rPr>
                <w:rFonts w:ascii="Arial" w:hAnsi="Arial" w:cs="Arial"/>
                <w:sz w:val="20"/>
                <w:szCs w:val="20"/>
              </w:rPr>
              <w:t>.2.</w:t>
            </w:r>
          </w:p>
        </w:tc>
        <w:tc>
          <w:tcPr>
            <w:tcW w:w="6804" w:type="dxa"/>
            <w:gridSpan w:val="2"/>
          </w:tcPr>
          <w:p w14:paraId="72F625DB" w14:textId="173A1CAD"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 xml:space="preserve">Perkantysis subjektas derasi su kiekvienu iš Tiekėjų </w:t>
            </w:r>
            <w:r w:rsidR="00280684">
              <w:rPr>
                <w:rFonts w:ascii="Arial" w:hAnsi="Arial" w:cs="Arial"/>
                <w:color w:val="000000"/>
                <w:sz w:val="20"/>
                <w:szCs w:val="20"/>
              </w:rPr>
              <w:t>atskirai</w:t>
            </w:r>
            <w:r w:rsidRPr="00B673FF">
              <w:rPr>
                <w:rFonts w:ascii="Arial" w:hAnsi="Arial" w:cs="Arial"/>
                <w:color w:val="000000"/>
                <w:sz w:val="20"/>
                <w:szCs w:val="20"/>
              </w:rPr>
              <w:t xml:space="preserve">. Derybų metu nesiderama dėl </w:t>
            </w:r>
            <w:r w:rsidR="00280684">
              <w:rPr>
                <w:rFonts w:ascii="Arial" w:hAnsi="Arial" w:cs="Arial"/>
                <w:color w:val="000000"/>
                <w:sz w:val="20"/>
                <w:szCs w:val="20"/>
              </w:rPr>
              <w:t>SPS</w:t>
            </w:r>
            <w:r w:rsidRPr="00B673FF">
              <w:rPr>
                <w:rFonts w:ascii="Arial" w:hAnsi="Arial" w:cs="Arial"/>
                <w:color w:val="000000"/>
                <w:sz w:val="20"/>
                <w:szCs w:val="20"/>
              </w:rPr>
              <w:t xml:space="preserve"> nustatytų minimalių reikalavimų, Pasiūlymų vertinimo kriterijų ir tvarkos, galutinio Derybų rezultato, užfiksuoto Derybų protokoluose ar po Derybų pateiktuose Galutiniuose pasiūlymuose</w:t>
            </w:r>
            <w:r w:rsidR="00280684">
              <w:rPr>
                <w:rFonts w:ascii="Arial" w:hAnsi="Arial" w:cs="Arial"/>
                <w:color w:val="000000"/>
                <w:sz w:val="20"/>
                <w:szCs w:val="20"/>
              </w:rPr>
              <w:t>. Derybų apimtis nustatyta SPS</w:t>
            </w:r>
            <w:r w:rsidRPr="00B673FF">
              <w:rPr>
                <w:rFonts w:ascii="Arial" w:hAnsi="Arial" w:cs="Arial"/>
                <w:sz w:val="20"/>
                <w:szCs w:val="20"/>
              </w:rPr>
              <w:t>;</w:t>
            </w:r>
          </w:p>
        </w:tc>
        <w:tc>
          <w:tcPr>
            <w:tcW w:w="7194" w:type="dxa"/>
            <w:gridSpan w:val="2"/>
          </w:tcPr>
          <w:p w14:paraId="681734BF" w14:textId="452399D9" w:rsidR="00F36844" w:rsidRPr="00B673FF" w:rsidRDefault="00F36844" w:rsidP="00F36844">
            <w:pPr>
              <w:pStyle w:val="ListParagraph"/>
              <w:tabs>
                <w:tab w:val="left" w:pos="567"/>
                <w:tab w:val="left" w:pos="709"/>
              </w:tabs>
              <w:ind w:left="0"/>
              <w:jc w:val="both"/>
              <w:rPr>
                <w:rFonts w:ascii="Arial" w:hAnsi="Arial" w:cs="Arial"/>
                <w:sz w:val="20"/>
                <w:szCs w:val="20"/>
                <w:lang w:val="en-GB"/>
              </w:rPr>
            </w:pPr>
            <w:r w:rsidRPr="00B673FF">
              <w:rPr>
                <w:rFonts w:ascii="Arial" w:hAnsi="Arial" w:cs="Arial"/>
                <w:color w:val="000000"/>
                <w:sz w:val="20"/>
                <w:szCs w:val="20"/>
                <w:lang w:val="en-GB"/>
              </w:rPr>
              <w:t xml:space="preserve">The Contracting Entity shall negotiate with each of the Suppliers </w:t>
            </w:r>
            <w:r w:rsidR="00280684">
              <w:rPr>
                <w:rFonts w:ascii="Arial" w:hAnsi="Arial" w:cs="Arial"/>
                <w:color w:val="000000"/>
                <w:sz w:val="20"/>
                <w:szCs w:val="20"/>
                <w:lang w:val="en-GB"/>
              </w:rPr>
              <w:t>separately</w:t>
            </w:r>
            <w:r w:rsidRPr="00B673FF">
              <w:rPr>
                <w:rFonts w:ascii="Arial" w:hAnsi="Arial" w:cs="Arial"/>
                <w:color w:val="000000"/>
                <w:sz w:val="20"/>
                <w:szCs w:val="20"/>
                <w:lang w:val="en-GB"/>
              </w:rPr>
              <w:t xml:space="preserve">. Negotiations will not be on the minimum requirements set out in the </w:t>
            </w:r>
            <w:r w:rsidR="00280684">
              <w:rPr>
                <w:rFonts w:ascii="Arial" w:hAnsi="Arial" w:cs="Arial"/>
                <w:color w:val="000000"/>
                <w:sz w:val="20"/>
                <w:szCs w:val="20"/>
                <w:lang w:val="en-GB"/>
              </w:rPr>
              <w:t>SPS</w:t>
            </w:r>
            <w:r w:rsidRPr="00B673FF">
              <w:rPr>
                <w:rFonts w:ascii="Arial" w:hAnsi="Arial" w:cs="Arial"/>
                <w:color w:val="000000"/>
                <w:sz w:val="20"/>
                <w:szCs w:val="20"/>
                <w:lang w:val="en-GB"/>
              </w:rPr>
              <w:t>, the criteria and procedure for the evaluation of the Tenders, the final result of the Negotiations recorded in the Negotiation minutes or the Final Tenders submitted after the Negotiations</w:t>
            </w:r>
            <w:r w:rsidR="00280684">
              <w:rPr>
                <w:rFonts w:ascii="Arial" w:hAnsi="Arial" w:cs="Arial"/>
                <w:color w:val="000000"/>
                <w:sz w:val="20"/>
                <w:szCs w:val="20"/>
                <w:lang w:val="en-GB"/>
              </w:rPr>
              <w:t xml:space="preserve">. </w:t>
            </w:r>
            <w:r w:rsidR="00280684" w:rsidRPr="00280684">
              <w:rPr>
                <w:rFonts w:ascii="Arial" w:hAnsi="Arial" w:cs="Arial"/>
                <w:color w:val="000000"/>
                <w:sz w:val="20"/>
                <w:szCs w:val="20"/>
                <w:lang w:val="en-GB"/>
              </w:rPr>
              <w:t>The scope of the Negotiations is defined in the SPC</w:t>
            </w:r>
            <w:r w:rsidRPr="00B673FF">
              <w:rPr>
                <w:rFonts w:ascii="Arial" w:hAnsi="Arial" w:cs="Arial"/>
                <w:color w:val="000000"/>
                <w:sz w:val="20"/>
                <w:szCs w:val="20"/>
                <w:lang w:val="en-GB"/>
              </w:rPr>
              <w:t>;</w:t>
            </w:r>
          </w:p>
        </w:tc>
      </w:tr>
      <w:tr w:rsidR="00280684" w:rsidRPr="00B673FF" w14:paraId="63C067F6" w14:textId="77777777" w:rsidTr="003C7F9B">
        <w:trPr>
          <w:gridAfter w:val="1"/>
          <w:wAfter w:w="16" w:type="dxa"/>
        </w:trPr>
        <w:tc>
          <w:tcPr>
            <w:tcW w:w="1271" w:type="dxa"/>
          </w:tcPr>
          <w:p w14:paraId="16D9013A" w14:textId="74C79377" w:rsidR="00280684" w:rsidRDefault="00280684" w:rsidP="00280684">
            <w:pPr>
              <w:rPr>
                <w:rFonts w:ascii="Arial" w:hAnsi="Arial" w:cs="Arial"/>
                <w:sz w:val="20"/>
                <w:szCs w:val="20"/>
              </w:rPr>
            </w:pPr>
            <w:r>
              <w:rPr>
                <w:rFonts w:ascii="Arial" w:hAnsi="Arial" w:cs="Arial"/>
                <w:sz w:val="20"/>
                <w:szCs w:val="20"/>
              </w:rPr>
              <w:t>10.</w:t>
            </w:r>
            <w:r w:rsidR="00532769">
              <w:rPr>
                <w:rFonts w:ascii="Arial" w:hAnsi="Arial" w:cs="Arial"/>
                <w:sz w:val="20"/>
                <w:szCs w:val="20"/>
              </w:rPr>
              <w:t>4</w:t>
            </w:r>
            <w:r>
              <w:rPr>
                <w:rFonts w:ascii="Arial" w:hAnsi="Arial" w:cs="Arial"/>
                <w:sz w:val="20"/>
                <w:szCs w:val="20"/>
              </w:rPr>
              <w:t>.3.</w:t>
            </w:r>
          </w:p>
        </w:tc>
        <w:tc>
          <w:tcPr>
            <w:tcW w:w="6804" w:type="dxa"/>
            <w:gridSpan w:val="2"/>
          </w:tcPr>
          <w:p w14:paraId="1E10BA95" w14:textId="070F0DC1" w:rsidR="00280684" w:rsidRPr="00B673FF" w:rsidRDefault="00280684" w:rsidP="00280684">
            <w:pPr>
              <w:jc w:val="both"/>
              <w:rPr>
                <w:rFonts w:ascii="Arial" w:hAnsi="Arial" w:cs="Arial"/>
                <w:sz w:val="20"/>
                <w:szCs w:val="20"/>
              </w:rPr>
            </w:pPr>
            <w:bookmarkStart w:id="89" w:name="_Hlk165356465"/>
            <w:r w:rsidRPr="009C3FDC">
              <w:rPr>
                <w:rFonts w:ascii="Arial" w:hAnsi="Arial" w:cs="Arial"/>
                <w:sz w:val="20"/>
                <w:szCs w:val="20"/>
              </w:rPr>
              <w:t xml:space="preserve">Derybų eigoje, atsižvelgiant į </w:t>
            </w:r>
            <w:r>
              <w:rPr>
                <w:rFonts w:ascii="Arial" w:hAnsi="Arial" w:cs="Arial"/>
                <w:sz w:val="20"/>
                <w:szCs w:val="20"/>
              </w:rPr>
              <w:t>Tiekėjų</w:t>
            </w:r>
            <w:r w:rsidRPr="009C3FDC">
              <w:rPr>
                <w:rFonts w:ascii="Arial" w:hAnsi="Arial" w:cs="Arial"/>
                <w:sz w:val="20"/>
                <w:szCs w:val="20"/>
              </w:rPr>
              <w:t xml:space="preserve"> pateiktus </w:t>
            </w:r>
            <w:r>
              <w:rPr>
                <w:rFonts w:ascii="Arial" w:hAnsi="Arial" w:cs="Arial"/>
                <w:sz w:val="20"/>
                <w:szCs w:val="20"/>
              </w:rPr>
              <w:t>siūlymus</w:t>
            </w:r>
            <w:r w:rsidRPr="009C3FDC">
              <w:rPr>
                <w:rFonts w:ascii="Arial" w:hAnsi="Arial" w:cs="Arial"/>
                <w:sz w:val="20"/>
                <w:szCs w:val="20"/>
              </w:rPr>
              <w:t xml:space="preserve">, Perkantysis subjektas gali keisti </w:t>
            </w:r>
            <w:r>
              <w:rPr>
                <w:rFonts w:ascii="Arial" w:hAnsi="Arial" w:cs="Arial"/>
                <w:sz w:val="20"/>
                <w:szCs w:val="20"/>
              </w:rPr>
              <w:t>Pirkimo dokumentus dėl suderėtų nuostatų</w:t>
            </w:r>
            <w:r w:rsidRPr="009C3FDC">
              <w:rPr>
                <w:rFonts w:ascii="Arial" w:hAnsi="Arial" w:cs="Arial"/>
                <w:sz w:val="20"/>
                <w:szCs w:val="20"/>
              </w:rPr>
              <w:t xml:space="preserve">. Tokiu atveju visi </w:t>
            </w:r>
            <w:r>
              <w:rPr>
                <w:rFonts w:ascii="Arial" w:hAnsi="Arial" w:cs="Arial"/>
                <w:sz w:val="20"/>
                <w:szCs w:val="20"/>
              </w:rPr>
              <w:t>suinteresuoti d</w:t>
            </w:r>
            <w:r w:rsidRPr="009C3FDC">
              <w:rPr>
                <w:rFonts w:ascii="Arial" w:hAnsi="Arial" w:cs="Arial"/>
                <w:sz w:val="20"/>
                <w:szCs w:val="20"/>
              </w:rPr>
              <w:t xml:space="preserve">alyviai vienu metu raštu informuojami apie pakeitimus ir, jei Perkantysis subjektas pareikalauja, </w:t>
            </w:r>
            <w:r>
              <w:rPr>
                <w:rFonts w:ascii="Arial" w:hAnsi="Arial" w:cs="Arial"/>
                <w:sz w:val="20"/>
                <w:szCs w:val="20"/>
              </w:rPr>
              <w:t>Tiekėjai</w:t>
            </w:r>
            <w:r w:rsidRPr="009C3FDC">
              <w:rPr>
                <w:rFonts w:ascii="Arial" w:hAnsi="Arial" w:cs="Arial"/>
                <w:sz w:val="20"/>
                <w:szCs w:val="20"/>
              </w:rPr>
              <w:t xml:space="preserve"> per protingą terminą turi pateikti atnaujintus pasiūlymus.</w:t>
            </w:r>
            <w:bookmarkEnd w:id="89"/>
          </w:p>
        </w:tc>
        <w:tc>
          <w:tcPr>
            <w:tcW w:w="7194" w:type="dxa"/>
            <w:gridSpan w:val="2"/>
          </w:tcPr>
          <w:p w14:paraId="02D29590" w14:textId="678F48DA" w:rsidR="00280684" w:rsidRPr="00B673FF" w:rsidRDefault="00280684" w:rsidP="00280684">
            <w:pPr>
              <w:pStyle w:val="ListParagraph"/>
              <w:tabs>
                <w:tab w:val="left" w:pos="567"/>
                <w:tab w:val="left" w:pos="709"/>
              </w:tabs>
              <w:ind w:left="0"/>
              <w:jc w:val="both"/>
              <w:rPr>
                <w:rFonts w:ascii="Arial" w:hAnsi="Arial" w:cs="Arial"/>
                <w:sz w:val="20"/>
                <w:szCs w:val="20"/>
                <w:lang w:val="en-GB"/>
              </w:rPr>
            </w:pPr>
            <w:r w:rsidRPr="00A804AC">
              <w:rPr>
                <w:rFonts w:ascii="Arial" w:hAnsi="Arial" w:cs="Arial"/>
                <w:sz w:val="20"/>
                <w:szCs w:val="20"/>
                <w:lang w:val="en-GB"/>
              </w:rPr>
              <w:t xml:space="preserve">In accordance with the suggestions received from the </w:t>
            </w:r>
            <w:r>
              <w:rPr>
                <w:rFonts w:ascii="Arial" w:hAnsi="Arial" w:cs="Arial"/>
                <w:sz w:val="20"/>
                <w:szCs w:val="20"/>
                <w:lang w:val="en-GB"/>
              </w:rPr>
              <w:t>Suppliers</w:t>
            </w:r>
            <w:r w:rsidRPr="00A804AC">
              <w:rPr>
                <w:rFonts w:ascii="Arial" w:hAnsi="Arial" w:cs="Arial"/>
                <w:sz w:val="20"/>
                <w:szCs w:val="20"/>
                <w:lang w:val="en-GB"/>
              </w:rPr>
              <w:t xml:space="preserve"> the </w:t>
            </w:r>
            <w:r>
              <w:rPr>
                <w:rFonts w:ascii="Arial" w:hAnsi="Arial" w:cs="Arial"/>
                <w:sz w:val="20"/>
                <w:szCs w:val="20"/>
                <w:lang w:val="en-GB"/>
              </w:rPr>
              <w:t>Contracting Entity</w:t>
            </w:r>
            <w:r w:rsidRPr="00A804AC">
              <w:rPr>
                <w:rFonts w:ascii="Arial" w:hAnsi="Arial" w:cs="Arial"/>
                <w:sz w:val="20"/>
                <w:szCs w:val="20"/>
                <w:lang w:val="en-GB"/>
              </w:rPr>
              <w:t xml:space="preserve"> </w:t>
            </w:r>
            <w:r>
              <w:rPr>
                <w:rFonts w:ascii="Arial" w:hAnsi="Arial" w:cs="Arial"/>
                <w:sz w:val="20"/>
                <w:szCs w:val="20"/>
                <w:lang w:val="en-GB"/>
              </w:rPr>
              <w:t>may amend</w:t>
            </w:r>
            <w:r w:rsidRPr="00A804AC">
              <w:rPr>
                <w:rFonts w:ascii="Arial" w:hAnsi="Arial" w:cs="Arial"/>
                <w:sz w:val="20"/>
                <w:szCs w:val="20"/>
                <w:lang w:val="en-GB"/>
              </w:rPr>
              <w:t xml:space="preserve"> Procurement Documents in regards with negotiated provision</w:t>
            </w:r>
            <w:r>
              <w:rPr>
                <w:rFonts w:ascii="Arial" w:hAnsi="Arial" w:cs="Arial"/>
                <w:sz w:val="20"/>
                <w:szCs w:val="20"/>
                <w:lang w:val="en-GB"/>
              </w:rPr>
              <w:t xml:space="preserve">s </w:t>
            </w:r>
            <w:r w:rsidRPr="00A804AC">
              <w:rPr>
                <w:rFonts w:ascii="Arial" w:hAnsi="Arial" w:cs="Arial"/>
                <w:sz w:val="20"/>
                <w:szCs w:val="20"/>
                <w:lang w:val="en-GB"/>
              </w:rPr>
              <w:t>during Negotiations</w:t>
            </w:r>
            <w:r>
              <w:rPr>
                <w:rFonts w:ascii="Arial" w:hAnsi="Arial" w:cs="Arial"/>
                <w:sz w:val="20"/>
                <w:szCs w:val="20"/>
                <w:lang w:val="en-GB"/>
              </w:rPr>
              <w:t xml:space="preserve">. </w:t>
            </w:r>
            <w:r w:rsidRPr="00A804AC">
              <w:rPr>
                <w:rFonts w:ascii="Arial" w:hAnsi="Arial" w:cs="Arial"/>
                <w:sz w:val="20"/>
                <w:szCs w:val="20"/>
                <w:lang w:val="en-GB"/>
              </w:rPr>
              <w:t xml:space="preserve">In such a case, all </w:t>
            </w:r>
            <w:r>
              <w:rPr>
                <w:rFonts w:ascii="Arial" w:hAnsi="Arial" w:cs="Arial"/>
                <w:sz w:val="20"/>
                <w:szCs w:val="20"/>
                <w:lang w:val="en-GB"/>
              </w:rPr>
              <w:t>Interested Tenderers</w:t>
            </w:r>
            <w:r w:rsidRPr="00A804AC">
              <w:rPr>
                <w:rFonts w:ascii="Arial" w:hAnsi="Arial" w:cs="Arial"/>
                <w:sz w:val="20"/>
                <w:szCs w:val="20"/>
                <w:lang w:val="en-GB"/>
              </w:rPr>
              <w:t xml:space="preserve"> are simultaneously informed in writing about the changes and, if the </w:t>
            </w:r>
            <w:r>
              <w:rPr>
                <w:rFonts w:ascii="Arial" w:hAnsi="Arial" w:cs="Arial"/>
                <w:sz w:val="20"/>
                <w:szCs w:val="20"/>
                <w:lang w:val="en-GB"/>
              </w:rPr>
              <w:t>Contracting</w:t>
            </w:r>
            <w:r w:rsidRPr="00A804AC">
              <w:rPr>
                <w:rFonts w:ascii="Arial" w:hAnsi="Arial" w:cs="Arial"/>
                <w:sz w:val="20"/>
                <w:szCs w:val="20"/>
                <w:lang w:val="en-GB"/>
              </w:rPr>
              <w:t xml:space="preserve"> Entity requires it, the </w:t>
            </w:r>
            <w:r>
              <w:rPr>
                <w:rFonts w:ascii="Arial" w:hAnsi="Arial" w:cs="Arial"/>
                <w:sz w:val="20"/>
                <w:szCs w:val="20"/>
                <w:lang w:val="en-GB"/>
              </w:rPr>
              <w:t>Suppliers</w:t>
            </w:r>
            <w:r w:rsidRPr="00A804AC">
              <w:rPr>
                <w:rFonts w:ascii="Arial" w:hAnsi="Arial" w:cs="Arial"/>
                <w:sz w:val="20"/>
                <w:szCs w:val="20"/>
                <w:lang w:val="en-GB"/>
              </w:rPr>
              <w:t xml:space="preserve"> must submit updated </w:t>
            </w:r>
            <w:r>
              <w:rPr>
                <w:rFonts w:ascii="Arial" w:hAnsi="Arial" w:cs="Arial"/>
                <w:sz w:val="20"/>
                <w:szCs w:val="20"/>
                <w:lang w:val="en-GB"/>
              </w:rPr>
              <w:t>Tenders</w:t>
            </w:r>
            <w:r w:rsidRPr="00A804AC">
              <w:rPr>
                <w:rFonts w:ascii="Arial" w:hAnsi="Arial" w:cs="Arial"/>
                <w:sz w:val="20"/>
                <w:szCs w:val="20"/>
                <w:lang w:val="en-GB"/>
              </w:rPr>
              <w:t xml:space="preserve"> within a reasonable period of time.</w:t>
            </w:r>
          </w:p>
        </w:tc>
      </w:tr>
      <w:tr w:rsidR="00F36844" w:rsidRPr="00B673FF" w14:paraId="50C31807" w14:textId="77777777" w:rsidTr="003C7F9B">
        <w:trPr>
          <w:gridAfter w:val="1"/>
          <w:wAfter w:w="16" w:type="dxa"/>
        </w:trPr>
        <w:tc>
          <w:tcPr>
            <w:tcW w:w="1271" w:type="dxa"/>
          </w:tcPr>
          <w:p w14:paraId="4D6F956D" w14:textId="3E256047" w:rsidR="00F36844" w:rsidRPr="00B673FF" w:rsidRDefault="00654E08" w:rsidP="00F36844">
            <w:pPr>
              <w:rPr>
                <w:rFonts w:ascii="Arial" w:hAnsi="Arial" w:cs="Arial"/>
                <w:sz w:val="20"/>
                <w:szCs w:val="20"/>
              </w:rPr>
            </w:pPr>
            <w:r>
              <w:rPr>
                <w:rFonts w:ascii="Arial" w:hAnsi="Arial" w:cs="Arial"/>
                <w:sz w:val="20"/>
                <w:szCs w:val="20"/>
              </w:rPr>
              <w:lastRenderedPageBreak/>
              <w:t>10</w:t>
            </w:r>
            <w:r w:rsidR="00F36844" w:rsidRPr="00B673FF">
              <w:rPr>
                <w:rFonts w:ascii="Arial" w:hAnsi="Arial" w:cs="Arial"/>
                <w:sz w:val="20"/>
                <w:szCs w:val="20"/>
              </w:rPr>
              <w:t>.</w:t>
            </w:r>
            <w:r w:rsidR="00532769">
              <w:rPr>
                <w:rFonts w:ascii="Arial" w:hAnsi="Arial" w:cs="Arial"/>
                <w:sz w:val="20"/>
                <w:szCs w:val="20"/>
              </w:rPr>
              <w:t>4</w:t>
            </w:r>
            <w:r w:rsidR="00F36844" w:rsidRPr="00B673FF">
              <w:rPr>
                <w:rFonts w:ascii="Arial" w:hAnsi="Arial" w:cs="Arial"/>
                <w:sz w:val="20"/>
                <w:szCs w:val="20"/>
              </w:rPr>
              <w:t>.</w:t>
            </w:r>
            <w:r w:rsidR="00280684">
              <w:rPr>
                <w:rFonts w:ascii="Arial" w:hAnsi="Arial" w:cs="Arial"/>
                <w:sz w:val="20"/>
                <w:szCs w:val="20"/>
              </w:rPr>
              <w:t>4</w:t>
            </w:r>
            <w:r w:rsidR="00F36844" w:rsidRPr="00B673FF">
              <w:rPr>
                <w:rFonts w:ascii="Arial" w:hAnsi="Arial" w:cs="Arial"/>
                <w:sz w:val="20"/>
                <w:szCs w:val="20"/>
              </w:rPr>
              <w:t>.</w:t>
            </w:r>
          </w:p>
        </w:tc>
        <w:tc>
          <w:tcPr>
            <w:tcW w:w="6804" w:type="dxa"/>
            <w:gridSpan w:val="2"/>
          </w:tcPr>
          <w:p w14:paraId="4CC44B7E" w14:textId="3AB25FED" w:rsidR="00F36844" w:rsidRPr="00B673FF" w:rsidRDefault="00F36844" w:rsidP="00F36844">
            <w:pPr>
              <w:jc w:val="both"/>
              <w:rPr>
                <w:rFonts w:ascii="Arial" w:hAnsi="Arial" w:cs="Arial"/>
                <w:sz w:val="20"/>
                <w:szCs w:val="20"/>
              </w:rPr>
            </w:pPr>
            <w:r w:rsidRPr="00B673FF">
              <w:rPr>
                <w:rFonts w:ascii="Arial" w:hAnsi="Arial" w:cs="Arial"/>
                <w:sz w:val="20"/>
                <w:szCs w:val="20"/>
              </w:rPr>
              <w:t>Tuo atveju, kai surašomas Derybų protokolas, jį pasirašo Komisijos</w:t>
            </w:r>
            <w:r>
              <w:rPr>
                <w:rFonts w:ascii="Arial" w:hAnsi="Arial" w:cs="Arial"/>
                <w:sz w:val="20"/>
                <w:szCs w:val="20"/>
              </w:rPr>
              <w:t xml:space="preserve"> posėdžiui pirmininkaujantis narys</w:t>
            </w:r>
            <w:r w:rsidRPr="00B673FF">
              <w:rPr>
                <w:rFonts w:ascii="Arial" w:hAnsi="Arial" w:cs="Arial"/>
                <w:sz w:val="20"/>
                <w:szCs w:val="20"/>
              </w:rPr>
              <w:t xml:space="preserve"> ir Tiekėjo, su kuriuo derėtasi, įgaliotasis atstovas.</w:t>
            </w:r>
          </w:p>
        </w:tc>
        <w:tc>
          <w:tcPr>
            <w:tcW w:w="7194" w:type="dxa"/>
            <w:gridSpan w:val="2"/>
          </w:tcPr>
          <w:p w14:paraId="2190F2E6" w14:textId="71D1FB80" w:rsidR="00F36844" w:rsidRPr="00B673FF" w:rsidRDefault="00F36844" w:rsidP="00F36844">
            <w:pPr>
              <w:pStyle w:val="ListParagraph"/>
              <w:tabs>
                <w:tab w:val="left" w:pos="567"/>
                <w:tab w:val="left" w:pos="709"/>
              </w:tabs>
              <w:ind w:left="0"/>
              <w:jc w:val="both"/>
              <w:rPr>
                <w:rFonts w:ascii="Arial" w:hAnsi="Arial" w:cs="Arial"/>
                <w:sz w:val="20"/>
                <w:szCs w:val="20"/>
                <w:lang w:val="en-GB"/>
              </w:rPr>
            </w:pPr>
            <w:r w:rsidRPr="00B673FF">
              <w:rPr>
                <w:rFonts w:ascii="Arial" w:hAnsi="Arial" w:cs="Arial"/>
                <w:sz w:val="20"/>
                <w:szCs w:val="20"/>
                <w:lang w:val="en-GB"/>
              </w:rPr>
              <w:t xml:space="preserve">In the event that the Negotiation minutes are drawn up, they shall be signed by the </w:t>
            </w:r>
            <w:r>
              <w:rPr>
                <w:rFonts w:ascii="Arial" w:hAnsi="Arial" w:cs="Arial"/>
                <w:sz w:val="20"/>
                <w:szCs w:val="20"/>
                <w:lang w:val="en-GB"/>
              </w:rPr>
              <w:t xml:space="preserve">commission member acting as a </w:t>
            </w:r>
            <w:r w:rsidRPr="00B673FF">
              <w:rPr>
                <w:rFonts w:ascii="Arial" w:hAnsi="Arial" w:cs="Arial"/>
                <w:sz w:val="20"/>
                <w:szCs w:val="20"/>
                <w:lang w:val="en-GB"/>
              </w:rPr>
              <w:t>Chairman of the Commission and the authorized representative of the Supplier negotiated.</w:t>
            </w:r>
          </w:p>
        </w:tc>
      </w:tr>
      <w:tr w:rsidR="00BF2626" w:rsidRPr="00B673FF" w14:paraId="22C12947" w14:textId="77777777" w:rsidTr="003C7F9B">
        <w:trPr>
          <w:gridAfter w:val="1"/>
          <w:wAfter w:w="16" w:type="dxa"/>
        </w:trPr>
        <w:tc>
          <w:tcPr>
            <w:tcW w:w="1271" w:type="dxa"/>
          </w:tcPr>
          <w:p w14:paraId="37A51FD4" w14:textId="6F57A558" w:rsidR="00BF2626" w:rsidRDefault="00BF2626" w:rsidP="00BF2626">
            <w:pPr>
              <w:rPr>
                <w:rFonts w:ascii="Arial" w:hAnsi="Arial" w:cs="Arial"/>
                <w:sz w:val="20"/>
                <w:szCs w:val="20"/>
              </w:rPr>
            </w:pPr>
            <w:r>
              <w:rPr>
                <w:rFonts w:ascii="Arial" w:hAnsi="Arial" w:cs="Arial"/>
                <w:sz w:val="20"/>
                <w:szCs w:val="20"/>
              </w:rPr>
              <w:t>10.</w:t>
            </w:r>
            <w:r w:rsidR="00532769">
              <w:rPr>
                <w:rFonts w:ascii="Arial" w:hAnsi="Arial" w:cs="Arial"/>
                <w:sz w:val="20"/>
                <w:szCs w:val="20"/>
              </w:rPr>
              <w:t>5</w:t>
            </w:r>
            <w:r>
              <w:rPr>
                <w:rFonts w:ascii="Arial" w:hAnsi="Arial" w:cs="Arial"/>
                <w:sz w:val="20"/>
                <w:szCs w:val="20"/>
              </w:rPr>
              <w:t>.</w:t>
            </w:r>
          </w:p>
        </w:tc>
        <w:tc>
          <w:tcPr>
            <w:tcW w:w="6804" w:type="dxa"/>
            <w:gridSpan w:val="2"/>
          </w:tcPr>
          <w:p w14:paraId="54C2DD6F" w14:textId="678569E1" w:rsidR="00BF2626" w:rsidRPr="00B673FF" w:rsidRDefault="00BF2626" w:rsidP="00BF2626">
            <w:pPr>
              <w:jc w:val="both"/>
              <w:rPr>
                <w:rFonts w:ascii="Arial" w:hAnsi="Arial" w:cs="Arial"/>
                <w:sz w:val="20"/>
                <w:szCs w:val="20"/>
              </w:rPr>
            </w:pPr>
            <w:r>
              <w:rPr>
                <w:rFonts w:ascii="Arial" w:hAnsi="Arial" w:cs="Arial"/>
                <w:sz w:val="20"/>
                <w:szCs w:val="20"/>
              </w:rPr>
              <w:t>Derybų procedūrų metu Perkantysis subjektas tretiesiems asmenims negali atskleisti jokios iš Tiekėjo gautos informacijos be Tiekėjo sutikimo, kuriame būtų nurodyta, kokią informaciją leidžiama atskleisti.</w:t>
            </w:r>
          </w:p>
        </w:tc>
        <w:tc>
          <w:tcPr>
            <w:tcW w:w="7194" w:type="dxa"/>
            <w:gridSpan w:val="2"/>
          </w:tcPr>
          <w:p w14:paraId="52B5C7DC" w14:textId="077DFC64" w:rsidR="00BF2626" w:rsidRPr="00B673FF" w:rsidRDefault="00BF2626" w:rsidP="00BF2626">
            <w:pPr>
              <w:pStyle w:val="ListParagraph"/>
              <w:tabs>
                <w:tab w:val="left" w:pos="142"/>
                <w:tab w:val="left" w:pos="567"/>
              </w:tabs>
              <w:ind w:left="0"/>
              <w:jc w:val="both"/>
              <w:rPr>
                <w:rFonts w:ascii="Arial" w:hAnsi="Arial" w:cs="Arial"/>
                <w:sz w:val="20"/>
                <w:szCs w:val="20"/>
                <w:lang w:val="en-GB"/>
              </w:rPr>
            </w:pPr>
            <w:r w:rsidRPr="00854528">
              <w:rPr>
                <w:rFonts w:ascii="Arial" w:hAnsi="Arial" w:cs="Arial"/>
                <w:sz w:val="20"/>
                <w:szCs w:val="20"/>
                <w:lang w:val="en-GB"/>
              </w:rPr>
              <w:t xml:space="preserve">During negotiation procedures, the </w:t>
            </w:r>
            <w:r>
              <w:rPr>
                <w:rFonts w:ascii="Arial" w:hAnsi="Arial" w:cs="Arial"/>
                <w:sz w:val="20"/>
                <w:szCs w:val="20"/>
                <w:lang w:val="en-GB"/>
              </w:rPr>
              <w:t>Contracting</w:t>
            </w:r>
            <w:r w:rsidRPr="00854528">
              <w:rPr>
                <w:rFonts w:ascii="Arial" w:hAnsi="Arial" w:cs="Arial"/>
                <w:sz w:val="20"/>
                <w:szCs w:val="20"/>
                <w:lang w:val="en-GB"/>
              </w:rPr>
              <w:t xml:space="preserve"> Entity may not disclose any information received from the Supplier to third parties without the Supplier's consent, which specifies what information is permitted to be disclosed.</w:t>
            </w:r>
          </w:p>
        </w:tc>
      </w:tr>
      <w:tr w:rsidR="00280684" w:rsidRPr="00B673FF" w14:paraId="76DEBA43" w14:textId="77777777" w:rsidTr="003C7F9B">
        <w:trPr>
          <w:gridAfter w:val="1"/>
          <w:wAfter w:w="16" w:type="dxa"/>
        </w:trPr>
        <w:tc>
          <w:tcPr>
            <w:tcW w:w="1271" w:type="dxa"/>
          </w:tcPr>
          <w:p w14:paraId="2BA2E243" w14:textId="10DFD79A" w:rsidR="00280684" w:rsidRDefault="00B01A6C" w:rsidP="00F36844">
            <w:pPr>
              <w:rPr>
                <w:rFonts w:ascii="Arial" w:hAnsi="Arial" w:cs="Arial"/>
                <w:sz w:val="20"/>
                <w:szCs w:val="20"/>
              </w:rPr>
            </w:pPr>
            <w:r>
              <w:rPr>
                <w:rFonts w:ascii="Arial" w:hAnsi="Arial" w:cs="Arial"/>
                <w:sz w:val="20"/>
                <w:szCs w:val="20"/>
              </w:rPr>
              <w:t>10.</w:t>
            </w:r>
            <w:r w:rsidR="00532769">
              <w:rPr>
                <w:rFonts w:ascii="Arial" w:hAnsi="Arial" w:cs="Arial"/>
                <w:sz w:val="20"/>
                <w:szCs w:val="20"/>
              </w:rPr>
              <w:t>6</w:t>
            </w:r>
            <w:r>
              <w:rPr>
                <w:rFonts w:ascii="Arial" w:hAnsi="Arial" w:cs="Arial"/>
                <w:sz w:val="20"/>
                <w:szCs w:val="20"/>
              </w:rPr>
              <w:t>.</w:t>
            </w:r>
          </w:p>
        </w:tc>
        <w:tc>
          <w:tcPr>
            <w:tcW w:w="6804" w:type="dxa"/>
            <w:gridSpan w:val="2"/>
          </w:tcPr>
          <w:p w14:paraId="22CEF258" w14:textId="1F339DFE" w:rsidR="00280684" w:rsidRPr="00B673FF" w:rsidRDefault="00280684" w:rsidP="00F36844">
            <w:pPr>
              <w:jc w:val="both"/>
              <w:rPr>
                <w:rFonts w:ascii="Arial" w:hAnsi="Arial" w:cs="Arial"/>
                <w:sz w:val="20"/>
                <w:szCs w:val="20"/>
              </w:rPr>
            </w:pPr>
            <w:r w:rsidRPr="00280684">
              <w:rPr>
                <w:rFonts w:ascii="Arial" w:hAnsi="Arial" w:cs="Arial"/>
                <w:sz w:val="20"/>
                <w:szCs w:val="20"/>
              </w:rPr>
              <w:t>Perkančiajam subjektui nusprendus baigti Derybas, visiems Suinteresuotiems dalyviams kartu su kvietimu pateikti Galutinį pasiūlymą bus pateiktos galutinės Pirkimo sąlygos (jei jos buvo keičiamos Derybų metu). Perkančiajam subjektui išplatinus galutines Pirkimo sąlygas, dėl jų toliau deramasi nebus.</w:t>
            </w:r>
          </w:p>
        </w:tc>
        <w:tc>
          <w:tcPr>
            <w:tcW w:w="7194" w:type="dxa"/>
            <w:gridSpan w:val="2"/>
          </w:tcPr>
          <w:p w14:paraId="7833D0D0" w14:textId="4BE23A59" w:rsidR="00280684" w:rsidRPr="00B673FF" w:rsidRDefault="00280684" w:rsidP="00F36844">
            <w:pPr>
              <w:pStyle w:val="ListParagraph"/>
              <w:tabs>
                <w:tab w:val="left" w:pos="142"/>
                <w:tab w:val="left" w:pos="567"/>
              </w:tabs>
              <w:ind w:left="0"/>
              <w:jc w:val="both"/>
              <w:rPr>
                <w:rFonts w:ascii="Arial" w:hAnsi="Arial" w:cs="Arial"/>
                <w:sz w:val="20"/>
                <w:szCs w:val="20"/>
                <w:lang w:val="en-GB"/>
              </w:rPr>
            </w:pPr>
            <w:r w:rsidRPr="00280684">
              <w:rPr>
                <w:rFonts w:ascii="Arial" w:hAnsi="Arial" w:cs="Arial"/>
                <w:sz w:val="20"/>
                <w:szCs w:val="20"/>
                <w:lang w:val="en-GB"/>
              </w:rPr>
              <w:t>When the Contracting Entity decides to complete the negotiations, it shall provide the final Procurement Documents to all the Interested Tenderers together with the invitation to submit their Final Tenders. Once the Contracting Entity has distributed the final Procurement Documents, they shall not be further negotiated.</w:t>
            </w:r>
          </w:p>
        </w:tc>
      </w:tr>
      <w:tr w:rsidR="005B40C2" w:rsidRPr="00B673FF" w14:paraId="3505156C" w14:textId="77777777" w:rsidTr="003C7F9B">
        <w:trPr>
          <w:gridAfter w:val="1"/>
          <w:wAfter w:w="16" w:type="dxa"/>
        </w:trPr>
        <w:tc>
          <w:tcPr>
            <w:tcW w:w="1271" w:type="dxa"/>
          </w:tcPr>
          <w:p w14:paraId="05A17E68" w14:textId="7C85C7FA" w:rsidR="005B40C2" w:rsidRDefault="005B40C2" w:rsidP="005B40C2">
            <w:pPr>
              <w:rPr>
                <w:rFonts w:ascii="Arial" w:hAnsi="Arial" w:cs="Arial"/>
                <w:sz w:val="20"/>
                <w:szCs w:val="20"/>
              </w:rPr>
            </w:pPr>
            <w:r>
              <w:rPr>
                <w:rFonts w:ascii="Arial" w:hAnsi="Arial" w:cs="Arial"/>
                <w:sz w:val="20"/>
                <w:szCs w:val="20"/>
              </w:rPr>
              <w:t>10.7</w:t>
            </w:r>
          </w:p>
        </w:tc>
        <w:tc>
          <w:tcPr>
            <w:tcW w:w="6804" w:type="dxa"/>
            <w:gridSpan w:val="2"/>
          </w:tcPr>
          <w:p w14:paraId="1F7B1FE5" w14:textId="5845E408" w:rsidR="005B40C2" w:rsidRPr="005B40C2" w:rsidRDefault="005B40C2" w:rsidP="005B40C2">
            <w:pPr>
              <w:jc w:val="both"/>
              <w:rPr>
                <w:rFonts w:ascii="Arial" w:hAnsi="Arial" w:cs="Arial"/>
                <w:sz w:val="20"/>
                <w:szCs w:val="20"/>
              </w:rPr>
            </w:pPr>
            <w:r w:rsidRPr="005B40C2">
              <w:rPr>
                <w:rFonts w:ascii="Arial" w:hAnsi="Arial" w:cs="Arial"/>
                <w:sz w:val="20"/>
                <w:szCs w:val="20"/>
              </w:rPr>
              <w:t>Galutinių pasiūlymų pateikimo terminas bus nustatytas po Derybų ir apie tai kiekvienas Tiekėjas, pateikęs Pirminį pasiūlymą, bus informuotas tomis priemonėmis, kuriomis vykdomas Pirkimas.</w:t>
            </w:r>
          </w:p>
        </w:tc>
        <w:tc>
          <w:tcPr>
            <w:tcW w:w="7194" w:type="dxa"/>
            <w:gridSpan w:val="2"/>
          </w:tcPr>
          <w:p w14:paraId="51834BF0" w14:textId="0C49ECD0" w:rsidR="005B40C2" w:rsidRPr="005B40C2" w:rsidRDefault="005B40C2" w:rsidP="005B40C2">
            <w:pPr>
              <w:pStyle w:val="ListParagraph"/>
              <w:tabs>
                <w:tab w:val="left" w:pos="142"/>
                <w:tab w:val="left" w:pos="567"/>
              </w:tabs>
              <w:ind w:left="0"/>
              <w:jc w:val="both"/>
              <w:rPr>
                <w:rFonts w:ascii="Arial" w:hAnsi="Arial" w:cs="Arial"/>
                <w:sz w:val="20"/>
                <w:szCs w:val="20"/>
                <w:lang w:val="en-GB"/>
              </w:rPr>
            </w:pPr>
            <w:r w:rsidRPr="005B40C2">
              <w:rPr>
                <w:rFonts w:ascii="Arial" w:hAnsi="Arial" w:cs="Arial"/>
                <w:sz w:val="20"/>
                <w:szCs w:val="20"/>
                <w:lang w:val="en-GB"/>
              </w:rPr>
              <w:t>The deadline for submission of the Final Tenders will be determined after the Negotiations and each Supplier who has submitted the Initial Tender will be informed about it by the means by which the Procurement is carried out.</w:t>
            </w:r>
          </w:p>
        </w:tc>
      </w:tr>
      <w:tr w:rsidR="00F36844" w:rsidRPr="00B673FF" w14:paraId="57E73002" w14:textId="77777777" w:rsidTr="003C7F9B">
        <w:trPr>
          <w:gridAfter w:val="1"/>
          <w:wAfter w:w="16" w:type="dxa"/>
        </w:trPr>
        <w:tc>
          <w:tcPr>
            <w:tcW w:w="1271" w:type="dxa"/>
          </w:tcPr>
          <w:p w14:paraId="45527A26" w14:textId="7BD05432" w:rsidR="00F36844" w:rsidRPr="00B673FF" w:rsidRDefault="00654E08" w:rsidP="00F36844">
            <w:pPr>
              <w:rPr>
                <w:rFonts w:ascii="Arial" w:hAnsi="Arial" w:cs="Arial"/>
                <w:sz w:val="20"/>
                <w:szCs w:val="20"/>
              </w:rPr>
            </w:pPr>
            <w:r>
              <w:rPr>
                <w:rFonts w:ascii="Arial" w:hAnsi="Arial" w:cs="Arial"/>
                <w:sz w:val="20"/>
                <w:szCs w:val="20"/>
              </w:rPr>
              <w:t>10</w:t>
            </w:r>
            <w:r w:rsidR="00F36844" w:rsidRPr="00B673FF">
              <w:rPr>
                <w:rFonts w:ascii="Arial" w:hAnsi="Arial" w:cs="Arial"/>
                <w:sz w:val="20"/>
                <w:szCs w:val="20"/>
              </w:rPr>
              <w:t>.</w:t>
            </w:r>
            <w:r w:rsidR="005B40C2">
              <w:rPr>
                <w:rFonts w:ascii="Arial" w:hAnsi="Arial" w:cs="Arial"/>
                <w:sz w:val="20"/>
                <w:szCs w:val="20"/>
              </w:rPr>
              <w:t>8</w:t>
            </w:r>
            <w:r w:rsidR="00F36844" w:rsidRPr="00B673FF">
              <w:rPr>
                <w:rFonts w:ascii="Arial" w:hAnsi="Arial" w:cs="Arial"/>
                <w:sz w:val="20"/>
                <w:szCs w:val="20"/>
              </w:rPr>
              <w:t>.</w:t>
            </w:r>
          </w:p>
        </w:tc>
        <w:tc>
          <w:tcPr>
            <w:tcW w:w="6804" w:type="dxa"/>
            <w:gridSpan w:val="2"/>
          </w:tcPr>
          <w:p w14:paraId="0824ED02" w14:textId="4347D640" w:rsidR="00F36844" w:rsidRPr="00B673FF" w:rsidRDefault="00F36844" w:rsidP="00F36844">
            <w:pPr>
              <w:pStyle w:val="ListParagraph"/>
              <w:tabs>
                <w:tab w:val="left" w:pos="567"/>
                <w:tab w:val="left" w:pos="709"/>
              </w:tabs>
              <w:ind w:left="0"/>
              <w:jc w:val="both"/>
              <w:rPr>
                <w:rFonts w:ascii="Arial" w:hAnsi="Arial" w:cs="Arial"/>
                <w:sz w:val="20"/>
                <w:szCs w:val="20"/>
              </w:rPr>
            </w:pPr>
            <w:r w:rsidRPr="00B673FF">
              <w:rPr>
                <w:rFonts w:ascii="Arial" w:hAnsi="Arial" w:cs="Arial"/>
                <w:sz w:val="20"/>
                <w:szCs w:val="20"/>
              </w:rPr>
              <w:t>Tiekėjo, pateikusio Pirminį pasiūlymą, tačiau nedalyvavusio Derybose ir/ar nepateikusio Galutinio pasiūlymo, pateiktas Pirminis pasiūlymas bus vertinamas kaip Galutinis pasiūlymas.</w:t>
            </w:r>
          </w:p>
        </w:tc>
        <w:tc>
          <w:tcPr>
            <w:tcW w:w="7194" w:type="dxa"/>
            <w:gridSpan w:val="2"/>
          </w:tcPr>
          <w:p w14:paraId="0BA51A1B" w14:textId="0D733281"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sz w:val="20"/>
                <w:szCs w:val="20"/>
                <w:lang w:val="en-GB"/>
              </w:rPr>
              <w:t>The Initial Tender submitted by the Supplier who submitted the Initial Tender but have not participated in the Negotiations or did not submit the Final Tender, will be considered as the Final Tender.</w:t>
            </w:r>
          </w:p>
        </w:tc>
      </w:tr>
      <w:tr w:rsidR="00F36844" w:rsidRPr="00B673FF" w14:paraId="1DD99D06" w14:textId="77777777" w:rsidTr="003C7F9B">
        <w:trPr>
          <w:gridAfter w:val="1"/>
          <w:wAfter w:w="16" w:type="dxa"/>
        </w:trPr>
        <w:tc>
          <w:tcPr>
            <w:tcW w:w="1271" w:type="dxa"/>
          </w:tcPr>
          <w:p w14:paraId="5B29B163" w14:textId="7F5E2C8C"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w:t>
            </w:r>
          </w:p>
        </w:tc>
        <w:tc>
          <w:tcPr>
            <w:tcW w:w="6804" w:type="dxa"/>
            <w:gridSpan w:val="2"/>
            <w:vAlign w:val="center"/>
          </w:tcPr>
          <w:p w14:paraId="69871C0C" w14:textId="1AACBC2C" w:rsidR="00F36844" w:rsidRPr="00B673FF" w:rsidRDefault="00F36844" w:rsidP="00F36844">
            <w:pPr>
              <w:jc w:val="center"/>
              <w:rPr>
                <w:rFonts w:ascii="Arial" w:hAnsi="Arial" w:cs="Arial"/>
                <w:sz w:val="20"/>
                <w:szCs w:val="20"/>
              </w:rPr>
            </w:pPr>
            <w:bookmarkStart w:id="90" w:name="_Toc90619427"/>
            <w:r w:rsidRPr="00B673FF">
              <w:rPr>
                <w:rFonts w:ascii="Arial" w:hAnsi="Arial" w:cs="Arial"/>
                <w:b/>
                <w:bCs/>
                <w:sz w:val="20"/>
                <w:szCs w:val="20"/>
              </w:rPr>
              <w:t>GALUTINIŲ PASIŪLYMŲ NAGRINĖJIMAS IR VERTINIMAS</w:t>
            </w:r>
            <w:bookmarkEnd w:id="90"/>
          </w:p>
        </w:tc>
        <w:tc>
          <w:tcPr>
            <w:tcW w:w="7194" w:type="dxa"/>
            <w:gridSpan w:val="2"/>
            <w:vAlign w:val="center"/>
          </w:tcPr>
          <w:p w14:paraId="7F4BE693" w14:textId="7DB5C25E"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91" w:name="_Toc48931925"/>
            <w:r w:rsidRPr="00B673FF">
              <w:rPr>
                <w:rFonts w:ascii="Arial" w:hAnsi="Arial" w:cs="Arial"/>
                <w:b/>
                <w:bCs/>
                <w:sz w:val="20"/>
                <w:szCs w:val="20"/>
                <w:lang w:val="en-GB"/>
              </w:rPr>
              <w:t>EXAMINATION AND EVALUATION OF FINAL TENDERS</w:t>
            </w:r>
            <w:bookmarkEnd w:id="91"/>
          </w:p>
        </w:tc>
      </w:tr>
      <w:tr w:rsidR="00F36844" w:rsidRPr="00B673FF" w14:paraId="29D4B92E" w14:textId="77777777" w:rsidTr="003C7F9B">
        <w:trPr>
          <w:gridAfter w:val="1"/>
          <w:wAfter w:w="16" w:type="dxa"/>
        </w:trPr>
        <w:tc>
          <w:tcPr>
            <w:tcW w:w="1271" w:type="dxa"/>
          </w:tcPr>
          <w:p w14:paraId="4069C054" w14:textId="5ADFEA6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p>
        </w:tc>
        <w:tc>
          <w:tcPr>
            <w:tcW w:w="6804" w:type="dxa"/>
            <w:gridSpan w:val="2"/>
          </w:tcPr>
          <w:p w14:paraId="3404257E" w14:textId="26D84A56" w:rsidR="00F36844" w:rsidRPr="00B673FF" w:rsidRDefault="00F36844" w:rsidP="00F36844">
            <w:pPr>
              <w:pStyle w:val="ListParagraph"/>
              <w:tabs>
                <w:tab w:val="left" w:pos="567"/>
              </w:tabs>
              <w:spacing w:after="60"/>
              <w:ind w:left="0"/>
              <w:contextualSpacing w:val="0"/>
              <w:jc w:val="both"/>
              <w:rPr>
                <w:rFonts w:ascii="Arial" w:hAnsi="Arial" w:cs="Arial"/>
                <w:sz w:val="20"/>
                <w:szCs w:val="20"/>
              </w:rPr>
            </w:pPr>
            <w:bookmarkStart w:id="92" w:name="_Hlk38895451"/>
            <w:r w:rsidRPr="00B673FF">
              <w:rPr>
                <w:rFonts w:ascii="Arial" w:hAnsi="Arial" w:cs="Arial"/>
                <w:sz w:val="20"/>
                <w:szCs w:val="20"/>
              </w:rPr>
              <w:t>Galutinius pasiūlymus nagrinės, palygins ir įvertins Komisija. Galutiniai pasiūlymai bus nagrinėjami bei vertinami konfidencialiai, Tiekėjams ar jų įgaliotiesiems atstovams nedalyvaujant.</w:t>
            </w:r>
            <w:bookmarkEnd w:id="92"/>
          </w:p>
        </w:tc>
        <w:tc>
          <w:tcPr>
            <w:tcW w:w="7194" w:type="dxa"/>
            <w:gridSpan w:val="2"/>
          </w:tcPr>
          <w:p w14:paraId="1E1F177C" w14:textId="42FD637F"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Final Tenders will be examined, compared and evaluated by the Commission. The Final Tenders will be examined and evaluated confidentially, without the participation of the Suppliers’ or their authorized representatives’.</w:t>
            </w:r>
          </w:p>
        </w:tc>
      </w:tr>
      <w:tr w:rsidR="00F36844" w:rsidRPr="00B673FF" w14:paraId="140BDABD" w14:textId="77777777" w:rsidTr="003C7F9B">
        <w:trPr>
          <w:gridAfter w:val="1"/>
          <w:wAfter w:w="16" w:type="dxa"/>
        </w:trPr>
        <w:tc>
          <w:tcPr>
            <w:tcW w:w="1271" w:type="dxa"/>
          </w:tcPr>
          <w:p w14:paraId="60D0D7FA" w14:textId="5B30287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p>
        </w:tc>
        <w:tc>
          <w:tcPr>
            <w:tcW w:w="6804" w:type="dxa"/>
            <w:gridSpan w:val="2"/>
          </w:tcPr>
          <w:p w14:paraId="46FA697C" w14:textId="0C46381C" w:rsidR="00F36844" w:rsidRPr="00B673FF" w:rsidRDefault="00F36844" w:rsidP="00F36844">
            <w:pPr>
              <w:jc w:val="both"/>
              <w:rPr>
                <w:rFonts w:ascii="Arial" w:hAnsi="Arial" w:cs="Arial"/>
                <w:sz w:val="20"/>
                <w:szCs w:val="20"/>
              </w:rPr>
            </w:pPr>
            <w:r w:rsidRPr="00B673FF">
              <w:rPr>
                <w:rFonts w:ascii="Arial" w:hAnsi="Arial" w:cs="Arial"/>
                <w:sz w:val="20"/>
                <w:szCs w:val="20"/>
              </w:rPr>
              <w:t>Pradinio susipažinimo su elektroninėmis priemonėmis gautais Galutiniais pasiūlymais procedūroje Tiekėjai nedalyvauja.</w:t>
            </w:r>
          </w:p>
        </w:tc>
        <w:tc>
          <w:tcPr>
            <w:tcW w:w="7194" w:type="dxa"/>
            <w:gridSpan w:val="2"/>
          </w:tcPr>
          <w:p w14:paraId="0FADA7D2" w14:textId="0FDE0D7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bookmarkStart w:id="93" w:name="_Hlk38895522"/>
            <w:r w:rsidRPr="00B673FF">
              <w:rPr>
                <w:rFonts w:ascii="Arial" w:hAnsi="Arial" w:cs="Arial"/>
                <w:sz w:val="20"/>
                <w:szCs w:val="20"/>
                <w:lang w:val="en-GB"/>
              </w:rPr>
              <w:t>Suppliers shall not participate in the procedure of initial acquaintance with the Final Tenders received by electronic means.</w:t>
            </w:r>
            <w:bookmarkEnd w:id="93"/>
          </w:p>
        </w:tc>
      </w:tr>
      <w:tr w:rsidR="00F36844" w:rsidRPr="00B673FF" w14:paraId="3B341745" w14:textId="77777777" w:rsidTr="003C7F9B">
        <w:trPr>
          <w:gridAfter w:val="1"/>
          <w:wAfter w:w="16" w:type="dxa"/>
        </w:trPr>
        <w:tc>
          <w:tcPr>
            <w:tcW w:w="1271" w:type="dxa"/>
          </w:tcPr>
          <w:p w14:paraId="25D34806" w14:textId="618E30A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.3.</w:t>
            </w:r>
          </w:p>
        </w:tc>
        <w:tc>
          <w:tcPr>
            <w:tcW w:w="6804" w:type="dxa"/>
            <w:gridSpan w:val="2"/>
          </w:tcPr>
          <w:p w14:paraId="357ECCF8" w14:textId="6816DDDD" w:rsidR="00F36844" w:rsidRPr="00B673FF" w:rsidRDefault="00F36844" w:rsidP="00F36844">
            <w:pPr>
              <w:pStyle w:val="ListParagraph"/>
              <w:tabs>
                <w:tab w:val="left" w:pos="567"/>
              </w:tabs>
              <w:spacing w:after="60"/>
              <w:ind w:left="0"/>
              <w:contextualSpacing w:val="0"/>
              <w:jc w:val="both"/>
              <w:rPr>
                <w:rFonts w:ascii="Arial" w:hAnsi="Arial" w:cs="Arial"/>
                <w:sz w:val="20"/>
                <w:szCs w:val="20"/>
              </w:rPr>
            </w:pPr>
            <w:bookmarkStart w:id="94" w:name="_Ref487464639"/>
            <w:bookmarkStart w:id="95" w:name="_Hlk33699823"/>
            <w:r w:rsidRPr="00B673FF">
              <w:rPr>
                <w:rFonts w:ascii="Arial" w:hAnsi="Arial" w:cs="Arial"/>
                <w:sz w:val="20"/>
                <w:szCs w:val="20"/>
              </w:rPr>
              <w:t xml:space="preserve">Perkantysis subjektas Tiekėjams ne vėliau kaip per </w:t>
            </w:r>
            <w:r>
              <w:rPr>
                <w:rFonts w:ascii="Arial" w:hAnsi="Arial" w:cs="Arial"/>
                <w:sz w:val="20"/>
                <w:szCs w:val="20"/>
              </w:rPr>
              <w:t>3</w:t>
            </w:r>
            <w:r w:rsidRPr="00B673FF">
              <w:rPr>
                <w:rFonts w:ascii="Arial" w:hAnsi="Arial" w:cs="Arial"/>
                <w:sz w:val="20"/>
                <w:szCs w:val="20"/>
              </w:rPr>
              <w:t xml:space="preserve"> darbo dienas raštu praneša apie priimtą sprendimą nustatyti Laimėjusį Pasiūlymą, dėl kurio bus sudaroma Sutartis, pateikia </w:t>
            </w:r>
            <w:r w:rsidRPr="00B673FF">
              <w:rPr>
                <w:rStyle w:val="margin-left-101"/>
                <w:rFonts w:ascii="Arial" w:hAnsi="Arial" w:cs="Arial"/>
                <w:color w:val="000000"/>
                <w:sz w:val="20"/>
                <w:szCs w:val="20"/>
              </w:rPr>
              <w:t>PĮ 68</w:t>
            </w:r>
            <w:r w:rsidRPr="00B673FF">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Sutarties, pradėti Pirkimą iš naujo.</w:t>
            </w:r>
            <w:bookmarkEnd w:id="94"/>
            <w:bookmarkEnd w:id="95"/>
          </w:p>
        </w:tc>
        <w:tc>
          <w:tcPr>
            <w:tcW w:w="7194" w:type="dxa"/>
            <w:gridSpan w:val="2"/>
          </w:tcPr>
          <w:p w14:paraId="5C8A282C" w14:textId="504A59A0"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bookmarkStart w:id="96" w:name="_Ref336284324"/>
            <w:r w:rsidRPr="00B673FF">
              <w:rPr>
                <w:rFonts w:ascii="Arial" w:hAnsi="Arial" w:cs="Arial"/>
                <w:sz w:val="20"/>
                <w:szCs w:val="20"/>
                <w:lang w:val="en-GB"/>
              </w:rPr>
              <w:t xml:space="preserve">The Contracting Entity shall notify the Suppliers in writing within </w:t>
            </w:r>
            <w:r>
              <w:rPr>
                <w:rFonts w:ascii="Arial" w:hAnsi="Arial" w:cs="Arial"/>
                <w:sz w:val="20"/>
                <w:szCs w:val="20"/>
                <w:lang w:val="en-GB"/>
              </w:rPr>
              <w:t>3</w:t>
            </w:r>
            <w:r w:rsidRPr="00B673FF">
              <w:rPr>
                <w:rFonts w:ascii="Arial" w:hAnsi="Arial" w:cs="Arial"/>
                <w:sz w:val="20"/>
                <w:szCs w:val="20"/>
                <w:lang w:val="en-GB"/>
              </w:rPr>
              <w:t xml:space="preserve"> working days of the decision to determine the Successful Tender for which the Contract will be awarded, providing a summary of the relevant information referred to in Article 68 (2) of LP, which has not yet been submitted during the Procurement procedure, indicates the established queue of Tenders, the Successful Tender and the exact deadline for deferral. The Contracting Entity must also state the reasons for the decision not to award the Contract, to reopen the Procurement.</w:t>
            </w:r>
            <w:bookmarkEnd w:id="96"/>
          </w:p>
        </w:tc>
      </w:tr>
      <w:tr w:rsidR="00F36844" w:rsidRPr="00B673FF" w14:paraId="7811C90C" w14:textId="77777777" w:rsidTr="003C7F9B">
        <w:trPr>
          <w:gridAfter w:val="1"/>
          <w:wAfter w:w="16" w:type="dxa"/>
        </w:trPr>
        <w:tc>
          <w:tcPr>
            <w:tcW w:w="1271" w:type="dxa"/>
          </w:tcPr>
          <w:p w14:paraId="586D927F" w14:textId="26ED706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.4.</w:t>
            </w:r>
          </w:p>
        </w:tc>
        <w:tc>
          <w:tcPr>
            <w:tcW w:w="6804" w:type="dxa"/>
            <w:gridSpan w:val="2"/>
          </w:tcPr>
          <w:p w14:paraId="7E9A0992" w14:textId="7DFEE5CD" w:rsidR="00F36844" w:rsidRPr="00B673FF" w:rsidRDefault="00F36844" w:rsidP="00F36844">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sz w:val="20"/>
                <w:szCs w:val="20"/>
              </w:rPr>
              <w:t>Perkantysis subjektas gali neteikti informacijos, nurodytos BPS 1</w:t>
            </w:r>
            <w:r w:rsidR="006A7C55">
              <w:rPr>
                <w:rFonts w:ascii="Arial" w:hAnsi="Arial" w:cs="Arial"/>
                <w:sz w:val="20"/>
                <w:szCs w:val="20"/>
              </w:rPr>
              <w:t>1</w:t>
            </w:r>
            <w:r w:rsidRPr="00B673FF">
              <w:rPr>
                <w:rFonts w:ascii="Arial" w:hAnsi="Arial" w:cs="Arial"/>
                <w:sz w:val="20"/>
                <w:szCs w:val="20"/>
              </w:rPr>
              <w:t xml:space="preserve">.3 </w:t>
            </w:r>
            <w:r>
              <w:rPr>
                <w:rFonts w:ascii="Arial" w:hAnsi="Arial" w:cs="Arial"/>
                <w:sz w:val="20"/>
                <w:szCs w:val="20"/>
              </w:rPr>
              <w:t>punkte</w:t>
            </w:r>
            <w:r w:rsidRPr="00B673FF">
              <w:rPr>
                <w:rFonts w:ascii="Arial" w:hAnsi="Arial" w:cs="Arial"/>
                <w:sz w:val="20"/>
                <w:szCs w:val="20"/>
              </w:rPr>
              <w:t>, jeigu jos atskleidimas prieštarauja informacijos ir duomenų apsaugą reguliuojantiems teisės aktams arba visuomenės interesams, pažeidžia teisėtus konkretaus Tiekėjo komercinius interesus arba turi neigiamą poveikį Tiekėjų konkurencijai.</w:t>
            </w:r>
          </w:p>
        </w:tc>
        <w:tc>
          <w:tcPr>
            <w:tcW w:w="7194" w:type="dxa"/>
            <w:gridSpan w:val="2"/>
          </w:tcPr>
          <w:p w14:paraId="766E1468" w14:textId="36C2F25E"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The Contracting Entity may not provide the information specified in </w:t>
            </w:r>
            <w:r>
              <w:rPr>
                <w:rFonts w:ascii="Arial" w:hAnsi="Arial" w:cs="Arial"/>
                <w:sz w:val="20"/>
                <w:szCs w:val="20"/>
                <w:lang w:val="en-GB"/>
              </w:rPr>
              <w:t>C</w:t>
            </w:r>
            <w:r w:rsidRPr="00B673FF">
              <w:rPr>
                <w:rFonts w:ascii="Arial" w:hAnsi="Arial" w:cs="Arial"/>
                <w:sz w:val="20"/>
                <w:szCs w:val="20"/>
                <w:lang w:val="en-GB"/>
              </w:rPr>
              <w:t xml:space="preserve">lause </w:t>
            </w:r>
            <w:r w:rsidRPr="00B673FF">
              <w:rPr>
                <w:rFonts w:ascii="Arial" w:hAnsi="Arial" w:cs="Arial"/>
                <w:sz w:val="20"/>
                <w:szCs w:val="20"/>
                <w:lang w:val="en-GB"/>
              </w:rPr>
              <w:fldChar w:fldCharType="begin"/>
            </w:r>
            <w:r w:rsidRPr="00B673FF">
              <w:rPr>
                <w:rFonts w:ascii="Arial" w:hAnsi="Arial" w:cs="Arial"/>
                <w:sz w:val="20"/>
                <w:szCs w:val="20"/>
                <w:lang w:val="en-GB"/>
              </w:rPr>
              <w:instrText xml:space="preserve"> REF _Ref487464639 \r \h  \* MERGEFORMAT </w:instrText>
            </w:r>
            <w:r w:rsidRPr="00B673FF">
              <w:rPr>
                <w:rFonts w:ascii="Arial" w:hAnsi="Arial" w:cs="Arial"/>
                <w:sz w:val="20"/>
                <w:szCs w:val="20"/>
                <w:lang w:val="en-GB"/>
              </w:rPr>
            </w:r>
            <w:r w:rsidRPr="00B673FF">
              <w:rPr>
                <w:rFonts w:ascii="Arial" w:hAnsi="Arial" w:cs="Arial"/>
                <w:sz w:val="20"/>
                <w:szCs w:val="20"/>
                <w:lang w:val="en-GB"/>
              </w:rPr>
              <w:fldChar w:fldCharType="separate"/>
            </w:r>
            <w:r w:rsidRPr="00B673FF">
              <w:rPr>
                <w:rFonts w:ascii="Arial" w:hAnsi="Arial" w:cs="Arial"/>
                <w:sz w:val="20"/>
                <w:szCs w:val="20"/>
                <w:lang w:val="en-GB"/>
              </w:rPr>
              <w:t>1</w:t>
            </w:r>
            <w:r w:rsidR="006A7C55">
              <w:rPr>
                <w:rFonts w:ascii="Arial" w:hAnsi="Arial" w:cs="Arial"/>
                <w:sz w:val="20"/>
                <w:szCs w:val="20"/>
                <w:lang w:val="en-GB"/>
              </w:rPr>
              <w:t>1</w:t>
            </w:r>
            <w:r w:rsidRPr="00B673FF">
              <w:rPr>
                <w:rFonts w:ascii="Arial" w:hAnsi="Arial" w:cs="Arial"/>
                <w:sz w:val="20"/>
                <w:szCs w:val="20"/>
                <w:lang w:val="en-GB"/>
              </w:rPr>
              <w:t>.3</w:t>
            </w:r>
            <w:r w:rsidRPr="00B673FF">
              <w:rPr>
                <w:rFonts w:ascii="Arial" w:hAnsi="Arial" w:cs="Arial"/>
                <w:sz w:val="20"/>
                <w:szCs w:val="20"/>
                <w:lang w:val="en-GB"/>
              </w:rPr>
              <w:fldChar w:fldCharType="end"/>
            </w:r>
            <w:r w:rsidRPr="00B673FF">
              <w:rPr>
                <w:rFonts w:ascii="Arial" w:hAnsi="Arial" w:cs="Arial"/>
                <w:sz w:val="20"/>
                <w:szCs w:val="20"/>
                <w:lang w:val="en-GB"/>
              </w:rPr>
              <w:t xml:space="preserve"> of the GPC if its disclosure is contrary to information and data protection legislation or the public interest, violates the legitimate commercial interests of a particular Supplier or adversely affects the competition of Suppliers’.</w:t>
            </w:r>
          </w:p>
        </w:tc>
      </w:tr>
      <w:tr w:rsidR="00F36844" w:rsidRPr="00B673FF" w14:paraId="11EF0AAE" w14:textId="77777777" w:rsidTr="003C7F9B">
        <w:trPr>
          <w:gridAfter w:val="1"/>
          <w:wAfter w:w="16" w:type="dxa"/>
        </w:trPr>
        <w:tc>
          <w:tcPr>
            <w:tcW w:w="1271" w:type="dxa"/>
          </w:tcPr>
          <w:p w14:paraId="66E5EA04" w14:textId="6FD8D497"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.5.</w:t>
            </w:r>
          </w:p>
        </w:tc>
        <w:tc>
          <w:tcPr>
            <w:tcW w:w="6804" w:type="dxa"/>
            <w:gridSpan w:val="2"/>
          </w:tcPr>
          <w:p w14:paraId="1D4F893A" w14:textId="412F834D" w:rsidR="00F36844" w:rsidRPr="00B673FF" w:rsidRDefault="005312A6" w:rsidP="00F36844">
            <w:pPr>
              <w:pStyle w:val="ListParagraph"/>
              <w:tabs>
                <w:tab w:val="left" w:pos="567"/>
              </w:tabs>
              <w:ind w:left="0"/>
              <w:contextualSpacing w:val="0"/>
              <w:jc w:val="both"/>
              <w:rPr>
                <w:rFonts w:ascii="Arial" w:hAnsi="Arial" w:cs="Arial"/>
                <w:sz w:val="20"/>
                <w:szCs w:val="20"/>
              </w:rPr>
            </w:pPr>
            <w:r w:rsidRPr="005312A6">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tc>
        <w:tc>
          <w:tcPr>
            <w:tcW w:w="7194" w:type="dxa"/>
            <w:gridSpan w:val="2"/>
          </w:tcPr>
          <w:p w14:paraId="0F502D85" w14:textId="74D155A1" w:rsidR="00F36844" w:rsidRPr="00B673FF" w:rsidRDefault="005312A6" w:rsidP="00F36844">
            <w:pPr>
              <w:pStyle w:val="ListParagraph"/>
              <w:tabs>
                <w:tab w:val="left" w:pos="567"/>
              </w:tabs>
              <w:ind w:left="0"/>
              <w:contextualSpacing w:val="0"/>
              <w:jc w:val="both"/>
              <w:rPr>
                <w:rFonts w:ascii="Arial" w:hAnsi="Arial" w:cs="Arial"/>
                <w:sz w:val="20"/>
                <w:szCs w:val="20"/>
                <w:lang w:val="en-GB"/>
              </w:rPr>
            </w:pPr>
            <w:r w:rsidRPr="005312A6">
              <w:rPr>
                <w:rFonts w:ascii="Arial" w:hAnsi="Arial" w:cs="Arial"/>
                <w:sz w:val="20"/>
                <w:szCs w:val="20"/>
                <w:lang w:val="en-GB"/>
              </w:rPr>
              <w:t>All information related to the Procurement may be accessed only by the members of the Commission, observers participating in the meetings of the Commission and experts invited by the Contracting Entity or its authorized entity, representatives of the Public Procurement Office, CEO of the Contracting Entity, its authorized persons, other persons and institutions having such a right in accordance with the laws of the Republic of Lithuania regulating their activities, as well as public legal entities administering and/or auditing the financial support of the European Union or individual states, to whom these powers are granted in accordance with the procedure established by the Law on Public Administration. Other persons may access only the information related to the Procurement, disclosure of which is permitted by LP.</w:t>
            </w:r>
          </w:p>
        </w:tc>
      </w:tr>
      <w:tr w:rsidR="00F36844" w:rsidRPr="00B673FF" w14:paraId="2F6915A8" w14:textId="77777777" w:rsidTr="003C7F9B">
        <w:trPr>
          <w:gridAfter w:val="1"/>
          <w:wAfter w:w="16" w:type="dxa"/>
        </w:trPr>
        <w:tc>
          <w:tcPr>
            <w:tcW w:w="1271" w:type="dxa"/>
          </w:tcPr>
          <w:p w14:paraId="1A797401" w14:textId="09CD56C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.6.</w:t>
            </w:r>
          </w:p>
        </w:tc>
        <w:tc>
          <w:tcPr>
            <w:tcW w:w="6804" w:type="dxa"/>
            <w:gridSpan w:val="2"/>
          </w:tcPr>
          <w:p w14:paraId="40640615" w14:textId="4F5D3002" w:rsidR="00F36844" w:rsidRPr="00B673FF" w:rsidRDefault="00F36844" w:rsidP="00F36844">
            <w:pPr>
              <w:jc w:val="both"/>
              <w:rPr>
                <w:rFonts w:ascii="Arial" w:hAnsi="Arial" w:cs="Arial"/>
                <w:sz w:val="20"/>
                <w:szCs w:val="20"/>
              </w:rPr>
            </w:pPr>
            <w:r>
              <w:rPr>
                <w:rFonts w:ascii="Arial" w:hAnsi="Arial" w:cs="Arial"/>
                <w:sz w:val="20"/>
                <w:szCs w:val="20"/>
              </w:rPr>
              <w:t>Komisija</w:t>
            </w:r>
            <w:r w:rsidRPr="00B673FF">
              <w:rPr>
                <w:rFonts w:ascii="Arial" w:hAnsi="Arial" w:cs="Arial"/>
                <w:sz w:val="20"/>
                <w:szCs w:val="20"/>
              </w:rPr>
              <w:t xml:space="preserve"> gali kviesti Komisijos posėdžiuose stebėtojo teisėmis dalyvauti valstybės ir savivaldybių institucijų ar įstaigų atstovus</w:t>
            </w:r>
            <w:r>
              <w:rPr>
                <w:rFonts w:ascii="Arial" w:hAnsi="Arial" w:cs="Arial"/>
                <w:sz w:val="20"/>
                <w:szCs w:val="20"/>
              </w:rPr>
              <w:t xml:space="preserve"> </w:t>
            </w:r>
            <w:r w:rsidRPr="003C7F9B">
              <w:rPr>
                <w:rFonts w:ascii="Arial" w:hAnsi="Arial" w:cs="Arial"/>
                <w:sz w:val="20"/>
                <w:szCs w:val="20"/>
              </w:rPr>
              <w:t>(išskyrus politinio (asmeninio) pasitikėjimo valstybės tarnautojus ir valstybės politikus), pateikusius atstovaujamo subjekto įgaliojimą</w:t>
            </w:r>
            <w:r w:rsidRPr="00B673FF">
              <w:rPr>
                <w:rFonts w:ascii="Arial" w:hAnsi="Arial" w:cs="Arial"/>
                <w:sz w:val="20"/>
                <w:szCs w:val="20"/>
              </w:rPr>
              <w:t>. Informacija apie Pirkimo procedūroje dalyvaujančius stebėtojus nurodoma SPS.</w:t>
            </w:r>
          </w:p>
        </w:tc>
        <w:tc>
          <w:tcPr>
            <w:tcW w:w="7194" w:type="dxa"/>
            <w:gridSpan w:val="2"/>
          </w:tcPr>
          <w:p w14:paraId="584A248D" w14:textId="4507913F"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 xml:space="preserve">The </w:t>
            </w:r>
            <w:r>
              <w:rPr>
                <w:rFonts w:ascii="Arial" w:hAnsi="Arial" w:cs="Arial"/>
                <w:sz w:val="20"/>
                <w:szCs w:val="20"/>
                <w:lang w:val="en-GB"/>
              </w:rPr>
              <w:t>Commission</w:t>
            </w:r>
            <w:r w:rsidRPr="00B673FF">
              <w:rPr>
                <w:rFonts w:ascii="Arial" w:hAnsi="Arial" w:cs="Arial"/>
                <w:sz w:val="20"/>
                <w:szCs w:val="20"/>
                <w:lang w:val="en-GB"/>
              </w:rPr>
              <w:t xml:space="preserve"> may invite representatives of state and municipal institutions or bodies </w:t>
            </w:r>
            <w:r w:rsidRPr="00AF1676">
              <w:rPr>
                <w:rFonts w:ascii="Arial" w:hAnsi="Arial" w:cs="Arial"/>
                <w:sz w:val="20"/>
                <w:szCs w:val="20"/>
                <w:lang w:val="en-GB"/>
              </w:rPr>
              <w:t>(except civil servants of political (personal) trust and state politicians)</w:t>
            </w:r>
            <w:r>
              <w:rPr>
                <w:rFonts w:ascii="Arial" w:hAnsi="Arial" w:cs="Arial"/>
                <w:sz w:val="20"/>
                <w:szCs w:val="20"/>
                <w:lang w:val="en-GB"/>
              </w:rPr>
              <w:t xml:space="preserve">, who provided authorisation of the represented entity </w:t>
            </w:r>
            <w:r w:rsidRPr="00B673FF">
              <w:rPr>
                <w:rFonts w:ascii="Arial" w:hAnsi="Arial" w:cs="Arial"/>
                <w:sz w:val="20"/>
                <w:szCs w:val="20"/>
                <w:lang w:val="en-GB"/>
              </w:rPr>
              <w:t xml:space="preserve"> to attend the meetings of the Commission as observers. Information on observers participating in the Procurement procedure shall be provided in the SPC. </w:t>
            </w:r>
          </w:p>
        </w:tc>
      </w:tr>
      <w:tr w:rsidR="00F36844" w:rsidRPr="00B673FF" w14:paraId="76416BB6" w14:textId="77777777" w:rsidTr="003C7F9B">
        <w:trPr>
          <w:gridAfter w:val="1"/>
          <w:wAfter w:w="16" w:type="dxa"/>
        </w:trPr>
        <w:tc>
          <w:tcPr>
            <w:tcW w:w="1271" w:type="dxa"/>
          </w:tcPr>
          <w:p w14:paraId="30836157" w14:textId="2586325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w:t>
            </w:r>
          </w:p>
        </w:tc>
        <w:tc>
          <w:tcPr>
            <w:tcW w:w="6804" w:type="dxa"/>
            <w:gridSpan w:val="2"/>
          </w:tcPr>
          <w:p w14:paraId="3B3A2504" w14:textId="0C95BD64" w:rsidR="00F36844" w:rsidRPr="00B673FF" w:rsidRDefault="00F36844" w:rsidP="00F36844">
            <w:pPr>
              <w:pStyle w:val="ListParagraph"/>
              <w:tabs>
                <w:tab w:val="left" w:pos="567"/>
              </w:tabs>
              <w:spacing w:after="60"/>
              <w:ind w:left="0"/>
              <w:contextualSpacing w:val="0"/>
              <w:jc w:val="both"/>
              <w:rPr>
                <w:rFonts w:ascii="Arial" w:hAnsi="Arial" w:cs="Arial"/>
                <w:sz w:val="20"/>
                <w:szCs w:val="20"/>
              </w:rPr>
            </w:pPr>
            <w:r w:rsidRPr="00B673FF">
              <w:rPr>
                <w:rFonts w:ascii="Arial" w:hAnsi="Arial" w:cs="Arial"/>
                <w:sz w:val="20"/>
                <w:szCs w:val="20"/>
              </w:rPr>
              <w:t>Tiekėjo pateiktas Galutinis pasiūlymas atmetamas ir Tiekėjas pašalinamas iš Pirkimo procedūros, jeigu yra bent viena šių sąlygų:</w:t>
            </w:r>
          </w:p>
        </w:tc>
        <w:tc>
          <w:tcPr>
            <w:tcW w:w="7194" w:type="dxa"/>
            <w:gridSpan w:val="2"/>
          </w:tcPr>
          <w:p w14:paraId="40AADF33" w14:textId="291AEC95"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 xml:space="preserve">The Final Tender submitted by the Supplier shall be rejected and the Supplier shall be excluded from the Procurement procedure if at least one of the following conditions </w:t>
            </w:r>
            <w:r>
              <w:rPr>
                <w:rFonts w:ascii="Arial" w:hAnsi="Arial" w:cs="Arial"/>
                <w:sz w:val="20"/>
                <w:szCs w:val="20"/>
                <w:lang w:val="en-GB"/>
              </w:rPr>
              <w:t>are</w:t>
            </w:r>
            <w:r w:rsidRPr="00B673FF">
              <w:rPr>
                <w:rFonts w:ascii="Arial" w:hAnsi="Arial" w:cs="Arial"/>
                <w:sz w:val="20"/>
                <w:szCs w:val="20"/>
                <w:lang w:val="en-GB"/>
              </w:rPr>
              <w:t xml:space="preserve"> met:</w:t>
            </w:r>
          </w:p>
        </w:tc>
      </w:tr>
      <w:tr w:rsidR="00F36844" w:rsidRPr="00B673FF" w14:paraId="31E96CC5" w14:textId="77777777" w:rsidTr="003C7F9B">
        <w:trPr>
          <w:gridAfter w:val="1"/>
          <w:wAfter w:w="16" w:type="dxa"/>
        </w:trPr>
        <w:tc>
          <w:tcPr>
            <w:tcW w:w="1271" w:type="dxa"/>
          </w:tcPr>
          <w:p w14:paraId="19E1ACE6" w14:textId="2845C94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p>
        </w:tc>
        <w:tc>
          <w:tcPr>
            <w:tcW w:w="6804" w:type="dxa"/>
            <w:gridSpan w:val="2"/>
          </w:tcPr>
          <w:p w14:paraId="01B2A95B" w14:textId="4E23A21F" w:rsidR="00F36844" w:rsidRPr="00B673FF" w:rsidRDefault="00F36844" w:rsidP="00F36844">
            <w:pPr>
              <w:pStyle w:val="ListParagraph"/>
              <w:tabs>
                <w:tab w:val="left" w:pos="720"/>
              </w:tabs>
              <w:ind w:left="0"/>
              <w:contextualSpacing w:val="0"/>
              <w:jc w:val="both"/>
              <w:rPr>
                <w:rFonts w:ascii="Arial" w:hAnsi="Arial" w:cs="Arial"/>
                <w:sz w:val="20"/>
                <w:szCs w:val="20"/>
              </w:rPr>
            </w:pPr>
            <w:r w:rsidRPr="00B673FF">
              <w:rPr>
                <w:rFonts w:ascii="Arial" w:hAnsi="Arial" w:cs="Arial"/>
                <w:sz w:val="20"/>
                <w:szCs w:val="20"/>
              </w:rPr>
              <w:t xml:space="preserve">Netenkinama bent viena </w:t>
            </w:r>
            <w:r w:rsidRPr="00B673FF">
              <w:rPr>
                <w:rStyle w:val="margin-left-101"/>
                <w:rFonts w:ascii="Arial" w:hAnsi="Arial" w:cs="Arial"/>
                <w:color w:val="000000"/>
                <w:sz w:val="20"/>
                <w:szCs w:val="20"/>
              </w:rPr>
              <w:t>PĮ 58 straipsnio 1 dalyje nurodyta sąlyga;</w:t>
            </w:r>
          </w:p>
        </w:tc>
        <w:tc>
          <w:tcPr>
            <w:tcW w:w="7194" w:type="dxa"/>
            <w:gridSpan w:val="2"/>
          </w:tcPr>
          <w:p w14:paraId="3E17CB92" w14:textId="0729441F" w:rsidR="00F36844" w:rsidRPr="00B673FF" w:rsidRDefault="00F36844" w:rsidP="00F36844">
            <w:pPr>
              <w:pStyle w:val="ListParagraph"/>
              <w:tabs>
                <w:tab w:val="left" w:pos="720"/>
              </w:tabs>
              <w:ind w:left="0"/>
              <w:contextualSpacing w:val="0"/>
              <w:jc w:val="both"/>
              <w:rPr>
                <w:rFonts w:ascii="Arial" w:hAnsi="Arial" w:cs="Arial"/>
                <w:sz w:val="20"/>
                <w:szCs w:val="20"/>
                <w:lang w:val="en-GB"/>
              </w:rPr>
            </w:pPr>
            <w:r w:rsidRPr="00B673FF">
              <w:rPr>
                <w:rFonts w:ascii="Arial" w:hAnsi="Arial" w:cs="Arial"/>
                <w:sz w:val="20"/>
                <w:szCs w:val="20"/>
                <w:lang w:val="en-GB"/>
              </w:rPr>
              <w:t>At least one of the conditions set out in Article 58 (1) of LP is not met</w:t>
            </w:r>
            <w:r w:rsidRPr="00B673FF">
              <w:rPr>
                <w:rStyle w:val="margin-left-101"/>
                <w:rFonts w:ascii="Arial" w:hAnsi="Arial" w:cs="Arial"/>
                <w:color w:val="000000"/>
                <w:sz w:val="20"/>
                <w:szCs w:val="20"/>
                <w:lang w:val="en-GB"/>
              </w:rPr>
              <w:t>;</w:t>
            </w:r>
          </w:p>
        </w:tc>
      </w:tr>
      <w:tr w:rsidR="00F36844" w:rsidRPr="00B673FF" w14:paraId="244F06B1" w14:textId="77777777" w:rsidTr="003C7F9B">
        <w:trPr>
          <w:gridAfter w:val="1"/>
          <w:wAfter w:w="16" w:type="dxa"/>
        </w:trPr>
        <w:tc>
          <w:tcPr>
            <w:tcW w:w="1271" w:type="dxa"/>
          </w:tcPr>
          <w:p w14:paraId="46CE0A32" w14:textId="1846D5C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.7.2.</w:t>
            </w:r>
          </w:p>
        </w:tc>
        <w:tc>
          <w:tcPr>
            <w:tcW w:w="6804" w:type="dxa"/>
            <w:gridSpan w:val="2"/>
          </w:tcPr>
          <w:p w14:paraId="6969FB59" w14:textId="480F5AF9" w:rsidR="00F36844" w:rsidRPr="00B673FF" w:rsidRDefault="00F36844" w:rsidP="00F36844">
            <w:pPr>
              <w:pStyle w:val="ListParagraph"/>
              <w:tabs>
                <w:tab w:val="left" w:pos="567"/>
                <w:tab w:val="left" w:pos="720"/>
              </w:tabs>
              <w:ind w:left="0"/>
              <w:contextualSpacing w:val="0"/>
              <w:jc w:val="both"/>
              <w:rPr>
                <w:rFonts w:ascii="Arial" w:hAnsi="Arial" w:cs="Arial"/>
                <w:sz w:val="20"/>
                <w:szCs w:val="20"/>
              </w:rPr>
            </w:pPr>
            <w:r w:rsidRPr="00B673FF">
              <w:rPr>
                <w:rFonts w:ascii="Arial" w:hAnsi="Arial" w:cs="Arial"/>
                <w:sz w:val="20"/>
                <w:szCs w:val="20"/>
              </w:rPr>
              <w:t xml:space="preserve">Tiekėjas atitinka bent vieną pašalinimo pagrindą, </w:t>
            </w:r>
            <w:r w:rsidRPr="00B673FF">
              <w:rPr>
                <w:rStyle w:val="margin-left-101"/>
                <w:rFonts w:ascii="Arial" w:hAnsi="Arial" w:cs="Arial"/>
                <w:color w:val="000000"/>
                <w:sz w:val="20"/>
                <w:szCs w:val="20"/>
              </w:rPr>
              <w:t>kuris nustatytas Pirkimo sąlygose;</w:t>
            </w:r>
          </w:p>
        </w:tc>
        <w:tc>
          <w:tcPr>
            <w:tcW w:w="7194" w:type="dxa"/>
            <w:gridSpan w:val="2"/>
          </w:tcPr>
          <w:p w14:paraId="21DC87B6" w14:textId="55270E16" w:rsidR="00F36844" w:rsidRPr="00B673FF" w:rsidRDefault="00F36844" w:rsidP="00F36844">
            <w:pPr>
              <w:pStyle w:val="ListParagraph"/>
              <w:tabs>
                <w:tab w:val="left" w:pos="567"/>
                <w:tab w:val="left" w:pos="720"/>
              </w:tabs>
              <w:ind w:left="0"/>
              <w:contextualSpacing w:val="0"/>
              <w:jc w:val="both"/>
              <w:rPr>
                <w:rFonts w:ascii="Arial" w:hAnsi="Arial" w:cs="Arial"/>
                <w:sz w:val="20"/>
                <w:szCs w:val="20"/>
                <w:lang w:val="en-GB"/>
              </w:rPr>
            </w:pPr>
            <w:r w:rsidRPr="00B673FF">
              <w:rPr>
                <w:rFonts w:ascii="Arial" w:hAnsi="Arial" w:cs="Arial"/>
                <w:sz w:val="20"/>
                <w:szCs w:val="20"/>
                <w:lang w:val="en-GB"/>
              </w:rPr>
              <w:t>The Supplier meets at least one of the grounds for exclusion set out in the Procurement documents</w:t>
            </w:r>
            <w:r w:rsidRPr="00B673FF">
              <w:rPr>
                <w:rStyle w:val="margin-left-101"/>
                <w:rFonts w:ascii="Arial" w:hAnsi="Arial" w:cs="Arial"/>
                <w:color w:val="000000"/>
                <w:sz w:val="20"/>
                <w:szCs w:val="20"/>
                <w:lang w:val="en-GB"/>
              </w:rPr>
              <w:t>;</w:t>
            </w:r>
          </w:p>
        </w:tc>
      </w:tr>
      <w:tr w:rsidR="00F36844" w:rsidRPr="00B673FF" w14:paraId="6847C51F" w14:textId="77777777" w:rsidTr="003C7F9B">
        <w:trPr>
          <w:gridAfter w:val="1"/>
          <w:wAfter w:w="16" w:type="dxa"/>
        </w:trPr>
        <w:tc>
          <w:tcPr>
            <w:tcW w:w="1271" w:type="dxa"/>
          </w:tcPr>
          <w:p w14:paraId="06C08946" w14:textId="7083DCE0"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.7.3.</w:t>
            </w:r>
          </w:p>
        </w:tc>
        <w:tc>
          <w:tcPr>
            <w:tcW w:w="6804" w:type="dxa"/>
            <w:gridSpan w:val="2"/>
          </w:tcPr>
          <w:p w14:paraId="235EF529" w14:textId="36F81E2E" w:rsidR="00F36844" w:rsidRPr="00B673FF" w:rsidRDefault="00F36844" w:rsidP="00F36844">
            <w:pPr>
              <w:pStyle w:val="ListParagraph"/>
              <w:tabs>
                <w:tab w:val="left" w:pos="567"/>
                <w:tab w:val="left" w:pos="720"/>
              </w:tabs>
              <w:ind w:left="0"/>
              <w:contextualSpacing w:val="0"/>
              <w:jc w:val="both"/>
              <w:rPr>
                <w:rFonts w:ascii="Arial" w:hAnsi="Arial" w:cs="Arial"/>
                <w:sz w:val="20"/>
                <w:szCs w:val="20"/>
              </w:rPr>
            </w:pPr>
            <w:r w:rsidRPr="00B673FF">
              <w:rPr>
                <w:rStyle w:val="margin-left-101"/>
                <w:rFonts w:ascii="Arial" w:hAnsi="Arial" w:cs="Arial"/>
                <w:color w:val="000000"/>
                <w:sz w:val="20"/>
                <w:szCs w:val="20"/>
              </w:rPr>
              <w:t>Tiekėjas neatitinka bent vieno Kvalifikacijos reikalavimo, kuris nustatytas Pirkimo dokumentuose;</w:t>
            </w:r>
          </w:p>
        </w:tc>
        <w:tc>
          <w:tcPr>
            <w:tcW w:w="7194" w:type="dxa"/>
            <w:gridSpan w:val="2"/>
          </w:tcPr>
          <w:p w14:paraId="0CEFD840" w14:textId="04858EC6" w:rsidR="00F36844" w:rsidRPr="00B673FF" w:rsidRDefault="00F36844" w:rsidP="00F36844">
            <w:pPr>
              <w:pStyle w:val="ListParagraph"/>
              <w:tabs>
                <w:tab w:val="left" w:pos="567"/>
                <w:tab w:val="left" w:pos="720"/>
              </w:tabs>
              <w:ind w:left="0"/>
              <w:contextualSpacing w:val="0"/>
              <w:jc w:val="both"/>
              <w:rPr>
                <w:rFonts w:ascii="Arial" w:hAnsi="Arial" w:cs="Arial"/>
                <w:sz w:val="20"/>
                <w:szCs w:val="20"/>
                <w:lang w:val="en-GB"/>
              </w:rPr>
            </w:pPr>
            <w:r w:rsidRPr="00B673FF">
              <w:rPr>
                <w:rStyle w:val="margin-left-101"/>
                <w:rFonts w:ascii="Arial" w:hAnsi="Arial" w:cs="Arial"/>
                <w:color w:val="000000"/>
                <w:sz w:val="20"/>
                <w:szCs w:val="20"/>
                <w:lang w:val="en-GB"/>
              </w:rPr>
              <w:t>The Supplier does not meet at least one of the Qualification Requirements specified in the Procurement documents;</w:t>
            </w:r>
          </w:p>
        </w:tc>
      </w:tr>
      <w:tr w:rsidR="00D122EE" w:rsidRPr="00B673FF" w14:paraId="1A9E0A5C" w14:textId="77777777" w:rsidTr="00D36175">
        <w:trPr>
          <w:gridAfter w:val="1"/>
          <w:wAfter w:w="16" w:type="dxa"/>
        </w:trPr>
        <w:tc>
          <w:tcPr>
            <w:tcW w:w="1271" w:type="dxa"/>
          </w:tcPr>
          <w:p w14:paraId="2462271B" w14:textId="0DBD7650" w:rsidR="00D122EE" w:rsidRPr="00B673FF" w:rsidRDefault="00D122EE" w:rsidP="00D122EE">
            <w:pPr>
              <w:rPr>
                <w:rFonts w:ascii="Arial" w:hAnsi="Arial" w:cs="Arial"/>
                <w:sz w:val="20"/>
                <w:szCs w:val="20"/>
              </w:rPr>
            </w:pPr>
            <w:r w:rsidRPr="00B673FF">
              <w:rPr>
                <w:rFonts w:ascii="Arial" w:hAnsi="Arial" w:cs="Arial"/>
                <w:sz w:val="20"/>
                <w:szCs w:val="20"/>
              </w:rPr>
              <w:t>1</w:t>
            </w:r>
            <w:r>
              <w:rPr>
                <w:rFonts w:ascii="Arial" w:hAnsi="Arial" w:cs="Arial"/>
                <w:sz w:val="20"/>
                <w:szCs w:val="20"/>
              </w:rPr>
              <w:t>1</w:t>
            </w:r>
            <w:r w:rsidRPr="00B673FF">
              <w:rPr>
                <w:rFonts w:ascii="Arial" w:hAnsi="Arial" w:cs="Arial"/>
                <w:sz w:val="20"/>
                <w:szCs w:val="20"/>
              </w:rPr>
              <w:t>.7.4.</w:t>
            </w:r>
          </w:p>
        </w:tc>
        <w:tc>
          <w:tcPr>
            <w:tcW w:w="6804" w:type="dxa"/>
            <w:gridSpan w:val="2"/>
          </w:tcPr>
          <w:p w14:paraId="6482FF6A" w14:textId="6AEAC595" w:rsidR="00D122EE" w:rsidRPr="00B673FF" w:rsidRDefault="00D122EE" w:rsidP="00D122EE">
            <w:pPr>
              <w:jc w:val="both"/>
              <w:rPr>
                <w:rFonts w:ascii="Arial" w:hAnsi="Arial" w:cs="Arial"/>
                <w:sz w:val="20"/>
                <w:szCs w:val="20"/>
              </w:rPr>
            </w:pPr>
            <w:bookmarkStart w:id="97" w:name="_Hlk184792263"/>
            <w:r w:rsidRPr="00B673FF">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w:t>
            </w:r>
            <w:r>
              <w:rPr>
                <w:rStyle w:val="margin-left-101"/>
                <w:rFonts w:ascii="Arial" w:hAnsi="Arial" w:cs="Arial"/>
                <w:sz w:val="20"/>
                <w:szCs w:val="20"/>
              </w:rPr>
              <w:t>, socialiniams ar kitiems</w:t>
            </w:r>
            <w:r w:rsidRPr="00B673FF">
              <w:rPr>
                <w:rStyle w:val="margin-left-101"/>
                <w:rFonts w:ascii="Arial" w:hAnsi="Arial" w:cs="Arial"/>
                <w:sz w:val="20"/>
                <w:szCs w:val="20"/>
              </w:rPr>
              <w:t xml:space="preserve"> reikalavimams per Komisijos nustatytą terminą;</w:t>
            </w:r>
            <w:bookmarkEnd w:id="97"/>
          </w:p>
        </w:tc>
        <w:tc>
          <w:tcPr>
            <w:tcW w:w="7194" w:type="dxa"/>
            <w:gridSpan w:val="2"/>
          </w:tcPr>
          <w:p w14:paraId="108D5FBA" w14:textId="733301F8" w:rsidR="00D122EE" w:rsidRPr="00B673FF" w:rsidRDefault="00D122EE" w:rsidP="00D122EE">
            <w:pPr>
              <w:pStyle w:val="ListParagraph"/>
              <w:tabs>
                <w:tab w:val="left" w:pos="567"/>
                <w:tab w:val="left" w:pos="720"/>
              </w:tabs>
              <w:spacing w:after="60"/>
              <w:ind w:left="0"/>
              <w:contextualSpacing w:val="0"/>
              <w:jc w:val="both"/>
              <w:rPr>
                <w:rFonts w:ascii="Arial" w:hAnsi="Arial" w:cs="Arial"/>
                <w:sz w:val="20"/>
                <w:szCs w:val="20"/>
                <w:lang w:val="en-GB"/>
              </w:rPr>
            </w:pPr>
            <w:r w:rsidRPr="00B673FF">
              <w:rPr>
                <w:rStyle w:val="margin-left-101"/>
                <w:rFonts w:ascii="Arial" w:hAnsi="Arial" w:cs="Arial"/>
                <w:sz w:val="20"/>
                <w:szCs w:val="20"/>
                <w:lang w:val="en-US"/>
              </w:rPr>
              <w:t>The Supplier, whose Tender may be declared a winner, has not submitted and / or has not specified the documents confirming the compliance with the absence of grounds for exclusion</w:t>
            </w:r>
            <w:r>
              <w:rPr>
                <w:rStyle w:val="margin-left-101"/>
                <w:rFonts w:ascii="Arial" w:hAnsi="Arial" w:cs="Arial"/>
                <w:sz w:val="20"/>
                <w:szCs w:val="20"/>
                <w:lang w:val="en-US"/>
              </w:rPr>
              <w:t xml:space="preserve">, </w:t>
            </w:r>
            <w:r w:rsidRPr="00B673FF">
              <w:rPr>
                <w:rStyle w:val="margin-left-101"/>
                <w:rFonts w:ascii="Arial" w:hAnsi="Arial" w:cs="Arial"/>
                <w:sz w:val="20"/>
                <w:szCs w:val="20"/>
                <w:lang w:val="en-US"/>
              </w:rPr>
              <w:t xml:space="preserve"> Qualification</w:t>
            </w:r>
            <w:r>
              <w:rPr>
                <w:rStyle w:val="margin-left-101"/>
                <w:rFonts w:ascii="Arial" w:hAnsi="Arial" w:cs="Arial"/>
                <w:sz w:val="20"/>
                <w:szCs w:val="20"/>
                <w:lang w:val="en-US"/>
              </w:rPr>
              <w:t>, social</w:t>
            </w:r>
            <w:r w:rsidRPr="00B673FF">
              <w:rPr>
                <w:rStyle w:val="margin-left-101"/>
                <w:rFonts w:ascii="Arial" w:hAnsi="Arial" w:cs="Arial"/>
                <w:sz w:val="20"/>
                <w:szCs w:val="20"/>
                <w:lang w:val="en-US"/>
              </w:rPr>
              <w:t xml:space="preserve"> </w:t>
            </w:r>
            <w:r>
              <w:rPr>
                <w:rStyle w:val="margin-left-101"/>
                <w:rFonts w:ascii="Arial" w:hAnsi="Arial" w:cs="Arial"/>
                <w:sz w:val="20"/>
                <w:szCs w:val="20"/>
                <w:lang w:val="en-US"/>
              </w:rPr>
              <w:t xml:space="preserve">or other </w:t>
            </w:r>
            <w:r w:rsidRPr="00B673FF">
              <w:rPr>
                <w:rStyle w:val="margin-left-101"/>
                <w:rFonts w:ascii="Arial" w:hAnsi="Arial" w:cs="Arial"/>
                <w:sz w:val="20"/>
                <w:szCs w:val="20"/>
                <w:lang w:val="en-US"/>
              </w:rPr>
              <w:t>Requirements within the term set by the Commission;</w:t>
            </w:r>
          </w:p>
        </w:tc>
      </w:tr>
      <w:tr w:rsidR="00F36844" w:rsidRPr="00B673FF" w14:paraId="53BFE4EE" w14:textId="77777777" w:rsidTr="003C7F9B">
        <w:trPr>
          <w:gridAfter w:val="1"/>
          <w:wAfter w:w="16" w:type="dxa"/>
        </w:trPr>
        <w:tc>
          <w:tcPr>
            <w:tcW w:w="1271" w:type="dxa"/>
          </w:tcPr>
          <w:p w14:paraId="3C003035" w14:textId="3870952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.7.5.</w:t>
            </w:r>
          </w:p>
        </w:tc>
        <w:tc>
          <w:tcPr>
            <w:tcW w:w="6804" w:type="dxa"/>
            <w:gridSpan w:val="2"/>
          </w:tcPr>
          <w:p w14:paraId="6E46315A" w14:textId="4C8EF38B" w:rsidR="00F36844" w:rsidRPr="00B673FF" w:rsidRDefault="00F36844" w:rsidP="00F36844">
            <w:pPr>
              <w:pStyle w:val="ListParagraph"/>
              <w:tabs>
                <w:tab w:val="left" w:pos="567"/>
                <w:tab w:val="left" w:pos="720"/>
              </w:tabs>
              <w:ind w:left="0"/>
              <w:contextualSpacing w:val="0"/>
              <w:jc w:val="both"/>
              <w:rPr>
                <w:rFonts w:ascii="Arial" w:hAnsi="Arial" w:cs="Arial"/>
                <w:sz w:val="20"/>
                <w:szCs w:val="20"/>
              </w:rPr>
            </w:pPr>
            <w:r w:rsidRPr="00B673FF">
              <w:rPr>
                <w:rStyle w:val="margin-left-101"/>
                <w:rFonts w:ascii="Arial" w:hAnsi="Arial" w:cs="Arial"/>
                <w:color w:val="000000"/>
                <w:sz w:val="20"/>
                <w:szCs w:val="20"/>
              </w:rPr>
              <w:t xml:space="preserve">Tiekėjas neatitinka bent vieno reikalavimo, kuris nustatytas </w:t>
            </w:r>
            <w:r w:rsidRPr="00B673FF">
              <w:rPr>
                <w:rFonts w:ascii="Arial" w:hAnsi="Arial" w:cs="Arial"/>
                <w:sz w:val="20"/>
                <w:szCs w:val="20"/>
              </w:rPr>
              <w:t xml:space="preserve">EBVPD; </w:t>
            </w:r>
          </w:p>
        </w:tc>
        <w:tc>
          <w:tcPr>
            <w:tcW w:w="7194" w:type="dxa"/>
            <w:gridSpan w:val="2"/>
          </w:tcPr>
          <w:p w14:paraId="15E02A35" w14:textId="52950806" w:rsidR="00F36844" w:rsidRPr="00B673FF" w:rsidRDefault="00F36844" w:rsidP="00F36844">
            <w:pPr>
              <w:pStyle w:val="ListParagraph"/>
              <w:tabs>
                <w:tab w:val="left" w:pos="567"/>
                <w:tab w:val="left" w:pos="720"/>
              </w:tabs>
              <w:spacing w:after="60"/>
              <w:ind w:left="0"/>
              <w:contextualSpacing w:val="0"/>
              <w:jc w:val="both"/>
              <w:rPr>
                <w:rFonts w:ascii="Arial" w:hAnsi="Arial" w:cs="Arial"/>
                <w:sz w:val="20"/>
                <w:szCs w:val="20"/>
                <w:lang w:val="en-GB"/>
              </w:rPr>
            </w:pPr>
            <w:r w:rsidRPr="00B673FF">
              <w:rPr>
                <w:rStyle w:val="margin-left-101"/>
                <w:rFonts w:ascii="Arial" w:hAnsi="Arial" w:cs="Arial"/>
                <w:color w:val="000000"/>
                <w:sz w:val="20"/>
                <w:szCs w:val="20"/>
                <w:lang w:val="en-GB"/>
              </w:rPr>
              <w:t>The Supplier does not meet at least one of the requirements set out in the ESPD</w:t>
            </w:r>
            <w:r w:rsidRPr="00B673FF">
              <w:rPr>
                <w:rFonts w:ascii="Arial" w:hAnsi="Arial" w:cs="Arial"/>
                <w:sz w:val="20"/>
                <w:szCs w:val="20"/>
                <w:lang w:val="en-GB"/>
              </w:rPr>
              <w:t xml:space="preserve">; </w:t>
            </w:r>
          </w:p>
        </w:tc>
      </w:tr>
      <w:tr w:rsidR="00051041" w:rsidRPr="00B673FF" w14:paraId="5FD68B1F" w14:textId="77777777" w:rsidTr="003C7F9B">
        <w:trPr>
          <w:gridAfter w:val="1"/>
          <w:wAfter w:w="16" w:type="dxa"/>
        </w:trPr>
        <w:tc>
          <w:tcPr>
            <w:tcW w:w="1271" w:type="dxa"/>
          </w:tcPr>
          <w:p w14:paraId="614C8165" w14:textId="25703A8E" w:rsidR="00051041" w:rsidRPr="00B673FF" w:rsidRDefault="00051041" w:rsidP="00F36844">
            <w:pPr>
              <w:rPr>
                <w:rFonts w:ascii="Arial" w:hAnsi="Arial" w:cs="Arial"/>
                <w:sz w:val="20"/>
                <w:szCs w:val="20"/>
              </w:rPr>
            </w:pPr>
            <w:r>
              <w:rPr>
                <w:rFonts w:ascii="Arial" w:hAnsi="Arial" w:cs="Arial"/>
                <w:sz w:val="20"/>
                <w:szCs w:val="20"/>
              </w:rPr>
              <w:t>11.7.6.</w:t>
            </w:r>
          </w:p>
        </w:tc>
        <w:tc>
          <w:tcPr>
            <w:tcW w:w="6804" w:type="dxa"/>
            <w:gridSpan w:val="2"/>
          </w:tcPr>
          <w:p w14:paraId="4F0CDA94" w14:textId="1E3701CE" w:rsidR="00051041" w:rsidRPr="00B673FF" w:rsidRDefault="00051041" w:rsidP="00F36844">
            <w:pPr>
              <w:pStyle w:val="ListParagraph"/>
              <w:tabs>
                <w:tab w:val="left" w:pos="720"/>
              </w:tabs>
              <w:ind w:left="0"/>
              <w:contextualSpacing w:val="0"/>
              <w:jc w:val="both"/>
              <w:rPr>
                <w:rFonts w:ascii="Arial" w:hAnsi="Arial" w:cs="Arial"/>
                <w:sz w:val="20"/>
                <w:szCs w:val="20"/>
              </w:rPr>
            </w:pPr>
            <w:r w:rsidRPr="00051041">
              <w:rPr>
                <w:rFonts w:ascii="Arial" w:hAnsi="Arial" w:cs="Arial"/>
                <w:sz w:val="20"/>
                <w:szCs w:val="20"/>
              </w:rPr>
              <w:t>Per nustatytą terminą Tiekėjas nepatikslino duomenų pagal BPS 11.1</w:t>
            </w:r>
            <w:r>
              <w:rPr>
                <w:rFonts w:ascii="Arial" w:hAnsi="Arial" w:cs="Arial"/>
                <w:sz w:val="20"/>
                <w:szCs w:val="20"/>
              </w:rPr>
              <w:t>7</w:t>
            </w:r>
            <w:r w:rsidRPr="00051041">
              <w:rPr>
                <w:rFonts w:ascii="Arial" w:hAnsi="Arial" w:cs="Arial"/>
                <w:sz w:val="20"/>
                <w:szCs w:val="20"/>
              </w:rPr>
              <w:t xml:space="preserve"> papunktį arba pateikė ne visus dokumentus pagal SPS nustatytus reikalavimus;</w:t>
            </w:r>
          </w:p>
        </w:tc>
        <w:tc>
          <w:tcPr>
            <w:tcW w:w="7194" w:type="dxa"/>
            <w:gridSpan w:val="2"/>
          </w:tcPr>
          <w:p w14:paraId="3B2A4645" w14:textId="4A11C8A5" w:rsidR="00051041" w:rsidRPr="00B673FF" w:rsidRDefault="00051041" w:rsidP="00F36844">
            <w:pPr>
              <w:pStyle w:val="ListParagraph"/>
              <w:tabs>
                <w:tab w:val="left" w:pos="720"/>
              </w:tabs>
              <w:ind w:left="0"/>
              <w:contextualSpacing w:val="0"/>
              <w:jc w:val="both"/>
              <w:rPr>
                <w:rFonts w:ascii="Arial" w:hAnsi="Arial" w:cs="Arial"/>
                <w:sz w:val="20"/>
                <w:szCs w:val="20"/>
                <w:lang w:val="en-GB"/>
              </w:rPr>
            </w:pPr>
            <w:r w:rsidRPr="00051041">
              <w:rPr>
                <w:rFonts w:ascii="Arial" w:hAnsi="Arial" w:cs="Arial"/>
                <w:sz w:val="20"/>
                <w:szCs w:val="20"/>
                <w:lang w:val="en-GB"/>
              </w:rPr>
              <w:t xml:space="preserve">The Supplier did not correct the data in accordance with Clause </w:t>
            </w:r>
            <w:r>
              <w:rPr>
                <w:rFonts w:ascii="Arial" w:hAnsi="Arial" w:cs="Arial"/>
                <w:sz w:val="20"/>
                <w:szCs w:val="20"/>
                <w:lang w:val="en-GB"/>
              </w:rPr>
              <w:t xml:space="preserve">11.17 </w:t>
            </w:r>
            <w:r w:rsidRPr="00051041">
              <w:rPr>
                <w:rFonts w:ascii="Arial" w:hAnsi="Arial" w:cs="Arial"/>
                <w:sz w:val="20"/>
                <w:szCs w:val="20"/>
                <w:lang w:val="en-GB"/>
              </w:rPr>
              <w:t>of the GPC within the set deadline or did not submit all documents in accordance with the requirements set in the SPC;</w:t>
            </w:r>
          </w:p>
        </w:tc>
      </w:tr>
      <w:tr w:rsidR="00F36844" w:rsidRPr="00B673FF" w14:paraId="37E99998" w14:textId="77777777" w:rsidTr="003C7F9B">
        <w:trPr>
          <w:gridAfter w:val="1"/>
          <w:wAfter w:w="16" w:type="dxa"/>
        </w:trPr>
        <w:tc>
          <w:tcPr>
            <w:tcW w:w="1271" w:type="dxa"/>
          </w:tcPr>
          <w:p w14:paraId="53A0B982" w14:textId="0A1F11E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w:t>
            </w:r>
            <w:r w:rsidR="00051041">
              <w:rPr>
                <w:rFonts w:ascii="Arial" w:hAnsi="Arial" w:cs="Arial"/>
                <w:sz w:val="20"/>
                <w:szCs w:val="20"/>
              </w:rPr>
              <w:t>7</w:t>
            </w:r>
            <w:r w:rsidRPr="00B673FF">
              <w:rPr>
                <w:rFonts w:ascii="Arial" w:hAnsi="Arial" w:cs="Arial"/>
                <w:sz w:val="20"/>
                <w:szCs w:val="20"/>
              </w:rPr>
              <w:t>.</w:t>
            </w:r>
          </w:p>
        </w:tc>
        <w:tc>
          <w:tcPr>
            <w:tcW w:w="6804" w:type="dxa"/>
            <w:gridSpan w:val="2"/>
          </w:tcPr>
          <w:p w14:paraId="57F99E5F" w14:textId="2321EA66" w:rsidR="00F36844" w:rsidRPr="00B673FF" w:rsidRDefault="00F36844" w:rsidP="00F36844">
            <w:pPr>
              <w:pStyle w:val="ListParagraph"/>
              <w:tabs>
                <w:tab w:val="left" w:pos="720"/>
              </w:tabs>
              <w:ind w:left="0"/>
              <w:contextualSpacing w:val="0"/>
              <w:jc w:val="both"/>
              <w:rPr>
                <w:rFonts w:ascii="Arial" w:hAnsi="Arial" w:cs="Arial"/>
                <w:sz w:val="20"/>
                <w:szCs w:val="20"/>
              </w:rPr>
            </w:pPr>
            <w:r w:rsidRPr="00B673FF">
              <w:rPr>
                <w:rFonts w:ascii="Arial" w:hAnsi="Arial" w:cs="Arial"/>
                <w:sz w:val="20"/>
                <w:szCs w:val="20"/>
              </w:rPr>
              <w:t xml:space="preserve">Tiekėjas, padėjęs Perkančiajam subjektui </w:t>
            </w:r>
            <w:r w:rsidRPr="00B673FF">
              <w:rPr>
                <w:rFonts w:ascii="Arial" w:hAnsi="Arial" w:cs="Arial"/>
                <w:color w:val="000000"/>
                <w:sz w:val="20"/>
                <w:szCs w:val="20"/>
              </w:rPr>
              <w:t>pasirengti Pirkimui, raštu nepagrindžia, kad jo išankstinės konsultacijos negalėjo pažeisti konkurencijos;</w:t>
            </w:r>
          </w:p>
        </w:tc>
        <w:tc>
          <w:tcPr>
            <w:tcW w:w="7194" w:type="dxa"/>
            <w:gridSpan w:val="2"/>
          </w:tcPr>
          <w:p w14:paraId="1E3D7CCD" w14:textId="0EFD6D9C" w:rsidR="00F36844" w:rsidRPr="00B673FF" w:rsidRDefault="00F36844" w:rsidP="00F36844">
            <w:pPr>
              <w:pStyle w:val="ListParagraph"/>
              <w:tabs>
                <w:tab w:val="left" w:pos="720"/>
              </w:tabs>
              <w:ind w:left="0"/>
              <w:contextualSpacing w:val="0"/>
              <w:jc w:val="both"/>
              <w:rPr>
                <w:rFonts w:ascii="Arial" w:hAnsi="Arial" w:cs="Arial"/>
                <w:sz w:val="20"/>
                <w:szCs w:val="20"/>
                <w:lang w:val="en-GB"/>
              </w:rPr>
            </w:pPr>
            <w:r w:rsidRPr="00B673FF">
              <w:rPr>
                <w:rFonts w:ascii="Arial" w:hAnsi="Arial" w:cs="Arial"/>
                <w:sz w:val="20"/>
                <w:szCs w:val="20"/>
                <w:lang w:val="en-GB"/>
              </w:rPr>
              <w:t>The Supplier, having assisted the Contracting Entity in preparing for the Procurement, does not substantiate in writing that its prior consultations could not have distorted competition</w:t>
            </w:r>
            <w:r w:rsidRPr="00B673FF">
              <w:rPr>
                <w:rFonts w:ascii="Arial" w:hAnsi="Arial" w:cs="Arial"/>
                <w:color w:val="000000"/>
                <w:sz w:val="20"/>
                <w:szCs w:val="20"/>
                <w:lang w:val="en-GB"/>
              </w:rPr>
              <w:t>;</w:t>
            </w:r>
          </w:p>
        </w:tc>
      </w:tr>
      <w:tr w:rsidR="00F36844" w:rsidRPr="00B673FF" w14:paraId="152BBDC4" w14:textId="77777777" w:rsidTr="003C7F9B">
        <w:trPr>
          <w:gridAfter w:val="1"/>
          <w:wAfter w:w="16" w:type="dxa"/>
        </w:trPr>
        <w:tc>
          <w:tcPr>
            <w:tcW w:w="1271" w:type="dxa"/>
          </w:tcPr>
          <w:p w14:paraId="17B61CE2" w14:textId="148E1FFC"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w:t>
            </w:r>
            <w:r w:rsidR="00051041">
              <w:rPr>
                <w:rFonts w:ascii="Arial" w:hAnsi="Arial" w:cs="Arial"/>
                <w:sz w:val="20"/>
                <w:szCs w:val="20"/>
              </w:rPr>
              <w:t>8</w:t>
            </w:r>
            <w:r w:rsidRPr="00B673FF">
              <w:rPr>
                <w:rFonts w:ascii="Arial" w:hAnsi="Arial" w:cs="Arial"/>
                <w:sz w:val="20"/>
                <w:szCs w:val="20"/>
              </w:rPr>
              <w:t>.</w:t>
            </w:r>
          </w:p>
        </w:tc>
        <w:tc>
          <w:tcPr>
            <w:tcW w:w="6804" w:type="dxa"/>
            <w:gridSpan w:val="2"/>
          </w:tcPr>
          <w:p w14:paraId="407EDA93" w14:textId="033D621B" w:rsidR="00F36844" w:rsidRPr="00B673FF" w:rsidRDefault="00F36844" w:rsidP="00F36844">
            <w:pPr>
              <w:pStyle w:val="ListParagraph"/>
              <w:tabs>
                <w:tab w:val="left" w:pos="720"/>
              </w:tabs>
              <w:ind w:left="0"/>
              <w:contextualSpacing w:val="0"/>
              <w:jc w:val="both"/>
              <w:rPr>
                <w:rFonts w:ascii="Arial" w:hAnsi="Arial" w:cs="Arial"/>
                <w:sz w:val="20"/>
                <w:szCs w:val="20"/>
              </w:rPr>
            </w:pPr>
            <w:bookmarkStart w:id="98" w:name="_Hlk33699995"/>
            <w:r w:rsidRPr="00B673FF">
              <w:rPr>
                <w:rFonts w:ascii="Arial" w:hAnsi="Arial" w:cs="Arial"/>
                <w:sz w:val="20"/>
                <w:szCs w:val="20"/>
              </w:rPr>
              <w:t xml:space="preserve">Jeigu Tiekėjas, Subtiekėjas, Ūkio subjektas, kurio pajėgumais remiamasi, arba Tiekėjų grupės narys nėra registruotas (Tiekėjas, Subtiekėjas, Ūkio subjektas, kurio pajėgumais remiamasi, Tiekėjų grupės narys, </w:t>
            </w:r>
            <w:r w:rsidRPr="00B673FF">
              <w:rPr>
                <w:rFonts w:ascii="Arial" w:hAnsi="Arial" w:cs="Arial"/>
                <w:sz w:val="20"/>
                <w:szCs w:val="20"/>
              </w:rPr>
              <w:lastRenderedPageBreak/>
              <w:t>Kvazisubtiekėjas,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98"/>
          </w:p>
        </w:tc>
        <w:tc>
          <w:tcPr>
            <w:tcW w:w="7194" w:type="dxa"/>
            <w:gridSpan w:val="2"/>
          </w:tcPr>
          <w:p w14:paraId="5D941663" w14:textId="2EBF35A3"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lastRenderedPageBreak/>
              <w:t xml:space="preserve">The Supplier, the Sub-supplier, a member of the Supplier group or the entity whose capacity is relied on is not registered (or the Supplier, the Sub-supplier, a member of the Supplier group, the economic entity on whose capacities the </w:t>
            </w:r>
            <w:r w:rsidRPr="00B673FF">
              <w:rPr>
                <w:rFonts w:ascii="Arial" w:hAnsi="Arial" w:cs="Arial"/>
                <w:sz w:val="20"/>
                <w:szCs w:val="20"/>
                <w:lang w:val="en-GB"/>
              </w:rPr>
              <w:lastRenderedPageBreak/>
              <w:t>Supplier relies on, the quasi sub-contractor, a natural person is not a permanent resident or has a citizenship) in a member state of the European Union, North Atlantic in a Member State of the contracting organization or in a third country which is a signatory to the international agreements referred to in Article 29 (4) of the LP (this ground for rejection applies only where such a requirement is imposed on the SPC);</w:t>
            </w:r>
          </w:p>
        </w:tc>
      </w:tr>
      <w:tr w:rsidR="00F36844" w:rsidRPr="00B673FF" w14:paraId="707E4779" w14:textId="77777777" w:rsidTr="003C7F9B">
        <w:trPr>
          <w:gridAfter w:val="1"/>
          <w:wAfter w:w="16" w:type="dxa"/>
        </w:trPr>
        <w:tc>
          <w:tcPr>
            <w:tcW w:w="1271" w:type="dxa"/>
          </w:tcPr>
          <w:p w14:paraId="4A1BCDF6" w14:textId="2BF384F0"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.7.</w:t>
            </w:r>
            <w:r w:rsidR="00051041">
              <w:rPr>
                <w:rFonts w:ascii="Arial" w:hAnsi="Arial" w:cs="Arial"/>
                <w:sz w:val="20"/>
                <w:szCs w:val="20"/>
              </w:rPr>
              <w:t>9</w:t>
            </w:r>
            <w:r w:rsidRPr="00B673FF">
              <w:rPr>
                <w:rFonts w:ascii="Arial" w:hAnsi="Arial" w:cs="Arial"/>
                <w:sz w:val="20"/>
                <w:szCs w:val="20"/>
              </w:rPr>
              <w:t>.</w:t>
            </w:r>
          </w:p>
        </w:tc>
        <w:tc>
          <w:tcPr>
            <w:tcW w:w="6804" w:type="dxa"/>
            <w:gridSpan w:val="2"/>
          </w:tcPr>
          <w:p w14:paraId="27B93454" w14:textId="587E38B0" w:rsidR="00F36844" w:rsidRPr="00B673FF" w:rsidRDefault="00F36844" w:rsidP="00F36844">
            <w:pPr>
              <w:pStyle w:val="ListParagraph"/>
              <w:tabs>
                <w:tab w:val="left" w:pos="567"/>
                <w:tab w:val="left" w:pos="720"/>
              </w:tabs>
              <w:ind w:left="0"/>
              <w:contextualSpacing w:val="0"/>
              <w:jc w:val="both"/>
              <w:rPr>
                <w:rFonts w:ascii="Arial" w:hAnsi="Arial" w:cs="Arial"/>
                <w:color w:val="000000"/>
                <w:sz w:val="20"/>
                <w:szCs w:val="20"/>
              </w:rPr>
            </w:pPr>
            <w:r w:rsidRPr="00B673FF">
              <w:rPr>
                <w:rStyle w:val="margin-left-101"/>
                <w:rFonts w:ascii="Arial" w:hAnsi="Arial" w:cs="Arial"/>
                <w:color w:val="000000"/>
                <w:sz w:val="20"/>
                <w:szCs w:val="20"/>
              </w:rPr>
              <w:t>Galutiniame pasiūlyme nurodyta neįprastai maža kaina ar sąnaudos ir Tiekėjas nepateikia tinkamų pasiūlytos neįprastai mažos kainos ar sąnaudų pagrįstumo įrodymų;</w:t>
            </w:r>
          </w:p>
        </w:tc>
        <w:tc>
          <w:tcPr>
            <w:tcW w:w="7194" w:type="dxa"/>
            <w:gridSpan w:val="2"/>
          </w:tcPr>
          <w:p w14:paraId="07194BD1" w14:textId="2B712E1F" w:rsidR="00F36844" w:rsidRPr="00B673FF" w:rsidRDefault="00F36844" w:rsidP="00F36844">
            <w:pPr>
              <w:pStyle w:val="ListParagraph"/>
              <w:tabs>
                <w:tab w:val="left" w:pos="567"/>
                <w:tab w:val="left" w:pos="720"/>
              </w:tabs>
              <w:ind w:left="0"/>
              <w:contextualSpacing w:val="0"/>
              <w:jc w:val="both"/>
              <w:rPr>
                <w:rFonts w:ascii="Arial" w:hAnsi="Arial" w:cs="Arial"/>
                <w:color w:val="000000"/>
                <w:sz w:val="20"/>
                <w:szCs w:val="20"/>
                <w:lang w:val="en-GB"/>
              </w:rPr>
            </w:pPr>
            <w:r w:rsidRPr="00B673FF">
              <w:rPr>
                <w:rStyle w:val="margin-left-101"/>
                <w:rFonts w:ascii="Arial" w:hAnsi="Arial" w:cs="Arial"/>
                <w:color w:val="000000"/>
                <w:sz w:val="20"/>
                <w:szCs w:val="20"/>
                <w:lang w:val="en-GB"/>
              </w:rPr>
              <w:t>The Final Tender indicates an abnormally low price or cost and the Supplier does not provide adequate evidence of the reasonableness of the proposed abnormally low price or cost;</w:t>
            </w:r>
          </w:p>
        </w:tc>
      </w:tr>
      <w:tr w:rsidR="00F36844" w:rsidRPr="00B673FF" w14:paraId="2B587FCF" w14:textId="77777777" w:rsidTr="003C7F9B">
        <w:trPr>
          <w:gridAfter w:val="1"/>
          <w:wAfter w:w="16" w:type="dxa"/>
        </w:trPr>
        <w:tc>
          <w:tcPr>
            <w:tcW w:w="1271" w:type="dxa"/>
          </w:tcPr>
          <w:p w14:paraId="3788CFCA" w14:textId="0A618F9F"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w:t>
            </w:r>
            <w:r w:rsidR="00051041">
              <w:rPr>
                <w:rFonts w:ascii="Arial" w:hAnsi="Arial" w:cs="Arial"/>
                <w:sz w:val="20"/>
                <w:szCs w:val="20"/>
              </w:rPr>
              <w:t>10</w:t>
            </w:r>
            <w:r w:rsidRPr="00B673FF">
              <w:rPr>
                <w:rFonts w:ascii="Arial" w:hAnsi="Arial" w:cs="Arial"/>
                <w:sz w:val="20"/>
                <w:szCs w:val="20"/>
              </w:rPr>
              <w:t>.</w:t>
            </w:r>
          </w:p>
        </w:tc>
        <w:tc>
          <w:tcPr>
            <w:tcW w:w="6804" w:type="dxa"/>
            <w:gridSpan w:val="2"/>
          </w:tcPr>
          <w:p w14:paraId="16984257" w14:textId="7AAE8AC6" w:rsidR="00F36844" w:rsidRPr="00B673FF" w:rsidRDefault="00F36844" w:rsidP="00F36844">
            <w:pPr>
              <w:jc w:val="both"/>
              <w:rPr>
                <w:rFonts w:ascii="Arial" w:hAnsi="Arial" w:cs="Arial"/>
                <w:sz w:val="20"/>
                <w:szCs w:val="20"/>
              </w:rPr>
            </w:pPr>
            <w:r w:rsidRPr="00B673FF">
              <w:rPr>
                <w:rStyle w:val="margin-left-101"/>
                <w:rFonts w:ascii="Arial" w:hAnsi="Arial" w:cs="Arial"/>
                <w:color w:val="000000"/>
                <w:sz w:val="20"/>
                <w:szCs w:val="20"/>
              </w:rPr>
              <w:t>Galutinis pasiūlymas neatitinka PĮ 29 straipsnio 2 dalies 2 punkte nurodytų aplinkos apsaugos, socialinės ir darbo teisės įpareigojimų;</w:t>
            </w:r>
          </w:p>
        </w:tc>
        <w:tc>
          <w:tcPr>
            <w:tcW w:w="7194" w:type="dxa"/>
            <w:gridSpan w:val="2"/>
          </w:tcPr>
          <w:p w14:paraId="6A35C1CB" w14:textId="16ADA06F" w:rsidR="00F36844" w:rsidRPr="00B673FF" w:rsidRDefault="00F36844" w:rsidP="00F36844">
            <w:pPr>
              <w:pStyle w:val="ListParagraph"/>
              <w:tabs>
                <w:tab w:val="left" w:pos="567"/>
                <w:tab w:val="left" w:pos="720"/>
              </w:tabs>
              <w:spacing w:after="60"/>
              <w:ind w:left="0"/>
              <w:contextualSpacing w:val="0"/>
              <w:jc w:val="both"/>
              <w:rPr>
                <w:rFonts w:ascii="Arial" w:hAnsi="Arial" w:cs="Arial"/>
                <w:color w:val="000000"/>
                <w:sz w:val="20"/>
                <w:szCs w:val="20"/>
                <w:lang w:val="en-GB"/>
              </w:rPr>
            </w:pPr>
            <w:r w:rsidRPr="00B673FF">
              <w:rPr>
                <w:rStyle w:val="margin-left-101"/>
                <w:rFonts w:ascii="Arial" w:hAnsi="Arial" w:cs="Arial"/>
                <w:color w:val="000000"/>
                <w:sz w:val="20"/>
                <w:szCs w:val="20"/>
                <w:lang w:val="en-GB"/>
              </w:rPr>
              <w:t>The Final Tender does not comply with the environmental, social and labour law obligations set out in Item 2 of Article 29 (2) of LP;</w:t>
            </w:r>
          </w:p>
        </w:tc>
      </w:tr>
      <w:tr w:rsidR="00F36844" w:rsidRPr="00B673FF" w14:paraId="59F21EF0" w14:textId="77777777" w:rsidTr="003C7F9B">
        <w:trPr>
          <w:gridAfter w:val="1"/>
          <w:wAfter w:w="16" w:type="dxa"/>
        </w:trPr>
        <w:tc>
          <w:tcPr>
            <w:tcW w:w="1271" w:type="dxa"/>
          </w:tcPr>
          <w:p w14:paraId="7D2BF3B9" w14:textId="42E1A43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sidR="00051041">
              <w:rPr>
                <w:rFonts w:ascii="Arial" w:hAnsi="Arial" w:cs="Arial"/>
                <w:sz w:val="20"/>
                <w:szCs w:val="20"/>
              </w:rPr>
              <w:t>1</w:t>
            </w:r>
            <w:r w:rsidRPr="00B673FF">
              <w:rPr>
                <w:rFonts w:ascii="Arial" w:hAnsi="Arial" w:cs="Arial"/>
                <w:sz w:val="20"/>
                <w:szCs w:val="20"/>
              </w:rPr>
              <w:t>.</w:t>
            </w:r>
          </w:p>
        </w:tc>
        <w:tc>
          <w:tcPr>
            <w:tcW w:w="6804" w:type="dxa"/>
            <w:gridSpan w:val="2"/>
          </w:tcPr>
          <w:p w14:paraId="1A320402" w14:textId="6755075C" w:rsidR="00F36844" w:rsidRPr="00B673FF" w:rsidRDefault="00F36844" w:rsidP="00F36844">
            <w:pPr>
              <w:pStyle w:val="ListParagraph"/>
              <w:tabs>
                <w:tab w:val="left" w:pos="720"/>
              </w:tabs>
              <w:spacing w:after="60"/>
              <w:ind w:left="0"/>
              <w:contextualSpacing w:val="0"/>
              <w:jc w:val="both"/>
              <w:rPr>
                <w:rFonts w:ascii="Arial" w:hAnsi="Arial" w:cs="Arial"/>
                <w:sz w:val="20"/>
                <w:szCs w:val="20"/>
              </w:rPr>
            </w:pPr>
            <w:r w:rsidRPr="00B673FF">
              <w:rPr>
                <w:rFonts w:ascii="Arial" w:hAnsi="Arial" w:cs="Arial"/>
                <w:color w:val="000000"/>
                <w:sz w:val="20"/>
                <w:szCs w:val="20"/>
              </w:rPr>
              <w:t>Kai Perkantysis subjektas nustato, kad neįprastai maža kaina ar sąnaudos pasiūlytos dėl to, kad Tiekėjas yra gavęs valstybės pagalbą, tačiau Tiekėjas negali per pakankamą Perkančiojo subjekto nustatytą laikotarpį įrodyti, kad valstybės pagalba buvo suteikta teisėtai;</w:t>
            </w:r>
          </w:p>
        </w:tc>
        <w:tc>
          <w:tcPr>
            <w:tcW w:w="7194" w:type="dxa"/>
            <w:gridSpan w:val="2"/>
          </w:tcPr>
          <w:p w14:paraId="0BD087B0" w14:textId="02C05EA9" w:rsidR="00F36844" w:rsidRPr="00B673FF" w:rsidRDefault="00F36844" w:rsidP="00F36844">
            <w:pPr>
              <w:pStyle w:val="ListParagraph"/>
              <w:tabs>
                <w:tab w:val="left" w:pos="720"/>
              </w:tabs>
              <w:spacing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t xml:space="preserve">When the Contracting Entity finds that an abnormally low price or cost has been offered due to the fact that the Supplier has received state aid, but the Supplier cannot prove within a sufficient period specified by the Contracting </w:t>
            </w:r>
            <w:r w:rsidRPr="00B673FF">
              <w:rPr>
                <w:rFonts w:ascii="Arial" w:hAnsi="Arial" w:cs="Arial"/>
                <w:sz w:val="20"/>
                <w:szCs w:val="20"/>
                <w:lang w:val="en-GB"/>
              </w:rPr>
              <w:t>Entity</w:t>
            </w:r>
            <w:r w:rsidRPr="00B673FF">
              <w:rPr>
                <w:rFonts w:ascii="Arial" w:hAnsi="Arial" w:cs="Arial"/>
                <w:color w:val="000000"/>
                <w:sz w:val="20"/>
                <w:szCs w:val="20"/>
                <w:lang w:val="en-GB"/>
              </w:rPr>
              <w:t xml:space="preserve"> that the state aid has been granted lawfully;</w:t>
            </w:r>
          </w:p>
        </w:tc>
      </w:tr>
      <w:tr w:rsidR="00F36844" w:rsidRPr="00B673FF" w14:paraId="76BEFE00" w14:textId="77777777" w:rsidTr="003C7F9B">
        <w:trPr>
          <w:gridAfter w:val="1"/>
          <w:wAfter w:w="16" w:type="dxa"/>
        </w:trPr>
        <w:tc>
          <w:tcPr>
            <w:tcW w:w="1271" w:type="dxa"/>
          </w:tcPr>
          <w:p w14:paraId="486CAA28" w14:textId="761BDCA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sidR="00051041">
              <w:rPr>
                <w:rFonts w:ascii="Arial" w:hAnsi="Arial" w:cs="Arial"/>
                <w:sz w:val="20"/>
                <w:szCs w:val="20"/>
              </w:rPr>
              <w:t>2</w:t>
            </w:r>
            <w:r w:rsidRPr="00B673FF">
              <w:rPr>
                <w:rFonts w:ascii="Arial" w:hAnsi="Arial" w:cs="Arial"/>
                <w:sz w:val="20"/>
                <w:szCs w:val="20"/>
              </w:rPr>
              <w:t>.</w:t>
            </w:r>
          </w:p>
        </w:tc>
        <w:tc>
          <w:tcPr>
            <w:tcW w:w="6804" w:type="dxa"/>
            <w:gridSpan w:val="2"/>
          </w:tcPr>
          <w:p w14:paraId="0BC8AC82" w14:textId="29A37DB0" w:rsidR="00F36844" w:rsidRPr="00B673FF" w:rsidRDefault="00F36844" w:rsidP="00F36844">
            <w:pPr>
              <w:pStyle w:val="ListParagraph"/>
              <w:tabs>
                <w:tab w:val="left" w:pos="851"/>
              </w:tabs>
              <w:spacing w:after="60"/>
              <w:ind w:left="0"/>
              <w:contextualSpacing w:val="0"/>
              <w:jc w:val="both"/>
              <w:rPr>
                <w:rFonts w:ascii="Arial" w:hAnsi="Arial" w:cs="Arial"/>
                <w:sz w:val="20"/>
                <w:szCs w:val="20"/>
              </w:rPr>
            </w:pPr>
            <w:r w:rsidRPr="00B673FF">
              <w:rPr>
                <w:rFonts w:ascii="Arial" w:hAnsi="Arial" w:cs="Arial"/>
                <w:sz w:val="20"/>
                <w:szCs w:val="20"/>
              </w:rPr>
              <w:t xml:space="preserve">Tiekėjo pateiktoje </w:t>
            </w:r>
            <w:r w:rsidRPr="00B673FF">
              <w:rPr>
                <w:rFonts w:ascii="Arial" w:eastAsiaTheme="minorHAnsi" w:hAnsi="Arial" w:cs="Arial"/>
                <w:sz w:val="20"/>
                <w:szCs w:val="20"/>
              </w:rPr>
              <w:t>užpildytoje Galutinio p</w:t>
            </w:r>
            <w:r w:rsidRPr="00B673FF">
              <w:rPr>
                <w:rFonts w:ascii="Arial" w:hAnsi="Arial" w:cs="Arial"/>
                <w:sz w:val="20"/>
                <w:szCs w:val="20"/>
              </w:rPr>
              <w:t>asiūlymo formoje yra kainos ar sąnaudų apskaičiavimo klaidų ir Tiekėjas jų neištaisė per Perkančiojo subjekto nustatytą terminą;</w:t>
            </w:r>
          </w:p>
        </w:tc>
        <w:tc>
          <w:tcPr>
            <w:tcW w:w="7194" w:type="dxa"/>
            <w:gridSpan w:val="2"/>
          </w:tcPr>
          <w:p w14:paraId="2C8EA0E3" w14:textId="4217F079"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completed Final Tender form submitted by the Supplier contains price or cost calculation errors and the Supplier has not corrected them within the deadline set by the Contracting Entity;</w:t>
            </w:r>
          </w:p>
        </w:tc>
      </w:tr>
      <w:tr w:rsidR="00F36844" w:rsidRPr="00B673FF" w14:paraId="6D5CC4AE" w14:textId="77777777" w:rsidTr="003C7F9B">
        <w:trPr>
          <w:gridAfter w:val="1"/>
          <w:wAfter w:w="16" w:type="dxa"/>
        </w:trPr>
        <w:tc>
          <w:tcPr>
            <w:tcW w:w="1271" w:type="dxa"/>
          </w:tcPr>
          <w:p w14:paraId="18234887" w14:textId="1E7ECAC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sidR="00051041">
              <w:rPr>
                <w:rFonts w:ascii="Arial" w:hAnsi="Arial" w:cs="Arial"/>
                <w:sz w:val="20"/>
                <w:szCs w:val="20"/>
              </w:rPr>
              <w:t>3</w:t>
            </w:r>
            <w:r w:rsidRPr="00B673FF">
              <w:rPr>
                <w:rFonts w:ascii="Arial" w:hAnsi="Arial" w:cs="Arial"/>
                <w:sz w:val="20"/>
                <w:szCs w:val="20"/>
              </w:rPr>
              <w:t>.</w:t>
            </w:r>
          </w:p>
        </w:tc>
        <w:tc>
          <w:tcPr>
            <w:tcW w:w="6804" w:type="dxa"/>
            <w:gridSpan w:val="2"/>
          </w:tcPr>
          <w:p w14:paraId="1CA226B5" w14:textId="607D5D06" w:rsidR="00F36844" w:rsidRPr="00B673FF" w:rsidRDefault="00F36844" w:rsidP="00F36844">
            <w:pPr>
              <w:pStyle w:val="ListParagraph"/>
              <w:tabs>
                <w:tab w:val="left" w:pos="851"/>
              </w:tabs>
              <w:spacing w:after="60"/>
              <w:ind w:left="0"/>
              <w:contextualSpacing w:val="0"/>
              <w:jc w:val="both"/>
              <w:rPr>
                <w:rFonts w:ascii="Arial" w:hAnsi="Arial" w:cs="Arial"/>
                <w:sz w:val="20"/>
                <w:szCs w:val="20"/>
              </w:rPr>
            </w:pPr>
            <w:r w:rsidRPr="00B673FF">
              <w:rPr>
                <w:rFonts w:ascii="Arial" w:hAnsi="Arial" w:cs="Arial"/>
                <w:sz w:val="20"/>
                <w:szCs w:val="20"/>
              </w:rPr>
              <w:t>Jei Tiekėjas dalyvavo Derybose ir Tiekėjo Galutiniame pasiūlyme nurodyta Galutinio pasiūlymo kaina viršijo Tiekėjo Pirminiame pasiūlyme nurodytą Pirminio pasiūlymo kainą, ir Tiekėjas, Perkančiojo subjekto prašymu, iki nurodyto termino nepagrindė Galutinio pasiūlymo kainos ar sąnaudų padidinimo aplinkybių;</w:t>
            </w:r>
          </w:p>
        </w:tc>
        <w:tc>
          <w:tcPr>
            <w:tcW w:w="7194" w:type="dxa"/>
            <w:gridSpan w:val="2"/>
          </w:tcPr>
          <w:p w14:paraId="13B3A20F" w14:textId="251718B4" w:rsidR="00F36844" w:rsidRPr="00B673FF" w:rsidRDefault="00F36844" w:rsidP="00F36844">
            <w:pPr>
              <w:pStyle w:val="ListParagraph"/>
              <w:tabs>
                <w:tab w:val="left" w:pos="851"/>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If after participating in Negotiations the Price of the Final Tender specified in the Supplier’s Final Tender exceeded the Price of the Initial Tender specified in the Supplier’s Initial Tender and the Supplier, at the request of the Contracting Entity, has not substantiated the circumstances of the Final Tender price or cost increase by the specified deadline;</w:t>
            </w:r>
          </w:p>
        </w:tc>
      </w:tr>
      <w:tr w:rsidR="00F36844" w:rsidRPr="00B673FF" w14:paraId="26DBFD4B" w14:textId="77777777" w:rsidTr="003C7F9B">
        <w:trPr>
          <w:gridAfter w:val="1"/>
          <w:wAfter w:w="16" w:type="dxa"/>
        </w:trPr>
        <w:tc>
          <w:tcPr>
            <w:tcW w:w="1271" w:type="dxa"/>
          </w:tcPr>
          <w:p w14:paraId="7D78995F" w14:textId="686EF07C"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sidR="00883750">
              <w:rPr>
                <w:rFonts w:ascii="Arial" w:hAnsi="Arial" w:cs="Arial"/>
                <w:sz w:val="20"/>
                <w:szCs w:val="20"/>
              </w:rPr>
              <w:t>4</w:t>
            </w:r>
            <w:r w:rsidRPr="00B673FF">
              <w:rPr>
                <w:rFonts w:ascii="Arial" w:hAnsi="Arial" w:cs="Arial"/>
                <w:sz w:val="20"/>
                <w:szCs w:val="20"/>
              </w:rPr>
              <w:t>.</w:t>
            </w:r>
          </w:p>
        </w:tc>
        <w:tc>
          <w:tcPr>
            <w:tcW w:w="6804" w:type="dxa"/>
            <w:gridSpan w:val="2"/>
          </w:tcPr>
          <w:p w14:paraId="16A0BDF0" w14:textId="7A017F85" w:rsidR="00F36844" w:rsidRPr="00B673FF" w:rsidRDefault="00F36844" w:rsidP="00F36844">
            <w:pPr>
              <w:pStyle w:val="ListParagraph"/>
              <w:tabs>
                <w:tab w:val="left" w:pos="851"/>
              </w:tabs>
              <w:ind w:left="0"/>
              <w:jc w:val="both"/>
              <w:rPr>
                <w:rFonts w:ascii="Arial" w:hAnsi="Arial" w:cs="Arial"/>
                <w:sz w:val="20"/>
                <w:szCs w:val="20"/>
              </w:rPr>
            </w:pPr>
            <w:r w:rsidRPr="00B673FF">
              <w:rPr>
                <w:rFonts w:ascii="Arial" w:hAnsi="Arial" w:cs="Arial"/>
                <w:sz w:val="20"/>
                <w:szCs w:val="20"/>
              </w:rPr>
              <w:t xml:space="preserve">Iki </w:t>
            </w:r>
            <w:r w:rsidR="00677EFC">
              <w:rPr>
                <w:rFonts w:ascii="Arial" w:hAnsi="Arial" w:cs="Arial"/>
                <w:sz w:val="20"/>
                <w:szCs w:val="20"/>
              </w:rPr>
              <w:t>susipažinimo</w:t>
            </w:r>
            <w:r w:rsidRPr="00B673FF">
              <w:rPr>
                <w:rFonts w:ascii="Arial" w:hAnsi="Arial" w:cs="Arial"/>
                <w:sz w:val="20"/>
                <w:szCs w:val="20"/>
              </w:rPr>
              <w:t xml:space="preserve"> su Galutiniais pasiūlymais pradžios Tiekėjas nepateikia (dėl jo paties kaltės) slaptažodžio arba pateikia neteisingą slaptažodį, kuriuo naudodamasis Perkantysis subjektas negalėjo iššifruoti visų Galutinio pasiūlymo dokumentų;</w:t>
            </w:r>
          </w:p>
        </w:tc>
        <w:tc>
          <w:tcPr>
            <w:tcW w:w="7194" w:type="dxa"/>
            <w:gridSpan w:val="2"/>
          </w:tcPr>
          <w:p w14:paraId="2FA34D5F" w14:textId="7EE53193" w:rsidR="00F36844" w:rsidRPr="00B673FF" w:rsidRDefault="00F36844" w:rsidP="00F36844">
            <w:pPr>
              <w:pStyle w:val="ListParagraph"/>
              <w:tabs>
                <w:tab w:val="left" w:pos="851"/>
              </w:tabs>
              <w:ind w:left="0"/>
              <w:jc w:val="both"/>
              <w:rPr>
                <w:rFonts w:ascii="Arial" w:hAnsi="Arial" w:cs="Arial"/>
                <w:sz w:val="20"/>
                <w:szCs w:val="20"/>
                <w:lang w:val="en-GB"/>
              </w:rPr>
            </w:pPr>
            <w:r w:rsidRPr="00B673FF">
              <w:rPr>
                <w:rFonts w:ascii="Arial" w:hAnsi="Arial" w:cs="Arial"/>
                <w:sz w:val="20"/>
                <w:szCs w:val="20"/>
                <w:lang w:val="en-GB"/>
              </w:rPr>
              <w:t xml:space="preserve">Prior to the start of </w:t>
            </w:r>
            <w:r w:rsidR="00677EFC">
              <w:rPr>
                <w:rFonts w:ascii="Arial" w:hAnsi="Arial" w:cs="Arial"/>
                <w:sz w:val="20"/>
                <w:szCs w:val="20"/>
                <w:lang w:val="en-GB"/>
              </w:rPr>
              <w:t xml:space="preserve">the </w:t>
            </w:r>
            <w:r w:rsidRPr="00B673FF">
              <w:rPr>
                <w:rFonts w:ascii="Arial" w:hAnsi="Arial" w:cs="Arial"/>
                <w:sz w:val="20"/>
                <w:szCs w:val="20"/>
                <w:lang w:val="en-GB"/>
              </w:rPr>
              <w:t>opening the Final Tenders, the Supplier does not provide (due to his own fault) a password or provides an incorrect password, which has been unsuccessfully used the Contracting Entity to decrypt all the documents of the Final Tender;</w:t>
            </w:r>
          </w:p>
        </w:tc>
      </w:tr>
      <w:tr w:rsidR="00F36844" w:rsidRPr="00B673FF" w14:paraId="60F20515" w14:textId="77777777" w:rsidTr="003C7F9B">
        <w:trPr>
          <w:gridAfter w:val="1"/>
          <w:wAfter w:w="16" w:type="dxa"/>
        </w:trPr>
        <w:tc>
          <w:tcPr>
            <w:tcW w:w="1271" w:type="dxa"/>
          </w:tcPr>
          <w:p w14:paraId="7BD081CF" w14:textId="5E934D2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sidR="00883750">
              <w:rPr>
                <w:rFonts w:ascii="Arial" w:hAnsi="Arial" w:cs="Arial"/>
                <w:sz w:val="20"/>
                <w:szCs w:val="20"/>
              </w:rPr>
              <w:t>5</w:t>
            </w:r>
            <w:r w:rsidRPr="00B673FF">
              <w:rPr>
                <w:rFonts w:ascii="Arial" w:hAnsi="Arial" w:cs="Arial"/>
                <w:sz w:val="20"/>
                <w:szCs w:val="20"/>
              </w:rPr>
              <w:t>.</w:t>
            </w:r>
          </w:p>
        </w:tc>
        <w:tc>
          <w:tcPr>
            <w:tcW w:w="6804" w:type="dxa"/>
            <w:gridSpan w:val="2"/>
          </w:tcPr>
          <w:p w14:paraId="0910E374" w14:textId="3CAAE035" w:rsidR="00F36844" w:rsidRPr="00B673FF" w:rsidRDefault="00F36844" w:rsidP="00F36844">
            <w:pPr>
              <w:pStyle w:val="ListParagraph"/>
              <w:tabs>
                <w:tab w:val="left" w:pos="851"/>
              </w:tabs>
              <w:ind w:left="0"/>
              <w:jc w:val="both"/>
              <w:rPr>
                <w:rFonts w:ascii="Arial" w:hAnsi="Arial" w:cs="Arial"/>
                <w:iCs/>
                <w:sz w:val="20"/>
                <w:szCs w:val="20"/>
              </w:rPr>
            </w:pPr>
            <w:r w:rsidRPr="00B673FF">
              <w:rPr>
                <w:rFonts w:ascii="Arial" w:hAnsi="Arial" w:cs="Arial"/>
                <w:sz w:val="20"/>
                <w:szCs w:val="20"/>
              </w:rPr>
              <w:t>Galutinis pasiūlymas buvo pateiktas ne Perkančiojo subjekto nurodytomis elektroninėmis priemonėmis;</w:t>
            </w:r>
          </w:p>
        </w:tc>
        <w:tc>
          <w:tcPr>
            <w:tcW w:w="7194" w:type="dxa"/>
            <w:gridSpan w:val="2"/>
          </w:tcPr>
          <w:p w14:paraId="67F2995A" w14:textId="09B1CD7D"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Final Tender was submitted by electronic means other than those specified by the Contracting Entity;</w:t>
            </w:r>
          </w:p>
        </w:tc>
      </w:tr>
      <w:tr w:rsidR="00F36844" w:rsidRPr="00B673FF" w14:paraId="76C1E7E0" w14:textId="77777777" w:rsidTr="003C7F9B">
        <w:trPr>
          <w:gridAfter w:val="1"/>
          <w:wAfter w:w="16" w:type="dxa"/>
        </w:trPr>
        <w:tc>
          <w:tcPr>
            <w:tcW w:w="1271" w:type="dxa"/>
          </w:tcPr>
          <w:p w14:paraId="6B8C3E47" w14:textId="246F31D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sidR="00883750">
              <w:rPr>
                <w:rFonts w:ascii="Arial" w:hAnsi="Arial" w:cs="Arial"/>
                <w:sz w:val="20"/>
                <w:szCs w:val="20"/>
              </w:rPr>
              <w:t>6</w:t>
            </w:r>
            <w:r w:rsidRPr="00B673FF">
              <w:rPr>
                <w:rFonts w:ascii="Arial" w:hAnsi="Arial" w:cs="Arial"/>
                <w:sz w:val="20"/>
                <w:szCs w:val="20"/>
              </w:rPr>
              <w:t>.</w:t>
            </w:r>
          </w:p>
        </w:tc>
        <w:tc>
          <w:tcPr>
            <w:tcW w:w="6804" w:type="dxa"/>
            <w:gridSpan w:val="2"/>
          </w:tcPr>
          <w:p w14:paraId="7E3E280B" w14:textId="5D64469A" w:rsidR="00F36844" w:rsidRPr="00B673FF" w:rsidRDefault="00F36844" w:rsidP="00F36844">
            <w:pPr>
              <w:pStyle w:val="ListParagraph"/>
              <w:tabs>
                <w:tab w:val="left" w:pos="851"/>
              </w:tabs>
              <w:ind w:left="0"/>
              <w:jc w:val="both"/>
              <w:rPr>
                <w:rFonts w:ascii="Arial" w:hAnsi="Arial" w:cs="Arial"/>
                <w:sz w:val="20"/>
                <w:szCs w:val="20"/>
              </w:rPr>
            </w:pPr>
            <w:r w:rsidRPr="00B673FF">
              <w:rPr>
                <w:rFonts w:ascii="Arial" w:hAnsi="Arial" w:cs="Arial"/>
                <w:sz w:val="20"/>
                <w:szCs w:val="20"/>
              </w:rPr>
              <w:t xml:space="preserve">Pasiūlymą pateikęs Tiekėjas, Perkančiojo subjekto ir/ar kompetentingų institucijų prašymu nepateikė BPS </w:t>
            </w:r>
            <w:r w:rsidR="00767B48">
              <w:rPr>
                <w:rFonts w:ascii="Arial" w:hAnsi="Arial" w:cs="Arial"/>
                <w:sz w:val="20"/>
                <w:szCs w:val="20"/>
              </w:rPr>
              <w:t>17</w:t>
            </w:r>
            <w:r w:rsidRPr="003C7F9B">
              <w:rPr>
                <w:rFonts w:ascii="Arial" w:hAnsi="Arial" w:cs="Arial"/>
                <w:sz w:val="20"/>
                <w:szCs w:val="20"/>
              </w:rPr>
              <w:t xml:space="preserve"> skyriuje</w:t>
            </w:r>
            <w:r w:rsidRPr="00134E25">
              <w:rPr>
                <w:rFonts w:ascii="Arial" w:hAnsi="Arial" w:cs="Arial"/>
                <w:sz w:val="20"/>
                <w:szCs w:val="20"/>
              </w:rPr>
              <w:t xml:space="preserve"> </w:t>
            </w:r>
            <w:r w:rsidRPr="00B673FF">
              <w:rPr>
                <w:rFonts w:ascii="Arial" w:hAnsi="Arial" w:cs="Arial"/>
                <w:sz w:val="20"/>
                <w:szCs w:val="20"/>
              </w:rPr>
              <w:t xml:space="preserve">reikalaujamos informacijos ir dokumentų, susijusių su Pirkimo metu atliekama </w:t>
            </w:r>
            <w:r w:rsidRPr="00B673FF">
              <w:rPr>
                <w:rFonts w:ascii="Arial" w:hAnsi="Arial" w:cs="Arial"/>
                <w:bCs/>
                <w:color w:val="000000"/>
                <w:sz w:val="20"/>
                <w:szCs w:val="20"/>
              </w:rPr>
              <w:t xml:space="preserve">patikra </w:t>
            </w:r>
            <w:r w:rsidRPr="00B673FF">
              <w:rPr>
                <w:rFonts w:ascii="Arial" w:hAnsi="Arial" w:cs="Arial"/>
                <w:bCs/>
                <w:sz w:val="20"/>
                <w:szCs w:val="20"/>
              </w:rPr>
              <w:t>dėl atitikties nacionalinio saugumo interesams</w:t>
            </w:r>
            <w:r w:rsidRPr="00B673FF">
              <w:rPr>
                <w:rFonts w:ascii="Arial" w:hAnsi="Arial" w:cs="Arial"/>
                <w:bCs/>
                <w:color w:val="000000"/>
                <w:sz w:val="20"/>
                <w:szCs w:val="20"/>
              </w:rPr>
              <w:t xml:space="preserve"> </w:t>
            </w:r>
            <w:r w:rsidRPr="00B673FF">
              <w:rPr>
                <w:rFonts w:ascii="Arial" w:hAnsi="Arial" w:cs="Arial"/>
                <w:sz w:val="20"/>
                <w:szCs w:val="20"/>
              </w:rPr>
              <w:t>(jei buvo keliamas reikalavimas dėl atitikties nacionalinio saugumo interesams);</w:t>
            </w:r>
          </w:p>
        </w:tc>
        <w:tc>
          <w:tcPr>
            <w:tcW w:w="7194" w:type="dxa"/>
            <w:gridSpan w:val="2"/>
          </w:tcPr>
          <w:p w14:paraId="319330BF" w14:textId="6AF577CE" w:rsidR="00F36844" w:rsidRPr="00B673FF" w:rsidRDefault="00F36844" w:rsidP="00F36844">
            <w:pPr>
              <w:pStyle w:val="ListParagraph"/>
              <w:tabs>
                <w:tab w:val="left" w:pos="851"/>
              </w:tabs>
              <w:ind w:left="0"/>
              <w:jc w:val="both"/>
              <w:rPr>
                <w:rFonts w:ascii="Arial" w:hAnsi="Arial" w:cs="Arial"/>
                <w:sz w:val="20"/>
                <w:szCs w:val="20"/>
                <w:lang w:val="en-GB"/>
              </w:rPr>
            </w:pPr>
            <w:r w:rsidRPr="00B673FF">
              <w:rPr>
                <w:rFonts w:ascii="Arial" w:hAnsi="Arial" w:cs="Arial"/>
                <w:sz w:val="20"/>
                <w:szCs w:val="20"/>
                <w:lang w:val="en-GB"/>
              </w:rPr>
              <w:t xml:space="preserve">At the request of the Contracting Entity and/or the competent authorities, the Supplier who submitted the Tender did not provide the information and documents required in Chapter </w:t>
            </w:r>
            <w:r w:rsidR="00047128">
              <w:rPr>
                <w:rFonts w:ascii="Arial" w:hAnsi="Arial" w:cs="Arial"/>
                <w:sz w:val="20"/>
                <w:szCs w:val="20"/>
                <w:lang w:val="en-GB"/>
              </w:rPr>
              <w:t>17</w:t>
            </w:r>
            <w:r w:rsidR="00047128" w:rsidRPr="00B673FF">
              <w:rPr>
                <w:rFonts w:ascii="Arial" w:hAnsi="Arial" w:cs="Arial"/>
                <w:sz w:val="20"/>
                <w:szCs w:val="20"/>
                <w:lang w:val="en-GB"/>
              </w:rPr>
              <w:t xml:space="preserve"> </w:t>
            </w:r>
            <w:r w:rsidRPr="00B673FF">
              <w:rPr>
                <w:rFonts w:ascii="Arial" w:hAnsi="Arial" w:cs="Arial"/>
                <w:sz w:val="20"/>
                <w:szCs w:val="20"/>
                <w:lang w:val="en-GB"/>
              </w:rPr>
              <w:t>of GPC, related to the inspection performed during the Procurement in accordance with the procedure established in compliance with national security interests (if compliance with national security interests has been required);</w:t>
            </w:r>
          </w:p>
        </w:tc>
      </w:tr>
      <w:tr w:rsidR="00F36844" w:rsidRPr="00B673FF" w14:paraId="0EB70C8D" w14:textId="77777777" w:rsidTr="003C7F9B">
        <w:trPr>
          <w:gridAfter w:val="1"/>
          <w:wAfter w:w="16" w:type="dxa"/>
        </w:trPr>
        <w:tc>
          <w:tcPr>
            <w:tcW w:w="1271" w:type="dxa"/>
          </w:tcPr>
          <w:p w14:paraId="566AE868" w14:textId="78D68E3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.7.1</w:t>
            </w:r>
            <w:r w:rsidR="00883750">
              <w:rPr>
                <w:rFonts w:ascii="Arial" w:hAnsi="Arial" w:cs="Arial"/>
                <w:sz w:val="20"/>
                <w:szCs w:val="20"/>
              </w:rPr>
              <w:t>7</w:t>
            </w:r>
            <w:r w:rsidRPr="00B673FF">
              <w:rPr>
                <w:rFonts w:ascii="Arial" w:hAnsi="Arial" w:cs="Arial"/>
                <w:sz w:val="20"/>
                <w:szCs w:val="20"/>
              </w:rPr>
              <w:t>.</w:t>
            </w:r>
          </w:p>
        </w:tc>
        <w:tc>
          <w:tcPr>
            <w:tcW w:w="6804" w:type="dxa"/>
            <w:gridSpan w:val="2"/>
          </w:tcPr>
          <w:p w14:paraId="5E62C362" w14:textId="1704925E" w:rsidR="00F36844" w:rsidRPr="00B673FF" w:rsidRDefault="00F36844" w:rsidP="00F36844">
            <w:pPr>
              <w:pStyle w:val="ListParagraph"/>
              <w:tabs>
                <w:tab w:val="left" w:pos="851"/>
              </w:tabs>
              <w:ind w:left="0"/>
              <w:jc w:val="both"/>
              <w:rPr>
                <w:rFonts w:ascii="Arial" w:hAnsi="Arial" w:cs="Arial"/>
                <w:sz w:val="20"/>
                <w:szCs w:val="20"/>
              </w:rPr>
            </w:pPr>
            <w:r w:rsidRPr="00B673FF">
              <w:rPr>
                <w:rFonts w:ascii="Arial" w:hAnsi="Arial" w:cs="Arial"/>
                <w:sz w:val="20"/>
                <w:szCs w:val="20"/>
              </w:rPr>
              <w:t xml:space="preserve">Lietuvos Respublikos Vyriausybei priėmus sprendimą, patvirtinantį, kad su Tiekėju ketinama sudaryti Sutartis neatitinka nacionalinio saugumo interesų </w:t>
            </w:r>
            <w:r w:rsidRPr="00B673FF">
              <w:rPr>
                <w:rFonts w:ascii="Arial" w:hAnsi="Arial" w:cs="Arial"/>
                <w:sz w:val="20"/>
                <w:szCs w:val="20"/>
              </w:rPr>
              <w:lastRenderedPageBreak/>
              <w:t>vadovaujantis Nacionaliniam saugumui užtikrinti svarbių objektų apsaugos įstatymu;</w:t>
            </w:r>
          </w:p>
        </w:tc>
        <w:tc>
          <w:tcPr>
            <w:tcW w:w="7194" w:type="dxa"/>
            <w:gridSpan w:val="2"/>
          </w:tcPr>
          <w:p w14:paraId="0DEE6C22" w14:textId="0A9D8903" w:rsidR="00F36844" w:rsidRPr="00B673FF" w:rsidRDefault="00F36844" w:rsidP="00F36844">
            <w:pPr>
              <w:pStyle w:val="ListParagraph"/>
              <w:tabs>
                <w:tab w:val="left" w:pos="851"/>
              </w:tabs>
              <w:ind w:left="0"/>
              <w:jc w:val="both"/>
              <w:rPr>
                <w:rFonts w:ascii="Arial" w:hAnsi="Arial" w:cs="Arial"/>
                <w:sz w:val="20"/>
                <w:szCs w:val="20"/>
                <w:lang w:val="en-GB"/>
              </w:rPr>
            </w:pPr>
            <w:r w:rsidRPr="00B673FF">
              <w:rPr>
                <w:rFonts w:ascii="Arial" w:hAnsi="Arial" w:cs="Arial"/>
                <w:sz w:val="20"/>
                <w:szCs w:val="20"/>
                <w:lang w:val="en-GB"/>
              </w:rPr>
              <w:lastRenderedPageBreak/>
              <w:t xml:space="preserve">After the Government of the Republic of Lithuania has adopted a decision confirming that the Contract to be concluded with the Supplier does not meet </w:t>
            </w:r>
            <w:r w:rsidRPr="00B673FF">
              <w:rPr>
                <w:rFonts w:ascii="Arial" w:hAnsi="Arial" w:cs="Arial"/>
                <w:sz w:val="20"/>
                <w:szCs w:val="20"/>
                <w:lang w:val="en-GB"/>
              </w:rPr>
              <w:lastRenderedPageBreak/>
              <w:t>the interests of national security in accordance with the Law on the Protection of Objects of Importance to Ensuring National Security;</w:t>
            </w:r>
          </w:p>
        </w:tc>
      </w:tr>
      <w:tr w:rsidR="00F36844" w:rsidRPr="00B673FF" w14:paraId="6139CBF3" w14:textId="77777777" w:rsidTr="003C7F9B">
        <w:trPr>
          <w:gridAfter w:val="1"/>
          <w:wAfter w:w="16" w:type="dxa"/>
        </w:trPr>
        <w:tc>
          <w:tcPr>
            <w:tcW w:w="1271" w:type="dxa"/>
          </w:tcPr>
          <w:p w14:paraId="2DFCFF06" w14:textId="66DA1419"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.7.1</w:t>
            </w:r>
            <w:r w:rsidR="00883750">
              <w:rPr>
                <w:rFonts w:ascii="Arial" w:hAnsi="Arial" w:cs="Arial"/>
                <w:sz w:val="20"/>
                <w:szCs w:val="20"/>
              </w:rPr>
              <w:t>8</w:t>
            </w:r>
            <w:r w:rsidRPr="00B673FF">
              <w:rPr>
                <w:rFonts w:ascii="Arial" w:hAnsi="Arial" w:cs="Arial"/>
                <w:sz w:val="20"/>
                <w:szCs w:val="20"/>
              </w:rPr>
              <w:t>.</w:t>
            </w:r>
          </w:p>
        </w:tc>
        <w:tc>
          <w:tcPr>
            <w:tcW w:w="6804" w:type="dxa"/>
            <w:gridSpan w:val="2"/>
          </w:tcPr>
          <w:p w14:paraId="5DD05B60" w14:textId="67C94C4A" w:rsidR="00F36844" w:rsidRPr="00B673FF" w:rsidRDefault="00F36844" w:rsidP="00F36844">
            <w:pPr>
              <w:pStyle w:val="ListParagraph"/>
              <w:tabs>
                <w:tab w:val="left" w:pos="851"/>
              </w:tabs>
              <w:ind w:left="0"/>
              <w:jc w:val="both"/>
              <w:rPr>
                <w:rFonts w:ascii="Arial" w:hAnsi="Arial" w:cs="Arial"/>
                <w:sz w:val="20"/>
                <w:szCs w:val="20"/>
              </w:rPr>
            </w:pPr>
            <w:r w:rsidRPr="00B673FF">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tc>
        <w:tc>
          <w:tcPr>
            <w:tcW w:w="7194" w:type="dxa"/>
            <w:gridSpan w:val="2"/>
          </w:tcPr>
          <w:p w14:paraId="1D4E55AF" w14:textId="3CED10A7" w:rsidR="00F36844" w:rsidRPr="00B673FF" w:rsidRDefault="00F36844" w:rsidP="00F36844">
            <w:pPr>
              <w:pStyle w:val="ListParagraph"/>
              <w:tabs>
                <w:tab w:val="left" w:pos="851"/>
              </w:tabs>
              <w:ind w:left="0"/>
              <w:jc w:val="both"/>
              <w:rPr>
                <w:rFonts w:ascii="Arial" w:hAnsi="Arial" w:cs="Arial"/>
                <w:sz w:val="20"/>
                <w:szCs w:val="20"/>
                <w:lang w:val="en-GB"/>
              </w:rPr>
            </w:pPr>
            <w:r w:rsidRPr="00B673FF">
              <w:rPr>
                <w:rFonts w:ascii="Arial" w:hAnsi="Arial" w:cs="Arial"/>
                <w:sz w:val="20"/>
                <w:szCs w:val="20"/>
                <w:lang w:val="en-GB"/>
              </w:rPr>
              <w:t>After the Government of the Republic of Lithuania has adopted a decision confirming that the Supplier does not meet the interests of national security in accordance with the Law on the Protection of Objects of Importance to Ensuring National Security;</w:t>
            </w:r>
          </w:p>
        </w:tc>
      </w:tr>
      <w:tr w:rsidR="00F36844" w:rsidRPr="00B673FF" w14:paraId="11CDD261" w14:textId="77777777" w:rsidTr="003C7F9B">
        <w:trPr>
          <w:gridAfter w:val="1"/>
          <w:wAfter w:w="16" w:type="dxa"/>
        </w:trPr>
        <w:tc>
          <w:tcPr>
            <w:tcW w:w="1271" w:type="dxa"/>
          </w:tcPr>
          <w:p w14:paraId="139FF4D4" w14:textId="6FF7771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w:t>
            </w:r>
            <w:r w:rsidR="00883750">
              <w:rPr>
                <w:rFonts w:ascii="Arial" w:hAnsi="Arial" w:cs="Arial"/>
                <w:sz w:val="20"/>
                <w:szCs w:val="20"/>
              </w:rPr>
              <w:t>19</w:t>
            </w:r>
            <w:r w:rsidRPr="00B673FF">
              <w:rPr>
                <w:rFonts w:ascii="Arial" w:hAnsi="Arial" w:cs="Arial"/>
                <w:sz w:val="20"/>
                <w:szCs w:val="20"/>
              </w:rPr>
              <w:t>.</w:t>
            </w:r>
          </w:p>
        </w:tc>
        <w:tc>
          <w:tcPr>
            <w:tcW w:w="6804" w:type="dxa"/>
            <w:gridSpan w:val="2"/>
          </w:tcPr>
          <w:p w14:paraId="7A803630" w14:textId="4E5BF387" w:rsidR="00F36844" w:rsidRPr="00B673FF" w:rsidRDefault="00F36844" w:rsidP="00F36844">
            <w:pPr>
              <w:jc w:val="both"/>
              <w:rPr>
                <w:rFonts w:ascii="Arial" w:hAnsi="Arial" w:cs="Arial"/>
                <w:sz w:val="20"/>
                <w:szCs w:val="20"/>
              </w:rPr>
            </w:pPr>
            <w:r w:rsidRPr="00B673FF">
              <w:rPr>
                <w:rFonts w:ascii="Arial" w:hAnsi="Arial" w:cs="Arial"/>
                <w:sz w:val="20"/>
                <w:szCs w:val="20"/>
              </w:rPr>
              <w:t>Prekės (įskaitant jų gamintojus) ir/ar paslaugos, ir/ar darbai kelia grėsmę nacionaliniam saugumui</w:t>
            </w:r>
            <w:r w:rsidRPr="00E17669">
              <w:rPr>
                <w:rFonts w:ascii="Arial" w:hAnsi="Arial" w:cs="Arial"/>
                <w:sz w:val="20"/>
                <w:szCs w:val="20"/>
              </w:rPr>
              <w:t>, kai sandorio pagrindu susidarytų aplinkybės, nurodytos Nacionaliniam saugumui užtikrinti svarbių objektų apsaugos įstatymo 13 straipsnio 4 dalies 1 punkte</w:t>
            </w:r>
            <w:r w:rsidRPr="00B673FF">
              <w:rPr>
                <w:rFonts w:ascii="Arial" w:hAnsi="Arial" w:cs="Arial"/>
                <w:sz w:val="20"/>
                <w:szCs w:val="20"/>
              </w:rPr>
              <w:t>;</w:t>
            </w:r>
          </w:p>
        </w:tc>
        <w:tc>
          <w:tcPr>
            <w:tcW w:w="7194" w:type="dxa"/>
            <w:gridSpan w:val="2"/>
          </w:tcPr>
          <w:p w14:paraId="23ABD317" w14:textId="184D360A" w:rsidR="00F36844" w:rsidRPr="00B673FF" w:rsidRDefault="00F36844" w:rsidP="00F36844">
            <w:pPr>
              <w:pStyle w:val="ListParagraph"/>
              <w:tabs>
                <w:tab w:val="left" w:pos="567"/>
              </w:tabs>
              <w:ind w:left="0"/>
              <w:contextualSpacing w:val="0"/>
              <w:jc w:val="both"/>
              <w:rPr>
                <w:rFonts w:ascii="Arial" w:hAnsi="Arial" w:cs="Arial"/>
                <w:iCs/>
                <w:sz w:val="20"/>
                <w:szCs w:val="20"/>
                <w:lang w:val="en-GB"/>
              </w:rPr>
            </w:pPr>
            <w:r w:rsidRPr="00B673FF">
              <w:rPr>
                <w:rFonts w:ascii="Arial" w:hAnsi="Arial" w:cs="Arial"/>
                <w:iCs/>
                <w:sz w:val="20"/>
                <w:szCs w:val="20"/>
                <w:lang w:val="en-GB"/>
              </w:rPr>
              <w:t>goods (including their manufacturers) and / or services and / or works pose a threat to national security</w:t>
            </w:r>
            <w:r>
              <w:rPr>
                <w:rFonts w:ascii="Arial" w:hAnsi="Arial" w:cs="Arial"/>
                <w:iCs/>
                <w:sz w:val="20"/>
                <w:szCs w:val="20"/>
                <w:lang w:val="en-GB"/>
              </w:rPr>
              <w:t xml:space="preserve"> </w:t>
            </w:r>
            <w:r w:rsidRPr="00E17669">
              <w:rPr>
                <w:rFonts w:ascii="Arial" w:hAnsi="Arial" w:cs="Arial"/>
                <w:iCs/>
                <w:sz w:val="20"/>
                <w:szCs w:val="20"/>
                <w:lang w:val="en-GB"/>
              </w:rPr>
              <w:t>when on the basis of the contract agreement, the circumstances defined in Article of  13 Part 4 (1) the Law on the Protection of Objects of Importance for Ensuring National Security of the Republic of Lithuania deem to arise</w:t>
            </w:r>
            <w:r w:rsidRPr="00B673FF">
              <w:rPr>
                <w:rFonts w:ascii="Arial" w:hAnsi="Arial" w:cs="Arial"/>
                <w:iCs/>
                <w:sz w:val="20"/>
                <w:szCs w:val="20"/>
                <w:lang w:val="en-GB"/>
              </w:rPr>
              <w:t>;</w:t>
            </w:r>
          </w:p>
        </w:tc>
      </w:tr>
      <w:tr w:rsidR="00F36844" w:rsidRPr="00B673FF" w14:paraId="35347B86" w14:textId="77777777" w:rsidTr="003C7F9B">
        <w:trPr>
          <w:gridAfter w:val="1"/>
          <w:wAfter w:w="16" w:type="dxa"/>
        </w:trPr>
        <w:tc>
          <w:tcPr>
            <w:tcW w:w="1271" w:type="dxa"/>
          </w:tcPr>
          <w:p w14:paraId="151A7925" w14:textId="5779D188"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1</w:t>
            </w:r>
            <w:r>
              <w:rPr>
                <w:rFonts w:ascii="Arial" w:hAnsi="Arial" w:cs="Arial"/>
                <w:sz w:val="20"/>
                <w:szCs w:val="20"/>
              </w:rPr>
              <w:t>.7.2</w:t>
            </w:r>
            <w:r w:rsidR="00883750">
              <w:rPr>
                <w:rFonts w:ascii="Arial" w:hAnsi="Arial" w:cs="Arial"/>
                <w:sz w:val="20"/>
                <w:szCs w:val="20"/>
              </w:rPr>
              <w:t>0</w:t>
            </w:r>
            <w:r w:rsidR="00CF3C64">
              <w:rPr>
                <w:rFonts w:ascii="Arial" w:hAnsi="Arial" w:cs="Arial"/>
                <w:sz w:val="20"/>
                <w:szCs w:val="20"/>
              </w:rPr>
              <w:t>.</w:t>
            </w:r>
          </w:p>
        </w:tc>
        <w:tc>
          <w:tcPr>
            <w:tcW w:w="6804" w:type="dxa"/>
            <w:gridSpan w:val="2"/>
          </w:tcPr>
          <w:p w14:paraId="33A64C7F" w14:textId="0B2D50EA" w:rsidR="00F36844" w:rsidRPr="00B673FF" w:rsidRDefault="00F36844" w:rsidP="00F36844">
            <w:pPr>
              <w:jc w:val="both"/>
              <w:rPr>
                <w:rFonts w:ascii="Arial" w:hAnsi="Arial" w:cs="Arial"/>
                <w:sz w:val="20"/>
                <w:szCs w:val="20"/>
              </w:rPr>
            </w:pPr>
            <w:r w:rsidRPr="009724CA">
              <w:rPr>
                <w:rFonts w:ascii="Arial" w:hAnsi="Arial" w:cs="Arial"/>
                <w:iCs/>
                <w:sz w:val="20"/>
                <w:szCs w:val="20"/>
              </w:rPr>
              <w:t>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p>
        </w:tc>
        <w:tc>
          <w:tcPr>
            <w:tcW w:w="7194" w:type="dxa"/>
            <w:gridSpan w:val="2"/>
          </w:tcPr>
          <w:p w14:paraId="4F62FDA1" w14:textId="6485D1B6" w:rsidR="00F36844" w:rsidRDefault="00F36844" w:rsidP="00F36844">
            <w:pPr>
              <w:pStyle w:val="ListParagraph"/>
              <w:tabs>
                <w:tab w:val="left" w:pos="851"/>
                <w:tab w:val="left" w:pos="1985"/>
              </w:tabs>
              <w:ind w:left="0"/>
              <w:jc w:val="both"/>
              <w:rPr>
                <w:rFonts w:ascii="Arial" w:hAnsi="Arial" w:cs="Arial"/>
                <w:sz w:val="20"/>
                <w:szCs w:val="20"/>
                <w:lang w:val="en-GB"/>
              </w:rPr>
            </w:pPr>
            <w:r w:rsidRPr="00D85CD4">
              <w:rPr>
                <w:rFonts w:ascii="Arial" w:hAnsi="Arial" w:cs="Arial"/>
                <w:sz w:val="20"/>
                <w:szCs w:val="20"/>
                <w:lang w:val="en-GB"/>
              </w:rPr>
              <w:t xml:space="preserve">Supplier, sub-supplier, economic operator whose capabilities are relied on, manufacturers of goods, or the legal or natural persons who control them, are subject to international sanctions (restrictive measures) implemented by </w:t>
            </w:r>
            <w:r w:rsidRPr="00780288">
              <w:rPr>
                <w:rFonts w:ascii="Arial" w:hAnsi="Arial" w:cs="Arial"/>
                <w:sz w:val="20"/>
                <w:szCs w:val="20"/>
                <w:lang w:val="en-GB"/>
              </w:rPr>
              <w:t>the United</w:t>
            </w:r>
            <w:r w:rsidRPr="001166FD">
              <w:rPr>
                <w:rFonts w:ascii="Arial" w:hAnsi="Arial" w:cs="Arial"/>
                <w:sz w:val="20"/>
                <w:szCs w:val="20"/>
                <w:lang w:val="en-GB"/>
              </w:rPr>
              <w:t xml:space="preserve"> Nations Security Council, the European Union, other international organizations of which the Republic of Lithuania is a member or participa</w:t>
            </w:r>
            <w:r>
              <w:rPr>
                <w:rFonts w:ascii="Arial" w:hAnsi="Arial" w:cs="Arial"/>
                <w:sz w:val="20"/>
                <w:szCs w:val="20"/>
                <w:lang w:val="en-GB"/>
              </w:rPr>
              <w:t>nt, or by</w:t>
            </w:r>
            <w:r w:rsidRPr="001166FD">
              <w:rPr>
                <w:rFonts w:ascii="Arial" w:hAnsi="Arial" w:cs="Arial"/>
                <w:sz w:val="20"/>
                <w:szCs w:val="20"/>
                <w:lang w:val="en-GB"/>
              </w:rPr>
              <w:t xml:space="preserve"> the United States of America. </w:t>
            </w:r>
          </w:p>
          <w:p w14:paraId="0DD165A1" w14:textId="26CD1044" w:rsidR="00F36844" w:rsidRPr="00B673FF" w:rsidRDefault="00F36844" w:rsidP="00F36844">
            <w:pPr>
              <w:pStyle w:val="ListParagraph"/>
              <w:tabs>
                <w:tab w:val="left" w:pos="567"/>
              </w:tabs>
              <w:spacing w:before="60" w:after="60"/>
              <w:ind w:left="0"/>
              <w:contextualSpacing w:val="0"/>
              <w:jc w:val="both"/>
              <w:rPr>
                <w:rFonts w:ascii="Arial" w:hAnsi="Arial" w:cs="Arial"/>
                <w:iCs/>
                <w:sz w:val="20"/>
                <w:szCs w:val="20"/>
                <w:lang w:val="en-GB"/>
              </w:rPr>
            </w:pPr>
          </w:p>
        </w:tc>
      </w:tr>
      <w:tr w:rsidR="00F36844" w:rsidRPr="00B673FF" w14:paraId="34FD1103" w14:textId="77777777" w:rsidTr="003C7F9B">
        <w:trPr>
          <w:gridAfter w:val="1"/>
          <w:wAfter w:w="16" w:type="dxa"/>
        </w:trPr>
        <w:tc>
          <w:tcPr>
            <w:tcW w:w="1271" w:type="dxa"/>
          </w:tcPr>
          <w:p w14:paraId="276A5DE9" w14:textId="761E398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.7.2</w:t>
            </w:r>
            <w:r w:rsidR="00883750">
              <w:rPr>
                <w:rFonts w:ascii="Arial" w:hAnsi="Arial" w:cs="Arial"/>
                <w:sz w:val="20"/>
                <w:szCs w:val="20"/>
              </w:rPr>
              <w:t>1</w:t>
            </w:r>
            <w:r w:rsidRPr="00B673FF">
              <w:rPr>
                <w:rFonts w:ascii="Arial" w:hAnsi="Arial" w:cs="Arial"/>
                <w:sz w:val="20"/>
                <w:szCs w:val="20"/>
              </w:rPr>
              <w:t>.</w:t>
            </w:r>
          </w:p>
        </w:tc>
        <w:tc>
          <w:tcPr>
            <w:tcW w:w="6804" w:type="dxa"/>
            <w:gridSpan w:val="2"/>
          </w:tcPr>
          <w:p w14:paraId="36A1840B" w14:textId="72E65472" w:rsidR="00F36844" w:rsidRPr="00B673FF" w:rsidRDefault="00F36844" w:rsidP="00F36844">
            <w:pPr>
              <w:jc w:val="both"/>
              <w:rPr>
                <w:rFonts w:ascii="Arial" w:hAnsi="Arial" w:cs="Arial"/>
                <w:sz w:val="20"/>
                <w:szCs w:val="20"/>
              </w:rPr>
            </w:pPr>
            <w:r w:rsidRPr="00B673FF">
              <w:rPr>
                <w:rFonts w:ascii="Arial" w:hAnsi="Arial" w:cs="Arial"/>
                <w:iCs/>
                <w:sz w:val="20"/>
                <w:szCs w:val="20"/>
              </w:rPr>
              <w:t>Yra kitų Pirkimo sąlygose ar PĮ numatytų Galutinio pasiūlymo atmetimo pagrindų.</w:t>
            </w:r>
          </w:p>
        </w:tc>
        <w:tc>
          <w:tcPr>
            <w:tcW w:w="7194" w:type="dxa"/>
            <w:gridSpan w:val="2"/>
          </w:tcPr>
          <w:p w14:paraId="6D537003" w14:textId="401E8215"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There are other grounds for rejecting the Final Tender provided for in the Procurement conditions or LP.</w:t>
            </w:r>
          </w:p>
        </w:tc>
      </w:tr>
      <w:tr w:rsidR="00F36844" w:rsidRPr="00B673FF" w14:paraId="01ACB8EE" w14:textId="77777777" w:rsidTr="003C7F9B">
        <w:trPr>
          <w:gridAfter w:val="1"/>
          <w:wAfter w:w="16" w:type="dxa"/>
        </w:trPr>
        <w:tc>
          <w:tcPr>
            <w:tcW w:w="1271" w:type="dxa"/>
          </w:tcPr>
          <w:p w14:paraId="1B5B4DCD" w14:textId="1E1C39B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.8.</w:t>
            </w:r>
          </w:p>
        </w:tc>
        <w:tc>
          <w:tcPr>
            <w:tcW w:w="6804" w:type="dxa"/>
            <w:gridSpan w:val="2"/>
          </w:tcPr>
          <w:p w14:paraId="18C47955" w14:textId="63A12410" w:rsidR="00F36844" w:rsidRPr="00B673FF" w:rsidRDefault="00F36844" w:rsidP="00F36844">
            <w:pPr>
              <w:jc w:val="both"/>
              <w:rPr>
                <w:rFonts w:ascii="Arial" w:hAnsi="Arial" w:cs="Arial"/>
                <w:iCs/>
                <w:sz w:val="20"/>
                <w:szCs w:val="20"/>
              </w:rPr>
            </w:pPr>
            <w:r w:rsidRPr="00357308">
              <w:rPr>
                <w:rFonts w:ascii="Arial" w:hAnsi="Arial" w:cs="Arial"/>
                <w:color w:val="000000"/>
                <w:sz w:val="20"/>
                <w:szCs w:val="20"/>
              </w:rPr>
              <w:t xml:space="preserve">Tiekėjo pateiktas Pasiūlymas atmetamas ir Tiekėjas pašalinamas iš Pirkimo procedūros, jeigu </w:t>
            </w:r>
            <w:r w:rsidRPr="00B673FF">
              <w:rPr>
                <w:rFonts w:ascii="Arial" w:hAnsi="Arial" w:cs="Arial"/>
                <w:color w:val="000000"/>
                <w:sz w:val="20"/>
                <w:szCs w:val="20"/>
              </w:rPr>
              <w:t xml:space="preserve">Perkantysis subjektas, atlikdamas pirkimus, kurių </w:t>
            </w:r>
            <w:r>
              <w:rPr>
                <w:rFonts w:ascii="Arial" w:hAnsi="Arial" w:cs="Arial"/>
                <w:color w:val="000000"/>
                <w:sz w:val="20"/>
                <w:szCs w:val="20"/>
              </w:rPr>
              <w:t xml:space="preserve">objektas apima </w:t>
            </w:r>
            <w:r w:rsidRPr="00B673FF">
              <w:rPr>
                <w:rFonts w:ascii="Arial" w:hAnsi="Arial" w:cs="Arial"/>
                <w:color w:val="000000"/>
                <w:sz w:val="20"/>
                <w:szCs w:val="20"/>
              </w:rPr>
              <w:t>VPĮ 92 straipsnio 13 dalyje numatytame sąraše</w:t>
            </w:r>
            <w:r>
              <w:rPr>
                <w:rFonts w:ascii="Arial" w:hAnsi="Arial" w:cs="Arial"/>
                <w:color w:val="000000"/>
                <w:sz w:val="20"/>
                <w:szCs w:val="20"/>
              </w:rPr>
              <w:t xml:space="preserve"> nurodytų </w:t>
            </w:r>
            <w:r w:rsidRPr="00B673FF">
              <w:rPr>
                <w:rFonts w:ascii="Arial" w:hAnsi="Arial" w:cs="Arial"/>
                <w:color w:val="000000"/>
                <w:sz w:val="20"/>
                <w:szCs w:val="20"/>
              </w:rPr>
              <w:t>BVPŽ</w:t>
            </w:r>
            <w:r w:rsidRPr="00B673FF">
              <w:rPr>
                <w:rFonts w:ascii="Arial" w:hAnsi="Arial" w:cs="Arial"/>
                <w:color w:val="000000"/>
                <w:sz w:val="20"/>
                <w:szCs w:val="20"/>
                <w:vertAlign w:val="superscript"/>
              </w:rPr>
              <w:footnoteReference w:id="4"/>
            </w:r>
            <w:r w:rsidRPr="00B673FF">
              <w:rPr>
                <w:rFonts w:ascii="Arial" w:hAnsi="Arial" w:cs="Arial"/>
                <w:color w:val="000000"/>
                <w:sz w:val="20"/>
                <w:szCs w:val="20"/>
              </w:rPr>
              <w:t xml:space="preserve"> kod</w:t>
            </w:r>
            <w:r>
              <w:rPr>
                <w:rFonts w:ascii="Arial" w:hAnsi="Arial" w:cs="Arial"/>
                <w:color w:val="000000"/>
                <w:sz w:val="20"/>
                <w:szCs w:val="20"/>
              </w:rPr>
              <w:t>ų prekes ar paslaugas</w:t>
            </w:r>
            <w:r w:rsidRPr="00B673FF">
              <w:rPr>
                <w:rFonts w:ascii="Arial" w:hAnsi="Arial" w:cs="Arial"/>
                <w:color w:val="000000"/>
                <w:sz w:val="20"/>
                <w:szCs w:val="20"/>
              </w:rPr>
              <w:t>, nustatė, kad prekės ar paslaugos kelia grėsmę nacionaliniam saugumui dėl bent vienos iš šių priežasčių:</w:t>
            </w:r>
          </w:p>
        </w:tc>
        <w:tc>
          <w:tcPr>
            <w:tcW w:w="7194" w:type="dxa"/>
            <w:gridSpan w:val="2"/>
          </w:tcPr>
          <w:p w14:paraId="446F6CC6" w14:textId="3BDF6B1D"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357308">
              <w:rPr>
                <w:rFonts w:ascii="Arial" w:hAnsi="Arial" w:cs="Arial"/>
                <w:iCs/>
                <w:sz w:val="20"/>
                <w:szCs w:val="20"/>
                <w:lang w:val="en-GB"/>
              </w:rPr>
              <w:t xml:space="preserve">Tender submitted by the Supplier shall be rejected and the Supplier shall be excluded from the Procurement procedure if  </w:t>
            </w:r>
            <w:r>
              <w:rPr>
                <w:rFonts w:ascii="Arial" w:hAnsi="Arial" w:cs="Arial"/>
                <w:iCs/>
                <w:sz w:val="20"/>
                <w:szCs w:val="20"/>
                <w:lang w:val="en-GB"/>
              </w:rPr>
              <w:t>the Contracting Entity w</w:t>
            </w:r>
            <w:r w:rsidRPr="00B673FF">
              <w:rPr>
                <w:rFonts w:ascii="Arial" w:hAnsi="Arial" w:cs="Arial"/>
                <w:iCs/>
                <w:sz w:val="20"/>
                <w:szCs w:val="20"/>
                <w:lang w:val="en-GB"/>
              </w:rPr>
              <w:t xml:space="preserve">hen </w:t>
            </w:r>
            <w:r>
              <w:rPr>
                <w:rFonts w:ascii="Arial" w:hAnsi="Arial" w:cs="Arial"/>
                <w:iCs/>
                <w:sz w:val="20"/>
                <w:szCs w:val="20"/>
                <w:lang w:val="en-GB"/>
              </w:rPr>
              <w:t xml:space="preserve">carrying out a Procurement, the object of which includes </w:t>
            </w:r>
            <w:r w:rsidRPr="00B673FF">
              <w:rPr>
                <w:rFonts w:ascii="Arial" w:hAnsi="Arial" w:cs="Arial"/>
                <w:iCs/>
                <w:sz w:val="20"/>
                <w:szCs w:val="20"/>
                <w:lang w:val="en-GB"/>
              </w:rPr>
              <w:t xml:space="preserve">goods or services </w:t>
            </w:r>
            <w:r>
              <w:rPr>
                <w:rFonts w:ascii="Arial" w:hAnsi="Arial" w:cs="Arial"/>
                <w:iCs/>
                <w:sz w:val="20"/>
                <w:szCs w:val="20"/>
                <w:lang w:val="en-GB"/>
              </w:rPr>
              <w:t>of the</w:t>
            </w:r>
            <w:r w:rsidRPr="00B673FF">
              <w:rPr>
                <w:rFonts w:ascii="Arial" w:hAnsi="Arial" w:cs="Arial"/>
                <w:iCs/>
                <w:sz w:val="20"/>
                <w:szCs w:val="20"/>
                <w:lang w:val="en-GB"/>
              </w:rPr>
              <w:t xml:space="preserve"> CPV</w:t>
            </w:r>
            <w:r w:rsidRPr="00B673FF">
              <w:rPr>
                <w:rStyle w:val="FootnoteReference"/>
                <w:rFonts w:ascii="Arial" w:hAnsi="Arial" w:cs="Arial"/>
                <w:color w:val="000000"/>
                <w:sz w:val="20"/>
                <w:szCs w:val="20"/>
              </w:rPr>
              <w:footnoteReference w:id="5"/>
            </w:r>
            <w:r w:rsidRPr="00B673FF">
              <w:rPr>
                <w:rFonts w:ascii="Arial" w:hAnsi="Arial" w:cs="Arial"/>
                <w:iCs/>
                <w:sz w:val="20"/>
                <w:szCs w:val="20"/>
                <w:lang w:val="en-GB"/>
              </w:rPr>
              <w:t xml:space="preserve"> codes </w:t>
            </w:r>
            <w:r>
              <w:rPr>
                <w:rFonts w:ascii="Arial" w:hAnsi="Arial" w:cs="Arial"/>
                <w:iCs/>
                <w:sz w:val="20"/>
                <w:szCs w:val="20"/>
                <w:lang w:val="en-GB"/>
              </w:rPr>
              <w:t>from</w:t>
            </w:r>
            <w:r w:rsidRPr="00B673FF">
              <w:rPr>
                <w:rFonts w:ascii="Arial" w:hAnsi="Arial" w:cs="Arial"/>
                <w:iCs/>
                <w:sz w:val="20"/>
                <w:szCs w:val="20"/>
                <w:lang w:val="en-GB"/>
              </w:rPr>
              <w:t xml:space="preserve"> the list provided for in Article 92 (13) of the LPP, has identified that the goods or services pose a threat to national security for at least one of the following reasons:</w:t>
            </w:r>
          </w:p>
        </w:tc>
      </w:tr>
      <w:tr w:rsidR="00F36844" w:rsidRPr="00B673FF" w14:paraId="255220B2" w14:textId="77777777" w:rsidTr="003C7F9B">
        <w:trPr>
          <w:gridAfter w:val="1"/>
          <w:wAfter w:w="16" w:type="dxa"/>
        </w:trPr>
        <w:tc>
          <w:tcPr>
            <w:tcW w:w="1271" w:type="dxa"/>
          </w:tcPr>
          <w:p w14:paraId="125D636B" w14:textId="051D150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.8.1.</w:t>
            </w:r>
          </w:p>
        </w:tc>
        <w:tc>
          <w:tcPr>
            <w:tcW w:w="6804" w:type="dxa"/>
            <w:gridSpan w:val="2"/>
          </w:tcPr>
          <w:p w14:paraId="23BBBA3E" w14:textId="7EA95AD2" w:rsidR="00F36844" w:rsidRPr="00B673FF" w:rsidRDefault="00F36844" w:rsidP="00F36844">
            <w:pPr>
              <w:jc w:val="both"/>
              <w:rPr>
                <w:rFonts w:ascii="Arial" w:hAnsi="Arial" w:cs="Arial"/>
                <w:iCs/>
                <w:sz w:val="20"/>
                <w:szCs w:val="20"/>
              </w:rPr>
            </w:pPr>
            <w:r>
              <w:rPr>
                <w:rFonts w:ascii="Arial" w:hAnsi="Arial" w:cs="Arial"/>
                <w:iCs/>
                <w:sz w:val="20"/>
                <w:szCs w:val="20"/>
              </w:rPr>
              <w:t>prekių</w:t>
            </w:r>
            <w:r w:rsidRPr="00B673FF">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tc>
        <w:tc>
          <w:tcPr>
            <w:tcW w:w="7194" w:type="dxa"/>
            <w:gridSpan w:val="2"/>
          </w:tcPr>
          <w:p w14:paraId="73E4A31A" w14:textId="6FD8157C"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 xml:space="preserve">the manufacturer of the </w:t>
            </w:r>
            <w:r>
              <w:rPr>
                <w:rFonts w:ascii="Arial" w:hAnsi="Arial" w:cs="Arial"/>
                <w:iCs/>
                <w:sz w:val="20"/>
                <w:szCs w:val="20"/>
                <w:lang w:val="en-GB"/>
              </w:rPr>
              <w:t xml:space="preserve">goods </w:t>
            </w:r>
            <w:r w:rsidRPr="00B673FF">
              <w:rPr>
                <w:rFonts w:ascii="Arial" w:hAnsi="Arial" w:cs="Arial"/>
                <w:iCs/>
                <w:sz w:val="20"/>
                <w:szCs w:val="20"/>
                <w:lang w:val="en-GB"/>
              </w:rPr>
              <w:t xml:space="preserve">or the person controlling </w:t>
            </w:r>
            <w:r>
              <w:rPr>
                <w:rFonts w:ascii="Arial" w:hAnsi="Arial" w:cs="Arial"/>
                <w:iCs/>
                <w:sz w:val="20"/>
                <w:szCs w:val="20"/>
                <w:lang w:val="en-GB"/>
              </w:rPr>
              <w:t>the manufacturer of the goods</w:t>
            </w:r>
            <w:r w:rsidRPr="00B673FF">
              <w:rPr>
                <w:rFonts w:ascii="Arial" w:hAnsi="Arial" w:cs="Arial"/>
                <w:iCs/>
                <w:sz w:val="20"/>
                <w:szCs w:val="20"/>
                <w:lang w:val="en-GB"/>
              </w:rPr>
              <w:t xml:space="preserve"> is registered (if the manufacturer or the person controlling it is a natural person permanently residing or having nationality) in the countries or territories specified in the list provided for in Article 92 (14) of the LPP;</w:t>
            </w:r>
          </w:p>
        </w:tc>
      </w:tr>
      <w:tr w:rsidR="00F36844" w:rsidRPr="00B673FF" w14:paraId="5B6D3920" w14:textId="77777777" w:rsidTr="003C7F9B">
        <w:trPr>
          <w:gridAfter w:val="1"/>
          <w:wAfter w:w="16" w:type="dxa"/>
        </w:trPr>
        <w:tc>
          <w:tcPr>
            <w:tcW w:w="1271" w:type="dxa"/>
          </w:tcPr>
          <w:p w14:paraId="21B792A2" w14:textId="47BBCB3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.8.2.</w:t>
            </w:r>
          </w:p>
        </w:tc>
        <w:tc>
          <w:tcPr>
            <w:tcW w:w="6804" w:type="dxa"/>
            <w:gridSpan w:val="2"/>
          </w:tcPr>
          <w:p w14:paraId="1A810C59" w14:textId="4FBD2E02" w:rsidR="00F36844" w:rsidRPr="00B673FF" w:rsidRDefault="00F36844" w:rsidP="00F36844">
            <w:pPr>
              <w:jc w:val="both"/>
              <w:rPr>
                <w:rFonts w:ascii="Arial" w:hAnsi="Arial" w:cs="Arial"/>
                <w:iCs/>
                <w:sz w:val="20"/>
                <w:szCs w:val="20"/>
              </w:rPr>
            </w:pPr>
            <w:r>
              <w:rPr>
                <w:rFonts w:ascii="Arial" w:hAnsi="Arial" w:cs="Arial"/>
                <w:iCs/>
                <w:sz w:val="20"/>
                <w:szCs w:val="20"/>
              </w:rPr>
              <w:t>paslaugų teikimas</w:t>
            </w:r>
            <w:r w:rsidRPr="00B673FF">
              <w:rPr>
                <w:rFonts w:ascii="Arial" w:hAnsi="Arial" w:cs="Arial"/>
                <w:iCs/>
                <w:sz w:val="20"/>
                <w:szCs w:val="20"/>
              </w:rPr>
              <w:t xml:space="preserve"> būtų vykdomas iš VPĮ 92 straipsnio 14 dalyje numatytame sąraše nurodytų valstybių ar teritorijų.</w:t>
            </w:r>
          </w:p>
        </w:tc>
        <w:tc>
          <w:tcPr>
            <w:tcW w:w="7194" w:type="dxa"/>
            <w:gridSpan w:val="2"/>
          </w:tcPr>
          <w:p w14:paraId="63C36E59" w14:textId="79F2C505"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Pr>
                <w:rFonts w:ascii="Arial" w:hAnsi="Arial" w:cs="Arial"/>
                <w:iCs/>
                <w:sz w:val="20"/>
                <w:szCs w:val="20"/>
                <w:lang w:val="en-GB"/>
              </w:rPr>
              <w:t>the services</w:t>
            </w:r>
            <w:r w:rsidRPr="00B673FF">
              <w:rPr>
                <w:rFonts w:ascii="Arial" w:hAnsi="Arial" w:cs="Arial"/>
                <w:iCs/>
                <w:sz w:val="20"/>
                <w:szCs w:val="20"/>
                <w:lang w:val="en-GB"/>
              </w:rPr>
              <w:t xml:space="preserve"> </w:t>
            </w:r>
            <w:r>
              <w:rPr>
                <w:rFonts w:ascii="Arial" w:hAnsi="Arial" w:cs="Arial"/>
                <w:iCs/>
                <w:sz w:val="20"/>
                <w:szCs w:val="20"/>
                <w:lang w:val="en-GB"/>
              </w:rPr>
              <w:t>are</w:t>
            </w:r>
            <w:r w:rsidRPr="00B673FF">
              <w:rPr>
                <w:rFonts w:ascii="Arial" w:hAnsi="Arial" w:cs="Arial"/>
                <w:iCs/>
                <w:sz w:val="20"/>
                <w:szCs w:val="20"/>
                <w:lang w:val="en-GB"/>
              </w:rPr>
              <w:t xml:space="preserve"> provided from countries or territories included in the list provided for in Article 92 (14) of the LPP.</w:t>
            </w:r>
          </w:p>
        </w:tc>
      </w:tr>
      <w:tr w:rsidR="00F36844" w:rsidRPr="00B673FF" w14:paraId="7AD28645" w14:textId="77777777" w:rsidTr="003C7F9B">
        <w:trPr>
          <w:gridAfter w:val="1"/>
          <w:wAfter w:w="16" w:type="dxa"/>
        </w:trPr>
        <w:tc>
          <w:tcPr>
            <w:tcW w:w="1271" w:type="dxa"/>
          </w:tcPr>
          <w:p w14:paraId="1D251333" w14:textId="0A70B104"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1</w:t>
            </w:r>
            <w:r>
              <w:rPr>
                <w:rFonts w:ascii="Arial" w:hAnsi="Arial" w:cs="Arial"/>
                <w:sz w:val="20"/>
                <w:szCs w:val="20"/>
              </w:rPr>
              <w:t>.8.3.</w:t>
            </w:r>
          </w:p>
        </w:tc>
        <w:tc>
          <w:tcPr>
            <w:tcW w:w="6804" w:type="dxa"/>
            <w:gridSpan w:val="2"/>
          </w:tcPr>
          <w:p w14:paraId="325E4AEB" w14:textId="5C0886D6" w:rsidR="00F36844" w:rsidRPr="00B673FF" w:rsidRDefault="00F36844" w:rsidP="00F36844">
            <w:pPr>
              <w:jc w:val="both"/>
              <w:rPr>
                <w:rFonts w:ascii="Arial" w:hAnsi="Arial" w:cs="Arial"/>
                <w:color w:val="000000"/>
                <w:sz w:val="20"/>
                <w:szCs w:val="20"/>
              </w:rPr>
            </w:pPr>
            <w:r>
              <w:rPr>
                <w:rFonts w:ascii="Arial" w:hAnsi="Arial" w:cs="Arial"/>
                <w:color w:val="000000"/>
                <w:sz w:val="20"/>
                <w:szCs w:val="20"/>
              </w:rPr>
              <w:t>Tiekėjas</w:t>
            </w:r>
            <w:r w:rsidRPr="003C3C50">
              <w:rPr>
                <w:rFonts w:ascii="Arial" w:hAnsi="Arial" w:cs="Arial"/>
                <w:color w:val="000000"/>
                <w:sz w:val="20"/>
                <w:szCs w:val="20"/>
              </w:rPr>
              <w:t xml:space="preserve">, jo </w:t>
            </w:r>
            <w:r>
              <w:rPr>
                <w:rFonts w:ascii="Arial" w:hAnsi="Arial" w:cs="Arial"/>
                <w:color w:val="000000"/>
                <w:sz w:val="20"/>
                <w:szCs w:val="20"/>
              </w:rPr>
              <w:t>S</w:t>
            </w:r>
            <w:r w:rsidRPr="003C3C50">
              <w:rPr>
                <w:rFonts w:ascii="Arial" w:hAnsi="Arial" w:cs="Arial"/>
                <w:color w:val="000000"/>
                <w:sz w:val="20"/>
                <w:szCs w:val="20"/>
              </w:rPr>
              <w:t>ubtiekėjai</w:t>
            </w:r>
            <w:r w:rsidR="00760011">
              <w:rPr>
                <w:rFonts w:ascii="Arial" w:hAnsi="Arial" w:cs="Arial"/>
                <w:color w:val="000000"/>
                <w:sz w:val="20"/>
                <w:szCs w:val="20"/>
              </w:rPr>
              <w:t>, Tiekėjų grupės nariai</w:t>
            </w:r>
            <w:r w:rsidRPr="003C3C50">
              <w:rPr>
                <w:rFonts w:ascii="Arial" w:hAnsi="Arial" w:cs="Arial"/>
                <w:color w:val="000000"/>
                <w:sz w:val="20"/>
                <w:szCs w:val="20"/>
              </w:rPr>
              <w:t xml:space="preserve"> ar </w:t>
            </w:r>
            <w:r>
              <w:rPr>
                <w:rFonts w:ascii="Arial" w:hAnsi="Arial" w:cs="Arial"/>
                <w:color w:val="000000"/>
                <w:sz w:val="20"/>
                <w:szCs w:val="20"/>
              </w:rPr>
              <w:t>Ū</w:t>
            </w:r>
            <w:r w:rsidRPr="003C3C50">
              <w:rPr>
                <w:rFonts w:ascii="Arial" w:hAnsi="Arial" w:cs="Arial"/>
                <w:color w:val="000000"/>
                <w:sz w:val="20"/>
                <w:szCs w:val="20"/>
              </w:rPr>
              <w:t xml:space="preserve">kio subjektai, kurių pajėgumais remiamasi ar juos kontroliuojantys asmenys </w:t>
            </w:r>
            <w:r>
              <w:rPr>
                <w:rFonts w:ascii="Arial" w:hAnsi="Arial" w:cs="Arial"/>
                <w:color w:val="000000"/>
                <w:sz w:val="20"/>
                <w:szCs w:val="20"/>
              </w:rPr>
              <w:t xml:space="preserve">yra </w:t>
            </w:r>
            <w:r w:rsidRPr="003C3C50">
              <w:rPr>
                <w:rFonts w:ascii="Arial" w:hAnsi="Arial" w:cs="Arial"/>
                <w:color w:val="000000"/>
                <w:sz w:val="20"/>
                <w:szCs w:val="20"/>
              </w:rPr>
              <w:t xml:space="preserve">registruoti (jeigu tiekėjas, jo subtiekėjas, ūkio subjektas, kurio pajėgumais remiamasi, </w:t>
            </w:r>
            <w:r w:rsidRPr="003C3C50">
              <w:rPr>
                <w:rFonts w:ascii="Arial" w:hAnsi="Arial" w:cs="Arial"/>
                <w:color w:val="000000"/>
                <w:sz w:val="20"/>
                <w:szCs w:val="20"/>
              </w:rPr>
              <w:lastRenderedPageBreak/>
              <w:t>ar kontroliuojantis asmuo yra fizinis asmuo – nuolat gyvenantis ar turintis pilietybę) VPĮ 92 straipsnio 14 dalyje numatytame sąraše nurodytose valstybėse ar teritorijose.</w:t>
            </w:r>
          </w:p>
        </w:tc>
        <w:tc>
          <w:tcPr>
            <w:tcW w:w="7194" w:type="dxa"/>
            <w:gridSpan w:val="2"/>
          </w:tcPr>
          <w:p w14:paraId="666CE678" w14:textId="59927E34"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lastRenderedPageBreak/>
              <w:t>The Supplier, its Sub-supplier</w:t>
            </w:r>
            <w:r>
              <w:rPr>
                <w:rFonts w:ascii="Arial" w:hAnsi="Arial" w:cs="Arial"/>
                <w:iCs/>
                <w:sz w:val="20"/>
                <w:szCs w:val="20"/>
                <w:lang w:val="en-GB"/>
              </w:rPr>
              <w:t>s</w:t>
            </w:r>
            <w:r w:rsidR="00760011">
              <w:rPr>
                <w:rFonts w:ascii="Arial" w:hAnsi="Arial" w:cs="Arial"/>
                <w:iCs/>
                <w:sz w:val="20"/>
                <w:szCs w:val="20"/>
                <w:lang w:val="en-GB"/>
              </w:rPr>
              <w:t>, the members of the Supplier group</w:t>
            </w:r>
            <w:r>
              <w:rPr>
                <w:rFonts w:ascii="Arial" w:hAnsi="Arial" w:cs="Arial"/>
                <w:iCs/>
                <w:sz w:val="20"/>
                <w:szCs w:val="20"/>
                <w:lang w:val="en-GB"/>
              </w:rPr>
              <w:t xml:space="preserve"> or</w:t>
            </w:r>
            <w:r w:rsidRPr="00B673FF">
              <w:rPr>
                <w:rFonts w:ascii="Arial" w:hAnsi="Arial" w:cs="Arial"/>
                <w:iCs/>
                <w:sz w:val="20"/>
                <w:szCs w:val="20"/>
                <w:lang w:val="en-GB"/>
              </w:rPr>
              <w:t xml:space="preserve"> </w:t>
            </w:r>
            <w:r>
              <w:rPr>
                <w:rFonts w:ascii="Arial" w:hAnsi="Arial" w:cs="Arial"/>
                <w:iCs/>
                <w:sz w:val="20"/>
                <w:szCs w:val="20"/>
                <w:lang w:val="en-GB"/>
              </w:rPr>
              <w:t>E</w:t>
            </w:r>
            <w:r w:rsidRPr="00B673FF">
              <w:rPr>
                <w:rFonts w:ascii="Arial" w:hAnsi="Arial" w:cs="Arial"/>
                <w:iCs/>
                <w:sz w:val="20"/>
                <w:szCs w:val="20"/>
                <w:lang w:val="en-GB"/>
              </w:rPr>
              <w:t>conomic entities whose capacity is relied on</w:t>
            </w:r>
            <w:r>
              <w:rPr>
                <w:rFonts w:ascii="Arial" w:hAnsi="Arial" w:cs="Arial"/>
                <w:iCs/>
                <w:sz w:val="20"/>
                <w:szCs w:val="20"/>
                <w:lang w:val="en-GB"/>
              </w:rPr>
              <w:t xml:space="preserve"> or </w:t>
            </w:r>
            <w:r w:rsidRPr="00B673FF">
              <w:rPr>
                <w:rFonts w:ascii="Arial" w:hAnsi="Arial" w:cs="Arial"/>
                <w:iCs/>
                <w:sz w:val="20"/>
                <w:szCs w:val="20"/>
                <w:lang w:val="en-GB"/>
              </w:rPr>
              <w:t>the persons controlling them are registered</w:t>
            </w:r>
            <w:r>
              <w:rPr>
                <w:rFonts w:ascii="Arial" w:hAnsi="Arial" w:cs="Arial"/>
                <w:iCs/>
                <w:sz w:val="20"/>
                <w:szCs w:val="20"/>
                <w:lang w:val="en-GB"/>
              </w:rPr>
              <w:t xml:space="preserve"> in (if t</w:t>
            </w:r>
            <w:r w:rsidRPr="007E04AF">
              <w:rPr>
                <w:rFonts w:ascii="Arial" w:hAnsi="Arial" w:cs="Arial"/>
                <w:iCs/>
                <w:sz w:val="20"/>
                <w:szCs w:val="20"/>
                <w:lang w:val="en-GB"/>
              </w:rPr>
              <w:t>he Supplier, its Sub-supplier or Economic entit</w:t>
            </w:r>
            <w:r>
              <w:rPr>
                <w:rFonts w:ascii="Arial" w:hAnsi="Arial" w:cs="Arial"/>
                <w:iCs/>
                <w:sz w:val="20"/>
                <w:szCs w:val="20"/>
                <w:lang w:val="en-GB"/>
              </w:rPr>
              <w:t>y</w:t>
            </w:r>
            <w:r w:rsidRPr="007E04AF">
              <w:rPr>
                <w:rFonts w:ascii="Arial" w:hAnsi="Arial" w:cs="Arial"/>
                <w:iCs/>
                <w:sz w:val="20"/>
                <w:szCs w:val="20"/>
                <w:lang w:val="en-GB"/>
              </w:rPr>
              <w:t xml:space="preserve"> whose capacity </w:t>
            </w:r>
            <w:r w:rsidRPr="007E04AF">
              <w:rPr>
                <w:rFonts w:ascii="Arial" w:hAnsi="Arial" w:cs="Arial"/>
                <w:iCs/>
                <w:sz w:val="20"/>
                <w:szCs w:val="20"/>
                <w:lang w:val="en-GB"/>
              </w:rPr>
              <w:lastRenderedPageBreak/>
              <w:t>is relied on</w:t>
            </w:r>
            <w:r>
              <w:rPr>
                <w:rFonts w:ascii="Arial" w:hAnsi="Arial" w:cs="Arial"/>
                <w:iCs/>
                <w:sz w:val="20"/>
                <w:szCs w:val="20"/>
                <w:lang w:val="en-GB"/>
              </w:rPr>
              <w:t>,</w:t>
            </w:r>
            <w:r w:rsidRPr="007E04AF">
              <w:rPr>
                <w:rFonts w:ascii="Arial" w:hAnsi="Arial" w:cs="Arial"/>
                <w:iCs/>
                <w:sz w:val="20"/>
                <w:szCs w:val="20"/>
                <w:lang w:val="en-GB"/>
              </w:rPr>
              <w:t xml:space="preserve"> or the persons</w:t>
            </w:r>
            <w:r>
              <w:rPr>
                <w:rFonts w:ascii="Arial" w:hAnsi="Arial" w:cs="Arial"/>
                <w:iCs/>
                <w:sz w:val="20"/>
                <w:szCs w:val="20"/>
                <w:lang w:val="en-GB"/>
              </w:rPr>
              <w:t xml:space="preserve"> </w:t>
            </w:r>
            <w:r w:rsidRPr="007E04AF">
              <w:rPr>
                <w:rFonts w:ascii="Arial" w:hAnsi="Arial" w:cs="Arial"/>
                <w:iCs/>
                <w:sz w:val="20"/>
                <w:szCs w:val="20"/>
                <w:lang w:val="en-GB"/>
              </w:rPr>
              <w:t>controlling them</w:t>
            </w:r>
            <w:r>
              <w:rPr>
                <w:rFonts w:ascii="Arial" w:hAnsi="Arial" w:cs="Arial"/>
                <w:iCs/>
                <w:sz w:val="20"/>
                <w:szCs w:val="20"/>
                <w:lang w:val="en-GB"/>
              </w:rPr>
              <w:t xml:space="preserve"> is a natural person – permanent resident or citizen of)</w:t>
            </w:r>
            <w:r w:rsidRPr="00B673FF">
              <w:rPr>
                <w:rFonts w:ascii="Arial" w:hAnsi="Arial" w:cs="Arial"/>
                <w:iCs/>
                <w:sz w:val="20"/>
                <w:szCs w:val="20"/>
                <w:lang w:val="en-GB"/>
              </w:rPr>
              <w:t xml:space="preserve"> the countries or territories listed in Article 92 (1</w:t>
            </w:r>
            <w:r>
              <w:rPr>
                <w:rFonts w:ascii="Arial" w:hAnsi="Arial" w:cs="Arial"/>
                <w:iCs/>
                <w:sz w:val="20"/>
                <w:szCs w:val="20"/>
                <w:lang w:val="en-GB"/>
              </w:rPr>
              <w:t>4</w:t>
            </w:r>
            <w:r w:rsidRPr="00B673FF">
              <w:rPr>
                <w:rFonts w:ascii="Arial" w:hAnsi="Arial" w:cs="Arial"/>
                <w:iCs/>
                <w:sz w:val="20"/>
                <w:szCs w:val="20"/>
                <w:lang w:val="en-GB"/>
              </w:rPr>
              <w:t>) of the LPP</w:t>
            </w:r>
          </w:p>
        </w:tc>
      </w:tr>
      <w:tr w:rsidR="00F36844" w:rsidRPr="00B673FF" w14:paraId="374104FA" w14:textId="77777777" w:rsidTr="003C7F9B">
        <w:trPr>
          <w:gridAfter w:val="1"/>
          <w:wAfter w:w="16" w:type="dxa"/>
        </w:trPr>
        <w:tc>
          <w:tcPr>
            <w:tcW w:w="1271" w:type="dxa"/>
          </w:tcPr>
          <w:p w14:paraId="083576F1" w14:textId="20438F5E"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.9.</w:t>
            </w:r>
          </w:p>
        </w:tc>
        <w:tc>
          <w:tcPr>
            <w:tcW w:w="6804" w:type="dxa"/>
            <w:gridSpan w:val="2"/>
          </w:tcPr>
          <w:p w14:paraId="0620A7C3" w14:textId="0663C6BF" w:rsidR="00F36844" w:rsidRPr="00B673FF" w:rsidRDefault="00F36844" w:rsidP="00F36844">
            <w:pPr>
              <w:jc w:val="both"/>
              <w:rPr>
                <w:rFonts w:ascii="Arial" w:hAnsi="Arial" w:cs="Arial"/>
                <w:iCs/>
                <w:sz w:val="20"/>
                <w:szCs w:val="20"/>
              </w:rPr>
            </w:pPr>
            <w:r w:rsidRPr="00B673FF">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w:t>
            </w:r>
            <w:r w:rsidRPr="003C7F9B">
              <w:rPr>
                <w:rFonts w:ascii="Arial" w:hAnsi="Arial" w:cs="Arial"/>
                <w:color w:val="000000"/>
                <w:sz w:val="20"/>
                <w:szCs w:val="20"/>
                <w:vertAlign w:val="superscript"/>
              </w:rPr>
              <w:t>1</w:t>
            </w:r>
            <w:r w:rsidRPr="00B673FF">
              <w:rPr>
                <w:rFonts w:ascii="Arial" w:hAnsi="Arial" w:cs="Arial"/>
                <w:color w:val="000000"/>
                <w:sz w:val="20"/>
                <w:szCs w:val="20"/>
              </w:rPr>
              <w:t xml:space="preserve"> dalies taikymo, Tiekėjo pateiktas Pasiūlymas atmetamas ir Tiekėjas pašalinamas iš Pirkimo procedūros, jeigu yra bent viena šių sąlygų:</w:t>
            </w:r>
          </w:p>
        </w:tc>
        <w:tc>
          <w:tcPr>
            <w:tcW w:w="7194" w:type="dxa"/>
            <w:gridSpan w:val="2"/>
          </w:tcPr>
          <w:p w14:paraId="2DD09DC3" w14:textId="579386F4"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 xml:space="preserve">In the event of mobilization, war, state of emergency or when the Government of the Republic of Lithuania, having assessed the risk that the factors which led to the declaration of mobilization, state of war or state of emergency endanger national security, has decided to apply Article 58 (41) of the LP, The Tender submitted by the Supplier shall be rejected and the Supplier shall be excluded from the Procurement procedure if at least one of these conditions </w:t>
            </w:r>
            <w:r>
              <w:rPr>
                <w:rFonts w:ascii="Arial" w:hAnsi="Arial" w:cs="Arial"/>
                <w:iCs/>
                <w:sz w:val="20"/>
                <w:szCs w:val="20"/>
                <w:lang w:val="en-GB"/>
              </w:rPr>
              <w:t>are</w:t>
            </w:r>
            <w:r w:rsidRPr="00B673FF">
              <w:rPr>
                <w:rFonts w:ascii="Arial" w:hAnsi="Arial" w:cs="Arial"/>
                <w:iCs/>
                <w:sz w:val="20"/>
                <w:szCs w:val="20"/>
                <w:lang w:val="en-GB"/>
              </w:rPr>
              <w:t xml:space="preserve"> met:</w:t>
            </w:r>
          </w:p>
        </w:tc>
      </w:tr>
      <w:tr w:rsidR="00F36844" w:rsidRPr="00B673FF" w14:paraId="1C6562DC" w14:textId="77777777" w:rsidTr="003C7F9B">
        <w:trPr>
          <w:gridAfter w:val="1"/>
          <w:wAfter w:w="16" w:type="dxa"/>
          <w:trHeight w:val="331"/>
        </w:trPr>
        <w:tc>
          <w:tcPr>
            <w:tcW w:w="1271" w:type="dxa"/>
          </w:tcPr>
          <w:p w14:paraId="4106B762" w14:textId="5ADFC35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.9.1.</w:t>
            </w:r>
          </w:p>
        </w:tc>
        <w:tc>
          <w:tcPr>
            <w:tcW w:w="6804" w:type="dxa"/>
            <w:gridSpan w:val="2"/>
          </w:tcPr>
          <w:p w14:paraId="39B5F7EE" w14:textId="5078C348" w:rsidR="00F36844" w:rsidRPr="00B673FF" w:rsidRDefault="00F36844" w:rsidP="00F36844">
            <w:pPr>
              <w:jc w:val="both"/>
              <w:rPr>
                <w:rFonts w:ascii="Arial" w:hAnsi="Arial" w:cs="Arial"/>
                <w:iCs/>
                <w:sz w:val="20"/>
                <w:szCs w:val="20"/>
              </w:rPr>
            </w:pPr>
            <w:r w:rsidRPr="00B673FF">
              <w:rPr>
                <w:rFonts w:ascii="Arial" w:hAnsi="Arial" w:cs="Arial"/>
                <w:iCs/>
                <w:sz w:val="20"/>
                <w:szCs w:val="20"/>
              </w:rPr>
              <w:t xml:space="preserve">Tiekėjas, jo Subtiekėjas, </w:t>
            </w:r>
            <w:r w:rsidR="00760011">
              <w:rPr>
                <w:rFonts w:ascii="Arial" w:hAnsi="Arial" w:cs="Arial"/>
                <w:color w:val="000000"/>
                <w:sz w:val="20"/>
                <w:szCs w:val="20"/>
              </w:rPr>
              <w:t>Tiekėjų grupės nariai,</w:t>
            </w:r>
            <w:r w:rsidR="00760011" w:rsidRPr="003C3C50">
              <w:rPr>
                <w:rFonts w:ascii="Arial" w:hAnsi="Arial" w:cs="Arial"/>
                <w:color w:val="000000"/>
                <w:sz w:val="20"/>
                <w:szCs w:val="20"/>
              </w:rPr>
              <w:t xml:space="preserve"> </w:t>
            </w:r>
            <w:r w:rsidRPr="00B673FF">
              <w:rPr>
                <w:rFonts w:ascii="Arial" w:hAnsi="Arial" w:cs="Arial"/>
                <w:iCs/>
                <w:sz w:val="20"/>
                <w:szCs w:val="20"/>
              </w:rPr>
              <w:t>Ūkio subjektai, kurių pajėgumais remiamasi, Tiekėjo siūlomų prekių gamintojas ar juos kontroliuojantys asmenys yra juridiniai asmenys, registruoti VPĮ 92 straipsnio 15 dalyje numatytame sąraše nurodytose valstybėse ar teritorijose;</w:t>
            </w:r>
          </w:p>
        </w:tc>
        <w:tc>
          <w:tcPr>
            <w:tcW w:w="7194" w:type="dxa"/>
            <w:gridSpan w:val="2"/>
          </w:tcPr>
          <w:p w14:paraId="14F52A53" w14:textId="6F1D624A"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 Supplier, its Sub-supplier,</w:t>
            </w:r>
            <w:r w:rsidR="00760011">
              <w:rPr>
                <w:rFonts w:ascii="Arial" w:hAnsi="Arial" w:cs="Arial"/>
                <w:iCs/>
                <w:sz w:val="20"/>
                <w:szCs w:val="20"/>
                <w:lang w:val="en-GB"/>
              </w:rPr>
              <w:t xml:space="preserve"> the members of the Supplier group, E</w:t>
            </w:r>
            <w:r w:rsidRPr="00B673FF">
              <w:rPr>
                <w:rFonts w:ascii="Arial" w:hAnsi="Arial" w:cs="Arial"/>
                <w:iCs/>
                <w:sz w:val="20"/>
                <w:szCs w:val="20"/>
                <w:lang w:val="en-GB"/>
              </w:rPr>
              <w:t>conomic entities whose capacity is relied on, the manufacturer of the goods offered by the Supplier or the persons controlling them are legal entities registered in the countries or territories listed in Article 92 (15) of the LPP;</w:t>
            </w:r>
          </w:p>
        </w:tc>
      </w:tr>
      <w:tr w:rsidR="00F36844" w:rsidRPr="00B673FF" w14:paraId="4260ED7D" w14:textId="77777777" w:rsidTr="003C7F9B">
        <w:trPr>
          <w:gridAfter w:val="1"/>
          <w:wAfter w:w="16" w:type="dxa"/>
        </w:trPr>
        <w:tc>
          <w:tcPr>
            <w:tcW w:w="1271" w:type="dxa"/>
          </w:tcPr>
          <w:p w14:paraId="788E47F1" w14:textId="5556CC2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.9.2.</w:t>
            </w:r>
          </w:p>
        </w:tc>
        <w:tc>
          <w:tcPr>
            <w:tcW w:w="6804" w:type="dxa"/>
            <w:gridSpan w:val="2"/>
          </w:tcPr>
          <w:p w14:paraId="056AE755" w14:textId="4C0AB48C" w:rsidR="00F36844" w:rsidRPr="00B673FF" w:rsidRDefault="00F36844" w:rsidP="00F36844">
            <w:pPr>
              <w:jc w:val="both"/>
              <w:rPr>
                <w:rFonts w:ascii="Arial" w:hAnsi="Arial" w:cs="Arial"/>
                <w:iCs/>
                <w:sz w:val="20"/>
                <w:szCs w:val="20"/>
              </w:rPr>
            </w:pPr>
            <w:r w:rsidRPr="00B673FF">
              <w:rPr>
                <w:rFonts w:ascii="Arial" w:hAnsi="Arial" w:cs="Arial"/>
                <w:iCs/>
                <w:sz w:val="20"/>
                <w:szCs w:val="20"/>
              </w:rPr>
              <w:t xml:space="preserve">Tiekėjas, jo Subtiekėjas, </w:t>
            </w:r>
            <w:r w:rsidR="00760011">
              <w:rPr>
                <w:rFonts w:ascii="Arial" w:hAnsi="Arial" w:cs="Arial"/>
                <w:color w:val="000000"/>
                <w:sz w:val="20"/>
                <w:szCs w:val="20"/>
              </w:rPr>
              <w:t>Tiekėjų grupės nariai,</w:t>
            </w:r>
            <w:r w:rsidR="00760011" w:rsidRPr="003C3C50">
              <w:rPr>
                <w:rFonts w:ascii="Arial" w:hAnsi="Arial" w:cs="Arial"/>
                <w:color w:val="000000"/>
                <w:sz w:val="20"/>
                <w:szCs w:val="20"/>
              </w:rPr>
              <w:t xml:space="preserve"> </w:t>
            </w:r>
            <w:r w:rsidRPr="00B673FF">
              <w:rPr>
                <w:rFonts w:ascii="Arial" w:hAnsi="Arial" w:cs="Arial"/>
                <w:iCs/>
                <w:sz w:val="20"/>
                <w:szCs w:val="20"/>
              </w:rPr>
              <w:t xml:space="preserve">Ūkio subjektas, kurio pajėgumais remiamasi, </w:t>
            </w:r>
            <w:r>
              <w:rPr>
                <w:rFonts w:ascii="Arial" w:hAnsi="Arial" w:cs="Arial"/>
                <w:iCs/>
                <w:sz w:val="20"/>
                <w:szCs w:val="20"/>
              </w:rPr>
              <w:t>T</w:t>
            </w:r>
            <w:r w:rsidRPr="00B673FF">
              <w:rPr>
                <w:rFonts w:ascii="Arial" w:hAnsi="Arial" w:cs="Arial"/>
                <w:iCs/>
                <w:sz w:val="20"/>
                <w:szCs w:val="20"/>
              </w:rPr>
              <w:t>iekėjo siūlomų prekių  gamintojas ar juos kontroliuojantys asmenys yra fiziniai asmenys, nuolat gyvenantys VPĮ 92 straipsnio 15 dalyje numatytame sąraše nurodytose valstybėse ar teritorijose arba turintys šių valstybių pilietybę;</w:t>
            </w:r>
          </w:p>
        </w:tc>
        <w:tc>
          <w:tcPr>
            <w:tcW w:w="7194" w:type="dxa"/>
            <w:gridSpan w:val="2"/>
          </w:tcPr>
          <w:p w14:paraId="7139683D" w14:textId="3D14D514"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 xml:space="preserve">The Supplier, its Sub-supplier, </w:t>
            </w:r>
            <w:r w:rsidR="00760011">
              <w:rPr>
                <w:rFonts w:ascii="Arial" w:hAnsi="Arial" w:cs="Arial"/>
                <w:iCs/>
                <w:sz w:val="20"/>
                <w:szCs w:val="20"/>
                <w:lang w:val="en-GB"/>
              </w:rPr>
              <w:t>the members of the Supplier group, E</w:t>
            </w:r>
            <w:r w:rsidRPr="00B673FF">
              <w:rPr>
                <w:rFonts w:ascii="Arial" w:hAnsi="Arial" w:cs="Arial"/>
                <w:iCs/>
                <w:sz w:val="20"/>
                <w:szCs w:val="20"/>
                <w:lang w:val="en-GB"/>
              </w:rPr>
              <w:t>conomic entity whose capacity is relied on, the manufacturer of the goods offered by the Supplier or the persons controlling them are natural persons residing in the countries or territories listed in Article 92 (15) of the LPP or having the citizenship of these countries;</w:t>
            </w:r>
          </w:p>
        </w:tc>
      </w:tr>
      <w:tr w:rsidR="00F36844" w:rsidRPr="00B673FF" w14:paraId="2CB3F091" w14:textId="77777777" w:rsidTr="003C7F9B">
        <w:trPr>
          <w:gridAfter w:val="1"/>
          <w:wAfter w:w="16" w:type="dxa"/>
        </w:trPr>
        <w:tc>
          <w:tcPr>
            <w:tcW w:w="1271" w:type="dxa"/>
          </w:tcPr>
          <w:p w14:paraId="1B839BAB" w14:textId="7DE300A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.9.3.</w:t>
            </w:r>
          </w:p>
        </w:tc>
        <w:tc>
          <w:tcPr>
            <w:tcW w:w="6804" w:type="dxa"/>
            <w:gridSpan w:val="2"/>
          </w:tcPr>
          <w:p w14:paraId="22F7BEFF" w14:textId="2168634D" w:rsidR="00F36844" w:rsidRPr="00B673FF" w:rsidRDefault="00F36844" w:rsidP="00F36844">
            <w:pPr>
              <w:jc w:val="both"/>
              <w:rPr>
                <w:rFonts w:ascii="Arial" w:hAnsi="Arial" w:cs="Arial"/>
                <w:iCs/>
                <w:sz w:val="20"/>
                <w:szCs w:val="20"/>
              </w:rPr>
            </w:pPr>
            <w:r w:rsidRPr="00B673FF">
              <w:rPr>
                <w:rFonts w:ascii="Arial" w:hAnsi="Arial" w:cs="Arial"/>
                <w:iCs/>
                <w:sz w:val="20"/>
                <w:szCs w:val="20"/>
              </w:rPr>
              <w:t>prekių  kilmė yra ar paslaugos teikiamos iš VPĮ 92 straipsnio 15 dalyje numatytame sąraše nurodytų valstybių ar teritorijų;</w:t>
            </w:r>
          </w:p>
        </w:tc>
        <w:tc>
          <w:tcPr>
            <w:tcW w:w="7194" w:type="dxa"/>
            <w:gridSpan w:val="2"/>
          </w:tcPr>
          <w:p w14:paraId="1567083E" w14:textId="3CB645E8"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 goods  originate or the services are provided from countries or territories included in the list provided for in Article 92 (15) of the LPP;</w:t>
            </w:r>
          </w:p>
        </w:tc>
      </w:tr>
      <w:tr w:rsidR="00F36844" w:rsidRPr="00B673FF" w14:paraId="6753B3B9" w14:textId="77777777" w:rsidTr="003C7F9B">
        <w:trPr>
          <w:gridAfter w:val="1"/>
          <w:wAfter w:w="16" w:type="dxa"/>
          <w:trHeight w:val="416"/>
        </w:trPr>
        <w:tc>
          <w:tcPr>
            <w:tcW w:w="1271" w:type="dxa"/>
          </w:tcPr>
          <w:p w14:paraId="0E20AD71" w14:textId="089D1CF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.9.4.</w:t>
            </w:r>
          </w:p>
        </w:tc>
        <w:tc>
          <w:tcPr>
            <w:tcW w:w="6804" w:type="dxa"/>
            <w:gridSpan w:val="2"/>
          </w:tcPr>
          <w:p w14:paraId="16AA7576" w14:textId="15BC5A74" w:rsidR="00F36844" w:rsidRPr="00B673FF" w:rsidRDefault="00F36844" w:rsidP="00F36844">
            <w:pPr>
              <w:jc w:val="both"/>
              <w:rPr>
                <w:rFonts w:ascii="Arial" w:hAnsi="Arial" w:cs="Arial"/>
                <w:iCs/>
                <w:sz w:val="20"/>
                <w:szCs w:val="20"/>
              </w:rPr>
            </w:pPr>
            <w:r w:rsidRPr="00B673FF">
              <w:rPr>
                <w:rFonts w:ascii="Arial" w:hAnsi="Arial" w:cs="Arial"/>
                <w:iCs/>
                <w:sz w:val="20"/>
                <w:szCs w:val="20"/>
              </w:rPr>
              <w:t>Lietuvos Respublikos Vyriausybė, vadovaudamasi Nacionaliniam saugumui užtikrinti svarbių objektų apsaugos įstatyme įtvirtintais kriterijais, yra priėmusi sprendimą, patvirtinantį, kad BPS 1</w:t>
            </w:r>
            <w:r w:rsidR="006A7C55">
              <w:rPr>
                <w:rFonts w:ascii="Arial" w:hAnsi="Arial" w:cs="Arial"/>
                <w:iCs/>
                <w:sz w:val="20"/>
                <w:szCs w:val="20"/>
              </w:rPr>
              <w:t>1</w:t>
            </w:r>
            <w:r w:rsidRPr="00B673FF">
              <w:rPr>
                <w:rFonts w:ascii="Arial" w:hAnsi="Arial" w:cs="Arial"/>
                <w:iCs/>
                <w:sz w:val="20"/>
                <w:szCs w:val="20"/>
              </w:rPr>
              <w:t>.</w:t>
            </w:r>
            <w:r>
              <w:rPr>
                <w:rFonts w:ascii="Arial" w:hAnsi="Arial" w:cs="Arial"/>
                <w:iCs/>
                <w:sz w:val="20"/>
                <w:szCs w:val="20"/>
              </w:rPr>
              <w:t>9</w:t>
            </w:r>
            <w:r w:rsidRPr="00B673FF">
              <w:rPr>
                <w:rFonts w:ascii="Arial" w:hAnsi="Arial" w:cs="Arial"/>
                <w:iCs/>
                <w:sz w:val="20"/>
                <w:szCs w:val="20"/>
              </w:rPr>
              <w:t>.1 ir/ar 1</w:t>
            </w:r>
            <w:r w:rsidR="006A7C55">
              <w:rPr>
                <w:rFonts w:ascii="Arial" w:hAnsi="Arial" w:cs="Arial"/>
                <w:iCs/>
                <w:sz w:val="20"/>
                <w:szCs w:val="20"/>
              </w:rPr>
              <w:t>1</w:t>
            </w:r>
            <w:r w:rsidRPr="00B673FF">
              <w:rPr>
                <w:rFonts w:ascii="Arial" w:hAnsi="Arial" w:cs="Arial"/>
                <w:iCs/>
                <w:sz w:val="20"/>
                <w:szCs w:val="20"/>
              </w:rPr>
              <w:t>.</w:t>
            </w:r>
            <w:r>
              <w:rPr>
                <w:rFonts w:ascii="Arial" w:hAnsi="Arial" w:cs="Arial"/>
                <w:iCs/>
                <w:sz w:val="20"/>
                <w:szCs w:val="20"/>
              </w:rPr>
              <w:t>9</w:t>
            </w:r>
            <w:r w:rsidRPr="00B673FF">
              <w:rPr>
                <w:rFonts w:ascii="Arial" w:hAnsi="Arial" w:cs="Arial"/>
                <w:iCs/>
                <w:sz w:val="20"/>
                <w:szCs w:val="20"/>
              </w:rPr>
              <w:t>.2 punktuose nurodyti subjektai ar su jais ketinamas sudaryti (sudarytas) sandoris neatitinka nacionalinio saugumo interesų;</w:t>
            </w:r>
          </w:p>
        </w:tc>
        <w:tc>
          <w:tcPr>
            <w:tcW w:w="7194" w:type="dxa"/>
            <w:gridSpan w:val="2"/>
          </w:tcPr>
          <w:p w14:paraId="2468E631" w14:textId="339B7204"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w:t>
            </w:r>
            <w:r w:rsidR="006A7C55">
              <w:rPr>
                <w:rFonts w:ascii="Arial" w:hAnsi="Arial" w:cs="Arial"/>
                <w:iCs/>
                <w:sz w:val="20"/>
                <w:szCs w:val="20"/>
                <w:lang w:val="en-GB"/>
              </w:rPr>
              <w:t>1</w:t>
            </w:r>
            <w:r w:rsidRPr="00B673FF">
              <w:rPr>
                <w:rFonts w:ascii="Arial" w:hAnsi="Arial" w:cs="Arial"/>
                <w:iCs/>
                <w:sz w:val="20"/>
                <w:szCs w:val="20"/>
                <w:lang w:val="en-GB"/>
              </w:rPr>
              <w:t>.</w:t>
            </w:r>
            <w:r>
              <w:rPr>
                <w:rFonts w:ascii="Arial" w:hAnsi="Arial" w:cs="Arial"/>
                <w:iCs/>
                <w:sz w:val="20"/>
                <w:szCs w:val="20"/>
                <w:lang w:val="en-GB"/>
              </w:rPr>
              <w:t>9</w:t>
            </w:r>
            <w:r w:rsidRPr="00B673FF">
              <w:rPr>
                <w:rFonts w:ascii="Arial" w:hAnsi="Arial" w:cs="Arial"/>
                <w:iCs/>
                <w:sz w:val="20"/>
                <w:szCs w:val="20"/>
                <w:lang w:val="en-GB"/>
              </w:rPr>
              <w:t>.1 and / or 1</w:t>
            </w:r>
            <w:r w:rsidR="006A7C55">
              <w:rPr>
                <w:rFonts w:ascii="Arial" w:hAnsi="Arial" w:cs="Arial"/>
                <w:iCs/>
                <w:sz w:val="20"/>
                <w:szCs w:val="20"/>
                <w:lang w:val="en-GB"/>
              </w:rPr>
              <w:t>1</w:t>
            </w:r>
            <w:r w:rsidRPr="00B673FF">
              <w:rPr>
                <w:rFonts w:ascii="Arial" w:hAnsi="Arial" w:cs="Arial"/>
                <w:iCs/>
                <w:sz w:val="20"/>
                <w:szCs w:val="20"/>
                <w:lang w:val="en-GB"/>
              </w:rPr>
              <w:t>.</w:t>
            </w:r>
            <w:r>
              <w:rPr>
                <w:rFonts w:ascii="Arial" w:hAnsi="Arial" w:cs="Arial"/>
                <w:iCs/>
                <w:sz w:val="20"/>
                <w:szCs w:val="20"/>
                <w:lang w:val="en-GB"/>
              </w:rPr>
              <w:t>9</w:t>
            </w:r>
            <w:r w:rsidRPr="00B673FF">
              <w:rPr>
                <w:rFonts w:ascii="Arial" w:hAnsi="Arial" w:cs="Arial"/>
                <w:iCs/>
                <w:sz w:val="20"/>
                <w:szCs w:val="20"/>
                <w:lang w:val="en-GB"/>
              </w:rPr>
              <w:t>.2 of the GPC do not meet national security interests;</w:t>
            </w:r>
          </w:p>
        </w:tc>
      </w:tr>
      <w:tr w:rsidR="00F36844" w:rsidRPr="00B673FF" w14:paraId="0F29B050" w14:textId="77777777" w:rsidTr="003C7F9B">
        <w:trPr>
          <w:gridAfter w:val="1"/>
          <w:wAfter w:w="16" w:type="dxa"/>
        </w:trPr>
        <w:tc>
          <w:tcPr>
            <w:tcW w:w="1271" w:type="dxa"/>
          </w:tcPr>
          <w:p w14:paraId="71834770" w14:textId="6D71DD9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.9.5.</w:t>
            </w:r>
          </w:p>
        </w:tc>
        <w:tc>
          <w:tcPr>
            <w:tcW w:w="6804" w:type="dxa"/>
            <w:gridSpan w:val="2"/>
          </w:tcPr>
          <w:p w14:paraId="5458776B" w14:textId="1FAA537A" w:rsidR="00F36844" w:rsidRPr="00B673FF" w:rsidRDefault="00F36844" w:rsidP="00F36844">
            <w:pPr>
              <w:pStyle w:val="ListParagraph"/>
              <w:tabs>
                <w:tab w:val="left" w:pos="851"/>
              </w:tabs>
              <w:ind w:left="0"/>
              <w:jc w:val="both"/>
              <w:rPr>
                <w:rFonts w:ascii="Arial" w:hAnsi="Arial" w:cs="Arial"/>
                <w:iCs/>
                <w:sz w:val="20"/>
                <w:szCs w:val="20"/>
              </w:rPr>
            </w:pPr>
            <w:r w:rsidRPr="00B673FF">
              <w:rPr>
                <w:rFonts w:ascii="Arial" w:hAnsi="Arial" w:cs="Arial"/>
                <w:iCs/>
                <w:sz w:val="20"/>
                <w:szCs w:val="20"/>
              </w:rPr>
              <w:t xml:space="preserve">Perkantysis subjektas turi kompetentingų institucijų informacijos, kad </w:t>
            </w:r>
            <w:r w:rsidR="006A7C55" w:rsidRPr="00B673FF">
              <w:rPr>
                <w:rFonts w:ascii="Arial" w:hAnsi="Arial" w:cs="Arial"/>
                <w:iCs/>
                <w:sz w:val="20"/>
                <w:szCs w:val="20"/>
              </w:rPr>
              <w:t>1</w:t>
            </w:r>
            <w:r w:rsidR="006A7C55">
              <w:rPr>
                <w:rFonts w:ascii="Arial" w:hAnsi="Arial" w:cs="Arial"/>
                <w:iCs/>
                <w:sz w:val="20"/>
                <w:szCs w:val="20"/>
              </w:rPr>
              <w:t>1</w:t>
            </w:r>
            <w:r w:rsidRPr="00B673FF">
              <w:rPr>
                <w:rFonts w:ascii="Arial" w:hAnsi="Arial" w:cs="Arial"/>
                <w:iCs/>
                <w:sz w:val="20"/>
                <w:szCs w:val="20"/>
              </w:rPr>
              <w:t>.</w:t>
            </w:r>
            <w:r>
              <w:rPr>
                <w:rFonts w:ascii="Arial" w:hAnsi="Arial" w:cs="Arial"/>
                <w:iCs/>
                <w:sz w:val="20"/>
                <w:szCs w:val="20"/>
              </w:rPr>
              <w:t>9</w:t>
            </w:r>
            <w:r w:rsidRPr="00B673FF">
              <w:rPr>
                <w:rFonts w:ascii="Arial" w:hAnsi="Arial" w:cs="Arial"/>
                <w:iCs/>
                <w:sz w:val="20"/>
                <w:szCs w:val="20"/>
              </w:rPr>
              <w:t>.1 ir/ar 1</w:t>
            </w:r>
            <w:r w:rsidR="006A7C55">
              <w:rPr>
                <w:rFonts w:ascii="Arial" w:hAnsi="Arial" w:cs="Arial"/>
                <w:iCs/>
                <w:sz w:val="20"/>
                <w:szCs w:val="20"/>
              </w:rPr>
              <w:t>1</w:t>
            </w:r>
            <w:r w:rsidRPr="00B673FF">
              <w:rPr>
                <w:rFonts w:ascii="Arial" w:hAnsi="Arial" w:cs="Arial"/>
                <w:iCs/>
                <w:sz w:val="20"/>
                <w:szCs w:val="20"/>
              </w:rPr>
              <w:t>.</w:t>
            </w:r>
            <w:r>
              <w:rPr>
                <w:rFonts w:ascii="Arial" w:hAnsi="Arial" w:cs="Arial"/>
                <w:iCs/>
                <w:sz w:val="20"/>
                <w:szCs w:val="20"/>
              </w:rPr>
              <w:t>9</w:t>
            </w:r>
            <w:r w:rsidRPr="00B673FF">
              <w:rPr>
                <w:rFonts w:ascii="Arial" w:hAnsi="Arial" w:cs="Arial"/>
                <w:iCs/>
                <w:sz w:val="20"/>
                <w:szCs w:val="20"/>
              </w:rPr>
              <w:t>.2 punktuose nurodyti subjektai turi interesų, galinčių kelti grėsmę nacionaliniam saugumui.</w:t>
            </w:r>
          </w:p>
        </w:tc>
        <w:tc>
          <w:tcPr>
            <w:tcW w:w="7194" w:type="dxa"/>
            <w:gridSpan w:val="2"/>
          </w:tcPr>
          <w:p w14:paraId="60EA14B8" w14:textId="18435730" w:rsidR="00F36844" w:rsidRPr="00B673FF" w:rsidRDefault="00F36844" w:rsidP="00F36844">
            <w:pPr>
              <w:pStyle w:val="ListParagraph"/>
              <w:tabs>
                <w:tab w:val="left" w:pos="851"/>
                <w:tab w:val="left" w:pos="1985"/>
              </w:tabs>
              <w:ind w:left="0"/>
              <w:jc w:val="both"/>
              <w:rPr>
                <w:rFonts w:ascii="Arial" w:hAnsi="Arial" w:cs="Arial"/>
                <w:iCs/>
                <w:sz w:val="20"/>
                <w:szCs w:val="20"/>
                <w:lang w:val="en-GB"/>
              </w:rPr>
            </w:pPr>
            <w:r w:rsidRPr="00B673FF">
              <w:rPr>
                <w:rFonts w:ascii="Arial" w:hAnsi="Arial" w:cs="Arial"/>
                <w:iCs/>
                <w:sz w:val="20"/>
                <w:szCs w:val="20"/>
                <w:lang w:val="en-GB"/>
              </w:rPr>
              <w:t>The Contracting Entity shall be informed by the competent authorities that the entities referred to in Clause 1</w:t>
            </w:r>
            <w:r w:rsidR="006A7C55">
              <w:rPr>
                <w:rFonts w:ascii="Arial" w:hAnsi="Arial" w:cs="Arial"/>
                <w:iCs/>
                <w:sz w:val="20"/>
                <w:szCs w:val="20"/>
                <w:lang w:val="en-GB"/>
              </w:rPr>
              <w:t>1</w:t>
            </w:r>
            <w:r w:rsidRPr="00B673FF">
              <w:rPr>
                <w:rFonts w:ascii="Arial" w:hAnsi="Arial" w:cs="Arial"/>
                <w:iCs/>
                <w:sz w:val="20"/>
                <w:szCs w:val="20"/>
                <w:lang w:val="en-GB"/>
              </w:rPr>
              <w:t>.</w:t>
            </w:r>
            <w:r>
              <w:rPr>
                <w:rFonts w:ascii="Arial" w:hAnsi="Arial" w:cs="Arial"/>
                <w:iCs/>
                <w:sz w:val="20"/>
                <w:szCs w:val="20"/>
                <w:lang w:val="en-GB"/>
              </w:rPr>
              <w:t>9</w:t>
            </w:r>
            <w:r w:rsidRPr="00B673FF">
              <w:rPr>
                <w:rFonts w:ascii="Arial" w:hAnsi="Arial" w:cs="Arial"/>
                <w:iCs/>
                <w:sz w:val="20"/>
                <w:szCs w:val="20"/>
                <w:lang w:val="en-GB"/>
              </w:rPr>
              <w:t>.1 and / or 1</w:t>
            </w:r>
            <w:r w:rsidR="006A7C55">
              <w:rPr>
                <w:rFonts w:ascii="Arial" w:hAnsi="Arial" w:cs="Arial"/>
                <w:iCs/>
                <w:sz w:val="20"/>
                <w:szCs w:val="20"/>
                <w:lang w:val="en-GB"/>
              </w:rPr>
              <w:t>1</w:t>
            </w:r>
            <w:r w:rsidRPr="00B673FF">
              <w:rPr>
                <w:rFonts w:ascii="Arial" w:hAnsi="Arial" w:cs="Arial"/>
                <w:iCs/>
                <w:sz w:val="20"/>
                <w:szCs w:val="20"/>
                <w:lang w:val="en-GB"/>
              </w:rPr>
              <w:t>.</w:t>
            </w:r>
            <w:r>
              <w:rPr>
                <w:rFonts w:ascii="Arial" w:hAnsi="Arial" w:cs="Arial"/>
                <w:iCs/>
                <w:sz w:val="20"/>
                <w:szCs w:val="20"/>
                <w:lang w:val="en-GB"/>
              </w:rPr>
              <w:t>9</w:t>
            </w:r>
            <w:r w:rsidRPr="00B673FF">
              <w:rPr>
                <w:rFonts w:ascii="Arial" w:hAnsi="Arial" w:cs="Arial"/>
                <w:iCs/>
                <w:sz w:val="20"/>
                <w:szCs w:val="20"/>
                <w:lang w:val="en-GB"/>
              </w:rPr>
              <w:t>.2 of the GPC have an interest which may constitute a threat to national security.</w:t>
            </w:r>
          </w:p>
        </w:tc>
      </w:tr>
      <w:tr w:rsidR="00175C9A" w:rsidRPr="00B673FF" w14:paraId="0ACD968F" w14:textId="77777777" w:rsidTr="00D36175">
        <w:trPr>
          <w:gridAfter w:val="1"/>
          <w:wAfter w:w="16" w:type="dxa"/>
        </w:trPr>
        <w:tc>
          <w:tcPr>
            <w:tcW w:w="1271" w:type="dxa"/>
          </w:tcPr>
          <w:p w14:paraId="43A461ED" w14:textId="4C49A858" w:rsidR="00175C9A" w:rsidRPr="00B673FF" w:rsidRDefault="00175C9A" w:rsidP="00175C9A">
            <w:pPr>
              <w:rPr>
                <w:rFonts w:ascii="Arial" w:hAnsi="Arial" w:cs="Arial"/>
                <w:sz w:val="20"/>
                <w:szCs w:val="20"/>
              </w:rPr>
            </w:pPr>
            <w:r>
              <w:rPr>
                <w:rFonts w:ascii="Arial" w:hAnsi="Arial" w:cs="Arial"/>
                <w:sz w:val="20"/>
                <w:szCs w:val="20"/>
              </w:rPr>
              <w:t>11.9.6.</w:t>
            </w:r>
          </w:p>
        </w:tc>
        <w:tc>
          <w:tcPr>
            <w:tcW w:w="6804" w:type="dxa"/>
            <w:gridSpan w:val="2"/>
          </w:tcPr>
          <w:p w14:paraId="144D8DC1" w14:textId="0711021B" w:rsidR="00175C9A" w:rsidRPr="00B673FF" w:rsidRDefault="00175C9A" w:rsidP="00175C9A">
            <w:pPr>
              <w:pStyle w:val="ListParagraph"/>
              <w:tabs>
                <w:tab w:val="left" w:pos="851"/>
              </w:tabs>
              <w:ind w:left="0"/>
              <w:jc w:val="both"/>
              <w:rPr>
                <w:rFonts w:ascii="Arial" w:hAnsi="Arial" w:cs="Arial"/>
                <w:iCs/>
                <w:sz w:val="20"/>
                <w:szCs w:val="20"/>
              </w:rPr>
            </w:pPr>
            <w:r>
              <w:rPr>
                <w:rFonts w:ascii="Arial" w:hAnsi="Arial" w:cs="Arial"/>
                <w:iCs/>
                <w:sz w:val="20"/>
                <w:szCs w:val="20"/>
              </w:rPr>
              <w:t>T</w:t>
            </w:r>
            <w:r w:rsidRPr="00B41A36">
              <w:rPr>
                <w:rFonts w:ascii="Arial" w:hAnsi="Arial" w:cs="Arial"/>
                <w:iCs/>
                <w:sz w:val="20"/>
                <w:szCs w:val="20"/>
              </w:rPr>
              <w:t xml:space="preserve">iekėjas, jo subtiekėjas, ūkio subjektas, kurio pajėgumais remiamasi, vykdo veiklą </w:t>
            </w:r>
            <w:r>
              <w:rPr>
                <w:rFonts w:ascii="Arial" w:hAnsi="Arial" w:cs="Arial"/>
                <w:iCs/>
                <w:sz w:val="20"/>
                <w:szCs w:val="20"/>
              </w:rPr>
              <w:t>VPĮ</w:t>
            </w:r>
            <w:r w:rsidRPr="00B41A36">
              <w:rPr>
                <w:rFonts w:ascii="Arial" w:hAnsi="Arial" w:cs="Arial"/>
                <w:iCs/>
                <w:sz w:val="20"/>
                <w:szCs w:val="20"/>
              </w:rPr>
              <w:t xml:space="preserve"> 92 straipsnio 15 dalyje numatytame sąraše nurodytose valstybėse ar teritorijose arba yra ūkio subjektų grupės, kurios bet kuris narys vykdo veiklą V</w:t>
            </w:r>
            <w:r>
              <w:rPr>
                <w:rFonts w:ascii="Arial" w:hAnsi="Arial" w:cs="Arial"/>
                <w:iCs/>
                <w:sz w:val="20"/>
                <w:szCs w:val="20"/>
              </w:rPr>
              <w:t>PĮ</w:t>
            </w:r>
            <w:r w:rsidRPr="00B41A36">
              <w:rPr>
                <w:rFonts w:ascii="Arial" w:hAnsi="Arial" w:cs="Arial"/>
                <w:iCs/>
                <w:sz w:val="20"/>
                <w:szCs w:val="20"/>
              </w:rPr>
              <w:t xml:space="preserve">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81589E">
              <w:rPr>
                <w:rFonts w:ascii="Arial" w:hAnsi="Arial" w:cs="Arial"/>
                <w:iCs/>
                <w:sz w:val="20"/>
                <w:szCs w:val="20"/>
              </w:rPr>
              <w:t xml:space="preserve">. </w:t>
            </w:r>
            <w:r w:rsidR="0081589E">
              <w:rPr>
                <w:rFonts w:ascii="Arial" w:hAnsi="Arial" w:cs="Arial"/>
                <w:iCs/>
                <w:sz w:val="20"/>
                <w:szCs w:val="20"/>
              </w:rPr>
              <w:lastRenderedPageBreak/>
              <w:t>Ši sąlyga taikoma tokia apimtimi, kokia reikalavimas numatytas Specialiosiose Pirkimo sąlygose.</w:t>
            </w:r>
          </w:p>
        </w:tc>
        <w:tc>
          <w:tcPr>
            <w:tcW w:w="7194" w:type="dxa"/>
            <w:gridSpan w:val="2"/>
          </w:tcPr>
          <w:p w14:paraId="7E43D19E" w14:textId="0E514FAD" w:rsidR="00175C9A" w:rsidRPr="00B673FF" w:rsidRDefault="00175C9A" w:rsidP="00175C9A">
            <w:pPr>
              <w:pStyle w:val="ListParagraph"/>
              <w:tabs>
                <w:tab w:val="left" w:pos="851"/>
                <w:tab w:val="left" w:pos="1985"/>
              </w:tabs>
              <w:ind w:left="0"/>
              <w:jc w:val="both"/>
              <w:rPr>
                <w:rFonts w:ascii="Arial" w:hAnsi="Arial" w:cs="Arial"/>
                <w:iCs/>
                <w:sz w:val="20"/>
                <w:szCs w:val="20"/>
                <w:lang w:val="en-GB"/>
              </w:rPr>
            </w:pPr>
            <w:r w:rsidRPr="00B41A36">
              <w:rPr>
                <w:rFonts w:ascii="Arial" w:hAnsi="Arial" w:cs="Arial"/>
                <w:iCs/>
                <w:sz w:val="20"/>
                <w:szCs w:val="20"/>
                <w:lang w:val="en-GB"/>
              </w:rPr>
              <w:lastRenderedPageBreak/>
              <w:t xml:space="preserve">The supplier, its subcontractor, the economic entity whose capacities are relied upon, operates in the states or territories specified in the list mentioned in Article 92, Part 15 of the </w:t>
            </w:r>
            <w:r>
              <w:rPr>
                <w:rFonts w:ascii="Arial" w:hAnsi="Arial" w:cs="Arial"/>
                <w:iCs/>
                <w:sz w:val="20"/>
                <w:szCs w:val="20"/>
                <w:lang w:val="en-GB"/>
              </w:rPr>
              <w:t>LPP</w:t>
            </w:r>
            <w:r w:rsidRPr="00B41A36">
              <w:rPr>
                <w:rFonts w:ascii="Arial" w:hAnsi="Arial" w:cs="Arial"/>
                <w:iCs/>
                <w:sz w:val="20"/>
                <w:szCs w:val="20"/>
                <w:lang w:val="en-GB"/>
              </w:rPr>
              <w:t>, or is a member of an economic entity group, any member of which operates in the states or territories specified in</w:t>
            </w:r>
            <w:r>
              <w:t xml:space="preserve"> </w:t>
            </w:r>
            <w:r w:rsidRPr="00B41A36">
              <w:rPr>
                <w:rFonts w:ascii="Arial" w:hAnsi="Arial" w:cs="Arial"/>
                <w:iCs/>
                <w:sz w:val="20"/>
                <w:szCs w:val="20"/>
                <w:lang w:val="en-GB"/>
              </w:rPr>
              <w:t xml:space="preserve">the list mentioned in Article 92, Part 15 of the LPP, or its manager, another member of the management or supervisory body, or any other person(s) who has (have) the right to represent the supplier, subcontractor, or the economic entity whose capacities are relied upon, or to control it, make decisions on its behalf, enter into agreements, and thus participate in the activities of such economic entity </w:t>
            </w:r>
            <w:r w:rsidRPr="00B41A36">
              <w:rPr>
                <w:rFonts w:ascii="Arial" w:hAnsi="Arial" w:cs="Arial"/>
                <w:iCs/>
                <w:sz w:val="20"/>
                <w:szCs w:val="20"/>
                <w:lang w:val="en-GB"/>
              </w:rPr>
              <w:lastRenderedPageBreak/>
              <w:t>groups and/or economic entities.</w:t>
            </w:r>
            <w:r w:rsidR="00D15151">
              <w:rPr>
                <w:rFonts w:ascii="Arial" w:hAnsi="Arial" w:cs="Arial"/>
                <w:iCs/>
                <w:sz w:val="20"/>
                <w:szCs w:val="20"/>
                <w:lang w:val="en-GB"/>
              </w:rPr>
              <w:t xml:space="preserve"> This provision is applied to the scope to which the requirement is defined in Special Procurement Conditions.</w:t>
            </w:r>
          </w:p>
        </w:tc>
      </w:tr>
      <w:tr w:rsidR="00F36844" w:rsidRPr="00B673FF" w14:paraId="051615D7" w14:textId="77777777" w:rsidTr="003C7F9B">
        <w:trPr>
          <w:gridAfter w:val="1"/>
          <w:wAfter w:w="16" w:type="dxa"/>
        </w:trPr>
        <w:tc>
          <w:tcPr>
            <w:tcW w:w="1271" w:type="dxa"/>
          </w:tcPr>
          <w:p w14:paraId="6B82658C" w14:textId="50F9622E"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.1</w:t>
            </w:r>
            <w:r w:rsidR="00FA69C6">
              <w:rPr>
                <w:rFonts w:ascii="Arial" w:hAnsi="Arial" w:cs="Arial"/>
                <w:sz w:val="20"/>
                <w:szCs w:val="20"/>
              </w:rPr>
              <w:t>0</w:t>
            </w:r>
            <w:r w:rsidRPr="00B673FF">
              <w:rPr>
                <w:rFonts w:ascii="Arial" w:hAnsi="Arial" w:cs="Arial"/>
                <w:sz w:val="20"/>
                <w:szCs w:val="20"/>
              </w:rPr>
              <w:t>.</w:t>
            </w:r>
          </w:p>
        </w:tc>
        <w:tc>
          <w:tcPr>
            <w:tcW w:w="6804" w:type="dxa"/>
            <w:gridSpan w:val="2"/>
          </w:tcPr>
          <w:p w14:paraId="047E9450" w14:textId="16A389B4" w:rsidR="00F36844" w:rsidRPr="00B673FF" w:rsidRDefault="00F36844" w:rsidP="00F36844">
            <w:pPr>
              <w:pStyle w:val="ListParagraph"/>
              <w:tabs>
                <w:tab w:val="left" w:pos="567"/>
              </w:tabs>
              <w:ind w:left="0"/>
              <w:jc w:val="both"/>
              <w:rPr>
                <w:rFonts w:ascii="Arial" w:hAnsi="Arial" w:cs="Arial"/>
                <w:sz w:val="20"/>
                <w:szCs w:val="20"/>
                <w:lang w:eastAsia="lt-LT"/>
              </w:rPr>
            </w:pPr>
            <w:r w:rsidRPr="00B673FF">
              <w:rPr>
                <w:rFonts w:ascii="Arial" w:hAnsi="Arial" w:cs="Arial"/>
                <w:sz w:val="20"/>
                <w:szCs w:val="20"/>
                <w:lang w:eastAsia="lt-LT"/>
              </w:rPr>
              <w:t xml:space="preserve">Vadovaujantis PĮ </w:t>
            </w:r>
            <w:r>
              <w:rPr>
                <w:rFonts w:ascii="Arial" w:hAnsi="Arial" w:cs="Arial"/>
                <w:sz w:val="20"/>
                <w:szCs w:val="20"/>
                <w:lang w:eastAsia="lt-LT"/>
              </w:rPr>
              <w:t>58</w:t>
            </w:r>
            <w:r w:rsidRPr="00B673FF">
              <w:rPr>
                <w:rFonts w:ascii="Arial" w:hAnsi="Arial" w:cs="Arial"/>
                <w:sz w:val="20"/>
                <w:szCs w:val="20"/>
                <w:lang w:eastAsia="lt-LT"/>
              </w:rPr>
              <w:t xml:space="preserve"> straipsnio </w:t>
            </w:r>
            <w:r>
              <w:rPr>
                <w:rFonts w:ascii="Arial" w:hAnsi="Arial" w:cs="Arial"/>
                <w:sz w:val="20"/>
                <w:szCs w:val="20"/>
                <w:lang w:eastAsia="lt-LT"/>
              </w:rPr>
              <w:t>6</w:t>
            </w:r>
            <w:r w:rsidRPr="00B673FF">
              <w:rPr>
                <w:rFonts w:ascii="Arial" w:hAnsi="Arial" w:cs="Arial"/>
                <w:sz w:val="20"/>
                <w:szCs w:val="20"/>
                <w:lang w:eastAsia="lt-LT"/>
              </w:rPr>
              <w:t xml:space="preserve"> dalimi, Perkantysis subjektas gali nevertinti viso Tiekėjo Galutinio pasiūlymo, jeigu patikrinęs jo dalį nustato, </w:t>
            </w:r>
            <w:r w:rsidRPr="008B7E22">
              <w:rPr>
                <w:rFonts w:ascii="Arial" w:hAnsi="Arial" w:cs="Arial"/>
                <w:sz w:val="20"/>
                <w:szCs w:val="20"/>
                <w:lang w:eastAsia="lt-LT"/>
              </w:rPr>
              <w:t xml:space="preserve">kad </w:t>
            </w:r>
            <w:r>
              <w:rPr>
                <w:rFonts w:ascii="Arial" w:hAnsi="Arial" w:cs="Arial"/>
                <w:sz w:val="20"/>
                <w:szCs w:val="20"/>
                <w:lang w:eastAsia="lt-LT"/>
              </w:rPr>
              <w:t xml:space="preserve">Galutinis </w:t>
            </w:r>
            <w:r w:rsidRPr="008B7E22">
              <w:rPr>
                <w:rFonts w:ascii="Arial" w:hAnsi="Arial" w:cs="Arial"/>
                <w:sz w:val="20"/>
                <w:szCs w:val="20"/>
                <w:lang w:eastAsia="lt-LT"/>
              </w:rPr>
              <w:t xml:space="preserve">pasiūlymas, vadovaujantis </w:t>
            </w:r>
            <w:r>
              <w:rPr>
                <w:rFonts w:ascii="Arial" w:hAnsi="Arial" w:cs="Arial"/>
                <w:sz w:val="20"/>
                <w:szCs w:val="20"/>
                <w:lang w:eastAsia="lt-LT"/>
              </w:rPr>
              <w:t>Pirkimo dokumentais</w:t>
            </w:r>
            <w:r w:rsidRPr="008B7E22">
              <w:rPr>
                <w:rFonts w:ascii="Arial" w:hAnsi="Arial" w:cs="Arial"/>
                <w:sz w:val="20"/>
                <w:szCs w:val="20"/>
                <w:lang w:eastAsia="lt-LT"/>
              </w:rPr>
              <w:t xml:space="preserve">, turi būti atmetamas. Taikant šią nuostatą, </w:t>
            </w:r>
            <w:r w:rsidR="0078051F">
              <w:rPr>
                <w:rFonts w:ascii="Arial" w:hAnsi="Arial" w:cs="Arial"/>
                <w:sz w:val="20"/>
                <w:szCs w:val="20"/>
                <w:lang w:eastAsia="lt-LT"/>
              </w:rPr>
              <w:t xml:space="preserve">Galutinis </w:t>
            </w:r>
            <w:r w:rsidRPr="008B7E22">
              <w:rPr>
                <w:rFonts w:ascii="Arial" w:hAnsi="Arial" w:cs="Arial"/>
                <w:sz w:val="20"/>
                <w:szCs w:val="20"/>
                <w:lang w:eastAsia="lt-LT"/>
              </w:rPr>
              <w:t xml:space="preserve">pasiūlymas negali būti atmestas dėl to, kad jame nurodyta kaina viršija </w:t>
            </w:r>
            <w:r w:rsidR="0078051F">
              <w:rPr>
                <w:rFonts w:ascii="Arial" w:hAnsi="Arial" w:cs="Arial"/>
                <w:sz w:val="20"/>
                <w:szCs w:val="20"/>
                <w:lang w:eastAsia="lt-LT"/>
              </w:rPr>
              <w:t>P</w:t>
            </w:r>
            <w:r w:rsidRPr="008B7E22">
              <w:rPr>
                <w:rFonts w:ascii="Arial" w:hAnsi="Arial" w:cs="Arial"/>
                <w:sz w:val="20"/>
                <w:szCs w:val="20"/>
                <w:lang w:eastAsia="lt-LT"/>
              </w:rPr>
              <w:t xml:space="preserve">irkimui skirtas lėšas, jeigu ekonomiškai naudingiausias </w:t>
            </w:r>
            <w:r w:rsidR="0078051F">
              <w:rPr>
                <w:rFonts w:ascii="Arial" w:hAnsi="Arial" w:cs="Arial"/>
                <w:sz w:val="20"/>
                <w:szCs w:val="20"/>
                <w:lang w:eastAsia="lt-LT"/>
              </w:rPr>
              <w:t xml:space="preserve">Galutinis </w:t>
            </w:r>
            <w:r w:rsidRPr="008B7E22">
              <w:rPr>
                <w:rFonts w:ascii="Arial" w:hAnsi="Arial" w:cs="Arial"/>
                <w:sz w:val="20"/>
                <w:szCs w:val="20"/>
                <w:lang w:eastAsia="lt-LT"/>
              </w:rPr>
              <w:t xml:space="preserve">pasiūlymas išrenkamas pagal sąnaudų arba kainos ar sąnaudų ir kokybės santykį ir </w:t>
            </w:r>
            <w:r>
              <w:rPr>
                <w:rFonts w:ascii="Arial" w:hAnsi="Arial" w:cs="Arial"/>
                <w:sz w:val="20"/>
                <w:szCs w:val="20"/>
                <w:lang w:eastAsia="lt-LT"/>
              </w:rPr>
              <w:t>P</w:t>
            </w:r>
            <w:r w:rsidRPr="008B7E22">
              <w:rPr>
                <w:rFonts w:ascii="Arial" w:hAnsi="Arial" w:cs="Arial"/>
                <w:sz w:val="20"/>
                <w:szCs w:val="20"/>
                <w:lang w:eastAsia="lt-LT"/>
              </w:rPr>
              <w:t xml:space="preserve">erkantysis subjektas </w:t>
            </w:r>
            <w:r w:rsidR="0078051F">
              <w:rPr>
                <w:rFonts w:ascii="Arial" w:hAnsi="Arial" w:cs="Arial"/>
                <w:sz w:val="20"/>
                <w:szCs w:val="20"/>
                <w:lang w:eastAsia="lt-LT"/>
              </w:rPr>
              <w:t>P</w:t>
            </w:r>
            <w:r w:rsidRPr="008B7E22">
              <w:rPr>
                <w:rFonts w:ascii="Arial" w:hAnsi="Arial" w:cs="Arial"/>
                <w:sz w:val="20"/>
                <w:szCs w:val="20"/>
                <w:lang w:eastAsia="lt-LT"/>
              </w:rPr>
              <w:t xml:space="preserve">irkimo dokumentuose nėra nurodęs </w:t>
            </w:r>
            <w:r w:rsidR="0078051F">
              <w:rPr>
                <w:rFonts w:ascii="Arial" w:hAnsi="Arial" w:cs="Arial"/>
                <w:sz w:val="20"/>
                <w:szCs w:val="20"/>
                <w:lang w:eastAsia="lt-LT"/>
              </w:rPr>
              <w:t>P</w:t>
            </w:r>
            <w:r w:rsidRPr="008B7E22">
              <w:rPr>
                <w:rFonts w:ascii="Arial" w:hAnsi="Arial" w:cs="Arial"/>
                <w:sz w:val="20"/>
                <w:szCs w:val="20"/>
                <w:lang w:eastAsia="lt-LT"/>
              </w:rPr>
              <w:t xml:space="preserve">irkimui skirtų lėšų sumos, išskyrus atvejus, kai atmetami visi gauti </w:t>
            </w:r>
            <w:r>
              <w:rPr>
                <w:rFonts w:ascii="Arial" w:hAnsi="Arial" w:cs="Arial"/>
                <w:sz w:val="20"/>
                <w:szCs w:val="20"/>
                <w:lang w:eastAsia="lt-LT"/>
              </w:rPr>
              <w:t xml:space="preserve">Galutiniai </w:t>
            </w:r>
            <w:r w:rsidRPr="008B7E22">
              <w:rPr>
                <w:rFonts w:ascii="Arial" w:hAnsi="Arial" w:cs="Arial"/>
                <w:sz w:val="20"/>
                <w:szCs w:val="20"/>
                <w:lang w:eastAsia="lt-LT"/>
              </w:rPr>
              <w:t>pasiūlymai.</w:t>
            </w:r>
          </w:p>
        </w:tc>
        <w:tc>
          <w:tcPr>
            <w:tcW w:w="7194" w:type="dxa"/>
            <w:gridSpan w:val="2"/>
          </w:tcPr>
          <w:p w14:paraId="070C7CA2" w14:textId="1AE68606" w:rsidR="00F36844" w:rsidRPr="00B673FF" w:rsidRDefault="00F36844" w:rsidP="00F36844">
            <w:pPr>
              <w:pStyle w:val="ListParagraph"/>
              <w:tabs>
                <w:tab w:val="left" w:pos="567"/>
              </w:tabs>
              <w:ind w:left="0"/>
              <w:jc w:val="both"/>
              <w:rPr>
                <w:rFonts w:ascii="Arial" w:hAnsi="Arial" w:cs="Arial"/>
                <w:sz w:val="20"/>
                <w:szCs w:val="20"/>
                <w:lang w:val="en-GB" w:eastAsia="lt-LT"/>
              </w:rPr>
            </w:pPr>
            <w:r w:rsidRPr="00B673FF">
              <w:rPr>
                <w:rFonts w:ascii="Arial" w:hAnsi="Arial" w:cs="Arial"/>
                <w:sz w:val="20"/>
                <w:szCs w:val="20"/>
                <w:lang w:val="en-GB" w:eastAsia="lt-LT"/>
              </w:rPr>
              <w:t xml:space="preserve">In accordance with the Article </w:t>
            </w:r>
            <w:r>
              <w:rPr>
                <w:rFonts w:ascii="Arial" w:hAnsi="Arial" w:cs="Arial"/>
                <w:sz w:val="20"/>
                <w:szCs w:val="20"/>
                <w:lang w:val="en-GB" w:eastAsia="lt-LT"/>
              </w:rPr>
              <w:t>58</w:t>
            </w:r>
            <w:r w:rsidRPr="00B673FF">
              <w:rPr>
                <w:rFonts w:ascii="Arial" w:hAnsi="Arial" w:cs="Arial"/>
                <w:sz w:val="20"/>
                <w:szCs w:val="20"/>
                <w:lang w:val="en-GB" w:eastAsia="lt-LT"/>
              </w:rPr>
              <w:t xml:space="preserve"> (</w:t>
            </w:r>
            <w:r>
              <w:rPr>
                <w:rFonts w:ascii="Arial" w:hAnsi="Arial" w:cs="Arial"/>
                <w:sz w:val="20"/>
                <w:szCs w:val="20"/>
                <w:lang w:val="en-GB" w:eastAsia="lt-LT"/>
              </w:rPr>
              <w:t>6</w:t>
            </w:r>
            <w:r w:rsidRPr="00B673FF">
              <w:rPr>
                <w:rFonts w:ascii="Arial" w:hAnsi="Arial" w:cs="Arial"/>
                <w:sz w:val="20"/>
                <w:szCs w:val="20"/>
                <w:lang w:val="en-GB" w:eastAsia="lt-LT"/>
              </w:rPr>
              <w:t>) of LP, the Contracting Entity may choose to not evaluate the Supplier’s Final Tender in its entirety, if after examining its part the Contracting Entity determines that the Final Tender must be rejected in accordance with the Procurement documents.</w:t>
            </w:r>
            <w:r>
              <w:rPr>
                <w:rFonts w:ascii="Arial" w:hAnsi="Arial" w:cs="Arial"/>
                <w:sz w:val="20"/>
                <w:szCs w:val="20"/>
                <w:lang w:val="en-GB" w:eastAsia="lt-LT"/>
              </w:rPr>
              <w:t xml:space="preserve"> </w:t>
            </w:r>
            <w:r w:rsidRPr="008B7E22">
              <w:rPr>
                <w:rFonts w:ascii="Arial" w:hAnsi="Arial" w:cs="Arial"/>
                <w:sz w:val="20"/>
                <w:szCs w:val="20"/>
                <w:lang w:val="en-GB" w:eastAsia="lt-LT"/>
              </w:rPr>
              <w:t xml:space="preserve">In applying this provision, the </w:t>
            </w:r>
            <w:r w:rsidR="004317AB">
              <w:rPr>
                <w:rFonts w:ascii="Arial" w:hAnsi="Arial" w:cs="Arial"/>
                <w:sz w:val="20"/>
                <w:szCs w:val="20"/>
                <w:lang w:val="en-GB" w:eastAsia="lt-LT"/>
              </w:rPr>
              <w:t xml:space="preserve">Final </w:t>
            </w:r>
            <w:r>
              <w:rPr>
                <w:rFonts w:ascii="Arial" w:hAnsi="Arial" w:cs="Arial"/>
                <w:sz w:val="20"/>
                <w:szCs w:val="20"/>
                <w:lang w:val="en-GB" w:eastAsia="lt-LT"/>
              </w:rPr>
              <w:t>Tender</w:t>
            </w:r>
            <w:r w:rsidRPr="008B7E22">
              <w:rPr>
                <w:rFonts w:ascii="Arial" w:hAnsi="Arial" w:cs="Arial"/>
                <w:sz w:val="20"/>
                <w:szCs w:val="20"/>
                <w:lang w:val="en-GB" w:eastAsia="lt-LT"/>
              </w:rPr>
              <w:t xml:space="preserve"> </w:t>
            </w:r>
            <w:r>
              <w:rPr>
                <w:rFonts w:ascii="Arial" w:hAnsi="Arial" w:cs="Arial"/>
                <w:sz w:val="20"/>
                <w:szCs w:val="20"/>
                <w:lang w:val="en-GB" w:eastAsia="lt-LT"/>
              </w:rPr>
              <w:t>shall</w:t>
            </w:r>
            <w:r w:rsidRPr="008B7E22">
              <w:rPr>
                <w:rFonts w:ascii="Arial" w:hAnsi="Arial" w:cs="Arial"/>
                <w:sz w:val="20"/>
                <w:szCs w:val="20"/>
                <w:lang w:val="en-GB" w:eastAsia="lt-LT"/>
              </w:rPr>
              <w:t xml:space="preserve"> not be rejected because the price specified in it exceeds the funds allocated for the </w:t>
            </w:r>
            <w:r>
              <w:rPr>
                <w:rFonts w:ascii="Arial" w:hAnsi="Arial" w:cs="Arial"/>
                <w:sz w:val="20"/>
                <w:szCs w:val="20"/>
                <w:lang w:val="en-GB" w:eastAsia="lt-LT"/>
              </w:rPr>
              <w:t>Procurement</w:t>
            </w:r>
            <w:r w:rsidRPr="008B7E22">
              <w:rPr>
                <w:rFonts w:ascii="Arial" w:hAnsi="Arial" w:cs="Arial"/>
                <w:sz w:val="20"/>
                <w:szCs w:val="20"/>
                <w:lang w:val="en-GB" w:eastAsia="lt-LT"/>
              </w:rPr>
              <w:t>, if the most economically beneficial</w:t>
            </w:r>
            <w:r w:rsidR="004317AB">
              <w:rPr>
                <w:rFonts w:ascii="Arial" w:hAnsi="Arial" w:cs="Arial"/>
                <w:sz w:val="20"/>
                <w:szCs w:val="20"/>
                <w:lang w:val="en-GB" w:eastAsia="lt-LT"/>
              </w:rPr>
              <w:t xml:space="preserve"> Final</w:t>
            </w:r>
            <w:r w:rsidRPr="008B7E22">
              <w:rPr>
                <w:rFonts w:ascii="Arial" w:hAnsi="Arial" w:cs="Arial"/>
                <w:sz w:val="20"/>
                <w:szCs w:val="20"/>
                <w:lang w:val="en-GB" w:eastAsia="lt-LT"/>
              </w:rPr>
              <w:t xml:space="preserve"> </w:t>
            </w:r>
            <w:r>
              <w:rPr>
                <w:rFonts w:ascii="Arial" w:hAnsi="Arial" w:cs="Arial"/>
                <w:sz w:val="20"/>
                <w:szCs w:val="20"/>
                <w:lang w:val="en-GB" w:eastAsia="lt-LT"/>
              </w:rPr>
              <w:t>Tender</w:t>
            </w:r>
            <w:r w:rsidRPr="008B7E22">
              <w:rPr>
                <w:rFonts w:ascii="Arial" w:hAnsi="Arial" w:cs="Arial"/>
                <w:sz w:val="20"/>
                <w:szCs w:val="20"/>
                <w:lang w:val="en-GB" w:eastAsia="lt-LT"/>
              </w:rPr>
              <w:t xml:space="preserve"> is selected based on the cost</w:t>
            </w:r>
            <w:r>
              <w:rPr>
                <w:rFonts w:ascii="Arial" w:hAnsi="Arial" w:cs="Arial"/>
                <w:sz w:val="20"/>
                <w:szCs w:val="20"/>
                <w:lang w:val="en-GB" w:eastAsia="lt-LT"/>
              </w:rPr>
              <w:t>s,</w:t>
            </w:r>
            <w:r w:rsidR="004317AB">
              <w:rPr>
                <w:rFonts w:ascii="Arial" w:hAnsi="Arial" w:cs="Arial"/>
                <w:sz w:val="20"/>
                <w:szCs w:val="20"/>
                <w:lang w:val="en-GB" w:eastAsia="lt-LT"/>
              </w:rPr>
              <w:t xml:space="preserve"> </w:t>
            </w:r>
            <w:r w:rsidRPr="008B7E22">
              <w:rPr>
                <w:rFonts w:ascii="Arial" w:hAnsi="Arial" w:cs="Arial"/>
                <w:sz w:val="20"/>
                <w:szCs w:val="20"/>
                <w:lang w:val="en-GB" w:eastAsia="lt-LT"/>
              </w:rPr>
              <w:t>or price or cost</w:t>
            </w:r>
            <w:r>
              <w:rPr>
                <w:rFonts w:ascii="Arial" w:hAnsi="Arial" w:cs="Arial"/>
                <w:sz w:val="20"/>
                <w:szCs w:val="20"/>
                <w:lang w:val="en-GB" w:eastAsia="lt-LT"/>
              </w:rPr>
              <w:t xml:space="preserve">s and </w:t>
            </w:r>
            <w:r w:rsidRPr="008B7E22">
              <w:rPr>
                <w:rFonts w:ascii="Arial" w:hAnsi="Arial" w:cs="Arial"/>
                <w:sz w:val="20"/>
                <w:szCs w:val="20"/>
                <w:lang w:val="en-GB" w:eastAsia="lt-LT"/>
              </w:rPr>
              <w:t xml:space="preserve">quality ratio and the </w:t>
            </w:r>
            <w:r>
              <w:rPr>
                <w:rFonts w:ascii="Arial" w:hAnsi="Arial" w:cs="Arial"/>
                <w:sz w:val="20"/>
                <w:szCs w:val="20"/>
                <w:lang w:val="en-GB" w:eastAsia="lt-LT"/>
              </w:rPr>
              <w:t>Contracting</w:t>
            </w:r>
            <w:r w:rsidRPr="008B7E22">
              <w:rPr>
                <w:rFonts w:ascii="Arial" w:hAnsi="Arial" w:cs="Arial"/>
                <w:sz w:val="20"/>
                <w:szCs w:val="20"/>
                <w:lang w:val="en-GB" w:eastAsia="lt-LT"/>
              </w:rPr>
              <w:t xml:space="preserve"> Entity has not specified the amount of funds allocated for the </w:t>
            </w:r>
            <w:r>
              <w:rPr>
                <w:rFonts w:ascii="Arial" w:hAnsi="Arial" w:cs="Arial"/>
                <w:sz w:val="20"/>
                <w:szCs w:val="20"/>
                <w:lang w:val="en-GB" w:eastAsia="lt-LT"/>
              </w:rPr>
              <w:t>Procurement</w:t>
            </w:r>
            <w:r w:rsidRPr="008B7E22">
              <w:rPr>
                <w:rFonts w:ascii="Arial" w:hAnsi="Arial" w:cs="Arial"/>
                <w:sz w:val="20"/>
                <w:szCs w:val="20"/>
                <w:lang w:val="en-GB" w:eastAsia="lt-LT"/>
              </w:rPr>
              <w:t xml:space="preserve"> in the </w:t>
            </w:r>
            <w:r>
              <w:rPr>
                <w:rFonts w:ascii="Arial" w:hAnsi="Arial" w:cs="Arial"/>
                <w:sz w:val="20"/>
                <w:szCs w:val="20"/>
                <w:lang w:val="en-GB" w:eastAsia="lt-LT"/>
              </w:rPr>
              <w:t>P</w:t>
            </w:r>
            <w:r w:rsidRPr="008B7E22">
              <w:rPr>
                <w:rFonts w:ascii="Arial" w:hAnsi="Arial" w:cs="Arial"/>
                <w:sz w:val="20"/>
                <w:szCs w:val="20"/>
                <w:lang w:val="en-GB" w:eastAsia="lt-LT"/>
              </w:rPr>
              <w:t xml:space="preserve">rocurement documents, except in cases where all </w:t>
            </w:r>
            <w:r>
              <w:rPr>
                <w:rFonts w:ascii="Arial" w:hAnsi="Arial" w:cs="Arial"/>
                <w:sz w:val="20"/>
                <w:szCs w:val="20"/>
                <w:lang w:val="en-GB" w:eastAsia="lt-LT"/>
              </w:rPr>
              <w:t>Final Tenders</w:t>
            </w:r>
            <w:r w:rsidRPr="008B7E22">
              <w:rPr>
                <w:rFonts w:ascii="Arial" w:hAnsi="Arial" w:cs="Arial"/>
                <w:sz w:val="20"/>
                <w:szCs w:val="20"/>
                <w:lang w:val="en-GB" w:eastAsia="lt-LT"/>
              </w:rPr>
              <w:t xml:space="preserve"> received are rejected.</w:t>
            </w:r>
          </w:p>
        </w:tc>
      </w:tr>
      <w:tr w:rsidR="00F36844" w:rsidRPr="00B673FF" w14:paraId="3CEC454F" w14:textId="77777777" w:rsidTr="003C7F9B">
        <w:trPr>
          <w:gridAfter w:val="1"/>
          <w:wAfter w:w="16" w:type="dxa"/>
        </w:trPr>
        <w:tc>
          <w:tcPr>
            <w:tcW w:w="1271" w:type="dxa"/>
          </w:tcPr>
          <w:p w14:paraId="54696AA8" w14:textId="41741EC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FA69C6">
              <w:rPr>
                <w:rFonts w:ascii="Arial" w:hAnsi="Arial" w:cs="Arial"/>
                <w:sz w:val="20"/>
                <w:szCs w:val="20"/>
              </w:rPr>
              <w:t>1</w:t>
            </w:r>
            <w:r w:rsidRPr="00B673FF">
              <w:rPr>
                <w:rFonts w:ascii="Arial" w:hAnsi="Arial" w:cs="Arial"/>
                <w:sz w:val="20"/>
                <w:szCs w:val="20"/>
              </w:rPr>
              <w:t>.</w:t>
            </w:r>
          </w:p>
        </w:tc>
        <w:tc>
          <w:tcPr>
            <w:tcW w:w="6804" w:type="dxa"/>
            <w:gridSpan w:val="2"/>
          </w:tcPr>
          <w:p w14:paraId="6B2D9A8D" w14:textId="6D3D639E"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eastAsia="lt-LT"/>
              </w:rPr>
            </w:pPr>
            <w:r w:rsidRPr="00B673FF">
              <w:rPr>
                <w:rFonts w:ascii="Arial" w:hAnsi="Arial" w:cs="Arial"/>
                <w:sz w:val="20"/>
                <w:szCs w:val="20"/>
              </w:rPr>
              <w:t>Perkantysis subjektas</w:t>
            </w:r>
            <w:r w:rsidRPr="00B673FF">
              <w:rPr>
                <w:rFonts w:ascii="Arial" w:hAnsi="Arial" w:cs="Arial"/>
                <w:b/>
                <w:bCs/>
                <w:sz w:val="20"/>
                <w:szCs w:val="20"/>
              </w:rPr>
              <w:t xml:space="preserve"> </w:t>
            </w:r>
            <w:r w:rsidRPr="00B673FF">
              <w:rPr>
                <w:rFonts w:ascii="Arial" w:hAnsi="Arial" w:cs="Arial"/>
                <w:sz w:val="20"/>
                <w:szCs w:val="20"/>
              </w:rPr>
              <w:t>gali nepašalinti Tiekėjo, kurio atžvilgiu buvo nustatyti pašalinimo pagrindai, iš Pirkimo procedūros tik išimtiniais atvejais, kai būtina užtikrinti viešojo intereso apsaugą, įskaitant visuomenės sveikatos ir aplinkos apsaugą.</w:t>
            </w:r>
          </w:p>
        </w:tc>
        <w:tc>
          <w:tcPr>
            <w:tcW w:w="7194" w:type="dxa"/>
            <w:gridSpan w:val="2"/>
          </w:tcPr>
          <w:p w14:paraId="4F8F0629" w14:textId="2D71EC4B"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eastAsia="lt-LT"/>
              </w:rPr>
            </w:pPr>
            <w:r w:rsidRPr="00B673FF">
              <w:rPr>
                <w:rFonts w:ascii="Arial" w:hAnsi="Arial" w:cs="Arial"/>
                <w:sz w:val="20"/>
                <w:szCs w:val="20"/>
                <w:lang w:val="en-GB"/>
              </w:rPr>
              <w:t>The Contracting Entity may not exclude the Supplier from the Procurement procedure, in respect of whom the grounds for exclusion have been determined, only in exceptional cases where it is necessary to ensure the protection of the public interest, including the protection of public health and the environment.</w:t>
            </w:r>
          </w:p>
        </w:tc>
      </w:tr>
      <w:tr w:rsidR="00F36844" w:rsidRPr="00B673FF" w14:paraId="76B86936" w14:textId="77777777" w:rsidTr="003C7F9B">
        <w:trPr>
          <w:gridAfter w:val="1"/>
          <w:wAfter w:w="16" w:type="dxa"/>
        </w:trPr>
        <w:tc>
          <w:tcPr>
            <w:tcW w:w="1271" w:type="dxa"/>
          </w:tcPr>
          <w:p w14:paraId="4F2BCF8D" w14:textId="4009E53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FA69C6">
              <w:rPr>
                <w:rFonts w:ascii="Arial" w:hAnsi="Arial" w:cs="Arial"/>
                <w:sz w:val="20"/>
                <w:szCs w:val="20"/>
              </w:rPr>
              <w:t>2</w:t>
            </w:r>
            <w:r w:rsidRPr="00B673FF">
              <w:rPr>
                <w:rFonts w:ascii="Arial" w:hAnsi="Arial" w:cs="Arial"/>
                <w:sz w:val="20"/>
                <w:szCs w:val="20"/>
              </w:rPr>
              <w:t>.</w:t>
            </w:r>
          </w:p>
        </w:tc>
        <w:tc>
          <w:tcPr>
            <w:tcW w:w="6804" w:type="dxa"/>
            <w:gridSpan w:val="2"/>
          </w:tcPr>
          <w:p w14:paraId="5EC6249F" w14:textId="5C7E2257" w:rsidR="00F36844" w:rsidRPr="00B673FF" w:rsidRDefault="00F36844" w:rsidP="00F36844">
            <w:pPr>
              <w:jc w:val="both"/>
              <w:rPr>
                <w:rFonts w:ascii="Arial" w:hAnsi="Arial" w:cs="Arial"/>
                <w:sz w:val="20"/>
                <w:szCs w:val="20"/>
              </w:rPr>
            </w:pPr>
            <w:r w:rsidRPr="00B673FF">
              <w:rPr>
                <w:rFonts w:ascii="Arial" w:hAnsi="Arial" w:cs="Arial"/>
                <w:color w:val="000000"/>
                <w:sz w:val="20"/>
                <w:szCs w:val="20"/>
                <w:lang w:eastAsia="lt-LT"/>
              </w:rPr>
              <w:t>Jeigu Tiekėjas neatitinka pašalinimo pagrindų nebuvimo reikalavimų, Perkantysis subjektas tokio Tiekėjo nepašalina iš Pirkimo procedūros, kai yra abi šios sąlygos kartu</w:t>
            </w:r>
            <w:r w:rsidR="002314CD">
              <w:rPr>
                <w:rFonts w:ascii="Arial" w:hAnsi="Arial" w:cs="Arial"/>
                <w:color w:val="000000"/>
                <w:sz w:val="20"/>
                <w:szCs w:val="20"/>
                <w:lang w:eastAsia="lt-LT"/>
              </w:rPr>
              <w:t xml:space="preserve"> </w:t>
            </w:r>
            <w:r w:rsidR="002314CD" w:rsidRPr="001B60BE">
              <w:rPr>
                <w:rFonts w:ascii="Arial" w:hAnsi="Arial" w:cs="Arial"/>
                <w:color w:val="000000"/>
                <w:sz w:val="20"/>
                <w:szCs w:val="20"/>
                <w:lang w:eastAsia="lt-LT"/>
              </w:rPr>
              <w:t>(netaikoma pašalinimo pagrindui „Tiekėjas yra neatlikęs jam paskirtos baudžiamojo poveikio priemonės – uždraudimo juridiniam asmeniui dalyvauti viešuosiuose pirkimuose.“)</w:t>
            </w:r>
            <w:r w:rsidRPr="00B673FF">
              <w:rPr>
                <w:rFonts w:ascii="Arial" w:hAnsi="Arial" w:cs="Arial"/>
                <w:color w:val="000000"/>
                <w:sz w:val="20"/>
                <w:szCs w:val="20"/>
                <w:lang w:eastAsia="lt-LT"/>
              </w:rPr>
              <w:t>:</w:t>
            </w:r>
          </w:p>
        </w:tc>
        <w:tc>
          <w:tcPr>
            <w:tcW w:w="7194" w:type="dxa"/>
            <w:gridSpan w:val="2"/>
          </w:tcPr>
          <w:p w14:paraId="7277BDC7" w14:textId="643A6260"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t>If the Supplier does not meet the requirements of the absence of grounds for exclusion, the Contracting Entity shall not exclude such Supplier from the Procurement procedure when both of the following conditions are met</w:t>
            </w:r>
            <w:r w:rsidR="0015313A">
              <w:rPr>
                <w:rFonts w:ascii="Arial" w:hAnsi="Arial" w:cs="Arial"/>
                <w:color w:val="000000"/>
                <w:sz w:val="20"/>
                <w:szCs w:val="20"/>
                <w:lang w:val="en-GB" w:eastAsia="lt-LT"/>
              </w:rPr>
              <w:t xml:space="preserve"> (not applied in case of the ground for exclusion “</w:t>
            </w:r>
            <w:r w:rsidR="0015313A" w:rsidRPr="00183B48">
              <w:rPr>
                <w:rFonts w:ascii="Arial" w:hAnsi="Arial" w:cs="Arial"/>
                <w:iCs/>
                <w:color w:val="000000" w:themeColor="text1"/>
                <w:sz w:val="20"/>
                <w:szCs w:val="20"/>
                <w:lang w:val="en-GB"/>
              </w:rPr>
              <w:t xml:space="preserve">The </w:t>
            </w:r>
            <w:r w:rsidR="0015313A">
              <w:rPr>
                <w:rFonts w:ascii="Arial" w:hAnsi="Arial" w:cs="Arial"/>
                <w:iCs/>
                <w:color w:val="000000" w:themeColor="text1"/>
                <w:sz w:val="20"/>
                <w:szCs w:val="20"/>
                <w:lang w:val="en-GB"/>
              </w:rPr>
              <w:t>S</w:t>
            </w:r>
            <w:r w:rsidR="0015313A" w:rsidRPr="00183B48">
              <w:rPr>
                <w:rFonts w:ascii="Arial" w:hAnsi="Arial" w:cs="Arial"/>
                <w:iCs/>
                <w:color w:val="000000" w:themeColor="text1"/>
                <w:sz w:val="20"/>
                <w:szCs w:val="20"/>
                <w:lang w:val="en-GB"/>
              </w:rPr>
              <w:t>upplier has not fulfilled the assigned criminal penalty – the prohibition for the legal entity to participate in public procurement.</w:t>
            </w:r>
            <w:r w:rsidR="0015313A">
              <w:rPr>
                <w:rFonts w:ascii="Arial" w:hAnsi="Arial" w:cs="Arial"/>
                <w:color w:val="000000"/>
                <w:sz w:val="20"/>
                <w:szCs w:val="20"/>
                <w:lang w:val="en-GB" w:eastAsia="lt-LT"/>
              </w:rPr>
              <w:t>“)</w:t>
            </w:r>
            <w:r w:rsidRPr="00B673FF">
              <w:rPr>
                <w:rFonts w:ascii="Arial" w:hAnsi="Arial" w:cs="Arial"/>
                <w:color w:val="000000"/>
                <w:sz w:val="20"/>
                <w:szCs w:val="20"/>
                <w:lang w:val="en-GB" w:eastAsia="lt-LT"/>
              </w:rPr>
              <w:t>:</w:t>
            </w:r>
          </w:p>
        </w:tc>
      </w:tr>
      <w:tr w:rsidR="00F36844" w:rsidRPr="00B673FF" w14:paraId="7E46AE70" w14:textId="77777777" w:rsidTr="003C7F9B">
        <w:trPr>
          <w:gridAfter w:val="1"/>
          <w:wAfter w:w="16" w:type="dxa"/>
        </w:trPr>
        <w:tc>
          <w:tcPr>
            <w:tcW w:w="1271" w:type="dxa"/>
          </w:tcPr>
          <w:p w14:paraId="1BA92871" w14:textId="6DFC7079"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FA69C6">
              <w:rPr>
                <w:rFonts w:ascii="Arial" w:hAnsi="Arial" w:cs="Arial"/>
                <w:sz w:val="20"/>
                <w:szCs w:val="20"/>
              </w:rPr>
              <w:t>2</w:t>
            </w:r>
            <w:r w:rsidRPr="00B673FF">
              <w:rPr>
                <w:rFonts w:ascii="Arial" w:hAnsi="Arial" w:cs="Arial"/>
                <w:sz w:val="20"/>
                <w:szCs w:val="20"/>
              </w:rPr>
              <w:t>.1.</w:t>
            </w:r>
          </w:p>
        </w:tc>
        <w:tc>
          <w:tcPr>
            <w:tcW w:w="6804" w:type="dxa"/>
            <w:gridSpan w:val="2"/>
          </w:tcPr>
          <w:p w14:paraId="43813936" w14:textId="74E98099" w:rsidR="00F36844" w:rsidRPr="00B673FF" w:rsidRDefault="00F36844" w:rsidP="00F36844">
            <w:pPr>
              <w:jc w:val="both"/>
              <w:rPr>
                <w:rFonts w:ascii="Arial" w:hAnsi="Arial" w:cs="Arial"/>
                <w:sz w:val="20"/>
                <w:szCs w:val="20"/>
              </w:rPr>
            </w:pPr>
            <w:bookmarkStart w:id="99" w:name="_Ref486919088"/>
            <w:r w:rsidRPr="00B673FF">
              <w:rPr>
                <w:rFonts w:ascii="Arial" w:hAnsi="Arial" w:cs="Arial"/>
                <w:color w:val="000000"/>
                <w:sz w:val="20"/>
                <w:szCs w:val="20"/>
                <w:lang w:eastAsia="lt-LT"/>
              </w:rPr>
              <w:t>Tiekėjas pateikė Perkančiajam subjektui informaciją apie tai, kad ėmėsi šių priemonių:</w:t>
            </w:r>
            <w:bookmarkEnd w:id="99"/>
          </w:p>
        </w:tc>
        <w:tc>
          <w:tcPr>
            <w:tcW w:w="7194" w:type="dxa"/>
            <w:gridSpan w:val="2"/>
          </w:tcPr>
          <w:p w14:paraId="4F7CB55E" w14:textId="55E043C9"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t xml:space="preserve">The Supplier has provided the Contracting </w:t>
            </w:r>
            <w:r w:rsidRPr="00B673FF">
              <w:rPr>
                <w:rFonts w:ascii="Arial" w:hAnsi="Arial" w:cs="Arial"/>
                <w:sz w:val="20"/>
                <w:szCs w:val="20"/>
                <w:lang w:val="en-GB"/>
              </w:rPr>
              <w:t>Entity</w:t>
            </w:r>
            <w:r w:rsidRPr="00B673FF">
              <w:rPr>
                <w:rFonts w:ascii="Arial" w:hAnsi="Arial" w:cs="Arial"/>
                <w:color w:val="000000"/>
                <w:sz w:val="20"/>
                <w:szCs w:val="20"/>
                <w:lang w:val="en-GB" w:eastAsia="lt-LT"/>
              </w:rPr>
              <w:t xml:space="preserve"> with information that it has taken the following measures:</w:t>
            </w:r>
          </w:p>
        </w:tc>
      </w:tr>
      <w:tr w:rsidR="00F36844" w:rsidRPr="00B673FF" w14:paraId="1E06DD93" w14:textId="77777777" w:rsidTr="003C7F9B">
        <w:trPr>
          <w:gridAfter w:val="1"/>
          <w:wAfter w:w="16" w:type="dxa"/>
        </w:trPr>
        <w:tc>
          <w:tcPr>
            <w:tcW w:w="1271" w:type="dxa"/>
          </w:tcPr>
          <w:p w14:paraId="789EEFFA" w14:textId="5AD728B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2</w:t>
            </w:r>
            <w:r w:rsidRPr="00B673FF">
              <w:rPr>
                <w:rFonts w:ascii="Arial" w:hAnsi="Arial" w:cs="Arial"/>
                <w:sz w:val="20"/>
                <w:szCs w:val="20"/>
              </w:rPr>
              <w:t>.1.1.</w:t>
            </w:r>
          </w:p>
        </w:tc>
        <w:tc>
          <w:tcPr>
            <w:tcW w:w="6804" w:type="dxa"/>
            <w:gridSpan w:val="2"/>
          </w:tcPr>
          <w:p w14:paraId="04693C3D" w14:textId="2C213719" w:rsidR="00F36844" w:rsidRPr="00B673FF" w:rsidRDefault="00F36844" w:rsidP="00F36844">
            <w:pPr>
              <w:pStyle w:val="ListParagraph"/>
              <w:tabs>
                <w:tab w:val="left" w:pos="993"/>
                <w:tab w:val="left" w:pos="1701"/>
              </w:tabs>
              <w:spacing w:after="150"/>
              <w:ind w:left="0"/>
              <w:jc w:val="both"/>
              <w:rPr>
                <w:rFonts w:ascii="Arial" w:hAnsi="Arial" w:cs="Arial"/>
                <w:color w:val="000000"/>
                <w:sz w:val="20"/>
                <w:szCs w:val="20"/>
                <w:lang w:eastAsia="lt-LT"/>
              </w:rPr>
            </w:pPr>
            <w:r w:rsidRPr="00B673FF">
              <w:rPr>
                <w:rFonts w:ascii="Arial" w:hAnsi="Arial" w:cs="Arial"/>
                <w:color w:val="000000"/>
                <w:sz w:val="20"/>
                <w:szCs w:val="20"/>
                <w:lang w:eastAsia="lt-LT"/>
              </w:rPr>
              <w:t>Savanoriškai sumokėjo arba įsipareigojo sumokėti kompensaciją už žalą, padarytą dėl nusikalstamos veikos arba pažeidimo, jeigu taikytina;</w:t>
            </w:r>
          </w:p>
        </w:tc>
        <w:tc>
          <w:tcPr>
            <w:tcW w:w="7194" w:type="dxa"/>
            <w:gridSpan w:val="2"/>
          </w:tcPr>
          <w:p w14:paraId="5438B1B9" w14:textId="7D8D5AB0" w:rsidR="00F36844" w:rsidRPr="00B673FF" w:rsidRDefault="00F36844" w:rsidP="00F36844">
            <w:pPr>
              <w:pStyle w:val="ListParagraph"/>
              <w:tabs>
                <w:tab w:val="left" w:pos="993"/>
                <w:tab w:val="left" w:pos="1701"/>
              </w:tabs>
              <w:spacing w:after="150"/>
              <w:ind w:left="0"/>
              <w:jc w:val="both"/>
              <w:rPr>
                <w:rFonts w:ascii="Arial" w:hAnsi="Arial" w:cs="Arial"/>
                <w:color w:val="000000"/>
                <w:sz w:val="20"/>
                <w:szCs w:val="20"/>
                <w:lang w:val="en-GB" w:eastAsia="lt-LT"/>
              </w:rPr>
            </w:pPr>
            <w:r w:rsidRPr="00B673FF">
              <w:rPr>
                <w:rFonts w:ascii="Arial" w:hAnsi="Arial" w:cs="Arial"/>
                <w:color w:val="000000"/>
                <w:sz w:val="20"/>
                <w:szCs w:val="20"/>
                <w:lang w:val="en-GB" w:eastAsia="lt-LT"/>
              </w:rPr>
              <w:t>Voluntarily paid or undertook to pay compensation for damage caused by a criminal offense or breach, if applicable;</w:t>
            </w:r>
          </w:p>
        </w:tc>
      </w:tr>
      <w:tr w:rsidR="00F36844" w:rsidRPr="00B673FF" w14:paraId="34DA4952" w14:textId="77777777" w:rsidTr="003C7F9B">
        <w:trPr>
          <w:gridAfter w:val="1"/>
          <w:wAfter w:w="16" w:type="dxa"/>
        </w:trPr>
        <w:tc>
          <w:tcPr>
            <w:tcW w:w="1271" w:type="dxa"/>
          </w:tcPr>
          <w:p w14:paraId="086F224D" w14:textId="1048A970"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2</w:t>
            </w:r>
            <w:r w:rsidRPr="00B673FF">
              <w:rPr>
                <w:rFonts w:ascii="Arial" w:hAnsi="Arial" w:cs="Arial"/>
                <w:sz w:val="20"/>
                <w:szCs w:val="20"/>
              </w:rPr>
              <w:t>.1.2.</w:t>
            </w:r>
          </w:p>
        </w:tc>
        <w:tc>
          <w:tcPr>
            <w:tcW w:w="6804" w:type="dxa"/>
            <w:gridSpan w:val="2"/>
          </w:tcPr>
          <w:p w14:paraId="2A83ABE8" w14:textId="6BE902BA" w:rsidR="00F36844" w:rsidRPr="00B673FF" w:rsidRDefault="00F36844" w:rsidP="00F36844">
            <w:pPr>
              <w:pStyle w:val="ListParagraph"/>
              <w:tabs>
                <w:tab w:val="left" w:pos="993"/>
                <w:tab w:val="left" w:pos="1701"/>
              </w:tabs>
              <w:spacing w:after="150"/>
              <w:ind w:left="0"/>
              <w:jc w:val="both"/>
              <w:rPr>
                <w:rFonts w:ascii="Arial" w:hAnsi="Arial" w:cs="Arial"/>
                <w:color w:val="000000"/>
                <w:sz w:val="20"/>
                <w:szCs w:val="20"/>
                <w:lang w:eastAsia="lt-LT"/>
              </w:rPr>
            </w:pPr>
            <w:r w:rsidRPr="00B673FF">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tc>
        <w:tc>
          <w:tcPr>
            <w:tcW w:w="7194" w:type="dxa"/>
            <w:gridSpan w:val="2"/>
          </w:tcPr>
          <w:p w14:paraId="1866A525" w14:textId="32DD1849" w:rsidR="00F36844" w:rsidRPr="00B673FF" w:rsidRDefault="00F36844" w:rsidP="00F36844">
            <w:pPr>
              <w:pStyle w:val="ListParagraph"/>
              <w:tabs>
                <w:tab w:val="left" w:pos="993"/>
                <w:tab w:val="left" w:pos="1701"/>
              </w:tabs>
              <w:spacing w:after="150"/>
              <w:ind w:left="0"/>
              <w:jc w:val="both"/>
              <w:rPr>
                <w:rFonts w:ascii="Arial" w:hAnsi="Arial" w:cs="Arial"/>
                <w:color w:val="000000"/>
                <w:sz w:val="20"/>
                <w:szCs w:val="20"/>
                <w:lang w:val="en-GB" w:eastAsia="lt-LT"/>
              </w:rPr>
            </w:pPr>
            <w:r w:rsidRPr="00B673FF">
              <w:rPr>
                <w:rFonts w:ascii="Arial" w:hAnsi="Arial" w:cs="Arial"/>
                <w:color w:val="000000"/>
                <w:sz w:val="20"/>
                <w:szCs w:val="20"/>
                <w:lang w:val="en-GB" w:eastAsia="lt-LT"/>
              </w:rPr>
              <w:t>Cooperated, actively assisted or took other measures to assist in the investigation of a criminal offense or violation it committed, if applicable;</w:t>
            </w:r>
          </w:p>
        </w:tc>
      </w:tr>
      <w:tr w:rsidR="00F36844" w:rsidRPr="00B673FF" w14:paraId="519A2CA4" w14:textId="77777777" w:rsidTr="003C7F9B">
        <w:trPr>
          <w:gridAfter w:val="1"/>
          <w:wAfter w:w="16" w:type="dxa"/>
        </w:trPr>
        <w:tc>
          <w:tcPr>
            <w:tcW w:w="1271" w:type="dxa"/>
          </w:tcPr>
          <w:p w14:paraId="353B9034" w14:textId="5A95735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2</w:t>
            </w:r>
            <w:r w:rsidRPr="00B673FF">
              <w:rPr>
                <w:rFonts w:ascii="Arial" w:hAnsi="Arial" w:cs="Arial"/>
                <w:sz w:val="20"/>
                <w:szCs w:val="20"/>
              </w:rPr>
              <w:t>.1.3.</w:t>
            </w:r>
          </w:p>
        </w:tc>
        <w:tc>
          <w:tcPr>
            <w:tcW w:w="6804" w:type="dxa"/>
            <w:gridSpan w:val="2"/>
          </w:tcPr>
          <w:p w14:paraId="4917E452" w14:textId="0F11777A" w:rsidR="00F36844" w:rsidRPr="00B673FF" w:rsidRDefault="00F36844" w:rsidP="00F36844">
            <w:pPr>
              <w:jc w:val="both"/>
              <w:rPr>
                <w:rFonts w:ascii="Arial" w:hAnsi="Arial" w:cs="Arial"/>
                <w:sz w:val="20"/>
                <w:szCs w:val="20"/>
              </w:rPr>
            </w:pPr>
            <w:r w:rsidRPr="00B673FF">
              <w:rPr>
                <w:rFonts w:ascii="Arial" w:hAnsi="Arial" w:cs="Arial"/>
                <w:color w:val="000000"/>
                <w:sz w:val="20"/>
                <w:szCs w:val="20"/>
                <w:lang w:eastAsia="lt-LT"/>
              </w:rPr>
              <w:t>Ėmėsi techninių, organizacinių, personalo valdymo priemonių, skirtų tolesnių nusikalstamų veikų ar pažeidimų prevencijai;</w:t>
            </w:r>
          </w:p>
        </w:tc>
        <w:tc>
          <w:tcPr>
            <w:tcW w:w="7194" w:type="dxa"/>
            <w:gridSpan w:val="2"/>
          </w:tcPr>
          <w:p w14:paraId="349EF7EE" w14:textId="7C2D0C47"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t>Has taken technical, organizational, personnel management measures to prevent further criminal acts or violations;</w:t>
            </w:r>
          </w:p>
        </w:tc>
      </w:tr>
      <w:tr w:rsidR="00F36844" w:rsidRPr="00B673FF" w14:paraId="24687CAF" w14:textId="77777777" w:rsidTr="003C7F9B">
        <w:trPr>
          <w:gridAfter w:val="1"/>
          <w:wAfter w:w="16" w:type="dxa"/>
        </w:trPr>
        <w:tc>
          <w:tcPr>
            <w:tcW w:w="1271" w:type="dxa"/>
          </w:tcPr>
          <w:p w14:paraId="22AF7ED9" w14:textId="04E46BC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2</w:t>
            </w:r>
            <w:r w:rsidRPr="00B673FF">
              <w:rPr>
                <w:rFonts w:ascii="Arial" w:hAnsi="Arial" w:cs="Arial"/>
                <w:sz w:val="20"/>
                <w:szCs w:val="20"/>
              </w:rPr>
              <w:t>.2</w:t>
            </w:r>
          </w:p>
        </w:tc>
        <w:tc>
          <w:tcPr>
            <w:tcW w:w="6804" w:type="dxa"/>
            <w:gridSpan w:val="2"/>
          </w:tcPr>
          <w:p w14:paraId="41A21A8E" w14:textId="3D160EEE" w:rsidR="00F36844" w:rsidRPr="00B673FF" w:rsidRDefault="00F36844" w:rsidP="00F36844">
            <w:pPr>
              <w:jc w:val="both"/>
              <w:rPr>
                <w:rFonts w:ascii="Arial" w:hAnsi="Arial" w:cs="Arial"/>
                <w:sz w:val="20"/>
                <w:szCs w:val="20"/>
              </w:rPr>
            </w:pPr>
            <w:r w:rsidRPr="00B673FF">
              <w:rPr>
                <w:rFonts w:ascii="Arial" w:hAnsi="Arial" w:cs="Arial"/>
                <w:color w:val="000000"/>
                <w:sz w:val="20"/>
                <w:szCs w:val="20"/>
                <w:lang w:eastAsia="lt-LT"/>
              </w:rPr>
              <w:t>Perkantysis subjektas įvertin</w:t>
            </w:r>
            <w:r>
              <w:rPr>
                <w:rFonts w:ascii="Arial" w:hAnsi="Arial" w:cs="Arial"/>
                <w:color w:val="000000"/>
                <w:sz w:val="20"/>
                <w:szCs w:val="20"/>
                <w:lang w:eastAsia="lt-LT"/>
              </w:rPr>
              <w:t>a</w:t>
            </w:r>
            <w:r w:rsidRPr="00B673FF">
              <w:rPr>
                <w:rFonts w:ascii="Arial" w:hAnsi="Arial" w:cs="Arial"/>
                <w:color w:val="000000"/>
                <w:sz w:val="20"/>
                <w:szCs w:val="20"/>
                <w:lang w:eastAsia="lt-LT"/>
              </w:rPr>
              <w:t xml:space="preserve"> Tiekėjo informaciją, pateiktą pagal BPS </w:t>
            </w:r>
            <w:r w:rsidRPr="00B673FF">
              <w:rPr>
                <w:rFonts w:ascii="Arial" w:hAnsi="Arial" w:cs="Arial"/>
                <w:color w:val="000000"/>
                <w:sz w:val="20"/>
                <w:szCs w:val="20"/>
                <w:lang w:eastAsia="lt-LT"/>
              </w:rPr>
              <w:fldChar w:fldCharType="begin"/>
            </w:r>
            <w:r w:rsidRPr="00B673FF">
              <w:rPr>
                <w:rFonts w:ascii="Arial" w:hAnsi="Arial" w:cs="Arial"/>
                <w:color w:val="000000"/>
                <w:sz w:val="20"/>
                <w:szCs w:val="20"/>
                <w:lang w:eastAsia="lt-LT"/>
              </w:rPr>
              <w:instrText xml:space="preserve"> REF _Ref486919088 \r \h  \* MERGEFORMAT </w:instrText>
            </w:r>
            <w:r w:rsidRPr="00B673FF">
              <w:rPr>
                <w:rFonts w:ascii="Arial" w:hAnsi="Arial" w:cs="Arial"/>
                <w:color w:val="000000"/>
                <w:sz w:val="20"/>
                <w:szCs w:val="20"/>
                <w:lang w:eastAsia="lt-LT"/>
              </w:rPr>
            </w:r>
            <w:r w:rsidRPr="00B673FF">
              <w:rPr>
                <w:rFonts w:ascii="Arial" w:hAnsi="Arial" w:cs="Arial"/>
                <w:color w:val="000000"/>
                <w:sz w:val="20"/>
                <w:szCs w:val="20"/>
                <w:lang w:eastAsia="lt-LT"/>
              </w:rPr>
              <w:fldChar w:fldCharType="separate"/>
            </w:r>
            <w:r w:rsidRPr="00B673FF">
              <w:rPr>
                <w:rFonts w:ascii="Arial" w:hAnsi="Arial" w:cs="Arial"/>
                <w:color w:val="000000"/>
                <w:sz w:val="20"/>
                <w:szCs w:val="20"/>
                <w:lang w:eastAsia="lt-LT"/>
              </w:rPr>
              <w:t>1</w:t>
            </w:r>
            <w:r w:rsidR="006A7C55">
              <w:rPr>
                <w:rFonts w:ascii="Arial" w:hAnsi="Arial" w:cs="Arial"/>
                <w:color w:val="000000"/>
                <w:sz w:val="20"/>
                <w:szCs w:val="20"/>
                <w:lang w:eastAsia="lt-LT"/>
              </w:rPr>
              <w:t>1</w:t>
            </w:r>
            <w:r w:rsidRPr="00B673FF">
              <w:rPr>
                <w:rFonts w:ascii="Arial" w:hAnsi="Arial" w:cs="Arial"/>
                <w:color w:val="000000"/>
                <w:sz w:val="20"/>
                <w:szCs w:val="20"/>
                <w:lang w:eastAsia="lt-LT"/>
              </w:rPr>
              <w:t>.1</w:t>
            </w:r>
            <w:r w:rsidR="00F146B4">
              <w:rPr>
                <w:rFonts w:ascii="Arial" w:hAnsi="Arial" w:cs="Arial"/>
                <w:color w:val="000000"/>
                <w:sz w:val="20"/>
                <w:szCs w:val="20"/>
                <w:lang w:eastAsia="lt-LT"/>
              </w:rPr>
              <w:t>2</w:t>
            </w:r>
            <w:r w:rsidRPr="00B673FF">
              <w:rPr>
                <w:rFonts w:ascii="Arial" w:hAnsi="Arial" w:cs="Arial"/>
                <w:color w:val="000000"/>
                <w:sz w:val="20"/>
                <w:szCs w:val="20"/>
                <w:lang w:eastAsia="lt-LT"/>
              </w:rPr>
              <w:t>.1</w:t>
            </w:r>
            <w:r w:rsidRPr="00B673FF">
              <w:rPr>
                <w:rFonts w:ascii="Arial" w:hAnsi="Arial" w:cs="Arial"/>
                <w:color w:val="000000"/>
                <w:sz w:val="20"/>
                <w:szCs w:val="20"/>
                <w:lang w:eastAsia="lt-LT"/>
              </w:rPr>
              <w:fldChar w:fldCharType="end"/>
            </w:r>
            <w:r w:rsidRPr="00B673FF">
              <w:rPr>
                <w:rFonts w:ascii="Arial" w:hAnsi="Arial" w:cs="Arial"/>
                <w:color w:val="000000"/>
                <w:sz w:val="20"/>
                <w:szCs w:val="20"/>
                <w:lang w:eastAsia="lt-LT"/>
              </w:rPr>
              <w:t xml:space="preserve"> </w:t>
            </w:r>
            <w:r>
              <w:rPr>
                <w:rFonts w:ascii="Arial" w:hAnsi="Arial" w:cs="Arial"/>
                <w:color w:val="000000"/>
                <w:sz w:val="20"/>
                <w:szCs w:val="20"/>
                <w:lang w:eastAsia="lt-LT"/>
              </w:rPr>
              <w:t>punktą</w:t>
            </w:r>
            <w:r w:rsidRPr="00B673FF">
              <w:rPr>
                <w:rFonts w:ascii="Arial" w:hAnsi="Arial" w:cs="Arial"/>
                <w:color w:val="000000"/>
                <w:sz w:val="20"/>
                <w:szCs w:val="20"/>
                <w:lang w:eastAsia="lt-LT"/>
              </w:rPr>
              <w:t>, ir pri</w:t>
            </w:r>
            <w:r>
              <w:rPr>
                <w:rFonts w:ascii="Arial" w:hAnsi="Arial" w:cs="Arial"/>
                <w:color w:val="000000"/>
                <w:sz w:val="20"/>
                <w:szCs w:val="20"/>
                <w:lang w:eastAsia="lt-LT"/>
              </w:rPr>
              <w:t>i</w:t>
            </w:r>
            <w:r w:rsidRPr="00B673FF">
              <w:rPr>
                <w:rFonts w:ascii="Arial" w:hAnsi="Arial" w:cs="Arial"/>
                <w:color w:val="000000"/>
                <w:sz w:val="20"/>
                <w:szCs w:val="20"/>
                <w:lang w:eastAsia="lt-LT"/>
              </w:rPr>
              <w:t>m</w:t>
            </w:r>
            <w:r>
              <w:rPr>
                <w:rFonts w:ascii="Arial" w:hAnsi="Arial" w:cs="Arial"/>
                <w:color w:val="000000"/>
                <w:sz w:val="20"/>
                <w:szCs w:val="20"/>
                <w:lang w:eastAsia="lt-LT"/>
              </w:rPr>
              <w:t>a</w:t>
            </w:r>
            <w:r w:rsidRPr="00B673FF">
              <w:rPr>
                <w:rFonts w:ascii="Arial" w:hAnsi="Arial" w:cs="Arial"/>
                <w:color w:val="000000"/>
                <w:sz w:val="20"/>
                <w:szCs w:val="20"/>
                <w:lang w:eastAsia="lt-LT"/>
              </w:rPr>
              <w:t xml:space="preserve"> motyvuotą sprendimą, </w:t>
            </w:r>
            <w:r>
              <w:rPr>
                <w:rFonts w:ascii="Arial" w:hAnsi="Arial" w:cs="Arial"/>
                <w:color w:val="000000"/>
                <w:sz w:val="20"/>
                <w:szCs w:val="20"/>
                <w:lang w:eastAsia="lt-LT"/>
              </w:rPr>
              <w:t>kad</w:t>
            </w:r>
            <w:r w:rsidRPr="00B673FF">
              <w:rPr>
                <w:rFonts w:ascii="Arial" w:hAnsi="Arial" w:cs="Arial"/>
                <w:color w:val="000000"/>
                <w:sz w:val="20"/>
                <w:szCs w:val="20"/>
                <w:lang w:eastAsia="lt-LT"/>
              </w:rPr>
              <w:t xml:space="preserve"> priemonės, kurių ėmėsi Tiekėjas, siekdamas įrodyti savo patikimumą, yra pakankamos. Šių priemonių pakankamumas vertinamas atsižvelgiant į nusikalstamos veikos ar pažeidimo rimtumą ir aplinkybes. Perkantysis subjektas pateikia Tiekėjui </w:t>
            </w:r>
            <w:r w:rsidRPr="00B673FF">
              <w:rPr>
                <w:rFonts w:ascii="Arial" w:hAnsi="Arial" w:cs="Arial"/>
                <w:color w:val="000000"/>
                <w:sz w:val="20"/>
                <w:szCs w:val="20"/>
                <w:lang w:eastAsia="lt-LT"/>
              </w:rPr>
              <w:lastRenderedPageBreak/>
              <w:t xml:space="preserve">motyvuotą sprendimą raštu ne vėliau kaip per 10 dienų nuo BPS </w:t>
            </w:r>
            <w:r w:rsidRPr="00B673FF">
              <w:rPr>
                <w:rFonts w:ascii="Arial" w:hAnsi="Arial" w:cs="Arial"/>
                <w:color w:val="000000"/>
                <w:sz w:val="20"/>
                <w:szCs w:val="20"/>
                <w:lang w:eastAsia="lt-LT"/>
              </w:rPr>
              <w:fldChar w:fldCharType="begin"/>
            </w:r>
            <w:r w:rsidRPr="00B673FF">
              <w:rPr>
                <w:rFonts w:ascii="Arial" w:hAnsi="Arial" w:cs="Arial"/>
                <w:color w:val="000000"/>
                <w:sz w:val="20"/>
                <w:szCs w:val="20"/>
                <w:lang w:eastAsia="lt-LT"/>
              </w:rPr>
              <w:instrText xml:space="preserve"> REF _Ref486919088 \r \h  \* MERGEFORMAT </w:instrText>
            </w:r>
            <w:r w:rsidRPr="00B673FF">
              <w:rPr>
                <w:rFonts w:ascii="Arial" w:hAnsi="Arial" w:cs="Arial"/>
                <w:color w:val="000000"/>
                <w:sz w:val="20"/>
                <w:szCs w:val="20"/>
                <w:lang w:eastAsia="lt-LT"/>
              </w:rPr>
            </w:r>
            <w:r w:rsidRPr="00B673FF">
              <w:rPr>
                <w:rFonts w:ascii="Arial" w:hAnsi="Arial" w:cs="Arial"/>
                <w:color w:val="000000"/>
                <w:sz w:val="20"/>
                <w:szCs w:val="20"/>
                <w:lang w:eastAsia="lt-LT"/>
              </w:rPr>
              <w:fldChar w:fldCharType="separate"/>
            </w:r>
            <w:r w:rsidRPr="00B673FF">
              <w:rPr>
                <w:rFonts w:ascii="Arial" w:hAnsi="Arial" w:cs="Arial"/>
                <w:color w:val="000000"/>
                <w:sz w:val="20"/>
                <w:szCs w:val="20"/>
                <w:lang w:eastAsia="lt-LT"/>
              </w:rPr>
              <w:t>1</w:t>
            </w:r>
            <w:r w:rsidR="006A7C55">
              <w:rPr>
                <w:rFonts w:ascii="Arial" w:hAnsi="Arial" w:cs="Arial"/>
                <w:color w:val="000000"/>
                <w:sz w:val="20"/>
                <w:szCs w:val="20"/>
                <w:lang w:eastAsia="lt-LT"/>
              </w:rPr>
              <w:t>1</w:t>
            </w:r>
            <w:r w:rsidRPr="00B673FF">
              <w:rPr>
                <w:rFonts w:ascii="Arial" w:hAnsi="Arial" w:cs="Arial"/>
                <w:color w:val="000000"/>
                <w:sz w:val="20"/>
                <w:szCs w:val="20"/>
                <w:lang w:eastAsia="lt-LT"/>
              </w:rPr>
              <w:t>.1</w:t>
            </w:r>
            <w:r w:rsidR="00A57BEB">
              <w:rPr>
                <w:rFonts w:ascii="Arial" w:hAnsi="Arial" w:cs="Arial"/>
                <w:color w:val="000000"/>
                <w:sz w:val="20"/>
                <w:szCs w:val="20"/>
                <w:lang w:eastAsia="lt-LT"/>
              </w:rPr>
              <w:t>2</w:t>
            </w:r>
            <w:r w:rsidRPr="00B673FF">
              <w:rPr>
                <w:rFonts w:ascii="Arial" w:hAnsi="Arial" w:cs="Arial"/>
                <w:color w:val="000000"/>
                <w:sz w:val="20"/>
                <w:szCs w:val="20"/>
                <w:lang w:eastAsia="lt-LT"/>
              </w:rPr>
              <w:t>.1</w:t>
            </w:r>
            <w:r w:rsidRPr="00B673FF">
              <w:rPr>
                <w:rFonts w:ascii="Arial" w:hAnsi="Arial" w:cs="Arial"/>
                <w:color w:val="000000"/>
                <w:sz w:val="20"/>
                <w:szCs w:val="20"/>
                <w:lang w:eastAsia="lt-LT"/>
              </w:rPr>
              <w:fldChar w:fldCharType="end"/>
            </w:r>
            <w:r w:rsidRPr="00B673FF">
              <w:rPr>
                <w:rFonts w:ascii="Arial" w:hAnsi="Arial" w:cs="Arial"/>
                <w:color w:val="000000"/>
                <w:sz w:val="20"/>
                <w:szCs w:val="20"/>
                <w:lang w:eastAsia="lt-LT"/>
              </w:rPr>
              <w:t> </w:t>
            </w:r>
            <w:r>
              <w:rPr>
                <w:rFonts w:ascii="Arial" w:hAnsi="Arial" w:cs="Arial"/>
                <w:color w:val="000000"/>
                <w:sz w:val="20"/>
                <w:szCs w:val="20"/>
                <w:lang w:eastAsia="lt-LT"/>
              </w:rPr>
              <w:t>punkte</w:t>
            </w:r>
            <w:r w:rsidRPr="00B673FF">
              <w:rPr>
                <w:rFonts w:ascii="Arial" w:hAnsi="Arial" w:cs="Arial"/>
                <w:color w:val="000000"/>
                <w:sz w:val="20"/>
                <w:szCs w:val="20"/>
                <w:lang w:eastAsia="lt-LT"/>
              </w:rPr>
              <w:t xml:space="preserve"> nurodytos Tiekėjo informacijos gavimo.</w:t>
            </w:r>
          </w:p>
        </w:tc>
        <w:tc>
          <w:tcPr>
            <w:tcW w:w="7194" w:type="dxa"/>
            <w:gridSpan w:val="2"/>
          </w:tcPr>
          <w:p w14:paraId="02E19D9F" w14:textId="718ECF99"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lastRenderedPageBreak/>
              <w:t xml:space="preserve">The Contracting Entity has assessed the information provided by the Supplier in accordance with </w:t>
            </w:r>
            <w:r>
              <w:rPr>
                <w:rFonts w:ascii="Arial" w:hAnsi="Arial" w:cs="Arial"/>
                <w:color w:val="000000"/>
                <w:sz w:val="20"/>
                <w:szCs w:val="20"/>
                <w:lang w:val="en-GB" w:eastAsia="lt-LT"/>
              </w:rPr>
              <w:t>C</w:t>
            </w:r>
            <w:r w:rsidRPr="00B673FF">
              <w:rPr>
                <w:rFonts w:ascii="Arial" w:hAnsi="Arial" w:cs="Arial"/>
                <w:color w:val="000000"/>
                <w:sz w:val="20"/>
                <w:szCs w:val="20"/>
                <w:lang w:val="en-GB" w:eastAsia="lt-LT"/>
              </w:rPr>
              <w:t xml:space="preserve">lause </w:t>
            </w:r>
            <w:r w:rsidRPr="00B673FF">
              <w:rPr>
                <w:rFonts w:ascii="Arial" w:hAnsi="Arial" w:cs="Arial"/>
                <w:color w:val="000000"/>
                <w:sz w:val="20"/>
                <w:szCs w:val="20"/>
                <w:lang w:val="en-GB" w:eastAsia="lt-LT"/>
              </w:rPr>
              <w:fldChar w:fldCharType="begin"/>
            </w:r>
            <w:r w:rsidRPr="00B673FF">
              <w:rPr>
                <w:rFonts w:ascii="Arial" w:hAnsi="Arial" w:cs="Arial"/>
                <w:color w:val="000000"/>
                <w:sz w:val="20"/>
                <w:szCs w:val="20"/>
                <w:lang w:val="en-GB" w:eastAsia="lt-LT"/>
              </w:rPr>
              <w:instrText xml:space="preserve"> REF _Ref486919088 \r \h  \* MERGEFORMAT </w:instrText>
            </w:r>
            <w:r w:rsidRPr="00B673FF">
              <w:rPr>
                <w:rFonts w:ascii="Arial" w:hAnsi="Arial" w:cs="Arial"/>
                <w:color w:val="000000"/>
                <w:sz w:val="20"/>
                <w:szCs w:val="20"/>
                <w:lang w:val="en-GB" w:eastAsia="lt-LT"/>
              </w:rPr>
            </w:r>
            <w:r w:rsidRPr="00B673FF">
              <w:rPr>
                <w:rFonts w:ascii="Arial" w:hAnsi="Arial" w:cs="Arial"/>
                <w:color w:val="000000"/>
                <w:sz w:val="20"/>
                <w:szCs w:val="20"/>
                <w:lang w:val="en-GB" w:eastAsia="lt-LT"/>
              </w:rPr>
              <w:fldChar w:fldCharType="separate"/>
            </w:r>
            <w:r w:rsidRPr="00B673FF">
              <w:rPr>
                <w:rFonts w:ascii="Arial" w:hAnsi="Arial" w:cs="Arial"/>
                <w:color w:val="000000"/>
                <w:sz w:val="20"/>
                <w:szCs w:val="20"/>
                <w:lang w:val="en-GB" w:eastAsia="lt-LT"/>
              </w:rPr>
              <w:t>1</w:t>
            </w:r>
            <w:r w:rsidR="006A7C55">
              <w:rPr>
                <w:rFonts w:ascii="Arial" w:hAnsi="Arial" w:cs="Arial"/>
                <w:color w:val="000000"/>
                <w:sz w:val="20"/>
                <w:szCs w:val="20"/>
                <w:lang w:val="en-GB" w:eastAsia="lt-LT"/>
              </w:rPr>
              <w:t>1</w:t>
            </w:r>
            <w:r w:rsidRPr="00B673FF">
              <w:rPr>
                <w:rFonts w:ascii="Arial" w:hAnsi="Arial" w:cs="Arial"/>
                <w:color w:val="000000"/>
                <w:sz w:val="20"/>
                <w:szCs w:val="20"/>
                <w:lang w:val="en-GB" w:eastAsia="lt-LT"/>
              </w:rPr>
              <w:t>.1</w:t>
            </w:r>
            <w:r w:rsidR="004317AB">
              <w:rPr>
                <w:rFonts w:ascii="Arial" w:hAnsi="Arial" w:cs="Arial"/>
                <w:color w:val="000000"/>
                <w:sz w:val="20"/>
                <w:szCs w:val="20"/>
                <w:lang w:val="en-GB" w:eastAsia="lt-LT"/>
              </w:rPr>
              <w:t>2</w:t>
            </w:r>
            <w:r w:rsidRPr="00B673FF">
              <w:rPr>
                <w:rFonts w:ascii="Arial" w:hAnsi="Arial" w:cs="Arial"/>
                <w:color w:val="000000"/>
                <w:sz w:val="20"/>
                <w:szCs w:val="20"/>
                <w:lang w:val="en-GB" w:eastAsia="lt-LT"/>
              </w:rPr>
              <w:t>.1</w:t>
            </w:r>
            <w:r w:rsidRPr="00B673FF">
              <w:rPr>
                <w:rFonts w:ascii="Arial" w:hAnsi="Arial" w:cs="Arial"/>
                <w:color w:val="000000"/>
                <w:sz w:val="20"/>
                <w:szCs w:val="20"/>
                <w:lang w:val="en-GB" w:eastAsia="lt-LT"/>
              </w:rPr>
              <w:fldChar w:fldCharType="end"/>
            </w:r>
            <w:r w:rsidRPr="00B673FF">
              <w:rPr>
                <w:rFonts w:ascii="Arial" w:hAnsi="Arial" w:cs="Arial"/>
                <w:color w:val="000000"/>
                <w:sz w:val="20"/>
                <w:szCs w:val="20"/>
                <w:lang w:val="en-GB" w:eastAsia="lt-LT"/>
              </w:rPr>
              <w:t xml:space="preserve"> of the GPC and has made a reasoned decision that the measures taken by the Supplier to prove its reliability are sufficient. The adequacy of these measures shall be assessed in the light of the seriousness and circumstances of the offense or infringement. The Contracting Entity shall provide the Supplier with a reasoned decision in writing not later than </w:t>
            </w:r>
            <w:r w:rsidRPr="00B673FF">
              <w:rPr>
                <w:rFonts w:ascii="Arial" w:hAnsi="Arial" w:cs="Arial"/>
                <w:color w:val="000000"/>
                <w:sz w:val="20"/>
                <w:szCs w:val="20"/>
                <w:lang w:val="en-GB" w:eastAsia="lt-LT"/>
              </w:rPr>
              <w:lastRenderedPageBreak/>
              <w:t xml:space="preserve">within 10 days from the receipt of the Supplier’s information specified in </w:t>
            </w:r>
            <w:r>
              <w:rPr>
                <w:rFonts w:ascii="Arial" w:hAnsi="Arial" w:cs="Arial"/>
                <w:color w:val="000000"/>
                <w:sz w:val="20"/>
                <w:szCs w:val="20"/>
                <w:lang w:val="en-GB" w:eastAsia="lt-LT"/>
              </w:rPr>
              <w:t>C</w:t>
            </w:r>
            <w:r w:rsidRPr="00B673FF">
              <w:rPr>
                <w:rFonts w:ascii="Arial" w:hAnsi="Arial" w:cs="Arial"/>
                <w:color w:val="000000"/>
                <w:sz w:val="20"/>
                <w:szCs w:val="20"/>
                <w:lang w:val="en-GB" w:eastAsia="lt-LT"/>
              </w:rPr>
              <w:t xml:space="preserve">lause </w:t>
            </w:r>
            <w:r w:rsidR="006A7C55" w:rsidRPr="00B673FF">
              <w:rPr>
                <w:rFonts w:ascii="Arial" w:hAnsi="Arial" w:cs="Arial"/>
                <w:color w:val="000000"/>
                <w:sz w:val="20"/>
                <w:szCs w:val="20"/>
                <w:lang w:val="en-GB" w:eastAsia="lt-LT"/>
              </w:rPr>
              <w:t>1</w:t>
            </w:r>
            <w:r w:rsidR="006A7C55">
              <w:rPr>
                <w:rFonts w:ascii="Arial" w:hAnsi="Arial" w:cs="Arial"/>
                <w:color w:val="000000"/>
                <w:sz w:val="20"/>
                <w:szCs w:val="20"/>
                <w:lang w:val="en-GB" w:eastAsia="lt-LT"/>
              </w:rPr>
              <w:t>1</w:t>
            </w:r>
            <w:r w:rsidR="004317AB">
              <w:rPr>
                <w:rFonts w:ascii="Arial" w:hAnsi="Arial" w:cs="Arial"/>
                <w:color w:val="000000"/>
                <w:sz w:val="20"/>
                <w:szCs w:val="20"/>
                <w:lang w:val="en-GB" w:eastAsia="lt-LT"/>
              </w:rPr>
              <w:t>.12.</w:t>
            </w:r>
            <w:r w:rsidRPr="00B673FF">
              <w:rPr>
                <w:rFonts w:ascii="Arial" w:hAnsi="Arial" w:cs="Arial"/>
                <w:color w:val="000000"/>
                <w:sz w:val="20"/>
                <w:szCs w:val="20"/>
                <w:lang w:val="en-GB" w:eastAsia="lt-LT"/>
              </w:rPr>
              <w:t> of the GPC.</w:t>
            </w:r>
          </w:p>
        </w:tc>
      </w:tr>
      <w:tr w:rsidR="00F36844" w:rsidRPr="00B673FF" w14:paraId="3D2E916A" w14:textId="77777777" w:rsidTr="003C7F9B">
        <w:trPr>
          <w:gridAfter w:val="1"/>
          <w:wAfter w:w="16" w:type="dxa"/>
        </w:trPr>
        <w:tc>
          <w:tcPr>
            <w:tcW w:w="1271" w:type="dxa"/>
          </w:tcPr>
          <w:p w14:paraId="22AD9701" w14:textId="5584AEE6"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3</w:t>
            </w:r>
            <w:r w:rsidRPr="00B673FF">
              <w:rPr>
                <w:rFonts w:ascii="Arial" w:hAnsi="Arial" w:cs="Arial"/>
                <w:sz w:val="20"/>
                <w:szCs w:val="20"/>
              </w:rPr>
              <w:t>.</w:t>
            </w:r>
          </w:p>
        </w:tc>
        <w:tc>
          <w:tcPr>
            <w:tcW w:w="6804" w:type="dxa"/>
            <w:gridSpan w:val="2"/>
          </w:tcPr>
          <w:p w14:paraId="7886CA44" w14:textId="0F7296D8" w:rsidR="00F36844" w:rsidRPr="00B673FF" w:rsidRDefault="00F36844" w:rsidP="00F36844">
            <w:pPr>
              <w:pStyle w:val="ListParagraph"/>
              <w:tabs>
                <w:tab w:val="left" w:pos="567"/>
              </w:tabs>
              <w:ind w:left="0"/>
              <w:jc w:val="both"/>
              <w:rPr>
                <w:rFonts w:ascii="Arial" w:eastAsiaTheme="minorHAnsi" w:hAnsi="Arial" w:cs="Arial"/>
                <w:color w:val="000000"/>
                <w:sz w:val="20"/>
                <w:szCs w:val="20"/>
              </w:rPr>
            </w:pPr>
            <w:bookmarkStart w:id="100" w:name="_Ref500059922"/>
            <w:r w:rsidRPr="00B673FF">
              <w:rPr>
                <w:rFonts w:ascii="Arial" w:hAnsi="Arial" w:cs="Arial"/>
                <w:color w:val="000000"/>
                <w:sz w:val="20"/>
                <w:szCs w:val="20"/>
              </w:rPr>
              <w:t>Perkantysis subjektas</w:t>
            </w:r>
            <w:bookmarkEnd w:id="100"/>
            <w:r>
              <w:rPr>
                <w:rFonts w:ascii="Arial" w:hAnsi="Arial" w:cs="Arial"/>
                <w:color w:val="000000"/>
                <w:sz w:val="20"/>
                <w:szCs w:val="20"/>
              </w:rPr>
              <w:t xml:space="preserve"> </w:t>
            </w:r>
            <w:r w:rsidRPr="00B673FF">
              <w:rPr>
                <w:rFonts w:ascii="Arial" w:eastAsiaTheme="minorHAnsi" w:hAnsi="Arial" w:cs="Arial"/>
                <w:color w:val="000000"/>
                <w:sz w:val="20"/>
                <w:szCs w:val="20"/>
              </w:rPr>
              <w:t xml:space="preserve">bet kuriuo Pirkimo procedūros metu gali paprašyti Tiekėjų pateikti visus ar dalį dokumentų, patvirtinančių pašalinimo pagrindų nebuvimą, jų atitiktį keliamiems Kvalifikacijos </w:t>
            </w:r>
            <w:r>
              <w:rPr>
                <w:rFonts w:ascii="Arial" w:eastAsiaTheme="minorHAnsi" w:hAnsi="Arial" w:cs="Arial"/>
                <w:color w:val="000000"/>
                <w:sz w:val="20"/>
                <w:szCs w:val="20"/>
              </w:rPr>
              <w:t xml:space="preserve">ir kitiems </w:t>
            </w:r>
            <w:r w:rsidRPr="00B673FF">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Pr>
                <w:rFonts w:ascii="Arial" w:eastAsiaTheme="minorHAnsi" w:hAnsi="Arial" w:cs="Arial"/>
                <w:color w:val="000000"/>
                <w:sz w:val="20"/>
                <w:szCs w:val="20"/>
              </w:rPr>
              <w:t>Iš užsienio Tiekėjų p</w:t>
            </w:r>
            <w:r w:rsidRPr="00B673FF">
              <w:rPr>
                <w:rFonts w:ascii="Arial" w:eastAsiaTheme="minorHAnsi" w:hAnsi="Arial" w:cs="Arial"/>
                <w:color w:val="000000"/>
                <w:sz w:val="20"/>
                <w:szCs w:val="20"/>
              </w:rPr>
              <w:t>irmiausia reikalaujama tokios rūšies pažymų ir tokių dokumentinių įrodymų formų, apie kuriuos pateikta informacija Europos Komisijos informacinėje dokumentų saugykloje eCertis</w:t>
            </w:r>
            <w:r w:rsidRPr="00B673FF">
              <w:rPr>
                <w:rStyle w:val="FootnoteReference"/>
                <w:rFonts w:ascii="Arial" w:eastAsiaTheme="minorHAnsi" w:hAnsi="Arial" w:cs="Arial"/>
                <w:color w:val="000000"/>
                <w:sz w:val="20"/>
                <w:szCs w:val="20"/>
              </w:rPr>
              <w:footnoteReference w:id="6"/>
            </w:r>
            <w:r w:rsidRPr="00B673FF">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tc>
        <w:tc>
          <w:tcPr>
            <w:tcW w:w="7194" w:type="dxa"/>
            <w:gridSpan w:val="2"/>
          </w:tcPr>
          <w:p w14:paraId="0D00E919" w14:textId="0067BE63" w:rsidR="00F36844" w:rsidRPr="00B673FF" w:rsidRDefault="00F36844" w:rsidP="00F36844">
            <w:pPr>
              <w:pStyle w:val="ListParagraph"/>
              <w:tabs>
                <w:tab w:val="left" w:pos="709"/>
              </w:tabs>
              <w:spacing w:after="150"/>
              <w:ind w:left="0"/>
              <w:jc w:val="both"/>
              <w:rPr>
                <w:rFonts w:ascii="Arial" w:hAnsi="Arial" w:cs="Arial"/>
                <w:color w:val="000000"/>
                <w:sz w:val="20"/>
                <w:szCs w:val="20"/>
                <w:lang w:val="en-GB"/>
              </w:rPr>
            </w:pPr>
            <w:r w:rsidRPr="00B673FF">
              <w:rPr>
                <w:rFonts w:ascii="Arial" w:hAnsi="Arial" w:cs="Arial"/>
                <w:color w:val="000000"/>
                <w:sz w:val="20"/>
                <w:szCs w:val="20"/>
                <w:lang w:val="en-GB"/>
              </w:rPr>
              <w:t>At any time during the Procurement procedure, the Contracting Entity may request the suppliers to submit all or part of the documents confirming the absence of grounds for exclusion, their compliance with the Qualification</w:t>
            </w:r>
            <w:r>
              <w:rPr>
                <w:rFonts w:ascii="Arial" w:hAnsi="Arial" w:cs="Arial"/>
                <w:color w:val="000000"/>
                <w:sz w:val="20"/>
                <w:szCs w:val="20"/>
                <w:lang w:val="en-GB"/>
              </w:rPr>
              <w:t xml:space="preserve"> and other</w:t>
            </w:r>
            <w:r w:rsidRPr="00B673FF">
              <w:rPr>
                <w:rFonts w:ascii="Arial" w:hAnsi="Arial" w:cs="Arial"/>
                <w:color w:val="000000"/>
                <w:sz w:val="20"/>
                <w:szCs w:val="20"/>
                <w:lang w:val="en-GB"/>
              </w:rPr>
              <w:t xml:space="preserve"> Requirements and, if applicable, compliance with quality management system and/or environmental management system standards, if that is necessary to ensure proper performance of the Procurement procedures. In particular, the type of certificates and forms of documentary evidence for which information is provided in the European Commission's eCertis</w:t>
            </w:r>
            <w:r w:rsidRPr="00B673FF">
              <w:rPr>
                <w:rStyle w:val="FootnoteReference"/>
                <w:rFonts w:ascii="Arial" w:hAnsi="Arial" w:cs="Arial"/>
                <w:color w:val="000000"/>
                <w:sz w:val="20"/>
                <w:szCs w:val="20"/>
                <w:lang w:val="en-GB"/>
              </w:rPr>
              <w:footnoteReference w:id="7"/>
            </w:r>
            <w:r w:rsidRPr="00B673FF">
              <w:rPr>
                <w:rFonts w:ascii="Arial" w:hAnsi="Arial" w:cs="Arial"/>
                <w:color w:val="000000"/>
                <w:sz w:val="20"/>
                <w:szCs w:val="20"/>
                <w:lang w:val="en-GB"/>
              </w:rPr>
              <w:t xml:space="preserve"> information repository are required</w:t>
            </w:r>
            <w:r>
              <w:rPr>
                <w:rFonts w:ascii="Arial" w:hAnsi="Arial" w:cs="Arial"/>
                <w:color w:val="000000"/>
                <w:sz w:val="20"/>
                <w:szCs w:val="20"/>
                <w:lang w:val="en-GB"/>
              </w:rPr>
              <w:t xml:space="preserve"> from foreign Suppliers</w:t>
            </w:r>
            <w:r w:rsidRPr="00B673FF">
              <w:rPr>
                <w:rFonts w:ascii="Arial" w:hAnsi="Arial" w:cs="Arial"/>
                <w:color w:val="000000"/>
                <w:sz w:val="20"/>
                <w:szCs w:val="20"/>
                <w:lang w:val="en-GB"/>
              </w:rPr>
              <w:t xml:space="preserve">. Such documents are not required if the Contracting </w:t>
            </w:r>
            <w:r w:rsidRPr="00B673FF">
              <w:rPr>
                <w:rFonts w:ascii="Arial" w:hAnsi="Arial" w:cs="Arial"/>
                <w:sz w:val="20"/>
                <w:szCs w:val="20"/>
                <w:lang w:val="en-GB"/>
              </w:rPr>
              <w:t>Entity</w:t>
            </w:r>
            <w:r w:rsidRPr="00B673FF">
              <w:rPr>
                <w:rFonts w:ascii="Arial" w:hAnsi="Arial" w:cs="Arial"/>
                <w:color w:val="000000"/>
                <w:sz w:val="20"/>
                <w:szCs w:val="20"/>
                <w:lang w:val="en-GB"/>
              </w:rPr>
              <w:t xml:space="preserve"> has access to these documents or information directly and free of charge by accessing the national database in any member state or via the CVP IS, or already has these documents from previous Procurement procedures.</w:t>
            </w:r>
          </w:p>
          <w:p w14:paraId="660A88CA" w14:textId="2C628613"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p>
        </w:tc>
      </w:tr>
      <w:tr w:rsidR="00F36844" w:rsidRPr="00B673FF" w14:paraId="2CCB0D6B" w14:textId="77777777" w:rsidTr="003C7F9B">
        <w:trPr>
          <w:gridAfter w:val="1"/>
          <w:wAfter w:w="16" w:type="dxa"/>
        </w:trPr>
        <w:tc>
          <w:tcPr>
            <w:tcW w:w="1271" w:type="dxa"/>
          </w:tcPr>
          <w:p w14:paraId="3E8D55CA" w14:textId="71366E59"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143D63">
              <w:rPr>
                <w:rFonts w:ascii="Arial" w:hAnsi="Arial" w:cs="Arial"/>
                <w:sz w:val="20"/>
                <w:szCs w:val="20"/>
              </w:rPr>
              <w:t>4</w:t>
            </w:r>
            <w:r w:rsidRPr="00B673FF">
              <w:rPr>
                <w:rFonts w:ascii="Arial" w:hAnsi="Arial" w:cs="Arial"/>
                <w:sz w:val="20"/>
                <w:szCs w:val="20"/>
              </w:rPr>
              <w:t>.</w:t>
            </w:r>
          </w:p>
        </w:tc>
        <w:tc>
          <w:tcPr>
            <w:tcW w:w="6804" w:type="dxa"/>
            <w:gridSpan w:val="2"/>
          </w:tcPr>
          <w:p w14:paraId="4F210EC2" w14:textId="0F1D08A2" w:rsidR="00F36844" w:rsidRPr="00B673FF" w:rsidRDefault="00F36844" w:rsidP="00F36844">
            <w:pPr>
              <w:pStyle w:val="ListParagraph"/>
              <w:tabs>
                <w:tab w:val="left" w:pos="0"/>
                <w:tab w:val="left" w:pos="567"/>
              </w:tabs>
              <w:spacing w:after="150"/>
              <w:ind w:left="0"/>
              <w:jc w:val="both"/>
              <w:rPr>
                <w:rFonts w:ascii="Arial" w:eastAsiaTheme="minorHAnsi" w:hAnsi="Arial" w:cs="Arial"/>
                <w:color w:val="000000"/>
                <w:sz w:val="20"/>
                <w:szCs w:val="20"/>
              </w:rPr>
            </w:pPr>
            <w:r w:rsidRPr="00B673FF">
              <w:rPr>
                <w:rFonts w:ascii="Arial" w:eastAsiaTheme="minorHAnsi" w:hAnsi="Arial" w:cs="Arial"/>
                <w:color w:val="000000"/>
                <w:sz w:val="20"/>
                <w:szCs w:val="20"/>
              </w:rPr>
              <w:t xml:space="preserve">Perkančiajam subjektui kilus abejonių dėl Tiekėjo pateiktos informacijos teisingumo, jis turi teisę kreiptis į Tiekėją su prašymu pateikti Tiekėjo Perkančiajam subjektui pateiktos informacijos pagrindimą. Perkantysis subjektas turi teisę kreiptis į Tiekėjo nurodytus asmenis (klientus), siekdamas įsitikinti nurodytos informacijos teisingumu, o šiems asmenims nepatvirtinus Tiekėjo nurodytos informacijos teisingumo – atmesti Tiekėjo Galutinį pasiūlymą. Perkantysis subjektas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tc>
        <w:tc>
          <w:tcPr>
            <w:tcW w:w="7194" w:type="dxa"/>
            <w:gridSpan w:val="2"/>
          </w:tcPr>
          <w:p w14:paraId="4240034A" w14:textId="4D6C9F1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t>In case of doubts about the accuracy of the information provided by the Supplier, the Contracting Entity has the right to contact the Supplier with a request to provide a justification of the information provided by the Supplier to the Contracting Entity. The Contracting Entity has the right to contact the persons (clients) specified by the Supplier to ascertain the accuracy of the specified information, and if these persons do not confirm the correctness of the information specified by the Supplier – to reject the Supplier’s Final Tender. The Contracting Entity also has the right to request the Supplier to provide written confirmation by the persons (clients) indicated by the Supplier to whom the Supplier has supplied (supplies) goods, provided (provides) services and/or performed (performs) works regarding the fact of the goods supplied, services provided and/or work performed by the Supplier.</w:t>
            </w:r>
          </w:p>
        </w:tc>
      </w:tr>
      <w:tr w:rsidR="00F36844" w:rsidRPr="00B673FF" w14:paraId="0590FBC8" w14:textId="77777777" w:rsidTr="003C7F9B">
        <w:trPr>
          <w:gridAfter w:val="1"/>
          <w:wAfter w:w="16" w:type="dxa"/>
        </w:trPr>
        <w:tc>
          <w:tcPr>
            <w:tcW w:w="1271" w:type="dxa"/>
          </w:tcPr>
          <w:p w14:paraId="04CE8C0E" w14:textId="7D3E856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8309B8">
              <w:rPr>
                <w:rFonts w:ascii="Arial" w:hAnsi="Arial" w:cs="Arial"/>
                <w:sz w:val="20"/>
                <w:szCs w:val="20"/>
              </w:rPr>
              <w:t>5</w:t>
            </w:r>
            <w:r w:rsidRPr="00B673FF">
              <w:rPr>
                <w:rFonts w:ascii="Arial" w:hAnsi="Arial" w:cs="Arial"/>
                <w:sz w:val="20"/>
                <w:szCs w:val="20"/>
              </w:rPr>
              <w:t>.</w:t>
            </w:r>
          </w:p>
        </w:tc>
        <w:tc>
          <w:tcPr>
            <w:tcW w:w="6804" w:type="dxa"/>
            <w:gridSpan w:val="2"/>
          </w:tcPr>
          <w:p w14:paraId="02DFA1D2" w14:textId="268575AE"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 xml:space="preserve">Jeigu Perkančiajam subjektui kyla abejonių dėl Tiekėjo pašalinimo pagrindų nebuvimo, atitikties Kvalifikacijos reikalavimams ir, jeigu taikoma, kokybės vadybos sistemos ir (arba) aplinkos apsaugos vadybos sistemos standartams, jis turi teisę kreiptis į kompetentingas institucijas ir Tiekėjo Galutiniame pasiūlyme nurodytus trečiuosius asmenis, kad gautų visą reikiamą informaciją apie Tiekėjo pašalinimo pagrindų nebuvimą, </w:t>
            </w:r>
            <w:r w:rsidRPr="00B673FF">
              <w:rPr>
                <w:rFonts w:ascii="Arial" w:hAnsi="Arial" w:cs="Arial"/>
                <w:color w:val="000000"/>
                <w:sz w:val="20"/>
                <w:szCs w:val="20"/>
              </w:rPr>
              <w:lastRenderedPageBreak/>
              <w:t>kvalifikaciją ir, jeigu taikoma, kokybės vadybos sistemos ir (arba) aplinkos apsaugos vadybos sistemos standartus.</w:t>
            </w:r>
          </w:p>
        </w:tc>
        <w:tc>
          <w:tcPr>
            <w:tcW w:w="7194" w:type="dxa"/>
            <w:gridSpan w:val="2"/>
          </w:tcPr>
          <w:p w14:paraId="584FB99F" w14:textId="7988E90C"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lastRenderedPageBreak/>
              <w:t xml:space="preserve">If the Contracting Entity has doubts about the Supplier’s absence of grounds for exclusion and/or compliance with the Qualification Requirements and, if applicable, quality management system and/or environmental management system standards, it has the right to contact the competent authorities and the third parties specified in the Supplier’s Final Tender to obtain all necessary information on the absence of the Supplier’s grounds for exclusion, </w:t>
            </w:r>
            <w:r w:rsidRPr="00B673FF">
              <w:rPr>
                <w:rFonts w:ascii="Arial" w:hAnsi="Arial" w:cs="Arial"/>
                <w:color w:val="000000"/>
                <w:sz w:val="20"/>
                <w:szCs w:val="20"/>
                <w:lang w:val="en-GB"/>
              </w:rPr>
              <w:lastRenderedPageBreak/>
              <w:t>qualifications and, if applicable, quality management system and/or environmental management system standards.</w:t>
            </w:r>
          </w:p>
        </w:tc>
      </w:tr>
      <w:tr w:rsidR="00F36844" w:rsidRPr="00B673FF" w14:paraId="2EA81EBC" w14:textId="77777777" w:rsidTr="003C7F9B">
        <w:trPr>
          <w:gridAfter w:val="1"/>
          <w:wAfter w:w="16" w:type="dxa"/>
        </w:trPr>
        <w:tc>
          <w:tcPr>
            <w:tcW w:w="1271" w:type="dxa"/>
          </w:tcPr>
          <w:p w14:paraId="2617EB2B" w14:textId="7C508732"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.1</w:t>
            </w:r>
            <w:r w:rsidR="008309B8">
              <w:rPr>
                <w:rFonts w:ascii="Arial" w:hAnsi="Arial" w:cs="Arial"/>
                <w:sz w:val="20"/>
                <w:szCs w:val="20"/>
              </w:rPr>
              <w:t>6</w:t>
            </w:r>
            <w:r w:rsidRPr="00B673FF">
              <w:rPr>
                <w:rFonts w:ascii="Arial" w:hAnsi="Arial" w:cs="Arial"/>
                <w:sz w:val="20"/>
                <w:szCs w:val="20"/>
              </w:rPr>
              <w:t>.</w:t>
            </w:r>
          </w:p>
        </w:tc>
        <w:tc>
          <w:tcPr>
            <w:tcW w:w="6804" w:type="dxa"/>
            <w:gridSpan w:val="2"/>
          </w:tcPr>
          <w:p w14:paraId="7EA59D58" w14:textId="263F9733" w:rsidR="00F36844" w:rsidRPr="00B673FF" w:rsidRDefault="00F36844" w:rsidP="00F36844">
            <w:pPr>
              <w:pStyle w:val="ListParagraph"/>
              <w:tabs>
                <w:tab w:val="left" w:pos="709"/>
              </w:tabs>
              <w:spacing w:after="150"/>
              <w:ind w:left="0"/>
              <w:jc w:val="both"/>
              <w:rPr>
                <w:rFonts w:ascii="Arial" w:eastAsiaTheme="minorHAnsi" w:hAnsi="Arial" w:cs="Arial"/>
                <w:color w:val="000000"/>
                <w:sz w:val="20"/>
                <w:szCs w:val="20"/>
              </w:rPr>
            </w:pPr>
            <w:bookmarkStart w:id="101" w:name="_Ref500059927"/>
            <w:r w:rsidRPr="00B673FF">
              <w:rPr>
                <w:rFonts w:ascii="Arial" w:eastAsiaTheme="minorHAnsi" w:hAnsi="Arial" w:cs="Arial"/>
                <w:color w:val="000000"/>
                <w:sz w:val="20"/>
                <w:szCs w:val="20"/>
              </w:rPr>
              <w:t xml:space="preserve">Perkantysis subjektas,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Galutiniu pasiūlymu, kurie reikalingi įsitikinti Tiekėjo atitiktimi nurodytam Kvalifikacijos reikalavimui. </w:t>
            </w:r>
            <w:bookmarkEnd w:id="101"/>
          </w:p>
        </w:tc>
        <w:tc>
          <w:tcPr>
            <w:tcW w:w="7194" w:type="dxa"/>
            <w:gridSpan w:val="2"/>
          </w:tcPr>
          <w:p w14:paraId="3292392C" w14:textId="70166516" w:rsidR="00F36844" w:rsidRPr="00B673FF" w:rsidRDefault="00F36844" w:rsidP="00F36844">
            <w:pPr>
              <w:pStyle w:val="ListParagraph"/>
              <w:tabs>
                <w:tab w:val="left" w:pos="709"/>
              </w:tabs>
              <w:spacing w:after="150"/>
              <w:ind w:left="0"/>
              <w:jc w:val="both"/>
              <w:rPr>
                <w:rFonts w:ascii="Arial" w:hAnsi="Arial" w:cs="Arial"/>
                <w:color w:val="000000"/>
                <w:sz w:val="20"/>
                <w:szCs w:val="20"/>
                <w:lang w:val="en-GB"/>
              </w:rPr>
            </w:pPr>
            <w:r w:rsidRPr="00B673FF">
              <w:rPr>
                <w:rFonts w:ascii="Arial" w:hAnsi="Arial" w:cs="Arial"/>
                <w:color w:val="000000"/>
                <w:sz w:val="20"/>
                <w:szCs w:val="20"/>
                <w:lang w:val="en-GB"/>
              </w:rPr>
              <w:t xml:space="preserve">In order to verify the data provided by the Supplier regarding its compliance with the established Qualification Requirements, the Contracting Entity may request the Supplier to create conditions for getting acquainted with the projects implemented by the Supplier and their results. The Supplier, insofar as it depends on it, must facilitate such acquaintance and provide all additional requested data and documents related to the information submitted by the Supplier together with the Final Tender, which are necessary to ascertain the Supplier’s compliance with the specified Qualification Requirement. </w:t>
            </w:r>
          </w:p>
        </w:tc>
      </w:tr>
      <w:tr w:rsidR="00F36844" w:rsidRPr="00B673FF" w14:paraId="1F40211D" w14:textId="77777777" w:rsidTr="003C7F9B">
        <w:trPr>
          <w:gridAfter w:val="1"/>
          <w:wAfter w:w="16" w:type="dxa"/>
        </w:trPr>
        <w:tc>
          <w:tcPr>
            <w:tcW w:w="1271" w:type="dxa"/>
          </w:tcPr>
          <w:p w14:paraId="02AFCC4C" w14:textId="4473497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8309B8">
              <w:rPr>
                <w:rFonts w:ascii="Arial" w:hAnsi="Arial" w:cs="Arial"/>
                <w:sz w:val="20"/>
                <w:szCs w:val="20"/>
              </w:rPr>
              <w:t>7</w:t>
            </w:r>
            <w:r w:rsidRPr="00B673FF">
              <w:rPr>
                <w:rFonts w:ascii="Arial" w:hAnsi="Arial" w:cs="Arial"/>
                <w:sz w:val="20"/>
                <w:szCs w:val="20"/>
              </w:rPr>
              <w:t>.</w:t>
            </w:r>
          </w:p>
        </w:tc>
        <w:tc>
          <w:tcPr>
            <w:tcW w:w="6804" w:type="dxa"/>
            <w:gridSpan w:val="2"/>
          </w:tcPr>
          <w:p w14:paraId="2D3D235A" w14:textId="28D2A32F" w:rsidR="00F36844" w:rsidRPr="00B673FF" w:rsidRDefault="00F36844" w:rsidP="00F36844">
            <w:pPr>
              <w:pStyle w:val="ListParagraph"/>
              <w:tabs>
                <w:tab w:val="left" w:pos="709"/>
              </w:tabs>
              <w:spacing w:after="150"/>
              <w:ind w:left="0"/>
              <w:jc w:val="both"/>
              <w:rPr>
                <w:rFonts w:ascii="Arial" w:hAnsi="Arial" w:cs="Arial"/>
                <w:color w:val="000000"/>
                <w:sz w:val="20"/>
                <w:szCs w:val="20"/>
                <w:lang w:eastAsia="lt-LT"/>
              </w:rPr>
            </w:pPr>
            <w:r w:rsidRPr="00B673FF">
              <w:rPr>
                <w:rFonts w:ascii="Arial" w:hAnsi="Arial" w:cs="Arial"/>
                <w:color w:val="000000"/>
                <w:sz w:val="20"/>
                <w:szCs w:val="20"/>
              </w:rPr>
              <w:t>Jeigu Tiekėjas pateikė netikslius, neišsamius ar klaidingus dokumentus ar duomenis apie savo atitiktį Pirkimo sąlygų reikalavimams ar šių dokumentų ar duomenų trūksta, Perkantysis subjektas privalo nepažeisdamas</w:t>
            </w:r>
            <w:r w:rsidRPr="00B673FF">
              <w:rPr>
                <w:rFonts w:ascii="Arial" w:hAnsi="Arial" w:cs="Arial"/>
                <w:i/>
                <w:iCs/>
                <w:color w:val="000000"/>
                <w:sz w:val="20"/>
                <w:szCs w:val="20"/>
              </w:rPr>
              <w:t xml:space="preserve"> </w:t>
            </w:r>
            <w:r w:rsidRPr="00B673FF">
              <w:rPr>
                <w:rFonts w:ascii="Arial" w:hAnsi="Arial" w:cs="Arial"/>
                <w:color w:val="000000"/>
                <w:sz w:val="20"/>
                <w:szCs w:val="20"/>
              </w:rPr>
              <w:t xml:space="preserve">lygiateisiškumo ir skaidrumo principų prašyti Tiekėją šiuos dokumentus ar duomenis patikslinti, papildyti arba paaiškinti per jo nustatytą protingą terminą. </w:t>
            </w:r>
            <w:r>
              <w:rPr>
                <w:rFonts w:ascii="Arial" w:hAnsi="Arial" w:cs="Arial"/>
                <w:color w:val="000000"/>
                <w:sz w:val="20"/>
                <w:szCs w:val="20"/>
              </w:rPr>
              <w:t xml:space="preserve">Galutiniai </w:t>
            </w:r>
            <w:r w:rsidRPr="008B7E22">
              <w:rPr>
                <w:rFonts w:ascii="Arial" w:hAnsi="Arial" w:cs="Arial"/>
                <w:color w:val="000000"/>
                <w:sz w:val="20"/>
                <w:szCs w:val="20"/>
              </w:rPr>
              <w:t>Pasiūlymai tikslinami, papildomi arba paaiškinami vadovaujantis Viešųjų pirkimų tarnybos nustatytomis taisyklėmis.</w:t>
            </w:r>
          </w:p>
        </w:tc>
        <w:tc>
          <w:tcPr>
            <w:tcW w:w="7194" w:type="dxa"/>
            <w:gridSpan w:val="2"/>
          </w:tcPr>
          <w:p w14:paraId="1D81FFD4" w14:textId="2B2F3663" w:rsidR="00F36844" w:rsidRPr="00B673FF" w:rsidRDefault="00F36844" w:rsidP="00F36844">
            <w:pPr>
              <w:pStyle w:val="ListParagraph"/>
              <w:tabs>
                <w:tab w:val="left" w:pos="567"/>
              </w:tabs>
              <w:spacing w:before="60" w:after="60"/>
              <w:ind w:left="0"/>
              <w:contextualSpacing w:val="0"/>
              <w:jc w:val="both"/>
              <w:rPr>
                <w:rFonts w:ascii="Arial" w:hAnsi="Arial" w:cs="Arial"/>
                <w:sz w:val="20"/>
                <w:szCs w:val="20"/>
                <w:lang w:val="en-GB"/>
              </w:rPr>
            </w:pPr>
            <w:r w:rsidRPr="00B673FF">
              <w:rPr>
                <w:rFonts w:ascii="Arial" w:hAnsi="Arial" w:cs="Arial"/>
                <w:color w:val="000000"/>
                <w:sz w:val="20"/>
                <w:szCs w:val="20"/>
                <w:lang w:val="en-GB"/>
              </w:rPr>
              <w:t xml:space="preserve">If the Supplier has submitted inaccurate, incomplete or false documents or data on its compliance with the requirements of the Procurement conditions or these documents or data are missing, the Contracting Entity must, without violating the principles of equality and transparency, request the Supplier to correct, supplement or explain these documents or data within a reasonable time. </w:t>
            </w:r>
            <w:r>
              <w:rPr>
                <w:rFonts w:ascii="Arial" w:hAnsi="Arial" w:cs="Arial"/>
                <w:color w:val="000000"/>
                <w:sz w:val="20"/>
                <w:szCs w:val="20"/>
                <w:lang w:val="en-GB"/>
              </w:rPr>
              <w:t>The Final Tenders</w:t>
            </w:r>
            <w:r w:rsidRPr="008B7E22">
              <w:rPr>
                <w:rFonts w:ascii="Arial" w:hAnsi="Arial" w:cs="Arial"/>
                <w:color w:val="000000"/>
                <w:sz w:val="20"/>
                <w:szCs w:val="20"/>
                <w:lang w:val="en-GB"/>
              </w:rPr>
              <w:t xml:space="preserve"> are revised, supplemented or clarified in accordance with the rules established by the Public Procurement </w:t>
            </w:r>
            <w:r>
              <w:rPr>
                <w:rFonts w:ascii="Arial" w:hAnsi="Arial" w:cs="Arial"/>
                <w:color w:val="000000"/>
                <w:sz w:val="20"/>
                <w:szCs w:val="20"/>
                <w:lang w:val="en-GB"/>
              </w:rPr>
              <w:t>Office</w:t>
            </w:r>
            <w:r w:rsidRPr="008B7E22">
              <w:rPr>
                <w:rFonts w:ascii="Arial" w:hAnsi="Arial" w:cs="Arial"/>
                <w:color w:val="000000"/>
                <w:sz w:val="20"/>
                <w:szCs w:val="20"/>
                <w:lang w:val="en-GB"/>
              </w:rPr>
              <w:t>.</w:t>
            </w:r>
          </w:p>
        </w:tc>
      </w:tr>
      <w:tr w:rsidR="00F36844" w:rsidRPr="00B673FF" w14:paraId="5E998B50" w14:textId="77777777" w:rsidTr="003C7F9B">
        <w:trPr>
          <w:gridAfter w:val="1"/>
          <w:wAfter w:w="16" w:type="dxa"/>
        </w:trPr>
        <w:tc>
          <w:tcPr>
            <w:tcW w:w="1271" w:type="dxa"/>
          </w:tcPr>
          <w:p w14:paraId="7A4318BE" w14:textId="696FA3B1"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.1</w:t>
            </w:r>
            <w:r w:rsidR="008309B8">
              <w:rPr>
                <w:rFonts w:ascii="Arial" w:hAnsi="Arial" w:cs="Arial"/>
                <w:sz w:val="20"/>
                <w:szCs w:val="20"/>
              </w:rPr>
              <w:t>8</w:t>
            </w:r>
            <w:r w:rsidRPr="00B673FF">
              <w:rPr>
                <w:rFonts w:ascii="Arial" w:hAnsi="Arial" w:cs="Arial"/>
                <w:sz w:val="20"/>
                <w:szCs w:val="20"/>
              </w:rPr>
              <w:t>.</w:t>
            </w:r>
          </w:p>
        </w:tc>
        <w:tc>
          <w:tcPr>
            <w:tcW w:w="6804" w:type="dxa"/>
            <w:gridSpan w:val="2"/>
          </w:tcPr>
          <w:p w14:paraId="7B192E9A" w14:textId="2E603F16" w:rsidR="00F36844" w:rsidRPr="00B673FF" w:rsidRDefault="00F36844" w:rsidP="00F36844">
            <w:pPr>
              <w:jc w:val="both"/>
              <w:rPr>
                <w:rFonts w:ascii="Arial" w:hAnsi="Arial" w:cs="Arial"/>
                <w:sz w:val="20"/>
                <w:szCs w:val="20"/>
              </w:rPr>
            </w:pPr>
            <w:r w:rsidRPr="00B673FF">
              <w:rPr>
                <w:rFonts w:ascii="Arial" w:hAnsi="Arial" w:cs="Arial"/>
                <w:sz w:val="20"/>
                <w:szCs w:val="20"/>
              </w:rPr>
              <w:t xml:space="preserve">Jeigu pateiktame Galutiniame pasiūlyme Komisija randa Galutiniame pasiūlyme nurodytos kainos ar sąnaudų apskaičiavimo klaidų, ji privalo CVP IS susirašinėjimo priemonėmis paprašyti Tiekėjų per jos nurodytą terminą ištaisyti Galutiniame pasiūlyme pastebėtas aritmetines klaidas, nekeičiant </w:t>
            </w:r>
            <w:r w:rsidR="00D355FD">
              <w:rPr>
                <w:rFonts w:ascii="Arial" w:hAnsi="Arial" w:cs="Arial"/>
                <w:sz w:val="20"/>
                <w:szCs w:val="20"/>
              </w:rPr>
              <w:t>susipažinimo</w:t>
            </w:r>
            <w:r w:rsidRPr="00B673FF">
              <w:rPr>
                <w:rFonts w:ascii="Arial" w:hAnsi="Arial" w:cs="Arial"/>
                <w:sz w:val="20"/>
                <w:szCs w:val="20"/>
              </w:rPr>
              <w:t xml:space="preserve"> su Galutiniais pasiūlymais metu </w:t>
            </w:r>
            <w:r w:rsidR="00D355FD">
              <w:rPr>
                <w:rFonts w:ascii="Arial" w:hAnsi="Arial" w:cs="Arial"/>
                <w:sz w:val="20"/>
                <w:szCs w:val="20"/>
              </w:rPr>
              <w:t>užfiksuotos</w:t>
            </w:r>
            <w:r w:rsidRPr="00B673FF">
              <w:rPr>
                <w:rFonts w:ascii="Arial" w:hAnsi="Arial" w:cs="Arial"/>
                <w:sz w:val="20"/>
                <w:szCs w:val="20"/>
              </w:rPr>
              <w:t xml:space="preserve"> kainos ar sąnaudų. T</w:t>
            </w:r>
            <w:r w:rsidRPr="00B673FF">
              <w:rPr>
                <w:rFonts w:ascii="Arial" w:hAnsi="Arial" w:cs="Arial"/>
                <w:color w:val="000000"/>
                <w:sz w:val="20"/>
                <w:szCs w:val="20"/>
                <w:shd w:val="clear" w:color="auto" w:fill="FFFFFF"/>
              </w:rPr>
              <w:t>aisydamas Galutiniame pasiūlyme nurodytas aritmetines klaidas, Tiekėjas gali taisyti kainos ar sąnaudų sudedamąsias dalis, tačiau neturi teisės atsisakyti kainos ar sąnaudų sudedamųjų dalių arba papildyti kainą ar sąnaudas naujomis dalimis.</w:t>
            </w:r>
            <w:r w:rsidRPr="00B673FF">
              <w:rPr>
                <w:rFonts w:ascii="Arial" w:hAnsi="Arial" w:cs="Arial"/>
                <w:sz w:val="20"/>
                <w:szCs w:val="20"/>
              </w:rPr>
              <w:t xml:space="preserve"> Jei Tiekėjas per nurodytą terminą neištaiso aritmetinių klaidų ir (ar) nepaaiškina Galutinio pasiūlymo, jo Galutinis pasiūlymas laikomas neatitinkančiu Pirkimo dokumentuose nustatytų reikalavimų. </w:t>
            </w:r>
            <w:bookmarkStart w:id="102" w:name="_Hlk33702548"/>
            <w:r w:rsidRPr="00B673FF">
              <w:rPr>
                <w:rFonts w:ascii="Arial" w:hAnsi="Arial" w:cs="Arial"/>
                <w:sz w:val="20"/>
                <w:szCs w:val="20"/>
              </w:rPr>
              <w:t>Taikant fiksuoto įkainio kainodarą, Tiekėjas negali taisyti/tikslinti su Galutiniu pasiūlymu pateiktų įkainių.</w:t>
            </w:r>
            <w:bookmarkEnd w:id="102"/>
          </w:p>
        </w:tc>
        <w:tc>
          <w:tcPr>
            <w:tcW w:w="7194" w:type="dxa"/>
            <w:gridSpan w:val="2"/>
          </w:tcPr>
          <w:p w14:paraId="101DB446" w14:textId="794094C3"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 xml:space="preserve">If the Commission finds errors in the calculation of the price or costs specified in the submitted Final Tender, it must request the Suppliers to correct the arithmetical errors observed in the Final Tender within the CPP IS correspondence deadline without changing the price or costs </w:t>
            </w:r>
            <w:r w:rsidR="00D355FD">
              <w:rPr>
                <w:rFonts w:ascii="Arial" w:hAnsi="Arial" w:cs="Arial"/>
                <w:sz w:val="20"/>
                <w:szCs w:val="20"/>
                <w:lang w:val="en-GB"/>
              </w:rPr>
              <w:t xml:space="preserve">recorded </w:t>
            </w:r>
            <w:r w:rsidRPr="00B673FF">
              <w:rPr>
                <w:rFonts w:ascii="Arial" w:hAnsi="Arial" w:cs="Arial"/>
                <w:sz w:val="20"/>
                <w:szCs w:val="20"/>
                <w:lang w:val="en-GB"/>
              </w:rPr>
              <w:t xml:space="preserve">at the </w:t>
            </w:r>
            <w:r w:rsidR="00D355FD">
              <w:rPr>
                <w:rFonts w:ascii="Arial" w:hAnsi="Arial" w:cs="Arial"/>
                <w:sz w:val="20"/>
                <w:szCs w:val="20"/>
                <w:lang w:val="en-GB"/>
              </w:rPr>
              <w:t>time of the opening of the Final Tenders</w:t>
            </w:r>
            <w:r w:rsidRPr="00B673FF">
              <w:rPr>
                <w:rFonts w:ascii="Arial" w:hAnsi="Arial" w:cs="Arial"/>
                <w:sz w:val="20"/>
                <w:szCs w:val="20"/>
                <w:lang w:val="en-GB"/>
              </w:rPr>
              <w:t xml:space="preserve">. When correcting arithmetical errors specified in the Final Tender, the Supplier may correct the price or cost components, but shall not have the right to waive the price or cost components or add new parts to the price or cost. If the Supplier does not correct arithmetical errors and/or does not explain the Final Tender within the specified term, its Final Tender shall be deemed not to comply with the requirements set forth in the Procurement documents. When applying the </w:t>
            </w:r>
            <w:r>
              <w:rPr>
                <w:rFonts w:ascii="Arial" w:hAnsi="Arial" w:cs="Arial"/>
                <w:sz w:val="20"/>
                <w:szCs w:val="20"/>
                <w:lang w:val="en-GB"/>
              </w:rPr>
              <w:t>fixed</w:t>
            </w:r>
            <w:r w:rsidRPr="00B673FF">
              <w:rPr>
                <w:rFonts w:ascii="Arial" w:hAnsi="Arial" w:cs="Arial"/>
                <w:sz w:val="20"/>
                <w:szCs w:val="20"/>
                <w:lang w:val="en-GB"/>
              </w:rPr>
              <w:t xml:space="preserve"> rate pricing, the Supplier may not correct/adjust the rates provided with the Final Tender.</w:t>
            </w:r>
          </w:p>
        </w:tc>
      </w:tr>
      <w:tr w:rsidR="00F36844" w:rsidRPr="00B673FF" w14:paraId="273488E0" w14:textId="77777777" w:rsidTr="003C7F9B">
        <w:trPr>
          <w:gridAfter w:val="1"/>
          <w:wAfter w:w="16" w:type="dxa"/>
        </w:trPr>
        <w:tc>
          <w:tcPr>
            <w:tcW w:w="1271" w:type="dxa"/>
          </w:tcPr>
          <w:p w14:paraId="43826A82" w14:textId="229DE63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w:t>
            </w:r>
            <w:r>
              <w:rPr>
                <w:rFonts w:ascii="Arial" w:hAnsi="Arial" w:cs="Arial"/>
                <w:sz w:val="20"/>
                <w:szCs w:val="20"/>
              </w:rPr>
              <w:t>2</w:t>
            </w:r>
            <w:r w:rsidR="00E33E42">
              <w:rPr>
                <w:rFonts w:ascii="Arial" w:hAnsi="Arial" w:cs="Arial"/>
                <w:sz w:val="20"/>
                <w:szCs w:val="20"/>
              </w:rPr>
              <w:t>9</w:t>
            </w:r>
            <w:r w:rsidRPr="00B673FF">
              <w:rPr>
                <w:rFonts w:ascii="Arial" w:hAnsi="Arial" w:cs="Arial"/>
                <w:sz w:val="20"/>
                <w:szCs w:val="20"/>
              </w:rPr>
              <w:t>.</w:t>
            </w:r>
          </w:p>
        </w:tc>
        <w:tc>
          <w:tcPr>
            <w:tcW w:w="6804" w:type="dxa"/>
            <w:gridSpan w:val="2"/>
          </w:tcPr>
          <w:p w14:paraId="7D3CCD06" w14:textId="6C31780C"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Galutiniai pasiūlymai bus vertinami vadovaujantis SPS nurodytais kriterijais.</w:t>
            </w:r>
          </w:p>
        </w:tc>
        <w:tc>
          <w:tcPr>
            <w:tcW w:w="7194" w:type="dxa"/>
            <w:gridSpan w:val="2"/>
          </w:tcPr>
          <w:p w14:paraId="20924A2E" w14:textId="55172C86"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The Final Tenders will be evaluated according to the criteria set out in the SPC.</w:t>
            </w:r>
          </w:p>
        </w:tc>
      </w:tr>
      <w:tr w:rsidR="00F36844" w:rsidRPr="00B673FF" w14:paraId="307A4436" w14:textId="77777777" w:rsidTr="003C7F9B">
        <w:trPr>
          <w:gridAfter w:val="1"/>
          <w:wAfter w:w="16" w:type="dxa"/>
        </w:trPr>
        <w:tc>
          <w:tcPr>
            <w:tcW w:w="1271" w:type="dxa"/>
          </w:tcPr>
          <w:p w14:paraId="2573BBC3" w14:textId="12FE1139"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0</w:t>
            </w:r>
            <w:r w:rsidRPr="00B673FF">
              <w:rPr>
                <w:rFonts w:ascii="Arial" w:hAnsi="Arial" w:cs="Arial"/>
                <w:sz w:val="20"/>
                <w:szCs w:val="20"/>
              </w:rPr>
              <w:t>.</w:t>
            </w:r>
          </w:p>
        </w:tc>
        <w:tc>
          <w:tcPr>
            <w:tcW w:w="6804" w:type="dxa"/>
            <w:gridSpan w:val="2"/>
          </w:tcPr>
          <w:p w14:paraId="63F6FF21" w14:textId="1298C93C"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Perkantysis subjektas laimėjusį nustato ekonomiškai naudingiausią Galutinį pasiūlymą, jeigu tenkinamos visos sąlygos, nurodytos </w:t>
            </w:r>
            <w:r w:rsidRPr="00B673FF">
              <w:rPr>
                <w:rStyle w:val="margin-left-101"/>
                <w:rFonts w:ascii="Arial" w:hAnsi="Arial" w:cs="Arial"/>
                <w:color w:val="000000"/>
                <w:sz w:val="20"/>
                <w:szCs w:val="20"/>
              </w:rPr>
              <w:t>PĮ 58 straipsnyje.</w:t>
            </w:r>
          </w:p>
        </w:tc>
        <w:tc>
          <w:tcPr>
            <w:tcW w:w="7194" w:type="dxa"/>
            <w:gridSpan w:val="2"/>
          </w:tcPr>
          <w:p w14:paraId="15A68648" w14:textId="7BB0B031"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Contracting Entity shall determine the most economically advantageous Final Tender if all the conditions specified in Article 58 of LP are met</w:t>
            </w:r>
            <w:r w:rsidRPr="00B673FF">
              <w:rPr>
                <w:rStyle w:val="margin-left-101"/>
                <w:rFonts w:ascii="Arial" w:hAnsi="Arial" w:cs="Arial"/>
                <w:color w:val="000000"/>
                <w:sz w:val="20"/>
                <w:szCs w:val="20"/>
                <w:lang w:val="en-GB"/>
              </w:rPr>
              <w:t>.</w:t>
            </w:r>
          </w:p>
        </w:tc>
      </w:tr>
      <w:tr w:rsidR="00F36844" w:rsidRPr="00B673FF" w14:paraId="79F4C6C4" w14:textId="77777777" w:rsidTr="003C7F9B">
        <w:trPr>
          <w:gridAfter w:val="1"/>
          <w:wAfter w:w="16" w:type="dxa"/>
        </w:trPr>
        <w:tc>
          <w:tcPr>
            <w:tcW w:w="1271" w:type="dxa"/>
          </w:tcPr>
          <w:p w14:paraId="4EF40CFC" w14:textId="4612E43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1</w:t>
            </w:r>
            <w:r w:rsidRPr="00B673FF">
              <w:rPr>
                <w:rFonts w:ascii="Arial" w:hAnsi="Arial" w:cs="Arial"/>
                <w:sz w:val="20"/>
                <w:szCs w:val="20"/>
              </w:rPr>
              <w:t>.</w:t>
            </w:r>
          </w:p>
        </w:tc>
        <w:tc>
          <w:tcPr>
            <w:tcW w:w="6804" w:type="dxa"/>
            <w:gridSpan w:val="2"/>
          </w:tcPr>
          <w:p w14:paraId="03A30B4D" w14:textId="57A53E51"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Perkantysis subjektas nurodo Pirkimo sąlygose ekonomiškai naudingiausiam Galutiniam pasiūlymui nustatyti pasirinkto kiekvieno kriterijaus lyginamąjį svorį, išskyrus atvejus, kai ekonomiškai </w:t>
            </w:r>
            <w:r w:rsidRPr="00B673FF">
              <w:rPr>
                <w:rFonts w:ascii="Arial" w:hAnsi="Arial" w:cs="Arial"/>
                <w:sz w:val="20"/>
                <w:szCs w:val="20"/>
              </w:rPr>
              <w:lastRenderedPageBreak/>
              <w:t xml:space="preserve">naudingiausias Galutinis pasiūlymas nustatomas tik pagal kainą. Kriterijų lyginamasis svoris išreiškiamas konkrečiu dydžiu arba nustatant intervalą, į kurį patenka kiekviena kriterijui priskiriama reikšmė. Tais atvejais, kai dėl </w:t>
            </w:r>
            <w:r>
              <w:rPr>
                <w:rFonts w:ascii="Arial" w:hAnsi="Arial" w:cs="Arial"/>
                <w:sz w:val="20"/>
                <w:szCs w:val="20"/>
              </w:rPr>
              <w:t>objektyvių priežasčių</w:t>
            </w:r>
            <w:r w:rsidRPr="00B673FF">
              <w:rPr>
                <w:rFonts w:ascii="Arial" w:hAnsi="Arial" w:cs="Arial"/>
                <w:sz w:val="20"/>
                <w:szCs w:val="20"/>
              </w:rPr>
              <w:t xml:space="preserve"> neįmanoma nustatyti kriterijų lyginamojo svorio, Perkantysis subjektas nurodo Pirkimo dokumentuose taikomų kriterijų svarbos eiliškumą mažėjimo tvarka.</w:t>
            </w:r>
          </w:p>
        </w:tc>
        <w:tc>
          <w:tcPr>
            <w:tcW w:w="7194" w:type="dxa"/>
            <w:gridSpan w:val="2"/>
          </w:tcPr>
          <w:p w14:paraId="20F534BC" w14:textId="79549C36"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lastRenderedPageBreak/>
              <w:t xml:space="preserve">The Contracting Entity shall indicate the relative weight of each criterion selected to determine the most economically advantageous Final Tender in the Procurement conditions, except in cases when the most economically </w:t>
            </w:r>
            <w:r w:rsidRPr="00B673FF">
              <w:rPr>
                <w:rFonts w:ascii="Arial" w:hAnsi="Arial" w:cs="Arial"/>
                <w:sz w:val="20"/>
                <w:szCs w:val="20"/>
                <w:lang w:val="en-GB"/>
              </w:rPr>
              <w:lastRenderedPageBreak/>
              <w:t xml:space="preserve">advantageous Final Tender is determined only on the basis of price. The relative weight of the criteria is expressed by a specific value or by determining the range within which each value assigned to the criterion falls. In cases when due to the </w:t>
            </w:r>
            <w:r>
              <w:rPr>
                <w:rFonts w:ascii="Arial" w:hAnsi="Arial" w:cs="Arial"/>
                <w:sz w:val="20"/>
                <w:szCs w:val="20"/>
                <w:lang w:val="en-GB"/>
              </w:rPr>
              <w:t>objective reasons</w:t>
            </w:r>
            <w:r w:rsidRPr="00B673FF">
              <w:rPr>
                <w:rFonts w:ascii="Arial" w:hAnsi="Arial" w:cs="Arial"/>
                <w:sz w:val="20"/>
                <w:szCs w:val="20"/>
                <w:lang w:val="en-GB"/>
              </w:rPr>
              <w:t xml:space="preserve"> it is not possible to determine the relative weight of the criteria, the Contracting Entity shall indicate the order of importance of the criteria applied in the Procurement documents in descending order.</w:t>
            </w:r>
          </w:p>
        </w:tc>
      </w:tr>
      <w:tr w:rsidR="00F36844" w:rsidRPr="00B673FF" w14:paraId="7D5B4809" w14:textId="77777777" w:rsidTr="003C7F9B">
        <w:trPr>
          <w:gridAfter w:val="1"/>
          <w:wAfter w:w="16" w:type="dxa"/>
        </w:trPr>
        <w:tc>
          <w:tcPr>
            <w:tcW w:w="1271" w:type="dxa"/>
          </w:tcPr>
          <w:p w14:paraId="3E7A4F6E" w14:textId="1D6D106D"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2</w:t>
            </w:r>
            <w:r w:rsidRPr="00B673FF">
              <w:rPr>
                <w:rFonts w:ascii="Arial" w:hAnsi="Arial" w:cs="Arial"/>
                <w:sz w:val="20"/>
                <w:szCs w:val="20"/>
              </w:rPr>
              <w:t>.</w:t>
            </w:r>
          </w:p>
        </w:tc>
        <w:tc>
          <w:tcPr>
            <w:tcW w:w="6804" w:type="dxa"/>
            <w:gridSpan w:val="2"/>
          </w:tcPr>
          <w:p w14:paraId="7545FD1C" w14:textId="4CAE4BF2"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Perkantysis subjektas turi teisę kreiptis į ekonomiškai naudingiausią pasiūlymą pateikusį Tiekėją su prašymu dėl neįprastai mažos kainos ar sąnaudų pagrindimo nesant </w:t>
            </w:r>
            <w:r w:rsidRPr="00B673FF">
              <w:rPr>
                <w:rStyle w:val="margin-left-101"/>
                <w:rFonts w:ascii="Arial" w:hAnsi="Arial" w:cs="Arial"/>
                <w:color w:val="000000"/>
                <w:sz w:val="20"/>
                <w:szCs w:val="20"/>
              </w:rPr>
              <w:t xml:space="preserve">PĮ 66 straipsnio 1 dalyje nurodyto </w:t>
            </w:r>
            <w:bookmarkStart w:id="103" w:name="_Hlk499048113"/>
            <w:r w:rsidRPr="00B673FF">
              <w:rPr>
                <w:rStyle w:val="margin-left-101"/>
                <w:rFonts w:ascii="Arial" w:hAnsi="Arial" w:cs="Arial"/>
                <w:color w:val="000000"/>
                <w:sz w:val="20"/>
                <w:szCs w:val="20"/>
              </w:rPr>
              <w:t>reikalavimo</w:t>
            </w:r>
            <w:r w:rsidRPr="00B673FF">
              <w:rPr>
                <w:rStyle w:val="FootnoteReference"/>
                <w:rFonts w:ascii="Arial" w:hAnsi="Arial" w:cs="Arial"/>
                <w:color w:val="000000"/>
                <w:sz w:val="20"/>
                <w:szCs w:val="20"/>
              </w:rPr>
              <w:footnoteReference w:id="8"/>
            </w:r>
            <w:r w:rsidRPr="00B673FF">
              <w:rPr>
                <w:rStyle w:val="margin-left-101"/>
                <w:rFonts w:ascii="Arial" w:hAnsi="Arial" w:cs="Arial"/>
                <w:color w:val="000000"/>
                <w:sz w:val="20"/>
                <w:szCs w:val="20"/>
              </w:rPr>
              <w:t xml:space="preserve"> (pvz.:</w:t>
            </w:r>
            <w:r w:rsidRPr="00B673FF">
              <w:rPr>
                <w:rFonts w:ascii="Arial" w:hAnsi="Arial" w:cs="Arial"/>
                <w:sz w:val="20"/>
                <w:szCs w:val="20"/>
              </w:rPr>
              <w:t xml:space="preserve"> jei Tiekėjo pasiūlyta kaina ar jos sudedamosios dalys atrodo </w:t>
            </w:r>
            <w:r w:rsidRPr="00B673FF">
              <w:rPr>
                <w:rFonts w:ascii="Arial" w:hAnsi="Arial" w:cs="Arial"/>
                <w:bCs/>
                <w:sz w:val="20"/>
                <w:szCs w:val="20"/>
              </w:rPr>
              <w:t>neįprastai mažos, atsižvelgiant į Pirkimo objekto apimtį, Perkančiojo subjekto suplanuotą biudžetą, Tiekėjo pasiūlytą kainą, neatitinkančią rinkoje egzistuojančių kainų ir kt.</w:t>
            </w:r>
            <w:bookmarkEnd w:id="103"/>
            <w:r w:rsidRPr="00B673FF">
              <w:rPr>
                <w:rFonts w:ascii="Arial" w:hAnsi="Arial" w:cs="Arial"/>
                <w:bCs/>
                <w:sz w:val="20"/>
                <w:szCs w:val="20"/>
              </w:rPr>
              <w:t>).</w:t>
            </w:r>
          </w:p>
        </w:tc>
        <w:tc>
          <w:tcPr>
            <w:tcW w:w="7194" w:type="dxa"/>
            <w:gridSpan w:val="2"/>
          </w:tcPr>
          <w:p w14:paraId="190C0652" w14:textId="1F673431"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The Contracting Entity has the right to request the Supplier who has submitted the most economically advantageous tender to justify an abnormally low price or costs in the absence of the requirement referred to in Article 66 (1) of LP</w:t>
            </w:r>
            <w:r w:rsidRPr="00B673FF">
              <w:rPr>
                <w:rStyle w:val="FootnoteReference"/>
                <w:rFonts w:ascii="Arial" w:hAnsi="Arial" w:cs="Arial"/>
                <w:color w:val="000000"/>
                <w:sz w:val="20"/>
                <w:szCs w:val="20"/>
                <w:lang w:val="en-GB"/>
              </w:rPr>
              <w:footnoteReference w:id="9"/>
            </w:r>
            <w:r w:rsidRPr="00B673FF">
              <w:rPr>
                <w:rStyle w:val="margin-left-101"/>
                <w:rFonts w:ascii="Arial" w:hAnsi="Arial" w:cs="Arial"/>
                <w:color w:val="000000"/>
                <w:sz w:val="20"/>
                <w:szCs w:val="20"/>
                <w:lang w:val="en-GB"/>
              </w:rPr>
              <w:t xml:space="preserve"> (e. g.:</w:t>
            </w:r>
            <w:r w:rsidRPr="00B673FF">
              <w:rPr>
                <w:rFonts w:ascii="Arial" w:hAnsi="Arial" w:cs="Arial"/>
                <w:sz w:val="20"/>
                <w:szCs w:val="20"/>
                <w:lang w:val="en-GB"/>
              </w:rPr>
              <w:t xml:space="preserve"> if the price offered by the Supplier or its components seems unusually small, taking into account the scope of the Object of Procurement, the planned budget of the Contracting Entity, the price offered by the Supplier that does not correspond to the prices existing in the market, etc.</w:t>
            </w:r>
            <w:r w:rsidRPr="00B673FF">
              <w:rPr>
                <w:rFonts w:ascii="Arial" w:hAnsi="Arial" w:cs="Arial"/>
                <w:bCs/>
                <w:sz w:val="20"/>
                <w:szCs w:val="20"/>
                <w:lang w:val="en-GB"/>
              </w:rPr>
              <w:t>).</w:t>
            </w:r>
          </w:p>
        </w:tc>
      </w:tr>
      <w:tr w:rsidR="00F36844" w:rsidRPr="00B673FF" w14:paraId="2C92E80C" w14:textId="77777777" w:rsidTr="003C7F9B">
        <w:trPr>
          <w:gridAfter w:val="1"/>
          <w:wAfter w:w="16" w:type="dxa"/>
        </w:trPr>
        <w:tc>
          <w:tcPr>
            <w:tcW w:w="1271" w:type="dxa"/>
          </w:tcPr>
          <w:p w14:paraId="191D5CCD" w14:textId="10B5253C"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3</w:t>
            </w:r>
            <w:r w:rsidRPr="00B673FF">
              <w:rPr>
                <w:rFonts w:ascii="Arial" w:hAnsi="Arial" w:cs="Arial"/>
                <w:sz w:val="20"/>
                <w:szCs w:val="20"/>
              </w:rPr>
              <w:t>.</w:t>
            </w:r>
          </w:p>
        </w:tc>
        <w:tc>
          <w:tcPr>
            <w:tcW w:w="6804" w:type="dxa"/>
            <w:gridSpan w:val="2"/>
          </w:tcPr>
          <w:p w14:paraId="167DDE8C" w14:textId="48690BEB" w:rsidR="00F36844" w:rsidRPr="00B673FF" w:rsidRDefault="00F36844" w:rsidP="00F36844">
            <w:pPr>
              <w:rPr>
                <w:rFonts w:ascii="Arial" w:hAnsi="Arial" w:cs="Arial"/>
                <w:sz w:val="20"/>
                <w:szCs w:val="20"/>
              </w:rPr>
            </w:pPr>
            <w:r w:rsidRPr="00B673FF">
              <w:rPr>
                <w:rFonts w:ascii="Arial" w:hAnsi="Arial" w:cs="Arial"/>
                <w:sz w:val="20"/>
                <w:szCs w:val="20"/>
              </w:rPr>
              <w:t>Perkantysis subjektas ekonomiškai naudingiausią Galutinį pasiūlymą išrenka pagal (kaip nurodyta SPS):</w:t>
            </w:r>
          </w:p>
        </w:tc>
        <w:tc>
          <w:tcPr>
            <w:tcW w:w="7194" w:type="dxa"/>
            <w:gridSpan w:val="2"/>
          </w:tcPr>
          <w:p w14:paraId="75CF4B91" w14:textId="7EE4184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Contracting Entity selects the most economically advantageous Final Tender in accordance with (as specified in the SPC):</w:t>
            </w:r>
          </w:p>
        </w:tc>
      </w:tr>
      <w:tr w:rsidR="00F36844" w:rsidRPr="00B673FF" w14:paraId="453FECC5" w14:textId="77777777" w:rsidTr="003C7F9B">
        <w:trPr>
          <w:gridAfter w:val="1"/>
          <w:wAfter w:w="16" w:type="dxa"/>
        </w:trPr>
        <w:tc>
          <w:tcPr>
            <w:tcW w:w="1271" w:type="dxa"/>
          </w:tcPr>
          <w:p w14:paraId="1ADCDD44" w14:textId="2187350F"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E33E42">
              <w:rPr>
                <w:rFonts w:ascii="Arial" w:hAnsi="Arial" w:cs="Arial"/>
                <w:sz w:val="20"/>
                <w:szCs w:val="20"/>
              </w:rPr>
              <w:t>3</w:t>
            </w:r>
            <w:r w:rsidRPr="00B673FF">
              <w:rPr>
                <w:rFonts w:ascii="Arial" w:hAnsi="Arial" w:cs="Arial"/>
                <w:sz w:val="20"/>
                <w:szCs w:val="20"/>
              </w:rPr>
              <w:t>.1.</w:t>
            </w:r>
          </w:p>
        </w:tc>
        <w:tc>
          <w:tcPr>
            <w:tcW w:w="6804" w:type="dxa"/>
            <w:gridSpan w:val="2"/>
          </w:tcPr>
          <w:p w14:paraId="2621496E" w14:textId="6D0D9353" w:rsidR="00F36844" w:rsidRPr="00B673FF" w:rsidRDefault="00F36844" w:rsidP="00F36844">
            <w:pPr>
              <w:pStyle w:val="ListParagraph"/>
              <w:tabs>
                <w:tab w:val="left" w:pos="567"/>
              </w:tabs>
              <w:spacing w:before="60" w:after="60"/>
              <w:ind w:left="0"/>
              <w:jc w:val="both"/>
              <w:rPr>
                <w:rFonts w:ascii="Arial" w:hAnsi="Arial" w:cs="Arial"/>
                <w:sz w:val="20"/>
                <w:szCs w:val="20"/>
              </w:rPr>
            </w:pPr>
            <w:r w:rsidRPr="00B673FF">
              <w:rPr>
                <w:rFonts w:ascii="Arial" w:hAnsi="Arial" w:cs="Arial"/>
                <w:sz w:val="20"/>
                <w:szCs w:val="20"/>
              </w:rPr>
              <w:t>kainos ar sąnaudų ir kokybės santykį,</w:t>
            </w:r>
          </w:p>
        </w:tc>
        <w:tc>
          <w:tcPr>
            <w:tcW w:w="7194" w:type="dxa"/>
            <w:gridSpan w:val="2"/>
          </w:tcPr>
          <w:p w14:paraId="660ABEA0" w14:textId="11691D6F"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price or cost to quality ratio,</w:t>
            </w:r>
          </w:p>
        </w:tc>
      </w:tr>
      <w:tr w:rsidR="00F36844" w:rsidRPr="00B673FF" w14:paraId="3C3ACBF8" w14:textId="77777777" w:rsidTr="003C7F9B">
        <w:trPr>
          <w:gridAfter w:val="1"/>
          <w:wAfter w:w="16" w:type="dxa"/>
        </w:trPr>
        <w:tc>
          <w:tcPr>
            <w:tcW w:w="1271" w:type="dxa"/>
          </w:tcPr>
          <w:p w14:paraId="406B29F1" w14:textId="59C5266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B3BD1">
              <w:rPr>
                <w:rFonts w:ascii="Arial" w:hAnsi="Arial" w:cs="Arial"/>
                <w:sz w:val="20"/>
                <w:szCs w:val="20"/>
              </w:rPr>
              <w:t>3</w:t>
            </w:r>
            <w:r w:rsidRPr="00B673FF">
              <w:rPr>
                <w:rFonts w:ascii="Arial" w:hAnsi="Arial" w:cs="Arial"/>
                <w:sz w:val="20"/>
                <w:szCs w:val="20"/>
              </w:rPr>
              <w:t>.2.</w:t>
            </w:r>
          </w:p>
        </w:tc>
        <w:tc>
          <w:tcPr>
            <w:tcW w:w="6804" w:type="dxa"/>
            <w:gridSpan w:val="2"/>
          </w:tcPr>
          <w:p w14:paraId="6A34DD5D" w14:textId="366D9E4F" w:rsidR="00F36844" w:rsidRPr="00B673FF" w:rsidRDefault="00F36844" w:rsidP="00F36844">
            <w:pPr>
              <w:pStyle w:val="ListParagraph"/>
              <w:tabs>
                <w:tab w:val="left" w:pos="567"/>
              </w:tabs>
              <w:ind w:left="0"/>
              <w:jc w:val="both"/>
              <w:rPr>
                <w:rFonts w:ascii="Arial" w:hAnsi="Arial" w:cs="Arial"/>
                <w:sz w:val="20"/>
                <w:szCs w:val="20"/>
              </w:rPr>
            </w:pPr>
            <w:r w:rsidRPr="00B673FF">
              <w:rPr>
                <w:rFonts w:ascii="Arial" w:hAnsi="Arial" w:cs="Arial"/>
                <w:sz w:val="20"/>
                <w:szCs w:val="20"/>
              </w:rPr>
              <w:t xml:space="preserve">sąnaudas, </w:t>
            </w:r>
          </w:p>
        </w:tc>
        <w:tc>
          <w:tcPr>
            <w:tcW w:w="7194" w:type="dxa"/>
            <w:gridSpan w:val="2"/>
          </w:tcPr>
          <w:p w14:paraId="091D1853" w14:textId="6CC80AB5"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costs,</w:t>
            </w:r>
          </w:p>
        </w:tc>
      </w:tr>
      <w:tr w:rsidR="00F36844" w:rsidRPr="00B673FF" w14:paraId="6E0F9004" w14:textId="77777777" w:rsidTr="003C7F9B">
        <w:trPr>
          <w:gridAfter w:val="1"/>
          <w:wAfter w:w="16" w:type="dxa"/>
        </w:trPr>
        <w:tc>
          <w:tcPr>
            <w:tcW w:w="1271" w:type="dxa"/>
          </w:tcPr>
          <w:p w14:paraId="36AFBC31" w14:textId="00DF9A50"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B3BD1">
              <w:rPr>
                <w:rFonts w:ascii="Arial" w:hAnsi="Arial" w:cs="Arial"/>
                <w:sz w:val="20"/>
                <w:szCs w:val="20"/>
              </w:rPr>
              <w:t>3</w:t>
            </w:r>
            <w:r w:rsidRPr="00B673FF">
              <w:rPr>
                <w:rFonts w:ascii="Arial" w:hAnsi="Arial" w:cs="Arial"/>
                <w:sz w:val="20"/>
                <w:szCs w:val="20"/>
              </w:rPr>
              <w:t>.3.</w:t>
            </w:r>
          </w:p>
        </w:tc>
        <w:tc>
          <w:tcPr>
            <w:tcW w:w="6804" w:type="dxa"/>
            <w:gridSpan w:val="2"/>
          </w:tcPr>
          <w:p w14:paraId="0ED36824" w14:textId="18BEBA3B" w:rsidR="00F36844" w:rsidRPr="00B673FF" w:rsidRDefault="00F36844" w:rsidP="00F36844">
            <w:pPr>
              <w:rPr>
                <w:rFonts w:ascii="Arial" w:hAnsi="Arial" w:cs="Arial"/>
                <w:sz w:val="20"/>
                <w:szCs w:val="20"/>
              </w:rPr>
            </w:pPr>
            <w:r w:rsidRPr="00B673FF">
              <w:rPr>
                <w:rFonts w:ascii="Arial" w:hAnsi="Arial" w:cs="Arial"/>
                <w:sz w:val="20"/>
                <w:szCs w:val="20"/>
              </w:rPr>
              <w:t>kainą.</w:t>
            </w:r>
          </w:p>
        </w:tc>
        <w:tc>
          <w:tcPr>
            <w:tcW w:w="7194" w:type="dxa"/>
            <w:gridSpan w:val="2"/>
          </w:tcPr>
          <w:p w14:paraId="5F4ED35D" w14:textId="03D27882"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price.</w:t>
            </w:r>
          </w:p>
        </w:tc>
      </w:tr>
      <w:tr w:rsidR="00760011" w:rsidRPr="00B673FF" w14:paraId="7D6E3B50" w14:textId="77777777" w:rsidTr="003C7F9B">
        <w:trPr>
          <w:gridAfter w:val="1"/>
          <w:wAfter w:w="16" w:type="dxa"/>
        </w:trPr>
        <w:tc>
          <w:tcPr>
            <w:tcW w:w="1271" w:type="dxa"/>
          </w:tcPr>
          <w:p w14:paraId="6E030AD0" w14:textId="5FA11647" w:rsidR="00760011" w:rsidRPr="00B673FF" w:rsidRDefault="00760011" w:rsidP="00760011">
            <w:pPr>
              <w:rPr>
                <w:rFonts w:ascii="Arial" w:hAnsi="Arial" w:cs="Arial"/>
                <w:sz w:val="20"/>
                <w:szCs w:val="20"/>
              </w:rPr>
            </w:pPr>
            <w:r>
              <w:rPr>
                <w:rFonts w:ascii="Arial" w:hAnsi="Arial" w:cs="Arial"/>
                <w:sz w:val="20"/>
                <w:szCs w:val="20"/>
              </w:rPr>
              <w:t>11.24.</w:t>
            </w:r>
          </w:p>
        </w:tc>
        <w:tc>
          <w:tcPr>
            <w:tcW w:w="6804" w:type="dxa"/>
            <w:gridSpan w:val="2"/>
          </w:tcPr>
          <w:p w14:paraId="05C2C048" w14:textId="3B02CFBD" w:rsidR="00760011" w:rsidRPr="00760011" w:rsidRDefault="00760011" w:rsidP="00760011">
            <w:pPr>
              <w:pStyle w:val="ListParagraph"/>
              <w:tabs>
                <w:tab w:val="left" w:pos="567"/>
              </w:tabs>
              <w:spacing w:after="60"/>
              <w:ind w:left="0"/>
              <w:jc w:val="both"/>
              <w:rPr>
                <w:rFonts w:ascii="Arial" w:hAnsi="Arial" w:cs="Arial"/>
                <w:color w:val="000000"/>
                <w:sz w:val="20"/>
                <w:szCs w:val="20"/>
              </w:rPr>
            </w:pPr>
            <w:r w:rsidRPr="00760011">
              <w:rPr>
                <w:rFonts w:ascii="Arial" w:eastAsiaTheme="minorHAnsi" w:hAnsi="Arial" w:cs="Arial"/>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w:t>
            </w:r>
            <w:r w:rsidRPr="00760011">
              <w:rPr>
                <w:rStyle w:val="FootnoteReference"/>
                <w:rFonts w:ascii="Arial" w:eastAsiaTheme="minorHAnsi" w:hAnsi="Arial" w:cs="Arial"/>
                <w:sz w:val="20"/>
                <w:szCs w:val="20"/>
              </w:rPr>
              <w:footnoteReference w:id="10"/>
            </w:r>
            <w:r w:rsidRPr="00760011">
              <w:rPr>
                <w:rFonts w:ascii="Arial" w:eastAsiaTheme="minorHAnsi" w:hAnsi="Arial" w:cs="Arial"/>
                <w:sz w:val="20"/>
                <w:szCs w:val="20"/>
              </w:rPr>
              <w:t xml:space="preserve"> ir Lietuvos Respublikos pelno mokesčio įstatymu</w:t>
            </w:r>
            <w:r w:rsidRPr="00760011">
              <w:rPr>
                <w:rStyle w:val="FootnoteReference"/>
                <w:rFonts w:ascii="Arial" w:eastAsiaTheme="minorHAnsi" w:hAnsi="Arial" w:cs="Arial"/>
                <w:sz w:val="20"/>
                <w:szCs w:val="20"/>
              </w:rPr>
              <w:footnoteReference w:id="11"/>
            </w:r>
            <w:r w:rsidRPr="00760011">
              <w:rPr>
                <w:rFonts w:ascii="Arial" w:eastAsiaTheme="minorHAnsi" w:hAnsi="Arial" w:cs="Arial"/>
                <w:sz w:val="20"/>
                <w:szCs w:val="20"/>
              </w:rPr>
              <w:t xml:space="preserve">,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 </w:t>
            </w:r>
          </w:p>
        </w:tc>
        <w:tc>
          <w:tcPr>
            <w:tcW w:w="7194" w:type="dxa"/>
            <w:gridSpan w:val="2"/>
          </w:tcPr>
          <w:p w14:paraId="1B57413B" w14:textId="0F404D26" w:rsidR="00760011" w:rsidRPr="00760011" w:rsidRDefault="00760011" w:rsidP="00760011">
            <w:pPr>
              <w:pStyle w:val="ListParagraph"/>
              <w:tabs>
                <w:tab w:val="left" w:pos="567"/>
              </w:tabs>
              <w:spacing w:before="60" w:after="60"/>
              <w:ind w:left="0"/>
              <w:jc w:val="both"/>
              <w:rPr>
                <w:rFonts w:ascii="Arial" w:hAnsi="Arial" w:cs="Arial"/>
                <w:color w:val="000000"/>
                <w:sz w:val="20"/>
                <w:szCs w:val="20"/>
                <w:lang w:val="en-GB"/>
              </w:rPr>
            </w:pPr>
            <w:r w:rsidRPr="00760011">
              <w:rPr>
                <w:rFonts w:ascii="Arial" w:hAnsi="Arial" w:cs="Arial"/>
                <w:color w:val="000000"/>
                <w:sz w:val="20"/>
                <w:szCs w:val="20"/>
                <w:lang w:val="en-GB"/>
              </w:rPr>
              <w:t>When evaluating the price of the Tender, the Contracting Entity will take into account the final amount of funds spent on the Procurement, including the tax obligations (or rights) it acquires as a result of entering into a contract with the winner of the Procurement. If, in accordance with the Law on Value Added Tax  of the Republic of Lithuania</w:t>
            </w:r>
            <w:r w:rsidRPr="00760011">
              <w:rPr>
                <w:rStyle w:val="FootnoteReference"/>
                <w:rFonts w:ascii="Arial" w:hAnsi="Arial" w:cs="Arial"/>
                <w:sz w:val="20"/>
                <w:szCs w:val="20"/>
              </w:rPr>
              <w:footnoteReference w:id="12"/>
            </w:r>
            <w:r w:rsidRPr="00760011">
              <w:rPr>
                <w:rFonts w:ascii="Arial" w:hAnsi="Arial" w:cs="Arial"/>
                <w:color w:val="000000"/>
                <w:sz w:val="20"/>
                <w:szCs w:val="20"/>
                <w:lang w:val="en-GB"/>
              </w:rPr>
              <w:t xml:space="preserve"> and the Law on Profit Tax of the Republic of Lithuania</w:t>
            </w:r>
            <w:r w:rsidRPr="00760011">
              <w:rPr>
                <w:rStyle w:val="FootnoteReference"/>
                <w:rFonts w:ascii="Arial" w:hAnsi="Arial" w:cs="Arial"/>
                <w:sz w:val="20"/>
                <w:szCs w:val="20"/>
              </w:rPr>
              <w:footnoteReference w:id="13"/>
            </w:r>
            <w:r w:rsidRPr="00760011">
              <w:rPr>
                <w:rFonts w:ascii="Arial" w:hAnsi="Arial" w:cs="Arial"/>
                <w:color w:val="000000"/>
                <w:sz w:val="20"/>
                <w:szCs w:val="20"/>
                <w:lang w:val="en-GB"/>
              </w:rPr>
              <w:t xml:space="preserve">, the Contracting Entity has the possibility to recover the VAT tax, the Tenders will be evaluated by calculating the price without VAT. If, in accordance with the Law on Value Added Tax of the Republic of Lithuania and the Law on Profit Tax of the Republic of Lithuania, the Contracting Entity does not have the </w:t>
            </w:r>
            <w:r w:rsidRPr="00760011">
              <w:rPr>
                <w:rFonts w:ascii="Arial" w:hAnsi="Arial" w:cs="Arial"/>
                <w:color w:val="000000"/>
                <w:sz w:val="20"/>
                <w:szCs w:val="20"/>
                <w:lang w:val="en-GB"/>
              </w:rPr>
              <w:lastRenderedPageBreak/>
              <w:t>opportunity to recover VAT, the Tenders will be evaluated by calculating the price including VAT.</w:t>
            </w:r>
          </w:p>
        </w:tc>
      </w:tr>
      <w:tr w:rsidR="00F36844" w:rsidRPr="00B673FF" w14:paraId="5CC68AD2" w14:textId="77777777" w:rsidTr="003C7F9B">
        <w:trPr>
          <w:gridAfter w:val="1"/>
          <w:wAfter w:w="16" w:type="dxa"/>
        </w:trPr>
        <w:tc>
          <w:tcPr>
            <w:tcW w:w="1271" w:type="dxa"/>
          </w:tcPr>
          <w:p w14:paraId="6614E59B" w14:textId="55DB0532"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5</w:t>
            </w:r>
            <w:r w:rsidRPr="00B673FF">
              <w:rPr>
                <w:rFonts w:ascii="Arial" w:hAnsi="Arial" w:cs="Arial"/>
                <w:sz w:val="20"/>
                <w:szCs w:val="20"/>
              </w:rPr>
              <w:t>.</w:t>
            </w:r>
          </w:p>
        </w:tc>
        <w:tc>
          <w:tcPr>
            <w:tcW w:w="6804" w:type="dxa"/>
            <w:gridSpan w:val="2"/>
          </w:tcPr>
          <w:p w14:paraId="4AB96AC3" w14:textId="09829953"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color w:val="000000"/>
                <w:sz w:val="20"/>
                <w:szCs w:val="20"/>
              </w:rPr>
              <w:t>Įvertinus Tiekėjų Galutinius pasiūlymus, Perkantysis subjektas patvirtins Tiekėjų Galutinių pasiūlymų eilę ekonominio naudingumo mažėjimo (kaip Galutiniai pasiūlymai vertinami pagal kainos kriterijų – kainos didėjimo) tvarka bei nustatys Laimėjusį Galutinį pasiūlymą.</w:t>
            </w:r>
          </w:p>
        </w:tc>
        <w:tc>
          <w:tcPr>
            <w:tcW w:w="7194" w:type="dxa"/>
            <w:gridSpan w:val="2"/>
          </w:tcPr>
          <w:p w14:paraId="4641938E" w14:textId="6C994D6F"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color w:val="000000"/>
                <w:sz w:val="20"/>
                <w:szCs w:val="20"/>
                <w:lang w:val="en-GB"/>
              </w:rPr>
              <w:t>After evaluating the Suppliers’ Final Tenders, the Contracting Entity will approve the order of the Suppliers’ Final Tenders in the order of decreasing economic efficiency (if the Final Tenders are evaluated according to the price criterion – increasing price) and determine the Successful Final Tender.</w:t>
            </w:r>
          </w:p>
        </w:tc>
      </w:tr>
      <w:tr w:rsidR="00F36844" w:rsidRPr="00B673FF" w14:paraId="0F88767F" w14:textId="77777777" w:rsidTr="003C7F9B">
        <w:trPr>
          <w:gridAfter w:val="1"/>
          <w:wAfter w:w="16" w:type="dxa"/>
        </w:trPr>
        <w:tc>
          <w:tcPr>
            <w:tcW w:w="1271" w:type="dxa"/>
          </w:tcPr>
          <w:p w14:paraId="47C88B22" w14:textId="4F1746CA"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6</w:t>
            </w:r>
            <w:r w:rsidRPr="00B673FF">
              <w:rPr>
                <w:rFonts w:ascii="Arial" w:hAnsi="Arial" w:cs="Arial"/>
                <w:sz w:val="20"/>
                <w:szCs w:val="20"/>
              </w:rPr>
              <w:t>.</w:t>
            </w:r>
          </w:p>
        </w:tc>
        <w:tc>
          <w:tcPr>
            <w:tcW w:w="6804" w:type="dxa"/>
            <w:gridSpan w:val="2"/>
          </w:tcPr>
          <w:p w14:paraId="738E5FF4" w14:textId="00ED7506" w:rsidR="00F36844" w:rsidRPr="00B673FF" w:rsidRDefault="00F36844" w:rsidP="00F36844">
            <w:pPr>
              <w:pStyle w:val="ListParagraph"/>
              <w:tabs>
                <w:tab w:val="left" w:pos="0"/>
                <w:tab w:val="left" w:pos="426"/>
                <w:tab w:val="left" w:pos="709"/>
              </w:tabs>
              <w:ind w:left="0"/>
              <w:jc w:val="both"/>
              <w:rPr>
                <w:rFonts w:ascii="Arial" w:hAnsi="Arial" w:cs="Arial"/>
                <w:sz w:val="20"/>
                <w:szCs w:val="20"/>
              </w:rPr>
            </w:pPr>
            <w:r w:rsidRPr="00B673FF">
              <w:rPr>
                <w:rFonts w:ascii="Arial" w:hAnsi="Arial" w:cs="Arial"/>
                <w:sz w:val="20"/>
                <w:szCs w:val="20"/>
              </w:rPr>
              <w:t>Galutinių pasiūlymų eilė nesudaroma, jei Galutinį pasiūlymą pateikti kviečiamas tik vienas Tiekėjas</w:t>
            </w:r>
            <w:r>
              <w:rPr>
                <w:rFonts w:ascii="Arial" w:hAnsi="Arial" w:cs="Arial"/>
                <w:sz w:val="20"/>
                <w:szCs w:val="20"/>
              </w:rPr>
              <w:t xml:space="preserve"> </w:t>
            </w:r>
            <w:r w:rsidRPr="00B673FF">
              <w:rPr>
                <w:rFonts w:ascii="Arial" w:hAnsi="Arial" w:cs="Arial"/>
                <w:sz w:val="20"/>
                <w:szCs w:val="20"/>
              </w:rPr>
              <w:t xml:space="preserve"> arba Galutinį pasiūlymą pateikė tik vienas Tiekėjas</w:t>
            </w:r>
            <w:r>
              <w:rPr>
                <w:rFonts w:ascii="Arial" w:hAnsi="Arial" w:cs="Arial"/>
                <w:sz w:val="20"/>
                <w:szCs w:val="20"/>
              </w:rPr>
              <w:t>, arba įvertinus Galutinius pasiūlymus lieka tik vienas Tiekėjas</w:t>
            </w:r>
            <w:r w:rsidRPr="00B673FF">
              <w:rPr>
                <w:rFonts w:ascii="Arial" w:hAnsi="Arial" w:cs="Arial"/>
                <w:sz w:val="20"/>
                <w:szCs w:val="20"/>
              </w:rPr>
              <w:t>.</w:t>
            </w:r>
          </w:p>
        </w:tc>
        <w:tc>
          <w:tcPr>
            <w:tcW w:w="7194" w:type="dxa"/>
            <w:gridSpan w:val="2"/>
          </w:tcPr>
          <w:p w14:paraId="38041438" w14:textId="712401D9" w:rsidR="00F36844" w:rsidRPr="00B673FF" w:rsidRDefault="00F36844" w:rsidP="00F36844">
            <w:pPr>
              <w:pStyle w:val="ListParagraph"/>
              <w:tabs>
                <w:tab w:val="left" w:pos="0"/>
                <w:tab w:val="left" w:pos="426"/>
                <w:tab w:val="left" w:pos="709"/>
              </w:tabs>
              <w:ind w:left="0"/>
              <w:jc w:val="both"/>
              <w:rPr>
                <w:rFonts w:ascii="Arial" w:hAnsi="Arial" w:cs="Arial"/>
                <w:sz w:val="20"/>
                <w:szCs w:val="20"/>
                <w:lang w:val="en-GB"/>
              </w:rPr>
            </w:pPr>
            <w:r w:rsidRPr="00B673FF">
              <w:rPr>
                <w:rFonts w:ascii="Arial" w:hAnsi="Arial" w:cs="Arial"/>
                <w:sz w:val="20"/>
                <w:szCs w:val="20"/>
                <w:lang w:val="en-GB"/>
              </w:rPr>
              <w:t xml:space="preserve">The queue for Final </w:t>
            </w:r>
            <w:r w:rsidRPr="00B673FF">
              <w:rPr>
                <w:rFonts w:ascii="Arial" w:hAnsi="Arial" w:cs="Arial"/>
                <w:color w:val="000000"/>
                <w:sz w:val="20"/>
                <w:szCs w:val="20"/>
                <w:lang w:val="en-GB"/>
              </w:rPr>
              <w:t xml:space="preserve">Tenders </w:t>
            </w:r>
            <w:r w:rsidRPr="00B673FF">
              <w:rPr>
                <w:rFonts w:ascii="Arial" w:hAnsi="Arial" w:cs="Arial"/>
                <w:sz w:val="20"/>
                <w:szCs w:val="20"/>
                <w:lang w:val="en-GB"/>
              </w:rPr>
              <w:t xml:space="preserve">is not formed if only one Supplier is invited to submit the Final </w:t>
            </w:r>
            <w:r w:rsidRPr="00B673FF">
              <w:rPr>
                <w:rFonts w:ascii="Arial" w:hAnsi="Arial" w:cs="Arial"/>
                <w:color w:val="000000"/>
                <w:sz w:val="20"/>
                <w:szCs w:val="20"/>
                <w:lang w:val="en-GB"/>
              </w:rPr>
              <w:t xml:space="preserve">Tenders </w:t>
            </w:r>
            <w:r w:rsidRPr="00B673FF">
              <w:rPr>
                <w:rFonts w:ascii="Arial" w:hAnsi="Arial" w:cs="Arial"/>
                <w:sz w:val="20"/>
                <w:szCs w:val="20"/>
                <w:lang w:val="en-GB"/>
              </w:rPr>
              <w:t xml:space="preserve">or only one Supplier has submitted the Final </w:t>
            </w:r>
            <w:r w:rsidRPr="00B673FF">
              <w:rPr>
                <w:rFonts w:ascii="Arial" w:hAnsi="Arial" w:cs="Arial"/>
                <w:color w:val="000000"/>
                <w:sz w:val="20"/>
                <w:szCs w:val="20"/>
                <w:lang w:val="en-GB"/>
              </w:rPr>
              <w:t>Tender</w:t>
            </w:r>
            <w:r>
              <w:rPr>
                <w:rFonts w:ascii="Arial" w:hAnsi="Arial" w:cs="Arial"/>
                <w:color w:val="000000"/>
                <w:sz w:val="20"/>
                <w:szCs w:val="20"/>
                <w:lang w:val="en-GB"/>
              </w:rPr>
              <w:t>,</w:t>
            </w:r>
            <w:r>
              <w:t xml:space="preserve"> </w:t>
            </w:r>
            <w:r w:rsidRPr="00487E1E">
              <w:rPr>
                <w:rFonts w:ascii="Arial" w:hAnsi="Arial" w:cs="Arial"/>
                <w:color w:val="000000"/>
                <w:sz w:val="20"/>
                <w:szCs w:val="20"/>
                <w:lang w:val="en-GB"/>
              </w:rPr>
              <w:t xml:space="preserve">or after evaluating the </w:t>
            </w:r>
            <w:r>
              <w:rPr>
                <w:rFonts w:ascii="Arial" w:hAnsi="Arial" w:cs="Arial"/>
                <w:color w:val="000000"/>
                <w:sz w:val="20"/>
                <w:szCs w:val="20"/>
                <w:lang w:val="en-GB"/>
              </w:rPr>
              <w:t>Final Tenders</w:t>
            </w:r>
            <w:r w:rsidRPr="00487E1E">
              <w:rPr>
                <w:rFonts w:ascii="Arial" w:hAnsi="Arial" w:cs="Arial"/>
                <w:color w:val="000000"/>
                <w:sz w:val="20"/>
                <w:szCs w:val="20"/>
                <w:lang w:val="en-GB"/>
              </w:rPr>
              <w:t>, only one Supplier remains</w:t>
            </w:r>
            <w:r w:rsidRPr="00B673FF">
              <w:rPr>
                <w:rFonts w:ascii="Arial" w:hAnsi="Arial" w:cs="Arial"/>
                <w:sz w:val="20"/>
                <w:szCs w:val="20"/>
                <w:lang w:val="en-GB"/>
              </w:rPr>
              <w:t>.</w:t>
            </w:r>
          </w:p>
        </w:tc>
      </w:tr>
      <w:tr w:rsidR="00F36844" w:rsidRPr="00B673FF" w14:paraId="76844E01" w14:textId="77777777" w:rsidTr="003C7F9B">
        <w:trPr>
          <w:gridAfter w:val="1"/>
          <w:wAfter w:w="16" w:type="dxa"/>
        </w:trPr>
        <w:tc>
          <w:tcPr>
            <w:tcW w:w="1271" w:type="dxa"/>
          </w:tcPr>
          <w:p w14:paraId="0136AAED" w14:textId="653EB37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7</w:t>
            </w:r>
            <w:r w:rsidRPr="00B673FF">
              <w:rPr>
                <w:rFonts w:ascii="Arial" w:hAnsi="Arial" w:cs="Arial"/>
                <w:sz w:val="20"/>
                <w:szCs w:val="20"/>
              </w:rPr>
              <w:t>.</w:t>
            </w:r>
          </w:p>
        </w:tc>
        <w:tc>
          <w:tcPr>
            <w:tcW w:w="6804" w:type="dxa"/>
            <w:gridSpan w:val="2"/>
          </w:tcPr>
          <w:p w14:paraId="2947EFD6" w14:textId="1E795B83" w:rsidR="00F36844" w:rsidRPr="00B673FF" w:rsidRDefault="00F36844" w:rsidP="00F36844">
            <w:pPr>
              <w:pStyle w:val="ListParagraph"/>
              <w:tabs>
                <w:tab w:val="left" w:pos="810"/>
              </w:tabs>
              <w:ind w:left="0"/>
              <w:contextualSpacing w:val="0"/>
              <w:jc w:val="both"/>
              <w:rPr>
                <w:rFonts w:ascii="Arial" w:hAnsi="Arial" w:cs="Arial"/>
                <w:sz w:val="20"/>
                <w:szCs w:val="20"/>
              </w:rPr>
            </w:pPr>
            <w:r w:rsidRPr="00B673FF">
              <w:rPr>
                <w:rFonts w:ascii="Arial" w:hAnsi="Arial" w:cs="Arial"/>
                <w:sz w:val="20"/>
                <w:szCs w:val="20"/>
              </w:rPr>
              <w:t xml:space="preserve">Laimėjusiu Pasiūlymu (jei SPS nurodyta, kad Pirkimo objektas skaidomas į dalis – kiekvienai Pirkimo objekto daliai atskirai) bus pripažintas Galutinis pasiūlymas, atitinkantis visus Pirkimo sąlygose nustatytus reikalavimus ir </w:t>
            </w:r>
            <w:r w:rsidRPr="00B673FF">
              <w:rPr>
                <w:rFonts w:ascii="Arial" w:hAnsi="Arial" w:cs="Arial"/>
                <w:color w:val="000000"/>
                <w:sz w:val="20"/>
                <w:szCs w:val="20"/>
              </w:rPr>
              <w:t xml:space="preserve">kuris bus ekonomiškai naudingiausias. </w:t>
            </w:r>
            <w:r w:rsidRPr="00B673FF">
              <w:rPr>
                <w:rFonts w:ascii="Arial" w:hAnsi="Arial" w:cs="Arial"/>
                <w:sz w:val="20"/>
                <w:szCs w:val="20"/>
              </w:rPr>
              <w:t>Tais atvejais, kai kelių Tiekėjų Galutinių pasiūlymų ekonominis naudingumas yra vienodas, sudarant Galutinių pasiūlymų eilę pirmesnis į šią eilę įrašomas Tiekėjas, kurio Galutinis pasiūlymas pateiktas anksčiausiai.</w:t>
            </w:r>
          </w:p>
        </w:tc>
        <w:tc>
          <w:tcPr>
            <w:tcW w:w="7194" w:type="dxa"/>
            <w:gridSpan w:val="2"/>
          </w:tcPr>
          <w:p w14:paraId="47C89EE3" w14:textId="0DAB6041" w:rsidR="00F36844" w:rsidRPr="00B673FF" w:rsidRDefault="00F36844" w:rsidP="00F36844">
            <w:pPr>
              <w:pStyle w:val="ListParagraph"/>
              <w:tabs>
                <w:tab w:val="left" w:pos="810"/>
              </w:tabs>
              <w:ind w:left="0"/>
              <w:contextualSpacing w:val="0"/>
              <w:jc w:val="both"/>
              <w:rPr>
                <w:rFonts w:ascii="Arial" w:hAnsi="Arial" w:cs="Arial"/>
                <w:sz w:val="20"/>
                <w:szCs w:val="20"/>
                <w:lang w:val="en-GB"/>
              </w:rPr>
            </w:pPr>
            <w:r w:rsidRPr="00B673FF">
              <w:rPr>
                <w:rFonts w:ascii="Arial" w:hAnsi="Arial" w:cs="Arial"/>
                <w:sz w:val="20"/>
                <w:szCs w:val="20"/>
                <w:lang w:val="en-GB"/>
              </w:rPr>
              <w:t xml:space="preserve">The Final </w:t>
            </w:r>
            <w:r w:rsidRPr="00B673FF">
              <w:rPr>
                <w:rFonts w:ascii="Arial" w:hAnsi="Arial" w:cs="Arial"/>
                <w:color w:val="000000"/>
                <w:sz w:val="20"/>
                <w:szCs w:val="20"/>
                <w:lang w:val="en-GB"/>
              </w:rPr>
              <w:t>Tender</w:t>
            </w:r>
            <w:r w:rsidRPr="00B673FF">
              <w:rPr>
                <w:rFonts w:ascii="Arial" w:hAnsi="Arial" w:cs="Arial"/>
                <w:sz w:val="20"/>
                <w:szCs w:val="20"/>
                <w:lang w:val="en-GB"/>
              </w:rPr>
              <w:t xml:space="preserve"> (if the SPC specifies that the Object of Procurement is divided into parts – for each part of the Object of Procurement separately) that will be recognized as the Successful </w:t>
            </w:r>
            <w:r w:rsidRPr="00B673FF">
              <w:rPr>
                <w:rFonts w:ascii="Arial" w:hAnsi="Arial" w:cs="Arial"/>
                <w:color w:val="000000"/>
                <w:sz w:val="20"/>
                <w:szCs w:val="20"/>
                <w:lang w:val="en-GB"/>
              </w:rPr>
              <w:t>Tender,</w:t>
            </w:r>
            <w:r w:rsidRPr="00B673FF">
              <w:rPr>
                <w:rFonts w:ascii="Arial" w:hAnsi="Arial" w:cs="Arial"/>
                <w:sz w:val="20"/>
                <w:szCs w:val="20"/>
                <w:lang w:val="en-GB"/>
              </w:rPr>
              <w:t xml:space="preserve"> shall be the one that meets all the requirements set out in the Procurement conditions and be the most economically advantageous</w:t>
            </w:r>
            <w:r w:rsidRPr="00B673FF">
              <w:rPr>
                <w:rFonts w:ascii="Arial" w:hAnsi="Arial" w:cs="Arial"/>
                <w:color w:val="000000"/>
                <w:sz w:val="20"/>
                <w:szCs w:val="20"/>
                <w:lang w:val="en-GB"/>
              </w:rPr>
              <w:t xml:space="preserve">. </w:t>
            </w:r>
            <w:r w:rsidRPr="00B673FF">
              <w:rPr>
                <w:rFonts w:ascii="Arial" w:hAnsi="Arial" w:cs="Arial"/>
                <w:sz w:val="20"/>
                <w:szCs w:val="20"/>
                <w:lang w:val="en-GB"/>
              </w:rPr>
              <w:t xml:space="preserve">In cases when the economic efficiency of the Final Tenders of several Suppliers is the same, the Supplier whose Final Tender was submitted earlier shall be entered first in the queue of the Final </w:t>
            </w:r>
            <w:r w:rsidRPr="00B673FF">
              <w:rPr>
                <w:rFonts w:ascii="Arial" w:hAnsi="Arial" w:cs="Arial"/>
                <w:color w:val="000000"/>
                <w:sz w:val="20"/>
                <w:szCs w:val="20"/>
                <w:lang w:val="en-GB"/>
              </w:rPr>
              <w:t>Tenders</w:t>
            </w:r>
            <w:r w:rsidRPr="00B673FF">
              <w:rPr>
                <w:rFonts w:ascii="Arial" w:hAnsi="Arial" w:cs="Arial"/>
                <w:sz w:val="20"/>
                <w:szCs w:val="20"/>
                <w:lang w:val="en-GB"/>
              </w:rPr>
              <w:t>.</w:t>
            </w:r>
          </w:p>
        </w:tc>
      </w:tr>
      <w:tr w:rsidR="00F36844" w:rsidRPr="00B673FF" w14:paraId="131B628C" w14:textId="77777777" w:rsidTr="003C7F9B">
        <w:trPr>
          <w:gridAfter w:val="1"/>
          <w:wAfter w:w="16" w:type="dxa"/>
        </w:trPr>
        <w:tc>
          <w:tcPr>
            <w:tcW w:w="1271" w:type="dxa"/>
          </w:tcPr>
          <w:p w14:paraId="4CB1754C" w14:textId="05A89AD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8</w:t>
            </w:r>
            <w:r w:rsidRPr="00B673FF">
              <w:rPr>
                <w:rFonts w:ascii="Arial" w:hAnsi="Arial" w:cs="Arial"/>
                <w:sz w:val="20"/>
                <w:szCs w:val="20"/>
              </w:rPr>
              <w:t>.</w:t>
            </w:r>
          </w:p>
        </w:tc>
        <w:tc>
          <w:tcPr>
            <w:tcW w:w="6804" w:type="dxa"/>
            <w:gridSpan w:val="2"/>
          </w:tcPr>
          <w:p w14:paraId="4EEDC50B" w14:textId="30B87274"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Tuo atveju, jei šio Pirkimo metu bus sudaroma Preliminarioji sutartis, Laimėjusiais Pasiūlymais gali būti pripažinti keli Galutiniai pasiūlymai (tokių Galutinių pasiūlymų skaičius nurodomas SPS), atitinkantys visus Pirkimo dokumentuose nustatytus reikalavimus ir kurie bus ekonomiškai naudingiausi. Pirkime dalyvaujant mažesniam, nei nurodyta, Tiekėjų skaičiui</w:t>
            </w:r>
            <w:r w:rsidRPr="00B673FF">
              <w:rPr>
                <w:rFonts w:ascii="Arial" w:hAnsi="Arial" w:cs="Arial"/>
                <w:sz w:val="20"/>
                <w:szCs w:val="20"/>
              </w:rPr>
              <w:t>, Laimėjusiais Pasiūlymais pripažįstami visi</w:t>
            </w:r>
            <w:r w:rsidRPr="00B673FF">
              <w:rPr>
                <w:rFonts w:ascii="Arial" w:hAnsi="Arial" w:cs="Arial"/>
                <w:i/>
                <w:sz w:val="20"/>
                <w:szCs w:val="20"/>
              </w:rPr>
              <w:t xml:space="preserve"> </w:t>
            </w:r>
            <w:r w:rsidRPr="00B673FF">
              <w:rPr>
                <w:rFonts w:ascii="Arial" w:hAnsi="Arial" w:cs="Arial"/>
                <w:sz w:val="20"/>
                <w:szCs w:val="20"/>
              </w:rPr>
              <w:t>Pirkimo sąlygose nustatytus reikalavimus atitinkantys Galutiniai pasiūlymai.</w:t>
            </w:r>
          </w:p>
        </w:tc>
        <w:tc>
          <w:tcPr>
            <w:tcW w:w="7194" w:type="dxa"/>
            <w:gridSpan w:val="2"/>
          </w:tcPr>
          <w:p w14:paraId="12AD0812" w14:textId="5CF3200F" w:rsidR="00F36844" w:rsidRPr="00B673FF" w:rsidRDefault="00F36844" w:rsidP="00F36844">
            <w:pPr>
              <w:pStyle w:val="ListParagraph"/>
              <w:tabs>
                <w:tab w:val="left" w:pos="0"/>
                <w:tab w:val="left" w:pos="567"/>
              </w:tabs>
              <w:spacing w:after="60"/>
              <w:ind w:left="0"/>
              <w:jc w:val="both"/>
              <w:rPr>
                <w:rFonts w:ascii="Arial" w:hAnsi="Arial" w:cs="Arial"/>
                <w:sz w:val="20"/>
                <w:szCs w:val="20"/>
                <w:lang w:val="en-GB"/>
              </w:rPr>
            </w:pPr>
            <w:r w:rsidRPr="00B673FF">
              <w:rPr>
                <w:rFonts w:ascii="Arial" w:hAnsi="Arial" w:cs="Arial"/>
                <w:color w:val="000000"/>
                <w:sz w:val="20"/>
                <w:szCs w:val="20"/>
                <w:lang w:val="en-GB"/>
              </w:rPr>
              <w:t xml:space="preserve">In the event that a Preliminary Contract is concluded during this Procurement, several Final Tenders may be recognized as </w:t>
            </w:r>
            <w:r w:rsidRPr="00B673FF">
              <w:rPr>
                <w:rFonts w:ascii="Arial" w:hAnsi="Arial" w:cs="Arial"/>
                <w:sz w:val="20"/>
                <w:szCs w:val="20"/>
                <w:lang w:val="en-GB"/>
              </w:rPr>
              <w:t xml:space="preserve">Successful </w:t>
            </w:r>
            <w:r w:rsidRPr="00B673FF">
              <w:rPr>
                <w:rFonts w:ascii="Arial" w:hAnsi="Arial" w:cs="Arial"/>
                <w:color w:val="000000"/>
                <w:sz w:val="20"/>
                <w:szCs w:val="20"/>
                <w:lang w:val="en-GB"/>
              </w:rPr>
              <w:t xml:space="preserve">Tenders (the number of such Final Tenders is specified in the SPC), which meet all the requirements set out in the Procurement documents and which will be the most cost-effective. In case a smaller number of Suppliers than indicated participates in the Procurement, all Final Tenders that meet the requirements set forth in the Procurement conditions shall be recognized as </w:t>
            </w:r>
            <w:r w:rsidRPr="00B673FF">
              <w:rPr>
                <w:rFonts w:ascii="Arial" w:hAnsi="Arial" w:cs="Arial"/>
                <w:sz w:val="20"/>
                <w:szCs w:val="20"/>
                <w:lang w:val="en-GB"/>
              </w:rPr>
              <w:t xml:space="preserve">Successful </w:t>
            </w:r>
            <w:r w:rsidRPr="00B673FF">
              <w:rPr>
                <w:rFonts w:ascii="Arial" w:hAnsi="Arial" w:cs="Arial"/>
                <w:color w:val="000000"/>
                <w:sz w:val="20"/>
                <w:szCs w:val="20"/>
                <w:lang w:val="en-GB"/>
              </w:rPr>
              <w:t>Tenders.</w:t>
            </w:r>
          </w:p>
        </w:tc>
      </w:tr>
      <w:tr w:rsidR="00F36844" w:rsidRPr="00B673FF" w14:paraId="70A91F11" w14:textId="77777777" w:rsidTr="003C7F9B">
        <w:trPr>
          <w:gridAfter w:val="1"/>
          <w:wAfter w:w="16" w:type="dxa"/>
        </w:trPr>
        <w:tc>
          <w:tcPr>
            <w:tcW w:w="1271" w:type="dxa"/>
          </w:tcPr>
          <w:p w14:paraId="1CA05DB1" w14:textId="79C2084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.2</w:t>
            </w:r>
            <w:r w:rsidR="00760011">
              <w:rPr>
                <w:rFonts w:ascii="Arial" w:hAnsi="Arial" w:cs="Arial"/>
                <w:sz w:val="20"/>
                <w:szCs w:val="20"/>
              </w:rPr>
              <w:t>9</w:t>
            </w:r>
            <w:r>
              <w:rPr>
                <w:rFonts w:ascii="Arial" w:hAnsi="Arial" w:cs="Arial"/>
                <w:sz w:val="20"/>
                <w:szCs w:val="20"/>
              </w:rPr>
              <w:t>.</w:t>
            </w:r>
          </w:p>
        </w:tc>
        <w:tc>
          <w:tcPr>
            <w:tcW w:w="6804" w:type="dxa"/>
            <w:gridSpan w:val="2"/>
          </w:tcPr>
          <w:p w14:paraId="4F37180E" w14:textId="3DF9CE4F" w:rsidR="00F36844" w:rsidRPr="00B673FF" w:rsidRDefault="00F36844" w:rsidP="00F36844">
            <w:pPr>
              <w:pStyle w:val="ListParagraph"/>
              <w:tabs>
                <w:tab w:val="left" w:pos="720"/>
              </w:tabs>
              <w:spacing w:after="60"/>
              <w:ind w:left="0"/>
              <w:contextualSpacing w:val="0"/>
              <w:jc w:val="both"/>
              <w:rPr>
                <w:rFonts w:ascii="Arial" w:hAnsi="Arial" w:cs="Arial"/>
                <w:sz w:val="20"/>
                <w:szCs w:val="20"/>
              </w:rPr>
            </w:pPr>
            <w:bookmarkStart w:id="104" w:name="_Ref274548933"/>
            <w:bookmarkStart w:id="105" w:name="_Ref342920235"/>
            <w:r w:rsidRPr="00B673FF">
              <w:rPr>
                <w:rFonts w:ascii="Arial" w:hAnsi="Arial" w:cs="Arial"/>
                <w:sz w:val="20"/>
                <w:szCs w:val="20"/>
              </w:rPr>
              <w:t xml:space="preserve">Perkantysis subjektas, priėmęs sprendimą dėl Pirkimo procedūrų nutraukimo, informuoja apie tai Tiekėjus nedelsiant, tačiau bet kuriuo atveju ne vėliau kaip per </w:t>
            </w:r>
            <w:r>
              <w:rPr>
                <w:rFonts w:ascii="Arial" w:hAnsi="Arial" w:cs="Arial"/>
                <w:sz w:val="20"/>
                <w:szCs w:val="20"/>
              </w:rPr>
              <w:t>3</w:t>
            </w:r>
            <w:r w:rsidRPr="00B673FF">
              <w:rPr>
                <w:rFonts w:ascii="Arial" w:hAnsi="Arial" w:cs="Arial"/>
                <w:sz w:val="20"/>
                <w:szCs w:val="20"/>
              </w:rPr>
              <w:t xml:space="preserve"> darbo dienas nuo tokio sprendimo priėmimo dienos.</w:t>
            </w:r>
            <w:bookmarkEnd w:id="104"/>
            <w:bookmarkEnd w:id="105"/>
            <w:r w:rsidRPr="00B673FF">
              <w:rPr>
                <w:rFonts w:ascii="Arial" w:hAnsi="Arial" w:cs="Arial"/>
                <w:sz w:val="20"/>
                <w:szCs w:val="20"/>
              </w:rPr>
              <w:t xml:space="preserve"> </w:t>
            </w:r>
          </w:p>
        </w:tc>
        <w:tc>
          <w:tcPr>
            <w:tcW w:w="7194" w:type="dxa"/>
            <w:gridSpan w:val="2"/>
          </w:tcPr>
          <w:p w14:paraId="0FA2B93D" w14:textId="332D7A1C"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Contracting Entity, having made a decision on termination of the Procurement procedures, shall inform the Suppliers thereof immediately, but in any case, not later than within 5 working days from the date of making such a decision.</w:t>
            </w:r>
          </w:p>
        </w:tc>
      </w:tr>
      <w:tr w:rsidR="00F36844" w:rsidRPr="00B673FF" w14:paraId="2ADC298C" w14:textId="77777777" w:rsidTr="003C7F9B">
        <w:trPr>
          <w:gridAfter w:val="1"/>
          <w:wAfter w:w="16" w:type="dxa"/>
        </w:trPr>
        <w:tc>
          <w:tcPr>
            <w:tcW w:w="1271" w:type="dxa"/>
          </w:tcPr>
          <w:p w14:paraId="2319BB13" w14:textId="0955BC2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w:t>
            </w:r>
            <w:r w:rsidR="00760011">
              <w:rPr>
                <w:rFonts w:ascii="Arial" w:hAnsi="Arial" w:cs="Arial"/>
                <w:sz w:val="20"/>
                <w:szCs w:val="20"/>
              </w:rPr>
              <w:t>30</w:t>
            </w:r>
            <w:r w:rsidRPr="00B673FF">
              <w:rPr>
                <w:rFonts w:ascii="Arial" w:hAnsi="Arial" w:cs="Arial"/>
                <w:sz w:val="20"/>
                <w:szCs w:val="20"/>
              </w:rPr>
              <w:t>.</w:t>
            </w:r>
          </w:p>
        </w:tc>
        <w:tc>
          <w:tcPr>
            <w:tcW w:w="6804" w:type="dxa"/>
            <w:gridSpan w:val="2"/>
          </w:tcPr>
          <w:p w14:paraId="2D2A90F5" w14:textId="09368E0E" w:rsidR="00F36844" w:rsidRPr="00B673FF" w:rsidRDefault="00F36844" w:rsidP="00F36844">
            <w:pPr>
              <w:pStyle w:val="ListParagraph"/>
              <w:tabs>
                <w:tab w:val="left" w:pos="720"/>
              </w:tabs>
              <w:spacing w:after="60"/>
              <w:ind w:left="0"/>
              <w:contextualSpacing w:val="0"/>
              <w:jc w:val="both"/>
              <w:rPr>
                <w:rFonts w:ascii="Arial" w:hAnsi="Arial" w:cs="Arial"/>
                <w:sz w:val="20"/>
                <w:szCs w:val="20"/>
              </w:rPr>
            </w:pPr>
            <w:r w:rsidRPr="00B673FF">
              <w:rPr>
                <w:rFonts w:ascii="Arial" w:hAnsi="Arial" w:cs="Arial"/>
                <w:iCs/>
                <w:sz w:val="20"/>
                <w:szCs w:val="20"/>
              </w:rPr>
              <w:t>Bet kuriam Tiekėjui pateikus raštišką prašymą nurodyti jo Galutinio pasiūlymo atmetimo priežastis,</w:t>
            </w:r>
            <w:r w:rsidRPr="00B673FF">
              <w:rPr>
                <w:rFonts w:ascii="Arial" w:hAnsi="Arial" w:cs="Arial"/>
                <w:sz w:val="20"/>
                <w:szCs w:val="20"/>
              </w:rPr>
              <w:t xml:space="preserve"> </w:t>
            </w:r>
            <w:r w:rsidRPr="00B673FF">
              <w:rPr>
                <w:rFonts w:ascii="Arial" w:hAnsi="Arial" w:cs="Arial"/>
                <w:iCs/>
                <w:sz w:val="20"/>
                <w:szCs w:val="20"/>
              </w:rPr>
              <w:t>Perkantysis subjektas atsakys nedelsdamas, tačiau bet kuriuo atveju ne vėliau kaip per 15 dienų nuo tokio prašymo gavimo dienos.</w:t>
            </w:r>
          </w:p>
        </w:tc>
        <w:tc>
          <w:tcPr>
            <w:tcW w:w="7194" w:type="dxa"/>
            <w:gridSpan w:val="2"/>
          </w:tcPr>
          <w:p w14:paraId="5507E4AA" w14:textId="016702D4" w:rsidR="00F36844" w:rsidRPr="00B673FF" w:rsidRDefault="00F36844" w:rsidP="00F36844">
            <w:pPr>
              <w:pStyle w:val="ListParagraph"/>
              <w:tabs>
                <w:tab w:val="left" w:pos="720"/>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Upon submission of a written request by any Supplier to indicate the reasons for the rejection of its Final Tender, the Contracting Entity shall respond immediately, but in any case, not later than within 15 days from the date of receipt of such request.</w:t>
            </w:r>
          </w:p>
        </w:tc>
      </w:tr>
      <w:tr w:rsidR="00F36844" w:rsidRPr="00B673FF" w14:paraId="75F51133" w14:textId="77777777" w:rsidTr="003C7F9B">
        <w:trPr>
          <w:gridAfter w:val="1"/>
          <w:wAfter w:w="16" w:type="dxa"/>
        </w:trPr>
        <w:tc>
          <w:tcPr>
            <w:tcW w:w="1271" w:type="dxa"/>
          </w:tcPr>
          <w:p w14:paraId="5B32A6E4" w14:textId="3AD6BA0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1</w:t>
            </w:r>
            <w:r w:rsidRPr="00B673FF">
              <w:rPr>
                <w:rFonts w:ascii="Arial" w:hAnsi="Arial" w:cs="Arial"/>
                <w:sz w:val="20"/>
                <w:szCs w:val="20"/>
              </w:rPr>
              <w:t>.</w:t>
            </w:r>
            <w:r>
              <w:rPr>
                <w:rFonts w:ascii="Arial" w:hAnsi="Arial" w:cs="Arial"/>
                <w:sz w:val="20"/>
                <w:szCs w:val="20"/>
              </w:rPr>
              <w:t>3</w:t>
            </w:r>
            <w:r w:rsidR="00760011">
              <w:rPr>
                <w:rFonts w:ascii="Arial" w:hAnsi="Arial" w:cs="Arial"/>
                <w:sz w:val="20"/>
                <w:szCs w:val="20"/>
              </w:rPr>
              <w:t>1</w:t>
            </w:r>
            <w:r w:rsidRPr="00B673FF">
              <w:rPr>
                <w:rFonts w:ascii="Arial" w:hAnsi="Arial" w:cs="Arial"/>
                <w:sz w:val="20"/>
                <w:szCs w:val="20"/>
              </w:rPr>
              <w:t>.</w:t>
            </w:r>
          </w:p>
        </w:tc>
        <w:tc>
          <w:tcPr>
            <w:tcW w:w="6804" w:type="dxa"/>
            <w:gridSpan w:val="2"/>
          </w:tcPr>
          <w:p w14:paraId="41395A29" w14:textId="179FE7B5" w:rsidR="00F36844" w:rsidRPr="00B673FF" w:rsidRDefault="00F36844" w:rsidP="00F36844">
            <w:pPr>
              <w:tabs>
                <w:tab w:val="left" w:pos="567"/>
              </w:tabs>
              <w:spacing w:before="60" w:after="60"/>
              <w:jc w:val="both"/>
              <w:rPr>
                <w:rFonts w:ascii="Arial" w:hAnsi="Arial" w:cs="Arial"/>
                <w:bCs/>
                <w:iCs/>
                <w:sz w:val="20"/>
                <w:szCs w:val="20"/>
              </w:rPr>
            </w:pPr>
            <w:bookmarkStart w:id="106" w:name="_Hlk124758948"/>
            <w:r w:rsidRPr="00E12EB2">
              <w:rPr>
                <w:rFonts w:ascii="Arial" w:hAnsi="Arial" w:cs="Arial"/>
                <w:bCs/>
                <w:iCs/>
                <w:sz w:val="20"/>
                <w:szCs w:val="20"/>
              </w:rPr>
              <w:t xml:space="preserve">Suinteresuoti dalyviai nuo </w:t>
            </w:r>
            <w:r>
              <w:rPr>
                <w:rFonts w:ascii="Arial" w:hAnsi="Arial" w:cs="Arial"/>
                <w:bCs/>
                <w:iCs/>
                <w:sz w:val="20"/>
                <w:szCs w:val="20"/>
              </w:rPr>
              <w:t>P</w:t>
            </w:r>
            <w:r w:rsidRPr="00E12EB2">
              <w:rPr>
                <w:rFonts w:ascii="Arial" w:hAnsi="Arial" w:cs="Arial"/>
                <w:bCs/>
                <w:iCs/>
                <w:sz w:val="20"/>
                <w:szCs w:val="20"/>
              </w:rPr>
              <w:t xml:space="preserve">erkančiojo subjekto pranešimo apie sprendimą nustatyti </w:t>
            </w:r>
            <w:r>
              <w:rPr>
                <w:rFonts w:ascii="Arial" w:hAnsi="Arial" w:cs="Arial"/>
                <w:bCs/>
                <w:iCs/>
                <w:sz w:val="20"/>
                <w:szCs w:val="20"/>
              </w:rPr>
              <w:t>L</w:t>
            </w:r>
            <w:r w:rsidRPr="00E12EB2">
              <w:rPr>
                <w:rFonts w:ascii="Arial" w:hAnsi="Arial" w:cs="Arial"/>
                <w:bCs/>
                <w:iCs/>
                <w:sz w:val="20"/>
                <w:szCs w:val="20"/>
              </w:rPr>
              <w:t xml:space="preserve">aimėjusį </w:t>
            </w:r>
            <w:r>
              <w:rPr>
                <w:rFonts w:ascii="Arial" w:hAnsi="Arial" w:cs="Arial"/>
                <w:bCs/>
                <w:iCs/>
                <w:sz w:val="20"/>
                <w:szCs w:val="20"/>
              </w:rPr>
              <w:t>P</w:t>
            </w:r>
            <w:r w:rsidRPr="00E12EB2">
              <w:rPr>
                <w:rFonts w:ascii="Arial" w:hAnsi="Arial" w:cs="Arial"/>
                <w:bCs/>
                <w:iCs/>
                <w:sz w:val="20"/>
                <w:szCs w:val="20"/>
              </w:rPr>
              <w:t xml:space="preserve">asiūlymą pateikimo dalyviams dienos iki atidėjimo termino pabaigos gali prašyti </w:t>
            </w:r>
            <w:r>
              <w:rPr>
                <w:rFonts w:ascii="Arial" w:hAnsi="Arial" w:cs="Arial"/>
                <w:bCs/>
                <w:iCs/>
                <w:sz w:val="20"/>
                <w:szCs w:val="20"/>
              </w:rPr>
              <w:t>P</w:t>
            </w:r>
            <w:r w:rsidRPr="00E12EB2">
              <w:rPr>
                <w:rFonts w:ascii="Arial" w:hAnsi="Arial" w:cs="Arial"/>
                <w:bCs/>
                <w:iCs/>
                <w:sz w:val="20"/>
                <w:szCs w:val="20"/>
              </w:rPr>
              <w:t xml:space="preserve">erkančiojo subjekto pateikti </w:t>
            </w:r>
            <w:r>
              <w:rPr>
                <w:rFonts w:ascii="Arial" w:hAnsi="Arial" w:cs="Arial"/>
                <w:bCs/>
                <w:iCs/>
                <w:sz w:val="20"/>
                <w:szCs w:val="20"/>
              </w:rPr>
              <w:t>L</w:t>
            </w:r>
            <w:r w:rsidRPr="00E12EB2">
              <w:rPr>
                <w:rFonts w:ascii="Arial" w:hAnsi="Arial" w:cs="Arial"/>
                <w:bCs/>
                <w:iCs/>
                <w:sz w:val="20"/>
                <w:szCs w:val="20"/>
              </w:rPr>
              <w:t xml:space="preserve">aimėjusį </w:t>
            </w:r>
            <w:r>
              <w:rPr>
                <w:rFonts w:ascii="Arial" w:hAnsi="Arial" w:cs="Arial"/>
                <w:bCs/>
                <w:iCs/>
                <w:sz w:val="20"/>
                <w:szCs w:val="20"/>
              </w:rPr>
              <w:t>P</w:t>
            </w:r>
            <w:r w:rsidRPr="00E12EB2">
              <w:rPr>
                <w:rFonts w:ascii="Arial" w:hAnsi="Arial" w:cs="Arial"/>
                <w:bCs/>
                <w:iCs/>
                <w:sz w:val="20"/>
                <w:szCs w:val="20"/>
              </w:rPr>
              <w:t xml:space="preserve">asiūlymą. Tokiu atveju </w:t>
            </w:r>
            <w:r>
              <w:rPr>
                <w:rFonts w:ascii="Arial" w:hAnsi="Arial" w:cs="Arial"/>
                <w:bCs/>
                <w:iCs/>
                <w:sz w:val="20"/>
                <w:szCs w:val="20"/>
              </w:rPr>
              <w:t>PĮ</w:t>
            </w:r>
            <w:r w:rsidRPr="00E12EB2">
              <w:rPr>
                <w:rFonts w:ascii="Arial" w:hAnsi="Arial" w:cs="Arial"/>
                <w:bCs/>
                <w:iCs/>
                <w:sz w:val="20"/>
                <w:szCs w:val="20"/>
              </w:rPr>
              <w:t xml:space="preserve"> 108 straipsnio 1 dalyje nustatytas terminas ir atidėjimo terminas pratęsiamas papildomam terminui, jį skaičiuojant nuo suinteresuoto dalyvio prašymo pateikti </w:t>
            </w:r>
            <w:r>
              <w:rPr>
                <w:rFonts w:ascii="Arial" w:hAnsi="Arial" w:cs="Arial"/>
                <w:bCs/>
                <w:iCs/>
                <w:sz w:val="20"/>
                <w:szCs w:val="20"/>
              </w:rPr>
              <w:t>L</w:t>
            </w:r>
            <w:r w:rsidRPr="00E12EB2">
              <w:rPr>
                <w:rFonts w:ascii="Arial" w:hAnsi="Arial" w:cs="Arial"/>
                <w:bCs/>
                <w:iCs/>
                <w:sz w:val="20"/>
                <w:szCs w:val="20"/>
              </w:rPr>
              <w:t xml:space="preserve">aimėjusį </w:t>
            </w:r>
            <w:r>
              <w:rPr>
                <w:rFonts w:ascii="Arial" w:hAnsi="Arial" w:cs="Arial"/>
                <w:bCs/>
                <w:iCs/>
                <w:sz w:val="20"/>
                <w:szCs w:val="20"/>
              </w:rPr>
              <w:t>P</w:t>
            </w:r>
            <w:r w:rsidRPr="00E12EB2">
              <w:rPr>
                <w:rFonts w:ascii="Arial" w:hAnsi="Arial" w:cs="Arial"/>
                <w:bCs/>
                <w:iCs/>
                <w:sz w:val="20"/>
                <w:szCs w:val="20"/>
              </w:rPr>
              <w:t xml:space="preserve">asiūlymą pateikimo </w:t>
            </w:r>
            <w:r>
              <w:rPr>
                <w:rFonts w:ascii="Arial" w:hAnsi="Arial" w:cs="Arial"/>
                <w:bCs/>
                <w:iCs/>
                <w:sz w:val="20"/>
                <w:szCs w:val="20"/>
              </w:rPr>
              <w:lastRenderedPageBreak/>
              <w:t>P</w:t>
            </w:r>
            <w:r w:rsidRPr="00E12EB2">
              <w:rPr>
                <w:rFonts w:ascii="Arial" w:hAnsi="Arial" w:cs="Arial"/>
                <w:bCs/>
                <w:iCs/>
                <w:sz w:val="20"/>
                <w:szCs w:val="20"/>
              </w:rPr>
              <w:t xml:space="preserve">erkančiajam subjektui dienos iki tol, kol suinteresuotam dalyviui bus pateiktas </w:t>
            </w:r>
            <w:r>
              <w:rPr>
                <w:rFonts w:ascii="Arial" w:hAnsi="Arial" w:cs="Arial"/>
                <w:bCs/>
                <w:iCs/>
                <w:sz w:val="20"/>
                <w:szCs w:val="20"/>
              </w:rPr>
              <w:t>Laimėjęs</w:t>
            </w:r>
            <w:r w:rsidRPr="00E12EB2">
              <w:rPr>
                <w:rFonts w:ascii="Arial" w:hAnsi="Arial" w:cs="Arial"/>
                <w:bCs/>
                <w:iCs/>
                <w:sz w:val="20"/>
                <w:szCs w:val="20"/>
              </w:rPr>
              <w:t xml:space="preserve"> </w:t>
            </w:r>
            <w:r>
              <w:rPr>
                <w:rFonts w:ascii="Arial" w:hAnsi="Arial" w:cs="Arial"/>
                <w:bCs/>
                <w:iCs/>
                <w:sz w:val="20"/>
                <w:szCs w:val="20"/>
              </w:rPr>
              <w:t>P</w:t>
            </w:r>
            <w:r w:rsidRPr="00E12EB2">
              <w:rPr>
                <w:rFonts w:ascii="Arial" w:hAnsi="Arial" w:cs="Arial"/>
                <w:bCs/>
                <w:iCs/>
                <w:sz w:val="20"/>
                <w:szCs w:val="20"/>
              </w:rPr>
              <w:t xml:space="preserve">asiūlymas. Jeigu </w:t>
            </w:r>
            <w:r>
              <w:rPr>
                <w:rFonts w:ascii="Arial" w:hAnsi="Arial" w:cs="Arial"/>
                <w:bCs/>
                <w:iCs/>
                <w:sz w:val="20"/>
                <w:szCs w:val="20"/>
              </w:rPr>
              <w:t>L</w:t>
            </w:r>
            <w:r w:rsidRPr="00E12EB2">
              <w:rPr>
                <w:rFonts w:ascii="Arial" w:hAnsi="Arial" w:cs="Arial"/>
                <w:bCs/>
                <w:iCs/>
                <w:sz w:val="20"/>
                <w:szCs w:val="20"/>
              </w:rPr>
              <w:t>aimėj</w:t>
            </w:r>
            <w:r>
              <w:rPr>
                <w:rFonts w:ascii="Arial" w:hAnsi="Arial" w:cs="Arial"/>
                <w:bCs/>
                <w:iCs/>
                <w:sz w:val="20"/>
                <w:szCs w:val="20"/>
              </w:rPr>
              <w:t>ę</w:t>
            </w:r>
            <w:r w:rsidR="00134E25">
              <w:rPr>
                <w:rFonts w:ascii="Arial" w:hAnsi="Arial" w:cs="Arial"/>
                <w:bCs/>
                <w:iCs/>
                <w:sz w:val="20"/>
                <w:szCs w:val="20"/>
              </w:rPr>
              <w:t>s</w:t>
            </w:r>
            <w:r w:rsidRPr="00E12EB2">
              <w:rPr>
                <w:rFonts w:ascii="Arial" w:hAnsi="Arial" w:cs="Arial"/>
                <w:bCs/>
                <w:iCs/>
                <w:sz w:val="20"/>
                <w:szCs w:val="20"/>
              </w:rPr>
              <w:t xml:space="preserve"> </w:t>
            </w:r>
            <w:r>
              <w:rPr>
                <w:rFonts w:ascii="Arial" w:hAnsi="Arial" w:cs="Arial"/>
                <w:bCs/>
                <w:iCs/>
                <w:sz w:val="20"/>
                <w:szCs w:val="20"/>
              </w:rPr>
              <w:t>P</w:t>
            </w:r>
            <w:r w:rsidRPr="00E12EB2">
              <w:rPr>
                <w:rFonts w:ascii="Arial" w:hAnsi="Arial" w:cs="Arial"/>
                <w:bCs/>
                <w:iCs/>
                <w:sz w:val="20"/>
                <w:szCs w:val="20"/>
              </w:rPr>
              <w:t xml:space="preserve">asiūlymas pateikiamas tą pačią dieną, kai buvo paprašyta, </w:t>
            </w:r>
            <w:r>
              <w:rPr>
                <w:rFonts w:ascii="Arial" w:hAnsi="Arial" w:cs="Arial"/>
                <w:bCs/>
                <w:iCs/>
                <w:sz w:val="20"/>
                <w:szCs w:val="20"/>
              </w:rPr>
              <w:t>PĮ</w:t>
            </w:r>
            <w:r w:rsidRPr="00E12EB2">
              <w:rPr>
                <w:rFonts w:ascii="Arial" w:hAnsi="Arial" w:cs="Arial"/>
                <w:bCs/>
                <w:iCs/>
                <w:sz w:val="20"/>
                <w:szCs w:val="20"/>
              </w:rPr>
              <w:t xml:space="preserve"> 108 straipsnio 1 dalyje nustatytas terminas ir atidėjimo terminas pratęsiamas vienai darbo dienai. </w:t>
            </w:r>
            <w:bookmarkEnd w:id="106"/>
          </w:p>
        </w:tc>
        <w:tc>
          <w:tcPr>
            <w:tcW w:w="7194" w:type="dxa"/>
            <w:gridSpan w:val="2"/>
          </w:tcPr>
          <w:p w14:paraId="5044AEDC" w14:textId="6C88CD37" w:rsidR="00F36844" w:rsidRPr="00B673FF" w:rsidRDefault="00F36844" w:rsidP="00134E25">
            <w:pPr>
              <w:tabs>
                <w:tab w:val="left" w:pos="567"/>
              </w:tabs>
              <w:spacing w:after="60"/>
              <w:jc w:val="both"/>
              <w:rPr>
                <w:rFonts w:ascii="Arial" w:hAnsi="Arial" w:cs="Arial"/>
                <w:bCs/>
                <w:iCs/>
                <w:sz w:val="20"/>
                <w:szCs w:val="20"/>
                <w:lang w:val="en-GB"/>
              </w:rPr>
            </w:pPr>
            <w:r w:rsidRPr="005911FB">
              <w:rPr>
                <w:rFonts w:ascii="Arial" w:hAnsi="Arial" w:cs="Arial"/>
                <w:bCs/>
                <w:iCs/>
                <w:sz w:val="20"/>
                <w:szCs w:val="20"/>
                <w:lang w:val="en-GB"/>
              </w:rPr>
              <w:lastRenderedPageBreak/>
              <w:t xml:space="preserve">Interested </w:t>
            </w:r>
            <w:r>
              <w:rPr>
                <w:rFonts w:ascii="Arial" w:hAnsi="Arial" w:cs="Arial"/>
                <w:bCs/>
                <w:iCs/>
                <w:sz w:val="20"/>
                <w:szCs w:val="20"/>
                <w:lang w:val="en-GB"/>
              </w:rPr>
              <w:t>Tenderers</w:t>
            </w:r>
            <w:r w:rsidRPr="005911FB">
              <w:rPr>
                <w:rFonts w:ascii="Arial" w:hAnsi="Arial" w:cs="Arial"/>
                <w:bCs/>
                <w:iCs/>
                <w:sz w:val="20"/>
                <w:szCs w:val="20"/>
                <w:lang w:val="en-GB"/>
              </w:rPr>
              <w:t xml:space="preserve"> may request the </w:t>
            </w:r>
            <w:r>
              <w:rPr>
                <w:rFonts w:ascii="Arial" w:hAnsi="Arial" w:cs="Arial"/>
                <w:bCs/>
                <w:iCs/>
                <w:sz w:val="20"/>
                <w:szCs w:val="20"/>
                <w:lang w:val="en-GB"/>
              </w:rPr>
              <w:t>Contracting</w:t>
            </w:r>
            <w:r w:rsidRPr="005911FB">
              <w:rPr>
                <w:rFonts w:ascii="Arial" w:hAnsi="Arial" w:cs="Arial"/>
                <w:bCs/>
                <w:iCs/>
                <w:sz w:val="20"/>
                <w:szCs w:val="20"/>
                <w:lang w:val="en-GB"/>
              </w:rPr>
              <w:t xml:space="preserve"> Entity to submit a </w:t>
            </w:r>
            <w:r>
              <w:rPr>
                <w:rFonts w:ascii="Arial" w:hAnsi="Arial" w:cs="Arial"/>
                <w:bCs/>
                <w:iCs/>
                <w:sz w:val="20"/>
                <w:szCs w:val="20"/>
                <w:lang w:val="en-GB"/>
              </w:rPr>
              <w:t>Successful Tender</w:t>
            </w:r>
            <w:r w:rsidRPr="005911FB">
              <w:rPr>
                <w:rFonts w:ascii="Arial" w:hAnsi="Arial" w:cs="Arial"/>
                <w:bCs/>
                <w:iCs/>
                <w:sz w:val="20"/>
                <w:szCs w:val="20"/>
                <w:lang w:val="en-GB"/>
              </w:rPr>
              <w:t xml:space="preserve"> from the date of submission of the </w:t>
            </w:r>
            <w:r>
              <w:rPr>
                <w:rFonts w:ascii="Arial" w:hAnsi="Arial" w:cs="Arial"/>
                <w:bCs/>
                <w:iCs/>
                <w:sz w:val="20"/>
                <w:szCs w:val="20"/>
                <w:lang w:val="en-GB"/>
              </w:rPr>
              <w:t>Contracting</w:t>
            </w:r>
            <w:r w:rsidRPr="005911FB">
              <w:rPr>
                <w:rFonts w:ascii="Arial" w:hAnsi="Arial" w:cs="Arial"/>
                <w:bCs/>
                <w:iCs/>
                <w:sz w:val="20"/>
                <w:szCs w:val="20"/>
                <w:lang w:val="en-GB"/>
              </w:rPr>
              <w:t xml:space="preserve"> Entity's notification of the decision to determine the </w:t>
            </w:r>
            <w:r>
              <w:rPr>
                <w:rFonts w:ascii="Arial" w:hAnsi="Arial" w:cs="Arial"/>
                <w:bCs/>
                <w:iCs/>
                <w:sz w:val="20"/>
                <w:szCs w:val="20"/>
                <w:lang w:val="en-GB"/>
              </w:rPr>
              <w:t>Successful</w:t>
            </w:r>
            <w:r w:rsidRPr="005911FB">
              <w:rPr>
                <w:rFonts w:ascii="Arial" w:hAnsi="Arial" w:cs="Arial"/>
                <w:bCs/>
                <w:iCs/>
                <w:sz w:val="20"/>
                <w:szCs w:val="20"/>
                <w:lang w:val="en-GB"/>
              </w:rPr>
              <w:t xml:space="preserve"> Tender to the </w:t>
            </w:r>
            <w:r>
              <w:rPr>
                <w:rFonts w:ascii="Arial" w:hAnsi="Arial" w:cs="Arial"/>
                <w:bCs/>
                <w:iCs/>
                <w:sz w:val="20"/>
                <w:szCs w:val="20"/>
                <w:lang w:val="en-GB"/>
              </w:rPr>
              <w:t>tenders</w:t>
            </w:r>
            <w:r w:rsidRPr="005911FB">
              <w:rPr>
                <w:rFonts w:ascii="Arial" w:hAnsi="Arial" w:cs="Arial"/>
                <w:bCs/>
                <w:iCs/>
                <w:sz w:val="20"/>
                <w:szCs w:val="20"/>
                <w:lang w:val="en-GB"/>
              </w:rPr>
              <w:t xml:space="preserve"> until the end of the </w:t>
            </w:r>
            <w:r>
              <w:rPr>
                <w:rFonts w:ascii="Arial" w:hAnsi="Arial" w:cs="Arial"/>
                <w:bCs/>
                <w:iCs/>
                <w:sz w:val="20"/>
                <w:szCs w:val="20"/>
                <w:lang w:val="en-GB"/>
              </w:rPr>
              <w:t>deferment</w:t>
            </w:r>
            <w:r w:rsidRPr="005911FB">
              <w:rPr>
                <w:rFonts w:ascii="Arial" w:hAnsi="Arial" w:cs="Arial"/>
                <w:bCs/>
                <w:iCs/>
                <w:sz w:val="20"/>
                <w:szCs w:val="20"/>
                <w:lang w:val="en-GB"/>
              </w:rPr>
              <w:t xml:space="preserve"> period. In such a case, the deadline and the </w:t>
            </w:r>
            <w:r>
              <w:rPr>
                <w:rFonts w:ascii="Arial" w:hAnsi="Arial" w:cs="Arial"/>
                <w:bCs/>
                <w:iCs/>
                <w:sz w:val="20"/>
                <w:szCs w:val="20"/>
                <w:lang w:val="en-GB"/>
              </w:rPr>
              <w:t>deferment</w:t>
            </w:r>
            <w:r w:rsidRPr="005911FB">
              <w:rPr>
                <w:rFonts w:ascii="Arial" w:hAnsi="Arial" w:cs="Arial"/>
                <w:bCs/>
                <w:iCs/>
                <w:sz w:val="20"/>
                <w:szCs w:val="20"/>
                <w:lang w:val="en-GB"/>
              </w:rPr>
              <w:t xml:space="preserve"> period established by Article 108, Part 1 of the </w:t>
            </w:r>
            <w:r>
              <w:rPr>
                <w:rFonts w:ascii="Arial" w:hAnsi="Arial" w:cs="Arial"/>
                <w:bCs/>
                <w:iCs/>
                <w:sz w:val="20"/>
                <w:szCs w:val="20"/>
                <w:lang w:val="en-GB"/>
              </w:rPr>
              <w:t>LP</w:t>
            </w:r>
            <w:r w:rsidRPr="005911FB">
              <w:rPr>
                <w:rFonts w:ascii="Arial" w:hAnsi="Arial" w:cs="Arial"/>
                <w:bCs/>
                <w:iCs/>
                <w:sz w:val="20"/>
                <w:szCs w:val="20"/>
                <w:lang w:val="en-GB"/>
              </w:rPr>
              <w:t xml:space="preserve"> shall be extended for an additional period, counting from the date of submission of the </w:t>
            </w:r>
            <w:r>
              <w:rPr>
                <w:rFonts w:ascii="Arial" w:hAnsi="Arial" w:cs="Arial"/>
                <w:bCs/>
                <w:iCs/>
                <w:sz w:val="20"/>
                <w:szCs w:val="20"/>
                <w:lang w:val="en-GB"/>
              </w:rPr>
              <w:t>Interested Tenderer’s</w:t>
            </w:r>
            <w:r w:rsidRPr="005911FB">
              <w:rPr>
                <w:rFonts w:ascii="Arial" w:hAnsi="Arial" w:cs="Arial"/>
                <w:bCs/>
                <w:iCs/>
                <w:sz w:val="20"/>
                <w:szCs w:val="20"/>
                <w:lang w:val="en-GB"/>
              </w:rPr>
              <w:t xml:space="preserve"> </w:t>
            </w:r>
            <w:r w:rsidRPr="005911FB">
              <w:rPr>
                <w:rFonts w:ascii="Arial" w:hAnsi="Arial" w:cs="Arial"/>
                <w:bCs/>
                <w:iCs/>
                <w:sz w:val="20"/>
                <w:szCs w:val="20"/>
                <w:lang w:val="en-GB"/>
              </w:rPr>
              <w:lastRenderedPageBreak/>
              <w:t xml:space="preserve">request to submit the </w:t>
            </w:r>
            <w:r>
              <w:rPr>
                <w:rFonts w:ascii="Arial" w:hAnsi="Arial" w:cs="Arial"/>
                <w:bCs/>
                <w:iCs/>
                <w:sz w:val="20"/>
                <w:szCs w:val="20"/>
                <w:lang w:val="en-GB"/>
              </w:rPr>
              <w:t>Successful</w:t>
            </w:r>
            <w:r w:rsidRPr="005911FB">
              <w:rPr>
                <w:rFonts w:ascii="Arial" w:hAnsi="Arial" w:cs="Arial"/>
                <w:bCs/>
                <w:iCs/>
                <w:sz w:val="20"/>
                <w:szCs w:val="20"/>
                <w:lang w:val="en-GB"/>
              </w:rPr>
              <w:t xml:space="preserve"> </w:t>
            </w:r>
            <w:r>
              <w:rPr>
                <w:rFonts w:ascii="Arial" w:hAnsi="Arial" w:cs="Arial"/>
                <w:bCs/>
                <w:iCs/>
                <w:sz w:val="20"/>
                <w:szCs w:val="20"/>
                <w:lang w:val="en-GB"/>
              </w:rPr>
              <w:t>Tender</w:t>
            </w:r>
            <w:r w:rsidRPr="005911FB">
              <w:rPr>
                <w:rFonts w:ascii="Arial" w:hAnsi="Arial" w:cs="Arial"/>
                <w:bCs/>
                <w:iCs/>
                <w:sz w:val="20"/>
                <w:szCs w:val="20"/>
                <w:lang w:val="en-GB"/>
              </w:rPr>
              <w:t xml:space="preserve"> to the </w:t>
            </w:r>
            <w:r>
              <w:rPr>
                <w:rFonts w:ascii="Arial" w:hAnsi="Arial" w:cs="Arial"/>
                <w:bCs/>
                <w:iCs/>
                <w:sz w:val="20"/>
                <w:szCs w:val="20"/>
                <w:lang w:val="en-GB"/>
              </w:rPr>
              <w:t>Contracting</w:t>
            </w:r>
            <w:r w:rsidRPr="005911FB">
              <w:rPr>
                <w:rFonts w:ascii="Arial" w:hAnsi="Arial" w:cs="Arial"/>
                <w:bCs/>
                <w:iCs/>
                <w:sz w:val="20"/>
                <w:szCs w:val="20"/>
                <w:lang w:val="en-GB"/>
              </w:rPr>
              <w:t xml:space="preserve"> Entity until the said </w:t>
            </w:r>
            <w:r>
              <w:rPr>
                <w:rFonts w:ascii="Arial" w:hAnsi="Arial" w:cs="Arial"/>
                <w:bCs/>
                <w:iCs/>
                <w:sz w:val="20"/>
                <w:szCs w:val="20"/>
                <w:lang w:val="en-GB"/>
              </w:rPr>
              <w:t>Successful</w:t>
            </w:r>
            <w:r w:rsidRPr="005911FB">
              <w:rPr>
                <w:rFonts w:ascii="Arial" w:hAnsi="Arial" w:cs="Arial"/>
                <w:bCs/>
                <w:iCs/>
                <w:sz w:val="20"/>
                <w:szCs w:val="20"/>
                <w:lang w:val="en-GB"/>
              </w:rPr>
              <w:t xml:space="preserve"> </w:t>
            </w:r>
            <w:r>
              <w:rPr>
                <w:rFonts w:ascii="Arial" w:hAnsi="Arial" w:cs="Arial"/>
                <w:bCs/>
                <w:iCs/>
                <w:sz w:val="20"/>
                <w:szCs w:val="20"/>
                <w:lang w:val="en-GB"/>
              </w:rPr>
              <w:t>Tender</w:t>
            </w:r>
            <w:r w:rsidRPr="005911FB">
              <w:rPr>
                <w:rFonts w:ascii="Arial" w:hAnsi="Arial" w:cs="Arial"/>
                <w:bCs/>
                <w:iCs/>
                <w:sz w:val="20"/>
                <w:szCs w:val="20"/>
                <w:lang w:val="en-GB"/>
              </w:rPr>
              <w:t xml:space="preserve"> is submitted to the </w:t>
            </w:r>
            <w:r>
              <w:rPr>
                <w:rFonts w:ascii="Arial" w:hAnsi="Arial" w:cs="Arial"/>
                <w:bCs/>
                <w:iCs/>
                <w:sz w:val="20"/>
                <w:szCs w:val="20"/>
                <w:lang w:val="en-GB"/>
              </w:rPr>
              <w:t>I</w:t>
            </w:r>
            <w:r w:rsidRPr="005911FB">
              <w:rPr>
                <w:rFonts w:ascii="Arial" w:hAnsi="Arial" w:cs="Arial"/>
                <w:bCs/>
                <w:iCs/>
                <w:sz w:val="20"/>
                <w:szCs w:val="20"/>
                <w:lang w:val="en-GB"/>
              </w:rPr>
              <w:t xml:space="preserve">nterested </w:t>
            </w:r>
            <w:r>
              <w:rPr>
                <w:rFonts w:ascii="Arial" w:hAnsi="Arial" w:cs="Arial"/>
                <w:bCs/>
                <w:iCs/>
                <w:sz w:val="20"/>
                <w:szCs w:val="20"/>
                <w:lang w:val="en-GB"/>
              </w:rPr>
              <w:t>Tenderer</w:t>
            </w:r>
            <w:r w:rsidRPr="005911FB">
              <w:rPr>
                <w:rFonts w:ascii="Arial" w:hAnsi="Arial" w:cs="Arial"/>
                <w:bCs/>
                <w:iCs/>
                <w:sz w:val="20"/>
                <w:szCs w:val="20"/>
                <w:lang w:val="en-GB"/>
              </w:rPr>
              <w:t xml:space="preserve">. If the </w:t>
            </w:r>
            <w:r>
              <w:rPr>
                <w:rFonts w:ascii="Arial" w:hAnsi="Arial" w:cs="Arial"/>
                <w:bCs/>
                <w:iCs/>
                <w:sz w:val="20"/>
                <w:szCs w:val="20"/>
                <w:lang w:val="en-GB"/>
              </w:rPr>
              <w:t>Tender</w:t>
            </w:r>
            <w:r w:rsidRPr="005911FB">
              <w:rPr>
                <w:rFonts w:ascii="Arial" w:hAnsi="Arial" w:cs="Arial"/>
                <w:bCs/>
                <w:iCs/>
                <w:sz w:val="20"/>
                <w:szCs w:val="20"/>
                <w:lang w:val="en-GB"/>
              </w:rPr>
              <w:t xml:space="preserve"> of the </w:t>
            </w:r>
            <w:r>
              <w:rPr>
                <w:rFonts w:ascii="Arial" w:hAnsi="Arial" w:cs="Arial"/>
                <w:bCs/>
                <w:iCs/>
                <w:sz w:val="20"/>
                <w:szCs w:val="20"/>
                <w:lang w:val="en-GB"/>
              </w:rPr>
              <w:t>successful</w:t>
            </w:r>
            <w:r w:rsidRPr="005911FB">
              <w:rPr>
                <w:rFonts w:ascii="Arial" w:hAnsi="Arial" w:cs="Arial"/>
                <w:bCs/>
                <w:iCs/>
                <w:sz w:val="20"/>
                <w:szCs w:val="20"/>
                <w:lang w:val="en-GB"/>
              </w:rPr>
              <w:t xml:space="preserve"> </w:t>
            </w:r>
            <w:r>
              <w:rPr>
                <w:rFonts w:ascii="Arial" w:hAnsi="Arial" w:cs="Arial"/>
                <w:bCs/>
                <w:iCs/>
                <w:sz w:val="20"/>
                <w:szCs w:val="20"/>
                <w:lang w:val="en-GB"/>
              </w:rPr>
              <w:t>tenderer</w:t>
            </w:r>
            <w:r w:rsidRPr="005911FB">
              <w:rPr>
                <w:rFonts w:ascii="Arial" w:hAnsi="Arial" w:cs="Arial"/>
                <w:bCs/>
                <w:iCs/>
                <w:sz w:val="20"/>
                <w:szCs w:val="20"/>
                <w:lang w:val="en-GB"/>
              </w:rPr>
              <w:t xml:space="preserve"> is submitted on the same day when it was requested, the deadline set in paragraph 1 of Article 108 of this Law and the postponement deadline are extended by one working day. </w:t>
            </w:r>
          </w:p>
        </w:tc>
      </w:tr>
      <w:tr w:rsidR="00F36844" w:rsidRPr="00B673FF" w14:paraId="68891A63" w14:textId="77777777" w:rsidTr="003C7F9B">
        <w:trPr>
          <w:gridAfter w:val="1"/>
          <w:wAfter w:w="16" w:type="dxa"/>
        </w:trPr>
        <w:tc>
          <w:tcPr>
            <w:tcW w:w="1271" w:type="dxa"/>
          </w:tcPr>
          <w:p w14:paraId="55A1C537" w14:textId="7F2A99CA"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1</w:t>
            </w:r>
            <w:r w:rsidRPr="00B673FF">
              <w:rPr>
                <w:rFonts w:ascii="Arial" w:hAnsi="Arial" w:cs="Arial"/>
                <w:sz w:val="20"/>
                <w:szCs w:val="20"/>
              </w:rPr>
              <w:t>.</w:t>
            </w:r>
            <w:r>
              <w:rPr>
                <w:rFonts w:ascii="Arial" w:hAnsi="Arial" w:cs="Arial"/>
                <w:sz w:val="20"/>
                <w:szCs w:val="20"/>
              </w:rPr>
              <w:t>3</w:t>
            </w:r>
            <w:r w:rsidR="00760011">
              <w:rPr>
                <w:rFonts w:ascii="Arial" w:hAnsi="Arial" w:cs="Arial"/>
                <w:sz w:val="20"/>
                <w:szCs w:val="20"/>
              </w:rPr>
              <w:t>2</w:t>
            </w:r>
            <w:r w:rsidRPr="00B673FF">
              <w:rPr>
                <w:rFonts w:ascii="Arial" w:hAnsi="Arial" w:cs="Arial"/>
                <w:sz w:val="20"/>
                <w:szCs w:val="20"/>
              </w:rPr>
              <w:t>.</w:t>
            </w:r>
          </w:p>
        </w:tc>
        <w:tc>
          <w:tcPr>
            <w:tcW w:w="6804" w:type="dxa"/>
            <w:gridSpan w:val="2"/>
          </w:tcPr>
          <w:p w14:paraId="3A17BA34" w14:textId="0B338220" w:rsidR="00F36844" w:rsidRPr="00B673FF" w:rsidRDefault="00F36844" w:rsidP="00F36844">
            <w:pPr>
              <w:jc w:val="both"/>
              <w:rPr>
                <w:rFonts w:ascii="Arial" w:hAnsi="Arial" w:cs="Arial"/>
                <w:sz w:val="20"/>
                <w:szCs w:val="20"/>
              </w:rPr>
            </w:pPr>
            <w:r w:rsidRPr="00B673FF">
              <w:rPr>
                <w:rFonts w:ascii="Arial" w:hAnsi="Arial" w:cs="Arial"/>
                <w:sz w:val="20"/>
                <w:szCs w:val="20"/>
              </w:rPr>
              <w:t>Perkantysis subjektas nereikalaus iš Tiekėjo pateikti dokumentų, patvirtinančių jo pašalinimo pagrindų nebuvimą, atitiktį Kvalifikacijos reikalavimams</w:t>
            </w:r>
            <w:r w:rsidR="001234FA">
              <w:rPr>
                <w:rFonts w:ascii="Arial" w:hAnsi="Arial" w:cs="Arial"/>
                <w:sz w:val="20"/>
                <w:szCs w:val="20"/>
              </w:rPr>
              <w:t xml:space="preserve">, kitiems reikalavimams, </w:t>
            </w:r>
            <w:r w:rsidRPr="00B673FF">
              <w:rPr>
                <w:rFonts w:ascii="Arial" w:hAnsi="Arial" w:cs="Arial"/>
                <w:sz w:val="20"/>
                <w:szCs w:val="20"/>
              </w:rPr>
              <w:t xml:space="preserve"> ir, jeigu taikoma, kokybės vadybos sistemos ir (arba) aplinkos apsaugos vadybos sistemos standartų reikalavimams, jeigu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tc>
        <w:tc>
          <w:tcPr>
            <w:tcW w:w="7194" w:type="dxa"/>
            <w:gridSpan w:val="2"/>
          </w:tcPr>
          <w:p w14:paraId="3B4F33F5" w14:textId="7F548348"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Contracting Entity will not require the Supplier to provide documents confirming the absence of grounds for its exclusion, compliance with the Qualification Requirements</w:t>
            </w:r>
            <w:r w:rsidR="001234FA">
              <w:rPr>
                <w:rFonts w:ascii="Arial" w:hAnsi="Arial" w:cs="Arial"/>
                <w:sz w:val="20"/>
                <w:szCs w:val="20"/>
                <w:lang w:val="en-GB"/>
              </w:rPr>
              <w:t>, other requirements</w:t>
            </w:r>
            <w:r w:rsidRPr="00B673FF">
              <w:rPr>
                <w:rFonts w:ascii="Arial" w:hAnsi="Arial" w:cs="Arial"/>
                <w:sz w:val="20"/>
                <w:szCs w:val="20"/>
                <w:lang w:val="en-GB"/>
              </w:rPr>
              <w:t xml:space="preserve"> and, if applicable, the requirements of the quality management system and/or environmental management system standards, if the Contracting Entity has access to these documents or information directly and free of charge by accessing the national database in any member state or by means of the CPP IS, or shall already have these documents from previous </w:t>
            </w:r>
            <w:r w:rsidRPr="00B673FF">
              <w:rPr>
                <w:rFonts w:ascii="Arial" w:hAnsi="Arial" w:cs="Arial"/>
                <w:color w:val="000000" w:themeColor="text1"/>
                <w:sz w:val="20"/>
                <w:szCs w:val="20"/>
                <w:lang w:val="en-GB"/>
              </w:rPr>
              <w:t>Procurement procedures.</w:t>
            </w:r>
          </w:p>
        </w:tc>
      </w:tr>
      <w:tr w:rsidR="00F36844" w:rsidRPr="00B673FF" w14:paraId="29382876" w14:textId="77777777" w:rsidTr="003C7F9B">
        <w:trPr>
          <w:gridAfter w:val="1"/>
          <w:wAfter w:w="16" w:type="dxa"/>
        </w:trPr>
        <w:tc>
          <w:tcPr>
            <w:tcW w:w="1271" w:type="dxa"/>
          </w:tcPr>
          <w:p w14:paraId="6EC646BE" w14:textId="5007557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w:t>
            </w:r>
          </w:p>
        </w:tc>
        <w:tc>
          <w:tcPr>
            <w:tcW w:w="6804" w:type="dxa"/>
            <w:gridSpan w:val="2"/>
            <w:vAlign w:val="center"/>
          </w:tcPr>
          <w:p w14:paraId="4794CDC0" w14:textId="191F1C21" w:rsidR="00F36844" w:rsidRPr="00B673FF" w:rsidRDefault="00F36844" w:rsidP="00F36844">
            <w:pPr>
              <w:jc w:val="center"/>
              <w:rPr>
                <w:rFonts w:ascii="Arial" w:hAnsi="Arial" w:cs="Arial"/>
                <w:sz w:val="20"/>
                <w:szCs w:val="20"/>
              </w:rPr>
            </w:pPr>
            <w:bookmarkStart w:id="107" w:name="_Toc341687223"/>
            <w:bookmarkStart w:id="108" w:name="_Toc387142382"/>
            <w:bookmarkStart w:id="109" w:name="_Toc90619428"/>
            <w:r w:rsidRPr="00B673FF">
              <w:rPr>
                <w:rFonts w:ascii="Arial" w:hAnsi="Arial" w:cs="Arial"/>
                <w:b/>
                <w:bCs/>
                <w:sz w:val="20"/>
                <w:szCs w:val="20"/>
              </w:rPr>
              <w:t>PASIŪLYMŲ GALIOJIMAS</w:t>
            </w:r>
            <w:bookmarkEnd w:id="107"/>
            <w:bookmarkEnd w:id="108"/>
            <w:bookmarkEnd w:id="109"/>
          </w:p>
        </w:tc>
        <w:tc>
          <w:tcPr>
            <w:tcW w:w="7194" w:type="dxa"/>
            <w:gridSpan w:val="2"/>
            <w:vAlign w:val="center"/>
          </w:tcPr>
          <w:p w14:paraId="32A619CA" w14:textId="5CE556AB"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10" w:name="_Toc48931926"/>
            <w:r w:rsidRPr="00B673FF">
              <w:rPr>
                <w:rFonts w:ascii="Arial" w:hAnsi="Arial" w:cs="Arial"/>
                <w:b/>
                <w:bCs/>
                <w:sz w:val="20"/>
                <w:szCs w:val="20"/>
                <w:lang w:val="en-GB"/>
              </w:rPr>
              <w:t>VALIDITY OF THE TENDERS</w:t>
            </w:r>
            <w:bookmarkEnd w:id="110"/>
          </w:p>
        </w:tc>
      </w:tr>
      <w:tr w:rsidR="00F36844" w:rsidRPr="00B673FF" w14:paraId="4F35CB4D" w14:textId="77777777" w:rsidTr="003C7F9B">
        <w:trPr>
          <w:gridAfter w:val="1"/>
          <w:wAfter w:w="16" w:type="dxa"/>
        </w:trPr>
        <w:tc>
          <w:tcPr>
            <w:tcW w:w="1271" w:type="dxa"/>
          </w:tcPr>
          <w:p w14:paraId="6A74F4AE" w14:textId="4465EA5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.1.</w:t>
            </w:r>
          </w:p>
        </w:tc>
        <w:tc>
          <w:tcPr>
            <w:tcW w:w="6804" w:type="dxa"/>
            <w:gridSpan w:val="2"/>
          </w:tcPr>
          <w:p w14:paraId="23DBB1CC" w14:textId="2E46044B"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 xml:space="preserve">Pasiūlymas galioja jame Tiekėjo nurodytą terminą. Šis terminas turi būti ne trumpesnis, negu yra nustatyta Pirkimo sąlygose. Jeigu Pasiūlyme nenurodytas jo galiojimo terminas, laikoma, kad Pasiūlymas galioja tiek, kiek nustatyta Pirkimo sąlygose. </w:t>
            </w:r>
          </w:p>
        </w:tc>
        <w:tc>
          <w:tcPr>
            <w:tcW w:w="7194" w:type="dxa"/>
            <w:gridSpan w:val="2"/>
          </w:tcPr>
          <w:p w14:paraId="3E4098E1" w14:textId="7ABE5BA0"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 xml:space="preserve">The Tender is valid for the term specified by the Supplier. This term must not be shorter than specified in the Procurement conditions. If the Tender does not specify its term of validity, the Tender shall be deemed valid to the extent specified in the Procurement conditions. </w:t>
            </w:r>
          </w:p>
        </w:tc>
      </w:tr>
      <w:tr w:rsidR="00F36844" w:rsidRPr="00B673FF" w14:paraId="644BC616" w14:textId="77777777" w:rsidTr="003C7F9B">
        <w:trPr>
          <w:gridAfter w:val="1"/>
          <w:wAfter w:w="16" w:type="dxa"/>
        </w:trPr>
        <w:tc>
          <w:tcPr>
            <w:tcW w:w="1271" w:type="dxa"/>
          </w:tcPr>
          <w:p w14:paraId="5DC52176" w14:textId="14DB724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.2.</w:t>
            </w:r>
          </w:p>
        </w:tc>
        <w:tc>
          <w:tcPr>
            <w:tcW w:w="6804" w:type="dxa"/>
            <w:gridSpan w:val="2"/>
          </w:tcPr>
          <w:p w14:paraId="6EA1998F" w14:textId="08790E36"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Pirkimo procedūros metu</w:t>
            </w:r>
            <w:r>
              <w:rPr>
                <w:rFonts w:ascii="Arial" w:hAnsi="Arial" w:cs="Arial"/>
                <w:sz w:val="20"/>
                <w:szCs w:val="20"/>
              </w:rPr>
              <w:t xml:space="preserve">, </w:t>
            </w:r>
            <w:r w:rsidRPr="00B673FF">
              <w:rPr>
                <w:rFonts w:ascii="Arial" w:hAnsi="Arial" w:cs="Arial"/>
                <w:sz w:val="20"/>
                <w:szCs w:val="20"/>
              </w:rPr>
              <w:t xml:space="preserve"> </w:t>
            </w:r>
            <w:r w:rsidRPr="008E06BB">
              <w:rPr>
                <w:rFonts w:ascii="Arial" w:hAnsi="Arial" w:cs="Arial"/>
                <w:sz w:val="20"/>
                <w:szCs w:val="20"/>
              </w:rPr>
              <w:t xml:space="preserve">taip pat sustabdžius </w:t>
            </w:r>
            <w:r>
              <w:rPr>
                <w:rFonts w:ascii="Arial" w:hAnsi="Arial" w:cs="Arial"/>
                <w:sz w:val="20"/>
                <w:szCs w:val="20"/>
              </w:rPr>
              <w:t>P</w:t>
            </w:r>
            <w:r w:rsidRPr="008E06BB">
              <w:rPr>
                <w:rFonts w:ascii="Arial" w:hAnsi="Arial" w:cs="Arial"/>
                <w:sz w:val="20"/>
                <w:szCs w:val="20"/>
              </w:rPr>
              <w:t>irkimo procedūras dėl laikinųjų apsaugos priemonių taikymo</w:t>
            </w:r>
            <w:r>
              <w:rPr>
                <w:rFonts w:ascii="Arial" w:hAnsi="Arial" w:cs="Arial"/>
                <w:sz w:val="20"/>
                <w:szCs w:val="20"/>
              </w:rPr>
              <w:t>,</w:t>
            </w:r>
            <w:r w:rsidRPr="008E06BB">
              <w:rPr>
                <w:rFonts w:ascii="Arial" w:hAnsi="Arial" w:cs="Arial"/>
                <w:sz w:val="20"/>
                <w:szCs w:val="20"/>
              </w:rPr>
              <w:t xml:space="preserve"> </w:t>
            </w:r>
            <w:r w:rsidRPr="00B673FF">
              <w:rPr>
                <w:rFonts w:ascii="Arial" w:hAnsi="Arial" w:cs="Arial"/>
                <w:sz w:val="20"/>
                <w:szCs w:val="20"/>
              </w:rPr>
              <w:t>Perkantysis subjektas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Perkančiajam subjektui, pratęsia Pasiūlymo galiojimo užtikrinimo terminą arba pateikia naują Pasiūlymo galiojimo užtikrinimą patvirtinantį dokumentą, jeigu jo buvo reikalaujama. Jeigu Tiekėjas neatsako į Perkančiojo subjekto prašymą pratęsti Pasiūlymo galiojimo užtikrinimo terminą, jo nepratęsia arba nepateikia naujo Pasiūlymo galiojimo užtikrinimo, laikoma, kad jis atmetė prašymą pratęsti savo Pasiūlymo galiojimo terminą.</w:t>
            </w:r>
          </w:p>
        </w:tc>
        <w:tc>
          <w:tcPr>
            <w:tcW w:w="7194" w:type="dxa"/>
            <w:gridSpan w:val="2"/>
          </w:tcPr>
          <w:p w14:paraId="488D0027" w14:textId="64287D0B" w:rsidR="00F36844" w:rsidRPr="00B673FF" w:rsidRDefault="00F36844" w:rsidP="00F36844">
            <w:pPr>
              <w:pStyle w:val="ListParagraph"/>
              <w:tabs>
                <w:tab w:val="left" w:pos="567"/>
              </w:tabs>
              <w:spacing w:before="60" w:after="60"/>
              <w:ind w:left="0"/>
              <w:jc w:val="both"/>
              <w:rPr>
                <w:rFonts w:ascii="Arial" w:hAnsi="Arial" w:cs="Arial"/>
                <w:sz w:val="20"/>
                <w:szCs w:val="20"/>
                <w:lang w:val="en-GB"/>
              </w:rPr>
            </w:pPr>
            <w:r w:rsidRPr="00B673FF">
              <w:rPr>
                <w:rFonts w:ascii="Arial" w:hAnsi="Arial" w:cs="Arial"/>
                <w:sz w:val="20"/>
                <w:szCs w:val="20"/>
                <w:lang w:val="en-GB"/>
              </w:rPr>
              <w:t>During the Procurement procedure</w:t>
            </w:r>
            <w:r w:rsidRPr="008E06BB">
              <w:rPr>
                <w:rFonts w:ascii="Arial" w:hAnsi="Arial" w:cs="Arial"/>
                <w:sz w:val="20"/>
                <w:szCs w:val="20"/>
                <w:lang w:val="en-GB"/>
              </w:rPr>
              <w:t xml:space="preserve"> as well as </w:t>
            </w:r>
            <w:r>
              <w:rPr>
                <w:rFonts w:ascii="Arial" w:hAnsi="Arial" w:cs="Arial"/>
                <w:sz w:val="20"/>
                <w:szCs w:val="20"/>
                <w:lang w:val="en-GB"/>
              </w:rPr>
              <w:t xml:space="preserve">during </w:t>
            </w:r>
            <w:r w:rsidRPr="008E06BB">
              <w:rPr>
                <w:rFonts w:ascii="Arial" w:hAnsi="Arial" w:cs="Arial"/>
                <w:sz w:val="20"/>
                <w:szCs w:val="20"/>
                <w:lang w:val="en-GB"/>
              </w:rPr>
              <w:t xml:space="preserve">the suspension of </w:t>
            </w:r>
            <w:r>
              <w:rPr>
                <w:rFonts w:ascii="Arial" w:hAnsi="Arial" w:cs="Arial"/>
                <w:sz w:val="20"/>
                <w:szCs w:val="20"/>
                <w:lang w:val="en-GB"/>
              </w:rPr>
              <w:t>P</w:t>
            </w:r>
            <w:r w:rsidRPr="008E06BB">
              <w:rPr>
                <w:rFonts w:ascii="Arial" w:hAnsi="Arial" w:cs="Arial"/>
                <w:sz w:val="20"/>
                <w:szCs w:val="20"/>
                <w:lang w:val="en-GB"/>
              </w:rPr>
              <w:t>rocurement procedures due to the application of temporary protective measures</w:t>
            </w:r>
            <w:r w:rsidRPr="00B673FF">
              <w:rPr>
                <w:rFonts w:ascii="Arial" w:hAnsi="Arial" w:cs="Arial"/>
                <w:sz w:val="20"/>
                <w:szCs w:val="20"/>
                <w:lang w:val="en-GB"/>
              </w:rPr>
              <w:t xml:space="preserve">, the Contracting Entity may request that the Suppliers extend the validity of the Tenders until the specified deadline. The Supplier may reject such a request without losing the right to secure the Tender, </w:t>
            </w:r>
            <w:r>
              <w:rPr>
                <w:rFonts w:ascii="Arial" w:hAnsi="Arial" w:cs="Arial"/>
                <w:sz w:val="20"/>
                <w:szCs w:val="20"/>
                <w:lang w:val="en-GB"/>
              </w:rPr>
              <w:t xml:space="preserve">security </w:t>
            </w:r>
            <w:r w:rsidRPr="00B673FF">
              <w:rPr>
                <w:rFonts w:ascii="Arial" w:hAnsi="Arial" w:cs="Arial"/>
                <w:sz w:val="20"/>
                <w:szCs w:val="20"/>
                <w:lang w:val="en-GB"/>
              </w:rPr>
              <w:t xml:space="preserve">if it was required. The Supplier who agrees to extend the validity of his Tender and notifies the Contracting Entity thereof in writing shall extend the Tender security or submit a new document confirming the validity of the Tender, if required. If the Supplier does not respond to the Contracting Entity’s request to extend the validity of the Tender, does not extend it or does not submit a new Tender security, it shall be deemed that it has rejected the request to extend the validity of </w:t>
            </w:r>
            <w:r>
              <w:rPr>
                <w:rFonts w:ascii="Arial" w:hAnsi="Arial" w:cs="Arial"/>
                <w:sz w:val="20"/>
                <w:szCs w:val="20"/>
                <w:lang w:val="en-GB"/>
              </w:rPr>
              <w:t>their</w:t>
            </w:r>
            <w:r w:rsidRPr="00B673FF">
              <w:rPr>
                <w:rFonts w:ascii="Arial" w:hAnsi="Arial" w:cs="Arial"/>
                <w:sz w:val="20"/>
                <w:szCs w:val="20"/>
                <w:lang w:val="en-GB"/>
              </w:rPr>
              <w:t xml:space="preserve"> Tender.</w:t>
            </w:r>
          </w:p>
        </w:tc>
      </w:tr>
      <w:tr w:rsidR="00F36844" w:rsidRPr="00B673FF" w14:paraId="2EBD07C2" w14:textId="77777777" w:rsidTr="003C7F9B">
        <w:trPr>
          <w:gridAfter w:val="1"/>
          <w:wAfter w:w="16" w:type="dxa"/>
        </w:trPr>
        <w:tc>
          <w:tcPr>
            <w:tcW w:w="1271" w:type="dxa"/>
          </w:tcPr>
          <w:p w14:paraId="38334F41" w14:textId="41BBFEDC"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.3.</w:t>
            </w:r>
          </w:p>
        </w:tc>
        <w:tc>
          <w:tcPr>
            <w:tcW w:w="6804" w:type="dxa"/>
            <w:gridSpan w:val="2"/>
          </w:tcPr>
          <w:p w14:paraId="237438C5" w14:textId="642D1B6E" w:rsidR="00F36844" w:rsidRPr="00B673FF" w:rsidRDefault="00F36844" w:rsidP="00F36844">
            <w:pPr>
              <w:pStyle w:val="ListParagraph"/>
              <w:tabs>
                <w:tab w:val="left" w:pos="567"/>
              </w:tabs>
              <w:spacing w:after="60"/>
              <w:ind w:left="0"/>
              <w:jc w:val="both"/>
              <w:rPr>
                <w:rFonts w:ascii="Arial" w:hAnsi="Arial" w:cs="Arial"/>
                <w:sz w:val="20"/>
                <w:szCs w:val="20"/>
              </w:rPr>
            </w:pPr>
            <w:r w:rsidRPr="009F4E2C">
              <w:rPr>
                <w:rFonts w:ascii="Arial" w:hAnsi="Arial" w:cs="Arial"/>
                <w:sz w:val="20"/>
                <w:szCs w:val="20"/>
              </w:rPr>
              <w:t>Tiekėjas turi pateikti</w:t>
            </w:r>
            <w:r w:rsidR="000C0B27">
              <w:rPr>
                <w:rFonts w:ascii="Arial" w:hAnsi="Arial" w:cs="Arial"/>
                <w:sz w:val="20"/>
                <w:szCs w:val="20"/>
              </w:rPr>
              <w:t xml:space="preserve"> </w:t>
            </w:r>
            <w:r w:rsidRPr="009F4E2C">
              <w:rPr>
                <w:rFonts w:ascii="Arial" w:hAnsi="Arial" w:cs="Arial"/>
                <w:sz w:val="20"/>
                <w:szCs w:val="20"/>
              </w:rPr>
              <w:t xml:space="preserve">Pasiūlymo galiojimo užtikrinimą kartu su </w:t>
            </w:r>
            <w:r w:rsidR="000C0B27">
              <w:rPr>
                <w:rFonts w:ascii="Arial" w:hAnsi="Arial" w:cs="Arial"/>
                <w:sz w:val="20"/>
                <w:szCs w:val="20"/>
              </w:rPr>
              <w:t xml:space="preserve">Galutiniu </w:t>
            </w:r>
            <w:r w:rsidRPr="009F4E2C">
              <w:rPr>
                <w:rFonts w:ascii="Arial" w:hAnsi="Arial" w:cs="Arial"/>
                <w:sz w:val="20"/>
                <w:szCs w:val="20"/>
              </w:rPr>
              <w:t>Pasiūlymu (jei Pasiūlymo galiojimo užtikrinimo reikalaujama)</w:t>
            </w:r>
            <w:r>
              <w:rPr>
                <w:rFonts w:ascii="Arial" w:hAnsi="Arial" w:cs="Arial"/>
                <w:sz w:val="20"/>
                <w:szCs w:val="20"/>
              </w:rPr>
              <w:t>.</w:t>
            </w:r>
          </w:p>
        </w:tc>
        <w:tc>
          <w:tcPr>
            <w:tcW w:w="7194" w:type="dxa"/>
            <w:gridSpan w:val="2"/>
          </w:tcPr>
          <w:p w14:paraId="3CB2B455" w14:textId="51F68146" w:rsidR="00F36844" w:rsidRPr="00B673FF" w:rsidRDefault="00F36844" w:rsidP="00F36844">
            <w:pPr>
              <w:pStyle w:val="ListParagraph"/>
              <w:tabs>
                <w:tab w:val="left" w:pos="567"/>
              </w:tabs>
              <w:ind w:left="0"/>
              <w:jc w:val="both"/>
              <w:rPr>
                <w:rFonts w:ascii="Arial" w:hAnsi="Arial" w:cs="Arial"/>
                <w:sz w:val="20"/>
                <w:szCs w:val="20"/>
                <w:lang w:val="en-GB"/>
              </w:rPr>
            </w:pPr>
            <w:r w:rsidRPr="009F4E2C">
              <w:rPr>
                <w:rFonts w:ascii="Arial" w:hAnsi="Arial" w:cs="Arial"/>
                <w:sz w:val="20"/>
                <w:szCs w:val="20"/>
                <w:lang w:val="en-GB"/>
              </w:rPr>
              <w:t xml:space="preserve">The Supplier must submit </w:t>
            </w:r>
            <w:r>
              <w:rPr>
                <w:rFonts w:ascii="Arial" w:hAnsi="Arial" w:cs="Arial"/>
                <w:sz w:val="20"/>
                <w:szCs w:val="20"/>
                <w:lang w:val="en-GB"/>
              </w:rPr>
              <w:t>Tender security</w:t>
            </w:r>
            <w:r w:rsidRPr="009F4E2C">
              <w:rPr>
                <w:rFonts w:ascii="Arial" w:hAnsi="Arial" w:cs="Arial"/>
                <w:sz w:val="20"/>
                <w:szCs w:val="20"/>
                <w:lang w:val="en-GB"/>
              </w:rPr>
              <w:t xml:space="preserve"> together with the </w:t>
            </w:r>
            <w:r w:rsidR="000C0B27">
              <w:rPr>
                <w:rFonts w:ascii="Arial" w:hAnsi="Arial" w:cs="Arial"/>
                <w:sz w:val="20"/>
                <w:szCs w:val="20"/>
                <w:lang w:val="en-GB"/>
              </w:rPr>
              <w:t xml:space="preserve">Final </w:t>
            </w:r>
            <w:r>
              <w:rPr>
                <w:rFonts w:ascii="Arial" w:hAnsi="Arial" w:cs="Arial"/>
                <w:sz w:val="20"/>
                <w:szCs w:val="20"/>
                <w:lang w:val="en-GB"/>
              </w:rPr>
              <w:t>Tender</w:t>
            </w:r>
            <w:r w:rsidRPr="009F4E2C">
              <w:rPr>
                <w:rFonts w:ascii="Arial" w:hAnsi="Arial" w:cs="Arial"/>
                <w:sz w:val="20"/>
                <w:szCs w:val="20"/>
                <w:lang w:val="en-GB"/>
              </w:rPr>
              <w:t xml:space="preserve"> (if </w:t>
            </w:r>
            <w:r>
              <w:rPr>
                <w:rFonts w:ascii="Arial" w:hAnsi="Arial" w:cs="Arial"/>
                <w:sz w:val="20"/>
                <w:szCs w:val="20"/>
                <w:lang w:val="en-GB"/>
              </w:rPr>
              <w:t>Tender security</w:t>
            </w:r>
            <w:r w:rsidRPr="009F4E2C">
              <w:rPr>
                <w:rFonts w:ascii="Arial" w:hAnsi="Arial" w:cs="Arial"/>
                <w:sz w:val="20"/>
                <w:szCs w:val="20"/>
                <w:lang w:val="en-GB"/>
              </w:rPr>
              <w:t xml:space="preserve"> is required).</w:t>
            </w:r>
          </w:p>
        </w:tc>
      </w:tr>
      <w:tr w:rsidR="00F36844" w:rsidRPr="00B673FF" w14:paraId="5860E738" w14:textId="77777777" w:rsidTr="003C7F9B">
        <w:trPr>
          <w:gridAfter w:val="1"/>
          <w:wAfter w:w="16" w:type="dxa"/>
        </w:trPr>
        <w:tc>
          <w:tcPr>
            <w:tcW w:w="1271" w:type="dxa"/>
          </w:tcPr>
          <w:p w14:paraId="49FB25BD" w14:textId="31823F2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.4.</w:t>
            </w:r>
          </w:p>
        </w:tc>
        <w:tc>
          <w:tcPr>
            <w:tcW w:w="6804" w:type="dxa"/>
            <w:gridSpan w:val="2"/>
          </w:tcPr>
          <w:p w14:paraId="42E3A524" w14:textId="3DDA4A47"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Reikalavimai Pasiūlymo galiojimo užtikrinimui pateikiami SPS</w:t>
            </w:r>
            <w:r>
              <w:rPr>
                <w:rFonts w:ascii="Arial" w:hAnsi="Arial" w:cs="Arial"/>
                <w:sz w:val="20"/>
                <w:szCs w:val="20"/>
              </w:rPr>
              <w:t xml:space="preserve"> </w:t>
            </w:r>
            <w:r w:rsidRPr="00016892">
              <w:rPr>
                <w:rFonts w:ascii="Arial" w:hAnsi="Arial" w:cs="Arial"/>
                <w:sz w:val="20"/>
                <w:szCs w:val="20"/>
              </w:rPr>
              <w:t>(jei Pasiūlymo galiojimo užtikrinimo reikalaujama)</w:t>
            </w:r>
            <w:r w:rsidRPr="00B673FF">
              <w:rPr>
                <w:rFonts w:ascii="Arial" w:hAnsi="Arial" w:cs="Arial"/>
                <w:sz w:val="20"/>
                <w:szCs w:val="20"/>
              </w:rPr>
              <w:t>.</w:t>
            </w:r>
          </w:p>
        </w:tc>
        <w:tc>
          <w:tcPr>
            <w:tcW w:w="7194" w:type="dxa"/>
            <w:gridSpan w:val="2"/>
          </w:tcPr>
          <w:p w14:paraId="32433BFB" w14:textId="07911FC5" w:rsidR="00F36844" w:rsidRPr="00B673FF" w:rsidRDefault="00F36844" w:rsidP="00F36844">
            <w:pPr>
              <w:pStyle w:val="ListParagraph"/>
              <w:tabs>
                <w:tab w:val="left" w:pos="567"/>
              </w:tabs>
              <w:ind w:left="0"/>
              <w:jc w:val="both"/>
              <w:rPr>
                <w:rFonts w:ascii="Arial" w:hAnsi="Arial" w:cs="Arial"/>
                <w:sz w:val="20"/>
                <w:szCs w:val="20"/>
                <w:lang w:val="en-GB"/>
              </w:rPr>
            </w:pPr>
            <w:r w:rsidRPr="00B673FF">
              <w:rPr>
                <w:rFonts w:ascii="Arial" w:hAnsi="Arial" w:cs="Arial"/>
                <w:sz w:val="20"/>
                <w:szCs w:val="20"/>
                <w:lang w:val="en-GB"/>
              </w:rPr>
              <w:t xml:space="preserve">Requirements to Tender </w:t>
            </w:r>
            <w:r>
              <w:rPr>
                <w:rFonts w:ascii="Arial" w:hAnsi="Arial" w:cs="Arial"/>
                <w:sz w:val="20"/>
                <w:szCs w:val="20"/>
                <w:lang w:val="en-GB"/>
              </w:rPr>
              <w:t xml:space="preserve">security </w:t>
            </w:r>
            <w:r w:rsidRPr="00B673FF">
              <w:rPr>
                <w:rFonts w:ascii="Arial" w:hAnsi="Arial" w:cs="Arial"/>
                <w:sz w:val="20"/>
                <w:szCs w:val="20"/>
                <w:lang w:val="en-GB"/>
              </w:rPr>
              <w:t>are provided in the SPC</w:t>
            </w:r>
            <w:r>
              <w:rPr>
                <w:rFonts w:ascii="Arial" w:hAnsi="Arial" w:cs="Arial"/>
                <w:sz w:val="20"/>
                <w:szCs w:val="20"/>
                <w:lang w:val="en-GB"/>
              </w:rPr>
              <w:t xml:space="preserve"> </w:t>
            </w:r>
            <w:r w:rsidRPr="00016892">
              <w:rPr>
                <w:rFonts w:ascii="Arial" w:hAnsi="Arial" w:cs="Arial"/>
                <w:sz w:val="20"/>
                <w:szCs w:val="20"/>
                <w:lang w:val="en-GB"/>
              </w:rPr>
              <w:t>(if Tender security is required).</w:t>
            </w:r>
          </w:p>
        </w:tc>
      </w:tr>
      <w:tr w:rsidR="00F36844" w:rsidRPr="00B673FF" w14:paraId="01C9F981" w14:textId="77777777" w:rsidTr="003C7F9B">
        <w:trPr>
          <w:gridAfter w:val="1"/>
          <w:wAfter w:w="16" w:type="dxa"/>
        </w:trPr>
        <w:tc>
          <w:tcPr>
            <w:tcW w:w="1271" w:type="dxa"/>
          </w:tcPr>
          <w:p w14:paraId="189343C9" w14:textId="6CBE709F" w:rsidR="00F36844" w:rsidRPr="00B673FF" w:rsidRDefault="00F36844" w:rsidP="00F36844">
            <w:pPr>
              <w:rPr>
                <w:rFonts w:ascii="Arial" w:hAnsi="Arial" w:cs="Arial"/>
                <w:sz w:val="20"/>
                <w:szCs w:val="20"/>
              </w:rPr>
            </w:pPr>
            <w:r>
              <w:rPr>
                <w:rFonts w:ascii="Arial" w:hAnsi="Arial" w:cs="Arial"/>
                <w:sz w:val="20"/>
                <w:szCs w:val="20"/>
              </w:rPr>
              <w:lastRenderedPageBreak/>
              <w:t>1</w:t>
            </w:r>
            <w:r w:rsidR="00654E08">
              <w:rPr>
                <w:rFonts w:ascii="Arial" w:hAnsi="Arial" w:cs="Arial"/>
                <w:sz w:val="20"/>
                <w:szCs w:val="20"/>
              </w:rPr>
              <w:t>2</w:t>
            </w:r>
            <w:r>
              <w:rPr>
                <w:rFonts w:ascii="Arial" w:hAnsi="Arial" w:cs="Arial"/>
                <w:sz w:val="20"/>
                <w:szCs w:val="20"/>
              </w:rPr>
              <w:t>.5.</w:t>
            </w:r>
          </w:p>
        </w:tc>
        <w:tc>
          <w:tcPr>
            <w:tcW w:w="6804" w:type="dxa"/>
            <w:gridSpan w:val="2"/>
          </w:tcPr>
          <w:p w14:paraId="649C33D5" w14:textId="048AB25E"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Pirkimo nelaimėjusiems Tiekėjams Pasiūlymo galiojimo užtikrinimas grąžinamas Perkančiajam subjektui gavus CVP IS priemonėmis tokį Tiekėjo prašymą:</w:t>
            </w:r>
          </w:p>
        </w:tc>
        <w:tc>
          <w:tcPr>
            <w:tcW w:w="7194" w:type="dxa"/>
            <w:gridSpan w:val="2"/>
          </w:tcPr>
          <w:p w14:paraId="577D6CF6" w14:textId="5FF112C4" w:rsidR="00F36844" w:rsidRPr="00B673FF" w:rsidRDefault="00F36844" w:rsidP="00F36844">
            <w:pPr>
              <w:pStyle w:val="ListParagraph"/>
              <w:tabs>
                <w:tab w:val="left" w:pos="567"/>
              </w:tabs>
              <w:spacing w:before="60"/>
              <w:ind w:left="0"/>
              <w:jc w:val="both"/>
              <w:rPr>
                <w:rFonts w:ascii="Arial" w:hAnsi="Arial" w:cs="Arial"/>
                <w:sz w:val="20"/>
                <w:szCs w:val="20"/>
                <w:lang w:val="en-GB"/>
              </w:rPr>
            </w:pPr>
            <w:r w:rsidRPr="00B673FF">
              <w:rPr>
                <w:rFonts w:ascii="Arial" w:hAnsi="Arial" w:cs="Arial"/>
                <w:sz w:val="20"/>
                <w:szCs w:val="20"/>
                <w:lang w:val="en-GB"/>
              </w:rPr>
              <w:t>The Tender security shall be returned to unsuccessful Suppliers when the Contracting Entity receives such Supplier’s request by means of CPP IS:</w:t>
            </w:r>
          </w:p>
        </w:tc>
      </w:tr>
      <w:tr w:rsidR="00F36844" w:rsidRPr="00B673FF" w14:paraId="00675344" w14:textId="77777777" w:rsidTr="003C7F9B">
        <w:trPr>
          <w:gridAfter w:val="1"/>
          <w:wAfter w:w="16" w:type="dxa"/>
        </w:trPr>
        <w:tc>
          <w:tcPr>
            <w:tcW w:w="1271" w:type="dxa"/>
          </w:tcPr>
          <w:p w14:paraId="3C757F10" w14:textId="60F36458"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2</w:t>
            </w:r>
            <w:r>
              <w:rPr>
                <w:rFonts w:ascii="Arial" w:hAnsi="Arial" w:cs="Arial"/>
                <w:sz w:val="20"/>
                <w:szCs w:val="20"/>
              </w:rPr>
              <w:t>.5.1.</w:t>
            </w:r>
          </w:p>
        </w:tc>
        <w:tc>
          <w:tcPr>
            <w:tcW w:w="6804" w:type="dxa"/>
            <w:gridSpan w:val="2"/>
          </w:tcPr>
          <w:p w14:paraId="0298614F" w14:textId="470474CD" w:rsidR="00F36844" w:rsidRPr="00B673FF" w:rsidRDefault="00F36844" w:rsidP="00F36844">
            <w:pPr>
              <w:pStyle w:val="ListParagraph"/>
              <w:tabs>
                <w:tab w:val="left" w:pos="567"/>
                <w:tab w:val="left" w:pos="709"/>
              </w:tabs>
              <w:ind w:left="0"/>
              <w:jc w:val="both"/>
              <w:rPr>
                <w:rFonts w:ascii="Arial" w:hAnsi="Arial" w:cs="Arial"/>
                <w:sz w:val="20"/>
                <w:szCs w:val="20"/>
              </w:rPr>
            </w:pPr>
            <w:r w:rsidRPr="00B673FF">
              <w:rPr>
                <w:rFonts w:ascii="Arial" w:hAnsi="Arial" w:cs="Arial"/>
                <w:sz w:val="20"/>
                <w:szCs w:val="20"/>
              </w:rPr>
              <w:t>šalių susitarimu;</w:t>
            </w:r>
          </w:p>
        </w:tc>
        <w:tc>
          <w:tcPr>
            <w:tcW w:w="7194" w:type="dxa"/>
            <w:gridSpan w:val="2"/>
          </w:tcPr>
          <w:p w14:paraId="2AD9CBAC" w14:textId="7C489129" w:rsidR="00F36844" w:rsidRPr="00B673FF" w:rsidRDefault="00F36844" w:rsidP="00F36844">
            <w:pPr>
              <w:pStyle w:val="ListParagraph"/>
              <w:tabs>
                <w:tab w:val="left" w:pos="567"/>
                <w:tab w:val="left" w:pos="709"/>
              </w:tabs>
              <w:spacing w:before="60"/>
              <w:ind w:left="0"/>
              <w:jc w:val="both"/>
              <w:rPr>
                <w:rFonts w:ascii="Arial" w:hAnsi="Arial" w:cs="Arial"/>
                <w:sz w:val="20"/>
                <w:szCs w:val="20"/>
                <w:lang w:val="en-GB"/>
              </w:rPr>
            </w:pPr>
            <w:r w:rsidRPr="00B673FF">
              <w:rPr>
                <w:rFonts w:ascii="Arial" w:hAnsi="Arial" w:cs="Arial"/>
                <w:sz w:val="20"/>
                <w:szCs w:val="20"/>
                <w:lang w:val="en-GB"/>
              </w:rPr>
              <w:t>by mutual agreement of the parties;</w:t>
            </w:r>
          </w:p>
        </w:tc>
      </w:tr>
      <w:tr w:rsidR="00F36844" w:rsidRPr="00B673FF" w14:paraId="5E7ADEB0" w14:textId="77777777" w:rsidTr="003C7F9B">
        <w:trPr>
          <w:gridAfter w:val="1"/>
          <w:wAfter w:w="16" w:type="dxa"/>
        </w:trPr>
        <w:tc>
          <w:tcPr>
            <w:tcW w:w="1271" w:type="dxa"/>
          </w:tcPr>
          <w:p w14:paraId="31E76FB7" w14:textId="745D630D"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2</w:t>
            </w:r>
            <w:r>
              <w:rPr>
                <w:rFonts w:ascii="Arial" w:hAnsi="Arial" w:cs="Arial"/>
                <w:sz w:val="20"/>
                <w:szCs w:val="20"/>
              </w:rPr>
              <w:t>.5.2.</w:t>
            </w:r>
          </w:p>
        </w:tc>
        <w:tc>
          <w:tcPr>
            <w:tcW w:w="6804" w:type="dxa"/>
            <w:gridSpan w:val="2"/>
          </w:tcPr>
          <w:p w14:paraId="16B58F6F" w14:textId="1101B26B" w:rsidR="00F36844" w:rsidRPr="00B673FF" w:rsidRDefault="00F36844" w:rsidP="00F36844">
            <w:pPr>
              <w:pStyle w:val="ListParagraph"/>
              <w:tabs>
                <w:tab w:val="left" w:pos="567"/>
                <w:tab w:val="left" w:pos="851"/>
              </w:tabs>
              <w:ind w:left="0"/>
              <w:jc w:val="both"/>
              <w:rPr>
                <w:rFonts w:ascii="Arial" w:hAnsi="Arial" w:cs="Arial"/>
                <w:sz w:val="20"/>
                <w:szCs w:val="20"/>
              </w:rPr>
            </w:pPr>
            <w:r w:rsidRPr="00B673FF">
              <w:rPr>
                <w:rFonts w:ascii="Arial" w:hAnsi="Arial" w:cs="Arial"/>
                <w:sz w:val="20"/>
                <w:szCs w:val="20"/>
              </w:rPr>
              <w:t>sudarius Sutartį su Pirkimą Laimėjusiu Tiekėju ir šiai Sutarčiai įsigaliojus.</w:t>
            </w:r>
          </w:p>
        </w:tc>
        <w:tc>
          <w:tcPr>
            <w:tcW w:w="7194" w:type="dxa"/>
            <w:gridSpan w:val="2"/>
          </w:tcPr>
          <w:p w14:paraId="4E4C4188" w14:textId="048AE75E" w:rsidR="00F36844" w:rsidRPr="00B673FF" w:rsidRDefault="00F36844" w:rsidP="00F36844">
            <w:pPr>
              <w:pStyle w:val="ListParagraph"/>
              <w:tabs>
                <w:tab w:val="left" w:pos="567"/>
                <w:tab w:val="left" w:pos="851"/>
              </w:tabs>
              <w:spacing w:before="60"/>
              <w:ind w:left="0"/>
              <w:jc w:val="both"/>
              <w:rPr>
                <w:rFonts w:ascii="Arial" w:hAnsi="Arial" w:cs="Arial"/>
                <w:sz w:val="20"/>
                <w:szCs w:val="20"/>
                <w:lang w:val="en-GB"/>
              </w:rPr>
            </w:pPr>
            <w:r w:rsidRPr="00B673FF">
              <w:rPr>
                <w:rFonts w:ascii="Arial" w:hAnsi="Arial" w:cs="Arial"/>
                <w:sz w:val="20"/>
                <w:szCs w:val="20"/>
                <w:lang w:val="en-GB"/>
              </w:rPr>
              <w:t>after concluding the Contract with the Successful Supplier and after this Contract becomes effective.</w:t>
            </w:r>
          </w:p>
        </w:tc>
      </w:tr>
      <w:tr w:rsidR="00F36844" w:rsidRPr="00B673FF" w14:paraId="79088CDD" w14:textId="77777777" w:rsidTr="003C7F9B">
        <w:trPr>
          <w:gridAfter w:val="1"/>
          <w:wAfter w:w="16" w:type="dxa"/>
        </w:trPr>
        <w:tc>
          <w:tcPr>
            <w:tcW w:w="1271" w:type="dxa"/>
          </w:tcPr>
          <w:p w14:paraId="2ABDEF70" w14:textId="3DADD6D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2</w:t>
            </w:r>
            <w:r w:rsidRPr="00B673FF">
              <w:rPr>
                <w:rFonts w:ascii="Arial" w:hAnsi="Arial" w:cs="Arial"/>
                <w:sz w:val="20"/>
                <w:szCs w:val="20"/>
              </w:rPr>
              <w:t>.6.</w:t>
            </w:r>
          </w:p>
        </w:tc>
        <w:tc>
          <w:tcPr>
            <w:tcW w:w="6804" w:type="dxa"/>
            <w:gridSpan w:val="2"/>
          </w:tcPr>
          <w:p w14:paraId="53976BEF" w14:textId="570775EB"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Pirkimą Laimėjusiam Tiekėjui Pasiūlymo galiojimo užtikrinimas bus grąžintas sudarius Sutartį ir jai įsigaliojus, Perkančiajam subjektui gavus CVP IS priemonėmis tokį Tiekėjo prašymą.</w:t>
            </w:r>
          </w:p>
        </w:tc>
        <w:tc>
          <w:tcPr>
            <w:tcW w:w="7194" w:type="dxa"/>
            <w:gridSpan w:val="2"/>
          </w:tcPr>
          <w:p w14:paraId="73149E44" w14:textId="0EAB5964" w:rsidR="00F36844" w:rsidRPr="00B673FF" w:rsidRDefault="00F36844" w:rsidP="00F36844">
            <w:pPr>
              <w:pStyle w:val="ListParagraph"/>
              <w:tabs>
                <w:tab w:val="left" w:pos="567"/>
              </w:tabs>
              <w:spacing w:before="60"/>
              <w:ind w:left="0"/>
              <w:jc w:val="both"/>
              <w:rPr>
                <w:rFonts w:ascii="Arial" w:hAnsi="Arial" w:cs="Arial"/>
                <w:sz w:val="20"/>
                <w:szCs w:val="20"/>
                <w:lang w:val="en-GB"/>
              </w:rPr>
            </w:pPr>
            <w:r w:rsidRPr="00B673FF">
              <w:rPr>
                <w:rFonts w:ascii="Arial" w:hAnsi="Arial" w:cs="Arial"/>
                <w:sz w:val="20"/>
                <w:szCs w:val="20"/>
                <w:lang w:val="en-GB"/>
              </w:rPr>
              <w:t>The Tender security will be returned to the Successful Supplier upon concluding the Contract and after it becomes effective, when the Contracting Entity receives such Supplier’s request by means of CPP IS.</w:t>
            </w:r>
          </w:p>
        </w:tc>
      </w:tr>
      <w:tr w:rsidR="00F36844" w:rsidRPr="00B673FF" w14:paraId="6F70D8C0" w14:textId="77777777" w:rsidTr="003C7F9B">
        <w:trPr>
          <w:gridAfter w:val="1"/>
          <w:wAfter w:w="16" w:type="dxa"/>
        </w:trPr>
        <w:tc>
          <w:tcPr>
            <w:tcW w:w="1271" w:type="dxa"/>
          </w:tcPr>
          <w:p w14:paraId="5810E55B" w14:textId="5116FBBF"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2</w:t>
            </w:r>
            <w:r>
              <w:rPr>
                <w:rFonts w:ascii="Arial" w:hAnsi="Arial" w:cs="Arial"/>
                <w:sz w:val="20"/>
                <w:szCs w:val="20"/>
              </w:rPr>
              <w:t>.7.</w:t>
            </w:r>
          </w:p>
        </w:tc>
        <w:tc>
          <w:tcPr>
            <w:tcW w:w="6804" w:type="dxa"/>
            <w:gridSpan w:val="2"/>
          </w:tcPr>
          <w:p w14:paraId="1B3BC3A1" w14:textId="6E95EFC6" w:rsidR="00F36844" w:rsidRPr="00B673FF" w:rsidRDefault="00F36844" w:rsidP="00F36844">
            <w:pPr>
              <w:jc w:val="both"/>
              <w:rPr>
                <w:rFonts w:ascii="Arial" w:hAnsi="Arial" w:cs="Arial"/>
                <w:sz w:val="20"/>
                <w:szCs w:val="20"/>
              </w:rPr>
            </w:pPr>
            <w:r w:rsidRPr="00B673FF">
              <w:rPr>
                <w:rFonts w:ascii="Arial" w:hAnsi="Arial" w:cs="Arial"/>
                <w:sz w:val="20"/>
                <w:szCs w:val="20"/>
              </w:rPr>
              <w:t xml:space="preserve">Jeigu SPS numatoma, kad Tiekėjas kartu su </w:t>
            </w:r>
            <w:r w:rsidR="000C0B27">
              <w:rPr>
                <w:rFonts w:ascii="Arial" w:hAnsi="Arial" w:cs="Arial"/>
                <w:sz w:val="20"/>
                <w:szCs w:val="20"/>
              </w:rPr>
              <w:t xml:space="preserve">Galutiniu </w:t>
            </w:r>
            <w:r w:rsidRPr="00B673FF">
              <w:rPr>
                <w:rFonts w:ascii="Arial" w:hAnsi="Arial" w:cs="Arial"/>
                <w:sz w:val="20"/>
                <w:szCs w:val="20"/>
              </w:rPr>
              <w:t>Pasiūlymu turi pateikti Pasiūlymo galiojimo užtikrinimą patvirtinantį dokumentą, Tiekėjas, prieš pateikdamas Pasiūlymą, gali prašyti, kad Perkantysis subjektas patvirtintų jo Pasiūlymo galiojimo užtikrinimą patvirtinančio dokumento priimtinumą. Perkantysis subjektas, gavęs tokį prašymą, atsako ne vėliau kaip per 3 darbo dienas nuo prašymo gavimo dienos. Pasiūlymo galiojimo užtikrinimą patvirtinančio dokumento priimtinumo patvirtinimas neatima teisės iš Perkančiojo subjekto vėliau atmesti Pasiūlymų galiojimo įvykdymo užtikrinimą remiantis tuo, kad Tiekėjas tapo nemokus ar neįvykdė įsipareigojimų Perkančiajam subjektui arba kitiems ūkio subjektams, ar netinkamai juos vykdė.</w:t>
            </w:r>
          </w:p>
        </w:tc>
        <w:tc>
          <w:tcPr>
            <w:tcW w:w="7194" w:type="dxa"/>
            <w:gridSpan w:val="2"/>
          </w:tcPr>
          <w:p w14:paraId="5ECCBCB8" w14:textId="6767231A"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 xml:space="preserve">If the SPC provides that the Supplier must submit Tender </w:t>
            </w:r>
            <w:r>
              <w:rPr>
                <w:rFonts w:ascii="Arial" w:hAnsi="Arial" w:cs="Arial"/>
                <w:sz w:val="20"/>
                <w:szCs w:val="20"/>
                <w:lang w:val="en-GB"/>
              </w:rPr>
              <w:t xml:space="preserve">security </w:t>
            </w:r>
            <w:r w:rsidRPr="00B673FF">
              <w:rPr>
                <w:rFonts w:ascii="Arial" w:hAnsi="Arial" w:cs="Arial"/>
                <w:sz w:val="20"/>
                <w:szCs w:val="20"/>
                <w:lang w:val="en-GB"/>
              </w:rPr>
              <w:t xml:space="preserve">together with the </w:t>
            </w:r>
            <w:r w:rsidR="000C0B27">
              <w:rPr>
                <w:rFonts w:ascii="Arial" w:hAnsi="Arial" w:cs="Arial"/>
                <w:sz w:val="20"/>
                <w:szCs w:val="20"/>
                <w:lang w:val="en-GB"/>
              </w:rPr>
              <w:t xml:space="preserve">Final </w:t>
            </w:r>
            <w:r w:rsidRPr="00B673FF">
              <w:rPr>
                <w:rFonts w:ascii="Arial" w:hAnsi="Arial" w:cs="Arial"/>
                <w:sz w:val="20"/>
                <w:szCs w:val="20"/>
                <w:lang w:val="en-GB"/>
              </w:rPr>
              <w:t>Tender, the Supplier may, before submitting the Tender, request that the Contracting Entity to confirm the admissibility of the document confirming the Tender</w:t>
            </w:r>
            <w:r>
              <w:rPr>
                <w:rFonts w:ascii="Arial" w:hAnsi="Arial" w:cs="Arial"/>
                <w:sz w:val="20"/>
                <w:szCs w:val="20"/>
                <w:lang w:val="en-GB"/>
              </w:rPr>
              <w:t xml:space="preserve"> security</w:t>
            </w:r>
            <w:r w:rsidRPr="00B673FF">
              <w:rPr>
                <w:rFonts w:ascii="Arial" w:hAnsi="Arial" w:cs="Arial"/>
                <w:sz w:val="20"/>
                <w:szCs w:val="20"/>
                <w:lang w:val="en-GB"/>
              </w:rPr>
              <w:t>. Upon receipt of such a request, the Contracting Entity shall respond no later than within 3 working days from the date of receipt of the request. Confirmation of the admissibility of the document confirming the Tender</w:t>
            </w:r>
            <w:r>
              <w:rPr>
                <w:rFonts w:ascii="Arial" w:hAnsi="Arial" w:cs="Arial"/>
                <w:sz w:val="20"/>
                <w:szCs w:val="20"/>
                <w:lang w:val="en-GB"/>
              </w:rPr>
              <w:t xml:space="preserve"> security</w:t>
            </w:r>
            <w:r w:rsidRPr="00B673FF">
              <w:rPr>
                <w:rFonts w:ascii="Arial" w:hAnsi="Arial" w:cs="Arial"/>
                <w:sz w:val="20"/>
                <w:szCs w:val="20"/>
                <w:lang w:val="en-GB"/>
              </w:rPr>
              <w:t xml:space="preserve"> shall not deprive the Contracting Entity of the right to subsequently reject the </w:t>
            </w:r>
            <w:r>
              <w:rPr>
                <w:rFonts w:ascii="Arial" w:hAnsi="Arial" w:cs="Arial"/>
                <w:sz w:val="20"/>
                <w:szCs w:val="20"/>
                <w:lang w:val="en-GB"/>
              </w:rPr>
              <w:t>Tender</w:t>
            </w:r>
            <w:r w:rsidRPr="00B673FF">
              <w:rPr>
                <w:rFonts w:ascii="Arial" w:hAnsi="Arial" w:cs="Arial"/>
                <w:sz w:val="20"/>
                <w:szCs w:val="20"/>
                <w:lang w:val="en-GB"/>
              </w:rPr>
              <w:t xml:space="preserve"> security on the grounds that the Supplier has become insolvent or has failed to fulfil its obligations to the Contracting Entity or other economic entities.</w:t>
            </w:r>
          </w:p>
        </w:tc>
      </w:tr>
      <w:tr w:rsidR="00F36844" w:rsidRPr="00B673FF" w14:paraId="3C7E6448" w14:textId="77777777" w:rsidTr="003C7F9B">
        <w:trPr>
          <w:gridAfter w:val="1"/>
          <w:wAfter w:w="16" w:type="dxa"/>
        </w:trPr>
        <w:tc>
          <w:tcPr>
            <w:tcW w:w="1271" w:type="dxa"/>
          </w:tcPr>
          <w:p w14:paraId="57382BE5" w14:textId="79C4B6D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w:t>
            </w:r>
          </w:p>
        </w:tc>
        <w:tc>
          <w:tcPr>
            <w:tcW w:w="6804" w:type="dxa"/>
            <w:gridSpan w:val="2"/>
            <w:vAlign w:val="center"/>
          </w:tcPr>
          <w:p w14:paraId="20F8CAA2" w14:textId="1FD6D154" w:rsidR="00F36844" w:rsidRPr="00B673FF" w:rsidRDefault="00F36844" w:rsidP="00F36844">
            <w:pPr>
              <w:pStyle w:val="Heading1"/>
              <w:spacing w:before="60" w:after="60"/>
              <w:jc w:val="center"/>
              <w:rPr>
                <w:rFonts w:ascii="Arial" w:hAnsi="Arial" w:cs="Arial"/>
                <w:b/>
                <w:bCs/>
                <w:sz w:val="20"/>
                <w:szCs w:val="20"/>
              </w:rPr>
            </w:pPr>
            <w:bookmarkStart w:id="111" w:name="_Toc90619429"/>
            <w:r w:rsidRPr="00B673FF">
              <w:rPr>
                <w:rFonts w:ascii="Arial" w:hAnsi="Arial" w:cs="Arial"/>
                <w:b/>
                <w:bCs/>
                <w:sz w:val="20"/>
                <w:szCs w:val="20"/>
              </w:rPr>
              <w:t>GALUTINIO PASIŪLYMO ŠIFRAVIMAS</w:t>
            </w:r>
            <w:bookmarkEnd w:id="111"/>
          </w:p>
        </w:tc>
        <w:tc>
          <w:tcPr>
            <w:tcW w:w="7194" w:type="dxa"/>
            <w:gridSpan w:val="2"/>
            <w:vAlign w:val="center"/>
          </w:tcPr>
          <w:p w14:paraId="0382658C" w14:textId="4044DAAE"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12" w:name="_Toc48931927"/>
            <w:r w:rsidRPr="00B673FF">
              <w:rPr>
                <w:rFonts w:ascii="Arial" w:hAnsi="Arial" w:cs="Arial"/>
                <w:b/>
                <w:bCs/>
                <w:sz w:val="20"/>
                <w:szCs w:val="20"/>
                <w:lang w:val="en-GB"/>
              </w:rPr>
              <w:t>ENCRYPTION OF THE FINAL TENDER</w:t>
            </w:r>
            <w:bookmarkEnd w:id="112"/>
          </w:p>
        </w:tc>
      </w:tr>
      <w:tr w:rsidR="00F36844" w:rsidRPr="00B673FF" w14:paraId="37134443" w14:textId="77777777" w:rsidTr="003C7F9B">
        <w:trPr>
          <w:gridAfter w:val="1"/>
          <w:wAfter w:w="16" w:type="dxa"/>
        </w:trPr>
        <w:tc>
          <w:tcPr>
            <w:tcW w:w="1271" w:type="dxa"/>
          </w:tcPr>
          <w:p w14:paraId="57D9EF61" w14:textId="0AA71187"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.1.</w:t>
            </w:r>
          </w:p>
        </w:tc>
        <w:tc>
          <w:tcPr>
            <w:tcW w:w="6804" w:type="dxa"/>
            <w:gridSpan w:val="2"/>
          </w:tcPr>
          <w:p w14:paraId="5EC1322E" w14:textId="09A603C7" w:rsidR="00F36844" w:rsidRPr="00B673FF" w:rsidRDefault="00F36844" w:rsidP="00F36844">
            <w:pPr>
              <w:pStyle w:val="ListParagraph"/>
              <w:tabs>
                <w:tab w:val="left" w:pos="284"/>
                <w:tab w:val="left" w:pos="567"/>
              </w:tabs>
              <w:ind w:left="0"/>
              <w:jc w:val="both"/>
              <w:rPr>
                <w:rFonts w:ascii="Arial" w:eastAsia="Calibri" w:hAnsi="Arial" w:cs="Arial"/>
                <w:color w:val="000000"/>
                <w:sz w:val="20"/>
                <w:szCs w:val="20"/>
                <w:lang w:eastAsia="lt-LT"/>
              </w:rPr>
            </w:pPr>
            <w:r w:rsidRPr="00B673FF">
              <w:rPr>
                <w:rFonts w:ascii="Arial" w:eastAsia="Calibri" w:hAnsi="Arial" w:cs="Arial"/>
                <w:color w:val="000000"/>
                <w:sz w:val="20"/>
                <w:szCs w:val="20"/>
                <w:lang w:eastAsia="lt-LT"/>
              </w:rPr>
              <w:t>Tiekėjas elektroniniu būdu CVP IS priemonėmis teikiamą Galutinį pasiūlymą gali užšifruoti.</w:t>
            </w:r>
          </w:p>
        </w:tc>
        <w:tc>
          <w:tcPr>
            <w:tcW w:w="7194" w:type="dxa"/>
            <w:gridSpan w:val="2"/>
          </w:tcPr>
          <w:p w14:paraId="34AEF5AA" w14:textId="60F17FED" w:rsidR="00F36844" w:rsidRPr="00B673FF" w:rsidRDefault="00F36844" w:rsidP="00F36844">
            <w:pPr>
              <w:pStyle w:val="ListParagraph"/>
              <w:tabs>
                <w:tab w:val="left" w:pos="284"/>
                <w:tab w:val="left" w:pos="567"/>
              </w:tabs>
              <w:ind w:left="0"/>
              <w:jc w:val="both"/>
              <w:rPr>
                <w:rFonts w:ascii="Arial" w:hAnsi="Arial" w:cs="Arial"/>
                <w:color w:val="000000"/>
                <w:sz w:val="20"/>
                <w:szCs w:val="20"/>
                <w:lang w:val="en-GB" w:eastAsia="lt-LT"/>
              </w:rPr>
            </w:pPr>
            <w:r w:rsidRPr="00B673FF">
              <w:rPr>
                <w:rFonts w:ascii="Arial" w:hAnsi="Arial" w:cs="Arial"/>
                <w:color w:val="000000"/>
                <w:sz w:val="20"/>
                <w:szCs w:val="20"/>
                <w:lang w:val="en-GB" w:eastAsia="lt-LT"/>
              </w:rPr>
              <w:t>The Supplier may encrypt the Final Tender submitted electronically by means of CPP IS.</w:t>
            </w:r>
          </w:p>
        </w:tc>
      </w:tr>
      <w:tr w:rsidR="00F36844" w:rsidRPr="00B673FF" w14:paraId="70D16809" w14:textId="77777777" w:rsidTr="003C7F9B">
        <w:trPr>
          <w:gridAfter w:val="1"/>
          <w:wAfter w:w="16" w:type="dxa"/>
        </w:trPr>
        <w:tc>
          <w:tcPr>
            <w:tcW w:w="1271" w:type="dxa"/>
          </w:tcPr>
          <w:p w14:paraId="792E9F72" w14:textId="46581D2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.2.</w:t>
            </w:r>
          </w:p>
        </w:tc>
        <w:tc>
          <w:tcPr>
            <w:tcW w:w="6804" w:type="dxa"/>
            <w:gridSpan w:val="2"/>
          </w:tcPr>
          <w:p w14:paraId="0CA7C1D7" w14:textId="43930CCE" w:rsidR="00F36844" w:rsidRPr="00B673FF" w:rsidRDefault="00F36844" w:rsidP="00F36844">
            <w:pPr>
              <w:jc w:val="both"/>
              <w:rPr>
                <w:rFonts w:ascii="Arial" w:hAnsi="Arial" w:cs="Arial"/>
                <w:sz w:val="20"/>
                <w:szCs w:val="20"/>
              </w:rPr>
            </w:pPr>
            <w:r w:rsidRPr="00B673FF">
              <w:rPr>
                <w:rFonts w:ascii="Arial" w:hAnsi="Arial" w:cs="Arial"/>
                <w:color w:val="000000" w:themeColor="text1"/>
                <w:sz w:val="20"/>
                <w:szCs w:val="20"/>
              </w:rPr>
              <w:t>Tiekėjas, nusprendęs pateikti užšifruotą Galutinį pasiūlymą, turi:</w:t>
            </w:r>
          </w:p>
        </w:tc>
        <w:tc>
          <w:tcPr>
            <w:tcW w:w="7194" w:type="dxa"/>
            <w:gridSpan w:val="2"/>
          </w:tcPr>
          <w:p w14:paraId="1AC41E76" w14:textId="23293EE2"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themeColor="text1"/>
                <w:sz w:val="20"/>
                <w:szCs w:val="20"/>
                <w:lang w:val="en-GB"/>
              </w:rPr>
              <w:t>The Supplier who decides to submit an encrypted Final Tender must:</w:t>
            </w:r>
          </w:p>
        </w:tc>
      </w:tr>
      <w:tr w:rsidR="00F36844" w:rsidRPr="00B673FF" w14:paraId="48560D84" w14:textId="77777777" w:rsidTr="003C7F9B">
        <w:trPr>
          <w:gridAfter w:val="1"/>
          <w:wAfter w:w="16" w:type="dxa"/>
        </w:trPr>
        <w:tc>
          <w:tcPr>
            <w:tcW w:w="1271" w:type="dxa"/>
          </w:tcPr>
          <w:p w14:paraId="2C9112F0" w14:textId="3D63CC2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.2.1.</w:t>
            </w:r>
          </w:p>
        </w:tc>
        <w:tc>
          <w:tcPr>
            <w:tcW w:w="6804" w:type="dxa"/>
            <w:gridSpan w:val="2"/>
          </w:tcPr>
          <w:p w14:paraId="549049CB" w14:textId="7D85A03F" w:rsidR="00F36844" w:rsidRPr="00B673FF" w:rsidRDefault="00F36844" w:rsidP="00F36844">
            <w:pPr>
              <w:pStyle w:val="ListParagraph"/>
              <w:tabs>
                <w:tab w:val="left" w:pos="0"/>
                <w:tab w:val="left" w:pos="709"/>
                <w:tab w:val="left" w:pos="1276"/>
              </w:tabs>
              <w:ind w:left="0"/>
              <w:jc w:val="both"/>
              <w:rPr>
                <w:rFonts w:ascii="Arial" w:hAnsi="Arial" w:cs="Arial"/>
                <w:sz w:val="20"/>
                <w:szCs w:val="20"/>
              </w:rPr>
            </w:pPr>
            <w:r w:rsidRPr="00B673FF">
              <w:rPr>
                <w:rFonts w:ascii="Arial" w:hAnsi="Arial" w:cs="Arial"/>
                <w:color w:val="000000" w:themeColor="text1"/>
                <w:sz w:val="20"/>
                <w:szCs w:val="20"/>
              </w:rPr>
              <w:t>Iki Galutinių pasiūlymų pateikimo termino pabaigos,</w:t>
            </w:r>
            <w:r w:rsidRPr="00B673FF">
              <w:rPr>
                <w:rFonts w:ascii="Arial" w:hAnsi="Arial" w:cs="Arial"/>
                <w:b/>
                <w:color w:val="000000" w:themeColor="text1"/>
                <w:sz w:val="20"/>
                <w:szCs w:val="20"/>
              </w:rPr>
              <w:t xml:space="preserve"> </w:t>
            </w:r>
            <w:r w:rsidRPr="00B673FF">
              <w:rPr>
                <w:rFonts w:ascii="Arial" w:hAnsi="Arial" w:cs="Arial"/>
                <w:color w:val="000000" w:themeColor="text1"/>
                <w:sz w:val="20"/>
                <w:szCs w:val="20"/>
              </w:rPr>
              <w:t xml:space="preserve">naudodamasis CVP IS priemonėmis, </w:t>
            </w:r>
            <w:r w:rsidRPr="00B673FF">
              <w:rPr>
                <w:rFonts w:ascii="Arial" w:hAnsi="Arial" w:cs="Arial"/>
                <w:iCs/>
                <w:color w:val="000000" w:themeColor="text1"/>
                <w:sz w:val="20"/>
                <w:szCs w:val="20"/>
              </w:rPr>
              <w:t xml:space="preserve">pateikti užšifruotą Galutinį pasiūlymą (užšifruojamas </w:t>
            </w:r>
            <w:r w:rsidRPr="00B673FF">
              <w:rPr>
                <w:rFonts w:ascii="Arial" w:hAnsi="Arial" w:cs="Arial"/>
                <w:sz w:val="20"/>
                <w:szCs w:val="20"/>
              </w:rPr>
              <w:t>visas Galutinis pasiūlymas arba Galutinio pasiūlymo dokumentas, kuriame nurodyta Galutinio pasiūlymo kaina)</w:t>
            </w:r>
            <w:r w:rsidRPr="00B673FF">
              <w:rPr>
                <w:rFonts w:ascii="Arial" w:hAnsi="Arial" w:cs="Arial"/>
                <w:iCs/>
                <w:color w:val="000000" w:themeColor="text1"/>
                <w:sz w:val="20"/>
                <w:szCs w:val="20"/>
              </w:rPr>
              <w:t xml:space="preserve">. </w:t>
            </w:r>
            <w:r w:rsidRPr="00B673FF">
              <w:rPr>
                <w:rFonts w:ascii="Arial" w:hAnsi="Arial" w:cs="Arial"/>
                <w:sz w:val="20"/>
                <w:szCs w:val="20"/>
              </w:rPr>
              <w:t>Instrukciją, kaip Tiekėjui užšifruoti Galutinį pasiūlymą, galima rasti interneto svetainėje</w:t>
            </w:r>
            <w:r w:rsidRPr="00B673FF">
              <w:rPr>
                <w:rStyle w:val="FootnoteReference"/>
                <w:rFonts w:ascii="Arial" w:hAnsi="Arial" w:cs="Arial"/>
                <w:sz w:val="20"/>
                <w:szCs w:val="20"/>
              </w:rPr>
              <w:footnoteReference w:id="14"/>
            </w:r>
            <w:r w:rsidRPr="00B673FF">
              <w:rPr>
                <w:rFonts w:ascii="Arial" w:hAnsi="Arial" w:cs="Arial"/>
                <w:sz w:val="20"/>
                <w:szCs w:val="20"/>
              </w:rPr>
              <w:t>;</w:t>
            </w:r>
          </w:p>
        </w:tc>
        <w:tc>
          <w:tcPr>
            <w:tcW w:w="7194" w:type="dxa"/>
            <w:gridSpan w:val="2"/>
          </w:tcPr>
          <w:p w14:paraId="3E6BCAF6" w14:textId="38FF1B2A" w:rsidR="00F36844" w:rsidRPr="00B673FF" w:rsidRDefault="00F36844" w:rsidP="00F36844">
            <w:pPr>
              <w:pStyle w:val="ListParagraph"/>
              <w:tabs>
                <w:tab w:val="left" w:pos="0"/>
                <w:tab w:val="left" w:pos="709"/>
                <w:tab w:val="left" w:pos="1276"/>
              </w:tabs>
              <w:ind w:left="0"/>
              <w:jc w:val="both"/>
              <w:rPr>
                <w:rFonts w:ascii="Arial" w:hAnsi="Arial" w:cs="Arial"/>
                <w:sz w:val="20"/>
                <w:szCs w:val="20"/>
                <w:lang w:val="en-GB"/>
              </w:rPr>
            </w:pPr>
            <w:r>
              <w:rPr>
                <w:rFonts w:ascii="Arial" w:hAnsi="Arial" w:cs="Arial"/>
                <w:color w:val="000000" w:themeColor="text1"/>
                <w:sz w:val="20"/>
                <w:szCs w:val="20"/>
                <w:lang w:val="en-GB"/>
              </w:rPr>
              <w:t>S</w:t>
            </w:r>
            <w:r w:rsidRPr="00B673FF">
              <w:rPr>
                <w:rFonts w:ascii="Arial" w:hAnsi="Arial" w:cs="Arial"/>
                <w:color w:val="000000" w:themeColor="text1"/>
                <w:sz w:val="20"/>
                <w:szCs w:val="20"/>
                <w:lang w:val="en-GB"/>
              </w:rPr>
              <w:t>ubmit an encrypted Final Tender using the means of CPP IS by the end of the deadline for submission of Final Tenders (the entire Final Tender or the Final Tender document indicating the price of the Final Tender shall be encrypted).</w:t>
            </w:r>
            <w:r w:rsidRPr="00B673FF">
              <w:rPr>
                <w:rFonts w:ascii="Arial" w:hAnsi="Arial" w:cs="Arial"/>
                <w:iCs/>
                <w:color w:val="000000" w:themeColor="text1"/>
                <w:sz w:val="20"/>
                <w:szCs w:val="20"/>
                <w:lang w:val="en-GB"/>
              </w:rPr>
              <w:t xml:space="preserve"> </w:t>
            </w:r>
            <w:r w:rsidRPr="00B673FF">
              <w:rPr>
                <w:rFonts w:ascii="Arial" w:hAnsi="Arial" w:cs="Arial"/>
                <w:sz w:val="20"/>
                <w:szCs w:val="20"/>
                <w:lang w:val="en-GB"/>
              </w:rPr>
              <w:t>Instructions to the Supplier on how to encrypt the Final Tender can be found on the website</w:t>
            </w:r>
            <w:r w:rsidRPr="00B673FF">
              <w:rPr>
                <w:rStyle w:val="FootnoteReference"/>
                <w:rFonts w:ascii="Arial" w:hAnsi="Arial" w:cs="Arial"/>
                <w:sz w:val="20"/>
                <w:szCs w:val="20"/>
                <w:lang w:val="en-GB"/>
              </w:rPr>
              <w:footnoteReference w:id="15"/>
            </w:r>
            <w:r w:rsidRPr="00B673FF">
              <w:rPr>
                <w:rFonts w:ascii="Arial" w:hAnsi="Arial" w:cs="Arial"/>
                <w:sz w:val="20"/>
                <w:szCs w:val="20"/>
                <w:lang w:val="en-GB"/>
              </w:rPr>
              <w:t>;</w:t>
            </w:r>
          </w:p>
        </w:tc>
      </w:tr>
      <w:tr w:rsidR="00F36844" w:rsidRPr="00B673FF" w14:paraId="01DFF868" w14:textId="77777777" w:rsidTr="003C7F9B">
        <w:trPr>
          <w:gridAfter w:val="1"/>
          <w:wAfter w:w="16" w:type="dxa"/>
        </w:trPr>
        <w:tc>
          <w:tcPr>
            <w:tcW w:w="1271" w:type="dxa"/>
          </w:tcPr>
          <w:p w14:paraId="28516C1A" w14:textId="389B72E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3</w:t>
            </w:r>
            <w:r w:rsidRPr="00B673FF">
              <w:rPr>
                <w:rFonts w:ascii="Arial" w:hAnsi="Arial" w:cs="Arial"/>
                <w:sz w:val="20"/>
                <w:szCs w:val="20"/>
              </w:rPr>
              <w:t>.2.2.</w:t>
            </w:r>
          </w:p>
        </w:tc>
        <w:tc>
          <w:tcPr>
            <w:tcW w:w="6804" w:type="dxa"/>
            <w:gridSpan w:val="2"/>
          </w:tcPr>
          <w:p w14:paraId="56ACF18B" w14:textId="798623AA" w:rsidR="00F36844" w:rsidRPr="00B673FF" w:rsidRDefault="00F36844" w:rsidP="00F36844">
            <w:pPr>
              <w:pStyle w:val="ListParagraph"/>
              <w:tabs>
                <w:tab w:val="left" w:pos="0"/>
                <w:tab w:val="left" w:pos="709"/>
                <w:tab w:val="left" w:pos="1276"/>
              </w:tabs>
              <w:ind w:left="0"/>
              <w:jc w:val="both"/>
              <w:rPr>
                <w:rFonts w:ascii="Arial" w:hAnsi="Arial" w:cs="Arial"/>
                <w:sz w:val="20"/>
                <w:szCs w:val="20"/>
              </w:rPr>
            </w:pPr>
            <w:r w:rsidRPr="00B673FF">
              <w:rPr>
                <w:rFonts w:ascii="Arial" w:hAnsi="Arial" w:cs="Arial"/>
                <w:sz w:val="20"/>
                <w:szCs w:val="20"/>
              </w:rPr>
              <w:t xml:space="preserve">Iki </w:t>
            </w:r>
            <w:r w:rsidR="0062452A">
              <w:rPr>
                <w:rFonts w:ascii="Arial" w:hAnsi="Arial" w:cs="Arial"/>
                <w:sz w:val="20"/>
                <w:szCs w:val="20"/>
              </w:rPr>
              <w:t>susipažinimo</w:t>
            </w:r>
            <w:r w:rsidRPr="00B673FF">
              <w:rPr>
                <w:rFonts w:ascii="Arial" w:hAnsi="Arial" w:cs="Arial"/>
                <w:sz w:val="20"/>
                <w:szCs w:val="20"/>
              </w:rPr>
              <w:t xml:space="preserve"> su Galutiniais pasiūlymais pradžios </w:t>
            </w:r>
            <w:r w:rsidRPr="00B673FF">
              <w:rPr>
                <w:rFonts w:ascii="Arial" w:hAnsi="Arial" w:cs="Arial"/>
                <w:color w:val="000000" w:themeColor="text1"/>
                <w:sz w:val="20"/>
                <w:szCs w:val="20"/>
              </w:rPr>
              <w:t xml:space="preserve">CVP IS susirašinėjimo priemonėmis pateikti slaptažodį, su kuriuo Perkantysis subjektas galės iššifruoti pateiktą Galutinį pasiūlymą. </w:t>
            </w:r>
            <w:r w:rsidRPr="00B673FF">
              <w:rPr>
                <w:rFonts w:ascii="Arial" w:hAnsi="Arial" w:cs="Arial"/>
                <w:color w:val="000000"/>
                <w:sz w:val="20"/>
                <w:szCs w:val="20"/>
                <w:lang w:eastAsia="lt-LT"/>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w:t>
            </w:r>
            <w:r w:rsidRPr="00B673FF">
              <w:rPr>
                <w:rFonts w:ascii="Arial" w:hAnsi="Arial" w:cs="Arial"/>
                <w:color w:val="000000"/>
                <w:sz w:val="20"/>
                <w:szCs w:val="20"/>
                <w:lang w:eastAsia="lt-LT"/>
              </w:rPr>
              <w:lastRenderedPageBreak/>
              <w:t>arba raštu. Tokiu atveju Tiekėjas turėtų būti aktyvus ir įsitikinti, kad pateiktas slaptažodis laiku pasiekė adresatą (pavyzdžiui, susisiekęs su Perkančiuoju subjektu oficialiu jo telefonu ir (arba) kitais būdais);</w:t>
            </w:r>
          </w:p>
        </w:tc>
        <w:tc>
          <w:tcPr>
            <w:tcW w:w="7194" w:type="dxa"/>
            <w:gridSpan w:val="2"/>
          </w:tcPr>
          <w:p w14:paraId="43BB4201" w14:textId="3D895C45" w:rsidR="00F36844" w:rsidRPr="00B673FF" w:rsidRDefault="00F36844" w:rsidP="00F36844">
            <w:pPr>
              <w:pStyle w:val="ListParagraph"/>
              <w:tabs>
                <w:tab w:val="left" w:pos="0"/>
                <w:tab w:val="left" w:pos="709"/>
                <w:tab w:val="left" w:pos="1276"/>
              </w:tabs>
              <w:ind w:left="0"/>
              <w:jc w:val="both"/>
              <w:rPr>
                <w:rFonts w:ascii="Arial" w:hAnsi="Arial" w:cs="Arial"/>
                <w:sz w:val="20"/>
                <w:szCs w:val="20"/>
                <w:lang w:val="en-GB"/>
              </w:rPr>
            </w:pPr>
            <w:r w:rsidRPr="00B673FF">
              <w:rPr>
                <w:rFonts w:ascii="Arial" w:hAnsi="Arial" w:cs="Arial"/>
                <w:sz w:val="20"/>
                <w:szCs w:val="20"/>
                <w:lang w:val="en-GB"/>
              </w:rPr>
              <w:lastRenderedPageBreak/>
              <w:t>submit the password with which the Contracting Entity will be able to decrypt the submitted Final Tender prior to the opening of the Final Tenders, by means of correspondence of CPP IS</w:t>
            </w:r>
            <w:r w:rsidRPr="00B673FF">
              <w:rPr>
                <w:rFonts w:ascii="Arial" w:hAnsi="Arial" w:cs="Arial"/>
                <w:color w:val="000000" w:themeColor="text1"/>
                <w:sz w:val="20"/>
                <w:szCs w:val="20"/>
                <w:lang w:val="en-GB"/>
              </w:rPr>
              <w:t xml:space="preserve">. </w:t>
            </w:r>
            <w:r w:rsidRPr="00B673FF">
              <w:rPr>
                <w:rFonts w:ascii="Arial" w:hAnsi="Arial" w:cs="Arial"/>
                <w:color w:val="000000"/>
                <w:sz w:val="20"/>
                <w:szCs w:val="20"/>
                <w:lang w:val="en-GB" w:eastAsia="lt-LT"/>
              </w:rPr>
              <w:t xml:space="preserve">In case of technical problems of CPP IS, when the Supplier is not able to provide the password by means of correspondence of CPP IS, the Supplier has the right to provide the password by other means optionally: by official e-mail of the Contracting Entity or in writing. In this case, </w:t>
            </w:r>
            <w:r w:rsidRPr="00B673FF">
              <w:rPr>
                <w:rFonts w:ascii="Arial" w:hAnsi="Arial" w:cs="Arial"/>
                <w:color w:val="000000"/>
                <w:sz w:val="20"/>
                <w:szCs w:val="20"/>
                <w:lang w:val="en-GB" w:eastAsia="lt-LT"/>
              </w:rPr>
              <w:lastRenderedPageBreak/>
              <w:t>the Supplier should be active and make sure that the provided password has reached the addressee in time (for example, by contacting the Contracting Entity by its official telephone and/or other means);</w:t>
            </w:r>
          </w:p>
        </w:tc>
      </w:tr>
      <w:tr w:rsidR="00F36844" w:rsidRPr="00B673FF" w14:paraId="6AB86A9B" w14:textId="77777777" w:rsidTr="003C7F9B">
        <w:trPr>
          <w:gridAfter w:val="1"/>
          <w:wAfter w:w="16" w:type="dxa"/>
        </w:trPr>
        <w:tc>
          <w:tcPr>
            <w:tcW w:w="1271" w:type="dxa"/>
          </w:tcPr>
          <w:p w14:paraId="084971AC" w14:textId="3E9391A9"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3</w:t>
            </w:r>
            <w:r w:rsidRPr="00B673FF">
              <w:rPr>
                <w:rFonts w:ascii="Arial" w:hAnsi="Arial" w:cs="Arial"/>
                <w:sz w:val="20"/>
                <w:szCs w:val="20"/>
              </w:rPr>
              <w:t>.2.3.</w:t>
            </w:r>
          </w:p>
        </w:tc>
        <w:tc>
          <w:tcPr>
            <w:tcW w:w="6804" w:type="dxa"/>
            <w:gridSpan w:val="2"/>
          </w:tcPr>
          <w:p w14:paraId="049A7655" w14:textId="7B459B84" w:rsidR="00F36844" w:rsidRPr="00B673FF" w:rsidRDefault="00F36844" w:rsidP="00F36844">
            <w:pPr>
              <w:jc w:val="both"/>
              <w:rPr>
                <w:rFonts w:ascii="Arial" w:hAnsi="Arial" w:cs="Arial"/>
                <w:sz w:val="20"/>
                <w:szCs w:val="20"/>
              </w:rPr>
            </w:pPr>
            <w:r w:rsidRPr="00B673FF">
              <w:rPr>
                <w:rFonts w:ascii="Arial" w:hAnsi="Arial" w:cs="Arial"/>
                <w:color w:val="000000"/>
                <w:sz w:val="20"/>
                <w:szCs w:val="20"/>
                <w:lang w:eastAsia="lt-LT"/>
              </w:rPr>
              <w:t>I</w:t>
            </w:r>
            <w:r w:rsidRPr="00B673FF">
              <w:rPr>
                <w:rFonts w:ascii="Arial" w:hAnsi="Arial" w:cs="Arial"/>
                <w:sz w:val="20"/>
                <w:szCs w:val="20"/>
              </w:rPr>
              <w:t xml:space="preserve">ki </w:t>
            </w:r>
            <w:r w:rsidR="009065B2">
              <w:rPr>
                <w:rFonts w:ascii="Arial" w:hAnsi="Arial" w:cs="Arial"/>
                <w:sz w:val="20"/>
                <w:szCs w:val="20"/>
              </w:rPr>
              <w:t>susipažinimo</w:t>
            </w:r>
            <w:r w:rsidRPr="00B673FF">
              <w:rPr>
                <w:rFonts w:ascii="Arial" w:hAnsi="Arial" w:cs="Arial"/>
                <w:sz w:val="20"/>
                <w:szCs w:val="20"/>
              </w:rPr>
              <w:t xml:space="preserve"> su Galutiniais pasiūlymais</w:t>
            </w:r>
            <w:r w:rsidRPr="00B673FF">
              <w:rPr>
                <w:rFonts w:ascii="Arial" w:hAnsi="Arial" w:cs="Arial"/>
                <w:color w:val="000000"/>
                <w:sz w:val="20"/>
                <w:szCs w:val="20"/>
                <w:lang w:eastAsia="lt-LT"/>
              </w:rPr>
              <w:t xml:space="preserve"> pradžios Tiekėjui nepateikus (dėl jo paties kaltės) slaptažodžio arba pateikus neteisingą slaptažodį, kuriuo naudodamasis Perkantysis subjektas negalėjo iššifruoti Galutinio pasiūlymo, Tiekėjo Pirminis pasiūlymas</w:t>
            </w:r>
            <w:r w:rsidRPr="00B673FF">
              <w:rPr>
                <w:rFonts w:ascii="Arial" w:hAnsi="Arial" w:cs="Arial"/>
                <w:color w:val="000000" w:themeColor="text1"/>
                <w:sz w:val="20"/>
                <w:szCs w:val="20"/>
              </w:rPr>
              <w:t xml:space="preserve"> (įskaitant Derybų metu atliktus patikslinimus ir (ar) papildymus, </w:t>
            </w:r>
            <w:r w:rsidRPr="00B673FF">
              <w:rPr>
                <w:rStyle w:val="Strong"/>
                <w:rFonts w:ascii="Arial" w:hAnsi="Arial" w:cs="Arial"/>
                <w:b w:val="0"/>
                <w:bCs w:val="0"/>
                <w:color w:val="000000"/>
                <w:sz w:val="20"/>
                <w:szCs w:val="20"/>
                <w:shd w:val="clear" w:color="auto" w:fill="FFFFFF"/>
              </w:rPr>
              <w:t>kurie užfiksuoti Derybų protokole</w:t>
            </w:r>
            <w:r w:rsidRPr="00B673FF">
              <w:rPr>
                <w:rFonts w:ascii="Arial" w:hAnsi="Arial" w:cs="Arial"/>
                <w:b/>
                <w:bCs/>
                <w:color w:val="000000" w:themeColor="text1"/>
                <w:sz w:val="20"/>
                <w:szCs w:val="20"/>
              </w:rPr>
              <w:t xml:space="preserve">) </w:t>
            </w:r>
            <w:r w:rsidRPr="00B673FF">
              <w:rPr>
                <w:rFonts w:ascii="Arial" w:hAnsi="Arial" w:cs="Arial"/>
                <w:color w:val="000000" w:themeColor="text1"/>
                <w:sz w:val="20"/>
                <w:szCs w:val="20"/>
              </w:rPr>
              <w:t>vertinamas kaip Galutinis pasiūlymas.</w:t>
            </w:r>
          </w:p>
        </w:tc>
        <w:tc>
          <w:tcPr>
            <w:tcW w:w="7194" w:type="dxa"/>
            <w:gridSpan w:val="2"/>
          </w:tcPr>
          <w:p w14:paraId="34BA50BE" w14:textId="5919026E"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color w:val="000000"/>
                <w:sz w:val="20"/>
                <w:szCs w:val="20"/>
                <w:lang w:val="en-GB" w:eastAsia="lt-LT"/>
              </w:rPr>
              <w:t xml:space="preserve">if </w:t>
            </w:r>
            <w:r w:rsidRPr="00B673FF">
              <w:rPr>
                <w:rFonts w:ascii="Arial" w:hAnsi="Arial" w:cs="Arial"/>
                <w:sz w:val="20"/>
                <w:szCs w:val="20"/>
                <w:lang w:val="en-GB"/>
              </w:rPr>
              <w:t xml:space="preserve">the Supplier fails </w:t>
            </w:r>
            <w:r w:rsidRPr="00B673FF">
              <w:rPr>
                <w:rFonts w:ascii="Arial" w:hAnsi="Arial" w:cs="Arial"/>
                <w:color w:val="000000"/>
                <w:sz w:val="20"/>
                <w:szCs w:val="20"/>
                <w:lang w:val="en-GB" w:eastAsia="lt-LT"/>
              </w:rPr>
              <w:t xml:space="preserve">(due to its own fault) </w:t>
            </w:r>
            <w:r w:rsidRPr="00B673FF">
              <w:rPr>
                <w:rFonts w:ascii="Arial" w:hAnsi="Arial" w:cs="Arial"/>
                <w:sz w:val="20"/>
                <w:szCs w:val="20"/>
                <w:lang w:val="en-GB"/>
              </w:rPr>
              <w:t>to submit the password with which the Contracting Entity would be able to decrypt the submitted Final Tender</w:t>
            </w:r>
            <w:r w:rsidRPr="00B673FF">
              <w:rPr>
                <w:rFonts w:ascii="Arial" w:hAnsi="Arial" w:cs="Arial"/>
                <w:color w:val="000000"/>
                <w:sz w:val="20"/>
                <w:szCs w:val="20"/>
                <w:lang w:val="en-GB" w:eastAsia="lt-LT"/>
              </w:rPr>
              <w:t xml:space="preserve"> </w:t>
            </w:r>
            <w:r w:rsidR="009065B2">
              <w:rPr>
                <w:rFonts w:ascii="Arial" w:hAnsi="Arial" w:cs="Arial"/>
                <w:color w:val="000000"/>
                <w:sz w:val="20"/>
                <w:szCs w:val="20"/>
                <w:lang w:val="en-GB" w:eastAsia="lt-LT"/>
              </w:rPr>
              <w:t>before the</w:t>
            </w:r>
            <w:r w:rsidRPr="00B673FF">
              <w:rPr>
                <w:rFonts w:ascii="Arial" w:hAnsi="Arial" w:cs="Arial"/>
                <w:sz w:val="20"/>
                <w:szCs w:val="20"/>
                <w:lang w:val="en-GB"/>
              </w:rPr>
              <w:t xml:space="preserve"> opening of the Final Tenders</w:t>
            </w:r>
            <w:r w:rsidRPr="00B673FF">
              <w:rPr>
                <w:rFonts w:ascii="Arial" w:hAnsi="Arial" w:cs="Arial"/>
                <w:color w:val="000000"/>
                <w:sz w:val="20"/>
                <w:szCs w:val="20"/>
                <w:lang w:val="en-GB" w:eastAsia="lt-LT"/>
              </w:rPr>
              <w:t>, or if the Supplier provided an incorrect password, which prevented the Contracting Entity from decrypting the Final Tender, the Supplier’s Initial Tender (including the adjustments and/or additions made during the Negotiations, which are recorded in the Negotiation minutes) shall be considered as the Final Tender.</w:t>
            </w:r>
          </w:p>
        </w:tc>
      </w:tr>
      <w:tr w:rsidR="00F36844" w:rsidRPr="00B673FF" w14:paraId="106071EC" w14:textId="77777777" w:rsidTr="003C7F9B">
        <w:trPr>
          <w:gridAfter w:val="1"/>
          <w:wAfter w:w="16" w:type="dxa"/>
        </w:trPr>
        <w:tc>
          <w:tcPr>
            <w:tcW w:w="1271" w:type="dxa"/>
          </w:tcPr>
          <w:p w14:paraId="3FDEB099" w14:textId="3E47CB6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w:t>
            </w:r>
          </w:p>
        </w:tc>
        <w:tc>
          <w:tcPr>
            <w:tcW w:w="6804" w:type="dxa"/>
            <w:gridSpan w:val="2"/>
            <w:vAlign w:val="center"/>
          </w:tcPr>
          <w:p w14:paraId="5D29B3D3" w14:textId="47434AC9" w:rsidR="00F36844" w:rsidRPr="00B673FF" w:rsidRDefault="00F36844" w:rsidP="00F36844">
            <w:pPr>
              <w:jc w:val="center"/>
              <w:rPr>
                <w:rFonts w:ascii="Arial" w:hAnsi="Arial" w:cs="Arial"/>
                <w:sz w:val="20"/>
                <w:szCs w:val="20"/>
              </w:rPr>
            </w:pPr>
            <w:bookmarkStart w:id="114" w:name="_Toc90619430"/>
            <w:r w:rsidRPr="00B673FF">
              <w:rPr>
                <w:rFonts w:ascii="Arial" w:hAnsi="Arial" w:cs="Arial"/>
                <w:b/>
                <w:bCs/>
                <w:sz w:val="20"/>
                <w:szCs w:val="20"/>
              </w:rPr>
              <w:t>PRETENZIJŲ NAGRINĖJIMO TVARKA</w:t>
            </w:r>
            <w:bookmarkEnd w:id="114"/>
          </w:p>
        </w:tc>
        <w:tc>
          <w:tcPr>
            <w:tcW w:w="7194" w:type="dxa"/>
            <w:gridSpan w:val="2"/>
            <w:vAlign w:val="center"/>
          </w:tcPr>
          <w:p w14:paraId="23E4821E" w14:textId="6E1D21A7"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15" w:name="_Toc48931928"/>
            <w:r w:rsidRPr="00B673FF">
              <w:rPr>
                <w:rFonts w:ascii="Arial" w:hAnsi="Arial" w:cs="Arial"/>
                <w:b/>
                <w:bCs/>
                <w:sz w:val="20"/>
                <w:szCs w:val="20"/>
                <w:lang w:val="en-GB"/>
              </w:rPr>
              <w:t>HANDLING OF CLAIMS</w:t>
            </w:r>
            <w:bookmarkEnd w:id="115"/>
          </w:p>
        </w:tc>
      </w:tr>
      <w:tr w:rsidR="00F36844" w:rsidRPr="00B673FF" w14:paraId="7125AA87" w14:textId="77777777" w:rsidTr="003C7F9B">
        <w:trPr>
          <w:gridAfter w:val="1"/>
          <w:wAfter w:w="16" w:type="dxa"/>
        </w:trPr>
        <w:tc>
          <w:tcPr>
            <w:tcW w:w="1271" w:type="dxa"/>
          </w:tcPr>
          <w:p w14:paraId="5EFF26FA" w14:textId="6352DB1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.1.</w:t>
            </w:r>
          </w:p>
        </w:tc>
        <w:tc>
          <w:tcPr>
            <w:tcW w:w="6804" w:type="dxa"/>
            <w:gridSpan w:val="2"/>
          </w:tcPr>
          <w:p w14:paraId="7D872028" w14:textId="5C265985" w:rsidR="00F36844" w:rsidRPr="00B673FF" w:rsidRDefault="00F36844" w:rsidP="00F36844">
            <w:pPr>
              <w:pStyle w:val="ListParagraph"/>
              <w:tabs>
                <w:tab w:val="left" w:pos="720"/>
              </w:tabs>
              <w:ind w:left="0"/>
              <w:contextualSpacing w:val="0"/>
              <w:jc w:val="both"/>
              <w:rPr>
                <w:rFonts w:ascii="Arial" w:hAnsi="Arial" w:cs="Arial"/>
                <w:sz w:val="20"/>
                <w:szCs w:val="20"/>
              </w:rPr>
            </w:pPr>
            <w:r w:rsidRPr="00B673FF">
              <w:rPr>
                <w:rFonts w:ascii="Arial" w:hAnsi="Arial" w:cs="Arial"/>
                <w:iCs/>
                <w:sz w:val="20"/>
                <w:szCs w:val="20"/>
              </w:rPr>
              <w:t xml:space="preserve">Tiekėjas, kuris mano, kad Perkantysis subjektas nesilaikė </w:t>
            </w:r>
            <w:r w:rsidRPr="00B673FF">
              <w:rPr>
                <w:rStyle w:val="margin-left-101"/>
                <w:rFonts w:ascii="Arial" w:hAnsi="Arial" w:cs="Arial"/>
                <w:color w:val="000000"/>
                <w:sz w:val="20"/>
                <w:szCs w:val="20"/>
              </w:rPr>
              <w:t>PĮ</w:t>
            </w:r>
            <w:r w:rsidRPr="00B673FF">
              <w:rPr>
                <w:rFonts w:ascii="Arial" w:hAnsi="Arial" w:cs="Arial"/>
                <w:iCs/>
                <w:sz w:val="20"/>
                <w:szCs w:val="20"/>
              </w:rPr>
              <w:t xml:space="preserve"> ir (arba) kitų teisės aktų reikalavimų ir tokiu būdu juos pažeidė, turi teisę pateikti Perkančiajam subjektui pretenziją</w:t>
            </w:r>
            <w:r>
              <w:rPr>
                <w:rFonts w:ascii="Arial" w:hAnsi="Arial" w:cs="Arial"/>
                <w:iCs/>
                <w:sz w:val="20"/>
                <w:szCs w:val="20"/>
              </w:rPr>
              <w:t xml:space="preserve">  elektroninėmis priemonėmis</w:t>
            </w:r>
            <w:r w:rsidRPr="00B673FF">
              <w:rPr>
                <w:rFonts w:ascii="Arial" w:hAnsi="Arial" w:cs="Arial"/>
                <w:iCs/>
                <w:sz w:val="20"/>
                <w:szCs w:val="20"/>
              </w:rPr>
              <w:t>:</w:t>
            </w:r>
          </w:p>
        </w:tc>
        <w:tc>
          <w:tcPr>
            <w:tcW w:w="7194" w:type="dxa"/>
            <w:gridSpan w:val="2"/>
          </w:tcPr>
          <w:p w14:paraId="43E9887B" w14:textId="52C86B24"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iCs/>
                <w:sz w:val="20"/>
                <w:szCs w:val="20"/>
                <w:lang w:val="en-GB"/>
              </w:rPr>
              <w:t>The Supplier, who considers that the Contracting Entity has not complied with the requirements of LP and/or other legal acts and thus violated them, has the right to submit a claim to the Contracting Entity</w:t>
            </w:r>
            <w:r>
              <w:rPr>
                <w:rFonts w:ascii="Arial" w:hAnsi="Arial" w:cs="Arial"/>
                <w:iCs/>
                <w:sz w:val="20"/>
                <w:szCs w:val="20"/>
                <w:lang w:val="en-GB"/>
              </w:rPr>
              <w:t xml:space="preserve"> by electronic means</w:t>
            </w:r>
            <w:r w:rsidRPr="00B673FF">
              <w:rPr>
                <w:rFonts w:ascii="Arial" w:hAnsi="Arial" w:cs="Arial"/>
                <w:iCs/>
                <w:sz w:val="20"/>
                <w:szCs w:val="20"/>
                <w:lang w:val="en-GB"/>
              </w:rPr>
              <w:t>:</w:t>
            </w:r>
          </w:p>
        </w:tc>
      </w:tr>
      <w:tr w:rsidR="00F36844" w:rsidRPr="00B673FF" w14:paraId="5828DC5B" w14:textId="77777777" w:rsidTr="003C7F9B">
        <w:trPr>
          <w:gridAfter w:val="1"/>
          <w:wAfter w:w="16" w:type="dxa"/>
        </w:trPr>
        <w:tc>
          <w:tcPr>
            <w:tcW w:w="1271" w:type="dxa"/>
          </w:tcPr>
          <w:p w14:paraId="4D0BE0B2" w14:textId="7CAB4BA1"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.1.1.</w:t>
            </w:r>
          </w:p>
        </w:tc>
        <w:tc>
          <w:tcPr>
            <w:tcW w:w="6804" w:type="dxa"/>
            <w:gridSpan w:val="2"/>
          </w:tcPr>
          <w:p w14:paraId="5BB7FCFB" w14:textId="46E50AC5" w:rsidR="00F36844" w:rsidRPr="00B673FF" w:rsidRDefault="00F36844" w:rsidP="00F36844">
            <w:pPr>
              <w:pStyle w:val="ListParagraph"/>
              <w:tabs>
                <w:tab w:val="left" w:pos="851"/>
              </w:tabs>
              <w:ind w:left="0"/>
              <w:contextualSpacing w:val="0"/>
              <w:jc w:val="both"/>
              <w:rPr>
                <w:rFonts w:ascii="Arial" w:hAnsi="Arial" w:cs="Arial"/>
                <w:sz w:val="20"/>
                <w:szCs w:val="20"/>
              </w:rPr>
            </w:pPr>
            <w:r w:rsidRPr="00B673FF">
              <w:rPr>
                <w:rFonts w:ascii="Arial" w:hAnsi="Arial" w:cs="Arial"/>
                <w:sz w:val="20"/>
                <w:szCs w:val="20"/>
              </w:rPr>
              <w:t>per 5 darbo dienas nuo Perkančiojo subjekto pranešimo raštu apie jo priimtą sprendimą išsiuntimo Tiekėjams dienos, o jeigu šis pranešimas nebuvo siunčiamas elektroninėmis priemonėmis, – per 15 dienų;</w:t>
            </w:r>
          </w:p>
        </w:tc>
        <w:tc>
          <w:tcPr>
            <w:tcW w:w="7194" w:type="dxa"/>
            <w:gridSpan w:val="2"/>
          </w:tcPr>
          <w:p w14:paraId="3C710DBD" w14:textId="5BDB0ED1" w:rsidR="00F36844" w:rsidRPr="00B673FF" w:rsidRDefault="00547B3A" w:rsidP="00F36844">
            <w:pPr>
              <w:pStyle w:val="ListParagraph"/>
              <w:tabs>
                <w:tab w:val="left" w:pos="567"/>
                <w:tab w:val="left" w:pos="851"/>
              </w:tabs>
              <w:ind w:left="0"/>
              <w:contextualSpacing w:val="0"/>
              <w:jc w:val="both"/>
              <w:rPr>
                <w:rFonts w:ascii="Arial" w:hAnsi="Arial" w:cs="Arial"/>
                <w:sz w:val="20"/>
                <w:szCs w:val="20"/>
                <w:lang w:val="en-GB"/>
              </w:rPr>
            </w:pPr>
            <w:r>
              <w:rPr>
                <w:rFonts w:ascii="Arial" w:hAnsi="Arial" w:cs="Arial"/>
                <w:sz w:val="20"/>
                <w:szCs w:val="20"/>
                <w:lang w:val="en-GB"/>
              </w:rPr>
              <w:t>W</w:t>
            </w:r>
            <w:r w:rsidR="00F36844" w:rsidRPr="00B673FF">
              <w:rPr>
                <w:rFonts w:ascii="Arial" w:hAnsi="Arial" w:cs="Arial"/>
                <w:sz w:val="20"/>
                <w:szCs w:val="20"/>
                <w:lang w:val="en-GB"/>
              </w:rPr>
              <w:t>ithin 5 working days from the day of sending of the Contracting Entity’s written notice of its decision to the Suppliers, or if this notice was not sent by electronic means - within 15 days;</w:t>
            </w:r>
            <w:r w:rsidR="00F36844" w:rsidRPr="00B673FF" w:rsidDel="009B2A1B">
              <w:rPr>
                <w:rFonts w:ascii="Arial" w:hAnsi="Arial" w:cs="Arial"/>
                <w:iCs/>
                <w:sz w:val="20"/>
                <w:szCs w:val="20"/>
                <w:lang w:val="en-GB"/>
              </w:rPr>
              <w:t xml:space="preserve"> </w:t>
            </w:r>
          </w:p>
        </w:tc>
      </w:tr>
      <w:tr w:rsidR="00F36844" w:rsidRPr="00B673FF" w14:paraId="55678954" w14:textId="77777777" w:rsidTr="003C7F9B">
        <w:trPr>
          <w:gridAfter w:val="1"/>
          <w:wAfter w:w="16" w:type="dxa"/>
        </w:trPr>
        <w:tc>
          <w:tcPr>
            <w:tcW w:w="1271" w:type="dxa"/>
          </w:tcPr>
          <w:p w14:paraId="329A80F3" w14:textId="7DD44D4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.1.2.</w:t>
            </w:r>
          </w:p>
        </w:tc>
        <w:tc>
          <w:tcPr>
            <w:tcW w:w="6804" w:type="dxa"/>
            <w:gridSpan w:val="2"/>
          </w:tcPr>
          <w:p w14:paraId="6C51C7B6" w14:textId="7F27E3A7"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 xml:space="preserve">per 5 darbo dienas nuo paskelbimo apie </w:t>
            </w:r>
            <w:bookmarkStart w:id="116" w:name="_Hlk33703446"/>
            <w:r w:rsidRPr="00B673FF">
              <w:rPr>
                <w:rFonts w:ascii="Arial" w:hAnsi="Arial" w:cs="Arial"/>
                <w:color w:val="000000"/>
                <w:sz w:val="20"/>
                <w:szCs w:val="20"/>
              </w:rPr>
              <w:t xml:space="preserve">Perkančiojo subjekto </w:t>
            </w:r>
            <w:bookmarkEnd w:id="116"/>
            <w:r w:rsidRPr="00B673FF">
              <w:rPr>
                <w:rFonts w:ascii="Arial" w:hAnsi="Arial" w:cs="Arial"/>
                <w:color w:val="000000"/>
                <w:sz w:val="20"/>
                <w:szCs w:val="20"/>
              </w:rPr>
              <w:t xml:space="preserve">priimtą sprendimą dienos, jeigu </w:t>
            </w:r>
            <w:r w:rsidRPr="00B673FF">
              <w:rPr>
                <w:rStyle w:val="margin-left-101"/>
                <w:rFonts w:ascii="Arial" w:hAnsi="Arial" w:cs="Arial"/>
                <w:color w:val="000000"/>
                <w:sz w:val="20"/>
                <w:szCs w:val="20"/>
              </w:rPr>
              <w:t>PĮ</w:t>
            </w:r>
            <w:r w:rsidRPr="00B673FF">
              <w:rPr>
                <w:rFonts w:ascii="Arial" w:hAnsi="Arial" w:cs="Arial"/>
                <w:color w:val="000000"/>
                <w:sz w:val="20"/>
                <w:szCs w:val="20"/>
              </w:rPr>
              <w:t xml:space="preserve"> nėra reikalavimo raštu informuoti Tiekėjus apie Perkančiojo subjekto priimtus sprendimus.</w:t>
            </w:r>
          </w:p>
        </w:tc>
        <w:tc>
          <w:tcPr>
            <w:tcW w:w="7194" w:type="dxa"/>
            <w:gridSpan w:val="2"/>
          </w:tcPr>
          <w:p w14:paraId="18677E5E" w14:textId="3FE50720" w:rsidR="00F36844" w:rsidRPr="00B673FF" w:rsidRDefault="00547B3A" w:rsidP="00F36844">
            <w:pPr>
              <w:pStyle w:val="ListParagraph"/>
              <w:tabs>
                <w:tab w:val="left" w:pos="567"/>
              </w:tabs>
              <w:ind w:left="0"/>
              <w:contextualSpacing w:val="0"/>
              <w:jc w:val="both"/>
              <w:rPr>
                <w:rFonts w:ascii="Arial" w:hAnsi="Arial" w:cs="Arial"/>
                <w:sz w:val="20"/>
                <w:szCs w:val="20"/>
                <w:lang w:val="en-GB"/>
              </w:rPr>
            </w:pPr>
            <w:r>
              <w:rPr>
                <w:rFonts w:ascii="Arial" w:hAnsi="Arial" w:cs="Arial"/>
                <w:sz w:val="20"/>
                <w:szCs w:val="20"/>
                <w:lang w:val="en-GB"/>
              </w:rPr>
              <w:t>W</w:t>
            </w:r>
            <w:r w:rsidR="00F36844" w:rsidRPr="00B673FF">
              <w:rPr>
                <w:rFonts w:ascii="Arial" w:hAnsi="Arial" w:cs="Arial"/>
                <w:sz w:val="20"/>
                <w:szCs w:val="20"/>
                <w:lang w:val="en-GB"/>
              </w:rPr>
              <w:t>ithin 5 working days from the day of announcement of the decision made by the Contracting Entity, unless there is a requirement in LP to inform the Suppliers in writing about the decisions made by the Contracting Entity.</w:t>
            </w:r>
          </w:p>
        </w:tc>
      </w:tr>
      <w:tr w:rsidR="00F36844" w:rsidRPr="00B673FF" w14:paraId="1BE3531E" w14:textId="77777777" w:rsidTr="003C7F9B">
        <w:trPr>
          <w:gridAfter w:val="1"/>
          <w:wAfter w:w="16" w:type="dxa"/>
        </w:trPr>
        <w:tc>
          <w:tcPr>
            <w:tcW w:w="1271" w:type="dxa"/>
          </w:tcPr>
          <w:p w14:paraId="000C49AA" w14:textId="504F2C0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.2.</w:t>
            </w:r>
          </w:p>
        </w:tc>
        <w:tc>
          <w:tcPr>
            <w:tcW w:w="6804" w:type="dxa"/>
            <w:gridSpan w:val="2"/>
          </w:tcPr>
          <w:p w14:paraId="7272B2AE" w14:textId="102ED624" w:rsidR="00F36844" w:rsidRPr="00B673FF" w:rsidRDefault="00F36844" w:rsidP="00F36844">
            <w:pPr>
              <w:pStyle w:val="ListParagraph"/>
              <w:tabs>
                <w:tab w:val="left" w:pos="709"/>
              </w:tabs>
              <w:ind w:left="0"/>
              <w:contextualSpacing w:val="0"/>
              <w:jc w:val="both"/>
              <w:rPr>
                <w:rFonts w:ascii="Arial" w:hAnsi="Arial" w:cs="Arial"/>
                <w:sz w:val="20"/>
                <w:szCs w:val="20"/>
              </w:rPr>
            </w:pPr>
            <w:r w:rsidRPr="00B673FF">
              <w:rPr>
                <w:rFonts w:ascii="Arial" w:hAnsi="Arial" w:cs="Arial"/>
                <w:iCs/>
                <w:sz w:val="20"/>
                <w:szCs w:val="20"/>
              </w:rPr>
              <w:t>Siekiant užtikrinti vienodą Tiekėjo teikiamų prašymų aiškinimą, Tiekėjas, teikdamas Perkančiajam subjektui pretenziją, turi aiškiai raštu nurodyti, kad jo teikiamas prašymas turi būti laikomas pretenzija.</w:t>
            </w:r>
          </w:p>
        </w:tc>
        <w:tc>
          <w:tcPr>
            <w:tcW w:w="7194" w:type="dxa"/>
            <w:gridSpan w:val="2"/>
          </w:tcPr>
          <w:p w14:paraId="353DB8B2" w14:textId="30E0CE78"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iCs/>
                <w:sz w:val="20"/>
                <w:szCs w:val="20"/>
                <w:lang w:val="en-GB"/>
              </w:rPr>
              <w:t>To ensure uniform interpretation of the requests submitted by the Supplier, the Supplier, when submitting a claim to the Contracting Entity, must clearly indicate in writing that its request must be deemed as a claim.</w:t>
            </w:r>
          </w:p>
        </w:tc>
      </w:tr>
      <w:tr w:rsidR="00F36844" w:rsidRPr="00B673FF" w14:paraId="2579D874" w14:textId="77777777" w:rsidTr="003C7F9B">
        <w:trPr>
          <w:gridAfter w:val="1"/>
          <w:wAfter w:w="16" w:type="dxa"/>
        </w:trPr>
        <w:tc>
          <w:tcPr>
            <w:tcW w:w="1271" w:type="dxa"/>
          </w:tcPr>
          <w:p w14:paraId="2B612FC4" w14:textId="08597E89"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w:t>
            </w:r>
            <w:r>
              <w:rPr>
                <w:rFonts w:ascii="Arial" w:hAnsi="Arial" w:cs="Arial"/>
                <w:sz w:val="20"/>
                <w:szCs w:val="20"/>
              </w:rPr>
              <w:t>3</w:t>
            </w:r>
            <w:r w:rsidRPr="00B673FF">
              <w:rPr>
                <w:rFonts w:ascii="Arial" w:hAnsi="Arial" w:cs="Arial"/>
                <w:sz w:val="20"/>
                <w:szCs w:val="20"/>
              </w:rPr>
              <w:t>.</w:t>
            </w:r>
          </w:p>
        </w:tc>
        <w:tc>
          <w:tcPr>
            <w:tcW w:w="6804" w:type="dxa"/>
            <w:gridSpan w:val="2"/>
          </w:tcPr>
          <w:p w14:paraId="4A72320B" w14:textId="4C083C71" w:rsidR="00F36844" w:rsidRPr="00B673FF" w:rsidRDefault="00F36844" w:rsidP="00F36844">
            <w:pPr>
              <w:pStyle w:val="ListParagraph"/>
              <w:tabs>
                <w:tab w:val="left" w:pos="709"/>
              </w:tabs>
              <w:ind w:left="0"/>
              <w:contextualSpacing w:val="0"/>
              <w:jc w:val="both"/>
              <w:rPr>
                <w:rFonts w:ascii="Arial" w:hAnsi="Arial" w:cs="Arial"/>
                <w:sz w:val="20"/>
                <w:szCs w:val="20"/>
              </w:rPr>
            </w:pPr>
            <w:r w:rsidRPr="00B673FF">
              <w:rPr>
                <w:rFonts w:ascii="Arial" w:hAnsi="Arial" w:cs="Arial"/>
                <w:color w:val="000000"/>
                <w:sz w:val="20"/>
                <w:szCs w:val="20"/>
              </w:rPr>
              <w:t>Perkantysis subjektas išnagrinėja pretenziją, priima motyvuotą sprendimą ir apie jį, taip pat apie anksčiau praneštų Pirkimo procedūros terminų pasikeitimą raštu praneša pretenziją pateikusiam Tiekėjui ir suinteresuotiems Tiekėjams ne vėliau kaip per 6 darbo dienas nuo pretenzijos gavimo dienos.</w:t>
            </w:r>
          </w:p>
        </w:tc>
        <w:tc>
          <w:tcPr>
            <w:tcW w:w="7194" w:type="dxa"/>
            <w:gridSpan w:val="2"/>
          </w:tcPr>
          <w:p w14:paraId="19F6A08C" w14:textId="4D6C581D"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color w:val="000000"/>
                <w:sz w:val="20"/>
                <w:szCs w:val="20"/>
                <w:lang w:val="en-GB"/>
              </w:rPr>
              <w:t>The Contracting Entity shall examine the claim, make a reasoned decision and notify the Supplier who submitted the claim and the interested Suppliers in writing about the decisions and changes to the previously announced terms of the Procurement procedure no later than within 6 working days from the date of receipt of the claim.</w:t>
            </w:r>
          </w:p>
        </w:tc>
      </w:tr>
      <w:tr w:rsidR="00F36844" w:rsidRPr="00B673FF" w14:paraId="3F5BEFCC" w14:textId="77777777" w:rsidTr="003C7F9B">
        <w:trPr>
          <w:gridAfter w:val="1"/>
          <w:wAfter w:w="16" w:type="dxa"/>
        </w:trPr>
        <w:tc>
          <w:tcPr>
            <w:tcW w:w="1271" w:type="dxa"/>
          </w:tcPr>
          <w:p w14:paraId="4E719974" w14:textId="6C580DC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w:t>
            </w:r>
            <w:r>
              <w:rPr>
                <w:rFonts w:ascii="Arial" w:hAnsi="Arial" w:cs="Arial"/>
                <w:sz w:val="20"/>
                <w:szCs w:val="20"/>
              </w:rPr>
              <w:t>4</w:t>
            </w:r>
            <w:r w:rsidRPr="00B673FF">
              <w:rPr>
                <w:rFonts w:ascii="Arial" w:hAnsi="Arial" w:cs="Arial"/>
                <w:sz w:val="20"/>
                <w:szCs w:val="20"/>
              </w:rPr>
              <w:t>.</w:t>
            </w:r>
          </w:p>
        </w:tc>
        <w:tc>
          <w:tcPr>
            <w:tcW w:w="6804" w:type="dxa"/>
            <w:gridSpan w:val="2"/>
          </w:tcPr>
          <w:p w14:paraId="7718E3A2" w14:textId="619355E8" w:rsidR="00F36844" w:rsidRPr="00B673FF" w:rsidRDefault="00F36844" w:rsidP="00F36844">
            <w:pPr>
              <w:pStyle w:val="ListParagraph"/>
              <w:tabs>
                <w:tab w:val="left" w:pos="709"/>
                <w:tab w:val="left" w:pos="1276"/>
              </w:tabs>
              <w:ind w:left="0"/>
              <w:jc w:val="both"/>
              <w:rPr>
                <w:rFonts w:ascii="Arial" w:hAnsi="Arial" w:cs="Arial"/>
                <w:sz w:val="20"/>
                <w:szCs w:val="20"/>
              </w:rPr>
            </w:pPr>
            <w:r w:rsidRPr="00B673FF">
              <w:rPr>
                <w:rFonts w:ascii="Arial" w:hAnsi="Arial" w:cs="Arial"/>
                <w:sz w:val="20"/>
                <w:szCs w:val="20"/>
              </w:rPr>
              <w:t>Perkantysis subjektas negali sudaryti Sutarties anksčiau negu po 5 darbo dienų nuo rašytinio pranešimo apie jo priimtą sprendimą išsiuntimo pretenziją pateikusiam Tiekėjui ir suinteresuotiems dalyviams dienos, o jeigu šis pranešimas nebuvo siunčiamas elektroninėmis priemonėmis, – ne anksčiau negu po 15 dienų.</w:t>
            </w:r>
          </w:p>
        </w:tc>
        <w:tc>
          <w:tcPr>
            <w:tcW w:w="7194" w:type="dxa"/>
            <w:gridSpan w:val="2"/>
          </w:tcPr>
          <w:p w14:paraId="10E1BEA8" w14:textId="1E93315F" w:rsidR="00F36844" w:rsidRPr="00B673FF" w:rsidRDefault="00F36844" w:rsidP="00F36844">
            <w:pPr>
              <w:pStyle w:val="ListParagraph"/>
              <w:tabs>
                <w:tab w:val="left" w:pos="567"/>
                <w:tab w:val="left" w:pos="1276"/>
              </w:tabs>
              <w:ind w:left="0"/>
              <w:jc w:val="both"/>
              <w:rPr>
                <w:rFonts w:ascii="Arial" w:hAnsi="Arial" w:cs="Arial"/>
                <w:sz w:val="20"/>
                <w:szCs w:val="20"/>
                <w:lang w:val="en-GB"/>
              </w:rPr>
            </w:pPr>
            <w:r w:rsidRPr="00B673FF">
              <w:rPr>
                <w:rFonts w:ascii="Arial" w:hAnsi="Arial" w:cs="Arial"/>
                <w:sz w:val="20"/>
                <w:szCs w:val="20"/>
                <w:lang w:val="en-GB"/>
              </w:rPr>
              <w:t>The Contracting Entity may not conclude the Contract earlier than 5 working days from sending of a written notice of its decision to the Supplier who submitted the claim, and interested Tenderers and not earlier than 15 days, if this notice was not sent by electronic means.</w:t>
            </w:r>
          </w:p>
        </w:tc>
      </w:tr>
      <w:tr w:rsidR="00F36844" w:rsidRPr="00B673FF" w14:paraId="66F03CE7" w14:textId="77777777" w:rsidTr="003C7F9B">
        <w:trPr>
          <w:gridAfter w:val="1"/>
          <w:wAfter w:w="16" w:type="dxa"/>
        </w:trPr>
        <w:tc>
          <w:tcPr>
            <w:tcW w:w="1271" w:type="dxa"/>
          </w:tcPr>
          <w:p w14:paraId="3405BAB1" w14:textId="0FD9C8E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4</w:t>
            </w:r>
            <w:r w:rsidRPr="00B673FF">
              <w:rPr>
                <w:rFonts w:ascii="Arial" w:hAnsi="Arial" w:cs="Arial"/>
                <w:sz w:val="20"/>
                <w:szCs w:val="20"/>
              </w:rPr>
              <w:t>.</w:t>
            </w:r>
            <w:r>
              <w:rPr>
                <w:rFonts w:ascii="Arial" w:hAnsi="Arial" w:cs="Arial"/>
                <w:sz w:val="20"/>
                <w:szCs w:val="20"/>
              </w:rPr>
              <w:t>5</w:t>
            </w:r>
            <w:r w:rsidRPr="00B673FF">
              <w:rPr>
                <w:rFonts w:ascii="Arial" w:hAnsi="Arial" w:cs="Arial"/>
                <w:sz w:val="20"/>
                <w:szCs w:val="20"/>
              </w:rPr>
              <w:t>.</w:t>
            </w:r>
          </w:p>
        </w:tc>
        <w:tc>
          <w:tcPr>
            <w:tcW w:w="6804" w:type="dxa"/>
            <w:gridSpan w:val="2"/>
          </w:tcPr>
          <w:p w14:paraId="5AD7D584" w14:textId="30FD1305" w:rsidR="00F36844" w:rsidRPr="00B673FF" w:rsidRDefault="00F36844" w:rsidP="00F36844">
            <w:pPr>
              <w:jc w:val="both"/>
              <w:rPr>
                <w:rFonts w:ascii="Arial" w:hAnsi="Arial" w:cs="Arial"/>
                <w:sz w:val="20"/>
                <w:szCs w:val="20"/>
              </w:rPr>
            </w:pPr>
            <w:r w:rsidRPr="00B673FF">
              <w:rPr>
                <w:rFonts w:ascii="Arial" w:hAnsi="Arial" w:cs="Arial"/>
                <w:color w:val="000000"/>
                <w:sz w:val="20"/>
                <w:szCs w:val="20"/>
              </w:rPr>
              <w:t>Perkantysis subjektas privalo nagrinėti tik tas Tiekėjų pretenzijas, kurios gautos iki Sutarties sudarymo dienos ir pateiktos laikantis BPS 1</w:t>
            </w:r>
            <w:r w:rsidR="006A7C55">
              <w:rPr>
                <w:rFonts w:ascii="Arial" w:hAnsi="Arial" w:cs="Arial"/>
                <w:color w:val="000000"/>
                <w:sz w:val="20"/>
                <w:szCs w:val="20"/>
              </w:rPr>
              <w:t>4</w:t>
            </w:r>
            <w:r w:rsidRPr="00B673FF">
              <w:rPr>
                <w:rFonts w:ascii="Arial" w:hAnsi="Arial" w:cs="Arial"/>
                <w:color w:val="000000"/>
                <w:sz w:val="20"/>
                <w:szCs w:val="20"/>
              </w:rPr>
              <w:t>.1 punkte nustatytų terminų. Perkantysis subjektas neprivalo nagrinėti pretenzijų, teikiamų pakartotinai dėl to paties Perkančiojo subjekto priimto sprendimo arba atlikto veiksmo.</w:t>
            </w:r>
          </w:p>
        </w:tc>
        <w:tc>
          <w:tcPr>
            <w:tcW w:w="7194" w:type="dxa"/>
            <w:gridSpan w:val="2"/>
          </w:tcPr>
          <w:p w14:paraId="25271228" w14:textId="77CF7D21"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bookmarkStart w:id="117" w:name="_Hlk45776121"/>
            <w:r w:rsidRPr="00B673FF">
              <w:rPr>
                <w:rFonts w:ascii="Arial" w:hAnsi="Arial" w:cs="Arial"/>
                <w:color w:val="000000"/>
                <w:sz w:val="20"/>
                <w:szCs w:val="20"/>
                <w:lang w:val="en-GB"/>
              </w:rPr>
              <w:t>The Contracting Entity must examine only those Suppliers’ claims which have been received before the date of conclusion of the Contract and submitted in accordance with the deadlines specified in Clause 1</w:t>
            </w:r>
            <w:r w:rsidR="006A7C55">
              <w:rPr>
                <w:rFonts w:ascii="Arial" w:hAnsi="Arial" w:cs="Arial"/>
                <w:color w:val="000000"/>
                <w:sz w:val="20"/>
                <w:szCs w:val="20"/>
                <w:lang w:val="en-GB"/>
              </w:rPr>
              <w:t>4</w:t>
            </w:r>
            <w:r w:rsidRPr="00B673FF">
              <w:rPr>
                <w:rFonts w:ascii="Arial" w:hAnsi="Arial" w:cs="Arial"/>
                <w:color w:val="000000"/>
                <w:sz w:val="20"/>
                <w:szCs w:val="20"/>
                <w:lang w:val="en-GB"/>
              </w:rPr>
              <w:t xml:space="preserve">.1 of the GPC. The </w:t>
            </w:r>
            <w:r w:rsidRPr="00B673FF">
              <w:rPr>
                <w:rFonts w:ascii="Arial" w:hAnsi="Arial" w:cs="Arial"/>
                <w:color w:val="000000"/>
                <w:sz w:val="20"/>
                <w:szCs w:val="20"/>
                <w:lang w:val="en-GB"/>
              </w:rPr>
              <w:lastRenderedPageBreak/>
              <w:t>Contracting Entity shall not be obliged to examine claims submitted repeatedly due to a decision or action taken by the same Contracting Entity.</w:t>
            </w:r>
            <w:bookmarkEnd w:id="117"/>
          </w:p>
        </w:tc>
      </w:tr>
      <w:tr w:rsidR="00F36844" w:rsidRPr="00B673FF" w14:paraId="536432C2" w14:textId="77777777" w:rsidTr="003C7F9B">
        <w:trPr>
          <w:gridAfter w:val="1"/>
          <w:wAfter w:w="16" w:type="dxa"/>
        </w:trPr>
        <w:tc>
          <w:tcPr>
            <w:tcW w:w="1271" w:type="dxa"/>
          </w:tcPr>
          <w:p w14:paraId="295D68D9" w14:textId="5F490EAD"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5</w:t>
            </w:r>
            <w:r w:rsidRPr="00B673FF">
              <w:rPr>
                <w:rFonts w:ascii="Arial" w:hAnsi="Arial" w:cs="Arial"/>
                <w:sz w:val="20"/>
                <w:szCs w:val="20"/>
              </w:rPr>
              <w:t>.</w:t>
            </w:r>
          </w:p>
        </w:tc>
        <w:tc>
          <w:tcPr>
            <w:tcW w:w="6804" w:type="dxa"/>
            <w:gridSpan w:val="2"/>
            <w:vAlign w:val="center"/>
          </w:tcPr>
          <w:p w14:paraId="7F8C1B21" w14:textId="229E5B23" w:rsidR="00F36844" w:rsidRPr="00B673FF" w:rsidRDefault="00F36844" w:rsidP="00F36844">
            <w:pPr>
              <w:jc w:val="center"/>
              <w:rPr>
                <w:rFonts w:ascii="Arial" w:hAnsi="Arial" w:cs="Arial"/>
                <w:sz w:val="20"/>
                <w:szCs w:val="20"/>
              </w:rPr>
            </w:pPr>
            <w:bookmarkStart w:id="118" w:name="_Toc60479656"/>
            <w:bookmarkStart w:id="119" w:name="_Toc341687227"/>
            <w:bookmarkStart w:id="120" w:name="_Toc387142386"/>
            <w:bookmarkStart w:id="121" w:name="_Toc90619431"/>
            <w:r w:rsidRPr="00B673FF">
              <w:rPr>
                <w:rFonts w:ascii="Arial" w:hAnsi="Arial" w:cs="Arial"/>
                <w:b/>
                <w:bCs/>
                <w:sz w:val="20"/>
                <w:szCs w:val="20"/>
              </w:rPr>
              <w:t>SUTARTIES TERMINAI IR SĄLYGOS</w:t>
            </w:r>
            <w:bookmarkEnd w:id="118"/>
            <w:bookmarkEnd w:id="119"/>
            <w:bookmarkEnd w:id="120"/>
            <w:bookmarkEnd w:id="121"/>
          </w:p>
        </w:tc>
        <w:tc>
          <w:tcPr>
            <w:tcW w:w="7194" w:type="dxa"/>
            <w:gridSpan w:val="2"/>
            <w:vAlign w:val="center"/>
          </w:tcPr>
          <w:p w14:paraId="3CF9BA13" w14:textId="5EE62149"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22" w:name="_Toc48931929"/>
            <w:r w:rsidRPr="00B673FF">
              <w:rPr>
                <w:rFonts w:ascii="Arial" w:hAnsi="Arial" w:cs="Arial"/>
                <w:b/>
                <w:bCs/>
                <w:sz w:val="20"/>
                <w:szCs w:val="20"/>
                <w:lang w:val="en-GB"/>
              </w:rPr>
              <w:t>TERMS AND CONDITIONS OF THE CONTRACT</w:t>
            </w:r>
            <w:bookmarkEnd w:id="122"/>
          </w:p>
        </w:tc>
      </w:tr>
      <w:tr w:rsidR="00F36844" w:rsidRPr="00B673FF" w14:paraId="1CCEF742" w14:textId="77777777" w:rsidTr="003C7F9B">
        <w:trPr>
          <w:gridAfter w:val="1"/>
          <w:wAfter w:w="16" w:type="dxa"/>
        </w:trPr>
        <w:tc>
          <w:tcPr>
            <w:tcW w:w="1271" w:type="dxa"/>
          </w:tcPr>
          <w:p w14:paraId="45FC1DBC" w14:textId="10C4FE4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.1.</w:t>
            </w:r>
          </w:p>
        </w:tc>
        <w:tc>
          <w:tcPr>
            <w:tcW w:w="6804" w:type="dxa"/>
            <w:gridSpan w:val="2"/>
          </w:tcPr>
          <w:p w14:paraId="740D864B" w14:textId="25F7985F" w:rsidR="00F36844" w:rsidRPr="00B673FF" w:rsidRDefault="00F36844" w:rsidP="00F36844">
            <w:pPr>
              <w:pStyle w:val="ListParagraph"/>
              <w:tabs>
                <w:tab w:val="left" w:pos="567"/>
              </w:tabs>
              <w:spacing w:after="60"/>
              <w:ind w:left="0"/>
              <w:jc w:val="both"/>
              <w:rPr>
                <w:rFonts w:ascii="Arial" w:hAnsi="Arial" w:cs="Arial"/>
                <w:sz w:val="20"/>
                <w:szCs w:val="20"/>
              </w:rPr>
            </w:pPr>
            <w:r w:rsidRPr="00B673FF">
              <w:rPr>
                <w:rFonts w:ascii="Arial" w:hAnsi="Arial" w:cs="Arial"/>
                <w:sz w:val="20"/>
                <w:szCs w:val="20"/>
              </w:rPr>
              <w:t>Sutartis bus sudaroma su Pirkimą Laimėjusiu Tiekėju.</w:t>
            </w:r>
          </w:p>
        </w:tc>
        <w:tc>
          <w:tcPr>
            <w:tcW w:w="7194" w:type="dxa"/>
            <w:gridSpan w:val="2"/>
          </w:tcPr>
          <w:p w14:paraId="45E5D2A6" w14:textId="1AC3553B" w:rsidR="00F36844" w:rsidRPr="00B673FF" w:rsidRDefault="00F36844" w:rsidP="00F36844">
            <w:pPr>
              <w:pStyle w:val="ListParagraph"/>
              <w:tabs>
                <w:tab w:val="left" w:pos="567"/>
              </w:tabs>
              <w:spacing w:before="60"/>
              <w:ind w:left="0"/>
              <w:jc w:val="both"/>
              <w:rPr>
                <w:rFonts w:ascii="Arial" w:hAnsi="Arial" w:cs="Arial"/>
                <w:sz w:val="20"/>
                <w:szCs w:val="20"/>
                <w:lang w:val="en-GB"/>
              </w:rPr>
            </w:pPr>
            <w:r w:rsidRPr="00B673FF">
              <w:rPr>
                <w:rFonts w:ascii="Arial" w:hAnsi="Arial" w:cs="Arial"/>
                <w:sz w:val="20"/>
                <w:szCs w:val="20"/>
                <w:lang w:val="en-GB"/>
              </w:rPr>
              <w:t>The Contract will be concluded with the Successful Supplier.</w:t>
            </w:r>
          </w:p>
        </w:tc>
      </w:tr>
      <w:tr w:rsidR="00F36844" w:rsidRPr="00B673FF" w14:paraId="0B10E071" w14:textId="77777777" w:rsidTr="003C7F9B">
        <w:trPr>
          <w:gridAfter w:val="1"/>
          <w:wAfter w:w="16" w:type="dxa"/>
        </w:trPr>
        <w:tc>
          <w:tcPr>
            <w:tcW w:w="1271" w:type="dxa"/>
          </w:tcPr>
          <w:p w14:paraId="4AF0675B" w14:textId="705AE3AB"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.2.</w:t>
            </w:r>
          </w:p>
        </w:tc>
        <w:tc>
          <w:tcPr>
            <w:tcW w:w="6804" w:type="dxa"/>
            <w:gridSpan w:val="2"/>
          </w:tcPr>
          <w:p w14:paraId="03B9F9BC" w14:textId="00EF5344" w:rsidR="00F36844" w:rsidRPr="00B673FF" w:rsidRDefault="00F36844" w:rsidP="00F36844">
            <w:pPr>
              <w:pStyle w:val="ListParagraph"/>
              <w:tabs>
                <w:tab w:val="left" w:pos="0"/>
                <w:tab w:val="left" w:pos="567"/>
              </w:tabs>
              <w:ind w:left="0"/>
              <w:contextualSpacing w:val="0"/>
              <w:jc w:val="both"/>
              <w:rPr>
                <w:rFonts w:ascii="Arial" w:hAnsi="Arial" w:cs="Arial"/>
                <w:sz w:val="20"/>
                <w:szCs w:val="20"/>
              </w:rPr>
            </w:pPr>
            <w:r w:rsidRPr="00B673FF">
              <w:rPr>
                <w:rFonts w:ascii="Arial" w:hAnsi="Arial" w:cs="Arial"/>
                <w:sz w:val="20"/>
                <w:szCs w:val="20"/>
              </w:rPr>
              <w:t xml:space="preserve">Jei Tiekėjas, kuriam buvo pasiūlyta sudaryti Sutartį raštu atsisako ją sudaryti arba iki Perkančiojo subjekto nurodyto laiko nepasirašo Sutarties, arba atsisako sudaryti Sutartį </w:t>
            </w:r>
            <w:r w:rsidRPr="00B673FF">
              <w:rPr>
                <w:rStyle w:val="margin-left-101"/>
                <w:rFonts w:ascii="Arial" w:hAnsi="Arial" w:cs="Arial"/>
                <w:color w:val="000000"/>
                <w:sz w:val="20"/>
                <w:szCs w:val="20"/>
              </w:rPr>
              <w:t>PĮ</w:t>
            </w:r>
            <w:r w:rsidRPr="00B673FF">
              <w:rPr>
                <w:rFonts w:ascii="Arial" w:hAnsi="Arial" w:cs="Arial"/>
                <w:color w:val="000000"/>
                <w:sz w:val="20"/>
                <w:szCs w:val="20"/>
                <w:shd w:val="clear" w:color="auto" w:fill="FFFFFF"/>
              </w:rPr>
              <w:t xml:space="preserve"> ir Pirkimo sąlygose nustatytomis sąlygomis</w:t>
            </w:r>
            <w:r w:rsidRPr="00B673FF">
              <w:rPr>
                <w:rFonts w:ascii="Arial" w:hAnsi="Arial" w:cs="Arial"/>
                <w:sz w:val="20"/>
                <w:szCs w:val="20"/>
              </w:rPr>
              <w:t xml:space="preserve">, laikoma, kad toks Tiekėjas atsisakė sudaryti Sutartį. Tokiu atveju, </w:t>
            </w:r>
            <w:r w:rsidRPr="006E5AAD">
              <w:rPr>
                <w:rFonts w:ascii="Arial" w:hAnsi="Arial" w:cs="Arial"/>
                <w:sz w:val="20"/>
                <w:szCs w:val="20"/>
              </w:rPr>
              <w:t xml:space="preserve">arba jeigu </w:t>
            </w:r>
            <w:r>
              <w:rPr>
                <w:rFonts w:ascii="Arial" w:hAnsi="Arial" w:cs="Arial"/>
                <w:sz w:val="20"/>
                <w:szCs w:val="20"/>
              </w:rPr>
              <w:t>T</w:t>
            </w:r>
            <w:r w:rsidRPr="006E5AAD">
              <w:rPr>
                <w:rFonts w:ascii="Arial" w:hAnsi="Arial" w:cs="Arial"/>
                <w:sz w:val="20"/>
                <w:szCs w:val="20"/>
              </w:rPr>
              <w:t xml:space="preserve">iekėjas iki </w:t>
            </w:r>
            <w:r>
              <w:rPr>
                <w:rFonts w:ascii="Arial" w:hAnsi="Arial" w:cs="Arial"/>
                <w:sz w:val="20"/>
                <w:szCs w:val="20"/>
              </w:rPr>
              <w:t>P</w:t>
            </w:r>
            <w:r w:rsidRPr="006E5AAD">
              <w:rPr>
                <w:rFonts w:ascii="Arial" w:hAnsi="Arial" w:cs="Arial"/>
                <w:sz w:val="20"/>
                <w:szCs w:val="20"/>
              </w:rPr>
              <w:t xml:space="preserve">erkančiojo subjekto nurodyto termino nepateikia </w:t>
            </w:r>
            <w:r>
              <w:rPr>
                <w:rFonts w:ascii="Arial" w:hAnsi="Arial" w:cs="Arial"/>
                <w:sz w:val="20"/>
                <w:szCs w:val="20"/>
              </w:rPr>
              <w:t>P</w:t>
            </w:r>
            <w:r w:rsidRPr="006E5AAD">
              <w:rPr>
                <w:rFonts w:ascii="Arial" w:hAnsi="Arial" w:cs="Arial"/>
                <w:sz w:val="20"/>
                <w:szCs w:val="20"/>
              </w:rPr>
              <w:t xml:space="preserve">irkimo dokumentuose nustatyto </w:t>
            </w:r>
            <w:r>
              <w:rPr>
                <w:rFonts w:ascii="Arial" w:hAnsi="Arial" w:cs="Arial"/>
                <w:sz w:val="20"/>
                <w:szCs w:val="20"/>
              </w:rPr>
              <w:t>S</w:t>
            </w:r>
            <w:r w:rsidRPr="006E5AAD">
              <w:rPr>
                <w:rFonts w:ascii="Arial" w:hAnsi="Arial" w:cs="Arial"/>
                <w:sz w:val="20"/>
                <w:szCs w:val="20"/>
              </w:rPr>
              <w:t>utarties įvykdymo užtikrinimą patvirtinančio dokumento</w:t>
            </w:r>
            <w:r>
              <w:rPr>
                <w:rFonts w:ascii="Arial" w:hAnsi="Arial" w:cs="Arial"/>
                <w:sz w:val="20"/>
                <w:szCs w:val="20"/>
              </w:rPr>
              <w:t xml:space="preserve"> (jei taikoma)</w:t>
            </w:r>
            <w:r w:rsidRPr="006E5AAD">
              <w:rPr>
                <w:rFonts w:ascii="Arial" w:hAnsi="Arial" w:cs="Arial"/>
                <w:sz w:val="20"/>
                <w:szCs w:val="20"/>
              </w:rPr>
              <w:t xml:space="preserve"> arba neįvykdo kitų </w:t>
            </w:r>
            <w:r>
              <w:rPr>
                <w:rFonts w:ascii="Arial" w:hAnsi="Arial" w:cs="Arial"/>
                <w:sz w:val="20"/>
                <w:szCs w:val="20"/>
              </w:rPr>
              <w:t>S</w:t>
            </w:r>
            <w:r w:rsidRPr="006E5AAD">
              <w:rPr>
                <w:rFonts w:ascii="Arial" w:hAnsi="Arial" w:cs="Arial"/>
                <w:sz w:val="20"/>
                <w:szCs w:val="20"/>
              </w:rPr>
              <w:t xml:space="preserve">utartyje nustatytų jos įsigaliojimo sąlygų, </w:t>
            </w:r>
            <w:r w:rsidRPr="00B673FF">
              <w:rPr>
                <w:rFonts w:ascii="Arial" w:hAnsi="Arial" w:cs="Arial"/>
                <w:sz w:val="20"/>
                <w:szCs w:val="20"/>
              </w:rPr>
              <w:t xml:space="preserve">Perkantysis subjektas siūlo sudaryti Sutartį Tiekėjui, </w:t>
            </w:r>
            <w:r w:rsidRPr="00B673FF">
              <w:rPr>
                <w:rFonts w:ascii="Arial" w:hAnsi="Arial" w:cs="Arial"/>
                <w:color w:val="000000"/>
                <w:sz w:val="20"/>
                <w:szCs w:val="20"/>
                <w:shd w:val="clear" w:color="auto" w:fill="FFFFFF"/>
              </w:rPr>
              <w:t>kurio Pasiūlymas pagal nustatytą Pasiūlymų eilę yra pirmas po Tiekėjo, atsisakiusio sudaryti Sutartį,</w:t>
            </w:r>
            <w:r>
              <w:t xml:space="preserve"> </w:t>
            </w:r>
            <w:r w:rsidRPr="006E5AAD">
              <w:rPr>
                <w:rFonts w:ascii="Arial" w:hAnsi="Arial" w:cs="Arial"/>
                <w:color w:val="000000"/>
                <w:sz w:val="20"/>
                <w:szCs w:val="20"/>
                <w:shd w:val="clear" w:color="auto" w:fill="FFFFFF"/>
              </w:rPr>
              <w:t xml:space="preserve">ar nepateikusio </w:t>
            </w:r>
            <w:r>
              <w:rPr>
                <w:rFonts w:ascii="Arial" w:hAnsi="Arial" w:cs="Arial"/>
                <w:color w:val="000000"/>
                <w:sz w:val="20"/>
                <w:szCs w:val="20"/>
                <w:shd w:val="clear" w:color="auto" w:fill="FFFFFF"/>
              </w:rPr>
              <w:t>S</w:t>
            </w:r>
            <w:r w:rsidRPr="006E5AAD">
              <w:rPr>
                <w:rFonts w:ascii="Arial" w:hAnsi="Arial" w:cs="Arial"/>
                <w:color w:val="000000"/>
                <w:sz w:val="20"/>
                <w:szCs w:val="20"/>
                <w:shd w:val="clear" w:color="auto" w:fill="FFFFFF"/>
              </w:rPr>
              <w:t>utarties įvykdymo užtikrinimo ar neįvykdžiusio kitų</w:t>
            </w:r>
            <w:r>
              <w:rPr>
                <w:rFonts w:ascii="Arial" w:hAnsi="Arial" w:cs="Arial"/>
                <w:color w:val="000000"/>
                <w:sz w:val="20"/>
                <w:szCs w:val="20"/>
                <w:shd w:val="clear" w:color="auto" w:fill="FFFFFF"/>
              </w:rPr>
              <w:t xml:space="preserve"> S</w:t>
            </w:r>
            <w:r w:rsidRPr="006E5AAD">
              <w:rPr>
                <w:rFonts w:ascii="Arial" w:hAnsi="Arial" w:cs="Arial"/>
                <w:color w:val="000000"/>
                <w:sz w:val="20"/>
                <w:szCs w:val="20"/>
                <w:shd w:val="clear" w:color="auto" w:fill="FFFFFF"/>
              </w:rPr>
              <w:t>utarties įsigaliojimo sąlygų</w:t>
            </w:r>
            <w:r>
              <w:rPr>
                <w:rFonts w:ascii="Arial" w:hAnsi="Arial" w:cs="Arial"/>
                <w:color w:val="000000"/>
                <w:sz w:val="20"/>
                <w:szCs w:val="20"/>
                <w:shd w:val="clear" w:color="auto" w:fill="FFFFFF"/>
              </w:rPr>
              <w:t>,</w:t>
            </w:r>
            <w:r w:rsidRPr="00B673FF">
              <w:rPr>
                <w:rFonts w:ascii="Arial" w:hAnsi="Arial" w:cs="Arial"/>
                <w:color w:val="000000"/>
                <w:sz w:val="20"/>
                <w:szCs w:val="20"/>
                <w:shd w:val="clear" w:color="auto" w:fill="FFFFFF"/>
              </w:rPr>
              <w:t xml:space="preserve"> jeigu tenkinamos </w:t>
            </w:r>
            <w:r w:rsidRPr="00B673FF">
              <w:rPr>
                <w:rStyle w:val="margin-left-101"/>
                <w:rFonts w:ascii="Arial" w:hAnsi="Arial" w:cs="Arial"/>
                <w:color w:val="000000"/>
                <w:sz w:val="20"/>
                <w:szCs w:val="20"/>
              </w:rPr>
              <w:t>PĮ</w:t>
            </w:r>
            <w:r w:rsidRPr="00B673FF">
              <w:rPr>
                <w:rFonts w:ascii="Arial" w:hAnsi="Arial" w:cs="Arial"/>
                <w:color w:val="000000"/>
                <w:sz w:val="20"/>
                <w:szCs w:val="20"/>
                <w:shd w:val="clear" w:color="auto" w:fill="FFFFFF"/>
              </w:rPr>
              <w:t xml:space="preserve"> 58 straipsnio 1 dalyje išdėstytos sąlygos. </w:t>
            </w:r>
          </w:p>
        </w:tc>
        <w:tc>
          <w:tcPr>
            <w:tcW w:w="7194" w:type="dxa"/>
            <w:gridSpan w:val="2"/>
          </w:tcPr>
          <w:p w14:paraId="10AE5573" w14:textId="785A0E19" w:rsidR="00F36844" w:rsidRPr="00B673FF" w:rsidRDefault="00F36844" w:rsidP="00F36844">
            <w:pPr>
              <w:pStyle w:val="ListParagraph"/>
              <w:tabs>
                <w:tab w:val="left" w:pos="0"/>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 xml:space="preserve">If the Supplier who was offered to conclude the Contract refuses in writing to conclude it, or fails to sign the Contract by the time specified by the Contracting Entity, or refuses to enter into the Contract under the conditions specified in LP and the Procurement conditions, such Supplier shall be deemed to have refused to conclude the Contract. In this case, </w:t>
            </w:r>
            <w:r>
              <w:rPr>
                <w:rFonts w:ascii="Arial" w:hAnsi="Arial" w:cs="Arial"/>
                <w:sz w:val="20"/>
                <w:szCs w:val="20"/>
                <w:lang w:val="en-GB"/>
              </w:rPr>
              <w:t>or in case the Supplier</w:t>
            </w:r>
            <w:r w:rsidRPr="00CA6A9E">
              <w:rPr>
                <w:rFonts w:ascii="Arial" w:hAnsi="Arial" w:cs="Arial"/>
                <w:sz w:val="20"/>
                <w:szCs w:val="20"/>
                <w:lang w:val="en-GB"/>
              </w:rPr>
              <w:t xml:space="preserve"> does not submit the document confirming the </w:t>
            </w:r>
            <w:r>
              <w:rPr>
                <w:rFonts w:ascii="Arial" w:hAnsi="Arial" w:cs="Arial"/>
                <w:sz w:val="20"/>
                <w:szCs w:val="20"/>
                <w:lang w:val="en-GB"/>
              </w:rPr>
              <w:t>performance</w:t>
            </w:r>
            <w:r w:rsidRPr="00CA6A9E">
              <w:rPr>
                <w:rFonts w:ascii="Arial" w:hAnsi="Arial" w:cs="Arial"/>
                <w:sz w:val="20"/>
                <w:szCs w:val="20"/>
                <w:lang w:val="en-GB"/>
              </w:rPr>
              <w:t xml:space="preserve"> of the </w:t>
            </w:r>
            <w:r>
              <w:rPr>
                <w:rFonts w:ascii="Arial" w:hAnsi="Arial" w:cs="Arial"/>
                <w:sz w:val="20"/>
                <w:szCs w:val="20"/>
                <w:lang w:val="en-GB"/>
              </w:rPr>
              <w:t>Contract</w:t>
            </w:r>
            <w:r w:rsidRPr="00CA6A9E">
              <w:rPr>
                <w:rFonts w:ascii="Arial" w:hAnsi="Arial" w:cs="Arial"/>
                <w:sz w:val="20"/>
                <w:szCs w:val="20"/>
                <w:lang w:val="en-GB"/>
              </w:rPr>
              <w:t xml:space="preserve"> </w:t>
            </w:r>
            <w:r>
              <w:rPr>
                <w:rFonts w:ascii="Arial" w:hAnsi="Arial" w:cs="Arial"/>
                <w:sz w:val="20"/>
                <w:szCs w:val="20"/>
                <w:lang w:val="en-GB"/>
              </w:rPr>
              <w:t xml:space="preserve">(if applicable) </w:t>
            </w:r>
            <w:r w:rsidRPr="00CA6A9E">
              <w:rPr>
                <w:rFonts w:ascii="Arial" w:hAnsi="Arial" w:cs="Arial"/>
                <w:sz w:val="20"/>
                <w:szCs w:val="20"/>
                <w:lang w:val="en-GB"/>
              </w:rPr>
              <w:t>specified in the P</w:t>
            </w:r>
            <w:r>
              <w:rPr>
                <w:rFonts w:ascii="Arial" w:hAnsi="Arial" w:cs="Arial"/>
                <w:sz w:val="20"/>
                <w:szCs w:val="20"/>
                <w:lang w:val="en-GB"/>
              </w:rPr>
              <w:t>rocurement</w:t>
            </w:r>
            <w:r w:rsidRPr="00CA6A9E">
              <w:rPr>
                <w:rFonts w:ascii="Arial" w:hAnsi="Arial" w:cs="Arial"/>
                <w:sz w:val="20"/>
                <w:szCs w:val="20"/>
                <w:lang w:val="en-GB"/>
              </w:rPr>
              <w:t xml:space="preserve"> Documents</w:t>
            </w:r>
            <w:r>
              <w:rPr>
                <w:rFonts w:ascii="Arial" w:hAnsi="Arial" w:cs="Arial"/>
                <w:sz w:val="20"/>
                <w:szCs w:val="20"/>
                <w:lang w:val="en-GB"/>
              </w:rPr>
              <w:t xml:space="preserve"> </w:t>
            </w:r>
            <w:r w:rsidRPr="00CA6A9E">
              <w:rPr>
                <w:rFonts w:ascii="Arial" w:hAnsi="Arial" w:cs="Arial"/>
                <w:sz w:val="20"/>
                <w:szCs w:val="20"/>
                <w:lang w:val="en-GB"/>
              </w:rPr>
              <w:t xml:space="preserve">by the deadline specified by the </w:t>
            </w:r>
            <w:r>
              <w:rPr>
                <w:rFonts w:ascii="Arial" w:hAnsi="Arial" w:cs="Arial"/>
                <w:sz w:val="20"/>
                <w:szCs w:val="20"/>
                <w:lang w:val="en-GB"/>
              </w:rPr>
              <w:t>Contracting</w:t>
            </w:r>
            <w:r w:rsidRPr="00CA6A9E">
              <w:rPr>
                <w:rFonts w:ascii="Arial" w:hAnsi="Arial" w:cs="Arial"/>
                <w:sz w:val="20"/>
                <w:szCs w:val="20"/>
                <w:lang w:val="en-GB"/>
              </w:rPr>
              <w:t xml:space="preserve"> Entity or does not fulfil other conditions</w:t>
            </w:r>
            <w:r>
              <w:rPr>
                <w:rFonts w:ascii="Arial" w:hAnsi="Arial" w:cs="Arial"/>
                <w:sz w:val="20"/>
                <w:szCs w:val="20"/>
                <w:lang w:val="en-GB"/>
              </w:rPr>
              <w:t xml:space="preserve"> established in the Contract</w:t>
            </w:r>
            <w:r w:rsidRPr="00CA6A9E">
              <w:rPr>
                <w:rFonts w:ascii="Arial" w:hAnsi="Arial" w:cs="Arial"/>
                <w:sz w:val="20"/>
                <w:szCs w:val="20"/>
                <w:lang w:val="en-GB"/>
              </w:rPr>
              <w:t xml:space="preserve"> for its entry into force,</w:t>
            </w:r>
            <w:r>
              <w:rPr>
                <w:rFonts w:ascii="Arial" w:hAnsi="Arial" w:cs="Arial"/>
                <w:sz w:val="20"/>
                <w:szCs w:val="20"/>
                <w:lang w:val="en-GB"/>
              </w:rPr>
              <w:t xml:space="preserve"> </w:t>
            </w:r>
            <w:r w:rsidRPr="00B673FF">
              <w:rPr>
                <w:rFonts w:ascii="Arial" w:hAnsi="Arial" w:cs="Arial"/>
                <w:sz w:val="20"/>
                <w:szCs w:val="20"/>
                <w:lang w:val="en-GB"/>
              </w:rPr>
              <w:t>the Contracting Entity shall offer to conclude the Contract to the Supplier whose Tender is the first after the Supplier who has refused to conclude the Contract</w:t>
            </w:r>
            <w:r>
              <w:rPr>
                <w:rFonts w:ascii="Arial" w:hAnsi="Arial" w:cs="Arial"/>
                <w:sz w:val="20"/>
                <w:szCs w:val="20"/>
                <w:lang w:val="en-GB"/>
              </w:rPr>
              <w:t xml:space="preserve"> or who</w:t>
            </w:r>
            <w:r w:rsidRPr="00CA6A9E">
              <w:rPr>
                <w:rFonts w:ascii="Arial" w:hAnsi="Arial" w:cs="Arial"/>
                <w:sz w:val="20"/>
                <w:szCs w:val="20"/>
                <w:lang w:val="en-GB"/>
              </w:rPr>
              <w:t xml:space="preserve"> d</w:t>
            </w:r>
            <w:r>
              <w:rPr>
                <w:rFonts w:ascii="Arial" w:hAnsi="Arial" w:cs="Arial"/>
                <w:sz w:val="20"/>
                <w:szCs w:val="20"/>
                <w:lang w:val="en-GB"/>
              </w:rPr>
              <w:t>id</w:t>
            </w:r>
            <w:r w:rsidRPr="00CA6A9E">
              <w:rPr>
                <w:rFonts w:ascii="Arial" w:hAnsi="Arial" w:cs="Arial"/>
                <w:sz w:val="20"/>
                <w:szCs w:val="20"/>
                <w:lang w:val="en-GB"/>
              </w:rPr>
              <w:t xml:space="preserve"> not submit the document confirming the </w:t>
            </w:r>
            <w:r>
              <w:rPr>
                <w:rFonts w:ascii="Arial" w:hAnsi="Arial" w:cs="Arial"/>
                <w:sz w:val="20"/>
                <w:szCs w:val="20"/>
                <w:lang w:val="en-GB"/>
              </w:rPr>
              <w:t>performance</w:t>
            </w:r>
            <w:r w:rsidRPr="00CA6A9E">
              <w:rPr>
                <w:rFonts w:ascii="Arial" w:hAnsi="Arial" w:cs="Arial"/>
                <w:sz w:val="20"/>
                <w:szCs w:val="20"/>
                <w:lang w:val="en-GB"/>
              </w:rPr>
              <w:t xml:space="preserve"> of the </w:t>
            </w:r>
            <w:r>
              <w:rPr>
                <w:rFonts w:ascii="Arial" w:hAnsi="Arial" w:cs="Arial"/>
                <w:sz w:val="20"/>
                <w:szCs w:val="20"/>
                <w:lang w:val="en-GB"/>
              </w:rPr>
              <w:t>Contract</w:t>
            </w:r>
            <w:r w:rsidRPr="00CA6A9E">
              <w:rPr>
                <w:rFonts w:ascii="Arial" w:hAnsi="Arial" w:cs="Arial"/>
                <w:sz w:val="20"/>
                <w:szCs w:val="20"/>
                <w:lang w:val="en-GB"/>
              </w:rPr>
              <w:t xml:space="preserve"> </w:t>
            </w:r>
            <w:r>
              <w:rPr>
                <w:rFonts w:ascii="Arial" w:hAnsi="Arial" w:cs="Arial"/>
                <w:sz w:val="20"/>
                <w:szCs w:val="20"/>
                <w:lang w:val="en-GB"/>
              </w:rPr>
              <w:t xml:space="preserve">(if applicable) </w:t>
            </w:r>
            <w:r w:rsidRPr="00CA6A9E">
              <w:rPr>
                <w:rFonts w:ascii="Arial" w:hAnsi="Arial" w:cs="Arial"/>
                <w:sz w:val="20"/>
                <w:szCs w:val="20"/>
                <w:lang w:val="en-GB"/>
              </w:rPr>
              <w:t>specified in the P</w:t>
            </w:r>
            <w:r>
              <w:rPr>
                <w:rFonts w:ascii="Arial" w:hAnsi="Arial" w:cs="Arial"/>
                <w:sz w:val="20"/>
                <w:szCs w:val="20"/>
                <w:lang w:val="en-GB"/>
              </w:rPr>
              <w:t>rocurement</w:t>
            </w:r>
            <w:r w:rsidRPr="00CA6A9E">
              <w:rPr>
                <w:rFonts w:ascii="Arial" w:hAnsi="Arial" w:cs="Arial"/>
                <w:sz w:val="20"/>
                <w:szCs w:val="20"/>
                <w:lang w:val="en-GB"/>
              </w:rPr>
              <w:t xml:space="preserve"> Documents</w:t>
            </w:r>
            <w:r>
              <w:rPr>
                <w:rFonts w:ascii="Arial" w:hAnsi="Arial" w:cs="Arial"/>
                <w:sz w:val="20"/>
                <w:szCs w:val="20"/>
                <w:lang w:val="en-GB"/>
              </w:rPr>
              <w:t xml:space="preserve"> </w:t>
            </w:r>
            <w:r w:rsidRPr="00CA6A9E">
              <w:rPr>
                <w:rFonts w:ascii="Arial" w:hAnsi="Arial" w:cs="Arial"/>
                <w:sz w:val="20"/>
                <w:szCs w:val="20"/>
                <w:lang w:val="en-GB"/>
              </w:rPr>
              <w:t xml:space="preserve">by the deadline specified by the </w:t>
            </w:r>
            <w:r>
              <w:rPr>
                <w:rFonts w:ascii="Arial" w:hAnsi="Arial" w:cs="Arial"/>
                <w:sz w:val="20"/>
                <w:szCs w:val="20"/>
                <w:lang w:val="en-GB"/>
              </w:rPr>
              <w:t>Contracting</w:t>
            </w:r>
            <w:r w:rsidRPr="00CA6A9E">
              <w:rPr>
                <w:rFonts w:ascii="Arial" w:hAnsi="Arial" w:cs="Arial"/>
                <w:sz w:val="20"/>
                <w:szCs w:val="20"/>
                <w:lang w:val="en-GB"/>
              </w:rPr>
              <w:t xml:space="preserve"> Entity or </w:t>
            </w:r>
            <w:r>
              <w:rPr>
                <w:rFonts w:ascii="Arial" w:hAnsi="Arial" w:cs="Arial"/>
                <w:sz w:val="20"/>
                <w:szCs w:val="20"/>
                <w:lang w:val="en-GB"/>
              </w:rPr>
              <w:t>did</w:t>
            </w:r>
            <w:r w:rsidRPr="00CA6A9E">
              <w:rPr>
                <w:rFonts w:ascii="Arial" w:hAnsi="Arial" w:cs="Arial"/>
                <w:sz w:val="20"/>
                <w:szCs w:val="20"/>
                <w:lang w:val="en-GB"/>
              </w:rPr>
              <w:t xml:space="preserve"> not fulfil other conditions</w:t>
            </w:r>
            <w:r>
              <w:rPr>
                <w:rFonts w:ascii="Arial" w:hAnsi="Arial" w:cs="Arial"/>
                <w:sz w:val="20"/>
                <w:szCs w:val="20"/>
                <w:lang w:val="en-GB"/>
              </w:rPr>
              <w:t xml:space="preserve"> established in the Contract</w:t>
            </w:r>
            <w:r w:rsidRPr="00CA6A9E">
              <w:rPr>
                <w:rFonts w:ascii="Arial" w:hAnsi="Arial" w:cs="Arial"/>
                <w:sz w:val="20"/>
                <w:szCs w:val="20"/>
                <w:lang w:val="en-GB"/>
              </w:rPr>
              <w:t xml:space="preserve"> for its entry into force</w:t>
            </w:r>
            <w:r w:rsidRPr="00B673FF">
              <w:rPr>
                <w:rFonts w:ascii="Arial" w:hAnsi="Arial" w:cs="Arial"/>
                <w:sz w:val="20"/>
                <w:szCs w:val="20"/>
                <w:lang w:val="en-GB"/>
              </w:rPr>
              <w:t xml:space="preserve"> according to the established order of Tenders, if the conditions set forth in Article 58 (1) of LP are met</w:t>
            </w:r>
            <w:r w:rsidRPr="00B673FF">
              <w:rPr>
                <w:rFonts w:ascii="Arial" w:hAnsi="Arial" w:cs="Arial"/>
                <w:color w:val="000000"/>
                <w:sz w:val="20"/>
                <w:szCs w:val="20"/>
                <w:shd w:val="clear" w:color="auto" w:fill="FFFFFF"/>
                <w:lang w:val="en-GB"/>
              </w:rPr>
              <w:t xml:space="preserve">. </w:t>
            </w:r>
          </w:p>
        </w:tc>
      </w:tr>
      <w:tr w:rsidR="00F36844" w:rsidRPr="00B673FF" w14:paraId="452E3278" w14:textId="77777777" w:rsidTr="003C7F9B">
        <w:trPr>
          <w:gridAfter w:val="1"/>
          <w:wAfter w:w="16" w:type="dxa"/>
        </w:trPr>
        <w:tc>
          <w:tcPr>
            <w:tcW w:w="1271" w:type="dxa"/>
          </w:tcPr>
          <w:p w14:paraId="217F035A" w14:textId="69DD121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.3.</w:t>
            </w:r>
          </w:p>
        </w:tc>
        <w:tc>
          <w:tcPr>
            <w:tcW w:w="6804" w:type="dxa"/>
            <w:gridSpan w:val="2"/>
          </w:tcPr>
          <w:p w14:paraId="20B0654B" w14:textId="2D16339A" w:rsidR="00F36844" w:rsidRPr="00B673FF" w:rsidRDefault="00F36844" w:rsidP="00F36844">
            <w:pPr>
              <w:tabs>
                <w:tab w:val="left" w:pos="567"/>
              </w:tabs>
              <w:jc w:val="both"/>
              <w:rPr>
                <w:rFonts w:ascii="Arial" w:hAnsi="Arial" w:cs="Arial"/>
                <w:sz w:val="20"/>
                <w:szCs w:val="20"/>
              </w:rPr>
            </w:pPr>
            <w:r w:rsidRPr="00B673FF">
              <w:rPr>
                <w:rFonts w:ascii="Arial" w:hAnsi="Arial" w:cs="Arial"/>
                <w:sz w:val="20"/>
                <w:szCs w:val="20"/>
              </w:rPr>
              <w:t xml:space="preserve">Jei SPS nurodyta, kad </w:t>
            </w:r>
            <w:r w:rsidRPr="00B673FF">
              <w:rPr>
                <w:rFonts w:ascii="Arial" w:hAnsi="Arial" w:cs="Arial"/>
                <w:sz w:val="20"/>
                <w:szCs w:val="20"/>
                <w:lang w:eastAsia="lt-LT"/>
              </w:rPr>
              <w:t>Pirkimo objektas skaidomas į dalis</w:t>
            </w:r>
            <w:r w:rsidRPr="00B673FF">
              <w:rPr>
                <w:rFonts w:ascii="Arial" w:hAnsi="Arial" w:cs="Arial"/>
                <w:sz w:val="20"/>
                <w:szCs w:val="20"/>
              </w:rPr>
              <w:t xml:space="preserve"> – kiekvienai Pirkimo objekto daliai bus sudaromos atskiros Sutartys.</w:t>
            </w:r>
          </w:p>
        </w:tc>
        <w:tc>
          <w:tcPr>
            <w:tcW w:w="7194" w:type="dxa"/>
            <w:gridSpan w:val="2"/>
          </w:tcPr>
          <w:p w14:paraId="2A2AC0AB" w14:textId="16C1596F" w:rsidR="00F36844" w:rsidRPr="00B673FF" w:rsidRDefault="00F36844" w:rsidP="00F36844">
            <w:pPr>
              <w:tabs>
                <w:tab w:val="left" w:pos="567"/>
              </w:tabs>
              <w:jc w:val="both"/>
              <w:rPr>
                <w:rFonts w:ascii="Arial" w:hAnsi="Arial" w:cs="Arial"/>
                <w:sz w:val="20"/>
                <w:szCs w:val="20"/>
                <w:lang w:val="en-GB"/>
              </w:rPr>
            </w:pPr>
            <w:r w:rsidRPr="00B673FF">
              <w:rPr>
                <w:rFonts w:ascii="Arial" w:hAnsi="Arial" w:cs="Arial"/>
                <w:sz w:val="20"/>
                <w:szCs w:val="20"/>
                <w:lang w:val="en-GB"/>
              </w:rPr>
              <w:t>If it is specified in SPC that the Procurement Object is divided into parts - separate Contracts will be concluded for each part of the Object of Procurement.</w:t>
            </w:r>
          </w:p>
        </w:tc>
      </w:tr>
      <w:tr w:rsidR="00F36844" w:rsidRPr="00B673FF" w14:paraId="674F79A2" w14:textId="77777777" w:rsidTr="003C7F9B">
        <w:trPr>
          <w:gridAfter w:val="1"/>
          <w:wAfter w:w="16" w:type="dxa"/>
        </w:trPr>
        <w:tc>
          <w:tcPr>
            <w:tcW w:w="1271" w:type="dxa"/>
          </w:tcPr>
          <w:p w14:paraId="1852F0F9" w14:textId="610B65F3"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.4.</w:t>
            </w:r>
          </w:p>
        </w:tc>
        <w:tc>
          <w:tcPr>
            <w:tcW w:w="6804" w:type="dxa"/>
            <w:gridSpan w:val="2"/>
          </w:tcPr>
          <w:p w14:paraId="40F34FF5" w14:textId="47C675AF" w:rsidR="00F36844" w:rsidRPr="00B673FF" w:rsidRDefault="00F36844" w:rsidP="00F36844">
            <w:pPr>
              <w:tabs>
                <w:tab w:val="left" w:pos="567"/>
              </w:tabs>
              <w:spacing w:after="60"/>
              <w:jc w:val="both"/>
              <w:rPr>
                <w:rFonts w:ascii="Arial" w:hAnsi="Arial" w:cs="Arial"/>
                <w:sz w:val="20"/>
                <w:szCs w:val="20"/>
              </w:rPr>
            </w:pPr>
            <w:r w:rsidRPr="00B673FF">
              <w:rPr>
                <w:rFonts w:ascii="Arial" w:hAnsi="Arial" w:cs="Arial"/>
                <w:sz w:val="20"/>
                <w:szCs w:val="20"/>
              </w:rPr>
              <w:t xml:space="preserve">Kai </w:t>
            </w:r>
            <w:r w:rsidRPr="00B673FF">
              <w:rPr>
                <w:rFonts w:ascii="Arial" w:hAnsi="Arial" w:cs="Arial"/>
                <w:color w:val="000000"/>
                <w:sz w:val="20"/>
                <w:szCs w:val="20"/>
              </w:rPr>
              <w:t xml:space="preserve">vienintelis suinteresuotas Tiekėjas yra tas, su kuriuo sudaroma Sutartis, ir nėra suinteresuotų kitų Tiekėjų </w:t>
            </w:r>
            <w:r w:rsidRPr="00B673FF">
              <w:rPr>
                <w:rFonts w:ascii="Arial" w:hAnsi="Arial" w:cs="Arial"/>
                <w:sz w:val="20"/>
                <w:szCs w:val="20"/>
              </w:rPr>
              <w:t xml:space="preserve">arba kitais </w:t>
            </w:r>
            <w:r w:rsidRPr="00B673FF">
              <w:rPr>
                <w:rStyle w:val="margin-left-101"/>
                <w:rFonts w:ascii="Arial" w:hAnsi="Arial" w:cs="Arial"/>
                <w:color w:val="000000"/>
                <w:sz w:val="20"/>
                <w:szCs w:val="20"/>
              </w:rPr>
              <w:t>PĮ</w:t>
            </w:r>
            <w:r w:rsidRPr="00B673FF">
              <w:rPr>
                <w:rFonts w:ascii="Arial" w:hAnsi="Arial" w:cs="Arial"/>
                <w:sz w:val="20"/>
                <w:szCs w:val="20"/>
              </w:rPr>
              <w:t xml:space="preserve"> numatytais atvejais – Sutarties sudarymo atidėjimo terminas netaikomas.</w:t>
            </w:r>
          </w:p>
        </w:tc>
        <w:tc>
          <w:tcPr>
            <w:tcW w:w="7194" w:type="dxa"/>
            <w:gridSpan w:val="2"/>
          </w:tcPr>
          <w:p w14:paraId="514F3921" w14:textId="54476568" w:rsidR="00F36844" w:rsidRPr="00B673FF" w:rsidRDefault="00F36844" w:rsidP="00F36844">
            <w:pPr>
              <w:tabs>
                <w:tab w:val="left" w:pos="567"/>
              </w:tabs>
              <w:jc w:val="both"/>
              <w:rPr>
                <w:rFonts w:ascii="Arial" w:hAnsi="Arial" w:cs="Arial"/>
                <w:sz w:val="20"/>
                <w:szCs w:val="20"/>
                <w:lang w:val="en-GB"/>
              </w:rPr>
            </w:pPr>
            <w:r w:rsidRPr="00B673FF">
              <w:rPr>
                <w:rFonts w:ascii="Arial" w:hAnsi="Arial" w:cs="Arial"/>
                <w:sz w:val="20"/>
                <w:szCs w:val="20"/>
                <w:lang w:val="en-GB"/>
              </w:rPr>
              <w:t>When the only interested Supplier is the one with whom the Contract is going to be concluded and there are no other interested Suppliers or in other cases provided for in LP, the deferment period for concluding the Contract shall not apply.</w:t>
            </w:r>
          </w:p>
        </w:tc>
      </w:tr>
      <w:tr w:rsidR="00F36844" w:rsidRPr="00B673FF" w14:paraId="5D43E439" w14:textId="77777777" w:rsidTr="003C7F9B">
        <w:trPr>
          <w:gridAfter w:val="1"/>
          <w:wAfter w:w="16" w:type="dxa"/>
        </w:trPr>
        <w:tc>
          <w:tcPr>
            <w:tcW w:w="1271" w:type="dxa"/>
          </w:tcPr>
          <w:p w14:paraId="6EFA231A" w14:textId="0D530F92"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.5.</w:t>
            </w:r>
          </w:p>
        </w:tc>
        <w:tc>
          <w:tcPr>
            <w:tcW w:w="6804" w:type="dxa"/>
            <w:gridSpan w:val="2"/>
          </w:tcPr>
          <w:p w14:paraId="0D2181D4" w14:textId="64400CC3" w:rsidR="00F36844" w:rsidRPr="00B673FF" w:rsidRDefault="00F36844" w:rsidP="00F36844">
            <w:pPr>
              <w:tabs>
                <w:tab w:val="left" w:pos="567"/>
              </w:tabs>
              <w:spacing w:after="60"/>
              <w:jc w:val="both"/>
              <w:rPr>
                <w:rFonts w:ascii="Arial" w:hAnsi="Arial" w:cs="Arial"/>
                <w:sz w:val="20"/>
                <w:szCs w:val="20"/>
              </w:rPr>
            </w:pPr>
            <w:r w:rsidRPr="00B673FF">
              <w:rPr>
                <w:rFonts w:ascii="Arial" w:hAnsi="Arial" w:cs="Arial"/>
                <w:sz w:val="20"/>
                <w:szCs w:val="20"/>
              </w:rPr>
              <w:t>Sutartis su Laimėjusiu Tiekėju bus sudaroma ne anksčiau negu pasibaigė atidėjimo terminas, kuris negali būti trumpesnis kaip 5 darbo dienos, o jeigu pranešimas apie sprendimą nustatyti Laimėjusį Pasiūlymą nebuvo siunčiamas elektroninėmis priemonėmis, negali būti trumpesnis kaip 15 dienų.</w:t>
            </w:r>
          </w:p>
        </w:tc>
        <w:tc>
          <w:tcPr>
            <w:tcW w:w="7194" w:type="dxa"/>
            <w:gridSpan w:val="2"/>
          </w:tcPr>
          <w:p w14:paraId="597E4C59" w14:textId="2C912BC1" w:rsidR="00F36844" w:rsidRPr="00B673FF" w:rsidRDefault="00F36844" w:rsidP="00F36844">
            <w:pPr>
              <w:tabs>
                <w:tab w:val="left" w:pos="567"/>
              </w:tabs>
              <w:spacing w:after="60"/>
              <w:jc w:val="both"/>
              <w:rPr>
                <w:rFonts w:ascii="Arial" w:hAnsi="Arial" w:cs="Arial"/>
                <w:sz w:val="20"/>
                <w:szCs w:val="20"/>
                <w:lang w:val="en-GB"/>
              </w:rPr>
            </w:pPr>
            <w:r w:rsidRPr="00B673FF">
              <w:rPr>
                <w:rFonts w:ascii="Arial" w:hAnsi="Arial" w:cs="Arial"/>
                <w:sz w:val="20"/>
                <w:szCs w:val="20"/>
                <w:lang w:val="en-GB"/>
              </w:rPr>
              <w:t>The Contract with the Successful Supplier will be concluded no earlier than the expiration of the deferment period, which may not be shorter than  5 working days, and if the notice of the decision to determine the Successful Tender has not been sent by electronic means, it may not be shorter than 15 days.</w:t>
            </w:r>
          </w:p>
        </w:tc>
      </w:tr>
      <w:tr w:rsidR="00F36844" w:rsidRPr="00B673FF" w14:paraId="25BB7133" w14:textId="77777777" w:rsidTr="003C7F9B">
        <w:trPr>
          <w:gridAfter w:val="1"/>
          <w:wAfter w:w="16" w:type="dxa"/>
        </w:trPr>
        <w:tc>
          <w:tcPr>
            <w:tcW w:w="1271" w:type="dxa"/>
          </w:tcPr>
          <w:p w14:paraId="39322EB5" w14:textId="4B0616D4"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w:t>
            </w:r>
            <w:r w:rsidR="00DA1BF5">
              <w:rPr>
                <w:rFonts w:ascii="Arial" w:hAnsi="Arial" w:cs="Arial"/>
                <w:sz w:val="20"/>
                <w:szCs w:val="20"/>
              </w:rPr>
              <w:t>6</w:t>
            </w:r>
            <w:r w:rsidRPr="00B673FF">
              <w:rPr>
                <w:rFonts w:ascii="Arial" w:hAnsi="Arial" w:cs="Arial"/>
                <w:sz w:val="20"/>
                <w:szCs w:val="20"/>
              </w:rPr>
              <w:t>.</w:t>
            </w:r>
          </w:p>
        </w:tc>
        <w:tc>
          <w:tcPr>
            <w:tcW w:w="6804" w:type="dxa"/>
            <w:gridSpan w:val="2"/>
          </w:tcPr>
          <w:p w14:paraId="5536AA1F" w14:textId="1D894DF6" w:rsidR="00F36844" w:rsidRPr="00B673FF" w:rsidRDefault="00F36844" w:rsidP="00F36844">
            <w:pPr>
              <w:tabs>
                <w:tab w:val="left" w:pos="567"/>
              </w:tabs>
              <w:jc w:val="both"/>
              <w:rPr>
                <w:rFonts w:ascii="Arial" w:hAnsi="Arial" w:cs="Arial"/>
                <w:sz w:val="20"/>
                <w:szCs w:val="20"/>
              </w:rPr>
            </w:pPr>
            <w:r w:rsidRPr="00B673FF">
              <w:rPr>
                <w:rFonts w:ascii="Arial" w:hAnsi="Arial" w:cs="Arial"/>
                <w:sz w:val="20"/>
                <w:szCs w:val="20"/>
              </w:rPr>
              <w:t xml:space="preserve">Sutartis turi atitikti Laimėjusio Tiekėjo Galutinį pasiūlymą, Pirkimo sąlygas ir kitus reikalavimus, nustatytus Tiekėjams. </w:t>
            </w:r>
          </w:p>
        </w:tc>
        <w:tc>
          <w:tcPr>
            <w:tcW w:w="7194" w:type="dxa"/>
            <w:gridSpan w:val="2"/>
          </w:tcPr>
          <w:p w14:paraId="2D295555" w14:textId="1BACAE3B" w:rsidR="00F36844" w:rsidRPr="00B673FF" w:rsidRDefault="00F36844" w:rsidP="00F36844">
            <w:pPr>
              <w:tabs>
                <w:tab w:val="left" w:pos="567"/>
              </w:tabs>
              <w:jc w:val="both"/>
              <w:rPr>
                <w:rFonts w:ascii="Arial" w:hAnsi="Arial" w:cs="Arial"/>
                <w:sz w:val="20"/>
                <w:szCs w:val="20"/>
                <w:lang w:val="en-GB"/>
              </w:rPr>
            </w:pPr>
            <w:r w:rsidRPr="00B673FF">
              <w:rPr>
                <w:rFonts w:ascii="Arial" w:hAnsi="Arial" w:cs="Arial"/>
                <w:sz w:val="20"/>
                <w:szCs w:val="20"/>
                <w:lang w:val="en-GB"/>
              </w:rPr>
              <w:t xml:space="preserve">The Contract must comply with the Successful Supplier’s Final Tender, the Procurement conditions and other requirements established for Suppliers. </w:t>
            </w:r>
          </w:p>
        </w:tc>
      </w:tr>
      <w:tr w:rsidR="00F36844" w:rsidRPr="00B673FF" w14:paraId="2DE2E2D1" w14:textId="77777777" w:rsidTr="003C7F9B">
        <w:trPr>
          <w:gridAfter w:val="1"/>
          <w:wAfter w:w="16" w:type="dxa"/>
        </w:trPr>
        <w:tc>
          <w:tcPr>
            <w:tcW w:w="1271" w:type="dxa"/>
          </w:tcPr>
          <w:p w14:paraId="22F28AC5" w14:textId="69B9D0C8"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5</w:t>
            </w:r>
            <w:r w:rsidRPr="00B673FF">
              <w:rPr>
                <w:rFonts w:ascii="Arial" w:hAnsi="Arial" w:cs="Arial"/>
                <w:sz w:val="20"/>
                <w:szCs w:val="20"/>
              </w:rPr>
              <w:t>.</w:t>
            </w:r>
            <w:r w:rsidR="00DA1BF5">
              <w:rPr>
                <w:rFonts w:ascii="Arial" w:hAnsi="Arial" w:cs="Arial"/>
                <w:sz w:val="20"/>
                <w:szCs w:val="20"/>
              </w:rPr>
              <w:t>7</w:t>
            </w:r>
            <w:r w:rsidRPr="00B673FF">
              <w:rPr>
                <w:rFonts w:ascii="Arial" w:hAnsi="Arial" w:cs="Arial"/>
                <w:sz w:val="20"/>
                <w:szCs w:val="20"/>
              </w:rPr>
              <w:t>.</w:t>
            </w:r>
          </w:p>
        </w:tc>
        <w:tc>
          <w:tcPr>
            <w:tcW w:w="6804" w:type="dxa"/>
            <w:gridSpan w:val="2"/>
          </w:tcPr>
          <w:p w14:paraId="4DC267DB" w14:textId="37809E39" w:rsidR="00F36844" w:rsidRPr="00B673FF" w:rsidRDefault="00F36844" w:rsidP="00F36844">
            <w:pPr>
              <w:tabs>
                <w:tab w:val="left" w:pos="567"/>
              </w:tabs>
              <w:spacing w:before="60"/>
              <w:jc w:val="both"/>
              <w:rPr>
                <w:rFonts w:ascii="Arial" w:hAnsi="Arial" w:cs="Arial"/>
                <w:sz w:val="20"/>
                <w:szCs w:val="20"/>
              </w:rPr>
            </w:pPr>
            <w:r w:rsidRPr="00B673FF">
              <w:rPr>
                <w:rFonts w:ascii="Arial" w:hAnsi="Arial" w:cs="Arial"/>
                <w:sz w:val="20"/>
                <w:szCs w:val="20"/>
              </w:rPr>
              <w:t>Sudarant Sutartį negali būti keičiama Laimėjusio Tiekėjo Galutinio pasiūlymo kaina, </w:t>
            </w:r>
            <w:r w:rsidRPr="00B673FF">
              <w:rPr>
                <w:rFonts w:ascii="Arial" w:hAnsi="Arial" w:cs="Arial"/>
                <w:color w:val="000000"/>
                <w:sz w:val="20"/>
                <w:szCs w:val="20"/>
                <w:shd w:val="clear" w:color="auto" w:fill="FFFFFF"/>
              </w:rPr>
              <w:t>sąnaudos ar kitos sąlygos.</w:t>
            </w:r>
          </w:p>
        </w:tc>
        <w:tc>
          <w:tcPr>
            <w:tcW w:w="7194" w:type="dxa"/>
            <w:gridSpan w:val="2"/>
          </w:tcPr>
          <w:p w14:paraId="3617108E" w14:textId="31DDB31E"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The price, costs or other conditions of the Successful Supplier’s Final Tender may not be changed during the conclusion of the Contract.</w:t>
            </w:r>
          </w:p>
        </w:tc>
      </w:tr>
      <w:tr w:rsidR="00F36844" w:rsidRPr="00B673FF" w14:paraId="755FF678" w14:textId="77777777" w:rsidTr="003C7F9B">
        <w:trPr>
          <w:gridAfter w:val="1"/>
          <w:wAfter w:w="16" w:type="dxa"/>
        </w:trPr>
        <w:tc>
          <w:tcPr>
            <w:tcW w:w="1271" w:type="dxa"/>
          </w:tcPr>
          <w:p w14:paraId="74242D7C" w14:textId="37E6A172" w:rsidR="00F36844" w:rsidRPr="00B673FF" w:rsidRDefault="00F36844" w:rsidP="00F36844">
            <w:pPr>
              <w:rPr>
                <w:rFonts w:ascii="Arial" w:hAnsi="Arial" w:cs="Arial"/>
                <w:sz w:val="20"/>
                <w:szCs w:val="20"/>
              </w:rPr>
            </w:pPr>
            <w:r w:rsidRPr="00B673FF">
              <w:rPr>
                <w:rFonts w:ascii="Arial" w:hAnsi="Arial" w:cs="Arial"/>
                <w:sz w:val="20"/>
                <w:szCs w:val="20"/>
              </w:rPr>
              <w:lastRenderedPageBreak/>
              <w:t>1</w:t>
            </w:r>
            <w:r w:rsidR="00654E08">
              <w:rPr>
                <w:rFonts w:ascii="Arial" w:hAnsi="Arial" w:cs="Arial"/>
                <w:sz w:val="20"/>
                <w:szCs w:val="20"/>
              </w:rPr>
              <w:t>5</w:t>
            </w:r>
            <w:r w:rsidRPr="00B673FF">
              <w:rPr>
                <w:rFonts w:ascii="Arial" w:hAnsi="Arial" w:cs="Arial"/>
                <w:sz w:val="20"/>
                <w:szCs w:val="20"/>
              </w:rPr>
              <w:t>.</w:t>
            </w:r>
            <w:r w:rsidR="00DA1BF5">
              <w:rPr>
                <w:rFonts w:ascii="Arial" w:hAnsi="Arial" w:cs="Arial"/>
                <w:sz w:val="20"/>
                <w:szCs w:val="20"/>
              </w:rPr>
              <w:t>8</w:t>
            </w:r>
            <w:r w:rsidRPr="00B673FF">
              <w:rPr>
                <w:rFonts w:ascii="Arial" w:hAnsi="Arial" w:cs="Arial"/>
                <w:sz w:val="20"/>
                <w:szCs w:val="20"/>
              </w:rPr>
              <w:t>.</w:t>
            </w:r>
          </w:p>
        </w:tc>
        <w:tc>
          <w:tcPr>
            <w:tcW w:w="6804" w:type="dxa"/>
            <w:gridSpan w:val="2"/>
          </w:tcPr>
          <w:p w14:paraId="2AF1EBC7" w14:textId="29AD54B5" w:rsidR="00F36844" w:rsidRPr="00B673FF" w:rsidRDefault="00F36844" w:rsidP="00F36844">
            <w:pPr>
              <w:jc w:val="both"/>
              <w:rPr>
                <w:rFonts w:ascii="Arial" w:hAnsi="Arial" w:cs="Arial"/>
                <w:sz w:val="20"/>
                <w:szCs w:val="20"/>
              </w:rPr>
            </w:pPr>
            <w:r w:rsidRPr="00B673FF">
              <w:rPr>
                <w:rFonts w:ascii="Arial" w:hAnsi="Arial" w:cs="Arial"/>
                <w:sz w:val="20"/>
                <w:szCs w:val="20"/>
                <w:lang w:eastAsia="lt-LT"/>
              </w:rPr>
              <w:t>Sutartis bus sudaroma, vadovaujantis Sutarties projekto nuostatomis</w:t>
            </w:r>
            <w:r w:rsidRPr="00B673FF">
              <w:rPr>
                <w:rFonts w:ascii="Arial" w:hAnsi="Arial" w:cs="Arial"/>
                <w:sz w:val="20"/>
                <w:szCs w:val="20"/>
              </w:rPr>
              <w:t xml:space="preserve"> arba esminėmis Sutarties sąlygomis</w:t>
            </w:r>
            <w:r w:rsidRPr="00B673FF">
              <w:rPr>
                <w:rFonts w:ascii="Arial" w:hAnsi="Arial" w:cs="Arial"/>
                <w:sz w:val="20"/>
                <w:szCs w:val="20"/>
                <w:lang w:eastAsia="lt-LT"/>
              </w:rPr>
              <w:t>, pridėtomis su Pirkimo sąlygomis, nebent SPS būtų nurodyta kitaip.</w:t>
            </w:r>
          </w:p>
        </w:tc>
        <w:tc>
          <w:tcPr>
            <w:tcW w:w="7194" w:type="dxa"/>
            <w:gridSpan w:val="2"/>
          </w:tcPr>
          <w:p w14:paraId="1DEF0358" w14:textId="581BD2D1"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eastAsia="lt-LT"/>
              </w:rPr>
              <w:t>The Contract will be concluded in accordance with the provisions of the draft Contract, or the essential terms of the Contract attached to the Procurement conditions, unless otherwise specified in the SPC.</w:t>
            </w:r>
          </w:p>
        </w:tc>
      </w:tr>
      <w:tr w:rsidR="00F36844" w:rsidRPr="00B673FF" w14:paraId="57B056F9" w14:textId="77777777" w:rsidTr="003C7F9B">
        <w:trPr>
          <w:gridAfter w:val="1"/>
          <w:wAfter w:w="16" w:type="dxa"/>
        </w:trPr>
        <w:tc>
          <w:tcPr>
            <w:tcW w:w="1271" w:type="dxa"/>
          </w:tcPr>
          <w:p w14:paraId="7D7F5FF0" w14:textId="1BF30950"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6</w:t>
            </w:r>
            <w:r w:rsidRPr="00B673FF">
              <w:rPr>
                <w:rFonts w:ascii="Arial" w:hAnsi="Arial" w:cs="Arial"/>
                <w:sz w:val="20"/>
                <w:szCs w:val="20"/>
              </w:rPr>
              <w:t>.</w:t>
            </w:r>
          </w:p>
        </w:tc>
        <w:tc>
          <w:tcPr>
            <w:tcW w:w="6804" w:type="dxa"/>
            <w:gridSpan w:val="2"/>
            <w:vAlign w:val="center"/>
          </w:tcPr>
          <w:p w14:paraId="1A906E41" w14:textId="3E5C8E13" w:rsidR="00F36844" w:rsidRPr="00B673FF" w:rsidRDefault="00F36844" w:rsidP="00F36844">
            <w:pPr>
              <w:jc w:val="center"/>
              <w:rPr>
                <w:rFonts w:ascii="Arial" w:hAnsi="Arial" w:cs="Arial"/>
                <w:sz w:val="20"/>
                <w:szCs w:val="20"/>
              </w:rPr>
            </w:pPr>
            <w:bookmarkStart w:id="123" w:name="_Toc341687228"/>
            <w:bookmarkStart w:id="124" w:name="_Toc387142387"/>
            <w:bookmarkStart w:id="125" w:name="_Toc90619432"/>
            <w:r w:rsidRPr="00B673FF">
              <w:rPr>
                <w:rFonts w:ascii="Arial" w:hAnsi="Arial" w:cs="Arial"/>
                <w:b/>
                <w:bCs/>
                <w:sz w:val="20"/>
                <w:szCs w:val="20"/>
              </w:rPr>
              <w:t>PAPILDOMOS INFORMACIJOS PATEIKIMAS</w:t>
            </w:r>
            <w:bookmarkEnd w:id="123"/>
            <w:bookmarkEnd w:id="124"/>
            <w:bookmarkEnd w:id="125"/>
          </w:p>
        </w:tc>
        <w:tc>
          <w:tcPr>
            <w:tcW w:w="7194" w:type="dxa"/>
            <w:gridSpan w:val="2"/>
            <w:vAlign w:val="center"/>
          </w:tcPr>
          <w:p w14:paraId="31E27507" w14:textId="3415ACF4"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26" w:name="_Toc48931930"/>
            <w:r w:rsidRPr="00B673FF">
              <w:rPr>
                <w:rFonts w:ascii="Arial" w:hAnsi="Arial" w:cs="Arial"/>
                <w:b/>
                <w:bCs/>
                <w:sz w:val="20"/>
                <w:szCs w:val="20"/>
                <w:lang w:val="en-GB"/>
              </w:rPr>
              <w:t>PROVISION OF ADDITIONAL INFORMATION</w:t>
            </w:r>
            <w:bookmarkEnd w:id="126"/>
          </w:p>
        </w:tc>
      </w:tr>
      <w:tr w:rsidR="00F36844" w:rsidRPr="00B673FF" w14:paraId="5298E5E5" w14:textId="77777777" w:rsidTr="003C7F9B">
        <w:trPr>
          <w:gridAfter w:val="1"/>
          <w:wAfter w:w="16" w:type="dxa"/>
        </w:trPr>
        <w:tc>
          <w:tcPr>
            <w:tcW w:w="1271" w:type="dxa"/>
          </w:tcPr>
          <w:p w14:paraId="23056899" w14:textId="55B8FBD5"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6</w:t>
            </w:r>
            <w:r w:rsidRPr="00B673FF">
              <w:rPr>
                <w:rFonts w:ascii="Arial" w:hAnsi="Arial" w:cs="Arial"/>
                <w:sz w:val="20"/>
                <w:szCs w:val="20"/>
              </w:rPr>
              <w:t>.1.</w:t>
            </w:r>
          </w:p>
        </w:tc>
        <w:tc>
          <w:tcPr>
            <w:tcW w:w="6804" w:type="dxa"/>
            <w:gridSpan w:val="2"/>
          </w:tcPr>
          <w:p w14:paraId="218A7CC4" w14:textId="3D4291FB" w:rsidR="00F36844" w:rsidRPr="00B673FF" w:rsidRDefault="00F36844" w:rsidP="00F36844">
            <w:pPr>
              <w:tabs>
                <w:tab w:val="left" w:pos="0"/>
                <w:tab w:val="left" w:pos="567"/>
                <w:tab w:val="left" w:pos="709"/>
              </w:tabs>
              <w:jc w:val="both"/>
              <w:rPr>
                <w:rFonts w:ascii="Arial" w:hAnsi="Arial" w:cs="Arial"/>
                <w:sz w:val="20"/>
                <w:szCs w:val="20"/>
              </w:rPr>
            </w:pPr>
            <w:r w:rsidRPr="00B673FF">
              <w:rPr>
                <w:rFonts w:ascii="Arial" w:hAnsi="Arial" w:cs="Arial"/>
                <w:sz w:val="20"/>
                <w:szCs w:val="20"/>
              </w:rPr>
              <w:t>Perkantysis subjektas raštu atsakys į kiekvieno Tiekėjo rašytinį prašymą dėl Pirkimo sąlygose nustatytų reikalavimų, jei toks prašymas yra gautas ne vėliau kaip likus 6 dienoms iki Pasiūlymų pateikimo termino pabaigos. Perkantysis subjektas į tokius prašymus atsakys ne vėliau kaip likus 4 dienoms iki Pasiūlymų pateikimo termino pabaigos. Prašymas turi būti pateiktas CVP IS priemonėmis.</w:t>
            </w:r>
          </w:p>
        </w:tc>
        <w:tc>
          <w:tcPr>
            <w:tcW w:w="7194" w:type="dxa"/>
            <w:gridSpan w:val="2"/>
          </w:tcPr>
          <w:p w14:paraId="58E1341B" w14:textId="2BC175F0" w:rsidR="00F36844" w:rsidRPr="00B673FF" w:rsidRDefault="00547B3A" w:rsidP="00F36844">
            <w:pPr>
              <w:pStyle w:val="ListParagraph"/>
              <w:tabs>
                <w:tab w:val="left" w:pos="567"/>
              </w:tabs>
              <w:ind w:left="0"/>
              <w:contextualSpacing w:val="0"/>
              <w:jc w:val="both"/>
              <w:rPr>
                <w:rFonts w:ascii="Arial" w:hAnsi="Arial" w:cs="Arial"/>
                <w:sz w:val="20"/>
                <w:szCs w:val="20"/>
                <w:lang w:val="en-GB"/>
              </w:rPr>
            </w:pPr>
            <w:r>
              <w:rPr>
                <w:rFonts w:ascii="Arial" w:hAnsi="Arial" w:cs="Arial"/>
                <w:sz w:val="20"/>
                <w:szCs w:val="20"/>
                <w:lang w:val="en-GB"/>
              </w:rPr>
              <w:t>T</w:t>
            </w:r>
            <w:r w:rsidR="00F36844" w:rsidRPr="00B673FF">
              <w:rPr>
                <w:rFonts w:ascii="Arial" w:hAnsi="Arial" w:cs="Arial"/>
                <w:sz w:val="20"/>
                <w:szCs w:val="20"/>
                <w:lang w:val="en-GB"/>
              </w:rPr>
              <w:t xml:space="preserve">he Contracting Entity will respond in writing to each Supplier’s written request regarding the requirements set out in the </w:t>
            </w:r>
            <w:bookmarkStart w:id="127" w:name="_Hlk83634618"/>
            <w:r w:rsidR="00F36844" w:rsidRPr="00B673FF">
              <w:rPr>
                <w:rFonts w:ascii="Arial" w:hAnsi="Arial" w:cs="Arial"/>
                <w:sz w:val="20"/>
                <w:szCs w:val="20"/>
                <w:lang w:val="en-GB"/>
              </w:rPr>
              <w:t>Procurement</w:t>
            </w:r>
            <w:bookmarkEnd w:id="127"/>
            <w:r w:rsidR="00F36844" w:rsidRPr="00B673FF">
              <w:rPr>
                <w:rFonts w:ascii="Arial" w:hAnsi="Arial" w:cs="Arial"/>
                <w:sz w:val="20"/>
                <w:szCs w:val="20"/>
                <w:lang w:val="en-GB"/>
              </w:rPr>
              <w:t xml:space="preserve"> conditions, if such request is received no later than 6 days before the deadline for submission of Tenders. The Contracting Entity will respond to such requests no later than 4 days before the deadline for submission of Tenders. The application must be submitted by means of CPP IS.</w:t>
            </w:r>
          </w:p>
        </w:tc>
      </w:tr>
      <w:tr w:rsidR="00F36844" w:rsidRPr="00B673FF" w14:paraId="5FCA0F9A" w14:textId="77777777" w:rsidTr="003C7F9B">
        <w:trPr>
          <w:gridAfter w:val="1"/>
          <w:wAfter w:w="16" w:type="dxa"/>
        </w:trPr>
        <w:tc>
          <w:tcPr>
            <w:tcW w:w="1271" w:type="dxa"/>
          </w:tcPr>
          <w:p w14:paraId="5C511369" w14:textId="30EDEC8E"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6</w:t>
            </w:r>
            <w:r w:rsidRPr="00B673FF">
              <w:rPr>
                <w:rFonts w:ascii="Arial" w:hAnsi="Arial" w:cs="Arial"/>
                <w:sz w:val="20"/>
                <w:szCs w:val="20"/>
              </w:rPr>
              <w:t>.</w:t>
            </w:r>
            <w:r w:rsidR="00433229">
              <w:rPr>
                <w:rFonts w:ascii="Arial" w:hAnsi="Arial" w:cs="Arial"/>
                <w:sz w:val="20"/>
                <w:szCs w:val="20"/>
              </w:rPr>
              <w:t>2</w:t>
            </w:r>
            <w:r w:rsidRPr="00B673FF">
              <w:rPr>
                <w:rFonts w:ascii="Arial" w:hAnsi="Arial" w:cs="Arial"/>
                <w:sz w:val="20"/>
                <w:szCs w:val="20"/>
              </w:rPr>
              <w:t>.</w:t>
            </w:r>
          </w:p>
        </w:tc>
        <w:tc>
          <w:tcPr>
            <w:tcW w:w="6804" w:type="dxa"/>
            <w:gridSpan w:val="2"/>
          </w:tcPr>
          <w:p w14:paraId="2D6293B0" w14:textId="27C58754" w:rsidR="00F36844" w:rsidRPr="00B673FF" w:rsidRDefault="00F36844" w:rsidP="00F36844">
            <w:pPr>
              <w:pStyle w:val="ListParagraph"/>
              <w:tabs>
                <w:tab w:val="left" w:pos="567"/>
                <w:tab w:val="left" w:pos="709"/>
              </w:tabs>
              <w:ind w:left="0"/>
              <w:contextualSpacing w:val="0"/>
              <w:jc w:val="both"/>
              <w:rPr>
                <w:rFonts w:ascii="Arial" w:hAnsi="Arial" w:cs="Arial"/>
                <w:sz w:val="20"/>
                <w:szCs w:val="20"/>
              </w:rPr>
            </w:pPr>
            <w:r w:rsidRPr="00B673FF">
              <w:rPr>
                <w:rFonts w:ascii="Arial" w:hAnsi="Arial" w:cs="Arial"/>
                <w:sz w:val="20"/>
                <w:szCs w:val="20"/>
              </w:rPr>
              <w:t>Jeigu nuo Pirkimo dokumentų paaiškinimo iki Pasiūlymų pateikimo termino pabaigos lieka trumpesnis terminas nei nurodyta BPS 1</w:t>
            </w:r>
            <w:r w:rsidR="006A7C55">
              <w:rPr>
                <w:rFonts w:ascii="Arial" w:hAnsi="Arial" w:cs="Arial"/>
                <w:sz w:val="20"/>
                <w:szCs w:val="20"/>
              </w:rPr>
              <w:t>6</w:t>
            </w:r>
            <w:r w:rsidRPr="00B673FF">
              <w:rPr>
                <w:rFonts w:ascii="Arial" w:hAnsi="Arial" w:cs="Arial"/>
                <w:sz w:val="20"/>
                <w:szCs w:val="20"/>
              </w:rPr>
              <w:t xml:space="preserve">.1 punkte, arba tam, kad į pateiktus paaiškinimus (patikslinimus) Tiekėjai galėtų objektyviai atsižvelgti rengdami Pasiūlymą, Tiekėjams objektyviai reikia daugiau laiko, Perkantysis subjektas pratęsia Pasiūlymų pateikimo terminą protingumo kriterijų atitinkančiu terminu. </w:t>
            </w:r>
            <w:r w:rsidR="00BF2626">
              <w:rPr>
                <w:rFonts w:ascii="Arial" w:hAnsi="Arial" w:cs="Arial"/>
                <w:sz w:val="20"/>
                <w:szCs w:val="20"/>
              </w:rPr>
              <w:t>J</w:t>
            </w:r>
            <w:r w:rsidR="00BF2626" w:rsidRPr="00BF2626">
              <w:rPr>
                <w:rFonts w:ascii="Arial" w:hAnsi="Arial" w:cs="Arial"/>
                <w:sz w:val="20"/>
                <w:szCs w:val="20"/>
              </w:rPr>
              <w:t>eigu papildomos informacijos nebuvo paprašyta laiku arba ji neturi esminės įtakos Pasiūlymų parengimui, Perkantysis subjektas Pasiūlymų pateikimo termino gali nepratęsti.</w:t>
            </w:r>
            <w:r w:rsidR="00BF2626">
              <w:rPr>
                <w:rFonts w:ascii="Arial" w:hAnsi="Arial" w:cs="Arial"/>
                <w:sz w:val="20"/>
                <w:szCs w:val="20"/>
              </w:rPr>
              <w:t xml:space="preserve"> </w:t>
            </w:r>
            <w:r w:rsidRPr="00B673FF">
              <w:rPr>
                <w:rFonts w:ascii="Arial" w:hAnsi="Arial" w:cs="Arial"/>
                <w:sz w:val="20"/>
                <w:szCs w:val="20"/>
              </w:rPr>
              <w:t xml:space="preserve">Jeigu Perkantysis subjektas tikslins Skelbime apie Pirkimą paskelbtą informaciją, </w:t>
            </w:r>
            <w:r w:rsidR="00394383">
              <w:rPr>
                <w:rFonts w:ascii="Arial" w:hAnsi="Arial" w:cs="Arial"/>
                <w:sz w:val="20"/>
                <w:szCs w:val="20"/>
              </w:rPr>
              <w:t xml:space="preserve">Pirminių pasiūlymų </w:t>
            </w:r>
            <w:r w:rsidRPr="00B673FF">
              <w:rPr>
                <w:rFonts w:ascii="Arial" w:hAnsi="Arial" w:cs="Arial"/>
                <w:sz w:val="20"/>
                <w:szCs w:val="20"/>
              </w:rPr>
              <w:t>pateikimo terminą jis pratęs visais atvejais. Perkantysis subjektas turi teisę pratęsti  Pasiūlymų pateikimo terminus ir kitais atvejais.</w:t>
            </w:r>
          </w:p>
        </w:tc>
        <w:tc>
          <w:tcPr>
            <w:tcW w:w="7194" w:type="dxa"/>
            <w:gridSpan w:val="2"/>
          </w:tcPr>
          <w:p w14:paraId="39C89A09" w14:textId="17B8D3E4"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If the time period from the explanation of the Procurement documents until the deadline for submission of Tenders is a shorter than specified in clause 1</w:t>
            </w:r>
            <w:r w:rsidR="006A7C55">
              <w:rPr>
                <w:rFonts w:ascii="Arial" w:hAnsi="Arial" w:cs="Arial"/>
                <w:sz w:val="20"/>
                <w:szCs w:val="20"/>
                <w:lang w:val="en-GB"/>
              </w:rPr>
              <w:t>6</w:t>
            </w:r>
            <w:r w:rsidRPr="00B673FF">
              <w:rPr>
                <w:rFonts w:ascii="Arial" w:hAnsi="Arial" w:cs="Arial"/>
                <w:sz w:val="20"/>
                <w:szCs w:val="20"/>
                <w:lang w:val="en-GB"/>
              </w:rPr>
              <w:t>.1 of the GPC, or the Suppliers objectively need more time in order to take into account the submitted explanations (adjustments), the Contracting Entity extends the deadline for submission of Tenders by a period of time that meets the criterion of reasonableness.</w:t>
            </w:r>
            <w:r w:rsidR="00BF2626">
              <w:rPr>
                <w:rFonts w:ascii="Arial" w:hAnsi="Arial" w:cs="Arial"/>
                <w:sz w:val="20"/>
                <w:szCs w:val="20"/>
                <w:lang w:val="en-GB"/>
              </w:rPr>
              <w:t xml:space="preserve"> </w:t>
            </w:r>
            <w:r w:rsidR="00BF2626" w:rsidRPr="00BF2626">
              <w:rPr>
                <w:rFonts w:ascii="Arial" w:hAnsi="Arial" w:cs="Arial"/>
                <w:sz w:val="20"/>
                <w:szCs w:val="20"/>
                <w:lang w:val="en-GB"/>
              </w:rPr>
              <w:t>If additional information was not requested in time or it does not have a significant impact on the preparation of Tenders, the Contracting Entity may not extend the deadline for submission of Tenders.</w:t>
            </w:r>
            <w:r w:rsidRPr="00B673FF">
              <w:rPr>
                <w:rFonts w:ascii="Arial" w:hAnsi="Arial" w:cs="Arial"/>
                <w:sz w:val="20"/>
                <w:szCs w:val="20"/>
                <w:lang w:val="en-GB"/>
              </w:rPr>
              <w:t xml:space="preserve"> If the Contracting Entity revises the information published in the Procurement Notice, it will extend the deadline for submission of </w:t>
            </w:r>
            <w:r w:rsidR="00394383">
              <w:rPr>
                <w:rFonts w:ascii="Arial" w:hAnsi="Arial" w:cs="Arial"/>
                <w:sz w:val="20"/>
                <w:szCs w:val="20"/>
                <w:lang w:val="en-GB"/>
              </w:rPr>
              <w:t xml:space="preserve">Initial Tenser in </w:t>
            </w:r>
            <w:r w:rsidRPr="00B673FF">
              <w:rPr>
                <w:rFonts w:ascii="Arial" w:hAnsi="Arial" w:cs="Arial"/>
                <w:sz w:val="20"/>
                <w:szCs w:val="20"/>
                <w:lang w:val="en-GB"/>
              </w:rPr>
              <w:t>all cases. The Contracting Entity has the right to extend the deadlines for submission of Tenders in other cases as well.</w:t>
            </w:r>
          </w:p>
        </w:tc>
      </w:tr>
      <w:tr w:rsidR="00F36844" w:rsidRPr="00B673FF" w14:paraId="1584C3CC" w14:textId="77777777" w:rsidTr="003C7F9B">
        <w:trPr>
          <w:gridAfter w:val="1"/>
          <w:wAfter w:w="16" w:type="dxa"/>
        </w:trPr>
        <w:tc>
          <w:tcPr>
            <w:tcW w:w="1271" w:type="dxa"/>
          </w:tcPr>
          <w:p w14:paraId="5661EAA1" w14:textId="12A34D9D"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6</w:t>
            </w:r>
            <w:r w:rsidRPr="00B673FF">
              <w:rPr>
                <w:rFonts w:ascii="Arial" w:hAnsi="Arial" w:cs="Arial"/>
                <w:sz w:val="20"/>
                <w:szCs w:val="20"/>
              </w:rPr>
              <w:t>.</w:t>
            </w:r>
            <w:r w:rsidR="00433229">
              <w:rPr>
                <w:rFonts w:ascii="Arial" w:hAnsi="Arial" w:cs="Arial"/>
                <w:sz w:val="20"/>
                <w:szCs w:val="20"/>
              </w:rPr>
              <w:t>3</w:t>
            </w:r>
            <w:r w:rsidRPr="00B673FF">
              <w:rPr>
                <w:rFonts w:ascii="Arial" w:hAnsi="Arial" w:cs="Arial"/>
                <w:sz w:val="20"/>
                <w:szCs w:val="20"/>
              </w:rPr>
              <w:t>.</w:t>
            </w:r>
          </w:p>
        </w:tc>
        <w:tc>
          <w:tcPr>
            <w:tcW w:w="6804" w:type="dxa"/>
            <w:gridSpan w:val="2"/>
          </w:tcPr>
          <w:p w14:paraId="0572F630" w14:textId="61AFD758" w:rsidR="00F36844" w:rsidRPr="00B673FF" w:rsidRDefault="00F36844" w:rsidP="00F36844">
            <w:pPr>
              <w:pStyle w:val="ListParagraph"/>
              <w:tabs>
                <w:tab w:val="left" w:pos="567"/>
                <w:tab w:val="left" w:pos="709"/>
              </w:tabs>
              <w:ind w:left="0"/>
              <w:contextualSpacing w:val="0"/>
              <w:jc w:val="both"/>
              <w:rPr>
                <w:rFonts w:ascii="Arial" w:hAnsi="Arial" w:cs="Arial"/>
                <w:sz w:val="20"/>
                <w:szCs w:val="20"/>
              </w:rPr>
            </w:pPr>
            <w:r w:rsidRPr="00B673FF">
              <w:rPr>
                <w:rFonts w:ascii="Arial" w:hAnsi="Arial" w:cs="Arial"/>
                <w:sz w:val="20"/>
                <w:szCs w:val="20"/>
              </w:rPr>
              <w:t>Bet kuris Pirkimo sąlygų paaiškinimas ar patikslinimas, atsakant į atitinkamą Tiekėjo prašymą, yra perduodamas visiems Tiekėjams, kurie yra prisiregistravę konkrečiame Pirkime CVP IS, nenurodant minėtą prašymą atsiuntusio Tiekėjo, ir skelbiamas CVP IS kartu su kitomis Pirkimo sąlygomis.</w:t>
            </w:r>
          </w:p>
        </w:tc>
        <w:tc>
          <w:tcPr>
            <w:tcW w:w="7194" w:type="dxa"/>
            <w:gridSpan w:val="2"/>
          </w:tcPr>
          <w:p w14:paraId="265B3ECB" w14:textId="48BBB585"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Any explanation or clarification of the Procurement conditions in response to the relevant Supplier’s request shall be communicated to all Suppliers who have registered for the specific Procurement in CPP IS, without specifying the Supplier who sent the said request, and published in CPP IS together with other Procurement conditions.</w:t>
            </w:r>
          </w:p>
        </w:tc>
      </w:tr>
      <w:tr w:rsidR="00F36844" w:rsidRPr="00B673FF" w14:paraId="110A5311" w14:textId="77777777" w:rsidTr="003C7F9B">
        <w:trPr>
          <w:gridAfter w:val="1"/>
          <w:wAfter w:w="16" w:type="dxa"/>
        </w:trPr>
        <w:tc>
          <w:tcPr>
            <w:tcW w:w="1271" w:type="dxa"/>
          </w:tcPr>
          <w:p w14:paraId="5B3768AD" w14:textId="00D5ADA6" w:rsidR="00F36844" w:rsidRPr="00B673FF" w:rsidRDefault="00F36844" w:rsidP="00F36844">
            <w:pPr>
              <w:rPr>
                <w:rFonts w:ascii="Arial" w:hAnsi="Arial" w:cs="Arial"/>
                <w:sz w:val="20"/>
                <w:szCs w:val="20"/>
              </w:rPr>
            </w:pPr>
            <w:r w:rsidRPr="00B673FF">
              <w:rPr>
                <w:rFonts w:ascii="Arial" w:hAnsi="Arial" w:cs="Arial"/>
                <w:sz w:val="20"/>
                <w:szCs w:val="20"/>
              </w:rPr>
              <w:t>1</w:t>
            </w:r>
            <w:r w:rsidR="00654E08">
              <w:rPr>
                <w:rFonts w:ascii="Arial" w:hAnsi="Arial" w:cs="Arial"/>
                <w:sz w:val="20"/>
                <w:szCs w:val="20"/>
              </w:rPr>
              <w:t>6</w:t>
            </w:r>
            <w:r w:rsidRPr="00B673FF">
              <w:rPr>
                <w:rFonts w:ascii="Arial" w:hAnsi="Arial" w:cs="Arial"/>
                <w:sz w:val="20"/>
                <w:szCs w:val="20"/>
              </w:rPr>
              <w:t>.</w:t>
            </w:r>
            <w:r w:rsidR="00433229">
              <w:rPr>
                <w:rFonts w:ascii="Arial" w:hAnsi="Arial" w:cs="Arial"/>
                <w:sz w:val="20"/>
                <w:szCs w:val="20"/>
              </w:rPr>
              <w:t>4</w:t>
            </w:r>
            <w:r w:rsidRPr="00B673FF">
              <w:rPr>
                <w:rFonts w:ascii="Arial" w:hAnsi="Arial" w:cs="Arial"/>
                <w:sz w:val="20"/>
                <w:szCs w:val="20"/>
              </w:rPr>
              <w:t>.</w:t>
            </w:r>
          </w:p>
        </w:tc>
        <w:tc>
          <w:tcPr>
            <w:tcW w:w="6804" w:type="dxa"/>
            <w:gridSpan w:val="2"/>
          </w:tcPr>
          <w:p w14:paraId="77B799B3" w14:textId="743A9E6A" w:rsidR="00F36844" w:rsidRPr="00B673FF" w:rsidRDefault="00F36844" w:rsidP="00F36844">
            <w:pPr>
              <w:jc w:val="both"/>
              <w:rPr>
                <w:rFonts w:ascii="Arial" w:hAnsi="Arial" w:cs="Arial"/>
                <w:sz w:val="20"/>
                <w:szCs w:val="20"/>
              </w:rPr>
            </w:pPr>
            <w:r w:rsidRPr="00791B86">
              <w:rPr>
                <w:rFonts w:ascii="Arial" w:hAnsi="Arial" w:cs="Arial"/>
                <w:sz w:val="20"/>
                <w:szCs w:val="20"/>
              </w:rPr>
              <w:t xml:space="preserve">Perkantysis subjektas savo iniciatyva gali paaiškinti (patikslinti) </w:t>
            </w:r>
            <w:r>
              <w:rPr>
                <w:rFonts w:ascii="Arial" w:hAnsi="Arial" w:cs="Arial"/>
                <w:sz w:val="20"/>
                <w:szCs w:val="20"/>
              </w:rPr>
              <w:t xml:space="preserve">Pirkimo </w:t>
            </w:r>
            <w:r w:rsidRPr="00791B86">
              <w:rPr>
                <w:rFonts w:ascii="Arial" w:hAnsi="Arial" w:cs="Arial"/>
                <w:sz w:val="20"/>
                <w:szCs w:val="20"/>
              </w:rPr>
              <w:t>dokumentus nesibaigus pasiūlymų pateikimo terminui. Kai tikslinama skelbime</w:t>
            </w:r>
            <w:r>
              <w:rPr>
                <w:rFonts w:ascii="Arial" w:hAnsi="Arial" w:cs="Arial"/>
                <w:sz w:val="20"/>
                <w:szCs w:val="20"/>
              </w:rPr>
              <w:t xml:space="preserve"> apie Pirkimą</w:t>
            </w:r>
            <w:r w:rsidRPr="00791B86">
              <w:rPr>
                <w:rFonts w:ascii="Arial" w:hAnsi="Arial" w:cs="Arial"/>
                <w:sz w:val="20"/>
                <w:szCs w:val="20"/>
              </w:rPr>
              <w:t xml:space="preserve"> paskelbta informacija, </w:t>
            </w:r>
            <w:r>
              <w:rPr>
                <w:rFonts w:ascii="Arial" w:hAnsi="Arial" w:cs="Arial"/>
                <w:sz w:val="20"/>
                <w:szCs w:val="20"/>
              </w:rPr>
              <w:t>P</w:t>
            </w:r>
            <w:r w:rsidRPr="00791B86">
              <w:rPr>
                <w:rFonts w:ascii="Arial" w:hAnsi="Arial" w:cs="Arial"/>
                <w:sz w:val="20"/>
                <w:szCs w:val="20"/>
              </w:rPr>
              <w:t xml:space="preserve">erkantysis subjektas </w:t>
            </w:r>
            <w:r>
              <w:rPr>
                <w:rFonts w:ascii="Arial" w:hAnsi="Arial" w:cs="Arial"/>
                <w:sz w:val="20"/>
                <w:szCs w:val="20"/>
              </w:rPr>
              <w:t>atitinkamai patikslins</w:t>
            </w:r>
            <w:r w:rsidRPr="00791B86">
              <w:rPr>
                <w:rFonts w:ascii="Arial" w:hAnsi="Arial" w:cs="Arial"/>
                <w:sz w:val="20"/>
                <w:szCs w:val="20"/>
              </w:rPr>
              <w:t xml:space="preserve"> skelbimą ir prireikus pratęs </w:t>
            </w:r>
            <w:r>
              <w:rPr>
                <w:rFonts w:ascii="Arial" w:hAnsi="Arial" w:cs="Arial"/>
                <w:sz w:val="20"/>
                <w:szCs w:val="20"/>
              </w:rPr>
              <w:t>Pasiūlymų</w:t>
            </w:r>
            <w:r w:rsidRPr="00791B86">
              <w:rPr>
                <w:rFonts w:ascii="Arial" w:hAnsi="Arial" w:cs="Arial"/>
                <w:sz w:val="20"/>
                <w:szCs w:val="20"/>
              </w:rPr>
              <w:t xml:space="preserve"> pateikimo terminą protingumo kriterijų atitinkančiam laikotarpiui, per kurį </w:t>
            </w:r>
            <w:r>
              <w:rPr>
                <w:rFonts w:ascii="Arial" w:hAnsi="Arial" w:cs="Arial"/>
                <w:sz w:val="20"/>
                <w:szCs w:val="20"/>
              </w:rPr>
              <w:t>T</w:t>
            </w:r>
            <w:r w:rsidRPr="00791B86">
              <w:rPr>
                <w:rFonts w:ascii="Arial" w:hAnsi="Arial" w:cs="Arial"/>
                <w:sz w:val="20"/>
                <w:szCs w:val="20"/>
              </w:rPr>
              <w:t xml:space="preserve">iekėjai, rengdami </w:t>
            </w:r>
            <w:r>
              <w:rPr>
                <w:rFonts w:ascii="Arial" w:hAnsi="Arial" w:cs="Arial"/>
                <w:sz w:val="20"/>
                <w:szCs w:val="20"/>
              </w:rPr>
              <w:t>P</w:t>
            </w:r>
            <w:r w:rsidRPr="00791B86">
              <w:rPr>
                <w:rFonts w:ascii="Arial" w:hAnsi="Arial" w:cs="Arial"/>
                <w:sz w:val="20"/>
                <w:szCs w:val="20"/>
              </w:rPr>
              <w:t xml:space="preserve">asiūlymus, galėtų atsižvelgti į patikslinimus. </w:t>
            </w:r>
          </w:p>
        </w:tc>
        <w:tc>
          <w:tcPr>
            <w:tcW w:w="7194" w:type="dxa"/>
            <w:gridSpan w:val="2"/>
          </w:tcPr>
          <w:p w14:paraId="59905499" w14:textId="210753F8" w:rsidR="00F36844" w:rsidRPr="00B673FF" w:rsidRDefault="00F36844" w:rsidP="00547B3A">
            <w:pPr>
              <w:pStyle w:val="ListParagraph"/>
              <w:tabs>
                <w:tab w:val="left" w:pos="567"/>
                <w:tab w:val="left" w:pos="709"/>
              </w:tabs>
              <w:spacing w:after="60"/>
              <w:ind w:left="0"/>
              <w:jc w:val="both"/>
              <w:rPr>
                <w:rFonts w:ascii="Arial" w:hAnsi="Arial" w:cs="Arial"/>
                <w:sz w:val="20"/>
                <w:szCs w:val="20"/>
                <w:lang w:val="en-GB"/>
              </w:rPr>
            </w:pPr>
            <w:r w:rsidRPr="008561B6">
              <w:rPr>
                <w:rFonts w:ascii="Arial" w:hAnsi="Arial" w:cs="Arial"/>
                <w:sz w:val="20"/>
                <w:szCs w:val="20"/>
                <w:lang w:val="en-GB"/>
              </w:rPr>
              <w:t xml:space="preserve">The </w:t>
            </w:r>
            <w:r>
              <w:rPr>
                <w:rFonts w:ascii="Arial" w:hAnsi="Arial" w:cs="Arial"/>
                <w:sz w:val="20"/>
                <w:szCs w:val="20"/>
                <w:lang w:val="en-GB"/>
              </w:rPr>
              <w:t>Contracting Entity</w:t>
            </w:r>
            <w:r w:rsidRPr="008561B6">
              <w:rPr>
                <w:rFonts w:ascii="Arial" w:hAnsi="Arial" w:cs="Arial"/>
                <w:sz w:val="20"/>
                <w:szCs w:val="20"/>
                <w:lang w:val="en-GB"/>
              </w:rPr>
              <w:t xml:space="preserve"> </w:t>
            </w:r>
            <w:r>
              <w:rPr>
                <w:rFonts w:ascii="Arial" w:hAnsi="Arial" w:cs="Arial"/>
                <w:sz w:val="20"/>
                <w:szCs w:val="20"/>
                <w:lang w:val="en-GB"/>
              </w:rPr>
              <w:t>may</w:t>
            </w:r>
            <w:r w:rsidRPr="008561B6">
              <w:rPr>
                <w:rFonts w:ascii="Arial" w:hAnsi="Arial" w:cs="Arial"/>
                <w:sz w:val="20"/>
                <w:szCs w:val="20"/>
                <w:lang w:val="en-GB"/>
              </w:rPr>
              <w:t xml:space="preserve">, on its own initiative, </w:t>
            </w:r>
            <w:r>
              <w:rPr>
                <w:rFonts w:ascii="Arial" w:hAnsi="Arial" w:cs="Arial"/>
                <w:sz w:val="20"/>
                <w:szCs w:val="20"/>
                <w:lang w:val="en-GB"/>
              </w:rPr>
              <w:t>explain</w:t>
            </w:r>
            <w:r w:rsidRPr="008561B6">
              <w:rPr>
                <w:rFonts w:ascii="Arial" w:hAnsi="Arial" w:cs="Arial"/>
                <w:sz w:val="20"/>
                <w:szCs w:val="20"/>
                <w:lang w:val="en-GB"/>
              </w:rPr>
              <w:t xml:space="preserve"> (clarify) the Procurement documents before the deadline for submission of </w:t>
            </w:r>
            <w:r>
              <w:rPr>
                <w:rFonts w:ascii="Arial" w:hAnsi="Arial" w:cs="Arial"/>
                <w:sz w:val="20"/>
                <w:szCs w:val="20"/>
                <w:lang w:val="en-GB"/>
              </w:rPr>
              <w:t>Tenders</w:t>
            </w:r>
            <w:r w:rsidRPr="008561B6">
              <w:rPr>
                <w:rFonts w:ascii="Arial" w:hAnsi="Arial" w:cs="Arial"/>
                <w:sz w:val="20"/>
                <w:szCs w:val="20"/>
                <w:lang w:val="en-GB"/>
              </w:rPr>
              <w:t xml:space="preserve">. When the information published in the announcement about the </w:t>
            </w:r>
            <w:r>
              <w:rPr>
                <w:rFonts w:ascii="Arial" w:hAnsi="Arial" w:cs="Arial"/>
                <w:sz w:val="20"/>
                <w:szCs w:val="20"/>
                <w:lang w:val="en-GB"/>
              </w:rPr>
              <w:t>Procurement</w:t>
            </w:r>
            <w:r w:rsidRPr="008561B6">
              <w:rPr>
                <w:rFonts w:ascii="Arial" w:hAnsi="Arial" w:cs="Arial"/>
                <w:sz w:val="20"/>
                <w:szCs w:val="20"/>
                <w:lang w:val="en-GB"/>
              </w:rPr>
              <w:t xml:space="preserve"> is revised, the </w:t>
            </w:r>
            <w:r>
              <w:rPr>
                <w:rFonts w:ascii="Arial" w:hAnsi="Arial" w:cs="Arial"/>
                <w:sz w:val="20"/>
                <w:szCs w:val="20"/>
                <w:lang w:val="en-GB"/>
              </w:rPr>
              <w:t>Contracting</w:t>
            </w:r>
            <w:r w:rsidRPr="008561B6">
              <w:rPr>
                <w:rFonts w:ascii="Arial" w:hAnsi="Arial" w:cs="Arial"/>
                <w:sz w:val="20"/>
                <w:szCs w:val="20"/>
                <w:lang w:val="en-GB"/>
              </w:rPr>
              <w:t xml:space="preserve"> Entity will revise the announcement accordingly and, if necessary, extend the deadline for submission of </w:t>
            </w:r>
            <w:r>
              <w:rPr>
                <w:rFonts w:ascii="Arial" w:hAnsi="Arial" w:cs="Arial"/>
                <w:sz w:val="20"/>
                <w:szCs w:val="20"/>
                <w:lang w:val="en-GB"/>
              </w:rPr>
              <w:t>Tenders</w:t>
            </w:r>
            <w:r w:rsidRPr="008561B6">
              <w:rPr>
                <w:rFonts w:ascii="Arial" w:hAnsi="Arial" w:cs="Arial"/>
                <w:sz w:val="20"/>
                <w:szCs w:val="20"/>
                <w:lang w:val="en-GB"/>
              </w:rPr>
              <w:t xml:space="preserve"> for a reasonable period during which the Suppliers could take the revisions into account when preparing the </w:t>
            </w:r>
            <w:r>
              <w:rPr>
                <w:rFonts w:ascii="Arial" w:hAnsi="Arial" w:cs="Arial"/>
                <w:sz w:val="20"/>
                <w:szCs w:val="20"/>
                <w:lang w:val="en-GB"/>
              </w:rPr>
              <w:t>Tenders</w:t>
            </w:r>
            <w:r w:rsidRPr="008561B6">
              <w:rPr>
                <w:rFonts w:ascii="Arial" w:hAnsi="Arial" w:cs="Arial"/>
                <w:sz w:val="20"/>
                <w:szCs w:val="20"/>
                <w:lang w:val="en-GB"/>
              </w:rPr>
              <w:t xml:space="preserve">. </w:t>
            </w:r>
          </w:p>
        </w:tc>
      </w:tr>
      <w:tr w:rsidR="00F36844" w:rsidRPr="00B673FF" w14:paraId="288E419C" w14:textId="77777777" w:rsidTr="003C7F9B">
        <w:trPr>
          <w:gridAfter w:val="1"/>
          <w:wAfter w:w="16" w:type="dxa"/>
        </w:trPr>
        <w:tc>
          <w:tcPr>
            <w:tcW w:w="1271" w:type="dxa"/>
          </w:tcPr>
          <w:p w14:paraId="7999B5CA" w14:textId="28AA7FFB" w:rsidR="00F36844" w:rsidRPr="00B673FF" w:rsidRDefault="00F36844" w:rsidP="00F36844">
            <w:pPr>
              <w:rPr>
                <w:rFonts w:ascii="Arial" w:hAnsi="Arial" w:cs="Arial"/>
                <w:sz w:val="20"/>
                <w:szCs w:val="20"/>
              </w:rPr>
            </w:pPr>
            <w:r>
              <w:rPr>
                <w:rFonts w:ascii="Arial" w:hAnsi="Arial" w:cs="Arial"/>
                <w:sz w:val="20"/>
                <w:szCs w:val="20"/>
              </w:rPr>
              <w:t>1</w:t>
            </w:r>
            <w:r w:rsidR="00654E08">
              <w:rPr>
                <w:rFonts w:ascii="Arial" w:hAnsi="Arial" w:cs="Arial"/>
                <w:sz w:val="20"/>
                <w:szCs w:val="20"/>
              </w:rPr>
              <w:t>6</w:t>
            </w:r>
            <w:r>
              <w:rPr>
                <w:rFonts w:ascii="Arial" w:hAnsi="Arial" w:cs="Arial"/>
                <w:sz w:val="20"/>
                <w:szCs w:val="20"/>
              </w:rPr>
              <w:t>.</w:t>
            </w:r>
            <w:r w:rsidR="00433229">
              <w:rPr>
                <w:rFonts w:ascii="Arial" w:hAnsi="Arial" w:cs="Arial"/>
                <w:sz w:val="20"/>
                <w:szCs w:val="20"/>
              </w:rPr>
              <w:t>5</w:t>
            </w:r>
            <w:r>
              <w:rPr>
                <w:rFonts w:ascii="Arial" w:hAnsi="Arial" w:cs="Arial"/>
                <w:sz w:val="20"/>
                <w:szCs w:val="20"/>
              </w:rPr>
              <w:t>.</w:t>
            </w:r>
          </w:p>
        </w:tc>
        <w:tc>
          <w:tcPr>
            <w:tcW w:w="6804" w:type="dxa"/>
            <w:gridSpan w:val="2"/>
          </w:tcPr>
          <w:p w14:paraId="18DFFC3F" w14:textId="102FFDC3" w:rsidR="00F36844" w:rsidRPr="00791B86" w:rsidRDefault="00F36844" w:rsidP="00F36844">
            <w:pPr>
              <w:jc w:val="both"/>
              <w:rPr>
                <w:rFonts w:ascii="Arial" w:hAnsi="Arial" w:cs="Arial"/>
                <w:sz w:val="20"/>
                <w:szCs w:val="20"/>
              </w:rPr>
            </w:pPr>
            <w:r>
              <w:rPr>
                <w:rFonts w:ascii="Arial" w:hAnsi="Arial" w:cs="Arial"/>
                <w:sz w:val="20"/>
                <w:szCs w:val="20"/>
              </w:rPr>
              <w:t>Pirkimo dokumentų</w:t>
            </w:r>
            <w:r w:rsidRPr="00B673FF">
              <w:rPr>
                <w:rFonts w:ascii="Arial" w:hAnsi="Arial" w:cs="Arial"/>
                <w:sz w:val="20"/>
                <w:szCs w:val="20"/>
              </w:rPr>
              <w:t xml:space="preserve"> paaiškinimai ar patikslinimai </w:t>
            </w:r>
            <w:r>
              <w:rPr>
                <w:rFonts w:ascii="Arial" w:hAnsi="Arial" w:cs="Arial"/>
                <w:sz w:val="20"/>
                <w:szCs w:val="20"/>
              </w:rPr>
              <w:t xml:space="preserve">Perkančiojo subjekto iniciatyva </w:t>
            </w:r>
            <w:r w:rsidRPr="00B673FF">
              <w:rPr>
                <w:rFonts w:ascii="Arial" w:hAnsi="Arial" w:cs="Arial"/>
                <w:sz w:val="20"/>
                <w:szCs w:val="20"/>
              </w:rPr>
              <w:t>siunčiami visiems Tiekėjams, kurie yra prisiregistravę konkrečiame Pirkime CVP IS</w:t>
            </w:r>
            <w:r w:rsidRPr="00B673FF">
              <w:rPr>
                <w:rFonts w:ascii="Arial" w:hAnsi="Arial" w:cs="Arial"/>
                <w:iCs/>
                <w:sz w:val="20"/>
                <w:szCs w:val="20"/>
              </w:rPr>
              <w:t>,</w:t>
            </w:r>
            <w:r w:rsidRPr="00B673FF">
              <w:rPr>
                <w:rFonts w:ascii="Arial" w:hAnsi="Arial" w:cs="Arial"/>
                <w:sz w:val="20"/>
                <w:szCs w:val="20"/>
              </w:rPr>
              <w:t xml:space="preserve"> ne vėliau kaip likus 4 dienoms </w:t>
            </w:r>
            <w:r w:rsidR="00A639CA">
              <w:rPr>
                <w:rFonts w:ascii="Arial" w:hAnsi="Arial" w:cs="Arial"/>
                <w:sz w:val="20"/>
                <w:szCs w:val="20"/>
              </w:rPr>
              <w:t xml:space="preserve">iki </w:t>
            </w:r>
            <w:r w:rsidRPr="00B673FF">
              <w:rPr>
                <w:rFonts w:ascii="Arial" w:hAnsi="Arial" w:cs="Arial"/>
                <w:sz w:val="20"/>
                <w:szCs w:val="20"/>
              </w:rPr>
              <w:t>Pasiūlymų pateikimo termino pabaigos.</w:t>
            </w:r>
            <w:r>
              <w:rPr>
                <w:rFonts w:ascii="Arial" w:hAnsi="Arial" w:cs="Arial"/>
                <w:sz w:val="20"/>
                <w:szCs w:val="20"/>
              </w:rPr>
              <w:t xml:space="preserve"> </w:t>
            </w:r>
            <w:r w:rsidRPr="00B673FF">
              <w:rPr>
                <w:rFonts w:ascii="Arial" w:hAnsi="Arial" w:cs="Arial"/>
                <w:sz w:val="20"/>
                <w:szCs w:val="20"/>
              </w:rPr>
              <w:t xml:space="preserve">Jeigu nuo Pirkimo dokumentų paaiškinimo </w:t>
            </w:r>
            <w:r>
              <w:rPr>
                <w:rFonts w:ascii="Arial" w:hAnsi="Arial" w:cs="Arial"/>
                <w:sz w:val="20"/>
                <w:szCs w:val="20"/>
              </w:rPr>
              <w:t xml:space="preserve">ar </w:t>
            </w:r>
            <w:r>
              <w:rPr>
                <w:rFonts w:ascii="Arial" w:hAnsi="Arial" w:cs="Arial"/>
                <w:sz w:val="20"/>
                <w:szCs w:val="20"/>
              </w:rPr>
              <w:lastRenderedPageBreak/>
              <w:t xml:space="preserve">patikslinimo </w:t>
            </w:r>
            <w:r w:rsidRPr="00B673FF">
              <w:rPr>
                <w:rFonts w:ascii="Arial" w:hAnsi="Arial" w:cs="Arial"/>
                <w:sz w:val="20"/>
                <w:szCs w:val="20"/>
              </w:rPr>
              <w:t xml:space="preserve">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 </w:t>
            </w:r>
          </w:p>
        </w:tc>
        <w:tc>
          <w:tcPr>
            <w:tcW w:w="7194" w:type="dxa"/>
            <w:gridSpan w:val="2"/>
          </w:tcPr>
          <w:p w14:paraId="63DCCC16" w14:textId="279C8F96" w:rsidR="00F36844" w:rsidRPr="00B673FF" w:rsidRDefault="00F36844" w:rsidP="00F36844">
            <w:pPr>
              <w:pStyle w:val="ListParagraph"/>
              <w:tabs>
                <w:tab w:val="left" w:pos="567"/>
                <w:tab w:val="left" w:pos="709"/>
              </w:tabs>
              <w:spacing w:after="60"/>
              <w:ind w:left="0"/>
              <w:jc w:val="both"/>
              <w:rPr>
                <w:rFonts w:ascii="Arial" w:hAnsi="Arial" w:cs="Arial"/>
                <w:sz w:val="20"/>
                <w:szCs w:val="20"/>
                <w:lang w:val="en-GB"/>
              </w:rPr>
            </w:pPr>
            <w:r>
              <w:rPr>
                <w:rFonts w:ascii="Arial" w:hAnsi="Arial" w:cs="Arial"/>
                <w:sz w:val="20"/>
                <w:szCs w:val="20"/>
                <w:lang w:val="en-GB"/>
              </w:rPr>
              <w:lastRenderedPageBreak/>
              <w:t xml:space="preserve">Explanations </w:t>
            </w:r>
            <w:r w:rsidRPr="00B71B1D">
              <w:rPr>
                <w:rFonts w:ascii="Arial" w:hAnsi="Arial" w:cs="Arial"/>
                <w:sz w:val="20"/>
                <w:szCs w:val="20"/>
                <w:lang w:val="en-GB"/>
              </w:rPr>
              <w:t xml:space="preserve">or clarifications of </w:t>
            </w:r>
            <w:r>
              <w:rPr>
                <w:rFonts w:ascii="Arial" w:hAnsi="Arial" w:cs="Arial"/>
                <w:sz w:val="20"/>
                <w:szCs w:val="20"/>
                <w:lang w:val="en-GB"/>
              </w:rPr>
              <w:t>the P</w:t>
            </w:r>
            <w:r w:rsidRPr="00B71B1D">
              <w:rPr>
                <w:rFonts w:ascii="Arial" w:hAnsi="Arial" w:cs="Arial"/>
                <w:sz w:val="20"/>
                <w:szCs w:val="20"/>
                <w:lang w:val="en-GB"/>
              </w:rPr>
              <w:t xml:space="preserve">rocurement documents at the initiative of the </w:t>
            </w:r>
            <w:r>
              <w:rPr>
                <w:rFonts w:ascii="Arial" w:hAnsi="Arial" w:cs="Arial"/>
                <w:sz w:val="20"/>
                <w:szCs w:val="20"/>
                <w:lang w:val="en-GB"/>
              </w:rPr>
              <w:t>Contracting Entity</w:t>
            </w:r>
            <w:r w:rsidRPr="00B71B1D">
              <w:rPr>
                <w:rFonts w:ascii="Arial" w:hAnsi="Arial" w:cs="Arial"/>
                <w:sz w:val="20"/>
                <w:szCs w:val="20"/>
                <w:lang w:val="en-GB"/>
              </w:rPr>
              <w:t xml:space="preserve"> are sent to all Suppliers who have registered for a specific Procurement in the C</w:t>
            </w:r>
            <w:r>
              <w:rPr>
                <w:rFonts w:ascii="Arial" w:hAnsi="Arial" w:cs="Arial"/>
                <w:sz w:val="20"/>
                <w:szCs w:val="20"/>
                <w:lang w:val="en-GB"/>
              </w:rPr>
              <w:t>PP</w:t>
            </w:r>
            <w:r w:rsidRPr="00B71B1D">
              <w:rPr>
                <w:rFonts w:ascii="Arial" w:hAnsi="Arial" w:cs="Arial"/>
                <w:sz w:val="20"/>
                <w:szCs w:val="20"/>
                <w:lang w:val="en-GB"/>
              </w:rPr>
              <w:t xml:space="preserve"> IS no later than 4 days before the end of the deadline for submission of  </w:t>
            </w:r>
            <w:r>
              <w:rPr>
                <w:rFonts w:ascii="Arial" w:hAnsi="Arial" w:cs="Arial"/>
                <w:sz w:val="20"/>
                <w:szCs w:val="20"/>
                <w:lang w:val="en-GB"/>
              </w:rPr>
              <w:t>Tenders</w:t>
            </w:r>
            <w:r w:rsidRPr="00B71B1D">
              <w:rPr>
                <w:rFonts w:ascii="Arial" w:hAnsi="Arial" w:cs="Arial"/>
                <w:sz w:val="20"/>
                <w:szCs w:val="20"/>
                <w:lang w:val="en-GB"/>
              </w:rPr>
              <w:t xml:space="preserve"> . If there is a shorter period between the </w:t>
            </w:r>
            <w:r>
              <w:rPr>
                <w:rFonts w:ascii="Arial" w:hAnsi="Arial" w:cs="Arial"/>
                <w:sz w:val="20"/>
                <w:szCs w:val="20"/>
                <w:lang w:val="en-GB"/>
              </w:rPr>
              <w:t>explanation</w:t>
            </w:r>
            <w:r w:rsidRPr="00B71B1D">
              <w:rPr>
                <w:rFonts w:ascii="Arial" w:hAnsi="Arial" w:cs="Arial"/>
                <w:sz w:val="20"/>
                <w:szCs w:val="20"/>
                <w:lang w:val="en-GB"/>
              </w:rPr>
              <w:t xml:space="preserve"> </w:t>
            </w:r>
            <w:r w:rsidRPr="00B71B1D">
              <w:rPr>
                <w:rFonts w:ascii="Arial" w:hAnsi="Arial" w:cs="Arial"/>
                <w:sz w:val="20"/>
                <w:szCs w:val="20"/>
                <w:lang w:val="en-GB"/>
              </w:rPr>
              <w:lastRenderedPageBreak/>
              <w:t xml:space="preserve">or clarification of the Procurement documents and the end of the deadline for submission of </w:t>
            </w:r>
            <w:r>
              <w:rPr>
                <w:rFonts w:ascii="Arial" w:hAnsi="Arial" w:cs="Arial"/>
                <w:sz w:val="20"/>
                <w:szCs w:val="20"/>
                <w:lang w:val="en-GB"/>
              </w:rPr>
              <w:t>Tenders</w:t>
            </w:r>
            <w:r w:rsidRPr="00B71B1D">
              <w:rPr>
                <w:rFonts w:ascii="Arial" w:hAnsi="Arial" w:cs="Arial"/>
                <w:sz w:val="20"/>
                <w:szCs w:val="20"/>
                <w:lang w:val="en-GB"/>
              </w:rPr>
              <w:t xml:space="preserve"> or in order for the Suppliers to consider the explanations (clarifications) provided when preparing the </w:t>
            </w:r>
            <w:r>
              <w:rPr>
                <w:rFonts w:ascii="Arial" w:hAnsi="Arial" w:cs="Arial"/>
                <w:sz w:val="20"/>
                <w:szCs w:val="20"/>
                <w:lang w:val="en-GB"/>
              </w:rPr>
              <w:t>Tender</w:t>
            </w:r>
            <w:r w:rsidRPr="00B71B1D">
              <w:rPr>
                <w:rFonts w:ascii="Arial" w:hAnsi="Arial" w:cs="Arial"/>
                <w:sz w:val="20"/>
                <w:szCs w:val="20"/>
                <w:lang w:val="en-GB"/>
              </w:rPr>
              <w:t xml:space="preserve">, </w:t>
            </w:r>
            <w:r>
              <w:rPr>
                <w:rFonts w:ascii="Arial" w:hAnsi="Arial" w:cs="Arial"/>
                <w:sz w:val="20"/>
                <w:szCs w:val="20"/>
                <w:lang w:val="en-GB"/>
              </w:rPr>
              <w:t xml:space="preserve">objectively </w:t>
            </w:r>
            <w:r w:rsidRPr="00B71B1D">
              <w:rPr>
                <w:rFonts w:ascii="Arial" w:hAnsi="Arial" w:cs="Arial"/>
                <w:sz w:val="20"/>
                <w:szCs w:val="20"/>
                <w:lang w:val="en-GB"/>
              </w:rPr>
              <w:t xml:space="preserve">more time is needed, the </w:t>
            </w:r>
            <w:r>
              <w:rPr>
                <w:rFonts w:ascii="Arial" w:hAnsi="Arial" w:cs="Arial"/>
                <w:sz w:val="20"/>
                <w:szCs w:val="20"/>
                <w:lang w:val="en-GB"/>
              </w:rPr>
              <w:t>Contracting</w:t>
            </w:r>
            <w:r w:rsidRPr="00B71B1D">
              <w:rPr>
                <w:rFonts w:ascii="Arial" w:hAnsi="Arial" w:cs="Arial"/>
                <w:sz w:val="20"/>
                <w:szCs w:val="20"/>
                <w:lang w:val="en-GB"/>
              </w:rPr>
              <w:t xml:space="preserve"> Entity extends the deadline for submission of </w:t>
            </w:r>
            <w:r>
              <w:rPr>
                <w:rFonts w:ascii="Arial" w:hAnsi="Arial" w:cs="Arial"/>
                <w:sz w:val="20"/>
                <w:szCs w:val="20"/>
                <w:lang w:val="en-GB"/>
              </w:rPr>
              <w:t>Tenders</w:t>
            </w:r>
            <w:r w:rsidRPr="00B71B1D">
              <w:rPr>
                <w:rFonts w:ascii="Arial" w:hAnsi="Arial" w:cs="Arial"/>
                <w:sz w:val="20"/>
                <w:szCs w:val="20"/>
                <w:lang w:val="en-GB"/>
              </w:rPr>
              <w:t xml:space="preserve"> by a deadline that meets the criteria of reasonableness.</w:t>
            </w:r>
          </w:p>
        </w:tc>
      </w:tr>
      <w:tr w:rsidR="00F36844" w:rsidRPr="00B673FF" w14:paraId="15AA2583" w14:textId="77777777" w:rsidTr="003C7F9B">
        <w:trPr>
          <w:gridAfter w:val="1"/>
          <w:wAfter w:w="16" w:type="dxa"/>
        </w:trPr>
        <w:tc>
          <w:tcPr>
            <w:tcW w:w="1271" w:type="dxa"/>
          </w:tcPr>
          <w:p w14:paraId="542172B7" w14:textId="3C3D2B89" w:rsidR="00F36844" w:rsidRPr="00B673FF" w:rsidRDefault="00654E08" w:rsidP="00F36844">
            <w:pPr>
              <w:rPr>
                <w:rFonts w:ascii="Arial" w:hAnsi="Arial" w:cs="Arial"/>
                <w:sz w:val="20"/>
                <w:szCs w:val="20"/>
              </w:rPr>
            </w:pPr>
            <w:r>
              <w:rPr>
                <w:rFonts w:ascii="Arial" w:hAnsi="Arial" w:cs="Arial"/>
                <w:sz w:val="20"/>
                <w:szCs w:val="20"/>
              </w:rPr>
              <w:lastRenderedPageBreak/>
              <w:t>17</w:t>
            </w:r>
            <w:r w:rsidR="00F36844" w:rsidRPr="00B673FF">
              <w:rPr>
                <w:rFonts w:ascii="Arial" w:hAnsi="Arial" w:cs="Arial"/>
                <w:sz w:val="20"/>
                <w:szCs w:val="20"/>
              </w:rPr>
              <w:t>.</w:t>
            </w:r>
          </w:p>
        </w:tc>
        <w:tc>
          <w:tcPr>
            <w:tcW w:w="6804" w:type="dxa"/>
            <w:gridSpan w:val="2"/>
            <w:vAlign w:val="center"/>
          </w:tcPr>
          <w:p w14:paraId="223AB185" w14:textId="7536A696" w:rsidR="00F36844" w:rsidRPr="00B673FF" w:rsidRDefault="00F36844" w:rsidP="00F36844">
            <w:pPr>
              <w:jc w:val="center"/>
              <w:rPr>
                <w:rFonts w:ascii="Arial" w:hAnsi="Arial" w:cs="Arial"/>
                <w:sz w:val="20"/>
                <w:szCs w:val="20"/>
              </w:rPr>
            </w:pPr>
            <w:bookmarkStart w:id="128" w:name="_Hlk33704169"/>
            <w:bookmarkStart w:id="129" w:name="_Toc90619433"/>
            <w:r w:rsidRPr="00B673FF">
              <w:rPr>
                <w:rFonts w:ascii="Arial" w:hAnsi="Arial" w:cs="Arial"/>
                <w:b/>
                <w:bCs/>
                <w:sz w:val="20"/>
                <w:szCs w:val="20"/>
              </w:rPr>
              <w:t>ATITIKTIES NACIONALINIO SAUGUMO INTERESAMS PATIKRA</w:t>
            </w:r>
            <w:bookmarkEnd w:id="128"/>
            <w:bookmarkEnd w:id="129"/>
          </w:p>
        </w:tc>
        <w:tc>
          <w:tcPr>
            <w:tcW w:w="7194" w:type="dxa"/>
            <w:gridSpan w:val="2"/>
            <w:vAlign w:val="center"/>
          </w:tcPr>
          <w:p w14:paraId="40B90964" w14:textId="5A1D6FD0" w:rsidR="00F36844" w:rsidRPr="00B673FF" w:rsidRDefault="00F36844" w:rsidP="00F36844">
            <w:pPr>
              <w:pStyle w:val="ListParagraph"/>
              <w:tabs>
                <w:tab w:val="left" w:pos="567"/>
              </w:tabs>
              <w:spacing w:before="60" w:after="60"/>
              <w:ind w:left="0"/>
              <w:contextualSpacing w:val="0"/>
              <w:jc w:val="center"/>
              <w:rPr>
                <w:rFonts w:ascii="Arial" w:hAnsi="Arial" w:cs="Arial"/>
                <w:sz w:val="20"/>
                <w:szCs w:val="20"/>
                <w:lang w:val="en-GB"/>
              </w:rPr>
            </w:pPr>
            <w:bookmarkStart w:id="130" w:name="_Toc48931931"/>
            <w:r w:rsidRPr="00B673FF">
              <w:rPr>
                <w:rFonts w:ascii="Arial" w:hAnsi="Arial" w:cs="Arial"/>
                <w:b/>
                <w:bCs/>
                <w:sz w:val="20"/>
                <w:szCs w:val="20"/>
                <w:lang w:val="en-GB"/>
              </w:rPr>
              <w:t>VERIFICATION OF COMPLIANCE WITH NATIONAL SECURITY INTERESTS</w:t>
            </w:r>
            <w:bookmarkEnd w:id="130"/>
          </w:p>
        </w:tc>
      </w:tr>
      <w:tr w:rsidR="00F36844" w:rsidRPr="00B673FF" w14:paraId="56B6E2E0" w14:textId="77777777" w:rsidTr="003C7F9B">
        <w:trPr>
          <w:gridAfter w:val="1"/>
          <w:wAfter w:w="16" w:type="dxa"/>
        </w:trPr>
        <w:tc>
          <w:tcPr>
            <w:tcW w:w="1271" w:type="dxa"/>
          </w:tcPr>
          <w:p w14:paraId="3B6DC072" w14:textId="11BBE989"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w:t>
            </w:r>
          </w:p>
        </w:tc>
        <w:tc>
          <w:tcPr>
            <w:tcW w:w="6804" w:type="dxa"/>
            <w:gridSpan w:val="2"/>
          </w:tcPr>
          <w:p w14:paraId="7C7CB58B" w14:textId="52AA68D9" w:rsidR="00F36844" w:rsidRPr="00B673FF" w:rsidRDefault="00F36844" w:rsidP="00F36844">
            <w:pPr>
              <w:jc w:val="both"/>
              <w:rPr>
                <w:rFonts w:ascii="Arial" w:hAnsi="Arial" w:cs="Arial"/>
                <w:sz w:val="20"/>
                <w:szCs w:val="20"/>
              </w:rPr>
            </w:pPr>
            <w:r w:rsidRPr="00B673FF">
              <w:rPr>
                <w:rFonts w:ascii="Arial" w:hAnsi="Arial" w:cs="Arial"/>
                <w:sz w:val="20"/>
                <w:szCs w:val="20"/>
              </w:rPr>
              <w:t>Vadovaujantis Nacionaliniam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kai:</w:t>
            </w:r>
          </w:p>
        </w:tc>
        <w:tc>
          <w:tcPr>
            <w:tcW w:w="7194" w:type="dxa"/>
            <w:gridSpan w:val="2"/>
          </w:tcPr>
          <w:p w14:paraId="574D976C" w14:textId="229A8EB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In accordance with the requirements of Article 13 of the Law on Protection of Objects Important for National Security of the Republic of Lithuania, the Contracting Entity will inform the Coordination Commission for Protection of Objects Important for National Security (hereinafter – the Coordination Commission) of the intended Contract. In the event that an inspection is carried out concerning the compliance of the intended Contract with the interests of national security, the Supplier undertakes to provide the Contracting Entity and/or the competent authorities with all data, documents and consents necessary for such inspection. In all the following cases, once the potential winner has been identified, the Contracting Entity will inform the Coordinating Commission when:</w:t>
            </w:r>
          </w:p>
        </w:tc>
      </w:tr>
      <w:tr w:rsidR="00F36844" w:rsidRPr="00B673FF" w14:paraId="6B3AB14E" w14:textId="77777777" w:rsidTr="003C7F9B">
        <w:trPr>
          <w:gridAfter w:val="1"/>
          <w:wAfter w:w="16" w:type="dxa"/>
        </w:trPr>
        <w:tc>
          <w:tcPr>
            <w:tcW w:w="1271" w:type="dxa"/>
          </w:tcPr>
          <w:p w14:paraId="412A80A5" w14:textId="70FADA2C"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.1.1.</w:t>
            </w:r>
          </w:p>
        </w:tc>
        <w:tc>
          <w:tcPr>
            <w:tcW w:w="6804" w:type="dxa"/>
            <w:gridSpan w:val="2"/>
          </w:tcPr>
          <w:p w14:paraId="1696088B" w14:textId="5426F2E3" w:rsidR="00F36844" w:rsidRPr="00B673FF" w:rsidRDefault="00F36844" w:rsidP="00F36844">
            <w:pPr>
              <w:tabs>
                <w:tab w:val="left" w:pos="709"/>
              </w:tabs>
              <w:jc w:val="both"/>
              <w:rPr>
                <w:rFonts w:ascii="Arial" w:hAnsi="Arial" w:cs="Arial"/>
                <w:sz w:val="20"/>
                <w:szCs w:val="20"/>
              </w:rPr>
            </w:pPr>
            <w:r w:rsidRPr="00B673FF">
              <w:rPr>
                <w:rFonts w:ascii="Arial" w:hAnsi="Arial" w:cs="Arial"/>
                <w:sz w:val="20"/>
                <w:szCs w:val="20"/>
              </w:rPr>
              <w:t>Sutarties  vertė viršija 10 procentų praėjusių finansinių metų metinių Perkančiojo subjekto pajamų;</w:t>
            </w:r>
          </w:p>
        </w:tc>
        <w:tc>
          <w:tcPr>
            <w:tcW w:w="7194" w:type="dxa"/>
            <w:gridSpan w:val="2"/>
          </w:tcPr>
          <w:p w14:paraId="14D284BB" w14:textId="5C8EBCB2"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the value of the Contract exceeds 10 per cent of the annual income of the Contracting Entity for the previous financial year;</w:t>
            </w:r>
          </w:p>
        </w:tc>
      </w:tr>
      <w:tr w:rsidR="00F36844" w:rsidRPr="00B673FF" w14:paraId="35D9B364" w14:textId="77777777" w:rsidTr="003C7F9B">
        <w:trPr>
          <w:gridAfter w:val="1"/>
          <w:wAfter w:w="16" w:type="dxa"/>
        </w:trPr>
        <w:tc>
          <w:tcPr>
            <w:tcW w:w="1271" w:type="dxa"/>
          </w:tcPr>
          <w:p w14:paraId="45B0E017" w14:textId="6290CD08"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.1.2.</w:t>
            </w:r>
          </w:p>
        </w:tc>
        <w:tc>
          <w:tcPr>
            <w:tcW w:w="6804" w:type="dxa"/>
            <w:gridSpan w:val="2"/>
          </w:tcPr>
          <w:p w14:paraId="2D91BBC8" w14:textId="7301BD10" w:rsidR="00F36844" w:rsidRPr="00B673FF" w:rsidRDefault="00F36844" w:rsidP="00F36844">
            <w:pPr>
              <w:tabs>
                <w:tab w:val="left" w:pos="709"/>
              </w:tabs>
              <w:jc w:val="both"/>
              <w:rPr>
                <w:rFonts w:ascii="Arial" w:hAnsi="Arial" w:cs="Arial"/>
                <w:sz w:val="20"/>
                <w:szCs w:val="20"/>
              </w:rPr>
            </w:pPr>
            <w:r w:rsidRPr="00B673FF">
              <w:rPr>
                <w:rFonts w:ascii="Arial" w:hAnsi="Arial" w:cs="Arial"/>
                <w:sz w:val="20"/>
                <w:szCs w:val="20"/>
              </w:rPr>
              <w:t xml:space="preserve">Pirkimo metu bus keliami reikalavimai dėl Tiekėjų, Subtiekėjų, Ūkio subjektų, kurių pajėgumais remiamasi,  Kvazisubtiekėjų, prekių, paslaugų ar darbų atitikties nacionalinio saugumo interesams; </w:t>
            </w:r>
          </w:p>
        </w:tc>
        <w:tc>
          <w:tcPr>
            <w:tcW w:w="7194" w:type="dxa"/>
            <w:gridSpan w:val="2"/>
          </w:tcPr>
          <w:p w14:paraId="4ADDB0F0" w14:textId="0FA7F9A8" w:rsidR="00F36844" w:rsidRPr="00B673FF" w:rsidRDefault="00F36844" w:rsidP="00F36844">
            <w:pPr>
              <w:pStyle w:val="ListParagraph"/>
              <w:tabs>
                <w:tab w:val="left" w:pos="567"/>
              </w:tabs>
              <w:ind w:left="0"/>
              <w:contextualSpacing w:val="0"/>
              <w:jc w:val="both"/>
              <w:rPr>
                <w:rFonts w:ascii="Arial" w:hAnsi="Arial" w:cs="Arial"/>
                <w:sz w:val="20"/>
                <w:szCs w:val="20"/>
                <w:lang w:val="en-GB"/>
              </w:rPr>
            </w:pPr>
            <w:r w:rsidRPr="00B673FF">
              <w:rPr>
                <w:rFonts w:ascii="Arial" w:hAnsi="Arial" w:cs="Arial"/>
                <w:sz w:val="20"/>
                <w:szCs w:val="20"/>
                <w:lang w:val="en-GB"/>
              </w:rPr>
              <w:t>the Procurement will be subject to requirements regarding the compliance of Suppliers, Sub-suppliers, Quasi-Sub-suppliers, goods, services or works with the interests of national security;</w:t>
            </w:r>
          </w:p>
        </w:tc>
      </w:tr>
      <w:tr w:rsidR="00F36844" w:rsidRPr="00B673FF" w14:paraId="49CE7920" w14:textId="77777777" w:rsidTr="003C7F9B">
        <w:trPr>
          <w:gridAfter w:val="1"/>
          <w:wAfter w:w="16" w:type="dxa"/>
        </w:trPr>
        <w:tc>
          <w:tcPr>
            <w:tcW w:w="1271" w:type="dxa"/>
          </w:tcPr>
          <w:p w14:paraId="7BC3D2C0" w14:textId="6816A045"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.1.3.</w:t>
            </w:r>
          </w:p>
        </w:tc>
        <w:tc>
          <w:tcPr>
            <w:tcW w:w="6804" w:type="dxa"/>
            <w:gridSpan w:val="2"/>
          </w:tcPr>
          <w:p w14:paraId="2278FE45" w14:textId="315DE559" w:rsidR="00F36844" w:rsidRPr="00B673FF" w:rsidRDefault="00F36844" w:rsidP="00F36844">
            <w:pPr>
              <w:tabs>
                <w:tab w:val="left" w:pos="709"/>
              </w:tabs>
              <w:jc w:val="both"/>
              <w:rPr>
                <w:rFonts w:ascii="Arial" w:hAnsi="Arial" w:cs="Arial"/>
                <w:sz w:val="20"/>
                <w:szCs w:val="20"/>
              </w:rPr>
            </w:pPr>
            <w:r w:rsidRPr="00B673FF">
              <w:rPr>
                <w:rFonts w:ascii="Arial" w:hAnsi="Arial" w:cs="Arial"/>
                <w:sz w:val="20"/>
                <w:szCs w:val="20"/>
              </w:rPr>
              <w:t>Tiekėjui, Subtiekėjams, Ūkio subjektams, kurių pajėgumais remiamasi, bus suteikiama teisė aptarnauti, gauti prieigą ar kitaip susipažinti su 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tc>
        <w:tc>
          <w:tcPr>
            <w:tcW w:w="7194" w:type="dxa"/>
            <w:gridSpan w:val="2"/>
          </w:tcPr>
          <w:p w14:paraId="16BF73E9" w14:textId="13E11983"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Supplier, Sub-suppliers, Economic entities will be granted the right to service, access or otherwise become acquainted with the communication and information systems (or parts thereof) specified in the security plans of the critical information infrastructure manager or the Contracting Entity, or other internal documents of the critical information infrastructure manager or the Contracting Entity, which are significant for the activities of the critical information infrastructure manager or the Contracting Entity, the technologies, databases or data contained in these communication and information systems (or parts thereof); or when there is a risk that such communication and information systems (parts thereof) may be accessed by third parties or that they may be granted the right to service or otherwise have access to such communication and information systems (parts thereof);</w:t>
            </w:r>
          </w:p>
        </w:tc>
      </w:tr>
      <w:tr w:rsidR="00F36844" w:rsidRPr="00B673FF" w14:paraId="71A4F587" w14:textId="77777777" w:rsidTr="003C7F9B">
        <w:trPr>
          <w:gridAfter w:val="1"/>
          <w:wAfter w:w="16" w:type="dxa"/>
        </w:trPr>
        <w:tc>
          <w:tcPr>
            <w:tcW w:w="1271" w:type="dxa"/>
          </w:tcPr>
          <w:p w14:paraId="1109A568" w14:textId="470F5447" w:rsidR="00F36844" w:rsidRPr="00B673FF" w:rsidRDefault="00654E08" w:rsidP="00F36844">
            <w:pPr>
              <w:rPr>
                <w:rFonts w:ascii="Arial" w:hAnsi="Arial" w:cs="Arial"/>
                <w:sz w:val="20"/>
                <w:szCs w:val="20"/>
              </w:rPr>
            </w:pPr>
            <w:r>
              <w:rPr>
                <w:rFonts w:ascii="Arial" w:hAnsi="Arial" w:cs="Arial"/>
                <w:sz w:val="20"/>
                <w:szCs w:val="20"/>
              </w:rPr>
              <w:lastRenderedPageBreak/>
              <w:t>17</w:t>
            </w:r>
            <w:r w:rsidR="00F36844" w:rsidRPr="00B673FF">
              <w:rPr>
                <w:rFonts w:ascii="Arial" w:hAnsi="Arial" w:cs="Arial"/>
                <w:sz w:val="20"/>
                <w:szCs w:val="20"/>
              </w:rPr>
              <w:t>.1.4.</w:t>
            </w:r>
          </w:p>
        </w:tc>
        <w:tc>
          <w:tcPr>
            <w:tcW w:w="6804" w:type="dxa"/>
            <w:gridSpan w:val="2"/>
          </w:tcPr>
          <w:p w14:paraId="3A1B4605" w14:textId="7F08EBB9" w:rsidR="00F36844" w:rsidRPr="00B673FF" w:rsidRDefault="00F36844" w:rsidP="00F36844">
            <w:pPr>
              <w:jc w:val="both"/>
              <w:rPr>
                <w:rFonts w:ascii="Arial" w:hAnsi="Arial" w:cs="Arial"/>
                <w:sz w:val="20"/>
                <w:szCs w:val="20"/>
              </w:rPr>
            </w:pPr>
            <w:r w:rsidRPr="00B673FF">
              <w:rPr>
                <w:rFonts w:ascii="Arial" w:hAnsi="Arial" w:cs="Arial"/>
                <w:sz w:val="20"/>
                <w:szCs w:val="20"/>
              </w:rPr>
              <w:t>Tiekėjui Sutarties pagrindu yra suteikiama teisė dalyvauti įgyvendinant ypatingos valstybinės svarbos projektą ar valstybei svarbų projektą;</w:t>
            </w:r>
          </w:p>
        </w:tc>
        <w:tc>
          <w:tcPr>
            <w:tcW w:w="7194" w:type="dxa"/>
            <w:gridSpan w:val="2"/>
          </w:tcPr>
          <w:p w14:paraId="435A1358" w14:textId="0794C66D"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Supplier is granted the right to participate in the implementation of a project of special state importance or a project of state importance on the basis of the Contract;</w:t>
            </w:r>
          </w:p>
        </w:tc>
      </w:tr>
      <w:tr w:rsidR="00F36844" w:rsidRPr="00B673FF" w14:paraId="3E1B9AD5" w14:textId="77777777" w:rsidTr="003C7F9B">
        <w:trPr>
          <w:gridAfter w:val="1"/>
          <w:wAfter w:w="16" w:type="dxa"/>
        </w:trPr>
        <w:tc>
          <w:tcPr>
            <w:tcW w:w="1271" w:type="dxa"/>
          </w:tcPr>
          <w:p w14:paraId="606C1EB9" w14:textId="32210022"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.1.5.</w:t>
            </w:r>
          </w:p>
        </w:tc>
        <w:tc>
          <w:tcPr>
            <w:tcW w:w="6804" w:type="dxa"/>
            <w:gridSpan w:val="2"/>
          </w:tcPr>
          <w:p w14:paraId="2EE38197" w14:textId="3F260F63" w:rsidR="00F36844" w:rsidRPr="00B673FF" w:rsidRDefault="00F36844" w:rsidP="00F36844">
            <w:pPr>
              <w:jc w:val="both"/>
              <w:rPr>
                <w:rFonts w:ascii="Arial" w:hAnsi="Arial" w:cs="Arial"/>
                <w:sz w:val="20"/>
                <w:szCs w:val="20"/>
              </w:rPr>
            </w:pPr>
            <w:r w:rsidRPr="00B673FF">
              <w:rPr>
                <w:rFonts w:ascii="Arial" w:hAnsi="Arial" w:cs="Arial"/>
                <w:sz w:val="20"/>
                <w:szCs w:val="20"/>
              </w:rPr>
              <w:t>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tc>
        <w:tc>
          <w:tcPr>
            <w:tcW w:w="7194" w:type="dxa"/>
            <w:gridSpan w:val="2"/>
          </w:tcPr>
          <w:p w14:paraId="68EF4449" w14:textId="32E785FE"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Supplier is granted, on the basis of the Contract, the right to operate or manage facilities and assets important for national security or to perform other significant activities that may pose a risk or threat to national security and may affect facilities and assets important for national security;</w:t>
            </w:r>
          </w:p>
        </w:tc>
      </w:tr>
      <w:tr w:rsidR="00F36844" w:rsidRPr="00B673FF" w14:paraId="54DD2C06" w14:textId="77777777" w:rsidTr="003C7F9B">
        <w:trPr>
          <w:gridAfter w:val="1"/>
          <w:wAfter w:w="16" w:type="dxa"/>
        </w:trPr>
        <w:tc>
          <w:tcPr>
            <w:tcW w:w="1271" w:type="dxa"/>
          </w:tcPr>
          <w:p w14:paraId="440FAFF3" w14:textId="370EF81C"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.1.6.</w:t>
            </w:r>
          </w:p>
        </w:tc>
        <w:tc>
          <w:tcPr>
            <w:tcW w:w="6804" w:type="dxa"/>
            <w:gridSpan w:val="2"/>
          </w:tcPr>
          <w:p w14:paraId="28DDDD90" w14:textId="54512941" w:rsidR="00F36844" w:rsidRPr="00B673FF" w:rsidRDefault="00F36844" w:rsidP="00F36844">
            <w:pPr>
              <w:jc w:val="both"/>
              <w:rPr>
                <w:rFonts w:ascii="Arial" w:hAnsi="Arial" w:cs="Arial"/>
                <w:sz w:val="20"/>
                <w:szCs w:val="20"/>
              </w:rPr>
            </w:pPr>
            <w:r w:rsidRPr="00B673FF">
              <w:rPr>
                <w:rFonts w:ascii="Arial" w:hAnsi="Arial" w:cs="Arial"/>
                <w:sz w:val="20"/>
                <w:szCs w:val="20"/>
              </w:rPr>
              <w:t>Tiekėjas ir/ar jo kontroliuojami asmenys (jeigu tokie yra) dalyvavo ir/ar dalyvauja įstatymu</w:t>
            </w:r>
            <w:r w:rsidRPr="00B673FF">
              <w:rPr>
                <w:rStyle w:val="FootnoteReference"/>
                <w:rFonts w:ascii="Arial" w:hAnsi="Arial" w:cs="Arial"/>
                <w:sz w:val="20"/>
                <w:szCs w:val="20"/>
              </w:rPr>
              <w:footnoteReference w:id="16"/>
            </w:r>
            <w:r w:rsidRPr="00B673FF">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w:t>
            </w:r>
            <w:r w:rsidRPr="009716C9">
              <w:rPr>
                <w:rFonts w:ascii="Arial" w:hAnsi="Arial" w:cs="Arial"/>
                <w:sz w:val="20"/>
                <w:szCs w:val="20"/>
              </w:rPr>
              <w:t>branduolinių elektrinių keliamų grėsmių, įstatyme (taikoma, kai Tiekėjas nurodo šią informaciją Pasiūlymo formoje);</w:t>
            </w:r>
          </w:p>
        </w:tc>
        <w:tc>
          <w:tcPr>
            <w:tcW w:w="7194" w:type="dxa"/>
            <w:gridSpan w:val="2"/>
          </w:tcPr>
          <w:p w14:paraId="6289A072" w14:textId="059DFE94"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Supplier and / or it’s controlled persons (if there are any) participated and / or are participating in the construction of a statutory</w:t>
            </w:r>
            <w:r w:rsidRPr="00B673FF">
              <w:rPr>
                <w:rFonts w:ascii="Arial" w:hAnsi="Arial" w:cs="Arial"/>
                <w:sz w:val="20"/>
                <w:szCs w:val="20"/>
                <w:vertAlign w:val="superscript"/>
                <w:lang w:val="en-GB"/>
              </w:rPr>
              <w:footnoteReference w:id="17"/>
            </w:r>
            <w:r w:rsidRPr="00B673FF">
              <w:rPr>
                <w:rFonts w:ascii="Arial" w:hAnsi="Arial" w:cs="Arial"/>
                <w:sz w:val="20"/>
                <w:szCs w:val="20"/>
                <w:lang w:val="en-GB"/>
              </w:rPr>
              <w:t xml:space="preserve"> unsafe nuclear power plant in a third country or its activities, in the development of electricity infrastructure related to such a power plant, as specified in the Law of the Republic of Lithuania on Necessary Measures to Protect Against the Threats of Unsafe Nuclear Power Plants in Third Countries</w:t>
            </w:r>
            <w:r>
              <w:rPr>
                <w:rFonts w:ascii="Arial" w:hAnsi="Arial" w:cs="Arial"/>
                <w:sz w:val="20"/>
                <w:szCs w:val="20"/>
                <w:lang w:val="en-GB"/>
              </w:rPr>
              <w:t xml:space="preserve"> (</w:t>
            </w:r>
            <w:r w:rsidRPr="004C1351">
              <w:rPr>
                <w:rFonts w:ascii="Arial" w:hAnsi="Arial" w:cs="Arial"/>
                <w:sz w:val="20"/>
                <w:szCs w:val="20"/>
                <w:lang w:val="en-GB"/>
              </w:rPr>
              <w:t xml:space="preserve">applies when the Supplier specifies this information in the </w:t>
            </w:r>
            <w:r>
              <w:rPr>
                <w:rFonts w:ascii="Arial" w:hAnsi="Arial" w:cs="Arial"/>
                <w:sz w:val="20"/>
                <w:szCs w:val="20"/>
                <w:lang w:val="en-GB"/>
              </w:rPr>
              <w:t>Tender</w:t>
            </w:r>
            <w:r w:rsidRPr="004C1351">
              <w:rPr>
                <w:rFonts w:ascii="Arial" w:hAnsi="Arial" w:cs="Arial"/>
                <w:sz w:val="20"/>
                <w:szCs w:val="20"/>
                <w:lang w:val="en-GB"/>
              </w:rPr>
              <w:t xml:space="preserve"> form</w:t>
            </w:r>
            <w:r>
              <w:rPr>
                <w:rFonts w:ascii="Arial" w:hAnsi="Arial" w:cs="Arial"/>
                <w:sz w:val="20"/>
                <w:szCs w:val="20"/>
                <w:lang w:val="en-GB"/>
              </w:rPr>
              <w:t>)</w:t>
            </w:r>
            <w:r w:rsidRPr="00B673FF">
              <w:rPr>
                <w:rFonts w:ascii="Arial" w:hAnsi="Arial" w:cs="Arial"/>
                <w:sz w:val="20"/>
                <w:szCs w:val="20"/>
                <w:lang w:val="en-GB"/>
              </w:rPr>
              <w:t>;</w:t>
            </w:r>
          </w:p>
        </w:tc>
      </w:tr>
      <w:tr w:rsidR="00F36844" w:rsidRPr="00B673FF" w14:paraId="528FC6E3" w14:textId="77777777" w:rsidTr="003C7F9B">
        <w:trPr>
          <w:gridAfter w:val="1"/>
          <w:wAfter w:w="16" w:type="dxa"/>
        </w:trPr>
        <w:tc>
          <w:tcPr>
            <w:tcW w:w="1271" w:type="dxa"/>
          </w:tcPr>
          <w:p w14:paraId="686FDDC0" w14:textId="193C35DB"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.1.7.</w:t>
            </w:r>
          </w:p>
        </w:tc>
        <w:tc>
          <w:tcPr>
            <w:tcW w:w="6804" w:type="dxa"/>
            <w:gridSpan w:val="2"/>
          </w:tcPr>
          <w:p w14:paraId="269B0EA8" w14:textId="6D8E2042" w:rsidR="00F36844" w:rsidRPr="00B673FF" w:rsidRDefault="00F36844" w:rsidP="00F36844">
            <w:pPr>
              <w:jc w:val="both"/>
              <w:rPr>
                <w:rFonts w:ascii="Arial" w:hAnsi="Arial" w:cs="Arial"/>
                <w:sz w:val="20"/>
                <w:szCs w:val="20"/>
              </w:rPr>
            </w:pPr>
            <w:r w:rsidRPr="00B673FF">
              <w:rPr>
                <w:rFonts w:ascii="Arial" w:hAnsi="Arial" w:cs="Arial"/>
                <w:sz w:val="20"/>
                <w:szCs w:val="20"/>
              </w:rPr>
              <w:t>Sutarties šaliai yra suteikiama kitokio pobūdžio prieiga prie nacionaliniam saugumui užtikrinti svarbių įrenginių ir turto, kuri kelia riziką ar grėsmę nacionaliniam saugumui.</w:t>
            </w:r>
          </w:p>
        </w:tc>
        <w:tc>
          <w:tcPr>
            <w:tcW w:w="7194" w:type="dxa"/>
            <w:gridSpan w:val="2"/>
          </w:tcPr>
          <w:p w14:paraId="258DF8D5" w14:textId="46352632"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The Contract party shall be granted other types of access to facilities and assets essential to national security that pose a threat or threat to national security.</w:t>
            </w:r>
          </w:p>
        </w:tc>
      </w:tr>
      <w:tr w:rsidR="00F36844" w:rsidRPr="00B673FF" w14:paraId="6BD3F775" w14:textId="77777777" w:rsidTr="003C7F9B">
        <w:trPr>
          <w:gridAfter w:val="1"/>
          <w:wAfter w:w="16" w:type="dxa"/>
        </w:trPr>
        <w:tc>
          <w:tcPr>
            <w:tcW w:w="1271" w:type="dxa"/>
          </w:tcPr>
          <w:p w14:paraId="43EED0A0" w14:textId="35EACDFA"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.2.</w:t>
            </w:r>
          </w:p>
        </w:tc>
        <w:tc>
          <w:tcPr>
            <w:tcW w:w="6804" w:type="dxa"/>
            <w:gridSpan w:val="2"/>
          </w:tcPr>
          <w:p w14:paraId="3BC659ED" w14:textId="08505BB1" w:rsidR="00F36844" w:rsidRPr="00B673FF" w:rsidRDefault="00F36844" w:rsidP="00F36844">
            <w:pPr>
              <w:jc w:val="both"/>
              <w:rPr>
                <w:rFonts w:ascii="Arial" w:hAnsi="Arial" w:cs="Arial"/>
                <w:sz w:val="20"/>
                <w:szCs w:val="20"/>
              </w:rPr>
            </w:pPr>
            <w:r w:rsidRPr="00B673FF">
              <w:rPr>
                <w:rFonts w:ascii="Arial" w:hAnsi="Arial" w:cs="Arial"/>
                <w:sz w:val="20"/>
                <w:szCs w:val="20"/>
              </w:rPr>
              <w:t>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tc>
        <w:tc>
          <w:tcPr>
            <w:tcW w:w="7194" w:type="dxa"/>
            <w:gridSpan w:val="2"/>
          </w:tcPr>
          <w:p w14:paraId="43749DBB" w14:textId="7E6207F5"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t>If the Supplier  provides incomplete, inaccurate or false documents or data required for the verification of compliance with the interests of national security, the contracting entity will have the right to ask for these documents or data to be clarified, supplemented or explained within a reasonable time limit established by it. Other competent authorities also have the right to request the Supplier to provide these documents or data.</w:t>
            </w:r>
          </w:p>
        </w:tc>
      </w:tr>
      <w:tr w:rsidR="00F36844" w:rsidRPr="00B673FF" w14:paraId="666EBA73" w14:textId="77777777" w:rsidTr="003C7F9B">
        <w:trPr>
          <w:gridAfter w:val="1"/>
          <w:wAfter w:w="16" w:type="dxa"/>
        </w:trPr>
        <w:tc>
          <w:tcPr>
            <w:tcW w:w="1271" w:type="dxa"/>
          </w:tcPr>
          <w:p w14:paraId="3DC92C41" w14:textId="0BECCB3D" w:rsidR="00F36844" w:rsidRPr="00B673FF" w:rsidRDefault="00654E08" w:rsidP="00F36844">
            <w:pPr>
              <w:rPr>
                <w:rFonts w:ascii="Arial" w:hAnsi="Arial" w:cs="Arial"/>
                <w:sz w:val="20"/>
                <w:szCs w:val="20"/>
              </w:rPr>
            </w:pPr>
            <w:r>
              <w:rPr>
                <w:rFonts w:ascii="Arial" w:hAnsi="Arial" w:cs="Arial"/>
                <w:sz w:val="20"/>
                <w:szCs w:val="20"/>
              </w:rPr>
              <w:t>17</w:t>
            </w:r>
            <w:r w:rsidR="00F36844" w:rsidRPr="00B673FF">
              <w:rPr>
                <w:rFonts w:ascii="Arial" w:hAnsi="Arial" w:cs="Arial"/>
                <w:sz w:val="20"/>
                <w:szCs w:val="20"/>
              </w:rPr>
              <w:t>.3.</w:t>
            </w:r>
          </w:p>
        </w:tc>
        <w:tc>
          <w:tcPr>
            <w:tcW w:w="6804" w:type="dxa"/>
            <w:gridSpan w:val="2"/>
          </w:tcPr>
          <w:p w14:paraId="69B3910D" w14:textId="76E6C828" w:rsidR="00F36844" w:rsidRPr="00B673FF" w:rsidRDefault="00F36844" w:rsidP="00F36844">
            <w:pPr>
              <w:jc w:val="both"/>
              <w:rPr>
                <w:rFonts w:ascii="Arial" w:hAnsi="Arial" w:cs="Arial"/>
                <w:sz w:val="20"/>
                <w:szCs w:val="20"/>
              </w:rPr>
            </w:pPr>
            <w:r w:rsidRPr="00B673FF">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w:t>
            </w:r>
            <w:bookmarkStart w:id="131" w:name="_Hlk96615734"/>
            <w:r w:rsidRPr="00B673FF">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bookmarkEnd w:id="131"/>
            <w:r w:rsidRPr="00B673FF">
              <w:rPr>
                <w:rFonts w:ascii="Arial" w:hAnsi="Arial" w:cs="Arial"/>
                <w:sz w:val="20"/>
                <w:szCs w:val="20"/>
              </w:rPr>
              <w:t xml:space="preserve">, negalės būti pripažįstamas Pirkimą Laimėjusiu Tiekėju </w:t>
            </w:r>
            <w:r w:rsidRPr="00B673FF">
              <w:rPr>
                <w:rFonts w:ascii="Arial" w:hAnsi="Arial" w:cs="Arial"/>
                <w:sz w:val="20"/>
                <w:szCs w:val="20"/>
              </w:rPr>
              <w:lastRenderedPageBreak/>
              <w:t>ir jo Pasiūlymas bus atmestas  vadovaujantis BPS 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6</w:t>
            </w:r>
            <w:r w:rsidRPr="00B673FF">
              <w:rPr>
                <w:rFonts w:ascii="Arial" w:hAnsi="Arial" w:cs="Arial"/>
                <w:sz w:val="20"/>
                <w:szCs w:val="20"/>
              </w:rPr>
              <w:t>, 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7</w:t>
            </w:r>
            <w:r w:rsidRPr="00B673FF">
              <w:rPr>
                <w:rFonts w:ascii="Arial" w:hAnsi="Arial" w:cs="Arial"/>
                <w:sz w:val="20"/>
                <w:szCs w:val="20"/>
              </w:rPr>
              <w:t xml:space="preserve"> ar 1</w:t>
            </w:r>
            <w:r w:rsidR="00654E08">
              <w:rPr>
                <w:rFonts w:ascii="Arial" w:hAnsi="Arial" w:cs="Arial"/>
                <w:sz w:val="20"/>
                <w:szCs w:val="20"/>
              </w:rPr>
              <w:t>1</w:t>
            </w:r>
            <w:r w:rsidRPr="00B673FF">
              <w:rPr>
                <w:rFonts w:ascii="Arial" w:hAnsi="Arial" w:cs="Arial"/>
                <w:sz w:val="20"/>
                <w:szCs w:val="20"/>
              </w:rPr>
              <w:t>.7.1</w:t>
            </w:r>
            <w:r>
              <w:rPr>
                <w:rFonts w:ascii="Arial" w:hAnsi="Arial" w:cs="Arial"/>
                <w:sz w:val="20"/>
                <w:szCs w:val="20"/>
              </w:rPr>
              <w:t>8</w:t>
            </w:r>
            <w:r w:rsidRPr="00B673FF">
              <w:rPr>
                <w:rFonts w:ascii="Arial" w:hAnsi="Arial" w:cs="Arial"/>
                <w:sz w:val="20"/>
                <w:szCs w:val="20"/>
              </w:rPr>
              <w:t xml:space="preserve"> punkte nurodytu pagrindu.</w:t>
            </w:r>
          </w:p>
        </w:tc>
        <w:tc>
          <w:tcPr>
            <w:tcW w:w="7194" w:type="dxa"/>
            <w:gridSpan w:val="2"/>
          </w:tcPr>
          <w:p w14:paraId="28D09EF4" w14:textId="434CCCFE" w:rsidR="00F36844" w:rsidRPr="00B673FF" w:rsidRDefault="00F36844" w:rsidP="00F36844">
            <w:pPr>
              <w:pStyle w:val="ListParagraph"/>
              <w:tabs>
                <w:tab w:val="left" w:pos="567"/>
              </w:tabs>
              <w:spacing w:after="60"/>
              <w:ind w:left="0"/>
              <w:contextualSpacing w:val="0"/>
              <w:jc w:val="both"/>
              <w:rPr>
                <w:rFonts w:ascii="Arial" w:hAnsi="Arial" w:cs="Arial"/>
                <w:sz w:val="20"/>
                <w:szCs w:val="20"/>
                <w:lang w:val="en-GB"/>
              </w:rPr>
            </w:pPr>
            <w:r w:rsidRPr="00B673FF">
              <w:rPr>
                <w:rFonts w:ascii="Arial" w:hAnsi="Arial" w:cs="Arial"/>
                <w:sz w:val="20"/>
                <w:szCs w:val="20"/>
                <w:lang w:val="en-GB"/>
              </w:rPr>
              <w:lastRenderedPageBreak/>
              <w:t xml:space="preserve">The Supplier who fails to provide the required information and/or documents, or if the Government of the Republic of Lithuania will make a decision confirming that the intended Contract with the Supplier does not meet national security interests in accordance with the Law on Protection of Objects of Importance to Ensuring National Security, or if the Government of the Republic of Lithuania will make a decision that the Supplier does not meet national security interests in accordance with the Law on Protection of Objects of Importance to Ensuring National Security, will not be recognized as the Successful Supplier and </w:t>
            </w:r>
            <w:r>
              <w:rPr>
                <w:rFonts w:ascii="Arial" w:hAnsi="Arial" w:cs="Arial"/>
                <w:sz w:val="20"/>
                <w:szCs w:val="20"/>
                <w:lang w:val="en-GB"/>
              </w:rPr>
              <w:t>their</w:t>
            </w:r>
            <w:r w:rsidRPr="00B673FF">
              <w:rPr>
                <w:rFonts w:ascii="Arial" w:hAnsi="Arial" w:cs="Arial"/>
                <w:sz w:val="20"/>
                <w:szCs w:val="20"/>
                <w:lang w:val="en-GB"/>
              </w:rPr>
              <w:t xml:space="preserve"> </w:t>
            </w:r>
            <w:r w:rsidRPr="00B673FF">
              <w:rPr>
                <w:rFonts w:ascii="Arial" w:hAnsi="Arial" w:cs="Arial"/>
                <w:sz w:val="20"/>
                <w:szCs w:val="20"/>
                <w:lang w:val="en-GB"/>
              </w:rPr>
              <w:lastRenderedPageBreak/>
              <w:t>Tender will be rejected on the basis specified in clause 1</w:t>
            </w:r>
            <w:r w:rsidR="00654E08">
              <w:rPr>
                <w:rFonts w:ascii="Arial" w:hAnsi="Arial" w:cs="Arial"/>
                <w:sz w:val="20"/>
                <w:szCs w:val="20"/>
                <w:lang w:val="en-GB"/>
              </w:rPr>
              <w:t>1</w:t>
            </w:r>
            <w:r w:rsidRPr="00B673FF">
              <w:rPr>
                <w:rFonts w:ascii="Arial" w:hAnsi="Arial" w:cs="Arial"/>
                <w:sz w:val="20"/>
                <w:szCs w:val="20"/>
                <w:lang w:val="en-GB"/>
              </w:rPr>
              <w:t>.7.1</w:t>
            </w:r>
            <w:r>
              <w:rPr>
                <w:rFonts w:ascii="Arial" w:hAnsi="Arial" w:cs="Arial"/>
                <w:sz w:val="20"/>
                <w:szCs w:val="20"/>
                <w:lang w:val="en-GB"/>
              </w:rPr>
              <w:t>6</w:t>
            </w:r>
            <w:r w:rsidRPr="00B673FF">
              <w:rPr>
                <w:rFonts w:ascii="Arial" w:hAnsi="Arial" w:cs="Arial"/>
                <w:sz w:val="20"/>
                <w:szCs w:val="20"/>
                <w:lang w:val="en-GB"/>
              </w:rPr>
              <w:t>,1</w:t>
            </w:r>
            <w:r w:rsidR="00654E08">
              <w:rPr>
                <w:rFonts w:ascii="Arial" w:hAnsi="Arial" w:cs="Arial"/>
                <w:sz w:val="20"/>
                <w:szCs w:val="20"/>
                <w:lang w:val="en-GB"/>
              </w:rPr>
              <w:t>1</w:t>
            </w:r>
            <w:r w:rsidRPr="00B673FF">
              <w:rPr>
                <w:rFonts w:ascii="Arial" w:hAnsi="Arial" w:cs="Arial"/>
                <w:sz w:val="20"/>
                <w:szCs w:val="20"/>
                <w:lang w:val="en-GB"/>
              </w:rPr>
              <w:t>.7.1</w:t>
            </w:r>
            <w:r>
              <w:rPr>
                <w:rFonts w:ascii="Arial" w:hAnsi="Arial" w:cs="Arial"/>
                <w:sz w:val="20"/>
                <w:szCs w:val="20"/>
                <w:lang w:val="en-GB"/>
              </w:rPr>
              <w:t>7</w:t>
            </w:r>
            <w:r w:rsidRPr="00B673FF">
              <w:rPr>
                <w:rFonts w:ascii="Arial" w:hAnsi="Arial" w:cs="Arial"/>
                <w:sz w:val="20"/>
                <w:szCs w:val="20"/>
                <w:lang w:val="en-GB"/>
              </w:rPr>
              <w:t xml:space="preserve"> or 1</w:t>
            </w:r>
            <w:r w:rsidR="00654E08">
              <w:rPr>
                <w:rFonts w:ascii="Arial" w:hAnsi="Arial" w:cs="Arial"/>
                <w:sz w:val="20"/>
                <w:szCs w:val="20"/>
                <w:lang w:val="en-GB"/>
              </w:rPr>
              <w:t>1</w:t>
            </w:r>
            <w:r w:rsidRPr="00B673FF">
              <w:rPr>
                <w:rFonts w:ascii="Arial" w:hAnsi="Arial" w:cs="Arial"/>
                <w:sz w:val="20"/>
                <w:szCs w:val="20"/>
                <w:lang w:val="en-GB"/>
              </w:rPr>
              <w:t>.7.1</w:t>
            </w:r>
            <w:r>
              <w:rPr>
                <w:rFonts w:ascii="Arial" w:hAnsi="Arial" w:cs="Arial"/>
                <w:sz w:val="20"/>
                <w:szCs w:val="20"/>
                <w:lang w:val="en-GB"/>
              </w:rPr>
              <w:t>8</w:t>
            </w:r>
            <w:r w:rsidRPr="00B673FF">
              <w:rPr>
                <w:rFonts w:ascii="Arial" w:hAnsi="Arial" w:cs="Arial"/>
                <w:sz w:val="20"/>
                <w:szCs w:val="20"/>
                <w:lang w:val="en-GB"/>
              </w:rPr>
              <w:t xml:space="preserve"> of GPC.</w:t>
            </w:r>
          </w:p>
        </w:tc>
      </w:tr>
    </w:tbl>
    <w:p w14:paraId="5334543C" w14:textId="2858CFA5" w:rsidR="00A65539" w:rsidRPr="00B673FF" w:rsidRDefault="00A65539" w:rsidP="00A65539">
      <w:pPr>
        <w:jc w:val="center"/>
        <w:rPr>
          <w:rFonts w:ascii="Arial" w:hAnsi="Arial" w:cs="Arial"/>
          <w:sz w:val="20"/>
          <w:szCs w:val="20"/>
        </w:rPr>
      </w:pPr>
      <w:r w:rsidRPr="00B673FF">
        <w:rPr>
          <w:rFonts w:ascii="Arial" w:hAnsi="Arial" w:cs="Arial"/>
          <w:sz w:val="20"/>
          <w:szCs w:val="20"/>
        </w:rPr>
        <w:lastRenderedPageBreak/>
        <w:t>______________________________________</w:t>
      </w:r>
    </w:p>
    <w:sectPr w:rsidR="00A65539" w:rsidRPr="00B673FF" w:rsidSect="006A27C0">
      <w:headerReference w:type="default" r:id="rId12"/>
      <w:footerReference w:type="default" r:id="rId13"/>
      <w:headerReference w:type="first" r:id="rId14"/>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E8C4" w14:textId="77777777" w:rsidR="00FD2AC1" w:rsidRDefault="00FD2AC1" w:rsidP="00386BAA">
      <w:pPr>
        <w:spacing w:after="0" w:line="240" w:lineRule="auto"/>
      </w:pPr>
      <w:r>
        <w:separator/>
      </w:r>
    </w:p>
  </w:endnote>
  <w:endnote w:type="continuationSeparator" w:id="0">
    <w:p w14:paraId="20253153" w14:textId="77777777" w:rsidR="00FD2AC1" w:rsidRDefault="00FD2AC1" w:rsidP="0038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73499812"/>
      <w:docPartObj>
        <w:docPartGallery w:val="Page Numbers (Bottom of Page)"/>
        <w:docPartUnique/>
      </w:docPartObj>
    </w:sdtPr>
    <w:sdtEndPr>
      <w:rPr>
        <w:sz w:val="20"/>
        <w:szCs w:val="20"/>
      </w:rPr>
    </w:sdtEndPr>
    <w:sdtContent>
      <w:p w14:paraId="7A8AC1A8" w14:textId="48671919" w:rsidR="006C415A" w:rsidRPr="00D51B91" w:rsidRDefault="006C415A" w:rsidP="00D51B91">
        <w:pPr>
          <w:pStyle w:val="Footer"/>
          <w:jc w:val="center"/>
          <w:rPr>
            <w:rFonts w:ascii="Arial" w:hAnsi="Arial" w:cs="Arial"/>
            <w:sz w:val="20"/>
            <w:szCs w:val="20"/>
          </w:rPr>
        </w:pPr>
        <w:r w:rsidRPr="00D51B91">
          <w:rPr>
            <w:rFonts w:ascii="Arial" w:hAnsi="Arial" w:cs="Arial"/>
            <w:sz w:val="20"/>
            <w:szCs w:val="20"/>
          </w:rPr>
          <w:fldChar w:fldCharType="begin"/>
        </w:r>
        <w:r w:rsidRPr="00D51B91">
          <w:rPr>
            <w:rFonts w:ascii="Arial" w:hAnsi="Arial" w:cs="Arial"/>
            <w:sz w:val="20"/>
            <w:szCs w:val="20"/>
          </w:rPr>
          <w:instrText>PAGE   \* MERGEFORMAT</w:instrText>
        </w:r>
        <w:r w:rsidRPr="00D51B91">
          <w:rPr>
            <w:rFonts w:ascii="Arial" w:hAnsi="Arial" w:cs="Arial"/>
            <w:sz w:val="20"/>
            <w:szCs w:val="20"/>
          </w:rPr>
          <w:fldChar w:fldCharType="separate"/>
        </w:r>
        <w:r w:rsidRPr="00D51B91">
          <w:rPr>
            <w:rFonts w:ascii="Arial" w:hAnsi="Arial" w:cs="Arial"/>
            <w:sz w:val="20"/>
            <w:szCs w:val="20"/>
          </w:rPr>
          <w:t>2</w:t>
        </w:r>
        <w:r w:rsidRPr="00D51B91">
          <w:rPr>
            <w:rFonts w:ascii="Arial" w:hAnsi="Arial" w:cs="Arial"/>
            <w:sz w:val="20"/>
            <w:szCs w:val="20"/>
          </w:rPr>
          <w:fldChar w:fldCharType="end"/>
        </w:r>
      </w:p>
    </w:sdtContent>
  </w:sdt>
  <w:p w14:paraId="534A9097" w14:textId="77777777" w:rsidR="006C415A" w:rsidRDefault="006C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0737" w14:textId="77777777" w:rsidR="00FD2AC1" w:rsidRDefault="00FD2AC1" w:rsidP="00386BAA">
      <w:pPr>
        <w:spacing w:after="0" w:line="240" w:lineRule="auto"/>
      </w:pPr>
      <w:r>
        <w:separator/>
      </w:r>
    </w:p>
  </w:footnote>
  <w:footnote w:type="continuationSeparator" w:id="0">
    <w:p w14:paraId="594A1BBD" w14:textId="77777777" w:rsidR="00FD2AC1" w:rsidRDefault="00FD2AC1" w:rsidP="00386BAA">
      <w:pPr>
        <w:spacing w:after="0" w:line="240" w:lineRule="auto"/>
      </w:pPr>
      <w:r>
        <w:continuationSeparator/>
      </w:r>
    </w:p>
  </w:footnote>
  <w:footnote w:id="1">
    <w:p w14:paraId="2FE2EB7F" w14:textId="77777777" w:rsidR="003A02AC" w:rsidRPr="002836CA" w:rsidRDefault="003A02AC" w:rsidP="003A02AC">
      <w:pPr>
        <w:pStyle w:val="FootnoteText"/>
        <w:jc w:val="both"/>
        <w:rPr>
          <w:rFonts w:ascii="Arial" w:hAnsi="Arial" w:cs="Arial"/>
          <w:sz w:val="18"/>
          <w:szCs w:val="18"/>
        </w:rPr>
      </w:pPr>
      <w:r w:rsidRPr="002836CA">
        <w:rPr>
          <w:rStyle w:val="FootnoteReference"/>
          <w:rFonts w:ascii="Arial" w:hAnsi="Arial" w:cs="Arial"/>
          <w:sz w:val="18"/>
          <w:szCs w:val="18"/>
        </w:rPr>
        <w:footnoteRef/>
      </w:r>
      <w:r w:rsidRPr="002836CA">
        <w:rPr>
          <w:rFonts w:ascii="Arial" w:hAnsi="Arial" w:cs="Arial"/>
          <w:sz w:val="18"/>
          <w:szCs w:val="18"/>
        </w:rPr>
        <w:t xml:space="preserve"> Šios nuostatos ir toliau išdėstytos Pirkimo sąlygos taikomos ir tuo atveju, jei numatyta taikyti sąnaudas.</w:t>
      </w:r>
    </w:p>
  </w:footnote>
  <w:footnote w:id="2">
    <w:p w14:paraId="4D651F9E" w14:textId="1E76D271" w:rsidR="00E448B2" w:rsidRDefault="00E448B2" w:rsidP="00E448B2">
      <w:pPr>
        <w:pStyle w:val="FootnoteText"/>
        <w:jc w:val="both"/>
      </w:pPr>
      <w:r w:rsidRPr="002836CA">
        <w:rPr>
          <w:rStyle w:val="FootnoteReference"/>
          <w:rFonts w:ascii="Arial" w:hAnsi="Arial" w:cs="Arial"/>
          <w:sz w:val="18"/>
          <w:szCs w:val="18"/>
        </w:rPr>
        <w:footnoteRef/>
      </w:r>
      <w:r w:rsidRPr="002836CA">
        <w:rPr>
          <w:rFonts w:ascii="Arial" w:hAnsi="Arial" w:cs="Arial"/>
          <w:sz w:val="18"/>
          <w:szCs w:val="18"/>
        </w:rPr>
        <w:t xml:space="preserve"> </w:t>
      </w:r>
      <w:r w:rsidR="000425A1" w:rsidRPr="002836CA">
        <w:rPr>
          <w:rFonts w:ascii="Arial" w:hAnsi="Arial" w:cs="Arial"/>
          <w:sz w:val="18"/>
          <w:szCs w:val="18"/>
          <w:lang w:val="en-US"/>
        </w:rPr>
        <w:t xml:space="preserve">These provisions and the following Procurement </w:t>
      </w:r>
      <w:r w:rsidR="00BB4A93" w:rsidRPr="002836CA">
        <w:rPr>
          <w:rFonts w:ascii="Arial" w:hAnsi="Arial" w:cs="Arial"/>
          <w:sz w:val="18"/>
          <w:szCs w:val="18"/>
          <w:lang w:val="en-US"/>
        </w:rPr>
        <w:t>c</w:t>
      </w:r>
      <w:r w:rsidR="000425A1" w:rsidRPr="002836CA">
        <w:rPr>
          <w:rFonts w:ascii="Arial" w:hAnsi="Arial" w:cs="Arial"/>
          <w:sz w:val="18"/>
          <w:szCs w:val="18"/>
          <w:lang w:val="en-US"/>
        </w:rPr>
        <w:t>onditions also apply if costs are to be charged</w:t>
      </w:r>
      <w:r w:rsidRPr="002836CA">
        <w:rPr>
          <w:rFonts w:ascii="Arial" w:hAnsi="Arial" w:cs="Arial"/>
          <w:sz w:val="18"/>
          <w:szCs w:val="18"/>
          <w:lang w:val="en-US"/>
        </w:rPr>
        <w:t>.</w:t>
      </w:r>
    </w:p>
  </w:footnote>
  <w:footnote w:id="3">
    <w:p w14:paraId="45E1F67D" w14:textId="77777777" w:rsidR="003565CA" w:rsidRPr="002836CA" w:rsidRDefault="003565CA" w:rsidP="003565CA">
      <w:pPr>
        <w:pStyle w:val="FootnoteText"/>
        <w:jc w:val="both"/>
        <w:rPr>
          <w:rFonts w:ascii="Arial" w:hAnsi="Arial" w:cs="Arial"/>
          <w:sz w:val="18"/>
          <w:szCs w:val="18"/>
        </w:rPr>
      </w:pPr>
      <w:r w:rsidRPr="002836CA">
        <w:rPr>
          <w:rStyle w:val="FootnoteReference"/>
          <w:rFonts w:ascii="Arial" w:hAnsi="Arial" w:cs="Arial"/>
          <w:sz w:val="18"/>
          <w:szCs w:val="18"/>
        </w:rPr>
        <w:footnoteRef/>
      </w:r>
      <w:r w:rsidRPr="002836CA">
        <w:rPr>
          <w:rFonts w:ascii="Arial" w:hAnsi="Arial" w:cs="Arial"/>
          <w:sz w:val="18"/>
          <w:szCs w:val="18"/>
        </w:rPr>
        <w:t xml:space="preserve"> https://eimin.lrv.lt/lt/veiklos-sritys/verslo-aplinka/reglamentuojamu-profesiniu-kvalifikaciju-pripazinimas ir specialiuosius teisės aktus.</w:t>
      </w:r>
    </w:p>
  </w:footnote>
  <w:footnote w:id="4">
    <w:p w14:paraId="3703E7D1" w14:textId="77777777" w:rsidR="00F36844" w:rsidRPr="00357308" w:rsidRDefault="00F36844" w:rsidP="001E7B3C">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5BF1703F" w14:textId="77777777" w:rsidR="00F36844" w:rsidRPr="00357308" w:rsidRDefault="00F36844" w:rsidP="00663965">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6">
    <w:p w14:paraId="7707A7C3" w14:textId="77777777" w:rsidR="00F36844" w:rsidRPr="000E37DC" w:rsidRDefault="00F36844" w:rsidP="002840C5">
      <w:pPr>
        <w:pStyle w:val="FootnoteText"/>
        <w:jc w:val="both"/>
        <w:rPr>
          <w:rFonts w:ascii="Arial" w:hAnsi="Arial" w:cs="Arial"/>
          <w:sz w:val="18"/>
          <w:szCs w:val="18"/>
        </w:rPr>
      </w:pPr>
      <w:r w:rsidRPr="000E37DC">
        <w:rPr>
          <w:rStyle w:val="FootnoteReference"/>
          <w:rFonts w:ascii="Arial" w:hAnsi="Arial" w:cs="Arial"/>
          <w:sz w:val="18"/>
          <w:szCs w:val="18"/>
        </w:rPr>
        <w:footnoteRef/>
      </w:r>
      <w:r w:rsidRPr="000E37DC">
        <w:rPr>
          <w:rFonts w:ascii="Arial" w:hAnsi="Arial" w:cs="Arial"/>
          <w:sz w:val="18"/>
          <w:szCs w:val="18"/>
        </w:rPr>
        <w:t xml:space="preserve"> eCertis nuoroda (atsidarius naršyklės langui, viršutiniame dešiniajame kampe pasirinkite reikiamą kalbą): https://ec.europa.eu/tools/ecertis/#/search</w:t>
      </w:r>
    </w:p>
  </w:footnote>
  <w:footnote w:id="7">
    <w:p w14:paraId="6C8CBF8A" w14:textId="168693DE" w:rsidR="00F36844" w:rsidRPr="00EB1970" w:rsidRDefault="00F36844">
      <w:pPr>
        <w:pStyle w:val="FootnoteText"/>
        <w:rPr>
          <w:rFonts w:ascii="Trebuchet MS" w:hAnsi="Trebuchet MS"/>
          <w:lang w:val="en-US"/>
        </w:rPr>
      </w:pPr>
      <w:r w:rsidRPr="000E37DC">
        <w:rPr>
          <w:rStyle w:val="FootnoteReference"/>
          <w:rFonts w:ascii="Arial" w:hAnsi="Arial" w:cs="Arial"/>
          <w:sz w:val="18"/>
          <w:szCs w:val="18"/>
          <w:lang w:val="en-US"/>
        </w:rPr>
        <w:footnoteRef/>
      </w:r>
      <w:r w:rsidRPr="000E37DC">
        <w:rPr>
          <w:rFonts w:ascii="Arial" w:hAnsi="Arial" w:cs="Arial"/>
          <w:sz w:val="18"/>
          <w:szCs w:val="18"/>
          <w:lang w:val="en-US"/>
        </w:rPr>
        <w:t xml:space="preserve"> Link to eCertis (When the browser window opens, select the preferred language in the upper right corner): https://ec.europa.eu/tools/ecertis/#/search</w:t>
      </w:r>
    </w:p>
  </w:footnote>
  <w:footnote w:id="8">
    <w:p w14:paraId="1ECF417A" w14:textId="77777777" w:rsidR="00F36844" w:rsidRPr="00EE6855" w:rsidRDefault="00F36844" w:rsidP="003340B6">
      <w:pPr>
        <w:pStyle w:val="FootnoteText"/>
        <w:jc w:val="both"/>
        <w:rPr>
          <w:rFonts w:ascii="Arial" w:hAnsi="Arial" w:cs="Arial"/>
          <w:sz w:val="16"/>
          <w:szCs w:val="16"/>
        </w:rPr>
      </w:pPr>
      <w:r w:rsidRPr="00EE6855">
        <w:rPr>
          <w:rStyle w:val="FootnoteReference"/>
          <w:rFonts w:ascii="Arial" w:hAnsi="Arial" w:cs="Arial"/>
          <w:sz w:val="16"/>
          <w:szCs w:val="16"/>
        </w:rPr>
        <w:footnoteRef/>
      </w:r>
      <w:r w:rsidRPr="00EE6855">
        <w:rPr>
          <w:rFonts w:ascii="Arial" w:hAnsi="Arial" w:cs="Arial"/>
          <w:sz w:val="16"/>
          <w:szCs w:val="16"/>
        </w:rPr>
        <w:t xml:space="preserve"> Galutiniame pasiūlyme nurodyta prekių, paslaugų ar darbų kaina arba sąnaudos visais atvejais turi būti laikomos neįprastai mažomis, jeigu jos yra 30 ir daugiau procentų mažesnės už visų Tiekėjų, kurių Galutiniai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9">
    <w:p w14:paraId="54700123" w14:textId="77777777" w:rsidR="00F36844" w:rsidRPr="007D11D9" w:rsidRDefault="00F36844" w:rsidP="00DB12BB">
      <w:pPr>
        <w:pStyle w:val="FootnoteText"/>
        <w:jc w:val="both"/>
        <w:rPr>
          <w:rFonts w:ascii="Arial" w:hAnsi="Arial" w:cs="Arial"/>
          <w:sz w:val="16"/>
          <w:szCs w:val="16"/>
          <w:lang w:val="en-US"/>
        </w:rPr>
      </w:pPr>
      <w:r w:rsidRPr="00F10033">
        <w:rPr>
          <w:rStyle w:val="FootnoteReference"/>
          <w:rFonts w:ascii="Trebuchet MS" w:hAnsi="Trebuchet MS" w:cs="Calibri"/>
          <w:sz w:val="18"/>
          <w:szCs w:val="18"/>
          <w:lang w:val="en-US"/>
        </w:rPr>
        <w:footnoteRef/>
      </w:r>
      <w:r w:rsidRPr="00F10033">
        <w:rPr>
          <w:rFonts w:ascii="Trebuchet MS" w:hAnsi="Trebuchet MS" w:cs="Calibri"/>
          <w:sz w:val="18"/>
          <w:szCs w:val="18"/>
          <w:lang w:val="en-US"/>
        </w:rPr>
        <w:t xml:space="preserve"> </w:t>
      </w:r>
      <w:r w:rsidRPr="007D11D9">
        <w:rPr>
          <w:rFonts w:ascii="Arial" w:hAnsi="Arial" w:cs="Arial"/>
          <w:sz w:val="16"/>
          <w:szCs w:val="16"/>
          <w:lang w:val="en-US"/>
        </w:rPr>
        <w:t xml:space="preserve">The price or cost of the goods, services or works indicated in the Final Tender must in all cases be considered to be abnormally low, if they are 30 and more percent lower than those of all Suppliers whose Final Tenders have not been rejected for other reasons and whose proposed price does not exceed the arithmetic average of the prices or costs offered for the Procurement funds established and recorded in the documents prepared by the Contracting Entity prior to the commencement of </w:t>
      </w:r>
      <w:r w:rsidRPr="007D11D9">
        <w:rPr>
          <w:rFonts w:ascii="Arial" w:hAnsi="Arial" w:cs="Arial"/>
          <w:color w:val="000000" w:themeColor="text1"/>
          <w:sz w:val="16"/>
          <w:szCs w:val="16"/>
          <w:lang w:val="en-US"/>
        </w:rPr>
        <w:t>the Procurement procedure.</w:t>
      </w:r>
    </w:p>
  </w:footnote>
  <w:footnote w:id="10">
    <w:p w14:paraId="75E852AF" w14:textId="77777777" w:rsidR="00760011" w:rsidRPr="00760011" w:rsidRDefault="00760011" w:rsidP="002B1A32">
      <w:pPr>
        <w:pStyle w:val="FootnoteText"/>
        <w:rPr>
          <w:rFonts w:ascii="Arial" w:hAnsi="Arial" w:cs="Arial"/>
          <w:sz w:val="16"/>
          <w:szCs w:val="16"/>
        </w:rPr>
      </w:pPr>
      <w:r w:rsidRPr="00760011">
        <w:rPr>
          <w:rStyle w:val="FootnoteReference"/>
          <w:rFonts w:ascii="Arial" w:hAnsi="Arial" w:cs="Arial"/>
          <w:sz w:val="16"/>
          <w:szCs w:val="16"/>
        </w:rPr>
        <w:footnoteRef/>
      </w:r>
      <w:r w:rsidRPr="00760011">
        <w:rPr>
          <w:rFonts w:ascii="Arial" w:hAnsi="Arial" w:cs="Arial"/>
          <w:sz w:val="16"/>
          <w:szCs w:val="16"/>
        </w:rPr>
        <w:t xml:space="preserve"> </w:t>
      </w:r>
      <w:hyperlink r:id="rId1" w:history="1">
        <w:r w:rsidRPr="00760011">
          <w:rPr>
            <w:rStyle w:val="Hyperlink"/>
            <w:rFonts w:ascii="Arial" w:hAnsi="Arial" w:cs="Arial"/>
            <w:sz w:val="16"/>
            <w:szCs w:val="16"/>
          </w:rPr>
          <w:t>IX-751 Lietuvos Respublikos pridėtinės vertės mokesčio įstatymas (lrs.lt)</w:t>
        </w:r>
      </w:hyperlink>
    </w:p>
  </w:footnote>
  <w:footnote w:id="11">
    <w:p w14:paraId="6CB8F949" w14:textId="77777777" w:rsidR="00760011" w:rsidRPr="00760011" w:rsidRDefault="00760011" w:rsidP="002B1A32">
      <w:pPr>
        <w:pStyle w:val="FootnoteText"/>
        <w:rPr>
          <w:rFonts w:ascii="Arial" w:hAnsi="Arial" w:cs="Arial"/>
          <w:sz w:val="16"/>
          <w:szCs w:val="16"/>
        </w:rPr>
      </w:pPr>
      <w:r w:rsidRPr="00760011">
        <w:rPr>
          <w:rStyle w:val="FootnoteReference"/>
          <w:rFonts w:ascii="Arial" w:hAnsi="Arial" w:cs="Arial"/>
          <w:sz w:val="16"/>
          <w:szCs w:val="16"/>
        </w:rPr>
        <w:footnoteRef/>
      </w:r>
      <w:r w:rsidRPr="00760011">
        <w:rPr>
          <w:rFonts w:ascii="Arial" w:hAnsi="Arial" w:cs="Arial"/>
          <w:sz w:val="16"/>
          <w:szCs w:val="16"/>
        </w:rPr>
        <w:t xml:space="preserve"> </w:t>
      </w:r>
      <w:hyperlink r:id="rId2" w:history="1">
        <w:r w:rsidRPr="00760011">
          <w:rPr>
            <w:rStyle w:val="Hyperlink"/>
            <w:rFonts w:ascii="Arial" w:hAnsi="Arial" w:cs="Arial"/>
            <w:sz w:val="16"/>
            <w:szCs w:val="16"/>
          </w:rPr>
          <w:t>IX-675 Lietuvos Respublikos pelno mokesčio įstatymas (lrs.lt)</w:t>
        </w:r>
      </w:hyperlink>
    </w:p>
  </w:footnote>
  <w:footnote w:id="12">
    <w:p w14:paraId="30DC6660" w14:textId="77777777" w:rsidR="00760011" w:rsidRPr="00760011" w:rsidRDefault="00760011" w:rsidP="002B1A32">
      <w:pPr>
        <w:pStyle w:val="FootnoteText"/>
        <w:rPr>
          <w:rFonts w:ascii="Arial" w:hAnsi="Arial" w:cs="Arial"/>
          <w:sz w:val="16"/>
          <w:szCs w:val="16"/>
        </w:rPr>
      </w:pPr>
      <w:r w:rsidRPr="00760011">
        <w:rPr>
          <w:rStyle w:val="FootnoteReference"/>
          <w:rFonts w:ascii="Arial" w:hAnsi="Arial" w:cs="Arial"/>
          <w:sz w:val="16"/>
          <w:szCs w:val="16"/>
        </w:rPr>
        <w:footnoteRef/>
      </w:r>
      <w:r w:rsidRPr="00760011">
        <w:rPr>
          <w:rFonts w:ascii="Arial" w:hAnsi="Arial" w:cs="Arial"/>
          <w:sz w:val="16"/>
          <w:szCs w:val="16"/>
        </w:rPr>
        <w:t xml:space="preserve"> </w:t>
      </w:r>
      <w:hyperlink r:id="rId3" w:history="1">
        <w:r w:rsidRPr="00760011">
          <w:rPr>
            <w:rStyle w:val="Hyperlink"/>
            <w:rFonts w:ascii="Arial" w:hAnsi="Arial" w:cs="Arial"/>
            <w:sz w:val="16"/>
            <w:szCs w:val="16"/>
          </w:rPr>
          <w:t>IX-751 Lietuvos Respublikos pridėtinės vertės mokesčio įstatymas (lrs.lt)</w:t>
        </w:r>
      </w:hyperlink>
    </w:p>
  </w:footnote>
  <w:footnote w:id="13">
    <w:p w14:paraId="125033DD" w14:textId="77777777" w:rsidR="00760011" w:rsidRDefault="00760011" w:rsidP="002B1A32">
      <w:pPr>
        <w:pStyle w:val="FootnoteText"/>
      </w:pPr>
      <w:r w:rsidRPr="00760011">
        <w:rPr>
          <w:rStyle w:val="FootnoteReference"/>
          <w:rFonts w:ascii="Arial" w:hAnsi="Arial" w:cs="Arial"/>
          <w:sz w:val="16"/>
          <w:szCs w:val="16"/>
        </w:rPr>
        <w:footnoteRef/>
      </w:r>
      <w:r w:rsidRPr="00760011">
        <w:rPr>
          <w:rFonts w:ascii="Arial" w:hAnsi="Arial" w:cs="Arial"/>
          <w:sz w:val="16"/>
          <w:szCs w:val="16"/>
        </w:rPr>
        <w:t xml:space="preserve"> </w:t>
      </w:r>
      <w:hyperlink r:id="rId4" w:history="1">
        <w:r w:rsidRPr="00760011">
          <w:rPr>
            <w:rStyle w:val="Hyperlink"/>
            <w:rFonts w:ascii="Arial" w:hAnsi="Arial" w:cs="Arial"/>
            <w:sz w:val="16"/>
            <w:szCs w:val="16"/>
          </w:rPr>
          <w:t>IX-675 Lietuvos Respublikos pelno mokesčio įstatymas (lrs.lt)</w:t>
        </w:r>
      </w:hyperlink>
    </w:p>
  </w:footnote>
  <w:footnote w:id="14">
    <w:p w14:paraId="6B9DED40" w14:textId="2ABFDF71" w:rsidR="00F36844" w:rsidRPr="00016892" w:rsidRDefault="00F36844" w:rsidP="00C05000">
      <w:pPr>
        <w:pStyle w:val="FootnoteText"/>
        <w:jc w:val="both"/>
        <w:rPr>
          <w:rFonts w:ascii="Arial" w:hAnsi="Arial" w:cs="Arial"/>
          <w:sz w:val="18"/>
          <w:szCs w:val="18"/>
        </w:rPr>
      </w:pPr>
      <w:r w:rsidRPr="00016892">
        <w:rPr>
          <w:rStyle w:val="FootnoteReference"/>
          <w:rFonts w:ascii="Arial" w:hAnsi="Arial" w:cs="Arial"/>
          <w:sz w:val="18"/>
          <w:szCs w:val="18"/>
        </w:rPr>
        <w:footnoteRef/>
      </w:r>
      <w:r w:rsidRPr="00016892">
        <w:rPr>
          <w:rFonts w:ascii="Arial" w:hAnsi="Arial" w:cs="Arial"/>
          <w:sz w:val="18"/>
          <w:szCs w:val="18"/>
        </w:rPr>
        <w:t xml:space="preserve"> </w:t>
      </w:r>
      <w:bookmarkStart w:id="113" w:name="_Hlk127803842"/>
      <w:r w:rsidR="00547B3A" w:rsidRPr="00E33301">
        <w:rPr>
          <w:rFonts w:ascii="Arial" w:hAnsi="Arial" w:cs="Arial"/>
        </w:rPr>
        <w:t>https://vpt.lrv.lt/uploads/vpt/documents/files/LT_versija/CVP_IS/Mokymu_medziaga/Tiekejams/Uzsifravimo_instrukcija.pdf</w:t>
      </w:r>
      <w:bookmarkEnd w:id="113"/>
      <w:r w:rsidRPr="00016892">
        <w:rPr>
          <w:rStyle w:val="Hyperlink"/>
          <w:rFonts w:ascii="Arial" w:hAnsi="Arial" w:cs="Arial"/>
          <w:sz w:val="18"/>
          <w:szCs w:val="18"/>
        </w:rPr>
        <w:t xml:space="preserve"> </w:t>
      </w:r>
    </w:p>
  </w:footnote>
  <w:footnote w:id="15">
    <w:p w14:paraId="7D0668D1" w14:textId="5952C521" w:rsidR="00F36844" w:rsidRDefault="00F36844" w:rsidP="00533426">
      <w:pPr>
        <w:pStyle w:val="FootnoteText"/>
        <w:jc w:val="both"/>
      </w:pPr>
      <w:r w:rsidRPr="00016892">
        <w:rPr>
          <w:rStyle w:val="FootnoteReference"/>
          <w:rFonts w:ascii="Arial" w:hAnsi="Arial" w:cs="Arial"/>
          <w:sz w:val="18"/>
          <w:szCs w:val="18"/>
        </w:rPr>
        <w:footnoteRef/>
      </w:r>
      <w:r w:rsidRPr="00016892">
        <w:rPr>
          <w:rFonts w:ascii="Arial" w:hAnsi="Arial" w:cs="Arial"/>
          <w:sz w:val="18"/>
          <w:szCs w:val="18"/>
        </w:rPr>
        <w:t xml:space="preserve"> </w:t>
      </w:r>
      <w:hyperlink r:id="rId5" w:history="1">
        <w:r w:rsidRPr="00016892">
          <w:rPr>
            <w:rStyle w:val="Hyperlink"/>
            <w:rFonts w:ascii="Arial" w:hAnsi="Arial" w:cs="Arial"/>
            <w:sz w:val="18"/>
            <w:szCs w:val="18"/>
          </w:rPr>
          <w:t>https://vpt.lrv.lt/uploads/vpt/documents/files/EN_version/E-Public_Procurement/Rules_for_the_use_CVPIS_2018-11-16_EN.pdf</w:t>
        </w:r>
      </w:hyperlink>
      <w:r>
        <w:rPr>
          <w:rFonts w:ascii="Trebuchet MS" w:hAnsi="Trebuchet MS"/>
          <w:sz w:val="16"/>
          <w:szCs w:val="16"/>
        </w:rPr>
        <w:t xml:space="preserve"> </w:t>
      </w:r>
    </w:p>
  </w:footnote>
  <w:footnote w:id="16">
    <w:p w14:paraId="4434415C" w14:textId="30064DC5" w:rsidR="00F36844" w:rsidRPr="005B40C2" w:rsidRDefault="00F36844" w:rsidP="001865E0">
      <w:pPr>
        <w:pStyle w:val="FootnoteText"/>
        <w:jc w:val="both"/>
        <w:rPr>
          <w:rFonts w:ascii="Arial" w:hAnsi="Arial" w:cs="Arial"/>
          <w:sz w:val="18"/>
          <w:szCs w:val="18"/>
        </w:rPr>
      </w:pPr>
      <w:r w:rsidRPr="00D51B91">
        <w:rPr>
          <w:rStyle w:val="FootnoteReference"/>
          <w:rFonts w:ascii="Arial" w:hAnsi="Arial" w:cs="Arial"/>
          <w:sz w:val="18"/>
          <w:szCs w:val="18"/>
        </w:rPr>
        <w:footnoteRef/>
      </w:r>
      <w:r w:rsidRPr="00D51B91">
        <w:rPr>
          <w:rFonts w:ascii="Arial" w:hAnsi="Arial" w:cs="Arial"/>
          <w:sz w:val="18"/>
          <w:szCs w:val="18"/>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 w:id="17">
    <w:p w14:paraId="11F04300" w14:textId="29C0C573" w:rsidR="00F36844" w:rsidRPr="00F07A60" w:rsidRDefault="00F36844" w:rsidP="001865E0">
      <w:pPr>
        <w:pStyle w:val="FootnoteText"/>
        <w:jc w:val="both"/>
        <w:rPr>
          <w:rFonts w:ascii="Trebuchet MS" w:hAnsi="Trebuchet MS"/>
          <w:sz w:val="16"/>
          <w:szCs w:val="16"/>
          <w:lang w:val="en-US"/>
        </w:rPr>
      </w:pPr>
      <w:r w:rsidRPr="00D51B91">
        <w:rPr>
          <w:rStyle w:val="FootnoteReference"/>
          <w:rFonts w:ascii="Arial" w:hAnsi="Arial" w:cs="Arial"/>
          <w:sz w:val="18"/>
          <w:szCs w:val="18"/>
          <w:lang w:val="en-US"/>
        </w:rPr>
        <w:footnoteRef/>
      </w:r>
      <w:r w:rsidRPr="00D51B91">
        <w:rPr>
          <w:rFonts w:ascii="Arial" w:hAnsi="Arial" w:cs="Arial"/>
          <w:sz w:val="18"/>
          <w:szCs w:val="18"/>
          <w:lang w:val="en-US"/>
        </w:rPr>
        <w:t xml:space="preserve"> Law of the Republic of Lithuania on the Recognition of an Unsafe Nuclear Power Plant in the Astravas District of the Republic of Belarus as a Threat to the National Security, Environment and Public Health of the Republic of Lithuania.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D9B3" w14:textId="51DBE95D" w:rsidR="00386BAA" w:rsidRDefault="00386BAA" w:rsidP="00386B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C065" w14:textId="20E5AAA3" w:rsidR="006A27C0" w:rsidRDefault="006A27C0">
    <w:pPr>
      <w:pStyle w:val="Header"/>
    </w:pPr>
    <w:r>
      <w:rPr>
        <w:noProof/>
      </w:rPr>
      <w:drawing>
        <wp:anchor distT="0" distB="0" distL="114300" distR="114300" simplePos="0" relativeHeight="251659264" behindDoc="0" locked="0" layoutInCell="1" allowOverlap="1" wp14:anchorId="25CFFC2B" wp14:editId="176D441F">
          <wp:simplePos x="0" y="0"/>
          <wp:positionH relativeFrom="margin">
            <wp:posOffset>4383405</wp:posOffset>
          </wp:positionH>
          <wp:positionV relativeFrom="paragraph">
            <wp:posOffset>-55880</wp:posOffset>
          </wp:positionV>
          <wp:extent cx="574040" cy="857885"/>
          <wp:effectExtent l="0" t="0" r="0" b="0"/>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857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26A2"/>
    <w:multiLevelType w:val="multilevel"/>
    <w:tmpl w:val="4654914A"/>
    <w:lvl w:ilvl="0">
      <w:start w:val="14"/>
      <w:numFmt w:val="decimal"/>
      <w:lvlText w:val="%1."/>
      <w:lvlJc w:val="left"/>
      <w:pPr>
        <w:ind w:left="720" w:hanging="360"/>
      </w:pPr>
      <w:rPr>
        <w:rFonts w:cs="Times New Roman" w:hint="default"/>
      </w:rPr>
    </w:lvl>
    <w:lvl w:ilvl="1">
      <w:start w:val="1"/>
      <w:numFmt w:val="decimal"/>
      <w:isLgl/>
      <w:lvlText w:val="%1.%2."/>
      <w:lvlJc w:val="left"/>
      <w:pPr>
        <w:ind w:left="720"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18290A"/>
    <w:multiLevelType w:val="multilevel"/>
    <w:tmpl w:val="D6A284FE"/>
    <w:lvl w:ilvl="0">
      <w:start w:val="7"/>
      <w:numFmt w:val="decimal"/>
      <w:lvlText w:val="%1."/>
      <w:lvlJc w:val="left"/>
      <w:pPr>
        <w:ind w:left="720" w:hanging="360"/>
      </w:pPr>
      <w:rPr>
        <w:rFonts w:cs="Times New Roman" w:hint="default"/>
        <w:b/>
        <w:bCs w:val="0"/>
      </w:rPr>
    </w:lvl>
    <w:lvl w:ilvl="1">
      <w:start w:val="1"/>
      <w:numFmt w:val="decimal"/>
      <w:isLgl/>
      <w:lvlText w:val="%1.%2."/>
      <w:lvlJc w:val="left"/>
      <w:pPr>
        <w:ind w:left="1004"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464328E8"/>
    <w:multiLevelType w:val="multilevel"/>
    <w:tmpl w:val="559EEC4A"/>
    <w:lvl w:ilvl="0">
      <w:start w:val="9"/>
      <w:numFmt w:val="decimal"/>
      <w:lvlText w:val="%1."/>
      <w:lvlJc w:val="left"/>
      <w:pPr>
        <w:ind w:left="720" w:hanging="360"/>
      </w:pPr>
      <w:rPr>
        <w:rFonts w:hint="default"/>
      </w:rPr>
    </w:lvl>
    <w:lvl w:ilvl="1">
      <w:start w:val="12"/>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3F7BD8"/>
    <w:multiLevelType w:val="multilevel"/>
    <w:tmpl w:val="1392206A"/>
    <w:lvl w:ilvl="0">
      <w:start w:val="1"/>
      <w:numFmt w:val="decimal"/>
      <w:lvlText w:val="%1."/>
      <w:lvlJc w:val="left"/>
      <w:pPr>
        <w:ind w:left="720" w:hanging="360"/>
      </w:pPr>
      <w:rPr>
        <w:rFonts w:hint="default"/>
        <w:b/>
        <w:bCs w:val="0"/>
      </w:rPr>
    </w:lvl>
    <w:lvl w:ilvl="1">
      <w:start w:val="1"/>
      <w:numFmt w:val="decimal"/>
      <w:isLgl/>
      <w:lvlText w:val="%1.%2."/>
      <w:lvlJc w:val="left"/>
      <w:pPr>
        <w:ind w:left="1004"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AA4AD9"/>
    <w:multiLevelType w:val="hybridMultilevel"/>
    <w:tmpl w:val="ACD60600"/>
    <w:lvl w:ilvl="0" w:tplc="10B65A24">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AF208D9"/>
    <w:multiLevelType w:val="multilevel"/>
    <w:tmpl w:val="29E82542"/>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1004" w:hanging="720"/>
      </w:pPr>
      <w:rPr>
        <w:rFonts w:ascii="Trebuchet MS" w:hAnsi="Trebuchet MS"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13669E"/>
    <w:multiLevelType w:val="multilevel"/>
    <w:tmpl w:val="766A6250"/>
    <w:lvl w:ilvl="0">
      <w:start w:val="12"/>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369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3A2DC0"/>
    <w:multiLevelType w:val="multilevel"/>
    <w:tmpl w:val="16B8FAEE"/>
    <w:lvl w:ilvl="0">
      <w:start w:val="9"/>
      <w:numFmt w:val="decimal"/>
      <w:lvlText w:val="%1."/>
      <w:lvlJc w:val="left"/>
      <w:pPr>
        <w:ind w:left="720" w:hanging="360"/>
      </w:pPr>
      <w:rPr>
        <w:rFonts w:hint="default"/>
      </w:rPr>
    </w:lvl>
    <w:lvl w:ilvl="1">
      <w:start w:val="1"/>
      <w:numFmt w:val="decimal"/>
      <w:isLgl/>
      <w:lvlText w:val="%1.%2."/>
      <w:lvlJc w:val="left"/>
      <w:pPr>
        <w:ind w:left="2705"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52715523">
    <w:abstractNumId w:val="3"/>
  </w:num>
  <w:num w:numId="2" w16cid:durableId="1315404785">
    <w:abstractNumId w:val="8"/>
  </w:num>
  <w:num w:numId="3" w16cid:durableId="1160847264">
    <w:abstractNumId w:val="2"/>
  </w:num>
  <w:num w:numId="4" w16cid:durableId="1441223590">
    <w:abstractNumId w:val="6"/>
  </w:num>
  <w:num w:numId="5" w16cid:durableId="1532494744">
    <w:abstractNumId w:val="1"/>
  </w:num>
  <w:num w:numId="6" w16cid:durableId="1267076167">
    <w:abstractNumId w:val="0"/>
  </w:num>
  <w:num w:numId="7" w16cid:durableId="108360214">
    <w:abstractNumId w:val="7"/>
  </w:num>
  <w:num w:numId="8" w16cid:durableId="159738641">
    <w:abstractNumId w:val="5"/>
  </w:num>
  <w:num w:numId="9" w16cid:durableId="1631276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B6"/>
    <w:rsid w:val="00001C4E"/>
    <w:rsid w:val="000031A5"/>
    <w:rsid w:val="00005398"/>
    <w:rsid w:val="000059FA"/>
    <w:rsid w:val="00005C36"/>
    <w:rsid w:val="00005CAD"/>
    <w:rsid w:val="00016892"/>
    <w:rsid w:val="00020100"/>
    <w:rsid w:val="00023B6D"/>
    <w:rsid w:val="00026000"/>
    <w:rsid w:val="000266F2"/>
    <w:rsid w:val="00026E7B"/>
    <w:rsid w:val="000309AD"/>
    <w:rsid w:val="00030AFC"/>
    <w:rsid w:val="00035EE2"/>
    <w:rsid w:val="0003781C"/>
    <w:rsid w:val="000403F5"/>
    <w:rsid w:val="000425A1"/>
    <w:rsid w:val="00045EE4"/>
    <w:rsid w:val="00047128"/>
    <w:rsid w:val="00047EDB"/>
    <w:rsid w:val="000503AE"/>
    <w:rsid w:val="00051041"/>
    <w:rsid w:val="0005140F"/>
    <w:rsid w:val="00051F8C"/>
    <w:rsid w:val="000535D6"/>
    <w:rsid w:val="00056008"/>
    <w:rsid w:val="000604D5"/>
    <w:rsid w:val="000617D3"/>
    <w:rsid w:val="00070DF4"/>
    <w:rsid w:val="00071DE0"/>
    <w:rsid w:val="00077638"/>
    <w:rsid w:val="00080953"/>
    <w:rsid w:val="0008301E"/>
    <w:rsid w:val="00084D4D"/>
    <w:rsid w:val="00085766"/>
    <w:rsid w:val="00086EE0"/>
    <w:rsid w:val="00091CE6"/>
    <w:rsid w:val="00093D1B"/>
    <w:rsid w:val="000A0A6A"/>
    <w:rsid w:val="000A1863"/>
    <w:rsid w:val="000A2C76"/>
    <w:rsid w:val="000A5401"/>
    <w:rsid w:val="000B0326"/>
    <w:rsid w:val="000B07D4"/>
    <w:rsid w:val="000C0B27"/>
    <w:rsid w:val="000C3C98"/>
    <w:rsid w:val="000D2BCF"/>
    <w:rsid w:val="000D3534"/>
    <w:rsid w:val="000D4582"/>
    <w:rsid w:val="000D7D6E"/>
    <w:rsid w:val="000E04CC"/>
    <w:rsid w:val="000E056D"/>
    <w:rsid w:val="000E37DC"/>
    <w:rsid w:val="000E607A"/>
    <w:rsid w:val="000F0313"/>
    <w:rsid w:val="000F0DAA"/>
    <w:rsid w:val="000F2B6D"/>
    <w:rsid w:val="0010199D"/>
    <w:rsid w:val="00111F57"/>
    <w:rsid w:val="00114390"/>
    <w:rsid w:val="00117218"/>
    <w:rsid w:val="001234FA"/>
    <w:rsid w:val="00134E25"/>
    <w:rsid w:val="00141DCA"/>
    <w:rsid w:val="00143D63"/>
    <w:rsid w:val="001443D2"/>
    <w:rsid w:val="00144E0E"/>
    <w:rsid w:val="0014716D"/>
    <w:rsid w:val="0015313A"/>
    <w:rsid w:val="00154A1A"/>
    <w:rsid w:val="0015625F"/>
    <w:rsid w:val="00160C69"/>
    <w:rsid w:val="001706CC"/>
    <w:rsid w:val="00170882"/>
    <w:rsid w:val="001726B8"/>
    <w:rsid w:val="00175C9A"/>
    <w:rsid w:val="00176582"/>
    <w:rsid w:val="00176D86"/>
    <w:rsid w:val="001814D0"/>
    <w:rsid w:val="00182E03"/>
    <w:rsid w:val="00185CC0"/>
    <w:rsid w:val="001865E0"/>
    <w:rsid w:val="0019329E"/>
    <w:rsid w:val="00195FEE"/>
    <w:rsid w:val="001A1235"/>
    <w:rsid w:val="001B0E59"/>
    <w:rsid w:val="001B1BB1"/>
    <w:rsid w:val="001B58F6"/>
    <w:rsid w:val="001C08A9"/>
    <w:rsid w:val="001C7EF5"/>
    <w:rsid w:val="001D7D80"/>
    <w:rsid w:val="001E4BF0"/>
    <w:rsid w:val="001E686B"/>
    <w:rsid w:val="001E69B1"/>
    <w:rsid w:val="001E7B3C"/>
    <w:rsid w:val="001F1D37"/>
    <w:rsid w:val="001F28AE"/>
    <w:rsid w:val="001F7559"/>
    <w:rsid w:val="00204605"/>
    <w:rsid w:val="00204F60"/>
    <w:rsid w:val="002105B3"/>
    <w:rsid w:val="00210BC2"/>
    <w:rsid w:val="0021244A"/>
    <w:rsid w:val="0021670C"/>
    <w:rsid w:val="002173D0"/>
    <w:rsid w:val="00217FC9"/>
    <w:rsid w:val="00220A33"/>
    <w:rsid w:val="002214D5"/>
    <w:rsid w:val="00221A1C"/>
    <w:rsid w:val="00222CEF"/>
    <w:rsid w:val="00222EB1"/>
    <w:rsid w:val="002233AB"/>
    <w:rsid w:val="002246C5"/>
    <w:rsid w:val="00224DFC"/>
    <w:rsid w:val="002314CD"/>
    <w:rsid w:val="002320FB"/>
    <w:rsid w:val="00232196"/>
    <w:rsid w:val="00232678"/>
    <w:rsid w:val="002330A5"/>
    <w:rsid w:val="0023378D"/>
    <w:rsid w:val="0023521C"/>
    <w:rsid w:val="00235D4B"/>
    <w:rsid w:val="00240271"/>
    <w:rsid w:val="00241AAE"/>
    <w:rsid w:val="00247D41"/>
    <w:rsid w:val="002511C9"/>
    <w:rsid w:val="00251CF5"/>
    <w:rsid w:val="00252A52"/>
    <w:rsid w:val="002533BF"/>
    <w:rsid w:val="002608CF"/>
    <w:rsid w:val="00262B9E"/>
    <w:rsid w:val="00274D05"/>
    <w:rsid w:val="0027579A"/>
    <w:rsid w:val="00280684"/>
    <w:rsid w:val="002836CA"/>
    <w:rsid w:val="002840C5"/>
    <w:rsid w:val="00285A62"/>
    <w:rsid w:val="002907B5"/>
    <w:rsid w:val="002A4209"/>
    <w:rsid w:val="002A4949"/>
    <w:rsid w:val="002B22CA"/>
    <w:rsid w:val="002B33B9"/>
    <w:rsid w:val="002B4DE1"/>
    <w:rsid w:val="002B60D5"/>
    <w:rsid w:val="002B632B"/>
    <w:rsid w:val="002B6C09"/>
    <w:rsid w:val="002C100F"/>
    <w:rsid w:val="002C3065"/>
    <w:rsid w:val="002C46C6"/>
    <w:rsid w:val="002C4937"/>
    <w:rsid w:val="002C69DD"/>
    <w:rsid w:val="002C7B43"/>
    <w:rsid w:val="002D4411"/>
    <w:rsid w:val="002E2FFC"/>
    <w:rsid w:val="002E349A"/>
    <w:rsid w:val="002F43E7"/>
    <w:rsid w:val="002F7DBB"/>
    <w:rsid w:val="00303259"/>
    <w:rsid w:val="0030380A"/>
    <w:rsid w:val="00306A01"/>
    <w:rsid w:val="00313559"/>
    <w:rsid w:val="003208FD"/>
    <w:rsid w:val="00323A2B"/>
    <w:rsid w:val="00324309"/>
    <w:rsid w:val="00325BE0"/>
    <w:rsid w:val="00325D6C"/>
    <w:rsid w:val="00331197"/>
    <w:rsid w:val="003334F1"/>
    <w:rsid w:val="003340B6"/>
    <w:rsid w:val="003349B3"/>
    <w:rsid w:val="0033588F"/>
    <w:rsid w:val="00336A65"/>
    <w:rsid w:val="0034030C"/>
    <w:rsid w:val="00345FE1"/>
    <w:rsid w:val="00347368"/>
    <w:rsid w:val="00355C24"/>
    <w:rsid w:val="003565CA"/>
    <w:rsid w:val="00357308"/>
    <w:rsid w:val="00357DB1"/>
    <w:rsid w:val="00362949"/>
    <w:rsid w:val="00362BD5"/>
    <w:rsid w:val="00364290"/>
    <w:rsid w:val="003764DD"/>
    <w:rsid w:val="00384274"/>
    <w:rsid w:val="00384674"/>
    <w:rsid w:val="00386BAA"/>
    <w:rsid w:val="00390C2D"/>
    <w:rsid w:val="003928C8"/>
    <w:rsid w:val="00394383"/>
    <w:rsid w:val="003957E2"/>
    <w:rsid w:val="003A02AC"/>
    <w:rsid w:val="003A1B74"/>
    <w:rsid w:val="003A5402"/>
    <w:rsid w:val="003A6AD8"/>
    <w:rsid w:val="003B2E5C"/>
    <w:rsid w:val="003B7047"/>
    <w:rsid w:val="003B7B80"/>
    <w:rsid w:val="003C0C7B"/>
    <w:rsid w:val="003C3C50"/>
    <w:rsid w:val="003C7F9B"/>
    <w:rsid w:val="003D03C2"/>
    <w:rsid w:val="003D089A"/>
    <w:rsid w:val="003D6D7D"/>
    <w:rsid w:val="003E0769"/>
    <w:rsid w:val="003E0B85"/>
    <w:rsid w:val="003E442E"/>
    <w:rsid w:val="003F6C24"/>
    <w:rsid w:val="003F6F81"/>
    <w:rsid w:val="003F7B37"/>
    <w:rsid w:val="00401129"/>
    <w:rsid w:val="00402B9D"/>
    <w:rsid w:val="00407415"/>
    <w:rsid w:val="0040781D"/>
    <w:rsid w:val="0041206E"/>
    <w:rsid w:val="00414A31"/>
    <w:rsid w:val="00422B6E"/>
    <w:rsid w:val="0042662F"/>
    <w:rsid w:val="00430435"/>
    <w:rsid w:val="004317AB"/>
    <w:rsid w:val="00433229"/>
    <w:rsid w:val="0043757F"/>
    <w:rsid w:val="00437899"/>
    <w:rsid w:val="00444BEA"/>
    <w:rsid w:val="0044710C"/>
    <w:rsid w:val="00447F64"/>
    <w:rsid w:val="004509F7"/>
    <w:rsid w:val="00452EA9"/>
    <w:rsid w:val="004550B3"/>
    <w:rsid w:val="00455BE9"/>
    <w:rsid w:val="004579B4"/>
    <w:rsid w:val="00457B65"/>
    <w:rsid w:val="00461377"/>
    <w:rsid w:val="00470E1E"/>
    <w:rsid w:val="00473ABA"/>
    <w:rsid w:val="00477297"/>
    <w:rsid w:val="0048055B"/>
    <w:rsid w:val="004861DD"/>
    <w:rsid w:val="00487E1E"/>
    <w:rsid w:val="004908B9"/>
    <w:rsid w:val="00493B5F"/>
    <w:rsid w:val="00493F18"/>
    <w:rsid w:val="004954A7"/>
    <w:rsid w:val="00496B42"/>
    <w:rsid w:val="00497234"/>
    <w:rsid w:val="004A3352"/>
    <w:rsid w:val="004A3388"/>
    <w:rsid w:val="004A3C0D"/>
    <w:rsid w:val="004A3EA4"/>
    <w:rsid w:val="004A478C"/>
    <w:rsid w:val="004B07EA"/>
    <w:rsid w:val="004C1351"/>
    <w:rsid w:val="004C34F8"/>
    <w:rsid w:val="004C3A17"/>
    <w:rsid w:val="004C4295"/>
    <w:rsid w:val="004C4526"/>
    <w:rsid w:val="004C4D9D"/>
    <w:rsid w:val="004D404A"/>
    <w:rsid w:val="004D4F64"/>
    <w:rsid w:val="004E28F6"/>
    <w:rsid w:val="004F301B"/>
    <w:rsid w:val="004F3AED"/>
    <w:rsid w:val="00500569"/>
    <w:rsid w:val="00505649"/>
    <w:rsid w:val="00506C95"/>
    <w:rsid w:val="005070AB"/>
    <w:rsid w:val="0052642B"/>
    <w:rsid w:val="00530EB1"/>
    <w:rsid w:val="005312A6"/>
    <w:rsid w:val="00532769"/>
    <w:rsid w:val="00533426"/>
    <w:rsid w:val="005336D3"/>
    <w:rsid w:val="00540960"/>
    <w:rsid w:val="00541C4A"/>
    <w:rsid w:val="00543639"/>
    <w:rsid w:val="00547986"/>
    <w:rsid w:val="00547B3A"/>
    <w:rsid w:val="0055639C"/>
    <w:rsid w:val="00556B68"/>
    <w:rsid w:val="0056544F"/>
    <w:rsid w:val="005701D2"/>
    <w:rsid w:val="00585304"/>
    <w:rsid w:val="005901BC"/>
    <w:rsid w:val="005911FB"/>
    <w:rsid w:val="00592F7D"/>
    <w:rsid w:val="005970F4"/>
    <w:rsid w:val="00597717"/>
    <w:rsid w:val="005A23D0"/>
    <w:rsid w:val="005A3DCA"/>
    <w:rsid w:val="005A70E2"/>
    <w:rsid w:val="005B08F0"/>
    <w:rsid w:val="005B0ECC"/>
    <w:rsid w:val="005B1BFE"/>
    <w:rsid w:val="005B40C2"/>
    <w:rsid w:val="005B512C"/>
    <w:rsid w:val="005B6229"/>
    <w:rsid w:val="005B68D7"/>
    <w:rsid w:val="005C2223"/>
    <w:rsid w:val="005C315F"/>
    <w:rsid w:val="005C4D63"/>
    <w:rsid w:val="005C690C"/>
    <w:rsid w:val="005D0FF8"/>
    <w:rsid w:val="005D2684"/>
    <w:rsid w:val="005D4BF8"/>
    <w:rsid w:val="005D6C48"/>
    <w:rsid w:val="005E13A9"/>
    <w:rsid w:val="005E47F9"/>
    <w:rsid w:val="005E7567"/>
    <w:rsid w:val="005F36E9"/>
    <w:rsid w:val="005F5C0B"/>
    <w:rsid w:val="00600F8F"/>
    <w:rsid w:val="006017F9"/>
    <w:rsid w:val="0060263B"/>
    <w:rsid w:val="00602965"/>
    <w:rsid w:val="00603403"/>
    <w:rsid w:val="00607539"/>
    <w:rsid w:val="00607A9F"/>
    <w:rsid w:val="00620699"/>
    <w:rsid w:val="00623D30"/>
    <w:rsid w:val="00623E97"/>
    <w:rsid w:val="0062452A"/>
    <w:rsid w:val="00624707"/>
    <w:rsid w:val="00625DD9"/>
    <w:rsid w:val="006260E8"/>
    <w:rsid w:val="00632105"/>
    <w:rsid w:val="00633D87"/>
    <w:rsid w:val="006359CF"/>
    <w:rsid w:val="00637C07"/>
    <w:rsid w:val="00646937"/>
    <w:rsid w:val="006539A7"/>
    <w:rsid w:val="00654CA1"/>
    <w:rsid w:val="00654E08"/>
    <w:rsid w:val="00656A5A"/>
    <w:rsid w:val="00656C02"/>
    <w:rsid w:val="006577B2"/>
    <w:rsid w:val="00663027"/>
    <w:rsid w:val="00663965"/>
    <w:rsid w:val="00663F64"/>
    <w:rsid w:val="00677EFC"/>
    <w:rsid w:val="00681466"/>
    <w:rsid w:val="00682B08"/>
    <w:rsid w:val="0068696B"/>
    <w:rsid w:val="00694648"/>
    <w:rsid w:val="006966D8"/>
    <w:rsid w:val="006A118E"/>
    <w:rsid w:val="006A27C0"/>
    <w:rsid w:val="006A6CA6"/>
    <w:rsid w:val="006A7C55"/>
    <w:rsid w:val="006A7E38"/>
    <w:rsid w:val="006B4716"/>
    <w:rsid w:val="006B5020"/>
    <w:rsid w:val="006B5F04"/>
    <w:rsid w:val="006B78F5"/>
    <w:rsid w:val="006C29FE"/>
    <w:rsid w:val="006C415A"/>
    <w:rsid w:val="006C444D"/>
    <w:rsid w:val="006C78DB"/>
    <w:rsid w:val="006D056C"/>
    <w:rsid w:val="006D0BC4"/>
    <w:rsid w:val="006D2A6D"/>
    <w:rsid w:val="006D77EE"/>
    <w:rsid w:val="006E5AAD"/>
    <w:rsid w:val="006E5D6C"/>
    <w:rsid w:val="006F0450"/>
    <w:rsid w:val="006F2030"/>
    <w:rsid w:val="006F37E5"/>
    <w:rsid w:val="006F414D"/>
    <w:rsid w:val="006F450F"/>
    <w:rsid w:val="006F4E72"/>
    <w:rsid w:val="006F5A1D"/>
    <w:rsid w:val="006F6E60"/>
    <w:rsid w:val="00706FBE"/>
    <w:rsid w:val="0071128E"/>
    <w:rsid w:val="00720C08"/>
    <w:rsid w:val="0072118A"/>
    <w:rsid w:val="00722355"/>
    <w:rsid w:val="007259CB"/>
    <w:rsid w:val="00727BA1"/>
    <w:rsid w:val="00730DDB"/>
    <w:rsid w:val="0073114B"/>
    <w:rsid w:val="00732CD3"/>
    <w:rsid w:val="00733073"/>
    <w:rsid w:val="00734B1E"/>
    <w:rsid w:val="00737E40"/>
    <w:rsid w:val="00741CEB"/>
    <w:rsid w:val="00741FEF"/>
    <w:rsid w:val="00743A9F"/>
    <w:rsid w:val="00747560"/>
    <w:rsid w:val="00757BEE"/>
    <w:rsid w:val="00760011"/>
    <w:rsid w:val="00767B48"/>
    <w:rsid w:val="00770515"/>
    <w:rsid w:val="00770957"/>
    <w:rsid w:val="0077336F"/>
    <w:rsid w:val="007741AF"/>
    <w:rsid w:val="007801D2"/>
    <w:rsid w:val="0078051F"/>
    <w:rsid w:val="0078432B"/>
    <w:rsid w:val="00791B86"/>
    <w:rsid w:val="00796A37"/>
    <w:rsid w:val="007975F0"/>
    <w:rsid w:val="007A40E5"/>
    <w:rsid w:val="007A4793"/>
    <w:rsid w:val="007A47FD"/>
    <w:rsid w:val="007A4A0E"/>
    <w:rsid w:val="007A725F"/>
    <w:rsid w:val="007B07AF"/>
    <w:rsid w:val="007B0A90"/>
    <w:rsid w:val="007B1938"/>
    <w:rsid w:val="007B3BD1"/>
    <w:rsid w:val="007B44B6"/>
    <w:rsid w:val="007B4D7D"/>
    <w:rsid w:val="007C3A21"/>
    <w:rsid w:val="007C600E"/>
    <w:rsid w:val="007D11D9"/>
    <w:rsid w:val="007E04AF"/>
    <w:rsid w:val="007E1DB6"/>
    <w:rsid w:val="007E3A33"/>
    <w:rsid w:val="007E52F6"/>
    <w:rsid w:val="007E5BCB"/>
    <w:rsid w:val="00802A6C"/>
    <w:rsid w:val="00803C6B"/>
    <w:rsid w:val="008149A8"/>
    <w:rsid w:val="0081589E"/>
    <w:rsid w:val="008162F5"/>
    <w:rsid w:val="008163E0"/>
    <w:rsid w:val="008235AC"/>
    <w:rsid w:val="0082589E"/>
    <w:rsid w:val="00825B9B"/>
    <w:rsid w:val="00827199"/>
    <w:rsid w:val="008309B8"/>
    <w:rsid w:val="00835432"/>
    <w:rsid w:val="00840180"/>
    <w:rsid w:val="00842BB5"/>
    <w:rsid w:val="00845B0A"/>
    <w:rsid w:val="00846781"/>
    <w:rsid w:val="00847B7C"/>
    <w:rsid w:val="008529C7"/>
    <w:rsid w:val="008538E0"/>
    <w:rsid w:val="00855006"/>
    <w:rsid w:val="008555FC"/>
    <w:rsid w:val="008561B6"/>
    <w:rsid w:val="00856D70"/>
    <w:rsid w:val="00865372"/>
    <w:rsid w:val="00867046"/>
    <w:rsid w:val="008673E5"/>
    <w:rsid w:val="00873655"/>
    <w:rsid w:val="00880123"/>
    <w:rsid w:val="00883750"/>
    <w:rsid w:val="00886748"/>
    <w:rsid w:val="008879E4"/>
    <w:rsid w:val="008925CF"/>
    <w:rsid w:val="008A058C"/>
    <w:rsid w:val="008A1F7B"/>
    <w:rsid w:val="008A3454"/>
    <w:rsid w:val="008A4F65"/>
    <w:rsid w:val="008B5436"/>
    <w:rsid w:val="008B7C6C"/>
    <w:rsid w:val="008B7E22"/>
    <w:rsid w:val="008C0E20"/>
    <w:rsid w:val="008C127B"/>
    <w:rsid w:val="008C1E1D"/>
    <w:rsid w:val="008C2E33"/>
    <w:rsid w:val="008C6C56"/>
    <w:rsid w:val="008C70C8"/>
    <w:rsid w:val="008D2044"/>
    <w:rsid w:val="008D7F9D"/>
    <w:rsid w:val="008E06BB"/>
    <w:rsid w:val="008E164F"/>
    <w:rsid w:val="008E4262"/>
    <w:rsid w:val="008E51BF"/>
    <w:rsid w:val="008F22F9"/>
    <w:rsid w:val="008F44A5"/>
    <w:rsid w:val="008F6221"/>
    <w:rsid w:val="008F7B5F"/>
    <w:rsid w:val="0090204F"/>
    <w:rsid w:val="00904BB0"/>
    <w:rsid w:val="009065B2"/>
    <w:rsid w:val="00907AF6"/>
    <w:rsid w:val="00907BB5"/>
    <w:rsid w:val="00910502"/>
    <w:rsid w:val="00910957"/>
    <w:rsid w:val="00912064"/>
    <w:rsid w:val="00912EED"/>
    <w:rsid w:val="00914E90"/>
    <w:rsid w:val="00920F98"/>
    <w:rsid w:val="00920FDD"/>
    <w:rsid w:val="00921A12"/>
    <w:rsid w:val="0092225F"/>
    <w:rsid w:val="00927929"/>
    <w:rsid w:val="00930AA7"/>
    <w:rsid w:val="00935555"/>
    <w:rsid w:val="00940A18"/>
    <w:rsid w:val="00940C8B"/>
    <w:rsid w:val="0094527D"/>
    <w:rsid w:val="0094611D"/>
    <w:rsid w:val="00950D89"/>
    <w:rsid w:val="00951E5E"/>
    <w:rsid w:val="00954078"/>
    <w:rsid w:val="0095610F"/>
    <w:rsid w:val="00961E8E"/>
    <w:rsid w:val="0096238B"/>
    <w:rsid w:val="009623E3"/>
    <w:rsid w:val="009651E9"/>
    <w:rsid w:val="009716C9"/>
    <w:rsid w:val="009724CA"/>
    <w:rsid w:val="00975CFE"/>
    <w:rsid w:val="00983A43"/>
    <w:rsid w:val="00993AF2"/>
    <w:rsid w:val="009951C2"/>
    <w:rsid w:val="009A1683"/>
    <w:rsid w:val="009A2940"/>
    <w:rsid w:val="009A543F"/>
    <w:rsid w:val="009B020B"/>
    <w:rsid w:val="009C075E"/>
    <w:rsid w:val="009C4D4D"/>
    <w:rsid w:val="009C796D"/>
    <w:rsid w:val="009D48A7"/>
    <w:rsid w:val="009D714D"/>
    <w:rsid w:val="009E2808"/>
    <w:rsid w:val="009E4B16"/>
    <w:rsid w:val="009E7745"/>
    <w:rsid w:val="009E7B5C"/>
    <w:rsid w:val="009F2350"/>
    <w:rsid w:val="009F6EAA"/>
    <w:rsid w:val="009F72B2"/>
    <w:rsid w:val="00A04775"/>
    <w:rsid w:val="00A04FA1"/>
    <w:rsid w:val="00A0670A"/>
    <w:rsid w:val="00A127EB"/>
    <w:rsid w:val="00A13961"/>
    <w:rsid w:val="00A24ABE"/>
    <w:rsid w:val="00A34ACE"/>
    <w:rsid w:val="00A34EA0"/>
    <w:rsid w:val="00A350A3"/>
    <w:rsid w:val="00A365B8"/>
    <w:rsid w:val="00A37AA7"/>
    <w:rsid w:val="00A4181D"/>
    <w:rsid w:val="00A41C43"/>
    <w:rsid w:val="00A45FDB"/>
    <w:rsid w:val="00A46846"/>
    <w:rsid w:val="00A53B52"/>
    <w:rsid w:val="00A55C4C"/>
    <w:rsid w:val="00A57529"/>
    <w:rsid w:val="00A57BEB"/>
    <w:rsid w:val="00A60292"/>
    <w:rsid w:val="00A639CA"/>
    <w:rsid w:val="00A65539"/>
    <w:rsid w:val="00A66B0B"/>
    <w:rsid w:val="00A74354"/>
    <w:rsid w:val="00A7471F"/>
    <w:rsid w:val="00A81B40"/>
    <w:rsid w:val="00A86C77"/>
    <w:rsid w:val="00A9288C"/>
    <w:rsid w:val="00A95442"/>
    <w:rsid w:val="00A96731"/>
    <w:rsid w:val="00A97A78"/>
    <w:rsid w:val="00AA247A"/>
    <w:rsid w:val="00AA3545"/>
    <w:rsid w:val="00AB0A05"/>
    <w:rsid w:val="00AB32D0"/>
    <w:rsid w:val="00AB4A18"/>
    <w:rsid w:val="00AC65AC"/>
    <w:rsid w:val="00AC7ACF"/>
    <w:rsid w:val="00AD11EA"/>
    <w:rsid w:val="00AD30EF"/>
    <w:rsid w:val="00AD3E8E"/>
    <w:rsid w:val="00AE60D8"/>
    <w:rsid w:val="00AE775B"/>
    <w:rsid w:val="00AF1676"/>
    <w:rsid w:val="00AF2853"/>
    <w:rsid w:val="00AF3B8E"/>
    <w:rsid w:val="00AF5FCB"/>
    <w:rsid w:val="00AF65C3"/>
    <w:rsid w:val="00B01A6C"/>
    <w:rsid w:val="00B06626"/>
    <w:rsid w:val="00B1354A"/>
    <w:rsid w:val="00B14C6D"/>
    <w:rsid w:val="00B1522E"/>
    <w:rsid w:val="00B16B8A"/>
    <w:rsid w:val="00B17F69"/>
    <w:rsid w:val="00B368E3"/>
    <w:rsid w:val="00B37399"/>
    <w:rsid w:val="00B464A9"/>
    <w:rsid w:val="00B519E4"/>
    <w:rsid w:val="00B52A8C"/>
    <w:rsid w:val="00B530ED"/>
    <w:rsid w:val="00B577AF"/>
    <w:rsid w:val="00B658E7"/>
    <w:rsid w:val="00B6618A"/>
    <w:rsid w:val="00B673FF"/>
    <w:rsid w:val="00B67F92"/>
    <w:rsid w:val="00B718F0"/>
    <w:rsid w:val="00B71B1D"/>
    <w:rsid w:val="00B71EB6"/>
    <w:rsid w:val="00B74CA9"/>
    <w:rsid w:val="00B77D12"/>
    <w:rsid w:val="00B80110"/>
    <w:rsid w:val="00B8046B"/>
    <w:rsid w:val="00B80559"/>
    <w:rsid w:val="00B809E7"/>
    <w:rsid w:val="00B80E3F"/>
    <w:rsid w:val="00B85951"/>
    <w:rsid w:val="00B87882"/>
    <w:rsid w:val="00B90BFA"/>
    <w:rsid w:val="00B90D36"/>
    <w:rsid w:val="00B94D0E"/>
    <w:rsid w:val="00B95E81"/>
    <w:rsid w:val="00B9719E"/>
    <w:rsid w:val="00BA584B"/>
    <w:rsid w:val="00BA7D1C"/>
    <w:rsid w:val="00BB275E"/>
    <w:rsid w:val="00BB3F8D"/>
    <w:rsid w:val="00BB447D"/>
    <w:rsid w:val="00BB4A93"/>
    <w:rsid w:val="00BC2D46"/>
    <w:rsid w:val="00BC6D39"/>
    <w:rsid w:val="00BD2970"/>
    <w:rsid w:val="00BD530F"/>
    <w:rsid w:val="00BE1427"/>
    <w:rsid w:val="00BE17DE"/>
    <w:rsid w:val="00BE1E1D"/>
    <w:rsid w:val="00BE326B"/>
    <w:rsid w:val="00BE43BC"/>
    <w:rsid w:val="00BE44A1"/>
    <w:rsid w:val="00BF2626"/>
    <w:rsid w:val="00BF5A3C"/>
    <w:rsid w:val="00C033B9"/>
    <w:rsid w:val="00C0400C"/>
    <w:rsid w:val="00C05000"/>
    <w:rsid w:val="00C06E90"/>
    <w:rsid w:val="00C07627"/>
    <w:rsid w:val="00C11320"/>
    <w:rsid w:val="00C165EF"/>
    <w:rsid w:val="00C217F3"/>
    <w:rsid w:val="00C22A58"/>
    <w:rsid w:val="00C24B80"/>
    <w:rsid w:val="00C33A67"/>
    <w:rsid w:val="00C34450"/>
    <w:rsid w:val="00C4697D"/>
    <w:rsid w:val="00C623BF"/>
    <w:rsid w:val="00C62A31"/>
    <w:rsid w:val="00C76A63"/>
    <w:rsid w:val="00C772A6"/>
    <w:rsid w:val="00C85C4D"/>
    <w:rsid w:val="00C87E1A"/>
    <w:rsid w:val="00C90D7B"/>
    <w:rsid w:val="00C90FB4"/>
    <w:rsid w:val="00C95F45"/>
    <w:rsid w:val="00CA422C"/>
    <w:rsid w:val="00CA4742"/>
    <w:rsid w:val="00CA6A9E"/>
    <w:rsid w:val="00CA7CC6"/>
    <w:rsid w:val="00CB26C8"/>
    <w:rsid w:val="00CB282C"/>
    <w:rsid w:val="00CB435D"/>
    <w:rsid w:val="00CC0FB1"/>
    <w:rsid w:val="00CC3AA1"/>
    <w:rsid w:val="00CC47CA"/>
    <w:rsid w:val="00CC70B1"/>
    <w:rsid w:val="00CC7275"/>
    <w:rsid w:val="00CD5D80"/>
    <w:rsid w:val="00CE1F3B"/>
    <w:rsid w:val="00CE3D8F"/>
    <w:rsid w:val="00CE4652"/>
    <w:rsid w:val="00CE490A"/>
    <w:rsid w:val="00CE56B9"/>
    <w:rsid w:val="00CE7433"/>
    <w:rsid w:val="00CF1116"/>
    <w:rsid w:val="00CF189A"/>
    <w:rsid w:val="00CF351C"/>
    <w:rsid w:val="00CF3C64"/>
    <w:rsid w:val="00CF4EFD"/>
    <w:rsid w:val="00CF64BE"/>
    <w:rsid w:val="00D01BAB"/>
    <w:rsid w:val="00D01E96"/>
    <w:rsid w:val="00D0231E"/>
    <w:rsid w:val="00D02DD5"/>
    <w:rsid w:val="00D03BB5"/>
    <w:rsid w:val="00D0517C"/>
    <w:rsid w:val="00D05293"/>
    <w:rsid w:val="00D076B1"/>
    <w:rsid w:val="00D122EE"/>
    <w:rsid w:val="00D130B0"/>
    <w:rsid w:val="00D15151"/>
    <w:rsid w:val="00D32BB9"/>
    <w:rsid w:val="00D32F33"/>
    <w:rsid w:val="00D355FD"/>
    <w:rsid w:val="00D36175"/>
    <w:rsid w:val="00D42565"/>
    <w:rsid w:val="00D42BFA"/>
    <w:rsid w:val="00D51B91"/>
    <w:rsid w:val="00D57953"/>
    <w:rsid w:val="00D64F16"/>
    <w:rsid w:val="00D6578D"/>
    <w:rsid w:val="00D71761"/>
    <w:rsid w:val="00D730EA"/>
    <w:rsid w:val="00D7317B"/>
    <w:rsid w:val="00D752DC"/>
    <w:rsid w:val="00D75AF6"/>
    <w:rsid w:val="00D857C8"/>
    <w:rsid w:val="00D858C3"/>
    <w:rsid w:val="00D90D75"/>
    <w:rsid w:val="00D91B03"/>
    <w:rsid w:val="00D92DEF"/>
    <w:rsid w:val="00DA1BF5"/>
    <w:rsid w:val="00DA2D5A"/>
    <w:rsid w:val="00DA3DA5"/>
    <w:rsid w:val="00DA5CBB"/>
    <w:rsid w:val="00DA6390"/>
    <w:rsid w:val="00DA7CD9"/>
    <w:rsid w:val="00DB12BB"/>
    <w:rsid w:val="00DB3B00"/>
    <w:rsid w:val="00DB467D"/>
    <w:rsid w:val="00DC1712"/>
    <w:rsid w:val="00DC1C93"/>
    <w:rsid w:val="00DC39EF"/>
    <w:rsid w:val="00DC3E8C"/>
    <w:rsid w:val="00DC4955"/>
    <w:rsid w:val="00DC69F2"/>
    <w:rsid w:val="00DD0455"/>
    <w:rsid w:val="00DD1002"/>
    <w:rsid w:val="00DD4B14"/>
    <w:rsid w:val="00DD79F3"/>
    <w:rsid w:val="00DE06AE"/>
    <w:rsid w:val="00DE28A8"/>
    <w:rsid w:val="00DE28D4"/>
    <w:rsid w:val="00DE2C71"/>
    <w:rsid w:val="00DE49B4"/>
    <w:rsid w:val="00DF015B"/>
    <w:rsid w:val="00E013AB"/>
    <w:rsid w:val="00E01E48"/>
    <w:rsid w:val="00E05A43"/>
    <w:rsid w:val="00E12EB2"/>
    <w:rsid w:val="00E151D6"/>
    <w:rsid w:val="00E17669"/>
    <w:rsid w:val="00E33301"/>
    <w:rsid w:val="00E33E42"/>
    <w:rsid w:val="00E35BCD"/>
    <w:rsid w:val="00E442C4"/>
    <w:rsid w:val="00E448B2"/>
    <w:rsid w:val="00E47DFD"/>
    <w:rsid w:val="00E569B5"/>
    <w:rsid w:val="00E617C8"/>
    <w:rsid w:val="00E66DA8"/>
    <w:rsid w:val="00E67235"/>
    <w:rsid w:val="00E70853"/>
    <w:rsid w:val="00E72877"/>
    <w:rsid w:val="00E73B9F"/>
    <w:rsid w:val="00E752C9"/>
    <w:rsid w:val="00E80C9B"/>
    <w:rsid w:val="00E84532"/>
    <w:rsid w:val="00E9055B"/>
    <w:rsid w:val="00E91A13"/>
    <w:rsid w:val="00E92372"/>
    <w:rsid w:val="00E9351E"/>
    <w:rsid w:val="00EA0B4E"/>
    <w:rsid w:val="00EA139F"/>
    <w:rsid w:val="00EA4570"/>
    <w:rsid w:val="00EA5B8B"/>
    <w:rsid w:val="00EA78DB"/>
    <w:rsid w:val="00EB0415"/>
    <w:rsid w:val="00EB1970"/>
    <w:rsid w:val="00EB2FB3"/>
    <w:rsid w:val="00EB5B4E"/>
    <w:rsid w:val="00EC1207"/>
    <w:rsid w:val="00EC34AC"/>
    <w:rsid w:val="00EC4816"/>
    <w:rsid w:val="00EC4A41"/>
    <w:rsid w:val="00EC6296"/>
    <w:rsid w:val="00EC6CCE"/>
    <w:rsid w:val="00EE0BFD"/>
    <w:rsid w:val="00EE5133"/>
    <w:rsid w:val="00EE558A"/>
    <w:rsid w:val="00EE6855"/>
    <w:rsid w:val="00EE695A"/>
    <w:rsid w:val="00EF1C1D"/>
    <w:rsid w:val="00EF2A6D"/>
    <w:rsid w:val="00EF2ED0"/>
    <w:rsid w:val="00EF32F7"/>
    <w:rsid w:val="00F063DA"/>
    <w:rsid w:val="00F11F05"/>
    <w:rsid w:val="00F146B4"/>
    <w:rsid w:val="00F22D58"/>
    <w:rsid w:val="00F24CC7"/>
    <w:rsid w:val="00F340C3"/>
    <w:rsid w:val="00F36844"/>
    <w:rsid w:val="00F43865"/>
    <w:rsid w:val="00F44CAB"/>
    <w:rsid w:val="00F46D0B"/>
    <w:rsid w:val="00F6072F"/>
    <w:rsid w:val="00F61C47"/>
    <w:rsid w:val="00F65D98"/>
    <w:rsid w:val="00F65E12"/>
    <w:rsid w:val="00F672B6"/>
    <w:rsid w:val="00F73627"/>
    <w:rsid w:val="00F74833"/>
    <w:rsid w:val="00F7580B"/>
    <w:rsid w:val="00F77AD0"/>
    <w:rsid w:val="00F903A7"/>
    <w:rsid w:val="00F95320"/>
    <w:rsid w:val="00FA2DF5"/>
    <w:rsid w:val="00FA4BDD"/>
    <w:rsid w:val="00FA664F"/>
    <w:rsid w:val="00FA69C6"/>
    <w:rsid w:val="00FB47F9"/>
    <w:rsid w:val="00FC032F"/>
    <w:rsid w:val="00FC39ED"/>
    <w:rsid w:val="00FC42B7"/>
    <w:rsid w:val="00FC5FE1"/>
    <w:rsid w:val="00FC6CCA"/>
    <w:rsid w:val="00FD2AC1"/>
    <w:rsid w:val="00FD5ACC"/>
    <w:rsid w:val="00FD72E1"/>
    <w:rsid w:val="00FE2084"/>
    <w:rsid w:val="00FE225B"/>
    <w:rsid w:val="00FE37C2"/>
    <w:rsid w:val="00FE41EF"/>
    <w:rsid w:val="00FE602A"/>
    <w:rsid w:val="00FE646E"/>
    <w:rsid w:val="00FE738F"/>
    <w:rsid w:val="00FF5E7C"/>
    <w:rsid w:val="00FF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F106"/>
  <w15:chartTrackingRefBased/>
  <w15:docId w15:val="{B1B49BA6-3A4B-42B8-9CF5-0AE33173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5FEE"/>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BA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6BAA"/>
  </w:style>
  <w:style w:type="paragraph" w:styleId="Footer">
    <w:name w:val="footer"/>
    <w:basedOn w:val="Normal"/>
    <w:link w:val="FooterChar"/>
    <w:uiPriority w:val="99"/>
    <w:unhideWhenUsed/>
    <w:rsid w:val="00386BA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6BAA"/>
  </w:style>
  <w:style w:type="table" w:styleId="TableGrid">
    <w:name w:val="Table Grid"/>
    <w:basedOn w:val="TableNormal"/>
    <w:uiPriority w:val="39"/>
    <w:rsid w:val="0038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386BAA"/>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386BAA"/>
    <w:rPr>
      <w:rFonts w:ascii="Times New Roman" w:eastAsia="Times New Roman" w:hAnsi="Times New Roman" w:cs="Times New Roman"/>
      <w:sz w:val="24"/>
      <w:szCs w:val="24"/>
      <w:u w:val="single"/>
      <w:lang w:val="en-US"/>
    </w:rPr>
  </w:style>
  <w:style w:type="character" w:styleId="Hyperlink">
    <w:name w:val="Hyperlink"/>
    <w:basedOn w:val="DefaultParagraphFont"/>
    <w:uiPriority w:val="99"/>
    <w:rsid w:val="007A725F"/>
    <w:rPr>
      <w:rFonts w:cs="Times New Roman"/>
      <w:color w:val="auto"/>
      <w:u w:val="none"/>
    </w:rPr>
  </w:style>
  <w:style w:type="paragraph" w:styleId="TOC1">
    <w:name w:val="toc 1"/>
    <w:basedOn w:val="Normal"/>
    <w:next w:val="Normal"/>
    <w:autoRedefine/>
    <w:uiPriority w:val="39"/>
    <w:rsid w:val="00950D89"/>
    <w:pPr>
      <w:tabs>
        <w:tab w:val="left" w:pos="360"/>
        <w:tab w:val="left" w:pos="540"/>
        <w:tab w:val="right" w:leader="dot" w:pos="9639"/>
      </w:tabs>
      <w:spacing w:after="0" w:line="240" w:lineRule="auto"/>
      <w:ind w:right="134"/>
      <w:jc w:val="both"/>
    </w:pPr>
    <w:rPr>
      <w:rFonts w:ascii="Arial" w:eastAsia="Times New Roman" w:hAnsi="Arial" w:cs="Arial"/>
      <w:b/>
      <w:iCs/>
      <w:caps/>
      <w:noProof/>
      <w:sz w:val="20"/>
      <w:szCs w:val="20"/>
      <w:lang w:val="en-GB" w:eastAsia="lt-LT"/>
    </w:rPr>
  </w:style>
  <w:style w:type="character" w:customStyle="1" w:styleId="Heading1Char">
    <w:name w:val="Heading 1 Char"/>
    <w:basedOn w:val="DefaultParagraphFont"/>
    <w:link w:val="Heading1"/>
    <w:rsid w:val="00195FEE"/>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FE646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E646E"/>
    <w:rPr>
      <w:rFonts w:ascii="Times New Roman" w:eastAsia="Times New Roman" w:hAnsi="Times New Roman" w:cs="Times New Roman"/>
      <w:sz w:val="24"/>
      <w:szCs w:val="24"/>
    </w:rPr>
  </w:style>
  <w:style w:type="character" w:customStyle="1" w:styleId="margin-left-101">
    <w:name w:val="margin-left-101"/>
    <w:basedOn w:val="DefaultParagraphFont"/>
    <w:rsid w:val="00FE646E"/>
  </w:style>
  <w:style w:type="paragraph" w:styleId="FootnoteText">
    <w:name w:val="footnote text"/>
    <w:basedOn w:val="Normal"/>
    <w:link w:val="FootnoteTextChar"/>
    <w:rsid w:val="003A02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A02AC"/>
    <w:rPr>
      <w:rFonts w:ascii="Times New Roman" w:eastAsia="Times New Roman" w:hAnsi="Times New Roman" w:cs="Times New Roman"/>
      <w:sz w:val="20"/>
      <w:szCs w:val="20"/>
    </w:rPr>
  </w:style>
  <w:style w:type="character" w:styleId="FootnoteReference">
    <w:name w:val="footnote reference"/>
    <w:basedOn w:val="DefaultParagraphFont"/>
    <w:rsid w:val="003A02AC"/>
    <w:rPr>
      <w:vertAlign w:val="superscript"/>
    </w:rPr>
  </w:style>
  <w:style w:type="character" w:styleId="CommentReference">
    <w:name w:val="annotation reference"/>
    <w:basedOn w:val="DefaultParagraphFont"/>
    <w:uiPriority w:val="99"/>
    <w:unhideWhenUsed/>
    <w:rsid w:val="00623E97"/>
    <w:rPr>
      <w:sz w:val="16"/>
      <w:szCs w:val="16"/>
    </w:rPr>
  </w:style>
  <w:style w:type="paragraph" w:styleId="NormalWeb">
    <w:name w:val="Normal (Web)"/>
    <w:basedOn w:val="Normal"/>
    <w:uiPriority w:val="99"/>
    <w:unhideWhenUsed/>
    <w:rsid w:val="00623E97"/>
    <w:pPr>
      <w:spacing w:before="100" w:beforeAutospacing="1" w:after="100" w:afterAutospacing="1" w:line="240" w:lineRule="auto"/>
    </w:pPr>
    <w:rPr>
      <w:rFonts w:ascii="Arial" w:eastAsia="Times New Roman" w:hAnsi="Arial" w:cs="Arial"/>
      <w:color w:val="000000"/>
      <w:sz w:val="14"/>
      <w:szCs w:val="14"/>
      <w:lang w:eastAsia="lt-LT"/>
    </w:rPr>
  </w:style>
  <w:style w:type="paragraph" w:customStyle="1" w:styleId="n">
    <w:name w:val="n"/>
    <w:basedOn w:val="Normal"/>
    <w:rsid w:val="00B658E7"/>
    <w:pPr>
      <w:spacing w:after="15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C05000"/>
    <w:rPr>
      <w:rFonts w:cs="Times New Roman"/>
      <w:b/>
      <w:bCs/>
    </w:rPr>
  </w:style>
  <w:style w:type="character" w:styleId="UnresolvedMention">
    <w:name w:val="Unresolved Mention"/>
    <w:basedOn w:val="DefaultParagraphFont"/>
    <w:uiPriority w:val="99"/>
    <w:semiHidden/>
    <w:unhideWhenUsed/>
    <w:rsid w:val="00954078"/>
    <w:rPr>
      <w:color w:val="605E5C"/>
      <w:shd w:val="clear" w:color="auto" w:fill="E1DFDD"/>
    </w:rPr>
  </w:style>
  <w:style w:type="paragraph" w:styleId="Revision">
    <w:name w:val="Revision"/>
    <w:hidden/>
    <w:uiPriority w:val="99"/>
    <w:semiHidden/>
    <w:rsid w:val="00F11F05"/>
    <w:pPr>
      <w:spacing w:after="0" w:line="240" w:lineRule="auto"/>
    </w:pPr>
  </w:style>
  <w:style w:type="paragraph" w:styleId="CommentText">
    <w:name w:val="annotation text"/>
    <w:basedOn w:val="Normal"/>
    <w:link w:val="CommentTextChar"/>
    <w:uiPriority w:val="99"/>
    <w:unhideWhenUsed/>
    <w:rsid w:val="00E17669"/>
    <w:pPr>
      <w:spacing w:line="240" w:lineRule="auto"/>
    </w:pPr>
    <w:rPr>
      <w:sz w:val="20"/>
      <w:szCs w:val="20"/>
    </w:rPr>
  </w:style>
  <w:style w:type="character" w:customStyle="1" w:styleId="CommentTextChar">
    <w:name w:val="Comment Text Char"/>
    <w:basedOn w:val="DefaultParagraphFont"/>
    <w:link w:val="CommentText"/>
    <w:uiPriority w:val="99"/>
    <w:rsid w:val="00E17669"/>
    <w:rPr>
      <w:sz w:val="20"/>
      <w:szCs w:val="20"/>
    </w:rPr>
  </w:style>
  <w:style w:type="paragraph" w:styleId="CommentSubject">
    <w:name w:val="annotation subject"/>
    <w:basedOn w:val="CommentText"/>
    <w:next w:val="CommentText"/>
    <w:link w:val="CommentSubjectChar"/>
    <w:uiPriority w:val="99"/>
    <w:semiHidden/>
    <w:unhideWhenUsed/>
    <w:rsid w:val="00597717"/>
    <w:rPr>
      <w:b/>
      <w:bCs/>
    </w:rPr>
  </w:style>
  <w:style w:type="character" w:customStyle="1" w:styleId="CommentSubjectChar">
    <w:name w:val="Comment Subject Char"/>
    <w:basedOn w:val="CommentTextChar"/>
    <w:link w:val="CommentSubject"/>
    <w:uiPriority w:val="99"/>
    <w:semiHidden/>
    <w:rsid w:val="00597717"/>
    <w:rPr>
      <w:b/>
      <w:bCs/>
      <w:sz w:val="20"/>
      <w:szCs w:val="20"/>
    </w:rPr>
  </w:style>
  <w:style w:type="character" w:styleId="FollowedHyperlink">
    <w:name w:val="FollowedHyperlink"/>
    <w:basedOn w:val="DefaultParagraphFont"/>
    <w:uiPriority w:val="99"/>
    <w:semiHidden/>
    <w:unhideWhenUsed/>
    <w:rsid w:val="00EA4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642">
      <w:bodyDiv w:val="1"/>
      <w:marLeft w:val="0"/>
      <w:marRight w:val="0"/>
      <w:marTop w:val="0"/>
      <w:marBottom w:val="0"/>
      <w:divBdr>
        <w:top w:val="none" w:sz="0" w:space="0" w:color="auto"/>
        <w:left w:val="none" w:sz="0" w:space="0" w:color="auto"/>
        <w:bottom w:val="none" w:sz="0" w:space="0" w:color="auto"/>
        <w:right w:val="none" w:sz="0" w:space="0" w:color="auto"/>
      </w:divBdr>
    </w:div>
    <w:div w:id="89158901">
      <w:bodyDiv w:val="1"/>
      <w:marLeft w:val="0"/>
      <w:marRight w:val="0"/>
      <w:marTop w:val="0"/>
      <w:marBottom w:val="0"/>
      <w:divBdr>
        <w:top w:val="none" w:sz="0" w:space="0" w:color="auto"/>
        <w:left w:val="none" w:sz="0" w:space="0" w:color="auto"/>
        <w:bottom w:val="none" w:sz="0" w:space="0" w:color="auto"/>
        <w:right w:val="none" w:sz="0" w:space="0" w:color="auto"/>
      </w:divBdr>
    </w:div>
    <w:div w:id="268853311">
      <w:bodyDiv w:val="1"/>
      <w:marLeft w:val="0"/>
      <w:marRight w:val="0"/>
      <w:marTop w:val="0"/>
      <w:marBottom w:val="0"/>
      <w:divBdr>
        <w:top w:val="none" w:sz="0" w:space="0" w:color="auto"/>
        <w:left w:val="none" w:sz="0" w:space="0" w:color="auto"/>
        <w:bottom w:val="none" w:sz="0" w:space="0" w:color="auto"/>
        <w:right w:val="none" w:sz="0" w:space="0" w:color="auto"/>
      </w:divBdr>
    </w:div>
    <w:div w:id="560793738">
      <w:bodyDiv w:val="1"/>
      <w:marLeft w:val="0"/>
      <w:marRight w:val="0"/>
      <w:marTop w:val="0"/>
      <w:marBottom w:val="0"/>
      <w:divBdr>
        <w:top w:val="none" w:sz="0" w:space="0" w:color="auto"/>
        <w:left w:val="none" w:sz="0" w:space="0" w:color="auto"/>
        <w:bottom w:val="none" w:sz="0" w:space="0" w:color="auto"/>
        <w:right w:val="none" w:sz="0" w:space="0" w:color="auto"/>
      </w:divBdr>
    </w:div>
    <w:div w:id="1036589105">
      <w:bodyDiv w:val="1"/>
      <w:marLeft w:val="0"/>
      <w:marRight w:val="0"/>
      <w:marTop w:val="0"/>
      <w:marBottom w:val="0"/>
      <w:divBdr>
        <w:top w:val="none" w:sz="0" w:space="0" w:color="auto"/>
        <w:left w:val="none" w:sz="0" w:space="0" w:color="auto"/>
        <w:bottom w:val="none" w:sz="0" w:space="0" w:color="auto"/>
        <w:right w:val="none" w:sz="0" w:space="0" w:color="auto"/>
      </w:divBdr>
    </w:div>
    <w:div w:id="1196312455">
      <w:bodyDiv w:val="1"/>
      <w:marLeft w:val="0"/>
      <w:marRight w:val="0"/>
      <w:marTop w:val="0"/>
      <w:marBottom w:val="0"/>
      <w:divBdr>
        <w:top w:val="none" w:sz="0" w:space="0" w:color="auto"/>
        <w:left w:val="none" w:sz="0" w:space="0" w:color="auto"/>
        <w:bottom w:val="none" w:sz="0" w:space="0" w:color="auto"/>
        <w:right w:val="none" w:sz="0" w:space="0" w:color="auto"/>
      </w:divBdr>
    </w:div>
    <w:div w:id="1327712368">
      <w:bodyDiv w:val="1"/>
      <w:marLeft w:val="0"/>
      <w:marRight w:val="0"/>
      <w:marTop w:val="0"/>
      <w:marBottom w:val="0"/>
      <w:divBdr>
        <w:top w:val="none" w:sz="0" w:space="0" w:color="auto"/>
        <w:left w:val="none" w:sz="0" w:space="0" w:color="auto"/>
        <w:bottom w:val="none" w:sz="0" w:space="0" w:color="auto"/>
        <w:right w:val="none" w:sz="0" w:space="0" w:color="auto"/>
      </w:divBdr>
    </w:div>
    <w:div w:id="1414618131">
      <w:bodyDiv w:val="1"/>
      <w:marLeft w:val="0"/>
      <w:marRight w:val="0"/>
      <w:marTop w:val="0"/>
      <w:marBottom w:val="0"/>
      <w:divBdr>
        <w:top w:val="none" w:sz="0" w:space="0" w:color="auto"/>
        <w:left w:val="none" w:sz="0" w:space="0" w:color="auto"/>
        <w:bottom w:val="none" w:sz="0" w:space="0" w:color="auto"/>
        <w:right w:val="none" w:sz="0" w:space="0" w:color="auto"/>
      </w:divBdr>
    </w:div>
    <w:div w:id="1598708640">
      <w:bodyDiv w:val="1"/>
      <w:marLeft w:val="0"/>
      <w:marRight w:val="0"/>
      <w:marTop w:val="0"/>
      <w:marBottom w:val="0"/>
      <w:divBdr>
        <w:top w:val="none" w:sz="0" w:space="0" w:color="auto"/>
        <w:left w:val="none" w:sz="0" w:space="0" w:color="auto"/>
        <w:bottom w:val="none" w:sz="0" w:space="0" w:color="auto"/>
        <w:right w:val="none" w:sz="0" w:space="0" w:color="auto"/>
      </w:divBdr>
    </w:div>
    <w:div w:id="1635019241">
      <w:bodyDiv w:val="1"/>
      <w:marLeft w:val="0"/>
      <w:marRight w:val="0"/>
      <w:marTop w:val="0"/>
      <w:marBottom w:val="0"/>
      <w:divBdr>
        <w:top w:val="none" w:sz="0" w:space="0" w:color="auto"/>
        <w:left w:val="none" w:sz="0" w:space="0" w:color="auto"/>
        <w:bottom w:val="none" w:sz="0" w:space="0" w:color="auto"/>
        <w:right w:val="none" w:sz="0" w:space="0" w:color="auto"/>
      </w:divBdr>
    </w:div>
    <w:div w:id="1871144966">
      <w:bodyDiv w:val="1"/>
      <w:marLeft w:val="0"/>
      <w:marRight w:val="0"/>
      <w:marTop w:val="0"/>
      <w:marBottom w:val="0"/>
      <w:divBdr>
        <w:top w:val="none" w:sz="0" w:space="0" w:color="auto"/>
        <w:left w:val="none" w:sz="0" w:space="0" w:color="auto"/>
        <w:bottom w:val="none" w:sz="0" w:space="0" w:color="auto"/>
        <w:right w:val="none" w:sz="0" w:space="0" w:color="auto"/>
      </w:divBdr>
    </w:div>
    <w:div w:id="20102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163423/asr" TargetMode="External"/><Relationship Id="rId2" Type="http://schemas.openxmlformats.org/officeDocument/2006/relationships/hyperlink" Target="https://e-seimas.lrs.lt/portal/legalAct/lt/TAD/TAIS.157066/asr" TargetMode="External"/><Relationship Id="rId1" Type="http://schemas.openxmlformats.org/officeDocument/2006/relationships/hyperlink" Target="https://e-seimas.lrs.lt/portal/legalAct/lt/TAD/TAIS.163423/asr" TargetMode="External"/><Relationship Id="rId5" Type="http://schemas.openxmlformats.org/officeDocument/2006/relationships/hyperlink" Target="https://vpt.lrv.lt/uploads/vpt/documents/files/EN_version/E-Public_Procurement/Rules_for_the_use_CVPIS_2018-11-16_EN.pdf" TargetMode="External"/><Relationship Id="rId4" Type="http://schemas.openxmlformats.org/officeDocument/2006/relationships/hyperlink" Target="https://e-seimas.lrs.lt/portal/legalAct/lt/TAD/TAIS.15706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838eae2094b200b4a18a5edc26db7f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91cd4acffa356f61ca274925716865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2E09A-D1C4-4AF7-9EA9-7C68C4012588}">
  <ds:schemaRefs>
    <ds:schemaRef ds:uri="http://schemas.openxmlformats.org/officeDocument/2006/bibliography"/>
  </ds:schemaRefs>
</ds:datastoreItem>
</file>

<file path=customXml/itemProps2.xml><?xml version="1.0" encoding="utf-8"?>
<ds:datastoreItem xmlns:ds="http://schemas.openxmlformats.org/officeDocument/2006/customXml" ds:itemID="{963A286F-7FA7-48E2-AB31-57A014489F3D}">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899AA1B7-72B1-4B0B-90A0-D5703E8F2909}"/>
</file>

<file path=customXml/itemProps4.xml><?xml version="1.0" encoding="utf-8"?>
<ds:datastoreItem xmlns:ds="http://schemas.openxmlformats.org/officeDocument/2006/customXml" ds:itemID="{A813C51C-CF1C-492B-875D-B828E722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23401</Words>
  <Characters>145087</Characters>
  <Application>Microsoft Office Word</Application>
  <DocSecurity>0</DocSecurity>
  <Lines>2960</Lines>
  <Paragraphs>1053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Edita Kazakevičienė</cp:lastModifiedBy>
  <cp:revision>14</cp:revision>
  <dcterms:created xsi:type="dcterms:W3CDTF">2025-01-29T15:35:00Z</dcterms:created>
  <dcterms:modified xsi:type="dcterms:W3CDTF">2026-01-27T12:34:00Z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2022-03-16T06:42:05Z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0550d07c-274e-4067-8ec6-c187cc3e17ae</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y fmtid="{D5CDD505-2E9C-101B-9397-08002B2CF9AE}" pid="11" name="docLang">
    <vt:lpwstr>en</vt:lpwstr>
  </property>
</Properties>
</file>