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A579" w14:textId="77777777" w:rsidR="005704C6" w:rsidRPr="000B65F3" w:rsidRDefault="005704C6" w:rsidP="005704C6">
      <w:pPr>
        <w:pStyle w:val="Pavadinimas"/>
        <w:jc w:val="center"/>
        <w:rPr>
          <w:rFonts w:ascii="Times New Roman" w:hAnsi="Times New Roman" w:cs="Times New Roman"/>
          <w:b/>
          <w:bCs/>
          <w:caps/>
          <w:color w:val="000000" w:themeColor="text1"/>
          <w:sz w:val="24"/>
          <w:szCs w:val="24"/>
        </w:rPr>
      </w:pPr>
      <w:r w:rsidRPr="000B65F3">
        <w:rPr>
          <w:rFonts w:ascii="Times New Roman" w:hAnsi="Times New Roman" w:cs="Times New Roman"/>
          <w:b/>
          <w:bCs/>
          <w:caps/>
          <w:color w:val="000000" w:themeColor="text1"/>
          <w:sz w:val="24"/>
          <w:szCs w:val="24"/>
        </w:rPr>
        <w:t>vaistų VIEŠOJO PIRKIMO-PARDAVIMO SUTARTIS</w:t>
      </w:r>
    </w:p>
    <w:p w14:paraId="788B89EC" w14:textId="77777777" w:rsidR="002A0B0B" w:rsidRPr="000B65F3" w:rsidRDefault="002A0B0B" w:rsidP="002A0B0B">
      <w:pPr>
        <w:rPr>
          <w:color w:val="000000" w:themeColor="text1"/>
        </w:rPr>
      </w:pPr>
    </w:p>
    <w:p w14:paraId="182703E0" w14:textId="1FCEE70C" w:rsidR="005704C6" w:rsidRPr="000B65F3" w:rsidRDefault="005704C6" w:rsidP="005704C6">
      <w:pPr>
        <w:pStyle w:val="Body2"/>
        <w:spacing w:after="0"/>
        <w:jc w:val="center"/>
        <w:rPr>
          <w:color w:val="000000" w:themeColor="text1"/>
          <w:sz w:val="24"/>
          <w:szCs w:val="24"/>
        </w:rPr>
      </w:pPr>
      <w:r w:rsidRPr="000B65F3">
        <w:rPr>
          <w:color w:val="000000" w:themeColor="text1"/>
          <w:sz w:val="24"/>
          <w:szCs w:val="24"/>
        </w:rPr>
        <w:t xml:space="preserve">2026 m.  </w:t>
      </w:r>
      <w:r w:rsidR="002A0B0B" w:rsidRPr="000B65F3">
        <w:rPr>
          <w:color w:val="000000" w:themeColor="text1"/>
          <w:sz w:val="24"/>
          <w:szCs w:val="24"/>
        </w:rPr>
        <w:t xml:space="preserve">kovo </w:t>
      </w:r>
      <w:r w:rsidR="00F10671">
        <w:rPr>
          <w:color w:val="000000" w:themeColor="text1"/>
          <w:sz w:val="24"/>
          <w:szCs w:val="24"/>
        </w:rPr>
        <w:t>4</w:t>
      </w:r>
      <w:r w:rsidR="002A0B0B" w:rsidRPr="000B65F3">
        <w:rPr>
          <w:color w:val="000000" w:themeColor="text1"/>
          <w:sz w:val="24"/>
          <w:szCs w:val="24"/>
        </w:rPr>
        <w:t xml:space="preserve"> </w:t>
      </w:r>
      <w:r w:rsidRPr="000B65F3">
        <w:rPr>
          <w:color w:val="000000" w:themeColor="text1"/>
          <w:sz w:val="24"/>
          <w:szCs w:val="24"/>
        </w:rPr>
        <w:t xml:space="preserve"> d. Nr.</w:t>
      </w:r>
      <w:r w:rsidR="00F10671">
        <w:rPr>
          <w:color w:val="000000" w:themeColor="text1"/>
          <w:sz w:val="24"/>
          <w:szCs w:val="24"/>
        </w:rPr>
        <w:t xml:space="preserve"> 20260304-04</w:t>
      </w:r>
    </w:p>
    <w:p w14:paraId="2BCC77F3" w14:textId="77777777" w:rsidR="005704C6" w:rsidRPr="000B65F3" w:rsidRDefault="005704C6" w:rsidP="005704C6">
      <w:pPr>
        <w:pStyle w:val="Body2"/>
        <w:spacing w:after="0"/>
        <w:jc w:val="center"/>
        <w:rPr>
          <w:color w:val="000000" w:themeColor="text1"/>
          <w:sz w:val="24"/>
          <w:szCs w:val="24"/>
        </w:rPr>
      </w:pPr>
      <w:r w:rsidRPr="000B65F3">
        <w:rPr>
          <w:color w:val="000000" w:themeColor="text1"/>
          <w:sz w:val="24"/>
          <w:szCs w:val="24"/>
        </w:rPr>
        <w:t>Pakruojis</w:t>
      </w:r>
    </w:p>
    <w:p w14:paraId="5E227B5E" w14:textId="77777777" w:rsidR="005704C6" w:rsidRPr="000B65F3" w:rsidRDefault="005704C6" w:rsidP="005704C6">
      <w:pPr>
        <w:pStyle w:val="Body2"/>
        <w:spacing w:after="0"/>
        <w:rPr>
          <w:color w:val="000000" w:themeColor="text1"/>
          <w:sz w:val="24"/>
          <w:szCs w:val="24"/>
        </w:rPr>
      </w:pPr>
    </w:p>
    <w:p w14:paraId="6BE3BA09" w14:textId="77777777" w:rsidR="005704C6" w:rsidRPr="000B65F3" w:rsidRDefault="005704C6" w:rsidP="005704C6">
      <w:pPr>
        <w:pStyle w:val="Body2"/>
        <w:spacing w:after="0"/>
        <w:rPr>
          <w:color w:val="000000" w:themeColor="text1"/>
          <w:sz w:val="24"/>
          <w:szCs w:val="24"/>
        </w:rPr>
      </w:pPr>
    </w:p>
    <w:p w14:paraId="1A64D2E6" w14:textId="77777777" w:rsidR="005704C6" w:rsidRPr="000B65F3" w:rsidRDefault="005704C6" w:rsidP="005704C6">
      <w:pPr>
        <w:tabs>
          <w:tab w:val="left" w:pos="709"/>
        </w:tabs>
        <w:ind w:firstLine="567"/>
        <w:jc w:val="both"/>
        <w:rPr>
          <w:color w:val="000000" w:themeColor="text1"/>
        </w:rPr>
      </w:pPr>
      <w:r w:rsidRPr="000B65F3">
        <w:rPr>
          <w:b/>
          <w:color w:val="000000" w:themeColor="text1"/>
        </w:rPr>
        <w:tab/>
      </w:r>
      <w:r w:rsidRPr="000B65F3">
        <w:rPr>
          <w:b/>
          <w:bCs/>
          <w:color w:val="000000" w:themeColor="text1"/>
        </w:rPr>
        <w:t>Linkuvos socialinių paslaugų centras</w:t>
      </w:r>
      <w:r w:rsidRPr="000B65F3">
        <w:rPr>
          <w:color w:val="000000" w:themeColor="text1"/>
        </w:rPr>
        <w:t xml:space="preserve">, juridinio asmens kodas 168098016, esanti adresu Taikos g. 26, LT-83435 Linkuva, Pakruojo r., duomenys apie įstaigą kaupiami ir saugomi Lietuvos Respublikos juridinių asmenų registre (toliau – Pirkėjas),  </w:t>
      </w:r>
    </w:p>
    <w:p w14:paraId="28FB7D20" w14:textId="77777777" w:rsidR="005704C6" w:rsidRPr="000B65F3" w:rsidRDefault="005704C6" w:rsidP="005704C6">
      <w:pPr>
        <w:pStyle w:val="Body2"/>
        <w:spacing w:after="0"/>
        <w:ind w:firstLine="567"/>
        <w:rPr>
          <w:color w:val="000000" w:themeColor="text1"/>
          <w:sz w:val="24"/>
          <w:szCs w:val="24"/>
        </w:rPr>
      </w:pPr>
      <w:r w:rsidRPr="000B65F3">
        <w:rPr>
          <w:rFonts w:eastAsia="Arial Unicode MS"/>
          <w:color w:val="000000" w:themeColor="text1"/>
          <w:sz w:val="24"/>
          <w:szCs w:val="24"/>
        </w:rPr>
        <w:t>ir</w:t>
      </w:r>
    </w:p>
    <w:p w14:paraId="52FBF79C" w14:textId="3450477C" w:rsidR="005704C6" w:rsidRPr="000B65F3" w:rsidRDefault="002A0B0B" w:rsidP="005704C6">
      <w:pPr>
        <w:keepNext/>
        <w:tabs>
          <w:tab w:val="left" w:pos="993"/>
        </w:tabs>
        <w:ind w:firstLine="616"/>
        <w:jc w:val="both"/>
        <w:rPr>
          <w:color w:val="000000" w:themeColor="text1"/>
          <w:spacing w:val="-8"/>
        </w:rPr>
      </w:pPr>
      <w:r w:rsidRPr="000B65F3">
        <w:rPr>
          <w:b/>
          <w:color w:val="000000" w:themeColor="text1"/>
        </w:rPr>
        <w:t>UAB „Nemuno vaistinė“,</w:t>
      </w:r>
      <w:r w:rsidR="005704C6" w:rsidRPr="000B65F3">
        <w:rPr>
          <w:b/>
          <w:color w:val="000000" w:themeColor="text1"/>
        </w:rPr>
        <w:t xml:space="preserve"> </w:t>
      </w:r>
      <w:r w:rsidR="005704C6" w:rsidRPr="000B65F3">
        <w:rPr>
          <w:color w:val="000000" w:themeColor="text1"/>
        </w:rPr>
        <w:t xml:space="preserve"> juridinio asmens kodas </w:t>
      </w:r>
      <w:r w:rsidRPr="000B65F3">
        <w:rPr>
          <w:noProof/>
          <w:color w:val="000000" w:themeColor="text1"/>
        </w:rPr>
        <w:t>134778482</w:t>
      </w:r>
      <w:r w:rsidR="005704C6" w:rsidRPr="000B65F3">
        <w:rPr>
          <w:color w:val="000000" w:themeColor="text1"/>
        </w:rPr>
        <w:t xml:space="preserve">, kurios registruota buveinė yra adresu: </w:t>
      </w:r>
      <w:r w:rsidRPr="000B65F3">
        <w:rPr>
          <w:color w:val="000000" w:themeColor="text1"/>
        </w:rPr>
        <w:t>9-ojo Forto g. 70, Kaunas</w:t>
      </w:r>
      <w:r w:rsidR="005704C6" w:rsidRPr="000B65F3">
        <w:rPr>
          <w:color w:val="000000" w:themeColor="text1"/>
        </w:rPr>
        <w:t>, duomenys apie įstaigą kaupiami ir saugomi Lietuvos Respublikos juridinių asmenų registre (toliau – Tiekėjas),</w:t>
      </w:r>
      <w:r w:rsidR="005704C6" w:rsidRPr="000B65F3">
        <w:rPr>
          <w:color w:val="000000" w:themeColor="text1"/>
          <w:spacing w:val="-8"/>
        </w:rPr>
        <w:t xml:space="preserve"> </w:t>
      </w:r>
    </w:p>
    <w:p w14:paraId="27570459" w14:textId="77777777" w:rsidR="005704C6" w:rsidRPr="000B65F3" w:rsidRDefault="005704C6" w:rsidP="005704C6">
      <w:pPr>
        <w:keepNext/>
        <w:tabs>
          <w:tab w:val="left" w:pos="993"/>
        </w:tabs>
        <w:ind w:firstLine="616"/>
        <w:jc w:val="both"/>
        <w:rPr>
          <w:color w:val="000000" w:themeColor="text1"/>
          <w:spacing w:val="-8"/>
        </w:rPr>
      </w:pPr>
    </w:p>
    <w:p w14:paraId="504E9AA8" w14:textId="77777777" w:rsidR="005704C6" w:rsidRPr="000B65F3" w:rsidRDefault="005704C6" w:rsidP="005704C6">
      <w:pPr>
        <w:pStyle w:val="Body2"/>
        <w:spacing w:after="0"/>
        <w:ind w:firstLine="567"/>
        <w:rPr>
          <w:color w:val="000000" w:themeColor="text1"/>
          <w:sz w:val="24"/>
          <w:szCs w:val="24"/>
        </w:rPr>
      </w:pPr>
      <w:r w:rsidRPr="000B65F3">
        <w:rPr>
          <w:color w:val="000000" w:themeColor="text1"/>
          <w:sz w:val="24"/>
          <w:szCs w:val="24"/>
        </w:rPr>
        <w:t>toliau kiekvienas atskirai gali būti vadinami Šalimi, o abu kartu – Šalimis,</w:t>
      </w:r>
      <w:bookmarkStart w:id="0" w:name="_Hlk56774935"/>
      <w:r w:rsidRPr="000B65F3">
        <w:rPr>
          <w:color w:val="000000" w:themeColor="text1"/>
          <w:sz w:val="24"/>
          <w:szCs w:val="24"/>
        </w:rPr>
        <w:t xml:space="preserve"> atsižvelgdami į tai, kad Pirkėjas </w:t>
      </w:r>
      <w:r w:rsidRPr="000B65F3">
        <w:rPr>
          <w:b/>
          <w:bCs/>
          <w:color w:val="000000" w:themeColor="text1"/>
          <w:sz w:val="24"/>
          <w:szCs w:val="24"/>
        </w:rPr>
        <w:t xml:space="preserve">vykdė </w:t>
      </w:r>
      <w:bookmarkEnd w:id="0"/>
      <w:r w:rsidRPr="000B65F3">
        <w:rPr>
          <w:b/>
          <w:bCs/>
          <w:color w:val="000000" w:themeColor="text1"/>
          <w:sz w:val="24"/>
          <w:szCs w:val="24"/>
        </w:rPr>
        <w:t xml:space="preserve">mažos vertės Vaistų pirkimą </w:t>
      </w:r>
      <w:r w:rsidRPr="000B65F3">
        <w:rPr>
          <w:b/>
          <w:bCs/>
          <w:iCs/>
          <w:color w:val="000000" w:themeColor="text1"/>
          <w:sz w:val="24"/>
          <w:szCs w:val="24"/>
        </w:rPr>
        <w:t xml:space="preserve">(toliau – Pirkimas) </w:t>
      </w:r>
      <w:r w:rsidRPr="000B65F3">
        <w:rPr>
          <w:iCs/>
          <w:color w:val="000000" w:themeColor="text1"/>
          <w:sz w:val="24"/>
          <w:szCs w:val="24"/>
        </w:rPr>
        <w:t>neskelbiamos apklausos būdu, o Tiekėjas buvo</w:t>
      </w:r>
      <w:r w:rsidRPr="000B65F3">
        <w:rPr>
          <w:b/>
          <w:bCs/>
          <w:iCs/>
          <w:color w:val="000000" w:themeColor="text1"/>
          <w:sz w:val="24"/>
          <w:szCs w:val="24"/>
        </w:rPr>
        <w:t xml:space="preserve"> </w:t>
      </w:r>
      <w:r w:rsidRPr="000B65F3">
        <w:rPr>
          <w:bCs/>
          <w:iCs/>
          <w:color w:val="000000" w:themeColor="text1"/>
          <w:sz w:val="24"/>
          <w:szCs w:val="24"/>
        </w:rPr>
        <w:t xml:space="preserve">pripažintas Pirkimo laimėtoju, Šalys </w:t>
      </w:r>
      <w:r w:rsidRPr="000B65F3">
        <w:rPr>
          <w:rFonts w:eastAsia="Arial Unicode MS"/>
          <w:color w:val="000000" w:themeColor="text1"/>
          <w:sz w:val="24"/>
          <w:szCs w:val="24"/>
        </w:rPr>
        <w:t>sudarė šią viešojo pirkimo-pardavimo sutartį (toliau – Sutartis) ir susitarė dėl Sutartyje išvardytų sąlygų.</w:t>
      </w:r>
    </w:p>
    <w:p w14:paraId="728FEE14" w14:textId="77777777" w:rsidR="005704C6" w:rsidRPr="000B65F3" w:rsidRDefault="005704C6" w:rsidP="005704C6">
      <w:pPr>
        <w:pStyle w:val="Antrat1"/>
        <w:numPr>
          <w:ilvl w:val="0"/>
          <w:numId w:val="1"/>
        </w:numPr>
        <w:pBdr>
          <w:bottom w:val="single" w:sz="4" w:space="2" w:color="ED7D31" w:themeColor="accent2"/>
        </w:pBdr>
        <w:spacing w:after="0"/>
        <w:ind w:left="426" w:hanging="426"/>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Bendrosios nuostatos</w:t>
      </w:r>
    </w:p>
    <w:p w14:paraId="16AD674F"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Šis susitarimas susideda iš toliau nurodytų dokumentų, kurie apima „Sutarties“ sąvoką ir kurie ginčo atveju, taikomi tokia prioriteto tvarka:</w:t>
      </w:r>
    </w:p>
    <w:p w14:paraId="156106DC" w14:textId="77777777" w:rsidR="005704C6" w:rsidRPr="000B65F3" w:rsidRDefault="005704C6" w:rsidP="005704C6">
      <w:pPr>
        <w:pStyle w:val="Sraopastraipa"/>
        <w:numPr>
          <w:ilvl w:val="2"/>
          <w:numId w:val="1"/>
        </w:numPr>
        <w:ind w:left="0" w:firstLine="567"/>
        <w:jc w:val="both"/>
        <w:rPr>
          <w:color w:val="000000" w:themeColor="text1"/>
        </w:rPr>
      </w:pPr>
      <w:r w:rsidRPr="000B65F3">
        <w:rPr>
          <w:color w:val="000000" w:themeColor="text1"/>
        </w:rPr>
        <w:t>Sutartis;</w:t>
      </w:r>
    </w:p>
    <w:p w14:paraId="4650F280" w14:textId="77777777" w:rsidR="005704C6" w:rsidRPr="000B65F3" w:rsidRDefault="005704C6" w:rsidP="005704C6">
      <w:pPr>
        <w:pStyle w:val="Sraopastraipa"/>
        <w:numPr>
          <w:ilvl w:val="2"/>
          <w:numId w:val="1"/>
        </w:numPr>
        <w:ind w:left="0" w:firstLine="567"/>
        <w:jc w:val="both"/>
        <w:rPr>
          <w:color w:val="000000" w:themeColor="text1"/>
        </w:rPr>
      </w:pPr>
      <w:r w:rsidRPr="000B65F3">
        <w:rPr>
          <w:color w:val="000000" w:themeColor="text1"/>
        </w:rPr>
        <w:t>Sutarties priedai (išskyrus Pasiūlymą);</w:t>
      </w:r>
    </w:p>
    <w:p w14:paraId="2A73E467" w14:textId="77777777" w:rsidR="005704C6" w:rsidRPr="000B65F3" w:rsidRDefault="005704C6" w:rsidP="005704C6">
      <w:pPr>
        <w:pStyle w:val="Sraopastraipa"/>
        <w:numPr>
          <w:ilvl w:val="2"/>
          <w:numId w:val="1"/>
        </w:numPr>
        <w:ind w:left="0" w:firstLine="567"/>
        <w:jc w:val="both"/>
        <w:rPr>
          <w:color w:val="000000" w:themeColor="text1"/>
        </w:rPr>
      </w:pPr>
      <w:r w:rsidRPr="000B65F3">
        <w:rPr>
          <w:color w:val="000000" w:themeColor="text1"/>
        </w:rPr>
        <w:t>Pirkimo dokumentai;</w:t>
      </w:r>
    </w:p>
    <w:p w14:paraId="3B0E1D55" w14:textId="77777777" w:rsidR="005704C6" w:rsidRPr="000B65F3" w:rsidRDefault="005704C6" w:rsidP="005704C6">
      <w:pPr>
        <w:pStyle w:val="Sraopastraipa"/>
        <w:numPr>
          <w:ilvl w:val="2"/>
          <w:numId w:val="1"/>
        </w:numPr>
        <w:ind w:left="0" w:firstLine="567"/>
        <w:jc w:val="both"/>
        <w:rPr>
          <w:color w:val="000000" w:themeColor="text1"/>
        </w:rPr>
      </w:pPr>
      <w:r w:rsidRPr="000B65F3">
        <w:rPr>
          <w:color w:val="000000" w:themeColor="text1"/>
        </w:rPr>
        <w:t>Sutarties pakeitimai;</w:t>
      </w:r>
    </w:p>
    <w:p w14:paraId="27881E85" w14:textId="77777777" w:rsidR="005704C6" w:rsidRPr="000B65F3" w:rsidRDefault="005704C6" w:rsidP="005704C6">
      <w:pPr>
        <w:pStyle w:val="Sraopastraipa"/>
        <w:numPr>
          <w:ilvl w:val="2"/>
          <w:numId w:val="1"/>
        </w:numPr>
        <w:ind w:left="0" w:firstLine="567"/>
        <w:jc w:val="both"/>
        <w:rPr>
          <w:color w:val="000000" w:themeColor="text1"/>
        </w:rPr>
      </w:pPr>
      <w:r w:rsidRPr="000B65F3">
        <w:rPr>
          <w:color w:val="000000" w:themeColor="text1"/>
        </w:rPr>
        <w:t>Pasiūlymas.</w:t>
      </w:r>
    </w:p>
    <w:p w14:paraId="2C07A996"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D01AE18"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48096F4"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Jeigu Sutartyje nurodyta reikšmė skaičiais ir žodžiais skiriasi, vadovaujamasi žodžiu nurodyta reikšme.</w:t>
      </w:r>
    </w:p>
    <w:p w14:paraId="542BC603"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Jeigu Sutartyje nenurodyta kitaip, trukmė ir terminai skaičiuojami kalendorinėmis dienomis.</w:t>
      </w:r>
    </w:p>
    <w:p w14:paraId="2E5843D9" w14:textId="77777777" w:rsidR="005704C6" w:rsidRPr="000B65F3" w:rsidRDefault="005704C6" w:rsidP="005704C6">
      <w:pPr>
        <w:pStyle w:val="Sraopastraipa"/>
        <w:numPr>
          <w:ilvl w:val="1"/>
          <w:numId w:val="1"/>
        </w:numPr>
        <w:ind w:left="0" w:firstLine="567"/>
        <w:jc w:val="both"/>
        <w:rPr>
          <w:color w:val="000000" w:themeColor="text1"/>
        </w:rPr>
      </w:pPr>
      <w:bookmarkStart w:id="1" w:name="_Hlk40713635"/>
      <w:r w:rsidRPr="000B65F3">
        <w:rPr>
          <w:color w:val="000000" w:themeColor="text1"/>
        </w:rPr>
        <w:t>Jei pateikiamos nuorodos į teisės aktus, turi būti taikomos aktualios teisės aktų redakcijos, jeigu nenurodyta kitaip</w:t>
      </w:r>
      <w:bookmarkEnd w:id="1"/>
      <w:r w:rsidRPr="000B65F3">
        <w:rPr>
          <w:color w:val="000000" w:themeColor="text1"/>
        </w:rPr>
        <w:t>.</w:t>
      </w:r>
    </w:p>
    <w:p w14:paraId="0B2F9EBF" w14:textId="77777777" w:rsidR="005704C6" w:rsidRPr="000B65F3" w:rsidRDefault="005704C6" w:rsidP="005704C6">
      <w:pPr>
        <w:pStyle w:val="Antrat1"/>
        <w:numPr>
          <w:ilvl w:val="0"/>
          <w:numId w:val="1"/>
        </w:numPr>
        <w:pBdr>
          <w:bottom w:val="single" w:sz="4" w:space="2" w:color="ED7D31" w:themeColor="accent2"/>
        </w:pBdr>
        <w:spacing w:after="0"/>
        <w:ind w:left="426" w:hanging="426"/>
        <w:contextualSpacing/>
        <w:jc w:val="center"/>
        <w:rPr>
          <w:rFonts w:ascii="Times New Roman" w:hAnsi="Times New Roman" w:cs="Times New Roman"/>
          <w:caps/>
          <w:color w:val="000000" w:themeColor="text1"/>
          <w:sz w:val="24"/>
          <w:szCs w:val="24"/>
        </w:rPr>
      </w:pPr>
      <w:r w:rsidRPr="000B65F3">
        <w:rPr>
          <w:rFonts w:ascii="Times New Roman" w:hAnsi="Times New Roman" w:cs="Times New Roman"/>
          <w:caps/>
          <w:color w:val="000000" w:themeColor="text1"/>
          <w:sz w:val="24"/>
          <w:szCs w:val="24"/>
        </w:rPr>
        <w:t>Atsakingi asmenys ir bendravimas</w:t>
      </w:r>
    </w:p>
    <w:p w14:paraId="3CE9C0BB" w14:textId="1E96ACD2" w:rsidR="005704C6" w:rsidRPr="000B65F3" w:rsidRDefault="005704C6" w:rsidP="005704C6">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000000" w:themeColor="text1"/>
          <w:sz w:val="24"/>
          <w:szCs w:val="24"/>
        </w:rPr>
      </w:pPr>
      <w:r w:rsidRPr="000B65F3">
        <w:rPr>
          <w:rFonts w:eastAsia="SimSun"/>
          <w:b/>
          <w:bCs/>
          <w:color w:val="000000" w:themeColor="text1"/>
          <w:sz w:val="24"/>
          <w:szCs w:val="24"/>
        </w:rPr>
        <w:t>Pirkėjo atstovas, atsakingas už Sutarties vykdymą</w:t>
      </w:r>
      <w:r w:rsidRPr="000B65F3">
        <w:rPr>
          <w:bCs/>
          <w:color w:val="000000" w:themeColor="text1"/>
          <w:sz w:val="24"/>
          <w:szCs w:val="24"/>
        </w:rPr>
        <w:t xml:space="preserve"> </w:t>
      </w:r>
      <w:r w:rsidRPr="000B65F3">
        <w:rPr>
          <w:color w:val="000000" w:themeColor="text1"/>
          <w:sz w:val="24"/>
          <w:szCs w:val="24"/>
        </w:rPr>
        <w:t xml:space="preserve">– Linkuvos socialinių paslaugų centro vyresnioji bendrosios praktikos slaugytoja </w:t>
      </w:r>
      <w:r w:rsidR="00F10671">
        <w:rPr>
          <w:color w:val="000000" w:themeColor="text1"/>
          <w:sz w:val="24"/>
          <w:szCs w:val="24"/>
        </w:rPr>
        <w:t>.......</w:t>
      </w:r>
      <w:r w:rsidRPr="000B65F3">
        <w:rPr>
          <w:color w:val="000000" w:themeColor="text1"/>
          <w:sz w:val="24"/>
          <w:szCs w:val="24"/>
        </w:rPr>
        <w:t>, tel. +370 (421)  60 320</w:t>
      </w:r>
      <w:r w:rsidRPr="000B65F3">
        <w:rPr>
          <w:color w:val="000000" w:themeColor="text1"/>
          <w:spacing w:val="-4"/>
          <w:sz w:val="24"/>
          <w:szCs w:val="24"/>
        </w:rPr>
        <w:t xml:space="preserve">, </w:t>
      </w:r>
      <w:proofErr w:type="spellStart"/>
      <w:r w:rsidRPr="000B65F3">
        <w:rPr>
          <w:color w:val="000000" w:themeColor="text1"/>
          <w:spacing w:val="-4"/>
          <w:sz w:val="24"/>
          <w:szCs w:val="24"/>
        </w:rPr>
        <w:t>el.p</w:t>
      </w:r>
      <w:proofErr w:type="spellEnd"/>
      <w:r w:rsidRPr="000B65F3">
        <w:rPr>
          <w:color w:val="000000" w:themeColor="text1"/>
          <w:spacing w:val="-4"/>
          <w:sz w:val="24"/>
          <w:szCs w:val="24"/>
        </w:rPr>
        <w:t xml:space="preserve">. </w:t>
      </w:r>
      <w:r w:rsidRPr="000B65F3">
        <w:rPr>
          <w:color w:val="000000" w:themeColor="text1"/>
          <w:sz w:val="24"/>
          <w:szCs w:val="24"/>
        </w:rPr>
        <w:t>l.centras@gmail.com.</w:t>
      </w:r>
    </w:p>
    <w:p w14:paraId="6E939A60" w14:textId="1EA4F871" w:rsidR="005704C6" w:rsidRPr="000B65F3" w:rsidRDefault="005704C6" w:rsidP="005704C6">
      <w:pPr>
        <w:pStyle w:val="Sraopastraipa"/>
        <w:numPr>
          <w:ilvl w:val="1"/>
          <w:numId w:val="1"/>
        </w:numPr>
        <w:ind w:left="0" w:firstLine="567"/>
        <w:jc w:val="both"/>
        <w:rPr>
          <w:bCs/>
          <w:color w:val="000000" w:themeColor="text1"/>
        </w:rPr>
      </w:pPr>
      <w:r w:rsidRPr="000B65F3">
        <w:rPr>
          <w:b/>
          <w:bCs/>
          <w:color w:val="000000" w:themeColor="text1"/>
        </w:rPr>
        <w:t>Tiekėjo atstovas, atsakingas už Sutarties vykdymą</w:t>
      </w:r>
      <w:r w:rsidRPr="000B65F3">
        <w:rPr>
          <w:color w:val="000000" w:themeColor="text1"/>
        </w:rPr>
        <w:t xml:space="preserve"> </w:t>
      </w:r>
      <w:r w:rsidRPr="000B65F3">
        <w:rPr>
          <w:color w:val="000000" w:themeColor="text1"/>
          <w:spacing w:val="-4"/>
        </w:rPr>
        <w:t xml:space="preserve">– </w:t>
      </w:r>
      <w:r w:rsidR="00F040AE" w:rsidRPr="000B65F3">
        <w:rPr>
          <w:color w:val="000000" w:themeColor="text1"/>
          <w:spacing w:val="-4"/>
        </w:rPr>
        <w:t xml:space="preserve">pardavimų projektų vadovė </w:t>
      </w:r>
      <w:r w:rsidR="00F10671">
        <w:rPr>
          <w:noProof/>
          <w:color w:val="000000" w:themeColor="text1"/>
        </w:rPr>
        <w:t>......</w:t>
      </w:r>
      <w:r w:rsidR="00F040AE" w:rsidRPr="000B65F3">
        <w:rPr>
          <w:noProof/>
          <w:color w:val="000000" w:themeColor="text1"/>
        </w:rPr>
        <w:t xml:space="preserve">, tel. +370 377 51200, el. p. </w:t>
      </w:r>
      <w:r w:rsidR="00F10671">
        <w:rPr>
          <w:noProof/>
          <w:color w:val="000000" w:themeColor="text1"/>
        </w:rPr>
        <w:t>.....</w:t>
      </w:r>
      <w:r w:rsidR="00F040AE" w:rsidRPr="000B65F3">
        <w:rPr>
          <w:noProof/>
          <w:color w:val="000000" w:themeColor="text1"/>
        </w:rPr>
        <w:t>@camelia.lt.</w:t>
      </w:r>
    </w:p>
    <w:p w14:paraId="2F9649EA" w14:textId="77777777" w:rsidR="005704C6" w:rsidRPr="000B65F3" w:rsidRDefault="005704C6" w:rsidP="005704C6">
      <w:pPr>
        <w:pStyle w:val="Sraopastraipa"/>
        <w:numPr>
          <w:ilvl w:val="1"/>
          <w:numId w:val="1"/>
        </w:numPr>
        <w:tabs>
          <w:tab w:val="left" w:pos="1260"/>
        </w:tabs>
        <w:ind w:left="0" w:firstLine="567"/>
        <w:jc w:val="both"/>
        <w:rPr>
          <w:bCs/>
          <w:color w:val="000000" w:themeColor="text1"/>
        </w:rPr>
      </w:pPr>
      <w:r w:rsidRPr="000B65F3">
        <w:rPr>
          <w:color w:val="000000" w:themeColor="text1"/>
        </w:rPr>
        <w:t>Bet kokie pranešimai, informacija, dokumentai ar korespondencija dėl Sutarties ar jos vykdymo turi būti įforminama raštu lietuvių kalba ir s</w:t>
      </w:r>
      <w:r w:rsidRPr="000B65F3">
        <w:rPr>
          <w:rFonts w:eastAsia="Arial Unicode MS"/>
          <w:color w:val="000000" w:themeColor="text1"/>
        </w:rPr>
        <w:t xml:space="preserve">iunčiama paštu arba įteikiama asmeniškai Sutartyje nurodytais adresais arba </w:t>
      </w:r>
      <w:r w:rsidRPr="000B65F3">
        <w:rPr>
          <w:color w:val="000000" w:themeColor="text1"/>
        </w:rPr>
        <w:t>šiame Sutarties skyriuje nurodytais elektroninio pašto adresais,</w:t>
      </w:r>
      <w:r w:rsidRPr="000B65F3">
        <w:rPr>
          <w:rFonts w:eastAsia="Arial Unicode MS"/>
          <w:color w:val="000000" w:themeColor="text1"/>
        </w:rPr>
        <w:t xml:space="preserve"> išskyrus pridėtinės vertės mokesčio sąskaitas-faktūras ar sąskaitas-faktūras (toliau – sąskaita)</w:t>
      </w:r>
      <w:r w:rsidRPr="000B65F3">
        <w:rPr>
          <w:color w:val="000000" w:themeColor="text1"/>
        </w:rPr>
        <w:t>.</w:t>
      </w:r>
    </w:p>
    <w:p w14:paraId="339E655C" w14:textId="77777777" w:rsidR="005704C6" w:rsidRPr="000B65F3" w:rsidRDefault="005704C6" w:rsidP="005704C6">
      <w:pPr>
        <w:pStyle w:val="Sraopastraipa"/>
        <w:numPr>
          <w:ilvl w:val="1"/>
          <w:numId w:val="1"/>
        </w:numPr>
        <w:tabs>
          <w:tab w:val="left" w:pos="1260"/>
        </w:tabs>
        <w:ind w:left="0" w:firstLine="567"/>
        <w:jc w:val="both"/>
        <w:rPr>
          <w:bCs/>
          <w:color w:val="000000" w:themeColor="text1"/>
        </w:rPr>
      </w:pPr>
      <w:bookmarkStart w:id="2" w:name="_Ref45270529"/>
      <w:r w:rsidRPr="000B65F3">
        <w:rPr>
          <w:bCs/>
          <w:color w:val="000000" w:themeColor="text1"/>
        </w:rPr>
        <w:lastRenderedPageBreak/>
        <w:t xml:space="preserve">Šalys įsipareigoja nedelsiant pranešti viena kitai raštu apie Sutartyje nurodytų adresų ir šiame Sutarties skyriuje nurodytų atsakingų asmenų duomenų bei elektroninio pašto adresų pasikeitimą. </w:t>
      </w:r>
      <w:r w:rsidRPr="000B65F3">
        <w:rPr>
          <w:rFonts w:eastAsia="Arial Unicode MS"/>
          <w:color w:val="000000" w:themeColor="text1"/>
        </w:rPr>
        <w:t>Jei Šalis raštu praneša kitą adresą, nuo to momento pranešimai privalo būti pristatomi naujuoju adresu.</w:t>
      </w:r>
      <w:r w:rsidRPr="000B65F3">
        <w:rPr>
          <w:bCs/>
          <w:color w:val="000000" w:themeColor="text1"/>
        </w:rPr>
        <w:t xml:space="preserve"> Šalis, tinkamai nepranešusi apie šių duomenų pasikeitimus laiku, negali reikšti pretenzijų dėl kitos Šalies veiksmų, atliktų vadovaujantis Sutartyje pateiktais duomenimis.</w:t>
      </w:r>
      <w:bookmarkEnd w:id="2"/>
    </w:p>
    <w:p w14:paraId="5EA33B9C"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bookmarkStart w:id="3" w:name="_Ref42005729"/>
      <w:r w:rsidRPr="000B65F3">
        <w:rPr>
          <w:rFonts w:ascii="Times New Roman" w:hAnsi="Times New Roman" w:cs="Times New Roman"/>
          <w:caps/>
          <w:color w:val="000000" w:themeColor="text1"/>
          <w:sz w:val="24"/>
          <w:szCs w:val="24"/>
        </w:rPr>
        <w:t>Subtiekimas ir specialistai</w:t>
      </w:r>
      <w:bookmarkEnd w:id="3"/>
    </w:p>
    <w:p w14:paraId="3732AA90"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 xml:space="preserve">Tiekėjas </w:t>
      </w:r>
      <w:r w:rsidRPr="000B65F3">
        <w:rPr>
          <w:color w:val="000000" w:themeColor="text1"/>
          <w:sz w:val="24"/>
          <w:szCs w:val="24"/>
          <w:lang w:bidi="lo-LA"/>
        </w:rPr>
        <w:t>atsako už visus pagal Sutartį prisiimtus įsipareigojimus, nepaisant to, ar jiems vykdyti bus pasitelkiami tretieji asmenys</w:t>
      </w:r>
      <w:r w:rsidRPr="000B65F3">
        <w:rPr>
          <w:rFonts w:eastAsia="Arial Unicode MS"/>
          <w:color w:val="000000" w:themeColor="text1"/>
          <w:sz w:val="24"/>
          <w:szCs w:val="24"/>
        </w:rPr>
        <w:t>.</w:t>
      </w:r>
    </w:p>
    <w:p w14:paraId="2DC61674"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3582633"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07BE4600"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 xml:space="preserve">Tiekėjas gali keisti Sutartyje nurodytus subtiekėjus ar specialistus šiame Sutarties skyriuje nustatytais atvejais ir tvarka gavęs Pirkėjo rašytinį sutikimą. </w:t>
      </w:r>
    </w:p>
    <w:p w14:paraId="29902ED1"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Pirkėjas Sutarties vykdymo metu gali inicijuoti subtiekėjo ar specialisto, numatyto Sutartyje, pakeitimą, raštu nurodydamas tokio keitimo motyvus.</w:t>
      </w:r>
    </w:p>
    <w:p w14:paraId="1B60BFFA"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69B18833"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AC2F713"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Sutarties objektas</w:t>
      </w:r>
    </w:p>
    <w:p w14:paraId="048D78FC" w14:textId="77777777" w:rsidR="005704C6" w:rsidRPr="000B65F3" w:rsidRDefault="005704C6" w:rsidP="005704C6">
      <w:pPr>
        <w:pStyle w:val="Sraopastraipa"/>
        <w:numPr>
          <w:ilvl w:val="1"/>
          <w:numId w:val="1"/>
        </w:numPr>
        <w:ind w:left="0" w:firstLine="567"/>
        <w:jc w:val="both"/>
        <w:rPr>
          <w:bCs/>
          <w:iCs/>
          <w:color w:val="000000" w:themeColor="text1"/>
        </w:rPr>
      </w:pPr>
      <w:r w:rsidRPr="000B65F3">
        <w:rPr>
          <w:b/>
          <w:iCs/>
          <w:color w:val="000000" w:themeColor="text1"/>
        </w:rPr>
        <w:t xml:space="preserve">Tiekėjas įsipareigoja </w:t>
      </w:r>
      <w:r w:rsidRPr="000B65F3">
        <w:rPr>
          <w:bCs/>
          <w:iCs/>
          <w:color w:val="000000" w:themeColor="text1"/>
        </w:rPr>
        <w:t xml:space="preserve">Sutartyje nustatytomis sąlygomis, </w:t>
      </w:r>
      <w:r w:rsidRPr="000B65F3">
        <w:rPr>
          <w:rFonts w:eastAsia="Arial Unicode MS"/>
          <w:bCs/>
          <w:color w:val="000000" w:themeColor="text1"/>
        </w:rPr>
        <w:t>laikydamasis teisės aktuose įtvirtintų reikalavimų ir geriausios praktikos,</w:t>
      </w:r>
      <w:r w:rsidRPr="000B65F3">
        <w:rPr>
          <w:bCs/>
          <w:iCs/>
          <w:color w:val="000000" w:themeColor="text1"/>
        </w:rPr>
        <w:t xml:space="preserve"> </w:t>
      </w:r>
      <w:r w:rsidRPr="000B65F3">
        <w:rPr>
          <w:b/>
          <w:iCs/>
          <w:color w:val="000000" w:themeColor="text1"/>
        </w:rPr>
        <w:t xml:space="preserve">perduoti Pirkėjui </w:t>
      </w:r>
      <w:r w:rsidRPr="000B65F3">
        <w:rPr>
          <w:b/>
          <w:bCs/>
          <w:color w:val="000000" w:themeColor="text1"/>
        </w:rPr>
        <w:t>vaistus (nekompensuojamus ir kompensuojamus) ir medicininės paskirties prekes (toliau – Prekės)</w:t>
      </w:r>
      <w:r w:rsidRPr="000B65F3">
        <w:rPr>
          <w:b/>
          <w:iCs/>
          <w:color w:val="000000" w:themeColor="text1"/>
        </w:rPr>
        <w:t>,</w:t>
      </w:r>
      <w:r w:rsidRPr="000B65F3">
        <w:rPr>
          <w:color w:val="000000" w:themeColor="text1"/>
        </w:rPr>
        <w:t xml:space="preserve"> </w:t>
      </w:r>
      <w:r w:rsidRPr="000B65F3">
        <w:rPr>
          <w:bCs/>
          <w:iCs/>
          <w:color w:val="000000" w:themeColor="text1"/>
        </w:rPr>
        <w:t xml:space="preserve">o Pirkėjas įsipareigoja Sutartyje nustatytomis sąlygomis priimti Prekes ir apmokėti už jas Sutartyje nustatytomis sąlygomis </w:t>
      </w:r>
      <w:r w:rsidRPr="000B65F3">
        <w:rPr>
          <w:rFonts w:eastAsia="Arial Unicode MS"/>
          <w:color w:val="000000" w:themeColor="text1"/>
        </w:rPr>
        <w:t>ir terminais.</w:t>
      </w:r>
      <w:bookmarkStart w:id="4" w:name="_Ref45269812"/>
      <w:r w:rsidRPr="000B65F3">
        <w:rPr>
          <w:color w:val="000000" w:themeColor="text1"/>
        </w:rPr>
        <w:t xml:space="preserve"> Dažniausiai perkamų nekompensuojamų Prekių aprašymai ir preliminarūs kiekiai pateikti Pasiūlyme (1 priedas). BVPŽ kodas – 33600000-6  Farmacijos produktai.</w:t>
      </w:r>
    </w:p>
    <w:p w14:paraId="4267104C" w14:textId="77777777" w:rsidR="005704C6" w:rsidRPr="000B65F3" w:rsidRDefault="005704C6" w:rsidP="005704C6">
      <w:pPr>
        <w:pStyle w:val="Body2"/>
        <w:numPr>
          <w:ilvl w:val="1"/>
          <w:numId w:val="1"/>
        </w:numPr>
        <w:spacing w:after="0"/>
        <w:ind w:left="0" w:firstLine="567"/>
        <w:rPr>
          <w:rFonts w:eastAsiaTheme="minorEastAsia"/>
          <w:color w:val="000000" w:themeColor="text1"/>
          <w:sz w:val="24"/>
          <w:szCs w:val="24"/>
        </w:rPr>
      </w:pPr>
      <w:r w:rsidRPr="000B65F3">
        <w:rPr>
          <w:rFonts w:eastAsia="Arial Unicode MS"/>
          <w:color w:val="000000" w:themeColor="text1"/>
          <w:sz w:val="24"/>
          <w:szCs w:val="24"/>
        </w:rPr>
        <w:t xml:space="preserve">Jei Prekių gamintojas nebegamina Pasiūlyme nurodytų Prekių, ar dėl kitų priežasčių tokios Prekės nebegali pristatyti, Tiekėjas gali pristatyti Pirkėjui kitą prekę nei nurodyta Pasiūlyme, bet atitinkančią nustatytus reikalavimus. Tiekėjas gali pristatyti Pirkėjui kito gamintojo prekę nei nurodyta Pasiūlyme, atitinkančią reikalavimus ir ne prastesnės, nei Pasiūlyme nurodytos kokybės. Šios Prekės turi būti pristatytos už ne didesnę nei Pasiūlyme nurodytą kainą. </w:t>
      </w:r>
      <w:bookmarkEnd w:id="4"/>
    </w:p>
    <w:p w14:paraId="06E908A8"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caps/>
          <w:color w:val="000000" w:themeColor="text1"/>
          <w:sz w:val="24"/>
          <w:szCs w:val="24"/>
        </w:rPr>
      </w:pPr>
      <w:r w:rsidRPr="000B65F3">
        <w:rPr>
          <w:rFonts w:ascii="Times New Roman" w:hAnsi="Times New Roman" w:cs="Times New Roman"/>
          <w:caps/>
          <w:color w:val="000000" w:themeColor="text1"/>
          <w:sz w:val="24"/>
          <w:szCs w:val="24"/>
        </w:rPr>
        <w:t>Kaina ir mokėjimo tvarka</w:t>
      </w:r>
    </w:p>
    <w:p w14:paraId="34FDCEBA" w14:textId="77777777" w:rsidR="005704C6" w:rsidRPr="00F10671" w:rsidRDefault="005704C6" w:rsidP="005704C6">
      <w:pPr>
        <w:pStyle w:val="Sraopastraipa"/>
        <w:numPr>
          <w:ilvl w:val="1"/>
          <w:numId w:val="1"/>
        </w:numPr>
        <w:tabs>
          <w:tab w:val="left" w:pos="1134"/>
        </w:tabs>
        <w:ind w:left="0" w:firstLine="567"/>
        <w:jc w:val="both"/>
        <w:rPr>
          <w:rFonts w:eastAsia="Arial Unicode MS"/>
          <w:b/>
          <w:bCs/>
          <w:color w:val="000000" w:themeColor="text1"/>
          <w:bdr w:val="nil"/>
          <w:lang w:eastAsia="lt-LT"/>
          <w14:textOutline w14:w="0" w14:cap="flat" w14:cmpd="sng" w14:algn="ctr">
            <w14:noFill/>
            <w14:prstDash w14:val="solid"/>
            <w14:bevel/>
          </w14:textOutline>
        </w:rPr>
      </w:pPr>
      <w:r w:rsidRPr="000B65F3">
        <w:rPr>
          <w:rFonts w:eastAsia="Arial Unicode MS"/>
          <w:b/>
          <w:bCs/>
          <w:color w:val="000000" w:themeColor="text1"/>
        </w:rPr>
        <w:t xml:space="preserve">Maksimali Sutarties vertė su pridėtinės vertės mokesčiu (toliau – PVM) yra: </w:t>
      </w:r>
      <w:r w:rsidRPr="00F10671">
        <w:rPr>
          <w:rFonts w:eastAsia="Arial Unicode MS"/>
          <w:b/>
          <w:bCs/>
          <w:color w:val="000000" w:themeColor="text1"/>
        </w:rPr>
        <w:t xml:space="preserve">8000,00 Eur su PVM. </w:t>
      </w:r>
    </w:p>
    <w:p w14:paraId="07F08A2B" w14:textId="77777777" w:rsidR="005704C6" w:rsidRPr="000B65F3" w:rsidRDefault="005704C6" w:rsidP="005704C6">
      <w:pPr>
        <w:pStyle w:val="Sraopastraipa"/>
        <w:numPr>
          <w:ilvl w:val="1"/>
          <w:numId w:val="1"/>
        </w:numPr>
        <w:ind w:hanging="219"/>
        <w:rPr>
          <w:b/>
          <w:bCs/>
          <w:iCs/>
          <w:color w:val="000000" w:themeColor="text1"/>
          <w:bdr w:val="nil"/>
          <w:lang w:eastAsia="lt-LT"/>
          <w14:textOutline w14:w="0" w14:cap="flat" w14:cmpd="sng" w14:algn="ctr">
            <w14:noFill/>
            <w14:prstDash w14:val="solid"/>
            <w14:bevel/>
          </w14:textOutline>
        </w:rPr>
      </w:pPr>
      <w:r w:rsidRPr="000B65F3">
        <w:rPr>
          <w:rFonts w:eastAsia="Arial Unicode MS"/>
          <w:b/>
          <w:bCs/>
          <w:color w:val="000000" w:themeColor="text1"/>
        </w:rPr>
        <w:t xml:space="preserve">Prekių įkainiai nurodyti Sutarties </w:t>
      </w:r>
      <w:r w:rsidRPr="000B65F3">
        <w:rPr>
          <w:b/>
          <w:bCs/>
          <w:iCs/>
          <w:color w:val="000000" w:themeColor="text1"/>
        </w:rPr>
        <w:t>1 priede „Pasiūlymas“.</w:t>
      </w:r>
      <w:r w:rsidRPr="000B65F3">
        <w:rPr>
          <w:color w:val="000000" w:themeColor="text1"/>
        </w:rPr>
        <w:t xml:space="preserve"> </w:t>
      </w:r>
    </w:p>
    <w:p w14:paraId="31F149DF" w14:textId="5AA43AAF" w:rsidR="005704C6" w:rsidRPr="000B65F3" w:rsidRDefault="005704C6" w:rsidP="005704C6">
      <w:pPr>
        <w:pStyle w:val="Sraopastraipa"/>
        <w:numPr>
          <w:ilvl w:val="1"/>
          <w:numId w:val="1"/>
        </w:numPr>
        <w:ind w:left="0" w:firstLine="567"/>
        <w:jc w:val="both"/>
        <w:rPr>
          <w:iCs/>
          <w:color w:val="000000" w:themeColor="text1"/>
          <w:bdr w:val="nil"/>
          <w:lang w:eastAsia="lt-LT"/>
          <w14:textOutline w14:w="0" w14:cap="flat" w14:cmpd="sng" w14:algn="ctr">
            <w14:noFill/>
            <w14:prstDash w14:val="solid"/>
            <w14:bevel/>
          </w14:textOutline>
        </w:rPr>
      </w:pPr>
      <w:r w:rsidRPr="000B65F3">
        <w:rPr>
          <w:iCs/>
          <w:color w:val="000000" w:themeColor="text1"/>
          <w:bdr w:val="nil"/>
          <w:lang w:eastAsia="lt-LT"/>
          <w14:textOutline w14:w="0" w14:cap="flat" w14:cmpd="sng" w14:algn="ctr">
            <w14:noFill/>
            <w14:prstDash w14:val="solid"/>
            <w14:bevel/>
          </w14:textOutline>
        </w:rPr>
        <w:t>Pirkėjas gali pirkti ir kitas Prekes, nenurodytas Pasiūlyme, pagal tuo metu galiojančias, Tiekėjo nustatytas, LR rinkos kainas atitinkančias kainas. Tokių prekių apimtis negali būti didesnė kaip 20 procentų nuo maksimalios Sutarties vertės Eur su PVM.</w:t>
      </w:r>
    </w:p>
    <w:p w14:paraId="10ABB6F9" w14:textId="77777777" w:rsidR="005704C6" w:rsidRPr="000B65F3" w:rsidRDefault="005704C6" w:rsidP="005704C6">
      <w:pPr>
        <w:pStyle w:val="Sraopastraipa"/>
        <w:widowControl w:val="0"/>
        <w:numPr>
          <w:ilvl w:val="1"/>
          <w:numId w:val="1"/>
        </w:numPr>
        <w:shd w:val="clear" w:color="auto" w:fill="FFFFFF"/>
        <w:ind w:left="0" w:firstLine="567"/>
        <w:jc w:val="both"/>
        <w:rPr>
          <w:color w:val="000000" w:themeColor="text1"/>
        </w:rPr>
      </w:pPr>
      <w:r w:rsidRPr="000B65F3">
        <w:rPr>
          <w:rFonts w:eastAsia="Arial Unicode MS"/>
          <w:color w:val="000000" w:themeColor="text1"/>
        </w:rPr>
        <w:lastRenderedPageBreak/>
        <w:t>Į Sutarties įkainius įskaičiuoti visi mokesčiai bei visos</w:t>
      </w:r>
      <w:r w:rsidRPr="000B65F3">
        <w:rPr>
          <w:b/>
          <w:color w:val="000000" w:themeColor="text1"/>
        </w:rPr>
        <w:t xml:space="preserve"> </w:t>
      </w:r>
      <w:r w:rsidRPr="000B65F3">
        <w:rPr>
          <w:color w:val="000000" w:themeColor="text1"/>
        </w:rPr>
        <w:t>kitos Tiekėjo patirtos ir (ar) galimos patirti tiesioginės ir netiesioginės išlaidos ir mokesčiai</w:t>
      </w:r>
      <w:r w:rsidRPr="000B65F3">
        <w:rPr>
          <w:rFonts w:eastAsia="Arial Unicode MS"/>
          <w:color w:val="000000" w:themeColor="text1"/>
        </w:rPr>
        <w:t>, susiję su Prekių tiekimu.</w:t>
      </w:r>
    </w:p>
    <w:p w14:paraId="26972276"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Jei Pirkimo dokumentuose nebuvo nurodyta, kad Tiekėjas neturėjo tam tikrų išlaidų įtraukti į kainą, Pirkėjas, gavęs Prekes, turi galėti naudotis jomis pagal įprastą nurodytą paskirtį nepatirdamas papildomų išlaidų.</w:t>
      </w:r>
    </w:p>
    <w:p w14:paraId="0F11BE98"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Sutarčiai taikomos fiksuotų įkainių kainodaros taisyklės.</w:t>
      </w:r>
    </w:p>
    <w:p w14:paraId="36C989C3"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Tiekėjas sąskaitas (taip pat ir išankstines sąskaitas, jei taikoma) privalo teikti tik elektroniniu būdu, tik naudojantis informacinės sistemos SABIS priemonėmis. Pirkėjas elektronines sąskaitas faktūras priima ir apdoroja naudodamasi informacinės sistemos SABIS priemonėmis.</w:t>
      </w:r>
    </w:p>
    <w:p w14:paraId="6CB6CEAF" w14:textId="77777777" w:rsidR="005704C6" w:rsidRPr="000B65F3" w:rsidRDefault="005704C6" w:rsidP="005704C6">
      <w:pPr>
        <w:pStyle w:val="Sraopastraipa"/>
        <w:numPr>
          <w:ilvl w:val="1"/>
          <w:numId w:val="1"/>
        </w:numPr>
        <w:ind w:left="0" w:firstLine="567"/>
        <w:jc w:val="both"/>
        <w:rPr>
          <w:bCs/>
          <w:iCs/>
          <w:color w:val="000000" w:themeColor="text1"/>
        </w:rPr>
      </w:pPr>
      <w:r w:rsidRPr="000B65F3">
        <w:rPr>
          <w:color w:val="000000" w:themeColor="text1"/>
        </w:rPr>
        <w:t xml:space="preserve">Pirkėjas už pristatytas Prekes apmoka Tiekėjui ne vėliau kaip </w:t>
      </w:r>
      <w:r w:rsidRPr="000B65F3">
        <w:rPr>
          <w:b/>
          <w:bCs/>
          <w:color w:val="000000" w:themeColor="text1"/>
        </w:rPr>
        <w:t xml:space="preserve">per 30 (trisdešimt) </w:t>
      </w:r>
      <w:r w:rsidRPr="000B65F3">
        <w:rPr>
          <w:color w:val="000000" w:themeColor="text1"/>
        </w:rPr>
        <w:t xml:space="preserve">kalendorinių dienų nuo prekių gavimo, perdavimo-priėmimo dokumento pasirašymo (jei taikoma)  ir sąskaitos gavimo, priklausomai nuo to, kas įvyksta vėliausiai (t. y. turi būti išpildytos visos sąlygos). </w:t>
      </w:r>
    </w:p>
    <w:p w14:paraId="3C240F67" w14:textId="77777777" w:rsidR="005704C6" w:rsidRPr="000B65F3" w:rsidRDefault="005704C6" w:rsidP="005704C6">
      <w:pPr>
        <w:pStyle w:val="Sraopastraipa"/>
        <w:numPr>
          <w:ilvl w:val="1"/>
          <w:numId w:val="1"/>
        </w:numPr>
        <w:ind w:left="0" w:firstLine="567"/>
        <w:jc w:val="both"/>
        <w:rPr>
          <w:bCs/>
          <w:iCs/>
          <w:color w:val="000000" w:themeColor="text1"/>
        </w:rPr>
      </w:pPr>
      <w:r w:rsidRPr="000B65F3">
        <w:rPr>
          <w:color w:val="000000" w:themeColor="text1"/>
        </w:rPr>
        <w:t>Tiekėjui avansas nebus mokamas.</w:t>
      </w:r>
    </w:p>
    <w:p w14:paraId="4E6FB7C3" w14:textId="77777777" w:rsidR="005704C6" w:rsidRPr="000B65F3" w:rsidRDefault="005704C6" w:rsidP="005704C6">
      <w:pPr>
        <w:pStyle w:val="Sraopastraipa"/>
        <w:numPr>
          <w:ilvl w:val="1"/>
          <w:numId w:val="1"/>
        </w:numPr>
        <w:spacing w:after="200"/>
        <w:ind w:left="0" w:firstLine="567"/>
        <w:jc w:val="both"/>
        <w:rPr>
          <w:bCs/>
          <w:iCs/>
          <w:color w:val="000000" w:themeColor="text1"/>
        </w:rPr>
      </w:pPr>
      <w:r w:rsidRPr="000B65F3">
        <w:rPr>
          <w:color w:val="000000" w:themeColor="text1"/>
        </w:rPr>
        <w:t>Pirkėjas mokėjimus atlieka pavedimu į Tiekėjo nurodytą Tiekėjo banko sąskaitą (išskyrus Sutartyje nustatytus atvejus – kai pavedimai atliekami į trečiųjų asmenų sąskaitas).</w:t>
      </w:r>
    </w:p>
    <w:p w14:paraId="2EE98969"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Pirkėjas</w:t>
      </w:r>
      <w:r w:rsidRPr="000B65F3">
        <w:rPr>
          <w:bCs/>
          <w:color w:val="000000" w:themeColor="text1"/>
        </w:rPr>
        <w:t xml:space="preserve"> turi teisę neatlikti atitinkamo mokėjimo kol Tiekėjas ištaisys trūkumų, jeigu:</w:t>
      </w:r>
    </w:p>
    <w:p w14:paraId="50494541" w14:textId="77777777" w:rsidR="005704C6" w:rsidRPr="000B65F3" w:rsidRDefault="005704C6" w:rsidP="005704C6">
      <w:pPr>
        <w:pStyle w:val="Sraopastraipa"/>
        <w:numPr>
          <w:ilvl w:val="2"/>
          <w:numId w:val="1"/>
        </w:numPr>
        <w:ind w:left="0" w:firstLine="567"/>
        <w:jc w:val="both"/>
        <w:rPr>
          <w:color w:val="000000" w:themeColor="text1"/>
        </w:rPr>
      </w:pPr>
      <w:r w:rsidRPr="000B65F3">
        <w:rPr>
          <w:bCs/>
          <w:color w:val="000000" w:themeColor="text1"/>
        </w:rPr>
        <w:t>Sąskaitoje nenurodyta jos sudarymo data ir/ar nurodyti neteisingi įkainiai ar jų suma, ir/ar sąskaita SABIS sistemoje pateikta nesusiejus jos su Sutartimi;</w:t>
      </w:r>
    </w:p>
    <w:p w14:paraId="25F2ACBA" w14:textId="77777777" w:rsidR="005704C6" w:rsidRPr="000B65F3" w:rsidRDefault="005704C6" w:rsidP="005704C6">
      <w:pPr>
        <w:pStyle w:val="Sraopastraipa"/>
        <w:numPr>
          <w:ilvl w:val="2"/>
          <w:numId w:val="1"/>
        </w:numPr>
        <w:ind w:left="0" w:firstLine="567"/>
        <w:jc w:val="both"/>
        <w:rPr>
          <w:color w:val="000000" w:themeColor="text1"/>
        </w:rPr>
      </w:pPr>
      <w:r w:rsidRPr="000B65F3">
        <w:rPr>
          <w:bCs/>
          <w:color w:val="000000" w:themeColor="text1"/>
        </w:rPr>
        <w:t>sąskaita pateikiama ne Sutartyje nustatyta tvarka;</w:t>
      </w:r>
    </w:p>
    <w:p w14:paraId="69D91470" w14:textId="77777777" w:rsidR="005704C6" w:rsidRPr="000B65F3" w:rsidRDefault="005704C6" w:rsidP="005704C6">
      <w:pPr>
        <w:pStyle w:val="Sraopastraipa"/>
        <w:numPr>
          <w:ilvl w:val="2"/>
          <w:numId w:val="1"/>
        </w:numPr>
        <w:ind w:left="0" w:firstLine="567"/>
        <w:jc w:val="both"/>
        <w:rPr>
          <w:color w:val="000000" w:themeColor="text1"/>
        </w:rPr>
      </w:pPr>
      <w:r w:rsidRPr="000B65F3">
        <w:rPr>
          <w:bCs/>
          <w:color w:val="000000" w:themeColor="text1"/>
        </w:rPr>
        <w:t>nepateikiama arba pateikiama Sutarties reikalavimų neatitinkanti avansinio mokėjimo garantija ar laidavimas (jei taikoma);</w:t>
      </w:r>
    </w:p>
    <w:p w14:paraId="47F207B8" w14:textId="77777777" w:rsidR="005704C6" w:rsidRPr="000B65F3" w:rsidRDefault="005704C6" w:rsidP="005704C6">
      <w:pPr>
        <w:pStyle w:val="Sraopastraipa"/>
        <w:numPr>
          <w:ilvl w:val="2"/>
          <w:numId w:val="1"/>
        </w:numPr>
        <w:ind w:left="0" w:firstLine="567"/>
        <w:jc w:val="both"/>
        <w:rPr>
          <w:color w:val="000000" w:themeColor="text1"/>
        </w:rPr>
      </w:pPr>
      <w:r w:rsidRPr="000B65F3">
        <w:rPr>
          <w:bCs/>
          <w:color w:val="000000" w:themeColor="text1"/>
        </w:rPr>
        <w:t>perduotos Prekės neatitinka Sutartyje nustatytų reikalavimų;</w:t>
      </w:r>
    </w:p>
    <w:p w14:paraId="2B1F016D" w14:textId="77777777" w:rsidR="005704C6" w:rsidRPr="000B65F3" w:rsidRDefault="005704C6" w:rsidP="005704C6">
      <w:pPr>
        <w:pStyle w:val="Sraopastraipa"/>
        <w:numPr>
          <w:ilvl w:val="2"/>
          <w:numId w:val="1"/>
        </w:numPr>
        <w:ind w:left="0" w:firstLine="567"/>
        <w:jc w:val="both"/>
        <w:rPr>
          <w:color w:val="000000" w:themeColor="text1"/>
        </w:rPr>
      </w:pPr>
      <w:r w:rsidRPr="000B65F3">
        <w:rPr>
          <w:bCs/>
          <w:color w:val="000000" w:themeColor="text1"/>
        </w:rPr>
        <w:t>kitais Sutartyje nustatytais atvejais.</w:t>
      </w:r>
    </w:p>
    <w:p w14:paraId="5F86756F" w14:textId="77777777" w:rsidR="005704C6" w:rsidRPr="000B65F3" w:rsidRDefault="005704C6" w:rsidP="005704C6">
      <w:pPr>
        <w:pStyle w:val="Body2"/>
        <w:numPr>
          <w:ilvl w:val="1"/>
          <w:numId w:val="1"/>
        </w:numPr>
        <w:spacing w:after="0"/>
        <w:ind w:left="0" w:firstLine="567"/>
        <w:rPr>
          <w:color w:val="000000" w:themeColor="text1"/>
          <w:sz w:val="24"/>
          <w:szCs w:val="24"/>
        </w:rPr>
      </w:pPr>
      <w:bookmarkStart w:id="5" w:name="_Ref44690642"/>
      <w:r w:rsidRPr="000B65F3">
        <w:rPr>
          <w:rFonts w:eastAsia="Arial Unicode MS"/>
          <w:color w:val="000000" w:themeColor="text1"/>
          <w:sz w:val="24"/>
          <w:szCs w:val="24"/>
        </w:rPr>
        <w:t xml:space="preserve">Jeigu Tiekėjas Sutarties vykdymui pasitelks subtiekėjus, Tiekėjui sutikus, tarp Pirkėjo, Tiekėjo ir subtiekėjo gali būti pasirašoma trišalė tiesioginio atsiskaitymo su subtiekėju sutartis, </w:t>
      </w:r>
      <w:r w:rsidRPr="000B65F3">
        <w:rPr>
          <w:color w:val="000000" w:themeColor="text1"/>
          <w:sz w:val="24"/>
          <w:szCs w:val="24"/>
        </w:rPr>
        <w:t>kurioje aprašoma tiesioginio atsiskaitymo su subtiekėju tvarka</w:t>
      </w:r>
      <w:r w:rsidRPr="000B65F3">
        <w:rPr>
          <w:rFonts w:eastAsia="Arial Unicode MS"/>
          <w:color w:val="000000" w:themeColor="text1"/>
          <w:sz w:val="24"/>
          <w:szCs w:val="24"/>
        </w:rPr>
        <w:t xml:space="preserve">. </w:t>
      </w:r>
      <w:r w:rsidRPr="000B65F3">
        <w:rPr>
          <w:color w:val="000000" w:themeColor="text1"/>
          <w:sz w:val="24"/>
          <w:szCs w:val="24"/>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0B65F3">
        <w:rPr>
          <w:color w:val="000000" w:themeColor="text1"/>
          <w:sz w:val="24"/>
          <w:szCs w:val="24"/>
        </w:rPr>
        <w:t xml:space="preserve"> </w:t>
      </w:r>
      <w:r w:rsidRPr="000B65F3">
        <w:rPr>
          <w:rFonts w:eastAsia="Arial Unicode MS"/>
          <w:color w:val="000000" w:themeColor="text1"/>
          <w:sz w:val="24"/>
          <w:szCs w:val="24"/>
        </w:rPr>
        <w:t>Subtiekėjui išmokėtų sumų dydžiu yra mažinamos Tiekėjui mokėtinos sumos.</w:t>
      </w:r>
    </w:p>
    <w:p w14:paraId="4453FE10"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bookmarkStart w:id="6" w:name="_Ref41032350"/>
      <w:r w:rsidRPr="000B65F3">
        <w:rPr>
          <w:rFonts w:ascii="Times New Roman" w:hAnsi="Times New Roman" w:cs="Times New Roman"/>
          <w:caps/>
          <w:color w:val="000000" w:themeColor="text1"/>
          <w:sz w:val="24"/>
          <w:szCs w:val="24"/>
        </w:rPr>
        <w:t>Prievolių įvykdymo užtikrinimai</w:t>
      </w:r>
      <w:bookmarkEnd w:id="6"/>
    </w:p>
    <w:p w14:paraId="65468460" w14:textId="77777777" w:rsidR="005704C6" w:rsidRPr="000B65F3" w:rsidRDefault="005704C6" w:rsidP="005704C6">
      <w:pPr>
        <w:pStyle w:val="Body2"/>
        <w:numPr>
          <w:ilvl w:val="1"/>
          <w:numId w:val="1"/>
        </w:numPr>
        <w:spacing w:after="0"/>
        <w:ind w:left="0" w:firstLine="567"/>
        <w:rPr>
          <w:color w:val="000000" w:themeColor="text1"/>
          <w:sz w:val="24"/>
          <w:szCs w:val="24"/>
        </w:rPr>
      </w:pPr>
      <w:bookmarkStart w:id="7" w:name="_Ref45269627"/>
      <w:r w:rsidRPr="000B65F3">
        <w:rPr>
          <w:rFonts w:eastAsia="Arial Unicode MS"/>
          <w:color w:val="000000" w:themeColor="text1"/>
          <w:sz w:val="24"/>
          <w:szCs w:val="24"/>
        </w:rPr>
        <w:t xml:space="preserve">Jeigu Pirkėjas vėluoja sumokėti Tiekėjui priklausančias sumas Sutartyje nustatytais terminais, Tiekėjui pareikalavus, moka Tiekėjui </w:t>
      </w:r>
      <w:r w:rsidRPr="000B65F3">
        <w:rPr>
          <w:rFonts w:eastAsia="Arial Unicode MS"/>
          <w:b/>
          <w:bCs/>
          <w:color w:val="000000" w:themeColor="text1"/>
          <w:sz w:val="24"/>
          <w:szCs w:val="24"/>
        </w:rPr>
        <w:t>0,05 (penkių šimtųjų) procentų delspinigius</w:t>
      </w:r>
      <w:r w:rsidRPr="000B65F3">
        <w:rPr>
          <w:rFonts w:eastAsia="Arial Unicode MS"/>
          <w:color w:val="000000" w:themeColor="text1"/>
          <w:sz w:val="24"/>
          <w:szCs w:val="24"/>
        </w:rPr>
        <w:t xml:space="preserve"> nuo neapmokėtos sąskaitos dydžio, už kiekvieną uždelstą dieną.</w:t>
      </w:r>
      <w:bookmarkEnd w:id="7"/>
    </w:p>
    <w:p w14:paraId="5D514B89" w14:textId="1C790E6D" w:rsidR="005704C6" w:rsidRPr="000B65F3" w:rsidRDefault="005704C6" w:rsidP="005704C6">
      <w:pPr>
        <w:pStyle w:val="Body2"/>
        <w:numPr>
          <w:ilvl w:val="1"/>
          <w:numId w:val="1"/>
        </w:numPr>
        <w:spacing w:after="0"/>
        <w:ind w:left="0" w:firstLine="567"/>
        <w:rPr>
          <w:i/>
          <w:iCs/>
          <w:color w:val="000000" w:themeColor="text1"/>
          <w:sz w:val="24"/>
          <w:szCs w:val="24"/>
        </w:rPr>
      </w:pPr>
      <w:bookmarkStart w:id="8" w:name="_Ref42094595"/>
      <w:r w:rsidRPr="000B65F3">
        <w:rPr>
          <w:rFonts w:eastAsia="Arial Unicode MS"/>
          <w:color w:val="000000" w:themeColor="text1"/>
          <w:sz w:val="24"/>
          <w:szCs w:val="24"/>
        </w:rPr>
        <w:t>Jeigu Tiekėjas padaro esminį pažeidimą (kaip tai numatyta Sutarties 16.1 punkte) Tiekėjas moka Pirkėjui</w:t>
      </w:r>
      <w:r w:rsidRPr="000B65F3">
        <w:rPr>
          <w:rFonts w:eastAsia="Arial Unicode MS"/>
          <w:b/>
          <w:bCs/>
          <w:color w:val="000000" w:themeColor="text1"/>
          <w:sz w:val="24"/>
          <w:szCs w:val="24"/>
        </w:rPr>
        <w:t xml:space="preserve"> 100</w:t>
      </w:r>
      <w:r w:rsidR="008963A2" w:rsidRPr="000B65F3">
        <w:rPr>
          <w:rFonts w:eastAsia="Arial Unicode MS"/>
          <w:b/>
          <w:bCs/>
          <w:color w:val="000000" w:themeColor="text1"/>
          <w:sz w:val="24"/>
          <w:szCs w:val="24"/>
        </w:rPr>
        <w:t>,00</w:t>
      </w:r>
      <w:r w:rsidRPr="000B65F3">
        <w:rPr>
          <w:rFonts w:eastAsia="Arial Unicode MS"/>
          <w:b/>
          <w:bCs/>
          <w:color w:val="000000" w:themeColor="text1"/>
          <w:sz w:val="24"/>
          <w:szCs w:val="24"/>
        </w:rPr>
        <w:t xml:space="preserve"> eurų baudą.</w:t>
      </w:r>
      <w:bookmarkEnd w:id="8"/>
      <w:r w:rsidRPr="000B65F3">
        <w:rPr>
          <w:rFonts w:eastAsia="Arial Unicode MS"/>
          <w:b/>
          <w:bCs/>
          <w:color w:val="000000" w:themeColor="text1"/>
          <w:sz w:val="24"/>
          <w:szCs w:val="24"/>
        </w:rPr>
        <w:t xml:space="preserve"> </w:t>
      </w:r>
      <w:r w:rsidRPr="000B65F3">
        <w:rPr>
          <w:rFonts w:eastAsia="Arial Unicode MS"/>
          <w:color w:val="000000" w:themeColor="text1"/>
          <w:sz w:val="24"/>
          <w:szCs w:val="24"/>
        </w:rPr>
        <w:t>Pirkėjas neprivalo įrodyti Tiekėjui, kad patyrė nuostolių.</w:t>
      </w:r>
    </w:p>
    <w:p w14:paraId="12CBBFDB" w14:textId="77777777" w:rsidR="005704C6" w:rsidRPr="000B65F3" w:rsidRDefault="005704C6" w:rsidP="005704C6">
      <w:pPr>
        <w:pStyle w:val="Body2"/>
        <w:numPr>
          <w:ilvl w:val="1"/>
          <w:numId w:val="1"/>
        </w:numPr>
        <w:spacing w:after="0"/>
        <w:ind w:left="0" w:firstLine="567"/>
        <w:rPr>
          <w:b/>
          <w:bCs/>
          <w:color w:val="000000" w:themeColor="text1"/>
          <w:sz w:val="24"/>
          <w:szCs w:val="24"/>
        </w:rPr>
      </w:pPr>
      <w:bookmarkStart w:id="9" w:name="_Ref41985768"/>
      <w:bookmarkStart w:id="10" w:name="_Ref45286086"/>
      <w:r w:rsidRPr="000B65F3">
        <w:rPr>
          <w:rFonts w:eastAsia="Arial Unicode MS"/>
          <w:color w:val="000000" w:themeColor="text1"/>
          <w:sz w:val="24"/>
          <w:szCs w:val="24"/>
        </w:rPr>
        <w:t xml:space="preserve">Nutraukus Sutartį </w:t>
      </w:r>
      <w:r w:rsidRPr="000B65F3">
        <w:rPr>
          <w:rFonts w:eastAsia="Arial Unicode MS"/>
          <w:color w:val="000000" w:themeColor="text1"/>
          <w:sz w:val="24"/>
          <w:szCs w:val="24"/>
        </w:rPr>
        <w:fldChar w:fldCharType="begin"/>
      </w:r>
      <w:r w:rsidRPr="000B65F3">
        <w:rPr>
          <w:rFonts w:eastAsia="Arial Unicode MS"/>
          <w:color w:val="000000" w:themeColor="text1"/>
          <w:sz w:val="24"/>
          <w:szCs w:val="24"/>
        </w:rPr>
        <w:instrText xml:space="preserve"> REF _Ref41984658 \w \h  \* MERGEFORMAT </w:instrText>
      </w:r>
      <w:r w:rsidRPr="000B65F3">
        <w:rPr>
          <w:rFonts w:eastAsia="Arial Unicode MS"/>
          <w:color w:val="000000" w:themeColor="text1"/>
          <w:sz w:val="24"/>
          <w:szCs w:val="24"/>
        </w:rPr>
      </w:r>
      <w:r w:rsidRPr="000B65F3">
        <w:rPr>
          <w:rFonts w:eastAsia="Arial Unicode MS"/>
          <w:color w:val="000000" w:themeColor="text1"/>
          <w:sz w:val="24"/>
          <w:szCs w:val="24"/>
        </w:rPr>
        <w:fldChar w:fldCharType="separate"/>
      </w:r>
      <w:r w:rsidRPr="000B65F3">
        <w:rPr>
          <w:rFonts w:eastAsia="Arial Unicode MS"/>
          <w:color w:val="000000" w:themeColor="text1"/>
          <w:sz w:val="24"/>
          <w:szCs w:val="24"/>
        </w:rPr>
        <w:t>15.2</w:t>
      </w:r>
      <w:r w:rsidRPr="000B65F3">
        <w:rPr>
          <w:rFonts w:eastAsia="Arial Unicode MS"/>
          <w:color w:val="000000" w:themeColor="text1"/>
          <w:sz w:val="24"/>
          <w:szCs w:val="24"/>
        </w:rPr>
        <w:fldChar w:fldCharType="end"/>
      </w:r>
      <w:r w:rsidRPr="000B65F3">
        <w:rPr>
          <w:rFonts w:eastAsia="Arial Unicode MS"/>
          <w:color w:val="000000" w:themeColor="text1"/>
          <w:sz w:val="24"/>
          <w:szCs w:val="24"/>
        </w:rPr>
        <w:t xml:space="preserve"> papunktyje nustatytais pagrindais (išskyrus </w:t>
      </w:r>
      <w:r w:rsidRPr="000B65F3">
        <w:rPr>
          <w:rFonts w:eastAsia="Arial Unicode MS"/>
          <w:color w:val="000000" w:themeColor="text1"/>
          <w:sz w:val="24"/>
          <w:szCs w:val="24"/>
        </w:rPr>
        <w:fldChar w:fldCharType="begin"/>
      </w:r>
      <w:r w:rsidRPr="000B65F3">
        <w:rPr>
          <w:rFonts w:eastAsia="Arial Unicode MS"/>
          <w:color w:val="000000" w:themeColor="text1"/>
          <w:sz w:val="24"/>
          <w:szCs w:val="24"/>
        </w:rPr>
        <w:instrText xml:space="preserve"> REF _Ref41984702 \w \h  \* MERGEFORMAT </w:instrText>
      </w:r>
      <w:r w:rsidRPr="000B65F3">
        <w:rPr>
          <w:rFonts w:eastAsia="Arial Unicode MS"/>
          <w:color w:val="000000" w:themeColor="text1"/>
          <w:sz w:val="24"/>
          <w:szCs w:val="24"/>
        </w:rPr>
      </w:r>
      <w:r w:rsidRPr="000B65F3">
        <w:rPr>
          <w:rFonts w:eastAsia="Arial Unicode MS"/>
          <w:color w:val="000000" w:themeColor="text1"/>
          <w:sz w:val="24"/>
          <w:szCs w:val="24"/>
        </w:rPr>
        <w:fldChar w:fldCharType="separate"/>
      </w:r>
      <w:r w:rsidRPr="000B65F3">
        <w:rPr>
          <w:rFonts w:eastAsia="Arial Unicode MS"/>
          <w:color w:val="000000" w:themeColor="text1"/>
          <w:sz w:val="24"/>
          <w:szCs w:val="24"/>
        </w:rPr>
        <w:t>15.2.2</w:t>
      </w:r>
      <w:r w:rsidRPr="000B65F3">
        <w:rPr>
          <w:rFonts w:eastAsia="Arial Unicode MS"/>
          <w:color w:val="000000" w:themeColor="text1"/>
          <w:sz w:val="24"/>
          <w:szCs w:val="24"/>
        </w:rPr>
        <w:fldChar w:fldCharType="end"/>
      </w:r>
      <w:r w:rsidRPr="000B65F3">
        <w:rPr>
          <w:rFonts w:eastAsia="Arial Unicode MS"/>
          <w:color w:val="000000" w:themeColor="text1"/>
          <w:sz w:val="24"/>
          <w:szCs w:val="24"/>
        </w:rPr>
        <w:t xml:space="preserve"> papunktyje numatytą pagrindą), Tiekėjas privalo ne vėliau kaip per 5 (penkias) darbo dienas nuo Pirkėjo pareikalavimo pateikimo dienos sumokėti</w:t>
      </w:r>
      <w:r w:rsidRPr="000B65F3">
        <w:rPr>
          <w:rFonts w:eastAsia="Arial Unicode MS"/>
          <w:b/>
          <w:bCs/>
          <w:color w:val="000000" w:themeColor="text1"/>
          <w:sz w:val="24"/>
          <w:szCs w:val="24"/>
        </w:rPr>
        <w:t xml:space="preserve"> 100,00 Eur dydžio baudą. </w:t>
      </w:r>
      <w:bookmarkEnd w:id="9"/>
      <w:r w:rsidRPr="000B65F3">
        <w:rPr>
          <w:rFonts w:eastAsia="Arial Unicode MS"/>
          <w:color w:val="000000" w:themeColor="text1"/>
          <w:sz w:val="24"/>
          <w:szCs w:val="24"/>
        </w:rPr>
        <w:t>Pirkėjas neprivalo įrodyti Tiekėjui, kad patyrė nuostolių.</w:t>
      </w:r>
      <w:bookmarkEnd w:id="10"/>
    </w:p>
    <w:p w14:paraId="2D8BFC6B" w14:textId="77777777" w:rsidR="005704C6" w:rsidRPr="000B65F3" w:rsidRDefault="005704C6" w:rsidP="005704C6">
      <w:pPr>
        <w:pStyle w:val="Sraopastraipa"/>
        <w:numPr>
          <w:ilvl w:val="1"/>
          <w:numId w:val="1"/>
        </w:numPr>
        <w:ind w:left="0" w:firstLine="567"/>
        <w:jc w:val="both"/>
        <w:rPr>
          <w:rFonts w:eastAsia="Arial Unicode MS"/>
          <w:color w:val="000000" w:themeColor="text1"/>
        </w:rPr>
      </w:pPr>
      <w:r w:rsidRPr="000B65F3">
        <w:rPr>
          <w:rFonts w:eastAsia="Arial Unicode MS"/>
          <w:color w:val="000000" w:themeColor="text1"/>
        </w:rPr>
        <w:t xml:space="preserve">Netesybų sumokėjimas ir (ar) užtikrinimo gavimas (jei taikoma) nepanaikina Šalies teisės reikalauti, kad kita Šalis kompensuotų jos patirtus tiesioginius nuostolius. </w:t>
      </w:r>
      <w:r w:rsidRPr="000B65F3">
        <w:rPr>
          <w:color w:val="000000" w:themeColor="text1"/>
        </w:rPr>
        <w:t xml:space="preserve">Kiekviena iš Šalių turi teisę gauti iš kitos Šalies tiesioginių nuostolių, atsiradusių dėl kitos Šalies netinkamo įsipareigojimų pagal Sutartį vykdymo ar nevykdymo, neviršijant 2 (du) kartus didesnės už </w:t>
      </w:r>
      <w:r w:rsidRPr="000B65F3">
        <w:rPr>
          <w:rFonts w:eastAsia="Arial Unicode MS"/>
          <w:color w:val="000000" w:themeColor="text1"/>
        </w:rPr>
        <w:t>maksimalią Sutarties kainą sumos, jei teisės aktai nenumato, kad privalo būti kompensuota didesnė suma</w:t>
      </w:r>
      <w:r w:rsidRPr="000B65F3">
        <w:rPr>
          <w:color w:val="000000" w:themeColor="text1"/>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w:t>
      </w:r>
      <w:r w:rsidRPr="000B65F3">
        <w:rPr>
          <w:color w:val="000000" w:themeColor="text1"/>
        </w:rPr>
        <w:lastRenderedPageBreak/>
        <w:t xml:space="preserve">įsipareigojimų ar intelektinės nuosavybės teisių pažeidimo. </w:t>
      </w:r>
      <w:r w:rsidRPr="000B65F3">
        <w:rPr>
          <w:rFonts w:eastAsia="Arial Unicode MS"/>
          <w:color w:val="000000" w:themeColor="text1"/>
        </w:rPr>
        <w:t>Pirkėjas Šalys atsako tik už tiesioginius nuostolius ar žalą, tiesiogiai ir aiškiai sukeltą to, kad Pirkėjas neįvykdė savo sutartinių įsipareigojimų dėl Pirkėjo kaltės.</w:t>
      </w:r>
    </w:p>
    <w:p w14:paraId="6E5F4FC3"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caps/>
          <w:color w:val="000000" w:themeColor="text1"/>
          <w:sz w:val="24"/>
          <w:szCs w:val="24"/>
        </w:rPr>
      </w:pPr>
      <w:r w:rsidRPr="000B65F3">
        <w:rPr>
          <w:rFonts w:ascii="Times New Roman" w:hAnsi="Times New Roman" w:cs="Times New Roman"/>
          <w:caps/>
          <w:color w:val="000000" w:themeColor="text1"/>
          <w:sz w:val="24"/>
          <w:szCs w:val="24"/>
        </w:rPr>
        <w:t>Šalių teisės, įsipareigojimai ir atsakomybė</w:t>
      </w:r>
    </w:p>
    <w:p w14:paraId="5983E333"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33B00301"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Šalys įsipareigoja:</w:t>
      </w:r>
    </w:p>
    <w:p w14:paraId="02701149" w14:textId="77777777" w:rsidR="005704C6" w:rsidRPr="000B65F3" w:rsidRDefault="005704C6" w:rsidP="005704C6">
      <w:pPr>
        <w:pStyle w:val="Sraopastraipa"/>
        <w:numPr>
          <w:ilvl w:val="2"/>
          <w:numId w:val="1"/>
        </w:numPr>
        <w:spacing w:after="200"/>
        <w:ind w:left="0" w:firstLine="567"/>
        <w:jc w:val="both"/>
        <w:rPr>
          <w:color w:val="000000" w:themeColor="text1"/>
        </w:rPr>
      </w:pPr>
      <w:r w:rsidRPr="000B65F3">
        <w:rPr>
          <w:rFonts w:eastAsia="Arial Unicode MS"/>
          <w:color w:val="000000" w:themeColor="text1"/>
        </w:rPr>
        <w:t xml:space="preserve">vykdant Sutartį visą gautą informaciją naudoti tik su Sutartimi prisiimtų įsipareigojimų vykdymui, </w:t>
      </w:r>
      <w:r w:rsidRPr="000B65F3">
        <w:rPr>
          <w:color w:val="000000" w:themeColor="text1"/>
        </w:rPr>
        <w:t xml:space="preserve">užtikrinti iš kitos Šalies gautos ar su Sutarties vykdymu susijusios informacijos konfidencialumą ir jos neplatinti. </w:t>
      </w:r>
      <w:r w:rsidRPr="000B65F3">
        <w:rPr>
          <w:bCs/>
          <w:color w:val="000000" w:themeColor="text1"/>
        </w:rPr>
        <w:t>Konfidencialia informacija pagal Sutartį laikoma visa vykdant Sutartį gauta ir (ar) sužinota informacija apie kitą Šalį, jos darbuotojus, klientus ir pan.</w:t>
      </w:r>
      <w:r w:rsidRPr="000B65F3">
        <w:rPr>
          <w:b/>
          <w:bCs/>
          <w:color w:val="000000" w:themeColor="text1"/>
        </w:rPr>
        <w:t xml:space="preserve"> </w:t>
      </w:r>
      <w:r w:rsidRPr="000B65F3">
        <w:rPr>
          <w:color w:val="000000" w:themeColor="text1"/>
        </w:rPr>
        <w:t xml:space="preserve">Konfidencialumo reikalavimai galioja Sutarties vykdymo metu ir neribotą laiką po jo. Šalis, pažeidusi šiame Sutarties papunktyje nustatytus įpareigojimus, privalo atlyginti kitos Šalies patirtus nuostolius. </w:t>
      </w:r>
      <w:r w:rsidRPr="000B65F3">
        <w:rPr>
          <w:bCs/>
          <w:color w:val="000000" w:themeColor="text1"/>
        </w:rPr>
        <w:t>Šio</w:t>
      </w:r>
      <w:r w:rsidRPr="000B65F3">
        <w:rPr>
          <w:color w:val="000000" w:themeColor="text1"/>
        </w:rPr>
        <w:t xml:space="preserve"> punkto pažeidimu nebus laikoma atvejai, kai šią informaciją, vadovaujantis teisės aktais, Šalis privalo pateikti teisėsaugos ar kitoms institucijoms, ar paskelbti viešai;</w:t>
      </w:r>
    </w:p>
    <w:p w14:paraId="2053E1C8" w14:textId="77777777" w:rsidR="005704C6" w:rsidRPr="000B65F3" w:rsidRDefault="005704C6" w:rsidP="005704C6">
      <w:pPr>
        <w:pStyle w:val="Sraopastraipa"/>
        <w:numPr>
          <w:ilvl w:val="2"/>
          <w:numId w:val="1"/>
        </w:numPr>
        <w:ind w:left="0" w:firstLine="567"/>
        <w:jc w:val="both"/>
        <w:rPr>
          <w:color w:val="000000" w:themeColor="text1"/>
        </w:rPr>
      </w:pPr>
      <w:r w:rsidRPr="000B65F3">
        <w:rPr>
          <w:color w:val="000000" w:themeColor="text1"/>
        </w:rPr>
        <w:t>be kitos Šalies sutikimo nenaudoti kitos Šalies pavadinimo, prekių ženklų ar informacijos apie šią Sutartį jokioje reklamoje, leidiniuose ir pan. Ši nuostata galioja Sutarties vykdymo metu ir neribotą laiką po jo;</w:t>
      </w:r>
    </w:p>
    <w:p w14:paraId="4D097B57" w14:textId="2D7ED262" w:rsidR="005704C6" w:rsidRPr="000B65F3" w:rsidRDefault="005704C6" w:rsidP="005704C6">
      <w:pPr>
        <w:pStyle w:val="Sraopastraipa"/>
        <w:numPr>
          <w:ilvl w:val="2"/>
          <w:numId w:val="1"/>
        </w:numPr>
        <w:ind w:left="0" w:firstLine="567"/>
        <w:jc w:val="both"/>
        <w:rPr>
          <w:color w:val="000000" w:themeColor="text1"/>
        </w:rPr>
      </w:pPr>
      <w:r w:rsidRPr="000B65F3">
        <w:rPr>
          <w:color w:val="000000" w:themeColor="text1"/>
        </w:rPr>
        <w:t xml:space="preserve">laikytis visų galiojančių įstatymų ir kitų teisės aktų nuostatų ir užtikrinti, kad </w:t>
      </w:r>
      <w:r w:rsidR="00F94CEC" w:rsidRPr="000B65F3">
        <w:rPr>
          <w:color w:val="000000" w:themeColor="text1"/>
        </w:rPr>
        <w:t>Šalių</w:t>
      </w:r>
      <w:r w:rsidRPr="000B65F3">
        <w:rPr>
          <w:color w:val="000000" w:themeColor="text1"/>
        </w:rPr>
        <w:t xml:space="preserve"> darbuotojai jų laikytųsi.</w:t>
      </w:r>
    </w:p>
    <w:p w14:paraId="7FCDA699" w14:textId="77777777" w:rsidR="005704C6" w:rsidRPr="000B65F3" w:rsidRDefault="005704C6" w:rsidP="005704C6">
      <w:pPr>
        <w:pStyle w:val="Sraopastraipa"/>
        <w:numPr>
          <w:ilvl w:val="1"/>
          <w:numId w:val="1"/>
        </w:numPr>
        <w:ind w:left="0" w:firstLine="567"/>
        <w:jc w:val="both"/>
        <w:rPr>
          <w:color w:val="000000" w:themeColor="text1"/>
          <w:u w:val="single"/>
        </w:rPr>
      </w:pPr>
      <w:r w:rsidRPr="000B65F3">
        <w:rPr>
          <w:rFonts w:eastAsia="Arial Unicode MS"/>
          <w:color w:val="000000" w:themeColor="text1"/>
          <w:spacing w:val="-1"/>
          <w:u w:val="single"/>
        </w:rPr>
        <w:t>Tiekėjas taip pat</w:t>
      </w:r>
      <w:r w:rsidRPr="000B65F3">
        <w:rPr>
          <w:rFonts w:eastAsia="Arial Unicode MS"/>
          <w:color w:val="000000" w:themeColor="text1"/>
          <w:u w:val="single"/>
        </w:rPr>
        <w:t xml:space="preserve"> įsipareigoja:</w:t>
      </w:r>
    </w:p>
    <w:p w14:paraId="0F7D2E4D"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 xml:space="preserve">be Pirkėjo sutikimo neperduoti savo sutartinių teisių ir pareigų jokiai trečiajai šaliai, išskyrus piniginius reikalavimus, kaip numatyta Sutarties </w:t>
      </w:r>
      <w:r w:rsidRPr="000B65F3">
        <w:rPr>
          <w:color w:val="000000" w:themeColor="text1"/>
          <w:sz w:val="24"/>
          <w:szCs w:val="24"/>
        </w:rPr>
        <w:fldChar w:fldCharType="begin"/>
      </w:r>
      <w:r w:rsidRPr="000B65F3">
        <w:rPr>
          <w:color w:val="000000" w:themeColor="text1"/>
          <w:sz w:val="24"/>
          <w:szCs w:val="24"/>
        </w:rPr>
        <w:instrText xml:space="preserve"> REF _Ref44690642 \w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5.11</w:t>
      </w:r>
      <w:r w:rsidRPr="000B65F3">
        <w:rPr>
          <w:color w:val="000000" w:themeColor="text1"/>
          <w:sz w:val="24"/>
          <w:szCs w:val="24"/>
        </w:rPr>
        <w:fldChar w:fldCharType="end"/>
      </w:r>
      <w:r w:rsidRPr="000B65F3">
        <w:rPr>
          <w:color w:val="000000" w:themeColor="text1"/>
          <w:sz w:val="24"/>
          <w:szCs w:val="24"/>
        </w:rPr>
        <w:t xml:space="preserve"> - </w:t>
      </w:r>
      <w:r w:rsidRPr="000B65F3">
        <w:rPr>
          <w:color w:val="000000" w:themeColor="text1"/>
          <w:sz w:val="24"/>
          <w:szCs w:val="24"/>
        </w:rPr>
        <w:fldChar w:fldCharType="begin"/>
      </w:r>
      <w:r w:rsidRPr="000B65F3">
        <w:rPr>
          <w:color w:val="000000" w:themeColor="text1"/>
          <w:sz w:val="24"/>
          <w:szCs w:val="24"/>
        </w:rPr>
        <w:instrText xml:space="preserve"> REF _Ref45114751 \w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5.12</w:t>
      </w:r>
      <w:r w:rsidRPr="000B65F3">
        <w:rPr>
          <w:color w:val="000000" w:themeColor="text1"/>
          <w:sz w:val="24"/>
          <w:szCs w:val="24"/>
        </w:rPr>
        <w:fldChar w:fldCharType="end"/>
      </w:r>
      <w:r w:rsidRPr="000B65F3">
        <w:rPr>
          <w:color w:val="000000" w:themeColor="text1"/>
          <w:sz w:val="24"/>
          <w:szCs w:val="24"/>
        </w:rPr>
        <w:t xml:space="preserve"> papunkčiuose. Tiekėjas gali pasitelkti subtiekėjus ir (ar) specialistus Sutarties </w:t>
      </w:r>
      <w:r w:rsidRPr="000B65F3">
        <w:rPr>
          <w:color w:val="000000" w:themeColor="text1"/>
          <w:sz w:val="24"/>
          <w:szCs w:val="24"/>
        </w:rPr>
        <w:fldChar w:fldCharType="begin"/>
      </w:r>
      <w:r w:rsidRPr="000B65F3">
        <w:rPr>
          <w:color w:val="000000" w:themeColor="text1"/>
          <w:sz w:val="24"/>
          <w:szCs w:val="24"/>
        </w:rPr>
        <w:instrText xml:space="preserve"> REF _Ref42005729 \w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3</w:t>
      </w:r>
      <w:r w:rsidRPr="000B65F3">
        <w:rPr>
          <w:color w:val="000000" w:themeColor="text1"/>
          <w:sz w:val="24"/>
          <w:szCs w:val="24"/>
        </w:rPr>
        <w:fldChar w:fldCharType="end"/>
      </w:r>
      <w:r w:rsidRPr="000B65F3">
        <w:rPr>
          <w:color w:val="000000" w:themeColor="text1"/>
          <w:sz w:val="24"/>
          <w:szCs w:val="24"/>
        </w:rPr>
        <w:t xml:space="preserve"> skyriuje „</w:t>
      </w:r>
      <w:proofErr w:type="spellStart"/>
      <w:r w:rsidRPr="000B65F3">
        <w:rPr>
          <w:color w:val="000000" w:themeColor="text1"/>
          <w:sz w:val="24"/>
          <w:szCs w:val="24"/>
        </w:rPr>
        <w:fldChar w:fldCharType="begin"/>
      </w:r>
      <w:r w:rsidRPr="000B65F3">
        <w:rPr>
          <w:color w:val="000000" w:themeColor="text1"/>
          <w:sz w:val="24"/>
          <w:szCs w:val="24"/>
        </w:rPr>
        <w:instrText xml:space="preserve"> REF _Ref42005729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Subtiekimas</w:t>
      </w:r>
      <w:proofErr w:type="spellEnd"/>
      <w:r w:rsidRPr="000B65F3">
        <w:rPr>
          <w:color w:val="000000" w:themeColor="text1"/>
          <w:sz w:val="24"/>
          <w:szCs w:val="24"/>
        </w:rPr>
        <w:t xml:space="preserve"> ir specialistai</w:t>
      </w:r>
      <w:r w:rsidRPr="000B65F3">
        <w:rPr>
          <w:color w:val="000000" w:themeColor="text1"/>
          <w:sz w:val="24"/>
          <w:szCs w:val="24"/>
        </w:rPr>
        <w:fldChar w:fldCharType="end"/>
      </w:r>
      <w:r w:rsidRPr="000B65F3">
        <w:rPr>
          <w:color w:val="000000" w:themeColor="text1"/>
          <w:sz w:val="24"/>
          <w:szCs w:val="24"/>
        </w:rPr>
        <w:t>“ nustatyta tvarka.</w:t>
      </w:r>
    </w:p>
    <w:p w14:paraId="5065F70B"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nuosekliai vykdyti Sutartį, nustatytu terminu pristatyti Prekes į vietą, ir atlikti kitus įsipareigojimus, numatytus Sutartyje, įskaitant ir Prekių trūkumų šalinimą. Tiekėjas pasirūpina visa būtina įranga, darbų sauga ir darbo jėga, reikalinga Sutarties vykdymui;</w:t>
      </w:r>
    </w:p>
    <w:p w14:paraId="72C34E3D"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pristatyti Prekes, atitinkančias Prekių aprašyme ir Pasiūlyme nurodytą Prekių būklę, užtikrinant atitiktį tokios rūšies ir tokio naudojimo laiko daiktams įprastai keliamiems reikalavimams;</w:t>
      </w:r>
    </w:p>
    <w:p w14:paraId="499D73EB"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rFonts w:eastAsia="Arial Unicode MS"/>
          <w:color w:val="000000" w:themeColor="text1"/>
          <w:sz w:val="24"/>
          <w:szCs w:val="24"/>
        </w:rPr>
        <w:t>užtikrinti, kad  Sutartį vykdys tik tokią teisę turintys asmenys, jeigu pirkimo vykdymo metu nebuvo tikrinama Tiekėjo kvalifikacija dėl teisės verstis atitinkama veikla arba buvo tikrinama ne visa apimtimi;</w:t>
      </w:r>
    </w:p>
    <w:p w14:paraId="3874DEA8"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color w:val="000000" w:themeColor="text1"/>
        </w:rPr>
        <w:t xml:space="preserve">užtikrinti, kad vykdydamas Sutartį nepažeis jokių trečiųjų asmenų teisių, įskaitant, bet neapsiribojant intelektinės nuosavybės teisėmis, taip pat </w:t>
      </w:r>
      <w:r w:rsidRPr="000B65F3">
        <w:rPr>
          <w:rFonts w:eastAsia="Arial Unicode MS"/>
          <w:color w:val="000000" w:themeColor="text1"/>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0B65F3">
        <w:rPr>
          <w:color w:val="000000" w:themeColor="text1"/>
        </w:rPr>
        <w:t>o taip pat sumokėti visus su tuo sietinus mokesčius ir (arba) galimas baudas ne vėliau kaip per 5 (penkias) darbo dienas nuo Pirkėjo pareikalavimo dienos</w:t>
      </w:r>
      <w:r w:rsidRPr="000B65F3">
        <w:rPr>
          <w:rFonts w:eastAsia="Arial Unicode MS"/>
          <w:color w:val="000000" w:themeColor="text1"/>
        </w:rPr>
        <w:t>;</w:t>
      </w:r>
    </w:p>
    <w:p w14:paraId="768E962A"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rFonts w:eastAsia="Arial Unicode MS"/>
          <w:color w:val="000000" w:themeColor="text1"/>
        </w:rPr>
        <w:t>Pirkėjui paprašius, neatlygintinai, per Pirkėjo nustatytą terminą, kuris negali būti trumpesnis nei 5 (</w:t>
      </w:r>
      <w:r w:rsidRPr="000B65F3">
        <w:rPr>
          <w:color w:val="000000" w:themeColor="text1"/>
        </w:rPr>
        <w:t>penkias</w:t>
      </w:r>
      <w:r w:rsidRPr="000B65F3">
        <w:rPr>
          <w:rFonts w:eastAsia="Arial Unicode MS"/>
          <w:color w:val="000000" w:themeColor="text1"/>
        </w:rPr>
        <w:t xml:space="preserve">) darbo dienos, raštu pateikti išsamią informaciją apie Sutarties vykdymą: pateikti </w:t>
      </w:r>
      <w:r w:rsidRPr="000B65F3">
        <w:rPr>
          <w:color w:val="000000" w:themeColor="text1"/>
        </w:rPr>
        <w:t>Prekių tiekimo ataskaitą, nurodydamas, kokios Prekės buvo pristatytos, bei pateikdamas papildomą su Prekių teikimu susijusią informaciją</w:t>
      </w:r>
      <w:r w:rsidRPr="000B65F3">
        <w:rPr>
          <w:rFonts w:eastAsia="Arial Unicode MS"/>
          <w:color w:val="000000" w:themeColor="text1"/>
        </w:rPr>
        <w:t>;</w:t>
      </w:r>
    </w:p>
    <w:p w14:paraId="5723BFDE"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rFonts w:eastAsia="Arial Unicode MS"/>
          <w:color w:val="000000" w:themeColor="text1"/>
        </w:rPr>
        <w:t xml:space="preserve">tinkamai </w:t>
      </w:r>
      <w:r w:rsidRPr="000B65F3">
        <w:rPr>
          <w:color w:val="000000" w:themeColor="text1"/>
        </w:rPr>
        <w:t>vykdyti kitus įsipareigojimus, numatytus Sutartyje ir galiojančiuose teisės aktuose.</w:t>
      </w:r>
    </w:p>
    <w:p w14:paraId="1184962C" w14:textId="77777777" w:rsidR="005704C6" w:rsidRPr="000B65F3" w:rsidRDefault="005704C6" w:rsidP="005704C6">
      <w:pPr>
        <w:pStyle w:val="Sraopastraipa"/>
        <w:numPr>
          <w:ilvl w:val="1"/>
          <w:numId w:val="1"/>
        </w:numPr>
        <w:ind w:left="0" w:firstLine="567"/>
        <w:jc w:val="both"/>
        <w:rPr>
          <w:rFonts w:eastAsia="Arial Unicode MS"/>
          <w:color w:val="000000" w:themeColor="text1"/>
          <w:u w:val="single"/>
        </w:rPr>
      </w:pPr>
      <w:r w:rsidRPr="000B65F3">
        <w:rPr>
          <w:rFonts w:eastAsia="Arial Unicode MS"/>
          <w:color w:val="000000" w:themeColor="text1"/>
          <w:u w:val="single"/>
        </w:rPr>
        <w:t>Pirkėjas taip pat įsipareigoja:</w:t>
      </w:r>
    </w:p>
    <w:p w14:paraId="2681C664"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color w:val="000000" w:themeColor="text1"/>
        </w:rPr>
        <w:t>priimti Šalių sutartu laiku pristatytas Prekes, jeigu jos atitinka šios Sutarties ir Prekėms taikomus kitus kokybės reikalavimus;</w:t>
      </w:r>
    </w:p>
    <w:p w14:paraId="5BA4AAD7"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rFonts w:eastAsia="Arial Unicode MS"/>
          <w:color w:val="000000" w:themeColor="text1"/>
        </w:rPr>
        <w:t>priėmimo metu patikrinti perduodamas Prekes bei Sutartyje nustatytomis sąlygomis pasirašyti Prekių perdavimo-priėmimo dokumentus;</w:t>
      </w:r>
    </w:p>
    <w:p w14:paraId="573AE301"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rFonts w:eastAsia="Arial Unicode MS"/>
          <w:color w:val="000000" w:themeColor="text1"/>
        </w:rPr>
        <w:lastRenderedPageBreak/>
        <w:t>sumokėti Sutarties kainą Sutartyje nustatyta tvarka ir terminais;</w:t>
      </w:r>
    </w:p>
    <w:p w14:paraId="09238298"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rFonts w:eastAsia="Arial Unicode MS"/>
          <w:color w:val="000000" w:themeColor="text1"/>
        </w:rPr>
        <w:t>bendradarbiauti, suteikti Tiekėjui visą turimą informaciją ir (ar) dokumentus, būtinus tinkamam Sutarties vykdymui;</w:t>
      </w:r>
    </w:p>
    <w:p w14:paraId="3255C3E8"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rFonts w:eastAsia="Arial Unicode MS"/>
          <w:color w:val="000000" w:themeColor="text1"/>
        </w:rPr>
        <w:t>teikti atsakymus į Tiekėjo klausimus, susijusius su Prekių tiekimu;</w:t>
      </w:r>
    </w:p>
    <w:p w14:paraId="1F496816" w14:textId="77777777" w:rsidR="005704C6" w:rsidRPr="000B65F3" w:rsidRDefault="005704C6" w:rsidP="005704C6">
      <w:pPr>
        <w:pStyle w:val="Sraopastraipa"/>
        <w:numPr>
          <w:ilvl w:val="2"/>
          <w:numId w:val="1"/>
        </w:numPr>
        <w:ind w:left="0" w:firstLine="567"/>
        <w:jc w:val="both"/>
        <w:rPr>
          <w:rFonts w:eastAsia="Arial Unicode MS"/>
          <w:color w:val="000000" w:themeColor="text1"/>
        </w:rPr>
      </w:pPr>
      <w:r w:rsidRPr="000B65F3">
        <w:rPr>
          <w:rFonts w:eastAsia="Arial Unicode MS"/>
          <w:color w:val="000000" w:themeColor="text1"/>
        </w:rPr>
        <w:t xml:space="preserve">tinkamai </w:t>
      </w:r>
      <w:r w:rsidRPr="000B65F3">
        <w:rPr>
          <w:color w:val="000000" w:themeColor="text1"/>
        </w:rPr>
        <w:t>vykdyti kitus įsipareigojimus, numatytus Sutartyje ir galiojančiuose teisės aktuose</w:t>
      </w:r>
      <w:r w:rsidRPr="000B65F3">
        <w:rPr>
          <w:rFonts w:eastAsia="Arial Unicode MS"/>
          <w:color w:val="000000" w:themeColor="text1"/>
        </w:rPr>
        <w:t>.</w:t>
      </w:r>
    </w:p>
    <w:p w14:paraId="5E2ACE6F"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Prekių tiekimo ir priėmimo tvarka</w:t>
      </w:r>
    </w:p>
    <w:p w14:paraId="2B3E6C3D" w14:textId="77777777" w:rsidR="005704C6" w:rsidRPr="000B65F3" w:rsidRDefault="005704C6" w:rsidP="005704C6">
      <w:pPr>
        <w:pStyle w:val="Body2"/>
        <w:numPr>
          <w:ilvl w:val="1"/>
          <w:numId w:val="1"/>
        </w:numPr>
        <w:tabs>
          <w:tab w:val="left" w:pos="1134"/>
        </w:tabs>
        <w:spacing w:after="0"/>
        <w:ind w:left="0" w:firstLine="567"/>
        <w:rPr>
          <w:color w:val="000000" w:themeColor="text1"/>
          <w:sz w:val="24"/>
          <w:szCs w:val="24"/>
        </w:rPr>
      </w:pPr>
      <w:r w:rsidRPr="000B65F3">
        <w:rPr>
          <w:b/>
          <w:bCs/>
          <w:color w:val="000000" w:themeColor="text1"/>
          <w:sz w:val="24"/>
          <w:szCs w:val="24"/>
        </w:rPr>
        <w:t xml:space="preserve">Pirkėjas Prekes pirks pagal poreikį </w:t>
      </w:r>
      <w:r w:rsidRPr="000B65F3">
        <w:rPr>
          <w:color w:val="000000" w:themeColor="text1"/>
          <w:sz w:val="24"/>
          <w:szCs w:val="24"/>
        </w:rPr>
        <w:t xml:space="preserve">ir neįsipareigoja išpirkti viso Pasiūlyme nurodyto preliminaraus Prekių kiekio ir maksimalios Sutarties vertės. </w:t>
      </w:r>
    </w:p>
    <w:p w14:paraId="14CB39ED" w14:textId="77777777" w:rsidR="005704C6" w:rsidRPr="000B65F3" w:rsidRDefault="005704C6" w:rsidP="005704C6">
      <w:pPr>
        <w:pStyle w:val="Body2"/>
        <w:numPr>
          <w:ilvl w:val="1"/>
          <w:numId w:val="1"/>
        </w:numPr>
        <w:tabs>
          <w:tab w:val="left" w:pos="1134"/>
        </w:tabs>
        <w:spacing w:after="0"/>
        <w:ind w:left="0" w:firstLine="567"/>
        <w:rPr>
          <w:color w:val="000000" w:themeColor="text1"/>
          <w:sz w:val="24"/>
          <w:szCs w:val="24"/>
        </w:rPr>
      </w:pPr>
      <w:r w:rsidRPr="000B65F3">
        <w:rPr>
          <w:color w:val="000000" w:themeColor="text1"/>
          <w:sz w:val="24"/>
          <w:szCs w:val="24"/>
        </w:rPr>
        <w:t xml:space="preserve">Nekompensuojami vaistai ir medicininės paskirties Prekės bus perkamos vieną - du kartus per mėnesį. Vieno užsakymo suma – ne mažesnė kaip 50 Eurų su PVM. </w:t>
      </w:r>
    </w:p>
    <w:p w14:paraId="537A03CD" w14:textId="77777777" w:rsidR="005704C6" w:rsidRPr="000B65F3" w:rsidRDefault="005704C6" w:rsidP="005704C6">
      <w:pPr>
        <w:pStyle w:val="Body2"/>
        <w:numPr>
          <w:ilvl w:val="1"/>
          <w:numId w:val="1"/>
        </w:numPr>
        <w:tabs>
          <w:tab w:val="left" w:pos="1134"/>
        </w:tabs>
        <w:spacing w:after="0"/>
        <w:ind w:left="0" w:firstLine="567"/>
        <w:rPr>
          <w:color w:val="000000" w:themeColor="text1"/>
          <w:sz w:val="24"/>
          <w:szCs w:val="24"/>
        </w:rPr>
      </w:pPr>
      <w:r w:rsidRPr="000B65F3">
        <w:rPr>
          <w:color w:val="000000" w:themeColor="text1"/>
          <w:sz w:val="24"/>
          <w:szCs w:val="24"/>
        </w:rPr>
        <w:t>Kompensuojami vaistai perkami pagal išrašytus receptus. Kiekvienam tokių receptų užsakymui turi būti išrašytos atskiros sąskaitos.</w:t>
      </w:r>
    </w:p>
    <w:p w14:paraId="0AF0ACFD" w14:textId="77777777" w:rsidR="005704C6" w:rsidRPr="000B65F3" w:rsidRDefault="005704C6" w:rsidP="005704C6">
      <w:pPr>
        <w:pStyle w:val="Body2"/>
        <w:numPr>
          <w:ilvl w:val="1"/>
          <w:numId w:val="1"/>
        </w:numPr>
        <w:tabs>
          <w:tab w:val="left" w:pos="1134"/>
        </w:tabs>
        <w:spacing w:after="0"/>
        <w:ind w:left="0" w:firstLine="567"/>
        <w:rPr>
          <w:color w:val="000000" w:themeColor="text1"/>
          <w:sz w:val="24"/>
          <w:szCs w:val="24"/>
        </w:rPr>
      </w:pPr>
      <w:r w:rsidRPr="000B65F3">
        <w:rPr>
          <w:color w:val="000000" w:themeColor="text1"/>
          <w:sz w:val="24"/>
          <w:szCs w:val="24"/>
        </w:rPr>
        <w:t xml:space="preserve">Pirkėjo užsakytos Prekės į Tiekėjo vaistinę Pakruojo arba Linkuvos mieste, turi būti pristatomos ne vėliau kaip per </w:t>
      </w:r>
      <w:r w:rsidRPr="000B65F3">
        <w:rPr>
          <w:b/>
          <w:bCs/>
          <w:color w:val="000000" w:themeColor="text1"/>
          <w:sz w:val="24"/>
          <w:szCs w:val="24"/>
        </w:rPr>
        <w:t>2 darbo dienas</w:t>
      </w:r>
      <w:r w:rsidRPr="000B65F3">
        <w:rPr>
          <w:color w:val="000000" w:themeColor="text1"/>
          <w:sz w:val="24"/>
          <w:szCs w:val="24"/>
        </w:rPr>
        <w:t xml:space="preserve"> nuo pranešimo ar apie tokių Prekių poreikį. Pristatymo išlaidos turi būti įskaičiuotos į Prekių kainą.</w:t>
      </w:r>
    </w:p>
    <w:p w14:paraId="4E290D66"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1 darbo dieną po Prekių priėmimo, privalo raštu pranešti Tiekėjui, kokių reikalavimų Prekės neatitinka. </w:t>
      </w:r>
    </w:p>
    <w:p w14:paraId="17F3D155"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Jeigu perduotos Prekės neatitinka Sutartyje nustatytų kokybės reikalavimų, Pirkėjas turi teisę savo pasirinkimu pareikalauti, kad:</w:t>
      </w:r>
    </w:p>
    <w:p w14:paraId="7FB26418"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 xml:space="preserve">netinkamos kokybės Prekes Tiekėjas pakeistų tinkamos kokybės Prekėmis per ne ilgesnį kaip </w:t>
      </w:r>
      <w:r w:rsidRPr="000B65F3">
        <w:rPr>
          <w:b/>
          <w:bCs/>
          <w:color w:val="000000" w:themeColor="text1"/>
          <w:sz w:val="24"/>
          <w:szCs w:val="24"/>
        </w:rPr>
        <w:t>2 darbo dienų laikotarpį</w:t>
      </w:r>
      <w:r w:rsidRPr="000B65F3">
        <w:rPr>
          <w:color w:val="000000" w:themeColor="text1"/>
          <w:sz w:val="24"/>
          <w:szCs w:val="24"/>
        </w:rPr>
        <w:t>;</w:t>
      </w:r>
    </w:p>
    <w:p w14:paraId="79B6F217"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Tiekėjas grąžintų Pirkėjo sumokėtą kainą ir nutraukti Sutartį, kai netinkamos kokybės daikto pardavimas yra esminis Sutarties pažeidimas.</w:t>
      </w:r>
    </w:p>
    <w:p w14:paraId="7A72427B"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0C6D58B4"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59F0BA25"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Vėlavimas</w:t>
      </w:r>
    </w:p>
    <w:p w14:paraId="03220599"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 xml:space="preserve">Jeigu Tiekėjas supranta, kad vėluos pristatyti Prekes, arba bet kuri Šalis supranta, kad negalės laiku įvykdyti savo įsipareigojimų, ji privalo nedelsiant informuoti kitą Šalį apie vėlavimą. Jei vėlavimas yra susijęs su Tiekėjo Prekių pristatymu, tiekėjas turi informuoti koks yra realus prekių pristatymo terminas. </w:t>
      </w:r>
    </w:p>
    <w:p w14:paraId="4B3D5E20"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 xml:space="preserve">Už įsipareigojimų vykdymo vėlavimą yra taikomos užtikrinimo priemonės, nustatytos Sutarties </w:t>
      </w:r>
      <w:r w:rsidRPr="000B65F3">
        <w:rPr>
          <w:color w:val="000000" w:themeColor="text1"/>
        </w:rPr>
        <w:fldChar w:fldCharType="begin"/>
      </w:r>
      <w:r w:rsidRPr="000B65F3">
        <w:rPr>
          <w:color w:val="000000" w:themeColor="text1"/>
        </w:rPr>
        <w:instrText xml:space="preserve"> REF _Ref41032350 \w \h  \* MERGEFORMAT </w:instrText>
      </w:r>
      <w:r w:rsidRPr="000B65F3">
        <w:rPr>
          <w:color w:val="000000" w:themeColor="text1"/>
        </w:rPr>
      </w:r>
      <w:r w:rsidRPr="000B65F3">
        <w:rPr>
          <w:color w:val="000000" w:themeColor="text1"/>
        </w:rPr>
        <w:fldChar w:fldCharType="separate"/>
      </w:r>
      <w:r w:rsidRPr="000B65F3">
        <w:rPr>
          <w:color w:val="000000" w:themeColor="text1"/>
        </w:rPr>
        <w:t>6</w:t>
      </w:r>
      <w:r w:rsidRPr="000B65F3">
        <w:rPr>
          <w:color w:val="000000" w:themeColor="text1"/>
        </w:rPr>
        <w:fldChar w:fldCharType="end"/>
      </w:r>
      <w:r w:rsidRPr="000B65F3">
        <w:rPr>
          <w:color w:val="000000" w:themeColor="text1"/>
        </w:rPr>
        <w:t xml:space="preserve"> skyriuje „</w:t>
      </w:r>
      <w:r w:rsidRPr="000B65F3">
        <w:rPr>
          <w:color w:val="000000" w:themeColor="text1"/>
        </w:rPr>
        <w:fldChar w:fldCharType="begin"/>
      </w:r>
      <w:r w:rsidRPr="000B65F3">
        <w:rPr>
          <w:color w:val="000000" w:themeColor="text1"/>
        </w:rPr>
        <w:instrText xml:space="preserve"> REF _Ref41032350 \h  \* MERGEFORMAT </w:instrText>
      </w:r>
      <w:r w:rsidRPr="000B65F3">
        <w:rPr>
          <w:color w:val="000000" w:themeColor="text1"/>
        </w:rPr>
      </w:r>
      <w:r w:rsidRPr="000B65F3">
        <w:rPr>
          <w:color w:val="000000" w:themeColor="text1"/>
        </w:rPr>
        <w:fldChar w:fldCharType="separate"/>
      </w:r>
      <w:r w:rsidRPr="000B65F3">
        <w:rPr>
          <w:color w:val="000000" w:themeColor="text1"/>
        </w:rPr>
        <w:t>Prievolių įvykdymo užtikrinimai</w:t>
      </w:r>
      <w:r w:rsidRPr="000B65F3">
        <w:rPr>
          <w:color w:val="000000" w:themeColor="text1"/>
        </w:rPr>
        <w:fldChar w:fldCharType="end"/>
      </w:r>
      <w:r w:rsidRPr="000B65F3">
        <w:rPr>
          <w:color w:val="000000" w:themeColor="text1"/>
        </w:rPr>
        <w:t>“.</w:t>
      </w:r>
    </w:p>
    <w:p w14:paraId="0C50DD87"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bookmarkStart w:id="11" w:name="_Ref41643738"/>
      <w:r w:rsidRPr="000B65F3">
        <w:rPr>
          <w:rFonts w:ascii="Times New Roman" w:hAnsi="Times New Roman" w:cs="Times New Roman"/>
          <w:caps/>
          <w:color w:val="000000" w:themeColor="text1"/>
          <w:sz w:val="24"/>
          <w:szCs w:val="24"/>
        </w:rPr>
        <w:t>Garantija</w:t>
      </w:r>
      <w:bookmarkEnd w:id="11"/>
    </w:p>
    <w:p w14:paraId="154F3DBE"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Tiekėjas garantuoja Prekių kokybę. Prekių kokybė privalo atitikti Sutarties sąlygose ir Lietuvos Respublikos teisės aktuose nustatytus reikalavimus.</w:t>
      </w:r>
    </w:p>
    <w:p w14:paraId="1C005042"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lastRenderedPageBreak/>
        <w:t>Sutarties galiojimas</w:t>
      </w:r>
    </w:p>
    <w:p w14:paraId="5313AA39"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b/>
          <w:bCs/>
          <w:color w:val="000000" w:themeColor="text1"/>
          <w:sz w:val="24"/>
          <w:szCs w:val="24"/>
        </w:rPr>
        <w:t xml:space="preserve">Sutartis įsigalioja abiem Sutarties Šalims pasirašius Sutartį, </w:t>
      </w:r>
      <w:r w:rsidRPr="000B65F3">
        <w:rPr>
          <w:color w:val="000000" w:themeColor="text1"/>
          <w:sz w:val="24"/>
          <w:szCs w:val="24"/>
        </w:rPr>
        <w:t xml:space="preserve">iki tol, kol bus išpirkta maksimali Sutarties vertė, arba iki visiško sutartinių įsipareigojimų įvykdymo, arba Sutarties nutraukimo, </w:t>
      </w:r>
      <w:r w:rsidRPr="000B65F3">
        <w:rPr>
          <w:b/>
          <w:bCs/>
          <w:color w:val="000000" w:themeColor="text1"/>
          <w:sz w:val="24"/>
          <w:szCs w:val="24"/>
        </w:rPr>
        <w:t>bet ne ilgiau kaip 12 mėnesių nuo Sutarties įsigaliojimo dienos</w:t>
      </w:r>
      <w:r w:rsidRPr="000B65F3">
        <w:rPr>
          <w:color w:val="000000" w:themeColor="text1"/>
          <w:sz w:val="24"/>
          <w:szCs w:val="24"/>
        </w:rPr>
        <w:t xml:space="preserve">. Sutartis gali būti pratęsta, jei tai yra numatyta Sutarties </w:t>
      </w:r>
      <w:r w:rsidRPr="000B65F3">
        <w:rPr>
          <w:color w:val="000000" w:themeColor="text1"/>
          <w:sz w:val="24"/>
          <w:szCs w:val="24"/>
        </w:rPr>
        <w:fldChar w:fldCharType="begin"/>
      </w:r>
      <w:r w:rsidRPr="000B65F3">
        <w:rPr>
          <w:color w:val="000000" w:themeColor="text1"/>
          <w:sz w:val="24"/>
          <w:szCs w:val="24"/>
        </w:rPr>
        <w:instrText xml:space="preserve"> REF _Ref41905279 \w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14</w:t>
      </w:r>
      <w:r w:rsidRPr="000B65F3">
        <w:rPr>
          <w:color w:val="000000" w:themeColor="text1"/>
          <w:sz w:val="24"/>
          <w:szCs w:val="24"/>
        </w:rPr>
        <w:fldChar w:fldCharType="end"/>
      </w:r>
      <w:r w:rsidRPr="000B65F3">
        <w:rPr>
          <w:color w:val="000000" w:themeColor="text1"/>
          <w:sz w:val="24"/>
          <w:szCs w:val="24"/>
        </w:rPr>
        <w:t xml:space="preserve"> skyriuje „</w:t>
      </w:r>
      <w:r w:rsidRPr="000B65F3">
        <w:rPr>
          <w:color w:val="000000" w:themeColor="text1"/>
          <w:sz w:val="24"/>
          <w:szCs w:val="24"/>
        </w:rPr>
        <w:fldChar w:fldCharType="begin"/>
      </w:r>
      <w:r w:rsidRPr="000B65F3">
        <w:rPr>
          <w:color w:val="000000" w:themeColor="text1"/>
          <w:sz w:val="24"/>
          <w:szCs w:val="24"/>
        </w:rPr>
        <w:instrText xml:space="preserve"> REF _Ref41905279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Sutarties keitimas</w:t>
      </w:r>
      <w:r w:rsidRPr="000B65F3">
        <w:rPr>
          <w:color w:val="000000" w:themeColor="text1"/>
          <w:sz w:val="24"/>
          <w:szCs w:val="24"/>
        </w:rPr>
        <w:fldChar w:fldCharType="end"/>
      </w:r>
      <w:r w:rsidRPr="000B65F3">
        <w:rPr>
          <w:color w:val="000000" w:themeColor="text1"/>
          <w:sz w:val="24"/>
          <w:szCs w:val="24"/>
        </w:rPr>
        <w:t xml:space="preserve">“. </w:t>
      </w:r>
    </w:p>
    <w:p w14:paraId="34763A07"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69CF8E8"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Jei bet kuri Sutarties nuostata tampa ar pripažįstama visiškai ar iš dalies negaliojančia, tai neturi įtakos kitų Sutarties nuostatų galiojimui.</w:t>
      </w:r>
    </w:p>
    <w:p w14:paraId="3F05B85E"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bookmarkStart w:id="12" w:name="_Ref41640526"/>
      <w:bookmarkStart w:id="13" w:name="_Ref41057881"/>
      <w:r w:rsidRPr="000B65F3">
        <w:rPr>
          <w:rFonts w:ascii="Times New Roman" w:hAnsi="Times New Roman" w:cs="Times New Roman"/>
          <w:caps/>
          <w:color w:val="000000" w:themeColor="text1"/>
          <w:sz w:val="24"/>
          <w:szCs w:val="24"/>
        </w:rPr>
        <w:t>Atsakomybės pagal sutartį netaikymas arba atleidimas nuo atsakomybės</w:t>
      </w:r>
      <w:bookmarkEnd w:id="12"/>
    </w:p>
    <w:p w14:paraId="597ED10D"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Atsakomybė pagal sutartį netaikoma, taip pat Šalys gali būti visiškai ar iš dalies atleistos nuo civilinės atsakomybės šiais pagrindais:</w:t>
      </w:r>
    </w:p>
    <w:p w14:paraId="7126D6EE"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dėl nenugalimos jėgos (</w:t>
      </w:r>
      <w:r w:rsidRPr="000B65F3">
        <w:rPr>
          <w:rStyle w:val="Emfaz"/>
          <w:rFonts w:eastAsiaTheme="majorEastAsia"/>
          <w:color w:val="000000" w:themeColor="text1"/>
          <w:sz w:val="24"/>
          <w:szCs w:val="24"/>
          <w:bdr w:val="none" w:sz="0" w:space="0" w:color="auto" w:frame="1"/>
          <w:shd w:val="clear" w:color="auto" w:fill="FFFFFF"/>
        </w:rPr>
        <w:t>force majeure</w:t>
      </w:r>
      <w:r w:rsidRPr="000B65F3">
        <w:rPr>
          <w:color w:val="000000" w:themeColor="text1"/>
          <w:sz w:val="24"/>
          <w:szCs w:val="24"/>
        </w:rPr>
        <w:t xml:space="preserve">) – taikomos </w:t>
      </w:r>
      <w:r w:rsidRPr="000B65F3">
        <w:rPr>
          <w:rFonts w:eastAsia="Arial Unicode MS"/>
          <w:color w:val="000000" w:themeColor="text1"/>
          <w:sz w:val="24"/>
          <w:szCs w:val="24"/>
        </w:rPr>
        <w:t>Lietuvos Respublikos civilinio kodekso 6.212 straipsnio ir Lietuvos Respublikos Vyriausybės 1996 m. liepos 15 d. nutarimo Nr. 840 „</w:t>
      </w:r>
      <w:hyperlink r:id="rId7" w:history="1">
        <w:r w:rsidRPr="000B65F3">
          <w:rPr>
            <w:rStyle w:val="Hipersaitas"/>
            <w:rFonts w:eastAsia="Arial Unicode MS"/>
            <w:color w:val="000000" w:themeColor="text1"/>
            <w:sz w:val="24"/>
            <w:szCs w:val="24"/>
          </w:rPr>
          <w:t>Dėl Atleidimo nuo atsakomybės esant nenugalimos jėgos (force majeure) aplinkybėms taisykl</w:t>
        </w:r>
      </w:hyperlink>
      <w:r w:rsidRPr="000B65F3">
        <w:rPr>
          <w:rFonts w:eastAsia="Arial Unicode MS"/>
          <w:color w:val="000000" w:themeColor="text1"/>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7A106849"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0B65F3">
        <w:rPr>
          <w:color w:val="000000" w:themeColor="text1"/>
          <w:sz w:val="24"/>
          <w:szCs w:val="24"/>
          <w:shd w:val="clear" w:color="auto" w:fill="FFFFFF"/>
        </w:rPr>
        <w:t>negalėjo būti iš anksto numatyti.</w:t>
      </w:r>
    </w:p>
    <w:p w14:paraId="627DB439" w14:textId="77777777" w:rsidR="005704C6" w:rsidRPr="000B65F3" w:rsidRDefault="005704C6" w:rsidP="005704C6">
      <w:pPr>
        <w:pStyle w:val="Sraopastraipa"/>
        <w:numPr>
          <w:ilvl w:val="1"/>
          <w:numId w:val="1"/>
        </w:numPr>
        <w:ind w:left="0" w:firstLine="567"/>
        <w:jc w:val="both"/>
        <w:rPr>
          <w:color w:val="000000" w:themeColor="text1"/>
          <w:lang w:eastAsia="lt-LT"/>
        </w:rPr>
      </w:pPr>
      <w:r w:rsidRPr="000B65F3">
        <w:rPr>
          <w:color w:val="000000" w:themeColor="text1"/>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B77EAB8" w14:textId="77777777" w:rsidR="005704C6" w:rsidRPr="000B65F3" w:rsidRDefault="005704C6" w:rsidP="005704C6">
      <w:pPr>
        <w:pStyle w:val="Sraopastraipa"/>
        <w:numPr>
          <w:ilvl w:val="1"/>
          <w:numId w:val="1"/>
        </w:numPr>
        <w:ind w:left="0" w:firstLine="567"/>
        <w:jc w:val="both"/>
        <w:rPr>
          <w:color w:val="000000" w:themeColor="text1"/>
          <w:lang w:eastAsia="lt-LT"/>
        </w:rPr>
      </w:pPr>
      <w:r w:rsidRPr="000B65F3">
        <w:rPr>
          <w:color w:val="000000" w:themeColor="text1"/>
          <w:lang w:eastAsia="lt-LT"/>
        </w:rPr>
        <w:t>Pagrindas atleisti nuo atsakomybės atsiranda nuo kliūties atsiradimo momento arba jeigu apie ją nėra laiku pranešta – nuo pranešimo momento.</w:t>
      </w:r>
    </w:p>
    <w:p w14:paraId="12743990"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Taikoma teisė ir ginčų sprendimo tvarka</w:t>
      </w:r>
    </w:p>
    <w:p w14:paraId="0FD0FCF1"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Šalys, vykdydamos Sutarties įsipareigojimus, vadovaujasi šia Sutartimi ir Pirkimo dokumentais. Sutarčiai, iš jos kylantiems Šalių santykiams bei jų aiškinimui taikoma Lietuvos Respublikos teisė.</w:t>
      </w:r>
    </w:p>
    <w:p w14:paraId="5F8462CB"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4CEFD41"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43D69BF3"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bookmarkStart w:id="14" w:name="_Ref41905279"/>
      <w:r w:rsidRPr="000B65F3">
        <w:rPr>
          <w:rFonts w:ascii="Times New Roman" w:hAnsi="Times New Roman" w:cs="Times New Roman"/>
          <w:caps/>
          <w:color w:val="000000" w:themeColor="text1"/>
          <w:sz w:val="24"/>
          <w:szCs w:val="24"/>
        </w:rPr>
        <w:t>Sutarties keitimas</w:t>
      </w:r>
      <w:bookmarkEnd w:id="14"/>
    </w:p>
    <w:p w14:paraId="1B29A481"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Sutarties įkainiai bus peržiūrimi Sutartyje nustatytomis sąlygomis.</w:t>
      </w:r>
    </w:p>
    <w:p w14:paraId="27989992" w14:textId="77777777" w:rsidR="005704C6" w:rsidRPr="000B65F3" w:rsidRDefault="005704C6" w:rsidP="005704C6">
      <w:pPr>
        <w:pStyle w:val="Body2"/>
        <w:numPr>
          <w:ilvl w:val="1"/>
          <w:numId w:val="1"/>
        </w:numPr>
        <w:spacing w:after="0"/>
        <w:ind w:left="0" w:firstLine="567"/>
        <w:rPr>
          <w:color w:val="000000" w:themeColor="text1"/>
          <w:sz w:val="24"/>
          <w:szCs w:val="24"/>
          <w:u w:val="single"/>
        </w:rPr>
      </w:pPr>
      <w:r w:rsidRPr="000B65F3">
        <w:rPr>
          <w:color w:val="000000" w:themeColor="text1"/>
          <w:sz w:val="24"/>
          <w:szCs w:val="24"/>
          <w:u w:val="single"/>
        </w:rPr>
        <w:t>Sutarties vykdymas stabdomas šiais atvejais:</w:t>
      </w:r>
    </w:p>
    <w:p w14:paraId="24482C10"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 xml:space="preserve">Esant </w:t>
      </w:r>
      <w:r w:rsidRPr="000B65F3">
        <w:rPr>
          <w:color w:val="000000" w:themeColor="text1"/>
          <w:sz w:val="24"/>
          <w:szCs w:val="24"/>
        </w:rPr>
        <w:fldChar w:fldCharType="begin"/>
      </w:r>
      <w:r w:rsidRPr="000B65F3">
        <w:rPr>
          <w:color w:val="000000" w:themeColor="text1"/>
          <w:sz w:val="24"/>
          <w:szCs w:val="24"/>
        </w:rPr>
        <w:instrText xml:space="preserve"> REF _Ref41640526 \w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12</w:t>
      </w:r>
      <w:r w:rsidRPr="000B65F3">
        <w:rPr>
          <w:color w:val="000000" w:themeColor="text1"/>
          <w:sz w:val="24"/>
          <w:szCs w:val="24"/>
        </w:rPr>
        <w:fldChar w:fldCharType="end"/>
      </w:r>
      <w:r w:rsidRPr="000B65F3">
        <w:rPr>
          <w:color w:val="000000" w:themeColor="text1"/>
          <w:sz w:val="24"/>
          <w:szCs w:val="24"/>
        </w:rPr>
        <w:t xml:space="preserve"> skyriuje numatytoms aplinkybėms „</w:t>
      </w:r>
      <w:r w:rsidRPr="000B65F3">
        <w:rPr>
          <w:color w:val="000000" w:themeColor="text1"/>
          <w:sz w:val="24"/>
          <w:szCs w:val="24"/>
        </w:rPr>
        <w:fldChar w:fldCharType="begin"/>
      </w:r>
      <w:r w:rsidRPr="000B65F3">
        <w:rPr>
          <w:color w:val="000000" w:themeColor="text1"/>
          <w:sz w:val="24"/>
          <w:szCs w:val="24"/>
        </w:rPr>
        <w:instrText xml:space="preserve"> REF _Ref41640526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Atsakomybės pagal sutartį netaikymas arba atleidimas nuo atsakomybės</w:t>
      </w:r>
      <w:r w:rsidRPr="000B65F3">
        <w:rPr>
          <w:color w:val="000000" w:themeColor="text1"/>
          <w:sz w:val="24"/>
          <w:szCs w:val="24"/>
        </w:rPr>
        <w:fldChar w:fldCharType="end"/>
      </w:r>
      <w:r w:rsidRPr="000B65F3">
        <w:rPr>
          <w:color w:val="000000" w:themeColor="text1"/>
          <w:sz w:val="24"/>
          <w:szCs w:val="24"/>
        </w:rPr>
        <w:t xml:space="preserve">“ – Sutartis vykdymo terminai stabdomi nuo kliūties atsiradimo </w:t>
      </w:r>
      <w:r w:rsidRPr="000B65F3">
        <w:rPr>
          <w:color w:val="000000" w:themeColor="text1"/>
          <w:sz w:val="24"/>
          <w:szCs w:val="24"/>
        </w:rPr>
        <w:lastRenderedPageBreak/>
        <w:t>momento arba jeigu apie ją nėra laiku pranešta, nuo pranešimo momento ir atnaujinami kai minėtos aplinkybės nebetrukdo vykdyti Sutarties;</w:t>
      </w:r>
    </w:p>
    <w:p w14:paraId="7FCF3A39"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rFonts w:eastAsia="Arial Unicode MS"/>
          <w:color w:val="000000" w:themeColor="text1"/>
          <w:sz w:val="24"/>
          <w:szCs w:val="24"/>
        </w:rPr>
        <w:t xml:space="preserve">esant nuo Pirkėjo nepriklausančių aplinkybių, dėl kurių Pirkėjas negali priimti Prekių. Pirkėjas turi teisę reikalauti sustabdyti Prekių pristatymą iki atitinkamų aplinkybių pasibaigimo. Šiuo atveju Pirkėjas padengia dėl saugojimo priemonių taikymo Tiekėjo papildomai patirtas faktines išlaidas, jeigu sustabdymas trunka daugiau kaip </w:t>
      </w:r>
      <w:r w:rsidRPr="000B65F3">
        <w:rPr>
          <w:rFonts w:eastAsia="Arial Unicode MS"/>
          <w:b/>
          <w:bCs/>
          <w:color w:val="000000" w:themeColor="text1"/>
          <w:sz w:val="24"/>
          <w:szCs w:val="24"/>
        </w:rPr>
        <w:t>60 (šešiasdešimt) dienų</w:t>
      </w:r>
      <w:r w:rsidRPr="000B65F3">
        <w:rPr>
          <w:rFonts w:eastAsia="Arial Unicode MS"/>
          <w:color w:val="000000" w:themeColor="text1"/>
          <w:sz w:val="24"/>
          <w:szCs w:val="24"/>
        </w:rPr>
        <w:t>;</w:t>
      </w:r>
    </w:p>
    <w:p w14:paraId="4BF9A9CC"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3F3D226"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kai sustabdytas finansavimas Prekėms arba trūksta finansavimo;</w:t>
      </w:r>
    </w:p>
    <w:p w14:paraId="7BD1C9E0"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bet koks nenumatomas gamtos jėgų veikimas, kurio joks patyręs Tiekėjas nebūtų galėjęs tikėtis;</w:t>
      </w:r>
    </w:p>
    <w:p w14:paraId="3A3AA0EB"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color w:val="000000" w:themeColor="text1"/>
          <w:sz w:val="24"/>
          <w:szCs w:val="24"/>
        </w:rPr>
        <w:t xml:space="preserve">kitos aplinkybės, kurios nebuvo žinomos pirkimo vykdymo metu ir su kuriomis susidurtų bet kuris Tiekėjas. </w:t>
      </w:r>
    </w:p>
    <w:p w14:paraId="763C2BAA"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0B65F3">
        <w:rPr>
          <w:rFonts w:eastAsia="Arial Unicode MS"/>
          <w:b/>
          <w:bCs/>
          <w:color w:val="000000" w:themeColor="text1"/>
          <w:sz w:val="24"/>
          <w:szCs w:val="24"/>
        </w:rPr>
        <w:t>nei 3 (trims) mėnesiams</w:t>
      </w:r>
      <w:r w:rsidRPr="000B65F3">
        <w:rPr>
          <w:rFonts w:eastAsia="Arial Unicode MS"/>
          <w:color w:val="000000" w:themeColor="text1"/>
          <w:sz w:val="24"/>
          <w:szCs w:val="24"/>
        </w:rPr>
        <w:t xml:space="preserve"> – į  kitos Šalies norą nepriklausomai nuo vėlavimo gauti veiklos rezultatus. </w:t>
      </w:r>
      <w:bookmarkStart w:id="15" w:name="_Hlk50972181"/>
      <w:r w:rsidRPr="000B65F3">
        <w:rPr>
          <w:rFonts w:eastAsia="Arial Unicode MS"/>
          <w:color w:val="000000" w:themeColor="text1"/>
          <w:sz w:val="24"/>
          <w:szCs w:val="24"/>
        </w:rPr>
        <w:t>Atnaujinus Sutarties vykdymą, neįvykdytos prievolės privalo būti įvykdytos per tiek laiko, kiek buvo jo likę prievolių įvykdymui (Sutarties galiojimui) jų sustabdymo metu.</w:t>
      </w:r>
      <w:bookmarkEnd w:id="15"/>
    </w:p>
    <w:p w14:paraId="7D63FFDB"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005B725E"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 xml:space="preserve">Subtiekėjai ir (ar) specialistai keičiami Sutarties </w:t>
      </w:r>
      <w:r w:rsidRPr="000B65F3">
        <w:rPr>
          <w:color w:val="000000" w:themeColor="text1"/>
          <w:sz w:val="24"/>
          <w:szCs w:val="24"/>
        </w:rPr>
        <w:fldChar w:fldCharType="begin"/>
      </w:r>
      <w:r w:rsidRPr="000B65F3">
        <w:rPr>
          <w:color w:val="000000" w:themeColor="text1"/>
          <w:sz w:val="24"/>
          <w:szCs w:val="24"/>
        </w:rPr>
        <w:instrText xml:space="preserve"> REF _Ref42005729 \w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3</w:t>
      </w:r>
      <w:r w:rsidRPr="000B65F3">
        <w:rPr>
          <w:color w:val="000000" w:themeColor="text1"/>
          <w:sz w:val="24"/>
          <w:szCs w:val="24"/>
        </w:rPr>
        <w:fldChar w:fldCharType="end"/>
      </w:r>
      <w:r w:rsidRPr="000B65F3">
        <w:rPr>
          <w:color w:val="000000" w:themeColor="text1"/>
          <w:sz w:val="24"/>
          <w:szCs w:val="24"/>
        </w:rPr>
        <w:t xml:space="preserve"> skyriuje „</w:t>
      </w:r>
      <w:proofErr w:type="spellStart"/>
      <w:r w:rsidRPr="000B65F3">
        <w:rPr>
          <w:color w:val="000000" w:themeColor="text1"/>
          <w:sz w:val="24"/>
          <w:szCs w:val="24"/>
        </w:rPr>
        <w:fldChar w:fldCharType="begin"/>
      </w:r>
      <w:r w:rsidRPr="000B65F3">
        <w:rPr>
          <w:color w:val="000000" w:themeColor="text1"/>
          <w:sz w:val="24"/>
          <w:szCs w:val="24"/>
        </w:rPr>
        <w:instrText xml:space="preserve"> REF _Ref42005729 \h  \* MERGEFORMAT </w:instrText>
      </w:r>
      <w:r w:rsidRPr="000B65F3">
        <w:rPr>
          <w:color w:val="000000" w:themeColor="text1"/>
          <w:sz w:val="24"/>
          <w:szCs w:val="24"/>
        </w:rPr>
      </w:r>
      <w:r w:rsidRPr="000B65F3">
        <w:rPr>
          <w:color w:val="000000" w:themeColor="text1"/>
          <w:sz w:val="24"/>
          <w:szCs w:val="24"/>
        </w:rPr>
        <w:fldChar w:fldCharType="separate"/>
      </w:r>
      <w:r w:rsidRPr="000B65F3">
        <w:rPr>
          <w:color w:val="000000" w:themeColor="text1"/>
          <w:sz w:val="24"/>
          <w:szCs w:val="24"/>
        </w:rPr>
        <w:t>Subtiekimas</w:t>
      </w:r>
      <w:proofErr w:type="spellEnd"/>
      <w:r w:rsidRPr="000B65F3">
        <w:rPr>
          <w:color w:val="000000" w:themeColor="text1"/>
          <w:sz w:val="24"/>
          <w:szCs w:val="24"/>
        </w:rPr>
        <w:t xml:space="preserve"> ir specialistai</w:t>
      </w:r>
      <w:r w:rsidRPr="000B65F3">
        <w:rPr>
          <w:color w:val="000000" w:themeColor="text1"/>
          <w:sz w:val="24"/>
          <w:szCs w:val="24"/>
        </w:rPr>
        <w:fldChar w:fldCharType="end"/>
      </w:r>
      <w:r w:rsidRPr="000B65F3">
        <w:rPr>
          <w:color w:val="000000" w:themeColor="text1"/>
          <w:sz w:val="24"/>
          <w:szCs w:val="24"/>
        </w:rPr>
        <w:t>“ nustatyta tvarka.</w:t>
      </w:r>
    </w:p>
    <w:p w14:paraId="4F3F32B9"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Sutartis nebus pratęsiama.</w:t>
      </w:r>
    </w:p>
    <w:p w14:paraId="4689D45A" w14:textId="77777777" w:rsidR="005704C6" w:rsidRPr="000B65F3" w:rsidRDefault="005704C6" w:rsidP="005704C6">
      <w:pPr>
        <w:pStyle w:val="Body2"/>
        <w:numPr>
          <w:ilvl w:val="1"/>
          <w:numId w:val="1"/>
        </w:numPr>
        <w:spacing w:after="0"/>
        <w:ind w:left="0" w:firstLine="567"/>
        <w:rPr>
          <w:b/>
          <w:bCs/>
          <w:color w:val="000000" w:themeColor="text1"/>
          <w:sz w:val="24"/>
          <w:szCs w:val="24"/>
        </w:rPr>
      </w:pPr>
      <w:r w:rsidRPr="000B65F3">
        <w:rPr>
          <w:color w:val="000000" w:themeColor="text1"/>
          <w:sz w:val="24"/>
          <w:szCs w:val="24"/>
        </w:rPr>
        <w:t>Sutarties įkainiai gali būti peržiūrimi dėl kainų lygio pokyčio bet kurios iš Šalių rašytiniu prašymu. Peržiūros momentas yra Šalies prašymo kitai Šaliai peržiūrėti Sutarties kainą gavimo diena.</w:t>
      </w:r>
    </w:p>
    <w:p w14:paraId="30A44D33" w14:textId="77777777" w:rsidR="005704C6" w:rsidRPr="000B65F3" w:rsidRDefault="005704C6" w:rsidP="005704C6">
      <w:pPr>
        <w:pStyle w:val="Body2"/>
        <w:numPr>
          <w:ilvl w:val="1"/>
          <w:numId w:val="1"/>
        </w:numPr>
        <w:spacing w:after="0"/>
        <w:ind w:left="0" w:firstLine="567"/>
        <w:rPr>
          <w:b/>
          <w:bCs/>
          <w:color w:val="000000" w:themeColor="text1"/>
          <w:sz w:val="24"/>
          <w:szCs w:val="24"/>
        </w:rPr>
      </w:pPr>
      <w:r w:rsidRPr="000B65F3">
        <w:rPr>
          <w:color w:val="000000" w:themeColor="text1"/>
          <w:sz w:val="24"/>
          <w:szCs w:val="24"/>
        </w:rPr>
        <w:t>Tiekėjui mokėtinos sumos už prekes gali būti perskaičiuojamos, jeigu Lietuvos Respublikos statistikos departamento (www.stat.gov.lt) kas mėnesį skelbiamo</w:t>
      </w:r>
      <w:bookmarkStart w:id="16" w:name="_Hlk99970023"/>
      <w:r w:rsidRPr="000B65F3">
        <w:rPr>
          <w:b/>
          <w:bCs/>
          <w:color w:val="000000" w:themeColor="text1"/>
          <w:sz w:val="24"/>
          <w:szCs w:val="24"/>
        </w:rPr>
        <w:t xml:space="preserve"> </w:t>
      </w:r>
      <w:proofErr w:type="spellStart"/>
      <w:r w:rsidRPr="000B65F3">
        <w:rPr>
          <w:i/>
          <w:iCs/>
          <w:color w:val="000000" w:themeColor="text1"/>
          <w:sz w:val="24"/>
          <w:szCs w:val="24"/>
        </w:rPr>
        <w:t>skelbiamo</w:t>
      </w:r>
      <w:proofErr w:type="spellEnd"/>
      <w:r w:rsidRPr="000B65F3">
        <w:rPr>
          <w:b/>
          <w:bCs/>
          <w:i/>
          <w:iCs/>
          <w:color w:val="000000" w:themeColor="text1"/>
          <w:sz w:val="24"/>
          <w:szCs w:val="24"/>
        </w:rPr>
        <w:t xml:space="preserve"> </w:t>
      </w:r>
      <w:r w:rsidRPr="000B65F3">
        <w:rPr>
          <w:rFonts w:eastAsia="Calibri"/>
          <w:i/>
          <w:iCs/>
          <w:color w:val="000000" w:themeColor="text1"/>
          <w:sz w:val="24"/>
          <w:szCs w:val="24"/>
          <w:bdr w:val="none" w:sz="0" w:space="0" w:color="auto"/>
          <w:lang w:eastAsia="en-US"/>
          <w14:textOutline w14:w="0" w14:cap="rnd" w14:cmpd="sng" w14:algn="ctr">
            <w14:noFill/>
            <w14:prstDash w14:val="solid"/>
            <w14:bevel/>
          </w14:textOutline>
        </w:rPr>
        <w:t>Farmacijos gaminių</w:t>
      </w:r>
      <w:r w:rsidRPr="000B65F3">
        <w:rPr>
          <w:i/>
          <w:iCs/>
          <w:color w:val="000000" w:themeColor="text1"/>
          <w:sz w:val="24"/>
          <w:szCs w:val="24"/>
        </w:rPr>
        <w:t xml:space="preserve"> </w:t>
      </w:r>
      <w:r w:rsidRPr="000B65F3">
        <w:rPr>
          <w:color w:val="000000" w:themeColor="text1"/>
          <w:sz w:val="24"/>
          <w:szCs w:val="24"/>
        </w:rPr>
        <w:t>kainų indekso (toliau – Indeksas), reikšmė</w:t>
      </w:r>
      <w:bookmarkEnd w:id="16"/>
      <w:r w:rsidRPr="000B65F3">
        <w:rPr>
          <w:color w:val="000000" w:themeColor="text1"/>
          <w:sz w:val="24"/>
          <w:szCs w:val="24"/>
        </w:rPr>
        <w:t xml:space="preserve"> padidėja </w:t>
      </w:r>
      <w:r w:rsidRPr="000B65F3">
        <w:rPr>
          <w:b/>
          <w:bCs/>
          <w:color w:val="000000" w:themeColor="text1"/>
          <w:sz w:val="24"/>
          <w:szCs w:val="24"/>
        </w:rPr>
        <w:t>daugiau kaip 10 proc.</w:t>
      </w:r>
      <w:r w:rsidRPr="000B65F3">
        <w:rPr>
          <w:color w:val="000000" w:themeColor="text1"/>
          <w:sz w:val="24"/>
          <w:szCs w:val="24"/>
        </w:rPr>
        <w:t xml:space="preserve"> (jeigu padidėjimas bus mažesnis arba lygus 10 proc., prekių kaina nebus perskaičiuojama) per bet kurį Sutarties vykdymo laikotarpį. Sutarties įkainiai perskaičiuojami dėl Indekso pokyčio, pagal toliau nurodytą formulę:</w:t>
      </w:r>
    </w:p>
    <w:p w14:paraId="2A326277" w14:textId="77777777" w:rsidR="005704C6" w:rsidRPr="000B65F3" w:rsidRDefault="005704C6" w:rsidP="005704C6">
      <w:pPr>
        <w:ind w:firstLine="1276"/>
        <w:jc w:val="both"/>
        <w:rPr>
          <w:color w:val="000000" w:themeColor="text1"/>
        </w:rPr>
      </w:pPr>
      <w:r w:rsidRPr="000B65F3">
        <w:rPr>
          <w:color w:val="000000" w:themeColor="text1"/>
        </w:rPr>
        <w:t xml:space="preserve">K = </w:t>
      </w:r>
      <w:proofErr w:type="spellStart"/>
      <w:r w:rsidRPr="000B65F3">
        <w:rPr>
          <w:color w:val="000000" w:themeColor="text1"/>
        </w:rPr>
        <w:t>IPb</w:t>
      </w:r>
      <w:proofErr w:type="spellEnd"/>
      <w:r w:rsidRPr="000B65F3">
        <w:rPr>
          <w:color w:val="000000" w:themeColor="text1"/>
        </w:rPr>
        <w:t xml:space="preserve"> / </w:t>
      </w:r>
      <w:proofErr w:type="spellStart"/>
      <w:r w:rsidRPr="000B65F3">
        <w:rPr>
          <w:color w:val="000000" w:themeColor="text1"/>
        </w:rPr>
        <w:t>IPr</w:t>
      </w:r>
      <w:proofErr w:type="spellEnd"/>
    </w:p>
    <w:p w14:paraId="69F826E6" w14:textId="77777777" w:rsidR="005704C6" w:rsidRPr="000B65F3" w:rsidRDefault="005704C6" w:rsidP="005704C6">
      <w:pPr>
        <w:ind w:firstLine="1276"/>
        <w:jc w:val="both"/>
        <w:rPr>
          <w:color w:val="000000" w:themeColor="text1"/>
        </w:rPr>
      </w:pPr>
      <w:r w:rsidRPr="000B65F3">
        <w:rPr>
          <w:color w:val="000000" w:themeColor="text1"/>
        </w:rPr>
        <w:t>Kur:</w:t>
      </w:r>
      <w:r w:rsidRPr="000B65F3">
        <w:rPr>
          <w:color w:val="000000" w:themeColor="text1"/>
        </w:rPr>
        <w:tab/>
      </w:r>
    </w:p>
    <w:p w14:paraId="6FF9442E" w14:textId="77777777" w:rsidR="005704C6" w:rsidRPr="000B65F3" w:rsidRDefault="005704C6" w:rsidP="005704C6">
      <w:pPr>
        <w:ind w:firstLine="1276"/>
        <w:jc w:val="both"/>
        <w:rPr>
          <w:color w:val="000000" w:themeColor="text1"/>
        </w:rPr>
      </w:pPr>
      <w:r w:rsidRPr="000B65F3">
        <w:rPr>
          <w:color w:val="000000" w:themeColor="text1"/>
        </w:rPr>
        <w:t>K – Indekso pokyčio koeficientas;</w:t>
      </w:r>
    </w:p>
    <w:p w14:paraId="48B997DD" w14:textId="77777777" w:rsidR="005704C6" w:rsidRPr="000B65F3" w:rsidRDefault="005704C6" w:rsidP="005704C6">
      <w:pPr>
        <w:ind w:firstLine="1276"/>
        <w:jc w:val="both"/>
        <w:rPr>
          <w:color w:val="000000" w:themeColor="text1"/>
        </w:rPr>
      </w:pPr>
      <w:proofErr w:type="spellStart"/>
      <w:r w:rsidRPr="000B65F3">
        <w:rPr>
          <w:color w:val="000000" w:themeColor="text1"/>
        </w:rPr>
        <w:t>IPr</w:t>
      </w:r>
      <w:proofErr w:type="spellEnd"/>
      <w:r w:rsidRPr="000B65F3">
        <w:rPr>
          <w:color w:val="000000" w:themeColor="text1"/>
        </w:rPr>
        <w:t xml:space="preserve"> – Indekso reikšmė laikotarpio pradžioje;</w:t>
      </w:r>
    </w:p>
    <w:p w14:paraId="1303DC91" w14:textId="77777777" w:rsidR="005704C6" w:rsidRPr="000B65F3" w:rsidRDefault="005704C6" w:rsidP="005704C6">
      <w:pPr>
        <w:ind w:firstLine="1276"/>
        <w:jc w:val="both"/>
        <w:rPr>
          <w:color w:val="000000" w:themeColor="text1"/>
        </w:rPr>
      </w:pPr>
      <w:proofErr w:type="spellStart"/>
      <w:r w:rsidRPr="000B65F3">
        <w:rPr>
          <w:color w:val="000000" w:themeColor="text1"/>
        </w:rPr>
        <w:t>IPb</w:t>
      </w:r>
      <w:proofErr w:type="spellEnd"/>
      <w:r w:rsidRPr="000B65F3">
        <w:rPr>
          <w:color w:val="000000" w:themeColor="text1"/>
        </w:rPr>
        <w:t xml:space="preserve"> – Indekso reikšmė laikotarpio pabaigoje;</w:t>
      </w:r>
    </w:p>
    <w:p w14:paraId="16317401" w14:textId="77777777" w:rsidR="005704C6" w:rsidRPr="000B65F3" w:rsidRDefault="005704C6" w:rsidP="005704C6">
      <w:pPr>
        <w:ind w:firstLine="1276"/>
        <w:jc w:val="both"/>
        <w:rPr>
          <w:color w:val="000000" w:themeColor="text1"/>
        </w:rPr>
      </w:pPr>
      <w:r w:rsidRPr="000B65F3">
        <w:rPr>
          <w:color w:val="000000" w:themeColor="text1"/>
        </w:rPr>
        <w:t>Laikotarpis yra bet koks laikotarpis, kurio pradžia - ne ankstesnė negu Sutarties įsigaliojimo diena.</w:t>
      </w:r>
    </w:p>
    <w:p w14:paraId="023C0F3A"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Šalys sudaro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5520D4C6" w14:textId="77777777" w:rsidR="005704C6" w:rsidRPr="000B65F3" w:rsidRDefault="005704C6" w:rsidP="005704C6">
      <w:pPr>
        <w:pStyle w:val="Sraopastraipa"/>
        <w:numPr>
          <w:ilvl w:val="1"/>
          <w:numId w:val="1"/>
        </w:numPr>
        <w:ind w:left="0" w:firstLine="567"/>
        <w:jc w:val="both"/>
        <w:rPr>
          <w:color w:val="000000" w:themeColor="text1"/>
        </w:rPr>
      </w:pPr>
      <w:r w:rsidRPr="000B65F3">
        <w:rPr>
          <w:b/>
          <w:bCs/>
          <w:color w:val="000000" w:themeColor="text1"/>
        </w:rPr>
        <w:t>Pirmoji Sutarties kainos peržiūra gali būti atliekama ne anksčiau nei po  6 mėnesių</w:t>
      </w:r>
      <w:r w:rsidRPr="000B65F3">
        <w:rPr>
          <w:color w:val="000000" w:themeColor="text1"/>
        </w:rPr>
        <w:t xml:space="preserve"> po Sutarties įsigaliojimo, po to Sutarties kaina gali būti peržiūrima ne dažniau negu kas 3 mėnesius.</w:t>
      </w:r>
    </w:p>
    <w:p w14:paraId="678F8C51"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lastRenderedPageBreak/>
        <w:t xml:space="preserve">Jeigu Indekso reikšmė sumažėja iš esmės, t. y. daugiau kaip 10 proc., Pirkėjas įgyja teisę reikalauti Tiekėjo sumažinti Prekių kainą. </w:t>
      </w:r>
    </w:p>
    <w:p w14:paraId="0906EED9" w14:textId="77777777" w:rsidR="005704C6" w:rsidRPr="000B65F3" w:rsidRDefault="005704C6" w:rsidP="005704C6">
      <w:pPr>
        <w:pStyle w:val="Sraopastraipa"/>
        <w:numPr>
          <w:ilvl w:val="1"/>
          <w:numId w:val="1"/>
        </w:numPr>
        <w:ind w:left="0" w:firstLine="567"/>
        <w:jc w:val="both"/>
        <w:rPr>
          <w:color w:val="000000" w:themeColor="text1"/>
        </w:rPr>
      </w:pPr>
      <w:r w:rsidRPr="000B65F3">
        <w:rPr>
          <w:rFonts w:eastAsia="Arial Unicode MS"/>
          <w:color w:val="000000" w:themeColor="text1"/>
        </w:rPr>
        <w:t xml:space="preserve">Kitais nei šiame skyriuje nustatytais atvejais Sutartis gali būti keičiama, tik jei tai galima, vadovaujantis Viešųjų pirkimų įstatymo 89 straipsnio nuostatomis. </w:t>
      </w:r>
    </w:p>
    <w:p w14:paraId="6A05B220" w14:textId="77777777" w:rsidR="005704C6" w:rsidRPr="000B65F3" w:rsidRDefault="005704C6" w:rsidP="005704C6">
      <w:pPr>
        <w:pStyle w:val="Sraopastraipa"/>
        <w:numPr>
          <w:ilvl w:val="1"/>
          <w:numId w:val="1"/>
        </w:numPr>
        <w:ind w:left="0" w:firstLine="567"/>
        <w:jc w:val="both"/>
        <w:rPr>
          <w:color w:val="000000" w:themeColor="text1"/>
        </w:rPr>
      </w:pPr>
      <w:r w:rsidRPr="000B65F3">
        <w:rPr>
          <w:rFonts w:eastAsia="Arial Unicode MS"/>
          <w:color w:val="000000" w:themeColor="text1"/>
        </w:rPr>
        <w:t>Sutarties sąlygų keitimu nebus laikomas Sutarties sąlygų koregavimas Sutartyje numatytais atvejais, jeigu pakeitimo sąlygos buvo aiškiai, tiksliai ir nedviprasmiškai suformuluotos Pirkimo dokumentuose.</w:t>
      </w:r>
    </w:p>
    <w:p w14:paraId="778F77C6"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5F2D453" w14:textId="77777777" w:rsidR="005704C6" w:rsidRPr="000B65F3" w:rsidRDefault="005704C6" w:rsidP="005704C6">
      <w:pPr>
        <w:pStyle w:val="Sraopastraipa"/>
        <w:numPr>
          <w:ilvl w:val="1"/>
          <w:numId w:val="1"/>
        </w:numPr>
        <w:ind w:left="0" w:firstLine="567"/>
        <w:jc w:val="both"/>
        <w:rPr>
          <w:color w:val="000000" w:themeColor="text1"/>
        </w:rPr>
      </w:pPr>
      <w:r w:rsidRPr="000B65F3">
        <w:rPr>
          <w:color w:val="000000" w:themeColor="text1"/>
        </w:rPr>
        <w:t>Visi Sutarties pakeitimai, papildymai ir priedai yra laikomi neatskiriama Sutarties dalimi ir galioja, jeigu jie yra sudaryti raštu ir patvirtinti Šalių įgaliotų atstovų parašais.</w:t>
      </w:r>
    </w:p>
    <w:p w14:paraId="5FC8557C"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Sutarties nutraukimas</w:t>
      </w:r>
      <w:bookmarkEnd w:id="13"/>
    </w:p>
    <w:p w14:paraId="23844E04" w14:textId="77777777" w:rsidR="005704C6" w:rsidRPr="000B65F3" w:rsidRDefault="005704C6" w:rsidP="005704C6">
      <w:pPr>
        <w:pStyle w:val="Body2"/>
        <w:numPr>
          <w:ilvl w:val="1"/>
          <w:numId w:val="1"/>
        </w:numPr>
        <w:spacing w:after="0"/>
        <w:ind w:hanging="219"/>
        <w:rPr>
          <w:rFonts w:eastAsia="Arial Unicode MS"/>
          <w:color w:val="000000" w:themeColor="text1"/>
          <w:sz w:val="24"/>
          <w:szCs w:val="24"/>
          <w:u w:val="single"/>
        </w:rPr>
      </w:pPr>
      <w:r w:rsidRPr="000B65F3">
        <w:rPr>
          <w:rFonts w:eastAsia="Arial Unicode MS"/>
          <w:color w:val="000000" w:themeColor="text1"/>
          <w:sz w:val="24"/>
          <w:szCs w:val="24"/>
          <w:u w:val="single"/>
        </w:rPr>
        <w:t>Sutartis gali būti nutraukta:</w:t>
      </w:r>
    </w:p>
    <w:p w14:paraId="25B1AC5F" w14:textId="77777777" w:rsidR="005704C6" w:rsidRPr="000B65F3" w:rsidRDefault="005704C6" w:rsidP="005704C6">
      <w:pPr>
        <w:pStyle w:val="Body2"/>
        <w:numPr>
          <w:ilvl w:val="2"/>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abiejų Šalių rašytiniu susitarimu;</w:t>
      </w:r>
    </w:p>
    <w:p w14:paraId="2C2E85D7" w14:textId="77777777" w:rsidR="005704C6" w:rsidRPr="000B65F3" w:rsidRDefault="005704C6" w:rsidP="005704C6">
      <w:pPr>
        <w:pStyle w:val="Body2"/>
        <w:numPr>
          <w:ilvl w:val="2"/>
          <w:numId w:val="1"/>
        </w:numPr>
        <w:spacing w:after="0"/>
        <w:ind w:left="0" w:firstLine="567"/>
        <w:rPr>
          <w:color w:val="000000" w:themeColor="text1"/>
          <w:sz w:val="24"/>
          <w:szCs w:val="24"/>
        </w:rPr>
      </w:pPr>
      <w:r w:rsidRPr="000B65F3">
        <w:rPr>
          <w:rFonts w:eastAsia="Arial Unicode MS"/>
          <w:color w:val="000000" w:themeColor="text1"/>
          <w:sz w:val="24"/>
          <w:szCs w:val="24"/>
        </w:rPr>
        <w:t xml:space="preserve">vienos iš Šalių iniciatyva, jeigu Sutarties </w:t>
      </w:r>
      <w:r w:rsidRPr="000B65F3">
        <w:rPr>
          <w:rFonts w:eastAsia="Arial Unicode MS"/>
          <w:color w:val="000000" w:themeColor="text1"/>
          <w:sz w:val="24"/>
          <w:szCs w:val="24"/>
        </w:rPr>
        <w:fldChar w:fldCharType="begin"/>
      </w:r>
      <w:r w:rsidRPr="000B65F3">
        <w:rPr>
          <w:rFonts w:eastAsia="Arial Unicode MS"/>
          <w:color w:val="000000" w:themeColor="text1"/>
          <w:sz w:val="24"/>
          <w:szCs w:val="24"/>
        </w:rPr>
        <w:instrText xml:space="preserve"> REF _Ref41640526 \w \h  \* MERGEFORMAT </w:instrText>
      </w:r>
      <w:r w:rsidRPr="000B65F3">
        <w:rPr>
          <w:rFonts w:eastAsia="Arial Unicode MS"/>
          <w:color w:val="000000" w:themeColor="text1"/>
          <w:sz w:val="24"/>
          <w:szCs w:val="24"/>
        </w:rPr>
      </w:r>
      <w:r w:rsidRPr="000B65F3">
        <w:rPr>
          <w:rFonts w:eastAsia="Arial Unicode MS"/>
          <w:color w:val="000000" w:themeColor="text1"/>
          <w:sz w:val="24"/>
          <w:szCs w:val="24"/>
        </w:rPr>
        <w:fldChar w:fldCharType="separate"/>
      </w:r>
      <w:r w:rsidRPr="000B65F3">
        <w:rPr>
          <w:rFonts w:eastAsia="Arial Unicode MS"/>
          <w:color w:val="000000" w:themeColor="text1"/>
          <w:sz w:val="24"/>
          <w:szCs w:val="24"/>
        </w:rPr>
        <w:t>12</w:t>
      </w:r>
      <w:r w:rsidRPr="000B65F3">
        <w:rPr>
          <w:rFonts w:eastAsia="Arial Unicode MS"/>
          <w:color w:val="000000" w:themeColor="text1"/>
          <w:sz w:val="24"/>
          <w:szCs w:val="24"/>
        </w:rPr>
        <w:fldChar w:fldCharType="end"/>
      </w:r>
      <w:r w:rsidRPr="000B65F3">
        <w:rPr>
          <w:rFonts w:eastAsia="Arial Unicode MS"/>
          <w:color w:val="000000" w:themeColor="text1"/>
          <w:sz w:val="24"/>
          <w:szCs w:val="24"/>
        </w:rPr>
        <w:t xml:space="preserve"> skyriuje „</w:t>
      </w:r>
      <w:r w:rsidRPr="000B65F3">
        <w:rPr>
          <w:rFonts w:eastAsia="Arial Unicode MS"/>
          <w:color w:val="000000" w:themeColor="text1"/>
          <w:sz w:val="24"/>
          <w:szCs w:val="24"/>
        </w:rPr>
        <w:fldChar w:fldCharType="begin"/>
      </w:r>
      <w:r w:rsidRPr="000B65F3">
        <w:rPr>
          <w:rFonts w:eastAsia="Arial Unicode MS"/>
          <w:color w:val="000000" w:themeColor="text1"/>
          <w:sz w:val="24"/>
          <w:szCs w:val="24"/>
        </w:rPr>
        <w:instrText xml:space="preserve"> REF _Ref41640526 \h  \* MERGEFORMAT </w:instrText>
      </w:r>
      <w:r w:rsidRPr="000B65F3">
        <w:rPr>
          <w:rFonts w:eastAsia="Arial Unicode MS"/>
          <w:color w:val="000000" w:themeColor="text1"/>
          <w:sz w:val="24"/>
          <w:szCs w:val="24"/>
        </w:rPr>
      </w:r>
      <w:r w:rsidRPr="000B65F3">
        <w:rPr>
          <w:rFonts w:eastAsia="Arial Unicode MS"/>
          <w:color w:val="000000" w:themeColor="text1"/>
          <w:sz w:val="24"/>
          <w:szCs w:val="24"/>
        </w:rPr>
        <w:fldChar w:fldCharType="separate"/>
      </w:r>
      <w:r w:rsidRPr="000B65F3">
        <w:rPr>
          <w:color w:val="000000" w:themeColor="text1"/>
          <w:sz w:val="24"/>
          <w:szCs w:val="24"/>
        </w:rPr>
        <w:t>Atsakomybės pagal sutartį netaikymas arba atleidimas nuo atsakomybės</w:t>
      </w:r>
      <w:r w:rsidRPr="000B65F3">
        <w:rPr>
          <w:rFonts w:eastAsia="Arial Unicode MS"/>
          <w:color w:val="000000" w:themeColor="text1"/>
          <w:sz w:val="24"/>
          <w:szCs w:val="24"/>
        </w:rPr>
        <w:fldChar w:fldCharType="end"/>
      </w:r>
      <w:r w:rsidRPr="000B65F3">
        <w:rPr>
          <w:rFonts w:eastAsia="Arial Unicode MS"/>
          <w:color w:val="000000" w:themeColor="text1"/>
          <w:sz w:val="24"/>
          <w:szCs w:val="24"/>
        </w:rPr>
        <w:t xml:space="preserve">“ nustatytos aplinkybės tęsiasi ilgiau kaip </w:t>
      </w:r>
      <w:r w:rsidRPr="000B65F3">
        <w:rPr>
          <w:rFonts w:eastAsia="Arial Unicode MS"/>
          <w:b/>
          <w:bCs/>
          <w:color w:val="000000" w:themeColor="text1"/>
          <w:sz w:val="24"/>
          <w:szCs w:val="24"/>
        </w:rPr>
        <w:t>3 (tris) mėnesius</w:t>
      </w:r>
      <w:r w:rsidRPr="000B65F3">
        <w:rPr>
          <w:rFonts w:eastAsia="Arial Unicode MS"/>
          <w:color w:val="000000" w:themeColor="text1"/>
          <w:sz w:val="24"/>
          <w:szCs w:val="24"/>
        </w:rPr>
        <w:t xml:space="preserve"> nuo pranešimo apie jas gavimo dienos. </w:t>
      </w:r>
    </w:p>
    <w:p w14:paraId="0FD14DF8"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u w:val="single"/>
        </w:rPr>
      </w:pPr>
      <w:bookmarkStart w:id="17" w:name="_Ref41984658"/>
      <w:r w:rsidRPr="000B65F3">
        <w:rPr>
          <w:rFonts w:eastAsia="Arial Unicode MS"/>
          <w:color w:val="000000" w:themeColor="text1"/>
          <w:sz w:val="24"/>
          <w:szCs w:val="24"/>
          <w:u w:val="single"/>
        </w:rPr>
        <w:t>Pirkėjas turi teisę vienašališkai nutraukti Sutartį, jeigu:</w:t>
      </w:r>
      <w:bookmarkEnd w:id="17"/>
    </w:p>
    <w:p w14:paraId="6BA8D3CB" w14:textId="77777777" w:rsidR="005704C6" w:rsidRPr="000B65F3" w:rsidRDefault="005704C6" w:rsidP="005704C6">
      <w:pPr>
        <w:pStyle w:val="Body2"/>
        <w:numPr>
          <w:ilvl w:val="2"/>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paaiškėjo, kad Tiekėjas turėjo būti pašalintas iš Pirkimo procedūros pagal VPĮ 46 straipsnio 1 dalį ar dėl kitų Pirkimo sąlygose nustatytų pašalinimo pagrindų (jeigu taikoma);</w:t>
      </w:r>
    </w:p>
    <w:p w14:paraId="46D2157F" w14:textId="77777777" w:rsidR="005704C6" w:rsidRPr="000B65F3" w:rsidRDefault="005704C6" w:rsidP="005704C6">
      <w:pPr>
        <w:pStyle w:val="Body2"/>
        <w:numPr>
          <w:ilvl w:val="2"/>
          <w:numId w:val="1"/>
        </w:numPr>
        <w:spacing w:after="0"/>
        <w:ind w:left="0" w:firstLine="567"/>
        <w:rPr>
          <w:rFonts w:eastAsia="Arial Unicode MS"/>
          <w:color w:val="000000" w:themeColor="text1"/>
          <w:sz w:val="24"/>
          <w:szCs w:val="24"/>
        </w:rPr>
      </w:pPr>
      <w:bookmarkStart w:id="18" w:name="_Ref41984702"/>
      <w:r w:rsidRPr="000B65F3">
        <w:rPr>
          <w:rFonts w:eastAsia="Arial Unicode MS"/>
          <w:color w:val="000000" w:themeColor="text1"/>
          <w:sz w:val="24"/>
          <w:szCs w:val="24"/>
        </w:rPr>
        <w:t>Tiekėjas bankrutuoja arba yra likviduojamas, sustabdo ūkinę veiklą arba teisės aktuose nustatyta tvarka susidaro analogiška situacija;</w:t>
      </w:r>
      <w:bookmarkEnd w:id="18"/>
    </w:p>
    <w:p w14:paraId="048F81A2" w14:textId="77777777" w:rsidR="005704C6" w:rsidRPr="000B65F3" w:rsidRDefault="005704C6" w:rsidP="005704C6">
      <w:pPr>
        <w:pStyle w:val="Body2"/>
        <w:numPr>
          <w:ilvl w:val="2"/>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Tiekėjas iš esmės pažeidė sutartį;</w:t>
      </w:r>
    </w:p>
    <w:p w14:paraId="106CC4D3" w14:textId="77777777" w:rsidR="005704C6" w:rsidRPr="000B65F3" w:rsidRDefault="005704C6" w:rsidP="005704C6">
      <w:pPr>
        <w:pStyle w:val="Body2"/>
        <w:numPr>
          <w:ilvl w:val="2"/>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paaiškėja kitos aplinkybės, dėl kurių Tiekėjas negalės tinkamai vykdyti Sutarties ir (ar) pristatyti Prekių ir Tiekėjas negali pateikti pagrįstų įrodymų, kad Sutartį įvykdys tinkamai.</w:t>
      </w:r>
    </w:p>
    <w:p w14:paraId="37C78322"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 xml:space="preserve">Tiekėjas gavęs pranešimą iš Pirkėjo dėl Sutarties nutraukimo pagal bet kurią iš </w:t>
      </w:r>
      <w:r w:rsidRPr="000B65F3">
        <w:rPr>
          <w:rFonts w:eastAsia="Arial Unicode MS"/>
          <w:color w:val="000000" w:themeColor="text1"/>
          <w:sz w:val="24"/>
          <w:szCs w:val="24"/>
        </w:rPr>
        <w:fldChar w:fldCharType="begin"/>
      </w:r>
      <w:r w:rsidRPr="000B65F3">
        <w:rPr>
          <w:rFonts w:eastAsia="Arial Unicode MS"/>
          <w:color w:val="000000" w:themeColor="text1"/>
          <w:sz w:val="24"/>
          <w:szCs w:val="24"/>
        </w:rPr>
        <w:instrText xml:space="preserve"> REF _Ref41984658 \r \h  \* MERGEFORMAT </w:instrText>
      </w:r>
      <w:r w:rsidRPr="000B65F3">
        <w:rPr>
          <w:rFonts w:eastAsia="Arial Unicode MS"/>
          <w:color w:val="000000" w:themeColor="text1"/>
          <w:sz w:val="24"/>
          <w:szCs w:val="24"/>
        </w:rPr>
      </w:r>
      <w:r w:rsidRPr="000B65F3">
        <w:rPr>
          <w:rFonts w:eastAsia="Arial Unicode MS"/>
          <w:color w:val="000000" w:themeColor="text1"/>
          <w:sz w:val="24"/>
          <w:szCs w:val="24"/>
        </w:rPr>
        <w:fldChar w:fldCharType="separate"/>
      </w:r>
      <w:r w:rsidRPr="000B65F3">
        <w:rPr>
          <w:rFonts w:eastAsia="Arial Unicode MS"/>
          <w:color w:val="000000" w:themeColor="text1"/>
          <w:sz w:val="24"/>
          <w:szCs w:val="24"/>
        </w:rPr>
        <w:t>15.2</w:t>
      </w:r>
      <w:r w:rsidRPr="000B65F3">
        <w:rPr>
          <w:rFonts w:eastAsia="Arial Unicode MS"/>
          <w:color w:val="000000" w:themeColor="text1"/>
          <w:sz w:val="24"/>
          <w:szCs w:val="24"/>
        </w:rPr>
        <w:fldChar w:fldCharType="end"/>
      </w:r>
      <w:r w:rsidRPr="000B65F3">
        <w:rPr>
          <w:rFonts w:eastAsia="Arial Unicode MS"/>
          <w:color w:val="000000" w:themeColor="text1"/>
          <w:sz w:val="24"/>
          <w:szCs w:val="24"/>
        </w:rPr>
        <w:t xml:space="preserve"> papunktyje numatytų sąlygų, turi teisę pateikti Pirkėjui rašytinius paaiškinimus per 5 (penkias) darbo dienas nuo pranešimo iš Pirkėjo gavimo dienos.</w:t>
      </w:r>
    </w:p>
    <w:p w14:paraId="7BFE76D4"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 xml:space="preserve">Pirkėjas, nesant Tiekėjo kaltės, turi teisę vienašališkai nutraukti Sutartį įspėjęs apie tai Tiekėją ne vėliau kaip prieš </w:t>
      </w:r>
      <w:r w:rsidRPr="000B65F3">
        <w:rPr>
          <w:rFonts w:eastAsia="Arial Unicode MS"/>
          <w:b/>
          <w:bCs/>
          <w:color w:val="000000" w:themeColor="text1"/>
          <w:sz w:val="24"/>
          <w:szCs w:val="24"/>
        </w:rPr>
        <w:t>30 (trisdešimt) kalendorinių dienų,</w:t>
      </w:r>
      <w:r w:rsidRPr="000B65F3">
        <w:rPr>
          <w:rFonts w:eastAsia="Arial Unicode MS"/>
          <w:color w:val="000000" w:themeColor="text1"/>
          <w:sz w:val="24"/>
          <w:szCs w:val="24"/>
        </w:rPr>
        <w:t xml:space="preserve"> nepaisydamas to, kad Tiekėjas jau pradėjo ją vykdyti. Šiuo atveju Pirkėjas privalo sumokėti Tiekėjui už iki Sutarties nutraukimo pristatytas Prekes, ir Tiekėjas neturi teisės gauti jokių kitokių kompensacijų.</w:t>
      </w:r>
    </w:p>
    <w:p w14:paraId="6C21AE28"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u w:val="single"/>
        </w:rPr>
        <w:t>Tiekėjas, nesikreipdamas į teismą, gali vienašališkai nutraukti Sutartį jeigu</w:t>
      </w:r>
      <w:r w:rsidRPr="000B65F3">
        <w:rPr>
          <w:rFonts w:eastAsia="Arial Unicode MS"/>
          <w:color w:val="000000" w:themeColor="text1"/>
          <w:sz w:val="24"/>
          <w:szCs w:val="24"/>
        </w:rPr>
        <w:t>:</w:t>
      </w:r>
    </w:p>
    <w:p w14:paraId="63231A35" w14:textId="77777777" w:rsidR="005704C6" w:rsidRPr="000B65F3" w:rsidRDefault="005704C6" w:rsidP="005704C6">
      <w:pPr>
        <w:pStyle w:val="Body2"/>
        <w:numPr>
          <w:ilvl w:val="2"/>
          <w:numId w:val="1"/>
        </w:numPr>
        <w:spacing w:after="0"/>
        <w:ind w:left="0" w:firstLine="567"/>
        <w:rPr>
          <w:rFonts w:eastAsia="Arial Unicode MS"/>
          <w:color w:val="000000" w:themeColor="text1"/>
          <w:sz w:val="24"/>
          <w:szCs w:val="24"/>
        </w:rPr>
      </w:pPr>
      <w:r w:rsidRPr="000B65F3">
        <w:rPr>
          <w:rFonts w:eastAsia="Arial Unicode MS"/>
          <w:color w:val="000000" w:themeColor="text1"/>
          <w:sz w:val="24"/>
          <w:szCs w:val="24"/>
        </w:rPr>
        <w:t xml:space="preserve"> Pirkėjas ne dėl Tiekėjo kaltės arba Sutarties </w:t>
      </w:r>
      <w:r w:rsidRPr="000B65F3">
        <w:rPr>
          <w:rFonts w:eastAsia="Arial Unicode MS"/>
          <w:color w:val="000000" w:themeColor="text1"/>
          <w:sz w:val="24"/>
          <w:szCs w:val="24"/>
        </w:rPr>
        <w:fldChar w:fldCharType="begin"/>
      </w:r>
      <w:r w:rsidRPr="000B65F3">
        <w:rPr>
          <w:rFonts w:eastAsia="Arial Unicode MS"/>
          <w:color w:val="000000" w:themeColor="text1"/>
          <w:sz w:val="24"/>
          <w:szCs w:val="24"/>
        </w:rPr>
        <w:instrText xml:space="preserve"> REF _Ref41640526 \w \h  \* MERGEFORMAT </w:instrText>
      </w:r>
      <w:r w:rsidRPr="000B65F3">
        <w:rPr>
          <w:rFonts w:eastAsia="Arial Unicode MS"/>
          <w:color w:val="000000" w:themeColor="text1"/>
          <w:sz w:val="24"/>
          <w:szCs w:val="24"/>
        </w:rPr>
      </w:r>
      <w:r w:rsidRPr="000B65F3">
        <w:rPr>
          <w:rFonts w:eastAsia="Arial Unicode MS"/>
          <w:color w:val="000000" w:themeColor="text1"/>
          <w:sz w:val="24"/>
          <w:szCs w:val="24"/>
        </w:rPr>
        <w:fldChar w:fldCharType="separate"/>
      </w:r>
      <w:r w:rsidRPr="000B65F3">
        <w:rPr>
          <w:rFonts w:eastAsia="Arial Unicode MS"/>
          <w:color w:val="000000" w:themeColor="text1"/>
          <w:sz w:val="24"/>
          <w:szCs w:val="24"/>
        </w:rPr>
        <w:t>12</w:t>
      </w:r>
      <w:r w:rsidRPr="000B65F3">
        <w:rPr>
          <w:rFonts w:eastAsia="Arial Unicode MS"/>
          <w:color w:val="000000" w:themeColor="text1"/>
          <w:sz w:val="24"/>
          <w:szCs w:val="24"/>
        </w:rPr>
        <w:fldChar w:fldCharType="end"/>
      </w:r>
      <w:r w:rsidRPr="000B65F3">
        <w:rPr>
          <w:rFonts w:eastAsia="Arial Unicode MS"/>
          <w:color w:val="000000" w:themeColor="text1"/>
          <w:sz w:val="24"/>
          <w:szCs w:val="24"/>
        </w:rPr>
        <w:t xml:space="preserve"> skyriuje „</w:t>
      </w:r>
      <w:r w:rsidRPr="000B65F3">
        <w:rPr>
          <w:rFonts w:eastAsia="Arial Unicode MS"/>
          <w:color w:val="000000" w:themeColor="text1"/>
          <w:sz w:val="24"/>
          <w:szCs w:val="24"/>
        </w:rPr>
        <w:fldChar w:fldCharType="begin"/>
      </w:r>
      <w:r w:rsidRPr="000B65F3">
        <w:rPr>
          <w:rFonts w:eastAsia="Arial Unicode MS"/>
          <w:color w:val="000000" w:themeColor="text1"/>
          <w:sz w:val="24"/>
          <w:szCs w:val="24"/>
        </w:rPr>
        <w:instrText xml:space="preserve"> REF _Ref41640526 \h  \* MERGEFORMAT </w:instrText>
      </w:r>
      <w:r w:rsidRPr="000B65F3">
        <w:rPr>
          <w:rFonts w:eastAsia="Arial Unicode MS"/>
          <w:color w:val="000000" w:themeColor="text1"/>
          <w:sz w:val="24"/>
          <w:szCs w:val="24"/>
        </w:rPr>
      </w:r>
      <w:r w:rsidRPr="000B65F3">
        <w:rPr>
          <w:rFonts w:eastAsia="Arial Unicode MS"/>
          <w:color w:val="000000" w:themeColor="text1"/>
          <w:sz w:val="24"/>
          <w:szCs w:val="24"/>
        </w:rPr>
        <w:fldChar w:fldCharType="separate"/>
      </w:r>
      <w:r w:rsidRPr="000B65F3">
        <w:rPr>
          <w:color w:val="000000" w:themeColor="text1"/>
          <w:sz w:val="24"/>
          <w:szCs w:val="24"/>
        </w:rPr>
        <w:t>Atsakomybės pagal sutartį netaikymas arba atleidimas nuo atsakomybės</w:t>
      </w:r>
      <w:r w:rsidRPr="000B65F3">
        <w:rPr>
          <w:rFonts w:eastAsia="Arial Unicode MS"/>
          <w:color w:val="000000" w:themeColor="text1"/>
          <w:sz w:val="24"/>
          <w:szCs w:val="24"/>
        </w:rPr>
        <w:fldChar w:fldCharType="end"/>
      </w:r>
      <w:r w:rsidRPr="000B65F3">
        <w:rPr>
          <w:rFonts w:eastAsia="Arial Unicode MS"/>
          <w:color w:val="000000" w:themeColor="text1"/>
          <w:sz w:val="24"/>
          <w:szCs w:val="24"/>
        </w:rPr>
        <w:t xml:space="preserve">“ numatytų aplinkybių vėluoja atlikti mokėjimą daugiau kaip </w:t>
      </w:r>
      <w:r w:rsidRPr="000B65F3">
        <w:rPr>
          <w:rFonts w:eastAsia="Arial Unicode MS"/>
          <w:b/>
          <w:bCs/>
          <w:color w:val="000000" w:themeColor="text1"/>
          <w:sz w:val="24"/>
          <w:szCs w:val="24"/>
        </w:rPr>
        <w:t>60 (šešiasdešimt) kalendorinių dienų;</w:t>
      </w:r>
    </w:p>
    <w:p w14:paraId="54B14FD3" w14:textId="77777777" w:rsidR="005704C6" w:rsidRPr="000B65F3" w:rsidRDefault="005704C6" w:rsidP="005704C6">
      <w:pPr>
        <w:pStyle w:val="Body2"/>
        <w:numPr>
          <w:ilvl w:val="1"/>
          <w:numId w:val="1"/>
        </w:numPr>
        <w:spacing w:after="0"/>
        <w:ind w:left="0" w:firstLine="567"/>
        <w:rPr>
          <w:rFonts w:eastAsia="Arial Unicode MS"/>
          <w:color w:val="000000" w:themeColor="text1"/>
          <w:sz w:val="24"/>
          <w:szCs w:val="24"/>
        </w:rPr>
      </w:pPr>
      <w:r w:rsidRPr="000B65F3">
        <w:rPr>
          <w:color w:val="000000" w:themeColor="text1"/>
          <w:sz w:val="24"/>
          <w:szCs w:val="24"/>
        </w:rPr>
        <w:t xml:space="preserve">Šalis, ketinanti vienašališkai nutraukti Sutartį, prieš </w:t>
      </w:r>
      <w:r w:rsidRPr="000B65F3">
        <w:rPr>
          <w:b/>
          <w:bCs/>
          <w:color w:val="000000" w:themeColor="text1"/>
          <w:sz w:val="24"/>
          <w:szCs w:val="24"/>
        </w:rPr>
        <w:t>30 (trisdešimt) dienų</w:t>
      </w:r>
      <w:r w:rsidRPr="000B65F3">
        <w:rPr>
          <w:color w:val="000000" w:themeColor="text1"/>
          <w:sz w:val="24"/>
          <w:szCs w:val="24"/>
        </w:rPr>
        <w:t xml:space="preserve"> raštu praneša kitai Šaliai apie savo ketinimus ir nustato ne trumpesnį nei </w:t>
      </w:r>
      <w:r w:rsidRPr="000B65F3">
        <w:rPr>
          <w:b/>
          <w:bCs/>
          <w:color w:val="000000" w:themeColor="text1"/>
          <w:sz w:val="24"/>
          <w:szCs w:val="24"/>
        </w:rPr>
        <w:t>3 (trijų) darbo dienų</w:t>
      </w:r>
      <w:r w:rsidRPr="000B65F3">
        <w:rPr>
          <w:color w:val="000000" w:themeColor="text1"/>
          <w:sz w:val="24"/>
          <w:szCs w:val="24"/>
        </w:rPr>
        <w:t xml:space="preserve"> terminą pranešime nurodytiems trūkumams ištaisyti. Jei kaltoji Šalis per pranešime nurodytą terminą nepašalina Sutarties pažeidimų, Sutartis laikoma nutraukta nuo termino pasibaigimo dienos.</w:t>
      </w:r>
    </w:p>
    <w:p w14:paraId="3150330F"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Sutarties esminiai pažeidimai ir (ar) vykdymas su dideliais arba nuolatiniais trūkumais</w:t>
      </w:r>
    </w:p>
    <w:p w14:paraId="6CC3A562" w14:textId="77777777" w:rsidR="005704C6" w:rsidRPr="000B65F3" w:rsidRDefault="005704C6" w:rsidP="005704C6">
      <w:pPr>
        <w:pStyle w:val="Sraopastraipa"/>
        <w:numPr>
          <w:ilvl w:val="1"/>
          <w:numId w:val="1"/>
        </w:numPr>
        <w:spacing w:after="200"/>
        <w:ind w:left="0" w:firstLine="567"/>
        <w:jc w:val="both"/>
        <w:rPr>
          <w:color w:val="000000" w:themeColor="text1"/>
        </w:rPr>
      </w:pPr>
      <w:r w:rsidRPr="000B65F3">
        <w:rPr>
          <w:color w:val="000000" w:themeColor="text1"/>
        </w:rPr>
        <w:t>Nustatant ar sutarties pažeidimas yra esminis, bus vadovaujamasi Civilinio kodekso 6.217 straipsnio nuostatomis. Sutarties esminiu pažeidimu taip pat bus laikoma:</w:t>
      </w:r>
    </w:p>
    <w:p w14:paraId="28AC7FC3" w14:textId="77777777" w:rsidR="005704C6" w:rsidRPr="000B65F3" w:rsidRDefault="005704C6" w:rsidP="005704C6">
      <w:pPr>
        <w:pStyle w:val="Sraopastraipa"/>
        <w:numPr>
          <w:ilvl w:val="2"/>
          <w:numId w:val="1"/>
        </w:numPr>
        <w:ind w:left="1276" w:hanging="709"/>
        <w:jc w:val="both"/>
        <w:rPr>
          <w:rFonts w:eastAsia="Arial Unicode MS"/>
          <w:color w:val="000000" w:themeColor="text1"/>
        </w:rPr>
      </w:pPr>
      <w:r w:rsidRPr="000B65F3">
        <w:rPr>
          <w:rFonts w:eastAsia="Arial Unicode MS"/>
          <w:color w:val="000000" w:themeColor="text1"/>
        </w:rPr>
        <w:t xml:space="preserve">jeigu Tiekėjas vėluoja pristatyti Prekes daugiau </w:t>
      </w:r>
      <w:r w:rsidRPr="000B65F3">
        <w:rPr>
          <w:rFonts w:eastAsia="Arial Unicode MS"/>
          <w:b/>
          <w:bCs/>
          <w:color w:val="000000" w:themeColor="text1"/>
        </w:rPr>
        <w:t>kaip 2 (dvi</w:t>
      </w:r>
      <w:r w:rsidRPr="000B65F3">
        <w:rPr>
          <w:rFonts w:eastAsia="Arial Unicode MS"/>
          <w:color w:val="000000" w:themeColor="text1"/>
        </w:rPr>
        <w:t>) darbo dienas;</w:t>
      </w:r>
    </w:p>
    <w:p w14:paraId="7CAE29B0" w14:textId="77777777" w:rsidR="005704C6" w:rsidRPr="000B65F3" w:rsidRDefault="005704C6" w:rsidP="005704C6">
      <w:pPr>
        <w:pStyle w:val="Sraopastraipa"/>
        <w:numPr>
          <w:ilvl w:val="2"/>
          <w:numId w:val="1"/>
        </w:numPr>
        <w:spacing w:after="200"/>
        <w:ind w:left="1288"/>
        <w:jc w:val="both"/>
        <w:rPr>
          <w:color w:val="000000" w:themeColor="text1"/>
        </w:rPr>
      </w:pPr>
      <w:r w:rsidRPr="000B65F3">
        <w:rPr>
          <w:rFonts w:eastAsia="Arial Unicode MS"/>
          <w:color w:val="000000" w:themeColor="text1"/>
        </w:rPr>
        <w:lastRenderedPageBreak/>
        <w:t>jeigu Tiekėjas nevykdo sutarties už Sutartyje nustatytus įkainius;</w:t>
      </w:r>
    </w:p>
    <w:p w14:paraId="40823A93" w14:textId="77777777" w:rsidR="005704C6" w:rsidRPr="000B65F3" w:rsidRDefault="005704C6" w:rsidP="005704C6">
      <w:pPr>
        <w:pStyle w:val="Sraopastraipa"/>
        <w:numPr>
          <w:ilvl w:val="2"/>
          <w:numId w:val="1"/>
        </w:numPr>
        <w:spacing w:after="200"/>
        <w:ind w:left="1288"/>
        <w:jc w:val="both"/>
        <w:rPr>
          <w:color w:val="000000" w:themeColor="text1"/>
        </w:rPr>
      </w:pPr>
      <w:r w:rsidRPr="000B65F3">
        <w:rPr>
          <w:color w:val="000000" w:themeColor="text1"/>
        </w:rPr>
        <w:t>jeigu Prekės yra netinkamos kokybės ir Tiekėjas per nustatytą terminą jų nepakeičia tinkamomis;</w:t>
      </w:r>
    </w:p>
    <w:p w14:paraId="5F0DFA22" w14:textId="77777777" w:rsidR="005704C6" w:rsidRPr="000B65F3" w:rsidRDefault="005704C6" w:rsidP="005704C6">
      <w:pPr>
        <w:pStyle w:val="Sraopastraipa"/>
        <w:numPr>
          <w:ilvl w:val="2"/>
          <w:numId w:val="1"/>
        </w:numPr>
        <w:spacing w:after="200"/>
        <w:ind w:left="1288"/>
        <w:jc w:val="both"/>
        <w:rPr>
          <w:color w:val="000000" w:themeColor="text1"/>
        </w:rPr>
      </w:pPr>
      <w:r w:rsidRPr="000B65F3">
        <w:rPr>
          <w:color w:val="000000" w:themeColor="text1"/>
        </w:rPr>
        <w:t>Tiekėjas pažeidžia Sutartyje nustatytus įsipareigojimus dėl konfidencialumo.</w:t>
      </w:r>
    </w:p>
    <w:p w14:paraId="3641D74C"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Kitos sąlygos</w:t>
      </w:r>
    </w:p>
    <w:p w14:paraId="16ED5C7F" w14:textId="77777777" w:rsidR="005704C6" w:rsidRPr="000B65F3" w:rsidRDefault="005704C6" w:rsidP="005704C6">
      <w:pPr>
        <w:pStyle w:val="Sraopastraipa"/>
        <w:numPr>
          <w:ilvl w:val="1"/>
          <w:numId w:val="2"/>
        </w:numPr>
        <w:ind w:left="0" w:firstLine="567"/>
        <w:rPr>
          <w:color w:val="000000" w:themeColor="text1"/>
        </w:rPr>
      </w:pPr>
      <w:r w:rsidRPr="000B65F3">
        <w:rPr>
          <w:color w:val="000000" w:themeColor="text1"/>
        </w:rPr>
        <w:t>. Asmens duomenys tvarkomi Lietuvos Respublikos asmens duomenų teisinės apsaugos įstatymo ir kitų tesės aktų nustatyta tvarka.</w:t>
      </w:r>
    </w:p>
    <w:p w14:paraId="2B023E78"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Baigiamosios nuostatos</w:t>
      </w:r>
    </w:p>
    <w:p w14:paraId="10233C44"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rFonts w:eastAsia="Arial Unicode MS"/>
          <w:color w:val="000000" w:themeColor="text1"/>
          <w:sz w:val="24"/>
          <w:szCs w:val="24"/>
        </w:rPr>
        <w:t>Šalys, pasirašydamos Sutartį, patvirtina, kad ją perskaitė, suprato jos turinį ir pasekmes, priėmė ją kaip atitinkančią jų tikslus.</w:t>
      </w:r>
    </w:p>
    <w:p w14:paraId="32CBB8CC"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r w:rsidRPr="000B65F3">
        <w:rPr>
          <w:rFonts w:ascii="Times New Roman" w:hAnsi="Times New Roman" w:cs="Times New Roman"/>
          <w:caps/>
          <w:color w:val="000000" w:themeColor="text1"/>
          <w:sz w:val="24"/>
          <w:szCs w:val="24"/>
        </w:rPr>
        <w:t>Sutarties priedai</w:t>
      </w:r>
    </w:p>
    <w:p w14:paraId="4C7D3783"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Sutartis turi priedus, kurie yra neatskiriama Sutarties dalis ir išdėstyti pagal svarbą:</w:t>
      </w:r>
    </w:p>
    <w:p w14:paraId="7AC7686A" w14:textId="77777777" w:rsidR="005704C6" w:rsidRPr="000B65F3" w:rsidRDefault="005704C6" w:rsidP="005704C6">
      <w:pPr>
        <w:pStyle w:val="Body2"/>
        <w:numPr>
          <w:ilvl w:val="1"/>
          <w:numId w:val="1"/>
        </w:numPr>
        <w:spacing w:after="0"/>
        <w:ind w:left="0" w:firstLine="567"/>
        <w:rPr>
          <w:color w:val="000000" w:themeColor="text1"/>
          <w:sz w:val="24"/>
          <w:szCs w:val="24"/>
        </w:rPr>
      </w:pPr>
      <w:r w:rsidRPr="000B65F3">
        <w:rPr>
          <w:color w:val="000000" w:themeColor="text1"/>
          <w:sz w:val="24"/>
          <w:szCs w:val="24"/>
        </w:rPr>
        <w:t xml:space="preserve">Priedas Nr. 1 </w:t>
      </w:r>
      <w:r w:rsidRPr="000B65F3">
        <w:rPr>
          <w:rFonts w:eastAsia="Arial Unicode MS"/>
          <w:color w:val="000000" w:themeColor="text1"/>
          <w:sz w:val="24"/>
          <w:szCs w:val="24"/>
        </w:rPr>
        <w:t>„Pasiūlymas“</w:t>
      </w:r>
    </w:p>
    <w:p w14:paraId="4EFDA3D1" w14:textId="77777777" w:rsidR="005704C6" w:rsidRPr="000B65F3" w:rsidRDefault="005704C6" w:rsidP="005704C6">
      <w:pPr>
        <w:pStyle w:val="Antrat1"/>
        <w:numPr>
          <w:ilvl w:val="0"/>
          <w:numId w:val="1"/>
        </w:numPr>
        <w:pBdr>
          <w:bottom w:val="single" w:sz="4" w:space="2" w:color="ED7D31" w:themeColor="accent2"/>
        </w:pBdr>
        <w:spacing w:after="0"/>
        <w:contextualSpacing/>
        <w:jc w:val="center"/>
        <w:rPr>
          <w:rFonts w:ascii="Times New Roman" w:hAnsi="Times New Roman" w:cs="Times New Roman"/>
          <w:bCs/>
          <w:caps/>
          <w:color w:val="000000" w:themeColor="text1"/>
          <w:sz w:val="24"/>
          <w:szCs w:val="24"/>
        </w:rPr>
      </w:pPr>
      <w:bookmarkStart w:id="19" w:name="_Ref45191855"/>
      <w:r w:rsidRPr="000B65F3">
        <w:rPr>
          <w:rFonts w:ascii="Times New Roman" w:hAnsi="Times New Roman" w:cs="Times New Roman"/>
          <w:caps/>
          <w:color w:val="000000" w:themeColor="text1"/>
          <w:sz w:val="24"/>
          <w:szCs w:val="24"/>
        </w:rPr>
        <w:t xml:space="preserve"> Šalių juridiniai adresai, rekvizitai ir parašai</w:t>
      </w:r>
      <w:bookmarkEnd w:id="19"/>
    </w:p>
    <w:p w14:paraId="738265C2" w14:textId="77777777" w:rsidR="005704C6" w:rsidRPr="000B65F3" w:rsidRDefault="005704C6" w:rsidP="005704C6">
      <w:pPr>
        <w:pStyle w:val="Body2"/>
        <w:spacing w:after="0"/>
        <w:rPr>
          <w:color w:val="000000" w:themeColor="text1"/>
          <w:sz w:val="24"/>
          <w:szCs w:val="24"/>
        </w:rPr>
      </w:pPr>
    </w:p>
    <w:p w14:paraId="6C86C5B3" w14:textId="77777777" w:rsidR="005704C6" w:rsidRPr="000B65F3" w:rsidRDefault="005704C6" w:rsidP="005704C6">
      <w:pPr>
        <w:pStyle w:val="Body2"/>
        <w:spacing w:after="0"/>
        <w:rPr>
          <w:color w:val="000000" w:themeColor="text1"/>
          <w:sz w:val="24"/>
          <w:szCs w:val="24"/>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0B65F3" w:rsidRPr="000B65F3" w14:paraId="37AAD303" w14:textId="77777777" w:rsidTr="00B81577">
        <w:trPr>
          <w:trHeight w:val="262"/>
          <w:jc w:val="center"/>
        </w:trPr>
        <w:tc>
          <w:tcPr>
            <w:tcW w:w="4787" w:type="dxa"/>
            <w:gridSpan w:val="2"/>
          </w:tcPr>
          <w:p w14:paraId="095B588B" w14:textId="77777777" w:rsidR="005704C6" w:rsidRPr="000B65F3" w:rsidRDefault="005704C6" w:rsidP="00B81577">
            <w:pPr>
              <w:widowControl w:val="0"/>
              <w:ind w:left="-58"/>
              <w:jc w:val="both"/>
              <w:rPr>
                <w:b/>
                <w:color w:val="000000" w:themeColor="text1"/>
              </w:rPr>
            </w:pPr>
            <w:r w:rsidRPr="000B65F3">
              <w:rPr>
                <w:b/>
                <w:color w:val="000000" w:themeColor="text1"/>
              </w:rPr>
              <w:t>Pirkėjo vardu:</w:t>
            </w:r>
          </w:p>
        </w:tc>
        <w:tc>
          <w:tcPr>
            <w:tcW w:w="5138" w:type="dxa"/>
            <w:gridSpan w:val="3"/>
          </w:tcPr>
          <w:p w14:paraId="1060915C" w14:textId="77777777" w:rsidR="005704C6" w:rsidRPr="000B65F3" w:rsidRDefault="005704C6" w:rsidP="00B81577">
            <w:pPr>
              <w:widowControl w:val="0"/>
              <w:ind w:left="345"/>
              <w:jc w:val="both"/>
              <w:rPr>
                <w:b/>
                <w:color w:val="000000" w:themeColor="text1"/>
              </w:rPr>
            </w:pPr>
            <w:r w:rsidRPr="000B65F3">
              <w:rPr>
                <w:b/>
                <w:color w:val="000000" w:themeColor="text1"/>
              </w:rPr>
              <w:t>Tiekėjo vardu:</w:t>
            </w:r>
          </w:p>
          <w:p w14:paraId="63B52720" w14:textId="77777777" w:rsidR="005704C6" w:rsidRPr="000B65F3" w:rsidRDefault="005704C6" w:rsidP="00B81577">
            <w:pPr>
              <w:widowControl w:val="0"/>
              <w:jc w:val="both"/>
              <w:rPr>
                <w:b/>
                <w:color w:val="000000" w:themeColor="text1"/>
              </w:rPr>
            </w:pPr>
          </w:p>
        </w:tc>
      </w:tr>
      <w:tr w:rsidR="000B65F3" w:rsidRPr="000B65F3" w14:paraId="2F4515B9" w14:textId="77777777" w:rsidTr="00B81577">
        <w:trPr>
          <w:trHeight w:val="1051"/>
          <w:jc w:val="center"/>
        </w:trPr>
        <w:tc>
          <w:tcPr>
            <w:tcW w:w="5105" w:type="dxa"/>
            <w:gridSpan w:val="3"/>
          </w:tcPr>
          <w:p w14:paraId="2F6DF282" w14:textId="77777777" w:rsidR="005704C6" w:rsidRPr="00685598" w:rsidRDefault="005704C6" w:rsidP="00B81577">
            <w:pPr>
              <w:widowControl w:val="0"/>
              <w:ind w:left="-58" w:right="-108"/>
              <w:jc w:val="both"/>
              <w:rPr>
                <w:b/>
                <w:bCs/>
                <w:color w:val="000000" w:themeColor="text1"/>
              </w:rPr>
            </w:pPr>
            <w:r w:rsidRPr="00685598">
              <w:rPr>
                <w:b/>
                <w:bCs/>
                <w:color w:val="000000" w:themeColor="text1"/>
              </w:rPr>
              <w:t xml:space="preserve">Linkuvos socialinių paslaugų centras </w:t>
            </w:r>
          </w:p>
          <w:p w14:paraId="27FD2597" w14:textId="77777777" w:rsidR="005704C6" w:rsidRPr="00685598" w:rsidRDefault="005704C6" w:rsidP="00B81577">
            <w:pPr>
              <w:widowControl w:val="0"/>
              <w:ind w:left="-58" w:right="-108"/>
              <w:jc w:val="both"/>
              <w:rPr>
                <w:color w:val="000000" w:themeColor="text1"/>
              </w:rPr>
            </w:pPr>
            <w:r w:rsidRPr="00685598">
              <w:rPr>
                <w:color w:val="000000" w:themeColor="text1"/>
              </w:rPr>
              <w:t>Juridinio asmens kodas 168098016</w:t>
            </w:r>
          </w:p>
          <w:p w14:paraId="3597ECD2" w14:textId="77777777" w:rsidR="005704C6" w:rsidRPr="00685598" w:rsidRDefault="005704C6" w:rsidP="00B81577">
            <w:pPr>
              <w:widowControl w:val="0"/>
              <w:ind w:left="-58" w:right="-108"/>
              <w:jc w:val="both"/>
              <w:rPr>
                <w:color w:val="000000" w:themeColor="text1"/>
              </w:rPr>
            </w:pPr>
            <w:r w:rsidRPr="00685598">
              <w:rPr>
                <w:color w:val="000000" w:themeColor="text1"/>
              </w:rPr>
              <w:t>Taikos g. 26, LT-83435 Linkuva, Pakruojo r.</w:t>
            </w:r>
          </w:p>
          <w:p w14:paraId="2064FB66" w14:textId="77777777" w:rsidR="005704C6" w:rsidRPr="00685598" w:rsidRDefault="005704C6" w:rsidP="00B81577">
            <w:pPr>
              <w:widowControl w:val="0"/>
              <w:ind w:left="-58" w:right="-23" w:hanging="459"/>
              <w:jc w:val="both"/>
              <w:rPr>
                <w:color w:val="000000" w:themeColor="text1"/>
              </w:rPr>
            </w:pPr>
            <w:r w:rsidRPr="00685598">
              <w:rPr>
                <w:color w:val="000000" w:themeColor="text1"/>
              </w:rPr>
              <w:t xml:space="preserve">Tel. Tel. </w:t>
            </w:r>
            <w:hyperlink r:id="rId8" w:history="1">
              <w:r w:rsidRPr="00685598">
                <w:rPr>
                  <w:color w:val="000000" w:themeColor="text1"/>
                </w:rPr>
                <w:t>+370 (421) 60320</w:t>
              </w:r>
            </w:hyperlink>
          </w:p>
          <w:p w14:paraId="5D0D39FD" w14:textId="77777777" w:rsidR="005704C6" w:rsidRPr="00685598" w:rsidRDefault="005704C6" w:rsidP="00B81577">
            <w:pPr>
              <w:widowControl w:val="0"/>
              <w:ind w:left="-58" w:right="-23" w:hanging="47"/>
              <w:jc w:val="both"/>
              <w:rPr>
                <w:color w:val="000000" w:themeColor="text1"/>
              </w:rPr>
            </w:pPr>
            <w:r w:rsidRPr="00685598">
              <w:rPr>
                <w:color w:val="000000" w:themeColor="text1"/>
              </w:rPr>
              <w:t xml:space="preserve"> El. p. </w:t>
            </w:r>
            <w:hyperlink r:id="rId9" w:history="1">
              <w:r w:rsidRPr="00685598">
                <w:rPr>
                  <w:rStyle w:val="Hipersaitas"/>
                  <w:rFonts w:eastAsiaTheme="majorEastAsia"/>
                  <w:color w:val="000000" w:themeColor="text1"/>
                  <w:u w:val="none"/>
                </w:rPr>
                <w:t>l.centras@gmail.com</w:t>
              </w:r>
            </w:hyperlink>
          </w:p>
          <w:p w14:paraId="5F76991E" w14:textId="77777777" w:rsidR="005704C6" w:rsidRPr="00685598" w:rsidRDefault="005704C6" w:rsidP="00B81577">
            <w:pPr>
              <w:widowControl w:val="0"/>
              <w:ind w:left="-58" w:right="-23" w:hanging="459"/>
              <w:jc w:val="both"/>
              <w:rPr>
                <w:color w:val="000000" w:themeColor="text1"/>
              </w:rPr>
            </w:pPr>
          </w:p>
        </w:tc>
        <w:tc>
          <w:tcPr>
            <w:tcW w:w="4820" w:type="dxa"/>
            <w:gridSpan w:val="2"/>
          </w:tcPr>
          <w:p w14:paraId="0234CF45" w14:textId="77777777" w:rsidR="000B65F3" w:rsidRPr="00685598" w:rsidRDefault="000B65F3" w:rsidP="00B81577">
            <w:pPr>
              <w:widowControl w:val="0"/>
              <w:ind w:right="-23"/>
              <w:jc w:val="both"/>
              <w:rPr>
                <w:b/>
                <w:color w:val="000000" w:themeColor="text1"/>
              </w:rPr>
            </w:pPr>
            <w:r w:rsidRPr="00685598">
              <w:rPr>
                <w:b/>
                <w:color w:val="000000" w:themeColor="text1"/>
              </w:rPr>
              <w:t>UAB „Nemuno vaistinė“</w:t>
            </w:r>
          </w:p>
          <w:p w14:paraId="751C9E20" w14:textId="77777777" w:rsidR="000B65F3" w:rsidRPr="00685598" w:rsidRDefault="000B65F3" w:rsidP="00B81577">
            <w:pPr>
              <w:widowControl w:val="0"/>
              <w:ind w:right="-23"/>
              <w:jc w:val="both"/>
              <w:rPr>
                <w:bCs/>
                <w:color w:val="000000" w:themeColor="text1"/>
              </w:rPr>
            </w:pPr>
            <w:r w:rsidRPr="00685598">
              <w:rPr>
                <w:bCs/>
                <w:color w:val="000000" w:themeColor="text1"/>
              </w:rPr>
              <w:t>Juridinio asmens kodas 134778482</w:t>
            </w:r>
          </w:p>
          <w:p w14:paraId="58DAEEF2" w14:textId="27913A5D" w:rsidR="005704C6" w:rsidRPr="00685598" w:rsidRDefault="000B65F3" w:rsidP="00B81577">
            <w:pPr>
              <w:widowControl w:val="0"/>
              <w:ind w:right="-23"/>
              <w:jc w:val="both"/>
              <w:rPr>
                <w:bCs/>
                <w:color w:val="000000" w:themeColor="text1"/>
              </w:rPr>
            </w:pPr>
            <w:r w:rsidRPr="00685598">
              <w:rPr>
                <w:bCs/>
                <w:color w:val="000000" w:themeColor="text1"/>
              </w:rPr>
              <w:t>9-ojo Forto g. 70, Kaunas</w:t>
            </w:r>
          </w:p>
          <w:p w14:paraId="620D92DA" w14:textId="59D48D64" w:rsidR="005704C6" w:rsidRPr="00685598" w:rsidRDefault="005704C6" w:rsidP="00B81577">
            <w:pPr>
              <w:widowControl w:val="0"/>
              <w:ind w:right="-23"/>
              <w:jc w:val="both"/>
              <w:rPr>
                <w:color w:val="000000" w:themeColor="text1"/>
              </w:rPr>
            </w:pPr>
            <w:r w:rsidRPr="00685598">
              <w:rPr>
                <w:color w:val="000000" w:themeColor="text1"/>
              </w:rPr>
              <w:t xml:space="preserve">Tel. </w:t>
            </w:r>
            <w:r w:rsidR="000B65F3" w:rsidRPr="00685598">
              <w:rPr>
                <w:color w:val="000000" w:themeColor="text1"/>
              </w:rPr>
              <w:t>+370 377 51200</w:t>
            </w:r>
          </w:p>
          <w:p w14:paraId="3DC7A656" w14:textId="061D26A1" w:rsidR="005704C6" w:rsidRPr="00685598" w:rsidRDefault="005704C6" w:rsidP="00B81577">
            <w:pPr>
              <w:widowControl w:val="0"/>
              <w:ind w:right="-23"/>
              <w:jc w:val="both"/>
              <w:rPr>
                <w:color w:val="000000" w:themeColor="text1"/>
              </w:rPr>
            </w:pPr>
            <w:r w:rsidRPr="00685598">
              <w:rPr>
                <w:color w:val="000000" w:themeColor="text1"/>
              </w:rPr>
              <w:t xml:space="preserve">El. p. </w:t>
            </w:r>
            <w:hyperlink r:id="rId10" w:history="1">
              <w:r w:rsidR="000B65F3" w:rsidRPr="00685598">
                <w:rPr>
                  <w:color w:val="0A1513"/>
                  <w:shd w:val="clear" w:color="auto" w:fill="FFFFFF"/>
                </w:rPr>
                <w:t>info@camelia.lt</w:t>
              </w:r>
            </w:hyperlink>
          </w:p>
        </w:tc>
      </w:tr>
      <w:tr w:rsidR="000B65F3" w:rsidRPr="000B65F3" w14:paraId="25FDC33B" w14:textId="77777777" w:rsidTr="00B81577">
        <w:trPr>
          <w:cantSplit/>
          <w:trHeight w:val="227"/>
          <w:jc w:val="center"/>
        </w:trPr>
        <w:tc>
          <w:tcPr>
            <w:tcW w:w="1276" w:type="dxa"/>
          </w:tcPr>
          <w:p w14:paraId="085F23F1" w14:textId="77777777" w:rsidR="005704C6" w:rsidRPr="00685598" w:rsidRDefault="005704C6" w:rsidP="00B81577">
            <w:pPr>
              <w:widowControl w:val="0"/>
              <w:ind w:left="-58"/>
              <w:jc w:val="both"/>
              <w:rPr>
                <w:color w:val="000000" w:themeColor="text1"/>
              </w:rPr>
            </w:pPr>
            <w:r w:rsidRPr="00685598">
              <w:rPr>
                <w:color w:val="000000" w:themeColor="text1"/>
              </w:rPr>
              <w:t>Vardas,</w:t>
            </w:r>
          </w:p>
          <w:p w14:paraId="44F27DD6" w14:textId="77777777" w:rsidR="005704C6" w:rsidRPr="00685598" w:rsidRDefault="005704C6" w:rsidP="00B81577">
            <w:pPr>
              <w:widowControl w:val="0"/>
              <w:ind w:left="-58"/>
              <w:jc w:val="both"/>
              <w:rPr>
                <w:color w:val="000000" w:themeColor="text1"/>
              </w:rPr>
            </w:pPr>
            <w:r w:rsidRPr="00685598">
              <w:rPr>
                <w:color w:val="000000" w:themeColor="text1"/>
              </w:rPr>
              <w:t>pavardė:</w:t>
            </w:r>
          </w:p>
        </w:tc>
        <w:tc>
          <w:tcPr>
            <w:tcW w:w="3829" w:type="dxa"/>
            <w:gridSpan w:val="2"/>
          </w:tcPr>
          <w:p w14:paraId="25D257CE" w14:textId="6B568E6A" w:rsidR="005704C6" w:rsidRPr="00685598" w:rsidRDefault="00167307" w:rsidP="00B81577">
            <w:pPr>
              <w:widowControl w:val="0"/>
              <w:ind w:left="-58"/>
              <w:jc w:val="both"/>
              <w:rPr>
                <w:color w:val="000000" w:themeColor="text1"/>
              </w:rPr>
            </w:pPr>
            <w:r>
              <w:rPr>
                <w:color w:val="000000" w:themeColor="text1"/>
              </w:rPr>
              <w:t>..............</w:t>
            </w:r>
          </w:p>
        </w:tc>
        <w:tc>
          <w:tcPr>
            <w:tcW w:w="1122" w:type="dxa"/>
          </w:tcPr>
          <w:p w14:paraId="117F443E" w14:textId="77777777" w:rsidR="005704C6" w:rsidRPr="00685598" w:rsidRDefault="005704C6" w:rsidP="00B81577">
            <w:pPr>
              <w:widowControl w:val="0"/>
              <w:jc w:val="both"/>
              <w:rPr>
                <w:color w:val="000000" w:themeColor="text1"/>
              </w:rPr>
            </w:pPr>
            <w:r w:rsidRPr="00685598">
              <w:rPr>
                <w:color w:val="000000" w:themeColor="text1"/>
              </w:rPr>
              <w:t>Vardas, pavardė:</w:t>
            </w:r>
          </w:p>
        </w:tc>
        <w:tc>
          <w:tcPr>
            <w:tcW w:w="3698" w:type="dxa"/>
          </w:tcPr>
          <w:p w14:paraId="5A69C029" w14:textId="1C0C9AA9" w:rsidR="005704C6" w:rsidRPr="00685598" w:rsidRDefault="00167307" w:rsidP="00B81577">
            <w:pPr>
              <w:widowControl w:val="0"/>
              <w:jc w:val="both"/>
              <w:rPr>
                <w:color w:val="000000" w:themeColor="text1"/>
              </w:rPr>
            </w:pPr>
            <w:r>
              <w:rPr>
                <w:color w:val="000000" w:themeColor="text1"/>
                <w:lang w:eastAsia="lt-LT"/>
              </w:rPr>
              <w:t>...............</w:t>
            </w:r>
          </w:p>
        </w:tc>
      </w:tr>
      <w:tr w:rsidR="000B65F3" w:rsidRPr="000B65F3" w14:paraId="39174770" w14:textId="77777777" w:rsidTr="00B81577">
        <w:trPr>
          <w:cantSplit/>
          <w:trHeight w:val="577"/>
          <w:jc w:val="center"/>
        </w:trPr>
        <w:tc>
          <w:tcPr>
            <w:tcW w:w="1276" w:type="dxa"/>
          </w:tcPr>
          <w:p w14:paraId="13377C36" w14:textId="77777777" w:rsidR="005704C6" w:rsidRPr="00685598" w:rsidRDefault="005704C6" w:rsidP="00B81577">
            <w:pPr>
              <w:ind w:left="-58"/>
              <w:jc w:val="both"/>
              <w:rPr>
                <w:color w:val="000000" w:themeColor="text1"/>
              </w:rPr>
            </w:pPr>
            <w:r w:rsidRPr="00685598">
              <w:rPr>
                <w:color w:val="000000" w:themeColor="text1"/>
              </w:rPr>
              <w:t>Pareigos:</w:t>
            </w:r>
          </w:p>
        </w:tc>
        <w:tc>
          <w:tcPr>
            <w:tcW w:w="3829" w:type="dxa"/>
            <w:gridSpan w:val="2"/>
          </w:tcPr>
          <w:p w14:paraId="52A4EBEC" w14:textId="625F44D2" w:rsidR="005704C6" w:rsidRPr="00685598" w:rsidRDefault="00AC106C" w:rsidP="00B81577">
            <w:pPr>
              <w:ind w:left="-58"/>
              <w:jc w:val="both"/>
              <w:rPr>
                <w:color w:val="000000" w:themeColor="text1"/>
              </w:rPr>
            </w:pPr>
            <w:r w:rsidRPr="00685598">
              <w:rPr>
                <w:color w:val="000000" w:themeColor="text1"/>
              </w:rPr>
              <w:t>Direktorė</w:t>
            </w:r>
          </w:p>
        </w:tc>
        <w:tc>
          <w:tcPr>
            <w:tcW w:w="1122" w:type="dxa"/>
          </w:tcPr>
          <w:p w14:paraId="1BFBA171" w14:textId="77777777" w:rsidR="005704C6" w:rsidRPr="00685598" w:rsidRDefault="005704C6" w:rsidP="00B81577">
            <w:pPr>
              <w:jc w:val="both"/>
              <w:rPr>
                <w:color w:val="000000" w:themeColor="text1"/>
              </w:rPr>
            </w:pPr>
            <w:r w:rsidRPr="00685598">
              <w:rPr>
                <w:color w:val="000000" w:themeColor="text1"/>
              </w:rPr>
              <w:t>Pareigos:</w:t>
            </w:r>
          </w:p>
        </w:tc>
        <w:tc>
          <w:tcPr>
            <w:tcW w:w="3698" w:type="dxa"/>
          </w:tcPr>
          <w:p w14:paraId="1F6D2453" w14:textId="3E6FA86F" w:rsidR="005704C6" w:rsidRPr="00685598" w:rsidRDefault="00AC106C" w:rsidP="00B81577">
            <w:pPr>
              <w:jc w:val="both"/>
              <w:rPr>
                <w:color w:val="000000" w:themeColor="text1"/>
              </w:rPr>
            </w:pPr>
            <w:r w:rsidRPr="00685598">
              <w:rPr>
                <w:color w:val="000000" w:themeColor="text1"/>
                <w:lang w:eastAsia="lt-LT"/>
              </w:rPr>
              <w:t xml:space="preserve">Generalinė direktorė </w:t>
            </w:r>
          </w:p>
        </w:tc>
      </w:tr>
      <w:tr w:rsidR="005704C6" w:rsidRPr="000B65F3" w14:paraId="216BD651" w14:textId="77777777" w:rsidTr="00B81577">
        <w:trPr>
          <w:cantSplit/>
          <w:trHeight w:val="351"/>
          <w:jc w:val="center"/>
        </w:trPr>
        <w:tc>
          <w:tcPr>
            <w:tcW w:w="1276" w:type="dxa"/>
          </w:tcPr>
          <w:p w14:paraId="4D1C71DF" w14:textId="77777777" w:rsidR="005704C6" w:rsidRPr="00685598" w:rsidRDefault="005704C6" w:rsidP="00B81577">
            <w:pPr>
              <w:ind w:left="-58"/>
              <w:jc w:val="both"/>
              <w:rPr>
                <w:color w:val="000000" w:themeColor="text1"/>
              </w:rPr>
            </w:pPr>
            <w:r w:rsidRPr="00685598">
              <w:rPr>
                <w:color w:val="000000" w:themeColor="text1"/>
              </w:rPr>
              <w:t>Parašas:</w:t>
            </w:r>
          </w:p>
        </w:tc>
        <w:tc>
          <w:tcPr>
            <w:tcW w:w="3511" w:type="dxa"/>
            <w:tcBorders>
              <w:top w:val="nil"/>
              <w:left w:val="nil"/>
              <w:bottom w:val="single" w:sz="4" w:space="0" w:color="auto"/>
              <w:right w:val="nil"/>
            </w:tcBorders>
          </w:tcPr>
          <w:p w14:paraId="57495E36" w14:textId="77777777" w:rsidR="005704C6" w:rsidRPr="00685598" w:rsidRDefault="005704C6" w:rsidP="00B81577">
            <w:pPr>
              <w:ind w:left="-58"/>
              <w:jc w:val="both"/>
              <w:rPr>
                <w:color w:val="000000" w:themeColor="text1"/>
              </w:rPr>
            </w:pPr>
          </w:p>
        </w:tc>
        <w:tc>
          <w:tcPr>
            <w:tcW w:w="1440" w:type="dxa"/>
            <w:gridSpan w:val="2"/>
          </w:tcPr>
          <w:p w14:paraId="34B03488" w14:textId="77777777" w:rsidR="005704C6" w:rsidRPr="00685598" w:rsidRDefault="005704C6" w:rsidP="00B81577">
            <w:pPr>
              <w:jc w:val="both"/>
              <w:rPr>
                <w:color w:val="000000" w:themeColor="text1"/>
              </w:rPr>
            </w:pPr>
            <w:r w:rsidRPr="00685598">
              <w:rPr>
                <w:color w:val="000000" w:themeColor="text1"/>
              </w:rPr>
              <w:t xml:space="preserve">     Parašas:</w:t>
            </w:r>
          </w:p>
        </w:tc>
        <w:tc>
          <w:tcPr>
            <w:tcW w:w="3698" w:type="dxa"/>
            <w:tcBorders>
              <w:top w:val="nil"/>
              <w:left w:val="nil"/>
              <w:bottom w:val="single" w:sz="4" w:space="0" w:color="auto"/>
              <w:right w:val="nil"/>
            </w:tcBorders>
          </w:tcPr>
          <w:p w14:paraId="66DC02FF" w14:textId="77777777" w:rsidR="005704C6" w:rsidRPr="00685598" w:rsidRDefault="005704C6" w:rsidP="00B81577">
            <w:pPr>
              <w:jc w:val="both"/>
              <w:rPr>
                <w:color w:val="000000" w:themeColor="text1"/>
              </w:rPr>
            </w:pPr>
          </w:p>
        </w:tc>
      </w:tr>
    </w:tbl>
    <w:p w14:paraId="4109A78F" w14:textId="77777777" w:rsidR="005704C6" w:rsidRPr="000B65F3" w:rsidRDefault="005704C6" w:rsidP="005704C6">
      <w:pPr>
        <w:pStyle w:val="Body2"/>
        <w:spacing w:after="0"/>
        <w:rPr>
          <w:color w:val="000000" w:themeColor="text1"/>
          <w:sz w:val="24"/>
          <w:szCs w:val="24"/>
        </w:rPr>
      </w:pPr>
    </w:p>
    <w:tbl>
      <w:tblPr>
        <w:tblW w:w="9925" w:type="dxa"/>
        <w:jc w:val="center"/>
        <w:tblLayout w:type="fixed"/>
        <w:tblLook w:val="04A0" w:firstRow="1" w:lastRow="0" w:firstColumn="1" w:lastColumn="0" w:noHBand="0" w:noVBand="1"/>
      </w:tblPr>
      <w:tblGrid>
        <w:gridCol w:w="1276"/>
        <w:gridCol w:w="3511"/>
        <w:gridCol w:w="1440"/>
        <w:gridCol w:w="3698"/>
      </w:tblGrid>
      <w:tr w:rsidR="005704C6" w:rsidRPr="000B65F3" w14:paraId="640D8690" w14:textId="77777777" w:rsidTr="00B81577">
        <w:trPr>
          <w:cantSplit/>
          <w:trHeight w:val="351"/>
          <w:jc w:val="center"/>
        </w:trPr>
        <w:tc>
          <w:tcPr>
            <w:tcW w:w="1276" w:type="dxa"/>
          </w:tcPr>
          <w:p w14:paraId="2A6DF364" w14:textId="77777777" w:rsidR="005704C6" w:rsidRPr="000B65F3" w:rsidRDefault="005704C6" w:rsidP="00B81577">
            <w:pPr>
              <w:ind w:left="-58"/>
              <w:jc w:val="both"/>
              <w:rPr>
                <w:color w:val="000000" w:themeColor="text1"/>
              </w:rPr>
            </w:pPr>
            <w:r w:rsidRPr="000B65F3">
              <w:rPr>
                <w:color w:val="000000" w:themeColor="text1"/>
              </w:rPr>
              <w:t>Data:</w:t>
            </w:r>
          </w:p>
        </w:tc>
        <w:tc>
          <w:tcPr>
            <w:tcW w:w="3511" w:type="dxa"/>
            <w:tcBorders>
              <w:top w:val="nil"/>
              <w:left w:val="nil"/>
              <w:bottom w:val="single" w:sz="4" w:space="0" w:color="auto"/>
              <w:right w:val="nil"/>
            </w:tcBorders>
          </w:tcPr>
          <w:p w14:paraId="571F0005" w14:textId="77777777" w:rsidR="005704C6" w:rsidRPr="000B65F3" w:rsidRDefault="005704C6" w:rsidP="00B81577">
            <w:pPr>
              <w:ind w:left="-58"/>
              <w:jc w:val="both"/>
              <w:rPr>
                <w:color w:val="000000" w:themeColor="text1"/>
              </w:rPr>
            </w:pPr>
          </w:p>
        </w:tc>
        <w:tc>
          <w:tcPr>
            <w:tcW w:w="1440" w:type="dxa"/>
          </w:tcPr>
          <w:p w14:paraId="5B509E99" w14:textId="77777777" w:rsidR="005704C6" w:rsidRPr="000B65F3" w:rsidRDefault="005704C6" w:rsidP="00B81577">
            <w:pPr>
              <w:jc w:val="both"/>
              <w:rPr>
                <w:color w:val="000000" w:themeColor="text1"/>
              </w:rPr>
            </w:pPr>
            <w:r w:rsidRPr="000B65F3">
              <w:rPr>
                <w:color w:val="000000" w:themeColor="text1"/>
              </w:rPr>
              <w:t xml:space="preserve">     Data:</w:t>
            </w:r>
          </w:p>
        </w:tc>
        <w:tc>
          <w:tcPr>
            <w:tcW w:w="3698" w:type="dxa"/>
            <w:tcBorders>
              <w:top w:val="nil"/>
              <w:left w:val="nil"/>
              <w:bottom w:val="single" w:sz="4" w:space="0" w:color="auto"/>
              <w:right w:val="nil"/>
            </w:tcBorders>
          </w:tcPr>
          <w:p w14:paraId="3EE14B2B" w14:textId="77777777" w:rsidR="005704C6" w:rsidRPr="000B65F3" w:rsidRDefault="005704C6" w:rsidP="00B81577">
            <w:pPr>
              <w:jc w:val="both"/>
              <w:rPr>
                <w:color w:val="000000" w:themeColor="text1"/>
              </w:rPr>
            </w:pPr>
          </w:p>
        </w:tc>
      </w:tr>
    </w:tbl>
    <w:p w14:paraId="75F02943" w14:textId="77777777" w:rsidR="005704C6" w:rsidRPr="000B65F3" w:rsidRDefault="005704C6" w:rsidP="005704C6">
      <w:pPr>
        <w:tabs>
          <w:tab w:val="left" w:pos="1276"/>
        </w:tabs>
        <w:rPr>
          <w:color w:val="000000" w:themeColor="text1"/>
        </w:rPr>
      </w:pPr>
    </w:p>
    <w:p w14:paraId="4E5AF723" w14:textId="77777777" w:rsidR="00E56ACD" w:rsidRPr="000B65F3" w:rsidRDefault="00E56ACD">
      <w:pPr>
        <w:rPr>
          <w:color w:val="000000" w:themeColor="text1"/>
        </w:rPr>
      </w:pPr>
    </w:p>
    <w:sectPr w:rsidR="00E56ACD" w:rsidRPr="000B65F3" w:rsidSect="005704C6">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E8EA" w14:textId="77777777" w:rsidR="007A59E6" w:rsidRDefault="007A59E6">
      <w:r>
        <w:separator/>
      </w:r>
    </w:p>
  </w:endnote>
  <w:endnote w:type="continuationSeparator" w:id="0">
    <w:p w14:paraId="4BDCA5DD" w14:textId="77777777" w:rsidR="007A59E6" w:rsidRDefault="007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8620"/>
      <w:docPartObj>
        <w:docPartGallery w:val="Page Numbers (Bottom of Page)"/>
        <w:docPartUnique/>
      </w:docPartObj>
    </w:sdtPr>
    <w:sdtContent>
      <w:p w14:paraId="196BDF36" w14:textId="77777777" w:rsidR="005704C6" w:rsidRDefault="005704C6">
        <w:pPr>
          <w:pStyle w:val="Porat"/>
          <w:jc w:val="center"/>
        </w:pPr>
        <w:r>
          <w:fldChar w:fldCharType="begin"/>
        </w:r>
        <w:r>
          <w:instrText>PAGE   \* MERGEFORMAT</w:instrText>
        </w:r>
        <w:r>
          <w:fldChar w:fldCharType="separate"/>
        </w:r>
        <w:r w:rsidRPr="001A09B3">
          <w:rPr>
            <w:noProof/>
          </w:rPr>
          <w:t>16</w:t>
        </w:r>
        <w:r>
          <w:fldChar w:fldCharType="end"/>
        </w:r>
      </w:p>
    </w:sdtContent>
  </w:sdt>
  <w:p w14:paraId="5A5ED56F" w14:textId="77777777" w:rsidR="005704C6" w:rsidRDefault="005704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F409" w14:textId="77777777" w:rsidR="007A59E6" w:rsidRDefault="007A59E6">
      <w:r>
        <w:separator/>
      </w:r>
    </w:p>
  </w:footnote>
  <w:footnote w:type="continuationSeparator" w:id="0">
    <w:p w14:paraId="0CE43476" w14:textId="77777777" w:rsidR="007A59E6" w:rsidRDefault="007A5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827B11"/>
    <w:multiLevelType w:val="multilevel"/>
    <w:tmpl w:val="2564CB0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179651">
    <w:abstractNumId w:val="0"/>
  </w:num>
  <w:num w:numId="2" w16cid:durableId="1905795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F1"/>
    <w:rsid w:val="000B65F3"/>
    <w:rsid w:val="00167307"/>
    <w:rsid w:val="0026620A"/>
    <w:rsid w:val="002A0B0B"/>
    <w:rsid w:val="002D6372"/>
    <w:rsid w:val="002F7BE2"/>
    <w:rsid w:val="004106F1"/>
    <w:rsid w:val="005704C6"/>
    <w:rsid w:val="00685598"/>
    <w:rsid w:val="00761A5C"/>
    <w:rsid w:val="007A59E6"/>
    <w:rsid w:val="007E27BD"/>
    <w:rsid w:val="008963A2"/>
    <w:rsid w:val="008D1981"/>
    <w:rsid w:val="00905938"/>
    <w:rsid w:val="009E1E56"/>
    <w:rsid w:val="00AC106C"/>
    <w:rsid w:val="00B95EF6"/>
    <w:rsid w:val="00C718F1"/>
    <w:rsid w:val="00E56ACD"/>
    <w:rsid w:val="00F040AE"/>
    <w:rsid w:val="00F10671"/>
    <w:rsid w:val="00F94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2398"/>
  <w15:chartTrackingRefBased/>
  <w15:docId w15:val="{A823F833-87E4-40E9-B439-458EDF7D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4C6"/>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C71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71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718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718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718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718F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18F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18F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18F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18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18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18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18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18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18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18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18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18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18F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18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18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18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18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18F1"/>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718F1"/>
    <w:pPr>
      <w:ind w:left="720"/>
      <w:contextualSpacing/>
    </w:pPr>
  </w:style>
  <w:style w:type="character" w:styleId="Rykuspabraukimas">
    <w:name w:val="Intense Emphasis"/>
    <w:basedOn w:val="Numatytasispastraiposriftas"/>
    <w:uiPriority w:val="21"/>
    <w:qFormat/>
    <w:rsid w:val="00C718F1"/>
    <w:rPr>
      <w:i/>
      <w:iCs/>
      <w:color w:val="2F5496" w:themeColor="accent1" w:themeShade="BF"/>
    </w:rPr>
  </w:style>
  <w:style w:type="paragraph" w:styleId="Iskirtacitata">
    <w:name w:val="Intense Quote"/>
    <w:basedOn w:val="prastasis"/>
    <w:next w:val="prastasis"/>
    <w:link w:val="IskirtacitataDiagrama"/>
    <w:uiPriority w:val="30"/>
    <w:qFormat/>
    <w:rsid w:val="00C71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718F1"/>
    <w:rPr>
      <w:i/>
      <w:iCs/>
      <w:color w:val="2F5496" w:themeColor="accent1" w:themeShade="BF"/>
    </w:rPr>
  </w:style>
  <w:style w:type="character" w:styleId="Rykinuoroda">
    <w:name w:val="Intense Reference"/>
    <w:basedOn w:val="Numatytasispastraiposriftas"/>
    <w:uiPriority w:val="32"/>
    <w:qFormat/>
    <w:rsid w:val="00C718F1"/>
    <w:rPr>
      <w:b/>
      <w:bCs/>
      <w:smallCaps/>
      <w:color w:val="2F5496" w:themeColor="accent1" w:themeShade="BF"/>
      <w:spacing w:val="5"/>
    </w:rPr>
  </w:style>
  <w:style w:type="character" w:styleId="Hipersaitas">
    <w:name w:val="Hyperlink"/>
    <w:basedOn w:val="Numatytasispastraiposriftas"/>
    <w:uiPriority w:val="99"/>
    <w:unhideWhenUsed/>
    <w:rsid w:val="005704C6"/>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704C6"/>
  </w:style>
  <w:style w:type="paragraph" w:styleId="Porat">
    <w:name w:val="footer"/>
    <w:basedOn w:val="prastasis"/>
    <w:link w:val="PoratDiagrama"/>
    <w:uiPriority w:val="99"/>
    <w:unhideWhenUsed/>
    <w:rsid w:val="005704C6"/>
    <w:pPr>
      <w:tabs>
        <w:tab w:val="center" w:pos="4819"/>
        <w:tab w:val="right" w:pos="9638"/>
      </w:tabs>
    </w:pPr>
  </w:style>
  <w:style w:type="character" w:customStyle="1" w:styleId="PoratDiagrama">
    <w:name w:val="Poraštė Diagrama"/>
    <w:basedOn w:val="Numatytasispastraiposriftas"/>
    <w:link w:val="Porat"/>
    <w:uiPriority w:val="99"/>
    <w:rsid w:val="005704C6"/>
    <w:rPr>
      <w:rFonts w:ascii="Times New Roman" w:eastAsia="Times New Roman" w:hAnsi="Times New Roman" w:cs="Times New Roman"/>
      <w:kern w:val="0"/>
      <w14:ligatures w14:val="none"/>
    </w:rPr>
  </w:style>
  <w:style w:type="paragraph" w:customStyle="1" w:styleId="Body2">
    <w:name w:val="Body 2"/>
    <w:rsid w:val="005704C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 w:type="character" w:styleId="Emfaz">
    <w:name w:val="Emphasis"/>
    <w:basedOn w:val="Numatytasispastraiposriftas"/>
    <w:uiPriority w:val="20"/>
    <w:qFormat/>
    <w:rsid w:val="005704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linkuvos+socialiniu+paslaugu+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camelia.lt" TargetMode="External"/><Relationship Id="rId4" Type="http://schemas.openxmlformats.org/officeDocument/2006/relationships/webSettings" Target="webSettings.xml"/><Relationship Id="rId9" Type="http://schemas.openxmlformats.org/officeDocument/2006/relationships/hyperlink" Target="mailto:l.centr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19881</Words>
  <Characters>11333</Characters>
  <Application>Microsoft Office Word</Application>
  <DocSecurity>0</DocSecurity>
  <Lines>94</Lines>
  <Paragraphs>62</Paragraphs>
  <ScaleCrop>false</ScaleCrop>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Lauravspirk</dc:creator>
  <cp:keywords/>
  <dc:description/>
  <cp:lastModifiedBy>Lauravspirk</cp:lastModifiedBy>
  <cp:revision>14</cp:revision>
  <dcterms:created xsi:type="dcterms:W3CDTF">2026-02-23T06:56:00Z</dcterms:created>
  <dcterms:modified xsi:type="dcterms:W3CDTF">2026-03-12T15:42:00Z</dcterms:modified>
</cp:coreProperties>
</file>