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E6" w:rsidRPr="00C72FB8" w:rsidRDefault="008801E6" w:rsidP="008801E6">
      <w:pPr>
        <w:ind w:right="-178"/>
        <w:jc w:val="center"/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D2ED4" wp14:editId="1D8A43A0">
            <wp:simplePos x="0" y="0"/>
            <wp:positionH relativeFrom="margin">
              <wp:posOffset>4235501</wp:posOffset>
            </wp:positionH>
            <wp:positionV relativeFrom="paragraph">
              <wp:posOffset>-775411</wp:posOffset>
            </wp:positionV>
            <wp:extent cx="1801495" cy="353695"/>
            <wp:effectExtent l="0" t="0" r="8255" b="8255"/>
            <wp:wrapNone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FB8">
        <w:rPr>
          <w:rFonts w:ascii="Calibri" w:hAnsi="Calibri"/>
          <w:sz w:val="18"/>
          <w:szCs w:val="18"/>
        </w:rPr>
        <w:t>Uždaroji akcinė bendrovė</w:t>
      </w:r>
      <w:r>
        <w:rPr>
          <w:rFonts w:ascii="Calibri" w:hAnsi="Calibri"/>
          <w:sz w:val="18"/>
          <w:szCs w:val="18"/>
        </w:rPr>
        <w:t xml:space="preserve"> „SK </w:t>
      </w:r>
      <w:proofErr w:type="spellStart"/>
      <w:r>
        <w:rPr>
          <w:rFonts w:ascii="Calibri" w:hAnsi="Calibri"/>
          <w:sz w:val="18"/>
          <w:szCs w:val="18"/>
        </w:rPr>
        <w:t>Impex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Service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Center</w:t>
      </w:r>
      <w:proofErr w:type="spellEnd"/>
      <w:r>
        <w:rPr>
          <w:rFonts w:ascii="Calibri" w:hAnsi="Calibri"/>
          <w:sz w:val="18"/>
          <w:szCs w:val="18"/>
        </w:rPr>
        <w:t>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111526860, PVM kodas: LT115268610</w:t>
      </w:r>
    </w:p>
    <w:p w:rsidR="008801E6" w:rsidRPr="00D85987" w:rsidRDefault="008801E6" w:rsidP="008801E6">
      <w:pPr>
        <w:ind w:right="-178"/>
        <w:jc w:val="center"/>
        <w:rPr>
          <w:sz w:val="20"/>
          <w:szCs w:val="20"/>
        </w:rPr>
      </w:pPr>
    </w:p>
    <w:p w:rsidR="008801E6" w:rsidRPr="002A57EE" w:rsidRDefault="008801E6" w:rsidP="008801E6">
      <w:pPr>
        <w:jc w:val="center"/>
        <w:rPr>
          <w:b/>
        </w:rPr>
      </w:pPr>
    </w:p>
    <w:p w:rsidR="008801E6" w:rsidRPr="002A57EE" w:rsidRDefault="008801E6" w:rsidP="008801E6">
      <w:pPr>
        <w:jc w:val="center"/>
        <w:rPr>
          <w:b/>
        </w:rPr>
      </w:pPr>
      <w:r w:rsidRPr="002A57EE">
        <w:rPr>
          <w:b/>
        </w:rPr>
        <w:t>PASIŪLYMAS</w:t>
      </w:r>
    </w:p>
    <w:p w:rsidR="008801E6" w:rsidRPr="002A57EE" w:rsidRDefault="008801E6" w:rsidP="008801E6">
      <w:pPr>
        <w:jc w:val="center"/>
        <w:rPr>
          <w:b/>
        </w:rPr>
      </w:pPr>
      <w:r w:rsidRPr="002A57EE">
        <w:rPr>
          <w:b/>
        </w:rPr>
        <w:t xml:space="preserve">DĖL ATVIRO KONKURSO </w:t>
      </w:r>
    </w:p>
    <w:p w:rsidR="008801E6" w:rsidRDefault="008801E6" w:rsidP="008801E6">
      <w:pPr>
        <w:jc w:val="center"/>
        <w:rPr>
          <w:b/>
        </w:rPr>
      </w:pPr>
      <w:r w:rsidRPr="002A57EE">
        <w:rPr>
          <w:b/>
        </w:rPr>
        <w:t>„</w:t>
      </w:r>
      <w:r w:rsidRPr="00243D65">
        <w:rPr>
          <w:b/>
          <w:caps/>
        </w:rPr>
        <w:t>Odontologin</w:t>
      </w:r>
      <w:r>
        <w:rPr>
          <w:b/>
          <w:caps/>
        </w:rPr>
        <w:t xml:space="preserve">ĖS MEDŽIAGOS IR </w:t>
      </w:r>
      <w:r w:rsidRPr="00243D65">
        <w:rPr>
          <w:b/>
          <w:caps/>
        </w:rPr>
        <w:t>priemonės</w:t>
      </w:r>
      <w:r w:rsidRPr="002A57EE">
        <w:rPr>
          <w:b/>
        </w:rPr>
        <w:t>“</w:t>
      </w:r>
    </w:p>
    <w:p w:rsidR="008801E6" w:rsidRPr="002A57EE" w:rsidRDefault="008801E6" w:rsidP="008801E6">
      <w:pPr>
        <w:shd w:val="clear" w:color="auto" w:fill="FFFFFF"/>
        <w:jc w:val="center"/>
        <w:rPr>
          <w:b/>
        </w:rPr>
      </w:pPr>
    </w:p>
    <w:p w:rsidR="008801E6" w:rsidRPr="00337154" w:rsidRDefault="008801E6" w:rsidP="008801E6">
      <w:pPr>
        <w:shd w:val="clear" w:color="auto" w:fill="FFFFFF"/>
        <w:jc w:val="center"/>
        <w:rPr>
          <w:b/>
          <w:bCs/>
          <w:szCs w:val="20"/>
        </w:rPr>
      </w:pPr>
      <w:r>
        <w:rPr>
          <w:szCs w:val="20"/>
        </w:rPr>
        <w:t>2019-01-16</w:t>
      </w:r>
      <w:r>
        <w:rPr>
          <w:szCs w:val="20"/>
        </w:rPr>
        <w:tab/>
      </w:r>
      <w:r w:rsidRPr="00337154">
        <w:rPr>
          <w:b/>
          <w:bCs/>
          <w:szCs w:val="20"/>
        </w:rPr>
        <w:t xml:space="preserve"> </w:t>
      </w:r>
      <w:r w:rsidRPr="00337154">
        <w:rPr>
          <w:szCs w:val="20"/>
        </w:rPr>
        <w:t>Nr.</w:t>
      </w:r>
      <w:r>
        <w:rPr>
          <w:szCs w:val="20"/>
        </w:rPr>
        <w:t xml:space="preserve"> VPK 19-004</w:t>
      </w:r>
    </w:p>
    <w:p w:rsidR="008801E6" w:rsidRPr="00337154" w:rsidRDefault="008801E6" w:rsidP="008801E6">
      <w:pPr>
        <w:shd w:val="clear" w:color="auto" w:fill="FFFFFF"/>
        <w:jc w:val="center"/>
      </w:pPr>
      <w:r>
        <w:rPr>
          <w:bCs/>
          <w:szCs w:val="20"/>
        </w:rPr>
        <w:t>Vilnius</w:t>
      </w:r>
    </w:p>
    <w:p w:rsidR="008801E6" w:rsidRPr="0077340A" w:rsidRDefault="008801E6" w:rsidP="008801E6">
      <w:pPr>
        <w:jc w:val="both"/>
        <w:rPr>
          <w:i/>
          <w:spacing w:val="-4"/>
        </w:rPr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58"/>
        <w:gridCol w:w="4797"/>
      </w:tblGrid>
      <w:tr w:rsidR="008801E6" w:rsidRPr="0077340A" w:rsidTr="00E70347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01E6" w:rsidRPr="0077340A" w:rsidRDefault="008801E6" w:rsidP="00E70347">
            <w:r w:rsidRPr="0077340A">
              <w:rPr>
                <w:color w:val="000000"/>
              </w:rPr>
              <w:t xml:space="preserve">Tiekėjo pavadinimas </w:t>
            </w:r>
            <w:r w:rsidRPr="0077340A">
              <w:rPr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01E6" w:rsidRPr="00337154" w:rsidRDefault="008801E6" w:rsidP="00E70347">
            <w:pPr>
              <w:rPr>
                <w:color w:val="000000"/>
              </w:rPr>
            </w:pPr>
            <w:r>
              <w:rPr>
                <w:color w:val="000000"/>
              </w:rPr>
              <w:t xml:space="preserve">UAB SK </w:t>
            </w:r>
            <w:proofErr w:type="spellStart"/>
            <w:r>
              <w:rPr>
                <w:color w:val="000000"/>
              </w:rPr>
              <w:t>Impex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Center</w:t>
            </w:r>
            <w:proofErr w:type="spellEnd"/>
          </w:p>
          <w:p w:rsidR="008801E6" w:rsidRPr="00337154" w:rsidRDefault="008801E6" w:rsidP="00E70347">
            <w:pPr>
              <w:rPr>
                <w:color w:val="000000"/>
              </w:rPr>
            </w:pPr>
          </w:p>
        </w:tc>
      </w:tr>
      <w:tr w:rsidR="008801E6" w:rsidRPr="0077340A" w:rsidTr="00E70347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01E6" w:rsidRPr="0077340A" w:rsidRDefault="008801E6" w:rsidP="00E70347">
            <w:r w:rsidRPr="0077340A">
              <w:rPr>
                <w:color w:val="000000"/>
              </w:rPr>
              <w:t>Tiekėjo adresas</w:t>
            </w:r>
            <w:r w:rsidRPr="0077340A">
              <w:rPr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01E6" w:rsidRPr="00337154" w:rsidRDefault="008801E6" w:rsidP="00E70347">
            <w:pPr>
              <w:rPr>
                <w:color w:val="000000"/>
              </w:rPr>
            </w:pPr>
            <w:r>
              <w:rPr>
                <w:color w:val="000000"/>
              </w:rPr>
              <w:t>Mildos g. 6, LT-10311, Vilnius</w:t>
            </w:r>
          </w:p>
          <w:p w:rsidR="008801E6" w:rsidRPr="00337154" w:rsidRDefault="008801E6" w:rsidP="00E70347">
            <w:pPr>
              <w:rPr>
                <w:color w:val="000000"/>
              </w:rPr>
            </w:pPr>
          </w:p>
        </w:tc>
      </w:tr>
      <w:tr w:rsidR="008801E6" w:rsidRPr="0077340A" w:rsidTr="00E70347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01E6" w:rsidRPr="0077340A" w:rsidRDefault="008801E6" w:rsidP="00E70347">
            <w:r w:rsidRPr="0077340A">
              <w:rPr>
                <w:color w:val="000000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01E6" w:rsidRPr="00337154" w:rsidRDefault="008801E6" w:rsidP="00E70347">
            <w:pPr>
              <w:rPr>
                <w:color w:val="000000"/>
              </w:rPr>
            </w:pPr>
            <w:r>
              <w:rPr>
                <w:color w:val="000000"/>
              </w:rPr>
              <w:t>Inžinierius Kęstutis Smolskus</w:t>
            </w:r>
          </w:p>
        </w:tc>
      </w:tr>
      <w:tr w:rsidR="008801E6" w:rsidRPr="0077340A" w:rsidTr="00E70347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01E6" w:rsidRPr="0077340A" w:rsidRDefault="008801E6" w:rsidP="00E70347">
            <w:r w:rsidRPr="0077340A">
              <w:rPr>
                <w:color w:val="00000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01E6" w:rsidRPr="00337154" w:rsidRDefault="008801E6" w:rsidP="00E70347">
            <w:pPr>
              <w:rPr>
                <w:color w:val="000000"/>
              </w:rPr>
            </w:pPr>
            <w:r>
              <w:rPr>
                <w:color w:val="000000"/>
              </w:rPr>
              <w:t>85 210 5885</w:t>
            </w:r>
          </w:p>
        </w:tc>
      </w:tr>
      <w:tr w:rsidR="008801E6" w:rsidRPr="0077340A" w:rsidTr="00E70347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01E6" w:rsidRPr="0077340A" w:rsidRDefault="008801E6" w:rsidP="00E70347">
            <w:r w:rsidRPr="0077340A">
              <w:rPr>
                <w:color w:val="00000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01E6" w:rsidRPr="00337154" w:rsidRDefault="008801E6" w:rsidP="00E70347">
            <w:pPr>
              <w:rPr>
                <w:color w:val="000000"/>
              </w:rPr>
            </w:pPr>
            <w:r>
              <w:rPr>
                <w:color w:val="000000"/>
              </w:rPr>
              <w:t>85 210 5880</w:t>
            </w:r>
          </w:p>
        </w:tc>
      </w:tr>
      <w:tr w:rsidR="008801E6" w:rsidRPr="0077340A" w:rsidTr="00E70347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01E6" w:rsidRPr="0077340A" w:rsidRDefault="008801E6" w:rsidP="00E70347">
            <w:r w:rsidRPr="0077340A">
              <w:rPr>
                <w:color w:val="00000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01E6" w:rsidRPr="008B2B30" w:rsidRDefault="008801E6" w:rsidP="00E70347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info</w:t>
            </w:r>
            <w:proofErr w:type="spellEnd"/>
            <w:r>
              <w:rPr>
                <w:color w:val="000000"/>
                <w:lang w:val="en-US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skimpex.lt</w:t>
            </w:r>
            <w:proofErr w:type="spellEnd"/>
          </w:p>
        </w:tc>
      </w:tr>
    </w:tbl>
    <w:p w:rsidR="008801E6" w:rsidRDefault="008801E6" w:rsidP="008801E6">
      <w:pPr>
        <w:jc w:val="both"/>
        <w:rPr>
          <w:i/>
          <w:spacing w:val="-4"/>
        </w:rPr>
      </w:pPr>
    </w:p>
    <w:p w:rsidR="008801E6" w:rsidRPr="002A57EE" w:rsidRDefault="008801E6" w:rsidP="008801E6">
      <w:pPr>
        <w:jc w:val="both"/>
        <w:rPr>
          <w:i/>
          <w:spacing w:val="-4"/>
        </w:rPr>
      </w:pPr>
      <w:r w:rsidRPr="002A57EE">
        <w:rPr>
          <w:i/>
          <w:spacing w:val="-4"/>
        </w:rPr>
        <w:t>Pastaba. Pildoma, jei tiekėjas ketina pasitelkti subrangovą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>), subtiekėją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 xml:space="preserve">) ar </w:t>
      </w:r>
      <w:proofErr w:type="spellStart"/>
      <w:r w:rsidRPr="002A57EE">
        <w:rPr>
          <w:i/>
          <w:spacing w:val="-4"/>
        </w:rPr>
        <w:t>subteikėją</w:t>
      </w:r>
      <w:proofErr w:type="spellEnd"/>
      <w:r w:rsidRPr="002A57EE">
        <w:rPr>
          <w:i/>
          <w:spacing w:val="-4"/>
        </w:rPr>
        <w:t xml:space="preserve">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>)</w:t>
      </w:r>
      <w:r w:rsidRPr="003F23D0">
        <w:t xml:space="preserve"> </w:t>
      </w:r>
      <w:r w:rsidRPr="003F23D0">
        <w:rPr>
          <w:i/>
          <w:spacing w:val="-4"/>
        </w:rPr>
        <w:t>ar</w:t>
      </w:r>
      <w:r>
        <w:rPr>
          <w:i/>
          <w:spacing w:val="-4"/>
        </w:rPr>
        <w:t>ba</w:t>
      </w:r>
      <w:r w:rsidRPr="003F23D0">
        <w:rPr>
          <w:i/>
          <w:spacing w:val="-4"/>
        </w:rPr>
        <w:t xml:space="preserve"> specialistus ir ekspertus, kuriais bus remiamasi įrodinėjant tiekėjo kvalifikaciją ir vykdant sutartį, tačiau pasiūlymo pateikimo metu jie nėra tiekėjo ar jo pasitelkiamo(ų) subrangovo(ų), subtiekėjo(ų</w:t>
      </w:r>
      <w:r>
        <w:rPr>
          <w:i/>
          <w:spacing w:val="-4"/>
        </w:rPr>
        <w:t xml:space="preserve">), </w:t>
      </w:r>
      <w:proofErr w:type="spellStart"/>
      <w:r>
        <w:rPr>
          <w:i/>
          <w:spacing w:val="-4"/>
        </w:rPr>
        <w:t>subteikėjų</w:t>
      </w:r>
      <w:proofErr w:type="spellEnd"/>
      <w:r>
        <w:rPr>
          <w:i/>
          <w:spacing w:val="-4"/>
        </w:rPr>
        <w:t xml:space="preserve">(ų) darbuotojai, </w:t>
      </w:r>
      <w:r w:rsidRPr="003F23D0">
        <w:rPr>
          <w:i/>
          <w:spacing w:val="-4"/>
        </w:rPr>
        <w:t>tačiau laimėjimo atveju bus įdarbinti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8801E6" w:rsidRPr="002A57EE" w:rsidTr="00E7034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rPr>
                <w:i/>
              </w:rPr>
            </w:pPr>
            <w:r w:rsidRPr="002A57EE">
              <w:rPr>
                <w:spacing w:val="-4"/>
              </w:rPr>
              <w:t xml:space="preserve">Subrangovo (-ų), subtiekėjo (-ų) ar </w:t>
            </w:r>
            <w:proofErr w:type="spellStart"/>
            <w:r w:rsidRPr="002A57EE">
              <w:rPr>
                <w:spacing w:val="-4"/>
              </w:rPr>
              <w:t>subteikėjo</w:t>
            </w:r>
            <w:proofErr w:type="spellEnd"/>
            <w:r w:rsidRPr="002A57EE">
              <w:rPr>
                <w:spacing w:val="-4"/>
              </w:rPr>
              <w:t xml:space="preserve">  (</w:t>
            </w:r>
            <w:r w:rsidRPr="002A57EE">
              <w:rPr>
                <w:spacing w:val="-4"/>
              </w:rPr>
              <w:noBreakHyphen/>
              <w:t>ų)</w:t>
            </w:r>
            <w:r w:rsidRPr="002A57EE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both"/>
            </w:pPr>
          </w:p>
        </w:tc>
      </w:tr>
      <w:tr w:rsidR="008801E6" w:rsidRPr="002A57EE" w:rsidTr="00E7034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r w:rsidRPr="002A57EE">
              <w:rPr>
                <w:spacing w:val="-4"/>
              </w:rPr>
              <w:t xml:space="preserve">Subrangovo (-ų), subtiekėjo (-ų) ar </w:t>
            </w:r>
            <w:proofErr w:type="spellStart"/>
            <w:r w:rsidRPr="002A57EE">
              <w:rPr>
                <w:spacing w:val="-4"/>
              </w:rPr>
              <w:t>subteikėjo</w:t>
            </w:r>
            <w:proofErr w:type="spellEnd"/>
            <w:r w:rsidRPr="002A57EE">
              <w:rPr>
                <w:spacing w:val="-4"/>
              </w:rPr>
              <w:t xml:space="preserve">  (</w:t>
            </w:r>
            <w:r w:rsidRPr="002A57EE">
              <w:rPr>
                <w:spacing w:val="-4"/>
              </w:rPr>
              <w:noBreakHyphen/>
              <w:t>ų)</w:t>
            </w:r>
            <w:r w:rsidRPr="002A57EE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both"/>
            </w:pPr>
          </w:p>
        </w:tc>
      </w:tr>
      <w:tr w:rsidR="008801E6" w:rsidRPr="002A57EE" w:rsidTr="00E7034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rPr>
                <w:spacing w:val="-4"/>
              </w:rPr>
            </w:pPr>
            <w:r w:rsidRPr="00D12AEA">
              <w:rPr>
                <w:spacing w:val="-4"/>
              </w:rPr>
              <w:t xml:space="preserve">Specialistai ir ekspertai, kuriais bus remiamasi įrodinėjant tiekėjo kvalifikaciją ir vykdant sutartį, tačiau jie nėra tiekėjo ar tiekėjo pasitelkiamo(ų) subrangovo(ų), subtiekėjo (ų), </w:t>
            </w:r>
            <w:proofErr w:type="spellStart"/>
            <w:r w:rsidRPr="00D12AEA">
              <w:rPr>
                <w:spacing w:val="-4"/>
              </w:rPr>
              <w:t>subteikėjo</w:t>
            </w:r>
            <w:proofErr w:type="spellEnd"/>
            <w:r w:rsidRPr="00D12AEA">
              <w:rPr>
                <w:spacing w:val="-4"/>
              </w:rPr>
              <w:t xml:space="preserve"> (ų) darbuotojai pasiūlymo pateikimo metu, bet laimėjimo atveju būtų įdarbinti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both"/>
            </w:pPr>
          </w:p>
        </w:tc>
      </w:tr>
      <w:tr w:rsidR="008801E6" w:rsidRPr="002A57EE" w:rsidTr="00E7034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r>
              <w:t>Pirkimo sutarties dalis</w:t>
            </w:r>
            <w:r w:rsidRPr="002A57EE">
              <w:t>, kuriai ketinama pasitelkti subrangovą (-</w:t>
            </w:r>
            <w:proofErr w:type="spellStart"/>
            <w:r w:rsidRPr="002A57EE">
              <w:t>us</w:t>
            </w:r>
            <w:proofErr w:type="spellEnd"/>
            <w:r w:rsidRPr="002A57EE">
              <w:t>), subtiekėją (-</w:t>
            </w:r>
            <w:proofErr w:type="spellStart"/>
            <w:r w:rsidRPr="002A57EE">
              <w:t>us</w:t>
            </w:r>
            <w:proofErr w:type="spellEnd"/>
            <w:r w:rsidRPr="002A57EE">
              <w:t xml:space="preserve">) ar </w:t>
            </w:r>
            <w:r>
              <w:br/>
            </w:r>
            <w:proofErr w:type="spellStart"/>
            <w:r w:rsidRPr="002A57EE">
              <w:t>subteikėją</w:t>
            </w:r>
            <w:proofErr w:type="spellEnd"/>
            <w:r w:rsidRPr="002A57EE">
              <w:t xml:space="preserve"> (-</w:t>
            </w:r>
            <w:proofErr w:type="spellStart"/>
            <w:r w:rsidRPr="002A57EE">
              <w:t>us</w:t>
            </w:r>
            <w:proofErr w:type="spellEnd"/>
            <w:r w:rsidRPr="002A57EE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both"/>
            </w:pPr>
          </w:p>
        </w:tc>
      </w:tr>
    </w:tbl>
    <w:p w:rsidR="008801E6" w:rsidRPr="002A57EE" w:rsidRDefault="008801E6" w:rsidP="008801E6">
      <w:pPr>
        <w:ind w:firstLine="720"/>
        <w:jc w:val="both"/>
      </w:pPr>
    </w:p>
    <w:p w:rsidR="008801E6" w:rsidRPr="002A57EE" w:rsidRDefault="008801E6" w:rsidP="008801E6">
      <w:pPr>
        <w:ind w:firstLine="567"/>
        <w:jc w:val="both"/>
      </w:pPr>
      <w:r w:rsidRPr="002A57EE">
        <w:t>1. Šiuo pasiūlymu pažymime, kad sutinkame su visomis pirkimo sąlygomis, nustatytomis:</w:t>
      </w:r>
    </w:p>
    <w:p w:rsidR="008801E6" w:rsidRPr="002A57EE" w:rsidRDefault="008801E6" w:rsidP="008801E6">
      <w:pPr>
        <w:ind w:firstLine="567"/>
        <w:jc w:val="both"/>
      </w:pPr>
      <w:r w:rsidRPr="002A57EE">
        <w:t>1) </w:t>
      </w:r>
      <w:r>
        <w:t>konkurso sąlygose ir</w:t>
      </w:r>
      <w:r w:rsidRPr="002A57EE">
        <w:t xml:space="preserve"> konkurso skelbime (skelbimuose), paskelbtuose Centrinėje viešųjų pirkimų informacinėje sistemoje</w:t>
      </w:r>
      <w:r w:rsidRPr="00A50FD7">
        <w:t>;</w:t>
      </w:r>
    </w:p>
    <w:p w:rsidR="008801E6" w:rsidRPr="002A57EE" w:rsidRDefault="008801E6" w:rsidP="008801E6">
      <w:pPr>
        <w:ind w:firstLine="567"/>
        <w:jc w:val="both"/>
      </w:pPr>
      <w:r w:rsidRPr="002A57EE">
        <w:t xml:space="preserve">2) kituose pirkimo dokumentuose (jų paaiškinimuose, </w:t>
      </w:r>
      <w:proofErr w:type="spellStart"/>
      <w:r w:rsidRPr="002A57EE">
        <w:t>papildymuose</w:t>
      </w:r>
      <w:proofErr w:type="spellEnd"/>
      <w:r w:rsidRPr="002A57EE">
        <w:t>).</w:t>
      </w:r>
    </w:p>
    <w:p w:rsidR="008801E6" w:rsidRPr="002A57EE" w:rsidRDefault="008801E6" w:rsidP="008801E6">
      <w:pPr>
        <w:ind w:firstLine="567"/>
        <w:jc w:val="both"/>
      </w:pPr>
      <w:r w:rsidRPr="002A57EE">
        <w:t xml:space="preserve">2. </w:t>
      </w:r>
      <w:r>
        <w:rPr>
          <w:spacing w:val="-4"/>
        </w:rPr>
        <w:t>Patvirtiname</w:t>
      </w:r>
      <w:r w:rsidRPr="002A57EE">
        <w:rPr>
          <w:spacing w:val="-4"/>
        </w:rPr>
        <w:t>, kad dokumentų skaitmeninės</w:t>
      </w:r>
      <w:r w:rsidRPr="002A57EE">
        <w:t xml:space="preserve"> kopijos ir elektroninėmis priemonėmis pateikti duomenys yra tikri</w:t>
      </w:r>
      <w:r>
        <w:t xml:space="preserve"> ir teisingi</w:t>
      </w:r>
      <w:r w:rsidRPr="002A57EE">
        <w:t>.</w:t>
      </w:r>
    </w:p>
    <w:p w:rsidR="008801E6" w:rsidRDefault="008801E6" w:rsidP="008801E6">
      <w:pPr>
        <w:ind w:firstLine="567"/>
        <w:jc w:val="both"/>
      </w:pPr>
      <w:r w:rsidRPr="002A57EE">
        <w:t xml:space="preserve">Mes siūlome </w:t>
      </w:r>
      <w:r>
        <w:t>prekes</w:t>
      </w:r>
      <w:r w:rsidRPr="00D85987">
        <w:t>, nurodyt</w:t>
      </w:r>
      <w:r>
        <w:t>a</w:t>
      </w:r>
      <w:r w:rsidRPr="00D85987">
        <w:t>s konkurso sąlygų 3 priede pateiktoje techninėje specifikacijoje</w:t>
      </w:r>
      <w:r w:rsidR="00463D15">
        <w:t>, šiose Pirkimo dalyse: 2, 5, 6, 7, 16, 20, 21, 22, 23, 26, 31, 49, 54, 66, 68, 70, 71, 72, 73, 88, 98, 99, 103, 108, 128</w:t>
      </w:r>
    </w:p>
    <w:p w:rsidR="008801E6" w:rsidRDefault="008801E6" w:rsidP="008801E6">
      <w:pPr>
        <w:ind w:firstLine="567"/>
        <w:jc w:val="both"/>
      </w:pPr>
      <w:r>
        <w:lastRenderedPageBreak/>
        <w:t>P</w:t>
      </w:r>
      <w:r w:rsidRPr="002A57EE">
        <w:t>atvirtiname, kad mūsų siūlomos prekės visiškai atitinka pirkimo dokumentuose nurodytus reikalavimus.</w:t>
      </w:r>
      <w:r>
        <w:t xml:space="preserve"> </w:t>
      </w:r>
      <w:r w:rsidRPr="00A01C86">
        <w:rPr>
          <w:b/>
        </w:rPr>
        <w:t>Pasiūlymo kaina</w:t>
      </w:r>
      <w:r>
        <w:t xml:space="preserve"> nurodyta kartu su šiuo pasiūlymu pateiktoje techninėje specifikacijoje.</w:t>
      </w:r>
    </w:p>
    <w:p w:rsidR="008801E6" w:rsidRPr="002A57EE" w:rsidRDefault="008801E6" w:rsidP="008801E6">
      <w:pPr>
        <w:ind w:firstLine="567"/>
        <w:jc w:val="both"/>
      </w:pPr>
      <w:r w:rsidRPr="002A57EE">
        <w:t>Kartu su pasiūlymu pateikiami šie dokumentai: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8801E6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</w:pPr>
            <w:r w:rsidRPr="002A57EE">
              <w:t>Eil.</w:t>
            </w:r>
            <w:r>
              <w:t xml:space="preserve"> </w:t>
            </w:r>
            <w:r w:rsidRPr="002A57EE">
              <w:t>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</w:pPr>
            <w:r w:rsidRPr="002A57EE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</w:pPr>
            <w:r w:rsidRPr="002A57EE">
              <w:t>Dokumento puslapių skaičius</w:t>
            </w:r>
          </w:p>
        </w:tc>
      </w:tr>
      <w:tr w:rsidR="00211F61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D18A9" w:rsidP="00211F61">
            <w:pPr>
              <w:jc w:val="both"/>
            </w:pPr>
            <w:r>
              <w:t>4</w:t>
            </w:r>
          </w:p>
        </w:tc>
      </w:tr>
      <w:tr w:rsidR="00211F61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1</w:t>
            </w:r>
          </w:p>
        </w:tc>
      </w:tr>
      <w:tr w:rsidR="00211F61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proofErr w:type="spellStart"/>
            <w:r w:rsidRPr="00353DCD">
              <w:t>espd-response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13</w:t>
            </w:r>
          </w:p>
        </w:tc>
      </w:tr>
      <w:tr w:rsidR="00211F61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Default="00211F61" w:rsidP="00211F61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463D15" w:rsidP="00463D15">
            <w:pPr>
              <w:jc w:val="both"/>
            </w:pPr>
            <w:r>
              <w:t>CE s</w:t>
            </w:r>
            <w:r w:rsidR="00211F61">
              <w:t>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463D15" w:rsidP="00211F61">
            <w:pPr>
              <w:jc w:val="both"/>
            </w:pPr>
            <w:r>
              <w:t>44</w:t>
            </w:r>
          </w:p>
        </w:tc>
      </w:tr>
      <w:tr w:rsidR="00211F61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Default="00211F61" w:rsidP="00211F61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211F61" w:rsidP="00211F61">
            <w:pPr>
              <w:jc w:val="both"/>
            </w:pPr>
            <w:r>
              <w:t>Aprašai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Pr="00337154" w:rsidRDefault="00463D15" w:rsidP="00211F61">
            <w:pPr>
              <w:jc w:val="both"/>
            </w:pPr>
            <w:r>
              <w:t>29</w:t>
            </w:r>
          </w:p>
        </w:tc>
      </w:tr>
      <w:tr w:rsidR="00211F61" w:rsidRPr="002A57EE" w:rsidTr="00211F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Default="00211F61" w:rsidP="00211F61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Default="00211F61" w:rsidP="00211F61">
            <w:pPr>
              <w:jc w:val="both"/>
            </w:pPr>
            <w: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1" w:rsidRDefault="00463D15" w:rsidP="00211F61">
            <w:pPr>
              <w:jc w:val="both"/>
            </w:pPr>
            <w:r>
              <w:t>2</w:t>
            </w:r>
          </w:p>
        </w:tc>
      </w:tr>
    </w:tbl>
    <w:p w:rsidR="008801E6" w:rsidRPr="002A57EE" w:rsidRDefault="008801E6" w:rsidP="008801E6">
      <w:pPr>
        <w:ind w:firstLine="720"/>
        <w:jc w:val="both"/>
      </w:pPr>
    </w:p>
    <w:p w:rsidR="008801E6" w:rsidRPr="002A57EE" w:rsidRDefault="008801E6" w:rsidP="008801E6">
      <w:pPr>
        <w:ind w:right="-108" w:firstLine="567"/>
        <w:jc w:val="both"/>
      </w:pPr>
      <w:r w:rsidRPr="002A57EE">
        <w:t>Pasiūlymas galioja iki termino, nustatyto pirkimo dokumentuose.</w:t>
      </w:r>
    </w:p>
    <w:p w:rsidR="008801E6" w:rsidRPr="002A57EE" w:rsidRDefault="008801E6" w:rsidP="008801E6">
      <w:pPr>
        <w:ind w:right="-108" w:firstLine="567"/>
        <w:jc w:val="both"/>
      </w:pPr>
      <w:r w:rsidRPr="002A57EE">
        <w:t xml:space="preserve">Ši pasiūlyme nurodyta informacija yra konfidenciali </w:t>
      </w:r>
      <w:r>
        <w:rPr>
          <w:i/>
        </w:rPr>
        <w:t>(</w:t>
      </w:r>
      <w:r w:rsidRPr="002A57EE">
        <w:rPr>
          <w:i/>
        </w:rPr>
        <w:t>perkančioji organizacija šios informacijos negali atskleisti tretiesiems asmenims</w:t>
      </w:r>
      <w:r>
        <w:rPr>
          <w:i/>
        </w:rPr>
        <w:t>)</w:t>
      </w:r>
      <w:r w:rsidRPr="002A57EE">
        <w:t>:</w:t>
      </w:r>
    </w:p>
    <w:p w:rsidR="008801E6" w:rsidRPr="002A57EE" w:rsidRDefault="008801E6" w:rsidP="008801E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8801E6" w:rsidRPr="002A57EE" w:rsidTr="00E70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  <w:rPr>
                <w:sz w:val="22"/>
              </w:rPr>
            </w:pPr>
            <w:r w:rsidRPr="002A57EE">
              <w:rPr>
                <w:sz w:val="22"/>
              </w:rPr>
              <w:t>Eil.</w:t>
            </w:r>
            <w:r>
              <w:rPr>
                <w:sz w:val="22"/>
              </w:rPr>
              <w:t xml:space="preserve"> </w:t>
            </w:r>
            <w:r w:rsidRPr="002A57EE">
              <w:rPr>
                <w:sz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  <w:rPr>
                <w:sz w:val="22"/>
              </w:rPr>
            </w:pPr>
            <w:r w:rsidRPr="002A57EE">
              <w:rPr>
                <w:sz w:val="22"/>
              </w:rPr>
              <w:t>Pateikto dokumento pavadinimas (rekomenduojama pavadinime vartoti žodį „Konfidencialu“)</w:t>
            </w:r>
          </w:p>
        </w:tc>
      </w:tr>
      <w:tr w:rsidR="008801E6" w:rsidRPr="002A57EE" w:rsidTr="00E70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2D18A9" w:rsidP="00E703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2D18A9" w:rsidP="00E70347">
            <w:pPr>
              <w:jc w:val="center"/>
              <w:rPr>
                <w:sz w:val="22"/>
              </w:rPr>
            </w:pPr>
            <w:proofErr w:type="spellStart"/>
            <w:r w:rsidRPr="00353DCD">
              <w:t>espd-response</w:t>
            </w:r>
            <w:proofErr w:type="spellEnd"/>
          </w:p>
        </w:tc>
      </w:tr>
      <w:tr w:rsidR="008801E6" w:rsidRPr="002A57EE" w:rsidTr="00E70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  <w:rPr>
                <w:sz w:val="22"/>
              </w:rPr>
            </w:pPr>
          </w:p>
        </w:tc>
      </w:tr>
      <w:tr w:rsidR="008801E6" w:rsidRPr="002A57EE" w:rsidTr="00E70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E6" w:rsidRPr="002A57EE" w:rsidRDefault="008801E6" w:rsidP="00E70347">
            <w:pPr>
              <w:jc w:val="center"/>
              <w:rPr>
                <w:sz w:val="22"/>
              </w:rPr>
            </w:pPr>
          </w:p>
        </w:tc>
      </w:tr>
    </w:tbl>
    <w:p w:rsidR="008801E6" w:rsidRPr="002A57EE" w:rsidRDefault="008801E6" w:rsidP="008801E6">
      <w:pPr>
        <w:ind w:firstLine="567"/>
        <w:jc w:val="both"/>
        <w:rPr>
          <w:sz w:val="20"/>
        </w:rPr>
      </w:pPr>
      <w:r w:rsidRPr="002A57EE">
        <w:rPr>
          <w:sz w:val="20"/>
        </w:rPr>
        <w:t xml:space="preserve">Pastaba. Tiekėjui nenurodžius, kokia informacija yra konfidenciali, laikoma, kad konfidencialios informacijos pasiūlyme nėra. </w:t>
      </w:r>
      <w:r w:rsidRPr="00D807E6">
        <w:rPr>
          <w:sz w:val="20"/>
          <w:szCs w:val="20"/>
        </w:rPr>
        <w:t>Visas tiekėjo pasiūlymas negali būti laikomi konfidencialia informacija</w:t>
      </w:r>
      <w:r>
        <w:rPr>
          <w:sz w:val="20"/>
          <w:szCs w:val="20"/>
        </w:rPr>
        <w:t xml:space="preserve">. </w:t>
      </w:r>
      <w:r w:rsidRPr="00D807E6">
        <w:rPr>
          <w:sz w:val="20"/>
          <w:szCs w:val="20"/>
        </w:rPr>
        <w:t>Konfidencialia negalima laikyti informacijos</w:t>
      </w:r>
      <w:r>
        <w:rPr>
          <w:sz w:val="20"/>
          <w:szCs w:val="20"/>
        </w:rPr>
        <w:t>, nurodytos konkurso sąlygų 5.7 papunktyje.</w:t>
      </w:r>
    </w:p>
    <w:p w:rsidR="008801E6" w:rsidRPr="002A57EE" w:rsidRDefault="008801E6" w:rsidP="008801E6">
      <w:pPr>
        <w:ind w:firstLine="851"/>
        <w:jc w:val="both"/>
        <w:rPr>
          <w:sz w:val="20"/>
        </w:rPr>
      </w:pPr>
    </w:p>
    <w:p w:rsidR="008801E6" w:rsidRPr="002A57EE" w:rsidRDefault="008801E6" w:rsidP="008801E6">
      <w:pPr>
        <w:ind w:firstLine="851"/>
        <w:jc w:val="both"/>
        <w:rPr>
          <w:strike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8801E6" w:rsidRPr="002A57EE" w:rsidTr="00E7034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E6" w:rsidRPr="00211F61" w:rsidRDefault="008801E6" w:rsidP="00211F61">
            <w:pPr>
              <w:ind w:right="-1"/>
              <w:jc w:val="center"/>
              <w:rPr>
                <w:szCs w:val="20"/>
              </w:rPr>
            </w:pPr>
          </w:p>
        </w:tc>
        <w:tc>
          <w:tcPr>
            <w:tcW w:w="604" w:type="dxa"/>
          </w:tcPr>
          <w:p w:rsidR="008801E6" w:rsidRPr="002A57EE" w:rsidRDefault="008801E6" w:rsidP="00E7034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E6" w:rsidRPr="002A57EE" w:rsidRDefault="008801E6" w:rsidP="00E7034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8801E6" w:rsidRPr="002A57EE" w:rsidRDefault="008801E6" w:rsidP="00E7034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E6" w:rsidRPr="00211F61" w:rsidRDefault="008801E6" w:rsidP="00E70347">
            <w:pPr>
              <w:ind w:right="-1"/>
              <w:jc w:val="righ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48" w:type="dxa"/>
          </w:tcPr>
          <w:p w:rsidR="008801E6" w:rsidRPr="002A57EE" w:rsidRDefault="008801E6" w:rsidP="00E70347">
            <w:pPr>
              <w:ind w:right="-1"/>
              <w:jc w:val="right"/>
              <w:rPr>
                <w:sz w:val="22"/>
              </w:rPr>
            </w:pPr>
          </w:p>
        </w:tc>
      </w:tr>
      <w:tr w:rsidR="008801E6" w:rsidRPr="002A57EE" w:rsidTr="00E7034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E6" w:rsidRPr="002A57EE" w:rsidRDefault="008801E6" w:rsidP="00E70347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A57EE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A57EE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8801E6" w:rsidRPr="002A57EE" w:rsidRDefault="008801E6" w:rsidP="00E70347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E6" w:rsidRPr="002A57EE" w:rsidRDefault="008801E6" w:rsidP="00E70347">
            <w:pPr>
              <w:ind w:right="-1"/>
              <w:jc w:val="center"/>
            </w:pPr>
            <w:r>
              <w:rPr>
                <w:position w:val="6"/>
              </w:rPr>
              <w:t>(Parašas</w:t>
            </w:r>
            <w:r w:rsidRPr="002A57EE">
              <w:rPr>
                <w:position w:val="6"/>
              </w:rPr>
              <w:t>)</w:t>
            </w:r>
            <w:r w:rsidRPr="002A57EE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8801E6" w:rsidRPr="002A57EE" w:rsidRDefault="008801E6" w:rsidP="00E70347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E6" w:rsidRPr="002A57EE" w:rsidRDefault="008801E6" w:rsidP="00E70347">
            <w:pPr>
              <w:ind w:right="-1"/>
              <w:jc w:val="center"/>
            </w:pPr>
            <w:r>
              <w:rPr>
                <w:position w:val="6"/>
              </w:rPr>
              <w:t>(Vardas ir pavardė</w:t>
            </w:r>
            <w:r w:rsidRPr="002A57EE">
              <w:rPr>
                <w:position w:val="6"/>
              </w:rPr>
              <w:t>)</w:t>
            </w:r>
            <w:r w:rsidRPr="002A57EE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8801E6" w:rsidRPr="002A57EE" w:rsidRDefault="008801E6" w:rsidP="00E70347">
            <w:pPr>
              <w:ind w:right="-1"/>
              <w:jc w:val="center"/>
              <w:rPr>
                <w:sz w:val="22"/>
              </w:rPr>
            </w:pPr>
          </w:p>
        </w:tc>
      </w:tr>
    </w:tbl>
    <w:p w:rsidR="00A21168" w:rsidRDefault="00A21168"/>
    <w:sectPr w:rsidR="00A211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E6"/>
    <w:rsid w:val="0000411B"/>
    <w:rsid w:val="00211F61"/>
    <w:rsid w:val="002D18A9"/>
    <w:rsid w:val="00463D15"/>
    <w:rsid w:val="008801E6"/>
    <w:rsid w:val="00A21168"/>
    <w:rsid w:val="00B5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CED2E-A8BB-4B3F-9BA9-37128C5F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Diagrama8">
    <w:name w:val="Diagrama Diagrama8"/>
    <w:basedOn w:val="Normal"/>
    <w:semiHidden/>
    <w:rsid w:val="008801E6"/>
    <w:pPr>
      <w:spacing w:after="160" w:line="240" w:lineRule="exact"/>
    </w:pPr>
    <w:rPr>
      <w:rFonts w:ascii="Verdana" w:hAnsi="Verdana" w:cs="Verdana"/>
      <w:sz w:val="20"/>
    </w:rPr>
  </w:style>
  <w:style w:type="paragraph" w:styleId="Header">
    <w:name w:val="header"/>
    <w:basedOn w:val="Normal"/>
    <w:link w:val="HeaderChar"/>
    <w:uiPriority w:val="99"/>
    <w:rsid w:val="008801E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8801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link w:val="BodytextChar"/>
    <w:rsid w:val="008801E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locked/>
    <w:rsid w:val="008801E6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2201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Vidžiūnienė</dc:creator>
  <cp:keywords/>
  <dc:description/>
  <cp:lastModifiedBy>Irena Šichovcovienė</cp:lastModifiedBy>
  <cp:revision>4</cp:revision>
  <dcterms:created xsi:type="dcterms:W3CDTF">2019-04-30T08:29:00Z</dcterms:created>
  <dcterms:modified xsi:type="dcterms:W3CDTF">2019-05-03T09:27:00Z</dcterms:modified>
</cp:coreProperties>
</file>