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760" w:type="dxa"/>
        <w:tblInd w:w="6948" w:type="dxa"/>
        <w:tblLook w:val="01E0" w:firstRow="1" w:lastRow="1" w:firstColumn="1" w:lastColumn="1" w:noHBand="0" w:noVBand="0"/>
      </w:tblPr>
      <w:tblGrid>
        <w:gridCol w:w="2760"/>
      </w:tblGrid>
      <w:tr w:rsidR="00BC293D" w:rsidRPr="00AA0239" w:rsidTr="00AD7F68">
        <w:tc>
          <w:tcPr>
            <w:tcW w:w="2760" w:type="dxa"/>
          </w:tcPr>
          <w:p w:rsidR="00BC293D" w:rsidRPr="00AA0239" w:rsidRDefault="00BC293D" w:rsidP="00AD7F68">
            <w:pPr>
              <w:rPr>
                <w:rFonts w:eastAsia="Calibri"/>
                <w:sz w:val="22"/>
                <w:szCs w:val="22"/>
                <w:lang w:val="lt-LT" w:eastAsia="en-US"/>
              </w:rPr>
            </w:pPr>
            <w:r>
              <w:rPr>
                <w:rFonts w:eastAsia="Calibri"/>
                <w:sz w:val="22"/>
                <w:szCs w:val="22"/>
                <w:lang w:val="lt-LT" w:eastAsia="en-US"/>
              </w:rPr>
              <w:t xml:space="preserve">Pirkimo </w:t>
            </w:r>
            <w:r w:rsidRPr="00AA0239">
              <w:rPr>
                <w:rFonts w:eastAsia="Calibri"/>
                <w:sz w:val="22"/>
                <w:szCs w:val="22"/>
                <w:lang w:val="lt-LT" w:eastAsia="en-US"/>
              </w:rPr>
              <w:t>sąlygų</w:t>
            </w:r>
          </w:p>
        </w:tc>
      </w:tr>
      <w:tr w:rsidR="00BC293D" w:rsidRPr="00AA0239" w:rsidTr="00AD7F68">
        <w:tc>
          <w:tcPr>
            <w:tcW w:w="2760" w:type="dxa"/>
          </w:tcPr>
          <w:p w:rsidR="00BC293D" w:rsidRPr="00AA0239" w:rsidRDefault="00BC293D" w:rsidP="00AD7F68">
            <w:pPr>
              <w:rPr>
                <w:rFonts w:eastAsia="Calibri"/>
                <w:sz w:val="22"/>
                <w:szCs w:val="22"/>
                <w:lang w:val="lt-LT" w:eastAsia="en-US"/>
              </w:rPr>
            </w:pPr>
            <w:r>
              <w:rPr>
                <w:rFonts w:eastAsia="Calibri"/>
                <w:sz w:val="22"/>
                <w:szCs w:val="22"/>
                <w:lang w:val="lt-LT" w:eastAsia="en-US"/>
              </w:rPr>
              <w:t>1</w:t>
            </w:r>
            <w:r w:rsidRPr="00AA0239">
              <w:rPr>
                <w:rFonts w:eastAsia="Calibri"/>
                <w:sz w:val="22"/>
                <w:szCs w:val="22"/>
                <w:lang w:val="lt-LT" w:eastAsia="en-US"/>
              </w:rPr>
              <w:t xml:space="preserve"> priedas</w:t>
            </w:r>
          </w:p>
        </w:tc>
      </w:tr>
      <w:tr w:rsidR="00BC293D" w:rsidRPr="00AA0239" w:rsidTr="00AD7F68">
        <w:tc>
          <w:tcPr>
            <w:tcW w:w="2760" w:type="dxa"/>
          </w:tcPr>
          <w:p w:rsidR="00BC293D" w:rsidRPr="00AA0239" w:rsidRDefault="00BC293D" w:rsidP="00AD7F68">
            <w:pPr>
              <w:rPr>
                <w:rFonts w:eastAsia="Calibri"/>
                <w:sz w:val="22"/>
                <w:szCs w:val="22"/>
                <w:lang w:val="lt-LT" w:eastAsia="en-US"/>
              </w:rPr>
            </w:pPr>
          </w:p>
        </w:tc>
      </w:tr>
    </w:tbl>
    <w:p w:rsidR="00BC293D" w:rsidRDefault="00BC293D" w:rsidP="00BC293D">
      <w:pPr>
        <w:jc w:val="center"/>
        <w:rPr>
          <w:rFonts w:eastAsia="Calibri"/>
          <w:b/>
          <w:sz w:val="24"/>
          <w:szCs w:val="24"/>
          <w:lang w:val="lt-LT" w:eastAsia="en-US"/>
        </w:rPr>
      </w:pPr>
      <w:r>
        <w:rPr>
          <w:rFonts w:eastAsia="Calibri"/>
          <w:b/>
          <w:sz w:val="24"/>
          <w:szCs w:val="24"/>
          <w:lang w:val="lt-LT" w:eastAsia="en-US"/>
        </w:rPr>
        <w:t xml:space="preserve">TEKSTILĖS ATLIEKŲ SURINKIMO, TRANSPORTAVIMO IR PERDAVIMO ATLIEKŲ TVARKYTOJAMS PASLAUGŲ </w:t>
      </w:r>
    </w:p>
    <w:p w:rsidR="00BC293D" w:rsidRDefault="00BC293D" w:rsidP="00BC293D">
      <w:pPr>
        <w:jc w:val="center"/>
        <w:rPr>
          <w:rFonts w:eastAsia="Calibri"/>
          <w:b/>
          <w:sz w:val="24"/>
          <w:szCs w:val="24"/>
          <w:lang w:val="lt-LT" w:eastAsia="en-US"/>
        </w:rPr>
      </w:pPr>
      <w:r>
        <w:rPr>
          <w:rFonts w:eastAsia="Calibri"/>
          <w:b/>
          <w:sz w:val="24"/>
          <w:szCs w:val="24"/>
          <w:lang w:val="lt-LT" w:eastAsia="en-US"/>
        </w:rPr>
        <w:t>TECHNINĖ SPECIFIKACIJA</w:t>
      </w:r>
      <w:r w:rsidRPr="00B03B3F">
        <w:rPr>
          <w:rFonts w:eastAsia="Calibri"/>
          <w:b/>
          <w:sz w:val="24"/>
          <w:szCs w:val="24"/>
          <w:lang w:val="lt-LT" w:eastAsia="en-US"/>
        </w:rPr>
        <w:t xml:space="preserve"> </w:t>
      </w:r>
    </w:p>
    <w:p w:rsidR="00BC293D" w:rsidRDefault="00BC293D" w:rsidP="00BC293D">
      <w:pPr>
        <w:spacing w:line="360" w:lineRule="auto"/>
        <w:jc w:val="both"/>
        <w:rPr>
          <w:rFonts w:eastAsia="Calibri"/>
          <w:bCs/>
          <w:sz w:val="24"/>
          <w:szCs w:val="24"/>
          <w:lang w:val="lt-LT" w:eastAsia="en-US"/>
        </w:rPr>
      </w:pPr>
    </w:p>
    <w:p w:rsidR="00BC293D" w:rsidRDefault="00BC293D" w:rsidP="00BC293D">
      <w:pPr>
        <w:numPr>
          <w:ilvl w:val="0"/>
          <w:numId w:val="2"/>
        </w:numPr>
        <w:spacing w:line="360" w:lineRule="auto"/>
        <w:jc w:val="both"/>
        <w:rPr>
          <w:rFonts w:eastAsia="Calibri"/>
          <w:b/>
          <w:bCs/>
          <w:sz w:val="24"/>
          <w:szCs w:val="24"/>
          <w:lang w:val="lt-LT" w:eastAsia="en-US"/>
        </w:rPr>
      </w:pPr>
      <w:r>
        <w:rPr>
          <w:rFonts w:eastAsia="Calibri"/>
          <w:b/>
          <w:bCs/>
          <w:sz w:val="24"/>
          <w:szCs w:val="24"/>
          <w:lang w:val="lt-LT" w:eastAsia="en-US"/>
        </w:rPr>
        <w:t>ESAMA PADĖTIS.</w:t>
      </w:r>
    </w:p>
    <w:p w:rsidR="00BC293D" w:rsidRPr="00EA0B29" w:rsidRDefault="00BC293D" w:rsidP="00BC293D">
      <w:pPr>
        <w:spacing w:line="276" w:lineRule="auto"/>
        <w:jc w:val="both"/>
        <w:rPr>
          <w:sz w:val="24"/>
          <w:szCs w:val="24"/>
        </w:rPr>
      </w:pPr>
      <w:r w:rsidRPr="008E59D8">
        <w:rPr>
          <w:sz w:val="24"/>
          <w:szCs w:val="24"/>
        </w:rPr>
        <w:t xml:space="preserve">    </w:t>
      </w:r>
      <w:r w:rsidRPr="00EA0B29">
        <w:rPr>
          <w:sz w:val="24"/>
          <w:szCs w:val="24"/>
        </w:rPr>
        <w:t xml:space="preserve">Tauragės </w:t>
      </w:r>
      <w:proofErr w:type="spellStart"/>
      <w:r w:rsidRPr="00EA0B29">
        <w:rPr>
          <w:sz w:val="24"/>
          <w:szCs w:val="24"/>
        </w:rPr>
        <w:t>regiono</w:t>
      </w:r>
      <w:proofErr w:type="spellEnd"/>
      <w:r w:rsidRPr="00EA0B29">
        <w:rPr>
          <w:sz w:val="24"/>
          <w:szCs w:val="24"/>
        </w:rPr>
        <w:t xml:space="preserve"> </w:t>
      </w:r>
      <w:proofErr w:type="spellStart"/>
      <w:r w:rsidRPr="00EA0B29">
        <w:rPr>
          <w:sz w:val="24"/>
          <w:szCs w:val="24"/>
        </w:rPr>
        <w:t>savivaldybėse</w:t>
      </w:r>
      <w:proofErr w:type="spellEnd"/>
      <w:r w:rsidRPr="00EA0B29">
        <w:rPr>
          <w:sz w:val="24"/>
          <w:szCs w:val="24"/>
        </w:rPr>
        <w:t xml:space="preserve"> </w:t>
      </w:r>
      <w:proofErr w:type="spellStart"/>
      <w:r w:rsidRPr="00EA0B29">
        <w:rPr>
          <w:sz w:val="24"/>
          <w:szCs w:val="24"/>
        </w:rPr>
        <w:t>tekstilės</w:t>
      </w:r>
      <w:proofErr w:type="spellEnd"/>
      <w:r w:rsidRPr="00EA0B29">
        <w:rPr>
          <w:sz w:val="24"/>
          <w:szCs w:val="24"/>
        </w:rPr>
        <w:t xml:space="preserve"> </w:t>
      </w:r>
      <w:proofErr w:type="spellStart"/>
      <w:r w:rsidRPr="00EA0B29">
        <w:rPr>
          <w:sz w:val="24"/>
          <w:szCs w:val="24"/>
        </w:rPr>
        <w:t>atliekos</w:t>
      </w:r>
      <w:proofErr w:type="spellEnd"/>
      <w:r w:rsidRPr="00EA0B29">
        <w:rPr>
          <w:sz w:val="24"/>
          <w:szCs w:val="24"/>
        </w:rPr>
        <w:t xml:space="preserve"> </w:t>
      </w:r>
      <w:proofErr w:type="spellStart"/>
      <w:r w:rsidRPr="00EA0B29">
        <w:rPr>
          <w:sz w:val="24"/>
          <w:szCs w:val="24"/>
        </w:rPr>
        <w:t>iki</w:t>
      </w:r>
      <w:proofErr w:type="spellEnd"/>
      <w:r w:rsidRPr="00EA0B29">
        <w:rPr>
          <w:sz w:val="24"/>
          <w:szCs w:val="24"/>
        </w:rPr>
        <w:t xml:space="preserve"> </w:t>
      </w:r>
      <w:proofErr w:type="spellStart"/>
      <w:r w:rsidRPr="00EA0B29">
        <w:rPr>
          <w:sz w:val="24"/>
          <w:szCs w:val="24"/>
        </w:rPr>
        <w:t>šiol</w:t>
      </w:r>
      <w:proofErr w:type="spellEnd"/>
      <w:r w:rsidRPr="00EA0B29">
        <w:rPr>
          <w:sz w:val="24"/>
          <w:szCs w:val="24"/>
        </w:rPr>
        <w:t xml:space="preserve"> </w:t>
      </w:r>
      <w:proofErr w:type="spellStart"/>
      <w:r w:rsidRPr="00EA0B29">
        <w:rPr>
          <w:sz w:val="24"/>
          <w:szCs w:val="24"/>
        </w:rPr>
        <w:t>atskirai</w:t>
      </w:r>
      <w:proofErr w:type="spellEnd"/>
      <w:r w:rsidRPr="00EA0B29">
        <w:rPr>
          <w:sz w:val="24"/>
          <w:szCs w:val="24"/>
        </w:rPr>
        <w:t xml:space="preserve"> </w:t>
      </w:r>
      <w:proofErr w:type="spellStart"/>
      <w:r w:rsidRPr="00EA0B29">
        <w:rPr>
          <w:sz w:val="24"/>
          <w:szCs w:val="24"/>
        </w:rPr>
        <w:t>surenkamos</w:t>
      </w:r>
      <w:proofErr w:type="spellEnd"/>
      <w:r w:rsidRPr="00EA0B29">
        <w:rPr>
          <w:sz w:val="24"/>
          <w:szCs w:val="24"/>
        </w:rPr>
        <w:t xml:space="preserve"> </w:t>
      </w:r>
      <w:proofErr w:type="spellStart"/>
      <w:r w:rsidRPr="00EA0B29">
        <w:rPr>
          <w:sz w:val="24"/>
          <w:szCs w:val="24"/>
        </w:rPr>
        <w:t>nebuvo</w:t>
      </w:r>
      <w:proofErr w:type="spellEnd"/>
      <w:r w:rsidRPr="00EA0B29">
        <w:rPr>
          <w:sz w:val="24"/>
          <w:szCs w:val="24"/>
        </w:rPr>
        <w:t>.</w:t>
      </w:r>
    </w:p>
    <w:p w:rsidR="00BC293D" w:rsidRPr="00EA0B29" w:rsidRDefault="00BC293D" w:rsidP="00BC293D">
      <w:pPr>
        <w:spacing w:line="276" w:lineRule="auto"/>
        <w:jc w:val="both"/>
        <w:rPr>
          <w:bCs/>
          <w:color w:val="000000"/>
          <w:sz w:val="24"/>
          <w:szCs w:val="24"/>
          <w:lang w:val="lt-LT"/>
        </w:rPr>
      </w:pPr>
      <w:r w:rsidRPr="00EA0B29">
        <w:rPr>
          <w:sz w:val="24"/>
          <w:szCs w:val="24"/>
        </w:rPr>
        <w:t xml:space="preserve">    2016 m. į Tauragės </w:t>
      </w:r>
      <w:proofErr w:type="spellStart"/>
      <w:r w:rsidRPr="00EA0B29">
        <w:rPr>
          <w:sz w:val="24"/>
          <w:szCs w:val="24"/>
        </w:rPr>
        <w:t>regioniniame</w:t>
      </w:r>
      <w:proofErr w:type="spellEnd"/>
      <w:r w:rsidRPr="00EA0B29">
        <w:rPr>
          <w:sz w:val="24"/>
          <w:szCs w:val="24"/>
        </w:rPr>
        <w:t xml:space="preserve"> </w:t>
      </w:r>
      <w:proofErr w:type="spellStart"/>
      <w:r w:rsidRPr="00EA0B29">
        <w:rPr>
          <w:sz w:val="24"/>
          <w:szCs w:val="24"/>
        </w:rPr>
        <w:t>sąvartyne</w:t>
      </w:r>
      <w:proofErr w:type="spellEnd"/>
      <w:r w:rsidRPr="00EA0B29">
        <w:rPr>
          <w:sz w:val="24"/>
          <w:szCs w:val="24"/>
        </w:rPr>
        <w:t xml:space="preserve"> </w:t>
      </w:r>
      <w:proofErr w:type="spellStart"/>
      <w:r w:rsidRPr="00EA0B29">
        <w:rPr>
          <w:sz w:val="24"/>
          <w:szCs w:val="24"/>
        </w:rPr>
        <w:t>esančią</w:t>
      </w:r>
      <w:proofErr w:type="spellEnd"/>
      <w:r w:rsidRPr="00EA0B29">
        <w:rPr>
          <w:sz w:val="24"/>
          <w:szCs w:val="24"/>
        </w:rPr>
        <w:t xml:space="preserve"> </w:t>
      </w:r>
      <w:proofErr w:type="spellStart"/>
      <w:r w:rsidRPr="00EA0B29">
        <w:rPr>
          <w:sz w:val="24"/>
          <w:szCs w:val="24"/>
        </w:rPr>
        <w:t>rūšiavimo</w:t>
      </w:r>
      <w:proofErr w:type="spellEnd"/>
      <w:r w:rsidRPr="00EA0B29">
        <w:rPr>
          <w:sz w:val="24"/>
          <w:szCs w:val="24"/>
        </w:rPr>
        <w:t xml:space="preserve"> </w:t>
      </w:r>
      <w:proofErr w:type="spellStart"/>
      <w:r w:rsidRPr="00EA0B29">
        <w:rPr>
          <w:sz w:val="24"/>
          <w:szCs w:val="24"/>
        </w:rPr>
        <w:t>liniją</w:t>
      </w:r>
      <w:proofErr w:type="spellEnd"/>
      <w:r w:rsidRPr="00EA0B29">
        <w:rPr>
          <w:sz w:val="24"/>
          <w:szCs w:val="24"/>
        </w:rPr>
        <w:t xml:space="preserve"> </w:t>
      </w:r>
      <w:proofErr w:type="spellStart"/>
      <w:r w:rsidRPr="00EA0B29">
        <w:rPr>
          <w:sz w:val="24"/>
          <w:szCs w:val="24"/>
        </w:rPr>
        <w:t>buvo</w:t>
      </w:r>
      <w:proofErr w:type="spellEnd"/>
      <w:r w:rsidRPr="00EA0B29">
        <w:rPr>
          <w:sz w:val="24"/>
          <w:szCs w:val="24"/>
        </w:rPr>
        <w:t xml:space="preserve"> </w:t>
      </w:r>
      <w:proofErr w:type="spellStart"/>
      <w:r w:rsidRPr="00EA0B29">
        <w:rPr>
          <w:sz w:val="24"/>
          <w:szCs w:val="24"/>
        </w:rPr>
        <w:t>pristatyta</w:t>
      </w:r>
      <w:proofErr w:type="spellEnd"/>
      <w:r w:rsidRPr="00EA0B29">
        <w:rPr>
          <w:sz w:val="24"/>
          <w:szCs w:val="24"/>
        </w:rPr>
        <w:t xml:space="preserve"> </w:t>
      </w:r>
      <w:r w:rsidRPr="00EA0B29">
        <w:rPr>
          <w:bCs/>
          <w:color w:val="000000"/>
          <w:sz w:val="24"/>
          <w:szCs w:val="24"/>
        </w:rPr>
        <w:t xml:space="preserve">22862,840 t. MKA </w:t>
      </w:r>
      <w:proofErr w:type="spellStart"/>
      <w:r w:rsidRPr="00EA0B29">
        <w:rPr>
          <w:bCs/>
          <w:color w:val="000000"/>
          <w:sz w:val="24"/>
          <w:szCs w:val="24"/>
        </w:rPr>
        <w:t>atliekų</w:t>
      </w:r>
      <w:proofErr w:type="spellEnd"/>
      <w:r w:rsidRPr="00EA0B29">
        <w:rPr>
          <w:bCs/>
          <w:color w:val="000000"/>
          <w:sz w:val="24"/>
          <w:szCs w:val="24"/>
        </w:rPr>
        <w:t xml:space="preserve">, </w:t>
      </w:r>
      <w:proofErr w:type="spellStart"/>
      <w:r w:rsidRPr="00EA0B29">
        <w:rPr>
          <w:bCs/>
          <w:color w:val="000000"/>
          <w:sz w:val="24"/>
          <w:szCs w:val="24"/>
        </w:rPr>
        <w:t>iš</w:t>
      </w:r>
      <w:proofErr w:type="spellEnd"/>
      <w:r w:rsidRPr="00EA0B29">
        <w:rPr>
          <w:bCs/>
          <w:color w:val="000000"/>
          <w:sz w:val="24"/>
          <w:szCs w:val="24"/>
        </w:rPr>
        <w:t xml:space="preserve"> </w:t>
      </w:r>
      <w:proofErr w:type="spellStart"/>
      <w:r w:rsidRPr="00EA0B29">
        <w:rPr>
          <w:bCs/>
          <w:color w:val="000000"/>
          <w:sz w:val="24"/>
          <w:szCs w:val="24"/>
        </w:rPr>
        <w:t>jų</w:t>
      </w:r>
      <w:proofErr w:type="spellEnd"/>
      <w:r w:rsidRPr="00EA0B29">
        <w:rPr>
          <w:bCs/>
          <w:color w:val="000000"/>
          <w:sz w:val="24"/>
          <w:szCs w:val="24"/>
        </w:rPr>
        <w:t>:</w:t>
      </w:r>
    </w:p>
    <w:tbl>
      <w:tblPr>
        <w:tblW w:w="3540" w:type="dxa"/>
        <w:tblCellMar>
          <w:left w:w="0" w:type="dxa"/>
          <w:right w:w="0" w:type="dxa"/>
        </w:tblCellMar>
        <w:tblLook w:val="04A0" w:firstRow="1" w:lastRow="0" w:firstColumn="1" w:lastColumn="0" w:noHBand="0" w:noVBand="1"/>
      </w:tblPr>
      <w:tblGrid>
        <w:gridCol w:w="2020"/>
        <w:gridCol w:w="1520"/>
      </w:tblGrid>
      <w:tr w:rsidR="00BC293D" w:rsidRPr="00EA0B29" w:rsidTr="00AD7F68">
        <w:trPr>
          <w:trHeight w:val="300"/>
        </w:trPr>
        <w:tc>
          <w:tcPr>
            <w:tcW w:w="2020" w:type="dxa"/>
            <w:shd w:val="clear" w:color="auto" w:fill="FFFFFF"/>
            <w:tcMar>
              <w:top w:w="0" w:type="dxa"/>
              <w:left w:w="108" w:type="dxa"/>
              <w:bottom w:w="0" w:type="dxa"/>
              <w:right w:w="108" w:type="dxa"/>
            </w:tcMar>
            <w:vAlign w:val="center"/>
            <w:hideMark/>
          </w:tcPr>
          <w:p w:rsidR="00BC293D" w:rsidRPr="00EA0B29" w:rsidRDefault="00BC293D" w:rsidP="00AD7F68">
            <w:pPr>
              <w:jc w:val="both"/>
              <w:rPr>
                <w:bCs/>
                <w:color w:val="000000"/>
                <w:sz w:val="24"/>
                <w:szCs w:val="24"/>
              </w:rPr>
            </w:pPr>
            <w:proofErr w:type="spellStart"/>
            <w:r w:rsidRPr="00EA0B29">
              <w:rPr>
                <w:bCs/>
                <w:color w:val="000000"/>
                <w:sz w:val="24"/>
                <w:szCs w:val="24"/>
              </w:rPr>
              <w:t>Iš</w:t>
            </w:r>
            <w:proofErr w:type="spellEnd"/>
            <w:r w:rsidRPr="00EA0B29">
              <w:rPr>
                <w:bCs/>
                <w:color w:val="000000"/>
                <w:sz w:val="24"/>
                <w:szCs w:val="24"/>
              </w:rPr>
              <w:t xml:space="preserve"> </w:t>
            </w:r>
            <w:proofErr w:type="spellStart"/>
            <w:r w:rsidRPr="00EA0B29">
              <w:rPr>
                <w:bCs/>
                <w:color w:val="000000"/>
                <w:sz w:val="24"/>
                <w:szCs w:val="24"/>
              </w:rPr>
              <w:t>Jurbarko</w:t>
            </w:r>
            <w:proofErr w:type="spellEnd"/>
            <w:r w:rsidRPr="00EA0B29">
              <w:rPr>
                <w:bCs/>
                <w:color w:val="000000"/>
                <w:sz w:val="24"/>
                <w:szCs w:val="24"/>
              </w:rPr>
              <w:t xml:space="preserve"> r. </w:t>
            </w:r>
            <w:proofErr w:type="spellStart"/>
            <w:r w:rsidRPr="00EA0B29">
              <w:rPr>
                <w:bCs/>
                <w:color w:val="000000"/>
                <w:sz w:val="24"/>
                <w:szCs w:val="24"/>
              </w:rPr>
              <w:t>sav</w:t>
            </w:r>
            <w:proofErr w:type="spellEnd"/>
            <w:r w:rsidRPr="00EA0B29">
              <w:rPr>
                <w:bCs/>
                <w:color w:val="000000"/>
                <w:sz w:val="24"/>
                <w:szCs w:val="24"/>
              </w:rPr>
              <w:t>.</w:t>
            </w:r>
          </w:p>
        </w:tc>
        <w:tc>
          <w:tcPr>
            <w:tcW w:w="1520" w:type="dxa"/>
            <w:shd w:val="clear" w:color="auto" w:fill="FFFFFF"/>
            <w:tcMar>
              <w:top w:w="0" w:type="dxa"/>
              <w:left w:w="108" w:type="dxa"/>
              <w:bottom w:w="0" w:type="dxa"/>
              <w:right w:w="108" w:type="dxa"/>
            </w:tcMar>
            <w:vAlign w:val="center"/>
            <w:hideMark/>
          </w:tcPr>
          <w:p w:rsidR="00BC293D" w:rsidRPr="00EA0B29" w:rsidRDefault="00BC293D" w:rsidP="00AD7F68">
            <w:pPr>
              <w:jc w:val="both"/>
              <w:rPr>
                <w:bCs/>
                <w:color w:val="000000"/>
                <w:sz w:val="24"/>
                <w:szCs w:val="24"/>
              </w:rPr>
            </w:pPr>
            <w:r w:rsidRPr="00EA0B29">
              <w:rPr>
                <w:bCs/>
                <w:color w:val="000000"/>
                <w:sz w:val="24"/>
                <w:szCs w:val="24"/>
              </w:rPr>
              <w:t>6.199,360 t;</w:t>
            </w:r>
          </w:p>
        </w:tc>
      </w:tr>
      <w:tr w:rsidR="00BC293D" w:rsidRPr="00EA0B29" w:rsidTr="00AD7F68">
        <w:trPr>
          <w:trHeight w:val="300"/>
        </w:trPr>
        <w:tc>
          <w:tcPr>
            <w:tcW w:w="2020" w:type="dxa"/>
            <w:shd w:val="clear" w:color="auto" w:fill="FFFFFF"/>
            <w:tcMar>
              <w:top w:w="0" w:type="dxa"/>
              <w:left w:w="108" w:type="dxa"/>
              <w:bottom w:w="0" w:type="dxa"/>
              <w:right w:w="108" w:type="dxa"/>
            </w:tcMar>
            <w:vAlign w:val="center"/>
            <w:hideMark/>
          </w:tcPr>
          <w:p w:rsidR="00BC293D" w:rsidRPr="00EA0B29" w:rsidRDefault="00BC293D" w:rsidP="00AD7F68">
            <w:pPr>
              <w:jc w:val="both"/>
              <w:rPr>
                <w:bCs/>
                <w:color w:val="000000"/>
                <w:sz w:val="24"/>
                <w:szCs w:val="24"/>
              </w:rPr>
            </w:pPr>
            <w:proofErr w:type="spellStart"/>
            <w:r w:rsidRPr="00EA0B29">
              <w:rPr>
                <w:bCs/>
                <w:color w:val="000000"/>
                <w:sz w:val="24"/>
                <w:szCs w:val="24"/>
              </w:rPr>
              <w:t>Iš</w:t>
            </w:r>
            <w:proofErr w:type="spellEnd"/>
            <w:r w:rsidRPr="00EA0B29">
              <w:rPr>
                <w:bCs/>
                <w:color w:val="000000"/>
                <w:sz w:val="24"/>
                <w:szCs w:val="24"/>
              </w:rPr>
              <w:t xml:space="preserve"> Tauragės r. </w:t>
            </w:r>
            <w:proofErr w:type="spellStart"/>
            <w:r w:rsidRPr="00EA0B29">
              <w:rPr>
                <w:bCs/>
                <w:color w:val="000000"/>
                <w:sz w:val="24"/>
                <w:szCs w:val="24"/>
              </w:rPr>
              <w:t>sav</w:t>
            </w:r>
            <w:proofErr w:type="spellEnd"/>
            <w:r w:rsidRPr="00EA0B29">
              <w:rPr>
                <w:bCs/>
                <w:color w:val="000000"/>
                <w:sz w:val="24"/>
                <w:szCs w:val="24"/>
              </w:rPr>
              <w:t>.</w:t>
            </w:r>
          </w:p>
        </w:tc>
        <w:tc>
          <w:tcPr>
            <w:tcW w:w="1520" w:type="dxa"/>
            <w:shd w:val="clear" w:color="auto" w:fill="FFFFFF"/>
            <w:tcMar>
              <w:top w:w="0" w:type="dxa"/>
              <w:left w:w="108" w:type="dxa"/>
              <w:bottom w:w="0" w:type="dxa"/>
              <w:right w:w="108" w:type="dxa"/>
            </w:tcMar>
            <w:vAlign w:val="center"/>
            <w:hideMark/>
          </w:tcPr>
          <w:p w:rsidR="00BC293D" w:rsidRPr="00EA0B29" w:rsidRDefault="00BC293D" w:rsidP="00AD7F68">
            <w:pPr>
              <w:jc w:val="both"/>
              <w:rPr>
                <w:bCs/>
                <w:color w:val="000000"/>
                <w:sz w:val="24"/>
                <w:szCs w:val="24"/>
              </w:rPr>
            </w:pPr>
            <w:r w:rsidRPr="00EA0B29">
              <w:rPr>
                <w:bCs/>
                <w:color w:val="000000"/>
                <w:sz w:val="24"/>
                <w:szCs w:val="24"/>
              </w:rPr>
              <w:t>9.951,380 t;</w:t>
            </w:r>
          </w:p>
        </w:tc>
      </w:tr>
      <w:tr w:rsidR="00BC293D" w:rsidRPr="00EA0B29" w:rsidTr="00AD7F68">
        <w:trPr>
          <w:trHeight w:val="300"/>
        </w:trPr>
        <w:tc>
          <w:tcPr>
            <w:tcW w:w="2020" w:type="dxa"/>
            <w:shd w:val="clear" w:color="auto" w:fill="FFFFFF"/>
            <w:tcMar>
              <w:top w:w="0" w:type="dxa"/>
              <w:left w:w="108" w:type="dxa"/>
              <w:bottom w:w="0" w:type="dxa"/>
              <w:right w:w="108" w:type="dxa"/>
            </w:tcMar>
            <w:vAlign w:val="center"/>
            <w:hideMark/>
          </w:tcPr>
          <w:p w:rsidR="00BC293D" w:rsidRPr="00EA0B29" w:rsidRDefault="00BC293D" w:rsidP="00AD7F68">
            <w:pPr>
              <w:jc w:val="both"/>
              <w:rPr>
                <w:bCs/>
                <w:color w:val="000000"/>
                <w:sz w:val="24"/>
                <w:szCs w:val="24"/>
              </w:rPr>
            </w:pPr>
            <w:r w:rsidRPr="00EA0B29">
              <w:rPr>
                <w:bCs/>
                <w:color w:val="000000"/>
                <w:sz w:val="24"/>
                <w:szCs w:val="24"/>
              </w:rPr>
              <w:t xml:space="preserve"> </w:t>
            </w:r>
            <w:proofErr w:type="spellStart"/>
            <w:r w:rsidRPr="00EA0B29">
              <w:rPr>
                <w:bCs/>
                <w:color w:val="000000"/>
                <w:sz w:val="24"/>
                <w:szCs w:val="24"/>
              </w:rPr>
              <w:t>Iš</w:t>
            </w:r>
            <w:proofErr w:type="spellEnd"/>
            <w:r w:rsidRPr="00EA0B29">
              <w:rPr>
                <w:bCs/>
                <w:color w:val="000000"/>
                <w:sz w:val="24"/>
                <w:szCs w:val="24"/>
              </w:rPr>
              <w:t xml:space="preserve"> Šilalės r. </w:t>
            </w:r>
            <w:proofErr w:type="spellStart"/>
            <w:r w:rsidRPr="00EA0B29">
              <w:rPr>
                <w:bCs/>
                <w:color w:val="000000"/>
                <w:sz w:val="24"/>
                <w:szCs w:val="24"/>
              </w:rPr>
              <w:t>sav</w:t>
            </w:r>
            <w:proofErr w:type="spellEnd"/>
            <w:r w:rsidRPr="00EA0B29">
              <w:rPr>
                <w:bCs/>
                <w:color w:val="000000"/>
                <w:sz w:val="24"/>
                <w:szCs w:val="24"/>
              </w:rPr>
              <w:t>.</w:t>
            </w:r>
          </w:p>
        </w:tc>
        <w:tc>
          <w:tcPr>
            <w:tcW w:w="1520" w:type="dxa"/>
            <w:shd w:val="clear" w:color="auto" w:fill="FFFFFF"/>
            <w:tcMar>
              <w:top w:w="0" w:type="dxa"/>
              <w:left w:w="108" w:type="dxa"/>
              <w:bottom w:w="0" w:type="dxa"/>
              <w:right w:w="108" w:type="dxa"/>
            </w:tcMar>
            <w:vAlign w:val="center"/>
            <w:hideMark/>
          </w:tcPr>
          <w:p w:rsidR="00BC293D" w:rsidRPr="00EA0B29" w:rsidRDefault="00BC293D" w:rsidP="00AD7F68">
            <w:pPr>
              <w:jc w:val="both"/>
              <w:rPr>
                <w:bCs/>
                <w:color w:val="000000"/>
                <w:sz w:val="24"/>
                <w:szCs w:val="24"/>
              </w:rPr>
            </w:pPr>
            <w:r w:rsidRPr="00EA0B29">
              <w:rPr>
                <w:bCs/>
                <w:color w:val="000000"/>
                <w:sz w:val="24"/>
                <w:szCs w:val="24"/>
              </w:rPr>
              <w:t>4.824,720 t;</w:t>
            </w:r>
          </w:p>
        </w:tc>
      </w:tr>
      <w:tr w:rsidR="00BC293D" w:rsidRPr="00EA0B29" w:rsidTr="00AD7F68">
        <w:trPr>
          <w:trHeight w:val="300"/>
        </w:trPr>
        <w:tc>
          <w:tcPr>
            <w:tcW w:w="2020" w:type="dxa"/>
            <w:shd w:val="clear" w:color="auto" w:fill="FFFFFF"/>
            <w:tcMar>
              <w:top w:w="0" w:type="dxa"/>
              <w:left w:w="108" w:type="dxa"/>
              <w:bottom w:w="0" w:type="dxa"/>
              <w:right w:w="108" w:type="dxa"/>
            </w:tcMar>
            <w:vAlign w:val="center"/>
            <w:hideMark/>
          </w:tcPr>
          <w:p w:rsidR="00BC293D" w:rsidRPr="00EA0B29" w:rsidRDefault="00BC293D" w:rsidP="00AD7F68">
            <w:pPr>
              <w:jc w:val="both"/>
              <w:rPr>
                <w:bCs/>
                <w:color w:val="000000"/>
                <w:sz w:val="24"/>
                <w:szCs w:val="24"/>
              </w:rPr>
            </w:pPr>
            <w:r w:rsidRPr="00EA0B29">
              <w:rPr>
                <w:bCs/>
                <w:color w:val="000000"/>
                <w:sz w:val="24"/>
                <w:szCs w:val="24"/>
              </w:rPr>
              <w:t xml:space="preserve"> </w:t>
            </w:r>
            <w:proofErr w:type="spellStart"/>
            <w:r w:rsidRPr="00EA0B29">
              <w:rPr>
                <w:bCs/>
                <w:color w:val="000000"/>
                <w:sz w:val="24"/>
                <w:szCs w:val="24"/>
              </w:rPr>
              <w:t>Iš</w:t>
            </w:r>
            <w:proofErr w:type="spellEnd"/>
            <w:r w:rsidRPr="00EA0B29">
              <w:rPr>
                <w:bCs/>
                <w:color w:val="000000"/>
                <w:sz w:val="24"/>
                <w:szCs w:val="24"/>
              </w:rPr>
              <w:t xml:space="preserve"> </w:t>
            </w:r>
            <w:proofErr w:type="spellStart"/>
            <w:r w:rsidRPr="00EA0B29">
              <w:rPr>
                <w:bCs/>
                <w:color w:val="000000"/>
                <w:sz w:val="24"/>
                <w:szCs w:val="24"/>
              </w:rPr>
              <w:t>Pagėgių</w:t>
            </w:r>
            <w:proofErr w:type="spellEnd"/>
            <w:r w:rsidRPr="00EA0B29">
              <w:rPr>
                <w:bCs/>
                <w:color w:val="000000"/>
                <w:sz w:val="24"/>
                <w:szCs w:val="24"/>
              </w:rPr>
              <w:t xml:space="preserve"> </w:t>
            </w:r>
            <w:proofErr w:type="spellStart"/>
            <w:r w:rsidRPr="00EA0B29">
              <w:rPr>
                <w:bCs/>
                <w:color w:val="000000"/>
                <w:sz w:val="24"/>
                <w:szCs w:val="24"/>
              </w:rPr>
              <w:t>sav</w:t>
            </w:r>
            <w:proofErr w:type="spellEnd"/>
            <w:r w:rsidRPr="00EA0B29">
              <w:rPr>
                <w:bCs/>
                <w:color w:val="000000"/>
                <w:sz w:val="24"/>
                <w:szCs w:val="24"/>
              </w:rPr>
              <w:t>.</w:t>
            </w:r>
          </w:p>
        </w:tc>
        <w:tc>
          <w:tcPr>
            <w:tcW w:w="1520" w:type="dxa"/>
            <w:shd w:val="clear" w:color="auto" w:fill="FFFFFF"/>
            <w:tcMar>
              <w:top w:w="0" w:type="dxa"/>
              <w:left w:w="108" w:type="dxa"/>
              <w:bottom w:w="0" w:type="dxa"/>
              <w:right w:w="108" w:type="dxa"/>
            </w:tcMar>
            <w:vAlign w:val="center"/>
            <w:hideMark/>
          </w:tcPr>
          <w:p w:rsidR="00BC293D" w:rsidRPr="00EA0B29" w:rsidRDefault="00BC293D" w:rsidP="00AD7F68">
            <w:pPr>
              <w:jc w:val="both"/>
              <w:rPr>
                <w:bCs/>
                <w:color w:val="000000"/>
                <w:sz w:val="24"/>
                <w:szCs w:val="24"/>
              </w:rPr>
            </w:pPr>
            <w:r w:rsidRPr="00EA0B29">
              <w:rPr>
                <w:bCs/>
                <w:color w:val="000000"/>
                <w:sz w:val="24"/>
                <w:szCs w:val="24"/>
              </w:rPr>
              <w:t>1.887,380 t.</w:t>
            </w:r>
          </w:p>
        </w:tc>
      </w:tr>
    </w:tbl>
    <w:p w:rsidR="00BC293D" w:rsidRPr="00EA0B29" w:rsidRDefault="00BC293D" w:rsidP="00BC293D">
      <w:pPr>
        <w:spacing w:line="276" w:lineRule="auto"/>
        <w:jc w:val="both"/>
        <w:rPr>
          <w:sz w:val="24"/>
          <w:szCs w:val="24"/>
        </w:rPr>
      </w:pPr>
      <w:r w:rsidRPr="00EA0B29">
        <w:rPr>
          <w:sz w:val="24"/>
          <w:szCs w:val="24"/>
        </w:rPr>
        <w:t xml:space="preserve">     </w:t>
      </w:r>
      <w:proofErr w:type="spellStart"/>
      <w:r w:rsidRPr="00EA0B29">
        <w:rPr>
          <w:sz w:val="24"/>
          <w:szCs w:val="24"/>
        </w:rPr>
        <w:t>Pagal</w:t>
      </w:r>
      <w:proofErr w:type="spellEnd"/>
      <w:r w:rsidRPr="00EA0B29">
        <w:rPr>
          <w:sz w:val="24"/>
          <w:szCs w:val="24"/>
        </w:rPr>
        <w:t xml:space="preserve"> 2016 m. </w:t>
      </w:r>
      <w:proofErr w:type="spellStart"/>
      <w:r w:rsidRPr="00EA0B29">
        <w:rPr>
          <w:sz w:val="24"/>
          <w:szCs w:val="24"/>
        </w:rPr>
        <w:t>atliktus</w:t>
      </w:r>
      <w:proofErr w:type="spellEnd"/>
      <w:r w:rsidRPr="00EA0B29">
        <w:rPr>
          <w:sz w:val="24"/>
          <w:szCs w:val="24"/>
        </w:rPr>
        <w:t xml:space="preserve"> MKA </w:t>
      </w:r>
      <w:proofErr w:type="spellStart"/>
      <w:r w:rsidRPr="00EA0B29">
        <w:rPr>
          <w:sz w:val="24"/>
          <w:szCs w:val="24"/>
        </w:rPr>
        <w:t>sudėties</w:t>
      </w:r>
      <w:proofErr w:type="spellEnd"/>
      <w:r w:rsidRPr="00EA0B29">
        <w:rPr>
          <w:sz w:val="24"/>
          <w:szCs w:val="24"/>
        </w:rPr>
        <w:t xml:space="preserve"> </w:t>
      </w:r>
      <w:proofErr w:type="spellStart"/>
      <w:r w:rsidRPr="00EA0B29">
        <w:rPr>
          <w:sz w:val="24"/>
          <w:szCs w:val="24"/>
        </w:rPr>
        <w:t>nustatymo</w:t>
      </w:r>
      <w:proofErr w:type="spellEnd"/>
      <w:r w:rsidRPr="00EA0B29">
        <w:rPr>
          <w:sz w:val="24"/>
          <w:szCs w:val="24"/>
        </w:rPr>
        <w:t xml:space="preserve"> </w:t>
      </w:r>
      <w:proofErr w:type="spellStart"/>
      <w:r w:rsidRPr="00EA0B29">
        <w:rPr>
          <w:sz w:val="24"/>
          <w:szCs w:val="24"/>
        </w:rPr>
        <w:t>tyrimų</w:t>
      </w:r>
      <w:proofErr w:type="spellEnd"/>
      <w:r w:rsidRPr="00EA0B29">
        <w:rPr>
          <w:sz w:val="24"/>
          <w:szCs w:val="24"/>
        </w:rPr>
        <w:t xml:space="preserve"> </w:t>
      </w:r>
      <w:proofErr w:type="spellStart"/>
      <w:r w:rsidRPr="00EA0B29">
        <w:rPr>
          <w:sz w:val="24"/>
          <w:szCs w:val="24"/>
        </w:rPr>
        <w:t>duomenis</w:t>
      </w:r>
      <w:proofErr w:type="spellEnd"/>
      <w:r w:rsidRPr="00EA0B29">
        <w:rPr>
          <w:sz w:val="24"/>
          <w:szCs w:val="24"/>
        </w:rPr>
        <w:t xml:space="preserve"> </w:t>
      </w:r>
      <w:proofErr w:type="spellStart"/>
      <w:r w:rsidRPr="00EA0B29">
        <w:rPr>
          <w:sz w:val="24"/>
          <w:szCs w:val="24"/>
        </w:rPr>
        <w:t>iš</w:t>
      </w:r>
      <w:proofErr w:type="spellEnd"/>
      <w:r w:rsidRPr="00EA0B29">
        <w:rPr>
          <w:sz w:val="24"/>
          <w:szCs w:val="24"/>
        </w:rPr>
        <w:t xml:space="preserve"> Tauragės </w:t>
      </w:r>
      <w:proofErr w:type="spellStart"/>
      <w:r w:rsidRPr="00EA0B29">
        <w:rPr>
          <w:sz w:val="24"/>
          <w:szCs w:val="24"/>
        </w:rPr>
        <w:t>regiono</w:t>
      </w:r>
      <w:proofErr w:type="spellEnd"/>
      <w:r w:rsidRPr="00EA0B29">
        <w:rPr>
          <w:sz w:val="24"/>
          <w:szCs w:val="24"/>
        </w:rPr>
        <w:t xml:space="preserve"> </w:t>
      </w:r>
      <w:proofErr w:type="spellStart"/>
      <w:r w:rsidRPr="00EA0B29">
        <w:rPr>
          <w:sz w:val="24"/>
          <w:szCs w:val="24"/>
        </w:rPr>
        <w:t>savivaldybių</w:t>
      </w:r>
      <w:proofErr w:type="spellEnd"/>
      <w:r w:rsidRPr="00EA0B29">
        <w:rPr>
          <w:sz w:val="24"/>
          <w:szCs w:val="24"/>
        </w:rPr>
        <w:t xml:space="preserve"> </w:t>
      </w:r>
      <w:proofErr w:type="spellStart"/>
      <w:r w:rsidRPr="00EA0B29">
        <w:rPr>
          <w:sz w:val="24"/>
          <w:szCs w:val="24"/>
        </w:rPr>
        <w:t>pristatytų</w:t>
      </w:r>
      <w:proofErr w:type="spellEnd"/>
      <w:r w:rsidRPr="00EA0B29">
        <w:rPr>
          <w:sz w:val="24"/>
          <w:szCs w:val="24"/>
        </w:rPr>
        <w:t xml:space="preserve"> MKA </w:t>
      </w:r>
      <w:proofErr w:type="spellStart"/>
      <w:r w:rsidRPr="00EA0B29">
        <w:rPr>
          <w:sz w:val="24"/>
          <w:szCs w:val="24"/>
        </w:rPr>
        <w:t>atliekų</w:t>
      </w:r>
      <w:proofErr w:type="spellEnd"/>
      <w:r w:rsidRPr="00EA0B29">
        <w:rPr>
          <w:sz w:val="24"/>
          <w:szCs w:val="24"/>
        </w:rPr>
        <w:t xml:space="preserve"> ~7</w:t>
      </w:r>
      <w:proofErr w:type="gramStart"/>
      <w:r w:rsidRPr="00EA0B29">
        <w:rPr>
          <w:sz w:val="24"/>
          <w:szCs w:val="24"/>
        </w:rPr>
        <w:t>,32</w:t>
      </w:r>
      <w:proofErr w:type="gramEnd"/>
      <w:r w:rsidRPr="00EA0B29">
        <w:rPr>
          <w:sz w:val="24"/>
          <w:szCs w:val="24"/>
        </w:rPr>
        <w:t xml:space="preserve"> proc. </w:t>
      </w:r>
      <w:proofErr w:type="spellStart"/>
      <w:r w:rsidRPr="00EA0B29">
        <w:rPr>
          <w:sz w:val="24"/>
          <w:szCs w:val="24"/>
        </w:rPr>
        <w:t>sudaro</w:t>
      </w:r>
      <w:proofErr w:type="spellEnd"/>
      <w:r w:rsidRPr="00EA0B29">
        <w:rPr>
          <w:sz w:val="24"/>
          <w:szCs w:val="24"/>
        </w:rPr>
        <w:t xml:space="preserve"> </w:t>
      </w:r>
      <w:proofErr w:type="spellStart"/>
      <w:r w:rsidRPr="00EA0B29">
        <w:rPr>
          <w:sz w:val="24"/>
          <w:szCs w:val="24"/>
        </w:rPr>
        <w:t>tekstilės</w:t>
      </w:r>
      <w:proofErr w:type="spellEnd"/>
      <w:r w:rsidRPr="00EA0B29">
        <w:rPr>
          <w:sz w:val="24"/>
          <w:szCs w:val="24"/>
        </w:rPr>
        <w:t xml:space="preserve"> </w:t>
      </w:r>
      <w:proofErr w:type="spellStart"/>
      <w:r w:rsidRPr="00EA0B29">
        <w:rPr>
          <w:sz w:val="24"/>
          <w:szCs w:val="24"/>
        </w:rPr>
        <w:t>atliekos</w:t>
      </w:r>
      <w:proofErr w:type="spellEnd"/>
      <w:r w:rsidRPr="00EA0B29">
        <w:rPr>
          <w:sz w:val="24"/>
          <w:szCs w:val="24"/>
        </w:rPr>
        <w:t>.</w:t>
      </w:r>
    </w:p>
    <w:p w:rsidR="00BC293D" w:rsidRPr="00EA0B29" w:rsidRDefault="00BC293D" w:rsidP="00BC293D">
      <w:pPr>
        <w:spacing w:line="276" w:lineRule="auto"/>
        <w:jc w:val="both"/>
        <w:rPr>
          <w:sz w:val="24"/>
          <w:szCs w:val="24"/>
          <w:lang w:val="lt-LT"/>
        </w:rPr>
      </w:pPr>
      <w:r w:rsidRPr="00EA0B29">
        <w:rPr>
          <w:sz w:val="24"/>
          <w:szCs w:val="24"/>
        </w:rPr>
        <w:t xml:space="preserve">      2017 m. į Tauragės </w:t>
      </w:r>
      <w:proofErr w:type="spellStart"/>
      <w:r w:rsidRPr="00EA0B29">
        <w:rPr>
          <w:sz w:val="24"/>
          <w:szCs w:val="24"/>
        </w:rPr>
        <w:t>regioniniame</w:t>
      </w:r>
      <w:proofErr w:type="spellEnd"/>
      <w:r w:rsidRPr="00EA0B29">
        <w:rPr>
          <w:sz w:val="24"/>
          <w:szCs w:val="24"/>
        </w:rPr>
        <w:t xml:space="preserve"> </w:t>
      </w:r>
      <w:proofErr w:type="spellStart"/>
      <w:r w:rsidRPr="00EA0B29">
        <w:rPr>
          <w:sz w:val="24"/>
          <w:szCs w:val="24"/>
        </w:rPr>
        <w:t>sąvartyne</w:t>
      </w:r>
      <w:proofErr w:type="spellEnd"/>
      <w:r w:rsidRPr="00EA0B29">
        <w:rPr>
          <w:sz w:val="24"/>
          <w:szCs w:val="24"/>
        </w:rPr>
        <w:t xml:space="preserve"> </w:t>
      </w:r>
      <w:proofErr w:type="spellStart"/>
      <w:r w:rsidRPr="00EA0B29">
        <w:rPr>
          <w:sz w:val="24"/>
          <w:szCs w:val="24"/>
        </w:rPr>
        <w:t>esančią</w:t>
      </w:r>
      <w:proofErr w:type="spellEnd"/>
      <w:r w:rsidRPr="00EA0B29">
        <w:rPr>
          <w:sz w:val="24"/>
          <w:szCs w:val="24"/>
        </w:rPr>
        <w:t xml:space="preserve"> </w:t>
      </w:r>
      <w:proofErr w:type="spellStart"/>
      <w:r w:rsidRPr="00EA0B29">
        <w:rPr>
          <w:sz w:val="24"/>
          <w:szCs w:val="24"/>
        </w:rPr>
        <w:t>rūšiavimo</w:t>
      </w:r>
      <w:proofErr w:type="spellEnd"/>
      <w:r w:rsidRPr="00EA0B29">
        <w:rPr>
          <w:sz w:val="24"/>
          <w:szCs w:val="24"/>
        </w:rPr>
        <w:t xml:space="preserve"> </w:t>
      </w:r>
      <w:proofErr w:type="spellStart"/>
      <w:r w:rsidRPr="00EA0B29">
        <w:rPr>
          <w:sz w:val="24"/>
          <w:szCs w:val="24"/>
        </w:rPr>
        <w:t>liniją</w:t>
      </w:r>
      <w:proofErr w:type="spellEnd"/>
      <w:r w:rsidRPr="00EA0B29">
        <w:rPr>
          <w:sz w:val="24"/>
          <w:szCs w:val="24"/>
        </w:rPr>
        <w:t xml:space="preserve"> </w:t>
      </w:r>
      <w:proofErr w:type="spellStart"/>
      <w:r w:rsidRPr="00EA0B29">
        <w:rPr>
          <w:sz w:val="24"/>
          <w:szCs w:val="24"/>
        </w:rPr>
        <w:t>buvo</w:t>
      </w:r>
      <w:proofErr w:type="spellEnd"/>
      <w:r w:rsidRPr="00EA0B29">
        <w:rPr>
          <w:sz w:val="24"/>
          <w:szCs w:val="24"/>
        </w:rPr>
        <w:t xml:space="preserve"> </w:t>
      </w:r>
      <w:proofErr w:type="spellStart"/>
      <w:r w:rsidRPr="00EA0B29">
        <w:rPr>
          <w:sz w:val="24"/>
          <w:szCs w:val="24"/>
        </w:rPr>
        <w:t>priimta</w:t>
      </w:r>
      <w:proofErr w:type="spellEnd"/>
      <w:r w:rsidRPr="00EA0B29">
        <w:rPr>
          <w:sz w:val="24"/>
          <w:szCs w:val="24"/>
        </w:rPr>
        <w:t xml:space="preserve"> 23016,190 </w:t>
      </w:r>
      <w:proofErr w:type="spellStart"/>
      <w:r w:rsidRPr="00EA0B29">
        <w:rPr>
          <w:sz w:val="24"/>
          <w:szCs w:val="24"/>
        </w:rPr>
        <w:t>tonų</w:t>
      </w:r>
      <w:proofErr w:type="spellEnd"/>
      <w:r w:rsidRPr="00EA0B29">
        <w:rPr>
          <w:sz w:val="24"/>
          <w:szCs w:val="24"/>
        </w:rPr>
        <w:t xml:space="preserve"> </w:t>
      </w:r>
      <w:proofErr w:type="spellStart"/>
      <w:r w:rsidRPr="00EA0B29">
        <w:rPr>
          <w:sz w:val="24"/>
          <w:szCs w:val="24"/>
        </w:rPr>
        <w:t>komunalinių</w:t>
      </w:r>
      <w:proofErr w:type="spellEnd"/>
      <w:r w:rsidRPr="00EA0B29">
        <w:rPr>
          <w:sz w:val="24"/>
          <w:szCs w:val="24"/>
        </w:rPr>
        <w:t xml:space="preserve"> </w:t>
      </w:r>
      <w:proofErr w:type="spellStart"/>
      <w:r w:rsidRPr="00EA0B29">
        <w:rPr>
          <w:sz w:val="24"/>
          <w:szCs w:val="24"/>
        </w:rPr>
        <w:t>atliekų</w:t>
      </w:r>
      <w:proofErr w:type="spellEnd"/>
      <w:r w:rsidRPr="00EA0B29">
        <w:rPr>
          <w:sz w:val="24"/>
          <w:szCs w:val="24"/>
        </w:rPr>
        <w:t xml:space="preserve">. </w:t>
      </w:r>
      <w:proofErr w:type="spellStart"/>
      <w:r w:rsidRPr="00EA0B29">
        <w:rPr>
          <w:sz w:val="24"/>
          <w:szCs w:val="24"/>
        </w:rPr>
        <w:t>Pagal</w:t>
      </w:r>
      <w:proofErr w:type="spellEnd"/>
      <w:r w:rsidRPr="00EA0B29">
        <w:rPr>
          <w:sz w:val="24"/>
          <w:szCs w:val="24"/>
        </w:rPr>
        <w:t xml:space="preserve"> </w:t>
      </w:r>
      <w:proofErr w:type="spellStart"/>
      <w:r w:rsidRPr="00EA0B29">
        <w:rPr>
          <w:sz w:val="24"/>
          <w:szCs w:val="24"/>
        </w:rPr>
        <w:t>atliktų</w:t>
      </w:r>
      <w:proofErr w:type="spellEnd"/>
      <w:r w:rsidRPr="00EA0B29">
        <w:rPr>
          <w:sz w:val="24"/>
          <w:szCs w:val="24"/>
        </w:rPr>
        <w:t xml:space="preserve"> MKA </w:t>
      </w:r>
      <w:proofErr w:type="spellStart"/>
      <w:r w:rsidRPr="00EA0B29">
        <w:rPr>
          <w:sz w:val="24"/>
          <w:szCs w:val="24"/>
        </w:rPr>
        <w:t>sudėties</w:t>
      </w:r>
      <w:proofErr w:type="spellEnd"/>
      <w:r w:rsidRPr="00EA0B29">
        <w:rPr>
          <w:sz w:val="24"/>
          <w:szCs w:val="24"/>
        </w:rPr>
        <w:t xml:space="preserve"> </w:t>
      </w:r>
      <w:proofErr w:type="spellStart"/>
      <w:r w:rsidRPr="00EA0B29">
        <w:rPr>
          <w:sz w:val="24"/>
          <w:szCs w:val="24"/>
        </w:rPr>
        <w:t>nustatymo</w:t>
      </w:r>
      <w:proofErr w:type="spellEnd"/>
      <w:r w:rsidRPr="00EA0B29">
        <w:rPr>
          <w:sz w:val="24"/>
          <w:szCs w:val="24"/>
        </w:rPr>
        <w:t xml:space="preserve"> </w:t>
      </w:r>
      <w:proofErr w:type="spellStart"/>
      <w:r w:rsidRPr="00EA0B29">
        <w:rPr>
          <w:sz w:val="24"/>
          <w:szCs w:val="24"/>
        </w:rPr>
        <w:t>tyrimų</w:t>
      </w:r>
      <w:proofErr w:type="spellEnd"/>
      <w:r w:rsidRPr="00EA0B29">
        <w:rPr>
          <w:sz w:val="24"/>
          <w:szCs w:val="24"/>
        </w:rPr>
        <w:t xml:space="preserve"> </w:t>
      </w:r>
      <w:proofErr w:type="spellStart"/>
      <w:r w:rsidRPr="00EA0B29">
        <w:rPr>
          <w:sz w:val="24"/>
          <w:szCs w:val="24"/>
        </w:rPr>
        <w:t>duomenis</w:t>
      </w:r>
      <w:proofErr w:type="spellEnd"/>
      <w:r w:rsidRPr="00EA0B29">
        <w:rPr>
          <w:sz w:val="24"/>
          <w:szCs w:val="24"/>
        </w:rPr>
        <w:t xml:space="preserve"> 2017 m. </w:t>
      </w:r>
      <w:proofErr w:type="spellStart"/>
      <w:r w:rsidRPr="00EA0B29">
        <w:rPr>
          <w:bCs/>
          <w:sz w:val="24"/>
          <w:szCs w:val="24"/>
        </w:rPr>
        <w:t>tekstilė</w:t>
      </w:r>
      <w:proofErr w:type="spellEnd"/>
      <w:r w:rsidRPr="00EA0B29">
        <w:rPr>
          <w:bCs/>
          <w:sz w:val="24"/>
          <w:szCs w:val="24"/>
        </w:rPr>
        <w:t xml:space="preserve"> </w:t>
      </w:r>
      <w:proofErr w:type="spellStart"/>
      <w:r w:rsidRPr="00EA0B29">
        <w:rPr>
          <w:bCs/>
          <w:sz w:val="24"/>
          <w:szCs w:val="24"/>
        </w:rPr>
        <w:t>sudaro</w:t>
      </w:r>
      <w:proofErr w:type="spellEnd"/>
      <w:r w:rsidRPr="00EA0B29">
        <w:rPr>
          <w:bCs/>
          <w:sz w:val="24"/>
          <w:szCs w:val="24"/>
        </w:rPr>
        <w:t xml:space="preserve"> (</w:t>
      </w:r>
      <w:proofErr w:type="spellStart"/>
      <w:r w:rsidRPr="00EA0B29">
        <w:rPr>
          <w:bCs/>
          <w:sz w:val="24"/>
          <w:szCs w:val="24"/>
        </w:rPr>
        <w:t>duomenys</w:t>
      </w:r>
      <w:proofErr w:type="spellEnd"/>
      <w:r w:rsidRPr="00EA0B29">
        <w:rPr>
          <w:bCs/>
          <w:sz w:val="24"/>
          <w:szCs w:val="24"/>
        </w:rPr>
        <w:t xml:space="preserve"> </w:t>
      </w:r>
      <w:proofErr w:type="spellStart"/>
      <w:r w:rsidRPr="00EA0B29">
        <w:rPr>
          <w:bCs/>
          <w:sz w:val="24"/>
          <w:szCs w:val="24"/>
        </w:rPr>
        <w:t>preliminarūs</w:t>
      </w:r>
      <w:proofErr w:type="spellEnd"/>
      <w:r w:rsidRPr="00EA0B29">
        <w:rPr>
          <w:bCs/>
          <w:sz w:val="24"/>
          <w:szCs w:val="24"/>
        </w:rPr>
        <w:t>)</w:t>
      </w:r>
      <w:r w:rsidRPr="00EA0B29">
        <w:rPr>
          <w:sz w:val="24"/>
          <w:szCs w:val="24"/>
        </w:rPr>
        <w:t>:</w:t>
      </w:r>
    </w:p>
    <w:p w:rsidR="00BC293D" w:rsidRPr="00EA0B29" w:rsidRDefault="00BC293D" w:rsidP="00BC293D">
      <w:pPr>
        <w:pStyle w:val="Sraopastraipa"/>
        <w:spacing w:line="276" w:lineRule="auto"/>
        <w:jc w:val="both"/>
        <w:rPr>
          <w:rFonts w:ascii="Times New Roman" w:hAnsi="Times New Roman"/>
          <w:szCs w:val="24"/>
        </w:rPr>
      </w:pPr>
      <w:r w:rsidRPr="00EA0B29">
        <w:rPr>
          <w:rFonts w:ascii="Times New Roman" w:hAnsi="Times New Roman"/>
          <w:szCs w:val="24"/>
        </w:rPr>
        <w:t>-</w:t>
      </w:r>
      <w:r w:rsidRPr="00EA0B29">
        <w:rPr>
          <w:rFonts w:ascii="Times New Roman" w:hAnsi="Times New Roman"/>
          <w:sz w:val="14"/>
          <w:szCs w:val="14"/>
        </w:rPr>
        <w:t xml:space="preserve">          </w:t>
      </w:r>
      <w:r w:rsidRPr="00EA0B29">
        <w:rPr>
          <w:rFonts w:ascii="Times New Roman" w:hAnsi="Times New Roman"/>
          <w:szCs w:val="24"/>
        </w:rPr>
        <w:t>Tauragės r. savivaldybė ~11 proc. arba ~1089 t</w:t>
      </w:r>
    </w:p>
    <w:p w:rsidR="00BC293D" w:rsidRPr="00EA0B29" w:rsidRDefault="00BC293D" w:rsidP="00BC293D">
      <w:pPr>
        <w:pStyle w:val="Sraopastraipa"/>
        <w:spacing w:line="276" w:lineRule="auto"/>
        <w:jc w:val="both"/>
        <w:rPr>
          <w:rFonts w:ascii="Times New Roman" w:hAnsi="Times New Roman"/>
          <w:szCs w:val="24"/>
        </w:rPr>
      </w:pPr>
      <w:r w:rsidRPr="00EA0B29">
        <w:rPr>
          <w:rFonts w:ascii="Times New Roman" w:hAnsi="Times New Roman"/>
          <w:szCs w:val="24"/>
        </w:rPr>
        <w:t>-</w:t>
      </w:r>
      <w:r w:rsidRPr="00EA0B29">
        <w:rPr>
          <w:rFonts w:ascii="Times New Roman" w:hAnsi="Times New Roman"/>
          <w:sz w:val="14"/>
          <w:szCs w:val="14"/>
        </w:rPr>
        <w:t xml:space="preserve">          </w:t>
      </w:r>
      <w:r w:rsidRPr="00EA0B29">
        <w:rPr>
          <w:rFonts w:ascii="Times New Roman" w:hAnsi="Times New Roman"/>
          <w:szCs w:val="24"/>
        </w:rPr>
        <w:t>Jurbarko r. savivaldybė ~8 proc. arba ~488 t</w:t>
      </w:r>
    </w:p>
    <w:p w:rsidR="00BC293D" w:rsidRPr="00EA0B29" w:rsidRDefault="00BC293D" w:rsidP="00BC293D">
      <w:pPr>
        <w:pStyle w:val="Sraopastraipa"/>
        <w:spacing w:line="276" w:lineRule="auto"/>
        <w:jc w:val="both"/>
        <w:rPr>
          <w:rFonts w:ascii="Times New Roman" w:hAnsi="Times New Roman"/>
          <w:szCs w:val="24"/>
        </w:rPr>
      </w:pPr>
      <w:r w:rsidRPr="00EA0B29">
        <w:rPr>
          <w:rFonts w:ascii="Times New Roman" w:hAnsi="Times New Roman"/>
          <w:szCs w:val="24"/>
        </w:rPr>
        <w:t>-</w:t>
      </w:r>
      <w:r w:rsidRPr="00EA0B29">
        <w:rPr>
          <w:rFonts w:ascii="Times New Roman" w:hAnsi="Times New Roman"/>
          <w:sz w:val="14"/>
          <w:szCs w:val="14"/>
        </w:rPr>
        <w:t xml:space="preserve">          </w:t>
      </w:r>
      <w:r w:rsidRPr="00EA0B29">
        <w:rPr>
          <w:rFonts w:ascii="Times New Roman" w:hAnsi="Times New Roman"/>
          <w:szCs w:val="24"/>
        </w:rPr>
        <w:t>Šilalės r. savivaldybė~8 proc. arba 382 t</w:t>
      </w:r>
    </w:p>
    <w:p w:rsidR="00BC293D" w:rsidRPr="00EA0B29" w:rsidRDefault="00BC293D" w:rsidP="00BC293D">
      <w:pPr>
        <w:pStyle w:val="Sraopastraipa"/>
        <w:spacing w:line="276" w:lineRule="auto"/>
        <w:jc w:val="both"/>
        <w:rPr>
          <w:rFonts w:ascii="Times New Roman" w:hAnsi="Times New Roman"/>
          <w:szCs w:val="24"/>
        </w:rPr>
      </w:pPr>
      <w:r w:rsidRPr="00EA0B29">
        <w:rPr>
          <w:rFonts w:ascii="Times New Roman" w:hAnsi="Times New Roman"/>
          <w:szCs w:val="24"/>
        </w:rPr>
        <w:t>-</w:t>
      </w:r>
      <w:r w:rsidRPr="00EA0B29">
        <w:rPr>
          <w:rFonts w:ascii="Times New Roman" w:hAnsi="Times New Roman"/>
          <w:sz w:val="14"/>
          <w:szCs w:val="14"/>
        </w:rPr>
        <w:t xml:space="preserve">          </w:t>
      </w:r>
      <w:r w:rsidRPr="00EA0B29">
        <w:rPr>
          <w:rFonts w:ascii="Times New Roman" w:hAnsi="Times New Roman"/>
          <w:szCs w:val="24"/>
        </w:rPr>
        <w:t>Pagėgių savivaldybė ~ 9 proc. arba 202 t.  </w:t>
      </w:r>
    </w:p>
    <w:p w:rsidR="00BC293D" w:rsidRPr="00520CF0" w:rsidRDefault="00BC293D" w:rsidP="00BC293D">
      <w:pPr>
        <w:pStyle w:val="Sraopastraipa"/>
        <w:spacing w:line="276" w:lineRule="auto"/>
        <w:ind w:left="0"/>
        <w:jc w:val="both"/>
        <w:rPr>
          <w:szCs w:val="24"/>
        </w:rPr>
      </w:pPr>
      <w:r w:rsidRPr="00EA0B29">
        <w:rPr>
          <w:rFonts w:ascii="Times New Roman" w:hAnsi="Times New Roman"/>
          <w:szCs w:val="24"/>
        </w:rPr>
        <w:t>Iš viso sudarytų apie 2</w:t>
      </w:r>
      <w:r>
        <w:rPr>
          <w:rFonts w:ascii="Times New Roman" w:hAnsi="Times New Roman"/>
          <w:szCs w:val="24"/>
        </w:rPr>
        <w:t>1</w:t>
      </w:r>
      <w:r w:rsidRPr="00EA0B29">
        <w:rPr>
          <w:rFonts w:ascii="Times New Roman" w:hAnsi="Times New Roman"/>
          <w:szCs w:val="24"/>
        </w:rPr>
        <w:t xml:space="preserve">61 tonas per metus. </w:t>
      </w:r>
      <w:r w:rsidRPr="00B10CA2">
        <w:rPr>
          <w:rFonts w:ascii="Times New Roman" w:hAnsi="Times New Roman"/>
          <w:szCs w:val="24"/>
        </w:rPr>
        <w:t xml:space="preserve">Tekstilės surinkimo paslaugų dažnis- 6 kartus per metus </w:t>
      </w:r>
      <w:r w:rsidRPr="00520CF0">
        <w:rPr>
          <w:rFonts w:ascii="Times New Roman" w:hAnsi="Times New Roman"/>
          <w:szCs w:val="24"/>
        </w:rPr>
        <w:t xml:space="preserve">(arba dažniau, jei bus poreikis). </w:t>
      </w:r>
      <w:bookmarkStart w:id="0" w:name="_Hlk509398186"/>
      <w:r w:rsidRPr="00520CF0">
        <w:rPr>
          <w:szCs w:val="24"/>
        </w:rPr>
        <w:t xml:space="preserve"> </w:t>
      </w:r>
      <w:bookmarkEnd w:id="0"/>
    </w:p>
    <w:p w:rsidR="00BC293D" w:rsidRPr="00B10CA2" w:rsidRDefault="00BC293D" w:rsidP="00BC293D">
      <w:pPr>
        <w:pStyle w:val="Sraopastraipa"/>
        <w:spacing w:line="276" w:lineRule="auto"/>
        <w:ind w:left="0"/>
        <w:jc w:val="both"/>
        <w:rPr>
          <w:rFonts w:ascii="Times New Roman" w:hAnsi="Times New Roman"/>
          <w:szCs w:val="24"/>
        </w:rPr>
      </w:pPr>
      <w:r w:rsidRPr="00B10CA2">
        <w:rPr>
          <w:rFonts w:ascii="Times New Roman" w:hAnsi="Times New Roman"/>
          <w:szCs w:val="24"/>
        </w:rPr>
        <w:t xml:space="preserve"> </w:t>
      </w:r>
      <w:r w:rsidRPr="00B10CA2">
        <w:rPr>
          <w:rFonts w:ascii="Times New Roman" w:hAnsi="Times New Roman"/>
          <w:szCs w:val="24"/>
        </w:rPr>
        <w:tab/>
        <w:t xml:space="preserve">Šiuo metu 18 vnt. 2,6 m3 talpos konteinerių tekstilei surinkti yra įsigijusi Tauragės r. savivaldybės administracija ir 43 vnt. 2,6 m3 talpos Jurbarko </w:t>
      </w:r>
      <w:proofErr w:type="spellStart"/>
      <w:r w:rsidRPr="00B10CA2">
        <w:rPr>
          <w:rFonts w:ascii="Times New Roman" w:hAnsi="Times New Roman"/>
          <w:szCs w:val="24"/>
        </w:rPr>
        <w:t>r.savivaldybės</w:t>
      </w:r>
      <w:proofErr w:type="spellEnd"/>
      <w:r w:rsidRPr="00B10CA2">
        <w:rPr>
          <w:rFonts w:ascii="Times New Roman" w:hAnsi="Times New Roman"/>
          <w:szCs w:val="24"/>
        </w:rPr>
        <w:t xml:space="preserve"> administracija, kuriuos paslaugos teikėjas turės aptarnauti po sutarties pasirašymo.</w:t>
      </w:r>
    </w:p>
    <w:p w:rsidR="00BC293D" w:rsidRPr="00B10CA2" w:rsidRDefault="00BC293D" w:rsidP="00BC293D">
      <w:pPr>
        <w:pStyle w:val="Sraopastraipa"/>
        <w:spacing w:line="276" w:lineRule="auto"/>
        <w:ind w:left="0"/>
        <w:jc w:val="both"/>
        <w:rPr>
          <w:rFonts w:ascii="Times New Roman" w:hAnsi="Times New Roman"/>
          <w:szCs w:val="24"/>
        </w:rPr>
      </w:pPr>
      <w:r w:rsidRPr="00B10CA2">
        <w:rPr>
          <w:rFonts w:ascii="Times New Roman" w:hAnsi="Times New Roman"/>
          <w:szCs w:val="24"/>
        </w:rPr>
        <w:t xml:space="preserve">              Šilalės r.ir Pagėgių savivaldybėms numatyta 2019 m. nupirkti 30 </w:t>
      </w:r>
      <w:proofErr w:type="spellStart"/>
      <w:r w:rsidRPr="00B10CA2">
        <w:rPr>
          <w:rFonts w:ascii="Times New Roman" w:hAnsi="Times New Roman"/>
          <w:szCs w:val="24"/>
        </w:rPr>
        <w:t>vnt.konteinerių</w:t>
      </w:r>
      <w:proofErr w:type="spellEnd"/>
      <w:r w:rsidRPr="00B10CA2">
        <w:rPr>
          <w:rFonts w:ascii="Times New Roman" w:hAnsi="Times New Roman"/>
          <w:szCs w:val="24"/>
        </w:rPr>
        <w:t xml:space="preserve"> (18 vnt.- Šilalei ir 12 vnt.-Pagėgiams), kuriuos pradėti eksploatuoti planuojama 2019 m. II </w:t>
      </w:r>
      <w:proofErr w:type="spellStart"/>
      <w:r w:rsidRPr="00B10CA2">
        <w:rPr>
          <w:rFonts w:ascii="Times New Roman" w:hAnsi="Times New Roman"/>
          <w:szCs w:val="24"/>
        </w:rPr>
        <w:t>pusm</w:t>
      </w:r>
      <w:proofErr w:type="spellEnd"/>
      <w:r w:rsidRPr="00B10CA2">
        <w:rPr>
          <w:rFonts w:ascii="Times New Roman" w:hAnsi="Times New Roman"/>
          <w:szCs w:val="24"/>
        </w:rPr>
        <w:t xml:space="preserve">. </w:t>
      </w:r>
    </w:p>
    <w:p w:rsidR="00BC293D" w:rsidRDefault="00BC293D" w:rsidP="00BC293D">
      <w:pPr>
        <w:spacing w:line="276" w:lineRule="auto"/>
        <w:ind w:left="1800"/>
        <w:jc w:val="both"/>
        <w:rPr>
          <w:rFonts w:eastAsia="Calibri"/>
          <w:b/>
          <w:bCs/>
          <w:sz w:val="24"/>
          <w:szCs w:val="24"/>
          <w:lang w:val="lt-LT" w:eastAsia="en-US"/>
        </w:rPr>
      </w:pPr>
    </w:p>
    <w:p w:rsidR="00BC293D" w:rsidRDefault="00BC293D" w:rsidP="00BC293D">
      <w:pPr>
        <w:numPr>
          <w:ilvl w:val="0"/>
          <w:numId w:val="2"/>
        </w:numPr>
        <w:spacing w:line="360" w:lineRule="auto"/>
        <w:jc w:val="both"/>
        <w:rPr>
          <w:rFonts w:eastAsia="Calibri"/>
          <w:b/>
          <w:bCs/>
          <w:sz w:val="24"/>
          <w:szCs w:val="24"/>
          <w:lang w:val="lt-LT" w:eastAsia="en-US"/>
        </w:rPr>
      </w:pPr>
      <w:r w:rsidRPr="0039256C">
        <w:rPr>
          <w:rFonts w:eastAsia="Calibri"/>
          <w:b/>
          <w:bCs/>
          <w:sz w:val="24"/>
          <w:szCs w:val="24"/>
          <w:lang w:val="lt-LT" w:eastAsia="en-US"/>
        </w:rPr>
        <w:t>BENDROSIOS NUOSTATOS</w:t>
      </w:r>
    </w:p>
    <w:p w:rsidR="00BC293D" w:rsidRPr="00814E8A" w:rsidRDefault="00BC293D" w:rsidP="00BC293D">
      <w:pPr>
        <w:numPr>
          <w:ilvl w:val="0"/>
          <w:numId w:val="1"/>
        </w:numPr>
        <w:tabs>
          <w:tab w:val="left" w:pos="1276"/>
        </w:tabs>
        <w:ind w:left="0" w:firstLine="851"/>
        <w:jc w:val="both"/>
        <w:rPr>
          <w:rFonts w:eastAsia="Calibri"/>
          <w:bCs/>
          <w:sz w:val="24"/>
          <w:szCs w:val="24"/>
          <w:lang w:val="lt-LT" w:eastAsia="en-US"/>
        </w:rPr>
      </w:pPr>
      <w:r w:rsidRPr="00814E8A">
        <w:rPr>
          <w:rFonts w:eastAsia="Calibri"/>
          <w:bCs/>
          <w:sz w:val="24"/>
          <w:szCs w:val="24"/>
          <w:lang w:val="lt-LT" w:eastAsia="en-US"/>
        </w:rPr>
        <w:t>UAB Tauragės regiono atliekų tvarkymo centras (toliau – perkančioji organizacija) perka tekstilės atliekų</w:t>
      </w:r>
      <w:r>
        <w:rPr>
          <w:rFonts w:eastAsia="Calibri"/>
          <w:bCs/>
          <w:sz w:val="24"/>
          <w:szCs w:val="24"/>
          <w:lang w:val="lt-LT" w:eastAsia="en-US"/>
        </w:rPr>
        <w:t xml:space="preserve"> surinkimo iš Tauragės regiono savivaldybių surinkimo (įskaitant pakrovimą), </w:t>
      </w:r>
      <w:r w:rsidRPr="00814E8A">
        <w:rPr>
          <w:rFonts w:eastAsia="Calibri"/>
          <w:bCs/>
          <w:sz w:val="24"/>
          <w:szCs w:val="24"/>
          <w:lang w:val="lt-LT" w:eastAsia="en-US"/>
        </w:rPr>
        <w:t xml:space="preserve">transportavimo </w:t>
      </w:r>
      <w:r>
        <w:rPr>
          <w:rFonts w:eastAsia="Calibri"/>
          <w:bCs/>
          <w:sz w:val="24"/>
          <w:szCs w:val="24"/>
          <w:lang w:val="lt-LT" w:eastAsia="en-US"/>
        </w:rPr>
        <w:t xml:space="preserve">ir perdavimo tekstilės atliekų </w:t>
      </w:r>
      <w:r w:rsidRPr="00814E8A">
        <w:rPr>
          <w:rFonts w:eastAsia="Calibri"/>
          <w:bCs/>
          <w:sz w:val="24"/>
          <w:szCs w:val="24"/>
          <w:lang w:val="lt-LT" w:eastAsia="en-US"/>
        </w:rPr>
        <w:t>tvarky</w:t>
      </w:r>
      <w:r>
        <w:rPr>
          <w:rFonts w:eastAsia="Calibri"/>
          <w:bCs/>
          <w:sz w:val="24"/>
          <w:szCs w:val="24"/>
          <w:lang w:val="lt-LT" w:eastAsia="en-US"/>
        </w:rPr>
        <w:t>tojams</w:t>
      </w:r>
      <w:r w:rsidRPr="00814E8A">
        <w:rPr>
          <w:rFonts w:eastAsia="Calibri"/>
          <w:bCs/>
          <w:sz w:val="24"/>
          <w:szCs w:val="24"/>
          <w:lang w:val="lt-LT" w:eastAsia="en-US"/>
        </w:rPr>
        <w:t xml:space="preserve"> paslaugas (toliau – Paslaugos).</w:t>
      </w:r>
    </w:p>
    <w:p w:rsidR="00BC293D" w:rsidRDefault="00BC293D" w:rsidP="00BC293D">
      <w:pPr>
        <w:numPr>
          <w:ilvl w:val="0"/>
          <w:numId w:val="1"/>
        </w:numPr>
        <w:tabs>
          <w:tab w:val="left" w:pos="1276"/>
        </w:tabs>
        <w:ind w:left="0" w:firstLine="851"/>
        <w:jc w:val="both"/>
        <w:rPr>
          <w:rFonts w:eastAsia="Calibri"/>
          <w:bCs/>
          <w:sz w:val="24"/>
          <w:szCs w:val="24"/>
          <w:lang w:val="lt-LT" w:eastAsia="en-US"/>
        </w:rPr>
      </w:pPr>
      <w:r w:rsidRPr="00814E8A">
        <w:rPr>
          <w:rFonts w:eastAsia="Calibri"/>
          <w:bCs/>
          <w:sz w:val="24"/>
          <w:szCs w:val="24"/>
          <w:lang w:val="lt-LT" w:eastAsia="en-US"/>
        </w:rPr>
        <w:t>Tiekėjas</w:t>
      </w:r>
      <w:r>
        <w:rPr>
          <w:rFonts w:eastAsia="Calibri"/>
          <w:bCs/>
          <w:sz w:val="24"/>
          <w:szCs w:val="24"/>
          <w:lang w:val="lt-LT" w:eastAsia="en-US"/>
        </w:rPr>
        <w:t xml:space="preserve"> </w:t>
      </w:r>
      <w:r w:rsidRPr="00814E8A">
        <w:rPr>
          <w:rFonts w:eastAsia="Calibri"/>
          <w:bCs/>
          <w:sz w:val="24"/>
          <w:szCs w:val="24"/>
          <w:lang w:val="lt-LT" w:eastAsia="en-US"/>
        </w:rPr>
        <w:t>surenka iš Tauragės regiono</w:t>
      </w:r>
      <w:r>
        <w:rPr>
          <w:rFonts w:eastAsia="Calibri"/>
          <w:bCs/>
          <w:sz w:val="24"/>
          <w:szCs w:val="24"/>
          <w:lang w:val="lt-LT" w:eastAsia="en-US"/>
        </w:rPr>
        <w:t>, kurį sudaro 4 savivaldybės (Tauragės r., Jurbarko r., Šilalės r. ir Pagėgių),</w:t>
      </w:r>
      <w:r w:rsidRPr="00814E8A">
        <w:rPr>
          <w:rFonts w:eastAsia="Calibri"/>
          <w:bCs/>
          <w:sz w:val="24"/>
          <w:szCs w:val="24"/>
          <w:lang w:val="lt-LT" w:eastAsia="en-US"/>
        </w:rPr>
        <w:t xml:space="preserve"> </w:t>
      </w:r>
      <w:r>
        <w:rPr>
          <w:rFonts w:eastAsia="Calibri"/>
          <w:bCs/>
          <w:sz w:val="24"/>
          <w:szCs w:val="24"/>
          <w:lang w:val="lt-LT" w:eastAsia="en-US"/>
        </w:rPr>
        <w:t>esančių konteinerių</w:t>
      </w:r>
      <w:r w:rsidRPr="00814E8A">
        <w:rPr>
          <w:rFonts w:eastAsia="Calibri"/>
          <w:bCs/>
          <w:sz w:val="24"/>
          <w:szCs w:val="24"/>
          <w:lang w:val="lt-LT" w:eastAsia="en-US"/>
        </w:rPr>
        <w:t xml:space="preserve"> tekstilės atliekas</w:t>
      </w:r>
      <w:r>
        <w:rPr>
          <w:rFonts w:eastAsia="Calibri"/>
          <w:bCs/>
          <w:sz w:val="24"/>
          <w:szCs w:val="24"/>
          <w:lang w:val="lt-LT" w:eastAsia="en-US"/>
        </w:rPr>
        <w:t>, pakrauna</w:t>
      </w:r>
      <w:r w:rsidRPr="00814E8A">
        <w:rPr>
          <w:rFonts w:eastAsia="Calibri"/>
          <w:bCs/>
          <w:sz w:val="24"/>
          <w:szCs w:val="24"/>
          <w:lang w:val="lt-LT" w:eastAsia="en-US"/>
        </w:rPr>
        <w:t xml:space="preserve"> ir transportuoja jas į tokias atliekas tvarkančias įmones.</w:t>
      </w:r>
    </w:p>
    <w:p w:rsidR="00BC293D" w:rsidRPr="00DA1E0E" w:rsidRDefault="00BC293D" w:rsidP="00BC293D">
      <w:pPr>
        <w:pStyle w:val="Tvarkospapunktis"/>
        <w:numPr>
          <w:ilvl w:val="0"/>
          <w:numId w:val="1"/>
        </w:numPr>
        <w:ind w:left="0" w:firstLine="709"/>
      </w:pPr>
      <w:r w:rsidRPr="00DA1E0E">
        <w:t>Paslaugos teikėjas per 10 darbo dienų nuo Sutarties pasirašymo privalės pateikti Užsakovui visų darbuotojų, kurie bus atsakingi už Paslaugos teikimą (duomenų perdavimą, ataskaitų pateikimą, konteinerių apskaitą ir panašiai) kontaktinius duomenis (vardus, pavardes, pareigas, telefonų numerius, fakso ir elektroninio pašto adresus, kitą paslaugos teikimui būtiną informaciją).</w:t>
      </w:r>
    </w:p>
    <w:p w:rsidR="00BC293D" w:rsidRDefault="00BC293D" w:rsidP="00BC293D">
      <w:pPr>
        <w:pStyle w:val="Tvarkospapunktis"/>
        <w:numPr>
          <w:ilvl w:val="0"/>
          <w:numId w:val="1"/>
        </w:numPr>
        <w:ind w:left="0" w:firstLine="567"/>
      </w:pPr>
      <w:r w:rsidRPr="003E0797">
        <w:t>Užsakovas per 1</w:t>
      </w:r>
      <w:r>
        <w:t>0</w:t>
      </w:r>
      <w:r w:rsidRPr="003E0797">
        <w:t xml:space="preserve"> </w:t>
      </w:r>
      <w:r>
        <w:t>darbo dienų</w:t>
      </w:r>
      <w:r w:rsidRPr="003E0797">
        <w:t xml:space="preserve"> nuo Sutarties</w:t>
      </w:r>
      <w:r w:rsidRPr="001A5FF4">
        <w:t xml:space="preserve"> pasirašymo turi paskirti atsakingą asmenį, kuris bus atsakingas už </w:t>
      </w:r>
      <w:r>
        <w:t>bendravimą</w:t>
      </w:r>
      <w:r w:rsidRPr="001A5FF4">
        <w:t xml:space="preserve"> su Paslaugos teikėjo atsakinguoju asmeniu.</w:t>
      </w:r>
    </w:p>
    <w:p w:rsidR="00BC293D" w:rsidRPr="001A5FF4" w:rsidRDefault="00BC293D" w:rsidP="00BC293D">
      <w:pPr>
        <w:pStyle w:val="Tvarkospapunktis"/>
        <w:numPr>
          <w:ilvl w:val="0"/>
          <w:numId w:val="0"/>
        </w:numPr>
        <w:ind w:firstLine="567"/>
        <w:rPr>
          <w:strike/>
        </w:rPr>
      </w:pPr>
      <w:r>
        <w:t>5.P</w:t>
      </w:r>
      <w:r w:rsidRPr="001A5FF4">
        <w:t xml:space="preserve">asiūlymo pateikimo metu, Paslaugos teikėjas turi </w:t>
      </w:r>
      <w:r>
        <w:t>būti gerai susipažinęs</w:t>
      </w:r>
      <w:r w:rsidRPr="001A5FF4">
        <w:t xml:space="preserve"> su aptarnaujama teritorija, esamais keliais, esamomis konteinerių išdėstymo vietomis, kita inf</w:t>
      </w:r>
      <w:r>
        <w:t>ormacija reikalinga kokybiškam P</w:t>
      </w:r>
      <w:r w:rsidRPr="001A5FF4">
        <w:t xml:space="preserve">aslaugos teikimui bei pasiūlymo pateikimui. </w:t>
      </w:r>
    </w:p>
    <w:p w:rsidR="00BC293D" w:rsidRDefault="00BC293D" w:rsidP="00BC293D">
      <w:pPr>
        <w:numPr>
          <w:ilvl w:val="0"/>
          <w:numId w:val="4"/>
        </w:numPr>
        <w:tabs>
          <w:tab w:val="left" w:pos="1276"/>
        </w:tabs>
        <w:ind w:firstLine="27"/>
        <w:jc w:val="both"/>
        <w:rPr>
          <w:rFonts w:eastAsia="Calibri"/>
          <w:bCs/>
          <w:sz w:val="24"/>
          <w:szCs w:val="24"/>
          <w:lang w:val="lt-LT" w:eastAsia="en-US"/>
        </w:rPr>
      </w:pPr>
      <w:r>
        <w:rPr>
          <w:rFonts w:eastAsia="Calibri"/>
          <w:bCs/>
          <w:sz w:val="24"/>
          <w:szCs w:val="24"/>
          <w:lang w:val="lt-LT" w:eastAsia="en-US"/>
        </w:rPr>
        <w:t>Tiekėjas turės pagal patvirtintą grafiką surinkti iš esamų konteinerių tekstilės atliekas ir  transportuoti (1 reisu ne mažiau kaip 12 t) jas atliekų tvarkytojui.</w:t>
      </w:r>
    </w:p>
    <w:p w:rsidR="00BC293D" w:rsidRPr="00B10CA2" w:rsidRDefault="00BC293D" w:rsidP="00BC293D">
      <w:pPr>
        <w:numPr>
          <w:ilvl w:val="0"/>
          <w:numId w:val="4"/>
        </w:numPr>
        <w:tabs>
          <w:tab w:val="left" w:pos="1276"/>
        </w:tabs>
        <w:ind w:left="0" w:firstLine="851"/>
        <w:jc w:val="both"/>
        <w:rPr>
          <w:rFonts w:eastAsia="Calibri"/>
          <w:bCs/>
          <w:sz w:val="24"/>
          <w:szCs w:val="24"/>
          <w:lang w:val="lt-LT" w:eastAsia="en-US"/>
        </w:rPr>
      </w:pPr>
      <w:r w:rsidRPr="00B10CA2">
        <w:rPr>
          <w:rFonts w:eastAsia="Calibri"/>
          <w:bCs/>
          <w:sz w:val="24"/>
          <w:szCs w:val="24"/>
          <w:lang w:val="lt-LT" w:eastAsia="en-US"/>
        </w:rPr>
        <w:lastRenderedPageBreak/>
        <w:t>Jei tekstilės atliekų tvarkytojai laikinai nepriims šių atliekų, Tiekėjas turi turėti galimybę jas laikinai sandėliuoti.</w:t>
      </w:r>
    </w:p>
    <w:p w:rsidR="00BC293D" w:rsidRPr="00814E8A" w:rsidRDefault="00BC293D" w:rsidP="00BC293D">
      <w:pPr>
        <w:numPr>
          <w:ilvl w:val="0"/>
          <w:numId w:val="4"/>
        </w:numPr>
        <w:tabs>
          <w:tab w:val="left" w:pos="1276"/>
        </w:tabs>
        <w:ind w:left="0" w:firstLine="851"/>
        <w:jc w:val="both"/>
        <w:rPr>
          <w:rFonts w:eastAsia="Calibri"/>
          <w:bCs/>
          <w:sz w:val="24"/>
          <w:szCs w:val="24"/>
          <w:lang w:val="lt-LT" w:eastAsia="en-US"/>
        </w:rPr>
      </w:pPr>
      <w:r w:rsidRPr="00B10CA2">
        <w:rPr>
          <w:rFonts w:eastAsia="Calibri"/>
          <w:bCs/>
          <w:sz w:val="24"/>
          <w:szCs w:val="24"/>
          <w:lang w:val="lt-LT" w:eastAsia="en-US"/>
        </w:rPr>
        <w:t>Tiekėjas įsipareigoja užtikrinti, kad konteineriai visu sutarties galiojimo laikotarpiu būtų tinkamos išvaizdos, techniškai tvarkingi ir tinkantys naudoti. Tiekėjas privalo nedelsiant, tačiau ne vėliau nei per 5 d. d. nuo rašytinio pranešimo apie poreikį pakeisti konteinerį pranešimo</w:t>
      </w:r>
      <w:r w:rsidRPr="00814E8A">
        <w:rPr>
          <w:rFonts w:eastAsia="Calibri"/>
          <w:bCs/>
          <w:sz w:val="24"/>
          <w:szCs w:val="24"/>
          <w:lang w:val="lt-LT" w:eastAsia="en-US"/>
        </w:rPr>
        <w:t xml:space="preserve"> dienos, pakeisti arba suremontuoti sulaužytus, sulankstytus ar kitaip deformuotus konteinerius. </w:t>
      </w:r>
    </w:p>
    <w:p w:rsidR="00BC293D" w:rsidRPr="00B10CA2" w:rsidRDefault="00BC293D" w:rsidP="00BC293D">
      <w:pPr>
        <w:numPr>
          <w:ilvl w:val="0"/>
          <w:numId w:val="4"/>
        </w:numPr>
        <w:tabs>
          <w:tab w:val="left" w:pos="1276"/>
        </w:tabs>
        <w:ind w:left="0" w:firstLine="851"/>
        <w:jc w:val="both"/>
        <w:rPr>
          <w:rFonts w:eastAsia="Calibri"/>
          <w:bCs/>
          <w:sz w:val="24"/>
          <w:szCs w:val="24"/>
          <w:lang w:val="lt-LT" w:eastAsia="en-US"/>
        </w:rPr>
      </w:pPr>
      <w:r w:rsidRPr="00B10CA2">
        <w:rPr>
          <w:rFonts w:eastAsia="Calibri"/>
          <w:bCs/>
          <w:sz w:val="24"/>
          <w:szCs w:val="24"/>
          <w:lang w:val="lt-LT" w:eastAsia="en-US"/>
        </w:rPr>
        <w:t xml:space="preserve">Tiekėjas įsipareigoja pateikti </w:t>
      </w:r>
      <w:r>
        <w:rPr>
          <w:rFonts w:eastAsia="Calibri"/>
          <w:bCs/>
          <w:sz w:val="24"/>
          <w:szCs w:val="24"/>
          <w:lang w:val="lt-LT" w:eastAsia="en-US"/>
        </w:rPr>
        <w:t xml:space="preserve">Perkančiajai organizacijai </w:t>
      </w:r>
      <w:r w:rsidRPr="00B10CA2">
        <w:rPr>
          <w:rFonts w:eastAsia="Calibri"/>
          <w:bCs/>
          <w:sz w:val="24"/>
          <w:szCs w:val="24"/>
          <w:lang w:val="lt-LT" w:eastAsia="en-US"/>
        </w:rPr>
        <w:t>dokumentus, įrodančius, kad tekstilės atliekos perduotos tekstilės atliekų tvarkytojui.</w:t>
      </w:r>
    </w:p>
    <w:p w:rsidR="00BC293D" w:rsidRPr="00B10CA2" w:rsidRDefault="00BC293D" w:rsidP="00BC293D">
      <w:pPr>
        <w:numPr>
          <w:ilvl w:val="0"/>
          <w:numId w:val="4"/>
        </w:numPr>
        <w:tabs>
          <w:tab w:val="left" w:pos="1276"/>
        </w:tabs>
        <w:ind w:left="0" w:firstLine="851"/>
        <w:jc w:val="both"/>
        <w:rPr>
          <w:rFonts w:eastAsia="Calibri"/>
          <w:bCs/>
          <w:sz w:val="24"/>
          <w:szCs w:val="24"/>
          <w:lang w:val="lt-LT" w:eastAsia="en-US"/>
        </w:rPr>
      </w:pPr>
      <w:r w:rsidRPr="00B10CA2">
        <w:rPr>
          <w:rFonts w:eastAsia="Calibri"/>
          <w:bCs/>
          <w:sz w:val="24"/>
          <w:szCs w:val="24"/>
          <w:lang w:val="lt-LT" w:eastAsia="en-US"/>
        </w:rPr>
        <w:t>Tiekėjas įsipareigoja po sutarties pasirašymo per 14 dienų pateikti Perkančiajai organizacijai suderinti tekstilės atliekų surinkimo grafiką. Suderintą grafiką Tiekėjas turi paskelbti vietinėje spaudoje ir pateikti TRATC ir savivaldybėms paskelbti savo internetiniuose puslapiuose.</w:t>
      </w:r>
    </w:p>
    <w:p w:rsidR="00BC293D" w:rsidRDefault="00BC293D" w:rsidP="00BC293D">
      <w:pPr>
        <w:numPr>
          <w:ilvl w:val="0"/>
          <w:numId w:val="4"/>
        </w:numPr>
        <w:tabs>
          <w:tab w:val="left" w:pos="1276"/>
        </w:tabs>
        <w:ind w:left="0" w:firstLine="851"/>
        <w:jc w:val="both"/>
        <w:rPr>
          <w:rFonts w:eastAsia="Calibri"/>
          <w:bCs/>
          <w:sz w:val="24"/>
          <w:szCs w:val="24"/>
          <w:lang w:val="lt-LT" w:eastAsia="en-US"/>
        </w:rPr>
      </w:pPr>
      <w:r w:rsidRPr="00B10CA2">
        <w:rPr>
          <w:rFonts w:eastAsia="Calibri"/>
          <w:bCs/>
          <w:sz w:val="24"/>
          <w:szCs w:val="24"/>
          <w:lang w:val="lt-LT" w:eastAsia="en-US"/>
        </w:rPr>
        <w:t xml:space="preserve">Tiekėjas įsipareigoja pagal suderintą grafiką surinkti iš pastatytų konteinerių tekstilės atliekas ne rečiau kaip kartą per 2 mėnesius. </w:t>
      </w:r>
    </w:p>
    <w:p w:rsidR="00BC293D" w:rsidRDefault="00BC293D" w:rsidP="00BC293D">
      <w:pPr>
        <w:numPr>
          <w:ilvl w:val="0"/>
          <w:numId w:val="4"/>
        </w:numPr>
        <w:tabs>
          <w:tab w:val="left" w:pos="1276"/>
        </w:tabs>
        <w:ind w:left="0" w:firstLine="851"/>
        <w:jc w:val="both"/>
        <w:rPr>
          <w:rFonts w:eastAsia="Calibri"/>
          <w:bCs/>
          <w:sz w:val="24"/>
          <w:szCs w:val="24"/>
          <w:lang w:val="lt-LT" w:eastAsia="en-US"/>
        </w:rPr>
      </w:pPr>
      <w:r>
        <w:rPr>
          <w:sz w:val="24"/>
          <w:szCs w:val="24"/>
          <w:lang w:val="lt-LT"/>
        </w:rPr>
        <w:t>Tiekėjas įsipareigoja e</w:t>
      </w:r>
      <w:r w:rsidRPr="00814E8A">
        <w:rPr>
          <w:sz w:val="24"/>
          <w:szCs w:val="24"/>
          <w:lang w:val="lt-LT"/>
        </w:rPr>
        <w:t xml:space="preserve">sant poreikiui tekstilės atliekas išvežti didesniu dažniu, nei nurodyta PD </w:t>
      </w:r>
      <w:r>
        <w:rPr>
          <w:sz w:val="24"/>
          <w:szCs w:val="24"/>
          <w:lang w:val="lt-LT"/>
        </w:rPr>
        <w:t xml:space="preserve">TS </w:t>
      </w:r>
      <w:r w:rsidRPr="00B10CA2">
        <w:rPr>
          <w:sz w:val="24"/>
          <w:szCs w:val="24"/>
          <w:lang w:val="lt-LT"/>
        </w:rPr>
        <w:t>8 punkte.</w:t>
      </w:r>
    </w:p>
    <w:p w:rsidR="00BC293D" w:rsidRPr="00A54AB4" w:rsidRDefault="00BC293D" w:rsidP="00BC293D">
      <w:pPr>
        <w:numPr>
          <w:ilvl w:val="0"/>
          <w:numId w:val="4"/>
        </w:numPr>
        <w:tabs>
          <w:tab w:val="left" w:pos="1276"/>
        </w:tabs>
        <w:ind w:left="0" w:firstLine="851"/>
        <w:jc w:val="both"/>
        <w:rPr>
          <w:rFonts w:eastAsia="Calibri"/>
          <w:bCs/>
          <w:sz w:val="24"/>
          <w:szCs w:val="24"/>
          <w:lang w:val="lt-LT" w:eastAsia="en-US"/>
        </w:rPr>
      </w:pPr>
      <w:r w:rsidRPr="00A54AB4">
        <w:rPr>
          <w:sz w:val="24"/>
          <w:szCs w:val="24"/>
          <w:lang w:val="lt-LT"/>
        </w:rPr>
        <w:t>Tiekėjas Perkančiajai organizacijai raštiškai paprašius įsipareigoja išvežioti įsigytus tekstilės konteinerius į šiems konteineriams numatytas statyti aikšteles. (Aikštelių adresus  pateiksime kartu su prašymu).</w:t>
      </w:r>
    </w:p>
    <w:p w:rsidR="00BC293D" w:rsidRPr="00814E8A" w:rsidRDefault="00BC293D" w:rsidP="00BC293D">
      <w:pPr>
        <w:numPr>
          <w:ilvl w:val="0"/>
          <w:numId w:val="4"/>
        </w:numPr>
        <w:tabs>
          <w:tab w:val="left" w:pos="1276"/>
        </w:tabs>
        <w:ind w:left="0" w:firstLine="851"/>
        <w:jc w:val="both"/>
        <w:rPr>
          <w:rFonts w:eastAsia="Calibri"/>
          <w:bCs/>
          <w:sz w:val="24"/>
          <w:szCs w:val="24"/>
          <w:lang w:val="lt-LT" w:eastAsia="en-US"/>
        </w:rPr>
      </w:pPr>
      <w:r w:rsidRPr="00814E8A">
        <w:rPr>
          <w:sz w:val="24"/>
          <w:szCs w:val="24"/>
          <w:lang w:val="lt-LT"/>
        </w:rPr>
        <w:t>Tiekėjas užtikrina, kad po sutarties pasirašymo visą jos galiojimo laikotarpį Tiekėjo darbuotojai turėtų reikiamą kvalifikaciją ir patirtį, reikalingą teikti Paslaugas</w:t>
      </w:r>
      <w:r>
        <w:rPr>
          <w:sz w:val="24"/>
          <w:szCs w:val="24"/>
          <w:lang w:val="lt-LT"/>
        </w:rPr>
        <w:t>.</w:t>
      </w:r>
    </w:p>
    <w:p w:rsidR="00BC293D" w:rsidRPr="00814E8A" w:rsidRDefault="00BC293D" w:rsidP="00BC293D">
      <w:pPr>
        <w:numPr>
          <w:ilvl w:val="0"/>
          <w:numId w:val="4"/>
        </w:numPr>
        <w:tabs>
          <w:tab w:val="left" w:pos="1276"/>
        </w:tabs>
        <w:ind w:left="0" w:firstLine="851"/>
        <w:jc w:val="both"/>
        <w:rPr>
          <w:rFonts w:eastAsia="Calibri"/>
          <w:bCs/>
          <w:sz w:val="24"/>
          <w:szCs w:val="24"/>
          <w:lang w:val="lt-LT" w:eastAsia="en-US"/>
        </w:rPr>
      </w:pPr>
      <w:r w:rsidRPr="00814E8A">
        <w:rPr>
          <w:rFonts w:eastAsia="Calibri"/>
          <w:bCs/>
          <w:sz w:val="24"/>
          <w:szCs w:val="24"/>
          <w:lang w:val="lt-LT" w:eastAsia="en-US"/>
        </w:rPr>
        <w:t>Tiekėjas įsipareigoja perkančiajai organizacijai pateikti PVM sąskait</w:t>
      </w:r>
      <w:r>
        <w:rPr>
          <w:rFonts w:eastAsia="Calibri"/>
          <w:bCs/>
          <w:sz w:val="24"/>
          <w:szCs w:val="24"/>
          <w:lang w:val="lt-LT" w:eastAsia="en-US"/>
        </w:rPr>
        <w:t>ą</w:t>
      </w:r>
      <w:r w:rsidRPr="00814E8A">
        <w:rPr>
          <w:rFonts w:eastAsia="Calibri"/>
          <w:bCs/>
          <w:sz w:val="24"/>
          <w:szCs w:val="24"/>
          <w:lang w:val="lt-LT" w:eastAsia="en-US"/>
        </w:rPr>
        <w:t>-faktūr</w:t>
      </w:r>
      <w:r>
        <w:rPr>
          <w:rFonts w:eastAsia="Calibri"/>
          <w:bCs/>
          <w:sz w:val="24"/>
          <w:szCs w:val="24"/>
          <w:lang w:val="lt-LT" w:eastAsia="en-US"/>
        </w:rPr>
        <w:t>ą, kurioje būtų atskirai nurodyta surinkimo ir transportavimo paslaugų kaina ir atliekų tvarkymo paslaugos kaina. Kartu su sąskaita-faktūra reikės pateikti</w:t>
      </w:r>
      <w:r w:rsidRPr="00814E8A">
        <w:rPr>
          <w:rFonts w:eastAsia="Calibri"/>
          <w:bCs/>
          <w:sz w:val="24"/>
          <w:szCs w:val="24"/>
          <w:lang w:val="lt-LT" w:eastAsia="en-US"/>
        </w:rPr>
        <w:t xml:space="preserve"> suteiktų paslaugų aktą, kuriame turi būti nurodyti duomenys apie </w:t>
      </w:r>
      <w:r>
        <w:rPr>
          <w:rFonts w:eastAsia="Calibri"/>
          <w:bCs/>
          <w:sz w:val="24"/>
          <w:szCs w:val="24"/>
          <w:lang w:val="lt-LT" w:eastAsia="en-US"/>
        </w:rPr>
        <w:t>surinktus ir</w:t>
      </w:r>
      <w:r w:rsidRPr="00814E8A">
        <w:rPr>
          <w:rFonts w:eastAsia="Calibri"/>
          <w:bCs/>
          <w:sz w:val="24"/>
          <w:szCs w:val="24"/>
          <w:lang w:val="lt-LT" w:eastAsia="en-US"/>
        </w:rPr>
        <w:t xml:space="preserve"> transport</w:t>
      </w:r>
      <w:r>
        <w:rPr>
          <w:rFonts w:eastAsia="Calibri"/>
          <w:bCs/>
          <w:sz w:val="24"/>
          <w:szCs w:val="24"/>
          <w:lang w:val="lt-LT" w:eastAsia="en-US"/>
        </w:rPr>
        <w:t>uojamus</w:t>
      </w:r>
      <w:r w:rsidRPr="00814E8A">
        <w:rPr>
          <w:rFonts w:eastAsia="Calibri"/>
          <w:bCs/>
          <w:sz w:val="24"/>
          <w:szCs w:val="24"/>
          <w:lang w:val="lt-LT" w:eastAsia="en-US"/>
        </w:rPr>
        <w:t xml:space="preserve"> atliekų kiekius, jų perėmimo transportavimui data bei vieta</w:t>
      </w:r>
      <w:r>
        <w:rPr>
          <w:rFonts w:eastAsia="Calibri"/>
          <w:bCs/>
          <w:sz w:val="24"/>
          <w:szCs w:val="24"/>
          <w:lang w:val="lt-LT" w:eastAsia="en-US"/>
        </w:rPr>
        <w:t xml:space="preserve"> ir atliekų tvarkytojų paslaugos kaina</w:t>
      </w:r>
      <w:r w:rsidRPr="00814E8A">
        <w:rPr>
          <w:rFonts w:eastAsia="Calibri"/>
          <w:bCs/>
          <w:sz w:val="24"/>
          <w:szCs w:val="24"/>
          <w:lang w:val="lt-LT" w:eastAsia="en-US"/>
        </w:rPr>
        <w:t xml:space="preserve">. </w:t>
      </w:r>
      <w:proofErr w:type="spellStart"/>
      <w:r w:rsidRPr="00814E8A">
        <w:rPr>
          <w:sz w:val="24"/>
          <w:szCs w:val="24"/>
        </w:rPr>
        <w:t>Tekstilės</w:t>
      </w:r>
      <w:proofErr w:type="spellEnd"/>
      <w:r w:rsidRPr="00814E8A">
        <w:rPr>
          <w:sz w:val="24"/>
          <w:szCs w:val="24"/>
        </w:rPr>
        <w:t xml:space="preserve"> </w:t>
      </w:r>
      <w:proofErr w:type="spellStart"/>
      <w:r w:rsidRPr="00814E8A">
        <w:rPr>
          <w:sz w:val="24"/>
          <w:szCs w:val="24"/>
        </w:rPr>
        <w:t>atliekos</w:t>
      </w:r>
      <w:proofErr w:type="spellEnd"/>
      <w:r w:rsidRPr="00814E8A">
        <w:rPr>
          <w:sz w:val="24"/>
          <w:szCs w:val="24"/>
        </w:rPr>
        <w:t xml:space="preserve"> </w:t>
      </w:r>
      <w:proofErr w:type="spellStart"/>
      <w:r w:rsidRPr="00814E8A">
        <w:rPr>
          <w:sz w:val="24"/>
          <w:szCs w:val="24"/>
        </w:rPr>
        <w:t>turi</w:t>
      </w:r>
      <w:proofErr w:type="spellEnd"/>
      <w:r w:rsidRPr="00814E8A">
        <w:rPr>
          <w:sz w:val="24"/>
          <w:szCs w:val="24"/>
        </w:rPr>
        <w:t xml:space="preserve"> </w:t>
      </w:r>
      <w:proofErr w:type="spellStart"/>
      <w:r w:rsidRPr="00814E8A">
        <w:rPr>
          <w:sz w:val="24"/>
          <w:szCs w:val="24"/>
        </w:rPr>
        <w:t>būti</w:t>
      </w:r>
      <w:proofErr w:type="spellEnd"/>
      <w:r w:rsidRPr="00814E8A">
        <w:rPr>
          <w:sz w:val="24"/>
          <w:szCs w:val="24"/>
        </w:rPr>
        <w:t xml:space="preserve"> </w:t>
      </w:r>
      <w:proofErr w:type="spellStart"/>
      <w:r w:rsidRPr="00814E8A">
        <w:rPr>
          <w:sz w:val="24"/>
          <w:szCs w:val="24"/>
        </w:rPr>
        <w:t>pasvertos</w:t>
      </w:r>
      <w:proofErr w:type="spellEnd"/>
      <w:r w:rsidRPr="00814E8A">
        <w:rPr>
          <w:sz w:val="24"/>
          <w:szCs w:val="24"/>
        </w:rPr>
        <w:t xml:space="preserve"> </w:t>
      </w:r>
      <w:proofErr w:type="spellStart"/>
      <w:r w:rsidRPr="00814E8A">
        <w:rPr>
          <w:sz w:val="24"/>
          <w:szCs w:val="24"/>
        </w:rPr>
        <w:t>metrologiškai</w:t>
      </w:r>
      <w:proofErr w:type="spellEnd"/>
      <w:r w:rsidRPr="00814E8A">
        <w:rPr>
          <w:sz w:val="24"/>
          <w:szCs w:val="24"/>
        </w:rPr>
        <w:t xml:space="preserve"> </w:t>
      </w:r>
      <w:proofErr w:type="spellStart"/>
      <w:r w:rsidRPr="00814E8A">
        <w:rPr>
          <w:sz w:val="24"/>
          <w:szCs w:val="24"/>
        </w:rPr>
        <w:t>patikrintomis</w:t>
      </w:r>
      <w:proofErr w:type="spellEnd"/>
      <w:r w:rsidRPr="00814E8A">
        <w:rPr>
          <w:sz w:val="24"/>
          <w:szCs w:val="24"/>
        </w:rPr>
        <w:t xml:space="preserve"> </w:t>
      </w:r>
      <w:proofErr w:type="spellStart"/>
      <w:r w:rsidRPr="00814E8A">
        <w:rPr>
          <w:sz w:val="24"/>
          <w:szCs w:val="24"/>
        </w:rPr>
        <w:t>Tiekėjo</w:t>
      </w:r>
      <w:proofErr w:type="spellEnd"/>
      <w:r w:rsidRPr="00814E8A">
        <w:rPr>
          <w:sz w:val="24"/>
          <w:szCs w:val="24"/>
        </w:rPr>
        <w:t xml:space="preserve"> </w:t>
      </w:r>
      <w:proofErr w:type="spellStart"/>
      <w:r w:rsidRPr="00814E8A">
        <w:rPr>
          <w:sz w:val="24"/>
          <w:szCs w:val="24"/>
        </w:rPr>
        <w:t>svarstyklėmis</w:t>
      </w:r>
      <w:proofErr w:type="spellEnd"/>
      <w:r w:rsidRPr="00814E8A">
        <w:rPr>
          <w:sz w:val="24"/>
          <w:szCs w:val="24"/>
        </w:rPr>
        <w:t>.</w:t>
      </w:r>
      <w:r w:rsidRPr="00814E8A">
        <w:rPr>
          <w:rFonts w:eastAsia="Calibri"/>
          <w:bCs/>
          <w:sz w:val="24"/>
          <w:szCs w:val="24"/>
          <w:lang w:val="lt-LT" w:eastAsia="en-US"/>
        </w:rPr>
        <w:t xml:space="preserve"> </w:t>
      </w:r>
      <w:proofErr w:type="spellStart"/>
      <w:r w:rsidRPr="00814E8A">
        <w:rPr>
          <w:sz w:val="24"/>
          <w:szCs w:val="24"/>
        </w:rPr>
        <w:t>Tiekėjas</w:t>
      </w:r>
      <w:proofErr w:type="spellEnd"/>
      <w:r w:rsidRPr="00814E8A">
        <w:rPr>
          <w:sz w:val="24"/>
          <w:szCs w:val="24"/>
        </w:rPr>
        <w:t xml:space="preserve"> </w:t>
      </w:r>
      <w:proofErr w:type="spellStart"/>
      <w:r w:rsidRPr="00814E8A">
        <w:rPr>
          <w:sz w:val="24"/>
          <w:szCs w:val="24"/>
        </w:rPr>
        <w:t>turi</w:t>
      </w:r>
      <w:proofErr w:type="spellEnd"/>
      <w:r w:rsidRPr="00814E8A">
        <w:rPr>
          <w:sz w:val="24"/>
          <w:szCs w:val="24"/>
        </w:rPr>
        <w:t xml:space="preserve"> </w:t>
      </w:r>
      <w:proofErr w:type="spellStart"/>
      <w:r w:rsidRPr="00814E8A">
        <w:rPr>
          <w:sz w:val="24"/>
          <w:szCs w:val="24"/>
        </w:rPr>
        <w:t>užtikrinti</w:t>
      </w:r>
      <w:proofErr w:type="spellEnd"/>
      <w:r w:rsidRPr="00814E8A">
        <w:rPr>
          <w:sz w:val="24"/>
          <w:szCs w:val="24"/>
        </w:rPr>
        <w:t xml:space="preserve">, </w:t>
      </w:r>
      <w:proofErr w:type="spellStart"/>
      <w:r w:rsidRPr="00814E8A">
        <w:rPr>
          <w:sz w:val="24"/>
          <w:szCs w:val="24"/>
        </w:rPr>
        <w:t>kad</w:t>
      </w:r>
      <w:proofErr w:type="spellEnd"/>
      <w:r w:rsidRPr="00814E8A">
        <w:rPr>
          <w:sz w:val="24"/>
          <w:szCs w:val="24"/>
        </w:rPr>
        <w:t xml:space="preserve"> </w:t>
      </w:r>
      <w:proofErr w:type="spellStart"/>
      <w:r w:rsidRPr="00814E8A">
        <w:rPr>
          <w:sz w:val="24"/>
          <w:szCs w:val="24"/>
        </w:rPr>
        <w:t>svėrimo</w:t>
      </w:r>
      <w:proofErr w:type="spellEnd"/>
      <w:r w:rsidRPr="00814E8A">
        <w:rPr>
          <w:sz w:val="24"/>
          <w:szCs w:val="24"/>
        </w:rPr>
        <w:t xml:space="preserve"> </w:t>
      </w:r>
      <w:proofErr w:type="spellStart"/>
      <w:r w:rsidRPr="00814E8A">
        <w:rPr>
          <w:sz w:val="24"/>
          <w:szCs w:val="24"/>
        </w:rPr>
        <w:t>įrenginys</w:t>
      </w:r>
      <w:proofErr w:type="spellEnd"/>
      <w:r w:rsidRPr="00814E8A">
        <w:rPr>
          <w:sz w:val="24"/>
          <w:szCs w:val="24"/>
        </w:rPr>
        <w:t xml:space="preserve"> </w:t>
      </w:r>
      <w:proofErr w:type="spellStart"/>
      <w:r w:rsidRPr="00814E8A">
        <w:rPr>
          <w:sz w:val="24"/>
          <w:szCs w:val="24"/>
        </w:rPr>
        <w:t>turėtų</w:t>
      </w:r>
      <w:proofErr w:type="spellEnd"/>
      <w:r w:rsidRPr="00814E8A">
        <w:rPr>
          <w:sz w:val="24"/>
          <w:szCs w:val="24"/>
        </w:rPr>
        <w:t xml:space="preserve"> </w:t>
      </w:r>
      <w:proofErr w:type="spellStart"/>
      <w:r w:rsidRPr="00814E8A">
        <w:rPr>
          <w:sz w:val="24"/>
          <w:szCs w:val="24"/>
        </w:rPr>
        <w:t>galiojančią</w:t>
      </w:r>
      <w:proofErr w:type="spellEnd"/>
      <w:r w:rsidRPr="00814E8A">
        <w:rPr>
          <w:sz w:val="24"/>
          <w:szCs w:val="24"/>
        </w:rPr>
        <w:t xml:space="preserve"> </w:t>
      </w:r>
      <w:proofErr w:type="spellStart"/>
      <w:r w:rsidRPr="00814E8A">
        <w:rPr>
          <w:sz w:val="24"/>
          <w:szCs w:val="24"/>
        </w:rPr>
        <w:t>metrologinę</w:t>
      </w:r>
      <w:proofErr w:type="spellEnd"/>
      <w:r w:rsidRPr="00814E8A">
        <w:rPr>
          <w:sz w:val="24"/>
          <w:szCs w:val="24"/>
        </w:rPr>
        <w:t xml:space="preserve"> </w:t>
      </w:r>
      <w:proofErr w:type="spellStart"/>
      <w:r w:rsidRPr="00814E8A">
        <w:rPr>
          <w:sz w:val="24"/>
          <w:szCs w:val="24"/>
        </w:rPr>
        <w:t>patikrą</w:t>
      </w:r>
      <w:proofErr w:type="spellEnd"/>
      <w:r w:rsidRPr="00814E8A">
        <w:rPr>
          <w:sz w:val="24"/>
          <w:szCs w:val="24"/>
        </w:rPr>
        <w:t xml:space="preserve"> </w:t>
      </w:r>
      <w:proofErr w:type="spellStart"/>
      <w:r w:rsidRPr="00814E8A">
        <w:rPr>
          <w:sz w:val="24"/>
          <w:szCs w:val="24"/>
        </w:rPr>
        <w:t>visu</w:t>
      </w:r>
      <w:proofErr w:type="spellEnd"/>
      <w:r w:rsidRPr="00814E8A">
        <w:rPr>
          <w:sz w:val="24"/>
          <w:szCs w:val="24"/>
        </w:rPr>
        <w:t xml:space="preserve"> </w:t>
      </w:r>
      <w:proofErr w:type="spellStart"/>
      <w:r w:rsidRPr="00814E8A">
        <w:rPr>
          <w:sz w:val="24"/>
          <w:szCs w:val="24"/>
        </w:rPr>
        <w:t>sutarties</w:t>
      </w:r>
      <w:proofErr w:type="spellEnd"/>
      <w:r w:rsidRPr="00814E8A">
        <w:rPr>
          <w:sz w:val="24"/>
          <w:szCs w:val="24"/>
        </w:rPr>
        <w:t xml:space="preserve"> </w:t>
      </w:r>
      <w:proofErr w:type="spellStart"/>
      <w:r w:rsidRPr="00814E8A">
        <w:rPr>
          <w:sz w:val="24"/>
          <w:szCs w:val="24"/>
        </w:rPr>
        <w:t>galiojimo</w:t>
      </w:r>
      <w:proofErr w:type="spellEnd"/>
      <w:r w:rsidRPr="00814E8A">
        <w:rPr>
          <w:sz w:val="24"/>
          <w:szCs w:val="24"/>
        </w:rPr>
        <w:t xml:space="preserve"> </w:t>
      </w:r>
      <w:proofErr w:type="spellStart"/>
      <w:r w:rsidRPr="00814E8A">
        <w:rPr>
          <w:sz w:val="24"/>
          <w:szCs w:val="24"/>
        </w:rPr>
        <w:t>laikotarpiu</w:t>
      </w:r>
      <w:proofErr w:type="spellEnd"/>
      <w:r w:rsidRPr="00814E8A">
        <w:rPr>
          <w:sz w:val="24"/>
          <w:szCs w:val="24"/>
        </w:rPr>
        <w:t xml:space="preserve"> ir tam </w:t>
      </w:r>
      <w:proofErr w:type="spellStart"/>
      <w:r w:rsidRPr="00814E8A">
        <w:rPr>
          <w:sz w:val="24"/>
          <w:szCs w:val="24"/>
        </w:rPr>
        <w:t>patvirtinti</w:t>
      </w:r>
      <w:proofErr w:type="spellEnd"/>
      <w:r w:rsidRPr="00814E8A">
        <w:rPr>
          <w:sz w:val="24"/>
          <w:szCs w:val="24"/>
        </w:rPr>
        <w:t xml:space="preserve"> </w:t>
      </w:r>
      <w:proofErr w:type="spellStart"/>
      <w:r w:rsidRPr="00814E8A">
        <w:rPr>
          <w:sz w:val="24"/>
          <w:szCs w:val="24"/>
        </w:rPr>
        <w:t>perkančiajai</w:t>
      </w:r>
      <w:proofErr w:type="spellEnd"/>
      <w:r w:rsidRPr="00814E8A">
        <w:rPr>
          <w:sz w:val="24"/>
          <w:szCs w:val="24"/>
        </w:rPr>
        <w:t xml:space="preserve"> </w:t>
      </w:r>
      <w:proofErr w:type="spellStart"/>
      <w:r w:rsidRPr="00814E8A">
        <w:rPr>
          <w:sz w:val="24"/>
          <w:szCs w:val="24"/>
        </w:rPr>
        <w:t>organizacijai</w:t>
      </w:r>
      <w:proofErr w:type="spellEnd"/>
      <w:r w:rsidRPr="00814E8A">
        <w:rPr>
          <w:sz w:val="24"/>
          <w:szCs w:val="24"/>
        </w:rPr>
        <w:t xml:space="preserve"> </w:t>
      </w:r>
      <w:proofErr w:type="spellStart"/>
      <w:r w:rsidRPr="00814E8A">
        <w:rPr>
          <w:sz w:val="24"/>
          <w:szCs w:val="24"/>
        </w:rPr>
        <w:t>turi</w:t>
      </w:r>
      <w:proofErr w:type="spellEnd"/>
      <w:r w:rsidRPr="00814E8A">
        <w:rPr>
          <w:sz w:val="24"/>
          <w:szCs w:val="24"/>
        </w:rPr>
        <w:t xml:space="preserve"> </w:t>
      </w:r>
      <w:proofErr w:type="spellStart"/>
      <w:r w:rsidRPr="00814E8A">
        <w:rPr>
          <w:sz w:val="24"/>
          <w:szCs w:val="24"/>
        </w:rPr>
        <w:t>pateikti</w:t>
      </w:r>
      <w:proofErr w:type="spellEnd"/>
      <w:r w:rsidRPr="00814E8A">
        <w:rPr>
          <w:sz w:val="24"/>
          <w:szCs w:val="24"/>
        </w:rPr>
        <w:t xml:space="preserve"> </w:t>
      </w:r>
      <w:proofErr w:type="spellStart"/>
      <w:r w:rsidRPr="00814E8A">
        <w:rPr>
          <w:sz w:val="24"/>
          <w:szCs w:val="24"/>
        </w:rPr>
        <w:t>metrologinę</w:t>
      </w:r>
      <w:proofErr w:type="spellEnd"/>
      <w:r w:rsidRPr="00814E8A">
        <w:rPr>
          <w:sz w:val="24"/>
          <w:szCs w:val="24"/>
        </w:rPr>
        <w:t xml:space="preserve"> </w:t>
      </w:r>
      <w:proofErr w:type="spellStart"/>
      <w:r w:rsidRPr="00814E8A">
        <w:rPr>
          <w:sz w:val="24"/>
          <w:szCs w:val="24"/>
        </w:rPr>
        <w:t>patikrą</w:t>
      </w:r>
      <w:proofErr w:type="spellEnd"/>
      <w:r w:rsidRPr="00814E8A">
        <w:rPr>
          <w:sz w:val="24"/>
          <w:szCs w:val="24"/>
        </w:rPr>
        <w:t xml:space="preserve"> </w:t>
      </w:r>
      <w:proofErr w:type="spellStart"/>
      <w:r w:rsidRPr="00814E8A">
        <w:rPr>
          <w:sz w:val="24"/>
          <w:szCs w:val="24"/>
        </w:rPr>
        <w:t>patvirtinančių</w:t>
      </w:r>
      <w:proofErr w:type="spellEnd"/>
      <w:r w:rsidRPr="00814E8A">
        <w:rPr>
          <w:sz w:val="24"/>
          <w:szCs w:val="24"/>
        </w:rPr>
        <w:t xml:space="preserve"> </w:t>
      </w:r>
      <w:proofErr w:type="spellStart"/>
      <w:r w:rsidRPr="00814E8A">
        <w:rPr>
          <w:sz w:val="24"/>
          <w:szCs w:val="24"/>
        </w:rPr>
        <w:t>dokumentų</w:t>
      </w:r>
      <w:proofErr w:type="spellEnd"/>
      <w:r w:rsidRPr="00814E8A">
        <w:rPr>
          <w:sz w:val="24"/>
          <w:szCs w:val="24"/>
        </w:rPr>
        <w:t xml:space="preserve"> </w:t>
      </w:r>
      <w:proofErr w:type="spellStart"/>
      <w:r w:rsidRPr="00814E8A">
        <w:rPr>
          <w:sz w:val="24"/>
          <w:szCs w:val="24"/>
        </w:rPr>
        <w:t>kopijas</w:t>
      </w:r>
      <w:proofErr w:type="spellEnd"/>
      <w:r w:rsidRPr="00814E8A">
        <w:rPr>
          <w:sz w:val="24"/>
          <w:szCs w:val="24"/>
        </w:rPr>
        <w:t>.</w:t>
      </w:r>
    </w:p>
    <w:p w:rsidR="00BC293D" w:rsidRPr="009668BC" w:rsidRDefault="00BC293D" w:rsidP="00BC293D">
      <w:pPr>
        <w:numPr>
          <w:ilvl w:val="0"/>
          <w:numId w:val="4"/>
        </w:numPr>
        <w:suppressAutoHyphens/>
        <w:autoSpaceDE w:val="0"/>
        <w:ind w:left="0" w:firstLine="993"/>
        <w:jc w:val="both"/>
        <w:rPr>
          <w:rFonts w:eastAsia="Calibri"/>
          <w:bCs/>
          <w:sz w:val="24"/>
          <w:szCs w:val="24"/>
          <w:lang w:val="lt-LT" w:eastAsia="en-US"/>
        </w:rPr>
      </w:pPr>
      <w:r w:rsidRPr="00814E8A">
        <w:rPr>
          <w:sz w:val="24"/>
          <w:szCs w:val="24"/>
          <w:lang w:val="lt-LT"/>
        </w:rPr>
        <w:t>Tiekėjas įsipareigoja perduo</w:t>
      </w:r>
      <w:r>
        <w:rPr>
          <w:sz w:val="24"/>
          <w:szCs w:val="24"/>
          <w:lang w:val="lt-LT"/>
        </w:rPr>
        <w:t>ti</w:t>
      </w:r>
      <w:r w:rsidRPr="00814E8A">
        <w:rPr>
          <w:sz w:val="24"/>
          <w:szCs w:val="24"/>
          <w:lang w:val="lt-LT"/>
        </w:rPr>
        <w:t xml:space="preserve"> apdorotas atliekas Lietuvos Respublikos registruotiems atliekų naudotojams (perdirbėjams), turintiems teisę perdirbti atliekas pagal reikalavimus, nustatytus Europos Sąjungos ir (ar) nacionaliniuose aplinkos apsaugą reglamentuojančiuose teisės aktuose, ir / ar eksportuojant atliekas į Europos Sąjungos valstybes nares ar Europos ekonominės erdvės valstybes. </w:t>
      </w:r>
    </w:p>
    <w:p w:rsidR="00BC293D" w:rsidRPr="00EA0B29" w:rsidRDefault="00BC293D" w:rsidP="00BC293D">
      <w:pPr>
        <w:numPr>
          <w:ilvl w:val="0"/>
          <w:numId w:val="4"/>
        </w:numPr>
        <w:suppressAutoHyphens/>
        <w:autoSpaceDE w:val="0"/>
        <w:ind w:left="0" w:firstLine="993"/>
        <w:jc w:val="both"/>
        <w:rPr>
          <w:rFonts w:eastAsia="Calibri"/>
          <w:bCs/>
          <w:sz w:val="24"/>
          <w:szCs w:val="24"/>
          <w:lang w:val="lt-LT" w:eastAsia="en-US"/>
        </w:rPr>
      </w:pPr>
      <w:r>
        <w:rPr>
          <w:sz w:val="24"/>
          <w:szCs w:val="24"/>
          <w:lang w:val="lt-LT"/>
        </w:rPr>
        <w:t>Tiekėjas surinkdamas atliekas užfiksavęs, kad konteineriai perpildyti, kad tekstilės atliekos nešvarios (šlapios, supelijusios, tepaluotos ir pan.) prieš ištuštinant konteinerį, turi raštu informuoti perkančiąją organizaciją,</w:t>
      </w:r>
      <w:r w:rsidRPr="009644CF">
        <w:t xml:space="preserve"> </w:t>
      </w:r>
      <w:proofErr w:type="spellStart"/>
      <w:r w:rsidRPr="009644CF">
        <w:rPr>
          <w:sz w:val="24"/>
          <w:szCs w:val="24"/>
        </w:rPr>
        <w:t>pateikti</w:t>
      </w:r>
      <w:proofErr w:type="spellEnd"/>
      <w:r>
        <w:rPr>
          <w:sz w:val="24"/>
          <w:szCs w:val="24"/>
        </w:rPr>
        <w:t xml:space="preserve"> </w:t>
      </w:r>
      <w:proofErr w:type="spellStart"/>
      <w:r>
        <w:rPr>
          <w:sz w:val="24"/>
          <w:szCs w:val="24"/>
        </w:rPr>
        <w:t>fotonuotraukas</w:t>
      </w:r>
      <w:proofErr w:type="spellEnd"/>
      <w:r>
        <w:rPr>
          <w:sz w:val="24"/>
          <w:szCs w:val="24"/>
          <w:lang w:val="lt-LT"/>
        </w:rPr>
        <w:t xml:space="preserve">. </w:t>
      </w:r>
    </w:p>
    <w:p w:rsidR="00BC293D" w:rsidRPr="00B10CA2" w:rsidRDefault="00BC293D" w:rsidP="00BC293D">
      <w:pPr>
        <w:numPr>
          <w:ilvl w:val="0"/>
          <w:numId w:val="4"/>
        </w:numPr>
        <w:suppressAutoHyphens/>
        <w:autoSpaceDE w:val="0"/>
        <w:ind w:left="0" w:firstLine="993"/>
        <w:jc w:val="both"/>
        <w:rPr>
          <w:rFonts w:eastAsia="Calibri"/>
          <w:bCs/>
          <w:sz w:val="24"/>
          <w:szCs w:val="24"/>
          <w:lang w:val="lt-LT" w:eastAsia="en-US"/>
        </w:rPr>
      </w:pPr>
      <w:r w:rsidRPr="00B10CA2">
        <w:rPr>
          <w:sz w:val="24"/>
          <w:szCs w:val="24"/>
          <w:lang w:val="lt-LT"/>
        </w:rPr>
        <w:t>Perkančiajai organizacijai arba kuriai iš Tauragės regiono savivaldybių įsigijus naujų konteinerių tekstilei surinkti, ir apie tai informavus Paslaugos teikėją, Paslaugos teikėjas privalo pagal PD 8 p.</w:t>
      </w:r>
      <w:r w:rsidRPr="00B10CA2">
        <w:rPr>
          <w:color w:val="FF0000"/>
          <w:sz w:val="24"/>
          <w:szCs w:val="24"/>
          <w:lang w:val="lt-LT"/>
        </w:rPr>
        <w:t xml:space="preserve"> </w:t>
      </w:r>
      <w:r w:rsidRPr="00B10CA2">
        <w:rPr>
          <w:sz w:val="24"/>
          <w:szCs w:val="24"/>
          <w:lang w:val="lt-LT"/>
        </w:rPr>
        <w:t>nustaty</w:t>
      </w:r>
      <w:r>
        <w:rPr>
          <w:sz w:val="24"/>
          <w:szCs w:val="24"/>
          <w:lang w:val="lt-LT"/>
        </w:rPr>
        <w:t>tą</w:t>
      </w:r>
      <w:r w:rsidRPr="00B10CA2">
        <w:rPr>
          <w:sz w:val="24"/>
          <w:szCs w:val="24"/>
          <w:lang w:val="lt-LT"/>
        </w:rPr>
        <w:t xml:space="preserve"> reikalavimus parengti tekstilės atliekų surinkimo grafiką ir aptarnauti tuos konteinerius.</w:t>
      </w:r>
    </w:p>
    <w:p w:rsidR="00BC293D" w:rsidRDefault="00BC293D" w:rsidP="00BC293D">
      <w:pPr>
        <w:pStyle w:val="Tvarkospapunktis"/>
        <w:numPr>
          <w:ilvl w:val="0"/>
          <w:numId w:val="4"/>
        </w:numPr>
        <w:ind w:left="0" w:firstLine="65"/>
      </w:pPr>
      <w:r w:rsidRPr="00483AB9">
        <w:t>Paslaugos teikėjas turi</w:t>
      </w:r>
      <w:r w:rsidRPr="00483AB9">
        <w:rPr>
          <w:bCs/>
        </w:rPr>
        <w:t xml:space="preserve"> užtikrinti</w:t>
      </w:r>
      <w:r w:rsidRPr="00483AB9">
        <w:t xml:space="preserve"> šiuos minimalius reikalavimus: </w:t>
      </w:r>
    </w:p>
    <w:p w:rsidR="00BC293D" w:rsidRPr="00483AB9" w:rsidRDefault="00BC293D" w:rsidP="00BC293D">
      <w:pPr>
        <w:pStyle w:val="Tvarkospapunktis"/>
        <w:numPr>
          <w:ilvl w:val="0"/>
          <w:numId w:val="0"/>
        </w:numPr>
        <w:tabs>
          <w:tab w:val="left" w:pos="851"/>
          <w:tab w:val="left" w:pos="1276"/>
        </w:tabs>
        <w:rPr>
          <w:bCs/>
        </w:rPr>
      </w:pPr>
      <w:r>
        <w:t>19</w:t>
      </w:r>
      <w:r w:rsidRPr="00483AB9">
        <w:t xml:space="preserve">.1. paslaugos </w:t>
      </w:r>
      <w:r w:rsidRPr="00483AB9">
        <w:rPr>
          <w:bCs/>
        </w:rPr>
        <w:t>teikimą techniškai tvarkingomis transporto priemonėmis, atitinkančiomis Lietuvos Respublikoje galiojančius techninius reikalavimus;</w:t>
      </w:r>
    </w:p>
    <w:p w:rsidR="00BC293D" w:rsidRPr="00483AB9" w:rsidRDefault="00BC293D" w:rsidP="00BC293D">
      <w:pPr>
        <w:pStyle w:val="Tvarkospapunktis"/>
        <w:numPr>
          <w:ilvl w:val="0"/>
          <w:numId w:val="0"/>
        </w:numPr>
        <w:tabs>
          <w:tab w:val="left" w:pos="851"/>
          <w:tab w:val="left" w:pos="1276"/>
        </w:tabs>
        <w:rPr>
          <w:bCs/>
        </w:rPr>
      </w:pPr>
      <w:r w:rsidRPr="00483AB9">
        <w:rPr>
          <w:bCs/>
        </w:rPr>
        <w:t>1</w:t>
      </w:r>
      <w:r>
        <w:rPr>
          <w:bCs/>
        </w:rPr>
        <w:t>9</w:t>
      </w:r>
      <w:r w:rsidRPr="00483AB9">
        <w:rPr>
          <w:bCs/>
        </w:rPr>
        <w:t>.2. sugedus bet kuriai transporto priemonei skirtai atliekoms surinkti, jos pakeitimą kita transporto priemone, atitinkančia Techninės specifikacijos reikalavimus;</w:t>
      </w:r>
    </w:p>
    <w:p w:rsidR="00BC293D" w:rsidRPr="00483AB9" w:rsidRDefault="00BC293D" w:rsidP="00BC293D">
      <w:pPr>
        <w:pStyle w:val="Tvarkospapunktis"/>
        <w:numPr>
          <w:ilvl w:val="0"/>
          <w:numId w:val="0"/>
        </w:numPr>
        <w:tabs>
          <w:tab w:val="left" w:pos="851"/>
          <w:tab w:val="left" w:pos="1276"/>
        </w:tabs>
        <w:rPr>
          <w:bCs/>
        </w:rPr>
      </w:pPr>
      <w:r w:rsidRPr="00483AB9">
        <w:rPr>
          <w:bCs/>
        </w:rPr>
        <w:t>1</w:t>
      </w:r>
      <w:r>
        <w:rPr>
          <w:bCs/>
        </w:rPr>
        <w:t>9</w:t>
      </w:r>
      <w:r w:rsidRPr="00483AB9">
        <w:rPr>
          <w:bCs/>
        </w:rPr>
        <w:t>.3. iš sunkiai pravažiuojamų teritorijų tekstilės atliekas rinkti atitinkamų charakteristikų (gabaritų, manevringumo, talpos ir t.t.) transporto priemonėmis galinčiomis pravažiuoti sunkiai pravažiuojamais keliais / gatvėmis, teritorijomis, negadinant kelio dangos, nepažeidžiant želdynų ir pan.</w:t>
      </w:r>
    </w:p>
    <w:p w:rsidR="00BC293D" w:rsidRPr="00483AB9" w:rsidRDefault="00BC293D" w:rsidP="00BC293D">
      <w:pPr>
        <w:pStyle w:val="Tvarkospapunktis"/>
        <w:numPr>
          <w:ilvl w:val="0"/>
          <w:numId w:val="0"/>
        </w:numPr>
        <w:rPr>
          <w:bCs/>
        </w:rPr>
      </w:pPr>
      <w:r>
        <w:t>19.4.</w:t>
      </w:r>
      <w:r w:rsidRPr="00483AB9">
        <w:t xml:space="preserve">Ant transporto priemonės skirtos atliekoms surinkti šonų turi būti uždėtas Paslaugos teikėjo logotipas bei Paslaugos teikėjo telefonų numeris, skirtas skundų (prašymų) teikimui. </w:t>
      </w:r>
    </w:p>
    <w:p w:rsidR="00BC293D" w:rsidRPr="00483AB9" w:rsidRDefault="00BC293D" w:rsidP="00BC293D">
      <w:pPr>
        <w:pStyle w:val="Tvarkospapunktis"/>
        <w:numPr>
          <w:ilvl w:val="0"/>
          <w:numId w:val="0"/>
        </w:numPr>
      </w:pPr>
      <w:r>
        <w:t>19.5.</w:t>
      </w:r>
      <w:r w:rsidRPr="00483AB9">
        <w:t>Paslaugos teikėjas turi tinkamai prižiūrėti ir dezinfekuoti transporto priemones vežančias atliekas pagal gamintojo pateiktą priežiūros vadovą. Paslaugos teikiamos tik švariomis ir tvarkingomis transporto priemonėmis.</w:t>
      </w:r>
    </w:p>
    <w:p w:rsidR="00BC293D" w:rsidRDefault="00BC293D" w:rsidP="00BC293D">
      <w:pPr>
        <w:pStyle w:val="Tvarkospapunktis"/>
        <w:numPr>
          <w:ilvl w:val="0"/>
          <w:numId w:val="0"/>
        </w:numPr>
        <w:rPr>
          <w:rFonts w:eastAsia="Calibri"/>
          <w:bCs/>
          <w:lang w:eastAsia="en-US"/>
        </w:rPr>
      </w:pPr>
      <w:r>
        <w:t>19.6.</w:t>
      </w:r>
      <w:r w:rsidRPr="00483AB9">
        <w:t>Transporto priemonės surenkančios ir vežančios atliekas turi būti apdraustos privalomuoju civilinės atsakomybės draudimu.</w:t>
      </w:r>
      <w:r>
        <w:rPr>
          <w:rFonts w:eastAsia="Calibri"/>
          <w:bCs/>
          <w:lang w:eastAsia="en-US"/>
        </w:rPr>
        <w:t xml:space="preserve">       </w:t>
      </w:r>
      <w:bookmarkStart w:id="1" w:name="_GoBack"/>
      <w:bookmarkEnd w:id="1"/>
    </w:p>
    <w:p w:rsidR="00452A84" w:rsidRDefault="00452A84"/>
    <w:sectPr w:rsidR="00452A84" w:rsidSect="00BC293D">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B5ED6"/>
    <w:multiLevelType w:val="multilevel"/>
    <w:tmpl w:val="FCDC2A5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7D3044B"/>
    <w:multiLevelType w:val="multilevel"/>
    <w:tmpl w:val="90EE9AF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5F3F33D3"/>
    <w:multiLevelType w:val="multilevel"/>
    <w:tmpl w:val="285815F4"/>
    <w:lvl w:ilvl="0">
      <w:start w:val="1"/>
      <w:numFmt w:val="decimal"/>
      <w:pStyle w:val="Tvarkostekstas"/>
      <w:lvlText w:val="%1."/>
      <w:lvlJc w:val="left"/>
      <w:pPr>
        <w:tabs>
          <w:tab w:val="num" w:pos="720"/>
        </w:tabs>
        <w:ind w:left="432" w:firstLine="288"/>
      </w:pPr>
      <w:rPr>
        <w:rFonts w:ascii="Times New Roman" w:eastAsia="Times New Roman" w:hAnsi="Times New Roman" w:cs="Times New Roman"/>
        <w:color w:val="auto"/>
      </w:rPr>
    </w:lvl>
    <w:lvl w:ilvl="1">
      <w:start w:val="1"/>
      <w:numFmt w:val="decimal"/>
      <w:pStyle w:val="Tvarkospapunktis"/>
      <w:lvlText w:val="%1.%2."/>
      <w:lvlJc w:val="left"/>
      <w:pPr>
        <w:tabs>
          <w:tab w:val="num" w:pos="1549"/>
        </w:tabs>
        <w:ind w:left="923" w:hanging="72"/>
      </w:pPr>
      <w:rPr>
        <w:rFonts w:ascii="Times New Roman" w:hAnsi="Times New Roman" w:cs="Times New Roman" w:hint="default"/>
        <w:b w:val="0"/>
        <w:i w:val="0"/>
        <w:strike w:val="0"/>
        <w:color w:val="auto"/>
      </w:rPr>
    </w:lvl>
    <w:lvl w:ilvl="2">
      <w:start w:val="1"/>
      <w:numFmt w:val="decimal"/>
      <w:lvlText w:val="%1.%2.%3."/>
      <w:lvlJc w:val="left"/>
      <w:pPr>
        <w:tabs>
          <w:tab w:val="num" w:pos="3108"/>
        </w:tabs>
        <w:ind w:left="2484" w:hanging="74"/>
      </w:pPr>
      <w:rPr>
        <w:rFonts w:hint="default"/>
        <w:i w:val="0"/>
        <w:sz w:val="24"/>
        <w:szCs w:val="24"/>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 w15:restartNumberingAfterBreak="0">
    <w:nsid w:val="6DA75C8A"/>
    <w:multiLevelType w:val="hybridMultilevel"/>
    <w:tmpl w:val="93AEF5A2"/>
    <w:lvl w:ilvl="0" w:tplc="CC22AEB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3D"/>
    <w:rsid w:val="0044502D"/>
    <w:rsid w:val="00452A84"/>
    <w:rsid w:val="00BC29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45875-C47A-48BA-B740-16D82A02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293D"/>
    <w:pPr>
      <w:spacing w:after="0" w:line="240" w:lineRule="auto"/>
    </w:pPr>
    <w:rPr>
      <w:rFonts w:eastAsia="Times New Roman"/>
      <w:sz w:val="20"/>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44502D"/>
    <w:pPr>
      <w:spacing w:after="0" w:line="240" w:lineRule="auto"/>
    </w:pPr>
    <w:rPr>
      <w:rFonts w:asciiTheme="minorHAnsi" w:eastAsiaTheme="minorEastAsia" w:hAnsiTheme="minorHAnsi" w:cstheme="minorBidi"/>
      <w:sz w:val="22"/>
      <w:szCs w:val="22"/>
      <w:lang w:eastAsia="lt-LT"/>
    </w:rPr>
  </w:style>
  <w:style w:type="character" w:customStyle="1" w:styleId="BetarpDiagrama">
    <w:name w:val="Be tarpų Diagrama"/>
    <w:basedOn w:val="Numatytasispastraiposriftas"/>
    <w:link w:val="Betarp"/>
    <w:uiPriority w:val="1"/>
    <w:rsid w:val="0044502D"/>
    <w:rPr>
      <w:rFonts w:asciiTheme="minorHAnsi" w:eastAsiaTheme="minorEastAsia" w:hAnsiTheme="minorHAnsi" w:cstheme="minorBidi"/>
      <w:sz w:val="22"/>
      <w:szCs w:val="22"/>
      <w:lang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C293D"/>
    <w:pPr>
      <w:ind w:left="720"/>
      <w:contextualSpacing/>
    </w:pPr>
    <w:rPr>
      <w:rFonts w:ascii="TimesLT" w:hAnsi="TimesLT"/>
      <w:sz w:val="24"/>
      <w:lang w:val="lt-LT"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rsid w:val="00BC293D"/>
    <w:rPr>
      <w:rFonts w:ascii="TimesLT" w:eastAsia="Times New Roman" w:hAnsi="TimesLT"/>
      <w:szCs w:val="20"/>
    </w:rPr>
  </w:style>
  <w:style w:type="paragraph" w:customStyle="1" w:styleId="Tvarkospapunktis">
    <w:name w:val="Tvarkos papunktis"/>
    <w:basedOn w:val="prastasis"/>
    <w:rsid w:val="00BC293D"/>
    <w:pPr>
      <w:numPr>
        <w:ilvl w:val="1"/>
        <w:numId w:val="3"/>
      </w:numPr>
      <w:jc w:val="both"/>
    </w:pPr>
    <w:rPr>
      <w:sz w:val="24"/>
      <w:szCs w:val="24"/>
      <w:lang w:val="lt-LT"/>
    </w:rPr>
  </w:style>
  <w:style w:type="paragraph" w:customStyle="1" w:styleId="Tvarkostekstas">
    <w:name w:val="Tvarkos tekstas"/>
    <w:basedOn w:val="prastasis"/>
    <w:rsid w:val="00BC293D"/>
    <w:pPr>
      <w:numPr>
        <w:numId w:val="3"/>
      </w:numPr>
      <w:jc w:val="both"/>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spindys">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4866</Words>
  <Characters>2774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Edita</cp:lastModifiedBy>
  <cp:revision>1</cp:revision>
  <dcterms:created xsi:type="dcterms:W3CDTF">2019-04-16T07:27:00Z</dcterms:created>
  <dcterms:modified xsi:type="dcterms:W3CDTF">2019-04-16T07:28:00Z</dcterms:modified>
</cp:coreProperties>
</file>