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32" w:rsidRDefault="005E4D72">
      <w:pPr>
        <w:rPr>
          <w:rFonts w:ascii="Arial" w:hAnsi="Arial" w:cs="Arial"/>
          <w:b/>
        </w:rPr>
      </w:pPr>
      <w:bookmarkStart w:id="0" w:name="_GoBack"/>
      <w:bookmarkEnd w:id="0"/>
      <w:r>
        <w:rPr>
          <w:rFonts w:ascii="Arial" w:hAnsi="Arial" w:cs="Arial"/>
          <w:b/>
        </w:rPr>
        <w:t xml:space="preserve">Lizingas – </w:t>
      </w:r>
      <w:r w:rsidRPr="005E4D72">
        <w:rPr>
          <w:rFonts w:ascii="Arial" w:hAnsi="Arial" w:cs="Arial"/>
          <w:b/>
        </w:rPr>
        <w:t>Preliminarus mokėjimų grafikas</w:t>
      </w:r>
    </w:p>
    <w:p w:rsidR="00D4797A" w:rsidRPr="00D4797A" w:rsidRDefault="002F1BE0">
      <w:pPr>
        <w:rPr>
          <w:rFonts w:ascii="Arial" w:hAnsi="Arial" w:cs="Arial"/>
          <w:i/>
          <w:sz w:val="22"/>
          <w:szCs w:val="22"/>
        </w:rPr>
      </w:pPr>
      <w:r w:rsidRPr="00D4797A">
        <w:rPr>
          <w:rFonts w:ascii="Arial" w:hAnsi="Arial" w:cs="Arial"/>
          <w:i/>
          <w:sz w:val="22"/>
          <w:szCs w:val="22"/>
        </w:rPr>
        <w:t xml:space="preserve">(Leasing - </w:t>
      </w:r>
      <w:r w:rsidR="00A10570" w:rsidRPr="00A10570">
        <w:rPr>
          <w:rFonts w:ascii="Arial" w:hAnsi="Arial" w:cs="Arial"/>
          <w:i/>
          <w:sz w:val="22"/>
          <w:szCs w:val="22"/>
        </w:rPr>
        <w:t>Preliminary schedule of payments</w:t>
      </w:r>
      <w:r w:rsidRPr="00D4797A">
        <w:rPr>
          <w:rFonts w:ascii="Arial" w:hAnsi="Arial" w:cs="Arial"/>
          <w:i/>
          <w:sz w:val="22"/>
          <w:szCs w:val="22"/>
        </w:rPr>
        <w:t>)</w:t>
      </w:r>
    </w:p>
    <w:p w:rsidR="00F35432" w:rsidRPr="00F35432" w:rsidRDefault="00F35432">
      <w:pPr>
        <w:rPr>
          <w:rFonts w:ascii="Arial" w:hAnsi="Arial" w:cs="Arial"/>
          <w:b/>
        </w:rPr>
      </w:pPr>
    </w:p>
    <w:tbl>
      <w:tblPr>
        <w:tblW w:w="520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0E0E0"/>
        <w:tblLook w:val="01E0" w:firstRow="1" w:lastRow="1" w:firstColumn="1" w:lastColumn="1" w:noHBand="0" w:noVBand="0"/>
      </w:tblPr>
      <w:tblGrid>
        <w:gridCol w:w="2518"/>
        <w:gridCol w:w="2551"/>
        <w:gridCol w:w="1984"/>
        <w:gridCol w:w="795"/>
        <w:gridCol w:w="196"/>
        <w:gridCol w:w="1946"/>
      </w:tblGrid>
      <w:tr w:rsidR="001B456D" w:rsidTr="003F0826">
        <w:trPr>
          <w:trHeight w:val="480"/>
        </w:trPr>
        <w:tc>
          <w:tcPr>
            <w:tcW w:w="1260" w:type="pct"/>
            <w:tcBorders>
              <w:bottom w:val="single" w:sz="4" w:space="0" w:color="999999"/>
            </w:tcBorders>
            <w:shd w:val="clear" w:color="auto" w:fill="E0E0E0"/>
            <w:vAlign w:val="center"/>
          </w:tcPr>
          <w:p w:rsidR="00F35432" w:rsidRDefault="005015D6" w:rsidP="00984E97">
            <w:pPr>
              <w:rPr>
                <w:rFonts w:ascii="Arial" w:hAnsi="Arial" w:cs="Arial"/>
                <w:sz w:val="20"/>
                <w:szCs w:val="20"/>
              </w:rPr>
            </w:pPr>
            <w:r w:rsidRPr="00810E37">
              <w:rPr>
                <w:rFonts w:ascii="Arial" w:hAnsi="Arial" w:cs="Arial"/>
                <w:sz w:val="20"/>
                <w:szCs w:val="20"/>
              </w:rPr>
              <w:t>Pasiūlymo numeris</w:t>
            </w:r>
          </w:p>
          <w:p w:rsidR="00D4797A" w:rsidRPr="00D4797A" w:rsidRDefault="002F1BE0" w:rsidP="00A10570">
            <w:pPr>
              <w:rPr>
                <w:rFonts w:ascii="Arial" w:hAnsi="Arial" w:cs="Arial"/>
                <w:i/>
                <w:sz w:val="18"/>
                <w:szCs w:val="18"/>
                <w:lang w:val="en-US"/>
              </w:rPr>
            </w:pPr>
            <w:r w:rsidRPr="00D4797A">
              <w:rPr>
                <w:rFonts w:ascii="Arial" w:hAnsi="Arial" w:cs="Arial"/>
                <w:i/>
                <w:sz w:val="18"/>
                <w:szCs w:val="18"/>
              </w:rPr>
              <w:t>(Quot</w:t>
            </w:r>
            <w:r w:rsidR="00A10570">
              <w:rPr>
                <w:rFonts w:ascii="Arial" w:hAnsi="Arial" w:cs="Arial"/>
                <w:i/>
                <w:sz w:val="18"/>
                <w:szCs w:val="18"/>
              </w:rPr>
              <w:t>ation</w:t>
            </w:r>
            <w:r w:rsidRPr="00D4797A">
              <w:rPr>
                <w:rFonts w:ascii="Arial" w:hAnsi="Arial" w:cs="Arial"/>
                <w:i/>
                <w:sz w:val="18"/>
                <w:szCs w:val="18"/>
              </w:rPr>
              <w:t xml:space="preserve"> number)</w:t>
            </w:r>
          </w:p>
        </w:tc>
        <w:tc>
          <w:tcPr>
            <w:tcW w:w="1277" w:type="pct"/>
            <w:tcBorders>
              <w:bottom w:val="single" w:sz="4" w:space="0" w:color="999999"/>
            </w:tcBorders>
            <w:shd w:val="clear" w:color="auto" w:fill="E0E0E0"/>
            <w:vAlign w:val="center"/>
          </w:tcPr>
          <w:p w:rsidR="00F35432" w:rsidRPr="00810E37" w:rsidRDefault="0038063F" w:rsidP="00810E37">
            <w:pPr>
              <w:jc w:val="center"/>
              <w:rPr>
                <w:rFonts w:ascii="Arial" w:hAnsi="Arial" w:cs="Arial"/>
                <w:b/>
                <w:sz w:val="20"/>
                <w:szCs w:val="20"/>
                <w:lang w:val="en-US"/>
              </w:rPr>
            </w:pPr>
            <w:r w:rsidRPr="00810E37">
              <w:rPr>
                <w:rFonts w:ascii="Arial" w:hAnsi="Arial" w:cs="Arial"/>
                <w:b/>
                <w:noProof/>
                <w:sz w:val="20"/>
                <w:szCs w:val="20"/>
              </w:rPr>
              <w:t>2159525</w:t>
            </w:r>
          </w:p>
        </w:tc>
        <w:tc>
          <w:tcPr>
            <w:tcW w:w="993" w:type="pct"/>
            <w:tcBorders>
              <w:bottom w:val="single" w:sz="4" w:space="0" w:color="999999"/>
            </w:tcBorders>
            <w:shd w:val="clear" w:color="auto" w:fill="E0E0E0"/>
            <w:vAlign w:val="center"/>
          </w:tcPr>
          <w:p w:rsidR="00F35432" w:rsidRDefault="004238E2" w:rsidP="00F35432">
            <w:pPr>
              <w:rPr>
                <w:rFonts w:ascii="Arial" w:hAnsi="Arial" w:cs="Arial"/>
                <w:sz w:val="20"/>
                <w:szCs w:val="20"/>
              </w:rPr>
            </w:pPr>
            <w:r w:rsidRPr="00810E37">
              <w:rPr>
                <w:rFonts w:ascii="Arial" w:hAnsi="Arial" w:cs="Arial"/>
                <w:sz w:val="20"/>
                <w:szCs w:val="20"/>
              </w:rPr>
              <w:t>Pasiūlymo data</w:t>
            </w:r>
          </w:p>
          <w:p w:rsidR="00D4797A" w:rsidRPr="00D4797A" w:rsidRDefault="002F1BE0" w:rsidP="00F35432">
            <w:pPr>
              <w:rPr>
                <w:rFonts w:ascii="Arial" w:hAnsi="Arial" w:cs="Arial"/>
                <w:b/>
                <w:i/>
                <w:sz w:val="18"/>
                <w:szCs w:val="18"/>
                <w:lang w:val="en-US"/>
              </w:rPr>
            </w:pPr>
            <w:r w:rsidRPr="00D4797A">
              <w:rPr>
                <w:rFonts w:ascii="Arial" w:hAnsi="Arial" w:cs="Arial"/>
                <w:i/>
                <w:sz w:val="18"/>
                <w:szCs w:val="18"/>
              </w:rPr>
              <w:t>(Date)</w:t>
            </w:r>
          </w:p>
        </w:tc>
        <w:tc>
          <w:tcPr>
            <w:tcW w:w="1470" w:type="pct"/>
            <w:gridSpan w:val="3"/>
            <w:tcBorders>
              <w:bottom w:val="single" w:sz="4" w:space="0" w:color="999999"/>
            </w:tcBorders>
            <w:shd w:val="clear" w:color="auto" w:fill="E0E0E0"/>
            <w:vAlign w:val="center"/>
          </w:tcPr>
          <w:p w:rsidR="00F35432" w:rsidRPr="00810E37" w:rsidRDefault="002F1BE0" w:rsidP="00810E37">
            <w:pPr>
              <w:jc w:val="center"/>
              <w:rPr>
                <w:rFonts w:ascii="Arial" w:hAnsi="Arial" w:cs="Arial"/>
                <w:b/>
                <w:sz w:val="20"/>
                <w:szCs w:val="20"/>
                <w:lang w:val="en-US"/>
              </w:rPr>
            </w:pPr>
            <w:r w:rsidRPr="00810E37">
              <w:rPr>
                <w:rFonts w:ascii="Arial" w:hAnsi="Arial" w:cs="Arial"/>
                <w:b/>
                <w:noProof/>
                <w:sz w:val="20"/>
                <w:szCs w:val="20"/>
                <w:lang w:val="en-US"/>
              </w:rPr>
              <w:t>2019 m. sausio 25 d.</w:t>
            </w:r>
          </w:p>
        </w:tc>
      </w:tr>
      <w:tr w:rsidR="001B456D" w:rsidTr="003F0826">
        <w:trPr>
          <w:trHeight w:val="196"/>
        </w:trPr>
        <w:tc>
          <w:tcPr>
            <w:tcW w:w="1260" w:type="pct"/>
            <w:tcBorders>
              <w:left w:val="single" w:sz="4" w:space="0" w:color="FFFFFF"/>
              <w:right w:val="single" w:sz="4" w:space="0" w:color="FFFFFF"/>
            </w:tcBorders>
            <w:shd w:val="clear" w:color="auto" w:fill="FFFFFF"/>
            <w:vAlign w:val="center"/>
          </w:tcPr>
          <w:p w:rsidR="00F35432" w:rsidRPr="00810E37" w:rsidRDefault="00F35432" w:rsidP="00984E97">
            <w:pPr>
              <w:rPr>
                <w:rFonts w:ascii="Arial" w:hAnsi="Arial" w:cs="Arial"/>
                <w:sz w:val="20"/>
                <w:szCs w:val="20"/>
                <w:lang w:val="en-US"/>
              </w:rPr>
            </w:pPr>
          </w:p>
        </w:tc>
        <w:tc>
          <w:tcPr>
            <w:tcW w:w="3740" w:type="pct"/>
            <w:gridSpan w:val="5"/>
            <w:tcBorders>
              <w:left w:val="single" w:sz="4" w:space="0" w:color="FFFFFF"/>
              <w:right w:val="single" w:sz="4" w:space="0" w:color="FFFFFF"/>
            </w:tcBorders>
            <w:shd w:val="clear" w:color="auto" w:fill="FFFFFF"/>
            <w:vAlign w:val="center"/>
          </w:tcPr>
          <w:p w:rsidR="00F35432" w:rsidRPr="00810E37" w:rsidRDefault="00F35432" w:rsidP="00F35432">
            <w:pPr>
              <w:rPr>
                <w:rFonts w:ascii="Arial" w:hAnsi="Arial" w:cs="Arial"/>
                <w:b/>
                <w:sz w:val="20"/>
                <w:szCs w:val="20"/>
                <w:lang w:val="en-US"/>
              </w:rPr>
            </w:pPr>
          </w:p>
        </w:tc>
      </w:tr>
      <w:tr w:rsidR="001B456D" w:rsidTr="003F0826">
        <w:trPr>
          <w:trHeight w:val="480"/>
        </w:trPr>
        <w:tc>
          <w:tcPr>
            <w:tcW w:w="1260" w:type="pct"/>
            <w:shd w:val="clear" w:color="auto" w:fill="E0E0E0"/>
            <w:vAlign w:val="center"/>
          </w:tcPr>
          <w:p w:rsidR="00F35432" w:rsidRDefault="004238E2" w:rsidP="00F35432">
            <w:pPr>
              <w:rPr>
                <w:rFonts w:ascii="Arial" w:hAnsi="Arial" w:cs="Arial"/>
                <w:sz w:val="20"/>
                <w:szCs w:val="20"/>
              </w:rPr>
            </w:pPr>
            <w:r w:rsidRPr="00810E37">
              <w:rPr>
                <w:rFonts w:ascii="Arial" w:hAnsi="Arial" w:cs="Arial"/>
                <w:sz w:val="20"/>
                <w:szCs w:val="20"/>
              </w:rPr>
              <w:t>Kliento pavadinimas</w:t>
            </w:r>
          </w:p>
          <w:p w:rsidR="00D4797A" w:rsidRPr="00D4797A" w:rsidRDefault="002F1BE0" w:rsidP="00F35432">
            <w:pPr>
              <w:rPr>
                <w:rFonts w:ascii="Arial" w:hAnsi="Arial" w:cs="Arial"/>
                <w:i/>
                <w:sz w:val="18"/>
                <w:szCs w:val="18"/>
                <w:lang w:val="en-US"/>
              </w:rPr>
            </w:pPr>
            <w:r w:rsidRPr="00D4797A">
              <w:rPr>
                <w:rFonts w:ascii="Arial" w:hAnsi="Arial" w:cs="Arial"/>
                <w:i/>
                <w:sz w:val="18"/>
                <w:szCs w:val="18"/>
              </w:rPr>
              <w:t>(Customer’s name)</w:t>
            </w:r>
          </w:p>
        </w:tc>
        <w:tc>
          <w:tcPr>
            <w:tcW w:w="3740" w:type="pct"/>
            <w:gridSpan w:val="5"/>
            <w:shd w:val="clear" w:color="auto" w:fill="E0E0E0"/>
            <w:vAlign w:val="center"/>
          </w:tcPr>
          <w:p w:rsidR="00F35432" w:rsidRPr="00810E37" w:rsidRDefault="002C6473" w:rsidP="00F35432">
            <w:pPr>
              <w:rPr>
                <w:rFonts w:ascii="Arial" w:hAnsi="Arial" w:cs="Arial"/>
                <w:b/>
                <w:sz w:val="20"/>
                <w:szCs w:val="20"/>
                <w:lang w:val="en-US"/>
              </w:rPr>
            </w:pPr>
            <w:r w:rsidRPr="00810E37">
              <w:rPr>
                <w:rFonts w:ascii="Arial" w:hAnsi="Arial" w:cs="Arial"/>
                <w:b/>
                <w:noProof/>
                <w:sz w:val="20"/>
                <w:szCs w:val="20"/>
                <w:lang w:val="en-US"/>
              </w:rPr>
              <w:t>KAUNO ŠVARA, UAB</w:t>
            </w:r>
          </w:p>
        </w:tc>
      </w:tr>
      <w:tr w:rsidR="001B456D" w:rsidTr="003F0826">
        <w:trPr>
          <w:trHeight w:val="480"/>
        </w:trPr>
        <w:tc>
          <w:tcPr>
            <w:tcW w:w="1260" w:type="pct"/>
            <w:tcBorders>
              <w:bottom w:val="single" w:sz="4" w:space="0" w:color="999999"/>
            </w:tcBorders>
            <w:shd w:val="clear" w:color="auto" w:fill="E0E0E0"/>
            <w:vAlign w:val="center"/>
          </w:tcPr>
          <w:p w:rsidR="002E4631" w:rsidRDefault="004238E2" w:rsidP="00F35432">
            <w:pPr>
              <w:rPr>
                <w:rFonts w:ascii="Arial" w:hAnsi="Arial" w:cs="Arial"/>
                <w:sz w:val="20"/>
                <w:szCs w:val="20"/>
              </w:rPr>
            </w:pPr>
            <w:r w:rsidRPr="00810E37">
              <w:rPr>
                <w:rFonts w:ascii="Arial" w:hAnsi="Arial" w:cs="Arial"/>
                <w:sz w:val="20"/>
                <w:szCs w:val="20"/>
              </w:rPr>
              <w:t>Turtas</w:t>
            </w:r>
          </w:p>
          <w:p w:rsidR="00D4797A" w:rsidRPr="00D4797A" w:rsidRDefault="00A10570" w:rsidP="00F35432">
            <w:pPr>
              <w:rPr>
                <w:rFonts w:ascii="Arial" w:hAnsi="Arial" w:cs="Arial"/>
                <w:i/>
                <w:sz w:val="18"/>
                <w:szCs w:val="18"/>
                <w:lang w:val="en-US"/>
              </w:rPr>
            </w:pPr>
            <w:r>
              <w:rPr>
                <w:rFonts w:ascii="Arial" w:hAnsi="Arial" w:cs="Arial"/>
                <w:i/>
                <w:sz w:val="18"/>
                <w:szCs w:val="18"/>
              </w:rPr>
              <w:t>(Property</w:t>
            </w:r>
            <w:r w:rsidR="002F1BE0" w:rsidRPr="00D4797A">
              <w:rPr>
                <w:rFonts w:ascii="Arial" w:hAnsi="Arial" w:cs="Arial"/>
                <w:i/>
                <w:sz w:val="18"/>
                <w:szCs w:val="18"/>
              </w:rPr>
              <w:t>)</w:t>
            </w:r>
          </w:p>
        </w:tc>
        <w:tc>
          <w:tcPr>
            <w:tcW w:w="3740" w:type="pct"/>
            <w:gridSpan w:val="5"/>
            <w:tcBorders>
              <w:bottom w:val="single" w:sz="4" w:space="0" w:color="999999"/>
            </w:tcBorders>
            <w:shd w:val="clear" w:color="auto" w:fill="E0E0E0"/>
            <w:vAlign w:val="center"/>
          </w:tcPr>
          <w:p w:rsidR="002E4631" w:rsidRPr="00810E37" w:rsidRDefault="00702BDC" w:rsidP="00F35432">
            <w:pPr>
              <w:rPr>
                <w:rFonts w:ascii="Arial" w:hAnsi="Arial" w:cs="Arial"/>
                <w:b/>
                <w:sz w:val="20"/>
                <w:szCs w:val="20"/>
                <w:lang w:val="en-US"/>
              </w:rPr>
            </w:pPr>
            <w:r w:rsidRPr="00810E37">
              <w:rPr>
                <w:rFonts w:ascii="Arial" w:hAnsi="Arial" w:cs="Arial"/>
                <w:b/>
                <w:noProof/>
                <w:sz w:val="20"/>
                <w:szCs w:val="20"/>
              </w:rPr>
              <w:t>Renault</w:t>
            </w:r>
            <w:r w:rsidRPr="00810E37">
              <w:rPr>
                <w:rFonts w:ascii="Arial" w:hAnsi="Arial" w:cs="Arial"/>
                <w:b/>
                <w:sz w:val="20"/>
                <w:szCs w:val="20"/>
              </w:rPr>
              <w:t xml:space="preserve"> </w:t>
            </w:r>
            <w:r w:rsidRPr="00810E37">
              <w:rPr>
                <w:rFonts w:ascii="Arial" w:hAnsi="Arial" w:cs="Arial"/>
                <w:b/>
                <w:noProof/>
                <w:sz w:val="20"/>
                <w:szCs w:val="20"/>
              </w:rPr>
              <w:t>K</w:t>
            </w:r>
            <w:r w:rsidR="0058592C" w:rsidRPr="00810E37">
              <w:rPr>
                <w:rFonts w:ascii="Arial" w:hAnsi="Arial" w:cs="Arial"/>
                <w:b/>
                <w:sz w:val="20"/>
                <w:szCs w:val="20"/>
                <w:lang w:val="en-US"/>
              </w:rPr>
              <w:t xml:space="preserve"> </w:t>
            </w:r>
            <w:r w:rsidR="008E1F8B" w:rsidRPr="00810E37">
              <w:rPr>
                <w:rFonts w:ascii="Arial" w:hAnsi="Arial" w:cs="Arial"/>
                <w:b/>
                <w:noProof/>
                <w:sz w:val="20"/>
                <w:szCs w:val="20"/>
                <w:lang w:val="en-US"/>
              </w:rPr>
              <w:t>430</w:t>
            </w:r>
          </w:p>
        </w:tc>
      </w:tr>
      <w:tr w:rsidR="001B456D" w:rsidTr="003F0826">
        <w:trPr>
          <w:trHeight w:val="151"/>
        </w:trPr>
        <w:tc>
          <w:tcPr>
            <w:tcW w:w="1260" w:type="pct"/>
            <w:tcBorders>
              <w:left w:val="single" w:sz="4" w:space="0" w:color="FFFFFF"/>
              <w:right w:val="single" w:sz="4" w:space="0" w:color="FFFFFF"/>
            </w:tcBorders>
            <w:shd w:val="clear" w:color="auto" w:fill="FFFFFF"/>
            <w:vAlign w:val="center"/>
          </w:tcPr>
          <w:p w:rsidR="002E4631" w:rsidRPr="00810E37" w:rsidRDefault="002E4631" w:rsidP="00984E97">
            <w:pPr>
              <w:rPr>
                <w:rFonts w:ascii="Arial" w:hAnsi="Arial" w:cs="Arial"/>
                <w:sz w:val="20"/>
                <w:szCs w:val="20"/>
                <w:lang w:val="en-US"/>
              </w:rPr>
            </w:pPr>
          </w:p>
        </w:tc>
        <w:tc>
          <w:tcPr>
            <w:tcW w:w="1277" w:type="pct"/>
            <w:tcBorders>
              <w:left w:val="single" w:sz="4" w:space="0" w:color="FFFFFF"/>
              <w:right w:val="single" w:sz="4" w:space="0" w:color="FFFFFF"/>
            </w:tcBorders>
            <w:shd w:val="clear" w:color="auto" w:fill="FFFFFF"/>
            <w:vAlign w:val="center"/>
          </w:tcPr>
          <w:p w:rsidR="002E4631" w:rsidRPr="00810E37" w:rsidRDefault="002E4631" w:rsidP="00F35432">
            <w:pPr>
              <w:rPr>
                <w:rFonts w:ascii="Arial" w:hAnsi="Arial" w:cs="Arial"/>
                <w:b/>
                <w:sz w:val="20"/>
                <w:szCs w:val="20"/>
                <w:lang w:val="en-US"/>
              </w:rPr>
            </w:pPr>
          </w:p>
        </w:tc>
        <w:tc>
          <w:tcPr>
            <w:tcW w:w="993" w:type="pct"/>
            <w:tcBorders>
              <w:left w:val="single" w:sz="4" w:space="0" w:color="FFFFFF"/>
              <w:right w:val="single" w:sz="4" w:space="0" w:color="FFFFFF"/>
            </w:tcBorders>
            <w:shd w:val="clear" w:color="auto" w:fill="FFFFFF"/>
            <w:vAlign w:val="center"/>
          </w:tcPr>
          <w:p w:rsidR="002E4631" w:rsidRPr="00810E37" w:rsidRDefault="002E4631" w:rsidP="007C455E">
            <w:pPr>
              <w:rPr>
                <w:rFonts w:ascii="Arial" w:hAnsi="Arial" w:cs="Arial"/>
                <w:sz w:val="20"/>
                <w:szCs w:val="20"/>
                <w:lang w:val="en-US"/>
              </w:rPr>
            </w:pPr>
          </w:p>
        </w:tc>
        <w:tc>
          <w:tcPr>
            <w:tcW w:w="398" w:type="pct"/>
            <w:tcBorders>
              <w:left w:val="single" w:sz="4" w:space="0" w:color="FFFFFF"/>
              <w:right w:val="single" w:sz="4" w:space="0" w:color="FFFFFF"/>
            </w:tcBorders>
            <w:shd w:val="clear" w:color="auto" w:fill="FFFFFF"/>
            <w:vAlign w:val="center"/>
          </w:tcPr>
          <w:p w:rsidR="002E4631" w:rsidRPr="00810E37" w:rsidRDefault="002E4631" w:rsidP="00810E37">
            <w:pPr>
              <w:jc w:val="center"/>
              <w:rPr>
                <w:rFonts w:ascii="Arial" w:hAnsi="Arial" w:cs="Arial"/>
                <w:b/>
                <w:sz w:val="20"/>
                <w:szCs w:val="20"/>
                <w:lang w:val="en-US"/>
              </w:rPr>
            </w:pPr>
          </w:p>
        </w:tc>
        <w:tc>
          <w:tcPr>
            <w:tcW w:w="1072" w:type="pct"/>
            <w:gridSpan w:val="2"/>
            <w:tcBorders>
              <w:left w:val="single" w:sz="4" w:space="0" w:color="FFFFFF"/>
              <w:right w:val="single" w:sz="4" w:space="0" w:color="FFFFFF"/>
            </w:tcBorders>
            <w:shd w:val="clear" w:color="auto" w:fill="FFFFFF"/>
            <w:vAlign w:val="center"/>
          </w:tcPr>
          <w:p w:rsidR="002E4631" w:rsidRPr="00810E37" w:rsidRDefault="002E4631" w:rsidP="00810E37">
            <w:pPr>
              <w:jc w:val="center"/>
              <w:rPr>
                <w:rFonts w:ascii="Arial" w:hAnsi="Arial" w:cs="Arial"/>
                <w:b/>
                <w:sz w:val="20"/>
                <w:szCs w:val="20"/>
                <w:lang w:val="en-US"/>
              </w:rPr>
            </w:pPr>
          </w:p>
        </w:tc>
      </w:tr>
      <w:tr w:rsidR="001B456D" w:rsidTr="003F0826">
        <w:trPr>
          <w:trHeight w:val="480"/>
        </w:trPr>
        <w:tc>
          <w:tcPr>
            <w:tcW w:w="1260" w:type="pct"/>
            <w:shd w:val="clear" w:color="auto" w:fill="E0E0E0"/>
            <w:vAlign w:val="center"/>
          </w:tcPr>
          <w:p w:rsidR="002E4631" w:rsidRPr="00231036" w:rsidRDefault="004238E2" w:rsidP="00984E97">
            <w:pPr>
              <w:rPr>
                <w:rFonts w:ascii="Arial" w:hAnsi="Arial" w:cs="Arial"/>
                <w:sz w:val="18"/>
                <w:szCs w:val="18"/>
              </w:rPr>
            </w:pPr>
            <w:r w:rsidRPr="00231036">
              <w:rPr>
                <w:rFonts w:ascii="Arial" w:hAnsi="Arial" w:cs="Arial"/>
                <w:sz w:val="18"/>
                <w:szCs w:val="18"/>
              </w:rPr>
              <w:t>Turto kaina su PVM</w:t>
            </w:r>
          </w:p>
          <w:p w:rsidR="00D4797A" w:rsidRPr="00231036" w:rsidRDefault="00A10570" w:rsidP="00984E97">
            <w:pPr>
              <w:rPr>
                <w:rFonts w:ascii="Arial" w:hAnsi="Arial" w:cs="Arial"/>
                <w:i/>
                <w:sz w:val="18"/>
                <w:szCs w:val="18"/>
              </w:rPr>
            </w:pPr>
            <w:r w:rsidRPr="00231036">
              <w:rPr>
                <w:rFonts w:ascii="Arial" w:hAnsi="Arial" w:cs="Arial"/>
                <w:i/>
                <w:sz w:val="18"/>
                <w:szCs w:val="18"/>
              </w:rPr>
              <w:t>(Property</w:t>
            </w:r>
            <w:r w:rsidR="002F1BE0" w:rsidRPr="00231036">
              <w:rPr>
                <w:rFonts w:ascii="Arial" w:hAnsi="Arial" w:cs="Arial"/>
                <w:i/>
                <w:sz w:val="18"/>
                <w:szCs w:val="18"/>
              </w:rPr>
              <w:t xml:space="preserve"> price incl. VAT)</w:t>
            </w:r>
          </w:p>
        </w:tc>
        <w:tc>
          <w:tcPr>
            <w:tcW w:w="1277" w:type="pct"/>
            <w:shd w:val="clear" w:color="auto" w:fill="E0E0E0"/>
            <w:vAlign w:val="center"/>
          </w:tcPr>
          <w:p w:rsidR="002E4631" w:rsidRPr="00231036" w:rsidRDefault="00B813F9" w:rsidP="00F35432">
            <w:pPr>
              <w:rPr>
                <w:rFonts w:ascii="Arial" w:hAnsi="Arial" w:cs="Arial"/>
                <w:b/>
                <w:sz w:val="18"/>
                <w:szCs w:val="18"/>
              </w:rPr>
            </w:pPr>
            <w:r w:rsidRPr="00231036">
              <w:rPr>
                <w:rFonts w:ascii="Arial" w:hAnsi="Arial" w:cs="Arial"/>
                <w:b/>
                <w:noProof/>
                <w:sz w:val="18"/>
                <w:szCs w:val="18"/>
              </w:rPr>
              <w:t>201 670,70</w:t>
            </w:r>
            <w:r w:rsidR="00CA7466" w:rsidRPr="00231036">
              <w:rPr>
                <w:rFonts w:ascii="Arial" w:hAnsi="Arial" w:cs="Arial"/>
                <w:b/>
                <w:sz w:val="18"/>
                <w:szCs w:val="18"/>
              </w:rPr>
              <w:t xml:space="preserve"> </w:t>
            </w:r>
            <w:r w:rsidRPr="00231036">
              <w:rPr>
                <w:rFonts w:ascii="Arial" w:hAnsi="Arial" w:cs="Arial"/>
                <w:b/>
                <w:noProof/>
                <w:sz w:val="18"/>
                <w:szCs w:val="18"/>
              </w:rPr>
              <w:t>EUR</w:t>
            </w:r>
          </w:p>
        </w:tc>
        <w:tc>
          <w:tcPr>
            <w:tcW w:w="993" w:type="pct"/>
            <w:shd w:val="clear" w:color="auto" w:fill="E0E0E0"/>
            <w:vAlign w:val="center"/>
          </w:tcPr>
          <w:p w:rsidR="002E4631" w:rsidRPr="00231036" w:rsidRDefault="001E78FC" w:rsidP="007C455E">
            <w:pPr>
              <w:rPr>
                <w:rFonts w:ascii="Arial" w:hAnsi="Arial" w:cs="Arial"/>
                <w:sz w:val="18"/>
                <w:szCs w:val="18"/>
              </w:rPr>
            </w:pPr>
            <w:r w:rsidRPr="00231036">
              <w:rPr>
                <w:rFonts w:ascii="Arial" w:hAnsi="Arial" w:cs="Arial"/>
                <w:sz w:val="18"/>
                <w:szCs w:val="18"/>
              </w:rPr>
              <w:t>Pradinė įmoka</w:t>
            </w:r>
          </w:p>
          <w:p w:rsidR="00437385" w:rsidRPr="00231036" w:rsidRDefault="00A10570" w:rsidP="007C455E">
            <w:pPr>
              <w:rPr>
                <w:rFonts w:ascii="Arial" w:hAnsi="Arial" w:cs="Arial"/>
                <w:i/>
                <w:sz w:val="18"/>
                <w:szCs w:val="18"/>
              </w:rPr>
            </w:pPr>
            <w:r w:rsidRPr="00231036">
              <w:rPr>
                <w:rFonts w:ascii="Arial" w:hAnsi="Arial" w:cs="Arial"/>
                <w:i/>
                <w:sz w:val="18"/>
                <w:szCs w:val="18"/>
              </w:rPr>
              <w:t xml:space="preserve">(Initial </w:t>
            </w:r>
            <w:r w:rsidR="002F1BE0" w:rsidRPr="00231036">
              <w:rPr>
                <w:rFonts w:ascii="Arial" w:hAnsi="Arial" w:cs="Arial"/>
                <w:i/>
                <w:sz w:val="18"/>
                <w:szCs w:val="18"/>
              </w:rPr>
              <w:t>payment)</w:t>
            </w:r>
          </w:p>
        </w:tc>
        <w:tc>
          <w:tcPr>
            <w:tcW w:w="496" w:type="pct"/>
            <w:gridSpan w:val="2"/>
            <w:shd w:val="clear" w:color="auto" w:fill="E0E0E0"/>
            <w:vAlign w:val="center"/>
          </w:tcPr>
          <w:p w:rsidR="002E4631" w:rsidRPr="00231036" w:rsidRDefault="00B813F9" w:rsidP="00810E37">
            <w:pPr>
              <w:jc w:val="center"/>
              <w:rPr>
                <w:rFonts w:ascii="Arial" w:hAnsi="Arial" w:cs="Arial"/>
                <w:b/>
                <w:sz w:val="18"/>
                <w:szCs w:val="18"/>
                <w:lang w:val="en-US"/>
              </w:rPr>
            </w:pPr>
            <w:r w:rsidRPr="00231036">
              <w:rPr>
                <w:rFonts w:ascii="Arial" w:hAnsi="Arial" w:cs="Arial"/>
                <w:b/>
                <w:noProof/>
                <w:sz w:val="18"/>
                <w:szCs w:val="18"/>
                <w:lang w:val="en-US"/>
              </w:rPr>
              <w:t>5,00</w:t>
            </w:r>
            <w:r w:rsidR="003F0826" w:rsidRPr="00231036">
              <w:rPr>
                <w:rFonts w:ascii="Arial" w:hAnsi="Arial" w:cs="Arial"/>
                <w:b/>
                <w:sz w:val="18"/>
                <w:szCs w:val="18"/>
                <w:lang w:val="en-US"/>
              </w:rPr>
              <w:t xml:space="preserve"> </w:t>
            </w:r>
            <w:r w:rsidR="0058592C" w:rsidRPr="00231036">
              <w:rPr>
                <w:rFonts w:ascii="Arial" w:hAnsi="Arial" w:cs="Arial"/>
                <w:b/>
                <w:sz w:val="18"/>
                <w:szCs w:val="18"/>
                <w:lang w:val="en-US"/>
              </w:rPr>
              <w:t>%</w:t>
            </w:r>
          </w:p>
        </w:tc>
        <w:tc>
          <w:tcPr>
            <w:tcW w:w="973" w:type="pct"/>
            <w:shd w:val="clear" w:color="auto" w:fill="E0E0E0"/>
            <w:vAlign w:val="center"/>
          </w:tcPr>
          <w:p w:rsidR="002E4631" w:rsidRPr="00231036" w:rsidRDefault="007E75C7" w:rsidP="00810E37">
            <w:pPr>
              <w:jc w:val="center"/>
              <w:rPr>
                <w:rFonts w:ascii="Arial" w:hAnsi="Arial" w:cs="Arial"/>
                <w:b/>
                <w:sz w:val="18"/>
                <w:szCs w:val="18"/>
              </w:rPr>
            </w:pPr>
            <w:r w:rsidRPr="00231036">
              <w:rPr>
                <w:rFonts w:ascii="Arial" w:hAnsi="Arial" w:cs="Arial"/>
                <w:b/>
                <w:noProof/>
                <w:sz w:val="18"/>
                <w:szCs w:val="18"/>
              </w:rPr>
              <w:t>10 083,54</w:t>
            </w:r>
            <w:r w:rsidRPr="00231036">
              <w:rPr>
                <w:rFonts w:ascii="Arial" w:hAnsi="Arial" w:cs="Arial"/>
                <w:b/>
                <w:sz w:val="18"/>
                <w:szCs w:val="18"/>
              </w:rPr>
              <w:t xml:space="preserve"> </w:t>
            </w:r>
            <w:r w:rsidR="00B813F9" w:rsidRPr="00231036">
              <w:rPr>
                <w:rFonts w:ascii="Arial" w:hAnsi="Arial" w:cs="Arial"/>
                <w:b/>
                <w:noProof/>
                <w:sz w:val="18"/>
                <w:szCs w:val="18"/>
              </w:rPr>
              <w:t>EUR</w:t>
            </w:r>
          </w:p>
        </w:tc>
      </w:tr>
      <w:tr w:rsidR="001B456D" w:rsidTr="003F0826">
        <w:trPr>
          <w:trHeight w:val="480"/>
        </w:trPr>
        <w:tc>
          <w:tcPr>
            <w:tcW w:w="1260" w:type="pct"/>
            <w:shd w:val="clear" w:color="auto" w:fill="E0E0E0"/>
            <w:vAlign w:val="center"/>
          </w:tcPr>
          <w:p w:rsidR="002E4631" w:rsidRPr="00231036" w:rsidRDefault="004238E2" w:rsidP="00984E97">
            <w:pPr>
              <w:rPr>
                <w:rFonts w:ascii="Arial" w:hAnsi="Arial" w:cs="Arial"/>
                <w:sz w:val="18"/>
                <w:szCs w:val="18"/>
              </w:rPr>
            </w:pPr>
            <w:r w:rsidRPr="00231036">
              <w:rPr>
                <w:rFonts w:ascii="Arial" w:hAnsi="Arial" w:cs="Arial"/>
                <w:sz w:val="18"/>
                <w:szCs w:val="18"/>
              </w:rPr>
              <w:t xml:space="preserve">Lizingo laikotarpis </w:t>
            </w:r>
          </w:p>
          <w:p w:rsidR="00D4797A" w:rsidRPr="00231036" w:rsidRDefault="00A10570" w:rsidP="00984E97">
            <w:pPr>
              <w:rPr>
                <w:rFonts w:ascii="Arial" w:hAnsi="Arial" w:cs="Arial"/>
                <w:i/>
                <w:sz w:val="18"/>
                <w:szCs w:val="18"/>
              </w:rPr>
            </w:pPr>
            <w:r w:rsidRPr="00231036">
              <w:rPr>
                <w:rFonts w:ascii="Arial" w:hAnsi="Arial" w:cs="Arial"/>
                <w:i/>
                <w:sz w:val="18"/>
                <w:szCs w:val="18"/>
              </w:rPr>
              <w:t>(Leasing period</w:t>
            </w:r>
            <w:r w:rsidR="002F1BE0" w:rsidRPr="00231036">
              <w:rPr>
                <w:rFonts w:ascii="Arial" w:hAnsi="Arial" w:cs="Arial"/>
                <w:i/>
                <w:sz w:val="18"/>
                <w:szCs w:val="18"/>
              </w:rPr>
              <w:t>)</w:t>
            </w:r>
          </w:p>
        </w:tc>
        <w:tc>
          <w:tcPr>
            <w:tcW w:w="1277" w:type="pct"/>
            <w:shd w:val="clear" w:color="auto" w:fill="E0E0E0"/>
            <w:vAlign w:val="center"/>
          </w:tcPr>
          <w:p w:rsidR="002E4631" w:rsidRPr="00231036" w:rsidRDefault="00B813F9" w:rsidP="00F35432">
            <w:pPr>
              <w:rPr>
                <w:rFonts w:ascii="Arial" w:hAnsi="Arial" w:cs="Arial"/>
                <w:b/>
                <w:sz w:val="18"/>
                <w:szCs w:val="18"/>
                <w:lang w:val="en-US"/>
              </w:rPr>
            </w:pPr>
            <w:r w:rsidRPr="00231036">
              <w:rPr>
                <w:rFonts w:ascii="Arial" w:hAnsi="Arial" w:cs="Arial"/>
                <w:b/>
                <w:noProof/>
                <w:sz w:val="18"/>
                <w:szCs w:val="18"/>
              </w:rPr>
              <w:t>60</w:t>
            </w:r>
            <w:r w:rsidRPr="00231036">
              <w:rPr>
                <w:rFonts w:ascii="Arial" w:hAnsi="Arial" w:cs="Arial"/>
                <w:b/>
                <w:sz w:val="18"/>
                <w:szCs w:val="18"/>
              </w:rPr>
              <w:t xml:space="preserve"> </w:t>
            </w:r>
            <w:r w:rsidR="004238E2" w:rsidRPr="00231036">
              <w:rPr>
                <w:rFonts w:ascii="Arial" w:hAnsi="Arial" w:cs="Arial"/>
                <w:b/>
                <w:sz w:val="18"/>
                <w:szCs w:val="18"/>
              </w:rPr>
              <w:t>(mėn.)</w:t>
            </w:r>
          </w:p>
        </w:tc>
        <w:tc>
          <w:tcPr>
            <w:tcW w:w="993" w:type="pct"/>
            <w:shd w:val="clear" w:color="auto" w:fill="E0E0E0"/>
            <w:vAlign w:val="center"/>
          </w:tcPr>
          <w:p w:rsidR="002E4631" w:rsidRPr="00231036" w:rsidRDefault="001E78FC" w:rsidP="00F35432">
            <w:pPr>
              <w:rPr>
                <w:rFonts w:ascii="Arial" w:hAnsi="Arial" w:cs="Arial"/>
                <w:sz w:val="18"/>
                <w:szCs w:val="18"/>
              </w:rPr>
            </w:pPr>
            <w:r w:rsidRPr="00231036">
              <w:rPr>
                <w:rFonts w:ascii="Arial" w:hAnsi="Arial" w:cs="Arial"/>
                <w:sz w:val="18"/>
                <w:szCs w:val="18"/>
              </w:rPr>
              <w:t>Likutinė vertė</w:t>
            </w:r>
          </w:p>
          <w:p w:rsidR="00437385" w:rsidRPr="00231036" w:rsidRDefault="002F1BE0" w:rsidP="00F35432">
            <w:pPr>
              <w:rPr>
                <w:rFonts w:ascii="Arial" w:hAnsi="Arial" w:cs="Arial"/>
                <w:i/>
                <w:sz w:val="18"/>
                <w:szCs w:val="18"/>
                <w:lang w:val="en-US"/>
              </w:rPr>
            </w:pPr>
            <w:r w:rsidRPr="00231036">
              <w:rPr>
                <w:rFonts w:ascii="Arial" w:hAnsi="Arial" w:cs="Arial"/>
                <w:i/>
                <w:sz w:val="18"/>
                <w:szCs w:val="18"/>
              </w:rPr>
              <w:t>(Residual value)</w:t>
            </w:r>
          </w:p>
        </w:tc>
        <w:tc>
          <w:tcPr>
            <w:tcW w:w="496" w:type="pct"/>
            <w:gridSpan w:val="2"/>
            <w:shd w:val="clear" w:color="auto" w:fill="E0E0E0"/>
            <w:vAlign w:val="center"/>
          </w:tcPr>
          <w:p w:rsidR="002E4631" w:rsidRPr="00231036" w:rsidRDefault="00B813F9" w:rsidP="00810E37">
            <w:pPr>
              <w:jc w:val="center"/>
              <w:rPr>
                <w:rFonts w:ascii="Arial" w:hAnsi="Arial" w:cs="Arial"/>
                <w:b/>
                <w:sz w:val="18"/>
                <w:szCs w:val="18"/>
              </w:rPr>
            </w:pPr>
            <w:r w:rsidRPr="00231036">
              <w:rPr>
                <w:rFonts w:ascii="Arial" w:hAnsi="Arial" w:cs="Arial"/>
                <w:b/>
                <w:noProof/>
                <w:sz w:val="18"/>
                <w:szCs w:val="18"/>
              </w:rPr>
              <w:t>0,00</w:t>
            </w:r>
            <w:r w:rsidR="003F0826" w:rsidRPr="00231036">
              <w:rPr>
                <w:rFonts w:ascii="Arial" w:hAnsi="Arial" w:cs="Arial"/>
                <w:b/>
                <w:sz w:val="18"/>
                <w:szCs w:val="18"/>
              </w:rPr>
              <w:t xml:space="preserve"> </w:t>
            </w:r>
            <w:r w:rsidR="002F1BE0" w:rsidRPr="00231036">
              <w:rPr>
                <w:rFonts w:ascii="Arial" w:hAnsi="Arial" w:cs="Arial"/>
                <w:b/>
                <w:sz w:val="18"/>
                <w:szCs w:val="18"/>
              </w:rPr>
              <w:t xml:space="preserve">%  </w:t>
            </w:r>
          </w:p>
        </w:tc>
        <w:tc>
          <w:tcPr>
            <w:tcW w:w="973" w:type="pct"/>
            <w:shd w:val="clear" w:color="auto" w:fill="E0E0E0"/>
            <w:vAlign w:val="center"/>
          </w:tcPr>
          <w:p w:rsidR="002E4631" w:rsidRPr="00231036" w:rsidRDefault="007E75C7" w:rsidP="00810E37">
            <w:pPr>
              <w:jc w:val="center"/>
              <w:rPr>
                <w:rFonts w:ascii="Arial" w:hAnsi="Arial" w:cs="Arial"/>
                <w:b/>
                <w:sz w:val="18"/>
                <w:szCs w:val="18"/>
              </w:rPr>
            </w:pPr>
            <w:r w:rsidRPr="00231036">
              <w:rPr>
                <w:rFonts w:ascii="Arial" w:hAnsi="Arial" w:cs="Arial"/>
                <w:b/>
                <w:noProof/>
                <w:sz w:val="18"/>
                <w:szCs w:val="18"/>
              </w:rPr>
              <w:t>0,00</w:t>
            </w:r>
            <w:r w:rsidRPr="00231036">
              <w:rPr>
                <w:rFonts w:ascii="Arial" w:hAnsi="Arial" w:cs="Arial"/>
                <w:b/>
                <w:sz w:val="18"/>
                <w:szCs w:val="18"/>
              </w:rPr>
              <w:t xml:space="preserve"> </w:t>
            </w:r>
            <w:r w:rsidR="00B813F9" w:rsidRPr="00231036">
              <w:rPr>
                <w:rFonts w:ascii="Arial" w:hAnsi="Arial" w:cs="Arial"/>
                <w:b/>
                <w:noProof/>
                <w:sz w:val="18"/>
                <w:szCs w:val="18"/>
              </w:rPr>
              <w:t>EUR</w:t>
            </w:r>
          </w:p>
        </w:tc>
      </w:tr>
      <w:tr w:rsidR="001B456D" w:rsidTr="003F0826">
        <w:trPr>
          <w:trHeight w:val="480"/>
        </w:trPr>
        <w:tc>
          <w:tcPr>
            <w:tcW w:w="1260" w:type="pct"/>
            <w:shd w:val="clear" w:color="auto" w:fill="E0E0E0"/>
            <w:vAlign w:val="center"/>
          </w:tcPr>
          <w:p w:rsidR="002E4631" w:rsidRPr="00231036" w:rsidRDefault="004238E2" w:rsidP="00984E97">
            <w:pPr>
              <w:rPr>
                <w:rFonts w:ascii="Arial" w:hAnsi="Arial" w:cs="Arial"/>
                <w:sz w:val="18"/>
                <w:szCs w:val="18"/>
              </w:rPr>
            </w:pPr>
            <w:r w:rsidRPr="00231036">
              <w:rPr>
                <w:rFonts w:ascii="Arial" w:hAnsi="Arial" w:cs="Arial"/>
                <w:sz w:val="18"/>
                <w:szCs w:val="18"/>
              </w:rPr>
              <w:t>Metinės palūkanos</w:t>
            </w:r>
            <w:r w:rsidR="002F1BE0" w:rsidRPr="00231036">
              <w:rPr>
                <w:rFonts w:ascii="Arial" w:hAnsi="Arial" w:cs="Arial"/>
                <w:sz w:val="18"/>
                <w:szCs w:val="18"/>
              </w:rPr>
              <w:t xml:space="preserve"> </w:t>
            </w:r>
          </w:p>
          <w:p w:rsidR="00D4797A" w:rsidRPr="00231036" w:rsidRDefault="002F1BE0" w:rsidP="00984E97">
            <w:pPr>
              <w:rPr>
                <w:rFonts w:ascii="Arial" w:hAnsi="Arial" w:cs="Arial"/>
                <w:i/>
                <w:sz w:val="18"/>
                <w:szCs w:val="18"/>
              </w:rPr>
            </w:pPr>
            <w:r w:rsidRPr="00231036">
              <w:rPr>
                <w:rFonts w:ascii="Arial" w:hAnsi="Arial" w:cs="Arial"/>
                <w:i/>
                <w:sz w:val="18"/>
                <w:szCs w:val="18"/>
              </w:rPr>
              <w:t>(Interest)</w:t>
            </w:r>
          </w:p>
        </w:tc>
        <w:tc>
          <w:tcPr>
            <w:tcW w:w="1277" w:type="pct"/>
            <w:shd w:val="clear" w:color="auto" w:fill="E0E0E0"/>
            <w:vAlign w:val="center"/>
          </w:tcPr>
          <w:p w:rsidR="002E4631" w:rsidRPr="00985832" w:rsidRDefault="0022192A" w:rsidP="00300976">
            <w:pPr>
              <w:rPr>
                <w:rFonts w:ascii="Arial" w:hAnsi="Arial" w:cs="Arial"/>
                <w:b/>
                <w:sz w:val="18"/>
                <w:szCs w:val="18"/>
              </w:rPr>
            </w:pPr>
            <w:r w:rsidRPr="00985832">
              <w:rPr>
                <w:rFonts w:ascii="Arial" w:hAnsi="Arial" w:cs="Arial"/>
                <w:b/>
                <w:sz w:val="18"/>
                <w:szCs w:val="18"/>
              </w:rPr>
              <w:fldChar w:fldCharType="begin"/>
            </w:r>
            <w:r w:rsidRPr="00985832">
              <w:rPr>
                <w:rFonts w:ascii="Arial" w:hAnsi="Arial" w:cs="Arial"/>
                <w:b/>
                <w:sz w:val="18"/>
                <w:szCs w:val="18"/>
              </w:rPr>
              <w:instrText xml:space="preserve">IF </w:instrText>
            </w:r>
            <w:r w:rsidRPr="00985832">
              <w:rPr>
                <w:rFonts w:ascii="Arial" w:hAnsi="Arial" w:cs="Arial"/>
                <w:b/>
                <w:noProof/>
                <w:sz w:val="18"/>
                <w:szCs w:val="18"/>
              </w:rPr>
              <w:instrText>IRS</w:instrText>
            </w:r>
            <w:r w:rsidRPr="00985832">
              <w:rPr>
                <w:rFonts w:ascii="Arial" w:hAnsi="Arial" w:cs="Arial"/>
                <w:b/>
                <w:sz w:val="18"/>
                <w:szCs w:val="18"/>
              </w:rPr>
              <w:instrText xml:space="preserve"> = "EURIBOR-1M" "1mėn</w:instrText>
            </w:r>
            <w:r w:rsidR="00F41627" w:rsidRPr="00985832">
              <w:rPr>
                <w:rFonts w:ascii="Arial" w:hAnsi="Arial" w:cs="Arial"/>
                <w:b/>
                <w:sz w:val="18"/>
                <w:szCs w:val="18"/>
              </w:rPr>
              <w:instrText xml:space="preserve"> EURIBOR</w:instrText>
            </w:r>
            <w:r w:rsidR="00300976" w:rsidRPr="00985832">
              <w:rPr>
                <w:rFonts w:ascii="Arial" w:hAnsi="Arial" w:cs="Arial"/>
                <w:b/>
                <w:sz w:val="18"/>
                <w:szCs w:val="18"/>
              </w:rPr>
              <w:instrText xml:space="preserve"> +</w:instrText>
            </w:r>
            <w:r w:rsidRPr="00985832">
              <w:rPr>
                <w:rFonts w:ascii="Arial" w:hAnsi="Arial" w:cs="Arial"/>
                <w:b/>
                <w:sz w:val="18"/>
                <w:szCs w:val="18"/>
              </w:rPr>
              <w:instrText xml:space="preserve">" "" </w:instrText>
            </w:r>
            <w:r w:rsidRPr="00985832">
              <w:rPr>
                <w:rFonts w:ascii="Arial" w:hAnsi="Arial" w:cs="Arial"/>
                <w:b/>
                <w:sz w:val="18"/>
                <w:szCs w:val="18"/>
              </w:rPr>
              <w:fldChar w:fldCharType="end"/>
            </w:r>
            <w:r w:rsidR="00300976" w:rsidRPr="00985832">
              <w:rPr>
                <w:rFonts w:ascii="Arial" w:hAnsi="Arial" w:cs="Arial"/>
                <w:b/>
                <w:sz w:val="18"/>
                <w:szCs w:val="18"/>
              </w:rPr>
              <w:t xml:space="preserve"> </w:t>
            </w:r>
            <w:r w:rsidR="002F1BE0">
              <w:rPr>
                <w:rFonts w:ascii="Arial" w:hAnsi="Arial" w:cs="Arial"/>
                <w:b/>
                <w:sz w:val="18"/>
                <w:szCs w:val="18"/>
              </w:rPr>
              <w:t>3,60</w:t>
            </w:r>
            <w:r w:rsidR="00300976" w:rsidRPr="00985832">
              <w:rPr>
                <w:rFonts w:ascii="Arial" w:hAnsi="Arial" w:cs="Arial"/>
                <w:b/>
                <w:sz w:val="18"/>
                <w:szCs w:val="18"/>
              </w:rPr>
              <w:t xml:space="preserve"> </w:t>
            </w:r>
            <w:r w:rsidR="00F41627" w:rsidRPr="00985832">
              <w:rPr>
                <w:rFonts w:ascii="Arial" w:hAnsi="Arial" w:cs="Arial"/>
                <w:b/>
                <w:sz w:val="18"/>
                <w:szCs w:val="18"/>
              </w:rPr>
              <w:t>%</w:t>
            </w:r>
          </w:p>
        </w:tc>
        <w:tc>
          <w:tcPr>
            <w:tcW w:w="993" w:type="pct"/>
            <w:shd w:val="clear" w:color="auto" w:fill="E0E0E0"/>
            <w:vAlign w:val="center"/>
          </w:tcPr>
          <w:p w:rsidR="002E4631" w:rsidRPr="00231036" w:rsidRDefault="001E78FC" w:rsidP="007C455E">
            <w:pPr>
              <w:rPr>
                <w:rFonts w:ascii="Arial" w:hAnsi="Arial" w:cs="Arial"/>
                <w:sz w:val="18"/>
                <w:szCs w:val="18"/>
              </w:rPr>
            </w:pPr>
            <w:r w:rsidRPr="00231036">
              <w:rPr>
                <w:rFonts w:ascii="Arial" w:hAnsi="Arial" w:cs="Arial"/>
                <w:sz w:val="18"/>
                <w:szCs w:val="18"/>
              </w:rPr>
              <w:t>Sutarties mokestis</w:t>
            </w:r>
          </w:p>
          <w:p w:rsidR="00437385" w:rsidRPr="00231036" w:rsidRDefault="00A10570" w:rsidP="007C455E">
            <w:pPr>
              <w:rPr>
                <w:rFonts w:ascii="Arial" w:hAnsi="Arial" w:cs="Arial"/>
                <w:i/>
                <w:sz w:val="18"/>
                <w:szCs w:val="18"/>
                <w:lang w:val="en-US"/>
              </w:rPr>
            </w:pPr>
            <w:r w:rsidRPr="00231036">
              <w:rPr>
                <w:rFonts w:ascii="Arial" w:hAnsi="Arial" w:cs="Arial"/>
                <w:i/>
                <w:sz w:val="18"/>
                <w:szCs w:val="18"/>
              </w:rPr>
              <w:t>(Administrative</w:t>
            </w:r>
            <w:r w:rsidR="002F1BE0" w:rsidRPr="00231036">
              <w:rPr>
                <w:rFonts w:ascii="Arial" w:hAnsi="Arial" w:cs="Arial"/>
                <w:i/>
                <w:sz w:val="18"/>
                <w:szCs w:val="18"/>
              </w:rPr>
              <w:t xml:space="preserve"> fee)</w:t>
            </w:r>
          </w:p>
        </w:tc>
        <w:tc>
          <w:tcPr>
            <w:tcW w:w="1470" w:type="pct"/>
            <w:gridSpan w:val="3"/>
            <w:shd w:val="clear" w:color="auto" w:fill="E0E0E0"/>
            <w:vAlign w:val="center"/>
          </w:tcPr>
          <w:p w:rsidR="002E4631" w:rsidRPr="00231036" w:rsidRDefault="00B813F9" w:rsidP="007D563E">
            <w:pPr>
              <w:jc w:val="center"/>
              <w:rPr>
                <w:rFonts w:ascii="Arial" w:hAnsi="Arial" w:cs="Arial"/>
                <w:b/>
                <w:sz w:val="18"/>
                <w:szCs w:val="18"/>
                <w:lang w:val="en-US"/>
              </w:rPr>
            </w:pPr>
            <w:r w:rsidRPr="00231036">
              <w:rPr>
                <w:rFonts w:ascii="Arial" w:hAnsi="Arial" w:cs="Arial"/>
                <w:b/>
                <w:noProof/>
                <w:sz w:val="18"/>
                <w:szCs w:val="18"/>
              </w:rPr>
              <w:t>0,00</w:t>
            </w:r>
            <w:r w:rsidR="00CA7466" w:rsidRPr="00231036">
              <w:rPr>
                <w:rFonts w:ascii="Arial" w:hAnsi="Arial" w:cs="Arial"/>
                <w:b/>
                <w:sz w:val="18"/>
                <w:szCs w:val="18"/>
              </w:rPr>
              <w:t xml:space="preserve"> </w:t>
            </w:r>
            <w:r w:rsidRPr="00231036">
              <w:rPr>
                <w:rFonts w:ascii="Arial" w:hAnsi="Arial" w:cs="Arial"/>
                <w:b/>
                <w:noProof/>
                <w:sz w:val="18"/>
                <w:szCs w:val="18"/>
              </w:rPr>
              <w:t>EUR</w:t>
            </w:r>
            <w:r w:rsidRPr="00231036">
              <w:rPr>
                <w:rFonts w:ascii="Arial" w:hAnsi="Arial" w:cs="Arial"/>
                <w:b/>
                <w:sz w:val="18"/>
                <w:szCs w:val="18"/>
                <w:lang w:val="en-US"/>
              </w:rPr>
              <w:t xml:space="preserve"> </w:t>
            </w:r>
          </w:p>
        </w:tc>
      </w:tr>
    </w:tbl>
    <w:p w:rsidR="002E4631" w:rsidRPr="00942248" w:rsidRDefault="002E4631">
      <w:pP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748"/>
        <w:gridCol w:w="1844"/>
        <w:gridCol w:w="1509"/>
        <w:gridCol w:w="1716"/>
        <w:gridCol w:w="1516"/>
      </w:tblGrid>
      <w:tr w:rsidR="001B456D">
        <w:tc>
          <w:tcPr>
            <w:tcW w:w="0" w:type="auto"/>
            <w:tcBorders>
              <w:top w:val="single" w:sz="2" w:space="0" w:color="auto"/>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b/>
                <w:sz w:val="16"/>
                <w:szCs w:val="20"/>
                <w:lang w:val="en-US"/>
              </w:rPr>
            </w:pPr>
            <w:r w:rsidRPr="00424DA0">
              <w:rPr>
                <w:rFonts w:ascii="Arial" w:eastAsia="Arial" w:hAnsi="Arial" w:cs="Arial"/>
                <w:b/>
                <w:sz w:val="16"/>
                <w:szCs w:val="20"/>
                <w:lang w:val="en-US"/>
              </w:rPr>
              <w:t>Mok. Nr.                Payment number</w:t>
            </w:r>
          </w:p>
        </w:tc>
        <w:tc>
          <w:tcPr>
            <w:tcW w:w="0" w:type="auto"/>
            <w:tcBorders>
              <w:top w:val="single" w:sz="2" w:space="0" w:color="auto"/>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b/>
                <w:sz w:val="16"/>
                <w:szCs w:val="20"/>
                <w:lang w:val="en-US"/>
              </w:rPr>
            </w:pPr>
            <w:r w:rsidRPr="00424DA0">
              <w:rPr>
                <w:rFonts w:ascii="Arial" w:eastAsia="Arial" w:hAnsi="Arial" w:cs="Arial"/>
                <w:b/>
                <w:sz w:val="16"/>
                <w:szCs w:val="20"/>
                <w:lang w:val="en-US"/>
              </w:rPr>
              <w:t>Neišmokėta turto vertė                                         Balance</w:t>
            </w:r>
          </w:p>
        </w:tc>
        <w:tc>
          <w:tcPr>
            <w:tcW w:w="0" w:type="auto"/>
            <w:tcBorders>
              <w:top w:val="single" w:sz="2" w:space="0" w:color="auto"/>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b/>
                <w:sz w:val="16"/>
                <w:szCs w:val="20"/>
                <w:lang w:val="en-US"/>
              </w:rPr>
            </w:pPr>
            <w:r w:rsidRPr="00424DA0">
              <w:rPr>
                <w:rFonts w:ascii="Arial" w:eastAsia="Arial" w:hAnsi="Arial" w:cs="Arial"/>
                <w:b/>
                <w:sz w:val="16"/>
                <w:szCs w:val="20"/>
                <w:lang w:val="en-US"/>
              </w:rPr>
              <w:t>Turto išpirkimo įmoka                                      Amortization</w:t>
            </w:r>
          </w:p>
        </w:tc>
        <w:tc>
          <w:tcPr>
            <w:tcW w:w="0" w:type="auto"/>
            <w:tcBorders>
              <w:top w:val="single" w:sz="2" w:space="0" w:color="auto"/>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b/>
                <w:sz w:val="16"/>
                <w:szCs w:val="20"/>
                <w:lang w:val="en-US"/>
              </w:rPr>
            </w:pPr>
            <w:r w:rsidRPr="00424DA0">
              <w:rPr>
                <w:rFonts w:ascii="Arial" w:eastAsia="Arial" w:hAnsi="Arial" w:cs="Arial"/>
                <w:b/>
                <w:sz w:val="16"/>
                <w:szCs w:val="20"/>
                <w:lang w:val="en-US"/>
              </w:rPr>
              <w:t>Palūkanų įmokos                                         Interest</w:t>
            </w:r>
          </w:p>
        </w:tc>
        <w:tc>
          <w:tcPr>
            <w:tcW w:w="0" w:type="auto"/>
            <w:tcBorders>
              <w:top w:val="single" w:sz="2" w:space="0" w:color="auto"/>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b/>
                <w:sz w:val="16"/>
                <w:szCs w:val="20"/>
                <w:lang w:val="en-US"/>
              </w:rPr>
            </w:pPr>
            <w:r w:rsidRPr="00424DA0">
              <w:rPr>
                <w:rFonts w:ascii="Arial" w:eastAsia="Arial" w:hAnsi="Arial" w:cs="Arial"/>
                <w:b/>
                <w:sz w:val="16"/>
                <w:szCs w:val="20"/>
                <w:lang w:val="en-US"/>
              </w:rPr>
              <w:t>Mokėjimas iš viso                                      Payment amount</w:t>
            </w:r>
          </w:p>
        </w:tc>
        <w:tc>
          <w:tcPr>
            <w:tcW w:w="0" w:type="auto"/>
            <w:tcBorders>
              <w:top w:val="single" w:sz="2" w:space="0" w:color="auto"/>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b/>
                <w:sz w:val="16"/>
                <w:szCs w:val="20"/>
                <w:lang w:val="en-US"/>
              </w:rPr>
              <w:t>Draudimas                                      Insurance</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188 394,04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574,76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3 767,88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185 200,92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565,18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3 758,30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182 007,80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555,60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3 748,72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178 814,68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546,02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3 739,14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175 621,56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536,44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3 729,56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172 428,44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526,86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3 719,98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169 235,32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517,29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3 710,41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166 042,20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507,71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3 700,83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162 849,08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498,13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3 691,25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159 655,96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488,55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3 681,67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156 462,84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478,97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3 672,09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153 269,72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469,39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3 662,51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150 076,60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459,81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3 652,93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146 883,48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450,23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3 643,35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143 690,36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440,65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3 633,77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140 497,24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431,07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3 624,19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137 304,12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421,49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3 614,61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134 111,00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411,91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3 605,03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130 917,88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402,33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3 595,45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127 724,76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392,75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3 585,87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124 531,64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383,17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3 576,29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121 338,52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373,59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3 566,71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118 145,40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364,02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3 557,14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114 952,28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354,44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3 547,56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111 759,16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344,86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3 537,98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108 566,04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335,28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3 528,40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105 372,92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325,70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3 518,82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102 179,80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316,12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3 509,24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98 986,68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306,54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3 499,66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95 793,56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296,96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3 490,08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92 600,44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287,38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3 480,50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89 407,32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277,80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3 470,92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86 214,20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268,22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3 461,34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83 021,08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258,64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3 451,76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79 827,96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249,06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3 442,18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76 634,84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239,48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3 432,60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73 441,72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229,90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3 423,02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lastRenderedPageBreak/>
              <w:t>38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70 248,60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220,33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3 413,45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67 055,48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210,75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3 403,87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63 862,36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201,17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3 394,29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60 669,24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191,59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3 384,71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57 476,12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182,01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3 375,13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54 283,00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172,43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3 365,55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51 089,88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162,85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3 355,97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47 896,76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153,27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3 346,39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44 703,64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143,69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3 336,81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41 510,52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134,11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3 327,23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38 317,40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124,53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3 317,65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35 124,28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114,95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3 308,07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31 931,16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105,37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3 298,49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28 738,04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95,79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3 288,91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25 544,92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86,21</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3 279,33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22 351,80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76,63</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3 269,75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19 158,68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67,06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3 260,18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55</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15 965,56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57,48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3 250,60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12 772,44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47,90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3 241,02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57</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9 579,32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38,32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3 231,44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6 386,20</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28,74</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3 221,86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59</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3 193,08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3 193,12</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19,16</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3 212,28</w:t>
            </w:r>
          </w:p>
        </w:tc>
        <w:tc>
          <w:tcPr>
            <w:tcW w:w="0" w:type="auto"/>
            <w:tcBorders>
              <w:top w:val="nil"/>
              <w:left w:val="single" w:sz="2" w:space="0" w:color="auto"/>
              <w:bottom w:val="nil"/>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r w:rsidR="001B456D">
        <w:tc>
          <w:tcPr>
            <w:tcW w:w="0" w:type="auto"/>
            <w:tcBorders>
              <w:top w:val="nil"/>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60</w:t>
            </w:r>
          </w:p>
        </w:tc>
        <w:tc>
          <w:tcPr>
            <w:tcW w:w="0" w:type="auto"/>
            <w:tcBorders>
              <w:top w:val="nil"/>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c>
          <w:tcPr>
            <w:tcW w:w="0" w:type="auto"/>
            <w:tcBorders>
              <w:top w:val="nil"/>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3 193,08</w:t>
            </w:r>
          </w:p>
        </w:tc>
        <w:tc>
          <w:tcPr>
            <w:tcW w:w="0" w:type="auto"/>
            <w:tcBorders>
              <w:top w:val="nil"/>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9,58</w:t>
            </w:r>
          </w:p>
        </w:tc>
        <w:tc>
          <w:tcPr>
            <w:tcW w:w="0" w:type="auto"/>
            <w:tcBorders>
              <w:top w:val="nil"/>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3 202,66</w:t>
            </w:r>
          </w:p>
        </w:tc>
        <w:tc>
          <w:tcPr>
            <w:tcW w:w="0" w:type="auto"/>
            <w:tcBorders>
              <w:top w:val="nil"/>
              <w:left w:val="single" w:sz="2" w:space="0" w:color="auto"/>
              <w:bottom w:val="single" w:sz="2" w:space="0" w:color="auto"/>
              <w:right w:val="single" w:sz="2" w:space="0" w:color="auto"/>
            </w:tcBorders>
          </w:tcPr>
          <w:p w:rsidR="00394E09" w:rsidRPr="00424DA0" w:rsidRDefault="002F1BE0">
            <w:pPr>
              <w:spacing w:before="20"/>
              <w:contextualSpacing/>
              <w:jc w:val="right"/>
              <w:rPr>
                <w:rFonts w:ascii="Arial" w:eastAsia="Arial" w:hAnsi="Arial" w:cs="Arial"/>
                <w:sz w:val="16"/>
                <w:szCs w:val="20"/>
                <w:lang w:val="en-US"/>
              </w:rPr>
            </w:pPr>
            <w:r w:rsidRPr="00424DA0">
              <w:rPr>
                <w:rFonts w:ascii="Arial" w:eastAsia="Arial" w:hAnsi="Arial" w:cs="Arial"/>
                <w:sz w:val="16"/>
                <w:szCs w:val="20"/>
                <w:lang w:val="en-US"/>
              </w:rPr>
              <w:t>0,00</w:t>
            </w:r>
          </w:p>
        </w:tc>
      </w:tr>
    </w:tbl>
    <w:p w:rsidR="00394E09" w:rsidRPr="00424DA0" w:rsidRDefault="00394E09">
      <w:pPr>
        <w:spacing w:before="20"/>
        <w:contextualSpacing/>
        <w:rPr>
          <w:rFonts w:ascii="Arial" w:hAnsi="Arial" w:cs="Arial"/>
          <w:sz w:val="20"/>
          <w:szCs w:val="20"/>
          <w:lang w:val="en-US"/>
        </w:rPr>
      </w:pPr>
    </w:p>
    <w:p w:rsidR="00394E09" w:rsidRDefault="00394E09">
      <w:pPr>
        <w:rPr>
          <w:rFonts w:ascii="Arial" w:hAnsi="Arial" w:cs="Arial"/>
          <w:sz w:val="20"/>
          <w:szCs w:val="20"/>
          <w:lang w:val="en-US"/>
        </w:rPr>
      </w:pPr>
    </w:p>
    <w:tbl>
      <w:tblPr>
        <w:tblW w:w="9468" w:type="dxa"/>
        <w:tblBorders>
          <w:insideV w:val="single" w:sz="4" w:space="0" w:color="auto"/>
        </w:tblBorders>
        <w:tblLook w:val="01E0" w:firstRow="1" w:lastRow="1" w:firstColumn="1" w:lastColumn="1" w:noHBand="0" w:noVBand="0"/>
      </w:tblPr>
      <w:tblGrid>
        <w:gridCol w:w="9468"/>
      </w:tblGrid>
      <w:tr w:rsidR="001B456D" w:rsidTr="00810E37">
        <w:trPr>
          <w:trHeight w:val="478"/>
        </w:trPr>
        <w:tc>
          <w:tcPr>
            <w:tcW w:w="9468" w:type="dxa"/>
            <w:shd w:val="clear" w:color="auto" w:fill="F3F3F3"/>
            <w:vAlign w:val="center"/>
          </w:tcPr>
          <w:p w:rsidR="00437385" w:rsidRPr="00B13D89" w:rsidRDefault="00F41045" w:rsidP="00744889">
            <w:pPr>
              <w:rPr>
                <w:rFonts w:ascii="Arial" w:hAnsi="Arial" w:cs="Arial"/>
                <w:sz w:val="20"/>
                <w:szCs w:val="20"/>
                <w:lang w:val="en-US"/>
              </w:rPr>
            </w:pPr>
            <w:r w:rsidRPr="00B13D89">
              <w:rPr>
                <w:rFonts w:ascii="Arial" w:hAnsi="Arial" w:cs="Arial"/>
                <w:sz w:val="20"/>
                <w:szCs w:val="20"/>
                <w:lang w:val="en-US"/>
              </w:rPr>
              <w:fldChar w:fldCharType="begin"/>
            </w:r>
            <w:r w:rsidRPr="00B13D89">
              <w:rPr>
                <w:rFonts w:ascii="Arial" w:hAnsi="Arial" w:cs="Arial"/>
                <w:sz w:val="20"/>
                <w:szCs w:val="20"/>
                <w:lang w:val="en-US"/>
              </w:rPr>
              <w:instrText xml:space="preserve"> IF "" = "True" </w:instrText>
            </w:r>
            <w:r w:rsidRPr="00B13D89">
              <w:rPr>
                <w:rFonts w:ascii="Arial" w:hAnsi="Arial" w:cs="Arial"/>
                <w:sz w:val="20"/>
                <w:szCs w:val="20"/>
                <w:lang w:val="en-US"/>
              </w:rPr>
              <w:fldChar w:fldCharType="begin"/>
            </w:r>
            <w:r w:rsidRPr="00B13D89">
              <w:rPr>
                <w:rFonts w:ascii="Arial" w:hAnsi="Arial" w:cs="Arial"/>
                <w:sz w:val="20"/>
                <w:szCs w:val="20"/>
                <w:lang w:val="en-US"/>
              </w:rPr>
              <w:instrText xml:space="preserve"> IF </w:instrText>
            </w:r>
            <w:r w:rsidRPr="00B13D89">
              <w:rPr>
                <w:rFonts w:ascii="Arial" w:hAnsi="Arial" w:cs="Arial"/>
                <w:sz w:val="20"/>
                <w:szCs w:val="20"/>
                <w:lang w:val="en-US"/>
              </w:rPr>
              <w:fldChar w:fldCharType="begin"/>
            </w:r>
            <w:r w:rsidRPr="00B13D89">
              <w:rPr>
                <w:rFonts w:ascii="Arial" w:hAnsi="Arial" w:cs="Arial"/>
                <w:sz w:val="20"/>
                <w:szCs w:val="20"/>
                <w:lang w:val="en-US"/>
              </w:rPr>
              <w:instrText xml:space="preserve">  MERGEFIELD IsInsuredCascoCEE </w:instrText>
            </w:r>
            <w:r w:rsidRPr="00B13D89">
              <w:rPr>
                <w:rFonts w:ascii="Arial" w:hAnsi="Arial" w:cs="Arial"/>
                <w:sz w:val="20"/>
                <w:szCs w:val="20"/>
                <w:lang w:val="en-US"/>
              </w:rPr>
              <w:fldChar w:fldCharType="separate"/>
            </w:r>
            <w:r w:rsidR="007D563E" w:rsidRPr="008D3B59">
              <w:rPr>
                <w:rFonts w:ascii="Arial" w:hAnsi="Arial" w:cs="Arial"/>
                <w:noProof/>
                <w:sz w:val="20"/>
                <w:szCs w:val="20"/>
                <w:lang w:val="en-US"/>
              </w:rPr>
              <w:instrText>True</w:instrText>
            </w:r>
            <w:r w:rsidRPr="00B13D89">
              <w:rPr>
                <w:rFonts w:ascii="Arial" w:hAnsi="Arial" w:cs="Arial"/>
                <w:sz w:val="20"/>
                <w:szCs w:val="20"/>
                <w:lang w:val="en-US"/>
              </w:rPr>
              <w:fldChar w:fldCharType="end"/>
            </w:r>
            <w:r w:rsidR="00ED5D97" w:rsidRPr="00B13D89">
              <w:rPr>
                <w:rFonts w:ascii="Arial" w:hAnsi="Arial" w:cs="Arial"/>
                <w:sz w:val="20"/>
                <w:szCs w:val="20"/>
                <w:lang w:val="en-US"/>
              </w:rPr>
              <w:instrText xml:space="preserve"> &lt;&gt; 0  " Pasiūlyme nurodoma Kasko draudimo kaina vienų metų laikotarpiu.</w:instrText>
            </w:r>
          </w:p>
          <w:p w:rsidR="007D563E" w:rsidRPr="00B13D89" w:rsidRDefault="00437385" w:rsidP="00744889">
            <w:pPr>
              <w:rPr>
                <w:rFonts w:ascii="Arial" w:hAnsi="Arial" w:cs="Arial"/>
                <w:noProof/>
                <w:sz w:val="20"/>
                <w:szCs w:val="20"/>
                <w:lang w:val="en-US"/>
              </w:rPr>
            </w:pPr>
            <w:r w:rsidRPr="00B13D89">
              <w:rPr>
                <w:rFonts w:ascii="Arial" w:hAnsi="Arial" w:cs="Arial"/>
                <w:i/>
                <w:sz w:val="20"/>
                <w:szCs w:val="20"/>
                <w:lang w:val="en-US"/>
              </w:rPr>
              <w:instrText>The quotation shall include the cost of Casco insurance for one-year period.</w:instrText>
            </w:r>
            <w:r w:rsidR="00F41045" w:rsidRPr="00B13D89">
              <w:rPr>
                <w:rFonts w:ascii="Arial" w:hAnsi="Arial" w:cs="Arial"/>
                <w:sz w:val="20"/>
                <w:szCs w:val="20"/>
                <w:lang w:val="en-US"/>
              </w:rPr>
              <w:instrText xml:space="preserve">" "" </w:instrText>
            </w:r>
            <w:r w:rsidR="00F41045" w:rsidRPr="00B13D89">
              <w:rPr>
                <w:rFonts w:ascii="Arial" w:hAnsi="Arial" w:cs="Arial"/>
                <w:sz w:val="20"/>
                <w:szCs w:val="20"/>
                <w:lang w:val="en-US"/>
              </w:rPr>
              <w:fldChar w:fldCharType="separate"/>
            </w:r>
            <w:r w:rsidR="002F1BE0" w:rsidRPr="00B13D89">
              <w:rPr>
                <w:rFonts w:ascii="Arial" w:hAnsi="Arial" w:cs="Arial"/>
                <w:noProof/>
                <w:sz w:val="20"/>
                <w:szCs w:val="20"/>
                <w:lang w:val="en-US"/>
              </w:rPr>
              <w:instrText xml:space="preserve"> Pasiūlyme nurodoma Kasko draudimo kaina vienų metų laikotarpiu.</w:instrText>
            </w:r>
          </w:p>
          <w:p w:rsidR="00ED5D97" w:rsidRPr="00B13D89" w:rsidRDefault="007D563E" w:rsidP="00744889">
            <w:pPr>
              <w:rPr>
                <w:rFonts w:ascii="Arial" w:hAnsi="Arial" w:cs="Arial"/>
                <w:sz w:val="18"/>
                <w:szCs w:val="18"/>
                <w:lang w:val="en-US"/>
              </w:rPr>
            </w:pPr>
            <w:r w:rsidRPr="00B13D89">
              <w:rPr>
                <w:rFonts w:ascii="Arial" w:hAnsi="Arial" w:cs="Arial"/>
                <w:i/>
                <w:noProof/>
                <w:sz w:val="20"/>
                <w:szCs w:val="20"/>
                <w:lang w:val="en-US"/>
              </w:rPr>
              <w:instrText>The quotation shall include the cost of Casco insurance for one-year period.</w:instrText>
            </w:r>
            <w:r w:rsidR="00F41045" w:rsidRPr="00B13D89">
              <w:rPr>
                <w:rFonts w:ascii="Arial" w:hAnsi="Arial" w:cs="Arial"/>
                <w:sz w:val="20"/>
                <w:szCs w:val="20"/>
                <w:lang w:val="en-US"/>
              </w:rPr>
              <w:fldChar w:fldCharType="end"/>
            </w:r>
            <w:r w:rsidR="00F41045" w:rsidRPr="00B13D89">
              <w:rPr>
                <w:rFonts w:ascii="Arial" w:hAnsi="Arial" w:cs="Arial"/>
                <w:sz w:val="20"/>
                <w:szCs w:val="20"/>
                <w:lang w:val="en-US"/>
              </w:rPr>
              <w:instrText xml:space="preserve"> "" </w:instrText>
            </w:r>
            <w:r w:rsidR="00F41045" w:rsidRPr="00B13D89">
              <w:rPr>
                <w:rFonts w:ascii="Arial" w:hAnsi="Arial" w:cs="Arial"/>
                <w:sz w:val="20"/>
                <w:szCs w:val="20"/>
                <w:lang w:val="en-US"/>
              </w:rPr>
              <w:fldChar w:fldCharType="end"/>
            </w:r>
            <w:r w:rsidR="00F41045" w:rsidRPr="00B13D89">
              <w:rPr>
                <w:rFonts w:ascii="Arial" w:hAnsi="Arial" w:cs="Arial"/>
                <w:sz w:val="18"/>
                <w:szCs w:val="18"/>
                <w:lang w:val="en-US"/>
              </w:rPr>
              <w:t xml:space="preserve"> </w:t>
            </w:r>
          </w:p>
          <w:p w:rsidR="00437385" w:rsidRPr="00B13D89" w:rsidRDefault="00F41045" w:rsidP="00744889">
            <w:pPr>
              <w:rPr>
                <w:rFonts w:ascii="Arial" w:hAnsi="Arial" w:cs="Arial"/>
                <w:sz w:val="20"/>
                <w:szCs w:val="20"/>
                <w:lang w:val="en-US"/>
              </w:rPr>
            </w:pPr>
            <w:r w:rsidRPr="00B13D89">
              <w:rPr>
                <w:rFonts w:ascii="Arial" w:hAnsi="Arial" w:cs="Arial"/>
                <w:sz w:val="20"/>
                <w:szCs w:val="20"/>
                <w:lang w:val="en-US"/>
              </w:rPr>
              <w:fldChar w:fldCharType="begin"/>
            </w:r>
            <w:r w:rsidRPr="00B13D89">
              <w:rPr>
                <w:rFonts w:ascii="Arial" w:hAnsi="Arial" w:cs="Arial"/>
                <w:sz w:val="20"/>
                <w:szCs w:val="20"/>
                <w:lang w:val="en-US"/>
              </w:rPr>
              <w:instrText xml:space="preserve"> IF "" = "True" </w:instrText>
            </w:r>
            <w:r w:rsidRPr="00B13D89">
              <w:rPr>
                <w:rFonts w:ascii="Arial" w:hAnsi="Arial" w:cs="Arial"/>
                <w:sz w:val="20"/>
                <w:szCs w:val="20"/>
                <w:lang w:val="en-US"/>
              </w:rPr>
              <w:fldChar w:fldCharType="begin"/>
            </w:r>
            <w:r w:rsidRPr="00B13D89">
              <w:rPr>
                <w:rFonts w:ascii="Arial" w:hAnsi="Arial" w:cs="Arial"/>
                <w:sz w:val="20"/>
                <w:szCs w:val="20"/>
                <w:lang w:val="en-US"/>
              </w:rPr>
              <w:instrText xml:space="preserve"> IF </w:instrText>
            </w:r>
            <w:r w:rsidRPr="00B13D89">
              <w:rPr>
                <w:rFonts w:ascii="Arial" w:hAnsi="Arial" w:cs="Arial"/>
                <w:sz w:val="20"/>
                <w:szCs w:val="20"/>
                <w:lang w:val="en-US"/>
              </w:rPr>
              <w:fldChar w:fldCharType="begin"/>
            </w:r>
            <w:r w:rsidRPr="00B13D89">
              <w:rPr>
                <w:rFonts w:ascii="Arial" w:hAnsi="Arial" w:cs="Arial"/>
                <w:sz w:val="20"/>
                <w:szCs w:val="20"/>
                <w:lang w:val="en-US"/>
              </w:rPr>
              <w:instrText xml:space="preserve">  MERGEFIELD IsInsuredCascoCEE </w:instrText>
            </w:r>
            <w:r w:rsidRPr="00B13D89">
              <w:rPr>
                <w:rFonts w:ascii="Arial" w:hAnsi="Arial" w:cs="Arial"/>
                <w:sz w:val="20"/>
                <w:szCs w:val="20"/>
                <w:lang w:val="en-US"/>
              </w:rPr>
              <w:fldChar w:fldCharType="separate"/>
            </w:r>
            <w:r w:rsidR="007D563E" w:rsidRPr="008D3B59">
              <w:rPr>
                <w:rFonts w:ascii="Arial" w:hAnsi="Arial" w:cs="Arial"/>
                <w:noProof/>
                <w:sz w:val="20"/>
                <w:szCs w:val="20"/>
                <w:lang w:val="en-US"/>
              </w:rPr>
              <w:instrText>True</w:instrText>
            </w:r>
            <w:r w:rsidRPr="00B13D89">
              <w:rPr>
                <w:rFonts w:ascii="Arial" w:hAnsi="Arial" w:cs="Arial"/>
                <w:sz w:val="20"/>
                <w:szCs w:val="20"/>
                <w:lang w:val="en-US"/>
              </w:rPr>
              <w:fldChar w:fldCharType="end"/>
            </w:r>
            <w:r w:rsidRPr="00B13D89">
              <w:rPr>
                <w:rFonts w:ascii="Arial" w:hAnsi="Arial" w:cs="Arial"/>
                <w:sz w:val="20"/>
                <w:szCs w:val="20"/>
                <w:lang w:val="en-US"/>
              </w:rPr>
              <w:instrText xml:space="preserve"> &lt;&gt; 0  "</w:instrText>
            </w:r>
            <w:r w:rsidR="00ED5D97" w:rsidRPr="00B13D89">
              <w:rPr>
                <w:rFonts w:ascii="Arial" w:hAnsi="Arial" w:cs="Arial"/>
                <w:sz w:val="20"/>
                <w:szCs w:val="20"/>
                <w:lang w:val="en-US"/>
              </w:rPr>
              <w:instrText xml:space="preserve"> Pasiūlyme nurodoma TPVCAPD draudimo kaina vienų metų laikotarpiu.</w:instrText>
            </w:r>
          </w:p>
          <w:p w:rsidR="007D563E" w:rsidRPr="00B13D89" w:rsidRDefault="00437385" w:rsidP="00744889">
            <w:pPr>
              <w:rPr>
                <w:rFonts w:ascii="Arial" w:hAnsi="Arial" w:cs="Arial"/>
                <w:noProof/>
                <w:sz w:val="20"/>
                <w:szCs w:val="20"/>
                <w:lang w:val="en-US"/>
              </w:rPr>
            </w:pPr>
            <w:r w:rsidRPr="00B13D89">
              <w:rPr>
                <w:rFonts w:ascii="Arial" w:hAnsi="Arial" w:cs="Arial"/>
                <w:i/>
                <w:sz w:val="20"/>
                <w:szCs w:val="20"/>
                <w:lang w:val="en-US"/>
              </w:rPr>
              <w:instrText>The quotation shall include the cost of TPL insurance for one-year period.</w:instrText>
            </w:r>
            <w:r w:rsidR="00F41045" w:rsidRPr="00B13D89">
              <w:rPr>
                <w:rFonts w:ascii="Arial" w:hAnsi="Arial" w:cs="Arial"/>
                <w:sz w:val="20"/>
                <w:szCs w:val="20"/>
                <w:lang w:val="en-US"/>
              </w:rPr>
              <w:instrText xml:space="preserve">" "" </w:instrText>
            </w:r>
            <w:r w:rsidR="00F41045" w:rsidRPr="00B13D89">
              <w:rPr>
                <w:rFonts w:ascii="Arial" w:hAnsi="Arial" w:cs="Arial"/>
                <w:sz w:val="20"/>
                <w:szCs w:val="20"/>
                <w:lang w:val="en-US"/>
              </w:rPr>
              <w:fldChar w:fldCharType="separate"/>
            </w:r>
            <w:r w:rsidR="002F1BE0" w:rsidRPr="00B13D89">
              <w:rPr>
                <w:rFonts w:ascii="Arial" w:hAnsi="Arial" w:cs="Arial"/>
                <w:noProof/>
                <w:sz w:val="20"/>
                <w:szCs w:val="20"/>
                <w:lang w:val="en-US"/>
              </w:rPr>
              <w:instrText xml:space="preserve"> Pasiūlyme nurodoma TPVCAPD draudimo kaina vienų metų laikotarpiu.</w:instrText>
            </w:r>
          </w:p>
          <w:p w:rsidR="002D2D58" w:rsidRPr="00B13D89" w:rsidRDefault="007D563E" w:rsidP="00BF7273">
            <w:pPr>
              <w:rPr>
                <w:rFonts w:ascii="Arial" w:hAnsi="Arial" w:cs="Arial"/>
                <w:b/>
                <w:sz w:val="18"/>
                <w:szCs w:val="18"/>
                <w:lang w:val="en-US"/>
              </w:rPr>
            </w:pPr>
            <w:r w:rsidRPr="00B13D89">
              <w:rPr>
                <w:rFonts w:ascii="Arial" w:hAnsi="Arial" w:cs="Arial"/>
                <w:i/>
                <w:noProof/>
                <w:sz w:val="20"/>
                <w:szCs w:val="20"/>
                <w:lang w:val="en-US"/>
              </w:rPr>
              <w:instrText>The quotation shall include the cost of TPL insurance for one-year period.</w:instrText>
            </w:r>
            <w:r w:rsidR="00F41045" w:rsidRPr="00B13D89">
              <w:rPr>
                <w:rFonts w:ascii="Arial" w:hAnsi="Arial" w:cs="Arial"/>
                <w:sz w:val="20"/>
                <w:szCs w:val="20"/>
                <w:lang w:val="en-US"/>
              </w:rPr>
              <w:fldChar w:fldCharType="end"/>
            </w:r>
            <w:r w:rsidR="00F41045" w:rsidRPr="00B13D89">
              <w:rPr>
                <w:rFonts w:ascii="Arial" w:hAnsi="Arial" w:cs="Arial"/>
                <w:sz w:val="20"/>
                <w:szCs w:val="20"/>
                <w:lang w:val="en-US"/>
              </w:rPr>
              <w:instrText xml:space="preserve"> "" </w:instrText>
            </w:r>
            <w:r w:rsidR="00F41045" w:rsidRPr="00B13D89">
              <w:rPr>
                <w:rFonts w:ascii="Arial" w:hAnsi="Arial" w:cs="Arial"/>
                <w:sz w:val="20"/>
                <w:szCs w:val="20"/>
                <w:lang w:val="en-US"/>
              </w:rPr>
              <w:fldChar w:fldCharType="end"/>
            </w:r>
          </w:p>
        </w:tc>
      </w:tr>
      <w:tr w:rsidR="001B456D" w:rsidTr="00810E37">
        <w:trPr>
          <w:trHeight w:val="70"/>
        </w:trPr>
        <w:tc>
          <w:tcPr>
            <w:tcW w:w="9468" w:type="dxa"/>
            <w:tcBorders>
              <w:bottom w:val="nil"/>
            </w:tcBorders>
            <w:shd w:val="clear" w:color="auto" w:fill="auto"/>
            <w:vAlign w:val="center"/>
          </w:tcPr>
          <w:p w:rsidR="000A0291" w:rsidRPr="00B13D89" w:rsidRDefault="000A0291" w:rsidP="00744889">
            <w:pPr>
              <w:rPr>
                <w:rFonts w:ascii="Arial" w:hAnsi="Arial" w:cs="Arial"/>
                <w:sz w:val="6"/>
                <w:szCs w:val="16"/>
                <w:lang w:val="en-US"/>
              </w:rPr>
            </w:pPr>
          </w:p>
        </w:tc>
      </w:tr>
      <w:tr w:rsidR="001B456D" w:rsidTr="00810E37">
        <w:trPr>
          <w:trHeight w:val="1772"/>
        </w:trPr>
        <w:tc>
          <w:tcPr>
            <w:tcW w:w="9468" w:type="dxa"/>
            <w:shd w:val="clear" w:color="auto" w:fill="F3F3F3"/>
            <w:vAlign w:val="center"/>
          </w:tcPr>
          <w:p w:rsidR="00744889" w:rsidRPr="00B13D89" w:rsidRDefault="000A0291" w:rsidP="00810E37">
            <w:pPr>
              <w:jc w:val="both"/>
              <w:rPr>
                <w:rFonts w:ascii="Arial" w:hAnsi="Arial" w:cs="Arial"/>
                <w:sz w:val="20"/>
                <w:szCs w:val="20"/>
                <w:lang w:val="en-US"/>
              </w:rPr>
            </w:pPr>
            <w:r w:rsidRPr="00B13D89">
              <w:rPr>
                <w:rFonts w:ascii="Arial" w:hAnsi="Arial" w:cs="Arial"/>
                <w:sz w:val="20"/>
                <w:szCs w:val="20"/>
                <w:lang w:val="en-US"/>
              </w:rPr>
              <w:t>Pateikiamas pasiūlymas yra informacinio pobūdžio. Šio pas</w:t>
            </w:r>
            <w:r w:rsidR="00A10570" w:rsidRPr="00B13D89">
              <w:rPr>
                <w:rFonts w:ascii="Arial" w:hAnsi="Arial" w:cs="Arial"/>
                <w:sz w:val="20"/>
                <w:szCs w:val="20"/>
                <w:lang w:val="en-US"/>
              </w:rPr>
              <w:t xml:space="preserve">iūlymo pateikimas neįpareigoja </w:t>
            </w:r>
            <w:r w:rsidRPr="00B13D89">
              <w:rPr>
                <w:rFonts w:ascii="Arial" w:hAnsi="Arial" w:cs="Arial"/>
                <w:sz w:val="20"/>
                <w:szCs w:val="20"/>
                <w:lang w:val="en-US"/>
              </w:rPr>
              <w:t>VFS LT, UAB suteikti pareiškėjui prašomą finansinę paslaugą šiame pasiūlyme nurodytomis sąlygomis. Galutinis sprendimas dėl finansinės paslaugos suteikimo bei konkrečių finansinės paslaug</w:t>
            </w:r>
            <w:r w:rsidR="00A10570" w:rsidRPr="00B13D89">
              <w:rPr>
                <w:rFonts w:ascii="Arial" w:hAnsi="Arial" w:cs="Arial"/>
                <w:sz w:val="20"/>
                <w:szCs w:val="20"/>
                <w:lang w:val="en-US"/>
              </w:rPr>
              <w:t xml:space="preserve">os teikimo sąlygų bus priimtas </w:t>
            </w:r>
            <w:r w:rsidRPr="00B13D89">
              <w:rPr>
                <w:rFonts w:ascii="Arial" w:hAnsi="Arial" w:cs="Arial"/>
                <w:sz w:val="20"/>
                <w:szCs w:val="20"/>
                <w:lang w:val="en-US"/>
              </w:rPr>
              <w:t>VFS LT, UAB gavus bei išnagrinėjus vi</w:t>
            </w:r>
            <w:r w:rsidR="00A10570" w:rsidRPr="00B13D89">
              <w:rPr>
                <w:rFonts w:ascii="Arial" w:hAnsi="Arial" w:cs="Arial"/>
                <w:sz w:val="20"/>
                <w:szCs w:val="20"/>
                <w:lang w:val="en-US"/>
              </w:rPr>
              <w:t xml:space="preserve">są informaciją bei dokumentus. </w:t>
            </w:r>
            <w:r w:rsidRPr="00B13D89">
              <w:rPr>
                <w:rFonts w:ascii="Arial" w:hAnsi="Arial" w:cs="Arial"/>
                <w:sz w:val="20"/>
                <w:szCs w:val="20"/>
                <w:lang w:val="en-US"/>
              </w:rPr>
              <w:t>VFS LT, UAB pareiškia, kad nelaikys sutarties dėl finansinės paslaugos teikimo sudaryta tol</w:t>
            </w:r>
            <w:r w:rsidR="00BF7273" w:rsidRPr="00B13D89">
              <w:rPr>
                <w:rFonts w:ascii="Arial" w:hAnsi="Arial" w:cs="Arial"/>
                <w:sz w:val="20"/>
                <w:szCs w:val="20"/>
                <w:lang w:val="en-US"/>
              </w:rPr>
              <w:t xml:space="preserve">, kol nebus susitarta dėl visų </w:t>
            </w:r>
            <w:r w:rsidRPr="00B13D89">
              <w:rPr>
                <w:rFonts w:ascii="Arial" w:hAnsi="Arial" w:cs="Arial"/>
                <w:sz w:val="20"/>
                <w:szCs w:val="20"/>
                <w:lang w:val="en-US"/>
              </w:rPr>
              <w:t>sutarties sąlygų bei kol susitarimas nebus įformintas raštu bei pasirašytas abiejų šalių</w:t>
            </w:r>
            <w:r w:rsidR="00B13D89">
              <w:rPr>
                <w:rFonts w:ascii="Arial" w:hAnsi="Arial" w:cs="Arial"/>
                <w:sz w:val="20"/>
                <w:szCs w:val="20"/>
                <w:lang w:val="en-US"/>
              </w:rPr>
              <w:t>.</w:t>
            </w:r>
          </w:p>
          <w:p w:rsidR="00437385" w:rsidRPr="00B13D89" w:rsidRDefault="00A10570" w:rsidP="00437385">
            <w:pPr>
              <w:jc w:val="both"/>
              <w:rPr>
                <w:rFonts w:ascii="Arial" w:hAnsi="Arial" w:cs="Arial"/>
                <w:i/>
                <w:sz w:val="18"/>
                <w:szCs w:val="18"/>
                <w:lang w:val="en-US"/>
              </w:rPr>
            </w:pPr>
            <w:r w:rsidRPr="00B13D89">
              <w:rPr>
                <w:rFonts w:ascii="Arial" w:hAnsi="Arial" w:cs="Arial"/>
                <w:i/>
                <w:sz w:val="18"/>
                <w:szCs w:val="18"/>
                <w:lang w:val="en-US"/>
              </w:rPr>
              <w:t>This quotation is for information purposes only. Presenting this offer does not bind VFS LT, UAB to lease the above-mentioned Property on the terms and conditions specified in this quotation. The final decision regarding the financing conditions of the above-mentioned Property and actual terms and conditions will be made by VFS LT, UAB, having received and analyzed all the information and documents. VFS LT, UAB hereby declares that the financing contract will not be deemed to have been concluded until an agreement regarding all the terms and conditions of the contract has been reached and until such agreement is signed by both parties.</w:t>
            </w:r>
          </w:p>
        </w:tc>
      </w:tr>
      <w:tr w:rsidR="001B456D" w:rsidTr="00810E37">
        <w:trPr>
          <w:trHeight w:val="93"/>
        </w:trPr>
        <w:tc>
          <w:tcPr>
            <w:tcW w:w="9468" w:type="dxa"/>
            <w:tcBorders>
              <w:bottom w:val="nil"/>
            </w:tcBorders>
            <w:shd w:val="clear" w:color="auto" w:fill="auto"/>
            <w:vAlign w:val="center"/>
          </w:tcPr>
          <w:p w:rsidR="000A0291" w:rsidRPr="00B13D89" w:rsidRDefault="000A0291" w:rsidP="00810E37">
            <w:pPr>
              <w:jc w:val="both"/>
              <w:rPr>
                <w:rFonts w:ascii="Arial" w:hAnsi="Arial" w:cs="Arial"/>
                <w:sz w:val="6"/>
                <w:szCs w:val="16"/>
                <w:lang w:val="en-US"/>
              </w:rPr>
            </w:pPr>
          </w:p>
        </w:tc>
      </w:tr>
      <w:tr w:rsidR="001B456D" w:rsidTr="00810E37">
        <w:trPr>
          <w:trHeight w:val="478"/>
        </w:trPr>
        <w:tc>
          <w:tcPr>
            <w:tcW w:w="9468" w:type="dxa"/>
            <w:shd w:val="clear" w:color="auto" w:fill="F3F3F3"/>
            <w:vAlign w:val="center"/>
          </w:tcPr>
          <w:p w:rsidR="000A0291" w:rsidRPr="007D563E" w:rsidRDefault="002F1BE0" w:rsidP="00744889">
            <w:pPr>
              <w:rPr>
                <w:rFonts w:ascii="Arial" w:hAnsi="Arial" w:cs="Arial"/>
                <w:sz w:val="20"/>
                <w:szCs w:val="20"/>
                <w:lang w:val="de-DE"/>
              </w:rPr>
            </w:pPr>
            <w:r w:rsidRPr="007D563E">
              <w:rPr>
                <w:rFonts w:ascii="Arial" w:hAnsi="Arial" w:cs="Arial"/>
                <w:sz w:val="20"/>
                <w:szCs w:val="20"/>
                <w:lang w:val="de-DE"/>
              </w:rPr>
              <w:t>Ši informacija galioja 14 kalendorinių dienų nuo pateikimo dienos.</w:t>
            </w:r>
          </w:p>
          <w:p w:rsidR="0070727E" w:rsidRPr="0070727E" w:rsidRDefault="002F1BE0" w:rsidP="00744889">
            <w:pPr>
              <w:rPr>
                <w:rFonts w:ascii="Arial" w:hAnsi="Arial" w:cs="Arial"/>
                <w:i/>
                <w:sz w:val="18"/>
                <w:szCs w:val="18"/>
                <w:lang w:val="en-US"/>
              </w:rPr>
            </w:pPr>
            <w:r w:rsidRPr="00B13D89">
              <w:rPr>
                <w:rFonts w:ascii="Arial" w:hAnsi="Arial" w:cs="Arial"/>
                <w:i/>
                <w:sz w:val="18"/>
                <w:szCs w:val="18"/>
                <w:lang w:val="en-US"/>
              </w:rPr>
              <w:t>(This information is valid for 14 calendar days from the date of submission.)</w:t>
            </w:r>
          </w:p>
        </w:tc>
      </w:tr>
    </w:tbl>
    <w:p w:rsidR="002D2D58" w:rsidRDefault="002D2D58">
      <w:pPr>
        <w:rPr>
          <w:rFonts w:ascii="Arial" w:hAnsi="Arial" w:cs="Arial"/>
          <w:sz w:val="20"/>
          <w:szCs w:val="20"/>
          <w:lang w:val="en-US"/>
        </w:rPr>
      </w:pPr>
    </w:p>
    <w:p w:rsidR="002D2D58" w:rsidRPr="00AC0941" w:rsidRDefault="002D2D58">
      <w:pPr>
        <w:rPr>
          <w:rFonts w:ascii="Arial" w:hAnsi="Arial" w:cs="Arial"/>
          <w:sz w:val="20"/>
          <w:szCs w:val="20"/>
          <w:lang w:val="en-US"/>
        </w:rPr>
      </w:pPr>
    </w:p>
    <w:p w:rsidR="0044617C" w:rsidRDefault="0044617C">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Default="007D66C2">
      <w:pPr>
        <w:rPr>
          <w:b/>
          <w:sz w:val="20"/>
          <w:szCs w:val="20"/>
          <w:lang w:val="en-US"/>
        </w:rPr>
      </w:pPr>
    </w:p>
    <w:p w:rsidR="007D66C2" w:rsidRPr="00AC0941" w:rsidRDefault="007D66C2">
      <w:pPr>
        <w:rPr>
          <w:b/>
          <w:sz w:val="20"/>
          <w:szCs w:val="20"/>
          <w:lang w:val="en-US"/>
        </w:rPr>
      </w:pPr>
    </w:p>
    <w:sectPr w:rsidR="007D66C2" w:rsidRPr="00AC0941" w:rsidSect="00706145">
      <w:headerReference w:type="default" r:id="rId8"/>
      <w:footerReference w:type="default" r:id="rId9"/>
      <w:headerReference w:type="first" r:id="rId10"/>
      <w:footerReference w:type="first" r:id="rId11"/>
      <w:pgSz w:w="11906" w:h="16838"/>
      <w:pgMar w:top="2268" w:right="1106"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7C" w:rsidRDefault="00946E7C">
      <w:r>
        <w:separator/>
      </w:r>
    </w:p>
  </w:endnote>
  <w:endnote w:type="continuationSeparator" w:id="0">
    <w:p w:rsidR="00946E7C" w:rsidRDefault="0094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Volvo Sans Pro">
    <w:altName w:val="Tahoma"/>
    <w:panose1 w:val="00000000000000000000"/>
    <w:charset w:val="00"/>
    <w:family w:val="swiss"/>
    <w:notTrueType/>
    <w:pitch w:val="variable"/>
    <w:sig w:usb0="800000AF" w:usb1="5000204A" w:usb2="00000000" w:usb3="00000000" w:csb0="0000009B"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19" w:rsidRPr="00B803C4" w:rsidRDefault="002F1BE0" w:rsidP="00ED0A19">
    <w:pPr>
      <w:pStyle w:val="Footer"/>
      <w:pBdr>
        <w:bottom w:val="single" w:sz="4" w:space="3" w:color="auto"/>
      </w:pBdr>
      <w:tabs>
        <w:tab w:val="right" w:pos="8504"/>
      </w:tabs>
      <w:spacing w:line="276" w:lineRule="auto"/>
      <w:jc w:val="right"/>
      <w:rPr>
        <w:rFonts w:ascii="Arial" w:hAnsi="Arial" w:cs="Arial"/>
        <w:sz w:val="14"/>
        <w:szCs w:val="14"/>
        <w:lang w:val="en-US"/>
      </w:rPr>
    </w:pPr>
    <w:r w:rsidRPr="00B803C4">
      <w:rPr>
        <w:rFonts w:ascii="Arial" w:hAnsi="Arial" w:cs="Arial"/>
        <w:sz w:val="14"/>
        <w:szCs w:val="14"/>
        <w:lang w:val="en-US"/>
      </w:rPr>
      <w:t>www.vfsco.lt</w:t>
    </w:r>
  </w:p>
  <w:p w:rsidR="00ED0A19" w:rsidRPr="00B803C4" w:rsidRDefault="002F1BE0" w:rsidP="00ED0A19">
    <w:pPr>
      <w:pStyle w:val="Footer"/>
      <w:tabs>
        <w:tab w:val="left" w:pos="2977"/>
        <w:tab w:val="left" w:pos="5103"/>
        <w:tab w:val="left" w:pos="7031"/>
      </w:tabs>
      <w:spacing w:before="20"/>
      <w:ind w:right="17"/>
      <w:rPr>
        <w:rFonts w:ascii="Arial" w:hAnsi="Arial" w:cs="Arial"/>
        <w:sz w:val="14"/>
        <w:szCs w:val="14"/>
        <w:lang w:val="sv-SE"/>
      </w:rPr>
    </w:pPr>
    <w:r w:rsidRPr="00B803C4">
      <w:rPr>
        <w:rFonts w:ascii="Arial" w:hAnsi="Arial" w:cs="Arial"/>
        <w:b/>
        <w:sz w:val="14"/>
        <w:szCs w:val="14"/>
        <w:lang w:val="en-US"/>
      </w:rPr>
      <w:t xml:space="preserve">VFS LT, UAB                            </w:t>
    </w:r>
    <w:r>
      <w:rPr>
        <w:rFonts w:ascii="Arial" w:hAnsi="Arial" w:cs="Arial"/>
        <w:b/>
        <w:sz w:val="14"/>
        <w:szCs w:val="14"/>
        <w:lang w:val="en-US"/>
      </w:rPr>
      <w:t xml:space="preserve">       </w:t>
    </w:r>
    <w:r w:rsidRPr="00B803C4">
      <w:rPr>
        <w:rFonts w:ascii="Arial" w:hAnsi="Arial" w:cs="Arial"/>
        <w:b/>
        <w:sz w:val="14"/>
        <w:szCs w:val="14"/>
        <w:lang w:val="en-US"/>
      </w:rPr>
      <w:t xml:space="preserve">   </w:t>
    </w:r>
    <w:r w:rsidRPr="00B803C4">
      <w:rPr>
        <w:rFonts w:ascii="Arial" w:hAnsi="Arial" w:cs="Arial"/>
        <w:b/>
        <w:bCs/>
        <w:sz w:val="14"/>
        <w:szCs w:val="14"/>
        <w:lang w:val="en-US"/>
      </w:rPr>
      <w:t xml:space="preserve">Telefonas                       </w:t>
    </w:r>
    <w:r w:rsidRPr="00B803C4">
      <w:rPr>
        <w:rFonts w:ascii="Arial" w:hAnsi="Arial" w:cs="Arial"/>
        <w:b/>
        <w:sz w:val="14"/>
        <w:szCs w:val="14"/>
        <w:lang w:val="en-US"/>
      </w:rPr>
      <w:tab/>
      <w:t xml:space="preserve">   </w:t>
    </w:r>
    <w:r>
      <w:rPr>
        <w:rFonts w:ascii="Arial" w:hAnsi="Arial" w:cs="Arial"/>
        <w:b/>
        <w:sz w:val="14"/>
        <w:szCs w:val="14"/>
        <w:lang w:val="en-US"/>
      </w:rPr>
      <w:t xml:space="preserve">   </w:t>
    </w:r>
    <w:r w:rsidRPr="00B803C4">
      <w:rPr>
        <w:rFonts w:ascii="Arial" w:hAnsi="Arial" w:cs="Arial"/>
        <w:b/>
        <w:sz w:val="14"/>
        <w:szCs w:val="14"/>
        <w:lang w:val="en-US"/>
      </w:rPr>
      <w:t xml:space="preserve">        </w:t>
    </w:r>
    <w:r w:rsidRPr="00B803C4">
      <w:rPr>
        <w:rFonts w:ascii="Arial" w:hAnsi="Arial" w:cs="Arial"/>
        <w:b/>
        <w:bCs/>
        <w:sz w:val="14"/>
        <w:szCs w:val="14"/>
        <w:lang w:val="en-US"/>
      </w:rPr>
      <w:t xml:space="preserve"> Juridinio asmens kodas                                     </w:t>
    </w:r>
    <w:r>
      <w:rPr>
        <w:rFonts w:ascii="Arial" w:hAnsi="Arial" w:cs="Arial"/>
        <w:b/>
        <w:bCs/>
        <w:sz w:val="14"/>
        <w:szCs w:val="14"/>
        <w:lang w:val="en-US"/>
      </w:rPr>
      <w:t xml:space="preserve">   </w:t>
    </w:r>
    <w:r w:rsidRPr="00B803C4">
      <w:rPr>
        <w:rFonts w:ascii="Arial" w:hAnsi="Arial" w:cs="Arial"/>
        <w:b/>
        <w:bCs/>
        <w:sz w:val="14"/>
        <w:szCs w:val="14"/>
        <w:lang w:val="sv-SE"/>
      </w:rPr>
      <w:t>Registracijos adresas</w:t>
    </w:r>
  </w:p>
  <w:p w:rsidR="00ED0A19" w:rsidRPr="00B803C4" w:rsidRDefault="002F1BE0" w:rsidP="00ED0A19">
    <w:pPr>
      <w:pStyle w:val="Footer"/>
      <w:tabs>
        <w:tab w:val="left" w:pos="2977"/>
        <w:tab w:val="left" w:pos="5103"/>
        <w:tab w:val="left" w:pos="7031"/>
      </w:tabs>
      <w:spacing w:before="20"/>
      <w:ind w:right="17"/>
      <w:jc w:val="both"/>
      <w:rPr>
        <w:rFonts w:ascii="Arial" w:hAnsi="Arial" w:cs="Arial"/>
        <w:sz w:val="14"/>
        <w:szCs w:val="14"/>
        <w:lang w:val="sv-SE"/>
      </w:rPr>
    </w:pPr>
    <w:r w:rsidRPr="00B803C4">
      <w:rPr>
        <w:rFonts w:ascii="Arial" w:hAnsi="Arial" w:cs="Arial"/>
        <w:sz w:val="14"/>
        <w:szCs w:val="14"/>
        <w:lang w:val="sv-SE"/>
      </w:rPr>
      <w:t>Minsko pl. 9, 02121 Vilnius</w:t>
    </w:r>
    <w:r>
      <w:rPr>
        <w:rFonts w:ascii="Arial" w:hAnsi="Arial" w:cs="Arial"/>
        <w:sz w:val="14"/>
        <w:szCs w:val="14"/>
        <w:lang w:val="sv-SE"/>
      </w:rPr>
      <w:t xml:space="preserve">                 </w:t>
    </w:r>
    <w:r w:rsidRPr="00B803C4">
      <w:rPr>
        <w:rFonts w:ascii="Arial" w:hAnsi="Arial" w:cs="Arial"/>
        <w:sz w:val="14"/>
        <w:szCs w:val="14"/>
        <w:lang w:val="sv-SE"/>
      </w:rPr>
      <w:t>+370 5 210 5093</w:t>
    </w:r>
    <w:r w:rsidRPr="00B803C4">
      <w:rPr>
        <w:rFonts w:ascii="Arial" w:hAnsi="Arial" w:cs="Arial"/>
        <w:sz w:val="14"/>
        <w:szCs w:val="14"/>
        <w:lang w:val="sv-SE"/>
      </w:rPr>
      <w:tab/>
      <w:t xml:space="preserve">                 </w:t>
    </w:r>
    <w:r>
      <w:rPr>
        <w:rFonts w:ascii="Arial" w:hAnsi="Arial" w:cs="Arial"/>
        <w:sz w:val="14"/>
        <w:szCs w:val="14"/>
        <w:lang w:val="sv-SE"/>
      </w:rPr>
      <w:t xml:space="preserve">           </w:t>
    </w:r>
    <w:r w:rsidRPr="00B803C4">
      <w:rPr>
        <w:rFonts w:ascii="Arial" w:hAnsi="Arial" w:cs="Arial"/>
        <w:sz w:val="14"/>
        <w:szCs w:val="14"/>
        <w:lang w:val="sv-SE"/>
      </w:rPr>
      <w:t xml:space="preserve">   302567059</w:t>
    </w:r>
    <w:r w:rsidRPr="00B803C4">
      <w:rPr>
        <w:rFonts w:ascii="Arial" w:hAnsi="Arial" w:cs="Arial"/>
        <w:sz w:val="14"/>
        <w:szCs w:val="14"/>
        <w:lang w:val="sv-SE"/>
      </w:rPr>
      <w:tab/>
      <w:t xml:space="preserve">            </w:t>
    </w:r>
    <w:r>
      <w:rPr>
        <w:rFonts w:ascii="Arial" w:hAnsi="Arial" w:cs="Arial"/>
        <w:sz w:val="14"/>
        <w:szCs w:val="14"/>
        <w:lang w:val="sv-SE"/>
      </w:rPr>
      <w:t xml:space="preserve">                         </w:t>
    </w:r>
    <w:r w:rsidRPr="00B803C4">
      <w:rPr>
        <w:rFonts w:ascii="Arial" w:hAnsi="Arial" w:cs="Arial"/>
        <w:sz w:val="14"/>
        <w:szCs w:val="14"/>
        <w:lang w:val="sv-SE"/>
      </w:rPr>
      <w:t xml:space="preserve">    Vilnius</w:t>
    </w:r>
  </w:p>
  <w:p w:rsidR="00300976" w:rsidRPr="00E773B4" w:rsidRDefault="00ED0A19" w:rsidP="00ED0A19">
    <w:pPr>
      <w:ind w:right="23"/>
      <w:rPr>
        <w:rFonts w:ascii="Arial" w:hAnsi="Arial" w:cs="Arial"/>
        <w:sz w:val="20"/>
        <w:szCs w:val="20"/>
      </w:rPr>
    </w:pPr>
    <w:r w:rsidRPr="00B803C4">
      <w:rPr>
        <w:rFonts w:ascii="Arial" w:hAnsi="Arial" w:cs="Arial"/>
        <w:sz w:val="14"/>
        <w:szCs w:val="14"/>
        <w:lang w:val="sv-SE"/>
      </w:rPr>
      <w:t xml:space="preserve">Lietuva </w:t>
    </w:r>
    <w:r w:rsidRPr="00B803C4">
      <w:rPr>
        <w:rFonts w:ascii="Arial" w:hAnsi="Arial" w:cs="Arial"/>
        <w:sz w:val="14"/>
        <w:szCs w:val="14"/>
        <w:lang w:val="sv-SE"/>
      </w:rPr>
      <w:tab/>
    </w:r>
    <w:r w:rsidRPr="00B803C4">
      <w:rPr>
        <w:rFonts w:ascii="Arial" w:hAnsi="Arial" w:cs="Arial"/>
        <w:sz w:val="14"/>
        <w:szCs w:val="14"/>
        <w:lang w:val="sv-SE"/>
      </w:rPr>
      <w:tab/>
    </w:r>
    <w:r w:rsidRPr="00B803C4">
      <w:rPr>
        <w:rFonts w:ascii="Arial" w:hAnsi="Arial" w:cs="Arial"/>
        <w:sz w:val="14"/>
        <w:szCs w:val="14"/>
        <w:lang w:val="sv-SE"/>
      </w:rPr>
      <w:tab/>
      <w:t xml:space="preserve">                                                                </w:t>
    </w:r>
    <w:r>
      <w:rPr>
        <w:rFonts w:ascii="Arial" w:hAnsi="Arial" w:cs="Arial"/>
        <w:sz w:val="14"/>
        <w:szCs w:val="14"/>
        <w:lang w:val="sv-SE"/>
      </w:rPr>
      <w:t xml:space="preserve">                                                                                                 </w:t>
    </w:r>
    <w:r w:rsidRPr="00B803C4">
      <w:rPr>
        <w:rFonts w:ascii="Arial" w:hAnsi="Arial" w:cs="Arial"/>
        <w:sz w:val="14"/>
        <w:szCs w:val="14"/>
        <w:lang w:val="sv-SE"/>
      </w:rPr>
      <w:t xml:space="preserve">     Litetuva</w:t>
    </w:r>
    <w:r>
      <w:rPr>
        <w:rFonts w:ascii="Volvo Sans Pro" w:hAnsi="Volvo Sans Pro"/>
        <w:sz w:val="14"/>
        <w:szCs w:val="14"/>
        <w:lang w:val="sv-SE"/>
      </w:rPr>
      <w:t xml:space="preserve"> </w:t>
    </w:r>
    <w:r w:rsidR="002F1BE0" w:rsidRPr="00C96C51">
      <w:rPr>
        <w:rStyle w:val="PageNumber"/>
        <w:rFonts w:ascii="Arial" w:hAnsi="Arial" w:cs="Arial"/>
        <w:lang w:val="fr-FR"/>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29" w:rsidRPr="00CB28A4" w:rsidRDefault="002F1BE0" w:rsidP="00063529">
    <w:pPr>
      <w:pStyle w:val="Footer"/>
      <w:pBdr>
        <w:bottom w:val="single" w:sz="4" w:space="3" w:color="auto"/>
      </w:pBdr>
      <w:tabs>
        <w:tab w:val="right" w:pos="8504"/>
      </w:tabs>
      <w:spacing w:line="276" w:lineRule="auto"/>
      <w:jc w:val="right"/>
      <w:rPr>
        <w:rFonts w:ascii="Arial" w:hAnsi="Arial" w:cs="Arial"/>
        <w:sz w:val="14"/>
        <w:szCs w:val="14"/>
      </w:rPr>
    </w:pPr>
    <w:r>
      <w:tab/>
    </w:r>
    <w:r w:rsidRPr="00CB28A4">
      <w:rPr>
        <w:rFonts w:ascii="Arial" w:hAnsi="Arial" w:cs="Arial"/>
        <w:sz w:val="14"/>
        <w:szCs w:val="14"/>
      </w:rPr>
      <w:t>www.vfsco.lt</w:t>
    </w:r>
  </w:p>
  <w:p w:rsidR="00CB28A4" w:rsidRPr="00B803C4" w:rsidRDefault="002F1BE0" w:rsidP="00CB28A4">
    <w:pPr>
      <w:pStyle w:val="Footer"/>
      <w:tabs>
        <w:tab w:val="left" w:pos="2977"/>
        <w:tab w:val="left" w:pos="5103"/>
        <w:tab w:val="left" w:pos="7031"/>
      </w:tabs>
      <w:spacing w:before="20"/>
      <w:ind w:right="17"/>
      <w:rPr>
        <w:rFonts w:ascii="Arial" w:hAnsi="Arial" w:cs="Arial"/>
        <w:sz w:val="14"/>
        <w:szCs w:val="14"/>
        <w:lang w:val="sv-SE"/>
      </w:rPr>
    </w:pPr>
    <w:r w:rsidRPr="00CB28A4">
      <w:rPr>
        <w:rFonts w:ascii="Arial" w:hAnsi="Arial" w:cs="Arial"/>
        <w:b/>
        <w:sz w:val="14"/>
        <w:szCs w:val="14"/>
      </w:rPr>
      <w:t xml:space="preserve">VFS LT, UAB                                      </w:t>
    </w:r>
    <w:r w:rsidRPr="00CB28A4">
      <w:rPr>
        <w:rFonts w:ascii="Arial" w:hAnsi="Arial" w:cs="Arial"/>
        <w:b/>
        <w:bCs/>
        <w:sz w:val="14"/>
        <w:szCs w:val="14"/>
      </w:rPr>
      <w:t xml:space="preserve">Telefonas                       </w:t>
    </w:r>
    <w:r w:rsidRPr="00CB28A4">
      <w:rPr>
        <w:rFonts w:ascii="Arial" w:hAnsi="Arial" w:cs="Arial"/>
        <w:b/>
        <w:sz w:val="14"/>
        <w:szCs w:val="14"/>
      </w:rPr>
      <w:tab/>
      <w:t xml:space="preserve">              </w:t>
    </w:r>
    <w:r w:rsidRPr="00CB28A4">
      <w:rPr>
        <w:rFonts w:ascii="Arial" w:hAnsi="Arial" w:cs="Arial"/>
        <w:b/>
        <w:bCs/>
        <w:sz w:val="14"/>
        <w:szCs w:val="14"/>
      </w:rPr>
      <w:t xml:space="preserve"> Juridinio asmens kodas                                      </w:t>
    </w:r>
    <w:r>
      <w:rPr>
        <w:rFonts w:ascii="Arial" w:hAnsi="Arial" w:cs="Arial"/>
        <w:b/>
        <w:bCs/>
        <w:sz w:val="14"/>
        <w:szCs w:val="14"/>
      </w:rPr>
      <w:t xml:space="preserve">    </w:t>
    </w:r>
    <w:r w:rsidRPr="00CB28A4">
      <w:rPr>
        <w:rFonts w:ascii="Arial" w:hAnsi="Arial" w:cs="Arial"/>
        <w:b/>
        <w:bCs/>
        <w:sz w:val="14"/>
        <w:szCs w:val="14"/>
      </w:rPr>
      <w:t xml:space="preserve">  </w:t>
    </w:r>
    <w:r w:rsidRPr="00B803C4">
      <w:rPr>
        <w:rFonts w:ascii="Arial" w:hAnsi="Arial" w:cs="Arial"/>
        <w:b/>
        <w:bCs/>
        <w:sz w:val="14"/>
        <w:szCs w:val="14"/>
        <w:lang w:val="sv-SE"/>
      </w:rPr>
      <w:t>Registracijos adresas</w:t>
    </w:r>
  </w:p>
  <w:p w:rsidR="00063529" w:rsidRPr="00CB28A4" w:rsidRDefault="00CB28A4" w:rsidP="00CB28A4">
    <w:pPr>
      <w:pStyle w:val="Footer"/>
      <w:tabs>
        <w:tab w:val="left" w:pos="2977"/>
        <w:tab w:val="left" w:pos="5103"/>
        <w:tab w:val="left" w:pos="7031"/>
      </w:tabs>
      <w:spacing w:before="20"/>
      <w:ind w:right="17"/>
      <w:jc w:val="both"/>
      <w:rPr>
        <w:rFonts w:ascii="Arial" w:hAnsi="Arial" w:cs="Arial"/>
        <w:sz w:val="14"/>
        <w:szCs w:val="14"/>
        <w:lang w:val="sv-SE"/>
      </w:rPr>
    </w:pPr>
    <w:r w:rsidRPr="00B803C4">
      <w:rPr>
        <w:rFonts w:ascii="Arial" w:hAnsi="Arial" w:cs="Arial"/>
        <w:sz w:val="14"/>
        <w:szCs w:val="14"/>
        <w:lang w:val="sv-SE"/>
      </w:rPr>
      <w:t>Minsko pl. 9, 02121 Vilnius</w:t>
    </w:r>
    <w:r>
      <w:rPr>
        <w:rFonts w:ascii="Arial" w:hAnsi="Arial" w:cs="Arial"/>
        <w:sz w:val="14"/>
        <w:szCs w:val="14"/>
        <w:lang w:val="sv-SE"/>
      </w:rPr>
      <w:t xml:space="preserve">                 </w:t>
    </w:r>
    <w:r w:rsidRPr="00B803C4">
      <w:rPr>
        <w:rFonts w:ascii="Arial" w:hAnsi="Arial" w:cs="Arial"/>
        <w:sz w:val="14"/>
        <w:szCs w:val="14"/>
        <w:lang w:val="sv-SE"/>
      </w:rPr>
      <w:t xml:space="preserve">                 </w:t>
    </w:r>
    <w:r>
      <w:rPr>
        <w:rFonts w:ascii="Arial" w:hAnsi="Arial" w:cs="Arial"/>
        <w:sz w:val="14"/>
        <w:szCs w:val="14"/>
        <w:lang w:val="sv-SE"/>
      </w:rPr>
      <w:t xml:space="preserve">          </w:t>
    </w:r>
    <w:r w:rsidR="00EE7130">
      <w:rPr>
        <w:rFonts w:ascii="Arial" w:hAnsi="Arial" w:cs="Arial"/>
        <w:sz w:val="14"/>
        <w:szCs w:val="14"/>
        <w:lang w:val="sv-SE"/>
      </w:rPr>
      <w:t xml:space="preserve">          </w:t>
    </w:r>
    <w:r>
      <w:rPr>
        <w:rFonts w:ascii="Arial" w:hAnsi="Arial" w:cs="Arial"/>
        <w:sz w:val="14"/>
        <w:szCs w:val="14"/>
        <w:lang w:val="sv-SE"/>
      </w:rPr>
      <w:t xml:space="preserve"> </w:t>
    </w:r>
    <w:r w:rsidRPr="00B803C4">
      <w:rPr>
        <w:rFonts w:ascii="Arial" w:hAnsi="Arial" w:cs="Arial"/>
        <w:sz w:val="14"/>
        <w:szCs w:val="14"/>
        <w:lang w:val="sv-SE"/>
      </w:rPr>
      <w:t xml:space="preserve">   302567059</w:t>
    </w:r>
    <w:r w:rsidRPr="00B803C4">
      <w:rPr>
        <w:rFonts w:ascii="Arial" w:hAnsi="Arial" w:cs="Arial"/>
        <w:sz w:val="14"/>
        <w:szCs w:val="14"/>
        <w:lang w:val="sv-SE"/>
      </w:rPr>
      <w:tab/>
      <w:t xml:space="preserve">            </w:t>
    </w:r>
    <w:r>
      <w:rPr>
        <w:rFonts w:ascii="Arial" w:hAnsi="Arial" w:cs="Arial"/>
        <w:sz w:val="14"/>
        <w:szCs w:val="14"/>
        <w:lang w:val="sv-SE"/>
      </w:rPr>
      <w:t xml:space="preserve">                                  </w:t>
    </w:r>
    <w:r w:rsidRPr="00B803C4">
      <w:rPr>
        <w:rFonts w:ascii="Arial" w:hAnsi="Arial" w:cs="Arial"/>
        <w:sz w:val="14"/>
        <w:szCs w:val="14"/>
        <w:lang w:val="sv-SE"/>
      </w:rPr>
      <w:t>Vilnius</w:t>
    </w:r>
    <w:r>
      <w:rPr>
        <w:rFonts w:ascii="Arial" w:hAnsi="Arial" w:cs="Arial"/>
        <w:sz w:val="14"/>
        <w:szCs w:val="14"/>
        <w:lang w:val="sv-SE"/>
      </w:rPr>
      <w:t xml:space="preserve"> </w:t>
    </w:r>
    <w:r w:rsidRPr="00B803C4">
      <w:rPr>
        <w:rFonts w:ascii="Arial" w:hAnsi="Arial" w:cs="Arial"/>
        <w:sz w:val="14"/>
        <w:szCs w:val="14"/>
        <w:lang w:val="sv-SE"/>
      </w:rPr>
      <w:t xml:space="preserve">Lietuva </w:t>
    </w:r>
    <w:r>
      <w:rPr>
        <w:rFonts w:ascii="Arial" w:hAnsi="Arial" w:cs="Arial"/>
        <w:sz w:val="14"/>
        <w:szCs w:val="14"/>
        <w:lang w:val="sv-SE"/>
      </w:rPr>
      <w:t xml:space="preserve">                                                    </w:t>
    </w:r>
    <w:r w:rsidRPr="00B803C4">
      <w:rPr>
        <w:rFonts w:ascii="Arial" w:hAnsi="Arial" w:cs="Arial"/>
        <w:sz w:val="14"/>
        <w:szCs w:val="14"/>
        <w:lang w:val="sv-SE"/>
      </w:rPr>
      <w:t xml:space="preserve">                                                               </w:t>
    </w:r>
    <w:r>
      <w:rPr>
        <w:rFonts w:ascii="Arial" w:hAnsi="Arial" w:cs="Arial"/>
        <w:sz w:val="14"/>
        <w:szCs w:val="14"/>
        <w:lang w:val="sv-SE"/>
      </w:rPr>
      <w:t xml:space="preserve">                                                                                                  Li</w:t>
    </w:r>
    <w:r w:rsidRPr="00B803C4">
      <w:rPr>
        <w:rFonts w:ascii="Arial" w:hAnsi="Arial" w:cs="Arial"/>
        <w:sz w:val="14"/>
        <w:szCs w:val="14"/>
        <w:lang w:val="sv-SE"/>
      </w:rPr>
      <w:t>etuva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7C" w:rsidRDefault="00946E7C">
      <w:r>
        <w:separator/>
      </w:r>
    </w:p>
  </w:footnote>
  <w:footnote w:type="continuationSeparator" w:id="0">
    <w:p w:rsidR="00946E7C" w:rsidRDefault="00946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976" w:rsidRPr="000D46D5" w:rsidRDefault="00A10CCB" w:rsidP="00063529">
    <w:pPr>
      <w:pStyle w:val="Header"/>
      <w:tabs>
        <w:tab w:val="left" w:pos="2070"/>
      </w:tabs>
      <w:rPr>
        <w:szCs w:val="32"/>
      </w:rPr>
    </w:pPr>
    <w:r>
      <w:rPr>
        <w:noProof/>
        <w:szCs w:val="32"/>
        <w:lang w:val="lt-LT" w:eastAsia="lt-LT"/>
      </w:rPr>
      <w:drawing>
        <wp:inline distT="0" distB="0" distL="0" distR="0">
          <wp:extent cx="2057400" cy="1066800"/>
          <wp:effectExtent l="0" t="0" r="0" b="0"/>
          <wp:docPr id="1" name="Picture 1" descr="RTFS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FS 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66800"/>
                  </a:xfrm>
                  <a:prstGeom prst="rect">
                    <a:avLst/>
                  </a:prstGeom>
                  <a:noFill/>
                  <a:ln>
                    <a:noFill/>
                  </a:ln>
                </pic:spPr>
              </pic:pic>
            </a:graphicData>
          </a:graphic>
        </wp:inline>
      </w:drawing>
    </w:r>
    <w:r w:rsidR="00063529">
      <w:rPr>
        <w:szCs w:val="32"/>
      </w:rPr>
      <w:tab/>
    </w:r>
    <w:r w:rsidR="00063529">
      <w:rPr>
        <w:szCs w:val="32"/>
      </w:rPr>
      <w:tab/>
    </w:r>
  </w:p>
  <w:p w:rsidR="00300976" w:rsidRPr="003F7217" w:rsidRDefault="002F1BE0" w:rsidP="003F7217">
    <w:pPr>
      <w:tabs>
        <w:tab w:val="center" w:pos="4960"/>
        <w:tab w:val="right" w:pos="9072"/>
        <w:tab w:val="right" w:pos="9921"/>
      </w:tabs>
      <w:rPr>
        <w:i/>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24" w:rsidRDefault="00A10CCB">
    <w:pPr>
      <w:pStyle w:val="Header"/>
    </w:pPr>
    <w:r>
      <w:rPr>
        <w:noProof/>
        <w:lang w:val="lt-LT" w:eastAsia="lt-LT"/>
      </w:rPr>
      <w:drawing>
        <wp:inline distT="0" distB="0" distL="0" distR="0">
          <wp:extent cx="2047875" cy="1057275"/>
          <wp:effectExtent l="0" t="0" r="9525" b="9525"/>
          <wp:docPr id="2" name="Picture 2" descr="RTFS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FS 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706145" w:rsidRDefault="00706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BzqLzYzmbqe7zD9hZsDVQQPtu8=" w:salt="zY8Klu3cURmjlA16aWva/w=="/>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C2"/>
    <w:rsid w:val="00022151"/>
    <w:rsid w:val="00025341"/>
    <w:rsid w:val="000411F3"/>
    <w:rsid w:val="0005705B"/>
    <w:rsid w:val="00063529"/>
    <w:rsid w:val="00090815"/>
    <w:rsid w:val="0009686E"/>
    <w:rsid w:val="000A0291"/>
    <w:rsid w:val="000A713D"/>
    <w:rsid w:val="000A7872"/>
    <w:rsid w:val="000C5CFF"/>
    <w:rsid w:val="000D1A0A"/>
    <w:rsid w:val="000D46D5"/>
    <w:rsid w:val="000F779D"/>
    <w:rsid w:val="000F7A82"/>
    <w:rsid w:val="001064CD"/>
    <w:rsid w:val="00136143"/>
    <w:rsid w:val="001444EB"/>
    <w:rsid w:val="00154DC1"/>
    <w:rsid w:val="001702E1"/>
    <w:rsid w:val="001772C9"/>
    <w:rsid w:val="0018089A"/>
    <w:rsid w:val="001835EB"/>
    <w:rsid w:val="001873A0"/>
    <w:rsid w:val="001916BA"/>
    <w:rsid w:val="001B456D"/>
    <w:rsid w:val="001B46A1"/>
    <w:rsid w:val="001E4259"/>
    <w:rsid w:val="001E4625"/>
    <w:rsid w:val="001E78FC"/>
    <w:rsid w:val="001F646D"/>
    <w:rsid w:val="002017C1"/>
    <w:rsid w:val="00210A4D"/>
    <w:rsid w:val="0022192A"/>
    <w:rsid w:val="00222760"/>
    <w:rsid w:val="00231036"/>
    <w:rsid w:val="0026555E"/>
    <w:rsid w:val="00272ED6"/>
    <w:rsid w:val="00273694"/>
    <w:rsid w:val="00275ADD"/>
    <w:rsid w:val="002855DE"/>
    <w:rsid w:val="002A6668"/>
    <w:rsid w:val="002C6473"/>
    <w:rsid w:val="002D2D58"/>
    <w:rsid w:val="002E4631"/>
    <w:rsid w:val="002F1BE0"/>
    <w:rsid w:val="00300976"/>
    <w:rsid w:val="00320EAE"/>
    <w:rsid w:val="00325FCA"/>
    <w:rsid w:val="003328BF"/>
    <w:rsid w:val="00337847"/>
    <w:rsid w:val="003421AE"/>
    <w:rsid w:val="0034388D"/>
    <w:rsid w:val="00353228"/>
    <w:rsid w:val="00353582"/>
    <w:rsid w:val="003570C7"/>
    <w:rsid w:val="0036266C"/>
    <w:rsid w:val="00363564"/>
    <w:rsid w:val="003748FC"/>
    <w:rsid w:val="003767A5"/>
    <w:rsid w:val="0038063F"/>
    <w:rsid w:val="00385ECC"/>
    <w:rsid w:val="00394E09"/>
    <w:rsid w:val="003977F8"/>
    <w:rsid w:val="003A075E"/>
    <w:rsid w:val="003B4468"/>
    <w:rsid w:val="003F0826"/>
    <w:rsid w:val="003F7217"/>
    <w:rsid w:val="00410836"/>
    <w:rsid w:val="00414F08"/>
    <w:rsid w:val="004238E2"/>
    <w:rsid w:val="00424DA0"/>
    <w:rsid w:val="004331AB"/>
    <w:rsid w:val="00433ADD"/>
    <w:rsid w:val="00437385"/>
    <w:rsid w:val="0044617C"/>
    <w:rsid w:val="004833AB"/>
    <w:rsid w:val="00487335"/>
    <w:rsid w:val="00490BB3"/>
    <w:rsid w:val="00495945"/>
    <w:rsid w:val="004A0050"/>
    <w:rsid w:val="004D1055"/>
    <w:rsid w:val="004D555B"/>
    <w:rsid w:val="005015D6"/>
    <w:rsid w:val="0053514E"/>
    <w:rsid w:val="005721B9"/>
    <w:rsid w:val="00581FBB"/>
    <w:rsid w:val="0058592C"/>
    <w:rsid w:val="005A1B24"/>
    <w:rsid w:val="005A412A"/>
    <w:rsid w:val="005E4D72"/>
    <w:rsid w:val="005E780B"/>
    <w:rsid w:val="00632730"/>
    <w:rsid w:val="006508B6"/>
    <w:rsid w:val="0067079B"/>
    <w:rsid w:val="0067638A"/>
    <w:rsid w:val="006855D5"/>
    <w:rsid w:val="006B0BFF"/>
    <w:rsid w:val="006B4F0A"/>
    <w:rsid w:val="006C7679"/>
    <w:rsid w:val="006D4FE6"/>
    <w:rsid w:val="006E10DB"/>
    <w:rsid w:val="006E2AD9"/>
    <w:rsid w:val="006E46B5"/>
    <w:rsid w:val="00702BDC"/>
    <w:rsid w:val="00706145"/>
    <w:rsid w:val="0070727E"/>
    <w:rsid w:val="007145DE"/>
    <w:rsid w:val="0072598B"/>
    <w:rsid w:val="007359E6"/>
    <w:rsid w:val="00737432"/>
    <w:rsid w:val="00743224"/>
    <w:rsid w:val="00744889"/>
    <w:rsid w:val="007654C2"/>
    <w:rsid w:val="00795CEB"/>
    <w:rsid w:val="0079746A"/>
    <w:rsid w:val="007B142D"/>
    <w:rsid w:val="007B38C9"/>
    <w:rsid w:val="007C245A"/>
    <w:rsid w:val="007C455E"/>
    <w:rsid w:val="007C4EE9"/>
    <w:rsid w:val="007D2114"/>
    <w:rsid w:val="007D559B"/>
    <w:rsid w:val="007D563E"/>
    <w:rsid w:val="007D66C2"/>
    <w:rsid w:val="007E6E47"/>
    <w:rsid w:val="007E75C7"/>
    <w:rsid w:val="007F6BC1"/>
    <w:rsid w:val="0080448E"/>
    <w:rsid w:val="00805213"/>
    <w:rsid w:val="00810E37"/>
    <w:rsid w:val="00834919"/>
    <w:rsid w:val="0086066D"/>
    <w:rsid w:val="00861726"/>
    <w:rsid w:val="00867ECA"/>
    <w:rsid w:val="008759E0"/>
    <w:rsid w:val="00876597"/>
    <w:rsid w:val="008934A5"/>
    <w:rsid w:val="008A1309"/>
    <w:rsid w:val="008A2EAB"/>
    <w:rsid w:val="008C2C83"/>
    <w:rsid w:val="008D3B59"/>
    <w:rsid w:val="008E1F8B"/>
    <w:rsid w:val="00942248"/>
    <w:rsid w:val="00943D1F"/>
    <w:rsid w:val="00946E7C"/>
    <w:rsid w:val="00955EFC"/>
    <w:rsid w:val="009813DB"/>
    <w:rsid w:val="00984E97"/>
    <w:rsid w:val="00985832"/>
    <w:rsid w:val="00985E65"/>
    <w:rsid w:val="00990F42"/>
    <w:rsid w:val="009963CF"/>
    <w:rsid w:val="009C45F8"/>
    <w:rsid w:val="009D7B3A"/>
    <w:rsid w:val="009E10A8"/>
    <w:rsid w:val="009F083F"/>
    <w:rsid w:val="00A10570"/>
    <w:rsid w:val="00A10CCB"/>
    <w:rsid w:val="00A2191E"/>
    <w:rsid w:val="00A238FD"/>
    <w:rsid w:val="00A2697B"/>
    <w:rsid w:val="00A34252"/>
    <w:rsid w:val="00A6337A"/>
    <w:rsid w:val="00A63669"/>
    <w:rsid w:val="00A670B3"/>
    <w:rsid w:val="00A84E10"/>
    <w:rsid w:val="00AA47E1"/>
    <w:rsid w:val="00AC0941"/>
    <w:rsid w:val="00AC0D0F"/>
    <w:rsid w:val="00AD194B"/>
    <w:rsid w:val="00AD531F"/>
    <w:rsid w:val="00AE3CCE"/>
    <w:rsid w:val="00AF5872"/>
    <w:rsid w:val="00B13D89"/>
    <w:rsid w:val="00B1693B"/>
    <w:rsid w:val="00B71A17"/>
    <w:rsid w:val="00B803C4"/>
    <w:rsid w:val="00B813F9"/>
    <w:rsid w:val="00B819CD"/>
    <w:rsid w:val="00B96949"/>
    <w:rsid w:val="00BC42D9"/>
    <w:rsid w:val="00BD3362"/>
    <w:rsid w:val="00BD512E"/>
    <w:rsid w:val="00BF46FB"/>
    <w:rsid w:val="00BF7273"/>
    <w:rsid w:val="00C13D1E"/>
    <w:rsid w:val="00C223F8"/>
    <w:rsid w:val="00C27DB2"/>
    <w:rsid w:val="00C57FDE"/>
    <w:rsid w:val="00C6255D"/>
    <w:rsid w:val="00C96C51"/>
    <w:rsid w:val="00CA7466"/>
    <w:rsid w:val="00CB28A4"/>
    <w:rsid w:val="00CC280D"/>
    <w:rsid w:val="00CC2D76"/>
    <w:rsid w:val="00CE4117"/>
    <w:rsid w:val="00CF5110"/>
    <w:rsid w:val="00D019A1"/>
    <w:rsid w:val="00D10338"/>
    <w:rsid w:val="00D165E5"/>
    <w:rsid w:val="00D22F77"/>
    <w:rsid w:val="00D27E22"/>
    <w:rsid w:val="00D3524B"/>
    <w:rsid w:val="00D36101"/>
    <w:rsid w:val="00D4797A"/>
    <w:rsid w:val="00D80891"/>
    <w:rsid w:val="00D9455C"/>
    <w:rsid w:val="00DB5678"/>
    <w:rsid w:val="00DB5682"/>
    <w:rsid w:val="00DB78E3"/>
    <w:rsid w:val="00DD0366"/>
    <w:rsid w:val="00E42792"/>
    <w:rsid w:val="00E51FF8"/>
    <w:rsid w:val="00E57F97"/>
    <w:rsid w:val="00E64048"/>
    <w:rsid w:val="00E77376"/>
    <w:rsid w:val="00E773B4"/>
    <w:rsid w:val="00EA2E16"/>
    <w:rsid w:val="00EA5F91"/>
    <w:rsid w:val="00ED0A19"/>
    <w:rsid w:val="00ED5D97"/>
    <w:rsid w:val="00EE7130"/>
    <w:rsid w:val="00EF2840"/>
    <w:rsid w:val="00EF3CB5"/>
    <w:rsid w:val="00F10B1D"/>
    <w:rsid w:val="00F35432"/>
    <w:rsid w:val="00F35AF4"/>
    <w:rsid w:val="00F41045"/>
    <w:rsid w:val="00F41627"/>
    <w:rsid w:val="00F84419"/>
    <w:rsid w:val="00F91389"/>
    <w:rsid w:val="00FD1F8F"/>
    <w:rsid w:val="00FE0BFA"/>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4E97"/>
    <w:pPr>
      <w:tabs>
        <w:tab w:val="center" w:pos="4536"/>
        <w:tab w:val="right" w:pos="9072"/>
      </w:tabs>
    </w:pPr>
  </w:style>
  <w:style w:type="paragraph" w:styleId="Footer">
    <w:name w:val="footer"/>
    <w:basedOn w:val="Normal"/>
    <w:link w:val="FooterChar"/>
    <w:rsid w:val="00984E97"/>
    <w:pPr>
      <w:tabs>
        <w:tab w:val="center" w:pos="4536"/>
        <w:tab w:val="right" w:pos="9072"/>
      </w:tabs>
    </w:pPr>
  </w:style>
  <w:style w:type="character" w:styleId="PageNumber">
    <w:name w:val="page number"/>
    <w:basedOn w:val="DefaultParagraphFont"/>
    <w:rsid w:val="00E773B4"/>
  </w:style>
  <w:style w:type="character" w:customStyle="1" w:styleId="HeaderChar">
    <w:name w:val="Header Char"/>
    <w:link w:val="Header"/>
    <w:uiPriority w:val="99"/>
    <w:rsid w:val="00A84E10"/>
    <w:rPr>
      <w:sz w:val="24"/>
      <w:szCs w:val="24"/>
      <w:lang w:val="pl-PL" w:eastAsia="pl-PL"/>
    </w:rPr>
  </w:style>
  <w:style w:type="character" w:customStyle="1" w:styleId="FooterChar">
    <w:name w:val="Footer Char"/>
    <w:link w:val="Footer"/>
    <w:rsid w:val="00AA47E1"/>
    <w:rPr>
      <w:sz w:val="24"/>
      <w:szCs w:val="24"/>
    </w:rPr>
  </w:style>
  <w:style w:type="paragraph" w:customStyle="1" w:styleId="VfsPmAsposeNewParagraph">
    <w:name w:val="VfsPmAsposeNewParagraph"/>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4E97"/>
    <w:pPr>
      <w:tabs>
        <w:tab w:val="center" w:pos="4536"/>
        <w:tab w:val="right" w:pos="9072"/>
      </w:tabs>
    </w:pPr>
  </w:style>
  <w:style w:type="paragraph" w:styleId="Footer">
    <w:name w:val="footer"/>
    <w:basedOn w:val="Normal"/>
    <w:link w:val="FooterChar"/>
    <w:rsid w:val="00984E97"/>
    <w:pPr>
      <w:tabs>
        <w:tab w:val="center" w:pos="4536"/>
        <w:tab w:val="right" w:pos="9072"/>
      </w:tabs>
    </w:pPr>
  </w:style>
  <w:style w:type="character" w:styleId="PageNumber">
    <w:name w:val="page number"/>
    <w:basedOn w:val="DefaultParagraphFont"/>
    <w:rsid w:val="00E773B4"/>
  </w:style>
  <w:style w:type="character" w:customStyle="1" w:styleId="HeaderChar">
    <w:name w:val="Header Char"/>
    <w:link w:val="Header"/>
    <w:uiPriority w:val="99"/>
    <w:rsid w:val="00A84E10"/>
    <w:rPr>
      <w:sz w:val="24"/>
      <w:szCs w:val="24"/>
      <w:lang w:val="pl-PL" w:eastAsia="pl-PL"/>
    </w:rPr>
  </w:style>
  <w:style w:type="character" w:customStyle="1" w:styleId="FooterChar">
    <w:name w:val="Footer Char"/>
    <w:link w:val="Footer"/>
    <w:rsid w:val="00AA47E1"/>
    <w:rPr>
      <w:sz w:val="24"/>
      <w:szCs w:val="24"/>
    </w:rPr>
  </w:style>
  <w:style w:type="paragraph" w:customStyle="1" w:styleId="VfsPmAsposeNewParagraph">
    <w:name w:val="VfsPmAsposeNewParagraph"/>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CA434-7C19-45EF-A325-2C2EAF06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3670</Words>
  <Characters>2092</Characters>
  <Application>Microsoft Office Word</Application>
  <DocSecurity>8</DocSecurity>
  <Lines>17</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TEST CUSTOMER</vt:lpstr>
      <vt:lpstr>TEST CUSTOMER</vt:lpstr>
    </vt:vector>
  </TitlesOfParts>
  <Company>VFS Usługi Finansowe Polska</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CUSTOMER</dc:title>
  <dc:creator>mwpl837</dc:creator>
  <cp:lastModifiedBy>KRISTINA</cp:lastModifiedBy>
  <cp:revision>2</cp:revision>
  <dcterms:created xsi:type="dcterms:W3CDTF">2019-05-29T07:17:00Z</dcterms:created>
  <dcterms:modified xsi:type="dcterms:W3CDTF">2019-05-29T07:17:00Z</dcterms:modified>
</cp:coreProperties>
</file>