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5EC2A" w14:textId="1D5FFC22" w:rsidR="0066699F" w:rsidRPr="00367397" w:rsidRDefault="00436327" w:rsidP="0066699F">
      <w:pPr>
        <w:tabs>
          <w:tab w:val="num" w:pos="3065"/>
        </w:tabs>
        <w:spacing w:before="60" w:after="60"/>
        <w:ind w:right="278"/>
        <w:jc w:val="center"/>
        <w:rPr>
          <w:rFonts w:ascii="Arial" w:hAnsi="Arial" w:cs="Arial"/>
          <w:b/>
          <w:bCs/>
          <w:i/>
          <w:iCs/>
          <w:color w:val="538135"/>
          <w:sz w:val="22"/>
          <w:szCs w:val="22"/>
        </w:rPr>
      </w:pPr>
      <w:bookmarkStart w:id="0" w:name="_Hlk531675268"/>
      <w:r w:rsidRPr="00367397">
        <w:rPr>
          <w:rFonts w:ascii="Arial" w:hAnsi="Arial" w:cs="Arial"/>
          <w:b/>
          <w:bCs/>
          <w:sz w:val="22"/>
          <w:szCs w:val="22"/>
        </w:rPr>
        <w:t xml:space="preserve">ATLIKTŲ </w:t>
      </w:r>
      <w:r w:rsidR="00C30CF9">
        <w:rPr>
          <w:rFonts w:ascii="Arial" w:hAnsi="Arial" w:cs="Arial"/>
          <w:b/>
          <w:bCs/>
          <w:sz w:val="22"/>
          <w:szCs w:val="22"/>
        </w:rPr>
        <w:t xml:space="preserve">PROJEKTAVIMO </w:t>
      </w:r>
      <w:r w:rsidR="00325D06">
        <w:rPr>
          <w:rFonts w:ascii="Arial" w:hAnsi="Arial" w:cs="Arial"/>
          <w:b/>
          <w:bCs/>
          <w:sz w:val="22"/>
          <w:szCs w:val="22"/>
        </w:rPr>
        <w:t>PASLAUGŲ</w:t>
      </w:r>
      <w:r w:rsidRPr="00367397">
        <w:rPr>
          <w:rFonts w:ascii="Arial" w:hAnsi="Arial" w:cs="Arial"/>
          <w:b/>
          <w:bCs/>
          <w:sz w:val="22"/>
          <w:szCs w:val="22"/>
        </w:rPr>
        <w:t xml:space="preserve"> SĄRAŠAS</w:t>
      </w:r>
      <w:r w:rsidR="0066699F" w:rsidRPr="00367397">
        <w:rPr>
          <w:rFonts w:ascii="Arial" w:hAnsi="Arial" w:cs="Arial"/>
          <w:b/>
          <w:bCs/>
          <w:sz w:val="22"/>
          <w:szCs w:val="22"/>
        </w:rPr>
        <w:t xml:space="preserve"> </w:t>
      </w:r>
    </w:p>
    <w:p w14:paraId="20D1EF7C" w14:textId="77777777" w:rsidR="0066699F" w:rsidRPr="00367397" w:rsidRDefault="0066699F" w:rsidP="0066699F">
      <w:pPr>
        <w:tabs>
          <w:tab w:val="num" w:pos="3065"/>
        </w:tabs>
        <w:spacing w:before="60" w:after="60"/>
        <w:ind w:right="278"/>
        <w:jc w:val="center"/>
        <w:rPr>
          <w:rFonts w:ascii="Arial" w:hAnsi="Arial" w:cs="Arial"/>
          <w:b/>
          <w:bCs/>
          <w:sz w:val="22"/>
          <w:szCs w:val="22"/>
        </w:rPr>
      </w:pPr>
    </w:p>
    <w:tbl>
      <w:tblPr>
        <w:tblW w:w="50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
        <w:gridCol w:w="5296"/>
        <w:gridCol w:w="1943"/>
        <w:gridCol w:w="1708"/>
        <w:gridCol w:w="3916"/>
        <w:gridCol w:w="1839"/>
      </w:tblGrid>
      <w:tr w:rsidR="000F265A" w:rsidRPr="00367397" w14:paraId="5302A3E1" w14:textId="77777777" w:rsidTr="00AD3F8A">
        <w:tc>
          <w:tcPr>
            <w:tcW w:w="179" w:type="pct"/>
            <w:tcBorders>
              <w:top w:val="single" w:sz="4" w:space="0" w:color="000000"/>
              <w:left w:val="single" w:sz="4" w:space="0" w:color="000000"/>
              <w:bottom w:val="single" w:sz="4" w:space="0" w:color="000000"/>
              <w:right w:val="single" w:sz="4" w:space="0" w:color="000000"/>
            </w:tcBorders>
            <w:vAlign w:val="center"/>
            <w:hideMark/>
          </w:tcPr>
          <w:p w14:paraId="30DD34ED" w14:textId="77777777" w:rsidR="000F265A" w:rsidRPr="00367397" w:rsidRDefault="000F265A" w:rsidP="00F516FD">
            <w:pPr>
              <w:tabs>
                <w:tab w:val="num" w:pos="3065"/>
              </w:tabs>
              <w:spacing w:before="60" w:after="60"/>
              <w:jc w:val="center"/>
              <w:rPr>
                <w:rFonts w:ascii="Arial" w:hAnsi="Arial" w:cs="Arial"/>
                <w:b/>
                <w:bCs/>
                <w:sz w:val="22"/>
                <w:szCs w:val="22"/>
                <w:lang w:eastAsia="lt-LT"/>
              </w:rPr>
            </w:pPr>
            <w:r w:rsidRPr="00367397">
              <w:rPr>
                <w:rFonts w:ascii="Arial" w:hAnsi="Arial" w:cs="Arial"/>
                <w:b/>
                <w:bCs/>
                <w:sz w:val="22"/>
                <w:szCs w:val="22"/>
                <w:lang w:eastAsia="lt-LT"/>
              </w:rPr>
              <w:t>Eil. Nr.</w:t>
            </w:r>
          </w:p>
        </w:tc>
        <w:tc>
          <w:tcPr>
            <w:tcW w:w="1736" w:type="pct"/>
            <w:tcBorders>
              <w:top w:val="single" w:sz="4" w:space="0" w:color="000000"/>
              <w:left w:val="single" w:sz="4" w:space="0" w:color="000000"/>
              <w:bottom w:val="single" w:sz="4" w:space="0" w:color="000000"/>
              <w:right w:val="single" w:sz="4" w:space="0" w:color="000000"/>
            </w:tcBorders>
            <w:vAlign w:val="center"/>
            <w:hideMark/>
          </w:tcPr>
          <w:p w14:paraId="31442983" w14:textId="6272915A" w:rsidR="000F265A" w:rsidRPr="00367397" w:rsidRDefault="000F265A" w:rsidP="00F516FD">
            <w:pPr>
              <w:tabs>
                <w:tab w:val="num" w:pos="3065"/>
              </w:tabs>
              <w:spacing w:before="60" w:after="60"/>
              <w:jc w:val="center"/>
              <w:rPr>
                <w:rFonts w:ascii="Arial" w:hAnsi="Arial" w:cs="Arial"/>
                <w:b/>
                <w:bCs/>
                <w:sz w:val="22"/>
                <w:szCs w:val="22"/>
                <w:lang w:eastAsia="lt-LT"/>
              </w:rPr>
            </w:pPr>
            <w:r w:rsidRPr="00367397">
              <w:rPr>
                <w:rFonts w:ascii="Arial" w:hAnsi="Arial" w:cs="Arial"/>
                <w:b/>
                <w:bCs/>
                <w:sz w:val="22"/>
                <w:szCs w:val="22"/>
                <w:lang w:eastAsia="lt-LT"/>
              </w:rPr>
              <w:t xml:space="preserve">Sutarties pavadinimas, numeris </w:t>
            </w:r>
            <w:r w:rsidRPr="00367397">
              <w:rPr>
                <w:rFonts w:ascii="Arial" w:hAnsi="Arial" w:cs="Arial"/>
                <w:b/>
                <w:sz w:val="22"/>
                <w:szCs w:val="22"/>
              </w:rPr>
              <w:t xml:space="preserve">ir sutarties aprašymas </w:t>
            </w:r>
            <w:r w:rsidRPr="00367397">
              <w:rPr>
                <w:rFonts w:ascii="Arial" w:hAnsi="Arial" w:cs="Arial"/>
                <w:b/>
                <w:color w:val="FF0000"/>
                <w:sz w:val="22"/>
                <w:szCs w:val="22"/>
              </w:rPr>
              <w:t>(nurodant atlikt</w:t>
            </w:r>
            <w:r w:rsidR="00325D06">
              <w:rPr>
                <w:rFonts w:ascii="Arial" w:hAnsi="Arial" w:cs="Arial"/>
                <w:b/>
                <w:color w:val="FF0000"/>
                <w:sz w:val="22"/>
                <w:szCs w:val="22"/>
              </w:rPr>
              <w:t>as paslaugas</w:t>
            </w:r>
            <w:r w:rsidRPr="00367397">
              <w:rPr>
                <w:rFonts w:ascii="Arial" w:hAnsi="Arial" w:cs="Arial"/>
                <w:b/>
                <w:color w:val="FF0000"/>
                <w:sz w:val="22"/>
                <w:szCs w:val="22"/>
              </w:rPr>
              <w:t>)</w:t>
            </w:r>
          </w:p>
        </w:tc>
        <w:tc>
          <w:tcPr>
            <w:tcW w:w="637" w:type="pct"/>
            <w:tcBorders>
              <w:top w:val="single" w:sz="4" w:space="0" w:color="000000"/>
              <w:left w:val="single" w:sz="4" w:space="0" w:color="000000"/>
              <w:bottom w:val="single" w:sz="4" w:space="0" w:color="000000"/>
              <w:right w:val="single" w:sz="4" w:space="0" w:color="000000"/>
            </w:tcBorders>
            <w:vAlign w:val="center"/>
          </w:tcPr>
          <w:p w14:paraId="1EF95006" w14:textId="77777777" w:rsidR="000F265A" w:rsidRPr="00367397" w:rsidRDefault="000F265A" w:rsidP="00F516FD">
            <w:pPr>
              <w:tabs>
                <w:tab w:val="num" w:pos="3065"/>
              </w:tabs>
              <w:spacing w:before="60" w:after="60"/>
              <w:jc w:val="center"/>
              <w:rPr>
                <w:rFonts w:ascii="Arial" w:hAnsi="Arial" w:cs="Arial"/>
                <w:b/>
                <w:bCs/>
                <w:sz w:val="22"/>
                <w:szCs w:val="22"/>
                <w:lang w:eastAsia="lt-LT"/>
              </w:rPr>
            </w:pPr>
            <w:r w:rsidRPr="00367397">
              <w:rPr>
                <w:rFonts w:ascii="Arial" w:hAnsi="Arial" w:cs="Arial"/>
                <w:b/>
                <w:bCs/>
                <w:sz w:val="22"/>
                <w:szCs w:val="22"/>
                <w:lang w:eastAsia="lt-LT"/>
              </w:rPr>
              <w:t>Užsakovo pavadinimas, adresas, kontaktinis asmuo (vardas, pavardė, tel.nr., el. paštas)*</w:t>
            </w:r>
          </w:p>
        </w:tc>
        <w:tc>
          <w:tcPr>
            <w:tcW w:w="560" w:type="pct"/>
            <w:tcBorders>
              <w:top w:val="single" w:sz="4" w:space="0" w:color="000000"/>
              <w:left w:val="single" w:sz="4" w:space="0" w:color="000000"/>
              <w:bottom w:val="single" w:sz="4" w:space="0" w:color="000000"/>
              <w:right w:val="single" w:sz="4" w:space="0" w:color="000000"/>
            </w:tcBorders>
            <w:vAlign w:val="center"/>
            <w:hideMark/>
          </w:tcPr>
          <w:p w14:paraId="5D7FA9F4" w14:textId="77777777" w:rsidR="000F265A" w:rsidRPr="00367397" w:rsidRDefault="000F265A" w:rsidP="008B155A">
            <w:pPr>
              <w:jc w:val="center"/>
              <w:rPr>
                <w:rFonts w:ascii="Arial" w:hAnsi="Arial" w:cs="Arial"/>
                <w:b/>
                <w:sz w:val="22"/>
                <w:szCs w:val="22"/>
              </w:rPr>
            </w:pPr>
            <w:r w:rsidRPr="00367397">
              <w:rPr>
                <w:rFonts w:ascii="Arial" w:hAnsi="Arial" w:cs="Arial"/>
                <w:b/>
                <w:sz w:val="22"/>
                <w:szCs w:val="22"/>
              </w:rPr>
              <w:t xml:space="preserve">Sutarties pasirašymo ir galiojimo data; </w:t>
            </w:r>
          </w:p>
          <w:p w14:paraId="05A7E331" w14:textId="3924C1EC" w:rsidR="000F265A" w:rsidRPr="00367397" w:rsidRDefault="00325D06" w:rsidP="00C91950">
            <w:pPr>
              <w:jc w:val="center"/>
              <w:rPr>
                <w:rFonts w:ascii="Arial" w:hAnsi="Arial" w:cs="Arial"/>
                <w:b/>
                <w:bCs/>
                <w:sz w:val="22"/>
                <w:szCs w:val="22"/>
                <w:lang w:eastAsia="lt-LT"/>
              </w:rPr>
            </w:pPr>
            <w:r>
              <w:rPr>
                <w:rFonts w:ascii="Arial" w:hAnsi="Arial" w:cs="Arial"/>
                <w:b/>
                <w:sz w:val="22"/>
                <w:szCs w:val="22"/>
              </w:rPr>
              <w:t>paslaugų</w:t>
            </w:r>
            <w:r w:rsidR="000F265A" w:rsidRPr="00367397">
              <w:rPr>
                <w:rFonts w:ascii="Arial" w:hAnsi="Arial" w:cs="Arial"/>
                <w:b/>
                <w:sz w:val="22"/>
                <w:szCs w:val="22"/>
              </w:rPr>
              <w:t xml:space="preserve"> įvykdymo data (nuo – iki)</w:t>
            </w:r>
          </w:p>
        </w:tc>
        <w:tc>
          <w:tcPr>
            <w:tcW w:w="1284" w:type="pct"/>
            <w:tcBorders>
              <w:top w:val="single" w:sz="4" w:space="0" w:color="000000"/>
              <w:left w:val="single" w:sz="4" w:space="0" w:color="000000"/>
              <w:bottom w:val="single" w:sz="4" w:space="0" w:color="000000"/>
              <w:right w:val="single" w:sz="4" w:space="0" w:color="000000"/>
            </w:tcBorders>
            <w:vAlign w:val="center"/>
            <w:hideMark/>
          </w:tcPr>
          <w:p w14:paraId="2A8DB678" w14:textId="7F31D699" w:rsidR="000F265A" w:rsidRPr="00367397" w:rsidRDefault="000F265A" w:rsidP="000F265A">
            <w:pPr>
              <w:tabs>
                <w:tab w:val="num" w:pos="3065"/>
              </w:tabs>
              <w:spacing w:before="60" w:after="60"/>
              <w:ind w:right="-1"/>
              <w:jc w:val="center"/>
              <w:rPr>
                <w:rFonts w:ascii="Arial" w:hAnsi="Arial" w:cs="Arial"/>
                <w:bCs/>
                <w:i/>
                <w:iCs/>
                <w:sz w:val="22"/>
                <w:szCs w:val="22"/>
                <w:lang w:eastAsia="lt-LT"/>
              </w:rPr>
            </w:pPr>
            <w:r w:rsidRPr="00367397">
              <w:rPr>
                <w:rFonts w:ascii="Arial" w:hAnsi="Arial" w:cs="Arial"/>
                <w:b/>
                <w:bCs/>
                <w:iCs/>
                <w:sz w:val="22"/>
                <w:szCs w:val="22"/>
                <w:lang w:eastAsia="lt-LT"/>
              </w:rPr>
              <w:t>Savo jėgomis</w:t>
            </w:r>
            <w:r w:rsidR="00D63E45">
              <w:rPr>
                <w:rFonts w:ascii="Arial" w:hAnsi="Arial" w:cs="Arial"/>
                <w:b/>
                <w:bCs/>
                <w:iCs/>
                <w:sz w:val="22"/>
                <w:szCs w:val="22"/>
                <w:lang w:eastAsia="lt-LT"/>
              </w:rPr>
              <w:t>***</w:t>
            </w:r>
            <w:r w:rsidRPr="00367397">
              <w:rPr>
                <w:rFonts w:ascii="Arial" w:hAnsi="Arial" w:cs="Arial"/>
                <w:b/>
                <w:bCs/>
                <w:iCs/>
                <w:sz w:val="22"/>
                <w:szCs w:val="22"/>
                <w:lang w:eastAsia="lt-LT"/>
              </w:rPr>
              <w:t xml:space="preserve"> </w:t>
            </w:r>
            <w:r w:rsidRPr="00367397">
              <w:rPr>
                <w:rFonts w:ascii="Arial" w:hAnsi="Arial" w:cs="Arial"/>
                <w:b/>
                <w:bCs/>
                <w:iCs/>
                <w:color w:val="FF0000"/>
                <w:sz w:val="22"/>
                <w:szCs w:val="22"/>
                <w:lang w:eastAsia="lt-LT"/>
              </w:rPr>
              <w:t xml:space="preserve">atliktų </w:t>
            </w:r>
            <w:r w:rsidR="00325D06">
              <w:rPr>
                <w:rFonts w:ascii="Arial" w:hAnsi="Arial" w:cs="Arial"/>
                <w:b/>
                <w:bCs/>
                <w:iCs/>
                <w:color w:val="FF0000"/>
                <w:sz w:val="22"/>
                <w:szCs w:val="22"/>
                <w:lang w:eastAsia="lt-LT"/>
              </w:rPr>
              <w:t>paslaugų</w:t>
            </w:r>
            <w:r w:rsidRPr="00367397">
              <w:rPr>
                <w:rFonts w:ascii="Arial" w:hAnsi="Arial" w:cs="Arial"/>
                <w:b/>
                <w:bCs/>
                <w:iCs/>
                <w:color w:val="FF0000"/>
                <w:sz w:val="22"/>
                <w:szCs w:val="22"/>
                <w:lang w:eastAsia="lt-LT"/>
              </w:rPr>
              <w:t xml:space="preserve"> aprašymas</w:t>
            </w:r>
            <w:r w:rsidRPr="00367397">
              <w:rPr>
                <w:rFonts w:ascii="Arial" w:hAnsi="Arial" w:cs="Arial"/>
                <w:b/>
                <w:bCs/>
                <w:iCs/>
                <w:sz w:val="22"/>
                <w:szCs w:val="22"/>
                <w:lang w:eastAsia="lt-LT"/>
              </w:rPr>
              <w:t xml:space="preserve"> </w:t>
            </w:r>
          </w:p>
          <w:p w14:paraId="46EC7129" w14:textId="7FD9BD1E" w:rsidR="000F265A" w:rsidRPr="00367397" w:rsidRDefault="000F265A" w:rsidP="00F516FD">
            <w:pPr>
              <w:tabs>
                <w:tab w:val="num" w:pos="3065"/>
              </w:tabs>
              <w:spacing w:before="60" w:after="60"/>
              <w:ind w:right="-1"/>
              <w:jc w:val="center"/>
              <w:rPr>
                <w:rFonts w:ascii="Arial" w:hAnsi="Arial" w:cs="Arial"/>
                <w:bCs/>
                <w:i/>
                <w:iCs/>
                <w:sz w:val="22"/>
                <w:szCs w:val="22"/>
                <w:lang w:eastAsia="lt-LT"/>
              </w:rPr>
            </w:pPr>
          </w:p>
        </w:tc>
        <w:tc>
          <w:tcPr>
            <w:tcW w:w="603" w:type="pct"/>
            <w:tcBorders>
              <w:top w:val="single" w:sz="4" w:space="0" w:color="000000"/>
              <w:left w:val="single" w:sz="4" w:space="0" w:color="000000"/>
              <w:bottom w:val="single" w:sz="4" w:space="0" w:color="000000"/>
              <w:right w:val="single" w:sz="4" w:space="0" w:color="000000"/>
            </w:tcBorders>
            <w:vAlign w:val="center"/>
            <w:hideMark/>
          </w:tcPr>
          <w:p w14:paraId="77BE1A44" w14:textId="61F6680B" w:rsidR="000F265A" w:rsidRPr="00367397" w:rsidRDefault="000F265A" w:rsidP="00F516FD">
            <w:pPr>
              <w:tabs>
                <w:tab w:val="num" w:pos="3065"/>
              </w:tabs>
              <w:spacing w:before="60" w:after="60"/>
              <w:ind w:right="-1"/>
              <w:jc w:val="center"/>
              <w:rPr>
                <w:rFonts w:ascii="Arial" w:hAnsi="Arial" w:cs="Arial"/>
                <w:bCs/>
                <w:i/>
                <w:iCs/>
                <w:sz w:val="22"/>
                <w:szCs w:val="22"/>
                <w:lang w:eastAsia="lt-LT"/>
              </w:rPr>
            </w:pPr>
            <w:r w:rsidRPr="00367397">
              <w:rPr>
                <w:rFonts w:ascii="Arial" w:hAnsi="Arial" w:cs="Arial"/>
                <w:b/>
                <w:sz w:val="22"/>
                <w:szCs w:val="22"/>
              </w:rPr>
              <w:t xml:space="preserve">Išviešinti ir neišviešinti ūkio subjektai, subrangovai </w:t>
            </w:r>
          </w:p>
        </w:tc>
      </w:tr>
      <w:tr w:rsidR="000F265A" w:rsidRPr="00367397" w14:paraId="4BCFD5EB" w14:textId="77777777" w:rsidTr="00AD3F8A">
        <w:tc>
          <w:tcPr>
            <w:tcW w:w="179" w:type="pct"/>
            <w:tcBorders>
              <w:top w:val="single" w:sz="4" w:space="0" w:color="000000"/>
              <w:left w:val="single" w:sz="4" w:space="0" w:color="000000"/>
              <w:bottom w:val="single" w:sz="4" w:space="0" w:color="000000"/>
              <w:right w:val="single" w:sz="4" w:space="0" w:color="000000"/>
            </w:tcBorders>
            <w:vAlign w:val="center"/>
            <w:hideMark/>
          </w:tcPr>
          <w:p w14:paraId="2755CE46" w14:textId="77777777" w:rsidR="000F265A" w:rsidRPr="00367397" w:rsidRDefault="000F265A" w:rsidP="00F516FD">
            <w:pPr>
              <w:tabs>
                <w:tab w:val="num" w:pos="3065"/>
              </w:tabs>
              <w:spacing w:before="60" w:after="60"/>
              <w:ind w:right="34"/>
              <w:jc w:val="center"/>
              <w:rPr>
                <w:rFonts w:ascii="Arial" w:hAnsi="Arial" w:cs="Arial"/>
                <w:bCs/>
                <w:sz w:val="22"/>
                <w:szCs w:val="22"/>
                <w:lang w:eastAsia="lt-LT"/>
              </w:rPr>
            </w:pPr>
            <w:r w:rsidRPr="00367397">
              <w:rPr>
                <w:rFonts w:ascii="Arial" w:hAnsi="Arial" w:cs="Arial"/>
                <w:bCs/>
                <w:sz w:val="22"/>
                <w:szCs w:val="22"/>
                <w:lang w:eastAsia="lt-LT"/>
              </w:rPr>
              <w:t>1.</w:t>
            </w:r>
          </w:p>
        </w:tc>
        <w:tc>
          <w:tcPr>
            <w:tcW w:w="1736" w:type="pct"/>
            <w:tcBorders>
              <w:top w:val="single" w:sz="4" w:space="0" w:color="000000"/>
              <w:left w:val="single" w:sz="4" w:space="0" w:color="000000"/>
              <w:bottom w:val="single" w:sz="4" w:space="0" w:color="000000"/>
              <w:right w:val="single" w:sz="4" w:space="0" w:color="000000"/>
            </w:tcBorders>
            <w:vAlign w:val="center"/>
          </w:tcPr>
          <w:p w14:paraId="21D71D9C" w14:textId="1DDC9ECC" w:rsidR="000F265A" w:rsidRPr="00367397" w:rsidRDefault="000F265A" w:rsidP="00F516FD">
            <w:pPr>
              <w:tabs>
                <w:tab w:val="num" w:pos="3065"/>
              </w:tabs>
              <w:spacing w:before="60" w:after="60"/>
              <w:ind w:right="34"/>
              <w:jc w:val="center"/>
              <w:rPr>
                <w:rFonts w:ascii="Arial" w:hAnsi="Arial" w:cs="Arial"/>
                <w:b/>
                <w:bCs/>
                <w:sz w:val="22"/>
                <w:szCs w:val="22"/>
                <w:lang w:eastAsia="lt-LT"/>
              </w:rPr>
            </w:pPr>
            <w:r w:rsidRPr="00367397">
              <w:rPr>
                <w:rFonts w:ascii="Arial" w:hAnsi="Arial" w:cs="Arial"/>
                <w:b/>
                <w:bCs/>
                <w:i/>
                <w:sz w:val="22"/>
                <w:szCs w:val="22"/>
              </w:rPr>
              <w:t xml:space="preserve">Aprašymas, įrodantis, kad Tiekėjas atitinka Specialiųjų sąlygų 5 </w:t>
            </w:r>
            <w:r w:rsidRPr="00367397">
              <w:rPr>
                <w:rFonts w:ascii="Arial" w:hAnsi="Arial" w:cs="Arial"/>
                <w:b/>
                <w:bCs/>
                <w:i/>
                <w:sz w:val="22"/>
                <w:szCs w:val="22"/>
                <w:u w:val="single"/>
              </w:rPr>
              <w:t>priedo 2.</w:t>
            </w:r>
            <w:r w:rsidR="00325D06">
              <w:rPr>
                <w:rFonts w:ascii="Arial" w:hAnsi="Arial" w:cs="Arial"/>
                <w:b/>
                <w:bCs/>
                <w:i/>
                <w:sz w:val="22"/>
                <w:szCs w:val="22"/>
                <w:u w:val="single"/>
                <w:lang w:val="en-US"/>
              </w:rPr>
              <w:t>4</w:t>
            </w:r>
            <w:r w:rsidRPr="00367397">
              <w:rPr>
                <w:rFonts w:ascii="Arial" w:hAnsi="Arial" w:cs="Arial"/>
                <w:b/>
                <w:bCs/>
                <w:i/>
                <w:sz w:val="22"/>
                <w:szCs w:val="22"/>
                <w:u w:val="single"/>
              </w:rPr>
              <w:t xml:space="preserve">  punkto</w:t>
            </w:r>
            <w:r w:rsidRPr="00367397">
              <w:rPr>
                <w:rFonts w:ascii="Arial" w:hAnsi="Arial" w:cs="Arial"/>
                <w:b/>
                <w:bCs/>
                <w:i/>
                <w:sz w:val="22"/>
                <w:szCs w:val="22"/>
              </w:rPr>
              <w:t xml:space="preserve"> kvalifikacijos reikalavime nurodytus kriterijus</w:t>
            </w:r>
          </w:p>
        </w:tc>
        <w:tc>
          <w:tcPr>
            <w:tcW w:w="637" w:type="pct"/>
            <w:tcBorders>
              <w:top w:val="single" w:sz="4" w:space="0" w:color="000000"/>
              <w:left w:val="single" w:sz="4" w:space="0" w:color="000000"/>
              <w:bottom w:val="single" w:sz="4" w:space="0" w:color="000000"/>
              <w:right w:val="single" w:sz="4" w:space="0" w:color="000000"/>
            </w:tcBorders>
            <w:vAlign w:val="center"/>
          </w:tcPr>
          <w:p w14:paraId="5497BCC4" w14:textId="77777777" w:rsidR="000F265A" w:rsidRPr="00367397" w:rsidRDefault="000F265A" w:rsidP="00F516FD">
            <w:pPr>
              <w:tabs>
                <w:tab w:val="num" w:pos="3065"/>
              </w:tabs>
              <w:spacing w:before="60" w:after="60"/>
              <w:ind w:right="34"/>
              <w:jc w:val="center"/>
              <w:rPr>
                <w:rFonts w:ascii="Arial" w:hAnsi="Arial" w:cs="Arial"/>
                <w:b/>
                <w:bCs/>
                <w:sz w:val="22"/>
                <w:szCs w:val="22"/>
                <w:lang w:eastAsia="lt-LT"/>
              </w:rPr>
            </w:pPr>
          </w:p>
        </w:tc>
        <w:tc>
          <w:tcPr>
            <w:tcW w:w="560" w:type="pct"/>
            <w:tcBorders>
              <w:top w:val="single" w:sz="4" w:space="0" w:color="000000"/>
              <w:left w:val="single" w:sz="4" w:space="0" w:color="000000"/>
              <w:bottom w:val="single" w:sz="4" w:space="0" w:color="000000"/>
              <w:right w:val="single" w:sz="4" w:space="0" w:color="000000"/>
            </w:tcBorders>
            <w:vAlign w:val="center"/>
          </w:tcPr>
          <w:p w14:paraId="5C3195E6" w14:textId="77777777" w:rsidR="000F265A" w:rsidRPr="00367397" w:rsidRDefault="000F265A" w:rsidP="00F516FD">
            <w:pPr>
              <w:tabs>
                <w:tab w:val="num" w:pos="3065"/>
              </w:tabs>
              <w:spacing w:before="60" w:after="60"/>
              <w:ind w:right="34"/>
              <w:jc w:val="center"/>
              <w:rPr>
                <w:rFonts w:ascii="Arial" w:hAnsi="Arial" w:cs="Arial"/>
                <w:b/>
                <w:bCs/>
                <w:sz w:val="22"/>
                <w:szCs w:val="22"/>
                <w:lang w:eastAsia="lt-LT"/>
              </w:rPr>
            </w:pPr>
          </w:p>
        </w:tc>
        <w:tc>
          <w:tcPr>
            <w:tcW w:w="1284" w:type="pct"/>
            <w:tcBorders>
              <w:top w:val="single" w:sz="4" w:space="0" w:color="000000"/>
              <w:left w:val="single" w:sz="4" w:space="0" w:color="000000"/>
              <w:bottom w:val="single" w:sz="4" w:space="0" w:color="000000"/>
              <w:right w:val="single" w:sz="4" w:space="0" w:color="000000"/>
            </w:tcBorders>
            <w:vAlign w:val="center"/>
          </w:tcPr>
          <w:p w14:paraId="6538EA96" w14:textId="4FFFA858" w:rsidR="000F265A" w:rsidRPr="00367397" w:rsidRDefault="000F265A" w:rsidP="00F516FD">
            <w:pPr>
              <w:tabs>
                <w:tab w:val="num" w:pos="3065"/>
              </w:tabs>
              <w:spacing w:before="60" w:after="60"/>
              <w:ind w:right="34"/>
              <w:jc w:val="center"/>
              <w:rPr>
                <w:rFonts w:ascii="Arial" w:hAnsi="Arial" w:cs="Arial"/>
                <w:b/>
                <w:bCs/>
                <w:sz w:val="22"/>
                <w:szCs w:val="22"/>
                <w:lang w:eastAsia="lt-LT"/>
              </w:rPr>
            </w:pPr>
          </w:p>
        </w:tc>
        <w:tc>
          <w:tcPr>
            <w:tcW w:w="603" w:type="pct"/>
            <w:tcBorders>
              <w:top w:val="single" w:sz="4" w:space="0" w:color="000000"/>
              <w:left w:val="single" w:sz="4" w:space="0" w:color="000000"/>
              <w:bottom w:val="single" w:sz="4" w:space="0" w:color="000000"/>
              <w:right w:val="single" w:sz="4" w:space="0" w:color="000000"/>
            </w:tcBorders>
            <w:vAlign w:val="center"/>
          </w:tcPr>
          <w:p w14:paraId="538C6371" w14:textId="77777777" w:rsidR="000F265A" w:rsidRPr="00367397" w:rsidRDefault="000F265A" w:rsidP="00F516FD">
            <w:pPr>
              <w:tabs>
                <w:tab w:val="num" w:pos="3065"/>
              </w:tabs>
              <w:spacing w:before="60" w:after="60"/>
              <w:ind w:right="34"/>
              <w:jc w:val="center"/>
              <w:rPr>
                <w:rFonts w:ascii="Arial" w:hAnsi="Arial" w:cs="Arial"/>
                <w:b/>
                <w:bCs/>
                <w:sz w:val="22"/>
                <w:szCs w:val="22"/>
                <w:lang w:eastAsia="lt-LT"/>
              </w:rPr>
            </w:pPr>
          </w:p>
        </w:tc>
      </w:tr>
      <w:tr w:rsidR="000F265A" w:rsidRPr="00367397" w14:paraId="48600472" w14:textId="77777777" w:rsidTr="00AD3F8A">
        <w:tc>
          <w:tcPr>
            <w:tcW w:w="179" w:type="pct"/>
            <w:tcBorders>
              <w:top w:val="single" w:sz="4" w:space="0" w:color="000000"/>
              <w:left w:val="single" w:sz="4" w:space="0" w:color="000000"/>
              <w:bottom w:val="single" w:sz="4" w:space="0" w:color="000000"/>
              <w:right w:val="single" w:sz="4" w:space="0" w:color="000000"/>
            </w:tcBorders>
            <w:vAlign w:val="center"/>
          </w:tcPr>
          <w:p w14:paraId="2DA66C57" w14:textId="1B5F886A" w:rsidR="000F265A" w:rsidRPr="00367397" w:rsidRDefault="000F265A" w:rsidP="00F516FD">
            <w:pPr>
              <w:tabs>
                <w:tab w:val="num" w:pos="3065"/>
              </w:tabs>
              <w:spacing w:before="60" w:after="60"/>
              <w:ind w:right="34"/>
              <w:jc w:val="center"/>
              <w:rPr>
                <w:rFonts w:ascii="Arial" w:hAnsi="Arial" w:cs="Arial"/>
                <w:bCs/>
                <w:sz w:val="22"/>
                <w:szCs w:val="22"/>
                <w:lang w:eastAsia="lt-LT"/>
              </w:rPr>
            </w:pPr>
            <w:r>
              <w:rPr>
                <w:rFonts w:ascii="Arial" w:hAnsi="Arial" w:cs="Arial"/>
                <w:bCs/>
                <w:sz w:val="22"/>
                <w:szCs w:val="22"/>
                <w:lang w:eastAsia="lt-LT"/>
              </w:rPr>
              <w:t>2.</w:t>
            </w:r>
          </w:p>
        </w:tc>
        <w:tc>
          <w:tcPr>
            <w:tcW w:w="1736" w:type="pct"/>
            <w:tcBorders>
              <w:top w:val="single" w:sz="4" w:space="0" w:color="000000"/>
              <w:left w:val="single" w:sz="4" w:space="0" w:color="000000"/>
              <w:bottom w:val="single" w:sz="4" w:space="0" w:color="000000"/>
              <w:right w:val="single" w:sz="4" w:space="0" w:color="000000"/>
            </w:tcBorders>
            <w:vAlign w:val="center"/>
          </w:tcPr>
          <w:p w14:paraId="64970D29" w14:textId="30267513" w:rsidR="000F265A" w:rsidRPr="00367397" w:rsidRDefault="000F265A" w:rsidP="00F516FD">
            <w:pPr>
              <w:tabs>
                <w:tab w:val="num" w:pos="3065"/>
              </w:tabs>
              <w:spacing w:before="60" w:after="60"/>
              <w:ind w:right="34"/>
              <w:jc w:val="center"/>
              <w:rPr>
                <w:rFonts w:ascii="Arial" w:hAnsi="Arial" w:cs="Arial"/>
                <w:b/>
                <w:bCs/>
                <w:i/>
                <w:sz w:val="22"/>
                <w:szCs w:val="22"/>
              </w:rPr>
            </w:pPr>
            <w:r>
              <w:rPr>
                <w:rFonts w:ascii="Arial" w:hAnsi="Arial" w:cs="Arial"/>
                <w:b/>
                <w:bCs/>
                <w:i/>
                <w:sz w:val="22"/>
                <w:szCs w:val="22"/>
              </w:rPr>
              <w:t>.......................</w:t>
            </w:r>
          </w:p>
        </w:tc>
        <w:tc>
          <w:tcPr>
            <w:tcW w:w="637" w:type="pct"/>
            <w:tcBorders>
              <w:top w:val="single" w:sz="4" w:space="0" w:color="000000"/>
              <w:left w:val="single" w:sz="4" w:space="0" w:color="000000"/>
              <w:bottom w:val="single" w:sz="4" w:space="0" w:color="000000"/>
              <w:right w:val="single" w:sz="4" w:space="0" w:color="000000"/>
            </w:tcBorders>
            <w:vAlign w:val="center"/>
          </w:tcPr>
          <w:p w14:paraId="11E0C9A5" w14:textId="77777777" w:rsidR="000F265A" w:rsidRPr="00367397" w:rsidRDefault="000F265A" w:rsidP="00F516FD">
            <w:pPr>
              <w:tabs>
                <w:tab w:val="num" w:pos="3065"/>
              </w:tabs>
              <w:spacing w:before="60" w:after="60"/>
              <w:ind w:right="34"/>
              <w:jc w:val="center"/>
              <w:rPr>
                <w:rFonts w:ascii="Arial" w:hAnsi="Arial" w:cs="Arial"/>
                <w:b/>
                <w:bCs/>
                <w:sz w:val="22"/>
                <w:szCs w:val="22"/>
                <w:lang w:eastAsia="lt-LT"/>
              </w:rPr>
            </w:pPr>
          </w:p>
        </w:tc>
        <w:tc>
          <w:tcPr>
            <w:tcW w:w="560" w:type="pct"/>
            <w:tcBorders>
              <w:top w:val="single" w:sz="4" w:space="0" w:color="000000"/>
              <w:left w:val="single" w:sz="4" w:space="0" w:color="000000"/>
              <w:bottom w:val="single" w:sz="4" w:space="0" w:color="000000"/>
              <w:right w:val="single" w:sz="4" w:space="0" w:color="000000"/>
            </w:tcBorders>
            <w:vAlign w:val="center"/>
          </w:tcPr>
          <w:p w14:paraId="77A47A0F" w14:textId="77777777" w:rsidR="000F265A" w:rsidRPr="00367397" w:rsidRDefault="000F265A" w:rsidP="00F516FD">
            <w:pPr>
              <w:tabs>
                <w:tab w:val="num" w:pos="3065"/>
              </w:tabs>
              <w:spacing w:before="60" w:after="60"/>
              <w:ind w:right="34"/>
              <w:jc w:val="center"/>
              <w:rPr>
                <w:rFonts w:ascii="Arial" w:hAnsi="Arial" w:cs="Arial"/>
                <w:b/>
                <w:bCs/>
                <w:sz w:val="22"/>
                <w:szCs w:val="22"/>
                <w:lang w:eastAsia="lt-LT"/>
              </w:rPr>
            </w:pPr>
          </w:p>
        </w:tc>
        <w:tc>
          <w:tcPr>
            <w:tcW w:w="1284" w:type="pct"/>
            <w:tcBorders>
              <w:top w:val="single" w:sz="4" w:space="0" w:color="000000"/>
              <w:left w:val="single" w:sz="4" w:space="0" w:color="000000"/>
              <w:bottom w:val="single" w:sz="4" w:space="0" w:color="000000"/>
              <w:right w:val="single" w:sz="4" w:space="0" w:color="000000"/>
            </w:tcBorders>
            <w:vAlign w:val="center"/>
          </w:tcPr>
          <w:p w14:paraId="7BEB7759" w14:textId="77777777" w:rsidR="000F265A" w:rsidRPr="00367397" w:rsidRDefault="000F265A" w:rsidP="00F516FD">
            <w:pPr>
              <w:tabs>
                <w:tab w:val="num" w:pos="3065"/>
              </w:tabs>
              <w:spacing w:before="60" w:after="60"/>
              <w:ind w:right="34"/>
              <w:jc w:val="center"/>
              <w:rPr>
                <w:rFonts w:ascii="Arial" w:hAnsi="Arial" w:cs="Arial"/>
                <w:b/>
                <w:bCs/>
                <w:sz w:val="22"/>
                <w:szCs w:val="22"/>
                <w:lang w:eastAsia="lt-LT"/>
              </w:rPr>
            </w:pPr>
          </w:p>
        </w:tc>
        <w:tc>
          <w:tcPr>
            <w:tcW w:w="603" w:type="pct"/>
            <w:tcBorders>
              <w:top w:val="single" w:sz="4" w:space="0" w:color="000000"/>
              <w:left w:val="single" w:sz="4" w:space="0" w:color="000000"/>
              <w:bottom w:val="single" w:sz="4" w:space="0" w:color="000000"/>
              <w:right w:val="single" w:sz="4" w:space="0" w:color="000000"/>
            </w:tcBorders>
            <w:vAlign w:val="center"/>
          </w:tcPr>
          <w:p w14:paraId="134E92BC" w14:textId="77777777" w:rsidR="000F265A" w:rsidRPr="00367397" w:rsidRDefault="000F265A" w:rsidP="00F516FD">
            <w:pPr>
              <w:tabs>
                <w:tab w:val="num" w:pos="3065"/>
              </w:tabs>
              <w:spacing w:before="60" w:after="60"/>
              <w:ind w:right="34"/>
              <w:jc w:val="center"/>
              <w:rPr>
                <w:rFonts w:ascii="Arial" w:hAnsi="Arial" w:cs="Arial"/>
                <w:b/>
                <w:bCs/>
                <w:sz w:val="22"/>
                <w:szCs w:val="22"/>
                <w:lang w:eastAsia="lt-LT"/>
              </w:rPr>
            </w:pPr>
          </w:p>
        </w:tc>
      </w:tr>
    </w:tbl>
    <w:p w14:paraId="78F092AA" w14:textId="77777777" w:rsidR="000E17C6" w:rsidRPr="00367397" w:rsidRDefault="000E17C6" w:rsidP="000E17C6">
      <w:pPr>
        <w:tabs>
          <w:tab w:val="left" w:pos="645"/>
        </w:tabs>
        <w:jc w:val="both"/>
        <w:rPr>
          <w:rFonts w:ascii="Arial" w:hAnsi="Arial" w:cs="Arial"/>
          <w:bCs/>
          <w:color w:val="000000" w:themeColor="text1"/>
          <w:sz w:val="22"/>
          <w:szCs w:val="22"/>
        </w:rPr>
      </w:pPr>
    </w:p>
    <w:p w14:paraId="1E447058" w14:textId="60493919" w:rsidR="00B66360" w:rsidRPr="00367397" w:rsidRDefault="00B66360" w:rsidP="00B63643">
      <w:pPr>
        <w:tabs>
          <w:tab w:val="left" w:pos="645"/>
        </w:tabs>
        <w:ind w:firstLine="567"/>
        <w:jc w:val="both"/>
        <w:rPr>
          <w:rFonts w:ascii="Arial" w:hAnsi="Arial" w:cs="Arial"/>
          <w:b/>
          <w:color w:val="000000" w:themeColor="text1"/>
          <w:sz w:val="22"/>
          <w:szCs w:val="22"/>
        </w:rPr>
      </w:pPr>
      <w:r w:rsidRPr="00367397">
        <w:rPr>
          <w:rFonts w:ascii="Arial" w:hAnsi="Arial" w:cs="Arial"/>
          <w:b/>
          <w:color w:val="000000" w:themeColor="text1"/>
          <w:sz w:val="22"/>
          <w:szCs w:val="22"/>
        </w:rPr>
        <w:t>Pastabos:</w:t>
      </w:r>
    </w:p>
    <w:p w14:paraId="3DAB5492" w14:textId="49128C4B" w:rsidR="00D50F11" w:rsidRPr="00367397" w:rsidRDefault="000E17C6" w:rsidP="00B63643">
      <w:pPr>
        <w:tabs>
          <w:tab w:val="left" w:pos="645"/>
        </w:tabs>
        <w:ind w:firstLine="567"/>
        <w:jc w:val="both"/>
        <w:rPr>
          <w:rFonts w:ascii="Arial" w:hAnsi="Arial" w:cs="Arial"/>
          <w:bCs/>
          <w:color w:val="000000" w:themeColor="text1"/>
          <w:sz w:val="22"/>
          <w:szCs w:val="22"/>
        </w:rPr>
      </w:pPr>
      <w:r w:rsidRPr="00367397">
        <w:rPr>
          <w:rFonts w:ascii="Arial" w:hAnsi="Arial" w:cs="Arial"/>
          <w:bCs/>
          <w:color w:val="000000" w:themeColor="text1"/>
          <w:sz w:val="22"/>
          <w:szCs w:val="22"/>
        </w:rPr>
        <w:t xml:space="preserve">Turi būti pateiktos atliktų </w:t>
      </w:r>
      <w:r w:rsidR="00325D06">
        <w:rPr>
          <w:rFonts w:ascii="Arial" w:hAnsi="Arial" w:cs="Arial"/>
          <w:bCs/>
          <w:color w:val="000000" w:themeColor="text1"/>
          <w:sz w:val="22"/>
          <w:szCs w:val="22"/>
        </w:rPr>
        <w:t>paslaugų</w:t>
      </w:r>
      <w:r w:rsidRPr="00367397">
        <w:rPr>
          <w:rFonts w:ascii="Arial" w:hAnsi="Arial" w:cs="Arial"/>
          <w:bCs/>
          <w:color w:val="000000" w:themeColor="text1"/>
          <w:sz w:val="22"/>
          <w:szCs w:val="22"/>
        </w:rPr>
        <w:t xml:space="preserve"> sąraše nurodytų užsakovų pažymų, priėmimo-perdavimo aktų ar kitų lygiaverčių dokumentų</w:t>
      </w:r>
      <w:r w:rsidR="0003676D">
        <w:rPr>
          <w:rFonts w:ascii="Arial" w:hAnsi="Arial" w:cs="Arial"/>
          <w:bCs/>
          <w:color w:val="000000" w:themeColor="text1"/>
          <w:sz w:val="22"/>
          <w:szCs w:val="22"/>
        </w:rPr>
        <w:t>*</w:t>
      </w:r>
      <w:r w:rsidRPr="00367397">
        <w:rPr>
          <w:rFonts w:ascii="Arial" w:hAnsi="Arial" w:cs="Arial"/>
          <w:bCs/>
          <w:color w:val="000000" w:themeColor="text1"/>
          <w:sz w:val="22"/>
          <w:szCs w:val="22"/>
        </w:rPr>
        <w:t>, įrodančių, kad nurodyt</w:t>
      </w:r>
      <w:r w:rsidR="00325D06">
        <w:rPr>
          <w:rFonts w:ascii="Arial" w:hAnsi="Arial" w:cs="Arial"/>
          <w:bCs/>
          <w:color w:val="000000" w:themeColor="text1"/>
          <w:sz w:val="22"/>
          <w:szCs w:val="22"/>
        </w:rPr>
        <w:t>os paslaugos</w:t>
      </w:r>
      <w:r w:rsidRPr="00367397">
        <w:rPr>
          <w:rFonts w:ascii="Arial" w:hAnsi="Arial" w:cs="Arial"/>
          <w:bCs/>
          <w:color w:val="000000" w:themeColor="text1"/>
          <w:sz w:val="22"/>
          <w:szCs w:val="22"/>
        </w:rPr>
        <w:t xml:space="preserve"> buvo įvykdyt</w:t>
      </w:r>
      <w:r w:rsidR="00325D06">
        <w:rPr>
          <w:rFonts w:ascii="Arial" w:hAnsi="Arial" w:cs="Arial"/>
          <w:bCs/>
          <w:color w:val="000000" w:themeColor="text1"/>
          <w:sz w:val="22"/>
          <w:szCs w:val="22"/>
        </w:rPr>
        <w:t>os</w:t>
      </w:r>
      <w:r w:rsidRPr="00367397">
        <w:rPr>
          <w:rFonts w:ascii="Arial" w:hAnsi="Arial" w:cs="Arial"/>
          <w:bCs/>
          <w:color w:val="000000" w:themeColor="text1"/>
          <w:sz w:val="22"/>
          <w:szCs w:val="22"/>
        </w:rPr>
        <w:t xml:space="preserve"> tinkamai*</w:t>
      </w:r>
      <w:r w:rsidR="0003676D">
        <w:rPr>
          <w:rFonts w:ascii="Arial" w:hAnsi="Arial" w:cs="Arial"/>
          <w:bCs/>
          <w:color w:val="000000" w:themeColor="text1"/>
          <w:sz w:val="22"/>
          <w:szCs w:val="22"/>
        </w:rPr>
        <w:t>*</w:t>
      </w:r>
      <w:r w:rsidRPr="00367397">
        <w:rPr>
          <w:rFonts w:ascii="Arial" w:hAnsi="Arial" w:cs="Arial"/>
          <w:bCs/>
          <w:color w:val="000000" w:themeColor="text1"/>
          <w:sz w:val="22"/>
          <w:szCs w:val="22"/>
        </w:rPr>
        <w:t>, kopijas.</w:t>
      </w:r>
    </w:p>
    <w:p w14:paraId="2969C42E" w14:textId="4FA49FD2" w:rsidR="007C0D86" w:rsidRPr="007C0D86" w:rsidRDefault="007C0D86" w:rsidP="007C0D86">
      <w:pPr>
        <w:framePr w:hSpace="180" w:wrap="around" w:vAnchor="text" w:hAnchor="text" w:y="1"/>
        <w:ind w:firstLine="567"/>
        <w:suppressOverlap/>
        <w:jc w:val="both"/>
        <w:rPr>
          <w:rFonts w:ascii="Arial" w:eastAsia="Calibri" w:hAnsi="Arial" w:cs="Arial"/>
          <w:bCs/>
          <w:color w:val="000000"/>
          <w:sz w:val="22"/>
          <w:szCs w:val="22"/>
        </w:rPr>
      </w:pPr>
      <w:r w:rsidRPr="007C0D86">
        <w:rPr>
          <w:rFonts w:ascii="Arial" w:eastAsia="Calibri" w:hAnsi="Arial" w:cs="Arial"/>
          <w:bCs/>
          <w:i/>
          <w:iCs/>
          <w:color w:val="000000"/>
          <w:sz w:val="22"/>
          <w:szCs w:val="22"/>
        </w:rPr>
        <w:t xml:space="preserve">*Jeigu </w:t>
      </w:r>
      <w:r w:rsidRPr="007C0D86">
        <w:rPr>
          <w:rFonts w:ascii="Arial" w:eastAsia="Calibri" w:hAnsi="Arial" w:cs="Arial"/>
          <w:i/>
          <w:color w:val="000000"/>
          <w:sz w:val="22"/>
          <w:szCs w:val="22"/>
        </w:rPr>
        <w:t>užsakovo</w:t>
      </w:r>
      <w:r w:rsidRPr="007C0D86">
        <w:rPr>
          <w:rFonts w:ascii="Arial" w:eastAsia="Calibri" w:hAnsi="Arial" w:cs="Arial"/>
          <w:bCs/>
          <w:i/>
          <w:iCs/>
          <w:color w:val="000000"/>
          <w:sz w:val="22"/>
          <w:szCs w:val="22"/>
        </w:rPr>
        <w:t xml:space="preserve"> pažymose, priėmimo-perdavimo aktuose ar kituose lygiaverčiuose dokumentuose nėra nurodyta </w:t>
      </w:r>
      <w:r w:rsidR="00DE4C95">
        <w:rPr>
          <w:rFonts w:ascii="Arial" w:eastAsia="Calibri" w:hAnsi="Arial" w:cs="Arial"/>
          <w:bCs/>
          <w:i/>
          <w:iCs/>
          <w:sz w:val="22"/>
          <w:szCs w:val="22"/>
        </w:rPr>
        <w:t xml:space="preserve">šilumos gamybos </w:t>
      </w:r>
      <w:r w:rsidRPr="007C0D86">
        <w:rPr>
          <w:rFonts w:ascii="Arial" w:eastAsia="Calibri" w:hAnsi="Arial" w:cs="Arial"/>
          <w:bCs/>
          <w:i/>
          <w:iCs/>
          <w:sz w:val="22"/>
          <w:szCs w:val="22"/>
        </w:rPr>
        <w:t>/ šaldymo įrenginio galia, tuomet Tiekėjas taip pat turėtų pateikti sutarties išrašą, įrenginio duomenų lapą ar kitą lygiavertį dokumentą, kurie įrodytų atitinkamos galios įrenginio suprojektavimą.</w:t>
      </w:r>
    </w:p>
    <w:p w14:paraId="65CF1EDD" w14:textId="5997ECB4" w:rsidR="001922D7" w:rsidRDefault="007C0D86" w:rsidP="007C0D86">
      <w:pPr>
        <w:ind w:firstLine="567"/>
        <w:jc w:val="both"/>
        <w:rPr>
          <w:rFonts w:ascii="Arial" w:eastAsia="Calibri" w:hAnsi="Arial" w:cs="Arial"/>
          <w:i/>
          <w:color w:val="000000"/>
          <w:sz w:val="22"/>
          <w:szCs w:val="22"/>
        </w:rPr>
      </w:pPr>
      <w:r w:rsidRPr="007C0D86">
        <w:rPr>
          <w:rFonts w:ascii="Arial" w:eastAsia="Calibri" w:hAnsi="Arial" w:cs="Arial"/>
          <w:i/>
          <w:color w:val="000000"/>
          <w:sz w:val="22"/>
          <w:szCs w:val="22"/>
        </w:rPr>
        <w:t>**</w:t>
      </w:r>
      <w:r w:rsidRPr="007C0D86">
        <w:rPr>
          <w:rFonts w:ascii="Arial" w:eastAsia="Calibri" w:hAnsi="Arial" w:cs="Arial"/>
          <w:color w:val="000000"/>
          <w:sz w:val="22"/>
          <w:szCs w:val="22"/>
        </w:rPr>
        <w:t xml:space="preserve"> </w:t>
      </w:r>
      <w:r w:rsidRPr="007C0D86">
        <w:rPr>
          <w:rFonts w:ascii="Arial" w:eastAsia="Calibri" w:hAnsi="Arial" w:cs="Arial"/>
          <w:i/>
          <w:color w:val="000000"/>
          <w:sz w:val="22"/>
          <w:szCs w:val="22"/>
        </w:rPr>
        <w:t>Tinkamas prievolės įvykdymas reiškia, kad paslaugos buvo atliktos ir užbaigtos pagal paslaugų atlikimą reglamentuojančių teisės aktų bei pirkimo sutarties reikalavimus.</w:t>
      </w:r>
    </w:p>
    <w:p w14:paraId="51263A36" w14:textId="4D851CC8" w:rsidR="00D63E45" w:rsidRPr="00C30CF9" w:rsidRDefault="0000452C" w:rsidP="003A3AB7">
      <w:pPr>
        <w:ind w:firstLine="567"/>
        <w:jc w:val="both"/>
        <w:rPr>
          <w:rFonts w:ascii="Arial" w:hAnsi="Arial" w:cs="Arial"/>
          <w:bCs/>
          <w:i/>
          <w:iCs/>
          <w:color w:val="000000" w:themeColor="text1"/>
          <w:sz w:val="22"/>
          <w:szCs w:val="22"/>
        </w:rPr>
      </w:pPr>
      <w:r>
        <w:rPr>
          <w:rFonts w:ascii="Arial" w:hAnsi="Arial" w:cs="Arial"/>
          <w:bCs/>
          <w:color w:val="000000" w:themeColor="text1"/>
          <w:sz w:val="22"/>
          <w:szCs w:val="22"/>
        </w:rPr>
        <w:t xml:space="preserve">*** </w:t>
      </w:r>
      <w:r w:rsidR="00B40AC0" w:rsidRPr="00C30CF9">
        <w:rPr>
          <w:rFonts w:ascii="Arial" w:eastAsia="Aptos" w:hAnsi="Arial" w:cs="Arial"/>
          <w:i/>
          <w:iCs/>
          <w:spacing w:val="2"/>
          <w:kern w:val="2"/>
          <w:sz w:val="22"/>
          <w:szCs w:val="22"/>
          <w14:ligatures w14:val="standardContextual"/>
        </w:rPr>
        <w:t xml:space="preserve">Reikalaujama, kad tiekėjas (arba ūkio subjektas, kurio pajėgumais tiekėjas remiasi) </w:t>
      </w:r>
      <w:r w:rsidR="00DE4C95">
        <w:rPr>
          <w:rFonts w:ascii="Arial" w:eastAsia="Calibri" w:hAnsi="Arial" w:cs="Arial"/>
          <w:i/>
          <w:iCs/>
          <w:sz w:val="22"/>
          <w:szCs w:val="22"/>
        </w:rPr>
        <w:t xml:space="preserve">šilumos gamybos </w:t>
      </w:r>
      <w:r w:rsidR="00B40AC0" w:rsidRPr="00C30CF9">
        <w:rPr>
          <w:rFonts w:ascii="Arial" w:eastAsia="Calibri" w:hAnsi="Arial" w:cs="Arial"/>
          <w:i/>
          <w:iCs/>
          <w:sz w:val="22"/>
          <w:szCs w:val="22"/>
        </w:rPr>
        <w:t xml:space="preserve">/ šaldymo įrenginių projektavimą </w:t>
      </w:r>
      <w:r w:rsidR="00B40AC0" w:rsidRPr="00C30CF9">
        <w:rPr>
          <w:rFonts w:ascii="Arial" w:eastAsia="Aptos" w:hAnsi="Arial" w:cs="Arial"/>
          <w:i/>
          <w:iCs/>
          <w:spacing w:val="2"/>
          <w:kern w:val="2"/>
          <w:sz w:val="22"/>
          <w:szCs w:val="22"/>
          <w14:ligatures w14:val="standardContextual"/>
        </w:rPr>
        <w:t>būtų atlikęs savo jėgomis. Tokiu atveju tiekėjui (arba ūkio subjektui, kurio pajėgumais tiekėjas remiasi) nedraudžiama remtis sutartimi, kurią tiekėjas (arba ūkio subjektas, kurio pajėgumais tiekėjas remiasi) vykdė ne vienas, bet kartu su kitais ūkio subjektais, bet bus vertinami būtent pirkime dalyvaujančio konkretaus ūkio subjekto atliktos projektavimo paslaugos ir apimtys, o ne visas vykdytos sutarties objektas</w:t>
      </w:r>
      <w:r w:rsidRPr="00C30CF9">
        <w:rPr>
          <w:rFonts w:ascii="Arial" w:hAnsi="Arial" w:cs="Arial"/>
          <w:bCs/>
          <w:i/>
          <w:iCs/>
          <w:color w:val="000000" w:themeColor="text1"/>
          <w:sz w:val="22"/>
          <w:szCs w:val="22"/>
        </w:rPr>
        <w:t>.</w:t>
      </w:r>
    </w:p>
    <w:p w14:paraId="7AF35BD7" w14:textId="0EE719F2" w:rsidR="00683C5E" w:rsidRPr="00C30CF9" w:rsidRDefault="009D5149" w:rsidP="003A3AB7">
      <w:pPr>
        <w:ind w:firstLine="567"/>
        <w:jc w:val="both"/>
        <w:rPr>
          <w:rFonts w:ascii="Arial" w:hAnsi="Arial" w:cs="Arial"/>
          <w:bCs/>
          <w:i/>
          <w:iCs/>
          <w:sz w:val="22"/>
          <w:szCs w:val="22"/>
        </w:rPr>
      </w:pPr>
      <w:r>
        <w:rPr>
          <w:rFonts w:ascii="Arial" w:eastAsia="Calibri Light" w:hAnsi="Arial" w:cs="Arial"/>
          <w:bCs/>
          <w:i/>
          <w:iCs/>
          <w:sz w:val="22"/>
          <w:szCs w:val="22"/>
        </w:rPr>
        <w:t>****</w:t>
      </w:r>
      <w:r w:rsidR="00C30CF9" w:rsidRPr="00C30CF9">
        <w:rPr>
          <w:rFonts w:ascii="Arial" w:eastAsia="Calibri Light" w:hAnsi="Arial" w:cs="Arial"/>
          <w:bCs/>
          <w:i/>
          <w:iCs/>
          <w:sz w:val="22"/>
          <w:szCs w:val="22"/>
        </w:rPr>
        <w:t>Jeigu tiekėjas sutartį įvykdė su ūkio subjektais (subtiekėjais), kurie nurodyti ir pasiūlyme kaip pasitelkiami subtiekėjai, tokiu atveju gali būti skaičiuojama bendra jų atliktų paslaugų apimtis (sumuojama tiekėjo ir pasitelkiamo ūkio subjekto patirtis).</w:t>
      </w:r>
    </w:p>
    <w:bookmarkEnd w:id="0"/>
    <w:p w14:paraId="7B2BCF52" w14:textId="7942719B" w:rsidR="00ED1685" w:rsidRPr="00B66360" w:rsidRDefault="00ED1685" w:rsidP="00C91950">
      <w:pPr>
        <w:spacing w:before="60" w:after="60"/>
        <w:jc w:val="center"/>
        <w:rPr>
          <w:rFonts w:ascii="Arial" w:hAnsi="Arial" w:cs="Arial"/>
          <w:sz w:val="22"/>
          <w:szCs w:val="22"/>
        </w:rPr>
      </w:pPr>
    </w:p>
    <w:sectPr w:rsidR="00ED1685" w:rsidRPr="00B66360" w:rsidSect="00C91950">
      <w:headerReference w:type="default" r:id="rId10"/>
      <w:pgSz w:w="16838" w:h="11906" w:orient="landscape"/>
      <w:pgMar w:top="851"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6A817" w14:textId="77777777" w:rsidR="004D3B76" w:rsidRDefault="004D3B76" w:rsidP="00B554BA">
      <w:r>
        <w:separator/>
      </w:r>
    </w:p>
  </w:endnote>
  <w:endnote w:type="continuationSeparator" w:id="0">
    <w:p w14:paraId="0C637883" w14:textId="77777777" w:rsidR="004D3B76" w:rsidRDefault="004D3B76" w:rsidP="00B5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4A067" w14:textId="77777777" w:rsidR="004D3B76" w:rsidRDefault="004D3B76" w:rsidP="00B554BA">
      <w:r>
        <w:separator/>
      </w:r>
    </w:p>
  </w:footnote>
  <w:footnote w:type="continuationSeparator" w:id="0">
    <w:p w14:paraId="0BF3CB57" w14:textId="77777777" w:rsidR="004D3B76" w:rsidRDefault="004D3B76" w:rsidP="00B5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978C" w14:textId="506D30B8" w:rsidR="00EF0F12" w:rsidRPr="00EF0F12" w:rsidRDefault="00EF0F12" w:rsidP="00EF0F12">
    <w:pPr>
      <w:tabs>
        <w:tab w:val="center" w:pos="4153"/>
        <w:tab w:val="right" w:pos="8306"/>
      </w:tabs>
      <w:jc w:val="right"/>
      <w:rPr>
        <w:rFonts w:ascii="Arial" w:hAnsi="Arial" w:cs="Arial"/>
        <w:sz w:val="20"/>
        <w:szCs w:val="20"/>
      </w:rPr>
    </w:pPr>
    <w:r w:rsidRPr="00EF0F12">
      <w:rPr>
        <w:rFonts w:ascii="Arial" w:hAnsi="Arial" w:cs="Arial"/>
        <w:sz w:val="20"/>
        <w:szCs w:val="20"/>
      </w:rPr>
      <w:t xml:space="preserve">Pirkimo Specialiųjų sąlygų </w:t>
    </w:r>
    <w:r w:rsidR="00701932">
      <w:rPr>
        <w:rFonts w:ascii="Arial" w:hAnsi="Arial" w:cs="Arial"/>
        <w:sz w:val="20"/>
        <w:szCs w:val="20"/>
      </w:rPr>
      <w:t>11</w:t>
    </w:r>
    <w:r w:rsidRPr="00EF0F12">
      <w:rPr>
        <w:rFonts w:ascii="Arial" w:hAnsi="Arial" w:cs="Arial"/>
        <w:b/>
        <w:bCs/>
        <w:sz w:val="20"/>
        <w:szCs w:val="20"/>
      </w:rPr>
      <w:t xml:space="preserve"> priedas</w:t>
    </w:r>
  </w:p>
  <w:p w14:paraId="77A4D6F5" w14:textId="77777777" w:rsidR="00EF0F12" w:rsidRDefault="00EF0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66D0"/>
    <w:multiLevelType w:val="hybridMultilevel"/>
    <w:tmpl w:val="56B48A48"/>
    <w:lvl w:ilvl="0" w:tplc="DC380AB0">
      <w:start w:val="1"/>
      <w:numFmt w:val="decimal"/>
      <w:lvlText w:val="%1."/>
      <w:lvlJc w:val="left"/>
      <w:pPr>
        <w:ind w:left="398" w:hanging="360"/>
      </w:pPr>
      <w:rPr>
        <w:rFonts w:hint="default"/>
      </w:rPr>
    </w:lvl>
    <w:lvl w:ilvl="1" w:tplc="04270019" w:tentative="1">
      <w:start w:val="1"/>
      <w:numFmt w:val="lowerLetter"/>
      <w:lvlText w:val="%2."/>
      <w:lvlJc w:val="left"/>
      <w:pPr>
        <w:ind w:left="1118" w:hanging="360"/>
      </w:pPr>
    </w:lvl>
    <w:lvl w:ilvl="2" w:tplc="0427001B" w:tentative="1">
      <w:start w:val="1"/>
      <w:numFmt w:val="lowerRoman"/>
      <w:lvlText w:val="%3."/>
      <w:lvlJc w:val="right"/>
      <w:pPr>
        <w:ind w:left="1838" w:hanging="180"/>
      </w:pPr>
    </w:lvl>
    <w:lvl w:ilvl="3" w:tplc="0427000F" w:tentative="1">
      <w:start w:val="1"/>
      <w:numFmt w:val="decimal"/>
      <w:lvlText w:val="%4."/>
      <w:lvlJc w:val="left"/>
      <w:pPr>
        <w:ind w:left="2558" w:hanging="360"/>
      </w:pPr>
    </w:lvl>
    <w:lvl w:ilvl="4" w:tplc="04270019" w:tentative="1">
      <w:start w:val="1"/>
      <w:numFmt w:val="lowerLetter"/>
      <w:lvlText w:val="%5."/>
      <w:lvlJc w:val="left"/>
      <w:pPr>
        <w:ind w:left="3278" w:hanging="360"/>
      </w:pPr>
    </w:lvl>
    <w:lvl w:ilvl="5" w:tplc="0427001B" w:tentative="1">
      <w:start w:val="1"/>
      <w:numFmt w:val="lowerRoman"/>
      <w:lvlText w:val="%6."/>
      <w:lvlJc w:val="right"/>
      <w:pPr>
        <w:ind w:left="3998" w:hanging="180"/>
      </w:pPr>
    </w:lvl>
    <w:lvl w:ilvl="6" w:tplc="0427000F" w:tentative="1">
      <w:start w:val="1"/>
      <w:numFmt w:val="decimal"/>
      <w:lvlText w:val="%7."/>
      <w:lvlJc w:val="left"/>
      <w:pPr>
        <w:ind w:left="4718" w:hanging="360"/>
      </w:pPr>
    </w:lvl>
    <w:lvl w:ilvl="7" w:tplc="04270019" w:tentative="1">
      <w:start w:val="1"/>
      <w:numFmt w:val="lowerLetter"/>
      <w:lvlText w:val="%8."/>
      <w:lvlJc w:val="left"/>
      <w:pPr>
        <w:ind w:left="5438" w:hanging="360"/>
      </w:pPr>
    </w:lvl>
    <w:lvl w:ilvl="8" w:tplc="0427001B" w:tentative="1">
      <w:start w:val="1"/>
      <w:numFmt w:val="lowerRoman"/>
      <w:lvlText w:val="%9."/>
      <w:lvlJc w:val="right"/>
      <w:pPr>
        <w:ind w:left="6158" w:hanging="180"/>
      </w:pPr>
    </w:lvl>
  </w:abstractNum>
  <w:num w:numId="1" w16cid:durableId="2074814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4BA"/>
    <w:rsid w:val="00001424"/>
    <w:rsid w:val="0000452C"/>
    <w:rsid w:val="000073E0"/>
    <w:rsid w:val="00011953"/>
    <w:rsid w:val="000168C4"/>
    <w:rsid w:val="0003676D"/>
    <w:rsid w:val="00046CBB"/>
    <w:rsid w:val="000530AD"/>
    <w:rsid w:val="0006038F"/>
    <w:rsid w:val="0006252C"/>
    <w:rsid w:val="000668E0"/>
    <w:rsid w:val="000A0F2B"/>
    <w:rsid w:val="000B1F60"/>
    <w:rsid w:val="000C5B12"/>
    <w:rsid w:val="000E17C6"/>
    <w:rsid w:val="000E25EC"/>
    <w:rsid w:val="000E7E9F"/>
    <w:rsid w:val="000F0968"/>
    <w:rsid w:val="000F265A"/>
    <w:rsid w:val="00122896"/>
    <w:rsid w:val="00133BA2"/>
    <w:rsid w:val="001371AE"/>
    <w:rsid w:val="00167D0D"/>
    <w:rsid w:val="001763AE"/>
    <w:rsid w:val="00180EBE"/>
    <w:rsid w:val="001922D7"/>
    <w:rsid w:val="001B582A"/>
    <w:rsid w:val="001B722A"/>
    <w:rsid w:val="001C6547"/>
    <w:rsid w:val="001D7ABE"/>
    <w:rsid w:val="001F1DD3"/>
    <w:rsid w:val="00217590"/>
    <w:rsid w:val="00224B06"/>
    <w:rsid w:val="002453EF"/>
    <w:rsid w:val="00284930"/>
    <w:rsid w:val="00284C9B"/>
    <w:rsid w:val="00293835"/>
    <w:rsid w:val="002A22D7"/>
    <w:rsid w:val="002A2EC0"/>
    <w:rsid w:val="002B47CE"/>
    <w:rsid w:val="002B6B15"/>
    <w:rsid w:val="002F1F4B"/>
    <w:rsid w:val="00301048"/>
    <w:rsid w:val="00325D06"/>
    <w:rsid w:val="0033675E"/>
    <w:rsid w:val="00345843"/>
    <w:rsid w:val="00354BD7"/>
    <w:rsid w:val="00367397"/>
    <w:rsid w:val="003A3AB7"/>
    <w:rsid w:val="003B0008"/>
    <w:rsid w:val="003C35C0"/>
    <w:rsid w:val="003E4DEF"/>
    <w:rsid w:val="003E7085"/>
    <w:rsid w:val="003F1839"/>
    <w:rsid w:val="00403256"/>
    <w:rsid w:val="00403545"/>
    <w:rsid w:val="00436327"/>
    <w:rsid w:val="004414EB"/>
    <w:rsid w:val="00451C33"/>
    <w:rsid w:val="004D3B76"/>
    <w:rsid w:val="004E252A"/>
    <w:rsid w:val="00531F74"/>
    <w:rsid w:val="00533523"/>
    <w:rsid w:val="00570462"/>
    <w:rsid w:val="005859B7"/>
    <w:rsid w:val="005A36E4"/>
    <w:rsid w:val="005E3069"/>
    <w:rsid w:val="0061374B"/>
    <w:rsid w:val="00632749"/>
    <w:rsid w:val="006657D6"/>
    <w:rsid w:val="0066699F"/>
    <w:rsid w:val="00682F42"/>
    <w:rsid w:val="00683C5E"/>
    <w:rsid w:val="00694AAE"/>
    <w:rsid w:val="006A1CAC"/>
    <w:rsid w:val="006B3A57"/>
    <w:rsid w:val="006F477D"/>
    <w:rsid w:val="00701932"/>
    <w:rsid w:val="00727D5C"/>
    <w:rsid w:val="007376DA"/>
    <w:rsid w:val="00761890"/>
    <w:rsid w:val="0076324C"/>
    <w:rsid w:val="00766380"/>
    <w:rsid w:val="00766B20"/>
    <w:rsid w:val="00775311"/>
    <w:rsid w:val="00792B54"/>
    <w:rsid w:val="007A1E3A"/>
    <w:rsid w:val="007C0D86"/>
    <w:rsid w:val="007F2F91"/>
    <w:rsid w:val="007F3911"/>
    <w:rsid w:val="00801336"/>
    <w:rsid w:val="00811CAD"/>
    <w:rsid w:val="00812309"/>
    <w:rsid w:val="008240ED"/>
    <w:rsid w:val="00836E39"/>
    <w:rsid w:val="00842559"/>
    <w:rsid w:val="008500E0"/>
    <w:rsid w:val="0085208B"/>
    <w:rsid w:val="008B155A"/>
    <w:rsid w:val="008C26A7"/>
    <w:rsid w:val="008D165C"/>
    <w:rsid w:val="008D3BA9"/>
    <w:rsid w:val="008F7B52"/>
    <w:rsid w:val="009305CC"/>
    <w:rsid w:val="00934CDB"/>
    <w:rsid w:val="009466EC"/>
    <w:rsid w:val="00947510"/>
    <w:rsid w:val="00965C0A"/>
    <w:rsid w:val="0097228C"/>
    <w:rsid w:val="00994958"/>
    <w:rsid w:val="009B1AD4"/>
    <w:rsid w:val="009C0D7C"/>
    <w:rsid w:val="009D5149"/>
    <w:rsid w:val="009D7B5E"/>
    <w:rsid w:val="009E50D4"/>
    <w:rsid w:val="009E58B1"/>
    <w:rsid w:val="00A05743"/>
    <w:rsid w:val="00A207CD"/>
    <w:rsid w:val="00A339B6"/>
    <w:rsid w:val="00AA406A"/>
    <w:rsid w:val="00AA56E6"/>
    <w:rsid w:val="00AB71F4"/>
    <w:rsid w:val="00AC4448"/>
    <w:rsid w:val="00AD3F8A"/>
    <w:rsid w:val="00AF4FDC"/>
    <w:rsid w:val="00AF5683"/>
    <w:rsid w:val="00B0386E"/>
    <w:rsid w:val="00B057D9"/>
    <w:rsid w:val="00B13861"/>
    <w:rsid w:val="00B23A6B"/>
    <w:rsid w:val="00B26680"/>
    <w:rsid w:val="00B40AC0"/>
    <w:rsid w:val="00B41C0F"/>
    <w:rsid w:val="00B50A38"/>
    <w:rsid w:val="00B554BA"/>
    <w:rsid w:val="00B62F00"/>
    <w:rsid w:val="00B63643"/>
    <w:rsid w:val="00B66360"/>
    <w:rsid w:val="00BA2949"/>
    <w:rsid w:val="00BC2B7B"/>
    <w:rsid w:val="00BD6A96"/>
    <w:rsid w:val="00BF1F1E"/>
    <w:rsid w:val="00C0200D"/>
    <w:rsid w:val="00C1750A"/>
    <w:rsid w:val="00C21747"/>
    <w:rsid w:val="00C30CF9"/>
    <w:rsid w:val="00C4770A"/>
    <w:rsid w:val="00C91950"/>
    <w:rsid w:val="00CA52EF"/>
    <w:rsid w:val="00CB0B3E"/>
    <w:rsid w:val="00CB51B8"/>
    <w:rsid w:val="00CD1F4C"/>
    <w:rsid w:val="00D036A1"/>
    <w:rsid w:val="00D30D04"/>
    <w:rsid w:val="00D36251"/>
    <w:rsid w:val="00D50F11"/>
    <w:rsid w:val="00D5247A"/>
    <w:rsid w:val="00D53767"/>
    <w:rsid w:val="00D554C4"/>
    <w:rsid w:val="00D57F20"/>
    <w:rsid w:val="00D63E45"/>
    <w:rsid w:val="00D748B7"/>
    <w:rsid w:val="00D91F28"/>
    <w:rsid w:val="00DE4C95"/>
    <w:rsid w:val="00E07956"/>
    <w:rsid w:val="00E17D5A"/>
    <w:rsid w:val="00E2742D"/>
    <w:rsid w:val="00E773B3"/>
    <w:rsid w:val="00E85DCE"/>
    <w:rsid w:val="00EB458F"/>
    <w:rsid w:val="00ED1685"/>
    <w:rsid w:val="00EE2DAC"/>
    <w:rsid w:val="00EF0F12"/>
    <w:rsid w:val="00F37594"/>
    <w:rsid w:val="00F4344E"/>
    <w:rsid w:val="00F516FD"/>
    <w:rsid w:val="00F65818"/>
    <w:rsid w:val="00F80C65"/>
    <w:rsid w:val="00F80D35"/>
    <w:rsid w:val="00F828CD"/>
    <w:rsid w:val="00FC07E9"/>
    <w:rsid w:val="00FD71C0"/>
    <w:rsid w:val="00FE01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CADB"/>
  <w15:chartTrackingRefBased/>
  <w15:docId w15:val="{FB21286C-9B68-4927-AEE3-A8E65F31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4BA"/>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554BA"/>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
    <w:basedOn w:val="Normal"/>
    <w:link w:val="FootnoteTextChar"/>
    <w:rsid w:val="00B554BA"/>
    <w:rPr>
      <w:sz w:val="20"/>
      <w:szCs w:val="20"/>
    </w:rPr>
  </w:style>
  <w:style w:type="character" w:customStyle="1" w:styleId="FootnoteTextChar">
    <w:name w:val="Footnote Text Char"/>
    <w:aliases w:val=" Char Char"/>
    <w:link w:val="FootnoteText"/>
    <w:rsid w:val="00B554BA"/>
    <w:rPr>
      <w:rFonts w:ascii="Times New Roman" w:eastAsia="Times New Roman" w:hAnsi="Times New Roman" w:cs="Times New Roman"/>
      <w:sz w:val="20"/>
      <w:szCs w:val="20"/>
    </w:rPr>
  </w:style>
  <w:style w:type="character" w:styleId="FootnoteReference">
    <w:name w:val="footnote reference"/>
    <w:aliases w:val="fr"/>
    <w:rsid w:val="00B554BA"/>
    <w:rPr>
      <w:vertAlign w:val="superscript"/>
    </w:rPr>
  </w:style>
  <w:style w:type="table" w:customStyle="1" w:styleId="TableGrid9">
    <w:name w:val="Table Grid9"/>
    <w:basedOn w:val="TableNormal"/>
    <w:next w:val="TableGrid"/>
    <w:uiPriority w:val="99"/>
    <w:rsid w:val="00B554BA"/>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F0F12"/>
    <w:pPr>
      <w:tabs>
        <w:tab w:val="center" w:pos="4819"/>
        <w:tab w:val="right" w:pos="9638"/>
      </w:tabs>
    </w:pPr>
  </w:style>
  <w:style w:type="character" w:customStyle="1" w:styleId="HeaderChar">
    <w:name w:val="Header Char"/>
    <w:link w:val="Header"/>
    <w:uiPriority w:val="99"/>
    <w:rsid w:val="00EF0F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0F12"/>
    <w:pPr>
      <w:tabs>
        <w:tab w:val="center" w:pos="4819"/>
        <w:tab w:val="right" w:pos="9638"/>
      </w:tabs>
    </w:pPr>
  </w:style>
  <w:style w:type="character" w:customStyle="1" w:styleId="FooterChar">
    <w:name w:val="Footer Char"/>
    <w:link w:val="Footer"/>
    <w:uiPriority w:val="99"/>
    <w:rsid w:val="00EF0F1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5247A"/>
    <w:rPr>
      <w:rFonts w:ascii="Segoe UI" w:hAnsi="Segoe UI" w:cs="Segoe UI"/>
      <w:sz w:val="18"/>
      <w:szCs w:val="18"/>
    </w:rPr>
  </w:style>
  <w:style w:type="character" w:customStyle="1" w:styleId="BalloonTextChar">
    <w:name w:val="Balloon Text Char"/>
    <w:link w:val="BalloonText"/>
    <w:uiPriority w:val="99"/>
    <w:semiHidden/>
    <w:rsid w:val="00D5247A"/>
    <w:rPr>
      <w:rFonts w:ascii="Segoe UI" w:eastAsia="Times New Roman" w:hAnsi="Segoe UI" w:cs="Segoe UI"/>
      <w:sz w:val="18"/>
      <w:szCs w:val="18"/>
    </w:rPr>
  </w:style>
  <w:style w:type="paragraph" w:styleId="Revision">
    <w:name w:val="Revision"/>
    <w:hidden/>
    <w:uiPriority w:val="99"/>
    <w:semiHidden/>
    <w:rsid w:val="004E252A"/>
    <w:rPr>
      <w:rFonts w:ascii="Times New Roman" w:eastAsia="Times New Roman" w:hAnsi="Times New Roman" w:cs="Times New Roman"/>
      <w:sz w:val="24"/>
      <w:szCs w:val="24"/>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AS"/>
    <w:basedOn w:val="Normal"/>
    <w:link w:val="ListParagraphChar"/>
    <w:uiPriority w:val="34"/>
    <w:qFormat/>
    <w:rsid w:val="000E17C6"/>
    <w:pPr>
      <w:spacing w:after="160" w:line="256"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E17C6"/>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92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0badb23c4dda5c51ac0bc09d1680c7a1">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e7385dd6ba5f0c950aadf3ea993b3cd2"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documentManagement>
</p:properties>
</file>

<file path=customXml/itemProps1.xml><?xml version="1.0" encoding="utf-8"?>
<ds:datastoreItem xmlns:ds="http://schemas.openxmlformats.org/officeDocument/2006/customXml" ds:itemID="{0A7B4C8D-4AAF-4E45-BEE9-4723E5829527}">
  <ds:schemaRefs>
    <ds:schemaRef ds:uri="http://schemas.microsoft.com/sharepoint/v3/contenttype/forms"/>
  </ds:schemaRefs>
</ds:datastoreItem>
</file>

<file path=customXml/itemProps2.xml><?xml version="1.0" encoding="utf-8"?>
<ds:datastoreItem xmlns:ds="http://schemas.openxmlformats.org/officeDocument/2006/customXml" ds:itemID="{BA851A75-EC3B-4900-93EF-416EBEE90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3F7AB-6F17-4D3B-B3E8-3008BF1EEF42}">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1816</Characters>
  <Application>Microsoft Office Word</Application>
  <DocSecurity>0</DocSecurity>
  <Lines>57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BUDREIKAITĖ</dc:creator>
  <cp:keywords/>
  <dc:description/>
  <cp:lastModifiedBy>Denis Sosunov</cp:lastModifiedBy>
  <cp:revision>15</cp:revision>
  <dcterms:created xsi:type="dcterms:W3CDTF">2026-01-21T17:12:00Z</dcterms:created>
  <dcterms:modified xsi:type="dcterms:W3CDTF">2026-02-03T13:53:00Z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ies>
</file>