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586A0" w14:textId="77777777" w:rsidR="003E07BB" w:rsidRPr="003177A7" w:rsidRDefault="00A3547E" w:rsidP="005D0E76">
      <w:pPr>
        <w:suppressAutoHyphens/>
        <w:spacing w:after="0" w:line="240" w:lineRule="auto"/>
        <w:jc w:val="center"/>
        <w:rPr>
          <w:rFonts w:ascii="Times New Roman" w:hAnsi="Times New Roman"/>
          <w:b/>
          <w:caps/>
          <w:sz w:val="24"/>
          <w:szCs w:val="24"/>
        </w:rPr>
      </w:pPr>
      <w:r w:rsidRPr="003177A7">
        <w:rPr>
          <w:rFonts w:ascii="Times New Roman" w:hAnsi="Times New Roman"/>
          <w:b/>
          <w:caps/>
          <w:sz w:val="24"/>
          <w:szCs w:val="24"/>
        </w:rPr>
        <w:t>PASLAUGŲ</w:t>
      </w:r>
      <w:r w:rsidR="000C7009" w:rsidRPr="003177A7">
        <w:rPr>
          <w:rFonts w:ascii="Times New Roman" w:hAnsi="Times New Roman"/>
          <w:b/>
          <w:caps/>
          <w:sz w:val="24"/>
          <w:szCs w:val="24"/>
        </w:rPr>
        <w:t xml:space="preserve"> </w:t>
      </w:r>
      <w:r w:rsidR="00F83794" w:rsidRPr="003177A7">
        <w:rPr>
          <w:rFonts w:ascii="Times New Roman" w:hAnsi="Times New Roman"/>
          <w:b/>
          <w:caps/>
          <w:sz w:val="24"/>
          <w:szCs w:val="24"/>
        </w:rPr>
        <w:t>VIEŠOJO PIRKIMO-PARDAVIMO SUTARTIES SĄLYGOS</w:t>
      </w:r>
    </w:p>
    <w:p w14:paraId="115A97EC" w14:textId="77777777" w:rsidR="007F6C7F" w:rsidRPr="003177A7" w:rsidRDefault="007F6C7F" w:rsidP="005D0E76">
      <w:pPr>
        <w:suppressAutoHyphens/>
        <w:spacing w:after="0" w:line="240" w:lineRule="auto"/>
        <w:jc w:val="center"/>
        <w:rPr>
          <w:rFonts w:ascii="Times New Roman" w:hAnsi="Times New Roman"/>
          <w:sz w:val="24"/>
          <w:szCs w:val="24"/>
        </w:rPr>
      </w:pPr>
    </w:p>
    <w:p w14:paraId="5B82EC82" w14:textId="6252B107" w:rsidR="007F6C7F" w:rsidRPr="003177A7" w:rsidRDefault="000802AC" w:rsidP="005D0E76">
      <w:pPr>
        <w:suppressAutoHyphens/>
        <w:spacing w:after="0" w:line="240" w:lineRule="auto"/>
        <w:jc w:val="center"/>
        <w:rPr>
          <w:rFonts w:ascii="Times New Roman" w:hAnsi="Times New Roman"/>
          <w:sz w:val="24"/>
          <w:szCs w:val="24"/>
        </w:rPr>
      </w:pPr>
      <w:r w:rsidRPr="003177A7">
        <w:rPr>
          <w:rFonts w:ascii="Times New Roman" w:hAnsi="Times New Roman"/>
          <w:sz w:val="24"/>
          <w:szCs w:val="24"/>
        </w:rPr>
        <w:t>20</w:t>
      </w:r>
      <w:r w:rsidR="00145154" w:rsidRPr="003177A7">
        <w:rPr>
          <w:rFonts w:ascii="Times New Roman" w:hAnsi="Times New Roman"/>
          <w:sz w:val="24"/>
          <w:szCs w:val="24"/>
        </w:rPr>
        <w:t>2</w:t>
      </w:r>
      <w:r w:rsidR="00877FC5" w:rsidRPr="003177A7">
        <w:rPr>
          <w:rFonts w:ascii="Times New Roman" w:hAnsi="Times New Roman"/>
          <w:sz w:val="24"/>
          <w:szCs w:val="24"/>
        </w:rPr>
        <w:t>6</w:t>
      </w:r>
      <w:r w:rsidR="00A07953" w:rsidRPr="003177A7">
        <w:rPr>
          <w:rFonts w:ascii="Times New Roman" w:hAnsi="Times New Roman"/>
          <w:sz w:val="24"/>
          <w:szCs w:val="24"/>
        </w:rPr>
        <w:t xml:space="preserve"> </w:t>
      </w:r>
      <w:r w:rsidRPr="003177A7">
        <w:rPr>
          <w:rFonts w:ascii="Times New Roman" w:hAnsi="Times New Roman"/>
          <w:sz w:val="24"/>
          <w:szCs w:val="24"/>
        </w:rPr>
        <w:t>m</w:t>
      </w:r>
      <w:r w:rsidR="003F3153" w:rsidRPr="003177A7">
        <w:rPr>
          <w:rFonts w:ascii="Times New Roman" w:hAnsi="Times New Roman"/>
          <w:sz w:val="24"/>
          <w:szCs w:val="24"/>
        </w:rPr>
        <w:t>.</w:t>
      </w:r>
      <w:r w:rsidR="00A07953" w:rsidRPr="003177A7">
        <w:rPr>
          <w:rFonts w:ascii="Times New Roman" w:hAnsi="Times New Roman"/>
          <w:sz w:val="24"/>
          <w:szCs w:val="24"/>
        </w:rPr>
        <w:t xml:space="preserve"> </w:t>
      </w:r>
      <w:r w:rsidR="00355B5E">
        <w:rPr>
          <w:rFonts w:ascii="Times New Roman" w:hAnsi="Times New Roman"/>
          <w:sz w:val="24"/>
          <w:szCs w:val="24"/>
        </w:rPr>
        <w:t xml:space="preserve">kovo mėn. </w:t>
      </w:r>
      <w:r w:rsidR="00C83A44" w:rsidRPr="003177A7">
        <w:rPr>
          <w:rFonts w:ascii="Times New Roman" w:hAnsi="Times New Roman"/>
          <w:sz w:val="24"/>
          <w:szCs w:val="24"/>
        </w:rPr>
        <w:t xml:space="preserve"> </w:t>
      </w:r>
      <w:r w:rsidR="00DD07D1">
        <w:rPr>
          <w:rFonts w:ascii="Times New Roman" w:hAnsi="Times New Roman"/>
          <w:sz w:val="24"/>
          <w:szCs w:val="24"/>
        </w:rPr>
        <w:t>12</w:t>
      </w:r>
      <w:r w:rsidR="00BF4A08" w:rsidRPr="003177A7">
        <w:rPr>
          <w:rFonts w:ascii="Times New Roman" w:hAnsi="Times New Roman"/>
          <w:sz w:val="24"/>
          <w:szCs w:val="24"/>
        </w:rPr>
        <w:t xml:space="preserve"> </w:t>
      </w:r>
      <w:r w:rsidRPr="003177A7">
        <w:rPr>
          <w:rFonts w:ascii="Times New Roman" w:hAnsi="Times New Roman"/>
          <w:sz w:val="24"/>
          <w:szCs w:val="24"/>
        </w:rPr>
        <w:t xml:space="preserve"> </w:t>
      </w:r>
      <w:r w:rsidR="003F3153" w:rsidRPr="003177A7">
        <w:rPr>
          <w:rFonts w:ascii="Times New Roman" w:hAnsi="Times New Roman"/>
          <w:sz w:val="24"/>
          <w:szCs w:val="24"/>
        </w:rPr>
        <w:t xml:space="preserve">d. </w:t>
      </w:r>
      <w:r w:rsidR="00FD5230" w:rsidRPr="003177A7">
        <w:rPr>
          <w:rFonts w:ascii="Times New Roman" w:hAnsi="Times New Roman"/>
          <w:sz w:val="24"/>
          <w:szCs w:val="24"/>
        </w:rPr>
        <w:t xml:space="preserve">Nr. </w:t>
      </w:r>
      <w:r w:rsidR="00DD07D1">
        <w:rPr>
          <w:rFonts w:ascii="Times New Roman" w:hAnsi="Times New Roman"/>
          <w:sz w:val="24"/>
          <w:szCs w:val="24"/>
        </w:rPr>
        <w:t>S3-27</w:t>
      </w:r>
    </w:p>
    <w:p w14:paraId="48B824C6" w14:textId="77777777" w:rsidR="007F6C7F" w:rsidRPr="003177A7" w:rsidRDefault="00F83794" w:rsidP="2DC3D2E2">
      <w:pPr>
        <w:tabs>
          <w:tab w:val="center" w:pos="4819"/>
          <w:tab w:val="left" w:pos="6045"/>
        </w:tabs>
        <w:suppressAutoHyphens/>
        <w:spacing w:after="0" w:line="240" w:lineRule="auto"/>
        <w:jc w:val="center"/>
        <w:rPr>
          <w:rFonts w:ascii="Times New Roman" w:hAnsi="Times New Roman"/>
          <w:sz w:val="24"/>
          <w:szCs w:val="24"/>
        </w:rPr>
      </w:pPr>
      <w:r w:rsidRPr="003177A7">
        <w:rPr>
          <w:rFonts w:ascii="Times New Roman" w:hAnsi="Times New Roman"/>
          <w:sz w:val="24"/>
          <w:szCs w:val="24"/>
        </w:rPr>
        <w:t>Utena</w:t>
      </w:r>
    </w:p>
    <w:p w14:paraId="5B6788D5" w14:textId="77777777" w:rsidR="00C65D7A" w:rsidRPr="003177A7" w:rsidRDefault="00C65D7A" w:rsidP="005D0E76">
      <w:pPr>
        <w:suppressAutoHyphens/>
        <w:spacing w:after="0" w:line="240" w:lineRule="auto"/>
        <w:jc w:val="center"/>
        <w:rPr>
          <w:rFonts w:ascii="Times New Roman" w:hAnsi="Times New Roman"/>
          <w:sz w:val="24"/>
          <w:szCs w:val="24"/>
        </w:rPr>
      </w:pPr>
    </w:p>
    <w:p w14:paraId="2DF94978" w14:textId="77777777" w:rsidR="00F83794" w:rsidRPr="003177A7" w:rsidRDefault="00F83794" w:rsidP="005D0E76">
      <w:pPr>
        <w:suppressAutoHyphens/>
        <w:spacing w:after="0" w:line="240" w:lineRule="auto"/>
        <w:jc w:val="center"/>
        <w:rPr>
          <w:rFonts w:ascii="Times New Roman" w:hAnsi="Times New Roman"/>
          <w:b/>
          <w:sz w:val="24"/>
          <w:szCs w:val="24"/>
        </w:rPr>
      </w:pPr>
      <w:r w:rsidRPr="003177A7">
        <w:rPr>
          <w:rFonts w:ascii="Times New Roman" w:hAnsi="Times New Roman"/>
          <w:b/>
          <w:sz w:val="24"/>
          <w:szCs w:val="24"/>
        </w:rPr>
        <w:t>SPECIALIOS</w:t>
      </w:r>
      <w:r w:rsidR="009C3A50" w:rsidRPr="003177A7">
        <w:rPr>
          <w:rFonts w:ascii="Times New Roman" w:hAnsi="Times New Roman"/>
          <w:b/>
          <w:sz w:val="24"/>
          <w:szCs w:val="24"/>
        </w:rPr>
        <w:t>IOS</w:t>
      </w:r>
      <w:r w:rsidRPr="003177A7">
        <w:rPr>
          <w:rFonts w:ascii="Times New Roman" w:hAnsi="Times New Roman"/>
          <w:b/>
          <w:sz w:val="24"/>
          <w:szCs w:val="24"/>
        </w:rPr>
        <w:t xml:space="preserve"> SĄLYGOS</w:t>
      </w:r>
    </w:p>
    <w:p w14:paraId="4F843E42" w14:textId="77777777" w:rsidR="00F83794" w:rsidRPr="003177A7" w:rsidRDefault="00F83794" w:rsidP="005D0E76">
      <w:pPr>
        <w:suppressAutoHyphens/>
        <w:spacing w:after="0" w:line="240" w:lineRule="auto"/>
        <w:jc w:val="center"/>
        <w:rPr>
          <w:rFonts w:ascii="Times New Roman" w:hAnsi="Times New Roman"/>
          <w:b/>
          <w:sz w:val="24"/>
          <w:szCs w:val="24"/>
        </w:rPr>
      </w:pPr>
    </w:p>
    <w:p w14:paraId="1F5556A0" w14:textId="2E05618F" w:rsidR="0003587F" w:rsidRPr="003177A7" w:rsidRDefault="00F83794" w:rsidP="39388026">
      <w:pPr>
        <w:tabs>
          <w:tab w:val="left" w:pos="180"/>
          <w:tab w:val="left" w:pos="540"/>
        </w:tabs>
        <w:suppressAutoHyphens/>
        <w:spacing w:after="0" w:line="240" w:lineRule="auto"/>
        <w:jc w:val="both"/>
        <w:rPr>
          <w:rFonts w:ascii="Times New Roman" w:hAnsi="Times New Roman"/>
          <w:sz w:val="24"/>
          <w:szCs w:val="24"/>
        </w:rPr>
      </w:pPr>
      <w:r w:rsidRPr="003177A7">
        <w:rPr>
          <w:rFonts w:ascii="Times New Roman" w:hAnsi="Times New Roman"/>
          <w:sz w:val="24"/>
          <w:szCs w:val="24"/>
        </w:rPr>
        <w:t xml:space="preserve">Utenos </w:t>
      </w:r>
      <w:r w:rsidR="00820703" w:rsidRPr="003177A7">
        <w:rPr>
          <w:rFonts w:ascii="Times New Roman" w:hAnsi="Times New Roman"/>
          <w:sz w:val="24"/>
          <w:szCs w:val="24"/>
        </w:rPr>
        <w:t>rajono savivaldybės</w:t>
      </w:r>
      <w:r w:rsidR="00DC728D" w:rsidRPr="003177A7">
        <w:rPr>
          <w:rFonts w:ascii="Times New Roman" w:hAnsi="Times New Roman"/>
          <w:sz w:val="24"/>
          <w:szCs w:val="24"/>
        </w:rPr>
        <w:t xml:space="preserve"> administracija, </w:t>
      </w:r>
      <w:r w:rsidRPr="003177A7">
        <w:rPr>
          <w:rFonts w:ascii="Times New Roman" w:hAnsi="Times New Roman"/>
          <w:sz w:val="24"/>
          <w:szCs w:val="24"/>
        </w:rPr>
        <w:t xml:space="preserve">įstaigos kodas 188710442, kurios registruota buveinė yra </w:t>
      </w:r>
      <w:proofErr w:type="spellStart"/>
      <w:r w:rsidRPr="003177A7">
        <w:rPr>
          <w:rFonts w:ascii="Times New Roman" w:hAnsi="Times New Roman"/>
          <w:sz w:val="24"/>
          <w:szCs w:val="24"/>
        </w:rPr>
        <w:t>Utenio</w:t>
      </w:r>
      <w:proofErr w:type="spellEnd"/>
      <w:r w:rsidRPr="003177A7">
        <w:rPr>
          <w:rFonts w:ascii="Times New Roman" w:hAnsi="Times New Roman"/>
          <w:sz w:val="24"/>
          <w:szCs w:val="24"/>
        </w:rPr>
        <w:t xml:space="preserve"> a. 4, 28503, Utena, duomenys apie įstaigą kaupiami Lietuvos Respublikos juridinių asmenų registre, atstovaujama </w:t>
      </w:r>
      <w:r w:rsidR="115FDAB1" w:rsidRPr="003177A7">
        <w:rPr>
          <w:rFonts w:ascii="Times New Roman" w:hAnsi="Times New Roman"/>
          <w:sz w:val="24"/>
          <w:szCs w:val="24"/>
        </w:rPr>
        <w:t xml:space="preserve">administracijos direktoriaus </w:t>
      </w:r>
      <w:r w:rsidR="00E15EC3">
        <w:rPr>
          <w:rFonts w:ascii="Times New Roman" w:hAnsi="Times New Roman"/>
          <w:sz w:val="24"/>
          <w:szCs w:val="24"/>
        </w:rPr>
        <w:t>_______________</w:t>
      </w:r>
      <w:r w:rsidR="00DC728D" w:rsidRPr="003177A7">
        <w:rPr>
          <w:rFonts w:ascii="Times New Roman" w:hAnsi="Times New Roman"/>
          <w:sz w:val="24"/>
          <w:szCs w:val="24"/>
        </w:rPr>
        <w:t xml:space="preserve">, </w:t>
      </w:r>
      <w:r w:rsidR="00DC728D" w:rsidRPr="003177A7">
        <w:rPr>
          <w:rFonts w:ascii="Times New Roman" w:hAnsi="Times New Roman"/>
          <w:color w:val="000000"/>
          <w:sz w:val="24"/>
          <w:szCs w:val="24"/>
        </w:rPr>
        <w:t>veikiančio</w:t>
      </w:r>
      <w:r w:rsidR="00DC728D" w:rsidRPr="003177A7">
        <w:rPr>
          <w:rFonts w:ascii="Times New Roman" w:hAnsi="Times New Roman"/>
          <w:color w:val="333333"/>
          <w:sz w:val="24"/>
          <w:szCs w:val="24"/>
        </w:rPr>
        <w:t xml:space="preserve"> </w:t>
      </w:r>
      <w:r w:rsidRPr="003177A7">
        <w:rPr>
          <w:rFonts w:ascii="Times New Roman" w:hAnsi="Times New Roman"/>
          <w:sz w:val="24"/>
          <w:szCs w:val="24"/>
        </w:rPr>
        <w:t>pagal</w:t>
      </w:r>
      <w:r w:rsidRPr="003177A7">
        <w:rPr>
          <w:rFonts w:ascii="Times New Roman" w:hAnsi="Times New Roman"/>
          <w:color w:val="333333"/>
          <w:sz w:val="24"/>
          <w:szCs w:val="24"/>
        </w:rPr>
        <w:t xml:space="preserve"> </w:t>
      </w:r>
      <w:r w:rsidR="00145154" w:rsidRPr="003177A7">
        <w:rPr>
          <w:rFonts w:ascii="Times New Roman" w:hAnsi="Times New Roman"/>
          <w:sz w:val="24"/>
          <w:szCs w:val="24"/>
        </w:rPr>
        <w:t>administracijos nuostatus,</w:t>
      </w:r>
      <w:r w:rsidR="00145154" w:rsidRPr="003177A7">
        <w:rPr>
          <w:rFonts w:ascii="Times New Roman" w:hAnsi="Times New Roman"/>
          <w:color w:val="333333"/>
          <w:sz w:val="24"/>
          <w:szCs w:val="24"/>
        </w:rPr>
        <w:t xml:space="preserve"> </w:t>
      </w:r>
      <w:r w:rsidRPr="003177A7">
        <w:rPr>
          <w:rFonts w:ascii="Times New Roman" w:hAnsi="Times New Roman"/>
          <w:sz w:val="24"/>
          <w:szCs w:val="24"/>
        </w:rPr>
        <w:t xml:space="preserve">toliau vadinama  </w:t>
      </w:r>
      <w:r w:rsidR="00672100" w:rsidRPr="003177A7">
        <w:rPr>
          <w:rFonts w:ascii="Times New Roman" w:hAnsi="Times New Roman"/>
          <w:sz w:val="24"/>
          <w:szCs w:val="24"/>
        </w:rPr>
        <w:t>„</w:t>
      </w:r>
      <w:r w:rsidRPr="003177A7">
        <w:rPr>
          <w:rFonts w:ascii="Times New Roman" w:hAnsi="Times New Roman"/>
          <w:b/>
          <w:bCs/>
          <w:sz w:val="24"/>
          <w:szCs w:val="24"/>
        </w:rPr>
        <w:t>Pirkėju</w:t>
      </w:r>
      <w:r w:rsidR="6ADEC3E5" w:rsidRPr="003177A7">
        <w:rPr>
          <w:rFonts w:ascii="Times New Roman" w:hAnsi="Times New Roman"/>
          <w:b/>
          <w:bCs/>
          <w:sz w:val="24"/>
          <w:szCs w:val="24"/>
        </w:rPr>
        <w:t>“</w:t>
      </w:r>
      <w:r w:rsidRPr="003177A7">
        <w:rPr>
          <w:rFonts w:ascii="Times New Roman" w:hAnsi="Times New Roman"/>
          <w:b/>
          <w:bCs/>
          <w:sz w:val="24"/>
          <w:szCs w:val="24"/>
        </w:rPr>
        <w:t>,</w:t>
      </w:r>
      <w:r w:rsidRPr="003177A7">
        <w:rPr>
          <w:rFonts w:ascii="Times New Roman" w:hAnsi="Times New Roman"/>
          <w:sz w:val="24"/>
          <w:szCs w:val="24"/>
        </w:rPr>
        <w:t xml:space="preserve"> ir </w:t>
      </w:r>
      <w:r w:rsidR="00065311">
        <w:rPr>
          <w:rFonts w:ascii="Times New Roman" w:hAnsi="Times New Roman"/>
          <w:sz w:val="24"/>
          <w:szCs w:val="24"/>
        </w:rPr>
        <w:t>MB „Informacinio modeliavimo vadyba“</w:t>
      </w:r>
      <w:r w:rsidRPr="003177A7">
        <w:rPr>
          <w:rFonts w:ascii="Times New Roman" w:hAnsi="Times New Roman"/>
          <w:sz w:val="24"/>
          <w:szCs w:val="24"/>
        </w:rPr>
        <w:t xml:space="preserve">, įmonės kodas </w:t>
      </w:r>
      <w:r w:rsidR="00CE3E49">
        <w:rPr>
          <w:rFonts w:ascii="Times New Roman" w:hAnsi="Times New Roman"/>
          <w:sz w:val="24"/>
          <w:szCs w:val="24"/>
        </w:rPr>
        <w:t xml:space="preserve">304955103, </w:t>
      </w:r>
      <w:r w:rsidRPr="003177A7">
        <w:rPr>
          <w:rFonts w:ascii="Times New Roman" w:hAnsi="Times New Roman"/>
          <w:sz w:val="24"/>
          <w:szCs w:val="24"/>
        </w:rPr>
        <w:t xml:space="preserve">atstovaujama </w:t>
      </w:r>
      <w:r w:rsidR="00FE24E1">
        <w:rPr>
          <w:rFonts w:ascii="Times New Roman" w:hAnsi="Times New Roman"/>
          <w:sz w:val="24"/>
          <w:szCs w:val="24"/>
        </w:rPr>
        <w:t xml:space="preserve">direktoriaus </w:t>
      </w:r>
      <w:r w:rsidR="00E15EC3">
        <w:rPr>
          <w:rFonts w:ascii="Times New Roman" w:hAnsi="Times New Roman"/>
          <w:sz w:val="24"/>
          <w:szCs w:val="24"/>
        </w:rPr>
        <w:t>________________</w:t>
      </w:r>
      <w:r w:rsidRPr="003177A7">
        <w:rPr>
          <w:rFonts w:ascii="Times New Roman" w:hAnsi="Times New Roman"/>
          <w:sz w:val="24"/>
          <w:szCs w:val="24"/>
        </w:rPr>
        <w:t xml:space="preserve">, veikiančio pagal </w:t>
      </w:r>
      <w:r w:rsidR="00D45148">
        <w:rPr>
          <w:rFonts w:ascii="Times New Roman" w:hAnsi="Times New Roman"/>
          <w:sz w:val="24"/>
          <w:szCs w:val="24"/>
        </w:rPr>
        <w:t xml:space="preserve">įstaigos </w:t>
      </w:r>
      <w:r w:rsidR="00A523C5">
        <w:rPr>
          <w:rFonts w:ascii="Times New Roman" w:hAnsi="Times New Roman"/>
          <w:sz w:val="24"/>
          <w:szCs w:val="24"/>
        </w:rPr>
        <w:t>nuostatus</w:t>
      </w:r>
      <w:r w:rsidRPr="003177A7">
        <w:rPr>
          <w:rFonts w:ascii="Times New Roman" w:hAnsi="Times New Roman"/>
          <w:sz w:val="24"/>
          <w:szCs w:val="24"/>
        </w:rPr>
        <w:t xml:space="preserve">, toliau </w:t>
      </w:r>
      <w:r w:rsidR="0003587F" w:rsidRPr="003177A7">
        <w:rPr>
          <w:rFonts w:ascii="Times New Roman" w:hAnsi="Times New Roman"/>
          <w:sz w:val="24"/>
          <w:szCs w:val="24"/>
        </w:rPr>
        <w:t xml:space="preserve">vadinama </w:t>
      </w:r>
      <w:r w:rsidR="00672100" w:rsidRPr="003177A7">
        <w:rPr>
          <w:rFonts w:ascii="Times New Roman" w:hAnsi="Times New Roman"/>
          <w:sz w:val="24"/>
          <w:szCs w:val="24"/>
        </w:rPr>
        <w:t>„</w:t>
      </w:r>
      <w:r w:rsidR="0003587F" w:rsidRPr="003177A7">
        <w:rPr>
          <w:rFonts w:ascii="Times New Roman" w:hAnsi="Times New Roman"/>
          <w:b/>
          <w:bCs/>
          <w:sz w:val="24"/>
          <w:szCs w:val="24"/>
        </w:rPr>
        <w:t>Ti</w:t>
      </w:r>
      <w:r w:rsidR="00050947" w:rsidRPr="003177A7">
        <w:rPr>
          <w:rFonts w:ascii="Times New Roman" w:hAnsi="Times New Roman"/>
          <w:b/>
          <w:bCs/>
          <w:sz w:val="24"/>
          <w:szCs w:val="24"/>
        </w:rPr>
        <w:t>e</w:t>
      </w:r>
      <w:r w:rsidRPr="003177A7">
        <w:rPr>
          <w:rFonts w:ascii="Times New Roman" w:hAnsi="Times New Roman"/>
          <w:b/>
          <w:bCs/>
          <w:sz w:val="24"/>
          <w:szCs w:val="24"/>
        </w:rPr>
        <w:t>kėju</w:t>
      </w:r>
      <w:r w:rsidR="0B1374AD" w:rsidRPr="003177A7">
        <w:rPr>
          <w:rFonts w:ascii="Times New Roman" w:hAnsi="Times New Roman"/>
          <w:b/>
          <w:bCs/>
          <w:sz w:val="24"/>
          <w:szCs w:val="24"/>
        </w:rPr>
        <w:t>“</w:t>
      </w:r>
      <w:r w:rsidRPr="003177A7">
        <w:rPr>
          <w:rFonts w:ascii="Times New Roman" w:hAnsi="Times New Roman"/>
          <w:sz w:val="24"/>
          <w:szCs w:val="24"/>
        </w:rPr>
        <w:t>, toliau kartu šioje Sutartyje vadinami  „</w:t>
      </w:r>
      <w:r w:rsidRPr="003177A7">
        <w:rPr>
          <w:rFonts w:ascii="Times New Roman" w:hAnsi="Times New Roman"/>
          <w:b/>
          <w:bCs/>
          <w:sz w:val="24"/>
          <w:szCs w:val="24"/>
        </w:rPr>
        <w:t>Šalimis</w:t>
      </w:r>
      <w:r w:rsidRPr="003177A7">
        <w:rPr>
          <w:rFonts w:ascii="Times New Roman" w:hAnsi="Times New Roman"/>
          <w:sz w:val="24"/>
          <w:szCs w:val="24"/>
        </w:rPr>
        <w:t>“, o kiekvienas atskirai – „</w:t>
      </w:r>
      <w:r w:rsidRPr="003177A7">
        <w:rPr>
          <w:rFonts w:ascii="Times New Roman" w:hAnsi="Times New Roman"/>
          <w:b/>
          <w:bCs/>
          <w:sz w:val="24"/>
          <w:szCs w:val="24"/>
        </w:rPr>
        <w:t>Šalimi</w:t>
      </w:r>
      <w:r w:rsidRPr="003177A7">
        <w:rPr>
          <w:rFonts w:ascii="Times New Roman" w:hAnsi="Times New Roman"/>
          <w:sz w:val="24"/>
          <w:szCs w:val="24"/>
        </w:rPr>
        <w:t>“, sudarė šią Paslaugų viešojo pirkimo-pardavimo sutartį, toliau vadinamą  „Sutartimi“</w:t>
      </w:r>
      <w:r w:rsidR="3EDDD65A" w:rsidRPr="003177A7">
        <w:rPr>
          <w:rFonts w:ascii="Times New Roman" w:hAnsi="Times New Roman"/>
          <w:sz w:val="24"/>
          <w:szCs w:val="24"/>
        </w:rPr>
        <w:t>,</w:t>
      </w:r>
      <w:r w:rsidRPr="003177A7">
        <w:rPr>
          <w:rFonts w:ascii="Times New Roman" w:hAnsi="Times New Roman"/>
          <w:sz w:val="24"/>
          <w:szCs w:val="24"/>
        </w:rPr>
        <w:t xml:space="preserve"> ir susitar</w:t>
      </w:r>
      <w:r w:rsidR="00246415" w:rsidRPr="003177A7">
        <w:rPr>
          <w:rFonts w:ascii="Times New Roman" w:hAnsi="Times New Roman"/>
          <w:sz w:val="24"/>
          <w:szCs w:val="24"/>
        </w:rPr>
        <w:t>ė dėl toliau išvardintų sąlygų.</w:t>
      </w:r>
    </w:p>
    <w:p w14:paraId="27E8FA23" w14:textId="77777777" w:rsidR="0003587F" w:rsidRPr="003177A7" w:rsidRDefault="0003587F" w:rsidP="005D0E76">
      <w:pPr>
        <w:tabs>
          <w:tab w:val="left" w:pos="567"/>
          <w:tab w:val="left" w:pos="1134"/>
        </w:tabs>
        <w:suppressAutoHyphens/>
        <w:spacing w:after="0" w:line="240" w:lineRule="auto"/>
        <w:jc w:val="both"/>
        <w:rPr>
          <w:rFonts w:ascii="Times New Roman" w:hAnsi="Times New Roman"/>
          <w:sz w:val="24"/>
          <w:szCs w:val="24"/>
        </w:rPr>
      </w:pPr>
    </w:p>
    <w:p w14:paraId="2FD0EB87" w14:textId="77777777" w:rsidR="007F6C7F" w:rsidRPr="003177A7" w:rsidRDefault="00EE2C06" w:rsidP="005D0E76">
      <w:pPr>
        <w:tabs>
          <w:tab w:val="left" w:pos="0"/>
        </w:tabs>
        <w:suppressAutoHyphens/>
        <w:spacing w:after="0" w:line="240" w:lineRule="auto"/>
        <w:ind w:left="720" w:hanging="720"/>
        <w:jc w:val="center"/>
        <w:rPr>
          <w:rFonts w:ascii="Times New Roman" w:hAnsi="Times New Roman"/>
          <w:b/>
          <w:sz w:val="24"/>
          <w:szCs w:val="24"/>
        </w:rPr>
      </w:pPr>
      <w:r w:rsidRPr="003177A7">
        <w:rPr>
          <w:rFonts w:ascii="Times New Roman" w:hAnsi="Times New Roman"/>
          <w:b/>
          <w:sz w:val="24"/>
          <w:szCs w:val="24"/>
        </w:rPr>
        <w:t>1</w:t>
      </w:r>
      <w:r w:rsidR="003F3153" w:rsidRPr="003177A7">
        <w:rPr>
          <w:rFonts w:ascii="Times New Roman" w:hAnsi="Times New Roman"/>
          <w:b/>
          <w:sz w:val="24"/>
          <w:szCs w:val="24"/>
        </w:rPr>
        <w:t>. SUTARTIES OBJEKTAS</w:t>
      </w:r>
      <w:r w:rsidR="0003587F" w:rsidRPr="003177A7">
        <w:rPr>
          <w:rFonts w:ascii="Times New Roman" w:hAnsi="Times New Roman"/>
          <w:b/>
          <w:sz w:val="24"/>
          <w:szCs w:val="24"/>
        </w:rPr>
        <w:t xml:space="preserve"> IR DALYKAS</w:t>
      </w:r>
      <w:r w:rsidR="006E1E95" w:rsidRPr="003177A7">
        <w:rPr>
          <w:rFonts w:ascii="Times New Roman" w:hAnsi="Times New Roman"/>
          <w:b/>
          <w:sz w:val="24"/>
          <w:szCs w:val="24"/>
        </w:rPr>
        <w:t>, PASLAUGŲ UŽSAKYMO TVARKA</w:t>
      </w:r>
    </w:p>
    <w:p w14:paraId="7CE87993" w14:textId="77777777" w:rsidR="007F6C7F" w:rsidRPr="003177A7" w:rsidRDefault="007F6C7F" w:rsidP="005D0E76">
      <w:pPr>
        <w:tabs>
          <w:tab w:val="left" w:pos="0"/>
        </w:tabs>
        <w:suppressAutoHyphens/>
        <w:spacing w:after="0" w:line="240" w:lineRule="auto"/>
        <w:ind w:left="720" w:hanging="720"/>
        <w:jc w:val="center"/>
        <w:rPr>
          <w:rFonts w:ascii="Times New Roman" w:hAnsi="Times New Roman"/>
          <w:b/>
          <w:sz w:val="24"/>
          <w:szCs w:val="24"/>
        </w:rPr>
      </w:pPr>
    </w:p>
    <w:p w14:paraId="45308992" w14:textId="5DF5BF8B" w:rsidR="0003587F" w:rsidRPr="003177A7" w:rsidRDefault="430F463D" w:rsidP="796FD8D0">
      <w:pPr>
        <w:tabs>
          <w:tab w:val="left" w:pos="1134"/>
        </w:tabs>
        <w:spacing w:after="0" w:line="240" w:lineRule="auto"/>
        <w:jc w:val="both"/>
        <w:rPr>
          <w:rFonts w:ascii="Times New Roman" w:hAnsi="Times New Roman"/>
          <w:sz w:val="24"/>
          <w:szCs w:val="24"/>
        </w:rPr>
      </w:pPr>
      <w:r w:rsidRPr="003177A7">
        <w:rPr>
          <w:rFonts w:ascii="Times New Roman" w:hAnsi="Times New Roman"/>
          <w:sz w:val="24"/>
          <w:szCs w:val="24"/>
        </w:rPr>
        <w:t>1.1.</w:t>
      </w:r>
      <w:r w:rsidRPr="003177A7">
        <w:rPr>
          <w:rFonts w:ascii="Times New Roman" w:hAnsi="Times New Roman"/>
          <w:b/>
          <w:bCs/>
          <w:sz w:val="24"/>
          <w:szCs w:val="24"/>
        </w:rPr>
        <w:t xml:space="preserve"> </w:t>
      </w:r>
      <w:r w:rsidRPr="003177A7">
        <w:rPr>
          <w:rFonts w:ascii="Times New Roman" w:hAnsi="Times New Roman"/>
          <w:sz w:val="24"/>
          <w:szCs w:val="24"/>
        </w:rPr>
        <w:t xml:space="preserve">Sutarties pavadinimas </w:t>
      </w:r>
      <w:r w:rsidRPr="003177A7">
        <w:rPr>
          <w:rFonts w:ascii="Times New Roman" w:hAnsi="Times New Roman"/>
          <w:b/>
          <w:bCs/>
          <w:sz w:val="24"/>
          <w:szCs w:val="24"/>
        </w:rPr>
        <w:t>–</w:t>
      </w:r>
      <w:r w:rsidR="797FBB8E" w:rsidRPr="003177A7">
        <w:rPr>
          <w:rFonts w:ascii="Times New Roman" w:hAnsi="Times New Roman"/>
          <w:b/>
          <w:bCs/>
          <w:sz w:val="24"/>
          <w:szCs w:val="24"/>
        </w:rPr>
        <w:t xml:space="preserve"> </w:t>
      </w:r>
      <w:r w:rsidR="00A8390C">
        <w:rPr>
          <w:rFonts w:ascii="Times New Roman" w:hAnsi="Times New Roman"/>
          <w:b/>
          <w:bCs/>
          <w:sz w:val="24"/>
          <w:szCs w:val="24"/>
        </w:rPr>
        <w:t>Tankiai apgyven</w:t>
      </w:r>
      <w:r w:rsidR="00FC2A76">
        <w:rPr>
          <w:rFonts w:ascii="Times New Roman" w:hAnsi="Times New Roman"/>
          <w:b/>
          <w:bCs/>
          <w:sz w:val="24"/>
          <w:szCs w:val="24"/>
        </w:rPr>
        <w:t>dintos urbanizuotos Aukštakalnio gyvenamųjų daugiabučių namų teritorijos dalies atgaivinimo, žalinimo ir funkcionalumo didinimo techninio darbo projekto</w:t>
      </w:r>
      <w:r w:rsidR="0068033A">
        <w:rPr>
          <w:rFonts w:ascii="Times New Roman" w:hAnsi="Times New Roman"/>
          <w:b/>
          <w:bCs/>
          <w:sz w:val="24"/>
          <w:szCs w:val="24"/>
        </w:rPr>
        <w:t xml:space="preserve"> </w:t>
      </w:r>
      <w:r w:rsidR="0002348B" w:rsidRPr="003177A7">
        <w:rPr>
          <w:rFonts w:ascii="Times New Roman" w:hAnsi="Times New Roman"/>
          <w:b/>
          <w:bCs/>
          <w:iCs/>
          <w:sz w:val="24"/>
          <w:szCs w:val="24"/>
        </w:rPr>
        <w:t>statinio informacinio modeliavimo aplinkoje BIM koordinatoriaus paslaugos.</w:t>
      </w:r>
    </w:p>
    <w:p w14:paraId="226AD329" w14:textId="6922E8D8" w:rsidR="005E58B7" w:rsidRPr="003177A7" w:rsidRDefault="430F463D" w:rsidP="796FD8D0">
      <w:pPr>
        <w:tabs>
          <w:tab w:val="left" w:pos="1134"/>
        </w:tabs>
        <w:suppressAutoHyphens/>
        <w:spacing w:after="0" w:line="240" w:lineRule="auto"/>
        <w:jc w:val="both"/>
        <w:rPr>
          <w:rFonts w:ascii="Times New Roman" w:hAnsi="Times New Roman"/>
          <w:sz w:val="24"/>
          <w:szCs w:val="24"/>
        </w:rPr>
      </w:pPr>
      <w:r w:rsidRPr="3E4EFABB">
        <w:rPr>
          <w:rFonts w:ascii="Times New Roman" w:hAnsi="Times New Roman"/>
          <w:sz w:val="24"/>
          <w:szCs w:val="24"/>
        </w:rPr>
        <w:t xml:space="preserve">1.2. Sutarties dalykas – šia Sutartimi </w:t>
      </w:r>
      <w:r w:rsidR="68AB9972" w:rsidRPr="3E4EFABB">
        <w:rPr>
          <w:rFonts w:ascii="Times New Roman" w:hAnsi="Times New Roman"/>
          <w:sz w:val="24"/>
          <w:szCs w:val="24"/>
        </w:rPr>
        <w:t>Tiekėj</w:t>
      </w:r>
      <w:r w:rsidRPr="3E4EFABB">
        <w:rPr>
          <w:rFonts w:ascii="Times New Roman" w:hAnsi="Times New Roman"/>
          <w:sz w:val="24"/>
          <w:szCs w:val="24"/>
        </w:rPr>
        <w:t>as turi per Sutartyje nustatytą terminą</w:t>
      </w:r>
      <w:r w:rsidR="367D2508" w:rsidRPr="3E4EFABB">
        <w:rPr>
          <w:rFonts w:ascii="Times New Roman" w:hAnsi="Times New Roman"/>
          <w:sz w:val="24"/>
          <w:szCs w:val="24"/>
        </w:rPr>
        <w:t xml:space="preserve"> </w:t>
      </w:r>
      <w:r w:rsidR="004E03D3" w:rsidRPr="3E4EFABB">
        <w:rPr>
          <w:rFonts w:ascii="Times New Roman" w:hAnsi="Times New Roman"/>
          <w:sz w:val="24"/>
          <w:szCs w:val="24"/>
        </w:rPr>
        <w:t xml:space="preserve">suteikti </w:t>
      </w:r>
      <w:r w:rsidR="00DF27BB" w:rsidRPr="3E4EFABB">
        <w:rPr>
          <w:rFonts w:ascii="Times New Roman" w:hAnsi="Times New Roman"/>
          <w:sz w:val="24"/>
          <w:szCs w:val="24"/>
        </w:rPr>
        <w:t xml:space="preserve">Tankiai apgyvendintos urbanizuotos Aukštakalnio gyvenamųjų </w:t>
      </w:r>
      <w:r w:rsidR="00B422D9" w:rsidRPr="3E4EFABB">
        <w:rPr>
          <w:rFonts w:ascii="Times New Roman" w:hAnsi="Times New Roman"/>
          <w:sz w:val="24"/>
          <w:szCs w:val="24"/>
        </w:rPr>
        <w:t xml:space="preserve">daugiabučių namų teritorijos dalies atgaivinimo, </w:t>
      </w:r>
      <w:r w:rsidR="3E055719" w:rsidRPr="3E4EFABB">
        <w:rPr>
          <w:rFonts w:ascii="Times New Roman" w:hAnsi="Times New Roman"/>
          <w:sz w:val="24"/>
          <w:szCs w:val="24"/>
        </w:rPr>
        <w:t>ž</w:t>
      </w:r>
      <w:r w:rsidR="00B422D9" w:rsidRPr="3E4EFABB">
        <w:rPr>
          <w:rFonts w:ascii="Times New Roman" w:hAnsi="Times New Roman"/>
          <w:sz w:val="24"/>
          <w:szCs w:val="24"/>
        </w:rPr>
        <w:t>alinimo ir funkcionalumo didinimo</w:t>
      </w:r>
      <w:r w:rsidR="00D818B3" w:rsidRPr="3E4EFABB">
        <w:rPr>
          <w:rFonts w:ascii="Times New Roman" w:hAnsi="Times New Roman"/>
          <w:sz w:val="24"/>
          <w:szCs w:val="24"/>
        </w:rPr>
        <w:t xml:space="preserve"> </w:t>
      </w:r>
      <w:r w:rsidR="00011A06" w:rsidRPr="3E4EFABB">
        <w:rPr>
          <w:rFonts w:ascii="Times New Roman" w:hAnsi="Times New Roman"/>
          <w:sz w:val="24"/>
          <w:szCs w:val="24"/>
          <w:lang w:eastAsia="ar-SA"/>
        </w:rPr>
        <w:t>techninio darbo projekto</w:t>
      </w:r>
      <w:r w:rsidR="00011A06" w:rsidRPr="3E4EFABB">
        <w:rPr>
          <w:rFonts w:ascii="Times New Roman" w:hAnsi="Times New Roman"/>
          <w:sz w:val="24"/>
          <w:szCs w:val="24"/>
        </w:rPr>
        <w:t xml:space="preserve"> statinio informacinio modeliavimo aplinkoje BIM koordinatoriaus </w:t>
      </w:r>
      <w:r w:rsidR="0084604D" w:rsidRPr="3E4EFABB">
        <w:rPr>
          <w:rFonts w:ascii="Times New Roman" w:hAnsi="Times New Roman"/>
          <w:sz w:val="24"/>
          <w:szCs w:val="24"/>
        </w:rPr>
        <w:t xml:space="preserve">(BIM vadovo (Užsakovo atstovo) </w:t>
      </w:r>
      <w:r w:rsidR="00011A06" w:rsidRPr="3E4EFABB">
        <w:rPr>
          <w:rFonts w:ascii="Times New Roman" w:hAnsi="Times New Roman"/>
          <w:sz w:val="24"/>
          <w:szCs w:val="24"/>
        </w:rPr>
        <w:t>paslaug</w:t>
      </w:r>
      <w:r w:rsidR="00DC7062" w:rsidRPr="3E4EFABB">
        <w:rPr>
          <w:rFonts w:ascii="Times New Roman" w:hAnsi="Times New Roman"/>
          <w:sz w:val="24"/>
          <w:szCs w:val="24"/>
        </w:rPr>
        <w:t>as</w:t>
      </w:r>
      <w:r w:rsidR="2BD03784" w:rsidRPr="3E4EFABB">
        <w:rPr>
          <w:rFonts w:ascii="Times New Roman" w:hAnsi="Times New Roman"/>
          <w:sz w:val="24"/>
          <w:szCs w:val="24"/>
        </w:rPr>
        <w:t xml:space="preserve"> </w:t>
      </w:r>
      <w:r w:rsidR="2C7B5E7A" w:rsidRPr="3E4EFABB">
        <w:rPr>
          <w:rFonts w:ascii="Times New Roman" w:hAnsi="Times New Roman"/>
          <w:sz w:val="24"/>
          <w:szCs w:val="24"/>
        </w:rPr>
        <w:t xml:space="preserve">(toliau – Paslaugos) </w:t>
      </w:r>
      <w:r w:rsidRPr="3E4EFABB">
        <w:rPr>
          <w:rFonts w:ascii="Times New Roman" w:hAnsi="Times New Roman"/>
          <w:sz w:val="24"/>
          <w:szCs w:val="24"/>
        </w:rPr>
        <w:t xml:space="preserve">pagal Sutartyje numatytas sąlygas ir terminus, o Pirkėjas sudaro </w:t>
      </w:r>
      <w:r w:rsidR="68AB9972" w:rsidRPr="3E4EFABB">
        <w:rPr>
          <w:rFonts w:ascii="Times New Roman" w:hAnsi="Times New Roman"/>
          <w:sz w:val="24"/>
          <w:szCs w:val="24"/>
        </w:rPr>
        <w:t>Tiekėj</w:t>
      </w:r>
      <w:r w:rsidRPr="3E4EFABB">
        <w:rPr>
          <w:rFonts w:ascii="Times New Roman" w:hAnsi="Times New Roman"/>
          <w:sz w:val="24"/>
          <w:szCs w:val="24"/>
        </w:rPr>
        <w:t xml:space="preserve">ui būtinas sąlygas Paslaugoms atlikti, Sutartyje numatyta tvarka priima </w:t>
      </w:r>
      <w:r w:rsidR="6C4CD328" w:rsidRPr="3E4EFABB">
        <w:rPr>
          <w:rFonts w:ascii="Times New Roman" w:hAnsi="Times New Roman"/>
          <w:sz w:val="24"/>
          <w:szCs w:val="24"/>
        </w:rPr>
        <w:t>tinkamai atliktas</w:t>
      </w:r>
      <w:r w:rsidR="71A8264A" w:rsidRPr="3E4EFABB">
        <w:rPr>
          <w:rFonts w:ascii="Times New Roman" w:hAnsi="Times New Roman"/>
          <w:sz w:val="24"/>
          <w:szCs w:val="24"/>
        </w:rPr>
        <w:t xml:space="preserve"> </w:t>
      </w:r>
      <w:r w:rsidR="6C4CD328" w:rsidRPr="3E4EFABB">
        <w:rPr>
          <w:rFonts w:ascii="Times New Roman" w:hAnsi="Times New Roman"/>
          <w:sz w:val="24"/>
          <w:szCs w:val="24"/>
        </w:rPr>
        <w:t>Paslaugas</w:t>
      </w:r>
      <w:r w:rsidRPr="3E4EFABB">
        <w:rPr>
          <w:rFonts w:ascii="Times New Roman" w:hAnsi="Times New Roman"/>
          <w:sz w:val="24"/>
          <w:szCs w:val="24"/>
        </w:rPr>
        <w:t xml:space="preserve"> </w:t>
      </w:r>
      <w:r w:rsidR="6C4CD328" w:rsidRPr="3E4EFABB">
        <w:rPr>
          <w:rFonts w:ascii="Times New Roman" w:hAnsi="Times New Roman"/>
          <w:sz w:val="24"/>
          <w:szCs w:val="24"/>
        </w:rPr>
        <w:t xml:space="preserve">ir </w:t>
      </w:r>
      <w:r w:rsidRPr="3E4EFABB">
        <w:rPr>
          <w:rFonts w:ascii="Times New Roman" w:hAnsi="Times New Roman"/>
          <w:sz w:val="24"/>
          <w:szCs w:val="24"/>
        </w:rPr>
        <w:t xml:space="preserve">sumoka </w:t>
      </w:r>
      <w:r w:rsidR="68AB9972" w:rsidRPr="3E4EFABB">
        <w:rPr>
          <w:rFonts w:ascii="Times New Roman" w:hAnsi="Times New Roman"/>
          <w:sz w:val="24"/>
          <w:szCs w:val="24"/>
        </w:rPr>
        <w:t>Tiekėj</w:t>
      </w:r>
      <w:r w:rsidRPr="3E4EFABB">
        <w:rPr>
          <w:rFonts w:ascii="Times New Roman" w:hAnsi="Times New Roman"/>
          <w:sz w:val="24"/>
          <w:szCs w:val="24"/>
        </w:rPr>
        <w:t>ui</w:t>
      </w:r>
      <w:r w:rsidR="6C4CD328" w:rsidRPr="3E4EFABB">
        <w:rPr>
          <w:rFonts w:ascii="Times New Roman" w:hAnsi="Times New Roman"/>
          <w:sz w:val="24"/>
          <w:szCs w:val="24"/>
        </w:rPr>
        <w:t xml:space="preserve">. </w:t>
      </w:r>
    </w:p>
    <w:p w14:paraId="1402EC35" w14:textId="6B5EDA33" w:rsidR="71A8264A" w:rsidRPr="003177A7" w:rsidRDefault="71A8264A" w:rsidP="796FD8D0">
      <w:pPr>
        <w:spacing w:after="0" w:line="240" w:lineRule="auto"/>
        <w:jc w:val="both"/>
        <w:rPr>
          <w:rFonts w:ascii="Times New Roman" w:hAnsi="Times New Roman"/>
          <w:sz w:val="24"/>
          <w:szCs w:val="24"/>
        </w:rPr>
      </w:pPr>
      <w:r w:rsidRPr="003177A7">
        <w:rPr>
          <w:rFonts w:ascii="Times New Roman" w:hAnsi="Times New Roman"/>
          <w:sz w:val="24"/>
          <w:szCs w:val="24"/>
        </w:rPr>
        <w:t>1</w:t>
      </w:r>
      <w:r w:rsidR="6C4CD328" w:rsidRPr="003177A7">
        <w:rPr>
          <w:rFonts w:ascii="Times New Roman" w:hAnsi="Times New Roman"/>
          <w:sz w:val="24"/>
          <w:szCs w:val="24"/>
        </w:rPr>
        <w:t>.3</w:t>
      </w:r>
      <w:r w:rsidRPr="003177A7">
        <w:rPr>
          <w:rFonts w:ascii="Times New Roman" w:hAnsi="Times New Roman"/>
          <w:sz w:val="24"/>
          <w:szCs w:val="24"/>
        </w:rPr>
        <w:t xml:space="preserve">. </w:t>
      </w:r>
      <w:r w:rsidR="78A23265" w:rsidRPr="003177A7">
        <w:rPr>
          <w:rFonts w:ascii="Times New Roman" w:hAnsi="Times New Roman"/>
          <w:sz w:val="24"/>
          <w:szCs w:val="24"/>
        </w:rPr>
        <w:t xml:space="preserve">Pirkėjas </w:t>
      </w:r>
      <w:r w:rsidR="006C3CA8" w:rsidRPr="003177A7">
        <w:rPr>
          <w:rFonts w:ascii="Times New Roman" w:hAnsi="Times New Roman"/>
          <w:sz w:val="24"/>
          <w:szCs w:val="24"/>
        </w:rPr>
        <w:t xml:space="preserve">Tiekėjui </w:t>
      </w:r>
      <w:r w:rsidR="78A23265" w:rsidRPr="003177A7">
        <w:rPr>
          <w:rFonts w:ascii="Times New Roman" w:hAnsi="Times New Roman"/>
          <w:sz w:val="24"/>
          <w:szCs w:val="24"/>
        </w:rPr>
        <w:t xml:space="preserve">pateikia </w:t>
      </w:r>
      <w:r w:rsidR="00E22A4E" w:rsidRPr="003177A7">
        <w:rPr>
          <w:rFonts w:ascii="Times New Roman" w:hAnsi="Times New Roman"/>
          <w:sz w:val="24"/>
          <w:szCs w:val="24"/>
        </w:rPr>
        <w:t xml:space="preserve">visą su projektiniais pasiūlymais ir techniniu darbo projektu susijusią </w:t>
      </w:r>
      <w:r w:rsidR="00515EA1" w:rsidRPr="003177A7">
        <w:rPr>
          <w:rFonts w:ascii="Times New Roman" w:hAnsi="Times New Roman"/>
          <w:sz w:val="24"/>
          <w:szCs w:val="24"/>
        </w:rPr>
        <w:t>in</w:t>
      </w:r>
      <w:r w:rsidR="6B20FF09" w:rsidRPr="003177A7">
        <w:rPr>
          <w:rFonts w:ascii="Times New Roman" w:hAnsi="Times New Roman"/>
          <w:sz w:val="24"/>
          <w:szCs w:val="24"/>
        </w:rPr>
        <w:t>formaciją</w:t>
      </w:r>
      <w:r w:rsidR="76FC0081" w:rsidRPr="003177A7">
        <w:rPr>
          <w:rFonts w:ascii="Times New Roman" w:hAnsi="Times New Roman"/>
          <w:sz w:val="24"/>
          <w:szCs w:val="24"/>
        </w:rPr>
        <w:t xml:space="preserve">, </w:t>
      </w:r>
      <w:r w:rsidR="7C750A96" w:rsidRPr="003177A7">
        <w:rPr>
          <w:rFonts w:ascii="Times New Roman" w:hAnsi="Times New Roman"/>
          <w:sz w:val="24"/>
          <w:szCs w:val="24"/>
        </w:rPr>
        <w:t xml:space="preserve">o </w:t>
      </w:r>
      <w:r w:rsidR="76FC0081" w:rsidRPr="003177A7">
        <w:rPr>
          <w:rFonts w:ascii="Times New Roman" w:hAnsi="Times New Roman"/>
          <w:sz w:val="24"/>
          <w:szCs w:val="24"/>
        </w:rPr>
        <w:t>Tiekėjas</w:t>
      </w:r>
      <w:r w:rsidR="2DC66341" w:rsidRPr="003177A7">
        <w:rPr>
          <w:rFonts w:ascii="Times New Roman" w:hAnsi="Times New Roman"/>
          <w:sz w:val="24"/>
          <w:szCs w:val="24"/>
        </w:rPr>
        <w:t xml:space="preserve"> </w:t>
      </w:r>
      <w:r w:rsidR="00342C0E" w:rsidRPr="003177A7">
        <w:rPr>
          <w:rFonts w:ascii="Times New Roman" w:hAnsi="Times New Roman"/>
          <w:sz w:val="24"/>
          <w:szCs w:val="24"/>
        </w:rPr>
        <w:t>turės atlikti Projektuotojo, vykdančio projektavimo darbus, statinio informacinio modelio kokybės kontrolę.</w:t>
      </w:r>
    </w:p>
    <w:p w14:paraId="124A7BE8" w14:textId="2F166E72" w:rsidR="005E58B7" w:rsidRPr="003177A7" w:rsidRDefault="003463C9" w:rsidP="61579A89">
      <w:pPr>
        <w:tabs>
          <w:tab w:val="left" w:pos="1134"/>
        </w:tabs>
        <w:suppressAutoHyphens/>
        <w:spacing w:after="0" w:line="240" w:lineRule="auto"/>
        <w:jc w:val="both"/>
        <w:rPr>
          <w:rFonts w:ascii="Times New Roman" w:hAnsi="Times New Roman"/>
          <w:sz w:val="24"/>
          <w:szCs w:val="24"/>
        </w:rPr>
      </w:pPr>
      <w:r w:rsidRPr="003177A7">
        <w:rPr>
          <w:rFonts w:ascii="Times New Roman" w:hAnsi="Times New Roman"/>
          <w:sz w:val="24"/>
          <w:szCs w:val="24"/>
        </w:rPr>
        <w:t>1</w:t>
      </w:r>
      <w:r w:rsidR="004E03D3" w:rsidRPr="003177A7">
        <w:rPr>
          <w:rFonts w:ascii="Times New Roman" w:eastAsia="Lucida Sans Unicode" w:hAnsi="Times New Roman"/>
          <w:color w:val="000000" w:themeColor="text1"/>
          <w:sz w:val="24"/>
          <w:szCs w:val="24"/>
          <w:lang w:eastAsia="en-US"/>
        </w:rPr>
        <w:t>4</w:t>
      </w:r>
      <w:r w:rsidRPr="003177A7">
        <w:rPr>
          <w:rFonts w:ascii="Times New Roman" w:eastAsia="Lucida Sans Unicode" w:hAnsi="Times New Roman"/>
          <w:color w:val="000000" w:themeColor="text1"/>
          <w:sz w:val="24"/>
          <w:szCs w:val="24"/>
          <w:lang w:eastAsia="en-US"/>
        </w:rPr>
        <w:t xml:space="preserve">. </w:t>
      </w:r>
      <w:r w:rsidR="00952DB1" w:rsidRPr="003177A7">
        <w:rPr>
          <w:rFonts w:ascii="Times New Roman" w:hAnsi="Times New Roman"/>
          <w:sz w:val="24"/>
          <w:szCs w:val="24"/>
        </w:rPr>
        <w:t>R</w:t>
      </w:r>
      <w:r w:rsidR="008E0224" w:rsidRPr="003177A7">
        <w:rPr>
          <w:rFonts w:ascii="Times New Roman" w:hAnsi="Times New Roman"/>
          <w:sz w:val="24"/>
          <w:szCs w:val="24"/>
        </w:rPr>
        <w:t>eikalavimai Paslaug</w:t>
      </w:r>
      <w:r w:rsidR="00224EF8" w:rsidRPr="003177A7">
        <w:rPr>
          <w:rFonts w:ascii="Times New Roman" w:hAnsi="Times New Roman"/>
          <w:sz w:val="24"/>
          <w:szCs w:val="24"/>
        </w:rPr>
        <w:t>ai</w:t>
      </w:r>
      <w:r w:rsidR="000E5AEA" w:rsidRPr="003177A7">
        <w:rPr>
          <w:rFonts w:ascii="Times New Roman" w:hAnsi="Times New Roman"/>
          <w:sz w:val="24"/>
          <w:szCs w:val="24"/>
        </w:rPr>
        <w:t xml:space="preserve"> </w:t>
      </w:r>
      <w:r w:rsidR="00320EE4" w:rsidRPr="003177A7">
        <w:rPr>
          <w:rFonts w:ascii="Times New Roman" w:hAnsi="Times New Roman"/>
          <w:sz w:val="24"/>
          <w:szCs w:val="24"/>
        </w:rPr>
        <w:t>ir Paslaug</w:t>
      </w:r>
      <w:r w:rsidR="004A1E86" w:rsidRPr="003177A7">
        <w:rPr>
          <w:rFonts w:ascii="Times New Roman" w:hAnsi="Times New Roman"/>
          <w:sz w:val="24"/>
          <w:szCs w:val="24"/>
        </w:rPr>
        <w:t>a</w:t>
      </w:r>
      <w:r w:rsidR="000E5AEA" w:rsidRPr="003177A7">
        <w:rPr>
          <w:rFonts w:ascii="Times New Roman" w:hAnsi="Times New Roman"/>
          <w:sz w:val="24"/>
          <w:szCs w:val="24"/>
        </w:rPr>
        <w:t xml:space="preserve"> </w:t>
      </w:r>
      <w:r w:rsidR="00320EE4" w:rsidRPr="003177A7">
        <w:rPr>
          <w:rFonts w:ascii="Times New Roman" w:hAnsi="Times New Roman"/>
          <w:sz w:val="24"/>
          <w:szCs w:val="24"/>
        </w:rPr>
        <w:t>aprašom</w:t>
      </w:r>
      <w:r w:rsidR="004A1E86" w:rsidRPr="003177A7">
        <w:rPr>
          <w:rFonts w:ascii="Times New Roman" w:hAnsi="Times New Roman"/>
          <w:sz w:val="24"/>
          <w:szCs w:val="24"/>
        </w:rPr>
        <w:t>a</w:t>
      </w:r>
      <w:r w:rsidR="001248F3" w:rsidRPr="003177A7">
        <w:rPr>
          <w:rFonts w:ascii="Times New Roman" w:hAnsi="Times New Roman"/>
          <w:sz w:val="24"/>
          <w:szCs w:val="24"/>
        </w:rPr>
        <w:t xml:space="preserve"> techninėje specifikacijoje (1 priedas).  </w:t>
      </w:r>
    </w:p>
    <w:p w14:paraId="0EFA07A1" w14:textId="77777777" w:rsidR="00265B1A" w:rsidRPr="003177A7" w:rsidRDefault="06E13B9A" w:rsidP="00A8555F">
      <w:pPr>
        <w:tabs>
          <w:tab w:val="left" w:pos="1080"/>
        </w:tabs>
        <w:spacing w:after="0" w:line="240" w:lineRule="auto"/>
        <w:jc w:val="both"/>
        <w:rPr>
          <w:rFonts w:ascii="Times New Roman" w:hAnsi="Times New Roman"/>
          <w:bCs/>
          <w:sz w:val="24"/>
          <w:szCs w:val="24"/>
        </w:rPr>
      </w:pPr>
      <w:r w:rsidRPr="003177A7">
        <w:rPr>
          <w:rFonts w:ascii="Times New Roman" w:hAnsi="Times New Roman"/>
          <w:color w:val="000000" w:themeColor="text1"/>
          <w:sz w:val="24"/>
          <w:szCs w:val="24"/>
        </w:rPr>
        <w:t>1.</w:t>
      </w:r>
      <w:r w:rsidR="004E03D3" w:rsidRPr="003177A7">
        <w:rPr>
          <w:rFonts w:ascii="Times New Roman" w:hAnsi="Times New Roman"/>
          <w:color w:val="000000" w:themeColor="text1"/>
          <w:sz w:val="24"/>
          <w:szCs w:val="24"/>
        </w:rPr>
        <w:t>5</w:t>
      </w:r>
      <w:r w:rsidRPr="003177A7">
        <w:rPr>
          <w:rFonts w:ascii="Times New Roman" w:hAnsi="Times New Roman"/>
          <w:color w:val="000000" w:themeColor="text1"/>
          <w:sz w:val="24"/>
          <w:szCs w:val="24"/>
        </w:rPr>
        <w:t xml:space="preserve">. </w:t>
      </w:r>
      <w:r w:rsidR="00573D13" w:rsidRPr="003177A7">
        <w:rPr>
          <w:rFonts w:ascii="Times New Roman" w:hAnsi="Times New Roman"/>
          <w:sz w:val="24"/>
          <w:szCs w:val="24"/>
          <w:lang w:eastAsia="en-US"/>
        </w:rPr>
        <w:t>Paslaug</w:t>
      </w:r>
      <w:r w:rsidR="004A1E86" w:rsidRPr="003177A7">
        <w:rPr>
          <w:rFonts w:ascii="Times New Roman" w:hAnsi="Times New Roman"/>
          <w:sz w:val="24"/>
          <w:szCs w:val="24"/>
          <w:lang w:eastAsia="en-US"/>
        </w:rPr>
        <w:t>a</w:t>
      </w:r>
      <w:r w:rsidR="00573D13" w:rsidRPr="003177A7">
        <w:rPr>
          <w:rFonts w:ascii="Times New Roman" w:hAnsi="Times New Roman"/>
          <w:sz w:val="24"/>
          <w:szCs w:val="24"/>
          <w:lang w:eastAsia="en-US"/>
        </w:rPr>
        <w:t xml:space="preserve"> atitinka </w:t>
      </w:r>
      <w:r w:rsidR="00265B1A" w:rsidRPr="003177A7">
        <w:rPr>
          <w:rFonts w:ascii="Times New Roman" w:hAnsi="Times New Roman"/>
          <w:sz w:val="24"/>
          <w:szCs w:val="24"/>
        </w:rPr>
        <w:t>Aplinkos apsaugos kriterijų taikymo, vykdant žaliuosius pirkimus, tvarkos aprašo, patvirtinto Lietuvos Respublikos aplinkos ministro 2011 m. birželio 28 d. įsakymu Nr. D1-508 (aktuali redakcija),</w:t>
      </w:r>
      <w:r w:rsidR="00265B1A" w:rsidRPr="003177A7">
        <w:rPr>
          <w:rFonts w:ascii="Times New Roman" w:hAnsi="Times New Roman"/>
          <w:bCs/>
          <w:sz w:val="24"/>
          <w:szCs w:val="24"/>
        </w:rPr>
        <w:t xml:space="preserve"> 4.4.3 papunkčiu</w:t>
      </w:r>
      <w:r w:rsidR="00265B1A" w:rsidRPr="003177A7">
        <w:rPr>
          <w:rFonts w:ascii="Times New Roman" w:hAnsi="Times New Roman"/>
          <w:sz w:val="24"/>
          <w:szCs w:val="24"/>
        </w:rPr>
        <w:t>, pirkimas laikomas žaliuoju, nes perkama tik nematerialaus pobūdžio (intelektinė) paslauga, nesusijusi su materialaus objekto sukūrimu, kurios teikimo metu nėra numatomas reikšmingas neigiamas poveikis aplinkai, nesukuriamas taršos šaltinis ir negeneruojamos atliekos</w:t>
      </w:r>
      <w:bookmarkStart w:id="0" w:name="_Hlk161844868"/>
      <w:r w:rsidR="00265B1A" w:rsidRPr="003177A7">
        <w:rPr>
          <w:rFonts w:ascii="Times New Roman" w:hAnsi="Times New Roman"/>
          <w:sz w:val="24"/>
          <w:szCs w:val="24"/>
        </w:rPr>
        <w:t>.</w:t>
      </w:r>
      <w:bookmarkEnd w:id="0"/>
    </w:p>
    <w:p w14:paraId="076CA22E" w14:textId="29035261" w:rsidR="003E41B3" w:rsidRPr="003177A7" w:rsidRDefault="003E41B3" w:rsidP="00573D13">
      <w:pPr>
        <w:suppressAutoHyphens/>
        <w:spacing w:after="0" w:line="240" w:lineRule="auto"/>
        <w:jc w:val="both"/>
        <w:rPr>
          <w:rFonts w:ascii="Times New Roman" w:hAnsi="Times New Roman"/>
          <w:b/>
          <w:caps/>
          <w:sz w:val="24"/>
          <w:szCs w:val="24"/>
        </w:rPr>
      </w:pPr>
    </w:p>
    <w:p w14:paraId="23D4C3BD" w14:textId="77777777" w:rsidR="007F6C7F" w:rsidRPr="003177A7" w:rsidRDefault="003A77DE" w:rsidP="005D0E76">
      <w:pPr>
        <w:suppressAutoHyphens/>
        <w:spacing w:after="0" w:line="240" w:lineRule="auto"/>
        <w:ind w:firstLine="720"/>
        <w:jc w:val="center"/>
        <w:rPr>
          <w:rFonts w:ascii="Times New Roman" w:hAnsi="Times New Roman"/>
          <w:b/>
          <w:caps/>
          <w:sz w:val="24"/>
          <w:szCs w:val="24"/>
        </w:rPr>
      </w:pPr>
      <w:r w:rsidRPr="003177A7">
        <w:rPr>
          <w:rFonts w:ascii="Times New Roman" w:hAnsi="Times New Roman"/>
          <w:b/>
          <w:caps/>
          <w:sz w:val="24"/>
          <w:szCs w:val="24"/>
        </w:rPr>
        <w:t xml:space="preserve">2. </w:t>
      </w:r>
      <w:r w:rsidR="003F3153" w:rsidRPr="003177A7">
        <w:rPr>
          <w:rFonts w:ascii="Times New Roman" w:hAnsi="Times New Roman"/>
          <w:b/>
          <w:caps/>
          <w:sz w:val="24"/>
          <w:szCs w:val="24"/>
        </w:rPr>
        <w:t xml:space="preserve"> SUTARTIES </w:t>
      </w:r>
      <w:r w:rsidRPr="003177A7">
        <w:rPr>
          <w:rFonts w:ascii="Times New Roman" w:hAnsi="Times New Roman"/>
          <w:b/>
          <w:caps/>
          <w:sz w:val="24"/>
          <w:szCs w:val="24"/>
        </w:rPr>
        <w:t>GALIOJIMAS IR TERMINAI</w:t>
      </w:r>
    </w:p>
    <w:p w14:paraId="3465F411" w14:textId="77777777" w:rsidR="007F6C7F" w:rsidRPr="003177A7" w:rsidRDefault="007F6C7F" w:rsidP="005D0E76">
      <w:pPr>
        <w:suppressAutoHyphens/>
        <w:spacing w:after="0" w:line="240" w:lineRule="auto"/>
        <w:ind w:firstLine="720"/>
        <w:jc w:val="center"/>
        <w:rPr>
          <w:rFonts w:ascii="Times New Roman" w:hAnsi="Times New Roman"/>
          <w:b/>
          <w:caps/>
          <w:sz w:val="24"/>
          <w:szCs w:val="24"/>
        </w:rPr>
      </w:pPr>
    </w:p>
    <w:p w14:paraId="4650F1D0" w14:textId="5C1CA8EA" w:rsidR="00DC07F2" w:rsidRPr="003177A7" w:rsidRDefault="00DC07F2" w:rsidP="005D0E76">
      <w:pPr>
        <w:pStyle w:val="Betarp"/>
        <w:jc w:val="both"/>
        <w:rPr>
          <w:rFonts w:ascii="Times New Roman" w:hAnsi="Times New Roman"/>
          <w:sz w:val="24"/>
          <w:szCs w:val="24"/>
        </w:rPr>
      </w:pPr>
      <w:r w:rsidRPr="003177A7">
        <w:rPr>
          <w:rFonts w:ascii="Times New Roman" w:hAnsi="Times New Roman"/>
          <w:sz w:val="24"/>
          <w:szCs w:val="24"/>
        </w:rPr>
        <w:t>2.1.</w:t>
      </w:r>
      <w:r w:rsidR="00D95CA1" w:rsidRPr="003177A7">
        <w:rPr>
          <w:rFonts w:ascii="Times New Roman" w:hAnsi="Times New Roman"/>
          <w:sz w:val="24"/>
          <w:szCs w:val="24"/>
        </w:rPr>
        <w:t xml:space="preserve"> </w:t>
      </w:r>
      <w:r w:rsidR="003B32F2" w:rsidRPr="003177A7">
        <w:rPr>
          <w:rFonts w:ascii="Times New Roman" w:hAnsi="Times New Roman"/>
          <w:sz w:val="24"/>
          <w:szCs w:val="24"/>
          <w:lang w:eastAsia="ar-SA"/>
        </w:rPr>
        <w:t>Sutartis įsigalioja, kai ją pasirašo abi Sutarties Šalys (antros Šalies pasirašymo dieną) ir galioja, kol Šalys susitaria ją nutraukti arba kol jos galiojimas pasibaigia (visiškai įvykdomi visi sutartiniai įsipareigojimai), ar nutraukiama Sutartyje, ar teisės aktuose nustatytais atvejais.</w:t>
      </w:r>
    </w:p>
    <w:p w14:paraId="2A5996E6" w14:textId="67397562" w:rsidR="00DC07F2" w:rsidRPr="003177A7" w:rsidRDefault="4F1C5AB2" w:rsidP="005D0E76">
      <w:pPr>
        <w:pStyle w:val="Betarp"/>
        <w:jc w:val="both"/>
        <w:rPr>
          <w:rFonts w:ascii="Times New Roman" w:hAnsi="Times New Roman"/>
          <w:color w:val="000000" w:themeColor="text1"/>
          <w:sz w:val="24"/>
          <w:szCs w:val="24"/>
        </w:rPr>
      </w:pPr>
      <w:r w:rsidRPr="003177A7">
        <w:rPr>
          <w:rFonts w:ascii="Times New Roman" w:hAnsi="Times New Roman"/>
          <w:sz w:val="24"/>
          <w:szCs w:val="24"/>
        </w:rPr>
        <w:t>2.2</w:t>
      </w:r>
      <w:r w:rsidR="432B6760" w:rsidRPr="003177A7">
        <w:rPr>
          <w:rFonts w:ascii="Times New Roman" w:hAnsi="Times New Roman"/>
          <w:sz w:val="24"/>
          <w:szCs w:val="24"/>
        </w:rPr>
        <w:t>. Paslaug</w:t>
      </w:r>
      <w:r w:rsidR="2C7B5E7A" w:rsidRPr="003177A7">
        <w:rPr>
          <w:rFonts w:ascii="Times New Roman" w:hAnsi="Times New Roman"/>
          <w:sz w:val="24"/>
          <w:szCs w:val="24"/>
        </w:rPr>
        <w:t>ų</w:t>
      </w:r>
      <w:r w:rsidR="432B6760" w:rsidRPr="003177A7">
        <w:rPr>
          <w:rFonts w:ascii="Times New Roman" w:hAnsi="Times New Roman"/>
          <w:sz w:val="24"/>
          <w:szCs w:val="24"/>
        </w:rPr>
        <w:t xml:space="preserve"> </w:t>
      </w:r>
      <w:r w:rsidR="6434A507" w:rsidRPr="003177A7">
        <w:rPr>
          <w:rFonts w:ascii="Times New Roman" w:hAnsi="Times New Roman"/>
          <w:sz w:val="24"/>
          <w:szCs w:val="24"/>
        </w:rPr>
        <w:t>su</w:t>
      </w:r>
      <w:r w:rsidR="432B6760" w:rsidRPr="003177A7">
        <w:rPr>
          <w:rFonts w:ascii="Times New Roman" w:hAnsi="Times New Roman"/>
          <w:sz w:val="24"/>
          <w:szCs w:val="24"/>
        </w:rPr>
        <w:t>teikimo termina</w:t>
      </w:r>
      <w:r w:rsidR="00A8555F" w:rsidRPr="003177A7">
        <w:rPr>
          <w:rFonts w:ascii="Times New Roman" w:hAnsi="Times New Roman"/>
          <w:sz w:val="24"/>
          <w:szCs w:val="24"/>
        </w:rPr>
        <w:t>i:</w:t>
      </w:r>
    </w:p>
    <w:p w14:paraId="049421CE" w14:textId="77777777" w:rsidR="00AA23D2" w:rsidRPr="003177A7" w:rsidRDefault="00AA23D2" w:rsidP="00AA23D2">
      <w:pPr>
        <w:suppressAutoHyphens/>
        <w:spacing w:after="0"/>
        <w:jc w:val="both"/>
        <w:rPr>
          <w:rFonts w:ascii="Times New Roman" w:hAnsi="Times New Roman"/>
          <w:sz w:val="24"/>
          <w:szCs w:val="24"/>
          <w:lang w:eastAsia="ar-SA"/>
        </w:rPr>
      </w:pPr>
      <w:r w:rsidRPr="003177A7">
        <w:rPr>
          <w:rFonts w:ascii="Times New Roman" w:hAnsi="Times New Roman"/>
          <w:color w:val="000000" w:themeColor="text1"/>
          <w:sz w:val="24"/>
          <w:szCs w:val="24"/>
        </w:rPr>
        <w:t xml:space="preserve">2.2.1. </w:t>
      </w:r>
      <w:r w:rsidRPr="003177A7">
        <w:rPr>
          <w:rFonts w:ascii="Times New Roman" w:hAnsi="Times New Roman"/>
          <w:bCs/>
          <w:sz w:val="24"/>
          <w:szCs w:val="24"/>
          <w:lang w:eastAsia="ar-SA"/>
        </w:rPr>
        <w:t xml:space="preserve">Paslaugų teikimo </w:t>
      </w:r>
      <w:r w:rsidRPr="003177A7">
        <w:rPr>
          <w:rFonts w:ascii="Times New Roman" w:hAnsi="Times New Roman"/>
          <w:sz w:val="24"/>
          <w:szCs w:val="24"/>
          <w:lang w:eastAsia="ar-SA"/>
        </w:rPr>
        <w:t>pradžia – nuo Sutarties įsigaliojimo dienos;</w:t>
      </w:r>
    </w:p>
    <w:p w14:paraId="41E18220" w14:textId="0FB77585" w:rsidR="00AA23D2" w:rsidRPr="003177A7" w:rsidRDefault="00BB1696" w:rsidP="00AA23D2">
      <w:pPr>
        <w:suppressAutoHyphens/>
        <w:spacing w:after="0"/>
        <w:jc w:val="both"/>
        <w:rPr>
          <w:rFonts w:ascii="Times New Roman" w:hAnsi="Times New Roman"/>
          <w:sz w:val="24"/>
          <w:szCs w:val="24"/>
          <w:lang w:eastAsia="ar-SA"/>
        </w:rPr>
      </w:pPr>
      <w:r w:rsidRPr="003177A7">
        <w:rPr>
          <w:rFonts w:ascii="Times New Roman" w:hAnsi="Times New Roman"/>
          <w:sz w:val="24"/>
          <w:szCs w:val="24"/>
          <w:lang w:eastAsia="ar-SA"/>
        </w:rPr>
        <w:t>2</w:t>
      </w:r>
      <w:r w:rsidR="00AA23D2" w:rsidRPr="003177A7">
        <w:rPr>
          <w:rFonts w:ascii="Times New Roman" w:hAnsi="Times New Roman"/>
          <w:sz w:val="24"/>
          <w:szCs w:val="24"/>
          <w:lang w:eastAsia="ar-SA"/>
        </w:rPr>
        <w:t xml:space="preserve">.2.2. Paslaugų teikimo trukmė </w:t>
      </w:r>
      <w:r w:rsidR="00AA23D2" w:rsidRPr="003177A7">
        <w:rPr>
          <w:rFonts w:ascii="Times New Roman" w:hAnsi="Times New Roman"/>
          <w:bCs/>
          <w:sz w:val="24"/>
          <w:szCs w:val="24"/>
          <w:lang w:eastAsia="ar-SA"/>
        </w:rPr>
        <w:t xml:space="preserve">– </w:t>
      </w:r>
      <w:r w:rsidR="00AA23D2" w:rsidRPr="003177A7">
        <w:rPr>
          <w:rFonts w:ascii="Times New Roman" w:hAnsi="Times New Roman"/>
          <w:sz w:val="24"/>
          <w:szCs w:val="24"/>
          <w:lang w:eastAsia="ar-SA"/>
        </w:rPr>
        <w:t>24 mėnesiai nuo Sutarties įsigaliojimo dienos.</w:t>
      </w:r>
    </w:p>
    <w:p w14:paraId="208BB835" w14:textId="3BFE8F64" w:rsidR="00BB1696" w:rsidRPr="003177A7" w:rsidRDefault="00BB1696" w:rsidP="00BB1696">
      <w:pPr>
        <w:suppressAutoHyphens/>
        <w:spacing w:after="0"/>
        <w:jc w:val="both"/>
        <w:rPr>
          <w:rFonts w:ascii="Times New Roman" w:hAnsi="Times New Roman"/>
          <w:sz w:val="24"/>
          <w:szCs w:val="24"/>
          <w:lang w:eastAsia="ar-SA"/>
        </w:rPr>
      </w:pPr>
      <w:r w:rsidRPr="003177A7">
        <w:rPr>
          <w:rFonts w:ascii="Times New Roman" w:hAnsi="Times New Roman"/>
          <w:sz w:val="24"/>
          <w:szCs w:val="24"/>
          <w:lang w:eastAsia="ar-SA"/>
        </w:rPr>
        <w:t xml:space="preserve">2.3. Sutartis gali būti pratęsiama. Sutarties 2.2.2. įvykdymo terminas dėl nenumatytų aplinkybių gali būti pratęstas šalių papildomu susitarimu, įforminant raštu bei patvirtinant parašais susitarimo tikrumą 1 kartą </w:t>
      </w:r>
      <w:r w:rsidR="009C0DF7" w:rsidRPr="003177A7">
        <w:rPr>
          <w:rFonts w:ascii="Times New Roman" w:hAnsi="Times New Roman"/>
          <w:sz w:val="24"/>
          <w:szCs w:val="24"/>
          <w:lang w:eastAsia="ar-SA"/>
        </w:rPr>
        <w:t>3</w:t>
      </w:r>
      <w:r w:rsidRPr="003177A7">
        <w:rPr>
          <w:rFonts w:ascii="Times New Roman" w:hAnsi="Times New Roman"/>
          <w:sz w:val="24"/>
          <w:szCs w:val="24"/>
          <w:lang w:eastAsia="ar-SA"/>
        </w:rPr>
        <w:t xml:space="preserve"> mėnesiams.</w:t>
      </w:r>
    </w:p>
    <w:p w14:paraId="6A718788" w14:textId="2B2682BA" w:rsidR="00BB1696" w:rsidRPr="003177A7" w:rsidRDefault="00BB1696" w:rsidP="00AA23D2">
      <w:pPr>
        <w:suppressAutoHyphens/>
        <w:spacing w:after="0"/>
        <w:jc w:val="both"/>
        <w:rPr>
          <w:rFonts w:ascii="Times New Roman" w:hAnsi="Times New Roman"/>
          <w:bCs/>
          <w:sz w:val="24"/>
          <w:szCs w:val="24"/>
          <w:lang w:eastAsia="ar-SA"/>
        </w:rPr>
      </w:pPr>
    </w:p>
    <w:p w14:paraId="6111FCCC" w14:textId="0349D880" w:rsidR="00AA23D2" w:rsidRPr="003177A7" w:rsidRDefault="00AA23D2" w:rsidP="005D0E76">
      <w:pPr>
        <w:pStyle w:val="Betarp"/>
        <w:jc w:val="both"/>
        <w:rPr>
          <w:rFonts w:ascii="Times New Roman" w:hAnsi="Times New Roman"/>
          <w:sz w:val="24"/>
          <w:szCs w:val="24"/>
        </w:rPr>
      </w:pPr>
    </w:p>
    <w:p w14:paraId="5D5692A8" w14:textId="506379DB" w:rsidR="61579A89" w:rsidRPr="003177A7" w:rsidRDefault="61579A89" w:rsidP="61579A89">
      <w:pPr>
        <w:pStyle w:val="Betarp"/>
        <w:jc w:val="both"/>
        <w:rPr>
          <w:rFonts w:ascii="Times New Roman" w:hAnsi="Times New Roman"/>
          <w:sz w:val="24"/>
          <w:szCs w:val="24"/>
        </w:rPr>
      </w:pPr>
    </w:p>
    <w:p w14:paraId="7AC5D0BE" w14:textId="77777777" w:rsidR="00DC07F2" w:rsidRPr="003177A7" w:rsidRDefault="00DC07F2" w:rsidP="005D0E76">
      <w:pPr>
        <w:tabs>
          <w:tab w:val="left" w:pos="1134"/>
        </w:tabs>
        <w:suppressAutoHyphens/>
        <w:spacing w:after="0" w:line="240" w:lineRule="auto"/>
        <w:jc w:val="center"/>
        <w:rPr>
          <w:rFonts w:ascii="Times New Roman" w:hAnsi="Times New Roman"/>
          <w:b/>
          <w:sz w:val="24"/>
          <w:szCs w:val="24"/>
        </w:rPr>
      </w:pPr>
      <w:r w:rsidRPr="003177A7">
        <w:rPr>
          <w:rFonts w:ascii="Times New Roman" w:hAnsi="Times New Roman"/>
          <w:b/>
          <w:sz w:val="24"/>
          <w:szCs w:val="24"/>
        </w:rPr>
        <w:t>3. SUTARTIES KAINA (KAINODAROS TAISYKLĖS) IR MOKĖJIMO SĄLYGOS</w:t>
      </w:r>
    </w:p>
    <w:p w14:paraId="11E60DB9" w14:textId="77777777" w:rsidR="00DC07F2" w:rsidRPr="003177A7" w:rsidRDefault="00DC07F2" w:rsidP="005D0E76">
      <w:pPr>
        <w:tabs>
          <w:tab w:val="left" w:pos="1134"/>
        </w:tabs>
        <w:suppressAutoHyphens/>
        <w:spacing w:after="0" w:line="240" w:lineRule="auto"/>
        <w:jc w:val="both"/>
        <w:rPr>
          <w:rFonts w:ascii="Times New Roman" w:hAnsi="Times New Roman"/>
          <w:b/>
          <w:sz w:val="24"/>
          <w:szCs w:val="24"/>
        </w:rPr>
      </w:pPr>
    </w:p>
    <w:p w14:paraId="3EF9E78F" w14:textId="2A7A6C8C" w:rsidR="7566A02D" w:rsidRPr="003177A7" w:rsidRDefault="7566A02D" w:rsidP="796FD8D0">
      <w:pPr>
        <w:widowControl w:val="0"/>
        <w:spacing w:after="0" w:line="240" w:lineRule="auto"/>
        <w:jc w:val="both"/>
        <w:rPr>
          <w:rFonts w:ascii="Times New Roman" w:hAnsi="Times New Roman"/>
          <w:sz w:val="24"/>
          <w:szCs w:val="24"/>
        </w:rPr>
      </w:pPr>
      <w:r w:rsidRPr="003177A7">
        <w:rPr>
          <w:rFonts w:ascii="Times New Roman" w:hAnsi="Times New Roman"/>
          <w:color w:val="000000" w:themeColor="text1"/>
          <w:sz w:val="24"/>
          <w:szCs w:val="24"/>
        </w:rPr>
        <w:t>3.1</w:t>
      </w:r>
      <w:r w:rsidR="004E03D3" w:rsidRPr="003177A7">
        <w:rPr>
          <w:rFonts w:ascii="Times New Roman" w:hAnsi="Times New Roman"/>
          <w:color w:val="000000" w:themeColor="text1"/>
          <w:sz w:val="24"/>
          <w:szCs w:val="24"/>
        </w:rPr>
        <w:t>.</w:t>
      </w:r>
      <w:r w:rsidRPr="003177A7">
        <w:rPr>
          <w:rFonts w:ascii="Times New Roman" w:hAnsi="Times New Roman"/>
          <w:color w:val="000000" w:themeColor="text1"/>
          <w:sz w:val="24"/>
          <w:szCs w:val="24"/>
        </w:rPr>
        <w:t xml:space="preserve"> Pradinės sutarties vertė </w:t>
      </w:r>
      <w:r w:rsidR="00972CB9">
        <w:rPr>
          <w:rFonts w:ascii="Times New Roman" w:hAnsi="Times New Roman"/>
          <w:color w:val="000000" w:themeColor="text1"/>
          <w:sz w:val="24"/>
          <w:szCs w:val="24"/>
        </w:rPr>
        <w:t>–</w:t>
      </w:r>
      <w:r w:rsidRPr="003177A7">
        <w:rPr>
          <w:rFonts w:ascii="Times New Roman" w:hAnsi="Times New Roman"/>
          <w:color w:val="000000" w:themeColor="text1"/>
          <w:sz w:val="24"/>
          <w:szCs w:val="24"/>
        </w:rPr>
        <w:t xml:space="preserve"> </w:t>
      </w:r>
      <w:r w:rsidR="00972CB9">
        <w:rPr>
          <w:rFonts w:ascii="Times New Roman" w:hAnsi="Times New Roman"/>
          <w:i/>
          <w:iCs/>
          <w:color w:val="000000" w:themeColor="text1"/>
          <w:sz w:val="24"/>
          <w:szCs w:val="24"/>
        </w:rPr>
        <w:t>10000,00</w:t>
      </w:r>
      <w:r w:rsidRPr="003177A7">
        <w:rPr>
          <w:rFonts w:ascii="Times New Roman" w:hAnsi="Times New Roman"/>
          <w:i/>
          <w:iCs/>
          <w:color w:val="000000" w:themeColor="text1"/>
          <w:sz w:val="24"/>
          <w:szCs w:val="24"/>
        </w:rPr>
        <w:t xml:space="preserve"> Eur (</w:t>
      </w:r>
      <w:r w:rsidR="00972CB9">
        <w:rPr>
          <w:rFonts w:ascii="Times New Roman" w:hAnsi="Times New Roman"/>
          <w:i/>
          <w:iCs/>
          <w:color w:val="000000" w:themeColor="text1"/>
          <w:sz w:val="24"/>
          <w:szCs w:val="24"/>
        </w:rPr>
        <w:t>dešimt tūkstančių eurų, 00 ct.</w:t>
      </w:r>
      <w:r w:rsidRPr="003177A7">
        <w:rPr>
          <w:rFonts w:ascii="Times New Roman" w:hAnsi="Times New Roman"/>
          <w:i/>
          <w:iCs/>
          <w:color w:val="000000" w:themeColor="text1"/>
          <w:sz w:val="24"/>
          <w:szCs w:val="24"/>
        </w:rPr>
        <w:t>)</w:t>
      </w:r>
      <w:r w:rsidRPr="003177A7">
        <w:rPr>
          <w:rFonts w:ascii="Times New Roman" w:hAnsi="Times New Roman"/>
          <w:color w:val="000000" w:themeColor="text1"/>
          <w:sz w:val="24"/>
          <w:szCs w:val="24"/>
        </w:rPr>
        <w:t xml:space="preserve"> be PVM.</w:t>
      </w:r>
    </w:p>
    <w:p w14:paraId="4911F91A" w14:textId="52D37630" w:rsidR="7566A02D" w:rsidRPr="003177A7" w:rsidRDefault="7566A02D" w:rsidP="796FD8D0">
      <w:pPr>
        <w:widowControl w:val="0"/>
        <w:spacing w:after="0" w:line="240" w:lineRule="auto"/>
        <w:jc w:val="both"/>
        <w:rPr>
          <w:rFonts w:ascii="Times New Roman" w:hAnsi="Times New Roman"/>
          <w:color w:val="000000" w:themeColor="text1"/>
          <w:sz w:val="24"/>
          <w:szCs w:val="24"/>
        </w:rPr>
      </w:pPr>
      <w:r w:rsidRPr="003177A7">
        <w:rPr>
          <w:rFonts w:ascii="Times New Roman" w:hAnsi="Times New Roman"/>
          <w:color w:val="000000" w:themeColor="text1"/>
          <w:sz w:val="24"/>
          <w:szCs w:val="24"/>
        </w:rPr>
        <w:t>3.2</w:t>
      </w:r>
      <w:r w:rsidR="004E03D3" w:rsidRPr="003177A7">
        <w:rPr>
          <w:rFonts w:ascii="Times New Roman" w:hAnsi="Times New Roman"/>
          <w:color w:val="000000" w:themeColor="text1"/>
          <w:sz w:val="24"/>
          <w:szCs w:val="24"/>
        </w:rPr>
        <w:t>.</w:t>
      </w:r>
      <w:r w:rsidRPr="003177A7">
        <w:rPr>
          <w:rFonts w:ascii="Times New Roman" w:hAnsi="Times New Roman"/>
          <w:color w:val="000000" w:themeColor="text1"/>
          <w:sz w:val="24"/>
          <w:szCs w:val="24"/>
        </w:rPr>
        <w:t xml:space="preserve"> Sutarčiai taikoma </w:t>
      </w:r>
      <w:r w:rsidRPr="003177A7">
        <w:rPr>
          <w:rFonts w:ascii="Times New Roman" w:hAnsi="Times New Roman"/>
          <w:sz w:val="24"/>
          <w:szCs w:val="24"/>
        </w:rPr>
        <w:t xml:space="preserve">fiksuotos kainos kainodara. </w:t>
      </w:r>
      <w:r w:rsidRPr="003177A7">
        <w:rPr>
          <w:rFonts w:ascii="Times New Roman" w:hAnsi="Times New Roman"/>
          <w:color w:val="000000" w:themeColor="text1"/>
          <w:sz w:val="24"/>
          <w:szCs w:val="24"/>
        </w:rPr>
        <w:t xml:space="preserve">Paslaugų kaina Sutarties galiojimo laikotarpiu – </w:t>
      </w:r>
      <w:r w:rsidR="00972CB9">
        <w:rPr>
          <w:rFonts w:ascii="Times New Roman" w:hAnsi="Times New Roman"/>
          <w:i/>
          <w:iCs/>
          <w:color w:val="000000" w:themeColor="text1"/>
          <w:sz w:val="24"/>
          <w:szCs w:val="24"/>
        </w:rPr>
        <w:t xml:space="preserve">10000,00 </w:t>
      </w:r>
      <w:r w:rsidRPr="003177A7">
        <w:rPr>
          <w:rFonts w:ascii="Times New Roman" w:hAnsi="Times New Roman"/>
          <w:color w:val="000000" w:themeColor="text1"/>
          <w:sz w:val="24"/>
          <w:szCs w:val="24"/>
        </w:rPr>
        <w:t xml:space="preserve"> Eur </w:t>
      </w:r>
      <w:r w:rsidRPr="003177A7">
        <w:rPr>
          <w:rFonts w:ascii="Times New Roman" w:hAnsi="Times New Roman"/>
          <w:i/>
          <w:iCs/>
          <w:color w:val="000000" w:themeColor="text1"/>
          <w:sz w:val="24"/>
          <w:szCs w:val="24"/>
        </w:rPr>
        <w:t>(</w:t>
      </w:r>
      <w:r w:rsidR="00972CB9">
        <w:rPr>
          <w:rFonts w:ascii="Times New Roman" w:hAnsi="Times New Roman"/>
          <w:i/>
          <w:iCs/>
          <w:color w:val="000000" w:themeColor="text1"/>
          <w:sz w:val="24"/>
          <w:szCs w:val="24"/>
        </w:rPr>
        <w:t>dešimt tūkstančių eurų, 00 ct.</w:t>
      </w:r>
      <w:r w:rsidRPr="003177A7">
        <w:rPr>
          <w:rFonts w:ascii="Times New Roman" w:hAnsi="Times New Roman"/>
          <w:i/>
          <w:iCs/>
          <w:color w:val="000000" w:themeColor="text1"/>
          <w:sz w:val="24"/>
          <w:szCs w:val="24"/>
        </w:rPr>
        <w:t>)</w:t>
      </w:r>
      <w:r w:rsidRPr="003177A7">
        <w:rPr>
          <w:rFonts w:ascii="Times New Roman" w:hAnsi="Times New Roman"/>
          <w:color w:val="000000" w:themeColor="text1"/>
          <w:sz w:val="24"/>
          <w:szCs w:val="24"/>
        </w:rPr>
        <w:t xml:space="preserve"> be PVM. PVM sudaro </w:t>
      </w:r>
      <w:r w:rsidR="00972CB9">
        <w:rPr>
          <w:rFonts w:ascii="Times New Roman" w:hAnsi="Times New Roman"/>
          <w:color w:val="000000" w:themeColor="text1"/>
          <w:sz w:val="24"/>
          <w:szCs w:val="24"/>
        </w:rPr>
        <w:t>–</w:t>
      </w:r>
      <w:r w:rsidRPr="003177A7">
        <w:rPr>
          <w:rFonts w:ascii="Times New Roman" w:hAnsi="Times New Roman"/>
          <w:color w:val="000000" w:themeColor="text1"/>
          <w:sz w:val="24"/>
          <w:szCs w:val="24"/>
        </w:rPr>
        <w:t xml:space="preserve"> </w:t>
      </w:r>
      <w:r w:rsidR="00972CB9">
        <w:rPr>
          <w:rFonts w:ascii="Times New Roman" w:hAnsi="Times New Roman"/>
          <w:i/>
          <w:iCs/>
          <w:color w:val="000000" w:themeColor="text1"/>
          <w:sz w:val="24"/>
          <w:szCs w:val="24"/>
        </w:rPr>
        <w:t>2100,00</w:t>
      </w:r>
      <w:r w:rsidRPr="003177A7">
        <w:rPr>
          <w:rFonts w:ascii="Times New Roman" w:hAnsi="Times New Roman"/>
          <w:color w:val="000000" w:themeColor="text1"/>
          <w:sz w:val="24"/>
          <w:szCs w:val="24"/>
        </w:rPr>
        <w:t xml:space="preserve"> Eur </w:t>
      </w:r>
      <w:r w:rsidRPr="003177A7">
        <w:rPr>
          <w:rFonts w:ascii="Times New Roman" w:hAnsi="Times New Roman"/>
          <w:i/>
          <w:iCs/>
          <w:color w:val="000000" w:themeColor="text1"/>
          <w:sz w:val="24"/>
          <w:szCs w:val="24"/>
        </w:rPr>
        <w:t>(</w:t>
      </w:r>
      <w:r w:rsidR="00142A7E">
        <w:rPr>
          <w:rFonts w:ascii="Times New Roman" w:hAnsi="Times New Roman"/>
          <w:i/>
          <w:iCs/>
          <w:color w:val="000000" w:themeColor="text1"/>
          <w:sz w:val="24"/>
          <w:szCs w:val="24"/>
        </w:rPr>
        <w:t>du tūkstančiai vienas šimtas eurų, 00 ct.</w:t>
      </w:r>
      <w:r w:rsidRPr="003177A7">
        <w:rPr>
          <w:rFonts w:ascii="Times New Roman" w:hAnsi="Times New Roman"/>
          <w:i/>
          <w:iCs/>
          <w:color w:val="000000" w:themeColor="text1"/>
          <w:sz w:val="24"/>
          <w:szCs w:val="24"/>
        </w:rPr>
        <w:t>)</w:t>
      </w:r>
      <w:r w:rsidRPr="003177A7">
        <w:rPr>
          <w:rFonts w:ascii="Times New Roman" w:hAnsi="Times New Roman"/>
          <w:color w:val="000000" w:themeColor="text1"/>
          <w:sz w:val="24"/>
          <w:szCs w:val="24"/>
        </w:rPr>
        <w:t xml:space="preserve">, </w:t>
      </w:r>
      <w:r w:rsidR="00142A7E">
        <w:rPr>
          <w:rFonts w:ascii="Times New Roman" w:hAnsi="Times New Roman"/>
          <w:i/>
          <w:iCs/>
          <w:color w:val="000000" w:themeColor="text1"/>
          <w:sz w:val="24"/>
          <w:szCs w:val="24"/>
        </w:rPr>
        <w:t xml:space="preserve">12000,00 </w:t>
      </w:r>
      <w:r w:rsidRPr="003177A7">
        <w:rPr>
          <w:rFonts w:ascii="Times New Roman" w:hAnsi="Times New Roman"/>
          <w:color w:val="000000" w:themeColor="text1"/>
          <w:sz w:val="24"/>
          <w:szCs w:val="24"/>
        </w:rPr>
        <w:t xml:space="preserve">Eur </w:t>
      </w:r>
      <w:r w:rsidRPr="003177A7">
        <w:rPr>
          <w:rFonts w:ascii="Times New Roman" w:hAnsi="Times New Roman"/>
          <w:i/>
          <w:iCs/>
          <w:color w:val="000000" w:themeColor="text1"/>
          <w:sz w:val="24"/>
          <w:szCs w:val="24"/>
        </w:rPr>
        <w:t>(</w:t>
      </w:r>
      <w:r w:rsidR="00142A7E">
        <w:rPr>
          <w:rFonts w:ascii="Times New Roman" w:hAnsi="Times New Roman"/>
          <w:i/>
          <w:iCs/>
          <w:color w:val="000000" w:themeColor="text1"/>
          <w:sz w:val="24"/>
          <w:szCs w:val="24"/>
        </w:rPr>
        <w:t>dvylika tūkstančių eurų, 00 ct.</w:t>
      </w:r>
      <w:r w:rsidRPr="003177A7">
        <w:rPr>
          <w:rFonts w:ascii="Times New Roman" w:hAnsi="Times New Roman"/>
          <w:i/>
          <w:iCs/>
          <w:color w:val="000000" w:themeColor="text1"/>
          <w:sz w:val="24"/>
          <w:szCs w:val="24"/>
        </w:rPr>
        <w:t xml:space="preserve">) </w:t>
      </w:r>
      <w:r w:rsidRPr="003177A7">
        <w:rPr>
          <w:rFonts w:ascii="Times New Roman" w:hAnsi="Times New Roman"/>
          <w:color w:val="000000" w:themeColor="text1"/>
          <w:sz w:val="24"/>
          <w:szCs w:val="24"/>
        </w:rPr>
        <w:t>su PVM. Į Paslaugų kainą turi būti įskaičiuotos visos išlaidos ir mokesčiai, susieti su Paslaugų atlikimu.</w:t>
      </w:r>
    </w:p>
    <w:p w14:paraId="0D9F8601" w14:textId="628B6028" w:rsidR="00601DBC" w:rsidRPr="003177A7" w:rsidRDefault="00601DBC" w:rsidP="796FD8D0">
      <w:pPr>
        <w:widowControl w:val="0"/>
        <w:spacing w:after="0" w:line="240" w:lineRule="auto"/>
        <w:jc w:val="both"/>
        <w:rPr>
          <w:rFonts w:ascii="Times New Roman" w:hAnsi="Times New Roman"/>
          <w:color w:val="000000" w:themeColor="text1"/>
          <w:sz w:val="24"/>
          <w:szCs w:val="24"/>
        </w:rPr>
      </w:pPr>
      <w:r w:rsidRPr="003177A7">
        <w:rPr>
          <w:rFonts w:ascii="Times New Roman" w:hAnsi="Times New Roman"/>
          <w:color w:val="000000" w:themeColor="text1"/>
          <w:sz w:val="24"/>
          <w:szCs w:val="24"/>
        </w:rPr>
        <w:t>3.3. Paslaugų kaina pagal etapus išskirstoma taip:</w:t>
      </w:r>
    </w:p>
    <w:tbl>
      <w:tblPr>
        <w:tblStyle w:val="Lentelstinklelis"/>
        <w:tblW w:w="5000" w:type="pct"/>
        <w:tblLook w:val="04A0" w:firstRow="1" w:lastRow="0" w:firstColumn="1" w:lastColumn="0" w:noHBand="0" w:noVBand="1"/>
      </w:tblPr>
      <w:tblGrid>
        <w:gridCol w:w="3737"/>
        <w:gridCol w:w="1383"/>
        <w:gridCol w:w="2217"/>
        <w:gridCol w:w="2284"/>
      </w:tblGrid>
      <w:tr w:rsidR="00A84320" w:rsidRPr="003177A7" w14:paraId="568646CA" w14:textId="77777777" w:rsidTr="003E4726">
        <w:tc>
          <w:tcPr>
            <w:tcW w:w="1942" w:type="pct"/>
            <w:vAlign w:val="center"/>
          </w:tcPr>
          <w:p w14:paraId="73A2C2D2" w14:textId="77777777" w:rsidR="00A84320" w:rsidRPr="003177A7" w:rsidRDefault="00A84320" w:rsidP="003E4726">
            <w:pPr>
              <w:rPr>
                <w:rFonts w:ascii="Times New Roman" w:hAnsi="Times New Roman"/>
                <w:sz w:val="24"/>
                <w:szCs w:val="24"/>
              </w:rPr>
            </w:pPr>
            <w:r w:rsidRPr="003177A7">
              <w:rPr>
                <w:rFonts w:ascii="Times New Roman" w:hAnsi="Times New Roman"/>
                <w:sz w:val="24"/>
                <w:szCs w:val="24"/>
              </w:rPr>
              <w:t>Paslaugų tiekimo etapai (stadijos)</w:t>
            </w:r>
          </w:p>
        </w:tc>
        <w:tc>
          <w:tcPr>
            <w:tcW w:w="719" w:type="pct"/>
            <w:vAlign w:val="center"/>
          </w:tcPr>
          <w:p w14:paraId="4618E049" w14:textId="77777777" w:rsidR="00A84320" w:rsidRPr="003177A7" w:rsidRDefault="00A84320" w:rsidP="003E4726">
            <w:pPr>
              <w:jc w:val="center"/>
              <w:rPr>
                <w:rFonts w:ascii="Times New Roman" w:hAnsi="Times New Roman"/>
                <w:sz w:val="24"/>
                <w:szCs w:val="24"/>
              </w:rPr>
            </w:pPr>
            <w:r w:rsidRPr="003177A7">
              <w:rPr>
                <w:rFonts w:ascii="Times New Roman" w:hAnsi="Times New Roman"/>
                <w:sz w:val="24"/>
                <w:szCs w:val="24"/>
              </w:rPr>
              <w:t>Kaina be PVM, Eur</w:t>
            </w:r>
          </w:p>
        </w:tc>
        <w:tc>
          <w:tcPr>
            <w:tcW w:w="1152" w:type="pct"/>
            <w:vAlign w:val="center"/>
          </w:tcPr>
          <w:p w14:paraId="43611CDF" w14:textId="77777777" w:rsidR="00A84320" w:rsidRPr="003177A7" w:rsidRDefault="00A84320" w:rsidP="003E4726">
            <w:pPr>
              <w:jc w:val="center"/>
              <w:rPr>
                <w:rFonts w:ascii="Times New Roman" w:hAnsi="Times New Roman"/>
                <w:sz w:val="24"/>
                <w:szCs w:val="24"/>
              </w:rPr>
            </w:pPr>
            <w:r w:rsidRPr="003177A7">
              <w:rPr>
                <w:rFonts w:ascii="Times New Roman" w:hAnsi="Times New Roman"/>
                <w:sz w:val="24"/>
                <w:szCs w:val="24"/>
              </w:rPr>
              <w:t>PVM, Eur</w:t>
            </w:r>
          </w:p>
        </w:tc>
        <w:tc>
          <w:tcPr>
            <w:tcW w:w="1187" w:type="pct"/>
            <w:vAlign w:val="center"/>
          </w:tcPr>
          <w:p w14:paraId="7F9D745E" w14:textId="77777777" w:rsidR="00A84320" w:rsidRPr="003177A7" w:rsidRDefault="00A84320" w:rsidP="003E4726">
            <w:pPr>
              <w:jc w:val="center"/>
              <w:rPr>
                <w:rFonts w:ascii="Times New Roman" w:hAnsi="Times New Roman"/>
                <w:sz w:val="24"/>
                <w:szCs w:val="24"/>
              </w:rPr>
            </w:pPr>
            <w:r w:rsidRPr="003177A7">
              <w:rPr>
                <w:rFonts w:ascii="Times New Roman" w:hAnsi="Times New Roman"/>
                <w:sz w:val="24"/>
                <w:szCs w:val="24"/>
              </w:rPr>
              <w:t>Kaina su PVM, Eur</w:t>
            </w:r>
          </w:p>
        </w:tc>
      </w:tr>
      <w:tr w:rsidR="00A84320" w:rsidRPr="003177A7" w14:paraId="06964C2B" w14:textId="77777777" w:rsidTr="00A523C5">
        <w:tc>
          <w:tcPr>
            <w:tcW w:w="1942" w:type="pct"/>
          </w:tcPr>
          <w:p w14:paraId="78568AF9" w14:textId="74C4D8D2" w:rsidR="00A84320" w:rsidRPr="003177A7" w:rsidRDefault="5AEF0B86" w:rsidP="009B6873">
            <w:pPr>
              <w:jc w:val="both"/>
              <w:rPr>
                <w:rFonts w:ascii="Times New Roman" w:hAnsi="Times New Roman"/>
                <w:sz w:val="24"/>
                <w:szCs w:val="24"/>
              </w:rPr>
            </w:pPr>
            <w:r w:rsidRPr="3E4EFABB">
              <w:rPr>
                <w:rFonts w:ascii="Times New Roman" w:hAnsi="Times New Roman"/>
                <w:sz w:val="24"/>
                <w:szCs w:val="24"/>
              </w:rPr>
              <w:t xml:space="preserve">3.3.1. </w:t>
            </w:r>
            <w:r w:rsidR="050026CE" w:rsidRPr="3E4EFABB">
              <w:rPr>
                <w:rFonts w:ascii="Times New Roman" w:hAnsi="Times New Roman"/>
                <w:sz w:val="24"/>
                <w:szCs w:val="24"/>
              </w:rPr>
              <w:t xml:space="preserve">I etapas - </w:t>
            </w:r>
            <w:r w:rsidRPr="3E4EFABB">
              <w:rPr>
                <w:rFonts w:ascii="Times New Roman" w:hAnsi="Times New Roman"/>
                <w:sz w:val="24"/>
                <w:szCs w:val="24"/>
              </w:rPr>
              <w:t>Dokumentų</w:t>
            </w:r>
            <w:r w:rsidR="5B5DF0C6" w:rsidRPr="3E4EFABB">
              <w:rPr>
                <w:rFonts w:ascii="Times New Roman" w:hAnsi="Times New Roman"/>
                <w:sz w:val="24"/>
                <w:szCs w:val="24"/>
              </w:rPr>
              <w:t>,</w:t>
            </w:r>
            <w:r w:rsidRPr="3E4EFABB">
              <w:rPr>
                <w:rFonts w:ascii="Times New Roman" w:hAnsi="Times New Roman"/>
                <w:sz w:val="24"/>
                <w:szCs w:val="24"/>
              </w:rPr>
              <w:t xml:space="preserve"> aprašančių darbą BIM aplinkoje</w:t>
            </w:r>
            <w:r w:rsidR="6A755124" w:rsidRPr="3E4EFABB">
              <w:rPr>
                <w:rFonts w:ascii="Times New Roman" w:hAnsi="Times New Roman"/>
                <w:sz w:val="24"/>
                <w:szCs w:val="24"/>
              </w:rPr>
              <w:t>,</w:t>
            </w:r>
            <w:r w:rsidRPr="3E4EFABB">
              <w:rPr>
                <w:rFonts w:ascii="Times New Roman" w:hAnsi="Times New Roman"/>
                <w:sz w:val="24"/>
                <w:szCs w:val="24"/>
              </w:rPr>
              <w:t xml:space="preserve"> suderinimas su visomis projekte dalyvaujančiomis pusėmis ir tvirtinimas (BIM vykdymo planas, priedai, grafikas, serveris), pirminė patikra, U</w:t>
            </w:r>
            <w:r w:rsidRPr="3E4EFABB">
              <w:rPr>
                <w:rFonts w:ascii="Times New Roman" w:hAnsi="Times New Roman"/>
                <w:color w:val="000000" w:themeColor="text1"/>
                <w:sz w:val="24"/>
                <w:szCs w:val="24"/>
              </w:rPr>
              <w:t>žsakovo komandos apmokymas ir supažindinimas su darbo BIM aplinkoje principais.</w:t>
            </w:r>
          </w:p>
        </w:tc>
        <w:tc>
          <w:tcPr>
            <w:tcW w:w="719" w:type="pct"/>
            <w:vAlign w:val="center"/>
          </w:tcPr>
          <w:p w14:paraId="2B1E5943" w14:textId="4CC25982" w:rsidR="00A84320" w:rsidRPr="003177A7" w:rsidRDefault="00A523C5" w:rsidP="00A523C5">
            <w:pPr>
              <w:jc w:val="center"/>
              <w:rPr>
                <w:rFonts w:ascii="Times New Roman" w:hAnsi="Times New Roman"/>
                <w:sz w:val="24"/>
                <w:szCs w:val="24"/>
              </w:rPr>
            </w:pPr>
            <w:r>
              <w:rPr>
                <w:rFonts w:ascii="Times New Roman" w:hAnsi="Times New Roman"/>
                <w:sz w:val="24"/>
                <w:szCs w:val="24"/>
              </w:rPr>
              <w:t>4000,00</w:t>
            </w:r>
          </w:p>
        </w:tc>
        <w:tc>
          <w:tcPr>
            <w:tcW w:w="1152" w:type="pct"/>
            <w:vAlign w:val="center"/>
          </w:tcPr>
          <w:p w14:paraId="46531AE8" w14:textId="1A5F7F7A" w:rsidR="00A84320" w:rsidRPr="003177A7" w:rsidRDefault="00A523C5" w:rsidP="00A523C5">
            <w:pPr>
              <w:jc w:val="center"/>
              <w:rPr>
                <w:rFonts w:ascii="Times New Roman" w:hAnsi="Times New Roman"/>
                <w:sz w:val="24"/>
                <w:szCs w:val="24"/>
              </w:rPr>
            </w:pPr>
            <w:r>
              <w:rPr>
                <w:rFonts w:ascii="Times New Roman" w:hAnsi="Times New Roman"/>
                <w:sz w:val="24"/>
                <w:szCs w:val="24"/>
              </w:rPr>
              <w:t>840,00</w:t>
            </w:r>
          </w:p>
        </w:tc>
        <w:tc>
          <w:tcPr>
            <w:tcW w:w="1187" w:type="pct"/>
            <w:vAlign w:val="center"/>
          </w:tcPr>
          <w:p w14:paraId="7D3C1FA1" w14:textId="50E663CE" w:rsidR="00A84320" w:rsidRPr="003177A7" w:rsidRDefault="00A523C5" w:rsidP="00A523C5">
            <w:pPr>
              <w:jc w:val="center"/>
              <w:rPr>
                <w:rFonts w:ascii="Times New Roman" w:hAnsi="Times New Roman"/>
                <w:sz w:val="24"/>
                <w:szCs w:val="24"/>
              </w:rPr>
            </w:pPr>
            <w:r>
              <w:rPr>
                <w:rFonts w:ascii="Times New Roman" w:hAnsi="Times New Roman"/>
                <w:sz w:val="24"/>
                <w:szCs w:val="24"/>
              </w:rPr>
              <w:t>4840,00</w:t>
            </w:r>
          </w:p>
        </w:tc>
      </w:tr>
      <w:tr w:rsidR="00A84320" w:rsidRPr="003177A7" w14:paraId="544D029D" w14:textId="77777777" w:rsidTr="00A523C5">
        <w:tc>
          <w:tcPr>
            <w:tcW w:w="1942" w:type="pct"/>
          </w:tcPr>
          <w:p w14:paraId="4EF4B7A8" w14:textId="77E0744B" w:rsidR="00A84320" w:rsidRPr="003177A7" w:rsidRDefault="00A84320" w:rsidP="009B6873">
            <w:pPr>
              <w:tabs>
                <w:tab w:val="left" w:pos="454"/>
              </w:tabs>
              <w:contextualSpacing/>
              <w:jc w:val="both"/>
              <w:rPr>
                <w:rFonts w:ascii="Times New Roman" w:hAnsi="Times New Roman"/>
                <w:sz w:val="24"/>
                <w:szCs w:val="24"/>
              </w:rPr>
            </w:pPr>
            <w:r w:rsidRPr="003177A7">
              <w:rPr>
                <w:rFonts w:ascii="Times New Roman" w:hAnsi="Times New Roman"/>
                <w:sz w:val="24"/>
                <w:szCs w:val="24"/>
              </w:rPr>
              <w:t xml:space="preserve">3.3.2. </w:t>
            </w:r>
            <w:r w:rsidR="002921F0" w:rsidRPr="003177A7">
              <w:rPr>
                <w:rFonts w:ascii="Times New Roman" w:hAnsi="Times New Roman"/>
                <w:sz w:val="24"/>
                <w:szCs w:val="24"/>
              </w:rPr>
              <w:t xml:space="preserve">II etapas - </w:t>
            </w:r>
            <w:r w:rsidRPr="003177A7">
              <w:rPr>
                <w:rFonts w:ascii="Times New Roman" w:hAnsi="Times New Roman"/>
                <w:sz w:val="24"/>
                <w:szCs w:val="24"/>
              </w:rPr>
              <w:t>Projektuotojo BIM koordinatoriaus ir projekto komandos atliktų darbų periodinis tikrinimas ir ataskaitų teikimas – atliekama iki 2 projektinių pasiūlymų parengimo  patikrinimai; atliekami iki 6 techninio darbo projekto patikrinimai rengimo eigoje. Pastabų šalinimo kontrolė.</w:t>
            </w:r>
          </w:p>
        </w:tc>
        <w:tc>
          <w:tcPr>
            <w:tcW w:w="719" w:type="pct"/>
            <w:vAlign w:val="center"/>
          </w:tcPr>
          <w:p w14:paraId="1D367E0D" w14:textId="4B46351E" w:rsidR="00A84320" w:rsidRPr="003177A7" w:rsidRDefault="00A523C5" w:rsidP="00A523C5">
            <w:pPr>
              <w:jc w:val="center"/>
              <w:rPr>
                <w:rFonts w:ascii="Times New Roman" w:hAnsi="Times New Roman"/>
                <w:sz w:val="24"/>
                <w:szCs w:val="24"/>
              </w:rPr>
            </w:pPr>
            <w:r>
              <w:rPr>
                <w:rFonts w:ascii="Times New Roman" w:hAnsi="Times New Roman"/>
                <w:sz w:val="24"/>
                <w:szCs w:val="24"/>
              </w:rPr>
              <w:t>4000,00</w:t>
            </w:r>
          </w:p>
        </w:tc>
        <w:tc>
          <w:tcPr>
            <w:tcW w:w="1152" w:type="pct"/>
            <w:vAlign w:val="center"/>
          </w:tcPr>
          <w:p w14:paraId="4E8E8047" w14:textId="1EFFC399" w:rsidR="00A84320" w:rsidRPr="003177A7" w:rsidRDefault="00A523C5" w:rsidP="00A523C5">
            <w:pPr>
              <w:jc w:val="center"/>
              <w:rPr>
                <w:rFonts w:ascii="Times New Roman" w:hAnsi="Times New Roman"/>
                <w:sz w:val="24"/>
                <w:szCs w:val="24"/>
              </w:rPr>
            </w:pPr>
            <w:r>
              <w:rPr>
                <w:rFonts w:ascii="Times New Roman" w:hAnsi="Times New Roman"/>
                <w:sz w:val="24"/>
                <w:szCs w:val="24"/>
              </w:rPr>
              <w:t>840,00</w:t>
            </w:r>
          </w:p>
        </w:tc>
        <w:tc>
          <w:tcPr>
            <w:tcW w:w="1187" w:type="pct"/>
            <w:vAlign w:val="center"/>
          </w:tcPr>
          <w:p w14:paraId="4BDC0F8A" w14:textId="31676FA2" w:rsidR="00A84320" w:rsidRPr="003177A7" w:rsidRDefault="00A523C5" w:rsidP="00A523C5">
            <w:pPr>
              <w:jc w:val="center"/>
              <w:rPr>
                <w:rFonts w:ascii="Times New Roman" w:hAnsi="Times New Roman"/>
                <w:sz w:val="24"/>
                <w:szCs w:val="24"/>
              </w:rPr>
            </w:pPr>
            <w:r>
              <w:rPr>
                <w:rFonts w:ascii="Times New Roman" w:hAnsi="Times New Roman"/>
                <w:sz w:val="24"/>
                <w:szCs w:val="24"/>
              </w:rPr>
              <w:t>4840,00</w:t>
            </w:r>
          </w:p>
        </w:tc>
      </w:tr>
      <w:tr w:rsidR="00A84320" w:rsidRPr="003177A7" w14:paraId="17EBD20F" w14:textId="77777777" w:rsidTr="00A523C5">
        <w:trPr>
          <w:trHeight w:val="1466"/>
        </w:trPr>
        <w:tc>
          <w:tcPr>
            <w:tcW w:w="1942" w:type="pct"/>
          </w:tcPr>
          <w:p w14:paraId="296A26F0" w14:textId="7B4B8ADF" w:rsidR="00A84320" w:rsidRPr="003177A7" w:rsidRDefault="5AEF0B86" w:rsidP="009B6873">
            <w:pPr>
              <w:jc w:val="both"/>
              <w:rPr>
                <w:rFonts w:ascii="Times New Roman" w:hAnsi="Times New Roman"/>
                <w:sz w:val="24"/>
                <w:szCs w:val="24"/>
              </w:rPr>
            </w:pPr>
            <w:r w:rsidRPr="3E4EFABB">
              <w:rPr>
                <w:rFonts w:ascii="Times New Roman" w:hAnsi="Times New Roman"/>
                <w:sz w:val="24"/>
                <w:szCs w:val="24"/>
              </w:rPr>
              <w:t xml:space="preserve">3.3.3. </w:t>
            </w:r>
            <w:r w:rsidR="050026CE" w:rsidRPr="3E4EFABB">
              <w:rPr>
                <w:rFonts w:ascii="Times New Roman" w:hAnsi="Times New Roman"/>
                <w:sz w:val="24"/>
                <w:szCs w:val="24"/>
              </w:rPr>
              <w:t xml:space="preserve">III etapas - </w:t>
            </w:r>
            <w:r w:rsidRPr="3E4EFABB">
              <w:rPr>
                <w:rFonts w:ascii="Times New Roman" w:hAnsi="Times New Roman"/>
                <w:sz w:val="24"/>
                <w:szCs w:val="24"/>
              </w:rPr>
              <w:t xml:space="preserve">Galutiniai patikrinimai – iki 2 patikrinimų. Pastabų šalinimo kontrolė, </w:t>
            </w:r>
            <w:r w:rsidRPr="3E4EFABB">
              <w:rPr>
                <w:rFonts w:ascii="Times New Roman" w:hAnsi="Times New Roman"/>
                <w:color w:val="000000" w:themeColor="text1"/>
                <w:sz w:val="24"/>
                <w:szCs w:val="24"/>
              </w:rPr>
              <w:t>galutiniai tvirtinimai</w:t>
            </w:r>
            <w:r w:rsidRPr="3E4EFABB">
              <w:rPr>
                <w:rFonts w:ascii="Times New Roman" w:hAnsi="Times New Roman"/>
                <w:sz w:val="24"/>
                <w:szCs w:val="24"/>
              </w:rPr>
              <w:t xml:space="preserve"> </w:t>
            </w:r>
            <w:r w:rsidR="26EBE867" w:rsidRPr="3E4EFABB">
              <w:rPr>
                <w:rFonts w:ascii="Times New Roman" w:hAnsi="Times New Roman"/>
                <w:sz w:val="24"/>
                <w:szCs w:val="24"/>
              </w:rPr>
              <w:t xml:space="preserve">– </w:t>
            </w:r>
            <w:r w:rsidRPr="3E4EFABB">
              <w:rPr>
                <w:rFonts w:ascii="Times New Roman" w:hAnsi="Times New Roman"/>
                <w:color w:val="000000" w:themeColor="text1"/>
                <w:sz w:val="24"/>
                <w:szCs w:val="24"/>
              </w:rPr>
              <w:t>iki TDP užbaigimo. Numatomas tikrinimų skaičius – 2 vnt.</w:t>
            </w:r>
          </w:p>
        </w:tc>
        <w:tc>
          <w:tcPr>
            <w:tcW w:w="719" w:type="pct"/>
            <w:vAlign w:val="center"/>
          </w:tcPr>
          <w:p w14:paraId="6864A039" w14:textId="7BE907AB" w:rsidR="00A84320" w:rsidRPr="003177A7" w:rsidRDefault="00A523C5" w:rsidP="00A523C5">
            <w:pPr>
              <w:jc w:val="center"/>
              <w:rPr>
                <w:rFonts w:ascii="Times New Roman" w:hAnsi="Times New Roman"/>
                <w:sz w:val="24"/>
                <w:szCs w:val="24"/>
              </w:rPr>
            </w:pPr>
            <w:r>
              <w:rPr>
                <w:rFonts w:ascii="Times New Roman" w:hAnsi="Times New Roman"/>
                <w:sz w:val="24"/>
                <w:szCs w:val="24"/>
              </w:rPr>
              <w:t>2000</w:t>
            </w:r>
            <w:r w:rsidR="00C212E2">
              <w:rPr>
                <w:rFonts w:ascii="Times New Roman" w:hAnsi="Times New Roman"/>
                <w:sz w:val="24"/>
                <w:szCs w:val="24"/>
              </w:rPr>
              <w:t>,00</w:t>
            </w:r>
          </w:p>
        </w:tc>
        <w:tc>
          <w:tcPr>
            <w:tcW w:w="1152" w:type="pct"/>
            <w:vAlign w:val="center"/>
          </w:tcPr>
          <w:p w14:paraId="77639F24" w14:textId="3362EC63" w:rsidR="00A84320" w:rsidRPr="003177A7" w:rsidRDefault="00A523C5" w:rsidP="00A523C5">
            <w:pPr>
              <w:jc w:val="center"/>
              <w:rPr>
                <w:rFonts w:ascii="Times New Roman" w:hAnsi="Times New Roman"/>
                <w:sz w:val="24"/>
                <w:szCs w:val="24"/>
              </w:rPr>
            </w:pPr>
            <w:r>
              <w:rPr>
                <w:rFonts w:ascii="Times New Roman" w:hAnsi="Times New Roman"/>
                <w:sz w:val="24"/>
                <w:szCs w:val="24"/>
              </w:rPr>
              <w:t>420,00</w:t>
            </w:r>
          </w:p>
        </w:tc>
        <w:tc>
          <w:tcPr>
            <w:tcW w:w="1187" w:type="pct"/>
            <w:vAlign w:val="center"/>
          </w:tcPr>
          <w:p w14:paraId="43DD329F" w14:textId="7A958F88" w:rsidR="00A84320" w:rsidRPr="003177A7" w:rsidRDefault="00A523C5" w:rsidP="00A523C5">
            <w:pPr>
              <w:jc w:val="center"/>
              <w:rPr>
                <w:rFonts w:ascii="Times New Roman" w:hAnsi="Times New Roman"/>
                <w:sz w:val="24"/>
                <w:szCs w:val="24"/>
              </w:rPr>
            </w:pPr>
            <w:r>
              <w:rPr>
                <w:rFonts w:ascii="Times New Roman" w:hAnsi="Times New Roman"/>
                <w:sz w:val="24"/>
                <w:szCs w:val="24"/>
              </w:rPr>
              <w:t>2420,00</w:t>
            </w:r>
          </w:p>
        </w:tc>
      </w:tr>
    </w:tbl>
    <w:p w14:paraId="27316E0F" w14:textId="77777777" w:rsidR="00601DBC" w:rsidRPr="003177A7" w:rsidRDefault="00601DBC" w:rsidP="796FD8D0">
      <w:pPr>
        <w:widowControl w:val="0"/>
        <w:spacing w:after="0" w:line="240" w:lineRule="auto"/>
        <w:jc w:val="both"/>
        <w:rPr>
          <w:rFonts w:ascii="Times New Roman" w:hAnsi="Times New Roman"/>
          <w:sz w:val="24"/>
          <w:szCs w:val="24"/>
        </w:rPr>
      </w:pPr>
    </w:p>
    <w:p w14:paraId="7FDBF9D7" w14:textId="76061B22" w:rsidR="7566A02D" w:rsidRPr="003177A7" w:rsidRDefault="7566A02D" w:rsidP="796FD8D0">
      <w:pPr>
        <w:widowControl w:val="0"/>
        <w:spacing w:after="0" w:line="240" w:lineRule="auto"/>
        <w:jc w:val="both"/>
        <w:rPr>
          <w:rFonts w:ascii="Times New Roman" w:hAnsi="Times New Roman"/>
          <w:sz w:val="24"/>
          <w:szCs w:val="24"/>
        </w:rPr>
      </w:pPr>
      <w:r w:rsidRPr="003177A7">
        <w:rPr>
          <w:rFonts w:ascii="Times New Roman" w:hAnsi="Times New Roman"/>
          <w:color w:val="000000" w:themeColor="text1"/>
          <w:sz w:val="24"/>
          <w:szCs w:val="24"/>
        </w:rPr>
        <w:t>3.</w:t>
      </w:r>
      <w:r w:rsidR="00967B02" w:rsidRPr="003177A7">
        <w:rPr>
          <w:rFonts w:ascii="Times New Roman" w:hAnsi="Times New Roman"/>
          <w:color w:val="000000" w:themeColor="text1"/>
          <w:sz w:val="24"/>
          <w:szCs w:val="24"/>
        </w:rPr>
        <w:t>4</w:t>
      </w:r>
      <w:r w:rsidR="004E03D3" w:rsidRPr="003177A7">
        <w:rPr>
          <w:rFonts w:ascii="Times New Roman" w:hAnsi="Times New Roman"/>
          <w:color w:val="000000" w:themeColor="text1"/>
          <w:sz w:val="24"/>
          <w:szCs w:val="24"/>
        </w:rPr>
        <w:t>.</w:t>
      </w:r>
      <w:r w:rsidRPr="003177A7">
        <w:rPr>
          <w:rFonts w:ascii="Times New Roman" w:hAnsi="Times New Roman"/>
          <w:color w:val="000000" w:themeColor="text1"/>
          <w:sz w:val="24"/>
          <w:szCs w:val="24"/>
        </w:rPr>
        <w:t xml:space="preserve"> </w:t>
      </w:r>
      <w:r w:rsidR="004B1552" w:rsidRPr="003177A7">
        <w:rPr>
          <w:rFonts w:ascii="Times New Roman" w:hAnsi="Times New Roman"/>
          <w:color w:val="000000"/>
          <w:sz w:val="24"/>
          <w:szCs w:val="24"/>
        </w:rPr>
        <w:t xml:space="preserve">Paslaugų teikimo </w:t>
      </w:r>
      <w:r w:rsidR="004B1552" w:rsidRPr="003177A7">
        <w:rPr>
          <w:rFonts w:ascii="Times New Roman" w:hAnsi="Times New Roman"/>
          <w:sz w:val="24"/>
          <w:szCs w:val="24"/>
        </w:rPr>
        <w:t>kaina</w:t>
      </w:r>
      <w:r w:rsidR="004B1552" w:rsidRPr="003177A7">
        <w:rPr>
          <w:rFonts w:ascii="Times New Roman" w:hAnsi="Times New Roman"/>
          <w:color w:val="000000"/>
          <w:sz w:val="24"/>
          <w:szCs w:val="24"/>
        </w:rPr>
        <w:t xml:space="preserve"> nekeičiama, išskyrus perskaičiavimą pasikeitus PVM. Paslaugų kaina be PVM nekeičiama. Pokytis, kuris atsiranda dėl PVM pasikeitimo, įforminamas papildomu Užsakovo ir Teikėjo pasirašomu susitarimu prie Sutarties ir tai nelaikoma Sutarties sąlygų keitimu. Paslaugos teikiamos ta kaina, kuri nurodyta Sutarties 3.1 punkte ir nekinta per visą Sutarties trukmę, išskyrus PVM pasikeitimą.</w:t>
      </w:r>
    </w:p>
    <w:p w14:paraId="3799324D" w14:textId="186F8A19" w:rsidR="7566A02D" w:rsidRPr="003177A7" w:rsidRDefault="7566A02D" w:rsidP="00303477">
      <w:pPr>
        <w:spacing w:after="0" w:line="240" w:lineRule="auto"/>
        <w:jc w:val="both"/>
        <w:rPr>
          <w:rFonts w:ascii="Times New Roman" w:hAnsi="Times New Roman"/>
          <w:sz w:val="24"/>
          <w:szCs w:val="24"/>
          <w:lang w:eastAsia="ar-SA"/>
        </w:rPr>
      </w:pPr>
      <w:r w:rsidRPr="003177A7">
        <w:rPr>
          <w:rFonts w:ascii="Times New Roman" w:hAnsi="Times New Roman"/>
          <w:color w:val="000000" w:themeColor="text1"/>
          <w:sz w:val="24"/>
          <w:szCs w:val="24"/>
        </w:rPr>
        <w:t>3.</w:t>
      </w:r>
      <w:r w:rsidR="00967B02" w:rsidRPr="003177A7">
        <w:rPr>
          <w:rFonts w:ascii="Times New Roman" w:hAnsi="Times New Roman"/>
          <w:color w:val="000000" w:themeColor="text1"/>
          <w:sz w:val="24"/>
          <w:szCs w:val="24"/>
        </w:rPr>
        <w:t>5</w:t>
      </w:r>
      <w:r w:rsidR="004E03D3" w:rsidRPr="003177A7">
        <w:rPr>
          <w:rFonts w:ascii="Times New Roman" w:hAnsi="Times New Roman"/>
          <w:color w:val="000000" w:themeColor="text1"/>
          <w:sz w:val="24"/>
          <w:szCs w:val="24"/>
        </w:rPr>
        <w:t>.</w:t>
      </w:r>
      <w:r w:rsidRPr="003177A7">
        <w:rPr>
          <w:rFonts w:ascii="Times New Roman" w:hAnsi="Times New Roman"/>
          <w:color w:val="000000" w:themeColor="text1"/>
          <w:sz w:val="24"/>
          <w:szCs w:val="24"/>
        </w:rPr>
        <w:t xml:space="preserve"> </w:t>
      </w:r>
      <w:r w:rsidR="001E06A5" w:rsidRPr="003177A7">
        <w:rPr>
          <w:rFonts w:ascii="Times New Roman" w:hAnsi="Times New Roman"/>
          <w:bCs/>
          <w:spacing w:val="-1"/>
          <w:sz w:val="24"/>
          <w:szCs w:val="24"/>
        </w:rPr>
        <w:t xml:space="preserve">Užsakovas už suteiktas Paslaugas atsiskaito su Teikėju per </w:t>
      </w:r>
      <w:r w:rsidR="001E06A5" w:rsidRPr="003177A7">
        <w:rPr>
          <w:rFonts w:ascii="Times New Roman" w:hAnsi="Times New Roman"/>
          <w:sz w:val="24"/>
          <w:szCs w:val="24"/>
        </w:rPr>
        <w:t xml:space="preserve">30 (trisdešimt) kalendorinių dienų nuo Paslaugų suteikimo rezultato pagal kiekvieną paslaugų tiekimo etapą: sąskaitos faktūros ir suteiktų </w:t>
      </w:r>
      <w:r w:rsidR="001E06A5" w:rsidRPr="003177A7">
        <w:rPr>
          <w:rFonts w:ascii="Times New Roman" w:hAnsi="Times New Roman"/>
          <w:sz w:val="24"/>
          <w:szCs w:val="24"/>
        </w:rPr>
        <w:lastRenderedPageBreak/>
        <w:t>Paslaugų perdavimo–priėmimo akto pateikimo dienos</w:t>
      </w:r>
      <w:r w:rsidR="001E06A5" w:rsidRPr="003177A7">
        <w:rPr>
          <w:rFonts w:ascii="Times New Roman" w:hAnsi="Times New Roman"/>
          <w:sz w:val="24"/>
          <w:szCs w:val="24"/>
          <w:lang w:eastAsia="ar-SA"/>
        </w:rPr>
        <w:t>.</w:t>
      </w:r>
      <w:r w:rsidR="008A46A6" w:rsidRPr="003177A7">
        <w:rPr>
          <w:rFonts w:ascii="Times New Roman" w:hAnsi="Times New Roman"/>
          <w:sz w:val="24"/>
          <w:szCs w:val="24"/>
          <w:lang w:eastAsia="ar-SA"/>
        </w:rPr>
        <w:t xml:space="preserve"> </w:t>
      </w:r>
      <w:r w:rsidRPr="003177A7">
        <w:rPr>
          <w:rFonts w:ascii="Times New Roman" w:hAnsi="Times New Roman"/>
          <w:sz w:val="24"/>
          <w:szCs w:val="24"/>
        </w:rPr>
        <w:t>Pirkėjas sumoka Tiekėjui už tinkamai suteiktas Paslaugas</w:t>
      </w:r>
      <w:r w:rsidR="3AD86125" w:rsidRPr="003177A7">
        <w:rPr>
          <w:rFonts w:ascii="Times New Roman" w:hAnsi="Times New Roman"/>
          <w:sz w:val="24"/>
          <w:szCs w:val="24"/>
        </w:rPr>
        <w:t xml:space="preserve"> pagal Mokėjimo grafiką (2 priedas)</w:t>
      </w:r>
      <w:r w:rsidRPr="003177A7">
        <w:rPr>
          <w:rFonts w:ascii="Times New Roman" w:hAnsi="Times New Roman"/>
          <w:sz w:val="24"/>
          <w:szCs w:val="24"/>
        </w:rPr>
        <w:t xml:space="preserve"> išrašius </w:t>
      </w:r>
      <w:r w:rsidR="005C7819" w:rsidRPr="003177A7">
        <w:rPr>
          <w:rFonts w:ascii="Times New Roman" w:hAnsi="Times New Roman"/>
          <w:sz w:val="24"/>
          <w:szCs w:val="24"/>
        </w:rPr>
        <w:t xml:space="preserve">PVM </w:t>
      </w:r>
      <w:r w:rsidRPr="003177A7">
        <w:rPr>
          <w:rFonts w:ascii="Times New Roman" w:hAnsi="Times New Roman"/>
          <w:sz w:val="24"/>
          <w:szCs w:val="24"/>
        </w:rPr>
        <w:t xml:space="preserve">sąskaitą faktūrą </w:t>
      </w:r>
      <w:r w:rsidR="005C7819" w:rsidRPr="003177A7">
        <w:rPr>
          <w:rFonts w:ascii="Times New Roman" w:hAnsi="Times New Roman"/>
          <w:sz w:val="24"/>
          <w:szCs w:val="24"/>
        </w:rPr>
        <w:t xml:space="preserve">arba kito atsiskaitymo </w:t>
      </w:r>
      <w:r w:rsidR="005C7819" w:rsidRPr="003177A7">
        <w:rPr>
          <w:rFonts w:ascii="Times New Roman" w:hAnsi="Times New Roman"/>
          <w:color w:val="000000" w:themeColor="text1"/>
          <w:sz w:val="24"/>
          <w:szCs w:val="24"/>
        </w:rPr>
        <w:t xml:space="preserve">dokumento </w:t>
      </w:r>
      <w:r w:rsidRPr="003177A7">
        <w:rPr>
          <w:rFonts w:ascii="Times New Roman" w:hAnsi="Times New Roman"/>
          <w:color w:val="000000" w:themeColor="text1"/>
          <w:sz w:val="24"/>
          <w:szCs w:val="24"/>
        </w:rPr>
        <w:t>mokėjimo pavedimu į Tiekėjo nurodytą banko sąskaitą:</w:t>
      </w:r>
    </w:p>
    <w:p w14:paraId="10967C74" w14:textId="03CCEFF4" w:rsidR="7566A02D" w:rsidRPr="003177A7" w:rsidRDefault="7566A02D" w:rsidP="796FD8D0">
      <w:pPr>
        <w:widowControl w:val="0"/>
        <w:spacing w:after="0" w:line="240" w:lineRule="auto"/>
        <w:jc w:val="both"/>
        <w:rPr>
          <w:rFonts w:ascii="Times New Roman" w:hAnsi="Times New Roman"/>
          <w:i/>
          <w:iCs/>
          <w:color w:val="000000" w:themeColor="text1"/>
          <w:sz w:val="24"/>
          <w:szCs w:val="24"/>
        </w:rPr>
      </w:pPr>
      <w:r w:rsidRPr="003177A7">
        <w:rPr>
          <w:rFonts w:ascii="Times New Roman" w:hAnsi="Times New Roman"/>
          <w:color w:val="000000" w:themeColor="text1"/>
          <w:sz w:val="24"/>
          <w:szCs w:val="24"/>
        </w:rPr>
        <w:t xml:space="preserve">Sąskaitos Nr. </w:t>
      </w:r>
      <w:r w:rsidR="007F6CDB">
        <w:rPr>
          <w:rFonts w:ascii="Times New Roman" w:hAnsi="Times New Roman"/>
          <w:i/>
          <w:iCs/>
          <w:color w:val="000000" w:themeColor="text1"/>
          <w:sz w:val="24"/>
          <w:szCs w:val="24"/>
        </w:rPr>
        <w:t>_____________</w:t>
      </w:r>
      <w:r w:rsidRPr="003177A7">
        <w:rPr>
          <w:rFonts w:ascii="Times New Roman" w:hAnsi="Times New Roman"/>
          <w:i/>
          <w:iCs/>
          <w:color w:val="000000" w:themeColor="text1"/>
          <w:sz w:val="24"/>
          <w:szCs w:val="24"/>
        </w:rPr>
        <w:t>;</w:t>
      </w:r>
    </w:p>
    <w:p w14:paraId="1BE73220" w14:textId="37A0186D" w:rsidR="7566A02D" w:rsidRPr="003177A7" w:rsidRDefault="007F6CDB" w:rsidP="796FD8D0">
      <w:pPr>
        <w:widowControl w:val="0"/>
        <w:spacing w:after="0" w:line="240" w:lineRule="auto"/>
        <w:jc w:val="both"/>
        <w:rPr>
          <w:rFonts w:ascii="Times New Roman" w:hAnsi="Times New Roman"/>
          <w:i/>
          <w:iCs/>
          <w:color w:val="000000" w:themeColor="text1"/>
          <w:sz w:val="24"/>
          <w:szCs w:val="24"/>
        </w:rPr>
      </w:pPr>
      <w:r>
        <w:rPr>
          <w:rFonts w:ascii="Times New Roman" w:hAnsi="Times New Roman"/>
          <w:i/>
          <w:iCs/>
          <w:color w:val="000000" w:themeColor="text1"/>
          <w:sz w:val="24"/>
          <w:szCs w:val="24"/>
        </w:rPr>
        <w:t>__________</w:t>
      </w:r>
      <w:r w:rsidR="7566A02D" w:rsidRPr="003177A7">
        <w:rPr>
          <w:rFonts w:ascii="Times New Roman" w:hAnsi="Times New Roman"/>
          <w:i/>
          <w:iCs/>
          <w:color w:val="000000" w:themeColor="text1"/>
          <w:sz w:val="24"/>
          <w:szCs w:val="24"/>
        </w:rPr>
        <w:t>;</w:t>
      </w:r>
    </w:p>
    <w:p w14:paraId="6B68FD76" w14:textId="6BD865B7" w:rsidR="7566A02D" w:rsidRPr="003177A7" w:rsidRDefault="7566A02D" w:rsidP="796FD8D0">
      <w:pPr>
        <w:widowControl w:val="0"/>
        <w:spacing w:after="0" w:line="240" w:lineRule="auto"/>
        <w:jc w:val="both"/>
        <w:rPr>
          <w:rFonts w:ascii="Times New Roman" w:hAnsi="Times New Roman"/>
          <w:i/>
          <w:iCs/>
          <w:color w:val="000000" w:themeColor="text1"/>
          <w:sz w:val="24"/>
          <w:szCs w:val="24"/>
        </w:rPr>
      </w:pPr>
      <w:r w:rsidRPr="003177A7">
        <w:rPr>
          <w:rFonts w:ascii="Times New Roman" w:hAnsi="Times New Roman"/>
          <w:i/>
          <w:iCs/>
          <w:color w:val="000000" w:themeColor="text1"/>
          <w:sz w:val="24"/>
          <w:szCs w:val="24"/>
        </w:rPr>
        <w:t xml:space="preserve">Banko kodas </w:t>
      </w:r>
      <w:r w:rsidR="007F6CDB">
        <w:rPr>
          <w:rFonts w:ascii="Times New Roman" w:hAnsi="Times New Roman"/>
          <w:i/>
          <w:iCs/>
          <w:color w:val="000000" w:themeColor="text1"/>
          <w:sz w:val="24"/>
          <w:szCs w:val="24"/>
        </w:rPr>
        <w:t>____________</w:t>
      </w:r>
      <w:r w:rsidRPr="003177A7">
        <w:rPr>
          <w:rFonts w:ascii="Times New Roman" w:hAnsi="Times New Roman"/>
          <w:i/>
          <w:iCs/>
          <w:color w:val="000000" w:themeColor="text1"/>
          <w:sz w:val="24"/>
          <w:szCs w:val="24"/>
        </w:rPr>
        <w:t>.</w:t>
      </w:r>
    </w:p>
    <w:p w14:paraId="5603BF2D" w14:textId="2FA9AC03" w:rsidR="00B12712" w:rsidRPr="003177A7" w:rsidRDefault="00B12712" w:rsidP="796FD8D0">
      <w:pPr>
        <w:widowControl w:val="0"/>
        <w:autoSpaceDE w:val="0"/>
        <w:autoSpaceDN w:val="0"/>
        <w:adjustRightInd w:val="0"/>
        <w:spacing w:after="0" w:line="240" w:lineRule="auto"/>
        <w:jc w:val="both"/>
        <w:rPr>
          <w:rFonts w:ascii="Times New Roman" w:hAnsi="Times New Roman"/>
          <w:sz w:val="24"/>
          <w:szCs w:val="24"/>
        </w:rPr>
      </w:pPr>
    </w:p>
    <w:p w14:paraId="68C9FA96" w14:textId="77777777" w:rsidR="00DC07F2" w:rsidRPr="003177A7" w:rsidRDefault="4F1C5AB2" w:rsidP="796FD8D0">
      <w:pPr>
        <w:widowControl w:val="0"/>
        <w:autoSpaceDE w:val="0"/>
        <w:autoSpaceDN w:val="0"/>
        <w:adjustRightInd w:val="0"/>
        <w:spacing w:after="0" w:line="240" w:lineRule="auto"/>
        <w:jc w:val="center"/>
        <w:rPr>
          <w:rFonts w:ascii="Times New Roman" w:hAnsi="Times New Roman"/>
          <w:b/>
          <w:bCs/>
          <w:sz w:val="24"/>
          <w:szCs w:val="24"/>
        </w:rPr>
      </w:pPr>
      <w:r w:rsidRPr="003177A7">
        <w:rPr>
          <w:rFonts w:ascii="Times New Roman" w:hAnsi="Times New Roman"/>
          <w:b/>
          <w:bCs/>
          <w:sz w:val="24"/>
          <w:szCs w:val="24"/>
        </w:rPr>
        <w:t xml:space="preserve">4. </w:t>
      </w:r>
      <w:r w:rsidR="4EAB43E7" w:rsidRPr="003177A7">
        <w:rPr>
          <w:rFonts w:ascii="Times New Roman" w:hAnsi="Times New Roman"/>
          <w:b/>
          <w:bCs/>
          <w:sz w:val="24"/>
          <w:szCs w:val="24"/>
        </w:rPr>
        <w:t>SUBTIEKIMAS</w:t>
      </w:r>
    </w:p>
    <w:p w14:paraId="279F3325" w14:textId="77777777" w:rsidR="00EE1610" w:rsidRPr="003177A7" w:rsidRDefault="00EE1610" w:rsidP="005D0E76">
      <w:pPr>
        <w:widowControl w:val="0"/>
        <w:autoSpaceDE w:val="0"/>
        <w:autoSpaceDN w:val="0"/>
        <w:adjustRightInd w:val="0"/>
        <w:spacing w:after="0" w:line="240" w:lineRule="auto"/>
        <w:jc w:val="center"/>
        <w:rPr>
          <w:rFonts w:ascii="Times New Roman" w:hAnsi="Times New Roman"/>
          <w:b/>
          <w:sz w:val="24"/>
          <w:szCs w:val="24"/>
        </w:rPr>
      </w:pPr>
    </w:p>
    <w:p w14:paraId="76F69069" w14:textId="77777777" w:rsidR="00090DC1" w:rsidRPr="003177A7" w:rsidRDefault="00DC07F2" w:rsidP="6879F9CB">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sz w:val="24"/>
          <w:szCs w:val="24"/>
          <w:lang w:eastAsia="en-US"/>
        </w:rPr>
      </w:pPr>
      <w:r w:rsidRPr="003177A7">
        <w:rPr>
          <w:rFonts w:ascii="Times New Roman" w:hAnsi="Times New Roman"/>
          <w:sz w:val="24"/>
          <w:szCs w:val="24"/>
        </w:rPr>
        <w:t xml:space="preserve">4.1. </w:t>
      </w:r>
      <w:r w:rsidR="00090DC1" w:rsidRPr="003177A7">
        <w:rPr>
          <w:rFonts w:ascii="Times New Roman" w:eastAsia="Lucida Sans Unicode" w:hAnsi="Times New Roman"/>
          <w:kern w:val="1"/>
          <w:sz w:val="24"/>
          <w:szCs w:val="24"/>
        </w:rPr>
        <w:t>Tiekėjas Paslaugoms teikti savo sąskaita ir rizika gali pasitelkti trečiuosius asmenis (subtiekėjus).</w:t>
      </w:r>
    </w:p>
    <w:p w14:paraId="5C3EA930" w14:textId="5235DE3A" w:rsidR="005D0E76" w:rsidRPr="003177A7" w:rsidRDefault="00090DC1" w:rsidP="6879F9CB">
      <w:pPr>
        <w:keepNext/>
        <w:tabs>
          <w:tab w:val="left" w:pos="900"/>
          <w:tab w:val="left" w:pos="1440"/>
        </w:tabs>
        <w:suppressAutoHyphens/>
        <w:autoSpaceDN w:val="0"/>
        <w:spacing w:after="0" w:line="240" w:lineRule="auto"/>
        <w:jc w:val="both"/>
        <w:textAlignment w:val="baseline"/>
        <w:rPr>
          <w:rFonts w:ascii="Times New Roman" w:hAnsi="Times New Roman"/>
          <w:sz w:val="24"/>
          <w:szCs w:val="24"/>
        </w:rPr>
      </w:pPr>
      <w:r w:rsidRPr="003177A7">
        <w:rPr>
          <w:rFonts w:ascii="Times New Roman" w:eastAsia="MS Mincho" w:hAnsi="Times New Roman"/>
          <w:sz w:val="24"/>
          <w:szCs w:val="24"/>
          <w:lang w:eastAsia="ar-SA"/>
        </w:rPr>
        <w:t xml:space="preserve">4.2. </w:t>
      </w:r>
      <w:r w:rsidR="00121122" w:rsidRPr="003177A7">
        <w:rPr>
          <w:rFonts w:ascii="Times New Roman" w:eastAsia="MS Mincho" w:hAnsi="Times New Roman"/>
          <w:sz w:val="24"/>
          <w:szCs w:val="24"/>
          <w:lang w:eastAsia="ar-SA"/>
        </w:rPr>
        <w:t xml:space="preserve">Tiekėjas Sutarčiai vykdyti pasitelkia </w:t>
      </w:r>
      <w:r w:rsidR="008E0F03">
        <w:rPr>
          <w:rFonts w:ascii="Times New Roman" w:eastAsia="MS Mincho" w:hAnsi="Times New Roman"/>
          <w:sz w:val="24"/>
          <w:szCs w:val="24"/>
          <w:lang w:eastAsia="ar-SA"/>
        </w:rPr>
        <w:t xml:space="preserve">(jeigu pasitelkia) </w:t>
      </w:r>
      <w:r w:rsidR="00121122" w:rsidRPr="003177A7">
        <w:rPr>
          <w:rFonts w:ascii="Times New Roman" w:eastAsia="MS Mincho" w:hAnsi="Times New Roman"/>
          <w:sz w:val="24"/>
          <w:szCs w:val="24"/>
          <w:lang w:eastAsia="ar-SA"/>
        </w:rPr>
        <w:t xml:space="preserve">šiuos subtiekėjus: </w:t>
      </w:r>
      <w:r w:rsidR="00A523C5">
        <w:rPr>
          <w:rFonts w:ascii="Times New Roman" w:hAnsi="Times New Roman"/>
          <w:color w:val="000000" w:themeColor="text1"/>
          <w:sz w:val="24"/>
          <w:szCs w:val="24"/>
        </w:rPr>
        <w:t>Nepasitelkiama.</w:t>
      </w:r>
    </w:p>
    <w:p w14:paraId="446C6BCD" w14:textId="276B2942" w:rsidR="6879F9CB" w:rsidRPr="003177A7" w:rsidRDefault="6879F9CB" w:rsidP="6879F9CB">
      <w:pPr>
        <w:keepNext/>
        <w:tabs>
          <w:tab w:val="left" w:pos="900"/>
          <w:tab w:val="left" w:pos="1440"/>
        </w:tabs>
        <w:spacing w:after="0" w:line="240" w:lineRule="auto"/>
        <w:jc w:val="both"/>
        <w:rPr>
          <w:rFonts w:ascii="Times New Roman" w:eastAsia="MS Mincho" w:hAnsi="Times New Roman"/>
          <w:sz w:val="24"/>
          <w:szCs w:val="24"/>
          <w:lang w:eastAsia="ar-SA"/>
        </w:rPr>
      </w:pPr>
    </w:p>
    <w:p w14:paraId="6AED8EB2" w14:textId="77777777" w:rsidR="00DC07F2" w:rsidRPr="003177A7" w:rsidRDefault="00DC68EA" w:rsidP="005D0E76">
      <w:pPr>
        <w:keepNext/>
        <w:suppressAutoHyphens/>
        <w:autoSpaceDN w:val="0"/>
        <w:spacing w:after="0" w:line="240" w:lineRule="auto"/>
        <w:jc w:val="center"/>
        <w:textAlignment w:val="baseline"/>
        <w:rPr>
          <w:rFonts w:ascii="Times New Roman" w:hAnsi="Times New Roman"/>
          <w:sz w:val="24"/>
          <w:szCs w:val="24"/>
          <w:lang w:eastAsia="en-US"/>
        </w:rPr>
      </w:pPr>
      <w:r w:rsidRPr="003177A7">
        <w:rPr>
          <w:rFonts w:ascii="Times New Roman" w:hAnsi="Times New Roman"/>
          <w:b/>
          <w:sz w:val="24"/>
          <w:szCs w:val="24"/>
          <w:lang w:eastAsia="en-US"/>
        </w:rPr>
        <w:t>5</w:t>
      </w:r>
      <w:r w:rsidR="00DC07F2" w:rsidRPr="003177A7">
        <w:rPr>
          <w:rFonts w:ascii="Times New Roman" w:hAnsi="Times New Roman"/>
          <w:b/>
          <w:sz w:val="24"/>
          <w:szCs w:val="24"/>
          <w:lang w:eastAsia="en-US"/>
        </w:rPr>
        <w:t>. SUSIRAŠINĖJIMAS</w:t>
      </w:r>
    </w:p>
    <w:p w14:paraId="368830F6" w14:textId="77777777" w:rsidR="00C16E6E" w:rsidRPr="003177A7" w:rsidRDefault="00C16E6E" w:rsidP="005D0E76">
      <w:pPr>
        <w:tabs>
          <w:tab w:val="left" w:pos="284"/>
        </w:tabs>
        <w:spacing w:line="240" w:lineRule="auto"/>
        <w:contextualSpacing/>
        <w:jc w:val="both"/>
        <w:rPr>
          <w:rFonts w:ascii="Times New Roman" w:hAnsi="Times New Roman"/>
          <w:sz w:val="24"/>
          <w:szCs w:val="24"/>
        </w:rPr>
      </w:pPr>
    </w:p>
    <w:p w14:paraId="21CB0F3B" w14:textId="28489A45" w:rsidR="00B12712" w:rsidRPr="003177A7" w:rsidRDefault="00314CB8" w:rsidP="005D0E76">
      <w:pPr>
        <w:tabs>
          <w:tab w:val="left" w:pos="284"/>
        </w:tabs>
        <w:spacing w:line="240" w:lineRule="auto"/>
        <w:contextualSpacing/>
        <w:jc w:val="both"/>
        <w:rPr>
          <w:rFonts w:ascii="Times New Roman" w:hAnsi="Times New Roman"/>
          <w:sz w:val="24"/>
          <w:szCs w:val="24"/>
        </w:rPr>
      </w:pPr>
      <w:r w:rsidRPr="003177A7">
        <w:rPr>
          <w:rFonts w:ascii="Times New Roman" w:hAnsi="Times New Roman"/>
          <w:sz w:val="24"/>
          <w:szCs w:val="24"/>
        </w:rPr>
        <w:t>5.1</w:t>
      </w:r>
      <w:r w:rsidR="00B12712" w:rsidRPr="003177A7">
        <w:rPr>
          <w:rFonts w:ascii="Times New Roman" w:hAnsi="Times New Roman"/>
          <w:sz w:val="24"/>
          <w:szCs w:val="24"/>
        </w:rPr>
        <w:t xml:space="preserve">. Pirkėjo asmuo, atsakingas už Sutarties vykdymą – </w:t>
      </w:r>
      <w:r w:rsidR="00ED3039">
        <w:rPr>
          <w:rFonts w:ascii="Times New Roman" w:hAnsi="Times New Roman"/>
          <w:sz w:val="24"/>
          <w:szCs w:val="24"/>
        </w:rPr>
        <w:t>Architektūros ir teritorijų planavimo</w:t>
      </w:r>
      <w:r w:rsidR="00A407AC" w:rsidRPr="003177A7">
        <w:rPr>
          <w:rFonts w:ascii="Times New Roman" w:hAnsi="Times New Roman"/>
          <w:sz w:val="24"/>
          <w:szCs w:val="24"/>
        </w:rPr>
        <w:t xml:space="preserve"> skyriaus </w:t>
      </w:r>
      <w:r w:rsidR="00ED0E12" w:rsidRPr="003177A7">
        <w:rPr>
          <w:rFonts w:ascii="Times New Roman" w:hAnsi="Times New Roman"/>
          <w:sz w:val="24"/>
          <w:szCs w:val="24"/>
        </w:rPr>
        <w:t xml:space="preserve"> </w:t>
      </w:r>
      <w:r w:rsidR="00ED3039">
        <w:rPr>
          <w:rFonts w:ascii="Times New Roman" w:hAnsi="Times New Roman"/>
          <w:sz w:val="24"/>
          <w:szCs w:val="24"/>
        </w:rPr>
        <w:t>vedėjas</w:t>
      </w:r>
      <w:r w:rsidR="00B12712" w:rsidRPr="003177A7">
        <w:rPr>
          <w:rFonts w:ascii="Times New Roman" w:hAnsi="Times New Roman"/>
          <w:sz w:val="24"/>
          <w:szCs w:val="24"/>
        </w:rPr>
        <w:t xml:space="preserve">, </w:t>
      </w:r>
      <w:r w:rsidR="6D0AD0F2" w:rsidRPr="003177A7">
        <w:rPr>
          <w:rFonts w:ascii="Times New Roman" w:hAnsi="Times New Roman"/>
          <w:sz w:val="24"/>
          <w:szCs w:val="24"/>
        </w:rPr>
        <w:t>,</w:t>
      </w:r>
      <w:r w:rsidR="00B12712" w:rsidRPr="003177A7">
        <w:rPr>
          <w:rFonts w:ascii="Times New Roman" w:hAnsi="Times New Roman"/>
          <w:sz w:val="24"/>
          <w:szCs w:val="24"/>
        </w:rPr>
        <w:t>.</w:t>
      </w:r>
    </w:p>
    <w:p w14:paraId="06141750" w14:textId="2E75F99B" w:rsidR="00DC07F2" w:rsidRPr="003177A7" w:rsidRDefault="00F947A9" w:rsidP="005D0E76">
      <w:pPr>
        <w:tabs>
          <w:tab w:val="left" w:pos="284"/>
        </w:tabs>
        <w:spacing w:line="240" w:lineRule="auto"/>
        <w:contextualSpacing/>
        <w:jc w:val="both"/>
        <w:rPr>
          <w:rFonts w:ascii="Times New Roman" w:hAnsi="Times New Roman"/>
          <w:sz w:val="24"/>
          <w:szCs w:val="24"/>
        </w:rPr>
      </w:pPr>
      <w:r w:rsidRPr="003177A7">
        <w:rPr>
          <w:rFonts w:ascii="Times New Roman" w:hAnsi="Times New Roman"/>
          <w:sz w:val="24"/>
          <w:szCs w:val="24"/>
        </w:rPr>
        <w:t>5.2</w:t>
      </w:r>
      <w:r w:rsidR="00C452AD" w:rsidRPr="003177A7">
        <w:rPr>
          <w:rFonts w:ascii="Times New Roman" w:hAnsi="Times New Roman"/>
          <w:sz w:val="24"/>
          <w:szCs w:val="24"/>
        </w:rPr>
        <w:t>.</w:t>
      </w:r>
      <w:r w:rsidR="00DC07F2" w:rsidRPr="003177A7">
        <w:rPr>
          <w:rFonts w:ascii="Times New Roman" w:hAnsi="Times New Roman"/>
          <w:sz w:val="24"/>
          <w:szCs w:val="24"/>
        </w:rPr>
        <w:t xml:space="preserve"> </w:t>
      </w:r>
      <w:r w:rsidR="00050947" w:rsidRPr="003177A7">
        <w:rPr>
          <w:rFonts w:ascii="Times New Roman" w:hAnsi="Times New Roman"/>
          <w:sz w:val="24"/>
          <w:szCs w:val="24"/>
        </w:rPr>
        <w:t>Tiekėj</w:t>
      </w:r>
      <w:r w:rsidR="00DC07F2" w:rsidRPr="003177A7">
        <w:rPr>
          <w:rFonts w:ascii="Times New Roman" w:hAnsi="Times New Roman"/>
          <w:sz w:val="24"/>
          <w:szCs w:val="24"/>
        </w:rPr>
        <w:t xml:space="preserve">o asmuo, atsakingas už Sutarties vykdymą </w:t>
      </w:r>
      <w:r w:rsidR="00D55CAC">
        <w:rPr>
          <w:rFonts w:ascii="Times New Roman" w:hAnsi="Times New Roman"/>
          <w:sz w:val="24"/>
          <w:szCs w:val="24"/>
        </w:rPr>
        <w:t>–</w:t>
      </w:r>
      <w:r w:rsidR="00DC07F2" w:rsidRPr="003177A7">
        <w:rPr>
          <w:rFonts w:ascii="Times New Roman" w:hAnsi="Times New Roman"/>
          <w:sz w:val="24"/>
          <w:szCs w:val="24"/>
        </w:rPr>
        <w:t xml:space="preserve"> </w:t>
      </w:r>
      <w:r w:rsidR="00D55CAC">
        <w:rPr>
          <w:rFonts w:ascii="Times New Roman" w:hAnsi="Times New Roman"/>
          <w:sz w:val="24"/>
          <w:szCs w:val="24"/>
        </w:rPr>
        <w:t>BIM vadovė</w:t>
      </w:r>
      <w:r w:rsidR="00246415" w:rsidRPr="005408EE">
        <w:rPr>
          <w:rFonts w:ascii="Times New Roman" w:hAnsi="Times New Roman"/>
          <w:sz w:val="24"/>
          <w:szCs w:val="24"/>
        </w:rPr>
        <w:t>, tel. Nr.</w:t>
      </w:r>
      <w:r w:rsidR="00D55CAC" w:rsidRPr="005408EE">
        <w:rPr>
          <w:rFonts w:ascii="Times New Roman" w:hAnsi="Times New Roman"/>
          <w:sz w:val="24"/>
          <w:szCs w:val="24"/>
        </w:rPr>
        <w:t xml:space="preserve"> +370 682 </w:t>
      </w:r>
      <w:r w:rsidR="005408EE" w:rsidRPr="005408EE">
        <w:rPr>
          <w:rFonts w:ascii="Times New Roman" w:hAnsi="Times New Roman"/>
          <w:sz w:val="24"/>
          <w:szCs w:val="24"/>
        </w:rPr>
        <w:t>27872</w:t>
      </w:r>
      <w:r w:rsidR="00246415" w:rsidRPr="005408EE">
        <w:rPr>
          <w:rFonts w:ascii="Times New Roman" w:hAnsi="Times New Roman"/>
          <w:sz w:val="24"/>
          <w:szCs w:val="24"/>
        </w:rPr>
        <w:t>, el.</w:t>
      </w:r>
      <w:r w:rsidR="3F9291E2" w:rsidRPr="005408EE">
        <w:rPr>
          <w:rFonts w:ascii="Times New Roman" w:hAnsi="Times New Roman"/>
          <w:sz w:val="24"/>
          <w:szCs w:val="24"/>
        </w:rPr>
        <w:t xml:space="preserve"> </w:t>
      </w:r>
      <w:r w:rsidR="00246415" w:rsidRPr="005408EE">
        <w:rPr>
          <w:rFonts w:ascii="Times New Roman" w:hAnsi="Times New Roman"/>
          <w:sz w:val="24"/>
          <w:szCs w:val="24"/>
        </w:rPr>
        <w:t>paštas.</w:t>
      </w:r>
    </w:p>
    <w:p w14:paraId="726C8B02" w14:textId="6213D8ED" w:rsidR="00795897" w:rsidRDefault="00235932" w:rsidP="000A2A99">
      <w:pPr>
        <w:tabs>
          <w:tab w:val="left" w:pos="284"/>
        </w:tabs>
        <w:spacing w:line="240" w:lineRule="auto"/>
        <w:contextualSpacing/>
        <w:jc w:val="both"/>
      </w:pPr>
      <w:r w:rsidRPr="003177A7">
        <w:rPr>
          <w:rFonts w:ascii="Times New Roman" w:hAnsi="Times New Roman"/>
          <w:sz w:val="24"/>
          <w:szCs w:val="24"/>
        </w:rPr>
        <w:t xml:space="preserve">5.3. Tiekėjo asmuo, atsakingas už </w:t>
      </w:r>
      <w:r w:rsidR="45935F70" w:rsidRPr="003177A7">
        <w:rPr>
          <w:rFonts w:ascii="Times New Roman" w:hAnsi="Times New Roman"/>
          <w:sz w:val="24"/>
          <w:szCs w:val="24"/>
        </w:rPr>
        <w:t xml:space="preserve">elektroninės </w:t>
      </w:r>
      <w:r w:rsidR="003F567E" w:rsidRPr="003177A7">
        <w:rPr>
          <w:rFonts w:ascii="Times New Roman" w:hAnsi="Times New Roman"/>
          <w:sz w:val="24"/>
          <w:szCs w:val="24"/>
          <w:lang w:eastAsia="en-US"/>
        </w:rPr>
        <w:t xml:space="preserve">PVM sąskaitos faktūros arba kito atsiskaitymo dokumento pateikimą  - </w:t>
      </w:r>
      <w:r w:rsidR="000A2A99">
        <w:rPr>
          <w:rFonts w:ascii="Times New Roman" w:hAnsi="Times New Roman"/>
          <w:sz w:val="24"/>
          <w:szCs w:val="24"/>
        </w:rPr>
        <w:t>BIM vadovė</w:t>
      </w:r>
      <w:r w:rsidR="000A2A99" w:rsidRPr="005408EE">
        <w:rPr>
          <w:rFonts w:ascii="Times New Roman" w:hAnsi="Times New Roman"/>
          <w:sz w:val="24"/>
          <w:szCs w:val="24"/>
        </w:rPr>
        <w:t xml:space="preserve">, tel. Nr., el. paštas </w:t>
      </w:r>
    </w:p>
    <w:p w14:paraId="64F381A7" w14:textId="77777777" w:rsidR="007F6CDB" w:rsidRPr="003177A7" w:rsidRDefault="007F6CDB" w:rsidP="000A2A99">
      <w:pPr>
        <w:tabs>
          <w:tab w:val="left" w:pos="284"/>
        </w:tabs>
        <w:spacing w:line="240" w:lineRule="auto"/>
        <w:contextualSpacing/>
        <w:jc w:val="both"/>
        <w:rPr>
          <w:rFonts w:ascii="Times New Roman" w:hAnsi="Times New Roman"/>
          <w:sz w:val="24"/>
          <w:szCs w:val="24"/>
          <w:lang w:eastAsia="en-US"/>
        </w:rPr>
      </w:pPr>
    </w:p>
    <w:p w14:paraId="491DBAFF" w14:textId="77777777" w:rsidR="00DC07F2" w:rsidRPr="003177A7" w:rsidRDefault="00121122" w:rsidP="005D0E76">
      <w:pPr>
        <w:keepNext/>
        <w:suppressAutoHyphens/>
        <w:autoSpaceDN w:val="0"/>
        <w:spacing w:after="0" w:line="240" w:lineRule="auto"/>
        <w:jc w:val="center"/>
        <w:textAlignment w:val="baseline"/>
        <w:rPr>
          <w:rFonts w:ascii="Times New Roman" w:hAnsi="Times New Roman"/>
          <w:sz w:val="24"/>
          <w:szCs w:val="24"/>
          <w:lang w:eastAsia="en-US"/>
        </w:rPr>
      </w:pPr>
      <w:r w:rsidRPr="003177A7">
        <w:rPr>
          <w:rFonts w:ascii="Times New Roman" w:hAnsi="Times New Roman"/>
          <w:b/>
          <w:sz w:val="24"/>
          <w:szCs w:val="24"/>
          <w:lang w:eastAsia="en-US"/>
        </w:rPr>
        <w:t>6</w:t>
      </w:r>
      <w:r w:rsidR="00DC07F2" w:rsidRPr="003177A7">
        <w:rPr>
          <w:rFonts w:ascii="Times New Roman" w:hAnsi="Times New Roman"/>
          <w:b/>
          <w:sz w:val="24"/>
          <w:szCs w:val="24"/>
          <w:lang w:eastAsia="en-US"/>
        </w:rPr>
        <w:t>. KITOS NUOSTATOS</w:t>
      </w:r>
    </w:p>
    <w:p w14:paraId="149B9870" w14:textId="77777777" w:rsidR="00DC07F2" w:rsidRPr="003177A7" w:rsidRDefault="00DC07F2" w:rsidP="005D0E76">
      <w:pPr>
        <w:suppressAutoHyphens/>
        <w:autoSpaceDN w:val="0"/>
        <w:spacing w:after="0" w:line="240" w:lineRule="auto"/>
        <w:textAlignment w:val="baseline"/>
        <w:rPr>
          <w:rFonts w:ascii="Times New Roman" w:hAnsi="Times New Roman"/>
          <w:sz w:val="24"/>
          <w:szCs w:val="24"/>
          <w:lang w:eastAsia="en-US"/>
        </w:rPr>
      </w:pPr>
    </w:p>
    <w:p w14:paraId="3033C553" w14:textId="77777777" w:rsidR="00DC07F2" w:rsidRPr="003177A7" w:rsidRDefault="00121122" w:rsidP="005D0E76">
      <w:pPr>
        <w:suppressAutoHyphens/>
        <w:autoSpaceDN w:val="0"/>
        <w:spacing w:after="0" w:line="240" w:lineRule="auto"/>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6</w:t>
      </w:r>
      <w:r w:rsidR="00DC07F2" w:rsidRPr="003177A7">
        <w:rPr>
          <w:rFonts w:ascii="Times New Roman" w:hAnsi="Times New Roman"/>
          <w:sz w:val="24"/>
          <w:szCs w:val="24"/>
          <w:lang w:eastAsia="en-US"/>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4D25C350" w14:textId="77777777" w:rsidR="00DC07F2" w:rsidRPr="003177A7" w:rsidRDefault="00121122" w:rsidP="005D0E76">
      <w:pPr>
        <w:widowControl w:val="0"/>
        <w:tabs>
          <w:tab w:val="left" w:pos="360"/>
          <w:tab w:val="left" w:pos="525"/>
        </w:tabs>
        <w:suppressAutoHyphens/>
        <w:autoSpaceDE w:val="0"/>
        <w:spacing w:after="0" w:line="240" w:lineRule="auto"/>
        <w:jc w:val="both"/>
        <w:rPr>
          <w:rFonts w:ascii="Times New Roman" w:hAnsi="Times New Roman"/>
          <w:sz w:val="24"/>
          <w:szCs w:val="24"/>
        </w:rPr>
      </w:pPr>
      <w:r w:rsidRPr="003177A7">
        <w:rPr>
          <w:rFonts w:ascii="Times New Roman" w:hAnsi="Times New Roman"/>
          <w:sz w:val="24"/>
          <w:szCs w:val="24"/>
          <w:lang w:eastAsia="en-US"/>
        </w:rPr>
        <w:t>6</w:t>
      </w:r>
      <w:r w:rsidR="00DC07F2" w:rsidRPr="003177A7">
        <w:rPr>
          <w:rFonts w:ascii="Times New Roman" w:hAnsi="Times New Roman"/>
          <w:sz w:val="24"/>
          <w:szCs w:val="24"/>
          <w:lang w:eastAsia="en-US"/>
        </w:rPr>
        <w:t xml:space="preserve">.2. </w:t>
      </w:r>
      <w:r w:rsidR="00DC07F2" w:rsidRPr="003177A7">
        <w:rPr>
          <w:rFonts w:ascii="Times New Roman" w:hAnsi="Times New Roman"/>
          <w:sz w:val="24"/>
          <w:szCs w:val="24"/>
        </w:rPr>
        <w:t>Nei viena iš Šalių neturi teisės perduoti savo teisių ar įsipareigojimų trečiajam asmeniui be raštiško kitos Šalies sutikimo.</w:t>
      </w:r>
    </w:p>
    <w:p w14:paraId="3CC2BCD0" w14:textId="77777777" w:rsidR="007A60B0" w:rsidRPr="003177A7" w:rsidRDefault="00121122" w:rsidP="007A60B0">
      <w:pPr>
        <w:widowControl w:val="0"/>
        <w:tabs>
          <w:tab w:val="left" w:pos="360"/>
          <w:tab w:val="left" w:pos="375"/>
          <w:tab w:val="left" w:pos="555"/>
        </w:tabs>
        <w:suppressAutoHyphens/>
        <w:autoSpaceDE w:val="0"/>
        <w:spacing w:after="0" w:line="240" w:lineRule="auto"/>
        <w:jc w:val="both"/>
        <w:rPr>
          <w:rFonts w:ascii="Times New Roman" w:hAnsi="Times New Roman"/>
          <w:sz w:val="24"/>
          <w:szCs w:val="24"/>
        </w:rPr>
      </w:pPr>
      <w:r w:rsidRPr="003177A7">
        <w:rPr>
          <w:rFonts w:ascii="Times New Roman" w:hAnsi="Times New Roman"/>
          <w:sz w:val="24"/>
          <w:szCs w:val="24"/>
        </w:rPr>
        <w:t>6</w:t>
      </w:r>
      <w:r w:rsidR="00DC07F2" w:rsidRPr="003177A7">
        <w:rPr>
          <w:rFonts w:ascii="Times New Roman" w:hAnsi="Times New Roman"/>
          <w:sz w:val="24"/>
          <w:szCs w:val="24"/>
        </w:rPr>
        <w:t xml:space="preserve">.3. </w:t>
      </w:r>
      <w:r w:rsidR="007A60B0" w:rsidRPr="003177A7">
        <w:rPr>
          <w:rFonts w:ascii="Times New Roman" w:hAnsi="Times New Roman"/>
          <w:sz w:val="24"/>
          <w:szCs w:val="24"/>
        </w:rPr>
        <w:t xml:space="preserve">Šalys viena kitai patvirtinta, kad vykdydamos </w:t>
      </w:r>
      <w:r w:rsidR="00550488" w:rsidRPr="003177A7">
        <w:rPr>
          <w:rFonts w:ascii="Times New Roman" w:hAnsi="Times New Roman"/>
          <w:sz w:val="24"/>
          <w:szCs w:val="24"/>
        </w:rPr>
        <w:t>S</w:t>
      </w:r>
      <w:r w:rsidR="007A60B0" w:rsidRPr="003177A7">
        <w:rPr>
          <w:rFonts w:ascii="Times New Roman" w:hAnsi="Times New Roman"/>
          <w:sz w:val="24"/>
          <w:szCs w:val="24"/>
        </w:rPr>
        <w:t>utartį ir jos pagrindu prisiimtus įsipareigojimus, laikosi visų Europos Sąjungos ir Lietuvos Respublikos teisės aktų reikalavimų dėl asmens duomenų apsaugos.</w:t>
      </w:r>
    </w:p>
    <w:p w14:paraId="15D24EDB" w14:textId="77777777" w:rsidR="00DC07F2" w:rsidRPr="003177A7" w:rsidRDefault="007A60B0" w:rsidP="005D0E76">
      <w:pPr>
        <w:widowControl w:val="0"/>
        <w:tabs>
          <w:tab w:val="left" w:pos="360"/>
          <w:tab w:val="left" w:pos="375"/>
          <w:tab w:val="left" w:pos="555"/>
        </w:tabs>
        <w:suppressAutoHyphens/>
        <w:autoSpaceDE w:val="0"/>
        <w:spacing w:after="0" w:line="240" w:lineRule="auto"/>
        <w:jc w:val="both"/>
        <w:rPr>
          <w:rFonts w:ascii="Times New Roman" w:hAnsi="Times New Roman"/>
          <w:sz w:val="24"/>
          <w:szCs w:val="24"/>
        </w:rPr>
      </w:pPr>
      <w:r w:rsidRPr="003177A7">
        <w:rPr>
          <w:rFonts w:ascii="Times New Roman" w:hAnsi="Times New Roman"/>
          <w:sz w:val="24"/>
          <w:szCs w:val="24"/>
        </w:rPr>
        <w:t xml:space="preserve">6.4. </w:t>
      </w:r>
      <w:r w:rsidR="00DC07F2" w:rsidRPr="003177A7">
        <w:rPr>
          <w:rFonts w:ascii="Times New Roman" w:hAnsi="Times New Roman"/>
          <w:sz w:val="24"/>
          <w:szCs w:val="24"/>
        </w:rPr>
        <w:t>Šalių tarpusavio santykius, neaptartus šioje Sutartyje, reguliuoja Lietuvos Respublikos viešųjų pirkimų įstatymo ir Lietuvos Respublikos civilinio kodekso normos.</w:t>
      </w:r>
    </w:p>
    <w:p w14:paraId="4027F27D" w14:textId="77777777" w:rsidR="00DC07F2" w:rsidRPr="003177A7" w:rsidRDefault="00121122" w:rsidP="005D0E76">
      <w:pPr>
        <w:widowControl w:val="0"/>
        <w:tabs>
          <w:tab w:val="left" w:pos="420"/>
          <w:tab w:val="left" w:pos="450"/>
          <w:tab w:val="left" w:pos="555"/>
          <w:tab w:val="left" w:pos="709"/>
        </w:tabs>
        <w:suppressAutoHyphens/>
        <w:autoSpaceDE w:val="0"/>
        <w:spacing w:after="0" w:line="240" w:lineRule="auto"/>
        <w:jc w:val="both"/>
        <w:rPr>
          <w:rFonts w:ascii="Times New Roman" w:eastAsia="Arial Unicode MS" w:hAnsi="Times New Roman"/>
          <w:sz w:val="24"/>
          <w:szCs w:val="24"/>
        </w:rPr>
      </w:pPr>
      <w:r w:rsidRPr="003177A7">
        <w:rPr>
          <w:rFonts w:ascii="Times New Roman" w:eastAsia="Arial Unicode MS" w:hAnsi="Times New Roman"/>
          <w:sz w:val="24"/>
          <w:szCs w:val="24"/>
        </w:rPr>
        <w:t>6</w:t>
      </w:r>
      <w:r w:rsidR="007A60B0" w:rsidRPr="003177A7">
        <w:rPr>
          <w:rFonts w:ascii="Times New Roman" w:eastAsia="Arial Unicode MS" w:hAnsi="Times New Roman"/>
          <w:sz w:val="24"/>
          <w:szCs w:val="24"/>
        </w:rPr>
        <w:t>.5</w:t>
      </w:r>
      <w:r w:rsidR="00DC07F2" w:rsidRPr="003177A7">
        <w:rPr>
          <w:rFonts w:ascii="Times New Roman" w:eastAsia="Arial Unicode MS" w:hAnsi="Times New Roman"/>
          <w:sz w:val="24"/>
          <w:szCs w:val="24"/>
        </w:rPr>
        <w:t xml:space="preserve">. Sutarties Šalys sutarė, kad </w:t>
      </w:r>
      <w:r w:rsidR="00B12712" w:rsidRPr="003177A7">
        <w:rPr>
          <w:rFonts w:ascii="Times New Roman" w:eastAsia="Arial Unicode MS" w:hAnsi="Times New Roman"/>
          <w:sz w:val="24"/>
          <w:szCs w:val="24"/>
        </w:rPr>
        <w:t xml:space="preserve">Sutarties </w:t>
      </w:r>
      <w:r w:rsidR="006A1CEB" w:rsidRPr="003177A7">
        <w:rPr>
          <w:rFonts w:ascii="Times New Roman" w:eastAsia="Arial Unicode MS" w:hAnsi="Times New Roman"/>
          <w:sz w:val="24"/>
          <w:szCs w:val="24"/>
        </w:rPr>
        <w:t>pakeitimai gali būti atliekami</w:t>
      </w:r>
      <w:r w:rsidR="00B12712" w:rsidRPr="003177A7">
        <w:rPr>
          <w:rFonts w:ascii="Times New Roman" w:eastAsia="Arial Unicode MS" w:hAnsi="Times New Roman"/>
          <w:sz w:val="24"/>
          <w:szCs w:val="24"/>
        </w:rPr>
        <w:t xml:space="preserve"> Sutarties bendrųjų sąlygų 14 punkte nustatyta tvarka.</w:t>
      </w:r>
    </w:p>
    <w:p w14:paraId="578E7176" w14:textId="77777777" w:rsidR="00DC07F2" w:rsidRPr="003177A7" w:rsidRDefault="00B12712" w:rsidP="005D0E76">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sz w:val="24"/>
          <w:szCs w:val="24"/>
        </w:rPr>
      </w:pPr>
      <w:r w:rsidRPr="003177A7">
        <w:rPr>
          <w:rFonts w:ascii="Times New Roman" w:eastAsia="Arial Unicode MS" w:hAnsi="Times New Roman"/>
          <w:sz w:val="24"/>
          <w:szCs w:val="24"/>
        </w:rPr>
        <w:t>6</w:t>
      </w:r>
      <w:r w:rsidR="00DC07F2" w:rsidRPr="003177A7">
        <w:rPr>
          <w:rFonts w:ascii="Times New Roman" w:eastAsia="Arial Unicode MS" w:hAnsi="Times New Roman"/>
          <w:sz w:val="24"/>
          <w:szCs w:val="24"/>
        </w:rPr>
        <w:t>.</w:t>
      </w:r>
      <w:r w:rsidR="007A60B0" w:rsidRPr="003177A7">
        <w:rPr>
          <w:rFonts w:ascii="Times New Roman" w:eastAsia="Arial Unicode MS" w:hAnsi="Times New Roman"/>
          <w:sz w:val="24"/>
          <w:szCs w:val="24"/>
        </w:rPr>
        <w:t>6</w:t>
      </w:r>
      <w:r w:rsidR="00DC07F2" w:rsidRPr="003177A7">
        <w:rPr>
          <w:rFonts w:ascii="Times New Roman" w:eastAsia="Arial Unicode MS" w:hAnsi="Times New Roman"/>
          <w:sz w:val="24"/>
          <w:szCs w:val="24"/>
        </w:rPr>
        <w:t>. Šalys apie įsipareigojimų nevykdymą ar netinkamą vykdymą privalo viena kitai pranešti raštu, nurodydamos, kokie sutartiniai įsipareigojimai yra nevykdomi arba netinkamai vykdomi ir pareikalauti jų tinkamo vykdymo.</w:t>
      </w:r>
    </w:p>
    <w:p w14:paraId="0EA3A3B9" w14:textId="466CB7E2" w:rsidR="00DC07F2" w:rsidRPr="003177A7" w:rsidRDefault="00121122" w:rsidP="005D0E76">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sz w:val="24"/>
          <w:szCs w:val="24"/>
        </w:rPr>
      </w:pPr>
      <w:r w:rsidRPr="003177A7">
        <w:rPr>
          <w:rFonts w:ascii="Times New Roman" w:hAnsi="Times New Roman"/>
          <w:sz w:val="24"/>
          <w:szCs w:val="24"/>
        </w:rPr>
        <w:t>6</w:t>
      </w:r>
      <w:r w:rsidR="00DC07F2" w:rsidRPr="003177A7">
        <w:rPr>
          <w:rFonts w:ascii="Times New Roman" w:hAnsi="Times New Roman"/>
          <w:sz w:val="24"/>
          <w:szCs w:val="24"/>
        </w:rPr>
        <w:t>.</w:t>
      </w:r>
      <w:r w:rsidR="007A60B0" w:rsidRPr="003177A7">
        <w:rPr>
          <w:rFonts w:ascii="Times New Roman" w:hAnsi="Times New Roman"/>
          <w:sz w:val="24"/>
          <w:szCs w:val="24"/>
        </w:rPr>
        <w:t>7</w:t>
      </w:r>
      <w:r w:rsidR="00DC07F2" w:rsidRPr="003177A7">
        <w:rPr>
          <w:rFonts w:ascii="Times New Roman" w:hAnsi="Times New Roman"/>
          <w:sz w:val="24"/>
          <w:szCs w:val="24"/>
        </w:rPr>
        <w:t xml:space="preserve">. </w:t>
      </w:r>
      <w:r w:rsidR="00646B59" w:rsidRPr="003177A7">
        <w:rPr>
          <w:rFonts w:ascii="Times New Roman" w:hAnsi="Times New Roman"/>
          <w:sz w:val="24"/>
          <w:szCs w:val="24"/>
        </w:rPr>
        <w:t>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36CC9A3E" w14:textId="376A49A6" w:rsidR="00DC07F2" w:rsidRPr="003177A7" w:rsidRDefault="00121122" w:rsidP="005D0E76">
      <w:pPr>
        <w:tabs>
          <w:tab w:val="left" w:pos="709"/>
        </w:tabs>
        <w:spacing w:after="0" w:line="240" w:lineRule="auto"/>
        <w:contextualSpacing/>
        <w:jc w:val="both"/>
        <w:rPr>
          <w:rFonts w:ascii="Times New Roman" w:hAnsi="Times New Roman"/>
          <w:sz w:val="24"/>
          <w:szCs w:val="24"/>
        </w:rPr>
      </w:pPr>
      <w:r w:rsidRPr="003177A7">
        <w:rPr>
          <w:rFonts w:ascii="Times New Roman" w:eastAsia="Arial Unicode MS" w:hAnsi="Times New Roman"/>
          <w:sz w:val="24"/>
          <w:szCs w:val="24"/>
        </w:rPr>
        <w:t>6</w:t>
      </w:r>
      <w:r w:rsidR="00DC07F2" w:rsidRPr="003177A7">
        <w:rPr>
          <w:rFonts w:ascii="Times New Roman" w:eastAsia="Arial Unicode MS" w:hAnsi="Times New Roman"/>
          <w:sz w:val="24"/>
          <w:szCs w:val="24"/>
        </w:rPr>
        <w:t>.</w:t>
      </w:r>
      <w:r w:rsidR="007A60B0" w:rsidRPr="003177A7">
        <w:rPr>
          <w:rFonts w:ascii="Times New Roman" w:eastAsia="Arial Unicode MS" w:hAnsi="Times New Roman"/>
          <w:sz w:val="24"/>
          <w:szCs w:val="24"/>
        </w:rPr>
        <w:t>8</w:t>
      </w:r>
      <w:r w:rsidR="00DC07F2" w:rsidRPr="003177A7">
        <w:rPr>
          <w:rFonts w:ascii="Times New Roman" w:eastAsia="Arial Unicode MS" w:hAnsi="Times New Roman"/>
          <w:sz w:val="24"/>
          <w:szCs w:val="24"/>
        </w:rPr>
        <w:t>. Šalys patvirtina, kad Sutartį perskaitė, suprato jos turinį ir pasekmes, priėmė ją kaip atitinkančią tikslus bei valią ir pasirašė žemiau nurodyta data.</w:t>
      </w:r>
    </w:p>
    <w:p w14:paraId="6246128A" w14:textId="0F928097" w:rsidR="00DC07F2" w:rsidRPr="003177A7" w:rsidRDefault="00121122" w:rsidP="005D0E76">
      <w:pPr>
        <w:widowControl w:val="0"/>
        <w:suppressAutoHyphens/>
        <w:autoSpaceDE w:val="0"/>
        <w:spacing w:after="0" w:line="240" w:lineRule="auto"/>
        <w:jc w:val="both"/>
        <w:rPr>
          <w:rFonts w:ascii="Times New Roman" w:hAnsi="Times New Roman"/>
          <w:sz w:val="24"/>
          <w:szCs w:val="24"/>
        </w:rPr>
      </w:pPr>
      <w:r w:rsidRPr="003177A7">
        <w:rPr>
          <w:rFonts w:ascii="Times New Roman" w:hAnsi="Times New Roman"/>
          <w:sz w:val="24"/>
          <w:szCs w:val="24"/>
        </w:rPr>
        <w:t>6</w:t>
      </w:r>
      <w:r w:rsidR="00DC07F2" w:rsidRPr="003177A7">
        <w:rPr>
          <w:rFonts w:ascii="Times New Roman" w:hAnsi="Times New Roman"/>
          <w:sz w:val="24"/>
          <w:szCs w:val="24"/>
        </w:rPr>
        <w:t>.</w:t>
      </w:r>
      <w:r w:rsidR="007A60B0" w:rsidRPr="003177A7">
        <w:rPr>
          <w:rFonts w:ascii="Times New Roman" w:hAnsi="Times New Roman"/>
          <w:sz w:val="24"/>
          <w:szCs w:val="24"/>
        </w:rPr>
        <w:t>9</w:t>
      </w:r>
      <w:r w:rsidR="00DC07F2" w:rsidRPr="003177A7">
        <w:rPr>
          <w:rFonts w:ascii="Times New Roman" w:hAnsi="Times New Roman"/>
          <w:sz w:val="24"/>
          <w:szCs w:val="24"/>
        </w:rPr>
        <w:t xml:space="preserve">. </w:t>
      </w:r>
      <w:r w:rsidR="60324103" w:rsidRPr="003177A7">
        <w:rPr>
          <w:rFonts w:ascii="Times New Roman" w:hAnsi="Times New Roman"/>
          <w:sz w:val="24"/>
          <w:szCs w:val="24"/>
        </w:rPr>
        <w:t xml:space="preserve">Jeigu Sutartis bus pasirašoma fiziniu parašu, </w:t>
      </w:r>
      <w:r w:rsidR="00DC07F2" w:rsidRPr="003177A7">
        <w:rPr>
          <w:rFonts w:ascii="Times New Roman" w:hAnsi="Times New Roman"/>
          <w:sz w:val="24"/>
          <w:szCs w:val="24"/>
        </w:rPr>
        <w:t xml:space="preserve">Šalys susitaria, kad ši Šalių pasirašyta ir antspaudais patvirtinta Sutartis persiųsta elektroniniu paštu turi juridinę galią, kol </w:t>
      </w:r>
      <w:r w:rsidR="00952DB1" w:rsidRPr="003177A7">
        <w:rPr>
          <w:rFonts w:ascii="Times New Roman" w:hAnsi="Times New Roman"/>
          <w:sz w:val="24"/>
          <w:szCs w:val="24"/>
        </w:rPr>
        <w:t>Tiekėj</w:t>
      </w:r>
      <w:r w:rsidR="00DC07F2" w:rsidRPr="003177A7">
        <w:rPr>
          <w:rFonts w:ascii="Times New Roman" w:hAnsi="Times New Roman"/>
          <w:sz w:val="24"/>
          <w:szCs w:val="24"/>
        </w:rPr>
        <w:t>as ir Pirkėjas persiunčia Sutarties originalą.</w:t>
      </w:r>
    </w:p>
    <w:p w14:paraId="3542260E" w14:textId="77777777" w:rsidR="00DC07F2" w:rsidRPr="003177A7" w:rsidRDefault="00121122" w:rsidP="005D0E76">
      <w:pPr>
        <w:suppressAutoHyphens/>
        <w:autoSpaceDN w:val="0"/>
        <w:spacing w:after="0" w:line="240" w:lineRule="auto"/>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6</w:t>
      </w:r>
      <w:r w:rsidR="00DC07F2" w:rsidRPr="003177A7">
        <w:rPr>
          <w:rFonts w:ascii="Times New Roman" w:hAnsi="Times New Roman"/>
          <w:sz w:val="24"/>
          <w:szCs w:val="24"/>
          <w:lang w:eastAsia="en-US"/>
        </w:rPr>
        <w:t>.</w:t>
      </w:r>
      <w:r w:rsidR="007A60B0" w:rsidRPr="003177A7">
        <w:rPr>
          <w:rFonts w:ascii="Times New Roman" w:hAnsi="Times New Roman"/>
          <w:sz w:val="24"/>
          <w:szCs w:val="24"/>
          <w:lang w:eastAsia="en-US"/>
        </w:rPr>
        <w:t>10</w:t>
      </w:r>
      <w:r w:rsidR="00DC07F2" w:rsidRPr="003177A7">
        <w:rPr>
          <w:rFonts w:ascii="Times New Roman" w:hAnsi="Times New Roman"/>
          <w:sz w:val="24"/>
          <w:szCs w:val="24"/>
          <w:lang w:eastAsia="en-US"/>
        </w:rPr>
        <w:t>. Šalys susitaria, kad Sutartis yra vieša.</w:t>
      </w:r>
    </w:p>
    <w:p w14:paraId="45BAAC78" w14:textId="77777777" w:rsidR="00DC07F2" w:rsidRPr="003177A7" w:rsidRDefault="00121122" w:rsidP="005D0E76">
      <w:pPr>
        <w:suppressAutoHyphens/>
        <w:autoSpaceDN w:val="0"/>
        <w:spacing w:after="0" w:line="240" w:lineRule="auto"/>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6</w:t>
      </w:r>
      <w:r w:rsidR="00DC07F2" w:rsidRPr="003177A7">
        <w:rPr>
          <w:rFonts w:ascii="Times New Roman" w:hAnsi="Times New Roman"/>
          <w:sz w:val="24"/>
          <w:szCs w:val="24"/>
          <w:lang w:eastAsia="en-US"/>
        </w:rPr>
        <w:t>.</w:t>
      </w:r>
      <w:r w:rsidR="00E42161" w:rsidRPr="003177A7">
        <w:rPr>
          <w:rFonts w:ascii="Times New Roman" w:hAnsi="Times New Roman"/>
          <w:sz w:val="24"/>
          <w:szCs w:val="24"/>
          <w:lang w:eastAsia="en-US"/>
        </w:rPr>
        <w:t>1</w:t>
      </w:r>
      <w:r w:rsidR="007A60B0" w:rsidRPr="003177A7">
        <w:rPr>
          <w:rFonts w:ascii="Times New Roman" w:hAnsi="Times New Roman"/>
          <w:sz w:val="24"/>
          <w:szCs w:val="24"/>
          <w:lang w:eastAsia="en-US"/>
        </w:rPr>
        <w:t>1</w:t>
      </w:r>
      <w:r w:rsidR="00DC07F2" w:rsidRPr="003177A7">
        <w:rPr>
          <w:rFonts w:ascii="Times New Roman" w:hAnsi="Times New Roman"/>
          <w:sz w:val="24"/>
          <w:szCs w:val="24"/>
          <w:lang w:eastAsia="en-US"/>
        </w:rPr>
        <w:t>. Sutarties specialiųjų sąlygų priedai:</w:t>
      </w:r>
    </w:p>
    <w:p w14:paraId="25775914" w14:textId="09089DA3" w:rsidR="00DC07F2" w:rsidRPr="003177A7" w:rsidRDefault="3520742F" w:rsidP="796FD8D0">
      <w:pPr>
        <w:widowControl w:val="0"/>
        <w:autoSpaceDE w:val="0"/>
        <w:autoSpaceDN w:val="0"/>
        <w:adjustRightInd w:val="0"/>
        <w:spacing w:after="0" w:line="240" w:lineRule="auto"/>
        <w:jc w:val="both"/>
        <w:rPr>
          <w:rFonts w:ascii="Times New Roman" w:hAnsi="Times New Roman"/>
          <w:sz w:val="24"/>
          <w:szCs w:val="24"/>
          <w:lang w:eastAsia="en-US"/>
        </w:rPr>
      </w:pPr>
      <w:r w:rsidRPr="003177A7">
        <w:rPr>
          <w:rFonts w:ascii="Times New Roman" w:hAnsi="Times New Roman"/>
          <w:sz w:val="24"/>
          <w:szCs w:val="24"/>
          <w:lang w:eastAsia="en-US"/>
        </w:rPr>
        <w:t>6</w:t>
      </w:r>
      <w:r w:rsidR="4F1C5AB2" w:rsidRPr="003177A7">
        <w:rPr>
          <w:rFonts w:ascii="Times New Roman" w:hAnsi="Times New Roman"/>
          <w:sz w:val="24"/>
          <w:szCs w:val="24"/>
          <w:lang w:eastAsia="en-US"/>
        </w:rPr>
        <w:t>.</w:t>
      </w:r>
      <w:r w:rsidR="0C0A58CB" w:rsidRPr="003177A7">
        <w:rPr>
          <w:rFonts w:ascii="Times New Roman" w:hAnsi="Times New Roman"/>
          <w:sz w:val="24"/>
          <w:szCs w:val="24"/>
          <w:lang w:eastAsia="en-US"/>
        </w:rPr>
        <w:t>1</w:t>
      </w:r>
      <w:r w:rsidR="6F75A9E5" w:rsidRPr="003177A7">
        <w:rPr>
          <w:rFonts w:ascii="Times New Roman" w:hAnsi="Times New Roman"/>
          <w:sz w:val="24"/>
          <w:szCs w:val="24"/>
          <w:lang w:eastAsia="en-US"/>
        </w:rPr>
        <w:t>1</w:t>
      </w:r>
      <w:r w:rsidR="4F1C5AB2" w:rsidRPr="003177A7">
        <w:rPr>
          <w:rFonts w:ascii="Times New Roman" w:hAnsi="Times New Roman"/>
          <w:sz w:val="24"/>
          <w:szCs w:val="24"/>
          <w:lang w:eastAsia="en-US"/>
        </w:rPr>
        <w:t xml:space="preserve">.1. </w:t>
      </w:r>
      <w:r w:rsidR="08CE0C53" w:rsidRPr="003177A7">
        <w:rPr>
          <w:rFonts w:ascii="Times New Roman" w:hAnsi="Times New Roman"/>
          <w:sz w:val="24"/>
          <w:szCs w:val="24"/>
          <w:lang w:eastAsia="en-US"/>
        </w:rPr>
        <w:t xml:space="preserve">Priedas Nr. 1 - </w:t>
      </w:r>
      <w:r w:rsidR="055DB491" w:rsidRPr="003177A7">
        <w:rPr>
          <w:rFonts w:ascii="Times New Roman" w:hAnsi="Times New Roman"/>
          <w:sz w:val="24"/>
          <w:szCs w:val="24"/>
        </w:rPr>
        <w:t xml:space="preserve"> </w:t>
      </w:r>
      <w:r w:rsidR="00845DAB">
        <w:rPr>
          <w:rFonts w:ascii="Times New Roman" w:hAnsi="Times New Roman"/>
          <w:sz w:val="24"/>
          <w:szCs w:val="24"/>
        </w:rPr>
        <w:t>Tankiai apgyvendintos urbanizuotos Aukštakalnio gyvenamųjų daugiabučių namų teritorijos dalies atgaivinimo, žalini</w:t>
      </w:r>
      <w:r w:rsidR="00052E9C">
        <w:rPr>
          <w:rFonts w:ascii="Times New Roman" w:hAnsi="Times New Roman"/>
          <w:sz w:val="24"/>
          <w:szCs w:val="24"/>
        </w:rPr>
        <w:t xml:space="preserve">mo ir funkcionalumo didinimo </w:t>
      </w:r>
      <w:r w:rsidR="00A37BF2" w:rsidRPr="003177A7">
        <w:rPr>
          <w:rFonts w:ascii="Times New Roman" w:hAnsi="Times New Roman"/>
          <w:iCs/>
          <w:sz w:val="24"/>
          <w:szCs w:val="24"/>
          <w:lang w:eastAsia="ar-SA"/>
        </w:rPr>
        <w:t>techninio darbo projekto</w:t>
      </w:r>
      <w:r w:rsidR="00A37BF2" w:rsidRPr="003177A7">
        <w:rPr>
          <w:rFonts w:ascii="Times New Roman" w:hAnsi="Times New Roman"/>
          <w:iCs/>
          <w:sz w:val="24"/>
          <w:szCs w:val="24"/>
        </w:rPr>
        <w:t xml:space="preserve"> statinio informacinio modeliavimo aplinkoje BIM koordinatoriaus</w:t>
      </w:r>
      <w:r w:rsidR="000E6C75">
        <w:rPr>
          <w:rFonts w:ascii="Times New Roman" w:hAnsi="Times New Roman"/>
          <w:iCs/>
          <w:sz w:val="24"/>
          <w:szCs w:val="24"/>
        </w:rPr>
        <w:t xml:space="preserve"> (</w:t>
      </w:r>
      <w:r w:rsidR="000E6C75" w:rsidRPr="000E6C75">
        <w:rPr>
          <w:rFonts w:ascii="Times New Roman" w:hAnsi="Times New Roman"/>
          <w:iCs/>
          <w:sz w:val="24"/>
          <w:szCs w:val="24"/>
        </w:rPr>
        <w:t>BIM vadovo (Užsakovo atstovo)</w:t>
      </w:r>
      <w:r w:rsidR="000E6C75">
        <w:rPr>
          <w:rFonts w:ascii="Times New Roman" w:hAnsi="Times New Roman"/>
          <w:iCs/>
          <w:sz w:val="24"/>
          <w:szCs w:val="24"/>
        </w:rPr>
        <w:t xml:space="preserve">) </w:t>
      </w:r>
      <w:r w:rsidR="00A37BF2" w:rsidRPr="003177A7">
        <w:rPr>
          <w:rFonts w:ascii="Times New Roman" w:hAnsi="Times New Roman"/>
          <w:iCs/>
          <w:sz w:val="24"/>
          <w:szCs w:val="24"/>
        </w:rPr>
        <w:t xml:space="preserve"> </w:t>
      </w:r>
      <w:r w:rsidR="00A37BF2" w:rsidRPr="003177A7">
        <w:rPr>
          <w:rFonts w:ascii="Times New Roman" w:hAnsi="Times New Roman"/>
          <w:iCs/>
          <w:sz w:val="24"/>
          <w:szCs w:val="24"/>
        </w:rPr>
        <w:lastRenderedPageBreak/>
        <w:t>paslaugų</w:t>
      </w:r>
      <w:r w:rsidR="00A37BF2" w:rsidRPr="003177A7">
        <w:rPr>
          <w:rFonts w:ascii="Times New Roman" w:hAnsi="Times New Roman"/>
          <w:sz w:val="24"/>
          <w:szCs w:val="24"/>
          <w:lang w:eastAsia="en-US"/>
        </w:rPr>
        <w:t xml:space="preserve"> </w:t>
      </w:r>
      <w:r w:rsidR="055DB491" w:rsidRPr="003177A7">
        <w:rPr>
          <w:rFonts w:ascii="Times New Roman" w:hAnsi="Times New Roman"/>
          <w:sz w:val="24"/>
          <w:szCs w:val="24"/>
          <w:lang w:eastAsia="en-US"/>
        </w:rPr>
        <w:t>t</w:t>
      </w:r>
      <w:r w:rsidR="08CE0C53" w:rsidRPr="003177A7">
        <w:rPr>
          <w:rFonts w:ascii="Times New Roman" w:hAnsi="Times New Roman"/>
          <w:sz w:val="24"/>
          <w:szCs w:val="24"/>
          <w:lang w:eastAsia="en-US"/>
        </w:rPr>
        <w:t xml:space="preserve">echninė specifikacija, </w:t>
      </w:r>
      <w:r w:rsidR="005F6214" w:rsidRPr="003177A7">
        <w:rPr>
          <w:rFonts w:ascii="Times New Roman" w:hAnsi="Times New Roman"/>
          <w:sz w:val="24"/>
          <w:szCs w:val="24"/>
          <w:lang w:eastAsia="en-US"/>
        </w:rPr>
        <w:t>2</w:t>
      </w:r>
      <w:r w:rsidR="1F9C378C" w:rsidRPr="003177A7">
        <w:rPr>
          <w:rFonts w:ascii="Times New Roman" w:hAnsi="Times New Roman"/>
          <w:sz w:val="24"/>
          <w:szCs w:val="24"/>
          <w:lang w:eastAsia="en-US"/>
        </w:rPr>
        <w:t xml:space="preserve"> lapa</w:t>
      </w:r>
      <w:r w:rsidR="005F6214" w:rsidRPr="003177A7">
        <w:rPr>
          <w:rFonts w:ascii="Times New Roman" w:hAnsi="Times New Roman"/>
          <w:sz w:val="24"/>
          <w:szCs w:val="24"/>
          <w:lang w:eastAsia="en-US"/>
        </w:rPr>
        <w:t>i</w:t>
      </w:r>
      <w:r w:rsidR="4F1C5AB2" w:rsidRPr="003177A7">
        <w:rPr>
          <w:rFonts w:ascii="Times New Roman" w:hAnsi="Times New Roman"/>
          <w:sz w:val="24"/>
          <w:szCs w:val="24"/>
          <w:lang w:eastAsia="en-US"/>
        </w:rPr>
        <w:t>.</w:t>
      </w:r>
    </w:p>
    <w:p w14:paraId="6EA113CD" w14:textId="1F15F7DD" w:rsidR="00DC07F2" w:rsidRPr="003177A7" w:rsidRDefault="00121122" w:rsidP="005D0E76">
      <w:pPr>
        <w:widowControl w:val="0"/>
        <w:autoSpaceDE w:val="0"/>
        <w:autoSpaceDN w:val="0"/>
        <w:adjustRightInd w:val="0"/>
        <w:spacing w:after="0" w:line="240" w:lineRule="auto"/>
        <w:jc w:val="both"/>
        <w:rPr>
          <w:rFonts w:ascii="Times New Roman" w:hAnsi="Times New Roman"/>
          <w:sz w:val="24"/>
          <w:szCs w:val="24"/>
          <w:lang w:eastAsia="en-US"/>
        </w:rPr>
      </w:pPr>
      <w:r w:rsidRPr="003177A7">
        <w:rPr>
          <w:rFonts w:ascii="Times New Roman" w:hAnsi="Times New Roman"/>
          <w:sz w:val="24"/>
          <w:szCs w:val="24"/>
          <w:lang w:eastAsia="en-US"/>
        </w:rPr>
        <w:t>6</w:t>
      </w:r>
      <w:r w:rsidR="00DC07F2" w:rsidRPr="003177A7">
        <w:rPr>
          <w:rFonts w:ascii="Times New Roman" w:hAnsi="Times New Roman"/>
          <w:sz w:val="24"/>
          <w:szCs w:val="24"/>
          <w:lang w:eastAsia="en-US"/>
        </w:rPr>
        <w:t>.</w:t>
      </w:r>
      <w:r w:rsidR="00E42161" w:rsidRPr="003177A7">
        <w:rPr>
          <w:rFonts w:ascii="Times New Roman" w:hAnsi="Times New Roman"/>
          <w:sz w:val="24"/>
          <w:szCs w:val="24"/>
          <w:lang w:eastAsia="en-US"/>
        </w:rPr>
        <w:t>1</w:t>
      </w:r>
      <w:r w:rsidR="007A60B0" w:rsidRPr="003177A7">
        <w:rPr>
          <w:rFonts w:ascii="Times New Roman" w:hAnsi="Times New Roman"/>
          <w:sz w:val="24"/>
          <w:szCs w:val="24"/>
          <w:lang w:eastAsia="en-US"/>
        </w:rPr>
        <w:t>1</w:t>
      </w:r>
      <w:r w:rsidR="00DC07F2" w:rsidRPr="003177A7">
        <w:rPr>
          <w:rFonts w:ascii="Times New Roman" w:hAnsi="Times New Roman"/>
          <w:sz w:val="24"/>
          <w:szCs w:val="24"/>
          <w:lang w:eastAsia="en-US"/>
        </w:rPr>
        <w:t xml:space="preserve">.2. </w:t>
      </w:r>
      <w:r w:rsidR="00E86D48" w:rsidRPr="003177A7">
        <w:rPr>
          <w:rFonts w:ascii="Times New Roman" w:hAnsi="Times New Roman"/>
          <w:sz w:val="24"/>
          <w:szCs w:val="24"/>
          <w:lang w:eastAsia="en-US"/>
        </w:rPr>
        <w:t xml:space="preserve">Priedas Nr. 2 - </w:t>
      </w:r>
      <w:r w:rsidR="6ED591FB" w:rsidRPr="003177A7">
        <w:rPr>
          <w:rFonts w:ascii="Times New Roman" w:hAnsi="Times New Roman"/>
          <w:sz w:val="24"/>
          <w:szCs w:val="24"/>
          <w:lang w:eastAsia="en-US"/>
        </w:rPr>
        <w:t>Mokėjimo grafikas</w:t>
      </w:r>
      <w:r w:rsidR="00DC07F2" w:rsidRPr="003177A7">
        <w:rPr>
          <w:rFonts w:ascii="Times New Roman" w:hAnsi="Times New Roman"/>
          <w:sz w:val="24"/>
          <w:szCs w:val="24"/>
          <w:lang w:eastAsia="en-US"/>
        </w:rPr>
        <w:t>, 1 lapas.</w:t>
      </w:r>
    </w:p>
    <w:p w14:paraId="1B37FFFC" w14:textId="3E33B1D1" w:rsidR="001D1776" w:rsidRPr="003177A7" w:rsidRDefault="001D1776" w:rsidP="005D0E76">
      <w:pPr>
        <w:widowControl w:val="0"/>
        <w:autoSpaceDE w:val="0"/>
        <w:autoSpaceDN w:val="0"/>
        <w:adjustRightInd w:val="0"/>
        <w:spacing w:after="0" w:line="240" w:lineRule="auto"/>
        <w:jc w:val="both"/>
        <w:rPr>
          <w:rFonts w:ascii="Times New Roman" w:hAnsi="Times New Roman"/>
          <w:sz w:val="24"/>
          <w:szCs w:val="24"/>
          <w:lang w:eastAsia="en-US"/>
        </w:rPr>
      </w:pPr>
      <w:r w:rsidRPr="003177A7">
        <w:rPr>
          <w:rFonts w:ascii="Times New Roman" w:hAnsi="Times New Roman"/>
          <w:sz w:val="24"/>
          <w:szCs w:val="24"/>
          <w:lang w:eastAsia="en-US"/>
        </w:rPr>
        <w:t xml:space="preserve">6.11.3. Priedas Nr. 3 - </w:t>
      </w:r>
      <w:r w:rsidR="008074C3" w:rsidRPr="003177A7">
        <w:rPr>
          <w:rFonts w:ascii="Times New Roman" w:hAnsi="Times New Roman"/>
          <w:bCs/>
          <w:sz w:val="24"/>
          <w:szCs w:val="24"/>
        </w:rPr>
        <w:t>Paslaugų perdavimo-priėmimo akt</w:t>
      </w:r>
      <w:r w:rsidR="001D469A">
        <w:rPr>
          <w:rFonts w:ascii="Times New Roman" w:hAnsi="Times New Roman"/>
          <w:bCs/>
          <w:sz w:val="24"/>
          <w:szCs w:val="24"/>
        </w:rPr>
        <w:t>o forma</w:t>
      </w:r>
      <w:r w:rsidR="008074C3" w:rsidRPr="003177A7">
        <w:rPr>
          <w:rFonts w:ascii="Times New Roman" w:hAnsi="Times New Roman"/>
          <w:bCs/>
          <w:sz w:val="24"/>
          <w:szCs w:val="24"/>
        </w:rPr>
        <w:t>, 1 lapas.</w:t>
      </w:r>
    </w:p>
    <w:p w14:paraId="3481A0E0" w14:textId="77777777" w:rsidR="00DC07F2" w:rsidRPr="003177A7" w:rsidRDefault="00DC07F2" w:rsidP="005D0E76">
      <w:pPr>
        <w:suppressAutoHyphens/>
        <w:autoSpaceDN w:val="0"/>
        <w:spacing w:after="0" w:line="240" w:lineRule="auto"/>
        <w:jc w:val="both"/>
        <w:textAlignment w:val="baseline"/>
        <w:rPr>
          <w:rFonts w:ascii="Times New Roman" w:hAnsi="Times New Roman"/>
          <w:sz w:val="24"/>
          <w:szCs w:val="24"/>
          <w:lang w:eastAsia="en-US"/>
        </w:rPr>
      </w:pPr>
    </w:p>
    <w:p w14:paraId="6C057F86" w14:textId="77777777" w:rsidR="00DC296E" w:rsidRPr="003177A7" w:rsidRDefault="00DC296E" w:rsidP="005D0E76">
      <w:pPr>
        <w:suppressAutoHyphens/>
        <w:autoSpaceDN w:val="0"/>
        <w:spacing w:after="0" w:line="240" w:lineRule="auto"/>
        <w:jc w:val="both"/>
        <w:textAlignment w:val="baseline"/>
        <w:rPr>
          <w:rFonts w:ascii="Times New Roman" w:hAnsi="Times New Roman"/>
          <w:sz w:val="24"/>
          <w:szCs w:val="24"/>
          <w:lang w:eastAsia="en-US"/>
        </w:rPr>
      </w:pPr>
    </w:p>
    <w:p w14:paraId="29FA22D4" w14:textId="1A5AF52B" w:rsidR="006A1CEB" w:rsidRPr="003177A7" w:rsidRDefault="00DC07F2" w:rsidP="00BB5360">
      <w:pPr>
        <w:tabs>
          <w:tab w:val="left" w:pos="4560"/>
        </w:tabs>
        <w:suppressAutoHyphens/>
        <w:autoSpaceDN w:val="0"/>
        <w:spacing w:after="0" w:line="240" w:lineRule="auto"/>
        <w:jc w:val="both"/>
        <w:textAlignment w:val="baseline"/>
        <w:rPr>
          <w:rFonts w:ascii="Times New Roman" w:hAnsi="Times New Roman"/>
          <w:sz w:val="24"/>
          <w:szCs w:val="24"/>
          <w:lang w:eastAsia="en-US"/>
        </w:rPr>
      </w:pPr>
      <w:r w:rsidRPr="003177A7">
        <w:rPr>
          <w:rFonts w:ascii="Times New Roman" w:hAnsi="Times New Roman"/>
          <w:b/>
          <w:sz w:val="24"/>
          <w:szCs w:val="24"/>
          <w:lang w:eastAsia="en-US"/>
        </w:rPr>
        <w:t>Pirkėjo vardu</w:t>
      </w:r>
      <w:r w:rsidRPr="003177A7">
        <w:rPr>
          <w:rFonts w:ascii="Times New Roman" w:hAnsi="Times New Roman"/>
          <w:b/>
          <w:sz w:val="24"/>
          <w:szCs w:val="24"/>
          <w:lang w:eastAsia="en-US"/>
        </w:rPr>
        <w:tab/>
      </w:r>
      <w:r w:rsidR="00527C5B" w:rsidRPr="003177A7">
        <w:rPr>
          <w:rFonts w:ascii="Times New Roman" w:hAnsi="Times New Roman"/>
          <w:b/>
          <w:sz w:val="24"/>
          <w:szCs w:val="24"/>
          <w:lang w:eastAsia="en-US"/>
        </w:rPr>
        <w:tab/>
      </w:r>
      <w:r w:rsidR="00952DB1" w:rsidRPr="003177A7">
        <w:rPr>
          <w:rFonts w:ascii="Times New Roman" w:hAnsi="Times New Roman"/>
          <w:b/>
          <w:sz w:val="24"/>
          <w:szCs w:val="24"/>
          <w:lang w:eastAsia="en-US"/>
        </w:rPr>
        <w:t>Tiekėj</w:t>
      </w:r>
      <w:r w:rsidR="002550D3" w:rsidRPr="003177A7">
        <w:rPr>
          <w:rFonts w:ascii="Times New Roman" w:hAnsi="Times New Roman"/>
          <w:b/>
          <w:sz w:val="24"/>
          <w:szCs w:val="24"/>
          <w:lang w:eastAsia="en-US"/>
        </w:rPr>
        <w:t xml:space="preserve">o </w:t>
      </w:r>
      <w:r w:rsidRPr="003177A7">
        <w:rPr>
          <w:rFonts w:ascii="Times New Roman" w:hAnsi="Times New Roman"/>
          <w:b/>
          <w:sz w:val="24"/>
          <w:szCs w:val="24"/>
          <w:lang w:eastAsia="en-US"/>
        </w:rPr>
        <w:t>vardu</w:t>
      </w:r>
    </w:p>
    <w:p w14:paraId="7C16EF43" w14:textId="2E7C299F" w:rsidR="00DC07F2" w:rsidRPr="009F2E71" w:rsidRDefault="00DC07F2" w:rsidP="00BB5360">
      <w:pPr>
        <w:tabs>
          <w:tab w:val="left" w:pos="4560"/>
        </w:tabs>
        <w:suppressAutoHyphens/>
        <w:autoSpaceDN w:val="0"/>
        <w:spacing w:after="0" w:line="240" w:lineRule="auto"/>
        <w:jc w:val="both"/>
        <w:textAlignment w:val="baseline"/>
        <w:rPr>
          <w:rFonts w:ascii="Times New Roman" w:hAnsi="Times New Roman"/>
          <w:sz w:val="24"/>
          <w:szCs w:val="24"/>
          <w:lang w:eastAsia="en-US"/>
        </w:rPr>
      </w:pPr>
      <w:r w:rsidRPr="003177A7">
        <w:rPr>
          <w:rFonts w:ascii="Times New Roman" w:hAnsi="Times New Roman"/>
          <w:sz w:val="24"/>
          <w:szCs w:val="24"/>
        </w:rPr>
        <w:t>Utenos rajono savivaldybės administracija</w:t>
      </w:r>
      <w:r w:rsidR="006A1CEB" w:rsidRPr="003177A7">
        <w:rPr>
          <w:rFonts w:ascii="Times New Roman" w:hAnsi="Times New Roman"/>
          <w:sz w:val="24"/>
          <w:szCs w:val="24"/>
        </w:rPr>
        <w:tab/>
      </w:r>
      <w:r w:rsidR="006A1CEB" w:rsidRPr="003177A7">
        <w:rPr>
          <w:rFonts w:ascii="Times New Roman" w:hAnsi="Times New Roman"/>
          <w:sz w:val="24"/>
          <w:szCs w:val="24"/>
        </w:rPr>
        <w:tab/>
      </w:r>
      <w:r w:rsidR="009F2E71">
        <w:rPr>
          <w:rFonts w:ascii="Times New Roman" w:hAnsi="Times New Roman"/>
          <w:sz w:val="24"/>
          <w:szCs w:val="24"/>
        </w:rPr>
        <w:t>MB „Informacinio modeliavimo vadyba“</w:t>
      </w:r>
      <w:r w:rsidR="009F2E71" w:rsidRPr="003177A7">
        <w:rPr>
          <w:rFonts w:ascii="Times New Roman" w:hAnsi="Times New Roman"/>
          <w:sz w:val="24"/>
          <w:szCs w:val="24"/>
        </w:rPr>
        <w:t>,</w:t>
      </w:r>
    </w:p>
    <w:p w14:paraId="16E5CBC9" w14:textId="2F46610E" w:rsidR="00DC07F2" w:rsidRPr="009F2E71" w:rsidRDefault="00DC07F2" w:rsidP="00825498">
      <w:pPr>
        <w:widowControl w:val="0"/>
        <w:autoSpaceDE w:val="0"/>
        <w:autoSpaceDN w:val="0"/>
        <w:adjustRightInd w:val="0"/>
        <w:spacing w:after="0" w:line="240" w:lineRule="auto"/>
        <w:rPr>
          <w:rFonts w:ascii="Times New Roman" w:hAnsi="Times New Roman"/>
          <w:sz w:val="24"/>
          <w:szCs w:val="24"/>
        </w:rPr>
      </w:pPr>
      <w:proofErr w:type="spellStart"/>
      <w:r w:rsidRPr="009F2E71">
        <w:rPr>
          <w:rFonts w:ascii="Times New Roman" w:hAnsi="Times New Roman"/>
          <w:sz w:val="24"/>
          <w:szCs w:val="24"/>
        </w:rPr>
        <w:t>Utenio</w:t>
      </w:r>
      <w:proofErr w:type="spellEnd"/>
      <w:r w:rsidRPr="009F2E71">
        <w:rPr>
          <w:rFonts w:ascii="Times New Roman" w:hAnsi="Times New Roman"/>
          <w:sz w:val="24"/>
          <w:szCs w:val="24"/>
        </w:rPr>
        <w:t xml:space="preserve"> a. 4, 28503 Utena</w:t>
      </w:r>
      <w:r w:rsidR="009F2E71">
        <w:rPr>
          <w:rFonts w:ascii="Times New Roman" w:hAnsi="Times New Roman"/>
          <w:sz w:val="24"/>
          <w:szCs w:val="24"/>
        </w:rPr>
        <w:tab/>
      </w:r>
      <w:r w:rsidR="00825498">
        <w:rPr>
          <w:rFonts w:ascii="Times New Roman" w:hAnsi="Times New Roman"/>
          <w:sz w:val="24"/>
          <w:szCs w:val="24"/>
        </w:rPr>
        <w:tab/>
      </w:r>
      <w:r w:rsidR="00825498">
        <w:rPr>
          <w:rFonts w:ascii="Times New Roman" w:hAnsi="Times New Roman"/>
          <w:sz w:val="24"/>
          <w:szCs w:val="24"/>
        </w:rPr>
        <w:tab/>
      </w:r>
      <w:r w:rsidR="00006558" w:rsidRPr="00006558">
        <w:rPr>
          <w:rFonts w:ascii="Times New Roman" w:hAnsi="Times New Roman"/>
          <w:sz w:val="24"/>
          <w:szCs w:val="24"/>
        </w:rPr>
        <w:t>Smėlio g. 3-11, Vilnius, LT10324</w:t>
      </w:r>
    </w:p>
    <w:p w14:paraId="08C7ADF9" w14:textId="6F686D3D" w:rsidR="00DC07F2" w:rsidRPr="009F2E71" w:rsidRDefault="00DC07F2" w:rsidP="00825498">
      <w:pPr>
        <w:widowControl w:val="0"/>
        <w:autoSpaceDE w:val="0"/>
        <w:autoSpaceDN w:val="0"/>
        <w:adjustRightInd w:val="0"/>
        <w:spacing w:after="0" w:line="240" w:lineRule="auto"/>
        <w:rPr>
          <w:rFonts w:ascii="Times New Roman" w:hAnsi="Times New Roman"/>
          <w:sz w:val="24"/>
          <w:szCs w:val="24"/>
        </w:rPr>
      </w:pPr>
      <w:r w:rsidRPr="009F2E71">
        <w:rPr>
          <w:rFonts w:ascii="Times New Roman" w:hAnsi="Times New Roman"/>
          <w:sz w:val="24"/>
          <w:szCs w:val="24"/>
        </w:rPr>
        <w:t>Įstaigos kodas: 188710442</w:t>
      </w:r>
      <w:r w:rsidR="006A1CEB" w:rsidRPr="009F2E71">
        <w:rPr>
          <w:rFonts w:ascii="Times New Roman" w:hAnsi="Times New Roman"/>
          <w:sz w:val="24"/>
          <w:szCs w:val="24"/>
        </w:rPr>
        <w:tab/>
      </w:r>
      <w:r w:rsidR="00825498">
        <w:rPr>
          <w:rFonts w:ascii="Times New Roman" w:hAnsi="Times New Roman"/>
          <w:sz w:val="24"/>
          <w:szCs w:val="24"/>
        </w:rPr>
        <w:tab/>
      </w:r>
      <w:r w:rsidR="00825498">
        <w:rPr>
          <w:rFonts w:ascii="Times New Roman" w:hAnsi="Times New Roman"/>
          <w:sz w:val="24"/>
          <w:szCs w:val="24"/>
        </w:rPr>
        <w:tab/>
      </w:r>
      <w:r w:rsidR="00006558">
        <w:rPr>
          <w:rFonts w:ascii="Times New Roman" w:hAnsi="Times New Roman"/>
          <w:sz w:val="24"/>
          <w:szCs w:val="24"/>
        </w:rPr>
        <w:t>Įmonės</w:t>
      </w:r>
      <w:r w:rsidR="006A1CEB" w:rsidRPr="009F2E71">
        <w:rPr>
          <w:rFonts w:ascii="Times New Roman" w:hAnsi="Times New Roman"/>
          <w:sz w:val="24"/>
          <w:szCs w:val="24"/>
        </w:rPr>
        <w:t xml:space="preserve"> kodas</w:t>
      </w:r>
      <w:r w:rsidR="00006558">
        <w:rPr>
          <w:rFonts w:ascii="Times New Roman" w:hAnsi="Times New Roman"/>
          <w:sz w:val="24"/>
          <w:szCs w:val="24"/>
        </w:rPr>
        <w:t xml:space="preserve"> </w:t>
      </w:r>
      <w:r w:rsidR="00006558" w:rsidRPr="00006558">
        <w:rPr>
          <w:rFonts w:ascii="Times New Roman" w:hAnsi="Times New Roman"/>
          <w:sz w:val="24"/>
          <w:szCs w:val="24"/>
        </w:rPr>
        <w:t>304955103</w:t>
      </w:r>
    </w:p>
    <w:p w14:paraId="6F69D5AA" w14:textId="5CF28FA9" w:rsidR="00DC07F2" w:rsidRPr="009F2E71" w:rsidRDefault="00DC07F2" w:rsidP="00825498">
      <w:pPr>
        <w:widowControl w:val="0"/>
        <w:autoSpaceDE w:val="0"/>
        <w:autoSpaceDN w:val="0"/>
        <w:adjustRightInd w:val="0"/>
        <w:spacing w:after="0" w:line="240" w:lineRule="auto"/>
        <w:rPr>
          <w:rFonts w:ascii="Times New Roman" w:hAnsi="Times New Roman"/>
          <w:sz w:val="24"/>
          <w:szCs w:val="24"/>
        </w:rPr>
      </w:pPr>
      <w:r w:rsidRPr="009F2E71">
        <w:rPr>
          <w:rFonts w:ascii="Times New Roman" w:hAnsi="Times New Roman"/>
          <w:sz w:val="24"/>
          <w:szCs w:val="24"/>
        </w:rPr>
        <w:t>Ne PVM mokėtoja</w:t>
      </w:r>
      <w:r w:rsidR="006A1CEB" w:rsidRPr="009F2E71">
        <w:rPr>
          <w:rFonts w:ascii="Times New Roman" w:hAnsi="Times New Roman"/>
          <w:sz w:val="24"/>
          <w:szCs w:val="24"/>
        </w:rPr>
        <w:tab/>
      </w:r>
      <w:r w:rsidR="00825498">
        <w:rPr>
          <w:rFonts w:ascii="Times New Roman" w:hAnsi="Times New Roman"/>
          <w:sz w:val="24"/>
          <w:szCs w:val="24"/>
        </w:rPr>
        <w:tab/>
      </w:r>
      <w:r w:rsidR="00825498">
        <w:rPr>
          <w:rFonts w:ascii="Times New Roman" w:hAnsi="Times New Roman"/>
          <w:sz w:val="24"/>
          <w:szCs w:val="24"/>
        </w:rPr>
        <w:tab/>
      </w:r>
      <w:r w:rsidR="006A1CEB" w:rsidRPr="009F2E71">
        <w:rPr>
          <w:rFonts w:ascii="Times New Roman" w:hAnsi="Times New Roman"/>
          <w:sz w:val="24"/>
          <w:szCs w:val="24"/>
        </w:rPr>
        <w:t>PVM mokėtojo kodas</w:t>
      </w:r>
      <w:r w:rsidR="00006558">
        <w:rPr>
          <w:rFonts w:ascii="Times New Roman" w:hAnsi="Times New Roman"/>
          <w:sz w:val="24"/>
          <w:szCs w:val="24"/>
        </w:rPr>
        <w:t xml:space="preserve"> </w:t>
      </w:r>
      <w:r w:rsidR="00006558" w:rsidRPr="00006558">
        <w:rPr>
          <w:rFonts w:ascii="Times New Roman" w:hAnsi="Times New Roman"/>
          <w:sz w:val="24"/>
          <w:szCs w:val="24"/>
        </w:rPr>
        <w:t>LT100012043618</w:t>
      </w:r>
    </w:p>
    <w:p w14:paraId="4A36BB0A" w14:textId="06DF78D6" w:rsidR="00EA5B7E" w:rsidRPr="009F2E71" w:rsidRDefault="00EA5B7E" w:rsidP="00825498">
      <w:pPr>
        <w:widowControl w:val="0"/>
        <w:tabs>
          <w:tab w:val="left" w:pos="1296"/>
          <w:tab w:val="left" w:pos="2592"/>
          <w:tab w:val="left" w:pos="3888"/>
          <w:tab w:val="left" w:pos="5184"/>
        </w:tabs>
        <w:autoSpaceDE w:val="0"/>
        <w:autoSpaceDN w:val="0"/>
        <w:adjustRightInd w:val="0"/>
        <w:spacing w:after="0" w:line="240" w:lineRule="auto"/>
        <w:rPr>
          <w:rFonts w:ascii="Times New Roman" w:hAnsi="Times New Roman"/>
          <w:sz w:val="24"/>
          <w:szCs w:val="24"/>
        </w:rPr>
      </w:pPr>
      <w:r w:rsidRPr="009F2E71">
        <w:rPr>
          <w:rFonts w:ascii="Times New Roman" w:hAnsi="Times New Roman"/>
          <w:sz w:val="24"/>
          <w:szCs w:val="24"/>
        </w:rPr>
        <w:t>A. s.</w:t>
      </w:r>
      <w:r w:rsidRPr="009F2E71">
        <w:rPr>
          <w:rFonts w:ascii="Times New Roman" w:hAnsi="Times New Roman"/>
          <w:sz w:val="24"/>
          <w:szCs w:val="24"/>
        </w:rPr>
        <w:tab/>
      </w:r>
      <w:r w:rsidRPr="009F2E71">
        <w:rPr>
          <w:rFonts w:ascii="Times New Roman" w:hAnsi="Times New Roman"/>
          <w:sz w:val="24"/>
          <w:szCs w:val="24"/>
        </w:rPr>
        <w:tab/>
      </w:r>
      <w:r w:rsidRPr="009F2E71">
        <w:rPr>
          <w:rFonts w:ascii="Times New Roman" w:hAnsi="Times New Roman"/>
          <w:sz w:val="24"/>
          <w:szCs w:val="24"/>
        </w:rPr>
        <w:tab/>
      </w:r>
      <w:r w:rsidR="007F6CDB">
        <w:rPr>
          <w:rFonts w:ascii="Times New Roman" w:hAnsi="Times New Roman"/>
          <w:sz w:val="24"/>
          <w:szCs w:val="24"/>
        </w:rPr>
        <w:tab/>
      </w:r>
      <w:r w:rsidR="006A1CEB" w:rsidRPr="009F2E71">
        <w:rPr>
          <w:rFonts w:ascii="Times New Roman" w:hAnsi="Times New Roman"/>
          <w:sz w:val="24"/>
          <w:szCs w:val="24"/>
        </w:rPr>
        <w:t>A.</w:t>
      </w:r>
      <w:r w:rsidR="6790703E" w:rsidRPr="009F2E71">
        <w:rPr>
          <w:rFonts w:ascii="Times New Roman" w:hAnsi="Times New Roman"/>
          <w:sz w:val="24"/>
          <w:szCs w:val="24"/>
        </w:rPr>
        <w:t xml:space="preserve"> </w:t>
      </w:r>
      <w:r w:rsidR="006A1CEB" w:rsidRPr="009F2E71">
        <w:rPr>
          <w:rFonts w:ascii="Times New Roman" w:hAnsi="Times New Roman"/>
          <w:sz w:val="24"/>
          <w:szCs w:val="24"/>
        </w:rPr>
        <w:t>s.</w:t>
      </w:r>
    </w:p>
    <w:p w14:paraId="30B25835" w14:textId="1E1F5438" w:rsidR="00EA5B7E" w:rsidRPr="009F2E71" w:rsidRDefault="007F6CDB" w:rsidP="00825498">
      <w:pPr>
        <w:widowControl w:val="0"/>
        <w:tabs>
          <w:tab w:val="left" w:pos="1296"/>
          <w:tab w:val="left" w:pos="2592"/>
          <w:tab w:val="left" w:pos="3888"/>
          <w:tab w:val="left" w:pos="5184"/>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Bankas</w:t>
      </w:r>
      <w:r w:rsidR="00EA5B7E" w:rsidRPr="009F2E71">
        <w:rPr>
          <w:rFonts w:ascii="Times New Roman" w:hAnsi="Times New Roman"/>
          <w:sz w:val="24"/>
          <w:szCs w:val="24"/>
        </w:rPr>
        <w:tab/>
      </w:r>
      <w:r w:rsidR="00EA5B7E" w:rsidRPr="009F2E71">
        <w:rPr>
          <w:rFonts w:ascii="Times New Roman" w:hAnsi="Times New Roman"/>
          <w:sz w:val="24"/>
          <w:szCs w:val="24"/>
        </w:rPr>
        <w:tab/>
      </w:r>
      <w:r w:rsidR="006A1CEB" w:rsidRPr="009F2E71">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Bankas</w:t>
      </w:r>
      <w:proofErr w:type="spellEnd"/>
    </w:p>
    <w:p w14:paraId="44EEC078" w14:textId="774E0C77" w:rsidR="00EA5B7E" w:rsidRPr="009F2E71" w:rsidRDefault="00EA5B7E" w:rsidP="00825498">
      <w:pPr>
        <w:widowControl w:val="0"/>
        <w:autoSpaceDE w:val="0"/>
        <w:autoSpaceDN w:val="0"/>
        <w:adjustRightInd w:val="0"/>
        <w:spacing w:after="0" w:line="240" w:lineRule="auto"/>
        <w:rPr>
          <w:rFonts w:ascii="Times New Roman" w:hAnsi="Times New Roman"/>
          <w:sz w:val="24"/>
          <w:szCs w:val="24"/>
        </w:rPr>
      </w:pPr>
      <w:r w:rsidRPr="009F2E71">
        <w:rPr>
          <w:rFonts w:ascii="Times New Roman" w:hAnsi="Times New Roman"/>
          <w:sz w:val="24"/>
          <w:szCs w:val="24"/>
        </w:rPr>
        <w:t>Banko kodas</w:t>
      </w:r>
      <w:r w:rsidR="007F6CDB">
        <w:rPr>
          <w:rFonts w:ascii="Times New Roman" w:hAnsi="Times New Roman"/>
          <w:sz w:val="24"/>
          <w:szCs w:val="24"/>
        </w:rPr>
        <w:tab/>
      </w:r>
      <w:r w:rsidR="006A1CEB" w:rsidRPr="009F2E71">
        <w:rPr>
          <w:rFonts w:ascii="Times New Roman" w:hAnsi="Times New Roman"/>
          <w:sz w:val="24"/>
          <w:szCs w:val="24"/>
        </w:rPr>
        <w:tab/>
      </w:r>
      <w:r w:rsidR="00825498">
        <w:rPr>
          <w:rFonts w:ascii="Times New Roman" w:hAnsi="Times New Roman"/>
          <w:sz w:val="24"/>
          <w:szCs w:val="24"/>
        </w:rPr>
        <w:tab/>
      </w:r>
      <w:r w:rsidR="00825498">
        <w:rPr>
          <w:rFonts w:ascii="Times New Roman" w:hAnsi="Times New Roman"/>
          <w:sz w:val="24"/>
          <w:szCs w:val="24"/>
        </w:rPr>
        <w:tab/>
      </w:r>
      <w:r w:rsidR="000653EB" w:rsidRPr="000653EB">
        <w:rPr>
          <w:rFonts w:ascii="Times New Roman" w:hAnsi="Times New Roman"/>
          <w:sz w:val="24"/>
          <w:szCs w:val="24"/>
        </w:rPr>
        <w:t xml:space="preserve">Banko kodas: </w:t>
      </w:r>
    </w:p>
    <w:p w14:paraId="165AA5EB" w14:textId="5942EBC6" w:rsidR="00DC07F2" w:rsidRPr="009F2E71" w:rsidRDefault="00E519A6" w:rsidP="00825498">
      <w:pPr>
        <w:widowControl w:val="0"/>
        <w:autoSpaceDE w:val="0"/>
        <w:autoSpaceDN w:val="0"/>
        <w:adjustRightInd w:val="0"/>
        <w:spacing w:after="0" w:line="240" w:lineRule="auto"/>
        <w:rPr>
          <w:rFonts w:ascii="Times New Roman" w:hAnsi="Times New Roman"/>
          <w:sz w:val="24"/>
          <w:szCs w:val="24"/>
        </w:rPr>
      </w:pPr>
      <w:r w:rsidRPr="009F2E71">
        <w:rPr>
          <w:rFonts w:ascii="Times New Roman" w:hAnsi="Times New Roman"/>
          <w:sz w:val="24"/>
          <w:szCs w:val="24"/>
        </w:rPr>
        <w:t xml:space="preserve">Tel. </w:t>
      </w:r>
      <w:r w:rsidR="64BD26A8" w:rsidRPr="009F2E71">
        <w:rPr>
          <w:rFonts w:ascii="Times New Roman" w:hAnsi="Times New Roman"/>
          <w:sz w:val="24"/>
          <w:szCs w:val="24"/>
        </w:rPr>
        <w:t>+370</w:t>
      </w:r>
      <w:r w:rsidRPr="009F2E71">
        <w:rPr>
          <w:rFonts w:ascii="Times New Roman" w:hAnsi="Times New Roman"/>
          <w:sz w:val="24"/>
          <w:szCs w:val="24"/>
        </w:rPr>
        <w:t xml:space="preserve"> 389 61</w:t>
      </w:r>
      <w:r w:rsidR="00825498">
        <w:rPr>
          <w:rFonts w:ascii="Times New Roman" w:hAnsi="Times New Roman"/>
          <w:sz w:val="24"/>
          <w:szCs w:val="24"/>
        </w:rPr>
        <w:t> </w:t>
      </w:r>
      <w:r w:rsidRPr="009F2E71">
        <w:rPr>
          <w:rFonts w:ascii="Times New Roman" w:hAnsi="Times New Roman"/>
          <w:sz w:val="24"/>
          <w:szCs w:val="24"/>
        </w:rPr>
        <w:t>62</w:t>
      </w:r>
      <w:r w:rsidR="00DC07F2" w:rsidRPr="009F2E71">
        <w:rPr>
          <w:rFonts w:ascii="Times New Roman" w:hAnsi="Times New Roman"/>
          <w:sz w:val="24"/>
          <w:szCs w:val="24"/>
        </w:rPr>
        <w:t>0</w:t>
      </w:r>
      <w:r w:rsidRPr="009F2E71">
        <w:rPr>
          <w:rFonts w:ascii="Times New Roman" w:hAnsi="Times New Roman"/>
          <w:sz w:val="24"/>
          <w:szCs w:val="24"/>
        </w:rPr>
        <w:tab/>
      </w:r>
      <w:r w:rsidR="00825498">
        <w:rPr>
          <w:rFonts w:ascii="Times New Roman" w:hAnsi="Times New Roman"/>
          <w:sz w:val="24"/>
          <w:szCs w:val="24"/>
        </w:rPr>
        <w:tab/>
      </w:r>
      <w:r w:rsidR="00825498">
        <w:rPr>
          <w:rFonts w:ascii="Times New Roman" w:hAnsi="Times New Roman"/>
          <w:sz w:val="24"/>
          <w:szCs w:val="24"/>
        </w:rPr>
        <w:tab/>
      </w:r>
      <w:r w:rsidR="006A1CEB" w:rsidRPr="009F2E71">
        <w:rPr>
          <w:rFonts w:ascii="Times New Roman" w:hAnsi="Times New Roman"/>
          <w:sz w:val="24"/>
          <w:szCs w:val="24"/>
        </w:rPr>
        <w:t>Tel. Nr.</w:t>
      </w:r>
      <w:r w:rsidR="004A3512">
        <w:rPr>
          <w:rFonts w:ascii="Times New Roman" w:hAnsi="Times New Roman"/>
          <w:sz w:val="24"/>
          <w:szCs w:val="24"/>
        </w:rPr>
        <w:t xml:space="preserve"> </w:t>
      </w:r>
      <w:r w:rsidR="004A3512" w:rsidRPr="004A3512">
        <w:rPr>
          <w:rFonts w:ascii="Times New Roman" w:hAnsi="Times New Roman"/>
          <w:sz w:val="24"/>
          <w:szCs w:val="24"/>
        </w:rPr>
        <w:t>+370 682 27872</w:t>
      </w:r>
    </w:p>
    <w:p w14:paraId="2E9BF88C" w14:textId="462B58A6" w:rsidR="00EC2770" w:rsidRPr="003177A7" w:rsidRDefault="00EC2770" w:rsidP="00825498">
      <w:pPr>
        <w:widowControl w:val="0"/>
        <w:autoSpaceDE w:val="0"/>
        <w:autoSpaceDN w:val="0"/>
        <w:adjustRightInd w:val="0"/>
        <w:spacing w:after="0" w:line="240" w:lineRule="auto"/>
        <w:rPr>
          <w:rFonts w:ascii="Times New Roman" w:hAnsi="Times New Roman"/>
          <w:sz w:val="24"/>
          <w:szCs w:val="24"/>
        </w:rPr>
      </w:pPr>
      <w:r w:rsidRPr="009F2E71">
        <w:rPr>
          <w:rFonts w:ascii="Times New Roman" w:hAnsi="Times New Roman"/>
          <w:sz w:val="24"/>
          <w:szCs w:val="24"/>
        </w:rPr>
        <w:t>El.</w:t>
      </w:r>
      <w:r w:rsidR="3A0C0B3F" w:rsidRPr="009F2E71">
        <w:rPr>
          <w:rFonts w:ascii="Times New Roman" w:hAnsi="Times New Roman"/>
          <w:sz w:val="24"/>
          <w:szCs w:val="24"/>
        </w:rPr>
        <w:t xml:space="preserve"> </w:t>
      </w:r>
      <w:r w:rsidRPr="009F2E71">
        <w:rPr>
          <w:rFonts w:ascii="Times New Roman" w:hAnsi="Times New Roman"/>
          <w:sz w:val="24"/>
          <w:szCs w:val="24"/>
        </w:rPr>
        <w:t xml:space="preserve">p. </w:t>
      </w:r>
      <w:hyperlink r:id="rId11" w:history="1">
        <w:r w:rsidR="00355B5E" w:rsidRPr="009F2E71">
          <w:rPr>
            <w:rStyle w:val="Hipersaitas"/>
            <w:rFonts w:ascii="Times New Roman" w:hAnsi="Times New Roman"/>
            <w:sz w:val="24"/>
            <w:szCs w:val="24"/>
          </w:rPr>
          <w:t>info@utena.lt</w:t>
        </w:r>
      </w:hyperlink>
      <w:r w:rsidR="00355B5E" w:rsidRPr="009F2E71">
        <w:rPr>
          <w:rFonts w:ascii="Times New Roman" w:hAnsi="Times New Roman"/>
          <w:sz w:val="24"/>
          <w:szCs w:val="24"/>
        </w:rPr>
        <w:t xml:space="preserve"> </w:t>
      </w:r>
      <w:r w:rsidRPr="009F2E71">
        <w:rPr>
          <w:rFonts w:ascii="Times New Roman" w:hAnsi="Times New Roman"/>
          <w:sz w:val="24"/>
          <w:szCs w:val="24"/>
        </w:rPr>
        <w:tab/>
      </w:r>
      <w:r w:rsidR="00825498">
        <w:rPr>
          <w:rFonts w:ascii="Times New Roman" w:hAnsi="Times New Roman"/>
          <w:sz w:val="24"/>
          <w:szCs w:val="24"/>
        </w:rPr>
        <w:tab/>
      </w:r>
      <w:r w:rsidR="00825498">
        <w:rPr>
          <w:rFonts w:ascii="Times New Roman" w:hAnsi="Times New Roman"/>
          <w:sz w:val="24"/>
          <w:szCs w:val="24"/>
        </w:rPr>
        <w:tab/>
      </w:r>
      <w:r w:rsidR="006A1CEB" w:rsidRPr="009F2E71">
        <w:rPr>
          <w:rFonts w:ascii="Times New Roman" w:hAnsi="Times New Roman"/>
          <w:sz w:val="24"/>
          <w:szCs w:val="24"/>
        </w:rPr>
        <w:t>El.</w:t>
      </w:r>
      <w:r w:rsidR="3E9667C0" w:rsidRPr="009F2E71">
        <w:rPr>
          <w:rFonts w:ascii="Times New Roman" w:hAnsi="Times New Roman"/>
          <w:sz w:val="24"/>
          <w:szCs w:val="24"/>
        </w:rPr>
        <w:t xml:space="preserve"> </w:t>
      </w:r>
      <w:r w:rsidR="006A1CEB" w:rsidRPr="009F2E71">
        <w:rPr>
          <w:rFonts w:ascii="Times New Roman" w:hAnsi="Times New Roman"/>
          <w:sz w:val="24"/>
          <w:szCs w:val="24"/>
        </w:rPr>
        <w:t>p.</w:t>
      </w:r>
      <w:r w:rsidR="009F2E71">
        <w:rPr>
          <w:rFonts w:ascii="Times New Roman" w:hAnsi="Times New Roman"/>
          <w:sz w:val="24"/>
          <w:szCs w:val="24"/>
        </w:rPr>
        <w:t xml:space="preserve"> </w:t>
      </w:r>
    </w:p>
    <w:p w14:paraId="309AD3F9" w14:textId="77777777" w:rsidR="00C63C6C" w:rsidRPr="003177A7" w:rsidRDefault="00C63C6C" w:rsidP="00BB5360">
      <w:pPr>
        <w:tabs>
          <w:tab w:val="left" w:pos="4560"/>
          <w:tab w:val="left" w:pos="6476"/>
        </w:tabs>
        <w:suppressAutoHyphens/>
        <w:autoSpaceDN w:val="0"/>
        <w:spacing w:after="0" w:line="240" w:lineRule="auto"/>
        <w:jc w:val="both"/>
        <w:textAlignment w:val="baseline"/>
        <w:rPr>
          <w:rFonts w:ascii="Times New Roman" w:hAnsi="Times New Roman"/>
          <w:bCs/>
          <w:sz w:val="24"/>
          <w:szCs w:val="24"/>
        </w:rPr>
      </w:pPr>
    </w:p>
    <w:p w14:paraId="3EC2CB61" w14:textId="75C39C50" w:rsidR="00C63C6C" w:rsidRPr="003177A7" w:rsidRDefault="00BB5360" w:rsidP="00825498">
      <w:pPr>
        <w:tabs>
          <w:tab w:val="left" w:pos="4560"/>
        </w:tabs>
        <w:suppressAutoHyphens/>
        <w:autoSpaceDN w:val="0"/>
        <w:spacing w:after="0" w:line="240" w:lineRule="auto"/>
        <w:jc w:val="both"/>
        <w:textAlignment w:val="baseline"/>
        <w:rPr>
          <w:rFonts w:ascii="Times New Roman" w:hAnsi="Times New Roman"/>
          <w:sz w:val="24"/>
          <w:szCs w:val="24"/>
          <w:lang w:eastAsia="en-US"/>
        </w:rPr>
      </w:pPr>
      <w:r w:rsidRPr="003177A7">
        <w:rPr>
          <w:rFonts w:ascii="Times New Roman" w:hAnsi="Times New Roman"/>
          <w:sz w:val="24"/>
          <w:szCs w:val="24"/>
        </w:rPr>
        <w:t>Administracijos direktorius</w:t>
      </w:r>
      <w:r w:rsidRPr="003177A7">
        <w:rPr>
          <w:rFonts w:ascii="Times New Roman" w:hAnsi="Times New Roman"/>
          <w:sz w:val="24"/>
          <w:szCs w:val="24"/>
        </w:rPr>
        <w:tab/>
      </w:r>
      <w:r w:rsidRPr="003177A7">
        <w:rPr>
          <w:rFonts w:ascii="Times New Roman" w:hAnsi="Times New Roman"/>
          <w:sz w:val="24"/>
          <w:szCs w:val="24"/>
        </w:rPr>
        <w:tab/>
      </w:r>
      <w:r w:rsidR="000A2A99">
        <w:rPr>
          <w:rFonts w:ascii="Times New Roman" w:hAnsi="Times New Roman"/>
          <w:sz w:val="24"/>
          <w:szCs w:val="24"/>
        </w:rPr>
        <w:t>Direktorius</w:t>
      </w:r>
    </w:p>
    <w:p w14:paraId="5095F211" w14:textId="4FB3DA83" w:rsidR="00DC07F2" w:rsidRPr="003177A7" w:rsidRDefault="000A2A99" w:rsidP="00825498">
      <w:pPr>
        <w:tabs>
          <w:tab w:val="left" w:pos="4560"/>
        </w:tabs>
        <w:suppressAutoHyphens/>
        <w:autoSpaceDN w:val="0"/>
        <w:spacing w:after="0" w:line="240" w:lineRule="auto"/>
        <w:jc w:val="both"/>
        <w:textAlignment w:val="baseline"/>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p>
    <w:p w14:paraId="1E1796D9" w14:textId="77777777" w:rsidR="00BB5360" w:rsidRPr="003177A7" w:rsidRDefault="00BB5360" w:rsidP="00BB5360">
      <w:pPr>
        <w:tabs>
          <w:tab w:val="left" w:pos="4560"/>
          <w:tab w:val="left" w:pos="6476"/>
        </w:tabs>
        <w:suppressAutoHyphens/>
        <w:autoSpaceDN w:val="0"/>
        <w:spacing w:after="0" w:line="240" w:lineRule="auto"/>
        <w:jc w:val="both"/>
        <w:textAlignment w:val="baseline"/>
        <w:rPr>
          <w:rFonts w:ascii="Times New Roman" w:hAnsi="Times New Roman"/>
          <w:bCs/>
          <w:sz w:val="24"/>
          <w:szCs w:val="24"/>
        </w:rPr>
      </w:pPr>
    </w:p>
    <w:p w14:paraId="53107FAD" w14:textId="60F904A2" w:rsidR="61579A89" w:rsidRPr="003177A7" w:rsidRDefault="61579A89" w:rsidP="00BB5360">
      <w:pPr>
        <w:rPr>
          <w:rFonts w:ascii="Times New Roman" w:hAnsi="Times New Roman"/>
          <w:sz w:val="24"/>
          <w:szCs w:val="24"/>
        </w:rPr>
      </w:pPr>
      <w:r w:rsidRPr="003177A7">
        <w:rPr>
          <w:rFonts w:ascii="Times New Roman" w:hAnsi="Times New Roman"/>
          <w:sz w:val="24"/>
          <w:szCs w:val="24"/>
        </w:rPr>
        <w:br w:type="page"/>
      </w:r>
    </w:p>
    <w:p w14:paraId="0DAF80DF" w14:textId="234583A4" w:rsidR="00796A7B" w:rsidRPr="003177A7" w:rsidRDefault="00796A7B" w:rsidP="61579A89">
      <w:pPr>
        <w:tabs>
          <w:tab w:val="left" w:pos="4560"/>
        </w:tabs>
        <w:suppressAutoHyphens/>
        <w:spacing w:after="0" w:line="240" w:lineRule="auto"/>
        <w:jc w:val="center"/>
        <w:textAlignment w:val="baseline"/>
        <w:rPr>
          <w:rFonts w:ascii="Times New Roman" w:hAnsi="Times New Roman"/>
          <w:sz w:val="24"/>
          <w:szCs w:val="24"/>
          <w:lang w:eastAsia="en-US"/>
        </w:rPr>
      </w:pPr>
      <w:r w:rsidRPr="003177A7">
        <w:rPr>
          <w:rFonts w:ascii="Times New Roman" w:hAnsi="Times New Roman"/>
          <w:b/>
          <w:bCs/>
          <w:caps/>
          <w:sz w:val="24"/>
          <w:szCs w:val="24"/>
          <w:lang w:eastAsia="en-US"/>
        </w:rPr>
        <w:lastRenderedPageBreak/>
        <w:t>Paslaugų viešojo pirkimo–pardavimo SUTARTIES SĄLYGOS</w:t>
      </w:r>
    </w:p>
    <w:p w14:paraId="20EFA695" w14:textId="77777777" w:rsidR="00796A7B" w:rsidRPr="003177A7" w:rsidRDefault="00796A7B" w:rsidP="005D0E76">
      <w:pPr>
        <w:suppressAutoHyphens/>
        <w:autoSpaceDN w:val="0"/>
        <w:spacing w:after="0" w:line="240" w:lineRule="auto"/>
        <w:jc w:val="center"/>
        <w:textAlignment w:val="baseline"/>
        <w:rPr>
          <w:rFonts w:ascii="Times New Roman" w:hAnsi="Times New Roman"/>
          <w:sz w:val="24"/>
          <w:szCs w:val="24"/>
          <w:lang w:eastAsia="en-US"/>
        </w:rPr>
      </w:pPr>
      <w:r w:rsidRPr="003177A7">
        <w:rPr>
          <w:rFonts w:ascii="Times New Roman" w:hAnsi="Times New Roman"/>
          <w:b/>
          <w:bCs/>
          <w:caps/>
          <w:sz w:val="24"/>
          <w:szCs w:val="24"/>
          <w:lang w:eastAsia="en-US"/>
        </w:rPr>
        <w:t>Bendrosios SĄLYGOS</w:t>
      </w:r>
    </w:p>
    <w:p w14:paraId="24D6709E" w14:textId="77777777" w:rsidR="00796A7B" w:rsidRPr="003177A7" w:rsidRDefault="00796A7B" w:rsidP="005D0E76">
      <w:pPr>
        <w:suppressAutoHyphens/>
        <w:autoSpaceDN w:val="0"/>
        <w:spacing w:after="0" w:line="240" w:lineRule="auto"/>
        <w:textAlignment w:val="baseline"/>
        <w:rPr>
          <w:rFonts w:ascii="Times New Roman" w:hAnsi="Times New Roman"/>
          <w:sz w:val="24"/>
          <w:szCs w:val="24"/>
          <w:lang w:eastAsia="en-US"/>
        </w:rPr>
      </w:pPr>
    </w:p>
    <w:p w14:paraId="51AB2E5C"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b/>
          <w:bCs/>
          <w:sz w:val="24"/>
          <w:szCs w:val="24"/>
          <w:lang w:eastAsia="en-US"/>
        </w:rPr>
      </w:pPr>
      <w:r w:rsidRPr="003177A7">
        <w:rPr>
          <w:rFonts w:ascii="Times New Roman" w:hAnsi="Times New Roman"/>
          <w:b/>
          <w:bCs/>
          <w:sz w:val="24"/>
          <w:szCs w:val="24"/>
          <w:lang w:eastAsia="en-US"/>
        </w:rPr>
        <w:t>1. Pagrindinės Sutarties sąvokos</w:t>
      </w:r>
    </w:p>
    <w:p w14:paraId="2F1E5029" w14:textId="77777777" w:rsidR="00246415" w:rsidRPr="003177A7" w:rsidRDefault="00246415" w:rsidP="005D0E76">
      <w:pPr>
        <w:tabs>
          <w:tab w:val="left" w:pos="567"/>
          <w:tab w:val="left" w:pos="1134"/>
        </w:tabs>
        <w:suppressAutoHyphens/>
        <w:spacing w:after="0" w:line="240" w:lineRule="auto"/>
        <w:ind w:firstLine="567"/>
        <w:jc w:val="both"/>
        <w:rPr>
          <w:rFonts w:ascii="Times New Roman" w:hAnsi="Times New Roman"/>
          <w:sz w:val="24"/>
          <w:szCs w:val="24"/>
        </w:rPr>
      </w:pPr>
      <w:r w:rsidRPr="003177A7">
        <w:rPr>
          <w:rFonts w:ascii="Times New Roman" w:hAnsi="Times New Roman"/>
          <w:b/>
          <w:sz w:val="24"/>
          <w:szCs w:val="24"/>
        </w:rPr>
        <w:t>1.1. Darbo diena</w:t>
      </w:r>
      <w:r w:rsidRPr="003177A7">
        <w:rPr>
          <w:rFonts w:ascii="Times New Roman" w:hAnsi="Times New Roman"/>
          <w:sz w:val="24"/>
          <w:szCs w:val="24"/>
        </w:rPr>
        <w:t xml:space="preserve"> – bet kuri savaitės diena nuo pirmadienio iki penktadienio imtinai, išskyrus tuos atvejus, kai pagal Lietuvos Respublikos teisės aktus tokia savaitės diena yra pripažįstama švenčių diena.</w:t>
      </w:r>
    </w:p>
    <w:p w14:paraId="38F5F0B0" w14:textId="4123AD11" w:rsidR="00246415" w:rsidRPr="003177A7" w:rsidRDefault="00246415" w:rsidP="005D0E76">
      <w:pPr>
        <w:tabs>
          <w:tab w:val="left" w:pos="567"/>
          <w:tab w:val="left" w:pos="1134"/>
        </w:tabs>
        <w:suppressAutoHyphens/>
        <w:spacing w:after="0" w:line="240" w:lineRule="auto"/>
        <w:ind w:firstLine="567"/>
        <w:jc w:val="both"/>
        <w:rPr>
          <w:rFonts w:ascii="Times New Roman" w:hAnsi="Times New Roman"/>
          <w:sz w:val="24"/>
          <w:szCs w:val="24"/>
        </w:rPr>
      </w:pPr>
      <w:r w:rsidRPr="003177A7">
        <w:rPr>
          <w:rFonts w:ascii="Times New Roman" w:hAnsi="Times New Roman"/>
          <w:b/>
          <w:bCs/>
          <w:sz w:val="24"/>
          <w:szCs w:val="24"/>
        </w:rPr>
        <w:t xml:space="preserve">1.2. </w:t>
      </w:r>
      <w:r w:rsidR="005A7B15" w:rsidRPr="003177A7">
        <w:rPr>
          <w:rFonts w:ascii="Times New Roman" w:hAnsi="Times New Roman"/>
          <w:b/>
          <w:bCs/>
          <w:sz w:val="24"/>
          <w:szCs w:val="24"/>
        </w:rPr>
        <w:t xml:space="preserve">Pirkėjo darbo valandos </w:t>
      </w:r>
      <w:r w:rsidRPr="003177A7">
        <w:rPr>
          <w:rFonts w:ascii="Times New Roman" w:hAnsi="Times New Roman"/>
          <w:sz w:val="24"/>
          <w:szCs w:val="24"/>
        </w:rPr>
        <w:t>– darbo dienomis pirmadienį–ketvirtadienį nuo 8.00 val. iki 17.00 val., penktadienį nuo 8.00 val. iki 15.</w:t>
      </w:r>
      <w:r w:rsidR="00210B60" w:rsidRPr="003177A7">
        <w:rPr>
          <w:rFonts w:ascii="Times New Roman" w:hAnsi="Times New Roman"/>
          <w:sz w:val="24"/>
          <w:szCs w:val="24"/>
        </w:rPr>
        <w:t>45</w:t>
      </w:r>
      <w:r w:rsidRPr="003177A7">
        <w:rPr>
          <w:rFonts w:ascii="Times New Roman" w:hAnsi="Times New Roman"/>
          <w:sz w:val="24"/>
          <w:szCs w:val="24"/>
        </w:rPr>
        <w:t xml:space="preserve"> val. Šioje Sutartyje numatytos Paslaugos teikiamos darbo valandomis, išskyrus tuos atvejus, kai Sutartyje numatyta kitaip.</w:t>
      </w:r>
    </w:p>
    <w:p w14:paraId="4E1F67D4" w14:textId="77777777" w:rsidR="00246415" w:rsidRPr="003177A7" w:rsidRDefault="00246415" w:rsidP="005D0E76">
      <w:pPr>
        <w:tabs>
          <w:tab w:val="left" w:pos="567"/>
          <w:tab w:val="left" w:pos="1134"/>
        </w:tabs>
        <w:suppressAutoHyphens/>
        <w:spacing w:after="0" w:line="240" w:lineRule="auto"/>
        <w:ind w:firstLine="567"/>
        <w:jc w:val="both"/>
        <w:rPr>
          <w:rFonts w:ascii="Times New Roman" w:hAnsi="Times New Roman"/>
          <w:sz w:val="24"/>
          <w:szCs w:val="24"/>
        </w:rPr>
      </w:pPr>
      <w:r w:rsidRPr="003177A7">
        <w:rPr>
          <w:rFonts w:ascii="Times New Roman" w:hAnsi="Times New Roman"/>
          <w:b/>
          <w:sz w:val="24"/>
          <w:szCs w:val="24"/>
        </w:rPr>
        <w:t>1.3. Tiekėjas</w:t>
      </w:r>
      <w:r w:rsidRPr="003177A7">
        <w:rPr>
          <w:rFonts w:ascii="Times New Roman" w:hAnsi="Times New Roman"/>
          <w:sz w:val="24"/>
          <w:szCs w:val="24"/>
        </w:rPr>
        <w:t xml:space="preserve"> – ūkio subjektas, kuriuo gali būti fizinis asmuo, privatus ar viešasis juridinis asmuo ar tokių asmenų grupė, turintis teisę teikti Paslaugas pagal šią sutartį. </w:t>
      </w:r>
    </w:p>
    <w:p w14:paraId="25DF0C54" w14:textId="77777777" w:rsidR="00246415" w:rsidRPr="003177A7" w:rsidRDefault="00246415" w:rsidP="005D0E76">
      <w:pPr>
        <w:tabs>
          <w:tab w:val="left" w:pos="567"/>
          <w:tab w:val="left" w:pos="1134"/>
        </w:tabs>
        <w:suppressAutoHyphens/>
        <w:spacing w:after="0" w:line="240" w:lineRule="auto"/>
        <w:ind w:firstLine="567"/>
        <w:jc w:val="both"/>
        <w:rPr>
          <w:rFonts w:ascii="Times New Roman" w:hAnsi="Times New Roman"/>
          <w:sz w:val="24"/>
          <w:szCs w:val="24"/>
        </w:rPr>
      </w:pPr>
      <w:r w:rsidRPr="003177A7">
        <w:rPr>
          <w:rFonts w:ascii="Times New Roman" w:hAnsi="Times New Roman"/>
          <w:b/>
          <w:sz w:val="24"/>
          <w:szCs w:val="24"/>
        </w:rPr>
        <w:t>1.4. Pirkėjas</w:t>
      </w:r>
      <w:r w:rsidRPr="003177A7">
        <w:rPr>
          <w:rFonts w:ascii="Times New Roman" w:hAnsi="Times New Roman"/>
          <w:sz w:val="24"/>
          <w:szCs w:val="24"/>
        </w:rPr>
        <w:t xml:space="preserve"> – Utenos rajono savivaldybės administracija, užsakanti ir perkanti Sutarties sąlygose nurodytas Paslaugas iš Tiekėjo</w:t>
      </w:r>
      <w:r w:rsidR="00B12712" w:rsidRPr="003177A7">
        <w:rPr>
          <w:rFonts w:ascii="Times New Roman" w:hAnsi="Times New Roman"/>
          <w:sz w:val="24"/>
          <w:szCs w:val="24"/>
        </w:rPr>
        <w:t xml:space="preserve"> ir apmokanti už jas</w:t>
      </w:r>
      <w:r w:rsidRPr="003177A7">
        <w:rPr>
          <w:rFonts w:ascii="Times New Roman" w:hAnsi="Times New Roman"/>
          <w:sz w:val="24"/>
          <w:szCs w:val="24"/>
        </w:rPr>
        <w:t>.</w:t>
      </w:r>
    </w:p>
    <w:p w14:paraId="78E8C3F6" w14:textId="083A1FD6" w:rsidR="00246415" w:rsidRPr="003177A7" w:rsidRDefault="009473D0" w:rsidP="005D0E76">
      <w:pPr>
        <w:tabs>
          <w:tab w:val="left" w:pos="567"/>
          <w:tab w:val="left" w:pos="1134"/>
        </w:tabs>
        <w:suppressAutoHyphens/>
        <w:spacing w:after="0" w:line="240" w:lineRule="auto"/>
        <w:ind w:firstLine="567"/>
        <w:jc w:val="both"/>
        <w:rPr>
          <w:rFonts w:ascii="Times New Roman" w:hAnsi="Times New Roman"/>
          <w:sz w:val="24"/>
          <w:szCs w:val="24"/>
        </w:rPr>
      </w:pPr>
      <w:r w:rsidRPr="003177A7">
        <w:rPr>
          <w:rFonts w:ascii="Times New Roman" w:hAnsi="Times New Roman"/>
          <w:b/>
          <w:sz w:val="24"/>
          <w:szCs w:val="24"/>
        </w:rPr>
        <w:t>1.5</w:t>
      </w:r>
      <w:r w:rsidR="00B12712" w:rsidRPr="003177A7">
        <w:rPr>
          <w:rFonts w:ascii="Times New Roman" w:hAnsi="Times New Roman"/>
          <w:b/>
          <w:sz w:val="24"/>
          <w:szCs w:val="24"/>
        </w:rPr>
        <w:t xml:space="preserve">. </w:t>
      </w:r>
      <w:r w:rsidR="00246415" w:rsidRPr="003177A7">
        <w:rPr>
          <w:rFonts w:ascii="Times New Roman" w:hAnsi="Times New Roman"/>
          <w:b/>
          <w:sz w:val="24"/>
          <w:szCs w:val="24"/>
        </w:rPr>
        <w:t>Paslaugų perdavimo - priėmimo aktas</w:t>
      </w:r>
      <w:r w:rsidR="00246415" w:rsidRPr="003177A7">
        <w:rPr>
          <w:rFonts w:ascii="Times New Roman" w:hAnsi="Times New Roman"/>
          <w:sz w:val="24"/>
          <w:szCs w:val="24"/>
        </w:rPr>
        <w:t xml:space="preserve"> – dokumentas, kuriame nurodoma perduodamos  Paslaugos, jų kiekis, kaina, data, laikotarpis. Šiuo dokumentu įforminamas tinkamas Paslaugų perdavimo</w:t>
      </w:r>
      <w:r w:rsidR="00E33D45" w:rsidRPr="003177A7">
        <w:rPr>
          <w:rFonts w:ascii="Times New Roman" w:hAnsi="Times New Roman"/>
          <w:sz w:val="24"/>
          <w:szCs w:val="24"/>
        </w:rPr>
        <w:t>-priėmimo</w:t>
      </w:r>
      <w:r w:rsidR="00246415" w:rsidRPr="003177A7">
        <w:rPr>
          <w:rFonts w:ascii="Times New Roman" w:hAnsi="Times New Roman"/>
          <w:sz w:val="24"/>
          <w:szCs w:val="24"/>
        </w:rPr>
        <w:t xml:space="preserve"> faktas.</w:t>
      </w:r>
    </w:p>
    <w:p w14:paraId="14B29F38" w14:textId="77777777" w:rsidR="00246415" w:rsidRPr="003177A7" w:rsidRDefault="009473D0" w:rsidP="005D0E76">
      <w:pPr>
        <w:tabs>
          <w:tab w:val="left" w:pos="567"/>
          <w:tab w:val="left" w:pos="1134"/>
        </w:tabs>
        <w:suppressAutoHyphens/>
        <w:spacing w:after="0" w:line="240" w:lineRule="auto"/>
        <w:ind w:firstLine="567"/>
        <w:jc w:val="both"/>
        <w:rPr>
          <w:rFonts w:ascii="Times New Roman" w:hAnsi="Times New Roman"/>
          <w:sz w:val="24"/>
          <w:szCs w:val="24"/>
        </w:rPr>
      </w:pPr>
      <w:r w:rsidRPr="003177A7">
        <w:rPr>
          <w:rFonts w:ascii="Times New Roman" w:hAnsi="Times New Roman"/>
          <w:b/>
          <w:bCs/>
          <w:sz w:val="24"/>
          <w:szCs w:val="24"/>
        </w:rPr>
        <w:t>1.6</w:t>
      </w:r>
      <w:r w:rsidR="00246415" w:rsidRPr="003177A7">
        <w:rPr>
          <w:rFonts w:ascii="Times New Roman" w:hAnsi="Times New Roman"/>
          <w:b/>
          <w:bCs/>
          <w:sz w:val="24"/>
          <w:szCs w:val="24"/>
        </w:rPr>
        <w:t xml:space="preserve">. Sutarties kaina </w:t>
      </w:r>
      <w:r w:rsidR="00D54793" w:rsidRPr="003177A7">
        <w:rPr>
          <w:rFonts w:ascii="Times New Roman" w:hAnsi="Times New Roman"/>
          <w:b/>
          <w:bCs/>
          <w:sz w:val="24"/>
          <w:szCs w:val="24"/>
        </w:rPr>
        <w:t>–</w:t>
      </w:r>
      <w:r w:rsidR="00246415" w:rsidRPr="003177A7">
        <w:rPr>
          <w:rFonts w:ascii="Times New Roman" w:hAnsi="Times New Roman"/>
          <w:b/>
          <w:bCs/>
          <w:sz w:val="24"/>
          <w:szCs w:val="24"/>
        </w:rPr>
        <w:t xml:space="preserve"> </w:t>
      </w:r>
      <w:r w:rsidR="00D54793" w:rsidRPr="003177A7">
        <w:rPr>
          <w:rFonts w:ascii="Times New Roman" w:hAnsi="Times New Roman"/>
          <w:bCs/>
          <w:sz w:val="24"/>
          <w:szCs w:val="24"/>
        </w:rPr>
        <w:t>teikiant</w:t>
      </w:r>
      <w:r w:rsidR="00D54793" w:rsidRPr="003177A7">
        <w:rPr>
          <w:rFonts w:ascii="Times New Roman" w:hAnsi="Times New Roman"/>
          <w:b/>
          <w:bCs/>
          <w:sz w:val="24"/>
          <w:szCs w:val="24"/>
        </w:rPr>
        <w:t xml:space="preserve"> </w:t>
      </w:r>
      <w:r w:rsidR="00D54793" w:rsidRPr="003177A7">
        <w:rPr>
          <w:rFonts w:ascii="Times New Roman" w:hAnsi="Times New Roman"/>
          <w:sz w:val="24"/>
          <w:szCs w:val="24"/>
        </w:rPr>
        <w:t>P</w:t>
      </w:r>
      <w:r w:rsidR="00D22B63" w:rsidRPr="003177A7">
        <w:rPr>
          <w:rFonts w:ascii="Times New Roman" w:hAnsi="Times New Roman"/>
          <w:sz w:val="24"/>
          <w:szCs w:val="24"/>
        </w:rPr>
        <w:t>aslaugas pagal Sutartį Tiekėjo gaunama ekonominė nauda. </w:t>
      </w:r>
    </w:p>
    <w:p w14:paraId="2392DBB8" w14:textId="77777777" w:rsidR="00E86187" w:rsidRPr="003177A7" w:rsidRDefault="009473D0"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b/>
          <w:sz w:val="24"/>
          <w:szCs w:val="24"/>
          <w:lang w:eastAsia="en-US"/>
        </w:rPr>
        <w:t>1.7</w:t>
      </w:r>
      <w:r w:rsidR="00246415" w:rsidRPr="003177A7">
        <w:rPr>
          <w:rFonts w:ascii="Times New Roman" w:hAnsi="Times New Roman"/>
          <w:b/>
          <w:sz w:val="24"/>
          <w:szCs w:val="24"/>
          <w:lang w:eastAsia="en-US"/>
        </w:rPr>
        <w:t xml:space="preserve">. </w:t>
      </w:r>
      <w:r w:rsidR="00E86187" w:rsidRPr="003177A7">
        <w:rPr>
          <w:rFonts w:ascii="Times New Roman" w:hAnsi="Times New Roman"/>
          <w:b/>
          <w:bCs/>
          <w:sz w:val="24"/>
          <w:szCs w:val="24"/>
          <w:lang w:eastAsia="en-US"/>
        </w:rPr>
        <w:t>Pradinės sutarties vertė</w:t>
      </w:r>
      <w:r w:rsidR="00E86187" w:rsidRPr="003177A7">
        <w:rPr>
          <w:rFonts w:ascii="Times New Roman" w:hAnsi="Times New Roman"/>
          <w:b/>
          <w:sz w:val="24"/>
          <w:szCs w:val="24"/>
          <w:lang w:eastAsia="en-US"/>
        </w:rPr>
        <w:t xml:space="preserve"> – </w:t>
      </w:r>
      <w:r w:rsidR="00E86187" w:rsidRPr="003177A7">
        <w:rPr>
          <w:rFonts w:ascii="Times New Roman" w:hAnsi="Times New Roman"/>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5403FA68" w14:textId="07CACA01" w:rsidR="00796A7B" w:rsidRPr="003177A7" w:rsidRDefault="009473D0"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b/>
          <w:sz w:val="24"/>
          <w:szCs w:val="24"/>
          <w:lang w:eastAsia="en-US"/>
        </w:rPr>
        <w:t>1.8</w:t>
      </w:r>
      <w:r w:rsidR="00E86187" w:rsidRPr="003177A7">
        <w:rPr>
          <w:rFonts w:ascii="Times New Roman" w:hAnsi="Times New Roman"/>
          <w:b/>
          <w:sz w:val="24"/>
          <w:szCs w:val="24"/>
          <w:lang w:eastAsia="en-US"/>
        </w:rPr>
        <w:t xml:space="preserve">. </w:t>
      </w:r>
      <w:r w:rsidR="00796A7B" w:rsidRPr="003177A7">
        <w:rPr>
          <w:rFonts w:ascii="Times New Roman" w:hAnsi="Times New Roman"/>
          <w:b/>
          <w:sz w:val="24"/>
          <w:szCs w:val="24"/>
          <w:lang w:eastAsia="en-US"/>
        </w:rPr>
        <w:t>Kainodaros taisyklės</w:t>
      </w:r>
      <w:r w:rsidR="00796A7B" w:rsidRPr="003177A7">
        <w:rPr>
          <w:rFonts w:ascii="Times New Roman" w:hAnsi="Times New Roman"/>
          <w:sz w:val="24"/>
          <w:szCs w:val="24"/>
          <w:lang w:eastAsia="en-US"/>
        </w:rPr>
        <w:t> – pirkimo dokumentuose ir Sutartyje nustatoma kaina ar Sutarties kainos apskaičiavimo taisyklės.</w:t>
      </w:r>
    </w:p>
    <w:p w14:paraId="37AA5C72"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1DA95423"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b/>
          <w:bCs/>
          <w:sz w:val="24"/>
          <w:szCs w:val="24"/>
          <w:lang w:eastAsia="en-US"/>
        </w:rPr>
        <w:t>2. Sutarties aiškinimas</w:t>
      </w:r>
    </w:p>
    <w:p w14:paraId="040D8A93"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2.1. Sutartyje, kur reikalauja kontekstas, žodžiai pateikti vienaskaita, gali turėti ir daugiskaitos prasmę ir atvirkščiai.</w:t>
      </w:r>
    </w:p>
    <w:p w14:paraId="1689E44D" w14:textId="77777777" w:rsidR="00796A7B" w:rsidRPr="003177A7" w:rsidRDefault="00796A7B" w:rsidP="00A223EF">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2.2. </w:t>
      </w:r>
      <w:r w:rsidR="00A223EF" w:rsidRPr="003177A7">
        <w:rPr>
          <w:rFonts w:ascii="Times New Roman" w:hAnsi="Times New Roman"/>
          <w:sz w:val="24"/>
          <w:szCs w:val="24"/>
          <w:lang w:eastAsia="en-US"/>
        </w:rPr>
        <w:t>Kai tam tikra reikšmė yra skirtinga tarp nurodytų skaičiais ir žodžiais, vadovaujamasi žodine reikšme. Jei mokėjimo valiutos pavadinimo trumpinys neatitinka mokėjimo valiutos pavadinimo žodžiais, teisingu laikomas valiutos nesutrumpintas pavadinimas žodžiais.</w:t>
      </w:r>
    </w:p>
    <w:p w14:paraId="4308089B"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2.3. Sutarties trukmė ir kiti terminai </w:t>
      </w:r>
      <w:r w:rsidR="00741A7B" w:rsidRPr="003177A7">
        <w:rPr>
          <w:rFonts w:ascii="Times New Roman" w:hAnsi="Times New Roman"/>
          <w:sz w:val="24"/>
          <w:szCs w:val="24"/>
          <w:lang w:eastAsia="en-US"/>
        </w:rPr>
        <w:t xml:space="preserve">paprastai </w:t>
      </w:r>
      <w:r w:rsidRPr="003177A7">
        <w:rPr>
          <w:rFonts w:ascii="Times New Roman" w:hAnsi="Times New Roman"/>
          <w:sz w:val="24"/>
          <w:szCs w:val="24"/>
          <w:lang w:eastAsia="en-US"/>
        </w:rPr>
        <w:t>yra skaičiuojami kalendorinėmis dienomis, jei Sutartyje nenurodyta kitaip.</w:t>
      </w:r>
    </w:p>
    <w:p w14:paraId="263F09B6"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5B645811"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b/>
          <w:bCs/>
          <w:sz w:val="24"/>
          <w:szCs w:val="24"/>
          <w:lang w:eastAsia="en-US"/>
        </w:rPr>
        <w:t xml:space="preserve">3. </w:t>
      </w:r>
      <w:r w:rsidR="00952DB1" w:rsidRPr="003177A7">
        <w:rPr>
          <w:rFonts w:ascii="Times New Roman" w:hAnsi="Times New Roman"/>
          <w:b/>
          <w:bCs/>
          <w:sz w:val="24"/>
          <w:szCs w:val="24"/>
          <w:lang w:eastAsia="en-US"/>
        </w:rPr>
        <w:t>Tiekėj</w:t>
      </w:r>
      <w:r w:rsidRPr="003177A7">
        <w:rPr>
          <w:rFonts w:ascii="Times New Roman" w:hAnsi="Times New Roman"/>
          <w:b/>
          <w:bCs/>
          <w:sz w:val="24"/>
          <w:szCs w:val="24"/>
          <w:lang w:eastAsia="en-US"/>
        </w:rPr>
        <w:t>o teisės ir pareigos</w:t>
      </w:r>
    </w:p>
    <w:p w14:paraId="339372EC"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3.1. </w:t>
      </w:r>
      <w:r w:rsidR="00952DB1" w:rsidRPr="003177A7">
        <w:rPr>
          <w:rFonts w:ascii="Times New Roman" w:hAnsi="Times New Roman"/>
          <w:sz w:val="24"/>
          <w:szCs w:val="24"/>
          <w:lang w:eastAsia="en-US"/>
        </w:rPr>
        <w:t>Tiekėj</w:t>
      </w:r>
      <w:r w:rsidRPr="003177A7">
        <w:rPr>
          <w:rFonts w:ascii="Times New Roman" w:hAnsi="Times New Roman"/>
          <w:sz w:val="24"/>
          <w:szCs w:val="24"/>
          <w:lang w:eastAsia="en-US"/>
        </w:rPr>
        <w:t>as įsipareigoja:</w:t>
      </w:r>
    </w:p>
    <w:p w14:paraId="3AAC8D0B"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3.1.1. teikti Paslaugas Pirkėjui</w:t>
      </w:r>
      <w:r w:rsidR="009473D0" w:rsidRPr="003177A7">
        <w:rPr>
          <w:rStyle w:val="Komentaronuoroda"/>
          <w:rFonts w:ascii="Times New Roman" w:hAnsi="Times New Roman"/>
          <w:sz w:val="24"/>
          <w:szCs w:val="24"/>
        </w:rPr>
        <w:t xml:space="preserve"> </w:t>
      </w:r>
      <w:r w:rsidRPr="003177A7">
        <w:rPr>
          <w:rFonts w:ascii="Times New Roman" w:hAnsi="Times New Roman"/>
          <w:sz w:val="24"/>
          <w:szCs w:val="24"/>
          <w:lang w:eastAsia="en-US"/>
        </w:rPr>
        <w:t>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08ABB983"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3.1.2. nedelsdamas raštu informuoti </w:t>
      </w:r>
      <w:r w:rsidR="008E0224" w:rsidRPr="003177A7">
        <w:rPr>
          <w:rFonts w:ascii="Times New Roman" w:hAnsi="Times New Roman"/>
          <w:sz w:val="24"/>
          <w:szCs w:val="24"/>
          <w:lang w:eastAsia="en-US"/>
        </w:rPr>
        <w:t>Pirkėją</w:t>
      </w:r>
      <w:r w:rsidR="00DC296E" w:rsidRPr="003177A7">
        <w:rPr>
          <w:rStyle w:val="Komentaronuoroda"/>
          <w:rFonts w:ascii="Times New Roman" w:hAnsi="Times New Roman"/>
          <w:sz w:val="24"/>
          <w:szCs w:val="24"/>
        </w:rPr>
        <w:t xml:space="preserve"> </w:t>
      </w:r>
      <w:r w:rsidRPr="003177A7">
        <w:rPr>
          <w:rFonts w:ascii="Times New Roman" w:hAnsi="Times New Roman"/>
          <w:sz w:val="24"/>
          <w:szCs w:val="24"/>
          <w:lang w:eastAsia="en-US"/>
        </w:rPr>
        <w:t xml:space="preserve">apie bet kurias aplinkybes, kurios trukdo ar gali sutrukdyti </w:t>
      </w:r>
      <w:r w:rsidR="00952DB1" w:rsidRPr="003177A7">
        <w:rPr>
          <w:rFonts w:ascii="Times New Roman" w:hAnsi="Times New Roman"/>
          <w:sz w:val="24"/>
          <w:szCs w:val="24"/>
          <w:lang w:eastAsia="en-US"/>
        </w:rPr>
        <w:t>Tiekėj</w:t>
      </w:r>
      <w:r w:rsidRPr="003177A7">
        <w:rPr>
          <w:rFonts w:ascii="Times New Roman" w:hAnsi="Times New Roman"/>
          <w:sz w:val="24"/>
          <w:szCs w:val="24"/>
          <w:lang w:eastAsia="en-US"/>
        </w:rPr>
        <w:t>ui užbaigti Paslaugų teikimą nustatytais terminais;</w:t>
      </w:r>
    </w:p>
    <w:p w14:paraId="3EF89A40"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3.1.3. po Paslaugų suteikimo nedelsdamas perleisti nuosavybės teisę į Paslaugų teikimo rezultatą, jeigu toks sukuriamas;</w:t>
      </w:r>
    </w:p>
    <w:p w14:paraId="624263E9"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3.1.4. užtikrinti iš Pirkėjo</w:t>
      </w:r>
      <w:r w:rsidR="00DC296E" w:rsidRPr="003177A7">
        <w:rPr>
          <w:rFonts w:ascii="Times New Roman" w:hAnsi="Times New Roman"/>
          <w:sz w:val="24"/>
          <w:szCs w:val="24"/>
          <w:lang w:eastAsia="en-US"/>
        </w:rPr>
        <w:t xml:space="preserve"> </w:t>
      </w:r>
      <w:r w:rsidRPr="003177A7">
        <w:rPr>
          <w:rFonts w:ascii="Times New Roman" w:hAnsi="Times New Roman"/>
          <w:sz w:val="24"/>
          <w:szCs w:val="24"/>
          <w:lang w:eastAsia="en-US"/>
        </w:rPr>
        <w:t>Sutarties vykdymo metu gautos ir su Sutarties vykdymu susijusios informacijos konfidencialumą bei apsaugą;</w:t>
      </w:r>
    </w:p>
    <w:p w14:paraId="27FFD99B"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w:t>
      </w:r>
      <w:r w:rsidR="00741A7B" w:rsidRPr="003177A7">
        <w:rPr>
          <w:rFonts w:ascii="Times New Roman" w:hAnsi="Times New Roman"/>
          <w:sz w:val="24"/>
          <w:szCs w:val="24"/>
          <w:lang w:eastAsia="en-US"/>
        </w:rPr>
        <w:t xml:space="preserve">su Paslaugų teikimu susijusias </w:t>
      </w:r>
      <w:r w:rsidRPr="003177A7">
        <w:rPr>
          <w:rFonts w:ascii="Times New Roman" w:hAnsi="Times New Roman"/>
          <w:sz w:val="24"/>
          <w:szCs w:val="24"/>
          <w:lang w:eastAsia="en-US"/>
        </w:rPr>
        <w:t>išlaidas;</w:t>
      </w:r>
    </w:p>
    <w:p w14:paraId="1D4BE1BB"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lastRenderedPageBreak/>
        <w:t>3.1.6. nenaudoti Pirkėjo Paslaugų ženklų ar pavadinimo jokioje reklamoje, leidiniuose ar kitur be išankstinio raštiško Pirkėjo sutikimo;</w:t>
      </w:r>
    </w:p>
    <w:p w14:paraId="031F9549"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3.1.7. užtikrinti, kad Sutarties sudarymo momentu ir visą jos galiojimo laikotarpį </w:t>
      </w:r>
      <w:r w:rsidR="00952DB1" w:rsidRPr="003177A7">
        <w:rPr>
          <w:rFonts w:ascii="Times New Roman" w:hAnsi="Times New Roman"/>
          <w:sz w:val="24"/>
          <w:szCs w:val="24"/>
          <w:lang w:eastAsia="en-US"/>
        </w:rPr>
        <w:t>Tiekėj</w:t>
      </w:r>
      <w:r w:rsidRPr="003177A7">
        <w:rPr>
          <w:rFonts w:ascii="Times New Roman" w:hAnsi="Times New Roman"/>
          <w:sz w:val="24"/>
          <w:szCs w:val="24"/>
          <w:lang w:eastAsia="en-US"/>
        </w:rPr>
        <w:t>o darbuotojai turėtų reikiamą kvalifikaciją ir patirtį, reikalingas norint teikti Paslaugas;</w:t>
      </w:r>
    </w:p>
    <w:p w14:paraId="6DAEB688"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3.1.8. Pirkėjui raštu paprašius grąžinti visus iš Pirkėjo</w:t>
      </w:r>
      <w:r w:rsidR="00DC296E" w:rsidRPr="003177A7">
        <w:rPr>
          <w:rFonts w:ascii="Times New Roman" w:hAnsi="Times New Roman"/>
          <w:sz w:val="24"/>
          <w:szCs w:val="24"/>
          <w:lang w:eastAsia="en-US"/>
        </w:rPr>
        <w:t xml:space="preserve"> </w:t>
      </w:r>
      <w:r w:rsidRPr="003177A7">
        <w:rPr>
          <w:rFonts w:ascii="Times New Roman" w:hAnsi="Times New Roman"/>
          <w:sz w:val="24"/>
          <w:szCs w:val="24"/>
          <w:lang w:eastAsia="en-US"/>
        </w:rPr>
        <w:t>gautus, Sutarčiai vykdyti reikalingus dokumentus;</w:t>
      </w:r>
    </w:p>
    <w:p w14:paraId="629D7545"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3.1.9. tinkamai vykdyti kitus įsipareigojimus, numatytus Sutartyje ir galiojančiuose Liet</w:t>
      </w:r>
      <w:r w:rsidR="003927C8" w:rsidRPr="003177A7">
        <w:rPr>
          <w:rFonts w:ascii="Times New Roman" w:hAnsi="Times New Roman"/>
          <w:sz w:val="24"/>
          <w:szCs w:val="24"/>
          <w:lang w:eastAsia="en-US"/>
        </w:rPr>
        <w:t>uvos Respublikos teisės aktuose, užtikrinti pirkimo dokumentuose nustatytų aplinkos apsaugos vadybos sistemos standartų taikymą ir laikymąsi</w:t>
      </w:r>
      <w:r w:rsidR="00D8452C" w:rsidRPr="003177A7">
        <w:rPr>
          <w:rFonts w:ascii="Times New Roman" w:hAnsi="Times New Roman"/>
          <w:sz w:val="24"/>
          <w:szCs w:val="24"/>
          <w:lang w:eastAsia="en-US"/>
        </w:rPr>
        <w:t>/aplinkos apsaugos kriterijų</w:t>
      </w:r>
      <w:r w:rsidR="003927C8" w:rsidRPr="003177A7">
        <w:rPr>
          <w:rFonts w:ascii="Times New Roman" w:hAnsi="Times New Roman"/>
          <w:sz w:val="24"/>
          <w:szCs w:val="24"/>
          <w:lang w:eastAsia="en-US"/>
        </w:rPr>
        <w:t xml:space="preserve"> </w:t>
      </w:r>
      <w:r w:rsidR="00D8452C" w:rsidRPr="003177A7">
        <w:rPr>
          <w:rFonts w:ascii="Times New Roman" w:hAnsi="Times New Roman"/>
          <w:sz w:val="24"/>
          <w:szCs w:val="24"/>
          <w:lang w:eastAsia="en-US"/>
        </w:rPr>
        <w:t xml:space="preserve">atitikimą, </w:t>
      </w:r>
      <w:r w:rsidR="003927C8" w:rsidRPr="003177A7">
        <w:rPr>
          <w:rFonts w:ascii="Times New Roman" w:hAnsi="Times New Roman"/>
          <w:sz w:val="24"/>
          <w:szCs w:val="24"/>
          <w:lang w:eastAsia="en-US"/>
        </w:rPr>
        <w:t>jeigu tokie pirkimo dokumentuose buvo nustatyti;</w:t>
      </w:r>
    </w:p>
    <w:p w14:paraId="4DA8BE31"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rPr>
      </w:pPr>
      <w:r w:rsidRPr="003177A7">
        <w:rPr>
          <w:rFonts w:ascii="Times New Roman" w:hAnsi="Times New Roman"/>
          <w:sz w:val="24"/>
          <w:szCs w:val="24"/>
          <w:lang w:eastAsia="en-US"/>
        </w:rPr>
        <w:t xml:space="preserve">3.1.10. </w:t>
      </w:r>
      <w:r w:rsidRPr="003177A7">
        <w:rPr>
          <w:rFonts w:ascii="Times New Roman" w:hAnsi="Times New Roman"/>
          <w:sz w:val="24"/>
          <w:szCs w:val="24"/>
        </w:rPr>
        <w:t xml:space="preserve">kad pirkimo Sutartį vykdys tik tokią teisę turintys asmenys, jeigu </w:t>
      </w:r>
      <w:r w:rsidR="00952DB1" w:rsidRPr="003177A7">
        <w:rPr>
          <w:rFonts w:ascii="Times New Roman" w:hAnsi="Times New Roman"/>
          <w:sz w:val="24"/>
          <w:szCs w:val="24"/>
        </w:rPr>
        <w:t>Tiekėj</w:t>
      </w:r>
      <w:r w:rsidRPr="003177A7">
        <w:rPr>
          <w:rFonts w:ascii="Times New Roman" w:hAnsi="Times New Roman"/>
          <w:sz w:val="24"/>
          <w:szCs w:val="24"/>
        </w:rPr>
        <w:t>o kvalifikacija dėl teisės verstis atitinkama veikla nebuvo tikrinama arba</w:t>
      </w:r>
      <w:r w:rsidR="00246415" w:rsidRPr="003177A7">
        <w:rPr>
          <w:rFonts w:ascii="Times New Roman" w:hAnsi="Times New Roman"/>
          <w:sz w:val="24"/>
          <w:szCs w:val="24"/>
        </w:rPr>
        <w:t xml:space="preserve"> buvo tikrinta ne visa </w:t>
      </w:r>
      <w:r w:rsidR="00063326" w:rsidRPr="003177A7">
        <w:rPr>
          <w:rFonts w:ascii="Times New Roman" w:hAnsi="Times New Roman"/>
          <w:sz w:val="24"/>
          <w:szCs w:val="24"/>
        </w:rPr>
        <w:t>apimtimi.</w:t>
      </w:r>
    </w:p>
    <w:p w14:paraId="5D954DBE"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3.2. </w:t>
      </w:r>
      <w:r w:rsidR="00952DB1" w:rsidRPr="003177A7">
        <w:rPr>
          <w:rFonts w:ascii="Times New Roman" w:hAnsi="Times New Roman"/>
          <w:sz w:val="24"/>
          <w:szCs w:val="24"/>
          <w:lang w:eastAsia="en-US"/>
        </w:rPr>
        <w:t>Tiekėj</w:t>
      </w:r>
      <w:r w:rsidRPr="003177A7">
        <w:rPr>
          <w:rFonts w:ascii="Times New Roman" w:hAnsi="Times New Roman"/>
          <w:sz w:val="24"/>
          <w:szCs w:val="24"/>
          <w:lang w:eastAsia="en-US"/>
        </w:rPr>
        <w:t>as turi teisę gauti Paslaugų kainą su sąlyga, kad jis tinkamai vykdo šią Sutartį.</w:t>
      </w:r>
    </w:p>
    <w:p w14:paraId="43D45A19"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3.3. </w:t>
      </w:r>
      <w:r w:rsidR="00952DB1" w:rsidRPr="003177A7">
        <w:rPr>
          <w:rFonts w:ascii="Times New Roman" w:hAnsi="Times New Roman"/>
          <w:sz w:val="24"/>
          <w:szCs w:val="24"/>
          <w:lang w:eastAsia="en-US"/>
        </w:rPr>
        <w:t>Tiekėj</w:t>
      </w:r>
      <w:r w:rsidRPr="003177A7">
        <w:rPr>
          <w:rFonts w:ascii="Times New Roman" w:hAnsi="Times New Roman"/>
          <w:sz w:val="24"/>
          <w:szCs w:val="24"/>
          <w:lang w:eastAsia="en-US"/>
        </w:rPr>
        <w:t>as turi ir kitas šios Sutarties ir Lietuvos Respublikoje galiojančių teisės aktų numatytas teises.</w:t>
      </w:r>
    </w:p>
    <w:p w14:paraId="44915663" w14:textId="77777777" w:rsidR="00FA51A9" w:rsidRPr="003177A7" w:rsidRDefault="00FA51A9"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3.4. </w:t>
      </w:r>
      <w:r w:rsidRPr="003177A7">
        <w:rPr>
          <w:rFonts w:ascii="Times New Roman" w:hAnsi="Times New Roman"/>
          <w:sz w:val="24"/>
          <w:szCs w:val="24"/>
        </w:rPr>
        <w:t>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16ABDD9F"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5A61E571"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b/>
          <w:bCs/>
          <w:sz w:val="24"/>
          <w:szCs w:val="24"/>
          <w:lang w:eastAsia="en-US"/>
        </w:rPr>
        <w:t>4. Pirkėjo teisės ir pareigos</w:t>
      </w:r>
    </w:p>
    <w:p w14:paraId="78AC013B"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4.1. Pirkėjas įsipareigoja </w:t>
      </w:r>
      <w:r w:rsidR="00952DB1" w:rsidRPr="003177A7">
        <w:rPr>
          <w:rFonts w:ascii="Times New Roman" w:hAnsi="Times New Roman"/>
          <w:sz w:val="24"/>
          <w:szCs w:val="24"/>
          <w:lang w:eastAsia="en-US"/>
        </w:rPr>
        <w:t>Tiekėj</w:t>
      </w:r>
      <w:r w:rsidRPr="003177A7">
        <w:rPr>
          <w:rFonts w:ascii="Times New Roman" w:hAnsi="Times New Roman"/>
          <w:sz w:val="24"/>
          <w:szCs w:val="24"/>
          <w:lang w:eastAsia="en-US"/>
        </w:rPr>
        <w:t>ui sudaryti visas sąlygas, suteikti informaciją ar dokumentus, būtinus Paslaugoms teikti.</w:t>
      </w:r>
    </w:p>
    <w:p w14:paraId="79B824D3"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4.2. </w:t>
      </w:r>
      <w:r w:rsidR="00DC296E" w:rsidRPr="003177A7">
        <w:rPr>
          <w:rFonts w:ascii="Times New Roman" w:hAnsi="Times New Roman"/>
          <w:sz w:val="24"/>
          <w:szCs w:val="24"/>
          <w:lang w:eastAsia="en-US"/>
        </w:rPr>
        <w:t>Pirkėjas</w:t>
      </w:r>
      <w:r w:rsidRPr="003177A7">
        <w:rPr>
          <w:rFonts w:ascii="Times New Roman" w:hAnsi="Times New Roman"/>
          <w:sz w:val="24"/>
          <w:szCs w:val="24"/>
          <w:lang w:eastAsia="en-US"/>
        </w:rPr>
        <w:t xml:space="preserve"> įsipareigoja mokėti Sutarties kainą už tinkamai suteiktas Paslaugas pagal šios Sutarties sąlygas.</w:t>
      </w:r>
    </w:p>
    <w:p w14:paraId="76E5F0FF" w14:textId="02CCC758" w:rsidR="00796A7B" w:rsidRPr="003177A7" w:rsidRDefault="003927C8"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4.</w:t>
      </w:r>
      <w:r w:rsidR="4F1E7AE9" w:rsidRPr="003177A7">
        <w:rPr>
          <w:rFonts w:ascii="Times New Roman" w:hAnsi="Times New Roman"/>
          <w:sz w:val="24"/>
          <w:szCs w:val="24"/>
          <w:lang w:eastAsia="en-US"/>
        </w:rPr>
        <w:t>3</w:t>
      </w:r>
      <w:r w:rsidRPr="003177A7">
        <w:rPr>
          <w:rFonts w:ascii="Times New Roman" w:hAnsi="Times New Roman"/>
          <w:sz w:val="24"/>
          <w:szCs w:val="24"/>
          <w:lang w:eastAsia="en-US"/>
        </w:rPr>
        <w:t xml:space="preserve">. </w:t>
      </w:r>
      <w:r w:rsidR="00DC296E" w:rsidRPr="003177A7">
        <w:rPr>
          <w:rFonts w:ascii="Times New Roman" w:hAnsi="Times New Roman"/>
          <w:sz w:val="24"/>
          <w:szCs w:val="24"/>
          <w:lang w:eastAsia="en-US"/>
        </w:rPr>
        <w:t>Pirkėjas</w:t>
      </w:r>
      <w:r w:rsidR="00796A7B" w:rsidRPr="003177A7">
        <w:rPr>
          <w:rFonts w:ascii="Times New Roman" w:hAnsi="Times New Roman"/>
          <w:sz w:val="24"/>
          <w:szCs w:val="24"/>
          <w:lang w:eastAsia="en-US"/>
        </w:rPr>
        <w:t xml:space="preserve"> turi visas šios Sutarties bei Lietuvos Respublikoje galiojančių teisės aktų numatytas teises.</w:t>
      </w:r>
    </w:p>
    <w:p w14:paraId="6E5B5FDE"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4279C3F4"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b/>
          <w:bCs/>
          <w:sz w:val="24"/>
          <w:szCs w:val="24"/>
          <w:lang w:eastAsia="en-US"/>
        </w:rPr>
        <w:t>5. Sutarties kaina (kainodaros taisyklės)</w:t>
      </w:r>
    </w:p>
    <w:p w14:paraId="545F4EAB" w14:textId="1DFE6AE2"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5.1. Sutarties kaina </w:t>
      </w:r>
      <w:r w:rsidR="000C468F" w:rsidRPr="003177A7">
        <w:rPr>
          <w:rFonts w:ascii="Times New Roman" w:hAnsi="Times New Roman"/>
          <w:sz w:val="24"/>
          <w:szCs w:val="24"/>
          <w:lang w:eastAsia="en-US"/>
        </w:rPr>
        <w:t>ir</w:t>
      </w:r>
      <w:r w:rsidRPr="003177A7">
        <w:rPr>
          <w:rFonts w:ascii="Times New Roman" w:hAnsi="Times New Roman"/>
          <w:sz w:val="24"/>
          <w:szCs w:val="24"/>
          <w:lang w:eastAsia="en-US"/>
        </w:rPr>
        <w:t xml:space="preserve"> kainodaros taisyklės nustatytos Sutarties specialiosiose sąlygose.</w:t>
      </w:r>
    </w:p>
    <w:p w14:paraId="6759C698" w14:textId="7ECF4560" w:rsidR="00796A7B" w:rsidRPr="003177A7" w:rsidRDefault="0A87EF38"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5.2. Į Sutarties kainą turi būti įskaičiuota visos išlaidos ir mokesčiai, susiję su Paslaugų teikimu. </w:t>
      </w:r>
      <w:r w:rsidR="0816420C" w:rsidRPr="003177A7">
        <w:rPr>
          <w:rFonts w:ascii="Times New Roman" w:hAnsi="Times New Roman"/>
          <w:sz w:val="24"/>
          <w:szCs w:val="24"/>
          <w:lang w:eastAsia="en-US"/>
        </w:rPr>
        <w:t>Tiekėj</w:t>
      </w:r>
      <w:r w:rsidRPr="003177A7">
        <w:rPr>
          <w:rFonts w:ascii="Times New Roman" w:hAnsi="Times New Roman"/>
          <w:sz w:val="24"/>
          <w:szCs w:val="24"/>
          <w:lang w:eastAsia="en-US"/>
        </w:rPr>
        <w:t>as į Sutarties kainą privalo įskaičiuoti visas su Paslaugų teikimu susijusias išlaidas, įskaitant, bet neapsiribojant:</w:t>
      </w:r>
    </w:p>
    <w:p w14:paraId="7A249234"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5.2.1. visas su dokumentų, kurių reikalauja Pirkėjas, rengimu ir pateikimu susijusias išlaidas;</w:t>
      </w:r>
    </w:p>
    <w:p w14:paraId="6809BEB0"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5.2.2. aprūpinimo įrankiais, reikalingais Paslaugoms atlikti, išlaidas.</w:t>
      </w:r>
    </w:p>
    <w:p w14:paraId="50E621EA" w14:textId="5928D626" w:rsidR="01EBE14A" w:rsidRPr="003177A7" w:rsidRDefault="01EBE14A" w:rsidP="796FD8D0">
      <w:pPr>
        <w:spacing w:after="0" w:line="240" w:lineRule="auto"/>
        <w:ind w:firstLine="567"/>
        <w:jc w:val="both"/>
        <w:rPr>
          <w:rFonts w:ascii="Times New Roman" w:hAnsi="Times New Roman"/>
          <w:sz w:val="24"/>
          <w:szCs w:val="24"/>
          <w:lang w:eastAsia="en-US"/>
        </w:rPr>
      </w:pPr>
      <w:r w:rsidRPr="003177A7">
        <w:rPr>
          <w:rFonts w:ascii="Times New Roman" w:hAnsi="Times New Roman"/>
          <w:sz w:val="24"/>
          <w:szCs w:val="24"/>
          <w:lang w:eastAsia="en-US"/>
        </w:rPr>
        <w:t xml:space="preserve">5.3. </w:t>
      </w:r>
      <w:r w:rsidR="24E99ED0" w:rsidRPr="003177A7">
        <w:rPr>
          <w:rFonts w:ascii="Times New Roman" w:hAnsi="Times New Roman"/>
          <w:color w:val="000000" w:themeColor="text1"/>
          <w:sz w:val="24"/>
          <w:szCs w:val="24"/>
        </w:rPr>
        <w:t>Už suteiktas Paslaugas pagal Sutartį  Pirkėjas sumoka</w:t>
      </w:r>
      <w:r w:rsidR="38C4E35B" w:rsidRPr="003177A7">
        <w:rPr>
          <w:rFonts w:ascii="Times New Roman" w:hAnsi="Times New Roman"/>
          <w:color w:val="000000" w:themeColor="text1"/>
          <w:sz w:val="24"/>
          <w:szCs w:val="24"/>
        </w:rPr>
        <w:t xml:space="preserve"> pagal Mokėjimo grafiką (2 priedas)</w:t>
      </w:r>
      <w:r w:rsidR="24E99ED0" w:rsidRPr="003177A7">
        <w:rPr>
          <w:rFonts w:ascii="Times New Roman" w:hAnsi="Times New Roman"/>
          <w:color w:val="000000" w:themeColor="text1"/>
          <w:sz w:val="24"/>
          <w:szCs w:val="24"/>
        </w:rPr>
        <w:t>. PVM sąskaitoje faktūroje arba kituose atsiskaitymo dokumentuose turi būti nurodyti mokėtojas, Paslaugų pavadinimas, jos sudėtis, kaina su PVM ir be PVM, Sutarties data, numeris.</w:t>
      </w:r>
    </w:p>
    <w:p w14:paraId="7089E768" w14:textId="141FFDDA" w:rsidR="00C534DC" w:rsidRPr="003177A7" w:rsidRDefault="00C534DC" w:rsidP="00C534DC">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5.4. Tiekėjas </w:t>
      </w:r>
      <w:r w:rsidR="19065507" w:rsidRPr="003177A7">
        <w:rPr>
          <w:rFonts w:ascii="Times New Roman" w:hAnsi="Times New Roman"/>
          <w:sz w:val="24"/>
          <w:szCs w:val="24"/>
          <w:lang w:eastAsia="en-US"/>
        </w:rPr>
        <w:t xml:space="preserve">elektroninę </w:t>
      </w:r>
      <w:r w:rsidRPr="003177A7">
        <w:rPr>
          <w:rFonts w:ascii="Times New Roman" w:hAnsi="Times New Roman"/>
          <w:sz w:val="24"/>
          <w:szCs w:val="24"/>
          <w:lang w:eastAsia="en-US"/>
        </w:rPr>
        <w:t xml:space="preserve">PVM sąskaitą faktūrą arba kitus atsiskaitymo dokumentus pateikia: </w:t>
      </w:r>
    </w:p>
    <w:p w14:paraId="757F7870" w14:textId="4B2B81C8" w:rsidR="00C534DC" w:rsidRPr="003177A7" w:rsidRDefault="00C534DC" w:rsidP="61579A89">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w:t>
      </w:r>
      <w:r w:rsidR="7FD97619" w:rsidRPr="003177A7">
        <w:rPr>
          <w:rFonts w:ascii="Times New Roman" w:hAnsi="Times New Roman"/>
          <w:sz w:val="24"/>
          <w:szCs w:val="24"/>
          <w:lang w:eastAsia="en-US"/>
        </w:rPr>
        <w:t>„</w:t>
      </w:r>
      <w:r w:rsidR="6DFBF82C" w:rsidRPr="003177A7">
        <w:rPr>
          <w:rFonts w:ascii="Times New Roman" w:hAnsi="Times New Roman"/>
          <w:sz w:val="24"/>
          <w:szCs w:val="24"/>
          <w:lang w:eastAsia="en-US"/>
        </w:rPr>
        <w:t>SABIS</w:t>
      </w:r>
      <w:r w:rsidR="24BDD754" w:rsidRPr="003177A7">
        <w:rPr>
          <w:rFonts w:ascii="Times New Roman" w:hAnsi="Times New Roman"/>
          <w:sz w:val="24"/>
          <w:szCs w:val="24"/>
          <w:lang w:eastAsia="en-US"/>
        </w:rPr>
        <w:t>“</w:t>
      </w:r>
      <w:r w:rsidRPr="003177A7">
        <w:rPr>
          <w:rFonts w:ascii="Times New Roman" w:hAnsi="Times New Roman"/>
          <w:sz w:val="24"/>
          <w:szCs w:val="24"/>
          <w:lang w:eastAsia="en-US"/>
        </w:rPr>
        <w:t xml:space="preserve"> arba per kitą Tiekėjo pasirinktą informacinę sistemą;</w:t>
      </w:r>
    </w:p>
    <w:p w14:paraId="363C640A" w14:textId="1C1B7623" w:rsidR="00C534DC" w:rsidRPr="003177A7" w:rsidRDefault="00C534DC" w:rsidP="00C534DC">
      <w:pPr>
        <w:suppressAutoHyphens/>
        <w:autoSpaceDN w:val="0"/>
        <w:spacing w:after="0" w:line="240" w:lineRule="auto"/>
        <w:ind w:firstLine="567"/>
        <w:jc w:val="both"/>
        <w:textAlignment w:val="baseline"/>
        <w:rPr>
          <w:rFonts w:ascii="Times New Roman" w:hAnsi="Times New Roman"/>
          <w:sz w:val="24"/>
          <w:szCs w:val="24"/>
          <w:lang w:eastAsia="en-US"/>
        </w:rPr>
      </w:pPr>
      <w:r w:rsidRPr="3E4EFABB">
        <w:rPr>
          <w:rFonts w:ascii="Times New Roman" w:hAnsi="Times New Roman"/>
          <w:sz w:val="24"/>
          <w:szCs w:val="24"/>
          <w:lang w:eastAsia="en-US"/>
        </w:rPr>
        <w:t>5.4.2. jei elektroninė PVM sąskaita faktūra ar kitas atsiskaitymo dokumentas Europos elektroninių sąskaitų faktūrų standarto neatitinka, Tiekėjas privalo dokumentus pateikti naudodamasis informacinės sistemos „</w:t>
      </w:r>
      <w:r w:rsidR="6DF96ACB" w:rsidRPr="3E4EFABB">
        <w:rPr>
          <w:rFonts w:ascii="Times New Roman" w:hAnsi="Times New Roman"/>
          <w:sz w:val="24"/>
          <w:szCs w:val="24"/>
          <w:lang w:eastAsia="en-US"/>
        </w:rPr>
        <w:t>SABIS</w:t>
      </w:r>
      <w:r w:rsidRPr="3E4EFABB">
        <w:rPr>
          <w:rFonts w:ascii="Times New Roman" w:hAnsi="Times New Roman"/>
          <w:sz w:val="24"/>
          <w:szCs w:val="24"/>
          <w:lang w:eastAsia="en-US"/>
        </w:rPr>
        <w:t>“ priemonėmis</w:t>
      </w:r>
      <w:r w:rsidR="1F6EB250" w:rsidRPr="3E4EFABB">
        <w:rPr>
          <w:rFonts w:ascii="Times New Roman" w:hAnsi="Times New Roman"/>
          <w:sz w:val="24"/>
          <w:szCs w:val="24"/>
          <w:lang w:eastAsia="en-US"/>
        </w:rPr>
        <w:t>;</w:t>
      </w:r>
    </w:p>
    <w:p w14:paraId="45D69725" w14:textId="648FF08F" w:rsidR="00C534DC" w:rsidRPr="003177A7" w:rsidRDefault="00C534DC" w:rsidP="00C534DC">
      <w:pPr>
        <w:suppressAutoHyphens/>
        <w:autoSpaceDN w:val="0"/>
        <w:spacing w:after="0" w:line="240" w:lineRule="auto"/>
        <w:ind w:firstLine="567"/>
        <w:jc w:val="both"/>
        <w:textAlignment w:val="baseline"/>
        <w:rPr>
          <w:rFonts w:ascii="Times New Roman" w:hAnsi="Times New Roman"/>
          <w:sz w:val="24"/>
          <w:szCs w:val="24"/>
          <w:lang w:eastAsia="en-US"/>
        </w:rPr>
      </w:pPr>
      <w:r w:rsidRPr="3E4EFABB">
        <w:rPr>
          <w:rFonts w:ascii="Times New Roman" w:hAnsi="Times New Roman"/>
          <w:sz w:val="24"/>
          <w:szCs w:val="24"/>
          <w:lang w:eastAsia="en-US"/>
        </w:rPr>
        <w:lastRenderedPageBreak/>
        <w:t>5.4.3. Pirkėjas elektronines PVM sąskaitas faktūras ar kitus apmokėjimo dokumentus priima ir apdoroja naudodamasis informacinės sistemos „</w:t>
      </w:r>
      <w:r w:rsidR="509A883D" w:rsidRPr="3E4EFABB">
        <w:rPr>
          <w:rFonts w:ascii="Times New Roman" w:hAnsi="Times New Roman"/>
          <w:sz w:val="24"/>
          <w:szCs w:val="24"/>
          <w:lang w:eastAsia="en-US"/>
        </w:rPr>
        <w:t>SABIS</w:t>
      </w:r>
      <w:r w:rsidRPr="3E4EFABB">
        <w:rPr>
          <w:rFonts w:ascii="Times New Roman" w:hAnsi="Times New Roman"/>
          <w:sz w:val="24"/>
          <w:szCs w:val="24"/>
          <w:lang w:eastAsia="en-US"/>
        </w:rPr>
        <w:t>“ priemonėmis</w:t>
      </w:r>
      <w:r w:rsidR="4B2C25BB" w:rsidRPr="3E4EFABB">
        <w:rPr>
          <w:rFonts w:ascii="Times New Roman" w:hAnsi="Times New Roman"/>
          <w:sz w:val="24"/>
          <w:szCs w:val="24"/>
          <w:lang w:eastAsia="en-US"/>
        </w:rPr>
        <w:t>;</w:t>
      </w:r>
    </w:p>
    <w:p w14:paraId="5471332B" w14:textId="73D99814" w:rsidR="00335F53" w:rsidRPr="003177A7" w:rsidRDefault="00C534DC" w:rsidP="00C534DC">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5.4.4. Pirkėjas gali sulaikyti apmokėjimą arba grąžinti PVM sąskaitą faktūrą ar kitą apmokėjimo dokumentą Tiekėjui, jei PVM sąskaitoje faktūroje ar kitame atsiskaitymo dokumente nurodyta neteisinga Paslaugų kaina, Paslaugų kiekis, Sutarties data ar numeris, mokėtojas, jei sąskaitos faktūros ar kito atsiskaitymo dokumento negalima priimti ir apdoroti informacinės sistemos „</w:t>
      </w:r>
      <w:r w:rsidR="3C649278" w:rsidRPr="003177A7">
        <w:rPr>
          <w:rFonts w:ascii="Times New Roman" w:hAnsi="Times New Roman"/>
          <w:sz w:val="24"/>
          <w:szCs w:val="24"/>
          <w:lang w:eastAsia="en-US"/>
        </w:rPr>
        <w:t>SABIS</w:t>
      </w:r>
      <w:r w:rsidRPr="003177A7">
        <w:rPr>
          <w:rFonts w:ascii="Times New Roman" w:hAnsi="Times New Roman"/>
          <w:sz w:val="24"/>
          <w:szCs w:val="24"/>
          <w:lang w:eastAsia="en-US"/>
        </w:rPr>
        <w:t>“ priemonėmis (kol bus išsiaiškinta su Tiekėju).</w:t>
      </w:r>
    </w:p>
    <w:p w14:paraId="15C4D277" w14:textId="77777777" w:rsidR="00335F53" w:rsidRPr="003177A7" w:rsidRDefault="00335F53"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5.</w:t>
      </w:r>
      <w:r w:rsidR="00D7707C" w:rsidRPr="003177A7">
        <w:rPr>
          <w:rFonts w:ascii="Times New Roman" w:hAnsi="Times New Roman"/>
          <w:sz w:val="24"/>
          <w:szCs w:val="24"/>
          <w:lang w:eastAsia="en-US"/>
        </w:rPr>
        <w:t>5</w:t>
      </w:r>
      <w:r w:rsidRPr="003177A7">
        <w:rPr>
          <w:rFonts w:ascii="Times New Roman" w:hAnsi="Times New Roman"/>
          <w:sz w:val="24"/>
          <w:szCs w:val="24"/>
          <w:lang w:eastAsia="en-US"/>
        </w:rPr>
        <w:t xml:space="preserve">. Už suteiktas Paslaugas Tiekėjas per 3 (tris) darbo dienas nuo Paslaugų suteikimo dienos pateikia </w:t>
      </w:r>
      <w:r w:rsidR="00E262E1" w:rsidRPr="003177A7">
        <w:rPr>
          <w:rFonts w:ascii="Times New Roman" w:hAnsi="Times New Roman"/>
          <w:sz w:val="24"/>
          <w:szCs w:val="24"/>
          <w:lang w:eastAsia="en-US"/>
        </w:rPr>
        <w:t>Pirkėjui</w:t>
      </w:r>
      <w:r w:rsidRPr="003177A7">
        <w:rPr>
          <w:rFonts w:ascii="Times New Roman" w:hAnsi="Times New Roman"/>
          <w:sz w:val="24"/>
          <w:szCs w:val="24"/>
          <w:lang w:eastAsia="en-US"/>
        </w:rPr>
        <w:t xml:space="preserve"> Paslaugų perdavimo - priėmimo aktą, kuriame nurodoma atliktos Paslaugos sudėtis. </w:t>
      </w:r>
      <w:r w:rsidR="00E262E1" w:rsidRPr="003177A7">
        <w:rPr>
          <w:rFonts w:ascii="Times New Roman" w:hAnsi="Times New Roman"/>
          <w:sz w:val="24"/>
          <w:szCs w:val="24"/>
          <w:lang w:eastAsia="en-US"/>
        </w:rPr>
        <w:t>P</w:t>
      </w:r>
      <w:r w:rsidR="00DC296E" w:rsidRPr="003177A7">
        <w:rPr>
          <w:rFonts w:ascii="Times New Roman" w:hAnsi="Times New Roman"/>
          <w:sz w:val="24"/>
          <w:szCs w:val="24"/>
          <w:lang w:eastAsia="en-US"/>
        </w:rPr>
        <w:t>irkėjas</w:t>
      </w:r>
      <w:r w:rsidR="00E262E1" w:rsidRPr="003177A7">
        <w:rPr>
          <w:rFonts w:ascii="Times New Roman" w:hAnsi="Times New Roman"/>
          <w:sz w:val="24"/>
          <w:szCs w:val="24"/>
          <w:lang w:eastAsia="en-US"/>
        </w:rPr>
        <w:t xml:space="preserve"> </w:t>
      </w:r>
      <w:r w:rsidRPr="003177A7">
        <w:rPr>
          <w:rFonts w:ascii="Times New Roman" w:hAnsi="Times New Roman"/>
          <w:sz w:val="24"/>
          <w:szCs w:val="24"/>
          <w:lang w:eastAsia="en-US"/>
        </w:rPr>
        <w:t xml:space="preserve"> Paslaugų perdavimo - priėmimo aktą per 3 (tris) darbo dienas nuo Paslaugų perdavimo - priėmimo akto gavimo dienos patikrina, suderina ir pasirašo jį, išskyrus atvejus, jeigu:</w:t>
      </w:r>
    </w:p>
    <w:p w14:paraId="3C60414A" w14:textId="283908E9" w:rsidR="00F105F1" w:rsidRPr="003B40B0" w:rsidRDefault="00335F53" w:rsidP="00774B66">
      <w:pPr>
        <w:tabs>
          <w:tab w:val="left" w:pos="1080"/>
        </w:tabs>
        <w:spacing w:after="0" w:line="240" w:lineRule="auto"/>
        <w:ind w:firstLine="720"/>
        <w:jc w:val="both"/>
        <w:rPr>
          <w:rFonts w:ascii="Times New Roman" w:hAnsi="Times New Roman"/>
          <w:iCs/>
          <w:sz w:val="24"/>
          <w:szCs w:val="24"/>
        </w:rPr>
      </w:pPr>
      <w:r w:rsidRPr="003B40B0">
        <w:rPr>
          <w:rFonts w:ascii="Times New Roman" w:hAnsi="Times New Roman"/>
          <w:sz w:val="24"/>
          <w:szCs w:val="24"/>
          <w:lang w:eastAsia="en-US"/>
        </w:rPr>
        <w:t>5.</w:t>
      </w:r>
      <w:r w:rsidR="00D7707C" w:rsidRPr="003B40B0">
        <w:rPr>
          <w:rFonts w:ascii="Times New Roman" w:hAnsi="Times New Roman"/>
          <w:sz w:val="24"/>
          <w:szCs w:val="24"/>
          <w:lang w:eastAsia="en-US"/>
        </w:rPr>
        <w:t>5</w:t>
      </w:r>
      <w:r w:rsidRPr="003B40B0">
        <w:rPr>
          <w:rFonts w:ascii="Times New Roman" w:hAnsi="Times New Roman"/>
          <w:sz w:val="24"/>
          <w:szCs w:val="24"/>
          <w:lang w:eastAsia="en-US"/>
        </w:rPr>
        <w:t>.1. Tiekėjo atliktos Paslaugos neatitinka Techninės specifikacijos reikalavimų.</w:t>
      </w:r>
      <w:r w:rsidR="00F91670" w:rsidRPr="003B40B0">
        <w:rPr>
          <w:rFonts w:ascii="Times New Roman" w:hAnsi="Times New Roman"/>
          <w:sz w:val="24"/>
          <w:szCs w:val="24"/>
          <w:lang w:eastAsia="en-US"/>
        </w:rPr>
        <w:t xml:space="preserve"> </w:t>
      </w:r>
      <w:r w:rsidRPr="003B40B0">
        <w:rPr>
          <w:rFonts w:ascii="Times New Roman" w:hAnsi="Times New Roman"/>
          <w:sz w:val="24"/>
          <w:szCs w:val="24"/>
          <w:lang w:eastAsia="en-US"/>
        </w:rPr>
        <w:t xml:space="preserve">Tokiu atveju </w:t>
      </w:r>
      <w:r w:rsidR="00F105F1" w:rsidRPr="003B40B0">
        <w:rPr>
          <w:rFonts w:ascii="Times New Roman" w:hAnsi="Times New Roman"/>
          <w:iCs/>
          <w:sz w:val="24"/>
          <w:szCs w:val="24"/>
        </w:rPr>
        <w:t>Ti</w:t>
      </w:r>
      <w:r w:rsidR="00950300">
        <w:rPr>
          <w:rFonts w:ascii="Times New Roman" w:hAnsi="Times New Roman"/>
          <w:iCs/>
          <w:sz w:val="24"/>
          <w:szCs w:val="24"/>
        </w:rPr>
        <w:t>e</w:t>
      </w:r>
      <w:r w:rsidR="00F105F1" w:rsidRPr="003B40B0">
        <w:rPr>
          <w:rFonts w:ascii="Times New Roman" w:hAnsi="Times New Roman"/>
          <w:iCs/>
          <w:sz w:val="24"/>
          <w:szCs w:val="24"/>
        </w:rPr>
        <w:t>kėjui Pirkėjui pateikus Paslaugų perdavimo – priėmimo aktą, Pirkėjas ne vėliau kaip per 5 d. d.  pateikia pretenzijas (jeigu tokių yra) dėl suteiktų paslaugų trūkumų. Ti</w:t>
      </w:r>
      <w:r w:rsidR="0060663E">
        <w:rPr>
          <w:rFonts w:ascii="Times New Roman" w:hAnsi="Times New Roman"/>
          <w:iCs/>
          <w:sz w:val="24"/>
          <w:szCs w:val="24"/>
        </w:rPr>
        <w:t>e</w:t>
      </w:r>
      <w:r w:rsidR="00F105F1" w:rsidRPr="003B40B0">
        <w:rPr>
          <w:rFonts w:ascii="Times New Roman" w:hAnsi="Times New Roman"/>
          <w:iCs/>
          <w:sz w:val="24"/>
          <w:szCs w:val="24"/>
        </w:rPr>
        <w:t xml:space="preserve">kėjas ne vėliau kaip per 10 d. d. dienų turi ištaisyti atsiradusius </w:t>
      </w:r>
      <w:r w:rsidR="0060663E">
        <w:rPr>
          <w:rFonts w:ascii="Times New Roman" w:hAnsi="Times New Roman"/>
          <w:iCs/>
          <w:sz w:val="24"/>
          <w:szCs w:val="24"/>
        </w:rPr>
        <w:t xml:space="preserve">paslaugų </w:t>
      </w:r>
      <w:r w:rsidR="00F105F1" w:rsidRPr="003B40B0">
        <w:rPr>
          <w:rFonts w:ascii="Times New Roman" w:hAnsi="Times New Roman"/>
          <w:iCs/>
          <w:sz w:val="24"/>
          <w:szCs w:val="24"/>
        </w:rPr>
        <w:t xml:space="preserve">trūkumus, kad būtų galima pasirašyti suteiktų Paslaugų perdavimo – priėmimo aktą. </w:t>
      </w:r>
    </w:p>
    <w:p w14:paraId="10C8E987" w14:textId="77777777" w:rsidR="00335F53" w:rsidRPr="003177A7" w:rsidRDefault="00335F53"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5.</w:t>
      </w:r>
      <w:r w:rsidR="00D7707C" w:rsidRPr="003177A7">
        <w:rPr>
          <w:rFonts w:ascii="Times New Roman" w:hAnsi="Times New Roman"/>
          <w:sz w:val="24"/>
          <w:szCs w:val="24"/>
          <w:lang w:eastAsia="en-US"/>
        </w:rPr>
        <w:t>5</w:t>
      </w:r>
      <w:r w:rsidRPr="003177A7">
        <w:rPr>
          <w:rFonts w:ascii="Times New Roman" w:hAnsi="Times New Roman"/>
          <w:sz w:val="24"/>
          <w:szCs w:val="24"/>
          <w:lang w:eastAsia="en-US"/>
        </w:rPr>
        <w:t xml:space="preserve">.2. </w:t>
      </w:r>
      <w:r w:rsidR="00DC296E" w:rsidRPr="003177A7">
        <w:rPr>
          <w:rFonts w:ascii="Times New Roman" w:hAnsi="Times New Roman"/>
          <w:sz w:val="24"/>
          <w:szCs w:val="24"/>
          <w:lang w:eastAsia="en-US"/>
        </w:rPr>
        <w:t xml:space="preserve">Pirkėjas </w:t>
      </w:r>
      <w:r w:rsidRPr="003177A7">
        <w:rPr>
          <w:rFonts w:ascii="Times New Roman" w:hAnsi="Times New Roman"/>
          <w:sz w:val="24"/>
          <w:szCs w:val="24"/>
          <w:lang w:eastAsia="en-US"/>
        </w:rPr>
        <w:t>per 3 (tris) darbo dienas nuo Paslaugų perdavimo - priėmimo akto gavimo dienos motyvuotai raštu atmeta pateiktą Paslaugų perdavimo - priėmimo aktą.</w:t>
      </w:r>
    </w:p>
    <w:p w14:paraId="06B387E9" w14:textId="77777777" w:rsidR="00335F53" w:rsidRPr="003177A7" w:rsidRDefault="00335F53"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5.</w:t>
      </w:r>
      <w:r w:rsidR="00D7707C" w:rsidRPr="003177A7">
        <w:rPr>
          <w:rFonts w:ascii="Times New Roman" w:hAnsi="Times New Roman"/>
          <w:sz w:val="24"/>
          <w:szCs w:val="24"/>
          <w:lang w:eastAsia="en-US"/>
        </w:rPr>
        <w:t>6</w:t>
      </w:r>
      <w:r w:rsidRPr="003177A7">
        <w:rPr>
          <w:rFonts w:ascii="Times New Roman" w:hAnsi="Times New Roman"/>
          <w:sz w:val="24"/>
          <w:szCs w:val="24"/>
          <w:lang w:eastAsia="en-US"/>
        </w:rPr>
        <w:t xml:space="preserve">. Jeigu </w:t>
      </w:r>
      <w:r w:rsidR="00DC296E" w:rsidRPr="003177A7">
        <w:rPr>
          <w:rFonts w:ascii="Times New Roman" w:hAnsi="Times New Roman"/>
          <w:sz w:val="24"/>
          <w:szCs w:val="24"/>
          <w:lang w:eastAsia="en-US"/>
        </w:rPr>
        <w:t>Pirkėjas</w:t>
      </w:r>
      <w:r w:rsidRPr="003177A7">
        <w:rPr>
          <w:rFonts w:ascii="Times New Roman" w:hAnsi="Times New Roman"/>
          <w:sz w:val="24"/>
          <w:szCs w:val="24"/>
          <w:lang w:eastAsia="en-US"/>
        </w:rPr>
        <w:t xml:space="preserve"> per Sutarties </w:t>
      </w:r>
      <w:r w:rsidR="00D7707C" w:rsidRPr="003177A7">
        <w:rPr>
          <w:rFonts w:ascii="Times New Roman" w:hAnsi="Times New Roman"/>
          <w:sz w:val="24"/>
          <w:szCs w:val="24"/>
          <w:lang w:eastAsia="en-US"/>
        </w:rPr>
        <w:t xml:space="preserve">bendrųjų sąlygų </w:t>
      </w:r>
      <w:r w:rsidRPr="003177A7">
        <w:rPr>
          <w:rFonts w:ascii="Times New Roman" w:hAnsi="Times New Roman"/>
          <w:sz w:val="24"/>
          <w:szCs w:val="24"/>
          <w:lang w:eastAsia="en-US"/>
        </w:rPr>
        <w:t>5.</w:t>
      </w:r>
      <w:r w:rsidR="00D7707C" w:rsidRPr="003177A7">
        <w:rPr>
          <w:rFonts w:ascii="Times New Roman" w:hAnsi="Times New Roman"/>
          <w:sz w:val="24"/>
          <w:szCs w:val="24"/>
          <w:lang w:eastAsia="en-US"/>
        </w:rPr>
        <w:t>5</w:t>
      </w:r>
      <w:r w:rsidRPr="003177A7">
        <w:rPr>
          <w:rFonts w:ascii="Times New Roman" w:hAnsi="Times New Roman"/>
          <w:sz w:val="24"/>
          <w:szCs w:val="24"/>
          <w:lang w:eastAsia="en-US"/>
        </w:rPr>
        <w:t xml:space="preserve"> papunktyje nustatytą terminą Tiekėjo pateikto Paslaugų perdavimo - priėmimo akto nepatvirtina ir nepateikia jo nepatvirtinimo priežasčių, turi būti laikoma, kad </w:t>
      </w:r>
      <w:r w:rsidR="002D1250" w:rsidRPr="003177A7">
        <w:rPr>
          <w:rFonts w:ascii="Times New Roman" w:hAnsi="Times New Roman"/>
          <w:sz w:val="24"/>
          <w:szCs w:val="24"/>
          <w:lang w:eastAsia="en-US"/>
        </w:rPr>
        <w:t>Tiekėj</w:t>
      </w:r>
      <w:r w:rsidRPr="003177A7">
        <w:rPr>
          <w:rFonts w:ascii="Times New Roman" w:hAnsi="Times New Roman"/>
          <w:sz w:val="24"/>
          <w:szCs w:val="24"/>
          <w:lang w:eastAsia="en-US"/>
        </w:rPr>
        <w:t>as pateiktame Paslaugų perdavimo - priėmimo akte nurod</w:t>
      </w:r>
      <w:r w:rsidR="0002047A" w:rsidRPr="003177A7">
        <w:rPr>
          <w:rFonts w:ascii="Times New Roman" w:hAnsi="Times New Roman"/>
          <w:sz w:val="24"/>
          <w:szCs w:val="24"/>
          <w:lang w:eastAsia="en-US"/>
        </w:rPr>
        <w:t xml:space="preserve">ytas Paslaugas atliko tinkamai. </w:t>
      </w:r>
    </w:p>
    <w:p w14:paraId="30719B09" w14:textId="77777777" w:rsidR="00C72C3F" w:rsidRPr="003177A7" w:rsidRDefault="00C72C3F" w:rsidP="005D0E76">
      <w:pPr>
        <w:suppressAutoHyphens/>
        <w:autoSpaceDN w:val="0"/>
        <w:spacing w:after="0" w:line="240" w:lineRule="auto"/>
        <w:ind w:firstLine="567"/>
        <w:jc w:val="both"/>
        <w:textAlignment w:val="baseline"/>
        <w:rPr>
          <w:rFonts w:ascii="Times New Roman" w:hAnsi="Times New Roman"/>
          <w:b/>
          <w:sz w:val="24"/>
          <w:szCs w:val="24"/>
          <w:lang w:eastAsia="en-US"/>
        </w:rPr>
      </w:pPr>
    </w:p>
    <w:p w14:paraId="11557440" w14:textId="37324A7F" w:rsidR="00C72C3F" w:rsidRPr="003177A7" w:rsidRDefault="00C72C3F" w:rsidP="005D0E76">
      <w:pPr>
        <w:suppressAutoHyphens/>
        <w:autoSpaceDN w:val="0"/>
        <w:spacing w:after="0" w:line="240" w:lineRule="auto"/>
        <w:ind w:firstLine="567"/>
        <w:jc w:val="both"/>
        <w:textAlignment w:val="baseline"/>
        <w:rPr>
          <w:rFonts w:ascii="Times New Roman" w:hAnsi="Times New Roman"/>
          <w:b/>
          <w:sz w:val="24"/>
          <w:szCs w:val="24"/>
          <w:lang w:eastAsia="en-US"/>
        </w:rPr>
      </w:pPr>
      <w:r w:rsidRPr="003177A7">
        <w:rPr>
          <w:rFonts w:ascii="Times New Roman" w:hAnsi="Times New Roman"/>
          <w:b/>
          <w:sz w:val="24"/>
          <w:szCs w:val="24"/>
          <w:lang w:eastAsia="en-US"/>
        </w:rPr>
        <w:t>6. Subtiek</w:t>
      </w:r>
      <w:r w:rsidR="00365D85" w:rsidRPr="003177A7">
        <w:rPr>
          <w:rFonts w:ascii="Times New Roman" w:hAnsi="Times New Roman"/>
          <w:b/>
          <w:sz w:val="24"/>
          <w:szCs w:val="24"/>
          <w:lang w:eastAsia="en-US"/>
        </w:rPr>
        <w:t>ėjų ir specialistų pasitelkimo, keitimo tvarka</w:t>
      </w:r>
    </w:p>
    <w:p w14:paraId="165975C6" w14:textId="77777777" w:rsidR="00C72C3F" w:rsidRPr="003177A7" w:rsidRDefault="00F93C99"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6.1. Tiekėjas </w:t>
      </w:r>
      <w:r w:rsidR="00C72C3F" w:rsidRPr="003177A7">
        <w:rPr>
          <w:rFonts w:ascii="Times New Roman" w:hAnsi="Times New Roman"/>
          <w:sz w:val="24"/>
          <w:szCs w:val="24"/>
          <w:lang w:eastAsia="en-US"/>
        </w:rPr>
        <w:t>sudarius Sutartį, tačiau ne vėliau negu Sutartis pradedama vykdyti, įsipareigoja Pirkėju</w:t>
      </w:r>
      <w:r w:rsidRPr="003177A7">
        <w:rPr>
          <w:rFonts w:ascii="Times New Roman" w:hAnsi="Times New Roman"/>
          <w:sz w:val="24"/>
          <w:szCs w:val="24"/>
          <w:lang w:eastAsia="en-US"/>
        </w:rPr>
        <w:t>i pranešti tuo metu žinomų subt</w:t>
      </w:r>
      <w:r w:rsidR="00C72C3F" w:rsidRPr="003177A7">
        <w:rPr>
          <w:rFonts w:ascii="Times New Roman" w:hAnsi="Times New Roman"/>
          <w:sz w:val="24"/>
          <w:szCs w:val="24"/>
          <w:lang w:eastAsia="en-US"/>
        </w:rPr>
        <w:t>i</w:t>
      </w:r>
      <w:r w:rsidRPr="003177A7">
        <w:rPr>
          <w:rFonts w:ascii="Times New Roman" w:hAnsi="Times New Roman"/>
          <w:sz w:val="24"/>
          <w:szCs w:val="24"/>
          <w:lang w:eastAsia="en-US"/>
        </w:rPr>
        <w:t>e</w:t>
      </w:r>
      <w:r w:rsidR="00C72C3F" w:rsidRPr="003177A7">
        <w:rPr>
          <w:rFonts w:ascii="Times New Roman" w:hAnsi="Times New Roman"/>
          <w:sz w:val="24"/>
          <w:szCs w:val="24"/>
          <w:lang w:eastAsia="en-US"/>
        </w:rPr>
        <w:t xml:space="preserve">kėjų pavadinimus, kontaktinius duomenis ir jų atstovus. </w:t>
      </w:r>
    </w:p>
    <w:p w14:paraId="0107DB17" w14:textId="77777777" w:rsidR="00C72C3F" w:rsidRPr="003177A7"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6.2. Tiekėjas įsipareigoja informuoti </w:t>
      </w:r>
      <w:r w:rsidR="000343E4" w:rsidRPr="003177A7">
        <w:rPr>
          <w:rFonts w:ascii="Times New Roman" w:hAnsi="Times New Roman"/>
          <w:sz w:val="24"/>
          <w:szCs w:val="24"/>
          <w:lang w:eastAsia="en-US"/>
        </w:rPr>
        <w:t>Pirkėją</w:t>
      </w:r>
      <w:r w:rsidRPr="003177A7">
        <w:rPr>
          <w:rFonts w:ascii="Times New Roman" w:hAnsi="Times New Roman"/>
          <w:sz w:val="24"/>
          <w:szCs w:val="24"/>
          <w:lang w:eastAsia="en-US"/>
        </w:rPr>
        <w:t xml:space="preserve"> raštu apie </w:t>
      </w:r>
      <w:r w:rsidR="00680CBA" w:rsidRPr="003177A7">
        <w:rPr>
          <w:rFonts w:ascii="Times New Roman" w:hAnsi="Times New Roman"/>
          <w:sz w:val="24"/>
          <w:szCs w:val="24"/>
          <w:lang w:eastAsia="en-US"/>
        </w:rPr>
        <w:t>s</w:t>
      </w:r>
      <w:r w:rsidRPr="003177A7">
        <w:rPr>
          <w:rFonts w:ascii="Times New Roman" w:hAnsi="Times New Roman"/>
          <w:sz w:val="24"/>
          <w:szCs w:val="24"/>
          <w:lang w:eastAsia="en-US"/>
        </w:rPr>
        <w:t xml:space="preserve">ubtiekėjų, apie kuriuos jau yra pranešęs </w:t>
      </w:r>
      <w:r w:rsidR="000343E4" w:rsidRPr="003177A7">
        <w:rPr>
          <w:rFonts w:ascii="Times New Roman" w:hAnsi="Times New Roman"/>
          <w:sz w:val="24"/>
          <w:szCs w:val="24"/>
          <w:lang w:eastAsia="en-US"/>
        </w:rPr>
        <w:t>Pirkėjui</w:t>
      </w:r>
      <w:r w:rsidRPr="003177A7">
        <w:rPr>
          <w:rFonts w:ascii="Times New Roman" w:hAnsi="Times New Roman"/>
          <w:sz w:val="24"/>
          <w:szCs w:val="24"/>
          <w:lang w:eastAsia="en-US"/>
        </w:rPr>
        <w:t xml:space="preserve">, pavadinimų, kontaktinių duomenų ar jų atstovų pasikeitimus visu Sutarties vykdymo metu, taip pat apie naujus </w:t>
      </w:r>
      <w:r w:rsidR="00680CBA" w:rsidRPr="003177A7">
        <w:rPr>
          <w:rFonts w:ascii="Times New Roman" w:hAnsi="Times New Roman"/>
          <w:sz w:val="24"/>
          <w:szCs w:val="24"/>
          <w:lang w:eastAsia="en-US"/>
        </w:rPr>
        <w:t>s</w:t>
      </w:r>
      <w:r w:rsidRPr="003177A7">
        <w:rPr>
          <w:rFonts w:ascii="Times New Roman" w:hAnsi="Times New Roman"/>
          <w:sz w:val="24"/>
          <w:szCs w:val="24"/>
          <w:lang w:eastAsia="en-US"/>
        </w:rPr>
        <w:t xml:space="preserve">ubtiekėjus, kuriuos ketina pasitelkti vėliau. </w:t>
      </w:r>
    </w:p>
    <w:p w14:paraId="256CB0A3" w14:textId="77777777" w:rsidR="00C72C3F" w:rsidRPr="003177A7"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6.3. Subtiekėjų pasitelkimas nekeičia Tiekėjo atsakomybės dėl Sutarties vykdymo, todėl, bet kokiu atveju Tiekėjas privalo visiškai prisiimti atsakomybę už </w:t>
      </w:r>
      <w:r w:rsidR="00680CBA" w:rsidRPr="003177A7">
        <w:rPr>
          <w:rFonts w:ascii="Times New Roman" w:hAnsi="Times New Roman"/>
          <w:sz w:val="24"/>
          <w:szCs w:val="24"/>
          <w:lang w:eastAsia="en-US"/>
        </w:rPr>
        <w:t>s</w:t>
      </w:r>
      <w:r w:rsidRPr="003177A7">
        <w:rPr>
          <w:rFonts w:ascii="Times New Roman" w:hAnsi="Times New Roman"/>
          <w:sz w:val="24"/>
          <w:szCs w:val="24"/>
          <w:lang w:eastAsia="en-US"/>
        </w:rPr>
        <w:t>ubtiekėjų veiklą, vykdant Sutartį:</w:t>
      </w:r>
    </w:p>
    <w:p w14:paraId="55C1284B" w14:textId="03BE8CB4" w:rsidR="00C72C3F" w:rsidRPr="003177A7"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6.3.1. Tiekėjas negali keisti</w:t>
      </w:r>
      <w:r w:rsidR="009E52FF" w:rsidRPr="003177A7">
        <w:rPr>
          <w:rFonts w:ascii="Times New Roman" w:hAnsi="Times New Roman"/>
          <w:sz w:val="24"/>
          <w:szCs w:val="24"/>
          <w:lang w:eastAsia="en-US"/>
        </w:rPr>
        <w:t>/pasitelkti naujo</w:t>
      </w:r>
      <w:r w:rsidRPr="003177A7">
        <w:rPr>
          <w:rFonts w:ascii="Times New Roman" w:hAnsi="Times New Roman"/>
          <w:sz w:val="24"/>
          <w:szCs w:val="24"/>
          <w:lang w:eastAsia="en-US"/>
        </w:rPr>
        <w:t xml:space="preserve"> subt</w:t>
      </w:r>
      <w:r w:rsidR="00F93C99" w:rsidRPr="003177A7">
        <w:rPr>
          <w:rFonts w:ascii="Times New Roman" w:hAnsi="Times New Roman"/>
          <w:sz w:val="24"/>
          <w:szCs w:val="24"/>
          <w:lang w:eastAsia="en-US"/>
        </w:rPr>
        <w:t>ie</w:t>
      </w:r>
      <w:r w:rsidRPr="003177A7">
        <w:rPr>
          <w:rFonts w:ascii="Times New Roman" w:hAnsi="Times New Roman"/>
          <w:sz w:val="24"/>
          <w:szCs w:val="24"/>
          <w:lang w:eastAsia="en-US"/>
        </w:rPr>
        <w:t xml:space="preserve">kėjo (-ų) ir/ar Pasiūlyme nurodyto (-ų) specialisto (-ų) visą Sutarties laikotarpį be raštiško </w:t>
      </w:r>
      <w:r w:rsidR="000343E4" w:rsidRPr="003177A7">
        <w:rPr>
          <w:rFonts w:ascii="Times New Roman" w:hAnsi="Times New Roman"/>
          <w:sz w:val="24"/>
          <w:szCs w:val="24"/>
          <w:lang w:eastAsia="en-US"/>
        </w:rPr>
        <w:t>Pirkėjo</w:t>
      </w:r>
      <w:r w:rsidRPr="003177A7">
        <w:rPr>
          <w:rFonts w:ascii="Times New Roman" w:hAnsi="Times New Roman"/>
          <w:sz w:val="24"/>
          <w:szCs w:val="24"/>
          <w:lang w:eastAsia="en-US"/>
        </w:rPr>
        <w:t xml:space="preserve"> sutikimo</w:t>
      </w:r>
      <w:r w:rsidR="00680CBA" w:rsidRPr="003177A7">
        <w:rPr>
          <w:rFonts w:ascii="Times New Roman" w:hAnsi="Times New Roman"/>
          <w:sz w:val="24"/>
          <w:szCs w:val="24"/>
          <w:lang w:eastAsia="en-US"/>
        </w:rPr>
        <w:t xml:space="preserve"> (</w:t>
      </w:r>
      <w:r w:rsidR="00723970" w:rsidRPr="003177A7">
        <w:rPr>
          <w:rFonts w:ascii="Times New Roman" w:hAnsi="Times New Roman"/>
          <w:sz w:val="24"/>
          <w:szCs w:val="24"/>
          <w:lang w:eastAsia="en-US"/>
        </w:rPr>
        <w:t xml:space="preserve">suderinus su </w:t>
      </w:r>
      <w:r w:rsidR="000343E4" w:rsidRPr="003177A7">
        <w:rPr>
          <w:rFonts w:ascii="Times New Roman" w:hAnsi="Times New Roman"/>
          <w:sz w:val="24"/>
          <w:szCs w:val="24"/>
          <w:lang w:eastAsia="en-US"/>
        </w:rPr>
        <w:t xml:space="preserve">už </w:t>
      </w:r>
      <w:r w:rsidR="00680CBA" w:rsidRPr="003177A7">
        <w:rPr>
          <w:rFonts w:ascii="Times New Roman" w:hAnsi="Times New Roman"/>
          <w:sz w:val="24"/>
          <w:szCs w:val="24"/>
          <w:lang w:eastAsia="en-US"/>
        </w:rPr>
        <w:t xml:space="preserve">Sutarties </w:t>
      </w:r>
      <w:r w:rsidR="000343E4" w:rsidRPr="003177A7">
        <w:rPr>
          <w:rFonts w:ascii="Times New Roman" w:hAnsi="Times New Roman"/>
          <w:sz w:val="24"/>
          <w:szCs w:val="24"/>
          <w:lang w:eastAsia="en-US"/>
        </w:rPr>
        <w:t>vykdymą atsakingu asmeniu</w:t>
      </w:r>
      <w:r w:rsidR="00680CBA" w:rsidRPr="003177A7">
        <w:rPr>
          <w:rFonts w:ascii="Times New Roman" w:hAnsi="Times New Roman"/>
          <w:sz w:val="24"/>
          <w:szCs w:val="24"/>
          <w:lang w:eastAsia="en-US"/>
        </w:rPr>
        <w:t>)</w:t>
      </w:r>
      <w:r w:rsidRPr="003177A7">
        <w:rPr>
          <w:rFonts w:ascii="Times New Roman" w:hAnsi="Times New Roman"/>
          <w:sz w:val="24"/>
          <w:szCs w:val="24"/>
          <w:lang w:eastAsia="en-US"/>
        </w:rPr>
        <w:t>. Keičiamas (-i)</w:t>
      </w:r>
      <w:r w:rsidR="009E52FF" w:rsidRPr="003177A7">
        <w:rPr>
          <w:rFonts w:ascii="Times New Roman" w:hAnsi="Times New Roman"/>
          <w:sz w:val="24"/>
          <w:szCs w:val="24"/>
          <w:lang w:eastAsia="en-US"/>
        </w:rPr>
        <w:t>/Pasitelkiamas naujas</w:t>
      </w:r>
      <w:r w:rsidRPr="003177A7">
        <w:rPr>
          <w:rFonts w:ascii="Times New Roman" w:hAnsi="Times New Roman"/>
          <w:sz w:val="24"/>
          <w:szCs w:val="24"/>
          <w:lang w:eastAsia="en-US"/>
        </w:rPr>
        <w:t xml:space="preserve"> subt</w:t>
      </w:r>
      <w:r w:rsidR="00F93C99" w:rsidRPr="003177A7">
        <w:rPr>
          <w:rFonts w:ascii="Times New Roman" w:hAnsi="Times New Roman"/>
          <w:sz w:val="24"/>
          <w:szCs w:val="24"/>
          <w:lang w:eastAsia="en-US"/>
        </w:rPr>
        <w:t>ie</w:t>
      </w:r>
      <w:r w:rsidRPr="003177A7">
        <w:rPr>
          <w:rFonts w:ascii="Times New Roman" w:hAnsi="Times New Roman"/>
          <w:sz w:val="24"/>
          <w:szCs w:val="24"/>
          <w:lang w:eastAsia="en-US"/>
        </w:rPr>
        <w:t>kėjas (-ai) ir/ar specialistas (-ai) turi neturėti pašalinimo pagrindų ir turėti ne žemesnę, nei nurodyta Pirkimo dokumentuose, kvalifikaciją bei pateikti tai įrodančius dokumentus, taip pat užtikrinti sklandų darbų perdavimą ir perėmimą. Subt</w:t>
      </w:r>
      <w:r w:rsidR="00F93C99" w:rsidRPr="003177A7">
        <w:rPr>
          <w:rFonts w:ascii="Times New Roman" w:hAnsi="Times New Roman"/>
          <w:sz w:val="24"/>
          <w:szCs w:val="24"/>
          <w:lang w:eastAsia="en-US"/>
        </w:rPr>
        <w:t>ie</w:t>
      </w:r>
      <w:r w:rsidRPr="003177A7">
        <w:rPr>
          <w:rFonts w:ascii="Times New Roman" w:hAnsi="Times New Roman"/>
          <w:sz w:val="24"/>
          <w:szCs w:val="24"/>
          <w:lang w:eastAsia="en-US"/>
        </w:rPr>
        <w:t>kėjas (-ai) ir/ar specialistas (-ai) gali būti keičiamas (-i)</w:t>
      </w:r>
      <w:r w:rsidR="009E52FF" w:rsidRPr="003177A7">
        <w:rPr>
          <w:rFonts w:ascii="Times New Roman" w:hAnsi="Times New Roman"/>
          <w:sz w:val="24"/>
          <w:szCs w:val="24"/>
          <w:lang w:eastAsia="en-US"/>
        </w:rPr>
        <w:t>/naujai pas</w:t>
      </w:r>
      <w:r w:rsidR="00365D85" w:rsidRPr="003177A7">
        <w:rPr>
          <w:rFonts w:ascii="Times New Roman" w:hAnsi="Times New Roman"/>
          <w:sz w:val="24"/>
          <w:szCs w:val="24"/>
          <w:lang w:eastAsia="en-US"/>
        </w:rPr>
        <w:t>i</w:t>
      </w:r>
      <w:r w:rsidR="009E52FF" w:rsidRPr="003177A7">
        <w:rPr>
          <w:rFonts w:ascii="Times New Roman" w:hAnsi="Times New Roman"/>
          <w:sz w:val="24"/>
          <w:szCs w:val="24"/>
          <w:lang w:eastAsia="en-US"/>
        </w:rPr>
        <w:t>telkiamas</w:t>
      </w:r>
      <w:r w:rsidRPr="003177A7">
        <w:rPr>
          <w:rFonts w:ascii="Times New Roman" w:hAnsi="Times New Roman"/>
          <w:sz w:val="24"/>
          <w:szCs w:val="24"/>
          <w:lang w:eastAsia="en-US"/>
        </w:rPr>
        <w:t xml:space="preserve"> tik šiais atvejais:</w:t>
      </w:r>
    </w:p>
    <w:p w14:paraId="6E33AABC" w14:textId="2CE8EEA8" w:rsidR="00C72C3F" w:rsidRPr="003177A7"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6.3.</w:t>
      </w:r>
      <w:r w:rsidR="00365D85" w:rsidRPr="003177A7">
        <w:rPr>
          <w:rFonts w:ascii="Times New Roman" w:hAnsi="Times New Roman"/>
          <w:sz w:val="24"/>
          <w:szCs w:val="24"/>
          <w:lang w:eastAsia="en-US"/>
        </w:rPr>
        <w:t>1.1.</w:t>
      </w:r>
      <w:r w:rsidRPr="003177A7">
        <w:rPr>
          <w:rFonts w:ascii="Times New Roman" w:hAnsi="Times New Roman"/>
          <w:sz w:val="24"/>
          <w:szCs w:val="24"/>
          <w:lang w:eastAsia="en-US"/>
        </w:rPr>
        <w:t xml:space="preserve">  kai subt</w:t>
      </w:r>
      <w:r w:rsidR="00F93C99" w:rsidRPr="003177A7">
        <w:rPr>
          <w:rFonts w:ascii="Times New Roman" w:hAnsi="Times New Roman"/>
          <w:sz w:val="24"/>
          <w:szCs w:val="24"/>
          <w:lang w:eastAsia="en-US"/>
        </w:rPr>
        <w:t>ie</w:t>
      </w:r>
      <w:r w:rsidRPr="003177A7">
        <w:rPr>
          <w:rFonts w:ascii="Times New Roman" w:hAnsi="Times New Roman"/>
          <w:sz w:val="24"/>
          <w:szCs w:val="24"/>
          <w:lang w:eastAsia="en-US"/>
        </w:rPr>
        <w:t>kėjas (-ai) bankrutuoja, yra likviduojamas ar susidaro analogiška situacija;</w:t>
      </w:r>
    </w:p>
    <w:p w14:paraId="4F29DC97" w14:textId="52A35713" w:rsidR="00C72C3F" w:rsidRPr="003177A7"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6.3.</w:t>
      </w:r>
      <w:r w:rsidR="00365D85" w:rsidRPr="003177A7">
        <w:rPr>
          <w:rFonts w:ascii="Times New Roman" w:hAnsi="Times New Roman"/>
          <w:sz w:val="24"/>
          <w:szCs w:val="24"/>
          <w:lang w:eastAsia="en-US"/>
        </w:rPr>
        <w:t>1.2</w:t>
      </w:r>
      <w:r w:rsidRPr="003177A7">
        <w:rPr>
          <w:rFonts w:ascii="Times New Roman" w:hAnsi="Times New Roman"/>
          <w:sz w:val="24"/>
          <w:szCs w:val="24"/>
          <w:lang w:eastAsia="en-US"/>
        </w:rPr>
        <w:t>. kai subt</w:t>
      </w:r>
      <w:r w:rsidR="00F93C99" w:rsidRPr="003177A7">
        <w:rPr>
          <w:rFonts w:ascii="Times New Roman" w:hAnsi="Times New Roman"/>
          <w:sz w:val="24"/>
          <w:szCs w:val="24"/>
          <w:lang w:eastAsia="en-US"/>
        </w:rPr>
        <w:t>ie</w:t>
      </w:r>
      <w:r w:rsidRPr="003177A7">
        <w:rPr>
          <w:rFonts w:ascii="Times New Roman" w:hAnsi="Times New Roman"/>
          <w:sz w:val="24"/>
          <w:szCs w:val="24"/>
          <w:lang w:eastAsia="en-US"/>
        </w:rPr>
        <w:t>kėjas (-ai) ir/ar specialistas (-ai) dėl objektyvių priežasčių (nutrūkus teisiniams santykiams su Tiekėju, subt</w:t>
      </w:r>
      <w:r w:rsidR="00F93C99" w:rsidRPr="003177A7">
        <w:rPr>
          <w:rFonts w:ascii="Times New Roman" w:hAnsi="Times New Roman"/>
          <w:sz w:val="24"/>
          <w:szCs w:val="24"/>
          <w:lang w:eastAsia="en-US"/>
        </w:rPr>
        <w:t>ie</w:t>
      </w:r>
      <w:r w:rsidRPr="003177A7">
        <w:rPr>
          <w:rFonts w:ascii="Times New Roman" w:hAnsi="Times New Roman"/>
          <w:sz w:val="24"/>
          <w:szCs w:val="24"/>
          <w:lang w:eastAsia="en-US"/>
        </w:rPr>
        <w:t>kėjui ir/ar specialistui atsisakius teikti Paslaugas, specialistui susirgus, susižeidus, mirus ir pan.) nebegali teikti visų ar dalies Sutartyje nurodytų Paslaugų</w:t>
      </w:r>
      <w:r w:rsidR="00680CBA" w:rsidRPr="003177A7">
        <w:rPr>
          <w:rFonts w:ascii="Times New Roman" w:hAnsi="Times New Roman"/>
          <w:sz w:val="24"/>
          <w:szCs w:val="24"/>
          <w:lang w:eastAsia="en-US"/>
        </w:rPr>
        <w:t>;</w:t>
      </w:r>
      <w:r w:rsidRPr="003177A7">
        <w:rPr>
          <w:rFonts w:ascii="Times New Roman" w:hAnsi="Times New Roman"/>
          <w:sz w:val="24"/>
          <w:szCs w:val="24"/>
          <w:lang w:eastAsia="en-US"/>
        </w:rPr>
        <w:t xml:space="preserve"> </w:t>
      </w:r>
    </w:p>
    <w:p w14:paraId="14007515" w14:textId="611187C0" w:rsidR="00C72C3F" w:rsidRPr="003177A7" w:rsidRDefault="00F93C99"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6.3.</w:t>
      </w:r>
      <w:r w:rsidR="00365D85" w:rsidRPr="003177A7">
        <w:rPr>
          <w:rFonts w:ascii="Times New Roman" w:hAnsi="Times New Roman"/>
          <w:sz w:val="24"/>
          <w:szCs w:val="24"/>
          <w:lang w:eastAsia="en-US"/>
        </w:rPr>
        <w:t>1.3</w:t>
      </w:r>
      <w:r w:rsidRPr="003177A7">
        <w:rPr>
          <w:rFonts w:ascii="Times New Roman" w:hAnsi="Times New Roman"/>
          <w:sz w:val="24"/>
          <w:szCs w:val="24"/>
          <w:lang w:eastAsia="en-US"/>
        </w:rPr>
        <w:t xml:space="preserve">. </w:t>
      </w:r>
      <w:r w:rsidR="00680CBA" w:rsidRPr="003177A7">
        <w:rPr>
          <w:rFonts w:ascii="Times New Roman" w:hAnsi="Times New Roman"/>
          <w:sz w:val="24"/>
          <w:szCs w:val="24"/>
          <w:lang w:eastAsia="en-US"/>
        </w:rPr>
        <w:t>j</w:t>
      </w:r>
      <w:r w:rsidR="00C72C3F" w:rsidRPr="003177A7">
        <w:rPr>
          <w:rFonts w:ascii="Times New Roman" w:hAnsi="Times New Roman"/>
          <w:sz w:val="24"/>
          <w:szCs w:val="24"/>
          <w:lang w:eastAsia="en-US"/>
        </w:rPr>
        <w:t xml:space="preserve">eigu </w:t>
      </w:r>
      <w:r w:rsidR="00DC296E" w:rsidRPr="003177A7">
        <w:rPr>
          <w:rFonts w:ascii="Times New Roman" w:hAnsi="Times New Roman"/>
          <w:sz w:val="24"/>
          <w:szCs w:val="24"/>
          <w:lang w:eastAsia="en-US"/>
        </w:rPr>
        <w:t>Pirkėjas</w:t>
      </w:r>
      <w:r w:rsidR="00C72C3F" w:rsidRPr="003177A7">
        <w:rPr>
          <w:rFonts w:ascii="Times New Roman" w:hAnsi="Times New Roman"/>
          <w:sz w:val="24"/>
          <w:szCs w:val="24"/>
          <w:lang w:eastAsia="en-US"/>
        </w:rPr>
        <w:t xml:space="preserve"> yra pagrįstai nepatenkintas Tiekėjo paskirtu specialistu (-</w:t>
      </w:r>
      <w:proofErr w:type="spellStart"/>
      <w:r w:rsidR="00C72C3F" w:rsidRPr="003177A7">
        <w:rPr>
          <w:rFonts w:ascii="Times New Roman" w:hAnsi="Times New Roman"/>
          <w:sz w:val="24"/>
          <w:szCs w:val="24"/>
          <w:lang w:eastAsia="en-US"/>
        </w:rPr>
        <w:t>ais</w:t>
      </w:r>
      <w:proofErr w:type="spellEnd"/>
      <w:r w:rsidR="00C72C3F" w:rsidRPr="003177A7">
        <w:rPr>
          <w:rFonts w:ascii="Times New Roman" w:hAnsi="Times New Roman"/>
          <w:sz w:val="24"/>
          <w:szCs w:val="24"/>
          <w:lang w:eastAsia="en-US"/>
        </w:rPr>
        <w:t xml:space="preserve">), Tiekėjas </w:t>
      </w:r>
      <w:r w:rsidR="000343E4" w:rsidRPr="003177A7">
        <w:rPr>
          <w:rFonts w:ascii="Times New Roman" w:hAnsi="Times New Roman"/>
          <w:sz w:val="24"/>
          <w:szCs w:val="24"/>
          <w:lang w:eastAsia="en-US"/>
        </w:rPr>
        <w:t>Pirkėjo</w:t>
      </w:r>
      <w:r w:rsidR="00C72C3F" w:rsidRPr="003177A7">
        <w:rPr>
          <w:rFonts w:ascii="Times New Roman" w:hAnsi="Times New Roman"/>
          <w:sz w:val="24"/>
          <w:szCs w:val="24"/>
          <w:lang w:eastAsia="en-US"/>
        </w:rPr>
        <w:t xml:space="preserve"> raštišku prašymu privalo nedelsdamas pakeisti tokį (-</w:t>
      </w:r>
      <w:proofErr w:type="spellStart"/>
      <w:r w:rsidR="00C72C3F" w:rsidRPr="003177A7">
        <w:rPr>
          <w:rFonts w:ascii="Times New Roman" w:hAnsi="Times New Roman"/>
          <w:sz w:val="24"/>
          <w:szCs w:val="24"/>
          <w:lang w:eastAsia="en-US"/>
        </w:rPr>
        <w:t>ius</w:t>
      </w:r>
      <w:proofErr w:type="spellEnd"/>
      <w:r w:rsidR="00C72C3F" w:rsidRPr="003177A7">
        <w:rPr>
          <w:rFonts w:ascii="Times New Roman" w:hAnsi="Times New Roman"/>
          <w:sz w:val="24"/>
          <w:szCs w:val="24"/>
          <w:lang w:eastAsia="en-US"/>
        </w:rPr>
        <w:t>) asmenį (-</w:t>
      </w:r>
      <w:proofErr w:type="spellStart"/>
      <w:r w:rsidR="00C72C3F" w:rsidRPr="003177A7">
        <w:rPr>
          <w:rFonts w:ascii="Times New Roman" w:hAnsi="Times New Roman"/>
          <w:sz w:val="24"/>
          <w:szCs w:val="24"/>
          <w:lang w:eastAsia="en-US"/>
        </w:rPr>
        <w:t>is</w:t>
      </w:r>
      <w:proofErr w:type="spellEnd"/>
      <w:r w:rsidR="00C72C3F" w:rsidRPr="003177A7">
        <w:rPr>
          <w:rFonts w:ascii="Times New Roman" w:hAnsi="Times New Roman"/>
          <w:sz w:val="24"/>
          <w:szCs w:val="24"/>
          <w:lang w:eastAsia="en-US"/>
        </w:rPr>
        <w:t>). Keičiamas (-i) asmuo (-</w:t>
      </w:r>
      <w:proofErr w:type="spellStart"/>
      <w:r w:rsidR="00C72C3F" w:rsidRPr="003177A7">
        <w:rPr>
          <w:rFonts w:ascii="Times New Roman" w:hAnsi="Times New Roman"/>
          <w:sz w:val="24"/>
          <w:szCs w:val="24"/>
          <w:lang w:eastAsia="en-US"/>
        </w:rPr>
        <w:t>enys</w:t>
      </w:r>
      <w:proofErr w:type="spellEnd"/>
      <w:r w:rsidR="00C72C3F" w:rsidRPr="003177A7">
        <w:rPr>
          <w:rFonts w:ascii="Times New Roman" w:hAnsi="Times New Roman"/>
          <w:sz w:val="24"/>
          <w:szCs w:val="24"/>
          <w:lang w:eastAsia="en-US"/>
        </w:rPr>
        <w:t>) turi būti ne žemesnės kvalifikacijos, nei nustatyta Pirkimo dokumentuose bei pateikiami specialisto (-ų) kval</w:t>
      </w:r>
      <w:r w:rsidR="00723970" w:rsidRPr="003177A7">
        <w:rPr>
          <w:rFonts w:ascii="Times New Roman" w:hAnsi="Times New Roman"/>
          <w:sz w:val="24"/>
          <w:szCs w:val="24"/>
          <w:lang w:eastAsia="en-US"/>
        </w:rPr>
        <w:t>ifikaciją įrodantys dokumentai;</w:t>
      </w:r>
    </w:p>
    <w:p w14:paraId="70987381" w14:textId="74C1C483" w:rsidR="00796AD7" w:rsidRPr="003177A7" w:rsidRDefault="00723970"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6.3.</w:t>
      </w:r>
      <w:r w:rsidR="00365D85" w:rsidRPr="003177A7">
        <w:rPr>
          <w:rFonts w:ascii="Times New Roman" w:hAnsi="Times New Roman"/>
          <w:sz w:val="24"/>
          <w:szCs w:val="24"/>
          <w:lang w:eastAsia="en-US"/>
        </w:rPr>
        <w:t>1.4</w:t>
      </w:r>
      <w:r w:rsidRPr="003177A7">
        <w:rPr>
          <w:rFonts w:ascii="Times New Roman" w:hAnsi="Times New Roman"/>
          <w:sz w:val="24"/>
          <w:szCs w:val="24"/>
          <w:lang w:eastAsia="en-US"/>
        </w:rPr>
        <w:t xml:space="preserve">. </w:t>
      </w:r>
      <w:r w:rsidR="00796AD7" w:rsidRPr="003177A7">
        <w:rPr>
          <w:rFonts w:ascii="Times New Roman" w:hAnsi="Times New Roman"/>
          <w:sz w:val="24"/>
          <w:szCs w:val="24"/>
          <w:lang w:eastAsia="en-US"/>
        </w:rPr>
        <w:t>Tiekėjas pasiūlyme buvo nurodęs, kad pasitelks nežinomą subtiekėją;</w:t>
      </w:r>
    </w:p>
    <w:p w14:paraId="239403A4" w14:textId="43852967" w:rsidR="00723970" w:rsidRPr="003177A7" w:rsidRDefault="00796AD7"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6.3.</w:t>
      </w:r>
      <w:r w:rsidR="00365D85" w:rsidRPr="003177A7">
        <w:rPr>
          <w:rFonts w:ascii="Times New Roman" w:hAnsi="Times New Roman"/>
          <w:sz w:val="24"/>
          <w:szCs w:val="24"/>
          <w:lang w:eastAsia="en-US"/>
        </w:rPr>
        <w:t>1.5</w:t>
      </w:r>
      <w:r w:rsidRPr="003177A7">
        <w:rPr>
          <w:rFonts w:ascii="Times New Roman" w:hAnsi="Times New Roman"/>
          <w:sz w:val="24"/>
          <w:szCs w:val="24"/>
          <w:lang w:eastAsia="en-US"/>
        </w:rPr>
        <w:t xml:space="preserve">. </w:t>
      </w:r>
      <w:r w:rsidR="00723970" w:rsidRPr="003177A7">
        <w:rPr>
          <w:rFonts w:ascii="Times New Roman" w:hAnsi="Times New Roman"/>
          <w:sz w:val="24"/>
          <w:szCs w:val="24"/>
          <w:lang w:eastAsia="en-US"/>
        </w:rPr>
        <w:t>kitos pagrįstos priežastys.</w:t>
      </w:r>
    </w:p>
    <w:p w14:paraId="005C7416" w14:textId="77777777" w:rsidR="002256E4" w:rsidRPr="003177A7" w:rsidRDefault="002256E4"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6.4. Jeigu </w:t>
      </w:r>
      <w:r w:rsidR="00D76006" w:rsidRPr="003177A7">
        <w:rPr>
          <w:rFonts w:ascii="Times New Roman" w:hAnsi="Times New Roman"/>
          <w:sz w:val="24"/>
          <w:szCs w:val="24"/>
          <w:lang w:eastAsia="en-US"/>
        </w:rPr>
        <w:t>keičiamo</w:t>
      </w:r>
      <w:r w:rsidR="00B81FAB" w:rsidRPr="003177A7">
        <w:rPr>
          <w:rFonts w:ascii="Times New Roman" w:hAnsi="Times New Roman"/>
          <w:sz w:val="24"/>
          <w:szCs w:val="24"/>
          <w:lang w:eastAsia="en-US"/>
        </w:rPr>
        <w:t>, naujai pasitelkiamo</w:t>
      </w:r>
      <w:r w:rsidR="00D76006" w:rsidRPr="003177A7">
        <w:rPr>
          <w:rFonts w:ascii="Times New Roman" w:hAnsi="Times New Roman"/>
          <w:sz w:val="24"/>
          <w:szCs w:val="24"/>
          <w:lang w:eastAsia="en-US"/>
        </w:rPr>
        <w:t xml:space="preserve"> </w:t>
      </w:r>
      <w:r w:rsidRPr="003177A7">
        <w:rPr>
          <w:rFonts w:ascii="Times New Roman" w:hAnsi="Times New Roman"/>
          <w:sz w:val="24"/>
          <w:szCs w:val="24"/>
          <w:lang w:eastAsia="en-US"/>
        </w:rPr>
        <w:t xml:space="preserve">subtiekėjo padėtis atitinka bent vieną Lietuvos Respublikos viešųjų pirkimų įstatymo 46 straipsnyje nustatytą pašalinimo pagrindą, Pirkėjas reikalauja, kad Tiekėjas per Pirkėjo nustatytą terminą minėtą subtiekėją pakeistų kitu, reikalavimus </w:t>
      </w:r>
      <w:r w:rsidRPr="003177A7">
        <w:rPr>
          <w:rFonts w:ascii="Times New Roman" w:hAnsi="Times New Roman"/>
          <w:sz w:val="24"/>
          <w:szCs w:val="24"/>
          <w:lang w:eastAsia="en-US"/>
        </w:rPr>
        <w:lastRenderedPageBreak/>
        <w:t xml:space="preserve">atitinkančiu subtiekėju. Subtiekėjo keitimas raštu suderinamas su </w:t>
      </w:r>
      <w:r w:rsidR="000343E4" w:rsidRPr="003177A7">
        <w:rPr>
          <w:rFonts w:ascii="Times New Roman" w:hAnsi="Times New Roman"/>
          <w:sz w:val="24"/>
          <w:szCs w:val="24"/>
          <w:lang w:eastAsia="en-US"/>
        </w:rPr>
        <w:t xml:space="preserve">už </w:t>
      </w:r>
      <w:r w:rsidRPr="003177A7">
        <w:rPr>
          <w:rFonts w:ascii="Times New Roman" w:hAnsi="Times New Roman"/>
          <w:sz w:val="24"/>
          <w:szCs w:val="24"/>
          <w:lang w:eastAsia="en-US"/>
        </w:rPr>
        <w:t xml:space="preserve">Sutarties </w:t>
      </w:r>
      <w:r w:rsidR="000343E4" w:rsidRPr="003177A7">
        <w:rPr>
          <w:rFonts w:ascii="Times New Roman" w:hAnsi="Times New Roman"/>
          <w:sz w:val="24"/>
          <w:szCs w:val="24"/>
          <w:lang w:eastAsia="en-US"/>
        </w:rPr>
        <w:t>vykdymą atsakingu asmeniu.</w:t>
      </w:r>
    </w:p>
    <w:p w14:paraId="75DE2ABC" w14:textId="77777777" w:rsidR="00C72C3F" w:rsidRPr="003177A7"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6.</w:t>
      </w:r>
      <w:r w:rsidR="00680CBA" w:rsidRPr="003177A7">
        <w:rPr>
          <w:rFonts w:ascii="Times New Roman" w:hAnsi="Times New Roman"/>
          <w:sz w:val="24"/>
          <w:szCs w:val="24"/>
          <w:lang w:eastAsia="en-US"/>
        </w:rPr>
        <w:t>5</w:t>
      </w:r>
      <w:r w:rsidRPr="003177A7">
        <w:rPr>
          <w:rFonts w:ascii="Times New Roman" w:hAnsi="Times New Roman"/>
          <w:sz w:val="24"/>
          <w:szCs w:val="24"/>
          <w:lang w:eastAsia="en-US"/>
        </w:rPr>
        <w:t xml:space="preserve">. Tiekėjas, raštu kreipdamasis į </w:t>
      </w:r>
      <w:r w:rsidR="000343E4" w:rsidRPr="003177A7">
        <w:rPr>
          <w:rFonts w:ascii="Times New Roman" w:hAnsi="Times New Roman"/>
          <w:sz w:val="24"/>
          <w:szCs w:val="24"/>
          <w:lang w:eastAsia="en-US"/>
        </w:rPr>
        <w:t>Pirkėją</w:t>
      </w:r>
      <w:r w:rsidRPr="003177A7">
        <w:rPr>
          <w:rFonts w:ascii="Times New Roman" w:hAnsi="Times New Roman"/>
          <w:sz w:val="24"/>
          <w:szCs w:val="24"/>
          <w:lang w:eastAsia="en-US"/>
        </w:rPr>
        <w:t xml:space="preserve"> dėl sutikimo keisti</w:t>
      </w:r>
      <w:r w:rsidR="00B81FAB" w:rsidRPr="003177A7">
        <w:rPr>
          <w:rFonts w:ascii="Times New Roman" w:hAnsi="Times New Roman"/>
          <w:sz w:val="24"/>
          <w:szCs w:val="24"/>
          <w:lang w:eastAsia="en-US"/>
        </w:rPr>
        <w:t>/pasitelkti naują</w:t>
      </w:r>
      <w:r w:rsidRPr="003177A7">
        <w:rPr>
          <w:rFonts w:ascii="Times New Roman" w:hAnsi="Times New Roman"/>
          <w:sz w:val="24"/>
          <w:szCs w:val="24"/>
          <w:lang w:eastAsia="en-US"/>
        </w:rPr>
        <w:t xml:space="preserve"> subtiekėją, privalo nurodyti aplinkybes pagal Sutarties bendrųjų sąlygų 6.</w:t>
      </w:r>
      <w:r w:rsidR="00D76006" w:rsidRPr="003177A7">
        <w:rPr>
          <w:rFonts w:ascii="Times New Roman" w:hAnsi="Times New Roman"/>
          <w:sz w:val="24"/>
          <w:szCs w:val="24"/>
          <w:lang w:eastAsia="en-US"/>
        </w:rPr>
        <w:t>3</w:t>
      </w:r>
      <w:r w:rsidRPr="003177A7">
        <w:rPr>
          <w:rFonts w:ascii="Times New Roman" w:hAnsi="Times New Roman"/>
          <w:sz w:val="24"/>
          <w:szCs w:val="24"/>
          <w:lang w:eastAsia="en-US"/>
        </w:rPr>
        <w:t xml:space="preserve">. </w:t>
      </w:r>
      <w:r w:rsidR="00F93E50" w:rsidRPr="003177A7">
        <w:rPr>
          <w:rFonts w:ascii="Times New Roman" w:hAnsi="Times New Roman"/>
          <w:sz w:val="24"/>
          <w:szCs w:val="24"/>
          <w:lang w:eastAsia="en-US"/>
        </w:rPr>
        <w:t>papunktį</w:t>
      </w:r>
      <w:r w:rsidRPr="003177A7">
        <w:rPr>
          <w:rFonts w:ascii="Times New Roman" w:hAnsi="Times New Roman"/>
          <w:sz w:val="24"/>
          <w:szCs w:val="24"/>
          <w:lang w:eastAsia="en-US"/>
        </w:rPr>
        <w:t xml:space="preserve">, </w:t>
      </w:r>
      <w:r w:rsidR="00D76006" w:rsidRPr="003177A7">
        <w:rPr>
          <w:rFonts w:ascii="Times New Roman" w:hAnsi="Times New Roman"/>
          <w:sz w:val="24"/>
          <w:szCs w:val="24"/>
          <w:lang w:eastAsia="en-US"/>
        </w:rPr>
        <w:t>s</w:t>
      </w:r>
      <w:r w:rsidRPr="003177A7">
        <w:rPr>
          <w:rFonts w:ascii="Times New Roman" w:hAnsi="Times New Roman"/>
          <w:sz w:val="24"/>
          <w:szCs w:val="24"/>
          <w:lang w:eastAsia="en-US"/>
        </w:rPr>
        <w:t>ubtiekėjo pavadinimą, adresą, juridinio asmens kodą (kai pasitelkiamas juridinis asmuo), jų atstovus, bei ar jis atitinka pirkimo dokumentuose nustatytus reikalavimus (jeigu jie keliami).</w:t>
      </w:r>
    </w:p>
    <w:p w14:paraId="671A57B8" w14:textId="77777777" w:rsidR="00335F53" w:rsidRPr="003177A7"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6.</w:t>
      </w:r>
      <w:r w:rsidR="00680CBA" w:rsidRPr="003177A7">
        <w:rPr>
          <w:rFonts w:ascii="Times New Roman" w:hAnsi="Times New Roman"/>
          <w:sz w:val="24"/>
          <w:szCs w:val="24"/>
          <w:lang w:eastAsia="en-US"/>
        </w:rPr>
        <w:t>6</w:t>
      </w:r>
      <w:r w:rsidRPr="003177A7">
        <w:rPr>
          <w:rFonts w:ascii="Times New Roman" w:hAnsi="Times New Roman"/>
          <w:sz w:val="24"/>
          <w:szCs w:val="24"/>
          <w:lang w:eastAsia="en-US"/>
        </w:rPr>
        <w:t xml:space="preserve">. </w:t>
      </w:r>
      <w:r w:rsidR="00AB309A" w:rsidRPr="003177A7">
        <w:rPr>
          <w:rFonts w:ascii="Times New Roman" w:hAnsi="Times New Roman"/>
          <w:sz w:val="24"/>
          <w:szCs w:val="24"/>
          <w:lang w:eastAsia="en-US"/>
        </w:rPr>
        <w:t xml:space="preserve">Pirkėjas numato tiesioginio atsiskaitymo su subtiekėjais galimybę. </w:t>
      </w:r>
      <w:r w:rsidR="000343E4" w:rsidRPr="003177A7">
        <w:rPr>
          <w:rFonts w:ascii="Times New Roman" w:hAnsi="Times New Roman"/>
          <w:sz w:val="24"/>
          <w:szCs w:val="24"/>
          <w:lang w:eastAsia="en-US"/>
        </w:rPr>
        <w:t xml:space="preserve">Pirkėjas </w:t>
      </w:r>
      <w:r w:rsidR="00AB309A" w:rsidRPr="003177A7">
        <w:rPr>
          <w:rFonts w:ascii="Times New Roman" w:hAnsi="Times New Roman"/>
          <w:sz w:val="24"/>
          <w:szCs w:val="24"/>
          <w:lang w:eastAsia="en-US"/>
        </w:rPr>
        <w:t xml:space="preserve">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000343E4" w:rsidRPr="003177A7">
        <w:rPr>
          <w:rFonts w:ascii="Times New Roman" w:hAnsi="Times New Roman"/>
          <w:sz w:val="24"/>
          <w:szCs w:val="24"/>
          <w:lang w:eastAsia="en-US"/>
        </w:rPr>
        <w:t>Pirkėjui</w:t>
      </w:r>
      <w:r w:rsidR="00AB309A" w:rsidRPr="003177A7">
        <w:rPr>
          <w:rFonts w:ascii="Times New Roman" w:hAnsi="Times New Roman"/>
          <w:sz w:val="24"/>
          <w:szCs w:val="24"/>
          <w:lang w:eastAsia="en-US"/>
        </w:rPr>
        <w:t xml:space="preserve">. Tais atvejais, kai subtiekėjas išreiškia norą pasinaudoti tiesioginio atsiskaitymo galimybe, </w:t>
      </w:r>
      <w:r w:rsidR="008C6A29" w:rsidRPr="003177A7">
        <w:rPr>
          <w:rFonts w:ascii="Times New Roman" w:hAnsi="Times New Roman"/>
          <w:sz w:val="24"/>
          <w:szCs w:val="24"/>
          <w:lang w:eastAsia="en-US"/>
        </w:rPr>
        <w:t>gali</w:t>
      </w:r>
      <w:r w:rsidR="00AB309A" w:rsidRPr="003177A7">
        <w:rPr>
          <w:rFonts w:ascii="Times New Roman" w:hAnsi="Times New Roman"/>
          <w:sz w:val="24"/>
          <w:szCs w:val="24"/>
          <w:lang w:eastAsia="en-US"/>
        </w:rPr>
        <w:t xml:space="preserve"> būti sudaroma trišalė sutartis tarp Pirkėjo, Tiekėjo ir jo subtiekėjo, kurioje aprašoma tiesioginio atsiskaitymo su subtiekėju tvarka, atsižvelgiant į pirkimo dokumentuose ir </w:t>
      </w:r>
      <w:proofErr w:type="spellStart"/>
      <w:r w:rsidR="00AB309A" w:rsidRPr="003177A7">
        <w:rPr>
          <w:rFonts w:ascii="Times New Roman" w:hAnsi="Times New Roman"/>
          <w:sz w:val="24"/>
          <w:szCs w:val="24"/>
          <w:lang w:eastAsia="en-US"/>
        </w:rPr>
        <w:t>subtiekimo</w:t>
      </w:r>
      <w:proofErr w:type="spellEnd"/>
      <w:r w:rsidR="00AB309A" w:rsidRPr="003177A7">
        <w:rPr>
          <w:rFonts w:ascii="Times New Roman" w:hAnsi="Times New Roman"/>
          <w:sz w:val="24"/>
          <w:szCs w:val="24"/>
          <w:lang w:eastAsia="en-US"/>
        </w:rPr>
        <w:t xml:space="preserve"> sutartyje nustatytus reikalavimus.</w:t>
      </w:r>
    </w:p>
    <w:p w14:paraId="78A42BF2" w14:textId="77777777" w:rsidR="00C72C3F" w:rsidRPr="003177A7"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4D36D7A7"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b/>
          <w:bCs/>
          <w:sz w:val="24"/>
          <w:szCs w:val="24"/>
          <w:lang w:eastAsia="en-US"/>
        </w:rPr>
        <w:t>7. Šalių atsakomybė</w:t>
      </w:r>
      <w:r w:rsidR="00C72C3F" w:rsidRPr="003177A7">
        <w:rPr>
          <w:rFonts w:ascii="Times New Roman" w:hAnsi="Times New Roman"/>
          <w:b/>
          <w:bCs/>
          <w:sz w:val="24"/>
          <w:szCs w:val="24"/>
          <w:lang w:eastAsia="en-US"/>
        </w:rPr>
        <w:t xml:space="preserve"> ir sutarties įvykdymo užtikrinimas</w:t>
      </w:r>
    </w:p>
    <w:p w14:paraId="4BFBFB82"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CEC7BE7" w14:textId="786BF62D" w:rsidR="00D7707C"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7.2. </w:t>
      </w:r>
      <w:r w:rsidR="000343E4" w:rsidRPr="003177A7">
        <w:rPr>
          <w:rFonts w:ascii="Times New Roman" w:hAnsi="Times New Roman"/>
          <w:sz w:val="24"/>
          <w:szCs w:val="24"/>
          <w:lang w:eastAsia="en-US"/>
        </w:rPr>
        <w:t>Pirkėjui</w:t>
      </w:r>
      <w:r w:rsidR="00DC296E" w:rsidRPr="003177A7">
        <w:rPr>
          <w:rFonts w:ascii="Times New Roman" w:hAnsi="Times New Roman"/>
          <w:sz w:val="24"/>
          <w:szCs w:val="24"/>
          <w:lang w:eastAsia="en-US"/>
        </w:rPr>
        <w:t xml:space="preserve"> </w:t>
      </w:r>
      <w:r w:rsidR="00D7707C" w:rsidRPr="003177A7">
        <w:rPr>
          <w:rFonts w:ascii="Times New Roman" w:hAnsi="Times New Roman"/>
          <w:sz w:val="24"/>
          <w:szCs w:val="24"/>
          <w:lang w:eastAsia="en-US"/>
        </w:rPr>
        <w:t>vėluojant sumokėti už Paslaugas šios Sutarties bendrųjų sąlygų 5.3. papunktyje nustatyta tvarka Pirkėjas moka 0,</w:t>
      </w:r>
      <w:r w:rsidR="00292CD8" w:rsidRPr="003177A7">
        <w:rPr>
          <w:rFonts w:ascii="Times New Roman" w:hAnsi="Times New Roman"/>
          <w:sz w:val="24"/>
          <w:szCs w:val="24"/>
          <w:lang w:eastAsia="en-US"/>
        </w:rPr>
        <w:t>1</w:t>
      </w:r>
      <w:r w:rsidR="00D7707C" w:rsidRPr="003177A7">
        <w:rPr>
          <w:rFonts w:ascii="Times New Roman" w:hAnsi="Times New Roman"/>
          <w:sz w:val="24"/>
          <w:szCs w:val="24"/>
          <w:lang w:eastAsia="en-US"/>
        </w:rPr>
        <w:t xml:space="preserve">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35FEDA70" w14:textId="3F8F745F" w:rsidR="00365D85" w:rsidRPr="003177A7" w:rsidRDefault="01EBE14A" w:rsidP="2DC3D2E2">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7.3. </w:t>
      </w:r>
      <w:r w:rsidR="582C9C8A" w:rsidRPr="003177A7">
        <w:rPr>
          <w:rFonts w:ascii="Times New Roman" w:hAnsi="Times New Roman"/>
          <w:color w:val="000000" w:themeColor="text1"/>
          <w:sz w:val="24"/>
          <w:szCs w:val="24"/>
        </w:rPr>
        <w:t>Tiekėjui vėluojant įvykdyti savo įsipareigojimus pagal Sutarties specialiųjų sąlygų 1.</w:t>
      </w:r>
      <w:r w:rsidR="33EE0BEB" w:rsidRPr="003177A7">
        <w:rPr>
          <w:rFonts w:ascii="Times New Roman" w:hAnsi="Times New Roman"/>
          <w:color w:val="000000" w:themeColor="text1"/>
          <w:sz w:val="24"/>
          <w:szCs w:val="24"/>
        </w:rPr>
        <w:t>4</w:t>
      </w:r>
      <w:r w:rsidR="582C9C8A" w:rsidRPr="003177A7">
        <w:rPr>
          <w:rFonts w:ascii="Times New Roman" w:hAnsi="Times New Roman"/>
          <w:color w:val="000000" w:themeColor="text1"/>
          <w:sz w:val="24"/>
          <w:szCs w:val="24"/>
        </w:rPr>
        <w:t xml:space="preserve"> papunktį (Sutarties 1 priedą), Tiekėjas moka 0,</w:t>
      </w:r>
      <w:r w:rsidR="00292CD8" w:rsidRPr="003177A7">
        <w:rPr>
          <w:rFonts w:ascii="Times New Roman" w:hAnsi="Times New Roman"/>
          <w:color w:val="000000" w:themeColor="text1"/>
          <w:sz w:val="24"/>
          <w:szCs w:val="24"/>
        </w:rPr>
        <w:t>1</w:t>
      </w:r>
      <w:r w:rsidR="582C9C8A" w:rsidRPr="003177A7">
        <w:rPr>
          <w:rFonts w:ascii="Times New Roman" w:hAnsi="Times New Roman"/>
          <w:color w:val="000000" w:themeColor="text1"/>
          <w:sz w:val="24"/>
          <w:szCs w:val="24"/>
        </w:rPr>
        <w:t xml:space="preserve"> proc. dydžio delspinigius už kiekvieną pavėluotą dieną nuo nesuteiktų Paslaugų vertės. Delspinigiai pradedami skaičiuoti kitą dieną nuo Sutarties specialiųjų sąlygų 1.</w:t>
      </w:r>
      <w:r w:rsidR="641B7999" w:rsidRPr="003177A7">
        <w:rPr>
          <w:rFonts w:ascii="Times New Roman" w:hAnsi="Times New Roman"/>
          <w:color w:val="000000" w:themeColor="text1"/>
          <w:sz w:val="24"/>
          <w:szCs w:val="24"/>
        </w:rPr>
        <w:t>4</w:t>
      </w:r>
      <w:r w:rsidR="582C9C8A" w:rsidRPr="003177A7">
        <w:rPr>
          <w:rFonts w:ascii="Times New Roman" w:hAnsi="Times New Roman"/>
          <w:color w:val="000000" w:themeColor="text1"/>
          <w:sz w:val="24"/>
          <w:szCs w:val="24"/>
        </w:rPr>
        <w:t xml:space="preserve"> papunktyje (Sutarties 1 priede) nurodyto termino pabaigos ir baigiami skaičiuoti, kai Paslaugos bus tinkamai suteiktos.</w:t>
      </w:r>
      <w:r w:rsidR="70B8DEDE" w:rsidRPr="003177A7">
        <w:rPr>
          <w:rFonts w:ascii="Times New Roman" w:hAnsi="Times New Roman"/>
          <w:sz w:val="24"/>
          <w:szCs w:val="24"/>
          <w:lang w:eastAsia="en-US"/>
        </w:rPr>
        <w:t xml:space="preserve"> </w:t>
      </w:r>
    </w:p>
    <w:p w14:paraId="12BCB524" w14:textId="0D04415C" w:rsidR="00D7707C" w:rsidRPr="003177A7" w:rsidRDefault="01EBE14A" w:rsidP="796FD8D0">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7.4. Jeigu Tiekėjui pagal šią Sutartį yra paskaičiuoti delspinigiai</w:t>
      </w:r>
      <w:r w:rsidR="17F65DD0" w:rsidRPr="003177A7">
        <w:rPr>
          <w:rFonts w:ascii="Times New Roman" w:hAnsi="Times New Roman"/>
          <w:sz w:val="24"/>
          <w:szCs w:val="24"/>
          <w:lang w:eastAsia="en-US"/>
        </w:rPr>
        <w:t xml:space="preserve"> </w:t>
      </w:r>
      <w:r w:rsidRPr="003177A7">
        <w:rPr>
          <w:rFonts w:ascii="Times New Roman" w:hAnsi="Times New Roman"/>
          <w:sz w:val="24"/>
          <w:szCs w:val="24"/>
          <w:lang w:eastAsia="en-US"/>
        </w:rPr>
        <w:t>ir Tiekėjas per 14 dienų nuo reikalavimo gavimo die</w:t>
      </w:r>
      <w:r w:rsidR="64A7F28E" w:rsidRPr="003177A7">
        <w:rPr>
          <w:rFonts w:ascii="Times New Roman" w:hAnsi="Times New Roman"/>
          <w:sz w:val="24"/>
          <w:szCs w:val="24"/>
          <w:lang w:eastAsia="en-US"/>
        </w:rPr>
        <w:t xml:space="preserve">nos jų nesumoka, Pirkėjas turi </w:t>
      </w:r>
      <w:r w:rsidRPr="003177A7">
        <w:rPr>
          <w:rFonts w:ascii="Times New Roman" w:hAnsi="Times New Roman"/>
          <w:sz w:val="24"/>
          <w:szCs w:val="24"/>
          <w:lang w:eastAsia="en-US"/>
        </w:rPr>
        <w:t>delspinigius atskaityti iš sumų už suteiktas Paslaugas.</w:t>
      </w:r>
    </w:p>
    <w:p w14:paraId="6C7DF1D4" w14:textId="77777777" w:rsidR="00D7707C" w:rsidRPr="003177A7" w:rsidRDefault="00D7707C"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7.5. Jeigu </w:t>
      </w:r>
      <w:r w:rsidR="000343E4" w:rsidRPr="003177A7">
        <w:rPr>
          <w:rFonts w:ascii="Times New Roman" w:hAnsi="Times New Roman"/>
          <w:sz w:val="24"/>
          <w:szCs w:val="24"/>
          <w:lang w:eastAsia="en-US"/>
        </w:rPr>
        <w:t>Pirkėjui</w:t>
      </w:r>
      <w:r w:rsidRPr="003177A7">
        <w:rPr>
          <w:rFonts w:ascii="Times New Roman" w:hAnsi="Times New Roman"/>
          <w:sz w:val="24"/>
          <w:szCs w:val="24"/>
          <w:lang w:eastAsia="en-US"/>
        </w:rPr>
        <w:t xml:space="preserve"> pagal šią Sutartį yra paskaičiuoti delspinigiai ir </w:t>
      </w:r>
      <w:r w:rsidR="00DC296E" w:rsidRPr="003177A7">
        <w:rPr>
          <w:rFonts w:ascii="Times New Roman" w:hAnsi="Times New Roman"/>
          <w:sz w:val="24"/>
          <w:szCs w:val="24"/>
          <w:lang w:eastAsia="en-US"/>
        </w:rPr>
        <w:t>Pirkėjas</w:t>
      </w:r>
      <w:r w:rsidRPr="003177A7">
        <w:rPr>
          <w:rFonts w:ascii="Times New Roman" w:hAnsi="Times New Roman"/>
          <w:sz w:val="24"/>
          <w:szCs w:val="24"/>
          <w:lang w:eastAsia="en-US"/>
        </w:rPr>
        <w:t xml:space="preserve"> per 14 dienų nuo reikalavimo gavimo dienos jų nesumoka, Tiekėjas turi delspinigius priskaityti prie sumų už suteiktas Paslaugas.</w:t>
      </w:r>
    </w:p>
    <w:p w14:paraId="36B3445B" w14:textId="77777777" w:rsidR="00D7707C" w:rsidRPr="003177A7" w:rsidRDefault="00D7707C"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7.6. Sutarties Šalys sutarė, kad visi mokėjimai pagal šią Sutartį užskaitomi tokia tvarka: </w:t>
      </w:r>
    </w:p>
    <w:p w14:paraId="639299F9" w14:textId="7DA6B19C" w:rsidR="00F229B7" w:rsidRPr="003177A7" w:rsidRDefault="00D7707C" w:rsidP="00F229B7">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1) Delspinigiai; 2) mokėjimai už atliktas Paslaugas.</w:t>
      </w:r>
    </w:p>
    <w:p w14:paraId="6B3EACCF" w14:textId="1AFF9A80" w:rsidR="00D7707C" w:rsidRPr="003177A7" w:rsidRDefault="00D7707C"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7.7. Delspinigių </w:t>
      </w:r>
      <w:r w:rsidR="62CE95F0" w:rsidRPr="003177A7">
        <w:rPr>
          <w:rFonts w:ascii="Times New Roman" w:hAnsi="Times New Roman"/>
          <w:sz w:val="24"/>
          <w:szCs w:val="24"/>
          <w:lang w:eastAsia="en-US"/>
        </w:rPr>
        <w:t xml:space="preserve"> </w:t>
      </w:r>
      <w:r w:rsidRPr="003177A7">
        <w:rPr>
          <w:rFonts w:ascii="Times New Roman" w:hAnsi="Times New Roman"/>
          <w:sz w:val="24"/>
          <w:szCs w:val="24"/>
          <w:lang w:eastAsia="en-US"/>
        </w:rPr>
        <w:t>pagal šios Sutarties numatytas sankcijas sumokėjimas neatleidžia Šalių nuo Sutarties įsipareigojimų vykdymo arba Sutarties pažeidimų pašalinimo.</w:t>
      </w:r>
    </w:p>
    <w:p w14:paraId="5E7874F6"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4E2BF3A2"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b/>
          <w:bCs/>
          <w:sz w:val="24"/>
          <w:szCs w:val="24"/>
          <w:lang w:eastAsia="en-US"/>
        </w:rPr>
        <w:t>8. Nenugalimos jėgos aplinkybės (force majeure)</w:t>
      </w:r>
    </w:p>
    <w:p w14:paraId="072E67C5"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w:t>
      </w:r>
      <w:r w:rsidRPr="003177A7">
        <w:rPr>
          <w:rFonts w:ascii="Times New Roman" w:hAnsi="Times New Roman"/>
          <w:sz w:val="24"/>
          <w:szCs w:val="24"/>
          <w:lang w:eastAsia="en-US"/>
        </w:rPr>
        <w:lastRenderedPageBreak/>
        <w:t>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A4FA2D9"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C270DBC" w14:textId="2CF3179E"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46DA44"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163004A6"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b/>
          <w:bCs/>
          <w:sz w:val="24"/>
          <w:szCs w:val="24"/>
          <w:lang w:eastAsia="en-US"/>
        </w:rPr>
        <w:t>9. Intelektinės ir pramoninės nuosavybės teisės</w:t>
      </w:r>
    </w:p>
    <w:p w14:paraId="4B2F12A5"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9.1. Visi rezultatai ir su jais susijusios teisės, įgytos vykdant Sutartį, įskaitant autorines ir kitas intelektinės ar pramoninės nuosavybės teises, yra Pirkėjo nuosavybė.</w:t>
      </w:r>
    </w:p>
    <w:p w14:paraId="67EB2E13" w14:textId="6971B9C8"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9.2. Jei Sutartyje nenustatyta kitaip, </w:t>
      </w:r>
      <w:r w:rsidR="00952DB1" w:rsidRPr="003177A7">
        <w:rPr>
          <w:rFonts w:ascii="Times New Roman" w:hAnsi="Times New Roman"/>
          <w:sz w:val="24"/>
          <w:szCs w:val="24"/>
          <w:lang w:eastAsia="en-US"/>
        </w:rPr>
        <w:t>Tiekėj</w:t>
      </w:r>
      <w:r w:rsidRPr="003177A7">
        <w:rPr>
          <w:rFonts w:ascii="Times New Roman" w:hAnsi="Times New Roman"/>
          <w:sz w:val="24"/>
          <w:szCs w:val="24"/>
          <w:lang w:eastAsia="en-US"/>
        </w:rPr>
        <w:t>as garantuoja nuostolių atlyginimą Pirkėjui dėl bet kokių reikalavimų, kylančių dėl autorių teisių, Paslaugų (prekių) pavadinimų ar Paslaugų (prekių) ženklų naudojimo, kaip numatyta Sutartyje, išskyrus atvejus, kai toks pažeidima</w:t>
      </w:r>
      <w:r w:rsidR="00795897" w:rsidRPr="003177A7">
        <w:rPr>
          <w:rFonts w:ascii="Times New Roman" w:hAnsi="Times New Roman"/>
          <w:sz w:val="24"/>
          <w:szCs w:val="24"/>
          <w:lang w:eastAsia="en-US"/>
        </w:rPr>
        <w:t>s atsiranda dėl Pirkėjo kaltės.</w:t>
      </w:r>
    </w:p>
    <w:p w14:paraId="4453873D" w14:textId="77777777" w:rsidR="00494AF7" w:rsidRPr="003177A7" w:rsidRDefault="00494AF7" w:rsidP="005D0E76">
      <w:pPr>
        <w:suppressAutoHyphens/>
        <w:autoSpaceDN w:val="0"/>
        <w:spacing w:after="0" w:line="240" w:lineRule="auto"/>
        <w:ind w:firstLine="567"/>
        <w:jc w:val="both"/>
        <w:textAlignment w:val="baseline"/>
        <w:rPr>
          <w:rFonts w:ascii="Times New Roman" w:hAnsi="Times New Roman"/>
          <w:b/>
          <w:bCs/>
          <w:sz w:val="24"/>
          <w:szCs w:val="24"/>
          <w:lang w:eastAsia="en-US"/>
        </w:rPr>
      </w:pPr>
    </w:p>
    <w:p w14:paraId="5377FE0F"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b/>
          <w:bCs/>
          <w:sz w:val="24"/>
          <w:szCs w:val="24"/>
          <w:lang w:eastAsia="en-US"/>
        </w:rPr>
        <w:t>10. Šalių pareiškimai ir garantijos</w:t>
      </w:r>
    </w:p>
    <w:p w14:paraId="3D5A698E"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10.1. Kiekviena iš Šalių pareiškia ir garantuoja kitai Šaliai, kad:</w:t>
      </w:r>
    </w:p>
    <w:p w14:paraId="509039D6"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10.1.1. Šalis yra tinkamai įsteigta ir teisėtai veikia pagal Lietuvos Respublikos įstatymus;</w:t>
      </w:r>
    </w:p>
    <w:p w14:paraId="4807AAFF"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10.1.2. Šalis atliko visus teisinius veiksmus, būtinus, kad Sutartis būtų tinkamai sudaryta ir galiotų, ir turi visus teisės aktais numatytus leidimus, licencijas, darbuotojus, reikalingus Paslaugoms teikti;</w:t>
      </w:r>
    </w:p>
    <w:p w14:paraId="6937D3D2"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10.1.3. sudarydama Sutartį, Šalis neviršija savo kompetencijos ir nepažeidžia ją saistančių įstatymų, kitų privalomų teisės aktų, taisyklių, statutų, teismo sprendimų, įstatų, nuostatų, potvarkių, įsipareigojimų ir susitarimų;</w:t>
      </w:r>
    </w:p>
    <w:p w14:paraId="1DC621AB"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10.1.4. ši Sutartis yra Šaliai galiojantis, teisinis ir ją saistantis įsipareigojimas, kurio vykdymo galima pareikalauti pagal Sutarties sąlygas.</w:t>
      </w:r>
    </w:p>
    <w:p w14:paraId="550652B2"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6E9F4BA1" w14:textId="7B8816EA" w:rsidR="00796A7B" w:rsidRPr="003177A7" w:rsidRDefault="0A87EF38" w:rsidP="005D0E76">
      <w:pPr>
        <w:suppressAutoHyphens/>
        <w:autoSpaceDN w:val="0"/>
        <w:spacing w:after="0" w:line="240" w:lineRule="auto"/>
        <w:ind w:firstLine="567"/>
        <w:jc w:val="both"/>
        <w:textAlignment w:val="baseline"/>
        <w:rPr>
          <w:rFonts w:ascii="Times New Roman" w:hAnsi="Times New Roman"/>
          <w:color w:val="EE0000"/>
          <w:sz w:val="24"/>
          <w:szCs w:val="24"/>
          <w:lang w:eastAsia="en-US"/>
        </w:rPr>
      </w:pPr>
      <w:r w:rsidRPr="003177A7">
        <w:rPr>
          <w:rFonts w:ascii="Times New Roman" w:hAnsi="Times New Roman"/>
          <w:b/>
          <w:bCs/>
          <w:sz w:val="24"/>
          <w:szCs w:val="24"/>
          <w:lang w:eastAsia="en-US"/>
        </w:rPr>
        <w:t>11. Konfidencialumo įsipareigojimai</w:t>
      </w:r>
      <w:r w:rsidR="1055DA6E" w:rsidRPr="003177A7">
        <w:rPr>
          <w:rFonts w:ascii="Times New Roman" w:hAnsi="Times New Roman"/>
          <w:b/>
          <w:bCs/>
          <w:sz w:val="24"/>
          <w:szCs w:val="24"/>
          <w:lang w:eastAsia="en-US"/>
        </w:rPr>
        <w:t xml:space="preserve"> ir asmens duomenų apsauga</w:t>
      </w:r>
    </w:p>
    <w:p w14:paraId="0AA807BF" w14:textId="7F266B0E" w:rsidR="03ADD75C" w:rsidRPr="003177A7" w:rsidRDefault="03ADD75C" w:rsidP="796FD8D0">
      <w:pPr>
        <w:spacing w:after="0" w:line="240" w:lineRule="auto"/>
        <w:ind w:firstLine="567"/>
        <w:jc w:val="both"/>
        <w:rPr>
          <w:rFonts w:ascii="Times New Roman" w:hAnsi="Times New Roman"/>
          <w:sz w:val="24"/>
          <w:szCs w:val="24"/>
        </w:rPr>
      </w:pPr>
      <w:r w:rsidRPr="003177A7">
        <w:rPr>
          <w:rFonts w:ascii="Times New Roman" w:hAnsi="Times New Roman"/>
          <w:color w:val="000000" w:themeColor="text1"/>
          <w:sz w:val="24"/>
          <w:szCs w:val="24"/>
        </w:rPr>
        <w:t>11.1.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64B81C57" w14:textId="77777777" w:rsidR="00795897" w:rsidRPr="003177A7" w:rsidRDefault="00795897"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062418E4"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b/>
          <w:bCs/>
          <w:sz w:val="24"/>
          <w:szCs w:val="24"/>
          <w:lang w:eastAsia="en-US"/>
        </w:rPr>
        <w:t>12. Darbo valandos ir atostogos</w:t>
      </w:r>
    </w:p>
    <w:p w14:paraId="31DB89CB"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12.1. </w:t>
      </w:r>
      <w:r w:rsidR="00952DB1" w:rsidRPr="003177A7">
        <w:rPr>
          <w:rFonts w:ascii="Times New Roman" w:hAnsi="Times New Roman"/>
          <w:sz w:val="24"/>
          <w:szCs w:val="24"/>
          <w:lang w:eastAsia="en-US"/>
        </w:rPr>
        <w:t>Tiekėj</w:t>
      </w:r>
      <w:r w:rsidRPr="003177A7">
        <w:rPr>
          <w:rFonts w:ascii="Times New Roman" w:hAnsi="Times New Roman"/>
          <w:sz w:val="24"/>
          <w:szCs w:val="24"/>
          <w:lang w:eastAsia="en-US"/>
        </w:rPr>
        <w:t>o darbuotojų, kurie atlieka Paslaugas, darbo dienos ir valandos</w:t>
      </w:r>
      <w:r w:rsidR="00DB373E" w:rsidRPr="003177A7">
        <w:rPr>
          <w:rFonts w:ascii="Times New Roman" w:hAnsi="Times New Roman"/>
          <w:sz w:val="24"/>
          <w:szCs w:val="24"/>
          <w:lang w:eastAsia="en-US"/>
        </w:rPr>
        <w:t>, metinių atostogų laikas Sutarties vykdymo laikotarpiu</w:t>
      </w:r>
      <w:r w:rsidRPr="003177A7">
        <w:rPr>
          <w:rFonts w:ascii="Times New Roman" w:hAnsi="Times New Roman"/>
          <w:sz w:val="24"/>
          <w:szCs w:val="24"/>
          <w:lang w:eastAsia="en-US"/>
        </w:rPr>
        <w:t xml:space="preserve"> nustatomos pagal </w:t>
      </w:r>
      <w:r w:rsidR="00952DB1" w:rsidRPr="003177A7">
        <w:rPr>
          <w:rFonts w:ascii="Times New Roman" w:hAnsi="Times New Roman"/>
          <w:sz w:val="24"/>
          <w:szCs w:val="24"/>
          <w:lang w:eastAsia="en-US"/>
        </w:rPr>
        <w:t>Tiekėj</w:t>
      </w:r>
      <w:r w:rsidRPr="003177A7">
        <w:rPr>
          <w:rFonts w:ascii="Times New Roman" w:hAnsi="Times New Roman"/>
          <w:sz w:val="24"/>
          <w:szCs w:val="24"/>
          <w:lang w:eastAsia="en-US"/>
        </w:rPr>
        <w:t>o valstybės įstatymus ir kitus teisės aktus bei pagal Paslaugų specifiką.</w:t>
      </w:r>
    </w:p>
    <w:p w14:paraId="4E41F59B"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53781260"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b/>
          <w:bCs/>
          <w:sz w:val="24"/>
          <w:szCs w:val="24"/>
          <w:lang w:eastAsia="en-US"/>
        </w:rPr>
        <w:t>13. Sutarties galiojimas</w:t>
      </w:r>
    </w:p>
    <w:p w14:paraId="4065C943"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13.1. Sutarties galiojimo terminas nustatytas Sutarties specialiosiose sąlygose.</w:t>
      </w:r>
    </w:p>
    <w:p w14:paraId="1BE6E7C2"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lastRenderedPageBreak/>
        <w:t>13.2. Jei bet kuri šios Sutarties nuostata tampa ar pripažįstama visiškai ar iš dalies negaliojančia, tai neturi įtakos kitų Sutarties nuostatų galiojimui.</w:t>
      </w:r>
    </w:p>
    <w:p w14:paraId="0455BDD8" w14:textId="77777777" w:rsidR="00CF1E2E" w:rsidRPr="003177A7" w:rsidRDefault="00796A7B" w:rsidP="00CF1E2E">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13.3. </w:t>
      </w:r>
      <w:r w:rsidR="00CF1E2E" w:rsidRPr="003177A7">
        <w:rPr>
          <w:rFonts w:ascii="Times New Roman" w:hAnsi="Times New Roman"/>
          <w:sz w:val="24"/>
          <w:szCs w:val="24"/>
          <w:lang w:eastAsia="en-US"/>
        </w:rPr>
        <w:t>Sutartis pasibaigia, kai įvykdomi abiejų šalių įsipareigojimai. Sutartis gali pasibaigti ankščiau nei Sutarties specialiosiose sąlygose nurodytas Sutarties galiojimo terminas, jeigu pvz. Pirkėjas nuperka Paslaugų už Sutartyje numatytą Sutarties kainą (ar) išperka maksimalius Sutartyje numatytus Paslaugų kiekius, ir apmoka už Paslaugas Sutartyje numatyta tvarka ir terminais, ar Sutartis nutraukiama Sutartyje numatytais pagrindais.</w:t>
      </w:r>
    </w:p>
    <w:p w14:paraId="6860BC11" w14:textId="77777777" w:rsidR="000343E4" w:rsidRPr="003177A7" w:rsidRDefault="00CF1E2E" w:rsidP="00ED2F58">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13.4.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21BC5A5" w14:textId="77777777" w:rsidR="000343E4" w:rsidRPr="003177A7" w:rsidRDefault="000343E4"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5E7A333D" w14:textId="77777777" w:rsidR="00290CBA" w:rsidRPr="003177A7" w:rsidRDefault="00796A7B" w:rsidP="00290CBA">
      <w:pPr>
        <w:suppressAutoHyphens/>
        <w:autoSpaceDN w:val="0"/>
        <w:spacing w:after="0" w:line="240" w:lineRule="auto"/>
        <w:ind w:firstLine="567"/>
        <w:jc w:val="both"/>
        <w:textAlignment w:val="baseline"/>
        <w:rPr>
          <w:rFonts w:ascii="Times New Roman" w:hAnsi="Times New Roman"/>
          <w:b/>
          <w:bCs/>
          <w:sz w:val="24"/>
          <w:szCs w:val="24"/>
          <w:lang w:eastAsia="en-US"/>
        </w:rPr>
      </w:pPr>
      <w:r w:rsidRPr="003177A7">
        <w:rPr>
          <w:rFonts w:ascii="Times New Roman" w:hAnsi="Times New Roman"/>
          <w:b/>
          <w:bCs/>
          <w:sz w:val="24"/>
          <w:szCs w:val="24"/>
          <w:lang w:eastAsia="en-US"/>
        </w:rPr>
        <w:t>14. Sutarties pakeitimai</w:t>
      </w:r>
    </w:p>
    <w:p w14:paraId="110CA55F" w14:textId="77777777" w:rsidR="00290CBA" w:rsidRPr="003177A7" w:rsidRDefault="00796A7B" w:rsidP="00290CBA">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14.1. Sutarties sąlygos </w:t>
      </w:r>
      <w:r w:rsidRPr="003177A7">
        <w:rPr>
          <w:rFonts w:ascii="Times New Roman" w:eastAsia="Calibri" w:hAnsi="Times New Roman"/>
          <w:sz w:val="24"/>
          <w:szCs w:val="24"/>
          <w:lang w:eastAsia="en-US"/>
        </w:rPr>
        <w:t xml:space="preserve">Sutarties galiojimo laikotarpiu gali būti keičiamos tik </w:t>
      </w:r>
      <w:r w:rsidR="00011C42" w:rsidRPr="003177A7">
        <w:rPr>
          <w:rFonts w:ascii="Times New Roman" w:eastAsia="Calibri" w:hAnsi="Times New Roman"/>
          <w:sz w:val="24"/>
          <w:szCs w:val="24"/>
          <w:lang w:eastAsia="en-US"/>
        </w:rPr>
        <w:t xml:space="preserve">Sutartyje ir </w:t>
      </w:r>
      <w:r w:rsidR="00877B9B" w:rsidRPr="003177A7">
        <w:rPr>
          <w:rFonts w:ascii="Times New Roman" w:eastAsia="Calibri" w:hAnsi="Times New Roman"/>
          <w:sz w:val="24"/>
          <w:szCs w:val="24"/>
          <w:lang w:eastAsia="en-US"/>
        </w:rPr>
        <w:t xml:space="preserve">Lietuvos Respublikos viešųjų pirkimų įstatymo </w:t>
      </w:r>
      <w:r w:rsidRPr="003177A7">
        <w:rPr>
          <w:rFonts w:ascii="Times New Roman" w:eastAsia="Calibri" w:hAnsi="Times New Roman"/>
          <w:sz w:val="24"/>
          <w:szCs w:val="24"/>
          <w:lang w:eastAsia="en-US"/>
        </w:rPr>
        <w:t xml:space="preserve">89 straipsnyje nurodytais atvejais. </w:t>
      </w:r>
      <w:r w:rsidR="00290CBA" w:rsidRPr="003177A7">
        <w:rPr>
          <w:rFonts w:ascii="Times New Roman" w:hAnsi="Times New Roman"/>
          <w:sz w:val="24"/>
          <w:szCs w:val="24"/>
        </w:rPr>
        <w:t>Šalis, inicijuojanti Sutarties pakeitimą, pateikia kitai Šaliai raštišką prašymą keisti Sutarties sąlygas bei dokumentus, pagrindžiančius prašyme nurodytas aplinkybes, argumentus ir paaiškinimus, ar jų kopijas</w:t>
      </w:r>
      <w:r w:rsidR="00CF5E3A" w:rsidRPr="003177A7">
        <w:rPr>
          <w:rFonts w:ascii="Times New Roman" w:hAnsi="Times New Roman"/>
          <w:sz w:val="24"/>
          <w:szCs w:val="24"/>
        </w:rPr>
        <w:t>.</w:t>
      </w:r>
      <w:r w:rsidR="00290CBA" w:rsidRPr="003177A7">
        <w:rPr>
          <w:rFonts w:ascii="Times New Roman" w:hAnsi="Times New Roman"/>
          <w:sz w:val="24"/>
          <w:szCs w:val="24"/>
        </w:rPr>
        <w:t xml:space="preserve"> Šalims nesutarus dėl Sutarties sąlygų keitimo, Sutartis nekeičiama. Šalims tarpusavyje susitarus dėl Sutarties sąlygų keitimo, Sutarties keitimai įforminami Šalių papildomu susitarimu, kuris yra neatskiriama Sutarties dalis.</w:t>
      </w:r>
    </w:p>
    <w:p w14:paraId="2D30EACE" w14:textId="77777777" w:rsidR="00796A7B" w:rsidRPr="003177A7" w:rsidRDefault="00796A7B" w:rsidP="005D0E76">
      <w:pPr>
        <w:suppressAutoHyphens/>
        <w:autoSpaceDN w:val="0"/>
        <w:spacing w:after="0" w:line="240" w:lineRule="auto"/>
        <w:jc w:val="both"/>
        <w:textAlignment w:val="baseline"/>
        <w:rPr>
          <w:rFonts w:ascii="Times New Roman" w:hAnsi="Times New Roman"/>
          <w:sz w:val="24"/>
          <w:szCs w:val="24"/>
          <w:lang w:eastAsia="en-US"/>
        </w:rPr>
      </w:pPr>
    </w:p>
    <w:p w14:paraId="48ACAAA4"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b/>
          <w:bCs/>
          <w:sz w:val="24"/>
          <w:szCs w:val="24"/>
          <w:lang w:eastAsia="en-US"/>
        </w:rPr>
        <w:t>15. Sutarties pažeidimas</w:t>
      </w:r>
    </w:p>
    <w:p w14:paraId="231B2C33"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15.1. Jei kuri nors Sutarties Šalis nevykdo arba netinkamai vykdo kokius nors savo įsipareigojimus pagal Sutartį, ji pažeidžia Sutartį.</w:t>
      </w:r>
    </w:p>
    <w:p w14:paraId="647B531A"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15.2. Vienai Sutarties Šaliai pažeidus Sutartį, nukentėjusioji Šalis turi teisę:</w:t>
      </w:r>
    </w:p>
    <w:p w14:paraId="6A2FFD96"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15.2.1. reikalauti kitos Šalies vykdyti sutartinius įsipareigojimus;</w:t>
      </w:r>
    </w:p>
    <w:p w14:paraId="4E2047F8"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15.2.2. reikalauti atlyginti nuostolius;</w:t>
      </w:r>
    </w:p>
    <w:p w14:paraId="4775E530"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15.2.3. reikalauti sumokėti Sutarties </w:t>
      </w:r>
      <w:r w:rsidR="0070468D" w:rsidRPr="003177A7">
        <w:rPr>
          <w:rFonts w:ascii="Times New Roman" w:hAnsi="Times New Roman"/>
          <w:sz w:val="24"/>
          <w:szCs w:val="24"/>
          <w:lang w:eastAsia="en-US"/>
        </w:rPr>
        <w:t xml:space="preserve">bendrosiose </w:t>
      </w:r>
      <w:r w:rsidRPr="003177A7">
        <w:rPr>
          <w:rFonts w:ascii="Times New Roman" w:hAnsi="Times New Roman"/>
          <w:sz w:val="24"/>
          <w:szCs w:val="24"/>
          <w:lang w:eastAsia="en-US"/>
        </w:rPr>
        <w:t>sąlygose nustatytus delspinigius;</w:t>
      </w:r>
    </w:p>
    <w:p w14:paraId="10E63217"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15.2.4. </w:t>
      </w:r>
      <w:r w:rsidR="00D06CDA" w:rsidRPr="003177A7">
        <w:rPr>
          <w:rFonts w:ascii="Times New Roman" w:hAnsi="Times New Roman"/>
          <w:sz w:val="24"/>
          <w:szCs w:val="24"/>
          <w:lang w:eastAsia="en-US"/>
        </w:rPr>
        <w:t>pasinaudoti Sutarties įvykdymą užtikrinančiu dokumentu (jeigu Sutarties bendrosiose sąlygose numatyta)</w:t>
      </w:r>
      <w:r w:rsidRPr="003177A7">
        <w:rPr>
          <w:rFonts w:ascii="Times New Roman" w:hAnsi="Times New Roman"/>
          <w:sz w:val="24"/>
          <w:szCs w:val="24"/>
          <w:lang w:eastAsia="en-US"/>
        </w:rPr>
        <w:t>;</w:t>
      </w:r>
    </w:p>
    <w:p w14:paraId="6A1C530D"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15.2.5. nutraukti Sutartį;</w:t>
      </w:r>
    </w:p>
    <w:p w14:paraId="5BAB0A7D"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15.2.6. taikyti kitus Lietuvos Respublikos teisės aktų nustatytus teisių gynimo būdus.</w:t>
      </w:r>
    </w:p>
    <w:p w14:paraId="4BBE4569"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5D79AB7A"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b/>
          <w:bCs/>
          <w:sz w:val="24"/>
          <w:szCs w:val="24"/>
          <w:lang w:eastAsia="en-US"/>
        </w:rPr>
        <w:t>16. Sutarties vykdymo sustabdymas</w:t>
      </w:r>
    </w:p>
    <w:p w14:paraId="1FB45B76" w14:textId="24B6A8C1" w:rsidR="00D22B63" w:rsidRPr="003177A7" w:rsidRDefault="00796A7B" w:rsidP="00D22B63">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16.1. </w:t>
      </w:r>
      <w:r w:rsidR="00365D85" w:rsidRPr="003177A7">
        <w:rPr>
          <w:rFonts w:ascii="Times New Roman" w:hAnsi="Times New Roman"/>
          <w:sz w:val="24"/>
          <w:szCs w:val="24"/>
          <w:lang w:eastAsia="en-US"/>
        </w:rPr>
        <w:t>Esant svarbioms aplinkybėms, nepriklausančios nuo Sutarties Šalių valios, dėl kurių Šalys negali vykdyti savo sutartinių įsipareigojimų ir/arba esant kitoms nenumatytoms aplinkybėms: galiojančių teisės aktų pasikeitimas, turinčių įtakos šios sutarties vykdymui, kitos objektyvios aplinkybės, kurios nebuvo žinomos ir prognozuojamos pirkimo vykdymo metu ir su kuriomis susidurtų bet kuri kita rūpestinga Šalis, Pirkėjas/Tiekėjas turi teisę inicijuoti Paslaugų ar kurios nors jų dalies teikimo  sustabdymą ir siūlyti sustabdyti Sutarties vykdymą ne ilgesniam nei tokį prašymą lėmusių aplinkybių išnykimo laikotarpiui tarp abiejų Šalių pasirašant papildomą susitarimą, jame nurodant (jeigu įmanoma) tikslų sustabdymo terminą.</w:t>
      </w:r>
    </w:p>
    <w:p w14:paraId="6525862C"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16.2. </w:t>
      </w:r>
      <w:r w:rsidR="00D22B63" w:rsidRPr="003177A7">
        <w:rPr>
          <w:rFonts w:ascii="Times New Roman" w:eastAsia="Arial Unicode MS" w:hAnsi="Times New Roman"/>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00D22B63" w:rsidRPr="003177A7">
        <w:rPr>
          <w:rFonts w:ascii="Times New Roman" w:hAnsi="Times New Roman"/>
          <w:sz w:val="24"/>
          <w:szCs w:val="24"/>
          <w:lang w:eastAsia="en-US"/>
        </w:rPr>
        <w:t>90 (devyniasdešimt) dienų</w:t>
      </w:r>
      <w:r w:rsidR="00D22B63" w:rsidRPr="003177A7">
        <w:rPr>
          <w:rFonts w:ascii="Times New Roman" w:eastAsia="Arial Unicode MS" w:hAnsi="Times New Roman"/>
          <w:sz w:val="24"/>
          <w:szCs w:val="24"/>
        </w:rPr>
        <w:t xml:space="preserve"> – į  kitos Šalies norą nepriklausomai nuo vėlavimo gauti veiklos rezultatus. </w:t>
      </w:r>
      <w:bookmarkStart w:id="1" w:name="_Hlk50972181"/>
      <w:r w:rsidR="00D22B63" w:rsidRPr="003177A7">
        <w:rPr>
          <w:rFonts w:ascii="Times New Roman" w:eastAsia="Arial Unicode MS" w:hAnsi="Times New Roman"/>
          <w:sz w:val="24"/>
          <w:szCs w:val="24"/>
        </w:rPr>
        <w:t>Atnaujinus Sutarties vykdymą, neįvykdytos prievolės privalo būti įvykdytos per tiek laiko, kiek buvo jo likę prievolių įvykdymui jų sustabdymo metu.</w:t>
      </w:r>
      <w:bookmarkEnd w:id="1"/>
    </w:p>
    <w:p w14:paraId="6B992AB0" w14:textId="6D7B012B" w:rsidR="00D22B63" w:rsidRPr="003177A7" w:rsidRDefault="00796A7B" w:rsidP="007E078F">
      <w:pPr>
        <w:pStyle w:val="Body2"/>
        <w:spacing w:after="0"/>
        <w:ind w:firstLine="567"/>
        <w:rPr>
          <w:sz w:val="24"/>
          <w:szCs w:val="24"/>
          <w:lang w:eastAsia="en-US"/>
        </w:rPr>
      </w:pPr>
      <w:r w:rsidRPr="003177A7">
        <w:rPr>
          <w:sz w:val="24"/>
          <w:szCs w:val="24"/>
          <w:lang w:eastAsia="en-US"/>
        </w:rPr>
        <w:t>16.3.</w:t>
      </w:r>
      <w:r w:rsidR="00365D85" w:rsidRPr="003177A7">
        <w:rPr>
          <w:sz w:val="24"/>
          <w:szCs w:val="24"/>
        </w:rPr>
        <w:t xml:space="preserve"> </w:t>
      </w:r>
      <w:r w:rsidR="00176F1A" w:rsidRPr="003177A7">
        <w:rPr>
          <w:sz w:val="24"/>
          <w:szCs w:val="24"/>
        </w:rPr>
        <w:t>J</w:t>
      </w:r>
      <w:r w:rsidR="00D22B63" w:rsidRPr="003177A7">
        <w:rPr>
          <w:sz w:val="24"/>
          <w:szCs w:val="24"/>
        </w:rPr>
        <w:t xml:space="preserve">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w:t>
      </w:r>
      <w:r w:rsidR="00D22B63" w:rsidRPr="003177A7">
        <w:rPr>
          <w:sz w:val="24"/>
          <w:szCs w:val="24"/>
        </w:rPr>
        <w:lastRenderedPageBreak/>
        <w:t>galiojančio teisės akto pažeidimas ar teismo sprendimo nevykdymas, atsiradęs dėl veikimo ar neveikimo.</w:t>
      </w:r>
    </w:p>
    <w:p w14:paraId="6E078092"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30DC4AC4"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b/>
          <w:bCs/>
          <w:sz w:val="24"/>
          <w:szCs w:val="24"/>
          <w:lang w:eastAsia="en-US"/>
        </w:rPr>
      </w:pPr>
      <w:r w:rsidRPr="003177A7">
        <w:rPr>
          <w:rFonts w:ascii="Times New Roman" w:hAnsi="Times New Roman"/>
          <w:b/>
          <w:bCs/>
          <w:sz w:val="24"/>
          <w:szCs w:val="24"/>
          <w:lang w:eastAsia="en-US"/>
        </w:rPr>
        <w:t>17. Sutarties nutraukimas</w:t>
      </w:r>
    </w:p>
    <w:p w14:paraId="0E2D0012" w14:textId="77777777" w:rsidR="00290CBA" w:rsidRPr="003177A7" w:rsidRDefault="00043692"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3177A7">
        <w:rPr>
          <w:rFonts w:ascii="Times New Roman" w:hAnsi="Times New Roman"/>
          <w:bCs/>
          <w:sz w:val="24"/>
          <w:szCs w:val="24"/>
          <w:lang w:eastAsia="en-US"/>
        </w:rPr>
        <w:t>17</w:t>
      </w:r>
      <w:r w:rsidR="00290CBA" w:rsidRPr="003177A7">
        <w:rPr>
          <w:rFonts w:ascii="Times New Roman" w:hAnsi="Times New Roman"/>
          <w:bCs/>
          <w:sz w:val="24"/>
          <w:szCs w:val="24"/>
          <w:lang w:eastAsia="en-US"/>
        </w:rPr>
        <w:t>.1.</w:t>
      </w:r>
      <w:r w:rsidR="00290CBA" w:rsidRPr="003177A7">
        <w:rPr>
          <w:rFonts w:ascii="Times New Roman" w:hAnsi="Times New Roman"/>
          <w:bCs/>
          <w:sz w:val="24"/>
          <w:szCs w:val="24"/>
          <w:lang w:eastAsia="en-US"/>
        </w:rPr>
        <w:tab/>
        <w:t>Sutartis gali būti nutraukta:</w:t>
      </w:r>
    </w:p>
    <w:p w14:paraId="6F687539" w14:textId="77777777" w:rsidR="00290CBA" w:rsidRPr="003177A7" w:rsidRDefault="00290CBA"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3177A7">
        <w:rPr>
          <w:rFonts w:ascii="Times New Roman" w:hAnsi="Times New Roman"/>
          <w:bCs/>
          <w:sz w:val="24"/>
          <w:szCs w:val="24"/>
          <w:lang w:eastAsia="en-US"/>
        </w:rPr>
        <w:t>1</w:t>
      </w:r>
      <w:r w:rsidR="00043692" w:rsidRPr="003177A7">
        <w:rPr>
          <w:rFonts w:ascii="Times New Roman" w:hAnsi="Times New Roman"/>
          <w:bCs/>
          <w:sz w:val="24"/>
          <w:szCs w:val="24"/>
          <w:lang w:eastAsia="en-US"/>
        </w:rPr>
        <w:t>7</w:t>
      </w:r>
      <w:r w:rsidRPr="003177A7">
        <w:rPr>
          <w:rFonts w:ascii="Times New Roman" w:hAnsi="Times New Roman"/>
          <w:bCs/>
          <w:sz w:val="24"/>
          <w:szCs w:val="24"/>
          <w:lang w:eastAsia="en-US"/>
        </w:rPr>
        <w:t>.1.1.</w:t>
      </w:r>
      <w:r w:rsidRPr="003177A7">
        <w:rPr>
          <w:rFonts w:ascii="Times New Roman" w:hAnsi="Times New Roman"/>
          <w:bCs/>
          <w:sz w:val="24"/>
          <w:szCs w:val="24"/>
          <w:lang w:eastAsia="en-US"/>
        </w:rPr>
        <w:tab/>
        <w:t>abiejų Šalių rašytiniu susitarimu;</w:t>
      </w:r>
    </w:p>
    <w:p w14:paraId="1565FEE0" w14:textId="78C5D83C" w:rsidR="00290CBA" w:rsidRPr="003177A7" w:rsidRDefault="00290CBA" w:rsidP="2DC3D2E2">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1</w:t>
      </w:r>
      <w:r w:rsidR="00043692" w:rsidRPr="003177A7">
        <w:rPr>
          <w:rFonts w:ascii="Times New Roman" w:hAnsi="Times New Roman"/>
          <w:sz w:val="24"/>
          <w:szCs w:val="24"/>
          <w:lang w:eastAsia="en-US"/>
        </w:rPr>
        <w:t>7</w:t>
      </w:r>
      <w:r w:rsidRPr="003177A7">
        <w:rPr>
          <w:rFonts w:ascii="Times New Roman" w:hAnsi="Times New Roman"/>
          <w:sz w:val="24"/>
          <w:szCs w:val="24"/>
          <w:lang w:eastAsia="en-US"/>
        </w:rPr>
        <w:t>.1.2.</w:t>
      </w:r>
      <w:r w:rsidRPr="003177A7">
        <w:rPr>
          <w:rFonts w:ascii="Times New Roman" w:hAnsi="Times New Roman"/>
          <w:sz w:val="24"/>
          <w:szCs w:val="24"/>
        </w:rPr>
        <w:tab/>
      </w:r>
      <w:r w:rsidRPr="003177A7">
        <w:rPr>
          <w:rFonts w:ascii="Times New Roman" w:hAnsi="Times New Roman"/>
          <w:sz w:val="24"/>
          <w:szCs w:val="24"/>
          <w:lang w:eastAsia="en-US"/>
        </w:rPr>
        <w:t xml:space="preserve">vienos iš Šalių iniciatyva, jeigu Sutarties </w:t>
      </w:r>
      <w:r w:rsidR="00043692" w:rsidRPr="003177A7">
        <w:rPr>
          <w:rFonts w:ascii="Times New Roman" w:hAnsi="Times New Roman"/>
          <w:sz w:val="24"/>
          <w:szCs w:val="24"/>
          <w:lang w:eastAsia="en-US"/>
        </w:rPr>
        <w:t>8</w:t>
      </w:r>
      <w:r w:rsidRPr="003177A7">
        <w:rPr>
          <w:rFonts w:ascii="Times New Roman" w:hAnsi="Times New Roman"/>
          <w:sz w:val="24"/>
          <w:szCs w:val="24"/>
          <w:lang w:eastAsia="en-US"/>
        </w:rPr>
        <w:t xml:space="preserve"> skyriuje „</w:t>
      </w:r>
      <w:r w:rsidR="00043692" w:rsidRPr="003177A7">
        <w:rPr>
          <w:rFonts w:ascii="Times New Roman" w:hAnsi="Times New Roman"/>
          <w:sz w:val="24"/>
          <w:szCs w:val="24"/>
          <w:lang w:eastAsia="en-US"/>
        </w:rPr>
        <w:t>Nenugalimos jėgos</w:t>
      </w:r>
      <w:r w:rsidRPr="003177A7">
        <w:rPr>
          <w:rFonts w:ascii="Times New Roman" w:hAnsi="Times New Roman"/>
          <w:sz w:val="24"/>
          <w:szCs w:val="24"/>
          <w:lang w:eastAsia="en-US"/>
        </w:rPr>
        <w:t xml:space="preserve"> </w:t>
      </w:r>
      <w:r w:rsidR="00043692" w:rsidRPr="003177A7">
        <w:rPr>
          <w:rFonts w:ascii="Times New Roman" w:hAnsi="Times New Roman"/>
          <w:sz w:val="24"/>
          <w:szCs w:val="24"/>
          <w:lang w:eastAsia="en-US"/>
        </w:rPr>
        <w:t>aplinkybės (force majeure)</w:t>
      </w:r>
      <w:r w:rsidRPr="003177A7">
        <w:rPr>
          <w:rFonts w:ascii="Times New Roman" w:hAnsi="Times New Roman"/>
          <w:sz w:val="24"/>
          <w:szCs w:val="24"/>
          <w:lang w:eastAsia="en-US"/>
        </w:rPr>
        <w:t xml:space="preserve">“ nustatytos aplinkybės tęsiasi ilgiau kaip </w:t>
      </w:r>
      <w:r w:rsidR="644AE417" w:rsidRPr="003177A7">
        <w:rPr>
          <w:rFonts w:ascii="Times New Roman" w:hAnsi="Times New Roman"/>
          <w:sz w:val="24"/>
          <w:szCs w:val="24"/>
          <w:lang w:eastAsia="en-US"/>
        </w:rPr>
        <w:t>2</w:t>
      </w:r>
      <w:r w:rsidRPr="003177A7">
        <w:rPr>
          <w:rFonts w:ascii="Times New Roman" w:hAnsi="Times New Roman"/>
          <w:sz w:val="24"/>
          <w:szCs w:val="24"/>
          <w:lang w:eastAsia="en-US"/>
        </w:rPr>
        <w:t xml:space="preserve"> (</w:t>
      </w:r>
      <w:r w:rsidR="3CBE77C4" w:rsidRPr="003177A7">
        <w:rPr>
          <w:rFonts w:ascii="Times New Roman" w:hAnsi="Times New Roman"/>
          <w:sz w:val="24"/>
          <w:szCs w:val="24"/>
          <w:lang w:eastAsia="en-US"/>
        </w:rPr>
        <w:t>du</w:t>
      </w:r>
      <w:r w:rsidRPr="003177A7">
        <w:rPr>
          <w:rFonts w:ascii="Times New Roman" w:hAnsi="Times New Roman"/>
          <w:sz w:val="24"/>
          <w:szCs w:val="24"/>
          <w:lang w:eastAsia="en-US"/>
        </w:rPr>
        <w:t xml:space="preserve">) mėnesius nuo pranešimo apie jas gavimo dienos. </w:t>
      </w:r>
    </w:p>
    <w:p w14:paraId="04EF91E6" w14:textId="4F69651C" w:rsidR="00290CBA" w:rsidRPr="003177A7" w:rsidRDefault="00043692" w:rsidP="1CBF2C5C">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17</w:t>
      </w:r>
      <w:r w:rsidR="00290CBA" w:rsidRPr="003177A7">
        <w:rPr>
          <w:rFonts w:ascii="Times New Roman" w:hAnsi="Times New Roman"/>
          <w:sz w:val="24"/>
          <w:szCs w:val="24"/>
          <w:lang w:eastAsia="en-US"/>
        </w:rPr>
        <w:t>.2.</w:t>
      </w:r>
      <w:r w:rsidRPr="003177A7">
        <w:rPr>
          <w:rFonts w:ascii="Times New Roman" w:hAnsi="Times New Roman"/>
          <w:sz w:val="24"/>
          <w:szCs w:val="24"/>
        </w:rPr>
        <w:tab/>
      </w:r>
      <w:r w:rsidR="011FF613" w:rsidRPr="003177A7">
        <w:rPr>
          <w:rFonts w:ascii="Times New Roman" w:hAnsi="Times New Roman"/>
          <w:color w:val="000000" w:themeColor="text1"/>
          <w:sz w:val="24"/>
          <w:szCs w:val="24"/>
        </w:rPr>
        <w:t>Pirkėjas turi teisę vienašališkai nutraukti Sutartį, įspėjęs apie tai Tiekėją ne vėliau kaip prieš 10 (dešimt) kalendorinių dienų, jeigu</w:t>
      </w:r>
      <w:r w:rsidR="00290CBA" w:rsidRPr="003177A7">
        <w:rPr>
          <w:rFonts w:ascii="Times New Roman" w:hAnsi="Times New Roman"/>
          <w:sz w:val="24"/>
          <w:szCs w:val="24"/>
          <w:lang w:eastAsia="en-US"/>
        </w:rPr>
        <w:t>:</w:t>
      </w:r>
    </w:p>
    <w:p w14:paraId="75BCD2B5" w14:textId="77777777" w:rsidR="00290CBA" w:rsidRPr="003177A7" w:rsidRDefault="00290CBA"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3177A7">
        <w:rPr>
          <w:rFonts w:ascii="Times New Roman" w:hAnsi="Times New Roman"/>
          <w:bCs/>
          <w:sz w:val="24"/>
          <w:szCs w:val="24"/>
          <w:lang w:eastAsia="en-US"/>
        </w:rPr>
        <w:t>1</w:t>
      </w:r>
      <w:r w:rsidR="00043692" w:rsidRPr="003177A7">
        <w:rPr>
          <w:rFonts w:ascii="Times New Roman" w:hAnsi="Times New Roman"/>
          <w:bCs/>
          <w:sz w:val="24"/>
          <w:szCs w:val="24"/>
          <w:lang w:eastAsia="en-US"/>
        </w:rPr>
        <w:t>7</w:t>
      </w:r>
      <w:r w:rsidRPr="003177A7">
        <w:rPr>
          <w:rFonts w:ascii="Times New Roman" w:hAnsi="Times New Roman"/>
          <w:bCs/>
          <w:sz w:val="24"/>
          <w:szCs w:val="24"/>
          <w:lang w:eastAsia="en-US"/>
        </w:rPr>
        <w:t>.2.1.</w:t>
      </w:r>
      <w:r w:rsidRPr="003177A7">
        <w:rPr>
          <w:rFonts w:ascii="Times New Roman" w:hAnsi="Times New Roman"/>
          <w:bCs/>
          <w:sz w:val="24"/>
          <w:szCs w:val="24"/>
          <w:lang w:eastAsia="en-US"/>
        </w:rPr>
        <w:tab/>
        <w:t>paaiškėjo, kad Tiek</w:t>
      </w:r>
      <w:r w:rsidR="00F273F1" w:rsidRPr="003177A7">
        <w:rPr>
          <w:rFonts w:ascii="Times New Roman" w:hAnsi="Times New Roman"/>
          <w:bCs/>
          <w:sz w:val="24"/>
          <w:szCs w:val="24"/>
          <w:lang w:eastAsia="en-US"/>
        </w:rPr>
        <w:t>ėjas turėjo būti pašalintas iš p</w:t>
      </w:r>
      <w:r w:rsidRPr="003177A7">
        <w:rPr>
          <w:rFonts w:ascii="Times New Roman" w:hAnsi="Times New Roman"/>
          <w:bCs/>
          <w:sz w:val="24"/>
          <w:szCs w:val="24"/>
          <w:lang w:eastAsia="en-US"/>
        </w:rPr>
        <w:t xml:space="preserve">irkimo procedūros pagal </w:t>
      </w:r>
      <w:r w:rsidR="00877B9B" w:rsidRPr="003177A7">
        <w:rPr>
          <w:rFonts w:ascii="Times New Roman" w:hAnsi="Times New Roman"/>
          <w:bCs/>
          <w:sz w:val="24"/>
          <w:szCs w:val="24"/>
          <w:lang w:eastAsia="en-US"/>
        </w:rPr>
        <w:t>Lietuvos Respublikos viešųjų pirkimų įstatymo</w:t>
      </w:r>
      <w:r w:rsidRPr="003177A7">
        <w:rPr>
          <w:rFonts w:ascii="Times New Roman" w:hAnsi="Times New Roman"/>
          <w:bCs/>
          <w:sz w:val="24"/>
          <w:szCs w:val="24"/>
          <w:lang w:eastAsia="en-US"/>
        </w:rPr>
        <w:t xml:space="preserve"> 46</w:t>
      </w:r>
      <w:r w:rsidR="00F273F1" w:rsidRPr="003177A7">
        <w:rPr>
          <w:rFonts w:ascii="Times New Roman" w:hAnsi="Times New Roman"/>
          <w:bCs/>
          <w:sz w:val="24"/>
          <w:szCs w:val="24"/>
          <w:lang w:eastAsia="en-US"/>
        </w:rPr>
        <w:t xml:space="preserve"> straipsnio 1 dalį ar dėl kitų p</w:t>
      </w:r>
      <w:r w:rsidRPr="003177A7">
        <w:rPr>
          <w:rFonts w:ascii="Times New Roman" w:hAnsi="Times New Roman"/>
          <w:bCs/>
          <w:sz w:val="24"/>
          <w:szCs w:val="24"/>
          <w:lang w:eastAsia="en-US"/>
        </w:rPr>
        <w:t>irkimo sąlygose</w:t>
      </w:r>
      <w:r w:rsidR="00F273F1" w:rsidRPr="003177A7">
        <w:rPr>
          <w:rFonts w:ascii="Times New Roman" w:hAnsi="Times New Roman"/>
          <w:bCs/>
          <w:sz w:val="24"/>
          <w:szCs w:val="24"/>
          <w:lang w:eastAsia="en-US"/>
        </w:rPr>
        <w:t xml:space="preserve"> nustatytų pašalinimo pagrindų;</w:t>
      </w:r>
    </w:p>
    <w:p w14:paraId="67EC65C2" w14:textId="77777777" w:rsidR="00290CBA" w:rsidRPr="003177A7" w:rsidRDefault="00290CBA"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3177A7">
        <w:rPr>
          <w:rFonts w:ascii="Times New Roman" w:hAnsi="Times New Roman"/>
          <w:bCs/>
          <w:sz w:val="24"/>
          <w:szCs w:val="24"/>
          <w:lang w:eastAsia="en-US"/>
        </w:rPr>
        <w:t>1</w:t>
      </w:r>
      <w:r w:rsidR="00043692" w:rsidRPr="003177A7">
        <w:rPr>
          <w:rFonts w:ascii="Times New Roman" w:hAnsi="Times New Roman"/>
          <w:bCs/>
          <w:sz w:val="24"/>
          <w:szCs w:val="24"/>
          <w:lang w:eastAsia="en-US"/>
        </w:rPr>
        <w:t>7</w:t>
      </w:r>
      <w:r w:rsidR="00F273F1" w:rsidRPr="003177A7">
        <w:rPr>
          <w:rFonts w:ascii="Times New Roman" w:hAnsi="Times New Roman"/>
          <w:bCs/>
          <w:sz w:val="24"/>
          <w:szCs w:val="24"/>
          <w:lang w:eastAsia="en-US"/>
        </w:rPr>
        <w:t>.2.2</w:t>
      </w:r>
      <w:r w:rsidRPr="003177A7">
        <w:rPr>
          <w:rFonts w:ascii="Times New Roman" w:hAnsi="Times New Roman"/>
          <w:bCs/>
          <w:sz w:val="24"/>
          <w:szCs w:val="24"/>
          <w:lang w:eastAsia="en-US"/>
        </w:rPr>
        <w:t>.</w:t>
      </w:r>
      <w:r w:rsidRPr="003177A7">
        <w:rPr>
          <w:rFonts w:ascii="Times New Roman" w:hAnsi="Times New Roman"/>
          <w:bCs/>
          <w:sz w:val="24"/>
          <w:szCs w:val="24"/>
          <w:lang w:eastAsia="en-US"/>
        </w:rPr>
        <w:tab/>
        <w:t>Tiekėjas bankrutuoja arba yra likviduojamas, sustabdo ūkinę veiklą arba teisės aktuose nustatyta tvarka susidaro analogiška situacija;</w:t>
      </w:r>
    </w:p>
    <w:p w14:paraId="7308B4FD" w14:textId="77777777" w:rsidR="00290CBA" w:rsidRPr="003177A7" w:rsidRDefault="00290CBA"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3177A7">
        <w:rPr>
          <w:rFonts w:ascii="Times New Roman" w:hAnsi="Times New Roman"/>
          <w:bCs/>
          <w:sz w:val="24"/>
          <w:szCs w:val="24"/>
          <w:lang w:eastAsia="en-US"/>
        </w:rPr>
        <w:t>1</w:t>
      </w:r>
      <w:r w:rsidR="00043692" w:rsidRPr="003177A7">
        <w:rPr>
          <w:rFonts w:ascii="Times New Roman" w:hAnsi="Times New Roman"/>
          <w:bCs/>
          <w:sz w:val="24"/>
          <w:szCs w:val="24"/>
          <w:lang w:eastAsia="en-US"/>
        </w:rPr>
        <w:t>7</w:t>
      </w:r>
      <w:r w:rsidR="00F273F1" w:rsidRPr="003177A7">
        <w:rPr>
          <w:rFonts w:ascii="Times New Roman" w:hAnsi="Times New Roman"/>
          <w:bCs/>
          <w:sz w:val="24"/>
          <w:szCs w:val="24"/>
          <w:lang w:eastAsia="en-US"/>
        </w:rPr>
        <w:t>.2.3</w:t>
      </w:r>
      <w:r w:rsidRPr="003177A7">
        <w:rPr>
          <w:rFonts w:ascii="Times New Roman" w:hAnsi="Times New Roman"/>
          <w:bCs/>
          <w:sz w:val="24"/>
          <w:szCs w:val="24"/>
          <w:lang w:eastAsia="en-US"/>
        </w:rPr>
        <w:t>.</w:t>
      </w:r>
      <w:r w:rsidRPr="003177A7">
        <w:rPr>
          <w:rFonts w:ascii="Times New Roman" w:hAnsi="Times New Roman"/>
          <w:bCs/>
          <w:sz w:val="24"/>
          <w:szCs w:val="24"/>
          <w:lang w:eastAsia="en-US"/>
        </w:rPr>
        <w:tab/>
        <w:t>Tiekėjas iš esmės pažeidė sutartį;</w:t>
      </w:r>
    </w:p>
    <w:p w14:paraId="3014553B" w14:textId="77777777" w:rsidR="00290CBA" w:rsidRPr="003177A7" w:rsidRDefault="00290CBA" w:rsidP="61579A89">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1</w:t>
      </w:r>
      <w:r w:rsidR="00043692" w:rsidRPr="003177A7">
        <w:rPr>
          <w:rFonts w:ascii="Times New Roman" w:hAnsi="Times New Roman"/>
          <w:sz w:val="24"/>
          <w:szCs w:val="24"/>
          <w:lang w:eastAsia="en-US"/>
        </w:rPr>
        <w:t>7</w:t>
      </w:r>
      <w:r w:rsidR="00F273F1" w:rsidRPr="003177A7">
        <w:rPr>
          <w:rFonts w:ascii="Times New Roman" w:hAnsi="Times New Roman"/>
          <w:sz w:val="24"/>
          <w:szCs w:val="24"/>
          <w:lang w:eastAsia="en-US"/>
        </w:rPr>
        <w:t>.2.4</w:t>
      </w:r>
      <w:r w:rsidRPr="003177A7">
        <w:rPr>
          <w:rFonts w:ascii="Times New Roman" w:hAnsi="Times New Roman"/>
          <w:sz w:val="24"/>
          <w:szCs w:val="24"/>
          <w:lang w:eastAsia="en-US"/>
        </w:rPr>
        <w:t>.</w:t>
      </w:r>
      <w:r w:rsidRPr="003177A7">
        <w:rPr>
          <w:rFonts w:ascii="Times New Roman" w:hAnsi="Times New Roman"/>
          <w:sz w:val="24"/>
          <w:szCs w:val="24"/>
        </w:rPr>
        <w:tab/>
      </w:r>
      <w:r w:rsidRPr="003177A7">
        <w:rPr>
          <w:rFonts w:ascii="Times New Roman" w:hAnsi="Times New Roman"/>
          <w:sz w:val="24"/>
          <w:szCs w:val="24"/>
          <w:lang w:eastAsia="en-US"/>
        </w:rPr>
        <w:t xml:space="preserve">Tiekėjas vėluoja </w:t>
      </w:r>
      <w:r w:rsidR="00043692" w:rsidRPr="003177A7">
        <w:rPr>
          <w:rFonts w:ascii="Times New Roman" w:hAnsi="Times New Roman"/>
          <w:sz w:val="24"/>
          <w:szCs w:val="24"/>
          <w:lang w:eastAsia="en-US"/>
        </w:rPr>
        <w:t>teikti Paslaugas</w:t>
      </w:r>
      <w:r w:rsidRPr="003177A7">
        <w:rPr>
          <w:rFonts w:ascii="Times New Roman" w:hAnsi="Times New Roman"/>
          <w:sz w:val="24"/>
          <w:szCs w:val="24"/>
          <w:lang w:eastAsia="en-US"/>
        </w:rPr>
        <w:t xml:space="preserve"> </w:t>
      </w:r>
      <w:r w:rsidR="00043692" w:rsidRPr="003177A7">
        <w:rPr>
          <w:rFonts w:ascii="Times New Roman" w:hAnsi="Times New Roman"/>
          <w:sz w:val="24"/>
          <w:szCs w:val="24"/>
          <w:lang w:eastAsia="en-US"/>
        </w:rPr>
        <w:t>ilgiau</w:t>
      </w:r>
      <w:r w:rsidRPr="003177A7">
        <w:rPr>
          <w:rFonts w:ascii="Times New Roman" w:hAnsi="Times New Roman"/>
          <w:sz w:val="24"/>
          <w:szCs w:val="24"/>
          <w:lang w:eastAsia="en-US"/>
        </w:rPr>
        <w:t xml:space="preserve"> kaip </w:t>
      </w:r>
      <w:r w:rsidR="00F50C66" w:rsidRPr="003177A7">
        <w:rPr>
          <w:rFonts w:ascii="Times New Roman" w:hAnsi="Times New Roman"/>
          <w:sz w:val="24"/>
          <w:szCs w:val="24"/>
          <w:lang w:eastAsia="en-US"/>
        </w:rPr>
        <w:t>3</w:t>
      </w:r>
      <w:r w:rsidRPr="003177A7">
        <w:rPr>
          <w:rFonts w:ascii="Times New Roman" w:hAnsi="Times New Roman"/>
          <w:sz w:val="24"/>
          <w:szCs w:val="24"/>
          <w:lang w:eastAsia="en-US"/>
        </w:rPr>
        <w:t>0</w:t>
      </w:r>
      <w:r w:rsidR="00F50C66" w:rsidRPr="003177A7">
        <w:rPr>
          <w:rFonts w:ascii="Times New Roman" w:hAnsi="Times New Roman"/>
          <w:sz w:val="24"/>
          <w:szCs w:val="24"/>
          <w:lang w:eastAsia="en-US"/>
        </w:rPr>
        <w:t xml:space="preserve"> (tri</w:t>
      </w:r>
      <w:r w:rsidR="00043692" w:rsidRPr="003177A7">
        <w:rPr>
          <w:rFonts w:ascii="Times New Roman" w:hAnsi="Times New Roman"/>
          <w:sz w:val="24"/>
          <w:szCs w:val="24"/>
          <w:lang w:eastAsia="en-US"/>
        </w:rPr>
        <w:t>s</w:t>
      </w:r>
      <w:r w:rsidRPr="003177A7">
        <w:rPr>
          <w:rFonts w:ascii="Times New Roman" w:hAnsi="Times New Roman"/>
          <w:sz w:val="24"/>
          <w:szCs w:val="24"/>
          <w:lang w:eastAsia="en-US"/>
        </w:rPr>
        <w:t>dešimt) kalendorinių dienų;</w:t>
      </w:r>
    </w:p>
    <w:p w14:paraId="17169413" w14:textId="18FA1601" w:rsidR="00290CBA" w:rsidRPr="003177A7" w:rsidRDefault="00043692" w:rsidP="77157964">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17</w:t>
      </w:r>
      <w:r w:rsidR="00290CBA" w:rsidRPr="003177A7">
        <w:rPr>
          <w:rFonts w:ascii="Times New Roman" w:hAnsi="Times New Roman"/>
          <w:sz w:val="24"/>
          <w:szCs w:val="24"/>
          <w:lang w:eastAsia="en-US"/>
        </w:rPr>
        <w:t>.2.</w:t>
      </w:r>
      <w:r w:rsidR="00F273F1" w:rsidRPr="003177A7">
        <w:rPr>
          <w:rFonts w:ascii="Times New Roman" w:hAnsi="Times New Roman"/>
          <w:sz w:val="24"/>
          <w:szCs w:val="24"/>
          <w:lang w:eastAsia="en-US"/>
        </w:rPr>
        <w:t>5</w:t>
      </w:r>
      <w:r w:rsidR="00290CBA" w:rsidRPr="003177A7">
        <w:rPr>
          <w:rFonts w:ascii="Times New Roman" w:hAnsi="Times New Roman"/>
          <w:sz w:val="24"/>
          <w:szCs w:val="24"/>
          <w:lang w:eastAsia="en-US"/>
        </w:rPr>
        <w:t>.</w:t>
      </w:r>
      <w:r w:rsidRPr="003177A7">
        <w:rPr>
          <w:rFonts w:ascii="Times New Roman" w:hAnsi="Times New Roman"/>
          <w:sz w:val="24"/>
          <w:szCs w:val="24"/>
        </w:rPr>
        <w:tab/>
      </w:r>
      <w:r w:rsidRPr="003177A7">
        <w:rPr>
          <w:rFonts w:ascii="Times New Roman" w:hAnsi="Times New Roman"/>
          <w:sz w:val="24"/>
          <w:szCs w:val="24"/>
          <w:lang w:eastAsia="en-US"/>
        </w:rPr>
        <w:t xml:space="preserve">Sutarties įvykdymą </w:t>
      </w:r>
      <w:r w:rsidR="00290CBA" w:rsidRPr="003177A7">
        <w:rPr>
          <w:rFonts w:ascii="Times New Roman" w:hAnsi="Times New Roman"/>
          <w:sz w:val="24"/>
          <w:szCs w:val="24"/>
          <w:lang w:eastAsia="en-US"/>
        </w:rPr>
        <w:t>užtikrin</w:t>
      </w:r>
      <w:r w:rsidRPr="003177A7">
        <w:rPr>
          <w:rFonts w:ascii="Times New Roman" w:hAnsi="Times New Roman"/>
          <w:sz w:val="24"/>
          <w:szCs w:val="24"/>
          <w:lang w:eastAsia="en-US"/>
        </w:rPr>
        <w:t>antį dokumentą</w:t>
      </w:r>
      <w:r w:rsidR="00290CBA" w:rsidRPr="003177A7">
        <w:rPr>
          <w:rFonts w:ascii="Times New Roman" w:hAnsi="Times New Roman"/>
          <w:sz w:val="24"/>
          <w:szCs w:val="24"/>
          <w:lang w:eastAsia="en-US"/>
        </w:rPr>
        <w:t xml:space="preserve"> išdavęs subjektas (garantas, laiduotojas) negali įvykdyti savo įsipareigojimų ir Tiekėjas, </w:t>
      </w:r>
      <w:r w:rsidR="00F273F1" w:rsidRPr="003177A7">
        <w:rPr>
          <w:rFonts w:ascii="Times New Roman" w:hAnsi="Times New Roman"/>
          <w:sz w:val="24"/>
          <w:szCs w:val="24"/>
          <w:lang w:eastAsia="en-US"/>
        </w:rPr>
        <w:t>Pirkėjui</w:t>
      </w:r>
      <w:r w:rsidR="00290CBA" w:rsidRPr="003177A7">
        <w:rPr>
          <w:rFonts w:ascii="Times New Roman" w:hAnsi="Times New Roman"/>
          <w:sz w:val="24"/>
          <w:szCs w:val="24"/>
          <w:lang w:eastAsia="en-US"/>
        </w:rPr>
        <w:t xml:space="preserve"> raštu pareikalavus, per 10 (dešimt) dienų nepateikė naujo </w:t>
      </w:r>
      <w:r w:rsidR="006576E6" w:rsidRPr="003177A7">
        <w:rPr>
          <w:rFonts w:ascii="Times New Roman" w:hAnsi="Times New Roman"/>
          <w:sz w:val="24"/>
          <w:szCs w:val="24"/>
          <w:lang w:eastAsia="en-US"/>
        </w:rPr>
        <w:t xml:space="preserve">Sutarties įvykdymą užtikrinančio dokumento </w:t>
      </w:r>
      <w:r w:rsidR="00290CBA" w:rsidRPr="003177A7">
        <w:rPr>
          <w:rFonts w:ascii="Times New Roman" w:hAnsi="Times New Roman"/>
          <w:sz w:val="24"/>
          <w:szCs w:val="24"/>
          <w:lang w:eastAsia="en-US"/>
        </w:rPr>
        <w:t>tokiomis pačiomis sąlygomis kaip ir ankstesnysis</w:t>
      </w:r>
      <w:r w:rsidRPr="003177A7">
        <w:rPr>
          <w:rFonts w:ascii="Times New Roman" w:hAnsi="Times New Roman"/>
          <w:sz w:val="24"/>
          <w:szCs w:val="24"/>
          <w:lang w:eastAsia="en-US"/>
        </w:rPr>
        <w:t>, jeigu Sutarties 7 skyriuje „Šalių atsakomybė ir sutarties įvykdymo užtikrinimas</w:t>
      </w:r>
      <w:r w:rsidR="3165BFCF" w:rsidRPr="003177A7">
        <w:rPr>
          <w:rFonts w:ascii="Times New Roman" w:hAnsi="Times New Roman"/>
          <w:sz w:val="24"/>
          <w:szCs w:val="24"/>
          <w:lang w:eastAsia="en-US"/>
        </w:rPr>
        <w:t>“</w:t>
      </w:r>
      <w:r w:rsidRPr="003177A7">
        <w:rPr>
          <w:rFonts w:ascii="Times New Roman" w:hAnsi="Times New Roman"/>
          <w:sz w:val="24"/>
          <w:szCs w:val="24"/>
          <w:lang w:eastAsia="en-US"/>
        </w:rPr>
        <w:t xml:space="preserve"> numatyta Sutarties vykdymą užtikrinti šiame punkte minimu dokumentu</w:t>
      </w:r>
      <w:r w:rsidR="00290CBA" w:rsidRPr="003177A7">
        <w:rPr>
          <w:rFonts w:ascii="Times New Roman" w:hAnsi="Times New Roman"/>
          <w:sz w:val="24"/>
          <w:szCs w:val="24"/>
          <w:lang w:eastAsia="en-US"/>
        </w:rPr>
        <w:t>;</w:t>
      </w:r>
    </w:p>
    <w:p w14:paraId="583B55FF" w14:textId="77777777" w:rsidR="00901FCF" w:rsidRPr="003177A7" w:rsidRDefault="00043692"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3177A7">
        <w:rPr>
          <w:rFonts w:ascii="Times New Roman" w:hAnsi="Times New Roman"/>
          <w:bCs/>
          <w:sz w:val="24"/>
          <w:szCs w:val="24"/>
          <w:lang w:eastAsia="en-US"/>
        </w:rPr>
        <w:t>17</w:t>
      </w:r>
      <w:r w:rsidR="00F273F1" w:rsidRPr="003177A7">
        <w:rPr>
          <w:rFonts w:ascii="Times New Roman" w:hAnsi="Times New Roman"/>
          <w:bCs/>
          <w:sz w:val="24"/>
          <w:szCs w:val="24"/>
          <w:lang w:eastAsia="en-US"/>
        </w:rPr>
        <w:t>.2.6</w:t>
      </w:r>
      <w:r w:rsidR="00290CBA" w:rsidRPr="003177A7">
        <w:rPr>
          <w:rFonts w:ascii="Times New Roman" w:hAnsi="Times New Roman"/>
          <w:bCs/>
          <w:sz w:val="24"/>
          <w:szCs w:val="24"/>
          <w:lang w:eastAsia="en-US"/>
        </w:rPr>
        <w:t>.</w:t>
      </w:r>
      <w:r w:rsidR="00290CBA" w:rsidRPr="003177A7">
        <w:rPr>
          <w:rFonts w:ascii="Times New Roman" w:hAnsi="Times New Roman"/>
          <w:bCs/>
          <w:sz w:val="24"/>
          <w:szCs w:val="24"/>
          <w:lang w:eastAsia="en-US"/>
        </w:rPr>
        <w:tab/>
      </w:r>
      <w:r w:rsidR="00901FCF" w:rsidRPr="003177A7">
        <w:rPr>
          <w:rFonts w:ascii="Times New Roman" w:hAnsi="Times New Roman"/>
          <w:bCs/>
          <w:sz w:val="24"/>
          <w:szCs w:val="24"/>
          <w:lang w:eastAsia="en-US"/>
        </w:rPr>
        <w:t>kitais Lietuvos Respublikos viešųjų pirkimų įstatymo 90 straipsnyje numatytais pagrindais;</w:t>
      </w:r>
    </w:p>
    <w:p w14:paraId="775F0135" w14:textId="77777777" w:rsidR="00290CBA" w:rsidRPr="003177A7" w:rsidRDefault="00901FCF"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3177A7">
        <w:rPr>
          <w:rFonts w:ascii="Times New Roman" w:hAnsi="Times New Roman"/>
          <w:bCs/>
          <w:sz w:val="24"/>
          <w:szCs w:val="24"/>
          <w:lang w:eastAsia="en-US"/>
        </w:rPr>
        <w:t xml:space="preserve">17.2.7. </w:t>
      </w:r>
      <w:r w:rsidR="00290CBA" w:rsidRPr="003177A7">
        <w:rPr>
          <w:rFonts w:ascii="Times New Roman" w:hAnsi="Times New Roman"/>
          <w:bCs/>
          <w:sz w:val="24"/>
          <w:szCs w:val="24"/>
          <w:lang w:eastAsia="en-US"/>
        </w:rPr>
        <w:t xml:space="preserve">paaiškėja kitos aplinkybės, dėl kurių Tiekėjas negalės tinkamai vykdyti Sutarties ir (ar) </w:t>
      </w:r>
      <w:r w:rsidR="00043692" w:rsidRPr="003177A7">
        <w:rPr>
          <w:rFonts w:ascii="Times New Roman" w:hAnsi="Times New Roman"/>
          <w:bCs/>
          <w:sz w:val="24"/>
          <w:szCs w:val="24"/>
          <w:lang w:eastAsia="en-US"/>
        </w:rPr>
        <w:t>teikti Paslaugų</w:t>
      </w:r>
      <w:r w:rsidR="00290CBA" w:rsidRPr="003177A7">
        <w:rPr>
          <w:rFonts w:ascii="Times New Roman" w:hAnsi="Times New Roman"/>
          <w:bCs/>
          <w:sz w:val="24"/>
          <w:szCs w:val="24"/>
          <w:lang w:eastAsia="en-US"/>
        </w:rPr>
        <w:t xml:space="preserve"> ir Tiekėjas negali pateikti pagrįstų įrodymų, kad Sutartį įvykdys tinkamai.</w:t>
      </w:r>
    </w:p>
    <w:p w14:paraId="12BE4BD6" w14:textId="63641B04" w:rsidR="00290CBA" w:rsidRPr="003177A7" w:rsidRDefault="00043692" w:rsidP="77157964">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17</w:t>
      </w:r>
      <w:r w:rsidR="00290CBA" w:rsidRPr="003177A7">
        <w:rPr>
          <w:rFonts w:ascii="Times New Roman" w:hAnsi="Times New Roman"/>
          <w:sz w:val="24"/>
          <w:szCs w:val="24"/>
          <w:lang w:eastAsia="en-US"/>
        </w:rPr>
        <w:t>.3.</w:t>
      </w:r>
      <w:r w:rsidRPr="003177A7">
        <w:rPr>
          <w:rFonts w:ascii="Times New Roman" w:hAnsi="Times New Roman"/>
          <w:sz w:val="24"/>
          <w:szCs w:val="24"/>
        </w:rPr>
        <w:tab/>
      </w:r>
      <w:r w:rsidR="00290CBA" w:rsidRPr="003177A7">
        <w:rPr>
          <w:rFonts w:ascii="Times New Roman" w:hAnsi="Times New Roman"/>
          <w:sz w:val="24"/>
          <w:szCs w:val="24"/>
          <w:lang w:eastAsia="en-US"/>
        </w:rPr>
        <w:t>Tiekėjas</w:t>
      </w:r>
      <w:r w:rsidR="53F6D93C" w:rsidRPr="003177A7">
        <w:rPr>
          <w:rFonts w:ascii="Times New Roman" w:hAnsi="Times New Roman"/>
          <w:sz w:val="24"/>
          <w:szCs w:val="24"/>
          <w:lang w:eastAsia="en-US"/>
        </w:rPr>
        <w:t>,</w:t>
      </w:r>
      <w:r w:rsidR="00290CBA" w:rsidRPr="003177A7">
        <w:rPr>
          <w:rFonts w:ascii="Times New Roman" w:hAnsi="Times New Roman"/>
          <w:sz w:val="24"/>
          <w:szCs w:val="24"/>
          <w:lang w:eastAsia="en-US"/>
        </w:rPr>
        <w:t xml:space="preserve"> gavęs pranešimą iš </w:t>
      </w:r>
      <w:r w:rsidR="00475353" w:rsidRPr="003177A7">
        <w:rPr>
          <w:rFonts w:ascii="Times New Roman" w:hAnsi="Times New Roman"/>
          <w:sz w:val="24"/>
          <w:szCs w:val="24"/>
          <w:lang w:eastAsia="en-US"/>
        </w:rPr>
        <w:t xml:space="preserve"> Pirkėjo</w:t>
      </w:r>
      <w:r w:rsidR="00290CBA" w:rsidRPr="003177A7">
        <w:rPr>
          <w:rFonts w:ascii="Times New Roman" w:hAnsi="Times New Roman"/>
          <w:sz w:val="24"/>
          <w:szCs w:val="24"/>
          <w:lang w:eastAsia="en-US"/>
        </w:rPr>
        <w:t xml:space="preserve"> dėl Sutarties </w:t>
      </w:r>
      <w:r w:rsidRPr="003177A7">
        <w:rPr>
          <w:rFonts w:ascii="Times New Roman" w:hAnsi="Times New Roman"/>
          <w:sz w:val="24"/>
          <w:szCs w:val="24"/>
          <w:lang w:eastAsia="en-US"/>
        </w:rPr>
        <w:t>nutraukimo pagal bet kurią iš 17</w:t>
      </w:r>
      <w:r w:rsidR="00290CBA" w:rsidRPr="003177A7">
        <w:rPr>
          <w:rFonts w:ascii="Times New Roman" w:hAnsi="Times New Roman"/>
          <w:sz w:val="24"/>
          <w:szCs w:val="24"/>
          <w:lang w:eastAsia="en-US"/>
        </w:rPr>
        <w:t xml:space="preserve">.2 papunktyje numatytų sąlygų, turi teisę pateikti </w:t>
      </w:r>
      <w:r w:rsidR="00475353" w:rsidRPr="003177A7">
        <w:rPr>
          <w:rFonts w:ascii="Times New Roman" w:hAnsi="Times New Roman"/>
          <w:sz w:val="24"/>
          <w:szCs w:val="24"/>
          <w:lang w:eastAsia="en-US"/>
        </w:rPr>
        <w:t xml:space="preserve"> Pirkėjui</w:t>
      </w:r>
      <w:r w:rsidR="00290CBA" w:rsidRPr="003177A7">
        <w:rPr>
          <w:rFonts w:ascii="Times New Roman" w:hAnsi="Times New Roman"/>
          <w:sz w:val="24"/>
          <w:szCs w:val="24"/>
          <w:lang w:eastAsia="en-US"/>
        </w:rPr>
        <w:t xml:space="preserve"> rašytinius paaiškinimus per 5 (penkias) darbo dienas nuo pranešimo iš </w:t>
      </w:r>
      <w:r w:rsidR="00475353" w:rsidRPr="003177A7">
        <w:rPr>
          <w:rFonts w:ascii="Times New Roman" w:hAnsi="Times New Roman"/>
          <w:sz w:val="24"/>
          <w:szCs w:val="24"/>
          <w:lang w:eastAsia="en-US"/>
        </w:rPr>
        <w:t xml:space="preserve"> Pirkėjo</w:t>
      </w:r>
      <w:r w:rsidR="00DC296E" w:rsidRPr="003177A7">
        <w:rPr>
          <w:rStyle w:val="Komentaronuoroda"/>
          <w:rFonts w:ascii="Times New Roman" w:hAnsi="Times New Roman"/>
          <w:sz w:val="24"/>
          <w:szCs w:val="24"/>
        </w:rPr>
        <w:t xml:space="preserve"> </w:t>
      </w:r>
      <w:r w:rsidR="00290CBA" w:rsidRPr="003177A7">
        <w:rPr>
          <w:rFonts w:ascii="Times New Roman" w:hAnsi="Times New Roman"/>
          <w:sz w:val="24"/>
          <w:szCs w:val="24"/>
          <w:lang w:eastAsia="en-US"/>
        </w:rPr>
        <w:t>gavimo dienos.</w:t>
      </w:r>
    </w:p>
    <w:p w14:paraId="4BD70D90" w14:textId="79403ADB" w:rsidR="00290CBA" w:rsidRPr="003177A7" w:rsidRDefault="00043692" w:rsidP="03EE305B">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17</w:t>
      </w:r>
      <w:r w:rsidR="00290CBA" w:rsidRPr="003177A7">
        <w:rPr>
          <w:rFonts w:ascii="Times New Roman" w:hAnsi="Times New Roman"/>
          <w:sz w:val="24"/>
          <w:szCs w:val="24"/>
          <w:lang w:eastAsia="en-US"/>
        </w:rPr>
        <w:t>.</w:t>
      </w:r>
      <w:r w:rsidR="5712A4A5" w:rsidRPr="003177A7">
        <w:rPr>
          <w:rFonts w:ascii="Times New Roman" w:hAnsi="Times New Roman"/>
          <w:sz w:val="24"/>
          <w:szCs w:val="24"/>
          <w:lang w:eastAsia="en-US"/>
        </w:rPr>
        <w:t>4</w:t>
      </w:r>
      <w:r w:rsidR="00290CBA" w:rsidRPr="003177A7">
        <w:rPr>
          <w:rFonts w:ascii="Times New Roman" w:hAnsi="Times New Roman"/>
          <w:sz w:val="24"/>
          <w:szCs w:val="24"/>
          <w:lang w:eastAsia="en-US"/>
        </w:rPr>
        <w:t>.</w:t>
      </w:r>
      <w:r w:rsidRPr="003177A7">
        <w:rPr>
          <w:rFonts w:ascii="Times New Roman" w:hAnsi="Times New Roman"/>
          <w:sz w:val="24"/>
          <w:szCs w:val="24"/>
        </w:rPr>
        <w:tab/>
      </w:r>
      <w:r w:rsidR="00290CBA" w:rsidRPr="003177A7">
        <w:rPr>
          <w:rFonts w:ascii="Times New Roman" w:hAnsi="Times New Roman"/>
          <w:sz w:val="24"/>
          <w:szCs w:val="24"/>
          <w:lang w:eastAsia="en-US"/>
        </w:rPr>
        <w:t>Tiekėjas, nesikreipdamas į teismą, gali vienašališkai nutraukti Sutartį</w:t>
      </w:r>
      <w:r w:rsidR="392A6FA9" w:rsidRPr="003177A7">
        <w:rPr>
          <w:rFonts w:ascii="Times New Roman" w:hAnsi="Times New Roman"/>
          <w:sz w:val="24"/>
          <w:szCs w:val="24"/>
          <w:lang w:eastAsia="en-US"/>
        </w:rPr>
        <w:t xml:space="preserve">, </w:t>
      </w:r>
      <w:r w:rsidR="392A6FA9" w:rsidRPr="003177A7">
        <w:rPr>
          <w:rFonts w:ascii="Times New Roman" w:hAnsi="Times New Roman"/>
          <w:color w:val="000000" w:themeColor="text1"/>
          <w:sz w:val="24"/>
          <w:szCs w:val="24"/>
        </w:rPr>
        <w:t>įspėjęs Pirkėją raštu prieš ne trumpesnį nei 30 (trisdešimties) dienų terminą,</w:t>
      </w:r>
      <w:r w:rsidR="00290CBA" w:rsidRPr="003177A7">
        <w:rPr>
          <w:rFonts w:ascii="Times New Roman" w:hAnsi="Times New Roman"/>
          <w:sz w:val="24"/>
          <w:szCs w:val="24"/>
          <w:lang w:eastAsia="en-US"/>
        </w:rPr>
        <w:t xml:space="preserve"> jeigu:</w:t>
      </w:r>
    </w:p>
    <w:p w14:paraId="143034CB" w14:textId="72D7BE31" w:rsidR="00290CBA" w:rsidRPr="003177A7" w:rsidRDefault="00043692" w:rsidP="6879F9CB">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17</w:t>
      </w:r>
      <w:r w:rsidR="00290CBA" w:rsidRPr="003177A7">
        <w:rPr>
          <w:rFonts w:ascii="Times New Roman" w:hAnsi="Times New Roman"/>
          <w:sz w:val="24"/>
          <w:szCs w:val="24"/>
          <w:lang w:eastAsia="en-US"/>
        </w:rPr>
        <w:t>.</w:t>
      </w:r>
      <w:r w:rsidR="41E8E62C" w:rsidRPr="003177A7">
        <w:rPr>
          <w:rFonts w:ascii="Times New Roman" w:hAnsi="Times New Roman"/>
          <w:sz w:val="24"/>
          <w:szCs w:val="24"/>
          <w:lang w:eastAsia="en-US"/>
        </w:rPr>
        <w:t>4</w:t>
      </w:r>
      <w:r w:rsidR="00290CBA" w:rsidRPr="003177A7">
        <w:rPr>
          <w:rFonts w:ascii="Times New Roman" w:hAnsi="Times New Roman"/>
          <w:sz w:val="24"/>
          <w:szCs w:val="24"/>
          <w:lang w:eastAsia="en-US"/>
        </w:rPr>
        <w:t>.1.</w:t>
      </w:r>
      <w:r w:rsidRPr="003177A7">
        <w:rPr>
          <w:rFonts w:ascii="Times New Roman" w:hAnsi="Times New Roman"/>
          <w:sz w:val="24"/>
          <w:szCs w:val="24"/>
        </w:rPr>
        <w:tab/>
      </w:r>
      <w:r w:rsidR="00290CBA" w:rsidRPr="003177A7">
        <w:rPr>
          <w:rFonts w:ascii="Times New Roman" w:hAnsi="Times New Roman"/>
          <w:sz w:val="24"/>
          <w:szCs w:val="24"/>
          <w:lang w:eastAsia="en-US"/>
        </w:rPr>
        <w:t xml:space="preserve"> </w:t>
      </w:r>
      <w:r w:rsidR="00DC296E" w:rsidRPr="003177A7">
        <w:rPr>
          <w:rFonts w:ascii="Times New Roman" w:hAnsi="Times New Roman"/>
          <w:sz w:val="24"/>
          <w:szCs w:val="24"/>
          <w:lang w:eastAsia="en-US"/>
        </w:rPr>
        <w:t>Pirkėjas</w:t>
      </w:r>
      <w:r w:rsidR="00290CBA" w:rsidRPr="003177A7">
        <w:rPr>
          <w:rFonts w:ascii="Times New Roman" w:hAnsi="Times New Roman"/>
          <w:sz w:val="24"/>
          <w:szCs w:val="24"/>
          <w:lang w:eastAsia="en-US"/>
        </w:rPr>
        <w:t xml:space="preserve"> ne dėl Tiekėjo kaltės arba Sutarties </w:t>
      </w:r>
      <w:r w:rsidRPr="003177A7">
        <w:rPr>
          <w:rFonts w:ascii="Times New Roman" w:hAnsi="Times New Roman"/>
          <w:sz w:val="24"/>
          <w:szCs w:val="24"/>
          <w:lang w:eastAsia="en-US"/>
        </w:rPr>
        <w:t xml:space="preserve">8 skyriuje „Nenugalimos jėgos aplinkybės (force majeure)“ </w:t>
      </w:r>
      <w:r w:rsidR="00290CBA" w:rsidRPr="003177A7">
        <w:rPr>
          <w:rFonts w:ascii="Times New Roman" w:hAnsi="Times New Roman"/>
          <w:sz w:val="24"/>
          <w:szCs w:val="24"/>
          <w:lang w:eastAsia="en-US"/>
        </w:rPr>
        <w:t xml:space="preserve">numatytų aplinkybių vėluoja atlikti mokėjimą daugiau kaip </w:t>
      </w:r>
      <w:r w:rsidRPr="003177A7">
        <w:rPr>
          <w:rFonts w:ascii="Times New Roman" w:hAnsi="Times New Roman"/>
          <w:sz w:val="24"/>
          <w:szCs w:val="24"/>
          <w:lang w:eastAsia="en-US"/>
        </w:rPr>
        <w:t>3</w:t>
      </w:r>
      <w:r w:rsidR="00290CBA" w:rsidRPr="003177A7">
        <w:rPr>
          <w:rFonts w:ascii="Times New Roman" w:hAnsi="Times New Roman"/>
          <w:sz w:val="24"/>
          <w:szCs w:val="24"/>
          <w:lang w:eastAsia="en-US"/>
        </w:rPr>
        <w:t>0 (</w:t>
      </w:r>
      <w:r w:rsidRPr="003177A7">
        <w:rPr>
          <w:rFonts w:ascii="Times New Roman" w:hAnsi="Times New Roman"/>
          <w:sz w:val="24"/>
          <w:szCs w:val="24"/>
          <w:lang w:eastAsia="en-US"/>
        </w:rPr>
        <w:t>tris</w:t>
      </w:r>
      <w:r w:rsidR="00290CBA" w:rsidRPr="003177A7">
        <w:rPr>
          <w:rFonts w:ascii="Times New Roman" w:hAnsi="Times New Roman"/>
          <w:sz w:val="24"/>
          <w:szCs w:val="24"/>
          <w:lang w:eastAsia="en-US"/>
        </w:rPr>
        <w:t>dešimt</w:t>
      </w:r>
      <w:r w:rsidRPr="003177A7">
        <w:rPr>
          <w:rFonts w:ascii="Times New Roman" w:hAnsi="Times New Roman"/>
          <w:sz w:val="24"/>
          <w:szCs w:val="24"/>
          <w:lang w:eastAsia="en-US"/>
        </w:rPr>
        <w:t>)</w:t>
      </w:r>
      <w:r w:rsidR="00290CBA" w:rsidRPr="003177A7">
        <w:rPr>
          <w:rFonts w:ascii="Times New Roman" w:hAnsi="Times New Roman"/>
          <w:sz w:val="24"/>
          <w:szCs w:val="24"/>
          <w:lang w:eastAsia="en-US"/>
        </w:rPr>
        <w:t xml:space="preserve"> kalendorinių dienų ir jeigu Tiekėjas apie vėlavimą prieš tai raštu pranešė Pirkėjui;</w:t>
      </w:r>
    </w:p>
    <w:p w14:paraId="1865FD4E" w14:textId="41CFBECE" w:rsidR="00290CBA" w:rsidRPr="003177A7" w:rsidRDefault="00043692" w:rsidP="6879F9CB">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17</w:t>
      </w:r>
      <w:r w:rsidR="00290CBA" w:rsidRPr="003177A7">
        <w:rPr>
          <w:rFonts w:ascii="Times New Roman" w:hAnsi="Times New Roman"/>
          <w:sz w:val="24"/>
          <w:szCs w:val="24"/>
          <w:lang w:eastAsia="en-US"/>
        </w:rPr>
        <w:t>.</w:t>
      </w:r>
      <w:r w:rsidR="64EF5A17" w:rsidRPr="003177A7">
        <w:rPr>
          <w:rFonts w:ascii="Times New Roman" w:hAnsi="Times New Roman"/>
          <w:sz w:val="24"/>
          <w:szCs w:val="24"/>
          <w:lang w:eastAsia="en-US"/>
        </w:rPr>
        <w:t>4</w:t>
      </w:r>
      <w:r w:rsidR="00290CBA" w:rsidRPr="003177A7">
        <w:rPr>
          <w:rFonts w:ascii="Times New Roman" w:hAnsi="Times New Roman"/>
          <w:sz w:val="24"/>
          <w:szCs w:val="24"/>
          <w:lang w:eastAsia="en-US"/>
        </w:rPr>
        <w:t>.2.</w:t>
      </w:r>
      <w:r w:rsidRPr="003177A7">
        <w:rPr>
          <w:rFonts w:ascii="Times New Roman" w:hAnsi="Times New Roman"/>
          <w:sz w:val="24"/>
          <w:szCs w:val="24"/>
        </w:rPr>
        <w:tab/>
      </w:r>
      <w:r w:rsidR="00DC296E" w:rsidRPr="003177A7">
        <w:rPr>
          <w:rFonts w:ascii="Times New Roman" w:hAnsi="Times New Roman"/>
          <w:sz w:val="24"/>
          <w:szCs w:val="24"/>
          <w:lang w:eastAsia="en-US"/>
        </w:rPr>
        <w:t>Pirkėjas</w:t>
      </w:r>
      <w:r w:rsidR="00290CBA" w:rsidRPr="003177A7">
        <w:rPr>
          <w:rFonts w:ascii="Times New Roman" w:hAnsi="Times New Roman"/>
          <w:sz w:val="24"/>
          <w:szCs w:val="24"/>
          <w:lang w:eastAsia="en-US"/>
        </w:rPr>
        <w:t xml:space="preserve"> sustabdė </w:t>
      </w:r>
      <w:r w:rsidR="00321EBC" w:rsidRPr="003177A7">
        <w:rPr>
          <w:rFonts w:ascii="Times New Roman" w:hAnsi="Times New Roman"/>
          <w:sz w:val="24"/>
          <w:szCs w:val="24"/>
          <w:lang w:eastAsia="en-US"/>
        </w:rPr>
        <w:t>Paslaugų</w:t>
      </w:r>
      <w:r w:rsidR="00290CBA" w:rsidRPr="003177A7">
        <w:rPr>
          <w:rFonts w:ascii="Times New Roman" w:hAnsi="Times New Roman"/>
          <w:sz w:val="24"/>
          <w:szCs w:val="24"/>
          <w:lang w:eastAsia="en-US"/>
        </w:rPr>
        <w:t xml:space="preserve"> </w:t>
      </w:r>
      <w:r w:rsidR="00321EBC" w:rsidRPr="003177A7">
        <w:rPr>
          <w:rFonts w:ascii="Times New Roman" w:hAnsi="Times New Roman"/>
          <w:sz w:val="24"/>
          <w:szCs w:val="24"/>
          <w:lang w:eastAsia="en-US"/>
        </w:rPr>
        <w:t>suteikimo</w:t>
      </w:r>
      <w:r w:rsidR="00290CBA" w:rsidRPr="003177A7">
        <w:rPr>
          <w:rFonts w:ascii="Times New Roman" w:hAnsi="Times New Roman"/>
          <w:sz w:val="24"/>
          <w:szCs w:val="24"/>
          <w:lang w:eastAsia="en-US"/>
        </w:rPr>
        <w:t xml:space="preserve"> terminus dėl to, kad negali priimti </w:t>
      </w:r>
      <w:r w:rsidR="00321EBC" w:rsidRPr="003177A7">
        <w:rPr>
          <w:rFonts w:ascii="Times New Roman" w:hAnsi="Times New Roman"/>
          <w:sz w:val="24"/>
          <w:szCs w:val="24"/>
          <w:lang w:eastAsia="en-US"/>
        </w:rPr>
        <w:t>Paslaugų</w:t>
      </w:r>
      <w:r w:rsidR="00290CBA" w:rsidRPr="003177A7">
        <w:rPr>
          <w:rFonts w:ascii="Times New Roman" w:hAnsi="Times New Roman"/>
          <w:sz w:val="24"/>
          <w:szCs w:val="24"/>
          <w:lang w:eastAsia="en-US"/>
        </w:rPr>
        <w:t xml:space="preserve"> ir </w:t>
      </w:r>
      <w:r w:rsidR="00321EBC" w:rsidRPr="003177A7">
        <w:rPr>
          <w:rFonts w:ascii="Times New Roman" w:hAnsi="Times New Roman"/>
          <w:sz w:val="24"/>
          <w:szCs w:val="24"/>
          <w:lang w:eastAsia="en-US"/>
        </w:rPr>
        <w:t>Paslaugų suteikimo</w:t>
      </w:r>
      <w:r w:rsidR="00290CBA" w:rsidRPr="003177A7">
        <w:rPr>
          <w:rFonts w:ascii="Times New Roman" w:hAnsi="Times New Roman"/>
          <w:sz w:val="24"/>
          <w:szCs w:val="24"/>
          <w:lang w:eastAsia="en-US"/>
        </w:rPr>
        <w:t xml:space="preserve"> sustabdymas trunka ilgiau, nei buvo sustabdyta Sutartis.</w:t>
      </w:r>
    </w:p>
    <w:p w14:paraId="1BB35D99"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4B1A7C44" w14:textId="77777777" w:rsidR="00796A7B" w:rsidRPr="003177A7" w:rsidRDefault="00796A7B" w:rsidP="005D0E76">
      <w:pPr>
        <w:keepNext/>
        <w:keepLines/>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b/>
          <w:bCs/>
          <w:sz w:val="24"/>
          <w:szCs w:val="24"/>
          <w:lang w:eastAsia="en-US"/>
        </w:rPr>
        <w:t>18. Ginčų nagrinėjimo tvarka</w:t>
      </w:r>
    </w:p>
    <w:p w14:paraId="521E13B2" w14:textId="77777777" w:rsidR="00796A7B" w:rsidRPr="003177A7" w:rsidRDefault="00796A7B" w:rsidP="005D0E76">
      <w:pPr>
        <w:keepNext/>
        <w:keepLines/>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18.1. Šiai Sutarčiai ir visoms iš šios Sutarties atsirandančioms teisėms ir pareigoms taikomi Lietuvos Respublikos įstatymai bei kiti norminiai teisės aktai. Sutartis sudaryta ir turi būti aiškinama pagal Lietuvos Respublikos teisę.</w:t>
      </w:r>
    </w:p>
    <w:p w14:paraId="66E66915"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05A272B"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0D9D5C9D" w14:textId="77777777"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b/>
          <w:bCs/>
          <w:sz w:val="24"/>
          <w:szCs w:val="24"/>
          <w:lang w:eastAsia="en-US"/>
        </w:rPr>
        <w:t>19. Baigiamosios nuostatos</w:t>
      </w:r>
    </w:p>
    <w:p w14:paraId="5A10F93E" w14:textId="5C26518F" w:rsidR="00796A7B" w:rsidRPr="003177A7" w:rsidRDefault="00796A7B" w:rsidP="00E43C30">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 xml:space="preserve">19.1. Bet kokios nuostatos negaliojimas ar prieštaravimas Lietuvos Respublikos įstatymams ar kitiems norminiams teisės aktams šioje Sutartyje neatleidžia Šalių nuo prisiimtų įsipareigojimų </w:t>
      </w:r>
      <w:r w:rsidRPr="003177A7">
        <w:rPr>
          <w:rFonts w:ascii="Times New Roman" w:hAnsi="Times New Roman"/>
          <w:sz w:val="24"/>
          <w:szCs w:val="24"/>
          <w:lang w:eastAsia="en-US"/>
        </w:rPr>
        <w:lastRenderedPageBreak/>
        <w:t>vykdymo. Šiuo atveju tokia nuostata turi būti pakeista atitinkančia teisės aktų reikalavimus kiek įmanoma artimesne Sutarties tikslui bei kitoms jos nuostatoms.</w:t>
      </w:r>
    </w:p>
    <w:p w14:paraId="5836A5F3" w14:textId="53653736" w:rsidR="00796A7B" w:rsidRPr="003177A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19.</w:t>
      </w:r>
      <w:r w:rsidR="00E43C30" w:rsidRPr="003177A7">
        <w:rPr>
          <w:rFonts w:ascii="Times New Roman" w:hAnsi="Times New Roman"/>
          <w:sz w:val="24"/>
          <w:szCs w:val="24"/>
          <w:lang w:eastAsia="en-US"/>
        </w:rPr>
        <w:t>2</w:t>
      </w:r>
      <w:r w:rsidRPr="003177A7">
        <w:rPr>
          <w:rFonts w:ascii="Times New Roman" w:hAnsi="Times New Roman"/>
          <w:sz w:val="24"/>
          <w:szCs w:val="24"/>
          <w:lang w:eastAsia="en-US"/>
        </w:rPr>
        <w:t xml:space="preserve">. </w:t>
      </w:r>
      <w:r w:rsidR="003927C8" w:rsidRPr="003177A7">
        <w:rPr>
          <w:rFonts w:ascii="Times New Roman" w:hAnsi="Times New Roman"/>
          <w:sz w:val="24"/>
          <w:szCs w:val="24"/>
          <w:lang w:eastAsia="en-US"/>
        </w:rPr>
        <w:t xml:space="preserve">Vykdant Sutartį turi būti laikomasi aplinkos apsaugos, socialinės ir darbo teisės įpareigojimų, nustatytų Europos Sąjungos ir Lietuvos Respublikos teisės aktuose, kolektyvinėse sutartyse ir </w:t>
      </w:r>
      <w:r w:rsidR="00877B9B" w:rsidRPr="003177A7">
        <w:rPr>
          <w:rFonts w:ascii="Times New Roman" w:hAnsi="Times New Roman"/>
          <w:sz w:val="24"/>
          <w:szCs w:val="24"/>
          <w:lang w:eastAsia="en-US"/>
        </w:rPr>
        <w:t xml:space="preserve">Lietuvos Respublikos viešųjų pirkimų įstatymo </w:t>
      </w:r>
      <w:r w:rsidR="003927C8" w:rsidRPr="003177A7">
        <w:rPr>
          <w:rFonts w:ascii="Times New Roman" w:hAnsi="Times New Roman"/>
          <w:sz w:val="24"/>
          <w:szCs w:val="24"/>
          <w:lang w:eastAsia="en-US"/>
        </w:rPr>
        <w:t>5 priede nurodytose tarptautinėse konvencijose. V</w:t>
      </w:r>
      <w:r w:rsidRPr="003177A7">
        <w:rPr>
          <w:rFonts w:ascii="Times New Roman" w:hAnsi="Times New Roman"/>
          <w:sz w:val="24"/>
          <w:szCs w:val="24"/>
          <w:lang w:eastAsia="en-US"/>
        </w:rPr>
        <w:t>isus kitus klausimus, kurie neaptarti Sutartyje, reguliuoja Lietuvos Respublikos teisės aktai.</w:t>
      </w:r>
    </w:p>
    <w:p w14:paraId="03851D87" w14:textId="7429648B" w:rsidR="00DC68EA" w:rsidRPr="003177A7" w:rsidRDefault="00DC68EA"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19.</w:t>
      </w:r>
      <w:r w:rsidR="00E43C30" w:rsidRPr="003177A7">
        <w:rPr>
          <w:rFonts w:ascii="Times New Roman" w:hAnsi="Times New Roman"/>
          <w:sz w:val="24"/>
          <w:szCs w:val="24"/>
          <w:lang w:eastAsia="en-US"/>
        </w:rPr>
        <w:t>3</w:t>
      </w:r>
      <w:r w:rsidRPr="003177A7">
        <w:rPr>
          <w:rFonts w:ascii="Times New Roman" w:hAnsi="Times New Roman"/>
          <w:sz w:val="24"/>
          <w:szCs w:val="24"/>
          <w:lang w:eastAsia="en-US"/>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24CA847C" w14:textId="7E08BDDD" w:rsidR="00DC68EA" w:rsidRPr="003177A7" w:rsidRDefault="00DC68EA"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3177A7">
        <w:rPr>
          <w:rFonts w:ascii="Times New Roman" w:hAnsi="Times New Roman"/>
          <w:sz w:val="24"/>
          <w:szCs w:val="24"/>
          <w:lang w:eastAsia="en-US"/>
        </w:rPr>
        <w:t>19.</w:t>
      </w:r>
      <w:r w:rsidR="00E43C30" w:rsidRPr="003177A7">
        <w:rPr>
          <w:rFonts w:ascii="Times New Roman" w:hAnsi="Times New Roman"/>
          <w:sz w:val="24"/>
          <w:szCs w:val="24"/>
          <w:lang w:eastAsia="en-US"/>
        </w:rPr>
        <w:t>4</w:t>
      </w:r>
      <w:r w:rsidRPr="003177A7">
        <w:rPr>
          <w:rFonts w:ascii="Times New Roman" w:hAnsi="Times New Roman"/>
          <w:sz w:val="24"/>
          <w:szCs w:val="24"/>
          <w:lang w:eastAsia="en-US"/>
        </w:rPr>
        <w:t>.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849449E" w14:textId="77777777" w:rsidR="00796A7B" w:rsidRPr="003177A7" w:rsidRDefault="00796A7B" w:rsidP="005D0E76">
      <w:pPr>
        <w:suppressAutoHyphens/>
        <w:spacing w:after="0" w:line="240" w:lineRule="auto"/>
        <w:jc w:val="both"/>
        <w:rPr>
          <w:rFonts w:ascii="Times New Roman" w:eastAsia="Arial" w:hAnsi="Times New Roman"/>
          <w:sz w:val="24"/>
          <w:szCs w:val="24"/>
          <w:lang w:eastAsia="ar-SA"/>
        </w:rPr>
      </w:pPr>
    </w:p>
    <w:p w14:paraId="34B2AC47" w14:textId="48ABFA4F" w:rsidR="00796A7B" w:rsidRPr="003177A7" w:rsidRDefault="00796A7B" w:rsidP="005A7E07">
      <w:pPr>
        <w:tabs>
          <w:tab w:val="left" w:pos="4536"/>
        </w:tabs>
        <w:suppressAutoHyphens/>
        <w:autoSpaceDN w:val="0"/>
        <w:spacing w:after="0" w:line="240" w:lineRule="auto"/>
        <w:jc w:val="both"/>
        <w:textAlignment w:val="baseline"/>
        <w:rPr>
          <w:rFonts w:ascii="Times New Roman" w:hAnsi="Times New Roman"/>
          <w:sz w:val="24"/>
          <w:szCs w:val="24"/>
          <w:lang w:eastAsia="en-US"/>
        </w:rPr>
      </w:pPr>
      <w:r w:rsidRPr="003177A7">
        <w:rPr>
          <w:rFonts w:ascii="Times New Roman" w:hAnsi="Times New Roman"/>
          <w:b/>
          <w:sz w:val="24"/>
          <w:szCs w:val="24"/>
          <w:lang w:eastAsia="en-US"/>
        </w:rPr>
        <w:t>Pirkėjo vardu</w:t>
      </w:r>
      <w:r w:rsidRPr="003177A7">
        <w:rPr>
          <w:rFonts w:ascii="Times New Roman" w:hAnsi="Times New Roman"/>
          <w:b/>
          <w:sz w:val="24"/>
          <w:szCs w:val="24"/>
          <w:lang w:eastAsia="en-US"/>
        </w:rPr>
        <w:tab/>
      </w:r>
      <w:r w:rsidR="00952DB1" w:rsidRPr="003177A7">
        <w:rPr>
          <w:rFonts w:ascii="Times New Roman" w:hAnsi="Times New Roman"/>
          <w:b/>
          <w:sz w:val="24"/>
          <w:szCs w:val="24"/>
          <w:lang w:eastAsia="en-US"/>
        </w:rPr>
        <w:t>Tiekėj</w:t>
      </w:r>
      <w:r w:rsidRPr="003177A7">
        <w:rPr>
          <w:rFonts w:ascii="Times New Roman" w:hAnsi="Times New Roman"/>
          <w:b/>
          <w:sz w:val="24"/>
          <w:szCs w:val="24"/>
          <w:lang w:eastAsia="en-US"/>
        </w:rPr>
        <w:t>o vardu</w:t>
      </w:r>
    </w:p>
    <w:p w14:paraId="4972EB85" w14:textId="32A96710" w:rsidR="009C3312" w:rsidRPr="003177A7" w:rsidRDefault="009C3312" w:rsidP="009C3312">
      <w:pPr>
        <w:tabs>
          <w:tab w:val="left" w:pos="4560"/>
        </w:tabs>
        <w:suppressAutoHyphens/>
        <w:autoSpaceDN w:val="0"/>
        <w:spacing w:after="0" w:line="240" w:lineRule="auto"/>
        <w:jc w:val="both"/>
        <w:textAlignment w:val="baseline"/>
        <w:rPr>
          <w:rFonts w:ascii="Times New Roman" w:hAnsi="Times New Roman"/>
          <w:sz w:val="24"/>
          <w:szCs w:val="24"/>
          <w:lang w:eastAsia="en-US"/>
        </w:rPr>
      </w:pPr>
      <w:r w:rsidRPr="003177A7">
        <w:rPr>
          <w:rFonts w:ascii="Times New Roman" w:hAnsi="Times New Roman"/>
          <w:sz w:val="24"/>
          <w:szCs w:val="24"/>
        </w:rPr>
        <w:t>Administracijos direktorius</w:t>
      </w:r>
      <w:r w:rsidRPr="003177A7">
        <w:rPr>
          <w:rFonts w:ascii="Times New Roman" w:hAnsi="Times New Roman"/>
          <w:sz w:val="24"/>
          <w:szCs w:val="24"/>
        </w:rPr>
        <w:tab/>
      </w:r>
      <w:proofErr w:type="spellStart"/>
      <w:r>
        <w:rPr>
          <w:rFonts w:ascii="Times New Roman" w:hAnsi="Times New Roman"/>
          <w:sz w:val="24"/>
          <w:szCs w:val="24"/>
        </w:rPr>
        <w:t>Direktorius</w:t>
      </w:r>
      <w:proofErr w:type="spellEnd"/>
    </w:p>
    <w:p w14:paraId="58C21FA9" w14:textId="4AE99FE8" w:rsidR="009C3312" w:rsidRPr="003177A7" w:rsidRDefault="009C3312" w:rsidP="009C3312">
      <w:pPr>
        <w:tabs>
          <w:tab w:val="left" w:pos="4560"/>
        </w:tabs>
        <w:suppressAutoHyphens/>
        <w:autoSpaceDN w:val="0"/>
        <w:spacing w:after="0" w:line="240" w:lineRule="auto"/>
        <w:jc w:val="both"/>
        <w:textAlignment w:val="baseline"/>
        <w:rPr>
          <w:rFonts w:ascii="Times New Roman" w:hAnsi="Times New Roman"/>
          <w:bCs/>
          <w:sz w:val="24"/>
          <w:szCs w:val="24"/>
        </w:rPr>
      </w:pPr>
      <w:r>
        <w:rPr>
          <w:rFonts w:ascii="Times New Roman" w:hAnsi="Times New Roman"/>
          <w:bCs/>
          <w:sz w:val="24"/>
          <w:szCs w:val="24"/>
        </w:rPr>
        <w:tab/>
      </w:r>
    </w:p>
    <w:p w14:paraId="51204E83" w14:textId="77777777" w:rsidR="005C0C4F" w:rsidRPr="003177A7" w:rsidRDefault="00796A7B" w:rsidP="005A7E07">
      <w:pPr>
        <w:widowControl w:val="0"/>
        <w:tabs>
          <w:tab w:val="left" w:pos="4536"/>
        </w:tabs>
        <w:autoSpaceDE w:val="0"/>
        <w:autoSpaceDN w:val="0"/>
        <w:adjustRightInd w:val="0"/>
        <w:spacing w:after="0" w:line="240" w:lineRule="auto"/>
        <w:jc w:val="both"/>
        <w:rPr>
          <w:rFonts w:ascii="Times New Roman" w:hAnsi="Times New Roman"/>
          <w:b/>
          <w:bCs/>
          <w:sz w:val="24"/>
          <w:szCs w:val="24"/>
        </w:rPr>
      </w:pPr>
      <w:r w:rsidRPr="009C3312">
        <w:rPr>
          <w:rFonts w:ascii="Times New Roman" w:hAnsi="Times New Roman"/>
          <w:b/>
          <w:bCs/>
          <w:sz w:val="24"/>
          <w:szCs w:val="24"/>
        </w:rPr>
        <w:t>_________________</w:t>
      </w:r>
      <w:r w:rsidRPr="009C3312">
        <w:rPr>
          <w:rFonts w:ascii="Times New Roman" w:hAnsi="Times New Roman"/>
          <w:sz w:val="24"/>
          <w:szCs w:val="24"/>
        </w:rPr>
        <w:tab/>
      </w:r>
      <w:r w:rsidRPr="009C3312">
        <w:rPr>
          <w:rFonts w:ascii="Times New Roman" w:hAnsi="Times New Roman"/>
          <w:b/>
          <w:bCs/>
          <w:sz w:val="24"/>
          <w:szCs w:val="24"/>
        </w:rPr>
        <w:t>___________________</w:t>
      </w:r>
      <w:r w:rsidRPr="003177A7">
        <w:rPr>
          <w:rFonts w:ascii="Times New Roman" w:hAnsi="Times New Roman"/>
          <w:sz w:val="24"/>
          <w:szCs w:val="24"/>
        </w:rPr>
        <w:tab/>
      </w:r>
    </w:p>
    <w:p w14:paraId="0BDD499E" w14:textId="4F3CAC5C" w:rsidR="00796A7B" w:rsidRPr="003177A7" w:rsidRDefault="00796A7B" w:rsidP="005C0C4F">
      <w:pPr>
        <w:suppressAutoHyphens/>
        <w:spacing w:after="0" w:line="240" w:lineRule="auto"/>
        <w:jc w:val="right"/>
        <w:rPr>
          <w:rFonts w:ascii="Times New Roman" w:eastAsia="Arial" w:hAnsi="Times New Roman"/>
          <w:sz w:val="24"/>
          <w:szCs w:val="24"/>
          <w:lang w:eastAsia="ar-SA"/>
        </w:rPr>
      </w:pPr>
      <w:r w:rsidRPr="003177A7">
        <w:rPr>
          <w:rFonts w:ascii="Times New Roman" w:eastAsia="Arial" w:hAnsi="Times New Roman"/>
          <w:sz w:val="24"/>
          <w:szCs w:val="24"/>
          <w:lang w:eastAsia="ar-SA"/>
        </w:rPr>
        <w:br w:type="page"/>
      </w:r>
      <w:r w:rsidRPr="003177A7">
        <w:rPr>
          <w:rFonts w:ascii="Times New Roman" w:eastAsia="Arial" w:hAnsi="Times New Roman"/>
          <w:sz w:val="24"/>
          <w:szCs w:val="24"/>
          <w:lang w:eastAsia="ar-SA"/>
        </w:rPr>
        <w:lastRenderedPageBreak/>
        <w:t>Sutarties 1 priedas</w:t>
      </w:r>
    </w:p>
    <w:p w14:paraId="4D75DB07" w14:textId="77777777" w:rsidR="001D1776" w:rsidRPr="003177A7" w:rsidRDefault="001D1776" w:rsidP="001D1776">
      <w:pPr>
        <w:tabs>
          <w:tab w:val="left" w:pos="748"/>
          <w:tab w:val="num" w:pos="1380"/>
        </w:tabs>
        <w:spacing w:after="0"/>
        <w:jc w:val="center"/>
        <w:rPr>
          <w:rFonts w:ascii="Times New Roman" w:hAnsi="Times New Roman"/>
          <w:b/>
          <w:bCs/>
          <w:iCs/>
          <w:sz w:val="24"/>
          <w:szCs w:val="24"/>
        </w:rPr>
      </w:pPr>
    </w:p>
    <w:p w14:paraId="377A7EE3" w14:textId="3C456664" w:rsidR="001D1776" w:rsidRPr="003177A7" w:rsidRDefault="001D1776" w:rsidP="001D1776">
      <w:pPr>
        <w:tabs>
          <w:tab w:val="left" w:pos="748"/>
          <w:tab w:val="num" w:pos="1380"/>
        </w:tabs>
        <w:spacing w:after="0"/>
        <w:jc w:val="center"/>
        <w:rPr>
          <w:rFonts w:ascii="Times New Roman" w:hAnsi="Times New Roman"/>
          <w:b/>
          <w:bCs/>
          <w:iCs/>
          <w:sz w:val="24"/>
          <w:szCs w:val="24"/>
        </w:rPr>
      </w:pPr>
      <w:r w:rsidRPr="003177A7">
        <w:rPr>
          <w:rFonts w:ascii="Times New Roman" w:hAnsi="Times New Roman"/>
          <w:b/>
          <w:bCs/>
          <w:iCs/>
          <w:sz w:val="24"/>
          <w:szCs w:val="24"/>
        </w:rPr>
        <w:t>TECHNINĖ SPECIFIKACIJA</w:t>
      </w:r>
    </w:p>
    <w:p w14:paraId="7162ADBE" w14:textId="77777777" w:rsidR="001D1776" w:rsidRPr="003177A7" w:rsidRDefault="001D1776" w:rsidP="001D1776">
      <w:pPr>
        <w:tabs>
          <w:tab w:val="left" w:pos="748"/>
          <w:tab w:val="num" w:pos="1380"/>
        </w:tabs>
        <w:spacing w:after="0"/>
        <w:jc w:val="center"/>
        <w:rPr>
          <w:rFonts w:ascii="Times New Roman" w:hAnsi="Times New Roman"/>
          <w:b/>
          <w:bCs/>
          <w:iCs/>
          <w:sz w:val="24"/>
          <w:szCs w:val="24"/>
        </w:rPr>
      </w:pPr>
    </w:p>
    <w:p w14:paraId="71B045B6" w14:textId="395C7526" w:rsidR="001D1776" w:rsidRPr="003177A7" w:rsidRDefault="0021530F" w:rsidP="001D1776">
      <w:pPr>
        <w:tabs>
          <w:tab w:val="left" w:pos="748"/>
          <w:tab w:val="num" w:pos="1380"/>
        </w:tabs>
        <w:spacing w:after="0"/>
        <w:jc w:val="center"/>
        <w:rPr>
          <w:rFonts w:ascii="Times New Roman" w:hAnsi="Times New Roman"/>
          <w:sz w:val="24"/>
          <w:szCs w:val="24"/>
        </w:rPr>
      </w:pPr>
      <w:r>
        <w:rPr>
          <w:rFonts w:ascii="Times New Roman" w:hAnsi="Times New Roman"/>
          <w:b/>
          <w:bCs/>
          <w:iCs/>
          <w:sz w:val="24"/>
          <w:szCs w:val="24"/>
          <w:lang w:eastAsia="ar-SA"/>
        </w:rPr>
        <w:t>TANKIAI APGYVENDINTOS URBANIZUOTOS AUKŠTAKALNIO GYVENAMŲJŲ DAUGIABUČIŲ NAMŲ TERITORIJOS DALIES ATGAIVINIMO, ŽALINIMO IR FUNKCIONALUMO DIDINIMO</w:t>
      </w:r>
      <w:r w:rsidR="005109BB">
        <w:rPr>
          <w:rFonts w:ascii="Times New Roman" w:hAnsi="Times New Roman"/>
          <w:b/>
          <w:bCs/>
          <w:iCs/>
          <w:sz w:val="24"/>
          <w:szCs w:val="24"/>
          <w:lang w:eastAsia="ar-SA"/>
        </w:rPr>
        <w:t xml:space="preserve"> </w:t>
      </w:r>
      <w:r w:rsidR="001D1776" w:rsidRPr="003177A7">
        <w:rPr>
          <w:rFonts w:ascii="Times New Roman" w:hAnsi="Times New Roman"/>
          <w:b/>
          <w:bCs/>
          <w:iCs/>
          <w:sz w:val="24"/>
          <w:szCs w:val="24"/>
          <w:lang w:eastAsia="ar-SA"/>
        </w:rPr>
        <w:t>TECHNINIO DARBO PROJEKTO</w:t>
      </w:r>
      <w:r w:rsidR="001D1776" w:rsidRPr="003177A7">
        <w:rPr>
          <w:rFonts w:ascii="Times New Roman" w:hAnsi="Times New Roman"/>
          <w:b/>
          <w:bCs/>
          <w:iCs/>
          <w:sz w:val="24"/>
          <w:szCs w:val="24"/>
        </w:rPr>
        <w:t xml:space="preserve"> STATINIO INFORMACINIO MODELIAVIMO APLINKOJE BIM KOORDINATORIAUS PASLAUGOS</w:t>
      </w:r>
    </w:p>
    <w:p w14:paraId="126F4258" w14:textId="77777777" w:rsidR="001D1776" w:rsidRPr="003177A7" w:rsidRDefault="001D1776" w:rsidP="001D1776">
      <w:pPr>
        <w:tabs>
          <w:tab w:val="left" w:pos="748"/>
          <w:tab w:val="num" w:pos="1380"/>
        </w:tabs>
        <w:spacing w:after="0"/>
        <w:ind w:firstLine="731"/>
        <w:jc w:val="both"/>
        <w:rPr>
          <w:rFonts w:ascii="Times New Roman" w:hAnsi="Times New Roman"/>
          <w:sz w:val="24"/>
          <w:szCs w:val="24"/>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160"/>
        <w:gridCol w:w="7258"/>
      </w:tblGrid>
      <w:tr w:rsidR="001D1776" w:rsidRPr="003177A7" w14:paraId="7FFD5786" w14:textId="77777777" w:rsidTr="3E4EFABB">
        <w:tc>
          <w:tcPr>
            <w:tcW w:w="534" w:type="dxa"/>
          </w:tcPr>
          <w:p w14:paraId="5150DABF" w14:textId="77777777" w:rsidR="001D1776" w:rsidRPr="003177A7" w:rsidRDefault="001D1776" w:rsidP="009B6873">
            <w:pPr>
              <w:spacing w:after="0" w:line="240" w:lineRule="auto"/>
              <w:jc w:val="both"/>
              <w:rPr>
                <w:rFonts w:ascii="Times New Roman" w:hAnsi="Times New Roman"/>
                <w:sz w:val="24"/>
                <w:szCs w:val="24"/>
              </w:rPr>
            </w:pPr>
            <w:r w:rsidRPr="003177A7">
              <w:rPr>
                <w:rFonts w:ascii="Times New Roman" w:hAnsi="Times New Roman"/>
                <w:sz w:val="24"/>
                <w:szCs w:val="24"/>
              </w:rPr>
              <w:t>1.</w:t>
            </w:r>
          </w:p>
        </w:tc>
        <w:tc>
          <w:tcPr>
            <w:tcW w:w="2160" w:type="dxa"/>
            <w:vAlign w:val="center"/>
          </w:tcPr>
          <w:p w14:paraId="25E4B4BE" w14:textId="77777777" w:rsidR="001D1776" w:rsidRPr="003177A7" w:rsidRDefault="001D1776" w:rsidP="009B6873">
            <w:pPr>
              <w:spacing w:after="0" w:line="240" w:lineRule="auto"/>
              <w:jc w:val="both"/>
              <w:rPr>
                <w:rFonts w:ascii="Times New Roman" w:hAnsi="Times New Roman"/>
                <w:b/>
                <w:bCs/>
                <w:sz w:val="24"/>
                <w:szCs w:val="24"/>
              </w:rPr>
            </w:pPr>
            <w:r w:rsidRPr="003177A7">
              <w:rPr>
                <w:rFonts w:ascii="Times New Roman" w:hAnsi="Times New Roman"/>
                <w:b/>
                <w:bCs/>
                <w:sz w:val="24"/>
                <w:szCs w:val="24"/>
              </w:rPr>
              <w:t>Užsakovas</w:t>
            </w:r>
          </w:p>
        </w:tc>
        <w:tc>
          <w:tcPr>
            <w:tcW w:w="7258" w:type="dxa"/>
            <w:vAlign w:val="center"/>
          </w:tcPr>
          <w:p w14:paraId="51F6B151" w14:textId="77777777" w:rsidR="001D1776" w:rsidRPr="003177A7" w:rsidRDefault="001D1776" w:rsidP="009B6873">
            <w:pPr>
              <w:rPr>
                <w:rFonts w:ascii="Times New Roman" w:hAnsi="Times New Roman"/>
                <w:b/>
                <w:sz w:val="24"/>
                <w:szCs w:val="24"/>
              </w:rPr>
            </w:pPr>
            <w:r w:rsidRPr="003177A7">
              <w:rPr>
                <w:rFonts w:ascii="Times New Roman" w:hAnsi="Times New Roman"/>
                <w:b/>
                <w:sz w:val="24"/>
                <w:szCs w:val="24"/>
              </w:rPr>
              <w:t>Utenos rajono savivaldybės administracija</w:t>
            </w:r>
          </w:p>
        </w:tc>
      </w:tr>
      <w:tr w:rsidR="001D1776" w:rsidRPr="003177A7" w14:paraId="54FA9E6A" w14:textId="77777777" w:rsidTr="3E4EFABB">
        <w:trPr>
          <w:trHeight w:val="999"/>
        </w:trPr>
        <w:tc>
          <w:tcPr>
            <w:tcW w:w="534" w:type="dxa"/>
          </w:tcPr>
          <w:p w14:paraId="3513AD7C" w14:textId="77777777" w:rsidR="001D1776" w:rsidRPr="003177A7" w:rsidRDefault="001D1776" w:rsidP="009B6873">
            <w:pPr>
              <w:spacing w:after="0" w:line="240" w:lineRule="auto"/>
              <w:jc w:val="both"/>
              <w:rPr>
                <w:rFonts w:ascii="Times New Roman" w:hAnsi="Times New Roman"/>
                <w:sz w:val="24"/>
                <w:szCs w:val="24"/>
                <w:highlight w:val="red"/>
              </w:rPr>
            </w:pPr>
            <w:r w:rsidRPr="003177A7">
              <w:rPr>
                <w:rFonts w:ascii="Times New Roman" w:hAnsi="Times New Roman"/>
                <w:sz w:val="24"/>
                <w:szCs w:val="24"/>
              </w:rPr>
              <w:t>2.</w:t>
            </w:r>
          </w:p>
        </w:tc>
        <w:tc>
          <w:tcPr>
            <w:tcW w:w="2160" w:type="dxa"/>
            <w:vAlign w:val="center"/>
          </w:tcPr>
          <w:p w14:paraId="4EF346FC" w14:textId="77777777" w:rsidR="001D1776" w:rsidRPr="003177A7" w:rsidRDefault="001D1776" w:rsidP="009B6873">
            <w:pPr>
              <w:spacing w:after="0" w:line="240" w:lineRule="auto"/>
              <w:jc w:val="both"/>
              <w:rPr>
                <w:rFonts w:ascii="Times New Roman" w:hAnsi="Times New Roman"/>
                <w:b/>
                <w:bCs/>
                <w:sz w:val="24"/>
                <w:szCs w:val="24"/>
                <w:highlight w:val="red"/>
              </w:rPr>
            </w:pPr>
            <w:r w:rsidRPr="003177A7">
              <w:rPr>
                <w:rFonts w:ascii="Times New Roman" w:hAnsi="Times New Roman"/>
                <w:b/>
                <w:bCs/>
                <w:sz w:val="24"/>
                <w:szCs w:val="24"/>
              </w:rPr>
              <w:t>Projektas, paslaugų pavadinimas</w:t>
            </w:r>
          </w:p>
        </w:tc>
        <w:tc>
          <w:tcPr>
            <w:tcW w:w="7258" w:type="dxa"/>
            <w:vAlign w:val="center"/>
          </w:tcPr>
          <w:p w14:paraId="65F722B0" w14:textId="1F8311ED" w:rsidR="001D1776" w:rsidRPr="00F832CB" w:rsidRDefault="001D1776" w:rsidP="009B6873">
            <w:pPr>
              <w:spacing w:after="0" w:line="240" w:lineRule="auto"/>
              <w:jc w:val="both"/>
              <w:rPr>
                <w:rFonts w:ascii="Times New Roman" w:hAnsi="Times New Roman"/>
                <w:sz w:val="24"/>
                <w:szCs w:val="24"/>
                <w:lang w:val="en-US"/>
              </w:rPr>
            </w:pPr>
            <w:r w:rsidRPr="003177A7">
              <w:rPr>
                <w:rFonts w:ascii="Times New Roman" w:hAnsi="Times New Roman"/>
                <w:spacing w:val="-2"/>
                <w:sz w:val="24"/>
                <w:szCs w:val="24"/>
              </w:rPr>
              <w:t>„</w:t>
            </w:r>
            <w:r w:rsidR="001873DF">
              <w:rPr>
                <w:rFonts w:ascii="Times New Roman" w:hAnsi="Times New Roman"/>
                <w:spacing w:val="-2"/>
                <w:sz w:val="24"/>
                <w:szCs w:val="24"/>
              </w:rPr>
              <w:t xml:space="preserve">Tankiai </w:t>
            </w:r>
            <w:r w:rsidR="007352EF">
              <w:rPr>
                <w:rFonts w:ascii="Times New Roman" w:hAnsi="Times New Roman"/>
                <w:spacing w:val="-2"/>
                <w:sz w:val="24"/>
                <w:szCs w:val="24"/>
              </w:rPr>
              <w:t xml:space="preserve">apgyvendintos urbanizuotos Aukštakalnio gyvenamųjų daugiabučių namų teritorijos dalies atgaivinimo, žalinimo ir funkcionalumo didinimo </w:t>
            </w:r>
            <w:r w:rsidRPr="003177A7">
              <w:rPr>
                <w:rFonts w:ascii="Times New Roman" w:hAnsi="Times New Roman"/>
                <w:iCs/>
                <w:sz w:val="24"/>
                <w:szCs w:val="24"/>
                <w:lang w:eastAsia="ar-SA"/>
              </w:rPr>
              <w:t>techninio darbo projekto</w:t>
            </w:r>
            <w:r w:rsidR="00653E9E">
              <w:rPr>
                <w:rFonts w:ascii="Times New Roman" w:hAnsi="Times New Roman"/>
                <w:iCs/>
                <w:sz w:val="24"/>
                <w:szCs w:val="24"/>
                <w:lang w:eastAsia="ar-SA"/>
              </w:rPr>
              <w:t xml:space="preserve"> parengimo, taikant statinio informacinį modeliavimą (BIM)</w:t>
            </w:r>
            <w:r w:rsidR="008F0CA1">
              <w:rPr>
                <w:rFonts w:ascii="Times New Roman" w:hAnsi="Times New Roman"/>
                <w:iCs/>
                <w:sz w:val="24"/>
                <w:szCs w:val="24"/>
                <w:lang w:eastAsia="ar-SA"/>
              </w:rPr>
              <w:t>“</w:t>
            </w:r>
            <w:r w:rsidRPr="003177A7">
              <w:rPr>
                <w:rFonts w:ascii="Times New Roman" w:hAnsi="Times New Roman"/>
                <w:spacing w:val="-2"/>
                <w:sz w:val="24"/>
                <w:szCs w:val="24"/>
              </w:rPr>
              <w:t xml:space="preserve"> modelių koregavimo BIM (</w:t>
            </w:r>
            <w:proofErr w:type="spellStart"/>
            <w:r w:rsidRPr="003177A7">
              <w:rPr>
                <w:rFonts w:ascii="Times New Roman" w:hAnsi="Times New Roman"/>
                <w:spacing w:val="-2"/>
                <w:sz w:val="24"/>
                <w:szCs w:val="24"/>
              </w:rPr>
              <w:t>Building</w:t>
            </w:r>
            <w:proofErr w:type="spellEnd"/>
            <w:r w:rsidRPr="003177A7">
              <w:rPr>
                <w:rFonts w:ascii="Times New Roman" w:hAnsi="Times New Roman"/>
                <w:spacing w:val="-2"/>
                <w:sz w:val="24"/>
                <w:szCs w:val="24"/>
              </w:rPr>
              <w:t xml:space="preserve"> </w:t>
            </w:r>
            <w:proofErr w:type="spellStart"/>
            <w:r w:rsidRPr="003177A7">
              <w:rPr>
                <w:rFonts w:ascii="Times New Roman" w:hAnsi="Times New Roman"/>
                <w:spacing w:val="-2"/>
                <w:sz w:val="24"/>
                <w:szCs w:val="24"/>
              </w:rPr>
              <w:t>Information</w:t>
            </w:r>
            <w:proofErr w:type="spellEnd"/>
            <w:r w:rsidRPr="003177A7">
              <w:rPr>
                <w:rFonts w:ascii="Times New Roman" w:hAnsi="Times New Roman"/>
                <w:spacing w:val="-2"/>
                <w:sz w:val="24"/>
                <w:szCs w:val="24"/>
              </w:rPr>
              <w:t xml:space="preserve"> </w:t>
            </w:r>
            <w:proofErr w:type="spellStart"/>
            <w:r w:rsidRPr="003177A7">
              <w:rPr>
                <w:rFonts w:ascii="Times New Roman" w:hAnsi="Times New Roman"/>
                <w:spacing w:val="-2"/>
                <w:sz w:val="24"/>
                <w:szCs w:val="24"/>
              </w:rPr>
              <w:t>Modeling</w:t>
            </w:r>
            <w:proofErr w:type="spellEnd"/>
            <w:r w:rsidRPr="003177A7">
              <w:rPr>
                <w:rFonts w:ascii="Times New Roman" w:hAnsi="Times New Roman"/>
                <w:spacing w:val="-2"/>
                <w:sz w:val="24"/>
                <w:szCs w:val="24"/>
              </w:rPr>
              <w:t xml:space="preserve">) aplinkoje administravimo </w:t>
            </w:r>
            <w:r w:rsidRPr="003177A7">
              <w:rPr>
                <w:rFonts w:ascii="Times New Roman" w:hAnsi="Times New Roman"/>
                <w:sz w:val="24"/>
                <w:szCs w:val="24"/>
              </w:rPr>
              <w:t>paslaugų tiekimas (BIM projekto koordinatoriaus</w:t>
            </w:r>
            <w:r w:rsidR="00F832CB">
              <w:rPr>
                <w:rFonts w:ascii="Times New Roman" w:hAnsi="Times New Roman"/>
                <w:sz w:val="24"/>
                <w:szCs w:val="24"/>
              </w:rPr>
              <w:t xml:space="preserve"> (</w:t>
            </w:r>
            <w:r w:rsidR="00F832CB" w:rsidRPr="00F832CB">
              <w:rPr>
                <w:rFonts w:ascii="Times New Roman" w:hAnsi="Times New Roman"/>
                <w:sz w:val="24"/>
                <w:szCs w:val="24"/>
                <w:lang w:val="en-US"/>
              </w:rPr>
              <w:t xml:space="preserve">BIM </w:t>
            </w:r>
            <w:proofErr w:type="spellStart"/>
            <w:r w:rsidR="00F832CB" w:rsidRPr="00F832CB">
              <w:rPr>
                <w:rFonts w:ascii="Times New Roman" w:hAnsi="Times New Roman"/>
                <w:sz w:val="24"/>
                <w:szCs w:val="24"/>
                <w:lang w:val="en-US"/>
              </w:rPr>
              <w:t>vadovo</w:t>
            </w:r>
            <w:proofErr w:type="spellEnd"/>
            <w:r w:rsidR="00F832CB" w:rsidRPr="00F832CB">
              <w:rPr>
                <w:rFonts w:ascii="Times New Roman" w:hAnsi="Times New Roman"/>
                <w:sz w:val="24"/>
                <w:szCs w:val="24"/>
                <w:lang w:val="en-US"/>
              </w:rPr>
              <w:t xml:space="preserve"> (</w:t>
            </w:r>
            <w:proofErr w:type="spellStart"/>
            <w:r w:rsidR="00F832CB" w:rsidRPr="00F832CB">
              <w:rPr>
                <w:rFonts w:ascii="Times New Roman" w:hAnsi="Times New Roman"/>
                <w:sz w:val="24"/>
                <w:szCs w:val="24"/>
                <w:lang w:val="en-US"/>
              </w:rPr>
              <w:t>Užsakovo</w:t>
            </w:r>
            <w:proofErr w:type="spellEnd"/>
            <w:r w:rsidR="00F832CB" w:rsidRPr="00F832CB">
              <w:rPr>
                <w:rFonts w:ascii="Times New Roman" w:hAnsi="Times New Roman"/>
                <w:sz w:val="24"/>
                <w:szCs w:val="24"/>
                <w:lang w:val="en-US"/>
              </w:rPr>
              <w:t xml:space="preserve"> </w:t>
            </w:r>
            <w:proofErr w:type="spellStart"/>
            <w:r w:rsidR="00F832CB" w:rsidRPr="00F832CB">
              <w:rPr>
                <w:rFonts w:ascii="Times New Roman" w:hAnsi="Times New Roman"/>
                <w:sz w:val="24"/>
                <w:szCs w:val="24"/>
                <w:lang w:val="en-US"/>
              </w:rPr>
              <w:t>atstovo</w:t>
            </w:r>
            <w:proofErr w:type="spellEnd"/>
            <w:r w:rsidR="00F832CB" w:rsidRPr="00F832CB">
              <w:rPr>
                <w:rFonts w:ascii="Times New Roman" w:hAnsi="Times New Roman"/>
                <w:sz w:val="24"/>
                <w:szCs w:val="24"/>
                <w:lang w:val="en-US"/>
              </w:rPr>
              <w:t>)</w:t>
            </w:r>
            <w:r w:rsidRPr="003177A7">
              <w:rPr>
                <w:rFonts w:ascii="Times New Roman" w:hAnsi="Times New Roman"/>
                <w:sz w:val="24"/>
                <w:szCs w:val="24"/>
              </w:rPr>
              <w:t xml:space="preserve"> paslaugos).</w:t>
            </w:r>
          </w:p>
        </w:tc>
      </w:tr>
      <w:tr w:rsidR="001D1776" w:rsidRPr="003177A7" w14:paraId="2ED804F3" w14:textId="77777777" w:rsidTr="3E4EFABB">
        <w:tc>
          <w:tcPr>
            <w:tcW w:w="534" w:type="dxa"/>
          </w:tcPr>
          <w:p w14:paraId="2D9C389A" w14:textId="77777777" w:rsidR="001D1776" w:rsidRPr="003177A7" w:rsidRDefault="001D1776" w:rsidP="009B6873">
            <w:pPr>
              <w:spacing w:after="0" w:line="240" w:lineRule="auto"/>
              <w:jc w:val="both"/>
              <w:rPr>
                <w:rFonts w:ascii="Times New Roman" w:hAnsi="Times New Roman"/>
                <w:sz w:val="24"/>
                <w:szCs w:val="24"/>
              </w:rPr>
            </w:pPr>
            <w:r w:rsidRPr="003177A7">
              <w:rPr>
                <w:rFonts w:ascii="Times New Roman" w:hAnsi="Times New Roman"/>
                <w:sz w:val="24"/>
                <w:szCs w:val="24"/>
              </w:rPr>
              <w:t>3.</w:t>
            </w:r>
          </w:p>
        </w:tc>
        <w:tc>
          <w:tcPr>
            <w:tcW w:w="2160" w:type="dxa"/>
            <w:vAlign w:val="center"/>
          </w:tcPr>
          <w:p w14:paraId="5D343B98" w14:textId="77777777" w:rsidR="001D1776" w:rsidRPr="003177A7" w:rsidRDefault="001D1776" w:rsidP="009B6873">
            <w:pPr>
              <w:spacing w:after="0" w:line="240" w:lineRule="auto"/>
              <w:jc w:val="both"/>
              <w:rPr>
                <w:rFonts w:ascii="Times New Roman" w:hAnsi="Times New Roman"/>
                <w:b/>
                <w:bCs/>
                <w:sz w:val="24"/>
                <w:szCs w:val="24"/>
              </w:rPr>
            </w:pPr>
            <w:r w:rsidRPr="003177A7">
              <w:rPr>
                <w:rFonts w:ascii="Times New Roman" w:hAnsi="Times New Roman"/>
                <w:b/>
                <w:bCs/>
                <w:sz w:val="24"/>
                <w:szCs w:val="24"/>
              </w:rPr>
              <w:t>Paslaugų pirkimo tikslas</w:t>
            </w:r>
          </w:p>
        </w:tc>
        <w:tc>
          <w:tcPr>
            <w:tcW w:w="7258" w:type="dxa"/>
            <w:vAlign w:val="center"/>
          </w:tcPr>
          <w:p w14:paraId="37DF1348" w14:textId="0A92A308" w:rsidR="001D1776" w:rsidRPr="003177A7" w:rsidRDefault="001D1776" w:rsidP="009B6873">
            <w:pPr>
              <w:spacing w:after="0" w:line="240" w:lineRule="auto"/>
              <w:jc w:val="both"/>
              <w:rPr>
                <w:rFonts w:ascii="Times New Roman" w:hAnsi="Times New Roman"/>
                <w:sz w:val="24"/>
                <w:szCs w:val="24"/>
              </w:rPr>
            </w:pPr>
            <w:r w:rsidRPr="3E4EFABB">
              <w:rPr>
                <w:rFonts w:ascii="Times New Roman" w:hAnsi="Times New Roman"/>
                <w:sz w:val="24"/>
                <w:szCs w:val="24"/>
              </w:rPr>
              <w:t xml:space="preserve">Užsakovas vykdys planuojamojo statyti objekto projektavimo BIM aplinkoje administravimo darbų pirkimą, siekiant aukščiausių projektavimo darbų rezultatų ir racionalaus </w:t>
            </w:r>
            <w:r w:rsidR="1B9613F7" w:rsidRPr="3E4EFABB">
              <w:rPr>
                <w:rFonts w:ascii="Times New Roman" w:hAnsi="Times New Roman"/>
                <w:sz w:val="24"/>
                <w:szCs w:val="24"/>
              </w:rPr>
              <w:t>statinių</w:t>
            </w:r>
            <w:r w:rsidRPr="3E4EFABB">
              <w:rPr>
                <w:rFonts w:ascii="Times New Roman" w:hAnsi="Times New Roman"/>
                <w:sz w:val="24"/>
                <w:szCs w:val="24"/>
              </w:rPr>
              <w:t xml:space="preserve"> atvaizdavimo, atitinkančio Užsakovo keliamiems reikalavimams.</w:t>
            </w:r>
          </w:p>
          <w:p w14:paraId="03F37B90" w14:textId="1CCCEC28" w:rsidR="001D1776" w:rsidRPr="003177A7" w:rsidRDefault="001D1776" w:rsidP="009B6873">
            <w:pPr>
              <w:spacing w:after="0" w:line="240" w:lineRule="auto"/>
              <w:jc w:val="both"/>
              <w:rPr>
                <w:rFonts w:ascii="Times New Roman" w:hAnsi="Times New Roman"/>
                <w:sz w:val="24"/>
                <w:szCs w:val="24"/>
              </w:rPr>
            </w:pPr>
            <w:r w:rsidRPr="3E4EFABB">
              <w:rPr>
                <w:rFonts w:ascii="Times New Roman" w:hAnsi="Times New Roman"/>
                <w:sz w:val="24"/>
                <w:szCs w:val="24"/>
              </w:rPr>
              <w:t>Vykdytojas turės atlikti Projektuotojo, vykdančio projektavimo darbus, statinio informacinio modelio kokybės kontrolę.</w:t>
            </w:r>
          </w:p>
        </w:tc>
      </w:tr>
      <w:tr w:rsidR="001D1776" w:rsidRPr="003177A7" w14:paraId="44B21F2A" w14:textId="77777777" w:rsidTr="3E4EFABB">
        <w:tc>
          <w:tcPr>
            <w:tcW w:w="534" w:type="dxa"/>
          </w:tcPr>
          <w:p w14:paraId="3042BC9D" w14:textId="77777777" w:rsidR="001D1776" w:rsidRPr="003177A7" w:rsidRDefault="001D1776" w:rsidP="009B6873">
            <w:pPr>
              <w:spacing w:after="0" w:line="240" w:lineRule="auto"/>
              <w:jc w:val="both"/>
              <w:rPr>
                <w:rFonts w:ascii="Times New Roman" w:hAnsi="Times New Roman"/>
                <w:sz w:val="24"/>
                <w:szCs w:val="24"/>
              </w:rPr>
            </w:pPr>
            <w:r w:rsidRPr="003177A7">
              <w:rPr>
                <w:rFonts w:ascii="Times New Roman" w:hAnsi="Times New Roman"/>
                <w:sz w:val="24"/>
                <w:szCs w:val="24"/>
              </w:rPr>
              <w:t>4.</w:t>
            </w:r>
          </w:p>
        </w:tc>
        <w:tc>
          <w:tcPr>
            <w:tcW w:w="2160" w:type="dxa"/>
            <w:vAlign w:val="center"/>
          </w:tcPr>
          <w:p w14:paraId="0B4AA0D0" w14:textId="77777777" w:rsidR="001D1776" w:rsidRPr="003177A7" w:rsidRDefault="001D1776" w:rsidP="009B6873">
            <w:pPr>
              <w:spacing w:after="0" w:line="240" w:lineRule="auto"/>
              <w:jc w:val="both"/>
              <w:rPr>
                <w:rFonts w:ascii="Times New Roman" w:hAnsi="Times New Roman"/>
                <w:b/>
                <w:bCs/>
                <w:sz w:val="24"/>
                <w:szCs w:val="24"/>
              </w:rPr>
            </w:pPr>
            <w:r w:rsidRPr="003177A7">
              <w:rPr>
                <w:rFonts w:ascii="Times New Roman" w:hAnsi="Times New Roman"/>
                <w:b/>
                <w:bCs/>
                <w:sz w:val="24"/>
                <w:szCs w:val="24"/>
              </w:rPr>
              <w:t>Paslaugų tiekimo etapai (stadijos)</w:t>
            </w:r>
          </w:p>
        </w:tc>
        <w:tc>
          <w:tcPr>
            <w:tcW w:w="7258" w:type="dxa"/>
            <w:vAlign w:val="center"/>
          </w:tcPr>
          <w:p w14:paraId="490813DE" w14:textId="2FB74E6D" w:rsidR="001D1776" w:rsidRPr="003177A7" w:rsidRDefault="001D1776" w:rsidP="3E4EFABB">
            <w:pPr>
              <w:numPr>
                <w:ilvl w:val="0"/>
                <w:numId w:val="27"/>
              </w:numPr>
              <w:spacing w:after="0" w:line="240" w:lineRule="auto"/>
              <w:ind w:left="343"/>
              <w:contextualSpacing/>
              <w:jc w:val="both"/>
              <w:rPr>
                <w:rFonts w:ascii="Times New Roman" w:hAnsi="Times New Roman"/>
                <w:sz w:val="24"/>
                <w:szCs w:val="24"/>
              </w:rPr>
            </w:pPr>
            <w:r w:rsidRPr="3E4EFABB">
              <w:rPr>
                <w:rFonts w:ascii="Times New Roman" w:hAnsi="Times New Roman"/>
                <w:sz w:val="24"/>
                <w:szCs w:val="24"/>
              </w:rPr>
              <w:t>Dokumentų</w:t>
            </w:r>
            <w:r w:rsidR="5FD48F1D" w:rsidRPr="3E4EFABB">
              <w:rPr>
                <w:rFonts w:ascii="Times New Roman" w:hAnsi="Times New Roman"/>
                <w:sz w:val="24"/>
                <w:szCs w:val="24"/>
              </w:rPr>
              <w:t>,</w:t>
            </w:r>
            <w:r w:rsidRPr="3E4EFABB">
              <w:rPr>
                <w:rFonts w:ascii="Times New Roman" w:hAnsi="Times New Roman"/>
                <w:sz w:val="24"/>
                <w:szCs w:val="24"/>
              </w:rPr>
              <w:t xml:space="preserve"> aprašančių darbą BIM aplinkoje</w:t>
            </w:r>
            <w:r w:rsidR="0C9BAE6C" w:rsidRPr="3E4EFABB">
              <w:rPr>
                <w:rFonts w:ascii="Times New Roman" w:hAnsi="Times New Roman"/>
                <w:sz w:val="24"/>
                <w:szCs w:val="24"/>
              </w:rPr>
              <w:t>,</w:t>
            </w:r>
            <w:r w:rsidRPr="3E4EFABB">
              <w:rPr>
                <w:rFonts w:ascii="Times New Roman" w:hAnsi="Times New Roman"/>
                <w:sz w:val="24"/>
                <w:szCs w:val="24"/>
              </w:rPr>
              <w:t xml:space="preserve"> suderinimas su visomis projekte dalyvaujančiomis pusėmis ir tvirtinimas (BIM vykdymo planas, priedai, grafikas, serveris), pirminė patikra, U</w:t>
            </w:r>
            <w:r w:rsidRPr="3E4EFABB">
              <w:rPr>
                <w:rFonts w:ascii="Times New Roman" w:hAnsi="Times New Roman"/>
                <w:color w:val="000000" w:themeColor="text1"/>
                <w:sz w:val="24"/>
                <w:szCs w:val="24"/>
              </w:rPr>
              <w:t>žsakovo komandos apmokymas ir supažindinimas su darbo BIM aplinkoje principais.</w:t>
            </w:r>
          </w:p>
          <w:p w14:paraId="55EF105A" w14:textId="77777777" w:rsidR="001D1776" w:rsidRPr="003177A7" w:rsidRDefault="001D1776" w:rsidP="001D1776">
            <w:pPr>
              <w:numPr>
                <w:ilvl w:val="0"/>
                <w:numId w:val="27"/>
              </w:numPr>
              <w:spacing w:after="0" w:line="240" w:lineRule="auto"/>
              <w:ind w:left="343"/>
              <w:contextualSpacing/>
              <w:jc w:val="both"/>
              <w:rPr>
                <w:rFonts w:ascii="Times New Roman" w:hAnsi="Times New Roman"/>
                <w:sz w:val="24"/>
                <w:szCs w:val="24"/>
              </w:rPr>
            </w:pPr>
            <w:r w:rsidRPr="003177A7">
              <w:rPr>
                <w:rFonts w:ascii="Times New Roman" w:hAnsi="Times New Roman"/>
                <w:sz w:val="24"/>
                <w:szCs w:val="24"/>
              </w:rPr>
              <w:t>Projektuotojo BIM koordinatoriaus ir projekto komandos atliktų darbų periodinis tikrinimas ir ataskaitų teikimas – atliekama iki 2 projektinių pasiūlymų parengimo patikrinimai; atliekami iki 6 techninio darbo projekto patikrinimai rengimo eigoje.</w:t>
            </w:r>
          </w:p>
          <w:p w14:paraId="4F532B54" w14:textId="77777777" w:rsidR="001D1776" w:rsidRPr="003177A7" w:rsidRDefault="001D1776" w:rsidP="001D1776">
            <w:pPr>
              <w:numPr>
                <w:ilvl w:val="0"/>
                <w:numId w:val="27"/>
              </w:numPr>
              <w:spacing w:after="0" w:line="240" w:lineRule="auto"/>
              <w:ind w:left="343"/>
              <w:contextualSpacing/>
              <w:jc w:val="both"/>
              <w:rPr>
                <w:rFonts w:ascii="Times New Roman" w:hAnsi="Times New Roman"/>
                <w:sz w:val="24"/>
                <w:szCs w:val="24"/>
              </w:rPr>
            </w:pPr>
            <w:r w:rsidRPr="003177A7">
              <w:rPr>
                <w:rFonts w:ascii="Times New Roman" w:hAnsi="Times New Roman"/>
                <w:sz w:val="24"/>
                <w:szCs w:val="24"/>
              </w:rPr>
              <w:t xml:space="preserve">Galutiniai patikrinimai – iki 2 patikrinimų. Pastabų šalinimo kontrolė, </w:t>
            </w:r>
            <w:r w:rsidRPr="003177A7">
              <w:rPr>
                <w:rFonts w:ascii="Times New Roman" w:hAnsi="Times New Roman"/>
                <w:bCs/>
                <w:color w:val="000000"/>
                <w:sz w:val="24"/>
                <w:szCs w:val="24"/>
              </w:rPr>
              <w:t>galutiniai tvirtinimai.</w:t>
            </w:r>
          </w:p>
        </w:tc>
      </w:tr>
      <w:tr w:rsidR="001D1776" w:rsidRPr="003177A7" w14:paraId="72C60CD4" w14:textId="77777777" w:rsidTr="3E4EFABB">
        <w:tc>
          <w:tcPr>
            <w:tcW w:w="534" w:type="dxa"/>
          </w:tcPr>
          <w:p w14:paraId="00626C72" w14:textId="77777777" w:rsidR="001D1776" w:rsidRPr="003177A7" w:rsidRDefault="001D1776" w:rsidP="009B6873">
            <w:pPr>
              <w:spacing w:after="0" w:line="240" w:lineRule="auto"/>
              <w:jc w:val="both"/>
              <w:rPr>
                <w:rFonts w:ascii="Times New Roman" w:hAnsi="Times New Roman"/>
                <w:sz w:val="24"/>
                <w:szCs w:val="24"/>
                <w:highlight w:val="red"/>
              </w:rPr>
            </w:pPr>
            <w:r w:rsidRPr="003177A7">
              <w:rPr>
                <w:rFonts w:ascii="Times New Roman" w:hAnsi="Times New Roman"/>
                <w:sz w:val="24"/>
                <w:szCs w:val="24"/>
              </w:rPr>
              <w:t>5.</w:t>
            </w:r>
          </w:p>
        </w:tc>
        <w:tc>
          <w:tcPr>
            <w:tcW w:w="2160" w:type="dxa"/>
            <w:vAlign w:val="center"/>
          </w:tcPr>
          <w:p w14:paraId="5AE71140" w14:textId="77777777" w:rsidR="001D1776" w:rsidRPr="003177A7" w:rsidRDefault="001D1776" w:rsidP="009B6873">
            <w:pPr>
              <w:spacing w:after="0" w:line="240" w:lineRule="auto"/>
              <w:jc w:val="both"/>
              <w:rPr>
                <w:rFonts w:ascii="Times New Roman" w:hAnsi="Times New Roman"/>
                <w:b/>
                <w:bCs/>
                <w:sz w:val="24"/>
                <w:szCs w:val="24"/>
                <w:highlight w:val="red"/>
              </w:rPr>
            </w:pPr>
            <w:r w:rsidRPr="003177A7">
              <w:rPr>
                <w:rFonts w:ascii="Times New Roman" w:hAnsi="Times New Roman"/>
                <w:b/>
                <w:bCs/>
                <w:sz w:val="24"/>
                <w:szCs w:val="24"/>
              </w:rPr>
              <w:t>Paslaugų tiekimo pagrindas</w:t>
            </w:r>
          </w:p>
        </w:tc>
        <w:tc>
          <w:tcPr>
            <w:tcW w:w="7258" w:type="dxa"/>
            <w:vAlign w:val="center"/>
          </w:tcPr>
          <w:p w14:paraId="6D8DBB29" w14:textId="77777777" w:rsidR="001D1776" w:rsidRPr="003177A7" w:rsidRDefault="001D1776" w:rsidP="001D1776">
            <w:pPr>
              <w:numPr>
                <w:ilvl w:val="0"/>
                <w:numId w:val="28"/>
              </w:numPr>
              <w:spacing w:after="0" w:line="240" w:lineRule="auto"/>
              <w:contextualSpacing/>
              <w:jc w:val="both"/>
              <w:rPr>
                <w:rFonts w:ascii="Times New Roman" w:hAnsi="Times New Roman"/>
                <w:sz w:val="24"/>
                <w:szCs w:val="24"/>
              </w:rPr>
            </w:pPr>
            <w:r w:rsidRPr="003177A7">
              <w:rPr>
                <w:rFonts w:ascii="Times New Roman" w:hAnsi="Times New Roman"/>
                <w:sz w:val="24"/>
                <w:szCs w:val="24"/>
              </w:rPr>
              <w:t>Tarp Užsakovo ir Vykdytojo pasirašyta sutartis;</w:t>
            </w:r>
          </w:p>
          <w:p w14:paraId="7152063C" w14:textId="77777777" w:rsidR="001D1776" w:rsidRPr="003177A7" w:rsidRDefault="001D1776" w:rsidP="001D1776">
            <w:pPr>
              <w:numPr>
                <w:ilvl w:val="0"/>
                <w:numId w:val="28"/>
              </w:numPr>
              <w:spacing w:after="0" w:line="240" w:lineRule="auto"/>
              <w:contextualSpacing/>
              <w:jc w:val="both"/>
              <w:rPr>
                <w:rFonts w:ascii="Times New Roman" w:hAnsi="Times New Roman"/>
                <w:sz w:val="24"/>
                <w:szCs w:val="24"/>
              </w:rPr>
            </w:pPr>
            <w:r w:rsidRPr="003177A7">
              <w:rPr>
                <w:rFonts w:ascii="Times New Roman" w:hAnsi="Times New Roman"/>
                <w:sz w:val="24"/>
                <w:szCs w:val="24"/>
              </w:rPr>
              <w:t>Paslaugų techninė užduotis.</w:t>
            </w:r>
          </w:p>
        </w:tc>
      </w:tr>
      <w:tr w:rsidR="001D1776" w:rsidRPr="003177A7" w14:paraId="3C06FB4A" w14:textId="77777777" w:rsidTr="3E4EFABB">
        <w:tc>
          <w:tcPr>
            <w:tcW w:w="534" w:type="dxa"/>
          </w:tcPr>
          <w:p w14:paraId="32E7038C" w14:textId="77777777" w:rsidR="001D1776" w:rsidRPr="003177A7" w:rsidRDefault="001D1776" w:rsidP="009B6873">
            <w:pPr>
              <w:spacing w:after="0" w:line="240" w:lineRule="auto"/>
              <w:jc w:val="both"/>
              <w:rPr>
                <w:rFonts w:ascii="Times New Roman" w:hAnsi="Times New Roman"/>
                <w:sz w:val="24"/>
                <w:szCs w:val="24"/>
                <w:highlight w:val="red"/>
              </w:rPr>
            </w:pPr>
            <w:r w:rsidRPr="003177A7">
              <w:rPr>
                <w:rFonts w:ascii="Times New Roman" w:hAnsi="Times New Roman"/>
                <w:sz w:val="24"/>
                <w:szCs w:val="24"/>
              </w:rPr>
              <w:t>6.</w:t>
            </w:r>
          </w:p>
        </w:tc>
        <w:tc>
          <w:tcPr>
            <w:tcW w:w="2160" w:type="dxa"/>
            <w:vAlign w:val="center"/>
          </w:tcPr>
          <w:p w14:paraId="637FE64D" w14:textId="77777777" w:rsidR="001D1776" w:rsidRPr="003177A7" w:rsidRDefault="001D1776" w:rsidP="009B6873">
            <w:pPr>
              <w:spacing w:after="0" w:line="240" w:lineRule="auto"/>
              <w:jc w:val="both"/>
              <w:rPr>
                <w:rFonts w:ascii="Times New Roman" w:hAnsi="Times New Roman"/>
                <w:b/>
                <w:bCs/>
                <w:sz w:val="24"/>
                <w:szCs w:val="24"/>
                <w:highlight w:val="red"/>
              </w:rPr>
            </w:pPr>
            <w:r w:rsidRPr="003177A7">
              <w:rPr>
                <w:rFonts w:ascii="Times New Roman" w:hAnsi="Times New Roman"/>
                <w:b/>
                <w:bCs/>
                <w:sz w:val="24"/>
                <w:szCs w:val="24"/>
              </w:rPr>
              <w:t>Paslaugų tiekimo kalba</w:t>
            </w:r>
          </w:p>
        </w:tc>
        <w:tc>
          <w:tcPr>
            <w:tcW w:w="7258" w:type="dxa"/>
            <w:vAlign w:val="center"/>
          </w:tcPr>
          <w:p w14:paraId="3CB30D03" w14:textId="33FA622A" w:rsidR="001D1776" w:rsidRPr="003177A7" w:rsidRDefault="001D1776" w:rsidP="009B6873">
            <w:pPr>
              <w:spacing w:after="0" w:line="240" w:lineRule="auto"/>
              <w:jc w:val="both"/>
              <w:rPr>
                <w:rFonts w:ascii="Times New Roman" w:hAnsi="Times New Roman"/>
                <w:sz w:val="24"/>
                <w:szCs w:val="24"/>
              </w:rPr>
            </w:pPr>
            <w:r w:rsidRPr="3E4EFABB">
              <w:rPr>
                <w:rFonts w:ascii="Times New Roman" w:hAnsi="Times New Roman"/>
                <w:sz w:val="24"/>
                <w:szCs w:val="24"/>
              </w:rPr>
              <w:t>Lietuvių /Anglų</w:t>
            </w:r>
          </w:p>
        </w:tc>
      </w:tr>
      <w:tr w:rsidR="001D1776" w:rsidRPr="003177A7" w14:paraId="42131AB8" w14:textId="77777777" w:rsidTr="3E4EFABB">
        <w:tc>
          <w:tcPr>
            <w:tcW w:w="534" w:type="dxa"/>
          </w:tcPr>
          <w:p w14:paraId="72E31F7F" w14:textId="77777777" w:rsidR="001D1776" w:rsidRPr="003177A7" w:rsidRDefault="001D1776" w:rsidP="009B6873">
            <w:pPr>
              <w:spacing w:after="0" w:line="240" w:lineRule="auto"/>
              <w:jc w:val="both"/>
              <w:rPr>
                <w:rFonts w:ascii="Times New Roman" w:hAnsi="Times New Roman"/>
                <w:sz w:val="24"/>
                <w:szCs w:val="24"/>
                <w:highlight w:val="red"/>
              </w:rPr>
            </w:pPr>
            <w:r w:rsidRPr="003177A7">
              <w:rPr>
                <w:rFonts w:ascii="Times New Roman" w:hAnsi="Times New Roman"/>
                <w:sz w:val="24"/>
                <w:szCs w:val="24"/>
              </w:rPr>
              <w:t>7.</w:t>
            </w:r>
          </w:p>
        </w:tc>
        <w:tc>
          <w:tcPr>
            <w:tcW w:w="2160" w:type="dxa"/>
          </w:tcPr>
          <w:p w14:paraId="0E3C2E45" w14:textId="77777777" w:rsidR="001D1776" w:rsidRPr="003177A7" w:rsidRDefault="001D1776" w:rsidP="009B6873">
            <w:pPr>
              <w:spacing w:after="0" w:line="240" w:lineRule="auto"/>
              <w:jc w:val="both"/>
              <w:rPr>
                <w:rFonts w:ascii="Times New Roman" w:hAnsi="Times New Roman"/>
                <w:b/>
                <w:bCs/>
                <w:sz w:val="24"/>
                <w:szCs w:val="24"/>
                <w:highlight w:val="red"/>
              </w:rPr>
            </w:pPr>
            <w:r w:rsidRPr="003177A7">
              <w:rPr>
                <w:rFonts w:ascii="Times New Roman" w:hAnsi="Times New Roman"/>
                <w:b/>
                <w:bCs/>
                <w:sz w:val="24"/>
                <w:szCs w:val="24"/>
              </w:rPr>
              <w:t>Paslaugų aprašymas</w:t>
            </w:r>
          </w:p>
        </w:tc>
        <w:tc>
          <w:tcPr>
            <w:tcW w:w="7258" w:type="dxa"/>
            <w:vAlign w:val="center"/>
          </w:tcPr>
          <w:p w14:paraId="35C7CC88" w14:textId="6A47BF9C" w:rsidR="001D1776" w:rsidRPr="003177A7" w:rsidRDefault="001D1776" w:rsidP="009B6873">
            <w:pPr>
              <w:spacing w:after="0" w:line="240" w:lineRule="auto"/>
              <w:jc w:val="both"/>
              <w:rPr>
                <w:rFonts w:ascii="Times New Roman" w:hAnsi="Times New Roman"/>
                <w:sz w:val="24"/>
                <w:szCs w:val="24"/>
              </w:rPr>
            </w:pPr>
            <w:r w:rsidRPr="3E4EFABB">
              <w:rPr>
                <w:rFonts w:ascii="Times New Roman" w:hAnsi="Times New Roman"/>
                <w:sz w:val="24"/>
                <w:szCs w:val="24"/>
              </w:rPr>
              <w:t>BIM (</w:t>
            </w:r>
            <w:proofErr w:type="spellStart"/>
            <w:r w:rsidRPr="3E4EFABB">
              <w:rPr>
                <w:rFonts w:ascii="Times New Roman" w:hAnsi="Times New Roman"/>
                <w:sz w:val="24"/>
                <w:szCs w:val="24"/>
              </w:rPr>
              <w:t>ang</w:t>
            </w:r>
            <w:proofErr w:type="spellEnd"/>
            <w:r w:rsidRPr="3E4EFABB">
              <w:rPr>
                <w:rFonts w:ascii="Times New Roman" w:hAnsi="Times New Roman"/>
                <w:sz w:val="24"/>
                <w:szCs w:val="24"/>
              </w:rPr>
              <w:t xml:space="preserve">. </w:t>
            </w:r>
            <w:proofErr w:type="spellStart"/>
            <w:r w:rsidRPr="3E4EFABB">
              <w:rPr>
                <w:rFonts w:ascii="Times New Roman" w:hAnsi="Times New Roman"/>
                <w:sz w:val="24"/>
                <w:szCs w:val="24"/>
              </w:rPr>
              <w:t>Building</w:t>
            </w:r>
            <w:proofErr w:type="spellEnd"/>
            <w:r w:rsidRPr="3E4EFABB">
              <w:rPr>
                <w:rFonts w:ascii="Times New Roman" w:hAnsi="Times New Roman"/>
                <w:sz w:val="24"/>
                <w:szCs w:val="24"/>
              </w:rPr>
              <w:t xml:space="preserve"> </w:t>
            </w:r>
            <w:proofErr w:type="spellStart"/>
            <w:r w:rsidRPr="3E4EFABB">
              <w:rPr>
                <w:rFonts w:ascii="Times New Roman" w:hAnsi="Times New Roman"/>
                <w:sz w:val="24"/>
                <w:szCs w:val="24"/>
              </w:rPr>
              <w:t>Information</w:t>
            </w:r>
            <w:proofErr w:type="spellEnd"/>
            <w:r w:rsidRPr="3E4EFABB">
              <w:rPr>
                <w:rFonts w:ascii="Times New Roman" w:hAnsi="Times New Roman"/>
                <w:sz w:val="24"/>
                <w:szCs w:val="24"/>
              </w:rPr>
              <w:t xml:space="preserve"> </w:t>
            </w:r>
            <w:proofErr w:type="spellStart"/>
            <w:r w:rsidRPr="3E4EFABB">
              <w:rPr>
                <w:rFonts w:ascii="Times New Roman" w:hAnsi="Times New Roman"/>
                <w:sz w:val="24"/>
                <w:szCs w:val="24"/>
              </w:rPr>
              <w:t>Modeling</w:t>
            </w:r>
            <w:proofErr w:type="spellEnd"/>
            <w:r w:rsidRPr="3E4EFABB">
              <w:rPr>
                <w:rFonts w:ascii="Times New Roman" w:hAnsi="Times New Roman"/>
                <w:sz w:val="24"/>
                <w:szCs w:val="24"/>
              </w:rPr>
              <w:t xml:space="preserve">) arba kitaip SIM (liet. Statinio Informacinis Modeliavimas) </w:t>
            </w:r>
            <w:r w:rsidR="72661E28" w:rsidRPr="3E4EFABB">
              <w:rPr>
                <w:rFonts w:ascii="Times New Roman" w:hAnsi="Times New Roman"/>
                <w:sz w:val="24"/>
                <w:szCs w:val="24"/>
              </w:rPr>
              <w:t xml:space="preserve">– </w:t>
            </w:r>
            <w:r w:rsidRPr="3E4EFABB">
              <w:rPr>
                <w:rFonts w:ascii="Times New Roman" w:hAnsi="Times New Roman"/>
                <w:sz w:val="24"/>
                <w:szCs w:val="24"/>
              </w:rPr>
              <w:t>tai virtualus projektuojamo statinio atvaizdavimas skaitmeninėje erdvėje, sukuriant statinio skaitmeninį modelį.</w:t>
            </w:r>
          </w:p>
          <w:p w14:paraId="4CFE517A" w14:textId="77777777" w:rsidR="001D1776" w:rsidRPr="003177A7" w:rsidRDefault="001D1776" w:rsidP="009B6873">
            <w:pPr>
              <w:spacing w:after="0" w:line="240" w:lineRule="auto"/>
              <w:jc w:val="both"/>
              <w:rPr>
                <w:rFonts w:ascii="Times New Roman" w:hAnsi="Times New Roman"/>
                <w:sz w:val="24"/>
                <w:szCs w:val="24"/>
              </w:rPr>
            </w:pPr>
            <w:r w:rsidRPr="003177A7">
              <w:rPr>
                <w:rFonts w:ascii="Times New Roman" w:hAnsi="Times New Roman"/>
                <w:sz w:val="24"/>
                <w:szCs w:val="24"/>
              </w:rPr>
              <w:t>Vykdytojas privalės visapusiškai valdyti ir administruoti projekto informacinio modelio (modelių) koregavimo procesą, teikti pasiūlymus ir pastabas vykdomam darbui. Tikrinti Projektuotojo darbą pagal su Užsakovu suderintas projekto BIM gaires ir atlikti informacinio modelio (modelių) vykdomų koregavimo darbų  periodinius patikrinimus.</w:t>
            </w:r>
          </w:p>
          <w:p w14:paraId="53888784" w14:textId="77777777" w:rsidR="001D1776" w:rsidRPr="003177A7" w:rsidRDefault="001D1776" w:rsidP="009B6873">
            <w:pPr>
              <w:spacing w:after="0" w:line="240" w:lineRule="auto"/>
              <w:jc w:val="both"/>
              <w:rPr>
                <w:rFonts w:ascii="Times New Roman" w:hAnsi="Times New Roman"/>
                <w:sz w:val="24"/>
                <w:szCs w:val="24"/>
              </w:rPr>
            </w:pPr>
            <w:r w:rsidRPr="003177A7">
              <w:rPr>
                <w:rFonts w:ascii="Times New Roman" w:hAnsi="Times New Roman"/>
                <w:sz w:val="24"/>
                <w:szCs w:val="24"/>
              </w:rPr>
              <w:t>Vykdytojo atliekamos užduotys:</w:t>
            </w:r>
          </w:p>
          <w:p w14:paraId="37C3B6C2" w14:textId="77777777" w:rsidR="001D1776" w:rsidRPr="003177A7" w:rsidRDefault="001D1776" w:rsidP="001D1776">
            <w:pPr>
              <w:numPr>
                <w:ilvl w:val="0"/>
                <w:numId w:val="29"/>
              </w:numPr>
              <w:spacing w:after="0" w:line="240" w:lineRule="auto"/>
              <w:contextualSpacing/>
              <w:jc w:val="both"/>
              <w:rPr>
                <w:rFonts w:ascii="Times New Roman" w:hAnsi="Times New Roman"/>
                <w:sz w:val="24"/>
                <w:szCs w:val="24"/>
              </w:rPr>
            </w:pPr>
            <w:r w:rsidRPr="003177A7">
              <w:rPr>
                <w:rFonts w:ascii="Times New Roman" w:hAnsi="Times New Roman"/>
                <w:sz w:val="24"/>
                <w:szCs w:val="24"/>
              </w:rPr>
              <w:lastRenderedPageBreak/>
              <w:t>Projekto rengimo BIM aplinkoje strategijos tvirtinimas (BIM vykdymo plano/gairių, parengtų Projektuotojo BIM koordinatoriaus, atsižvelgiant į Užsakovo reikalavimus, derinimas ir tvirtinimas);</w:t>
            </w:r>
          </w:p>
          <w:p w14:paraId="6A470837" w14:textId="77777777" w:rsidR="001D1776" w:rsidRPr="003177A7" w:rsidRDefault="001D1776" w:rsidP="001D1776">
            <w:pPr>
              <w:numPr>
                <w:ilvl w:val="0"/>
                <w:numId w:val="29"/>
              </w:numPr>
              <w:spacing w:after="0" w:line="240" w:lineRule="auto"/>
              <w:contextualSpacing/>
              <w:jc w:val="both"/>
              <w:rPr>
                <w:rFonts w:ascii="Times New Roman" w:hAnsi="Times New Roman"/>
                <w:sz w:val="24"/>
                <w:szCs w:val="24"/>
              </w:rPr>
            </w:pPr>
            <w:r w:rsidRPr="003177A7">
              <w:rPr>
                <w:rFonts w:ascii="Times New Roman" w:hAnsi="Times New Roman"/>
                <w:sz w:val="24"/>
                <w:szCs w:val="24"/>
              </w:rPr>
              <w:t>Periodinis modeliavimo darbų koordinavimas ir administravimas (projekto atitikimo projektavimo užduočiai ir Užsakovo keliamiems reikalavimams tikrinimas, modelių kokybės kontrolė).</w:t>
            </w:r>
          </w:p>
        </w:tc>
      </w:tr>
      <w:tr w:rsidR="001D1776" w:rsidRPr="003177A7" w14:paraId="36F4D5D5" w14:textId="77777777" w:rsidTr="3E4EFABB">
        <w:tc>
          <w:tcPr>
            <w:tcW w:w="534" w:type="dxa"/>
          </w:tcPr>
          <w:p w14:paraId="71F4DE88" w14:textId="77777777" w:rsidR="001D1776" w:rsidRPr="003177A7" w:rsidRDefault="001D1776" w:rsidP="009B6873">
            <w:pPr>
              <w:spacing w:after="0" w:line="240" w:lineRule="auto"/>
              <w:jc w:val="both"/>
              <w:rPr>
                <w:rFonts w:ascii="Times New Roman" w:hAnsi="Times New Roman"/>
                <w:sz w:val="24"/>
                <w:szCs w:val="24"/>
                <w:highlight w:val="red"/>
              </w:rPr>
            </w:pPr>
            <w:r w:rsidRPr="003177A7">
              <w:rPr>
                <w:rFonts w:ascii="Times New Roman" w:hAnsi="Times New Roman"/>
                <w:sz w:val="24"/>
                <w:szCs w:val="24"/>
              </w:rPr>
              <w:lastRenderedPageBreak/>
              <w:t>8.</w:t>
            </w:r>
          </w:p>
        </w:tc>
        <w:tc>
          <w:tcPr>
            <w:tcW w:w="2160" w:type="dxa"/>
          </w:tcPr>
          <w:p w14:paraId="5A09F181" w14:textId="77777777" w:rsidR="001D1776" w:rsidRPr="003177A7" w:rsidRDefault="001D1776" w:rsidP="009B6873">
            <w:pPr>
              <w:spacing w:after="0" w:line="240" w:lineRule="auto"/>
              <w:jc w:val="both"/>
              <w:rPr>
                <w:rFonts w:ascii="Times New Roman" w:hAnsi="Times New Roman"/>
                <w:b/>
                <w:bCs/>
                <w:sz w:val="24"/>
                <w:szCs w:val="24"/>
              </w:rPr>
            </w:pPr>
            <w:r w:rsidRPr="003177A7">
              <w:rPr>
                <w:rFonts w:ascii="Times New Roman" w:hAnsi="Times New Roman"/>
                <w:b/>
                <w:bCs/>
                <w:sz w:val="24"/>
                <w:szCs w:val="24"/>
              </w:rPr>
              <w:t xml:space="preserve">Paslaugų apimtis ir detalumas </w:t>
            </w:r>
          </w:p>
        </w:tc>
        <w:tc>
          <w:tcPr>
            <w:tcW w:w="7258" w:type="dxa"/>
          </w:tcPr>
          <w:p w14:paraId="4A82C37F" w14:textId="77777777" w:rsidR="001D1776" w:rsidRPr="003177A7" w:rsidRDefault="001D1776" w:rsidP="009B6873">
            <w:pPr>
              <w:spacing w:after="0" w:line="240" w:lineRule="auto"/>
              <w:jc w:val="both"/>
              <w:rPr>
                <w:rFonts w:ascii="Times New Roman" w:hAnsi="Times New Roman"/>
                <w:sz w:val="24"/>
                <w:szCs w:val="24"/>
              </w:rPr>
            </w:pPr>
            <w:r w:rsidRPr="003177A7">
              <w:rPr>
                <w:rFonts w:ascii="Times New Roman" w:hAnsi="Times New Roman"/>
                <w:sz w:val="24"/>
                <w:szCs w:val="24"/>
              </w:rPr>
              <w:t>Paslaugų apimtis ir detalumas turi:</w:t>
            </w:r>
          </w:p>
          <w:p w14:paraId="1592AC9E" w14:textId="77777777" w:rsidR="001D1776" w:rsidRPr="003177A7" w:rsidRDefault="001D1776" w:rsidP="001D1776">
            <w:pPr>
              <w:numPr>
                <w:ilvl w:val="0"/>
                <w:numId w:val="31"/>
              </w:numPr>
              <w:spacing w:after="0" w:line="240" w:lineRule="auto"/>
              <w:contextualSpacing/>
              <w:jc w:val="both"/>
              <w:rPr>
                <w:rFonts w:ascii="Times New Roman" w:hAnsi="Times New Roman"/>
                <w:sz w:val="24"/>
                <w:szCs w:val="24"/>
              </w:rPr>
            </w:pPr>
            <w:r w:rsidRPr="003177A7">
              <w:rPr>
                <w:rFonts w:ascii="Times New Roman" w:hAnsi="Times New Roman"/>
                <w:sz w:val="24"/>
                <w:szCs w:val="24"/>
              </w:rPr>
              <w:t>atitikti Užsakovo tikslus.</w:t>
            </w:r>
          </w:p>
        </w:tc>
      </w:tr>
      <w:tr w:rsidR="001D1776" w:rsidRPr="003177A7" w14:paraId="2E55A4A6" w14:textId="77777777" w:rsidTr="3E4EFABB">
        <w:tc>
          <w:tcPr>
            <w:tcW w:w="534" w:type="dxa"/>
          </w:tcPr>
          <w:p w14:paraId="69BC1B34" w14:textId="77777777" w:rsidR="001D1776" w:rsidRPr="003177A7" w:rsidRDefault="001D1776" w:rsidP="009B6873">
            <w:pPr>
              <w:spacing w:after="0" w:line="240" w:lineRule="auto"/>
              <w:jc w:val="both"/>
              <w:rPr>
                <w:rFonts w:ascii="Times New Roman" w:hAnsi="Times New Roman"/>
                <w:sz w:val="24"/>
                <w:szCs w:val="24"/>
                <w:highlight w:val="red"/>
              </w:rPr>
            </w:pPr>
            <w:r w:rsidRPr="003177A7">
              <w:rPr>
                <w:rFonts w:ascii="Times New Roman" w:hAnsi="Times New Roman"/>
                <w:sz w:val="24"/>
                <w:szCs w:val="24"/>
              </w:rPr>
              <w:t>9.</w:t>
            </w:r>
          </w:p>
        </w:tc>
        <w:tc>
          <w:tcPr>
            <w:tcW w:w="2160" w:type="dxa"/>
          </w:tcPr>
          <w:p w14:paraId="706C7706" w14:textId="77777777" w:rsidR="001D1776" w:rsidRPr="003177A7" w:rsidRDefault="001D1776" w:rsidP="009B6873">
            <w:pPr>
              <w:spacing w:after="0" w:line="240" w:lineRule="auto"/>
              <w:jc w:val="both"/>
              <w:rPr>
                <w:rFonts w:ascii="Times New Roman" w:hAnsi="Times New Roman"/>
                <w:b/>
                <w:bCs/>
                <w:sz w:val="24"/>
                <w:szCs w:val="24"/>
                <w:highlight w:val="red"/>
              </w:rPr>
            </w:pPr>
            <w:r w:rsidRPr="003177A7">
              <w:rPr>
                <w:rFonts w:ascii="Times New Roman" w:hAnsi="Times New Roman"/>
                <w:b/>
                <w:bCs/>
                <w:sz w:val="24"/>
                <w:szCs w:val="24"/>
              </w:rPr>
              <w:t>Rekomenduotini dokumentai vykdant darbus BIM aplinkoje</w:t>
            </w:r>
          </w:p>
        </w:tc>
        <w:tc>
          <w:tcPr>
            <w:tcW w:w="7258" w:type="dxa"/>
          </w:tcPr>
          <w:p w14:paraId="0C1F18EB" w14:textId="77777777" w:rsidR="001D1776" w:rsidRPr="003177A7" w:rsidRDefault="001D1776" w:rsidP="001D1776">
            <w:pPr>
              <w:numPr>
                <w:ilvl w:val="0"/>
                <w:numId w:val="30"/>
              </w:numPr>
              <w:spacing w:before="200" w:after="0" w:line="240" w:lineRule="auto"/>
              <w:contextualSpacing/>
              <w:jc w:val="both"/>
              <w:rPr>
                <w:rFonts w:ascii="Times New Roman" w:hAnsi="Times New Roman"/>
                <w:sz w:val="24"/>
                <w:szCs w:val="24"/>
              </w:rPr>
            </w:pPr>
            <w:r w:rsidRPr="003177A7">
              <w:rPr>
                <w:rFonts w:ascii="Times New Roman" w:hAnsi="Times New Roman"/>
                <w:sz w:val="24"/>
                <w:szCs w:val="24"/>
              </w:rPr>
              <w:t xml:space="preserve">AEC (UK) </w:t>
            </w:r>
            <w:proofErr w:type="spellStart"/>
            <w:r w:rsidRPr="003177A7">
              <w:rPr>
                <w:rFonts w:ascii="Times New Roman" w:hAnsi="Times New Roman"/>
                <w:sz w:val="24"/>
                <w:szCs w:val="24"/>
              </w:rPr>
              <w:t>Initiative</w:t>
            </w:r>
            <w:proofErr w:type="spellEnd"/>
            <w:r w:rsidRPr="003177A7">
              <w:rPr>
                <w:rFonts w:ascii="Times New Roman" w:hAnsi="Times New Roman"/>
                <w:sz w:val="24"/>
                <w:szCs w:val="24"/>
              </w:rPr>
              <w:t xml:space="preserve">. (2012). AEC (UK) BIM </w:t>
            </w:r>
            <w:proofErr w:type="spellStart"/>
            <w:r w:rsidRPr="003177A7">
              <w:rPr>
                <w:rFonts w:ascii="Times New Roman" w:hAnsi="Times New Roman"/>
                <w:sz w:val="24"/>
                <w:szCs w:val="24"/>
              </w:rPr>
              <w:t>Protocol</w:t>
            </w:r>
            <w:proofErr w:type="spellEnd"/>
            <w:r w:rsidRPr="003177A7">
              <w:rPr>
                <w:rFonts w:ascii="Times New Roman" w:hAnsi="Times New Roman"/>
                <w:sz w:val="24"/>
                <w:szCs w:val="24"/>
              </w:rPr>
              <w:t xml:space="preserve"> - V2.0. </w:t>
            </w:r>
            <w:proofErr w:type="spellStart"/>
            <w:r w:rsidRPr="003177A7">
              <w:rPr>
                <w:rFonts w:ascii="Times New Roman" w:hAnsi="Times New Roman"/>
                <w:sz w:val="24"/>
                <w:szCs w:val="24"/>
              </w:rPr>
              <w:t>The</w:t>
            </w:r>
            <w:proofErr w:type="spellEnd"/>
            <w:r w:rsidRPr="003177A7">
              <w:rPr>
                <w:rFonts w:ascii="Times New Roman" w:hAnsi="Times New Roman"/>
                <w:sz w:val="24"/>
                <w:szCs w:val="24"/>
              </w:rPr>
              <w:t xml:space="preserve"> AEC (UK) </w:t>
            </w:r>
            <w:proofErr w:type="spellStart"/>
            <w:r w:rsidRPr="003177A7">
              <w:rPr>
                <w:rFonts w:ascii="Times New Roman" w:hAnsi="Times New Roman"/>
                <w:sz w:val="24"/>
                <w:szCs w:val="24"/>
              </w:rPr>
              <w:t>Initiative</w:t>
            </w:r>
            <w:proofErr w:type="spellEnd"/>
            <w:r w:rsidRPr="003177A7">
              <w:rPr>
                <w:rFonts w:ascii="Times New Roman" w:hAnsi="Times New Roman"/>
                <w:sz w:val="24"/>
                <w:szCs w:val="24"/>
              </w:rPr>
              <w:t>.</w:t>
            </w:r>
          </w:p>
          <w:p w14:paraId="200BAD0A" w14:textId="77777777" w:rsidR="001D1776" w:rsidRPr="003177A7" w:rsidRDefault="001D1776" w:rsidP="001D1776">
            <w:pPr>
              <w:numPr>
                <w:ilvl w:val="0"/>
                <w:numId w:val="30"/>
              </w:numPr>
              <w:spacing w:before="200" w:after="0" w:line="240" w:lineRule="auto"/>
              <w:contextualSpacing/>
              <w:jc w:val="both"/>
              <w:rPr>
                <w:rFonts w:ascii="Times New Roman" w:hAnsi="Times New Roman"/>
                <w:sz w:val="24"/>
                <w:szCs w:val="24"/>
              </w:rPr>
            </w:pPr>
            <w:r w:rsidRPr="003177A7">
              <w:rPr>
                <w:rFonts w:ascii="Times New Roman" w:hAnsi="Times New Roman"/>
                <w:sz w:val="24"/>
                <w:szCs w:val="24"/>
              </w:rPr>
              <w:t xml:space="preserve">BSI. (2007). BS 1192: </w:t>
            </w:r>
            <w:proofErr w:type="spellStart"/>
            <w:r w:rsidRPr="003177A7">
              <w:rPr>
                <w:rFonts w:ascii="Times New Roman" w:hAnsi="Times New Roman"/>
                <w:sz w:val="24"/>
                <w:szCs w:val="24"/>
              </w:rPr>
              <w:t>Collaborative</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production</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of</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architectural</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engineering</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and</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construction</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information</w:t>
            </w:r>
            <w:proofErr w:type="spellEnd"/>
            <w:r w:rsidRPr="003177A7">
              <w:rPr>
                <w:rFonts w:ascii="Times New Roman" w:hAnsi="Times New Roman"/>
                <w:sz w:val="24"/>
                <w:szCs w:val="24"/>
              </w:rPr>
              <w:t xml:space="preserve"> - </w:t>
            </w:r>
            <w:proofErr w:type="spellStart"/>
            <w:r w:rsidRPr="003177A7">
              <w:rPr>
                <w:rFonts w:ascii="Times New Roman" w:hAnsi="Times New Roman"/>
                <w:sz w:val="24"/>
                <w:szCs w:val="24"/>
              </w:rPr>
              <w:t>Code</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of</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Practice</w:t>
            </w:r>
            <w:proofErr w:type="spellEnd"/>
            <w:r w:rsidRPr="003177A7">
              <w:rPr>
                <w:rFonts w:ascii="Times New Roman" w:hAnsi="Times New Roman"/>
                <w:sz w:val="24"/>
                <w:szCs w:val="24"/>
              </w:rPr>
              <w:t xml:space="preserve">. BSI </w:t>
            </w:r>
            <w:proofErr w:type="spellStart"/>
            <w:r w:rsidRPr="003177A7">
              <w:rPr>
                <w:rFonts w:ascii="Times New Roman" w:hAnsi="Times New Roman"/>
                <w:sz w:val="24"/>
                <w:szCs w:val="24"/>
              </w:rPr>
              <w:t>Standards</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Limited</w:t>
            </w:r>
            <w:proofErr w:type="spellEnd"/>
            <w:r w:rsidRPr="003177A7">
              <w:rPr>
                <w:rFonts w:ascii="Times New Roman" w:hAnsi="Times New Roman"/>
                <w:sz w:val="24"/>
                <w:szCs w:val="24"/>
              </w:rPr>
              <w:t xml:space="preserve"> 2007, </w:t>
            </w:r>
            <w:proofErr w:type="spellStart"/>
            <w:r w:rsidRPr="003177A7">
              <w:rPr>
                <w:rFonts w:ascii="Times New Roman" w:hAnsi="Times New Roman"/>
                <w:sz w:val="24"/>
                <w:szCs w:val="24"/>
              </w:rPr>
              <w:t>London</w:t>
            </w:r>
            <w:proofErr w:type="spellEnd"/>
            <w:r w:rsidRPr="003177A7">
              <w:rPr>
                <w:rFonts w:ascii="Times New Roman" w:hAnsi="Times New Roman"/>
                <w:sz w:val="24"/>
                <w:szCs w:val="24"/>
              </w:rPr>
              <w:t>.</w:t>
            </w:r>
          </w:p>
          <w:p w14:paraId="7AFA1EEA" w14:textId="77777777" w:rsidR="001D1776" w:rsidRPr="003177A7" w:rsidRDefault="001D1776" w:rsidP="001D1776">
            <w:pPr>
              <w:numPr>
                <w:ilvl w:val="0"/>
                <w:numId w:val="30"/>
              </w:numPr>
              <w:spacing w:before="200" w:after="0" w:line="240" w:lineRule="auto"/>
              <w:contextualSpacing/>
              <w:jc w:val="both"/>
              <w:rPr>
                <w:rFonts w:ascii="Times New Roman" w:hAnsi="Times New Roman"/>
                <w:sz w:val="24"/>
                <w:szCs w:val="24"/>
              </w:rPr>
            </w:pPr>
            <w:r w:rsidRPr="003177A7">
              <w:rPr>
                <w:rFonts w:ascii="Times New Roman" w:hAnsi="Times New Roman"/>
                <w:sz w:val="24"/>
                <w:szCs w:val="24"/>
              </w:rPr>
              <w:t xml:space="preserve">BSI. (2012). BS 8541-1: </w:t>
            </w:r>
            <w:proofErr w:type="spellStart"/>
            <w:r w:rsidRPr="003177A7">
              <w:rPr>
                <w:rFonts w:ascii="Times New Roman" w:hAnsi="Times New Roman"/>
                <w:sz w:val="24"/>
                <w:szCs w:val="24"/>
              </w:rPr>
              <w:t>Library</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objects</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for</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architecture</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engineering</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and</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construction</w:t>
            </w:r>
            <w:proofErr w:type="spellEnd"/>
            <w:r w:rsidRPr="003177A7">
              <w:rPr>
                <w:rFonts w:ascii="Times New Roman" w:hAnsi="Times New Roman"/>
                <w:sz w:val="24"/>
                <w:szCs w:val="24"/>
              </w:rPr>
              <w:t xml:space="preserve"> - </w:t>
            </w:r>
            <w:proofErr w:type="spellStart"/>
            <w:r w:rsidRPr="003177A7">
              <w:rPr>
                <w:rFonts w:ascii="Times New Roman" w:hAnsi="Times New Roman"/>
                <w:sz w:val="24"/>
                <w:szCs w:val="24"/>
              </w:rPr>
              <w:t>Code</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of</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Practice</w:t>
            </w:r>
            <w:proofErr w:type="spellEnd"/>
            <w:r w:rsidRPr="003177A7">
              <w:rPr>
                <w:rFonts w:ascii="Times New Roman" w:hAnsi="Times New Roman"/>
                <w:sz w:val="24"/>
                <w:szCs w:val="24"/>
              </w:rPr>
              <w:t xml:space="preserve">. BSI </w:t>
            </w:r>
            <w:proofErr w:type="spellStart"/>
            <w:r w:rsidRPr="003177A7">
              <w:rPr>
                <w:rFonts w:ascii="Times New Roman" w:hAnsi="Times New Roman"/>
                <w:sz w:val="24"/>
                <w:szCs w:val="24"/>
              </w:rPr>
              <w:t>Standards</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Limited</w:t>
            </w:r>
            <w:proofErr w:type="spellEnd"/>
            <w:r w:rsidRPr="003177A7">
              <w:rPr>
                <w:rFonts w:ascii="Times New Roman" w:hAnsi="Times New Roman"/>
                <w:sz w:val="24"/>
                <w:szCs w:val="24"/>
              </w:rPr>
              <w:t xml:space="preserve"> 2012, </w:t>
            </w:r>
            <w:proofErr w:type="spellStart"/>
            <w:r w:rsidRPr="003177A7">
              <w:rPr>
                <w:rFonts w:ascii="Times New Roman" w:hAnsi="Times New Roman"/>
                <w:sz w:val="24"/>
                <w:szCs w:val="24"/>
              </w:rPr>
              <w:t>London</w:t>
            </w:r>
            <w:proofErr w:type="spellEnd"/>
          </w:p>
          <w:p w14:paraId="6880DF61" w14:textId="77777777" w:rsidR="001D1776" w:rsidRPr="003177A7" w:rsidRDefault="001D1776" w:rsidP="001D1776">
            <w:pPr>
              <w:numPr>
                <w:ilvl w:val="0"/>
                <w:numId w:val="30"/>
              </w:numPr>
              <w:spacing w:before="200" w:after="0" w:line="240" w:lineRule="auto"/>
              <w:contextualSpacing/>
              <w:jc w:val="both"/>
              <w:rPr>
                <w:rFonts w:ascii="Times New Roman" w:hAnsi="Times New Roman"/>
                <w:sz w:val="24"/>
                <w:szCs w:val="24"/>
              </w:rPr>
            </w:pPr>
            <w:r w:rsidRPr="003177A7">
              <w:rPr>
                <w:rFonts w:ascii="Times New Roman" w:hAnsi="Times New Roman"/>
                <w:sz w:val="24"/>
                <w:szCs w:val="24"/>
              </w:rPr>
              <w:t xml:space="preserve">BSI. (2013). PAS 1192-2: </w:t>
            </w:r>
            <w:proofErr w:type="spellStart"/>
            <w:r w:rsidRPr="003177A7">
              <w:rPr>
                <w:rFonts w:ascii="Times New Roman" w:hAnsi="Times New Roman"/>
                <w:sz w:val="24"/>
                <w:szCs w:val="24"/>
              </w:rPr>
              <w:t>Specification</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for</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information</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management</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for</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the</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capital</w:t>
            </w:r>
            <w:proofErr w:type="spellEnd"/>
            <w:r w:rsidRPr="003177A7">
              <w:rPr>
                <w:rFonts w:ascii="Times New Roman" w:hAnsi="Times New Roman"/>
                <w:sz w:val="24"/>
                <w:szCs w:val="24"/>
              </w:rPr>
              <w:t>/</w:t>
            </w:r>
            <w:proofErr w:type="spellStart"/>
            <w:r w:rsidRPr="003177A7">
              <w:rPr>
                <w:rFonts w:ascii="Times New Roman" w:hAnsi="Times New Roman"/>
                <w:sz w:val="24"/>
                <w:szCs w:val="24"/>
              </w:rPr>
              <w:t>delivery</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phase</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of</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construction</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projects</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using</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building</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information</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modelling</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BSi</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Standards</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Limited</w:t>
            </w:r>
            <w:proofErr w:type="spellEnd"/>
            <w:r w:rsidRPr="003177A7">
              <w:rPr>
                <w:rFonts w:ascii="Times New Roman" w:hAnsi="Times New Roman"/>
                <w:sz w:val="24"/>
                <w:szCs w:val="24"/>
              </w:rPr>
              <w:t xml:space="preserve"> 2013.</w:t>
            </w:r>
          </w:p>
          <w:p w14:paraId="33068D7E" w14:textId="77777777" w:rsidR="001D1776" w:rsidRPr="003177A7" w:rsidRDefault="001D1776" w:rsidP="001D1776">
            <w:pPr>
              <w:numPr>
                <w:ilvl w:val="0"/>
                <w:numId w:val="30"/>
              </w:numPr>
              <w:spacing w:before="200" w:after="0" w:line="240" w:lineRule="auto"/>
              <w:contextualSpacing/>
              <w:jc w:val="both"/>
              <w:rPr>
                <w:rFonts w:ascii="Times New Roman" w:hAnsi="Times New Roman"/>
                <w:sz w:val="24"/>
                <w:szCs w:val="24"/>
              </w:rPr>
            </w:pPr>
            <w:r w:rsidRPr="003177A7">
              <w:rPr>
                <w:rFonts w:ascii="Times New Roman" w:hAnsi="Times New Roman"/>
                <w:sz w:val="24"/>
                <w:szCs w:val="24"/>
              </w:rPr>
              <w:t xml:space="preserve">CIC. (2013a). </w:t>
            </w:r>
            <w:proofErr w:type="spellStart"/>
            <w:r w:rsidRPr="003177A7">
              <w:rPr>
                <w:rFonts w:ascii="Times New Roman" w:hAnsi="Times New Roman"/>
                <w:sz w:val="24"/>
                <w:szCs w:val="24"/>
              </w:rPr>
              <w:t>Building</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Information</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Model</w:t>
            </w:r>
            <w:proofErr w:type="spellEnd"/>
            <w:r w:rsidRPr="003177A7">
              <w:rPr>
                <w:rFonts w:ascii="Times New Roman" w:hAnsi="Times New Roman"/>
                <w:sz w:val="24"/>
                <w:szCs w:val="24"/>
              </w:rPr>
              <w:t xml:space="preserve"> (BIM) </w:t>
            </w:r>
            <w:proofErr w:type="spellStart"/>
            <w:r w:rsidRPr="003177A7">
              <w:rPr>
                <w:rFonts w:ascii="Times New Roman" w:hAnsi="Times New Roman"/>
                <w:sz w:val="24"/>
                <w:szCs w:val="24"/>
              </w:rPr>
              <w:t>Protocol</w:t>
            </w:r>
            <w:proofErr w:type="spellEnd"/>
            <w:r w:rsidRPr="003177A7">
              <w:rPr>
                <w:rFonts w:ascii="Times New Roman" w:hAnsi="Times New Roman"/>
                <w:sz w:val="24"/>
                <w:szCs w:val="24"/>
              </w:rPr>
              <w:t xml:space="preserve"> (1 </w:t>
            </w:r>
            <w:proofErr w:type="spellStart"/>
            <w:r w:rsidRPr="003177A7">
              <w:rPr>
                <w:rFonts w:ascii="Times New Roman" w:hAnsi="Times New Roman"/>
                <w:sz w:val="24"/>
                <w:szCs w:val="24"/>
              </w:rPr>
              <w:t>ed</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London</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Construction</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Industry</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Council</w:t>
            </w:r>
            <w:proofErr w:type="spellEnd"/>
            <w:r w:rsidRPr="003177A7">
              <w:rPr>
                <w:rFonts w:ascii="Times New Roman" w:hAnsi="Times New Roman"/>
                <w:sz w:val="24"/>
                <w:szCs w:val="24"/>
              </w:rPr>
              <w:t>.</w:t>
            </w:r>
          </w:p>
          <w:p w14:paraId="1D6EDAEA" w14:textId="77777777" w:rsidR="001D1776" w:rsidRPr="003177A7" w:rsidRDefault="001D1776" w:rsidP="001D1776">
            <w:pPr>
              <w:numPr>
                <w:ilvl w:val="0"/>
                <w:numId w:val="30"/>
              </w:numPr>
              <w:spacing w:before="200" w:after="0" w:line="240" w:lineRule="auto"/>
              <w:contextualSpacing/>
              <w:jc w:val="both"/>
              <w:rPr>
                <w:rFonts w:ascii="Times New Roman" w:hAnsi="Times New Roman"/>
                <w:sz w:val="24"/>
                <w:szCs w:val="24"/>
              </w:rPr>
            </w:pPr>
            <w:r w:rsidRPr="003177A7">
              <w:rPr>
                <w:rFonts w:ascii="Times New Roman" w:hAnsi="Times New Roman"/>
                <w:sz w:val="24"/>
                <w:szCs w:val="24"/>
              </w:rPr>
              <w:t xml:space="preserve">CIC. (2013b). </w:t>
            </w:r>
            <w:proofErr w:type="spellStart"/>
            <w:r w:rsidRPr="003177A7">
              <w:rPr>
                <w:rFonts w:ascii="Times New Roman" w:hAnsi="Times New Roman"/>
                <w:sz w:val="24"/>
                <w:szCs w:val="24"/>
              </w:rPr>
              <w:t>Outline</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Scope</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of</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Services</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for</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the</w:t>
            </w:r>
            <w:proofErr w:type="spellEnd"/>
            <w:r w:rsidRPr="003177A7">
              <w:rPr>
                <w:rFonts w:ascii="Times New Roman" w:hAnsi="Times New Roman"/>
                <w:sz w:val="24"/>
                <w:szCs w:val="24"/>
              </w:rPr>
              <w:t xml:space="preserve"> Role </w:t>
            </w:r>
            <w:proofErr w:type="spellStart"/>
            <w:r w:rsidRPr="003177A7">
              <w:rPr>
                <w:rFonts w:ascii="Times New Roman" w:hAnsi="Times New Roman"/>
                <w:sz w:val="24"/>
                <w:szCs w:val="24"/>
              </w:rPr>
              <w:t>of</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Information</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Management</w:t>
            </w:r>
            <w:proofErr w:type="spellEnd"/>
            <w:r w:rsidRPr="003177A7">
              <w:rPr>
                <w:rFonts w:ascii="Times New Roman" w:hAnsi="Times New Roman"/>
                <w:sz w:val="24"/>
                <w:szCs w:val="24"/>
              </w:rPr>
              <w:t xml:space="preserve"> (1 </w:t>
            </w:r>
            <w:proofErr w:type="spellStart"/>
            <w:r w:rsidRPr="003177A7">
              <w:rPr>
                <w:rFonts w:ascii="Times New Roman" w:hAnsi="Times New Roman"/>
                <w:sz w:val="24"/>
                <w:szCs w:val="24"/>
              </w:rPr>
              <w:t>ed</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London</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Construction</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Industry</w:t>
            </w:r>
            <w:proofErr w:type="spellEnd"/>
            <w:r w:rsidRPr="003177A7">
              <w:rPr>
                <w:rFonts w:ascii="Times New Roman" w:hAnsi="Times New Roman"/>
                <w:sz w:val="24"/>
                <w:szCs w:val="24"/>
              </w:rPr>
              <w:t xml:space="preserve"> </w:t>
            </w:r>
            <w:proofErr w:type="spellStart"/>
            <w:r w:rsidRPr="003177A7">
              <w:rPr>
                <w:rFonts w:ascii="Times New Roman" w:hAnsi="Times New Roman"/>
                <w:sz w:val="24"/>
                <w:szCs w:val="24"/>
              </w:rPr>
              <w:t>Council</w:t>
            </w:r>
            <w:proofErr w:type="spellEnd"/>
            <w:r w:rsidRPr="003177A7">
              <w:rPr>
                <w:rFonts w:ascii="Times New Roman" w:hAnsi="Times New Roman"/>
                <w:sz w:val="24"/>
                <w:szCs w:val="24"/>
              </w:rPr>
              <w:t>.</w:t>
            </w:r>
          </w:p>
          <w:p w14:paraId="40D10911" w14:textId="77777777" w:rsidR="001D1776" w:rsidRPr="003177A7" w:rsidRDefault="001D1776" w:rsidP="001D1776">
            <w:pPr>
              <w:numPr>
                <w:ilvl w:val="0"/>
                <w:numId w:val="30"/>
              </w:numPr>
              <w:spacing w:after="0" w:line="240" w:lineRule="auto"/>
              <w:contextualSpacing/>
              <w:jc w:val="both"/>
              <w:rPr>
                <w:rFonts w:ascii="Times New Roman" w:hAnsi="Times New Roman"/>
                <w:sz w:val="24"/>
                <w:szCs w:val="24"/>
              </w:rPr>
            </w:pPr>
            <w:r w:rsidRPr="003177A7">
              <w:rPr>
                <w:rFonts w:ascii="Times New Roman" w:hAnsi="Times New Roman"/>
                <w:sz w:val="24"/>
                <w:szCs w:val="24"/>
              </w:rPr>
              <w:t xml:space="preserve">COBIM, </w:t>
            </w:r>
            <w:proofErr w:type="spellStart"/>
            <w:r w:rsidRPr="003177A7">
              <w:rPr>
                <w:rFonts w:ascii="Times New Roman" w:hAnsi="Times New Roman"/>
                <w:sz w:val="24"/>
                <w:szCs w:val="24"/>
              </w:rPr>
              <w:t>Common</w:t>
            </w:r>
            <w:proofErr w:type="spellEnd"/>
            <w:r w:rsidRPr="003177A7">
              <w:rPr>
                <w:rFonts w:ascii="Times New Roman" w:hAnsi="Times New Roman"/>
                <w:sz w:val="24"/>
                <w:szCs w:val="24"/>
              </w:rPr>
              <w:t xml:space="preserve"> BIM </w:t>
            </w:r>
            <w:proofErr w:type="spellStart"/>
            <w:r w:rsidRPr="003177A7">
              <w:rPr>
                <w:rFonts w:ascii="Times New Roman" w:hAnsi="Times New Roman"/>
                <w:sz w:val="24"/>
                <w:szCs w:val="24"/>
              </w:rPr>
              <w:t>Requirements</w:t>
            </w:r>
            <w:proofErr w:type="spellEnd"/>
            <w:r w:rsidRPr="003177A7">
              <w:rPr>
                <w:rFonts w:ascii="Times New Roman" w:hAnsi="Times New Roman"/>
                <w:sz w:val="24"/>
                <w:szCs w:val="24"/>
              </w:rPr>
              <w:t xml:space="preserve"> 2012 </w:t>
            </w:r>
            <w:proofErr w:type="spellStart"/>
            <w:r w:rsidRPr="003177A7">
              <w:rPr>
                <w:rFonts w:ascii="Times New Roman" w:hAnsi="Times New Roman"/>
                <w:sz w:val="24"/>
                <w:szCs w:val="24"/>
              </w:rPr>
              <w:t>Finland</w:t>
            </w:r>
            <w:proofErr w:type="spellEnd"/>
          </w:p>
        </w:tc>
      </w:tr>
    </w:tbl>
    <w:p w14:paraId="269A351F" w14:textId="77777777" w:rsidR="001D1776" w:rsidRPr="003177A7" w:rsidRDefault="001D1776" w:rsidP="001D1776">
      <w:pPr>
        <w:tabs>
          <w:tab w:val="left" w:pos="748"/>
          <w:tab w:val="num" w:pos="1380"/>
        </w:tabs>
        <w:spacing w:after="0"/>
        <w:jc w:val="both"/>
        <w:rPr>
          <w:rFonts w:ascii="Times New Roman" w:hAnsi="Times New Roman"/>
          <w:sz w:val="24"/>
          <w:szCs w:val="24"/>
        </w:rPr>
      </w:pPr>
    </w:p>
    <w:p w14:paraId="04F49E50" w14:textId="77777777" w:rsidR="001D1776" w:rsidRPr="003177A7" w:rsidRDefault="001D1776" w:rsidP="001D1776">
      <w:pPr>
        <w:tabs>
          <w:tab w:val="left" w:pos="748"/>
          <w:tab w:val="num" w:pos="1380"/>
        </w:tabs>
        <w:spacing w:after="0"/>
        <w:ind w:firstLine="731"/>
        <w:jc w:val="both"/>
        <w:rPr>
          <w:rFonts w:ascii="Times New Roman" w:hAnsi="Times New Roman"/>
          <w:sz w:val="24"/>
          <w:szCs w:val="24"/>
        </w:rPr>
      </w:pPr>
    </w:p>
    <w:p w14:paraId="376A1172" w14:textId="77777777" w:rsidR="001D1776" w:rsidRPr="003177A7" w:rsidRDefault="001D1776" w:rsidP="001D1776">
      <w:pPr>
        <w:rPr>
          <w:rFonts w:ascii="Times New Roman" w:hAnsi="Times New Roman"/>
          <w:sz w:val="24"/>
          <w:szCs w:val="24"/>
        </w:rPr>
      </w:pPr>
    </w:p>
    <w:p w14:paraId="7B2C0698" w14:textId="77777777" w:rsidR="001D1776" w:rsidRPr="003177A7" w:rsidRDefault="001D1776" w:rsidP="001D1776">
      <w:pPr>
        <w:rPr>
          <w:rFonts w:ascii="Times New Roman" w:hAnsi="Times New Roman"/>
          <w:sz w:val="24"/>
          <w:szCs w:val="24"/>
        </w:rPr>
      </w:pPr>
    </w:p>
    <w:p w14:paraId="630600A9" w14:textId="77777777" w:rsidR="001D1776" w:rsidRPr="003177A7" w:rsidRDefault="001D1776" w:rsidP="001D1776">
      <w:pPr>
        <w:rPr>
          <w:rFonts w:ascii="Times New Roman" w:hAnsi="Times New Roman"/>
          <w:sz w:val="24"/>
          <w:szCs w:val="24"/>
        </w:rPr>
      </w:pPr>
    </w:p>
    <w:p w14:paraId="78542E94" w14:textId="77777777" w:rsidR="001D1776" w:rsidRPr="003177A7" w:rsidRDefault="001D1776" w:rsidP="001D1776">
      <w:pPr>
        <w:rPr>
          <w:rFonts w:ascii="Times New Roman" w:hAnsi="Times New Roman"/>
          <w:sz w:val="24"/>
          <w:szCs w:val="24"/>
        </w:rPr>
      </w:pPr>
    </w:p>
    <w:p w14:paraId="508BE624" w14:textId="77777777" w:rsidR="001D1776" w:rsidRPr="003177A7" w:rsidRDefault="001D1776" w:rsidP="001D1776">
      <w:pPr>
        <w:rPr>
          <w:rFonts w:ascii="Times New Roman" w:hAnsi="Times New Roman"/>
          <w:sz w:val="24"/>
          <w:szCs w:val="24"/>
        </w:rPr>
      </w:pPr>
    </w:p>
    <w:p w14:paraId="2208CF04" w14:textId="77777777" w:rsidR="001D1776" w:rsidRPr="003177A7" w:rsidRDefault="001D1776" w:rsidP="001D1776">
      <w:pPr>
        <w:rPr>
          <w:rFonts w:ascii="Times New Roman" w:hAnsi="Times New Roman"/>
          <w:sz w:val="24"/>
          <w:szCs w:val="24"/>
        </w:rPr>
      </w:pPr>
    </w:p>
    <w:p w14:paraId="46FAA16C" w14:textId="77777777" w:rsidR="001D1776" w:rsidRPr="003177A7" w:rsidRDefault="001D1776" w:rsidP="001D1776">
      <w:pPr>
        <w:rPr>
          <w:rFonts w:ascii="Times New Roman" w:hAnsi="Times New Roman"/>
          <w:sz w:val="24"/>
          <w:szCs w:val="24"/>
        </w:rPr>
      </w:pPr>
    </w:p>
    <w:p w14:paraId="180F8554" w14:textId="77777777" w:rsidR="001D1776" w:rsidRPr="003177A7" w:rsidRDefault="001D1776" w:rsidP="001D1776">
      <w:pPr>
        <w:rPr>
          <w:rFonts w:ascii="Times New Roman" w:hAnsi="Times New Roman"/>
          <w:sz w:val="24"/>
          <w:szCs w:val="24"/>
        </w:rPr>
      </w:pPr>
    </w:p>
    <w:p w14:paraId="267A99DF" w14:textId="77777777" w:rsidR="001D1776" w:rsidRPr="003177A7" w:rsidRDefault="001D1776" w:rsidP="001D1776">
      <w:pPr>
        <w:rPr>
          <w:rFonts w:ascii="Times New Roman" w:hAnsi="Times New Roman"/>
          <w:sz w:val="24"/>
          <w:szCs w:val="24"/>
        </w:rPr>
      </w:pPr>
    </w:p>
    <w:p w14:paraId="486DB5E3" w14:textId="77777777" w:rsidR="001D1776" w:rsidRPr="003177A7" w:rsidRDefault="001D1776" w:rsidP="001D1776">
      <w:pPr>
        <w:rPr>
          <w:rFonts w:ascii="Times New Roman" w:hAnsi="Times New Roman"/>
          <w:sz w:val="24"/>
          <w:szCs w:val="24"/>
        </w:rPr>
      </w:pPr>
    </w:p>
    <w:p w14:paraId="33E78FF2" w14:textId="77777777" w:rsidR="001D1776" w:rsidRPr="003177A7" w:rsidRDefault="001D1776" w:rsidP="001D1776">
      <w:pPr>
        <w:rPr>
          <w:rFonts w:ascii="Times New Roman" w:hAnsi="Times New Roman"/>
          <w:sz w:val="24"/>
          <w:szCs w:val="24"/>
        </w:rPr>
      </w:pPr>
    </w:p>
    <w:p w14:paraId="2A1C6B88" w14:textId="77777777" w:rsidR="001D1776" w:rsidRPr="003177A7" w:rsidRDefault="001D1776" w:rsidP="001D1776">
      <w:pPr>
        <w:rPr>
          <w:rFonts w:ascii="Times New Roman" w:hAnsi="Times New Roman"/>
          <w:sz w:val="24"/>
          <w:szCs w:val="24"/>
        </w:rPr>
      </w:pPr>
    </w:p>
    <w:p w14:paraId="1F560E8F" w14:textId="77777777" w:rsidR="001D1776" w:rsidRPr="003177A7" w:rsidRDefault="001D1776" w:rsidP="001D1776">
      <w:pPr>
        <w:rPr>
          <w:rFonts w:ascii="Times New Roman" w:hAnsi="Times New Roman"/>
          <w:sz w:val="24"/>
          <w:szCs w:val="24"/>
        </w:rPr>
      </w:pPr>
    </w:p>
    <w:p w14:paraId="435DD983" w14:textId="77777777" w:rsidR="00796A7B" w:rsidRPr="003177A7" w:rsidRDefault="00796A7B" w:rsidP="005D0E76">
      <w:pPr>
        <w:suppressAutoHyphens/>
        <w:spacing w:after="0" w:line="240" w:lineRule="auto"/>
        <w:ind w:left="6521"/>
        <w:rPr>
          <w:rFonts w:ascii="Times New Roman" w:eastAsia="Arial" w:hAnsi="Times New Roman"/>
          <w:sz w:val="24"/>
          <w:szCs w:val="24"/>
          <w:lang w:eastAsia="ar-SA"/>
        </w:rPr>
      </w:pPr>
    </w:p>
    <w:p w14:paraId="5CF3805D" w14:textId="73AF2C21" w:rsidR="008254E1" w:rsidRPr="003177A7" w:rsidRDefault="008254E1" w:rsidP="008254E1">
      <w:pPr>
        <w:suppressAutoHyphens/>
        <w:spacing w:after="0" w:line="240" w:lineRule="auto"/>
        <w:jc w:val="right"/>
        <w:rPr>
          <w:rFonts w:ascii="Times New Roman" w:eastAsia="Arial" w:hAnsi="Times New Roman"/>
          <w:sz w:val="24"/>
          <w:szCs w:val="24"/>
          <w:lang w:eastAsia="ar-SA"/>
        </w:rPr>
      </w:pPr>
      <w:r w:rsidRPr="003177A7">
        <w:rPr>
          <w:rFonts w:ascii="Times New Roman" w:eastAsia="Arial" w:hAnsi="Times New Roman"/>
          <w:sz w:val="24"/>
          <w:szCs w:val="24"/>
          <w:lang w:eastAsia="ar-SA"/>
        </w:rPr>
        <w:t>Sutarties 2 priedas</w:t>
      </w:r>
    </w:p>
    <w:p w14:paraId="049054B8" w14:textId="77777777" w:rsidR="008254E1" w:rsidRPr="003177A7" w:rsidRDefault="008254E1" w:rsidP="008254E1">
      <w:pPr>
        <w:suppressAutoHyphens/>
        <w:spacing w:after="0" w:line="240" w:lineRule="auto"/>
        <w:ind w:left="6521"/>
        <w:rPr>
          <w:rFonts w:ascii="Times New Roman" w:eastAsia="Arial" w:hAnsi="Times New Roman"/>
          <w:sz w:val="24"/>
          <w:szCs w:val="24"/>
          <w:lang w:eastAsia="ar-SA"/>
        </w:rPr>
      </w:pPr>
    </w:p>
    <w:p w14:paraId="725C2DA7" w14:textId="3FB4CAFF" w:rsidR="00EB6036" w:rsidRPr="00AF4C5D" w:rsidRDefault="00EF6417" w:rsidP="00AF4C5D">
      <w:pPr>
        <w:suppressAutoHyphens/>
        <w:spacing w:after="0" w:line="240" w:lineRule="auto"/>
        <w:jc w:val="center"/>
        <w:rPr>
          <w:rFonts w:ascii="Times New Roman" w:hAnsi="Times New Roman"/>
          <w:b/>
          <w:bCs/>
          <w:sz w:val="24"/>
          <w:szCs w:val="24"/>
        </w:rPr>
      </w:pPr>
      <w:r w:rsidRPr="003177A7">
        <w:rPr>
          <w:rFonts w:ascii="Times New Roman" w:hAnsi="Times New Roman"/>
          <w:b/>
          <w:bCs/>
          <w:color w:val="000000" w:themeColor="text1"/>
          <w:sz w:val="24"/>
          <w:szCs w:val="24"/>
        </w:rPr>
        <w:t>PASLAUGŲ TEIKIMO IR AP</w:t>
      </w:r>
      <w:r w:rsidR="008254E1" w:rsidRPr="003177A7">
        <w:rPr>
          <w:rFonts w:ascii="Times New Roman" w:hAnsi="Times New Roman"/>
          <w:b/>
          <w:bCs/>
          <w:color w:val="000000" w:themeColor="text1"/>
          <w:sz w:val="24"/>
          <w:szCs w:val="24"/>
        </w:rPr>
        <w:t>MOKĖJIMO GRAFIKAS</w:t>
      </w:r>
      <w:r w:rsidR="008254E1" w:rsidRPr="003177A7">
        <w:rPr>
          <w:rFonts w:ascii="Times New Roman" w:hAnsi="Times New Roman"/>
          <w:b/>
          <w:bCs/>
          <w:sz w:val="24"/>
          <w:szCs w:val="24"/>
        </w:rPr>
        <w:t xml:space="preserve"> </w:t>
      </w:r>
    </w:p>
    <w:p w14:paraId="0704E524" w14:textId="77777777" w:rsidR="00EB6036" w:rsidRPr="003177A7" w:rsidRDefault="00EB6036" w:rsidP="006114CF">
      <w:pPr>
        <w:pStyle w:val="Sraopastraipa"/>
        <w:pBdr>
          <w:bottom w:val="single" w:sz="12" w:space="1" w:color="auto"/>
        </w:pBdr>
        <w:tabs>
          <w:tab w:val="left" w:pos="270"/>
        </w:tabs>
        <w:spacing w:after="0" w:line="240" w:lineRule="auto"/>
        <w:ind w:left="0"/>
        <w:jc w:val="both"/>
        <w:rPr>
          <w:rFonts w:ascii="Times New Roman" w:hAnsi="Times New Roman" w:cs="Times New Roman"/>
          <w:sz w:val="24"/>
          <w:szCs w:val="24"/>
        </w:rPr>
      </w:pPr>
    </w:p>
    <w:tbl>
      <w:tblPr>
        <w:tblStyle w:val="Lentelstinklelis"/>
        <w:tblW w:w="5000" w:type="pct"/>
        <w:tblLook w:val="04A0" w:firstRow="1" w:lastRow="0" w:firstColumn="1" w:lastColumn="0" w:noHBand="0" w:noVBand="1"/>
      </w:tblPr>
      <w:tblGrid>
        <w:gridCol w:w="3396"/>
        <w:gridCol w:w="1703"/>
        <w:gridCol w:w="1612"/>
        <w:gridCol w:w="1455"/>
        <w:gridCol w:w="1455"/>
      </w:tblGrid>
      <w:tr w:rsidR="005416CC" w:rsidRPr="003177A7" w14:paraId="6B40C3CE" w14:textId="77777777" w:rsidTr="004D6C63">
        <w:tc>
          <w:tcPr>
            <w:tcW w:w="1765" w:type="pct"/>
          </w:tcPr>
          <w:p w14:paraId="67BB6F08" w14:textId="62EA9D5E" w:rsidR="005416CC" w:rsidRPr="003177A7" w:rsidRDefault="005416CC" w:rsidP="009B6873">
            <w:pPr>
              <w:jc w:val="both"/>
              <w:rPr>
                <w:rFonts w:ascii="Times New Roman" w:hAnsi="Times New Roman"/>
                <w:sz w:val="24"/>
                <w:szCs w:val="24"/>
              </w:rPr>
            </w:pPr>
            <w:r w:rsidRPr="003177A7">
              <w:rPr>
                <w:rFonts w:ascii="Times New Roman" w:hAnsi="Times New Roman"/>
                <w:sz w:val="24"/>
                <w:szCs w:val="24"/>
              </w:rPr>
              <w:t>Paslaugų tiekimo etapų (stadijų) pavadinimas</w:t>
            </w:r>
          </w:p>
        </w:tc>
        <w:tc>
          <w:tcPr>
            <w:tcW w:w="885" w:type="pct"/>
          </w:tcPr>
          <w:p w14:paraId="71FBA4E3" w14:textId="54C7A5FD" w:rsidR="005416CC" w:rsidRPr="003177A7" w:rsidRDefault="0052125F" w:rsidP="009B6873">
            <w:pPr>
              <w:jc w:val="both"/>
              <w:rPr>
                <w:rFonts w:ascii="Times New Roman" w:hAnsi="Times New Roman"/>
                <w:sz w:val="24"/>
                <w:szCs w:val="24"/>
              </w:rPr>
            </w:pPr>
            <w:r>
              <w:rPr>
                <w:rFonts w:ascii="Times New Roman" w:hAnsi="Times New Roman"/>
                <w:sz w:val="24"/>
                <w:szCs w:val="24"/>
              </w:rPr>
              <w:t>Paslaugų suteikimo terminas (mėnesiais)</w:t>
            </w:r>
          </w:p>
        </w:tc>
        <w:tc>
          <w:tcPr>
            <w:tcW w:w="838" w:type="pct"/>
          </w:tcPr>
          <w:p w14:paraId="1C9F7208" w14:textId="6EA60430" w:rsidR="005416CC" w:rsidRPr="003177A7" w:rsidRDefault="005416CC" w:rsidP="009B6873">
            <w:pPr>
              <w:jc w:val="both"/>
              <w:rPr>
                <w:rFonts w:ascii="Times New Roman" w:hAnsi="Times New Roman"/>
                <w:sz w:val="24"/>
                <w:szCs w:val="24"/>
              </w:rPr>
            </w:pPr>
            <w:r w:rsidRPr="003177A7">
              <w:rPr>
                <w:rFonts w:ascii="Times New Roman" w:hAnsi="Times New Roman"/>
                <w:sz w:val="24"/>
                <w:szCs w:val="24"/>
              </w:rPr>
              <w:t>Kaina be PVM, Eur</w:t>
            </w:r>
          </w:p>
        </w:tc>
        <w:tc>
          <w:tcPr>
            <w:tcW w:w="756" w:type="pct"/>
          </w:tcPr>
          <w:p w14:paraId="2BE65481" w14:textId="77777777" w:rsidR="005416CC" w:rsidRPr="003177A7" w:rsidRDefault="005416CC" w:rsidP="009B6873">
            <w:pPr>
              <w:jc w:val="both"/>
              <w:rPr>
                <w:rFonts w:ascii="Times New Roman" w:hAnsi="Times New Roman"/>
                <w:sz w:val="24"/>
                <w:szCs w:val="24"/>
              </w:rPr>
            </w:pPr>
            <w:r w:rsidRPr="003177A7">
              <w:rPr>
                <w:rFonts w:ascii="Times New Roman" w:hAnsi="Times New Roman"/>
                <w:sz w:val="24"/>
                <w:szCs w:val="24"/>
              </w:rPr>
              <w:t>PVM, Eur</w:t>
            </w:r>
          </w:p>
        </w:tc>
        <w:tc>
          <w:tcPr>
            <w:tcW w:w="756" w:type="pct"/>
          </w:tcPr>
          <w:p w14:paraId="3E44AA29" w14:textId="77777777" w:rsidR="005416CC" w:rsidRPr="003177A7" w:rsidRDefault="005416CC" w:rsidP="009B6873">
            <w:pPr>
              <w:jc w:val="both"/>
              <w:rPr>
                <w:rFonts w:ascii="Times New Roman" w:hAnsi="Times New Roman"/>
                <w:sz w:val="24"/>
                <w:szCs w:val="24"/>
              </w:rPr>
            </w:pPr>
            <w:r w:rsidRPr="003177A7">
              <w:rPr>
                <w:rFonts w:ascii="Times New Roman" w:hAnsi="Times New Roman"/>
                <w:sz w:val="24"/>
                <w:szCs w:val="24"/>
              </w:rPr>
              <w:t>Kaina su PVM, Eur</w:t>
            </w:r>
          </w:p>
        </w:tc>
      </w:tr>
      <w:tr w:rsidR="005416CC" w:rsidRPr="003177A7" w14:paraId="0D533A2A" w14:textId="77777777" w:rsidTr="004D6C63">
        <w:tc>
          <w:tcPr>
            <w:tcW w:w="1765" w:type="pct"/>
          </w:tcPr>
          <w:p w14:paraId="2EA498AB" w14:textId="18A50713" w:rsidR="005416CC" w:rsidRPr="003177A7" w:rsidRDefault="2EB44D93" w:rsidP="00EB6036">
            <w:pPr>
              <w:pStyle w:val="Sraopastraipa"/>
              <w:numPr>
                <w:ilvl w:val="0"/>
                <w:numId w:val="33"/>
              </w:numPr>
              <w:tabs>
                <w:tab w:val="left" w:pos="313"/>
              </w:tabs>
              <w:ind w:left="29" w:firstLine="0"/>
              <w:jc w:val="both"/>
              <w:rPr>
                <w:rFonts w:ascii="Times New Roman" w:hAnsi="Times New Roman" w:cs="Times New Roman"/>
                <w:sz w:val="24"/>
                <w:szCs w:val="24"/>
              </w:rPr>
            </w:pPr>
            <w:r w:rsidRPr="3E4EFABB">
              <w:rPr>
                <w:rFonts w:ascii="Times New Roman" w:hAnsi="Times New Roman" w:cs="Times New Roman"/>
                <w:sz w:val="24"/>
                <w:szCs w:val="24"/>
              </w:rPr>
              <w:t>I etapas - Dokumentų</w:t>
            </w:r>
            <w:r w:rsidR="2FFF7482" w:rsidRPr="3E4EFABB">
              <w:rPr>
                <w:rFonts w:ascii="Times New Roman" w:hAnsi="Times New Roman" w:cs="Times New Roman"/>
                <w:sz w:val="24"/>
                <w:szCs w:val="24"/>
              </w:rPr>
              <w:t>,</w:t>
            </w:r>
            <w:r w:rsidRPr="3E4EFABB">
              <w:rPr>
                <w:rFonts w:ascii="Times New Roman" w:hAnsi="Times New Roman" w:cs="Times New Roman"/>
                <w:sz w:val="24"/>
                <w:szCs w:val="24"/>
              </w:rPr>
              <w:t xml:space="preserve"> aprašančių darbą BIM aplinkoje</w:t>
            </w:r>
            <w:r w:rsidR="6AD0E990" w:rsidRPr="3E4EFABB">
              <w:rPr>
                <w:rFonts w:ascii="Times New Roman" w:hAnsi="Times New Roman" w:cs="Times New Roman"/>
                <w:sz w:val="24"/>
                <w:szCs w:val="24"/>
              </w:rPr>
              <w:t>,</w:t>
            </w:r>
            <w:r w:rsidRPr="3E4EFABB">
              <w:rPr>
                <w:rFonts w:ascii="Times New Roman" w:hAnsi="Times New Roman" w:cs="Times New Roman"/>
                <w:sz w:val="24"/>
                <w:szCs w:val="24"/>
              </w:rPr>
              <w:t xml:space="preserve"> suderinimas su visomis projekte dalyvaujančiomis pusėmis ir tvirtinimas (BIM vykdymo planas, priedai, grafikas, serveris), pirminė patikra, U</w:t>
            </w:r>
            <w:r w:rsidRPr="3E4EFABB">
              <w:rPr>
                <w:rFonts w:ascii="Times New Roman" w:hAnsi="Times New Roman" w:cs="Times New Roman"/>
                <w:color w:val="000000" w:themeColor="text1"/>
                <w:sz w:val="24"/>
                <w:szCs w:val="24"/>
              </w:rPr>
              <w:t>žsakovo komandos apmokymas ir supažindinimas su darbo BIM aplinkoje principais.</w:t>
            </w:r>
          </w:p>
        </w:tc>
        <w:tc>
          <w:tcPr>
            <w:tcW w:w="885" w:type="pct"/>
          </w:tcPr>
          <w:p w14:paraId="0435D5FF" w14:textId="2F9E229C" w:rsidR="005416CC" w:rsidRPr="003177A7" w:rsidRDefault="594B531E" w:rsidP="005A68FB">
            <w:pPr>
              <w:jc w:val="center"/>
              <w:rPr>
                <w:rFonts w:ascii="Times New Roman" w:hAnsi="Times New Roman"/>
                <w:sz w:val="24"/>
                <w:szCs w:val="24"/>
              </w:rPr>
            </w:pPr>
            <w:r w:rsidRPr="3E4EFABB">
              <w:rPr>
                <w:rFonts w:ascii="Times New Roman" w:hAnsi="Times New Roman"/>
                <w:sz w:val="24"/>
                <w:szCs w:val="24"/>
              </w:rPr>
              <w:t>4 mėn</w:t>
            </w:r>
            <w:r w:rsidR="0F5EEEF6" w:rsidRPr="3E4EFABB">
              <w:rPr>
                <w:rFonts w:ascii="Times New Roman" w:hAnsi="Times New Roman"/>
                <w:sz w:val="24"/>
                <w:szCs w:val="24"/>
              </w:rPr>
              <w:t>.</w:t>
            </w:r>
            <w:r w:rsidR="00D19151" w:rsidRPr="3E4EFABB">
              <w:rPr>
                <w:rFonts w:ascii="Times New Roman" w:hAnsi="Times New Roman"/>
                <w:sz w:val="24"/>
                <w:szCs w:val="24"/>
              </w:rPr>
              <w:t>*</w:t>
            </w:r>
          </w:p>
        </w:tc>
        <w:tc>
          <w:tcPr>
            <w:tcW w:w="838" w:type="pct"/>
            <w:vAlign w:val="center"/>
          </w:tcPr>
          <w:p w14:paraId="7B81A212" w14:textId="1911C2BF" w:rsidR="005416CC" w:rsidRPr="003177A7" w:rsidRDefault="009C3312" w:rsidP="00A51919">
            <w:pPr>
              <w:jc w:val="center"/>
              <w:rPr>
                <w:rFonts w:ascii="Times New Roman" w:hAnsi="Times New Roman"/>
                <w:sz w:val="24"/>
                <w:szCs w:val="24"/>
              </w:rPr>
            </w:pPr>
            <w:r>
              <w:rPr>
                <w:rFonts w:ascii="Times New Roman" w:hAnsi="Times New Roman"/>
                <w:sz w:val="24"/>
                <w:szCs w:val="24"/>
              </w:rPr>
              <w:t>4000</w:t>
            </w:r>
            <w:r w:rsidR="00A51919">
              <w:rPr>
                <w:rFonts w:ascii="Times New Roman" w:hAnsi="Times New Roman"/>
                <w:sz w:val="24"/>
                <w:szCs w:val="24"/>
              </w:rPr>
              <w:t>,00</w:t>
            </w:r>
          </w:p>
        </w:tc>
        <w:tc>
          <w:tcPr>
            <w:tcW w:w="756" w:type="pct"/>
            <w:vAlign w:val="center"/>
          </w:tcPr>
          <w:p w14:paraId="37339775" w14:textId="4CC2E282" w:rsidR="005416CC" w:rsidRPr="003177A7" w:rsidRDefault="00A51919" w:rsidP="00A51919">
            <w:pPr>
              <w:jc w:val="center"/>
              <w:rPr>
                <w:rFonts w:ascii="Times New Roman" w:hAnsi="Times New Roman"/>
                <w:sz w:val="24"/>
                <w:szCs w:val="24"/>
              </w:rPr>
            </w:pPr>
            <w:r>
              <w:rPr>
                <w:rFonts w:ascii="Times New Roman" w:hAnsi="Times New Roman"/>
                <w:sz w:val="24"/>
                <w:szCs w:val="24"/>
              </w:rPr>
              <w:t>840,00</w:t>
            </w:r>
          </w:p>
        </w:tc>
        <w:tc>
          <w:tcPr>
            <w:tcW w:w="756" w:type="pct"/>
            <w:vAlign w:val="center"/>
          </w:tcPr>
          <w:p w14:paraId="5146345A" w14:textId="01210EE3" w:rsidR="005416CC" w:rsidRPr="003177A7" w:rsidRDefault="00A51919" w:rsidP="00A51919">
            <w:pPr>
              <w:jc w:val="center"/>
              <w:rPr>
                <w:rFonts w:ascii="Times New Roman" w:hAnsi="Times New Roman"/>
                <w:sz w:val="24"/>
                <w:szCs w:val="24"/>
              </w:rPr>
            </w:pPr>
            <w:r>
              <w:rPr>
                <w:rFonts w:ascii="Times New Roman" w:hAnsi="Times New Roman"/>
                <w:sz w:val="24"/>
                <w:szCs w:val="24"/>
              </w:rPr>
              <w:t>4840,00</w:t>
            </w:r>
          </w:p>
        </w:tc>
      </w:tr>
      <w:tr w:rsidR="005416CC" w:rsidRPr="003177A7" w14:paraId="7A87532C" w14:textId="77777777" w:rsidTr="004D6C63">
        <w:tc>
          <w:tcPr>
            <w:tcW w:w="1765" w:type="pct"/>
          </w:tcPr>
          <w:p w14:paraId="4CEB0C16" w14:textId="304055F8" w:rsidR="005416CC" w:rsidRPr="003177A7" w:rsidRDefault="005416CC" w:rsidP="00EB6036">
            <w:pPr>
              <w:pStyle w:val="Sraopastraipa"/>
              <w:numPr>
                <w:ilvl w:val="0"/>
                <w:numId w:val="29"/>
              </w:numPr>
              <w:tabs>
                <w:tab w:val="left" w:pos="454"/>
              </w:tabs>
              <w:ind w:left="29" w:hanging="29"/>
              <w:jc w:val="both"/>
              <w:rPr>
                <w:rFonts w:ascii="Times New Roman" w:hAnsi="Times New Roman" w:cs="Times New Roman"/>
                <w:sz w:val="24"/>
                <w:szCs w:val="24"/>
              </w:rPr>
            </w:pPr>
            <w:r w:rsidRPr="003177A7">
              <w:rPr>
                <w:rFonts w:ascii="Times New Roman" w:hAnsi="Times New Roman" w:cs="Times New Roman"/>
                <w:sz w:val="24"/>
                <w:szCs w:val="24"/>
              </w:rPr>
              <w:t>II etapas - Projektuotojo BIM koordinatoriaus ir projekto komandos atliktų darbų periodinis tikrinimas ir ataskaitų teikimas – atliekama iki 2 projektinių pasiūlymų parengimo  patikrinimai; atliekami iki 6 techninio darbo projekto patikrinimai rengimo eigoje. Pastabų šalinimo kontrolė.</w:t>
            </w:r>
          </w:p>
        </w:tc>
        <w:tc>
          <w:tcPr>
            <w:tcW w:w="885" w:type="pct"/>
          </w:tcPr>
          <w:p w14:paraId="3597C3AB" w14:textId="1BA883F0" w:rsidR="005416CC" w:rsidRPr="003177A7" w:rsidRDefault="128FBC44" w:rsidP="00E12EA2">
            <w:pPr>
              <w:jc w:val="center"/>
              <w:rPr>
                <w:rFonts w:ascii="Times New Roman" w:hAnsi="Times New Roman"/>
                <w:sz w:val="24"/>
                <w:szCs w:val="24"/>
              </w:rPr>
            </w:pPr>
            <w:r w:rsidRPr="3E4EFABB">
              <w:rPr>
                <w:rFonts w:ascii="Times New Roman" w:hAnsi="Times New Roman"/>
                <w:sz w:val="24"/>
                <w:szCs w:val="24"/>
              </w:rPr>
              <w:t>Pagal su projektuo</w:t>
            </w:r>
            <w:r w:rsidR="0B80B145" w:rsidRPr="3E4EFABB">
              <w:rPr>
                <w:rFonts w:ascii="Times New Roman" w:hAnsi="Times New Roman"/>
                <w:sz w:val="24"/>
                <w:szCs w:val="24"/>
              </w:rPr>
              <w:t>toju pasirašytą paslaugų teikimo ir apmokėjimo grafiką – 1</w:t>
            </w:r>
            <w:r w:rsidR="7DFFC777" w:rsidRPr="3E4EFABB">
              <w:rPr>
                <w:rFonts w:ascii="Times New Roman" w:hAnsi="Times New Roman"/>
                <w:sz w:val="24"/>
                <w:szCs w:val="24"/>
              </w:rPr>
              <w:t>2</w:t>
            </w:r>
            <w:r w:rsidR="0B80B145" w:rsidRPr="3E4EFABB">
              <w:rPr>
                <w:rFonts w:ascii="Times New Roman" w:hAnsi="Times New Roman"/>
                <w:sz w:val="24"/>
                <w:szCs w:val="24"/>
              </w:rPr>
              <w:t xml:space="preserve"> mėn</w:t>
            </w:r>
            <w:r w:rsidR="77FB6E33" w:rsidRPr="3E4EFABB">
              <w:rPr>
                <w:rFonts w:ascii="Times New Roman" w:hAnsi="Times New Roman"/>
                <w:sz w:val="24"/>
                <w:szCs w:val="24"/>
              </w:rPr>
              <w:t>.</w:t>
            </w:r>
            <w:r w:rsidR="0B80B145" w:rsidRPr="3E4EFABB">
              <w:rPr>
                <w:rFonts w:ascii="Times New Roman" w:hAnsi="Times New Roman"/>
                <w:sz w:val="24"/>
                <w:szCs w:val="24"/>
              </w:rPr>
              <w:t>*</w:t>
            </w:r>
          </w:p>
        </w:tc>
        <w:tc>
          <w:tcPr>
            <w:tcW w:w="838" w:type="pct"/>
            <w:vAlign w:val="center"/>
          </w:tcPr>
          <w:p w14:paraId="703B95FC" w14:textId="7AC8E505" w:rsidR="005416CC" w:rsidRPr="003177A7" w:rsidRDefault="00A51919" w:rsidP="00A51919">
            <w:pPr>
              <w:jc w:val="center"/>
              <w:rPr>
                <w:rFonts w:ascii="Times New Roman" w:hAnsi="Times New Roman"/>
                <w:sz w:val="24"/>
                <w:szCs w:val="24"/>
              </w:rPr>
            </w:pPr>
            <w:r>
              <w:rPr>
                <w:rFonts w:ascii="Times New Roman" w:hAnsi="Times New Roman"/>
                <w:sz w:val="24"/>
                <w:szCs w:val="24"/>
              </w:rPr>
              <w:t>4000,00</w:t>
            </w:r>
          </w:p>
        </w:tc>
        <w:tc>
          <w:tcPr>
            <w:tcW w:w="756" w:type="pct"/>
            <w:vAlign w:val="center"/>
          </w:tcPr>
          <w:p w14:paraId="38F5D743" w14:textId="2860286B" w:rsidR="005416CC" w:rsidRPr="003177A7" w:rsidRDefault="00A51919" w:rsidP="00A51919">
            <w:pPr>
              <w:jc w:val="center"/>
              <w:rPr>
                <w:rFonts w:ascii="Times New Roman" w:hAnsi="Times New Roman"/>
                <w:sz w:val="24"/>
                <w:szCs w:val="24"/>
              </w:rPr>
            </w:pPr>
            <w:r>
              <w:rPr>
                <w:rFonts w:ascii="Times New Roman" w:hAnsi="Times New Roman"/>
                <w:sz w:val="24"/>
                <w:szCs w:val="24"/>
              </w:rPr>
              <w:t>840,00</w:t>
            </w:r>
          </w:p>
        </w:tc>
        <w:tc>
          <w:tcPr>
            <w:tcW w:w="756" w:type="pct"/>
            <w:vAlign w:val="center"/>
          </w:tcPr>
          <w:p w14:paraId="4A5002C6" w14:textId="4E5EEF8B" w:rsidR="005416CC" w:rsidRPr="003177A7" w:rsidRDefault="00A51919" w:rsidP="00A51919">
            <w:pPr>
              <w:jc w:val="center"/>
              <w:rPr>
                <w:rFonts w:ascii="Times New Roman" w:hAnsi="Times New Roman"/>
                <w:sz w:val="24"/>
                <w:szCs w:val="24"/>
              </w:rPr>
            </w:pPr>
            <w:r>
              <w:rPr>
                <w:rFonts w:ascii="Times New Roman" w:hAnsi="Times New Roman"/>
                <w:sz w:val="24"/>
                <w:szCs w:val="24"/>
              </w:rPr>
              <w:t>4840,00</w:t>
            </w:r>
          </w:p>
        </w:tc>
      </w:tr>
      <w:tr w:rsidR="005416CC" w:rsidRPr="003177A7" w14:paraId="3F0EAB5B" w14:textId="77777777" w:rsidTr="004D6C63">
        <w:tc>
          <w:tcPr>
            <w:tcW w:w="1765" w:type="pct"/>
          </w:tcPr>
          <w:p w14:paraId="348EB8BE" w14:textId="2794B91B" w:rsidR="005416CC" w:rsidRPr="003177A7" w:rsidRDefault="2EB44D93" w:rsidP="00EB6036">
            <w:pPr>
              <w:pStyle w:val="Sraopastraipa"/>
              <w:numPr>
                <w:ilvl w:val="0"/>
                <w:numId w:val="29"/>
              </w:numPr>
              <w:tabs>
                <w:tab w:val="left" w:pos="454"/>
              </w:tabs>
              <w:ind w:left="0" w:firstLine="18"/>
              <w:jc w:val="both"/>
              <w:rPr>
                <w:rFonts w:ascii="Times New Roman" w:hAnsi="Times New Roman" w:cs="Times New Roman"/>
                <w:sz w:val="24"/>
                <w:szCs w:val="24"/>
              </w:rPr>
            </w:pPr>
            <w:r w:rsidRPr="3E4EFABB">
              <w:rPr>
                <w:rFonts w:ascii="Times New Roman" w:hAnsi="Times New Roman" w:cs="Times New Roman"/>
                <w:sz w:val="24"/>
                <w:szCs w:val="24"/>
              </w:rPr>
              <w:t xml:space="preserve">III etapas - Galutiniai patikrinimai – iki 2 patikrinimų. Pastabų šalinimo kontrolė, </w:t>
            </w:r>
            <w:r w:rsidRPr="3E4EFABB">
              <w:rPr>
                <w:rFonts w:ascii="Times New Roman" w:hAnsi="Times New Roman" w:cs="Times New Roman"/>
                <w:color w:val="000000" w:themeColor="text1"/>
                <w:sz w:val="24"/>
                <w:szCs w:val="24"/>
              </w:rPr>
              <w:t>galutiniai tvirtinimai</w:t>
            </w:r>
            <w:r w:rsidR="5B01327F" w:rsidRPr="3E4EFABB">
              <w:rPr>
                <w:rFonts w:ascii="Times New Roman" w:hAnsi="Times New Roman" w:cs="Times New Roman"/>
                <w:color w:val="000000" w:themeColor="text1"/>
                <w:sz w:val="24"/>
                <w:szCs w:val="24"/>
              </w:rPr>
              <w:t xml:space="preserve"> –</w:t>
            </w:r>
            <w:r w:rsidRPr="3E4EFABB">
              <w:rPr>
                <w:rFonts w:ascii="Times New Roman" w:hAnsi="Times New Roman" w:cs="Times New Roman"/>
                <w:sz w:val="24"/>
                <w:szCs w:val="24"/>
              </w:rPr>
              <w:t xml:space="preserve"> </w:t>
            </w:r>
            <w:r w:rsidRPr="3E4EFABB">
              <w:rPr>
                <w:rFonts w:ascii="Times New Roman" w:hAnsi="Times New Roman" w:cs="Times New Roman"/>
                <w:color w:val="000000" w:themeColor="text1"/>
                <w:sz w:val="24"/>
                <w:szCs w:val="24"/>
              </w:rPr>
              <w:t>iki TDP užbaigimo. Numatomas tikrinimų skaičius – 2 vnt.</w:t>
            </w:r>
          </w:p>
        </w:tc>
        <w:tc>
          <w:tcPr>
            <w:tcW w:w="885" w:type="pct"/>
          </w:tcPr>
          <w:p w14:paraId="38AF79E1" w14:textId="41087E50" w:rsidR="005416CC" w:rsidRPr="003177A7" w:rsidRDefault="0B80B145" w:rsidP="009B6873">
            <w:pPr>
              <w:jc w:val="both"/>
              <w:rPr>
                <w:rFonts w:ascii="Times New Roman" w:hAnsi="Times New Roman"/>
                <w:sz w:val="24"/>
                <w:szCs w:val="24"/>
              </w:rPr>
            </w:pPr>
            <w:r w:rsidRPr="3E4EFABB">
              <w:rPr>
                <w:rFonts w:ascii="Times New Roman" w:hAnsi="Times New Roman"/>
                <w:sz w:val="24"/>
                <w:szCs w:val="24"/>
              </w:rPr>
              <w:t xml:space="preserve">Iki </w:t>
            </w:r>
            <w:r w:rsidR="00BF74ED" w:rsidRPr="3E4EFABB">
              <w:rPr>
                <w:rFonts w:ascii="Times New Roman" w:hAnsi="Times New Roman"/>
                <w:sz w:val="24"/>
                <w:szCs w:val="24"/>
              </w:rPr>
              <w:t>2028 m. vasario mėn</w:t>
            </w:r>
            <w:r w:rsidR="01AD3529" w:rsidRPr="3E4EFABB">
              <w:rPr>
                <w:rFonts w:ascii="Times New Roman" w:hAnsi="Times New Roman"/>
                <w:sz w:val="24"/>
                <w:szCs w:val="24"/>
              </w:rPr>
              <w:t>.</w:t>
            </w:r>
            <w:r w:rsidR="00BF74ED" w:rsidRPr="3E4EFABB">
              <w:rPr>
                <w:rFonts w:ascii="Times New Roman" w:hAnsi="Times New Roman"/>
                <w:sz w:val="24"/>
                <w:szCs w:val="24"/>
              </w:rPr>
              <w:t>**</w:t>
            </w:r>
          </w:p>
        </w:tc>
        <w:tc>
          <w:tcPr>
            <w:tcW w:w="838" w:type="pct"/>
            <w:vAlign w:val="center"/>
          </w:tcPr>
          <w:p w14:paraId="6252314E" w14:textId="0A1575BE" w:rsidR="005416CC" w:rsidRPr="003177A7" w:rsidRDefault="00A51919" w:rsidP="00A51919">
            <w:pPr>
              <w:jc w:val="center"/>
              <w:rPr>
                <w:rFonts w:ascii="Times New Roman" w:hAnsi="Times New Roman"/>
                <w:sz w:val="24"/>
                <w:szCs w:val="24"/>
              </w:rPr>
            </w:pPr>
            <w:r>
              <w:rPr>
                <w:rFonts w:ascii="Times New Roman" w:hAnsi="Times New Roman"/>
                <w:sz w:val="24"/>
                <w:szCs w:val="24"/>
              </w:rPr>
              <w:t>2000,00</w:t>
            </w:r>
          </w:p>
        </w:tc>
        <w:tc>
          <w:tcPr>
            <w:tcW w:w="756" w:type="pct"/>
            <w:vAlign w:val="center"/>
          </w:tcPr>
          <w:p w14:paraId="063A66D7" w14:textId="5D25FE93" w:rsidR="005416CC" w:rsidRPr="003177A7" w:rsidRDefault="00A51919" w:rsidP="00A51919">
            <w:pPr>
              <w:jc w:val="center"/>
              <w:rPr>
                <w:rFonts w:ascii="Times New Roman" w:hAnsi="Times New Roman"/>
                <w:sz w:val="24"/>
                <w:szCs w:val="24"/>
              </w:rPr>
            </w:pPr>
            <w:r>
              <w:rPr>
                <w:rFonts w:ascii="Times New Roman" w:hAnsi="Times New Roman"/>
                <w:sz w:val="24"/>
                <w:szCs w:val="24"/>
              </w:rPr>
              <w:t>420,00</w:t>
            </w:r>
          </w:p>
        </w:tc>
        <w:tc>
          <w:tcPr>
            <w:tcW w:w="756" w:type="pct"/>
            <w:vAlign w:val="center"/>
          </w:tcPr>
          <w:p w14:paraId="0987EFFE" w14:textId="4672895C" w:rsidR="005416CC" w:rsidRPr="003177A7" w:rsidRDefault="00A51919" w:rsidP="00A51919">
            <w:pPr>
              <w:jc w:val="center"/>
              <w:rPr>
                <w:rFonts w:ascii="Times New Roman" w:hAnsi="Times New Roman"/>
                <w:sz w:val="24"/>
                <w:szCs w:val="24"/>
              </w:rPr>
            </w:pPr>
            <w:r>
              <w:rPr>
                <w:rFonts w:ascii="Times New Roman" w:hAnsi="Times New Roman"/>
                <w:sz w:val="24"/>
                <w:szCs w:val="24"/>
              </w:rPr>
              <w:t>2420,00</w:t>
            </w:r>
          </w:p>
        </w:tc>
      </w:tr>
    </w:tbl>
    <w:p w14:paraId="47230CD8" w14:textId="77777777" w:rsidR="00AF4C5D" w:rsidRDefault="00AF4C5D" w:rsidP="00AF4C5D">
      <w:pPr>
        <w:pStyle w:val="Sraopastraipa"/>
        <w:tabs>
          <w:tab w:val="left" w:pos="270"/>
        </w:tabs>
        <w:spacing w:after="0" w:line="240" w:lineRule="auto"/>
        <w:ind w:left="0"/>
        <w:jc w:val="both"/>
        <w:rPr>
          <w:rFonts w:ascii="Times New Roman" w:hAnsi="Times New Roman" w:cs="Times New Roman"/>
          <w:sz w:val="24"/>
          <w:szCs w:val="24"/>
        </w:rPr>
      </w:pPr>
    </w:p>
    <w:p w14:paraId="61EE6E14" w14:textId="15DC7FE4" w:rsidR="008074C3" w:rsidRDefault="00BF74ED" w:rsidP="00AF4C5D">
      <w:pPr>
        <w:pStyle w:val="Sraopastraipa"/>
        <w:tabs>
          <w:tab w:val="left" w:pos="27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r w:rsidR="00BA7B33">
        <w:rPr>
          <w:rFonts w:ascii="Times New Roman" w:hAnsi="Times New Roman" w:cs="Times New Roman"/>
          <w:sz w:val="24"/>
          <w:szCs w:val="24"/>
        </w:rPr>
        <w:t xml:space="preserve"> </w:t>
      </w:r>
      <w:r w:rsidR="006C2C11">
        <w:rPr>
          <w:rFonts w:ascii="Times New Roman" w:hAnsi="Times New Roman" w:cs="Times New Roman"/>
          <w:sz w:val="24"/>
          <w:szCs w:val="24"/>
        </w:rPr>
        <w:t>Paslaugų suteikimo terminas gali kisti atsižvelgiant į Projektuotojo laiku</w:t>
      </w:r>
      <w:r w:rsidR="00AF4C5D">
        <w:rPr>
          <w:rFonts w:ascii="Times New Roman" w:hAnsi="Times New Roman" w:cs="Times New Roman"/>
          <w:sz w:val="24"/>
          <w:szCs w:val="24"/>
        </w:rPr>
        <w:t xml:space="preserve"> </w:t>
      </w:r>
      <w:r w:rsidR="006C2C11">
        <w:rPr>
          <w:rFonts w:ascii="Times New Roman" w:hAnsi="Times New Roman" w:cs="Times New Roman"/>
          <w:sz w:val="24"/>
          <w:szCs w:val="24"/>
        </w:rPr>
        <w:t>įgyvendintus</w:t>
      </w:r>
      <w:r w:rsidR="00E12EA2">
        <w:rPr>
          <w:rFonts w:ascii="Times New Roman" w:hAnsi="Times New Roman" w:cs="Times New Roman"/>
          <w:sz w:val="24"/>
          <w:szCs w:val="24"/>
        </w:rPr>
        <w:t>/neįgyvend</w:t>
      </w:r>
      <w:r w:rsidR="00AF4C5D">
        <w:rPr>
          <w:rFonts w:ascii="Times New Roman" w:hAnsi="Times New Roman" w:cs="Times New Roman"/>
          <w:sz w:val="24"/>
          <w:szCs w:val="24"/>
        </w:rPr>
        <w:t xml:space="preserve">intus </w:t>
      </w:r>
      <w:r w:rsidR="00F13CA6">
        <w:rPr>
          <w:rFonts w:ascii="Times New Roman" w:hAnsi="Times New Roman" w:cs="Times New Roman"/>
          <w:sz w:val="24"/>
          <w:szCs w:val="24"/>
        </w:rPr>
        <w:t xml:space="preserve"> projektinių pasiūlymų ir techninio darbo projekto parengimo įsipareigojimus.</w:t>
      </w:r>
    </w:p>
    <w:p w14:paraId="4305A17D" w14:textId="298C1712" w:rsidR="00EE6010" w:rsidRPr="003177A7" w:rsidRDefault="00F13CA6" w:rsidP="00E4102B">
      <w:pPr>
        <w:pStyle w:val="Sraopastraipa"/>
        <w:tabs>
          <w:tab w:val="left" w:pos="270"/>
        </w:tabs>
        <w:spacing w:after="0" w:line="240" w:lineRule="auto"/>
        <w:ind w:left="0"/>
        <w:rPr>
          <w:rFonts w:ascii="Times New Roman" w:hAnsi="Times New Roman" w:cs="Times New Roman"/>
          <w:sz w:val="24"/>
          <w:szCs w:val="24"/>
        </w:rPr>
      </w:pPr>
      <w:r>
        <w:rPr>
          <w:rFonts w:ascii="Times New Roman" w:hAnsi="Times New Roman" w:cs="Times New Roman"/>
          <w:sz w:val="24"/>
          <w:szCs w:val="24"/>
        </w:rPr>
        <w:t>**</w:t>
      </w:r>
      <w:r w:rsidR="00AA6014">
        <w:rPr>
          <w:rFonts w:ascii="Times New Roman" w:hAnsi="Times New Roman" w:cs="Times New Roman"/>
          <w:sz w:val="24"/>
          <w:szCs w:val="24"/>
        </w:rPr>
        <w:t xml:space="preserve">Paslaugų Tiekėjas gali </w:t>
      </w:r>
      <w:r w:rsidR="00E4102B">
        <w:rPr>
          <w:rFonts w:ascii="Times New Roman" w:hAnsi="Times New Roman" w:cs="Times New Roman"/>
          <w:sz w:val="24"/>
          <w:szCs w:val="24"/>
        </w:rPr>
        <w:t>įvykdyti sutartinius įsipareigojimus anksčiau sutarto laiko.</w:t>
      </w:r>
    </w:p>
    <w:p w14:paraId="24F18C6A" w14:textId="1AD39B9D" w:rsidR="008074C3" w:rsidRPr="003177A7" w:rsidRDefault="008074C3" w:rsidP="008074C3">
      <w:pPr>
        <w:pStyle w:val="Sraopastraipa"/>
        <w:tabs>
          <w:tab w:val="left" w:pos="270"/>
        </w:tabs>
        <w:spacing w:after="0" w:line="240" w:lineRule="auto"/>
        <w:ind w:left="0"/>
        <w:jc w:val="right"/>
        <w:rPr>
          <w:rFonts w:ascii="Times New Roman" w:hAnsi="Times New Roman" w:cs="Times New Roman"/>
          <w:sz w:val="24"/>
          <w:szCs w:val="24"/>
        </w:rPr>
      </w:pPr>
      <w:r w:rsidRPr="003177A7">
        <w:rPr>
          <w:rFonts w:ascii="Times New Roman" w:hAnsi="Times New Roman" w:cs="Times New Roman"/>
          <w:sz w:val="24"/>
          <w:szCs w:val="24"/>
        </w:rPr>
        <w:lastRenderedPageBreak/>
        <w:t>Sutarties 3 priedas</w:t>
      </w:r>
    </w:p>
    <w:p w14:paraId="61446F5E" w14:textId="77777777" w:rsidR="008074C3" w:rsidRPr="003177A7" w:rsidRDefault="008074C3" w:rsidP="008074C3">
      <w:pPr>
        <w:pStyle w:val="Sraopastraipa"/>
        <w:tabs>
          <w:tab w:val="left" w:pos="270"/>
        </w:tabs>
        <w:spacing w:after="0" w:line="240" w:lineRule="auto"/>
        <w:ind w:left="0"/>
        <w:jc w:val="right"/>
        <w:rPr>
          <w:rFonts w:ascii="Times New Roman" w:hAnsi="Times New Roman" w:cs="Times New Roman"/>
          <w:sz w:val="24"/>
          <w:szCs w:val="24"/>
        </w:rPr>
      </w:pPr>
    </w:p>
    <w:p w14:paraId="2A623DE7" w14:textId="77777777" w:rsidR="00EE6010" w:rsidRPr="003177A7" w:rsidRDefault="00EE6010" w:rsidP="00EE6010">
      <w:pPr>
        <w:widowControl w:val="0"/>
        <w:autoSpaceDE w:val="0"/>
        <w:autoSpaceDN w:val="0"/>
        <w:adjustRightInd w:val="0"/>
        <w:spacing w:after="0" w:line="240" w:lineRule="auto"/>
        <w:ind w:left="284"/>
        <w:jc w:val="center"/>
        <w:rPr>
          <w:rFonts w:ascii="Times New Roman" w:hAnsi="Times New Roman"/>
          <w:sz w:val="24"/>
          <w:szCs w:val="24"/>
        </w:rPr>
      </w:pPr>
      <w:r w:rsidRPr="003177A7">
        <w:rPr>
          <w:rFonts w:ascii="Times New Roman" w:hAnsi="Times New Roman"/>
          <w:sz w:val="24"/>
          <w:szCs w:val="24"/>
        </w:rPr>
        <w:t>(</w:t>
      </w:r>
      <w:r w:rsidRPr="003177A7">
        <w:rPr>
          <w:rFonts w:ascii="Times New Roman" w:hAnsi="Times New Roman"/>
          <w:b/>
          <w:sz w:val="24"/>
          <w:szCs w:val="24"/>
        </w:rPr>
        <w:t>Paslaugų p</w:t>
      </w:r>
      <w:r w:rsidRPr="003177A7">
        <w:rPr>
          <w:rFonts w:ascii="Times New Roman" w:hAnsi="Times New Roman"/>
          <w:b/>
          <w:bCs/>
          <w:sz w:val="24"/>
          <w:szCs w:val="24"/>
        </w:rPr>
        <w:t>erdavimo-priėmimo akto formos pavyzdys</w:t>
      </w:r>
      <w:r w:rsidRPr="003177A7">
        <w:rPr>
          <w:rFonts w:ascii="Times New Roman" w:hAnsi="Times New Roman"/>
          <w:sz w:val="24"/>
          <w:szCs w:val="24"/>
        </w:rPr>
        <w:t>)</w:t>
      </w:r>
    </w:p>
    <w:p w14:paraId="15ED8E8D" w14:textId="77777777" w:rsidR="00EE6010" w:rsidRPr="003177A7" w:rsidRDefault="00EE6010" w:rsidP="00EE6010">
      <w:pPr>
        <w:widowControl w:val="0"/>
        <w:autoSpaceDE w:val="0"/>
        <w:autoSpaceDN w:val="0"/>
        <w:adjustRightInd w:val="0"/>
        <w:spacing w:after="0" w:line="240" w:lineRule="auto"/>
        <w:ind w:left="284"/>
        <w:rPr>
          <w:rFonts w:ascii="Times New Roman" w:hAnsi="Times New Roman"/>
          <w:sz w:val="24"/>
          <w:szCs w:val="24"/>
        </w:rPr>
      </w:pPr>
    </w:p>
    <w:p w14:paraId="55828393" w14:textId="77777777" w:rsidR="00EE6010" w:rsidRPr="003177A7" w:rsidRDefault="00EE6010" w:rsidP="00EE6010">
      <w:pPr>
        <w:widowControl w:val="0"/>
        <w:autoSpaceDE w:val="0"/>
        <w:autoSpaceDN w:val="0"/>
        <w:adjustRightInd w:val="0"/>
        <w:spacing w:after="0" w:line="240" w:lineRule="auto"/>
        <w:ind w:left="284"/>
        <w:rPr>
          <w:rFonts w:ascii="Times New Roman" w:hAnsi="Times New Roman"/>
          <w:sz w:val="24"/>
          <w:szCs w:val="24"/>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EE6010" w:rsidRPr="003177A7" w14:paraId="01962C6B" w14:textId="77777777" w:rsidTr="009B6873">
        <w:tc>
          <w:tcPr>
            <w:tcW w:w="1668" w:type="dxa"/>
            <w:tcMar>
              <w:top w:w="0" w:type="dxa"/>
              <w:left w:w="108" w:type="dxa"/>
              <w:bottom w:w="0" w:type="dxa"/>
              <w:right w:w="108" w:type="dxa"/>
            </w:tcMar>
          </w:tcPr>
          <w:p w14:paraId="0AFE7BC4" w14:textId="77777777" w:rsidR="00EE6010" w:rsidRPr="003177A7" w:rsidRDefault="00EE6010" w:rsidP="009B6873">
            <w:pPr>
              <w:widowControl w:val="0"/>
              <w:autoSpaceDE w:val="0"/>
              <w:autoSpaceDN w:val="0"/>
              <w:adjustRightInd w:val="0"/>
              <w:spacing w:after="0" w:line="240" w:lineRule="auto"/>
              <w:ind w:left="284"/>
              <w:rPr>
                <w:rFonts w:ascii="Times New Roman" w:hAnsi="Times New Roman"/>
                <w:sz w:val="24"/>
                <w:szCs w:val="24"/>
              </w:rPr>
            </w:pPr>
            <w:r w:rsidRPr="003177A7">
              <w:rPr>
                <w:rFonts w:ascii="Times New Roman" w:hAnsi="Times New Roman"/>
                <w:sz w:val="24"/>
                <w:szCs w:val="24"/>
              </w:rPr>
              <w:t>Pirkėjas:</w:t>
            </w:r>
          </w:p>
        </w:tc>
        <w:tc>
          <w:tcPr>
            <w:tcW w:w="8079" w:type="dxa"/>
            <w:tcMar>
              <w:top w:w="0" w:type="dxa"/>
              <w:left w:w="108" w:type="dxa"/>
              <w:bottom w:w="0" w:type="dxa"/>
              <w:right w:w="108" w:type="dxa"/>
            </w:tcMar>
          </w:tcPr>
          <w:p w14:paraId="5FDECE1E" w14:textId="77777777" w:rsidR="00EE6010" w:rsidRPr="003177A7" w:rsidRDefault="00EE6010" w:rsidP="009B6873">
            <w:pPr>
              <w:widowControl w:val="0"/>
              <w:autoSpaceDE w:val="0"/>
              <w:autoSpaceDN w:val="0"/>
              <w:adjustRightInd w:val="0"/>
              <w:spacing w:after="0" w:line="240" w:lineRule="auto"/>
              <w:ind w:left="284"/>
              <w:rPr>
                <w:rFonts w:ascii="Times New Roman" w:hAnsi="Times New Roman"/>
                <w:sz w:val="24"/>
                <w:szCs w:val="24"/>
              </w:rPr>
            </w:pPr>
          </w:p>
        </w:tc>
      </w:tr>
      <w:tr w:rsidR="00EE6010" w:rsidRPr="003177A7" w14:paraId="2E29228C" w14:textId="77777777" w:rsidTr="009B6873">
        <w:tc>
          <w:tcPr>
            <w:tcW w:w="1668" w:type="dxa"/>
            <w:tcMar>
              <w:top w:w="0" w:type="dxa"/>
              <w:left w:w="108" w:type="dxa"/>
              <w:bottom w:w="0" w:type="dxa"/>
              <w:right w:w="108" w:type="dxa"/>
            </w:tcMar>
          </w:tcPr>
          <w:p w14:paraId="7932BE57" w14:textId="77777777" w:rsidR="00EE6010" w:rsidRPr="003177A7" w:rsidRDefault="00EE6010" w:rsidP="009B6873">
            <w:pPr>
              <w:widowControl w:val="0"/>
              <w:autoSpaceDE w:val="0"/>
              <w:autoSpaceDN w:val="0"/>
              <w:adjustRightInd w:val="0"/>
              <w:spacing w:after="0" w:line="240" w:lineRule="auto"/>
              <w:ind w:left="284"/>
              <w:rPr>
                <w:rFonts w:ascii="Times New Roman" w:hAnsi="Times New Roman"/>
                <w:sz w:val="24"/>
                <w:szCs w:val="24"/>
              </w:rPr>
            </w:pPr>
            <w:r w:rsidRPr="003177A7">
              <w:rPr>
                <w:rFonts w:ascii="Times New Roman" w:hAnsi="Times New Roman"/>
                <w:sz w:val="24"/>
                <w:szCs w:val="24"/>
              </w:rPr>
              <w:t>Tiekėjas:</w:t>
            </w:r>
          </w:p>
        </w:tc>
        <w:tc>
          <w:tcPr>
            <w:tcW w:w="8079" w:type="dxa"/>
            <w:tcBorders>
              <w:top w:val="single" w:sz="4" w:space="0" w:color="000000"/>
            </w:tcBorders>
            <w:tcMar>
              <w:top w:w="0" w:type="dxa"/>
              <w:left w:w="108" w:type="dxa"/>
              <w:bottom w:w="0" w:type="dxa"/>
              <w:right w:w="108" w:type="dxa"/>
            </w:tcMar>
          </w:tcPr>
          <w:p w14:paraId="2ABCF5A9" w14:textId="77777777" w:rsidR="00EE6010" w:rsidRPr="003177A7" w:rsidRDefault="00EE6010" w:rsidP="009B6873">
            <w:pPr>
              <w:widowControl w:val="0"/>
              <w:autoSpaceDE w:val="0"/>
              <w:autoSpaceDN w:val="0"/>
              <w:adjustRightInd w:val="0"/>
              <w:spacing w:after="0" w:line="240" w:lineRule="auto"/>
              <w:ind w:left="284"/>
              <w:rPr>
                <w:rFonts w:ascii="Times New Roman" w:hAnsi="Times New Roman"/>
                <w:sz w:val="24"/>
                <w:szCs w:val="24"/>
              </w:rPr>
            </w:pPr>
            <w:r w:rsidRPr="003177A7">
              <w:rPr>
                <w:rFonts w:ascii="Times New Roman" w:hAnsi="Times New Roman"/>
                <w:sz w:val="24"/>
                <w:szCs w:val="24"/>
              </w:rPr>
              <w:fldChar w:fldCharType="begin"/>
            </w:r>
            <w:r w:rsidRPr="003177A7">
              <w:rPr>
                <w:rFonts w:ascii="Times New Roman" w:hAnsi="Times New Roman"/>
                <w:sz w:val="24"/>
                <w:szCs w:val="24"/>
              </w:rPr>
              <w:instrText xml:space="preserve"> MERGEFIELD Pavadinimas </w:instrText>
            </w:r>
            <w:r w:rsidRPr="003177A7">
              <w:rPr>
                <w:rFonts w:ascii="Times New Roman" w:hAnsi="Times New Roman"/>
                <w:sz w:val="24"/>
                <w:szCs w:val="24"/>
              </w:rPr>
              <w:fldChar w:fldCharType="end"/>
            </w:r>
            <w:r w:rsidRPr="003177A7">
              <w:rPr>
                <w:rFonts w:ascii="Times New Roman" w:hAnsi="Times New Roman"/>
                <w:sz w:val="24"/>
                <w:szCs w:val="24"/>
              </w:rPr>
              <w:fldChar w:fldCharType="begin"/>
            </w:r>
            <w:r w:rsidRPr="003177A7">
              <w:rPr>
                <w:rFonts w:ascii="Times New Roman" w:hAnsi="Times New Roman"/>
                <w:sz w:val="24"/>
                <w:szCs w:val="24"/>
              </w:rPr>
              <w:instrText xml:space="preserve"> MERGEFIELD Kodas </w:instrText>
            </w:r>
            <w:r w:rsidRPr="003177A7">
              <w:rPr>
                <w:rFonts w:ascii="Times New Roman" w:hAnsi="Times New Roman"/>
                <w:sz w:val="24"/>
                <w:szCs w:val="24"/>
              </w:rPr>
              <w:fldChar w:fldCharType="end"/>
            </w:r>
            <w:r w:rsidRPr="003177A7">
              <w:rPr>
                <w:rFonts w:ascii="Times New Roman" w:hAnsi="Times New Roman"/>
                <w:sz w:val="24"/>
                <w:szCs w:val="24"/>
              </w:rPr>
              <w:fldChar w:fldCharType="begin"/>
            </w:r>
            <w:r w:rsidRPr="003177A7">
              <w:rPr>
                <w:rFonts w:ascii="Times New Roman" w:hAnsi="Times New Roman"/>
                <w:sz w:val="24"/>
                <w:szCs w:val="24"/>
              </w:rPr>
              <w:instrText xml:space="preserve"> MERGEFIELD Adresas </w:instrText>
            </w:r>
            <w:r w:rsidRPr="003177A7">
              <w:rPr>
                <w:rFonts w:ascii="Times New Roman" w:hAnsi="Times New Roman"/>
                <w:sz w:val="24"/>
                <w:szCs w:val="24"/>
              </w:rPr>
              <w:fldChar w:fldCharType="end"/>
            </w:r>
          </w:p>
        </w:tc>
      </w:tr>
      <w:tr w:rsidR="00EE6010" w:rsidRPr="003177A7" w14:paraId="520D2337" w14:textId="77777777" w:rsidTr="009B6873">
        <w:tc>
          <w:tcPr>
            <w:tcW w:w="1668" w:type="dxa"/>
            <w:tcMar>
              <w:top w:w="0" w:type="dxa"/>
              <w:left w:w="108" w:type="dxa"/>
              <w:bottom w:w="0" w:type="dxa"/>
              <w:right w:w="108" w:type="dxa"/>
            </w:tcMar>
          </w:tcPr>
          <w:p w14:paraId="7B1F19A4" w14:textId="77777777" w:rsidR="00EE6010" w:rsidRPr="003177A7" w:rsidRDefault="00EE6010" w:rsidP="009B6873">
            <w:pPr>
              <w:widowControl w:val="0"/>
              <w:autoSpaceDE w:val="0"/>
              <w:autoSpaceDN w:val="0"/>
              <w:adjustRightInd w:val="0"/>
              <w:spacing w:after="0" w:line="240" w:lineRule="auto"/>
              <w:ind w:left="284"/>
              <w:rPr>
                <w:rFonts w:ascii="Times New Roman" w:hAnsi="Times New Roman"/>
                <w:sz w:val="24"/>
                <w:szCs w:val="24"/>
              </w:rPr>
            </w:pPr>
            <w:r w:rsidRPr="003177A7">
              <w:rPr>
                <w:rFonts w:ascii="Times New Roman" w:hAnsi="Times New Roman"/>
                <w:sz w:val="24"/>
                <w:szCs w:val="24"/>
              </w:rPr>
              <w:t>Objektas:</w:t>
            </w:r>
          </w:p>
        </w:tc>
        <w:tc>
          <w:tcPr>
            <w:tcW w:w="8079" w:type="dxa"/>
            <w:tcBorders>
              <w:top w:val="single" w:sz="4" w:space="0" w:color="000000"/>
              <w:bottom w:val="single" w:sz="4" w:space="0" w:color="000000"/>
            </w:tcBorders>
            <w:tcMar>
              <w:top w:w="0" w:type="dxa"/>
              <w:left w:w="108" w:type="dxa"/>
              <w:bottom w:w="0" w:type="dxa"/>
              <w:right w:w="108" w:type="dxa"/>
            </w:tcMar>
          </w:tcPr>
          <w:p w14:paraId="73279F09" w14:textId="77777777" w:rsidR="00EE6010" w:rsidRPr="003177A7" w:rsidRDefault="00EE6010" w:rsidP="009B6873">
            <w:pPr>
              <w:widowControl w:val="0"/>
              <w:autoSpaceDE w:val="0"/>
              <w:autoSpaceDN w:val="0"/>
              <w:adjustRightInd w:val="0"/>
              <w:spacing w:after="0" w:line="240" w:lineRule="auto"/>
              <w:ind w:left="284"/>
              <w:rPr>
                <w:rFonts w:ascii="Times New Roman" w:hAnsi="Times New Roman"/>
                <w:sz w:val="24"/>
                <w:szCs w:val="24"/>
              </w:rPr>
            </w:pPr>
          </w:p>
        </w:tc>
      </w:tr>
      <w:tr w:rsidR="00EE6010" w:rsidRPr="003177A7" w14:paraId="6982EE1A" w14:textId="77777777" w:rsidTr="009B6873">
        <w:tc>
          <w:tcPr>
            <w:tcW w:w="1668" w:type="dxa"/>
            <w:tcMar>
              <w:top w:w="0" w:type="dxa"/>
              <w:left w:w="108" w:type="dxa"/>
              <w:bottom w:w="0" w:type="dxa"/>
              <w:right w:w="108" w:type="dxa"/>
            </w:tcMar>
          </w:tcPr>
          <w:p w14:paraId="5D0CD410" w14:textId="77777777" w:rsidR="00EE6010" w:rsidRPr="003177A7" w:rsidRDefault="00EE6010" w:rsidP="009B6873">
            <w:pPr>
              <w:widowControl w:val="0"/>
              <w:autoSpaceDE w:val="0"/>
              <w:autoSpaceDN w:val="0"/>
              <w:adjustRightInd w:val="0"/>
              <w:spacing w:after="0" w:line="240" w:lineRule="auto"/>
              <w:ind w:left="284"/>
              <w:rPr>
                <w:rFonts w:ascii="Times New Roman" w:hAnsi="Times New Roman"/>
                <w:sz w:val="24"/>
                <w:szCs w:val="24"/>
              </w:rPr>
            </w:pPr>
            <w:r w:rsidRPr="003177A7">
              <w:rPr>
                <w:rFonts w:ascii="Times New Roman" w:hAnsi="Times New Roman"/>
                <w:sz w:val="24"/>
                <w:szCs w:val="24"/>
              </w:rPr>
              <w:t>Sutartis:</w:t>
            </w:r>
          </w:p>
        </w:tc>
        <w:tc>
          <w:tcPr>
            <w:tcW w:w="8079" w:type="dxa"/>
            <w:tcBorders>
              <w:top w:val="single" w:sz="4" w:space="0" w:color="000000"/>
              <w:bottom w:val="single" w:sz="4" w:space="0" w:color="000000"/>
            </w:tcBorders>
            <w:tcMar>
              <w:top w:w="0" w:type="dxa"/>
              <w:left w:w="108" w:type="dxa"/>
              <w:bottom w:w="0" w:type="dxa"/>
              <w:right w:w="108" w:type="dxa"/>
            </w:tcMar>
          </w:tcPr>
          <w:p w14:paraId="503056E8" w14:textId="77777777" w:rsidR="00EE6010" w:rsidRPr="003177A7" w:rsidRDefault="00EE6010" w:rsidP="009B6873">
            <w:pPr>
              <w:widowControl w:val="0"/>
              <w:autoSpaceDE w:val="0"/>
              <w:autoSpaceDN w:val="0"/>
              <w:adjustRightInd w:val="0"/>
              <w:spacing w:after="0" w:line="240" w:lineRule="auto"/>
              <w:ind w:left="284"/>
              <w:rPr>
                <w:rFonts w:ascii="Times New Roman" w:hAnsi="Times New Roman"/>
                <w:sz w:val="24"/>
                <w:szCs w:val="24"/>
              </w:rPr>
            </w:pPr>
          </w:p>
        </w:tc>
      </w:tr>
    </w:tbl>
    <w:p w14:paraId="5EF543E5" w14:textId="77777777" w:rsidR="00EE6010" w:rsidRPr="003177A7" w:rsidRDefault="00EE6010" w:rsidP="00EE6010">
      <w:pPr>
        <w:widowControl w:val="0"/>
        <w:autoSpaceDE w:val="0"/>
        <w:autoSpaceDN w:val="0"/>
        <w:adjustRightInd w:val="0"/>
        <w:spacing w:after="0" w:line="240" w:lineRule="auto"/>
        <w:ind w:left="284"/>
        <w:rPr>
          <w:rFonts w:ascii="Times New Roman" w:hAnsi="Times New Roman"/>
          <w:sz w:val="24"/>
          <w:szCs w:val="24"/>
        </w:rPr>
      </w:pPr>
      <w:r w:rsidRPr="003177A7">
        <w:rPr>
          <w:rFonts w:ascii="Times New Roman" w:hAnsi="Times New Roman"/>
          <w:sz w:val="24"/>
          <w:szCs w:val="24"/>
        </w:rPr>
        <w:t>(data ir Nr.)</w:t>
      </w:r>
    </w:p>
    <w:p w14:paraId="023A89FA" w14:textId="77777777" w:rsidR="00EE6010" w:rsidRPr="003177A7" w:rsidRDefault="00EE6010" w:rsidP="00EE6010">
      <w:pPr>
        <w:widowControl w:val="0"/>
        <w:autoSpaceDE w:val="0"/>
        <w:autoSpaceDN w:val="0"/>
        <w:adjustRightInd w:val="0"/>
        <w:spacing w:after="0" w:line="240" w:lineRule="auto"/>
        <w:ind w:left="284"/>
        <w:rPr>
          <w:rFonts w:ascii="Times New Roman" w:hAnsi="Times New Roman"/>
          <w:sz w:val="24"/>
          <w:szCs w:val="24"/>
        </w:rPr>
      </w:pPr>
    </w:p>
    <w:p w14:paraId="1ACBF0DF" w14:textId="77777777" w:rsidR="00EE6010" w:rsidRPr="003177A7" w:rsidRDefault="00EE6010" w:rsidP="00EE6010">
      <w:pPr>
        <w:widowControl w:val="0"/>
        <w:autoSpaceDE w:val="0"/>
        <w:autoSpaceDN w:val="0"/>
        <w:adjustRightInd w:val="0"/>
        <w:spacing w:after="0" w:line="240" w:lineRule="auto"/>
        <w:ind w:left="284"/>
        <w:rPr>
          <w:rFonts w:ascii="Times New Roman" w:hAnsi="Times New Roman"/>
          <w:sz w:val="24"/>
          <w:szCs w:val="24"/>
        </w:rPr>
      </w:pPr>
    </w:p>
    <w:p w14:paraId="1CE46592" w14:textId="77777777" w:rsidR="00EE6010" w:rsidRPr="003177A7" w:rsidRDefault="00EE6010" w:rsidP="00EE6010">
      <w:pPr>
        <w:widowControl w:val="0"/>
        <w:autoSpaceDE w:val="0"/>
        <w:autoSpaceDN w:val="0"/>
        <w:adjustRightInd w:val="0"/>
        <w:spacing w:after="0" w:line="240" w:lineRule="auto"/>
        <w:ind w:left="284"/>
        <w:jc w:val="center"/>
        <w:rPr>
          <w:rFonts w:ascii="Times New Roman" w:hAnsi="Times New Roman"/>
          <w:sz w:val="24"/>
          <w:szCs w:val="24"/>
        </w:rPr>
      </w:pPr>
      <w:r w:rsidRPr="003177A7">
        <w:rPr>
          <w:rFonts w:ascii="Times New Roman" w:hAnsi="Times New Roman"/>
          <w:b/>
          <w:sz w:val="24"/>
          <w:szCs w:val="24"/>
        </w:rPr>
        <w:t>PASLAUGŲ PERDAVIMO-PRIĖMIMO AKTAS</w:t>
      </w:r>
    </w:p>
    <w:p w14:paraId="01195242" w14:textId="77777777" w:rsidR="00EE6010" w:rsidRPr="003177A7" w:rsidRDefault="00EE6010" w:rsidP="00EE6010">
      <w:pPr>
        <w:widowControl w:val="0"/>
        <w:autoSpaceDE w:val="0"/>
        <w:autoSpaceDN w:val="0"/>
        <w:adjustRightInd w:val="0"/>
        <w:spacing w:after="0" w:line="240" w:lineRule="auto"/>
        <w:ind w:left="284"/>
        <w:jc w:val="center"/>
        <w:rPr>
          <w:rFonts w:ascii="Times New Roman" w:hAnsi="Times New Roman"/>
          <w:sz w:val="24"/>
          <w:szCs w:val="24"/>
        </w:rPr>
      </w:pPr>
      <w:r w:rsidRPr="003177A7">
        <w:rPr>
          <w:rFonts w:ascii="Times New Roman" w:hAnsi="Times New Roman"/>
          <w:sz w:val="24"/>
          <w:szCs w:val="24"/>
        </w:rPr>
        <w:t>(data ir Nr.)</w:t>
      </w:r>
    </w:p>
    <w:p w14:paraId="437554A4" w14:textId="77777777" w:rsidR="00EE6010" w:rsidRPr="003177A7" w:rsidRDefault="00EE6010" w:rsidP="00EE6010">
      <w:pPr>
        <w:widowControl w:val="0"/>
        <w:autoSpaceDE w:val="0"/>
        <w:autoSpaceDN w:val="0"/>
        <w:adjustRightInd w:val="0"/>
        <w:spacing w:after="0" w:line="240" w:lineRule="auto"/>
        <w:ind w:left="284"/>
        <w:jc w:val="center"/>
        <w:rPr>
          <w:rFonts w:ascii="Times New Roman" w:hAnsi="Times New Roman"/>
          <w:sz w:val="24"/>
          <w:szCs w:val="24"/>
        </w:rPr>
      </w:pPr>
    </w:p>
    <w:p w14:paraId="073CE6EF" w14:textId="77777777" w:rsidR="00EE6010" w:rsidRPr="003177A7" w:rsidRDefault="00EE6010" w:rsidP="00EE6010">
      <w:pPr>
        <w:widowControl w:val="0"/>
        <w:autoSpaceDE w:val="0"/>
        <w:autoSpaceDN w:val="0"/>
        <w:adjustRightInd w:val="0"/>
        <w:spacing w:after="0" w:line="240" w:lineRule="auto"/>
        <w:ind w:left="284"/>
        <w:jc w:val="center"/>
        <w:rPr>
          <w:rFonts w:ascii="Times New Roman" w:hAnsi="Times New Roman"/>
          <w:sz w:val="24"/>
          <w:szCs w:val="24"/>
        </w:rPr>
      </w:pPr>
    </w:p>
    <w:p w14:paraId="4674051D" w14:textId="77777777" w:rsidR="00EE6010" w:rsidRPr="003177A7" w:rsidRDefault="00EE6010" w:rsidP="00EE6010">
      <w:pPr>
        <w:widowControl w:val="0"/>
        <w:autoSpaceDE w:val="0"/>
        <w:autoSpaceDN w:val="0"/>
        <w:adjustRightInd w:val="0"/>
        <w:spacing w:after="0" w:line="240" w:lineRule="auto"/>
        <w:ind w:left="284"/>
        <w:jc w:val="center"/>
        <w:rPr>
          <w:rFonts w:ascii="Times New Roman" w:hAnsi="Times New Roman"/>
          <w:sz w:val="24"/>
          <w:szCs w:val="24"/>
        </w:rPr>
      </w:pPr>
      <w:r w:rsidRPr="003177A7">
        <w:rPr>
          <w:rFonts w:ascii="Times New Roman" w:hAnsi="Times New Roman"/>
          <w:sz w:val="24"/>
          <w:szCs w:val="24"/>
        </w:rPr>
        <w:t>_______________________________________</w:t>
      </w:r>
    </w:p>
    <w:p w14:paraId="6BF4FC67" w14:textId="77777777" w:rsidR="00EE6010" w:rsidRPr="003177A7" w:rsidRDefault="00EE6010" w:rsidP="00EE6010">
      <w:pPr>
        <w:widowControl w:val="0"/>
        <w:autoSpaceDE w:val="0"/>
        <w:autoSpaceDN w:val="0"/>
        <w:adjustRightInd w:val="0"/>
        <w:spacing w:after="0" w:line="240" w:lineRule="auto"/>
        <w:ind w:left="284"/>
        <w:jc w:val="center"/>
        <w:rPr>
          <w:rFonts w:ascii="Times New Roman" w:hAnsi="Times New Roman"/>
          <w:sz w:val="24"/>
          <w:szCs w:val="24"/>
        </w:rPr>
      </w:pPr>
      <w:r w:rsidRPr="003177A7">
        <w:rPr>
          <w:rFonts w:ascii="Times New Roman" w:hAnsi="Times New Roman"/>
          <w:sz w:val="24"/>
          <w:szCs w:val="24"/>
        </w:rPr>
        <w:t>(dokumento išrašymo data)</w:t>
      </w:r>
    </w:p>
    <w:p w14:paraId="3083F793" w14:textId="77777777" w:rsidR="00EE6010" w:rsidRPr="003177A7" w:rsidRDefault="00EE6010" w:rsidP="00EE6010">
      <w:pPr>
        <w:widowControl w:val="0"/>
        <w:autoSpaceDE w:val="0"/>
        <w:autoSpaceDN w:val="0"/>
        <w:adjustRightInd w:val="0"/>
        <w:spacing w:after="0" w:line="240" w:lineRule="auto"/>
        <w:ind w:left="284"/>
        <w:rPr>
          <w:rFonts w:ascii="Times New Roman" w:hAnsi="Times New Roman"/>
          <w:sz w:val="24"/>
          <w:szCs w:val="24"/>
        </w:rPr>
      </w:pPr>
    </w:p>
    <w:tbl>
      <w:tblPr>
        <w:tblW w:w="9923" w:type="dxa"/>
        <w:tblInd w:w="-5" w:type="dxa"/>
        <w:tblLayout w:type="fixed"/>
        <w:tblCellMar>
          <w:left w:w="10" w:type="dxa"/>
          <w:right w:w="10" w:type="dxa"/>
        </w:tblCellMar>
        <w:tblLook w:val="0000" w:firstRow="0" w:lastRow="0" w:firstColumn="0" w:lastColumn="0" w:noHBand="0" w:noVBand="0"/>
      </w:tblPr>
      <w:tblGrid>
        <w:gridCol w:w="4253"/>
        <w:gridCol w:w="1276"/>
        <w:gridCol w:w="1275"/>
        <w:gridCol w:w="1560"/>
        <w:gridCol w:w="1559"/>
      </w:tblGrid>
      <w:tr w:rsidR="00EE6010" w:rsidRPr="003177A7" w14:paraId="3A0586D5" w14:textId="77777777" w:rsidTr="009B6873">
        <w:trPr>
          <w:trHeight w:val="1307"/>
        </w:trPr>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D9B7E" w14:textId="77777777" w:rsidR="00EE6010" w:rsidRPr="003177A7" w:rsidRDefault="00EE6010" w:rsidP="009B6873">
            <w:pPr>
              <w:widowControl w:val="0"/>
              <w:autoSpaceDE w:val="0"/>
              <w:autoSpaceDN w:val="0"/>
              <w:adjustRightInd w:val="0"/>
              <w:spacing w:after="0" w:line="240" w:lineRule="auto"/>
              <w:ind w:left="284"/>
              <w:rPr>
                <w:rFonts w:ascii="Times New Roman" w:hAnsi="Times New Roman"/>
                <w:sz w:val="24"/>
                <w:szCs w:val="24"/>
              </w:rPr>
            </w:pPr>
            <w:r w:rsidRPr="003177A7">
              <w:rPr>
                <w:rFonts w:ascii="Times New Roman" w:hAnsi="Times New Roman"/>
                <w:sz w:val="24"/>
                <w:szCs w:val="24"/>
              </w:rPr>
              <w:t>Paslaugų (dokumentų) pavadinimai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3097C" w14:textId="77777777" w:rsidR="00EE6010" w:rsidRPr="003177A7" w:rsidRDefault="00EE6010" w:rsidP="009B6873">
            <w:pPr>
              <w:widowControl w:val="0"/>
              <w:autoSpaceDE w:val="0"/>
              <w:autoSpaceDN w:val="0"/>
              <w:adjustRightInd w:val="0"/>
              <w:spacing w:after="0" w:line="240" w:lineRule="auto"/>
              <w:ind w:left="284"/>
              <w:rPr>
                <w:rFonts w:ascii="Times New Roman" w:hAnsi="Times New Roman"/>
                <w:sz w:val="24"/>
                <w:szCs w:val="24"/>
              </w:rPr>
            </w:pPr>
            <w:r w:rsidRPr="003177A7">
              <w:rPr>
                <w:rFonts w:ascii="Times New Roman" w:hAnsi="Times New Roman"/>
                <w:sz w:val="24"/>
                <w:szCs w:val="24"/>
              </w:rPr>
              <w:t>Mato vnt.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FDCA5" w14:textId="77777777" w:rsidR="00EE6010" w:rsidRPr="003177A7" w:rsidRDefault="00EE6010" w:rsidP="009B6873">
            <w:pPr>
              <w:widowControl w:val="0"/>
              <w:autoSpaceDE w:val="0"/>
              <w:autoSpaceDN w:val="0"/>
              <w:adjustRightInd w:val="0"/>
              <w:spacing w:after="0" w:line="240" w:lineRule="auto"/>
              <w:ind w:left="284"/>
              <w:rPr>
                <w:rFonts w:ascii="Times New Roman" w:hAnsi="Times New Roman"/>
                <w:sz w:val="24"/>
                <w:szCs w:val="24"/>
              </w:rPr>
            </w:pPr>
            <w:r w:rsidRPr="003177A7">
              <w:rPr>
                <w:rFonts w:ascii="Times New Roman" w:hAnsi="Times New Roman"/>
                <w:sz w:val="24"/>
                <w:szCs w:val="24"/>
              </w:rPr>
              <w:t>Kiekis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096DC" w14:textId="77777777" w:rsidR="00EE6010" w:rsidRPr="003177A7" w:rsidRDefault="00EE6010" w:rsidP="009B6873">
            <w:pPr>
              <w:widowControl w:val="0"/>
              <w:autoSpaceDE w:val="0"/>
              <w:autoSpaceDN w:val="0"/>
              <w:adjustRightInd w:val="0"/>
              <w:spacing w:after="0" w:line="240" w:lineRule="auto"/>
              <w:ind w:left="284"/>
              <w:rPr>
                <w:rFonts w:ascii="Times New Roman" w:hAnsi="Times New Roman"/>
                <w:sz w:val="24"/>
                <w:szCs w:val="24"/>
              </w:rPr>
            </w:pPr>
            <w:r w:rsidRPr="003177A7">
              <w:rPr>
                <w:rFonts w:ascii="Times New Roman" w:hAnsi="Times New Roman"/>
                <w:sz w:val="24"/>
                <w:szCs w:val="24"/>
              </w:rPr>
              <w:t>Kaina, Eur</w:t>
            </w:r>
          </w:p>
          <w:p w14:paraId="5A784592" w14:textId="77777777" w:rsidR="00EE6010" w:rsidRPr="003177A7" w:rsidRDefault="00EE6010" w:rsidP="009B6873">
            <w:pPr>
              <w:widowControl w:val="0"/>
              <w:autoSpaceDE w:val="0"/>
              <w:autoSpaceDN w:val="0"/>
              <w:adjustRightInd w:val="0"/>
              <w:spacing w:after="0" w:line="240" w:lineRule="auto"/>
              <w:ind w:left="284"/>
              <w:rPr>
                <w:rFonts w:ascii="Times New Roman" w:hAnsi="Times New Roman"/>
                <w:sz w:val="24"/>
                <w:szCs w:val="24"/>
              </w:rPr>
            </w:pPr>
            <w:r w:rsidRPr="003177A7">
              <w:rPr>
                <w:rFonts w:ascii="Times New Roman" w:hAnsi="Times New Roman"/>
                <w:sz w:val="24"/>
                <w:szCs w:val="24"/>
              </w:rPr>
              <w:t>(be PVM)</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1CF19" w14:textId="77777777" w:rsidR="00EE6010" w:rsidRPr="003177A7" w:rsidRDefault="00EE6010" w:rsidP="009B6873">
            <w:pPr>
              <w:widowControl w:val="0"/>
              <w:autoSpaceDE w:val="0"/>
              <w:autoSpaceDN w:val="0"/>
              <w:adjustRightInd w:val="0"/>
              <w:spacing w:after="0" w:line="240" w:lineRule="auto"/>
              <w:ind w:left="284"/>
              <w:rPr>
                <w:rFonts w:ascii="Times New Roman" w:hAnsi="Times New Roman"/>
                <w:sz w:val="24"/>
                <w:szCs w:val="24"/>
              </w:rPr>
            </w:pPr>
            <w:r w:rsidRPr="003177A7">
              <w:rPr>
                <w:rFonts w:ascii="Times New Roman" w:hAnsi="Times New Roman"/>
                <w:sz w:val="24"/>
                <w:szCs w:val="24"/>
              </w:rPr>
              <w:t>Suma, Eur</w:t>
            </w:r>
          </w:p>
          <w:p w14:paraId="6D42E2D9" w14:textId="77777777" w:rsidR="00EE6010" w:rsidRPr="003177A7" w:rsidRDefault="00EE6010" w:rsidP="009B6873">
            <w:pPr>
              <w:widowControl w:val="0"/>
              <w:autoSpaceDE w:val="0"/>
              <w:autoSpaceDN w:val="0"/>
              <w:adjustRightInd w:val="0"/>
              <w:spacing w:after="0" w:line="240" w:lineRule="auto"/>
              <w:ind w:left="284"/>
              <w:rPr>
                <w:rFonts w:ascii="Times New Roman" w:hAnsi="Times New Roman"/>
                <w:sz w:val="24"/>
                <w:szCs w:val="24"/>
              </w:rPr>
            </w:pPr>
            <w:r w:rsidRPr="003177A7">
              <w:rPr>
                <w:rFonts w:ascii="Times New Roman" w:hAnsi="Times New Roman"/>
                <w:sz w:val="24"/>
                <w:szCs w:val="24"/>
              </w:rPr>
              <w:t>(su PVM)</w:t>
            </w:r>
          </w:p>
        </w:tc>
      </w:tr>
      <w:tr w:rsidR="00EE6010" w:rsidRPr="003177A7" w14:paraId="502AB781" w14:textId="77777777" w:rsidTr="009B6873">
        <w:trPr>
          <w:trHeight w:val="454"/>
        </w:trPr>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277B8" w14:textId="77777777" w:rsidR="00EE6010" w:rsidRPr="003177A7" w:rsidRDefault="00EE6010" w:rsidP="009B6873">
            <w:pPr>
              <w:widowControl w:val="0"/>
              <w:autoSpaceDE w:val="0"/>
              <w:autoSpaceDN w:val="0"/>
              <w:adjustRightInd w:val="0"/>
              <w:spacing w:after="0" w:line="240" w:lineRule="auto"/>
              <w:ind w:left="284"/>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77542" w14:textId="77777777" w:rsidR="00EE6010" w:rsidRPr="003177A7" w:rsidRDefault="00EE6010" w:rsidP="009B6873">
            <w:pPr>
              <w:widowControl w:val="0"/>
              <w:autoSpaceDE w:val="0"/>
              <w:autoSpaceDN w:val="0"/>
              <w:adjustRightInd w:val="0"/>
              <w:spacing w:after="0" w:line="240" w:lineRule="auto"/>
              <w:ind w:left="284"/>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A2D49" w14:textId="77777777" w:rsidR="00EE6010" w:rsidRPr="003177A7" w:rsidRDefault="00EE6010" w:rsidP="009B6873">
            <w:pPr>
              <w:widowControl w:val="0"/>
              <w:autoSpaceDE w:val="0"/>
              <w:autoSpaceDN w:val="0"/>
              <w:adjustRightInd w:val="0"/>
              <w:spacing w:after="0" w:line="240" w:lineRule="auto"/>
              <w:ind w:left="284"/>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81353" w14:textId="77777777" w:rsidR="00EE6010" w:rsidRPr="003177A7" w:rsidRDefault="00EE6010" w:rsidP="009B6873">
            <w:pPr>
              <w:widowControl w:val="0"/>
              <w:autoSpaceDE w:val="0"/>
              <w:autoSpaceDN w:val="0"/>
              <w:adjustRightInd w:val="0"/>
              <w:spacing w:after="0" w:line="240" w:lineRule="auto"/>
              <w:ind w:left="284"/>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A2DC5" w14:textId="77777777" w:rsidR="00EE6010" w:rsidRPr="003177A7" w:rsidRDefault="00EE6010" w:rsidP="009B6873">
            <w:pPr>
              <w:widowControl w:val="0"/>
              <w:autoSpaceDE w:val="0"/>
              <w:autoSpaceDN w:val="0"/>
              <w:adjustRightInd w:val="0"/>
              <w:spacing w:after="0" w:line="240" w:lineRule="auto"/>
              <w:ind w:left="284"/>
              <w:rPr>
                <w:rFonts w:ascii="Times New Roman" w:hAnsi="Times New Roman"/>
                <w:sz w:val="24"/>
                <w:szCs w:val="24"/>
              </w:rPr>
            </w:pPr>
          </w:p>
        </w:tc>
      </w:tr>
    </w:tbl>
    <w:p w14:paraId="11CEC102" w14:textId="77777777" w:rsidR="00EE6010" w:rsidRPr="003177A7" w:rsidRDefault="00EE6010" w:rsidP="00EE6010">
      <w:pPr>
        <w:widowControl w:val="0"/>
        <w:autoSpaceDE w:val="0"/>
        <w:autoSpaceDN w:val="0"/>
        <w:adjustRightInd w:val="0"/>
        <w:spacing w:after="0" w:line="240" w:lineRule="auto"/>
        <w:ind w:left="284"/>
        <w:rPr>
          <w:rFonts w:ascii="Times New Roman" w:hAnsi="Times New Roman"/>
          <w:sz w:val="24"/>
          <w:szCs w:val="24"/>
        </w:rPr>
      </w:pPr>
    </w:p>
    <w:p w14:paraId="43CF27D8" w14:textId="77777777" w:rsidR="00EE6010" w:rsidRPr="003177A7" w:rsidRDefault="00EE6010" w:rsidP="00EE6010">
      <w:pPr>
        <w:widowControl w:val="0"/>
        <w:autoSpaceDE w:val="0"/>
        <w:autoSpaceDN w:val="0"/>
        <w:adjustRightInd w:val="0"/>
        <w:spacing w:after="0" w:line="240" w:lineRule="auto"/>
        <w:ind w:left="284"/>
        <w:rPr>
          <w:rFonts w:ascii="Times New Roman" w:hAnsi="Times New Roman"/>
          <w:sz w:val="24"/>
          <w:szCs w:val="24"/>
        </w:rPr>
      </w:pPr>
    </w:p>
    <w:p w14:paraId="7D385332" w14:textId="77777777" w:rsidR="00EE6010" w:rsidRPr="003177A7" w:rsidRDefault="00EE6010" w:rsidP="00EE6010">
      <w:pPr>
        <w:widowControl w:val="0"/>
        <w:autoSpaceDE w:val="0"/>
        <w:autoSpaceDN w:val="0"/>
        <w:adjustRightInd w:val="0"/>
        <w:spacing w:after="0" w:line="240" w:lineRule="auto"/>
        <w:ind w:left="284"/>
        <w:rPr>
          <w:rFonts w:ascii="Times New Roman" w:hAnsi="Times New Roman"/>
          <w:sz w:val="24"/>
          <w:szCs w:val="24"/>
        </w:rPr>
      </w:pPr>
    </w:p>
    <w:p w14:paraId="74DC9B2C" w14:textId="77777777" w:rsidR="00EE6010" w:rsidRPr="003177A7" w:rsidRDefault="00EE6010" w:rsidP="00EE6010">
      <w:pPr>
        <w:widowControl w:val="0"/>
        <w:autoSpaceDE w:val="0"/>
        <w:autoSpaceDN w:val="0"/>
        <w:adjustRightInd w:val="0"/>
        <w:spacing w:after="0" w:line="240" w:lineRule="auto"/>
        <w:ind w:left="284"/>
        <w:rPr>
          <w:rFonts w:ascii="Times New Roman" w:hAnsi="Times New Roman"/>
          <w:sz w:val="24"/>
          <w:szCs w:val="24"/>
        </w:rPr>
      </w:pPr>
    </w:p>
    <w:p w14:paraId="4E39EA7C" w14:textId="77777777" w:rsidR="00EE6010" w:rsidRPr="003177A7" w:rsidRDefault="00EE6010" w:rsidP="00EE6010">
      <w:pPr>
        <w:widowControl w:val="0"/>
        <w:autoSpaceDE w:val="0"/>
        <w:autoSpaceDN w:val="0"/>
        <w:adjustRightInd w:val="0"/>
        <w:spacing w:after="0" w:line="240" w:lineRule="auto"/>
        <w:ind w:left="284"/>
        <w:rPr>
          <w:rFonts w:ascii="Times New Roman" w:hAnsi="Times New Roman"/>
          <w:sz w:val="24"/>
          <w:szCs w:val="24"/>
        </w:rPr>
      </w:pPr>
      <w:r w:rsidRPr="003177A7">
        <w:rPr>
          <w:rFonts w:ascii="Times New Roman" w:hAnsi="Times New Roman"/>
          <w:sz w:val="24"/>
          <w:szCs w:val="24"/>
        </w:rPr>
        <w:t>Perdavė</w:t>
      </w:r>
    </w:p>
    <w:p w14:paraId="1EE5687F" w14:textId="77777777" w:rsidR="00EE6010" w:rsidRPr="003177A7" w:rsidRDefault="00EE6010" w:rsidP="00EE6010">
      <w:pPr>
        <w:widowControl w:val="0"/>
        <w:autoSpaceDE w:val="0"/>
        <w:autoSpaceDN w:val="0"/>
        <w:adjustRightInd w:val="0"/>
        <w:spacing w:after="0" w:line="240" w:lineRule="auto"/>
        <w:ind w:left="284"/>
        <w:rPr>
          <w:rFonts w:ascii="Times New Roman" w:hAnsi="Times New Roman"/>
          <w:sz w:val="24"/>
          <w:szCs w:val="24"/>
        </w:rPr>
      </w:pPr>
      <w:r w:rsidRPr="003177A7">
        <w:rPr>
          <w:rFonts w:ascii="Times New Roman" w:hAnsi="Times New Roman"/>
          <w:sz w:val="24"/>
          <w:szCs w:val="24"/>
        </w:rPr>
        <w:t>(Pareigų pavadinimas)</w:t>
      </w:r>
      <w:r w:rsidRPr="003177A7">
        <w:rPr>
          <w:rFonts w:ascii="Times New Roman" w:hAnsi="Times New Roman"/>
          <w:sz w:val="24"/>
          <w:szCs w:val="24"/>
        </w:rPr>
        <w:tab/>
      </w:r>
      <w:r w:rsidRPr="003177A7">
        <w:rPr>
          <w:rFonts w:ascii="Times New Roman" w:hAnsi="Times New Roman"/>
          <w:sz w:val="24"/>
          <w:szCs w:val="24"/>
        </w:rPr>
        <w:tab/>
        <w:t xml:space="preserve">      (Parašas)</w:t>
      </w:r>
      <w:r w:rsidRPr="003177A7">
        <w:rPr>
          <w:rFonts w:ascii="Times New Roman" w:hAnsi="Times New Roman"/>
          <w:sz w:val="24"/>
          <w:szCs w:val="24"/>
        </w:rPr>
        <w:tab/>
      </w:r>
      <w:r w:rsidRPr="003177A7">
        <w:rPr>
          <w:rFonts w:ascii="Times New Roman" w:hAnsi="Times New Roman"/>
          <w:sz w:val="24"/>
          <w:szCs w:val="24"/>
        </w:rPr>
        <w:tab/>
        <w:t xml:space="preserve">     (Vardas ir pavardė)</w:t>
      </w:r>
    </w:p>
    <w:p w14:paraId="61E6949F" w14:textId="77777777" w:rsidR="00EE6010" w:rsidRPr="003177A7" w:rsidRDefault="00EE6010" w:rsidP="00EE6010">
      <w:pPr>
        <w:widowControl w:val="0"/>
        <w:autoSpaceDE w:val="0"/>
        <w:autoSpaceDN w:val="0"/>
        <w:adjustRightInd w:val="0"/>
        <w:spacing w:after="0" w:line="240" w:lineRule="auto"/>
        <w:ind w:left="284"/>
        <w:rPr>
          <w:rFonts w:ascii="Times New Roman" w:hAnsi="Times New Roman"/>
          <w:sz w:val="24"/>
          <w:szCs w:val="24"/>
        </w:rPr>
      </w:pPr>
    </w:p>
    <w:p w14:paraId="65E07259" w14:textId="77777777" w:rsidR="00EE6010" w:rsidRPr="003177A7" w:rsidRDefault="00EE6010" w:rsidP="00EE6010">
      <w:pPr>
        <w:widowControl w:val="0"/>
        <w:autoSpaceDE w:val="0"/>
        <w:autoSpaceDN w:val="0"/>
        <w:adjustRightInd w:val="0"/>
        <w:spacing w:after="0" w:line="240" w:lineRule="auto"/>
        <w:ind w:left="284"/>
        <w:rPr>
          <w:rFonts w:ascii="Times New Roman" w:hAnsi="Times New Roman"/>
          <w:sz w:val="24"/>
          <w:szCs w:val="24"/>
        </w:rPr>
      </w:pPr>
    </w:p>
    <w:p w14:paraId="6E8FB152" w14:textId="77777777" w:rsidR="00EE6010" w:rsidRPr="003177A7" w:rsidRDefault="00EE6010" w:rsidP="00EE6010">
      <w:pPr>
        <w:widowControl w:val="0"/>
        <w:autoSpaceDE w:val="0"/>
        <w:autoSpaceDN w:val="0"/>
        <w:adjustRightInd w:val="0"/>
        <w:spacing w:after="0" w:line="240" w:lineRule="auto"/>
        <w:ind w:left="284"/>
        <w:rPr>
          <w:rFonts w:ascii="Times New Roman" w:hAnsi="Times New Roman"/>
          <w:sz w:val="24"/>
          <w:szCs w:val="24"/>
        </w:rPr>
      </w:pPr>
    </w:p>
    <w:p w14:paraId="199293B2" w14:textId="77777777" w:rsidR="00EE6010" w:rsidRPr="003177A7" w:rsidRDefault="00EE6010" w:rsidP="00EE6010">
      <w:pPr>
        <w:widowControl w:val="0"/>
        <w:autoSpaceDE w:val="0"/>
        <w:autoSpaceDN w:val="0"/>
        <w:adjustRightInd w:val="0"/>
        <w:spacing w:after="0" w:line="240" w:lineRule="auto"/>
        <w:ind w:left="284"/>
        <w:rPr>
          <w:rFonts w:ascii="Times New Roman" w:hAnsi="Times New Roman"/>
          <w:sz w:val="24"/>
          <w:szCs w:val="24"/>
        </w:rPr>
      </w:pPr>
      <w:r w:rsidRPr="003177A7">
        <w:rPr>
          <w:rFonts w:ascii="Times New Roman" w:hAnsi="Times New Roman"/>
          <w:sz w:val="24"/>
          <w:szCs w:val="24"/>
        </w:rPr>
        <w:t>Priėmė</w:t>
      </w:r>
    </w:p>
    <w:p w14:paraId="2738E5B6" w14:textId="77777777" w:rsidR="00EE6010" w:rsidRPr="003177A7" w:rsidRDefault="00EE6010" w:rsidP="00EE6010">
      <w:pPr>
        <w:widowControl w:val="0"/>
        <w:autoSpaceDE w:val="0"/>
        <w:autoSpaceDN w:val="0"/>
        <w:adjustRightInd w:val="0"/>
        <w:spacing w:after="0" w:line="240" w:lineRule="auto"/>
        <w:ind w:left="284"/>
        <w:rPr>
          <w:rFonts w:ascii="Times New Roman" w:hAnsi="Times New Roman"/>
          <w:sz w:val="24"/>
          <w:szCs w:val="24"/>
        </w:rPr>
      </w:pPr>
      <w:r w:rsidRPr="003177A7">
        <w:rPr>
          <w:rFonts w:ascii="Times New Roman" w:hAnsi="Times New Roman"/>
          <w:sz w:val="24"/>
          <w:szCs w:val="24"/>
        </w:rPr>
        <w:t>(Pareigų pavadinimas)</w:t>
      </w:r>
      <w:r w:rsidRPr="003177A7">
        <w:rPr>
          <w:rFonts w:ascii="Times New Roman" w:hAnsi="Times New Roman"/>
          <w:sz w:val="24"/>
          <w:szCs w:val="24"/>
        </w:rPr>
        <w:tab/>
      </w:r>
      <w:r w:rsidRPr="003177A7">
        <w:rPr>
          <w:rFonts w:ascii="Times New Roman" w:hAnsi="Times New Roman"/>
          <w:sz w:val="24"/>
          <w:szCs w:val="24"/>
        </w:rPr>
        <w:tab/>
        <w:t xml:space="preserve">      (Parašas)</w:t>
      </w:r>
      <w:r w:rsidRPr="003177A7">
        <w:rPr>
          <w:rFonts w:ascii="Times New Roman" w:hAnsi="Times New Roman"/>
          <w:sz w:val="24"/>
          <w:szCs w:val="24"/>
        </w:rPr>
        <w:tab/>
      </w:r>
      <w:r w:rsidRPr="003177A7">
        <w:rPr>
          <w:rFonts w:ascii="Times New Roman" w:hAnsi="Times New Roman"/>
          <w:sz w:val="24"/>
          <w:szCs w:val="24"/>
        </w:rPr>
        <w:tab/>
        <w:t xml:space="preserve">     (Vardas ir pavardė)</w:t>
      </w:r>
    </w:p>
    <w:p w14:paraId="4CD14CFC" w14:textId="77777777" w:rsidR="00EE6010" w:rsidRPr="003177A7" w:rsidRDefault="00EE6010" w:rsidP="00EE6010">
      <w:pPr>
        <w:widowControl w:val="0"/>
        <w:autoSpaceDE w:val="0"/>
        <w:autoSpaceDN w:val="0"/>
        <w:adjustRightInd w:val="0"/>
        <w:spacing w:after="0" w:line="240" w:lineRule="auto"/>
        <w:ind w:left="284"/>
        <w:rPr>
          <w:rFonts w:ascii="Times New Roman" w:hAnsi="Times New Roman"/>
          <w:sz w:val="24"/>
          <w:szCs w:val="24"/>
        </w:rPr>
      </w:pPr>
    </w:p>
    <w:p w14:paraId="14833F88" w14:textId="77777777" w:rsidR="00EE6010" w:rsidRPr="003177A7" w:rsidRDefault="00EE6010" w:rsidP="00EE6010">
      <w:pPr>
        <w:widowControl w:val="0"/>
        <w:autoSpaceDE w:val="0"/>
        <w:autoSpaceDN w:val="0"/>
        <w:adjustRightInd w:val="0"/>
        <w:spacing w:after="0" w:line="240" w:lineRule="auto"/>
        <w:rPr>
          <w:rFonts w:ascii="Times New Roman" w:hAnsi="Times New Roman"/>
          <w:sz w:val="24"/>
          <w:szCs w:val="24"/>
        </w:rPr>
      </w:pPr>
    </w:p>
    <w:p w14:paraId="0A291209" w14:textId="77777777" w:rsidR="00EE6010" w:rsidRPr="003177A7" w:rsidRDefault="00EE6010" w:rsidP="00EE6010">
      <w:pPr>
        <w:widowControl w:val="0"/>
        <w:autoSpaceDE w:val="0"/>
        <w:autoSpaceDN w:val="0"/>
        <w:adjustRightInd w:val="0"/>
        <w:spacing w:after="0" w:line="240" w:lineRule="auto"/>
        <w:rPr>
          <w:rFonts w:ascii="Times New Roman" w:hAnsi="Times New Roman"/>
          <w:sz w:val="24"/>
          <w:szCs w:val="24"/>
        </w:rPr>
      </w:pPr>
    </w:p>
    <w:p w14:paraId="64A59DA3" w14:textId="77777777" w:rsidR="00EE6010" w:rsidRPr="003177A7" w:rsidRDefault="00EE6010" w:rsidP="00EE6010">
      <w:pPr>
        <w:tabs>
          <w:tab w:val="left" w:pos="0"/>
        </w:tabs>
        <w:suppressAutoHyphens/>
        <w:spacing w:after="0" w:line="240" w:lineRule="auto"/>
        <w:ind w:left="168"/>
        <w:rPr>
          <w:rFonts w:ascii="Times New Roman" w:hAnsi="Times New Roman"/>
          <w:sz w:val="24"/>
          <w:szCs w:val="24"/>
        </w:rPr>
      </w:pPr>
    </w:p>
    <w:p w14:paraId="409D6329" w14:textId="77777777" w:rsidR="00EE6010" w:rsidRPr="003177A7" w:rsidRDefault="00EE6010" w:rsidP="00EE6010">
      <w:pPr>
        <w:tabs>
          <w:tab w:val="left" w:pos="0"/>
        </w:tabs>
        <w:suppressAutoHyphens/>
        <w:spacing w:after="0" w:line="240" w:lineRule="auto"/>
        <w:ind w:left="168"/>
        <w:rPr>
          <w:rFonts w:ascii="Times New Roman" w:hAnsi="Times New Roman"/>
          <w:sz w:val="24"/>
          <w:szCs w:val="24"/>
        </w:rPr>
      </w:pPr>
    </w:p>
    <w:p w14:paraId="70F1F9C7" w14:textId="77777777" w:rsidR="00EE6010" w:rsidRPr="003177A7" w:rsidRDefault="00EE6010" w:rsidP="00EE6010">
      <w:pPr>
        <w:spacing w:after="0" w:line="240" w:lineRule="auto"/>
        <w:rPr>
          <w:rFonts w:ascii="Times New Roman" w:hAnsi="Times New Roman"/>
          <w:sz w:val="24"/>
          <w:szCs w:val="24"/>
        </w:rPr>
      </w:pPr>
    </w:p>
    <w:p w14:paraId="2BE9B5A4" w14:textId="77777777" w:rsidR="008074C3" w:rsidRPr="003177A7" w:rsidRDefault="008074C3" w:rsidP="008074C3">
      <w:pPr>
        <w:pStyle w:val="Sraopastraipa"/>
        <w:tabs>
          <w:tab w:val="left" w:pos="270"/>
        </w:tabs>
        <w:spacing w:after="0" w:line="240" w:lineRule="auto"/>
        <w:ind w:left="0"/>
        <w:rPr>
          <w:rFonts w:ascii="Times New Roman" w:hAnsi="Times New Roman" w:cs="Times New Roman"/>
          <w:sz w:val="24"/>
          <w:szCs w:val="24"/>
        </w:rPr>
      </w:pPr>
    </w:p>
    <w:sectPr w:rsidR="008074C3" w:rsidRPr="003177A7" w:rsidSect="006D0A5A">
      <w:footerReference w:type="default" r:id="rId12"/>
      <w:pgSz w:w="11906" w:h="16838"/>
      <w:pgMar w:top="1134" w:right="567" w:bottom="993" w:left="170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598F8" w14:textId="77777777" w:rsidR="003E2603" w:rsidRDefault="003E2603" w:rsidP="00EE1610">
      <w:pPr>
        <w:spacing w:after="0" w:line="240" w:lineRule="auto"/>
      </w:pPr>
      <w:r>
        <w:separator/>
      </w:r>
    </w:p>
  </w:endnote>
  <w:endnote w:type="continuationSeparator" w:id="0">
    <w:p w14:paraId="6603E5ED" w14:textId="77777777" w:rsidR="003E2603" w:rsidRDefault="003E2603" w:rsidP="00EE1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1F12" w14:textId="77777777" w:rsidR="004F4237" w:rsidRPr="004F4237" w:rsidRDefault="004F4237">
    <w:pPr>
      <w:pStyle w:val="Porat"/>
      <w:jc w:val="right"/>
      <w:rPr>
        <w:rFonts w:ascii="Times New Roman" w:hAnsi="Times New Roman"/>
        <w:sz w:val="24"/>
        <w:szCs w:val="24"/>
      </w:rPr>
    </w:pPr>
    <w:r w:rsidRPr="004F4237">
      <w:rPr>
        <w:rFonts w:ascii="Times New Roman" w:hAnsi="Times New Roman"/>
        <w:sz w:val="24"/>
        <w:szCs w:val="24"/>
      </w:rPr>
      <w:fldChar w:fldCharType="begin"/>
    </w:r>
    <w:r w:rsidRPr="004F4237">
      <w:rPr>
        <w:rFonts w:ascii="Times New Roman" w:hAnsi="Times New Roman"/>
        <w:sz w:val="24"/>
        <w:szCs w:val="24"/>
      </w:rPr>
      <w:instrText>PAGE   \* MERGEFORMAT</w:instrText>
    </w:r>
    <w:r w:rsidRPr="004F4237">
      <w:rPr>
        <w:rFonts w:ascii="Times New Roman" w:hAnsi="Times New Roman"/>
        <w:sz w:val="24"/>
        <w:szCs w:val="24"/>
      </w:rPr>
      <w:fldChar w:fldCharType="separate"/>
    </w:r>
    <w:r w:rsidR="00B81FAB">
      <w:rPr>
        <w:rFonts w:ascii="Times New Roman" w:hAnsi="Times New Roman"/>
        <w:noProof/>
        <w:sz w:val="24"/>
        <w:szCs w:val="24"/>
      </w:rPr>
      <w:t>8</w:t>
    </w:r>
    <w:r w:rsidRPr="004F4237">
      <w:rPr>
        <w:rFonts w:ascii="Times New Roman" w:hAnsi="Times New Roman"/>
        <w:sz w:val="24"/>
        <w:szCs w:val="24"/>
      </w:rPr>
      <w:fldChar w:fldCharType="end"/>
    </w:r>
  </w:p>
  <w:p w14:paraId="680EF3F1" w14:textId="77777777" w:rsidR="00795897" w:rsidRPr="004F4237" w:rsidRDefault="00795897" w:rsidP="004F423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5576" w14:textId="77777777" w:rsidR="003E2603" w:rsidRDefault="003E2603" w:rsidP="00EE1610">
      <w:pPr>
        <w:spacing w:after="0" w:line="240" w:lineRule="auto"/>
      </w:pPr>
      <w:r>
        <w:separator/>
      </w:r>
    </w:p>
  </w:footnote>
  <w:footnote w:type="continuationSeparator" w:id="0">
    <w:p w14:paraId="3C96A17F" w14:textId="77777777" w:rsidR="003E2603" w:rsidRDefault="003E2603" w:rsidP="00EE16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2" w15:restartNumberingAfterBreak="0">
    <w:nsid w:val="03AB607F"/>
    <w:multiLevelType w:val="hybridMultilevel"/>
    <w:tmpl w:val="6A8CE2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404E1E"/>
    <w:multiLevelType w:val="hybridMultilevel"/>
    <w:tmpl w:val="880CD3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D76067"/>
    <w:multiLevelType w:val="multilevel"/>
    <w:tmpl w:val="5590EF0E"/>
    <w:lvl w:ilvl="0">
      <w:start w:val="4"/>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10D3D85"/>
    <w:multiLevelType w:val="hybridMultilevel"/>
    <w:tmpl w:val="9B800BDE"/>
    <w:lvl w:ilvl="0" w:tplc="BF6C31DA">
      <w:start w:val="1"/>
      <w:numFmt w:val="bullet"/>
      <w:lvlText w:val=""/>
      <w:lvlJc w:val="left"/>
      <w:pPr>
        <w:ind w:left="720" w:hanging="360"/>
      </w:pPr>
      <w:rPr>
        <w:rFonts w:ascii="Symbol" w:hAnsi="Symbol" w:hint="default"/>
      </w:rPr>
    </w:lvl>
    <w:lvl w:ilvl="1" w:tplc="D97AD7A6">
      <w:start w:val="1"/>
      <w:numFmt w:val="bullet"/>
      <w:lvlText w:val="o"/>
      <w:lvlJc w:val="left"/>
      <w:pPr>
        <w:ind w:left="1440" w:hanging="360"/>
      </w:pPr>
      <w:rPr>
        <w:rFonts w:ascii="Courier New" w:hAnsi="Courier New" w:hint="default"/>
      </w:rPr>
    </w:lvl>
    <w:lvl w:ilvl="2" w:tplc="A93E5E36">
      <w:start w:val="1"/>
      <w:numFmt w:val="bullet"/>
      <w:lvlText w:val=""/>
      <w:lvlJc w:val="left"/>
      <w:pPr>
        <w:ind w:left="2160" w:hanging="360"/>
      </w:pPr>
      <w:rPr>
        <w:rFonts w:ascii="Wingdings" w:hAnsi="Wingdings" w:hint="default"/>
      </w:rPr>
    </w:lvl>
    <w:lvl w:ilvl="3" w:tplc="B590CFFC">
      <w:start w:val="1"/>
      <w:numFmt w:val="bullet"/>
      <w:lvlText w:val=""/>
      <w:lvlJc w:val="left"/>
      <w:pPr>
        <w:ind w:left="2880" w:hanging="360"/>
      </w:pPr>
      <w:rPr>
        <w:rFonts w:ascii="Symbol" w:hAnsi="Symbol" w:hint="default"/>
      </w:rPr>
    </w:lvl>
    <w:lvl w:ilvl="4" w:tplc="A03CB016">
      <w:start w:val="1"/>
      <w:numFmt w:val="bullet"/>
      <w:lvlText w:val="o"/>
      <w:lvlJc w:val="left"/>
      <w:pPr>
        <w:ind w:left="3600" w:hanging="360"/>
      </w:pPr>
      <w:rPr>
        <w:rFonts w:ascii="Courier New" w:hAnsi="Courier New" w:hint="default"/>
      </w:rPr>
    </w:lvl>
    <w:lvl w:ilvl="5" w:tplc="D6D680BA">
      <w:start w:val="1"/>
      <w:numFmt w:val="bullet"/>
      <w:lvlText w:val=""/>
      <w:lvlJc w:val="left"/>
      <w:pPr>
        <w:ind w:left="4320" w:hanging="360"/>
      </w:pPr>
      <w:rPr>
        <w:rFonts w:ascii="Wingdings" w:hAnsi="Wingdings" w:hint="default"/>
      </w:rPr>
    </w:lvl>
    <w:lvl w:ilvl="6" w:tplc="D04685DA">
      <w:start w:val="1"/>
      <w:numFmt w:val="bullet"/>
      <w:lvlText w:val=""/>
      <w:lvlJc w:val="left"/>
      <w:pPr>
        <w:ind w:left="5040" w:hanging="360"/>
      </w:pPr>
      <w:rPr>
        <w:rFonts w:ascii="Symbol" w:hAnsi="Symbol" w:hint="default"/>
      </w:rPr>
    </w:lvl>
    <w:lvl w:ilvl="7" w:tplc="667659C6">
      <w:start w:val="1"/>
      <w:numFmt w:val="bullet"/>
      <w:lvlText w:val="o"/>
      <w:lvlJc w:val="left"/>
      <w:pPr>
        <w:ind w:left="5760" w:hanging="360"/>
      </w:pPr>
      <w:rPr>
        <w:rFonts w:ascii="Courier New" w:hAnsi="Courier New" w:hint="default"/>
      </w:rPr>
    </w:lvl>
    <w:lvl w:ilvl="8" w:tplc="76A8AF26">
      <w:start w:val="1"/>
      <w:numFmt w:val="bullet"/>
      <w:lvlText w:val=""/>
      <w:lvlJc w:val="left"/>
      <w:pPr>
        <w:ind w:left="6480" w:hanging="360"/>
      </w:pPr>
      <w:rPr>
        <w:rFonts w:ascii="Wingdings" w:hAnsi="Wingdings" w:hint="default"/>
      </w:rPr>
    </w:lvl>
  </w:abstractNum>
  <w:abstractNum w:abstractNumId="6" w15:restartNumberingAfterBreak="0">
    <w:nsid w:val="149B34D3"/>
    <w:multiLevelType w:val="multilevel"/>
    <w:tmpl w:val="658AFA42"/>
    <w:lvl w:ilvl="0">
      <w:start w:val="1"/>
      <w:numFmt w:val="lowerLetter"/>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56F4B6"/>
    <w:multiLevelType w:val="hybridMultilevel"/>
    <w:tmpl w:val="E8B629E0"/>
    <w:lvl w:ilvl="0" w:tplc="D35C16B0">
      <w:start w:val="1"/>
      <w:numFmt w:val="bullet"/>
      <w:lvlText w:val=""/>
      <w:lvlJc w:val="left"/>
      <w:pPr>
        <w:ind w:left="720" w:hanging="360"/>
      </w:pPr>
      <w:rPr>
        <w:rFonts w:ascii="Symbol" w:hAnsi="Symbol" w:hint="default"/>
      </w:rPr>
    </w:lvl>
    <w:lvl w:ilvl="1" w:tplc="ABE4D346">
      <w:start w:val="1"/>
      <w:numFmt w:val="bullet"/>
      <w:lvlText w:val="o"/>
      <w:lvlJc w:val="left"/>
      <w:pPr>
        <w:ind w:left="1440" w:hanging="360"/>
      </w:pPr>
      <w:rPr>
        <w:rFonts w:ascii="Courier New" w:hAnsi="Courier New" w:hint="default"/>
      </w:rPr>
    </w:lvl>
    <w:lvl w:ilvl="2" w:tplc="CF766008">
      <w:start w:val="1"/>
      <w:numFmt w:val="bullet"/>
      <w:lvlText w:val=""/>
      <w:lvlJc w:val="left"/>
      <w:pPr>
        <w:ind w:left="2160" w:hanging="360"/>
      </w:pPr>
      <w:rPr>
        <w:rFonts w:ascii="Wingdings" w:hAnsi="Wingdings" w:hint="default"/>
      </w:rPr>
    </w:lvl>
    <w:lvl w:ilvl="3" w:tplc="973EA072">
      <w:start w:val="1"/>
      <w:numFmt w:val="bullet"/>
      <w:lvlText w:val=""/>
      <w:lvlJc w:val="left"/>
      <w:pPr>
        <w:ind w:left="2880" w:hanging="360"/>
      </w:pPr>
      <w:rPr>
        <w:rFonts w:ascii="Symbol" w:hAnsi="Symbol" w:hint="default"/>
      </w:rPr>
    </w:lvl>
    <w:lvl w:ilvl="4" w:tplc="A1060BB2">
      <w:start w:val="1"/>
      <w:numFmt w:val="bullet"/>
      <w:lvlText w:val="o"/>
      <w:lvlJc w:val="left"/>
      <w:pPr>
        <w:ind w:left="3600" w:hanging="360"/>
      </w:pPr>
      <w:rPr>
        <w:rFonts w:ascii="Courier New" w:hAnsi="Courier New" w:hint="default"/>
      </w:rPr>
    </w:lvl>
    <w:lvl w:ilvl="5" w:tplc="F0E29FFA">
      <w:start w:val="1"/>
      <w:numFmt w:val="bullet"/>
      <w:lvlText w:val=""/>
      <w:lvlJc w:val="left"/>
      <w:pPr>
        <w:ind w:left="4320" w:hanging="360"/>
      </w:pPr>
      <w:rPr>
        <w:rFonts w:ascii="Wingdings" w:hAnsi="Wingdings" w:hint="default"/>
      </w:rPr>
    </w:lvl>
    <w:lvl w:ilvl="6" w:tplc="BC6E711C">
      <w:start w:val="1"/>
      <w:numFmt w:val="bullet"/>
      <w:lvlText w:val=""/>
      <w:lvlJc w:val="left"/>
      <w:pPr>
        <w:ind w:left="5040" w:hanging="360"/>
      </w:pPr>
      <w:rPr>
        <w:rFonts w:ascii="Symbol" w:hAnsi="Symbol" w:hint="default"/>
      </w:rPr>
    </w:lvl>
    <w:lvl w:ilvl="7" w:tplc="DD0A4382">
      <w:start w:val="1"/>
      <w:numFmt w:val="bullet"/>
      <w:lvlText w:val="o"/>
      <w:lvlJc w:val="left"/>
      <w:pPr>
        <w:ind w:left="5760" w:hanging="360"/>
      </w:pPr>
      <w:rPr>
        <w:rFonts w:ascii="Courier New" w:hAnsi="Courier New" w:hint="default"/>
      </w:rPr>
    </w:lvl>
    <w:lvl w:ilvl="8" w:tplc="603C6640">
      <w:start w:val="1"/>
      <w:numFmt w:val="bullet"/>
      <w:lvlText w:val=""/>
      <w:lvlJc w:val="left"/>
      <w:pPr>
        <w:ind w:left="6480" w:hanging="360"/>
      </w:pPr>
      <w:rPr>
        <w:rFonts w:ascii="Wingdings" w:hAnsi="Wingdings" w:hint="default"/>
      </w:rPr>
    </w:lvl>
  </w:abstractNum>
  <w:abstractNum w:abstractNumId="9" w15:restartNumberingAfterBreak="0">
    <w:nsid w:val="16684570"/>
    <w:multiLevelType w:val="hybridMultilevel"/>
    <w:tmpl w:val="D0004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AA407A"/>
    <w:multiLevelType w:val="hybridMultilevel"/>
    <w:tmpl w:val="7F3240E4"/>
    <w:lvl w:ilvl="0" w:tplc="8056D048">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BB0E9"/>
    <w:multiLevelType w:val="hybridMultilevel"/>
    <w:tmpl w:val="4314DC2C"/>
    <w:lvl w:ilvl="0" w:tplc="355437AE">
      <w:start w:val="1"/>
      <w:numFmt w:val="bullet"/>
      <w:lvlText w:val=""/>
      <w:lvlJc w:val="left"/>
      <w:pPr>
        <w:ind w:left="720" w:hanging="360"/>
      </w:pPr>
      <w:rPr>
        <w:rFonts w:ascii="Symbol" w:hAnsi="Symbol" w:hint="default"/>
      </w:rPr>
    </w:lvl>
    <w:lvl w:ilvl="1" w:tplc="68060E88">
      <w:start w:val="1"/>
      <w:numFmt w:val="bullet"/>
      <w:lvlText w:val="o"/>
      <w:lvlJc w:val="left"/>
      <w:pPr>
        <w:ind w:left="1440" w:hanging="360"/>
      </w:pPr>
      <w:rPr>
        <w:rFonts w:ascii="Courier New" w:hAnsi="Courier New" w:hint="default"/>
      </w:rPr>
    </w:lvl>
    <w:lvl w:ilvl="2" w:tplc="C1AA2AF8">
      <w:start w:val="1"/>
      <w:numFmt w:val="bullet"/>
      <w:lvlText w:val=""/>
      <w:lvlJc w:val="left"/>
      <w:pPr>
        <w:ind w:left="2160" w:hanging="360"/>
      </w:pPr>
      <w:rPr>
        <w:rFonts w:ascii="Wingdings" w:hAnsi="Wingdings" w:hint="default"/>
      </w:rPr>
    </w:lvl>
    <w:lvl w:ilvl="3" w:tplc="B96E20A4">
      <w:start w:val="1"/>
      <w:numFmt w:val="bullet"/>
      <w:lvlText w:val=""/>
      <w:lvlJc w:val="left"/>
      <w:pPr>
        <w:ind w:left="2880" w:hanging="360"/>
      </w:pPr>
      <w:rPr>
        <w:rFonts w:ascii="Symbol" w:hAnsi="Symbol" w:hint="default"/>
      </w:rPr>
    </w:lvl>
    <w:lvl w:ilvl="4" w:tplc="A98AB016">
      <w:start w:val="1"/>
      <w:numFmt w:val="bullet"/>
      <w:lvlText w:val="o"/>
      <w:lvlJc w:val="left"/>
      <w:pPr>
        <w:ind w:left="3600" w:hanging="360"/>
      </w:pPr>
      <w:rPr>
        <w:rFonts w:ascii="Courier New" w:hAnsi="Courier New" w:hint="default"/>
      </w:rPr>
    </w:lvl>
    <w:lvl w:ilvl="5" w:tplc="DC9A81E2">
      <w:start w:val="1"/>
      <w:numFmt w:val="bullet"/>
      <w:lvlText w:val=""/>
      <w:lvlJc w:val="left"/>
      <w:pPr>
        <w:ind w:left="4320" w:hanging="360"/>
      </w:pPr>
      <w:rPr>
        <w:rFonts w:ascii="Wingdings" w:hAnsi="Wingdings" w:hint="default"/>
      </w:rPr>
    </w:lvl>
    <w:lvl w:ilvl="6" w:tplc="1A743FD6">
      <w:start w:val="1"/>
      <w:numFmt w:val="bullet"/>
      <w:lvlText w:val=""/>
      <w:lvlJc w:val="left"/>
      <w:pPr>
        <w:ind w:left="5040" w:hanging="360"/>
      </w:pPr>
      <w:rPr>
        <w:rFonts w:ascii="Symbol" w:hAnsi="Symbol" w:hint="default"/>
      </w:rPr>
    </w:lvl>
    <w:lvl w:ilvl="7" w:tplc="70086DAA">
      <w:start w:val="1"/>
      <w:numFmt w:val="bullet"/>
      <w:lvlText w:val="o"/>
      <w:lvlJc w:val="left"/>
      <w:pPr>
        <w:ind w:left="5760" w:hanging="360"/>
      </w:pPr>
      <w:rPr>
        <w:rFonts w:ascii="Courier New" w:hAnsi="Courier New" w:hint="default"/>
      </w:rPr>
    </w:lvl>
    <w:lvl w:ilvl="8" w:tplc="85C20B52">
      <w:start w:val="1"/>
      <w:numFmt w:val="bullet"/>
      <w:lvlText w:val=""/>
      <w:lvlJc w:val="left"/>
      <w:pPr>
        <w:ind w:left="6480" w:hanging="360"/>
      </w:pPr>
      <w:rPr>
        <w:rFonts w:ascii="Wingdings" w:hAnsi="Wingdings" w:hint="default"/>
      </w:rPr>
    </w:lvl>
  </w:abstractNum>
  <w:abstractNum w:abstractNumId="13" w15:restartNumberingAfterBreak="0">
    <w:nsid w:val="2F411186"/>
    <w:multiLevelType w:val="multilevel"/>
    <w:tmpl w:val="888CC7F4"/>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545B87"/>
    <w:multiLevelType w:val="hybridMultilevel"/>
    <w:tmpl w:val="C48EF1FC"/>
    <w:lvl w:ilvl="0" w:tplc="3E3E4552">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5" w15:restartNumberingAfterBreak="0">
    <w:nsid w:val="3F5DE004"/>
    <w:multiLevelType w:val="hybridMultilevel"/>
    <w:tmpl w:val="50C63DBE"/>
    <w:lvl w:ilvl="0" w:tplc="22383D5C">
      <w:start w:val="1"/>
      <w:numFmt w:val="bullet"/>
      <w:lvlText w:val=""/>
      <w:lvlJc w:val="left"/>
      <w:pPr>
        <w:ind w:left="720" w:hanging="360"/>
      </w:pPr>
      <w:rPr>
        <w:rFonts w:ascii="Symbol" w:hAnsi="Symbol" w:hint="default"/>
      </w:rPr>
    </w:lvl>
    <w:lvl w:ilvl="1" w:tplc="45E83A60">
      <w:start w:val="1"/>
      <w:numFmt w:val="bullet"/>
      <w:lvlText w:val="o"/>
      <w:lvlJc w:val="left"/>
      <w:pPr>
        <w:ind w:left="1440" w:hanging="360"/>
      </w:pPr>
      <w:rPr>
        <w:rFonts w:ascii="Courier New" w:hAnsi="Courier New" w:hint="default"/>
      </w:rPr>
    </w:lvl>
    <w:lvl w:ilvl="2" w:tplc="D808232C">
      <w:start w:val="1"/>
      <w:numFmt w:val="bullet"/>
      <w:lvlText w:val=""/>
      <w:lvlJc w:val="left"/>
      <w:pPr>
        <w:ind w:left="2160" w:hanging="360"/>
      </w:pPr>
      <w:rPr>
        <w:rFonts w:ascii="Wingdings" w:hAnsi="Wingdings" w:hint="default"/>
      </w:rPr>
    </w:lvl>
    <w:lvl w:ilvl="3" w:tplc="B000780A">
      <w:start w:val="1"/>
      <w:numFmt w:val="bullet"/>
      <w:lvlText w:val=""/>
      <w:lvlJc w:val="left"/>
      <w:pPr>
        <w:ind w:left="2880" w:hanging="360"/>
      </w:pPr>
      <w:rPr>
        <w:rFonts w:ascii="Symbol" w:hAnsi="Symbol" w:hint="default"/>
      </w:rPr>
    </w:lvl>
    <w:lvl w:ilvl="4" w:tplc="910887EE">
      <w:start w:val="1"/>
      <w:numFmt w:val="bullet"/>
      <w:lvlText w:val="o"/>
      <w:lvlJc w:val="left"/>
      <w:pPr>
        <w:ind w:left="3600" w:hanging="360"/>
      </w:pPr>
      <w:rPr>
        <w:rFonts w:ascii="Courier New" w:hAnsi="Courier New" w:hint="default"/>
      </w:rPr>
    </w:lvl>
    <w:lvl w:ilvl="5" w:tplc="3E24544E">
      <w:start w:val="1"/>
      <w:numFmt w:val="bullet"/>
      <w:lvlText w:val=""/>
      <w:lvlJc w:val="left"/>
      <w:pPr>
        <w:ind w:left="4320" w:hanging="360"/>
      </w:pPr>
      <w:rPr>
        <w:rFonts w:ascii="Wingdings" w:hAnsi="Wingdings" w:hint="default"/>
      </w:rPr>
    </w:lvl>
    <w:lvl w:ilvl="6" w:tplc="C5E4797E">
      <w:start w:val="1"/>
      <w:numFmt w:val="bullet"/>
      <w:lvlText w:val=""/>
      <w:lvlJc w:val="left"/>
      <w:pPr>
        <w:ind w:left="5040" w:hanging="360"/>
      </w:pPr>
      <w:rPr>
        <w:rFonts w:ascii="Symbol" w:hAnsi="Symbol" w:hint="default"/>
      </w:rPr>
    </w:lvl>
    <w:lvl w:ilvl="7" w:tplc="7188DE40">
      <w:start w:val="1"/>
      <w:numFmt w:val="bullet"/>
      <w:lvlText w:val="o"/>
      <w:lvlJc w:val="left"/>
      <w:pPr>
        <w:ind w:left="5760" w:hanging="360"/>
      </w:pPr>
      <w:rPr>
        <w:rFonts w:ascii="Courier New" w:hAnsi="Courier New" w:hint="default"/>
      </w:rPr>
    </w:lvl>
    <w:lvl w:ilvl="8" w:tplc="ED56B1DE">
      <w:start w:val="1"/>
      <w:numFmt w:val="bullet"/>
      <w:lvlText w:val=""/>
      <w:lvlJc w:val="left"/>
      <w:pPr>
        <w:ind w:left="6480" w:hanging="360"/>
      </w:pPr>
      <w:rPr>
        <w:rFonts w:ascii="Wingdings" w:hAnsi="Wingdings" w:hint="default"/>
      </w:rPr>
    </w:lvl>
  </w:abstractNum>
  <w:abstractNum w:abstractNumId="16"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EBD64D"/>
    <w:multiLevelType w:val="hybridMultilevel"/>
    <w:tmpl w:val="BC4EABC0"/>
    <w:lvl w:ilvl="0" w:tplc="74AED3DC">
      <w:start w:val="1"/>
      <w:numFmt w:val="bullet"/>
      <w:lvlText w:val=""/>
      <w:lvlJc w:val="left"/>
      <w:pPr>
        <w:ind w:left="720" w:hanging="360"/>
      </w:pPr>
      <w:rPr>
        <w:rFonts w:ascii="Symbol" w:hAnsi="Symbol" w:hint="default"/>
      </w:rPr>
    </w:lvl>
    <w:lvl w:ilvl="1" w:tplc="4340484E">
      <w:start w:val="1"/>
      <w:numFmt w:val="bullet"/>
      <w:lvlText w:val="o"/>
      <w:lvlJc w:val="left"/>
      <w:pPr>
        <w:ind w:left="1440" w:hanging="360"/>
      </w:pPr>
      <w:rPr>
        <w:rFonts w:ascii="Courier New" w:hAnsi="Courier New" w:hint="default"/>
      </w:rPr>
    </w:lvl>
    <w:lvl w:ilvl="2" w:tplc="63AC4CF4">
      <w:start w:val="1"/>
      <w:numFmt w:val="bullet"/>
      <w:lvlText w:val=""/>
      <w:lvlJc w:val="left"/>
      <w:pPr>
        <w:ind w:left="2160" w:hanging="360"/>
      </w:pPr>
      <w:rPr>
        <w:rFonts w:ascii="Wingdings" w:hAnsi="Wingdings" w:hint="default"/>
      </w:rPr>
    </w:lvl>
    <w:lvl w:ilvl="3" w:tplc="B88C6A8E">
      <w:start w:val="1"/>
      <w:numFmt w:val="bullet"/>
      <w:lvlText w:val=""/>
      <w:lvlJc w:val="left"/>
      <w:pPr>
        <w:ind w:left="2880" w:hanging="360"/>
      </w:pPr>
      <w:rPr>
        <w:rFonts w:ascii="Symbol" w:hAnsi="Symbol" w:hint="default"/>
      </w:rPr>
    </w:lvl>
    <w:lvl w:ilvl="4" w:tplc="344EE11E">
      <w:start w:val="1"/>
      <w:numFmt w:val="bullet"/>
      <w:lvlText w:val="o"/>
      <w:lvlJc w:val="left"/>
      <w:pPr>
        <w:ind w:left="3600" w:hanging="360"/>
      </w:pPr>
      <w:rPr>
        <w:rFonts w:ascii="Courier New" w:hAnsi="Courier New" w:hint="default"/>
      </w:rPr>
    </w:lvl>
    <w:lvl w:ilvl="5" w:tplc="CA28D52C">
      <w:start w:val="1"/>
      <w:numFmt w:val="bullet"/>
      <w:lvlText w:val=""/>
      <w:lvlJc w:val="left"/>
      <w:pPr>
        <w:ind w:left="4320" w:hanging="360"/>
      </w:pPr>
      <w:rPr>
        <w:rFonts w:ascii="Wingdings" w:hAnsi="Wingdings" w:hint="default"/>
      </w:rPr>
    </w:lvl>
    <w:lvl w:ilvl="6" w:tplc="9E4E9A90">
      <w:start w:val="1"/>
      <w:numFmt w:val="bullet"/>
      <w:lvlText w:val=""/>
      <w:lvlJc w:val="left"/>
      <w:pPr>
        <w:ind w:left="5040" w:hanging="360"/>
      </w:pPr>
      <w:rPr>
        <w:rFonts w:ascii="Symbol" w:hAnsi="Symbol" w:hint="default"/>
      </w:rPr>
    </w:lvl>
    <w:lvl w:ilvl="7" w:tplc="F2F431D6">
      <w:start w:val="1"/>
      <w:numFmt w:val="bullet"/>
      <w:lvlText w:val="o"/>
      <w:lvlJc w:val="left"/>
      <w:pPr>
        <w:ind w:left="5760" w:hanging="360"/>
      </w:pPr>
      <w:rPr>
        <w:rFonts w:ascii="Courier New" w:hAnsi="Courier New" w:hint="default"/>
      </w:rPr>
    </w:lvl>
    <w:lvl w:ilvl="8" w:tplc="34562828">
      <w:start w:val="1"/>
      <w:numFmt w:val="bullet"/>
      <w:lvlText w:val=""/>
      <w:lvlJc w:val="left"/>
      <w:pPr>
        <w:ind w:left="6480" w:hanging="360"/>
      </w:pPr>
      <w:rPr>
        <w:rFonts w:ascii="Wingdings" w:hAnsi="Wingdings" w:hint="default"/>
      </w:rPr>
    </w:lvl>
  </w:abstractNum>
  <w:abstractNum w:abstractNumId="18"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F21929"/>
    <w:multiLevelType w:val="multilevel"/>
    <w:tmpl w:val="9BE41160"/>
    <w:lvl w:ilvl="0">
      <w:start w:val="1"/>
      <w:numFmt w:val="lowerLetter"/>
      <w:lvlText w:val="%1)"/>
      <w:lvlJc w:val="left"/>
      <w:pPr>
        <w:ind w:left="360" w:hanging="360"/>
      </w:pPr>
      <w:rPr>
        <w:rFonts w:hint="default"/>
      </w:rPr>
    </w:lvl>
    <w:lvl w:ilvl="1">
      <w:start w:val="1"/>
      <w:numFmt w:val="bullet"/>
      <w:lvlText w:val=""/>
      <w:lvlJc w:val="left"/>
      <w:pPr>
        <w:ind w:left="792" w:hanging="432"/>
      </w:pPr>
      <w:rPr>
        <w:rFonts w:ascii="Symbol" w:hAnsi="Symbol" w:cs="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AD3FDAE"/>
    <w:multiLevelType w:val="hybridMultilevel"/>
    <w:tmpl w:val="C79AE3A8"/>
    <w:lvl w:ilvl="0" w:tplc="23B8AF52">
      <w:start w:val="1"/>
      <w:numFmt w:val="bullet"/>
      <w:lvlText w:val=""/>
      <w:lvlJc w:val="left"/>
      <w:pPr>
        <w:ind w:left="720" w:hanging="360"/>
      </w:pPr>
      <w:rPr>
        <w:rFonts w:ascii="Symbol" w:hAnsi="Symbol" w:hint="default"/>
      </w:rPr>
    </w:lvl>
    <w:lvl w:ilvl="1" w:tplc="6AEC381E">
      <w:start w:val="1"/>
      <w:numFmt w:val="bullet"/>
      <w:lvlText w:val="o"/>
      <w:lvlJc w:val="left"/>
      <w:pPr>
        <w:ind w:left="1440" w:hanging="360"/>
      </w:pPr>
      <w:rPr>
        <w:rFonts w:ascii="Courier New" w:hAnsi="Courier New" w:hint="default"/>
      </w:rPr>
    </w:lvl>
    <w:lvl w:ilvl="2" w:tplc="692AE942">
      <w:start w:val="1"/>
      <w:numFmt w:val="bullet"/>
      <w:lvlText w:val=""/>
      <w:lvlJc w:val="left"/>
      <w:pPr>
        <w:ind w:left="2160" w:hanging="360"/>
      </w:pPr>
      <w:rPr>
        <w:rFonts w:ascii="Wingdings" w:hAnsi="Wingdings" w:hint="default"/>
      </w:rPr>
    </w:lvl>
    <w:lvl w:ilvl="3" w:tplc="188ACE48">
      <w:start w:val="1"/>
      <w:numFmt w:val="bullet"/>
      <w:lvlText w:val=""/>
      <w:lvlJc w:val="left"/>
      <w:pPr>
        <w:ind w:left="2880" w:hanging="360"/>
      </w:pPr>
      <w:rPr>
        <w:rFonts w:ascii="Symbol" w:hAnsi="Symbol" w:hint="default"/>
      </w:rPr>
    </w:lvl>
    <w:lvl w:ilvl="4" w:tplc="4888FE1E">
      <w:start w:val="1"/>
      <w:numFmt w:val="bullet"/>
      <w:lvlText w:val="o"/>
      <w:lvlJc w:val="left"/>
      <w:pPr>
        <w:ind w:left="3600" w:hanging="360"/>
      </w:pPr>
      <w:rPr>
        <w:rFonts w:ascii="Courier New" w:hAnsi="Courier New" w:hint="default"/>
      </w:rPr>
    </w:lvl>
    <w:lvl w:ilvl="5" w:tplc="56BE20B8">
      <w:start w:val="1"/>
      <w:numFmt w:val="bullet"/>
      <w:lvlText w:val=""/>
      <w:lvlJc w:val="left"/>
      <w:pPr>
        <w:ind w:left="4320" w:hanging="360"/>
      </w:pPr>
      <w:rPr>
        <w:rFonts w:ascii="Wingdings" w:hAnsi="Wingdings" w:hint="default"/>
      </w:rPr>
    </w:lvl>
    <w:lvl w:ilvl="6" w:tplc="B2E8159C">
      <w:start w:val="1"/>
      <w:numFmt w:val="bullet"/>
      <w:lvlText w:val=""/>
      <w:lvlJc w:val="left"/>
      <w:pPr>
        <w:ind w:left="5040" w:hanging="360"/>
      </w:pPr>
      <w:rPr>
        <w:rFonts w:ascii="Symbol" w:hAnsi="Symbol" w:hint="default"/>
      </w:rPr>
    </w:lvl>
    <w:lvl w:ilvl="7" w:tplc="6CF0CE4C">
      <w:start w:val="1"/>
      <w:numFmt w:val="bullet"/>
      <w:lvlText w:val="o"/>
      <w:lvlJc w:val="left"/>
      <w:pPr>
        <w:ind w:left="5760" w:hanging="360"/>
      </w:pPr>
      <w:rPr>
        <w:rFonts w:ascii="Courier New" w:hAnsi="Courier New" w:hint="default"/>
      </w:rPr>
    </w:lvl>
    <w:lvl w:ilvl="8" w:tplc="D4C654F4">
      <w:start w:val="1"/>
      <w:numFmt w:val="bullet"/>
      <w:lvlText w:val=""/>
      <w:lvlJc w:val="left"/>
      <w:pPr>
        <w:ind w:left="6480" w:hanging="360"/>
      </w:pPr>
      <w:rPr>
        <w:rFonts w:ascii="Wingdings" w:hAnsi="Wingdings" w:hint="default"/>
      </w:rPr>
    </w:lvl>
  </w:abstractNum>
  <w:abstractNum w:abstractNumId="22"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FA64C2"/>
    <w:multiLevelType w:val="hybridMultilevel"/>
    <w:tmpl w:val="82FEC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D46314"/>
    <w:multiLevelType w:val="hybridMultilevel"/>
    <w:tmpl w:val="1146FAFC"/>
    <w:lvl w:ilvl="0" w:tplc="267A972C">
      <w:start w:val="1"/>
      <w:numFmt w:val="bullet"/>
      <w:lvlText w:val=""/>
      <w:lvlJc w:val="left"/>
      <w:pPr>
        <w:ind w:left="720" w:hanging="360"/>
      </w:pPr>
      <w:rPr>
        <w:rFonts w:ascii="Symbol" w:hAnsi="Symbol" w:hint="default"/>
      </w:rPr>
    </w:lvl>
    <w:lvl w:ilvl="1" w:tplc="09C05CDC">
      <w:start w:val="1"/>
      <w:numFmt w:val="bullet"/>
      <w:lvlText w:val="o"/>
      <w:lvlJc w:val="left"/>
      <w:pPr>
        <w:ind w:left="1440" w:hanging="360"/>
      </w:pPr>
      <w:rPr>
        <w:rFonts w:ascii="Courier New" w:hAnsi="Courier New" w:hint="default"/>
      </w:rPr>
    </w:lvl>
    <w:lvl w:ilvl="2" w:tplc="EFC4B450">
      <w:start w:val="1"/>
      <w:numFmt w:val="bullet"/>
      <w:lvlText w:val=""/>
      <w:lvlJc w:val="left"/>
      <w:pPr>
        <w:ind w:left="2160" w:hanging="360"/>
      </w:pPr>
      <w:rPr>
        <w:rFonts w:ascii="Wingdings" w:hAnsi="Wingdings" w:hint="default"/>
      </w:rPr>
    </w:lvl>
    <w:lvl w:ilvl="3" w:tplc="CF1E2CBC">
      <w:start w:val="1"/>
      <w:numFmt w:val="bullet"/>
      <w:lvlText w:val=""/>
      <w:lvlJc w:val="left"/>
      <w:pPr>
        <w:ind w:left="2880" w:hanging="360"/>
      </w:pPr>
      <w:rPr>
        <w:rFonts w:ascii="Symbol" w:hAnsi="Symbol" w:hint="default"/>
      </w:rPr>
    </w:lvl>
    <w:lvl w:ilvl="4" w:tplc="97063CE0">
      <w:start w:val="1"/>
      <w:numFmt w:val="bullet"/>
      <w:lvlText w:val="o"/>
      <w:lvlJc w:val="left"/>
      <w:pPr>
        <w:ind w:left="3600" w:hanging="360"/>
      </w:pPr>
      <w:rPr>
        <w:rFonts w:ascii="Courier New" w:hAnsi="Courier New" w:hint="default"/>
      </w:rPr>
    </w:lvl>
    <w:lvl w:ilvl="5" w:tplc="E2BCDF40">
      <w:start w:val="1"/>
      <w:numFmt w:val="bullet"/>
      <w:lvlText w:val=""/>
      <w:lvlJc w:val="left"/>
      <w:pPr>
        <w:ind w:left="4320" w:hanging="360"/>
      </w:pPr>
      <w:rPr>
        <w:rFonts w:ascii="Wingdings" w:hAnsi="Wingdings" w:hint="default"/>
      </w:rPr>
    </w:lvl>
    <w:lvl w:ilvl="6" w:tplc="16AC184A">
      <w:start w:val="1"/>
      <w:numFmt w:val="bullet"/>
      <w:lvlText w:val=""/>
      <w:lvlJc w:val="left"/>
      <w:pPr>
        <w:ind w:left="5040" w:hanging="360"/>
      </w:pPr>
      <w:rPr>
        <w:rFonts w:ascii="Symbol" w:hAnsi="Symbol" w:hint="default"/>
      </w:rPr>
    </w:lvl>
    <w:lvl w:ilvl="7" w:tplc="3F5E80F8">
      <w:start w:val="1"/>
      <w:numFmt w:val="bullet"/>
      <w:lvlText w:val="o"/>
      <w:lvlJc w:val="left"/>
      <w:pPr>
        <w:ind w:left="5760" w:hanging="360"/>
      </w:pPr>
      <w:rPr>
        <w:rFonts w:ascii="Courier New" w:hAnsi="Courier New" w:hint="default"/>
      </w:rPr>
    </w:lvl>
    <w:lvl w:ilvl="8" w:tplc="2FB6C214">
      <w:start w:val="1"/>
      <w:numFmt w:val="bullet"/>
      <w:lvlText w:val=""/>
      <w:lvlJc w:val="left"/>
      <w:pPr>
        <w:ind w:left="6480" w:hanging="360"/>
      </w:pPr>
      <w:rPr>
        <w:rFonts w:ascii="Wingdings" w:hAnsi="Wingdings" w:hint="default"/>
      </w:rPr>
    </w:lvl>
  </w:abstractNum>
  <w:abstractNum w:abstractNumId="27" w15:restartNumberingAfterBreak="0">
    <w:nsid w:val="70DCA297"/>
    <w:multiLevelType w:val="hybridMultilevel"/>
    <w:tmpl w:val="B016E298"/>
    <w:lvl w:ilvl="0" w:tplc="D486D804">
      <w:start w:val="1"/>
      <w:numFmt w:val="decimal"/>
      <w:lvlText w:val="%1."/>
      <w:lvlJc w:val="left"/>
      <w:pPr>
        <w:ind w:left="720" w:hanging="360"/>
      </w:pPr>
    </w:lvl>
    <w:lvl w:ilvl="1" w:tplc="4B94016A">
      <w:start w:val="4"/>
      <w:numFmt w:val="lowerLetter"/>
      <w:lvlText w:val="%2."/>
      <w:lvlJc w:val="left"/>
      <w:pPr>
        <w:ind w:left="1440" w:hanging="360"/>
      </w:pPr>
      <w:rPr>
        <w:rFonts w:hint="default"/>
      </w:rPr>
    </w:lvl>
    <w:lvl w:ilvl="2" w:tplc="CAEE8C08">
      <w:start w:val="1"/>
      <w:numFmt w:val="lowerRoman"/>
      <w:lvlText w:val="%3."/>
      <w:lvlJc w:val="right"/>
      <w:pPr>
        <w:ind w:left="2160" w:hanging="180"/>
      </w:pPr>
    </w:lvl>
    <w:lvl w:ilvl="3" w:tplc="951AA05C">
      <w:start w:val="1"/>
      <w:numFmt w:val="decimal"/>
      <w:lvlText w:val="%4."/>
      <w:lvlJc w:val="left"/>
      <w:pPr>
        <w:ind w:left="2880" w:hanging="360"/>
      </w:pPr>
    </w:lvl>
    <w:lvl w:ilvl="4" w:tplc="5FD87F1C">
      <w:start w:val="1"/>
      <w:numFmt w:val="lowerLetter"/>
      <w:lvlText w:val="%5."/>
      <w:lvlJc w:val="left"/>
      <w:pPr>
        <w:ind w:left="3600" w:hanging="360"/>
      </w:pPr>
    </w:lvl>
    <w:lvl w:ilvl="5" w:tplc="EE2C927E">
      <w:start w:val="1"/>
      <w:numFmt w:val="lowerRoman"/>
      <w:lvlText w:val="%6."/>
      <w:lvlJc w:val="right"/>
      <w:pPr>
        <w:ind w:left="4320" w:hanging="180"/>
      </w:pPr>
    </w:lvl>
    <w:lvl w:ilvl="6" w:tplc="8962066E">
      <w:start w:val="1"/>
      <w:numFmt w:val="decimal"/>
      <w:lvlText w:val="%7."/>
      <w:lvlJc w:val="left"/>
      <w:pPr>
        <w:ind w:left="5040" w:hanging="360"/>
      </w:pPr>
    </w:lvl>
    <w:lvl w:ilvl="7" w:tplc="F9F24E7E">
      <w:start w:val="1"/>
      <w:numFmt w:val="lowerLetter"/>
      <w:lvlText w:val="%8."/>
      <w:lvlJc w:val="left"/>
      <w:pPr>
        <w:ind w:left="5760" w:hanging="360"/>
      </w:pPr>
    </w:lvl>
    <w:lvl w:ilvl="8" w:tplc="93A830E0">
      <w:start w:val="1"/>
      <w:numFmt w:val="lowerRoman"/>
      <w:lvlText w:val="%9."/>
      <w:lvlJc w:val="right"/>
      <w:pPr>
        <w:ind w:left="6480" w:hanging="180"/>
      </w:pPr>
    </w:lvl>
  </w:abstractNum>
  <w:abstractNum w:abstractNumId="28"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0"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7D2A13"/>
    <w:multiLevelType w:val="hybridMultilevel"/>
    <w:tmpl w:val="0A0E07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81338966">
    <w:abstractNumId w:val="26"/>
  </w:num>
  <w:num w:numId="2" w16cid:durableId="485977070">
    <w:abstractNumId w:val="17"/>
  </w:num>
  <w:num w:numId="3" w16cid:durableId="1643266302">
    <w:abstractNumId w:val="15"/>
  </w:num>
  <w:num w:numId="4" w16cid:durableId="1605722086">
    <w:abstractNumId w:val="12"/>
  </w:num>
  <w:num w:numId="5" w16cid:durableId="1327052055">
    <w:abstractNumId w:val="8"/>
  </w:num>
  <w:num w:numId="6" w16cid:durableId="1231695906">
    <w:abstractNumId w:val="5"/>
  </w:num>
  <w:num w:numId="7" w16cid:durableId="781649138">
    <w:abstractNumId w:val="21"/>
  </w:num>
  <w:num w:numId="8" w16cid:durableId="1826238533">
    <w:abstractNumId w:val="27"/>
  </w:num>
  <w:num w:numId="9" w16cid:durableId="1770421002">
    <w:abstractNumId w:val="22"/>
  </w:num>
  <w:num w:numId="10" w16cid:durableId="1865710252">
    <w:abstractNumId w:val="20"/>
  </w:num>
  <w:num w:numId="11" w16cid:durableId="1650210162">
    <w:abstractNumId w:val="29"/>
  </w:num>
  <w:num w:numId="12" w16cid:durableId="646782740">
    <w:abstractNumId w:val="1"/>
  </w:num>
  <w:num w:numId="13" w16cid:durableId="1742829262">
    <w:abstractNumId w:val="7"/>
  </w:num>
  <w:num w:numId="14" w16cid:durableId="34460154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6164564">
    <w:abstractNumId w:val="24"/>
  </w:num>
  <w:num w:numId="16" w16cid:durableId="349142195">
    <w:abstractNumId w:val="28"/>
  </w:num>
  <w:num w:numId="17" w16cid:durableId="698816681">
    <w:abstractNumId w:val="10"/>
  </w:num>
  <w:num w:numId="18" w16cid:durableId="988823263">
    <w:abstractNumId w:val="23"/>
  </w:num>
  <w:num w:numId="19" w16cid:durableId="825367099">
    <w:abstractNumId w:val="18"/>
  </w:num>
  <w:num w:numId="20" w16cid:durableId="76445170">
    <w:abstractNumId w:val="30"/>
  </w:num>
  <w:num w:numId="21" w16cid:durableId="368385159">
    <w:abstractNumId w:val="16"/>
  </w:num>
  <w:num w:numId="22" w16cid:durableId="302004331">
    <w:abstractNumId w:val="31"/>
  </w:num>
  <w:num w:numId="23" w16cid:durableId="326440652">
    <w:abstractNumId w:val="13"/>
  </w:num>
  <w:num w:numId="24" w16cid:durableId="1736513475">
    <w:abstractNumId w:val="32"/>
  </w:num>
  <w:num w:numId="25" w16cid:durableId="80837424">
    <w:abstractNumId w:val="11"/>
  </w:num>
  <w:num w:numId="26" w16cid:durableId="1287006419">
    <w:abstractNumId w:val="4"/>
  </w:num>
  <w:num w:numId="27" w16cid:durableId="1476676353">
    <w:abstractNumId w:val="3"/>
  </w:num>
  <w:num w:numId="28" w16cid:durableId="357202639">
    <w:abstractNumId w:val="19"/>
  </w:num>
  <w:num w:numId="29" w16cid:durableId="318077260">
    <w:abstractNumId w:val="2"/>
  </w:num>
  <w:num w:numId="30" w16cid:durableId="390271416">
    <w:abstractNumId w:val="25"/>
  </w:num>
  <w:num w:numId="31" w16cid:durableId="1160459446">
    <w:abstractNumId w:val="6"/>
  </w:num>
  <w:num w:numId="32" w16cid:durableId="1564372121">
    <w:abstractNumId w:val="9"/>
  </w:num>
  <w:num w:numId="33" w16cid:durableId="11078487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7F"/>
    <w:rsid w:val="0000202D"/>
    <w:rsid w:val="00005300"/>
    <w:rsid w:val="00005F09"/>
    <w:rsid w:val="00006558"/>
    <w:rsid w:val="000105AC"/>
    <w:rsid w:val="00011A06"/>
    <w:rsid w:val="00011C42"/>
    <w:rsid w:val="00011E16"/>
    <w:rsid w:val="00011F60"/>
    <w:rsid w:val="00012A31"/>
    <w:rsid w:val="00015D3E"/>
    <w:rsid w:val="00016068"/>
    <w:rsid w:val="000160CE"/>
    <w:rsid w:val="00017ED6"/>
    <w:rsid w:val="0002047A"/>
    <w:rsid w:val="00021CAF"/>
    <w:rsid w:val="0002348B"/>
    <w:rsid w:val="00025D0E"/>
    <w:rsid w:val="0002781E"/>
    <w:rsid w:val="00027F3F"/>
    <w:rsid w:val="000343E4"/>
    <w:rsid w:val="0003587F"/>
    <w:rsid w:val="00043692"/>
    <w:rsid w:val="00050947"/>
    <w:rsid w:val="00051C28"/>
    <w:rsid w:val="00052E9C"/>
    <w:rsid w:val="00054611"/>
    <w:rsid w:val="0005478E"/>
    <w:rsid w:val="00054798"/>
    <w:rsid w:val="00062FD6"/>
    <w:rsid w:val="00063149"/>
    <w:rsid w:val="00063326"/>
    <w:rsid w:val="0006498D"/>
    <w:rsid w:val="00065311"/>
    <w:rsid w:val="000653EB"/>
    <w:rsid w:val="00065561"/>
    <w:rsid w:val="00067F5F"/>
    <w:rsid w:val="00071546"/>
    <w:rsid w:val="000722ED"/>
    <w:rsid w:val="00072332"/>
    <w:rsid w:val="00074E3E"/>
    <w:rsid w:val="000802AC"/>
    <w:rsid w:val="00081CBF"/>
    <w:rsid w:val="000824E0"/>
    <w:rsid w:val="000841DF"/>
    <w:rsid w:val="000853D5"/>
    <w:rsid w:val="00086BD9"/>
    <w:rsid w:val="00090A11"/>
    <w:rsid w:val="00090DC1"/>
    <w:rsid w:val="0009179D"/>
    <w:rsid w:val="00091EDF"/>
    <w:rsid w:val="00092EB7"/>
    <w:rsid w:val="00094763"/>
    <w:rsid w:val="000953AD"/>
    <w:rsid w:val="00095553"/>
    <w:rsid w:val="000A2A99"/>
    <w:rsid w:val="000A4C0A"/>
    <w:rsid w:val="000A4D33"/>
    <w:rsid w:val="000A4E55"/>
    <w:rsid w:val="000A4FDA"/>
    <w:rsid w:val="000A6984"/>
    <w:rsid w:val="000B11C6"/>
    <w:rsid w:val="000B6FFD"/>
    <w:rsid w:val="000C117C"/>
    <w:rsid w:val="000C1B60"/>
    <w:rsid w:val="000C1D88"/>
    <w:rsid w:val="000C4078"/>
    <w:rsid w:val="000C468F"/>
    <w:rsid w:val="000C5DB3"/>
    <w:rsid w:val="000C7009"/>
    <w:rsid w:val="000D0B58"/>
    <w:rsid w:val="000D0DD7"/>
    <w:rsid w:val="000D6F4C"/>
    <w:rsid w:val="000D7766"/>
    <w:rsid w:val="000E075B"/>
    <w:rsid w:val="000E4554"/>
    <w:rsid w:val="000E4BBD"/>
    <w:rsid w:val="000E5AEA"/>
    <w:rsid w:val="000E6057"/>
    <w:rsid w:val="000E6C75"/>
    <w:rsid w:val="000E780B"/>
    <w:rsid w:val="000F057B"/>
    <w:rsid w:val="000F18E9"/>
    <w:rsid w:val="000F2A31"/>
    <w:rsid w:val="000F32AC"/>
    <w:rsid w:val="000F3931"/>
    <w:rsid w:val="001001AE"/>
    <w:rsid w:val="00100FFE"/>
    <w:rsid w:val="00103439"/>
    <w:rsid w:val="0010401A"/>
    <w:rsid w:val="00107DBF"/>
    <w:rsid w:val="00121122"/>
    <w:rsid w:val="0012327E"/>
    <w:rsid w:val="001248F3"/>
    <w:rsid w:val="00125EA1"/>
    <w:rsid w:val="00132083"/>
    <w:rsid w:val="00132352"/>
    <w:rsid w:val="00132890"/>
    <w:rsid w:val="00133D3D"/>
    <w:rsid w:val="001403BE"/>
    <w:rsid w:val="00142A7E"/>
    <w:rsid w:val="00142DC5"/>
    <w:rsid w:val="00143AD7"/>
    <w:rsid w:val="00144A89"/>
    <w:rsid w:val="00145154"/>
    <w:rsid w:val="00145B1B"/>
    <w:rsid w:val="001512AC"/>
    <w:rsid w:val="00153CD0"/>
    <w:rsid w:val="00160C5F"/>
    <w:rsid w:val="00162F37"/>
    <w:rsid w:val="00163E72"/>
    <w:rsid w:val="00164EF6"/>
    <w:rsid w:val="00167A55"/>
    <w:rsid w:val="00170274"/>
    <w:rsid w:val="0017084D"/>
    <w:rsid w:val="00171E90"/>
    <w:rsid w:val="001733E1"/>
    <w:rsid w:val="00176F1A"/>
    <w:rsid w:val="00177CB6"/>
    <w:rsid w:val="00180726"/>
    <w:rsid w:val="00180E45"/>
    <w:rsid w:val="0018392B"/>
    <w:rsid w:val="00186C62"/>
    <w:rsid w:val="001873DF"/>
    <w:rsid w:val="00190AE2"/>
    <w:rsid w:val="00191271"/>
    <w:rsid w:val="00192CE5"/>
    <w:rsid w:val="00193D31"/>
    <w:rsid w:val="00195891"/>
    <w:rsid w:val="00195FC0"/>
    <w:rsid w:val="001960D9"/>
    <w:rsid w:val="0019725E"/>
    <w:rsid w:val="001A050A"/>
    <w:rsid w:val="001A2725"/>
    <w:rsid w:val="001A2AE5"/>
    <w:rsid w:val="001A33E2"/>
    <w:rsid w:val="001A3565"/>
    <w:rsid w:val="001A3593"/>
    <w:rsid w:val="001A47A2"/>
    <w:rsid w:val="001B1300"/>
    <w:rsid w:val="001B1D25"/>
    <w:rsid w:val="001B4729"/>
    <w:rsid w:val="001C36E8"/>
    <w:rsid w:val="001C6900"/>
    <w:rsid w:val="001D1776"/>
    <w:rsid w:val="001D469A"/>
    <w:rsid w:val="001D7EFD"/>
    <w:rsid w:val="001E035B"/>
    <w:rsid w:val="001E06A5"/>
    <w:rsid w:val="001E199F"/>
    <w:rsid w:val="001E26F2"/>
    <w:rsid w:val="001E2B37"/>
    <w:rsid w:val="001E54E8"/>
    <w:rsid w:val="001F21F1"/>
    <w:rsid w:val="001F2A37"/>
    <w:rsid w:val="001F4240"/>
    <w:rsid w:val="001F4CBA"/>
    <w:rsid w:val="001F4D44"/>
    <w:rsid w:val="001F5CDD"/>
    <w:rsid w:val="002007DE"/>
    <w:rsid w:val="00203013"/>
    <w:rsid w:val="002036A0"/>
    <w:rsid w:val="0020537D"/>
    <w:rsid w:val="00210B60"/>
    <w:rsid w:val="002135CD"/>
    <w:rsid w:val="002149D7"/>
    <w:rsid w:val="00214A42"/>
    <w:rsid w:val="0021530F"/>
    <w:rsid w:val="00215EC2"/>
    <w:rsid w:val="00216FC2"/>
    <w:rsid w:val="0021796B"/>
    <w:rsid w:val="00220885"/>
    <w:rsid w:val="00221EF8"/>
    <w:rsid w:val="00222615"/>
    <w:rsid w:val="00224EF8"/>
    <w:rsid w:val="002256E4"/>
    <w:rsid w:val="002276E0"/>
    <w:rsid w:val="00230AED"/>
    <w:rsid w:val="00230C0B"/>
    <w:rsid w:val="002320DF"/>
    <w:rsid w:val="00233404"/>
    <w:rsid w:val="0023578C"/>
    <w:rsid w:val="00235932"/>
    <w:rsid w:val="00235E3E"/>
    <w:rsid w:val="00235EC4"/>
    <w:rsid w:val="00236916"/>
    <w:rsid w:val="00236CBF"/>
    <w:rsid w:val="00243274"/>
    <w:rsid w:val="00243E91"/>
    <w:rsid w:val="002444B5"/>
    <w:rsid w:val="00244A48"/>
    <w:rsid w:val="00245D66"/>
    <w:rsid w:val="00246415"/>
    <w:rsid w:val="00246D6C"/>
    <w:rsid w:val="00249E4D"/>
    <w:rsid w:val="00252320"/>
    <w:rsid w:val="0025308B"/>
    <w:rsid w:val="0025335F"/>
    <w:rsid w:val="00253D5A"/>
    <w:rsid w:val="002550D3"/>
    <w:rsid w:val="002559AA"/>
    <w:rsid w:val="00255A63"/>
    <w:rsid w:val="0026189C"/>
    <w:rsid w:val="002626E5"/>
    <w:rsid w:val="00263927"/>
    <w:rsid w:val="00265B1A"/>
    <w:rsid w:val="00270CA2"/>
    <w:rsid w:val="00276351"/>
    <w:rsid w:val="002768D5"/>
    <w:rsid w:val="00276B39"/>
    <w:rsid w:val="00276F9F"/>
    <w:rsid w:val="002816BC"/>
    <w:rsid w:val="00285437"/>
    <w:rsid w:val="00290CBA"/>
    <w:rsid w:val="002921F0"/>
    <w:rsid w:val="00292CD8"/>
    <w:rsid w:val="00295062"/>
    <w:rsid w:val="002A18C1"/>
    <w:rsid w:val="002A1D72"/>
    <w:rsid w:val="002A1E01"/>
    <w:rsid w:val="002A5132"/>
    <w:rsid w:val="002A7554"/>
    <w:rsid w:val="002B15AC"/>
    <w:rsid w:val="002B1835"/>
    <w:rsid w:val="002B2EFF"/>
    <w:rsid w:val="002B73F4"/>
    <w:rsid w:val="002C05EA"/>
    <w:rsid w:val="002C2470"/>
    <w:rsid w:val="002C36A8"/>
    <w:rsid w:val="002C4311"/>
    <w:rsid w:val="002D1250"/>
    <w:rsid w:val="002D3E8D"/>
    <w:rsid w:val="002D7465"/>
    <w:rsid w:val="002E14E1"/>
    <w:rsid w:val="002E4808"/>
    <w:rsid w:val="002E5251"/>
    <w:rsid w:val="002F3F26"/>
    <w:rsid w:val="002F4A21"/>
    <w:rsid w:val="002F4BE6"/>
    <w:rsid w:val="003016E8"/>
    <w:rsid w:val="00301B1F"/>
    <w:rsid w:val="00303477"/>
    <w:rsid w:val="0030482F"/>
    <w:rsid w:val="003050D0"/>
    <w:rsid w:val="00307B7F"/>
    <w:rsid w:val="00314CB8"/>
    <w:rsid w:val="00317255"/>
    <w:rsid w:val="00317464"/>
    <w:rsid w:val="003177A7"/>
    <w:rsid w:val="003179C1"/>
    <w:rsid w:val="00320455"/>
    <w:rsid w:val="00320D3E"/>
    <w:rsid w:val="00320EE4"/>
    <w:rsid w:val="00321EBC"/>
    <w:rsid w:val="00323633"/>
    <w:rsid w:val="0032375A"/>
    <w:rsid w:val="00327DAD"/>
    <w:rsid w:val="00331F63"/>
    <w:rsid w:val="003333AD"/>
    <w:rsid w:val="00333FCC"/>
    <w:rsid w:val="00334CFF"/>
    <w:rsid w:val="00335F53"/>
    <w:rsid w:val="003361D2"/>
    <w:rsid w:val="00337036"/>
    <w:rsid w:val="00340A7B"/>
    <w:rsid w:val="00341A1A"/>
    <w:rsid w:val="00342C0E"/>
    <w:rsid w:val="003463C9"/>
    <w:rsid w:val="0035039F"/>
    <w:rsid w:val="00351BB1"/>
    <w:rsid w:val="00354701"/>
    <w:rsid w:val="00355B5E"/>
    <w:rsid w:val="00361767"/>
    <w:rsid w:val="00365D85"/>
    <w:rsid w:val="00366630"/>
    <w:rsid w:val="00367E73"/>
    <w:rsid w:val="00371AF2"/>
    <w:rsid w:val="003726AB"/>
    <w:rsid w:val="00372D5F"/>
    <w:rsid w:val="00373F29"/>
    <w:rsid w:val="0037449B"/>
    <w:rsid w:val="0037618A"/>
    <w:rsid w:val="0038644C"/>
    <w:rsid w:val="003927C8"/>
    <w:rsid w:val="003944B0"/>
    <w:rsid w:val="00394A23"/>
    <w:rsid w:val="00396FFA"/>
    <w:rsid w:val="003A0621"/>
    <w:rsid w:val="003A11A1"/>
    <w:rsid w:val="003A1F0E"/>
    <w:rsid w:val="003A38F3"/>
    <w:rsid w:val="003A5BA3"/>
    <w:rsid w:val="003A5BE2"/>
    <w:rsid w:val="003A77DE"/>
    <w:rsid w:val="003A7DAB"/>
    <w:rsid w:val="003B1402"/>
    <w:rsid w:val="003B1738"/>
    <w:rsid w:val="003B32F2"/>
    <w:rsid w:val="003B40B0"/>
    <w:rsid w:val="003B5461"/>
    <w:rsid w:val="003B7DAF"/>
    <w:rsid w:val="003C0C71"/>
    <w:rsid w:val="003C0FF9"/>
    <w:rsid w:val="003C1F77"/>
    <w:rsid w:val="003C614A"/>
    <w:rsid w:val="003C7C7A"/>
    <w:rsid w:val="003D07E1"/>
    <w:rsid w:val="003D4F0D"/>
    <w:rsid w:val="003D51AF"/>
    <w:rsid w:val="003D76D5"/>
    <w:rsid w:val="003E00EF"/>
    <w:rsid w:val="003E07BB"/>
    <w:rsid w:val="003E2603"/>
    <w:rsid w:val="003E2EDC"/>
    <w:rsid w:val="003E41B3"/>
    <w:rsid w:val="003E4726"/>
    <w:rsid w:val="003E6786"/>
    <w:rsid w:val="003E77A9"/>
    <w:rsid w:val="003F001D"/>
    <w:rsid w:val="003F3153"/>
    <w:rsid w:val="003F567E"/>
    <w:rsid w:val="00400833"/>
    <w:rsid w:val="004015AE"/>
    <w:rsid w:val="004027E6"/>
    <w:rsid w:val="0040390D"/>
    <w:rsid w:val="0040508A"/>
    <w:rsid w:val="00410210"/>
    <w:rsid w:val="004116FE"/>
    <w:rsid w:val="004123C8"/>
    <w:rsid w:val="004146D0"/>
    <w:rsid w:val="00415C1E"/>
    <w:rsid w:val="00417718"/>
    <w:rsid w:val="004225A5"/>
    <w:rsid w:val="004253EA"/>
    <w:rsid w:val="00426894"/>
    <w:rsid w:val="004303D3"/>
    <w:rsid w:val="0043091D"/>
    <w:rsid w:val="00437947"/>
    <w:rsid w:val="0044102E"/>
    <w:rsid w:val="00445B63"/>
    <w:rsid w:val="0045019E"/>
    <w:rsid w:val="0045722B"/>
    <w:rsid w:val="00462015"/>
    <w:rsid w:val="0046271A"/>
    <w:rsid w:val="00465059"/>
    <w:rsid w:val="00465ABD"/>
    <w:rsid w:val="00473BF7"/>
    <w:rsid w:val="004741C8"/>
    <w:rsid w:val="00475353"/>
    <w:rsid w:val="0047765D"/>
    <w:rsid w:val="0048229B"/>
    <w:rsid w:val="004833D0"/>
    <w:rsid w:val="00484862"/>
    <w:rsid w:val="00487EEF"/>
    <w:rsid w:val="0049039C"/>
    <w:rsid w:val="00490A2B"/>
    <w:rsid w:val="004914D8"/>
    <w:rsid w:val="004924F4"/>
    <w:rsid w:val="004933FF"/>
    <w:rsid w:val="00494AF7"/>
    <w:rsid w:val="004974CE"/>
    <w:rsid w:val="004976B6"/>
    <w:rsid w:val="004A034B"/>
    <w:rsid w:val="004A17A9"/>
    <w:rsid w:val="004A1E86"/>
    <w:rsid w:val="004A3512"/>
    <w:rsid w:val="004A45A8"/>
    <w:rsid w:val="004A49B7"/>
    <w:rsid w:val="004A4A95"/>
    <w:rsid w:val="004B0822"/>
    <w:rsid w:val="004B0F31"/>
    <w:rsid w:val="004B1552"/>
    <w:rsid w:val="004B32F5"/>
    <w:rsid w:val="004B54AF"/>
    <w:rsid w:val="004B694F"/>
    <w:rsid w:val="004C0592"/>
    <w:rsid w:val="004C14B6"/>
    <w:rsid w:val="004C3F17"/>
    <w:rsid w:val="004C412E"/>
    <w:rsid w:val="004C5B83"/>
    <w:rsid w:val="004D46BD"/>
    <w:rsid w:val="004D6352"/>
    <w:rsid w:val="004D6C63"/>
    <w:rsid w:val="004D713F"/>
    <w:rsid w:val="004E03D3"/>
    <w:rsid w:val="004E2FE1"/>
    <w:rsid w:val="004E44D6"/>
    <w:rsid w:val="004E4C43"/>
    <w:rsid w:val="004F07C0"/>
    <w:rsid w:val="004F2BE6"/>
    <w:rsid w:val="004F35A3"/>
    <w:rsid w:val="004F4237"/>
    <w:rsid w:val="004F4A0A"/>
    <w:rsid w:val="004F6178"/>
    <w:rsid w:val="004F6216"/>
    <w:rsid w:val="004F66AB"/>
    <w:rsid w:val="004F6D56"/>
    <w:rsid w:val="0050360B"/>
    <w:rsid w:val="005067A6"/>
    <w:rsid w:val="005109BB"/>
    <w:rsid w:val="00513AD0"/>
    <w:rsid w:val="005158DE"/>
    <w:rsid w:val="00515EA1"/>
    <w:rsid w:val="005162DC"/>
    <w:rsid w:val="00517A7A"/>
    <w:rsid w:val="005205CA"/>
    <w:rsid w:val="00520B3B"/>
    <w:rsid w:val="0052125F"/>
    <w:rsid w:val="00521927"/>
    <w:rsid w:val="005222AA"/>
    <w:rsid w:val="00524DA9"/>
    <w:rsid w:val="005267FD"/>
    <w:rsid w:val="0052758F"/>
    <w:rsid w:val="00527C5B"/>
    <w:rsid w:val="00531BDF"/>
    <w:rsid w:val="005324E7"/>
    <w:rsid w:val="00533F49"/>
    <w:rsid w:val="00534218"/>
    <w:rsid w:val="0053656C"/>
    <w:rsid w:val="005408EE"/>
    <w:rsid w:val="00540FCF"/>
    <w:rsid w:val="005416B7"/>
    <w:rsid w:val="005416CC"/>
    <w:rsid w:val="005436BE"/>
    <w:rsid w:val="00550488"/>
    <w:rsid w:val="00557946"/>
    <w:rsid w:val="00560F3C"/>
    <w:rsid w:val="00564BFA"/>
    <w:rsid w:val="00567E80"/>
    <w:rsid w:val="0057074F"/>
    <w:rsid w:val="00572AEE"/>
    <w:rsid w:val="00573D13"/>
    <w:rsid w:val="00577616"/>
    <w:rsid w:val="00580458"/>
    <w:rsid w:val="00581239"/>
    <w:rsid w:val="00585040"/>
    <w:rsid w:val="00593321"/>
    <w:rsid w:val="0059373F"/>
    <w:rsid w:val="00596441"/>
    <w:rsid w:val="00597E9D"/>
    <w:rsid w:val="005A0D33"/>
    <w:rsid w:val="005A68FB"/>
    <w:rsid w:val="005A7B15"/>
    <w:rsid w:val="005A7E07"/>
    <w:rsid w:val="005B1E0E"/>
    <w:rsid w:val="005B262F"/>
    <w:rsid w:val="005B31B7"/>
    <w:rsid w:val="005B7A26"/>
    <w:rsid w:val="005C0C4F"/>
    <w:rsid w:val="005C6557"/>
    <w:rsid w:val="005C7819"/>
    <w:rsid w:val="005C7EE4"/>
    <w:rsid w:val="005C7F9A"/>
    <w:rsid w:val="005D045F"/>
    <w:rsid w:val="005D0852"/>
    <w:rsid w:val="005D0E76"/>
    <w:rsid w:val="005D13E2"/>
    <w:rsid w:val="005D2AEA"/>
    <w:rsid w:val="005D319A"/>
    <w:rsid w:val="005D4679"/>
    <w:rsid w:val="005D492C"/>
    <w:rsid w:val="005D525E"/>
    <w:rsid w:val="005D631F"/>
    <w:rsid w:val="005E143C"/>
    <w:rsid w:val="005E423B"/>
    <w:rsid w:val="005E5527"/>
    <w:rsid w:val="005E55C7"/>
    <w:rsid w:val="005E58B7"/>
    <w:rsid w:val="005E6ECD"/>
    <w:rsid w:val="005E7470"/>
    <w:rsid w:val="005F4F78"/>
    <w:rsid w:val="005F6214"/>
    <w:rsid w:val="00601DBC"/>
    <w:rsid w:val="00602CB2"/>
    <w:rsid w:val="00605AC3"/>
    <w:rsid w:val="0060663E"/>
    <w:rsid w:val="006114CF"/>
    <w:rsid w:val="006115C4"/>
    <w:rsid w:val="00614709"/>
    <w:rsid w:val="0061543C"/>
    <w:rsid w:val="00624D8F"/>
    <w:rsid w:val="006259E1"/>
    <w:rsid w:val="00627217"/>
    <w:rsid w:val="006316A8"/>
    <w:rsid w:val="00633281"/>
    <w:rsid w:val="00633BE5"/>
    <w:rsid w:val="00640945"/>
    <w:rsid w:val="006431A3"/>
    <w:rsid w:val="00643464"/>
    <w:rsid w:val="00643B63"/>
    <w:rsid w:val="00643D20"/>
    <w:rsid w:val="0064440C"/>
    <w:rsid w:val="00646B59"/>
    <w:rsid w:val="006470F2"/>
    <w:rsid w:val="00647663"/>
    <w:rsid w:val="0064EDA7"/>
    <w:rsid w:val="006508E8"/>
    <w:rsid w:val="00653E9E"/>
    <w:rsid w:val="006576E6"/>
    <w:rsid w:val="00661BD3"/>
    <w:rsid w:val="006636E3"/>
    <w:rsid w:val="00664CFF"/>
    <w:rsid w:val="006659C8"/>
    <w:rsid w:val="00670B61"/>
    <w:rsid w:val="00672100"/>
    <w:rsid w:val="0067719F"/>
    <w:rsid w:val="00677B95"/>
    <w:rsid w:val="0068033A"/>
    <w:rsid w:val="00680CBA"/>
    <w:rsid w:val="00681588"/>
    <w:rsid w:val="00683C8B"/>
    <w:rsid w:val="00687A00"/>
    <w:rsid w:val="006912DB"/>
    <w:rsid w:val="00692FB8"/>
    <w:rsid w:val="0069353C"/>
    <w:rsid w:val="006A1CEB"/>
    <w:rsid w:val="006A1EAC"/>
    <w:rsid w:val="006A25A9"/>
    <w:rsid w:val="006A3F89"/>
    <w:rsid w:val="006A40B5"/>
    <w:rsid w:val="006A77CB"/>
    <w:rsid w:val="006B3462"/>
    <w:rsid w:val="006B41FA"/>
    <w:rsid w:val="006B43D3"/>
    <w:rsid w:val="006B6F8D"/>
    <w:rsid w:val="006C2C11"/>
    <w:rsid w:val="006C3CA8"/>
    <w:rsid w:val="006C43BF"/>
    <w:rsid w:val="006C5FA7"/>
    <w:rsid w:val="006C744B"/>
    <w:rsid w:val="006C7834"/>
    <w:rsid w:val="006D0A5A"/>
    <w:rsid w:val="006D162D"/>
    <w:rsid w:val="006E1CF0"/>
    <w:rsid w:val="006E1E95"/>
    <w:rsid w:val="006E1ED8"/>
    <w:rsid w:val="006E20A5"/>
    <w:rsid w:val="006E3DE7"/>
    <w:rsid w:val="006F0661"/>
    <w:rsid w:val="006F63EB"/>
    <w:rsid w:val="006F7150"/>
    <w:rsid w:val="0070071E"/>
    <w:rsid w:val="007013CE"/>
    <w:rsid w:val="00702514"/>
    <w:rsid w:val="007035D0"/>
    <w:rsid w:val="0070468D"/>
    <w:rsid w:val="0070475D"/>
    <w:rsid w:val="00704EA2"/>
    <w:rsid w:val="007078A8"/>
    <w:rsid w:val="00711D43"/>
    <w:rsid w:val="007124E2"/>
    <w:rsid w:val="00717128"/>
    <w:rsid w:val="00717330"/>
    <w:rsid w:val="007209B8"/>
    <w:rsid w:val="00722838"/>
    <w:rsid w:val="00723970"/>
    <w:rsid w:val="007240CB"/>
    <w:rsid w:val="00725959"/>
    <w:rsid w:val="00725D55"/>
    <w:rsid w:val="0073013A"/>
    <w:rsid w:val="007320B6"/>
    <w:rsid w:val="00732222"/>
    <w:rsid w:val="00734A82"/>
    <w:rsid w:val="007352EF"/>
    <w:rsid w:val="00736359"/>
    <w:rsid w:val="00737077"/>
    <w:rsid w:val="007377D9"/>
    <w:rsid w:val="00741A7B"/>
    <w:rsid w:val="007420C1"/>
    <w:rsid w:val="007428E8"/>
    <w:rsid w:val="0074572B"/>
    <w:rsid w:val="00751DCA"/>
    <w:rsid w:val="00752D94"/>
    <w:rsid w:val="007530C2"/>
    <w:rsid w:val="0076064B"/>
    <w:rsid w:val="00761CE2"/>
    <w:rsid w:val="007633CE"/>
    <w:rsid w:val="00764F9B"/>
    <w:rsid w:val="007656AA"/>
    <w:rsid w:val="00765896"/>
    <w:rsid w:val="007669A1"/>
    <w:rsid w:val="007669DE"/>
    <w:rsid w:val="00766C7B"/>
    <w:rsid w:val="00774B66"/>
    <w:rsid w:val="0077706F"/>
    <w:rsid w:val="0078090D"/>
    <w:rsid w:val="007815A5"/>
    <w:rsid w:val="00783590"/>
    <w:rsid w:val="00783813"/>
    <w:rsid w:val="00784520"/>
    <w:rsid w:val="00784BEE"/>
    <w:rsid w:val="007851AC"/>
    <w:rsid w:val="0078558D"/>
    <w:rsid w:val="00786094"/>
    <w:rsid w:val="00795897"/>
    <w:rsid w:val="00796A7B"/>
    <w:rsid w:val="00796AD7"/>
    <w:rsid w:val="007976CA"/>
    <w:rsid w:val="007A1967"/>
    <w:rsid w:val="007A1B62"/>
    <w:rsid w:val="007A3CB1"/>
    <w:rsid w:val="007A3D0D"/>
    <w:rsid w:val="007A60B0"/>
    <w:rsid w:val="007B0ACB"/>
    <w:rsid w:val="007B495E"/>
    <w:rsid w:val="007B6648"/>
    <w:rsid w:val="007B7FE2"/>
    <w:rsid w:val="007C008B"/>
    <w:rsid w:val="007C071B"/>
    <w:rsid w:val="007C1F16"/>
    <w:rsid w:val="007C4275"/>
    <w:rsid w:val="007C5981"/>
    <w:rsid w:val="007D1138"/>
    <w:rsid w:val="007D1504"/>
    <w:rsid w:val="007D21C4"/>
    <w:rsid w:val="007D3058"/>
    <w:rsid w:val="007D42DA"/>
    <w:rsid w:val="007E078F"/>
    <w:rsid w:val="007E2166"/>
    <w:rsid w:val="007E28B8"/>
    <w:rsid w:val="007E2E53"/>
    <w:rsid w:val="007E4E1F"/>
    <w:rsid w:val="007E742C"/>
    <w:rsid w:val="007F13A1"/>
    <w:rsid w:val="007F1D0B"/>
    <w:rsid w:val="007F3F7B"/>
    <w:rsid w:val="007F6C7F"/>
    <w:rsid w:val="007F6CDB"/>
    <w:rsid w:val="00801D77"/>
    <w:rsid w:val="00802E77"/>
    <w:rsid w:val="00804733"/>
    <w:rsid w:val="008063CB"/>
    <w:rsid w:val="008074C3"/>
    <w:rsid w:val="008076B9"/>
    <w:rsid w:val="00820703"/>
    <w:rsid w:val="00823565"/>
    <w:rsid w:val="00825498"/>
    <w:rsid w:val="008254E1"/>
    <w:rsid w:val="0082635F"/>
    <w:rsid w:val="0082717B"/>
    <w:rsid w:val="008318A5"/>
    <w:rsid w:val="00831FA4"/>
    <w:rsid w:val="00832DB1"/>
    <w:rsid w:val="008379C9"/>
    <w:rsid w:val="00840F60"/>
    <w:rsid w:val="00843199"/>
    <w:rsid w:val="00845136"/>
    <w:rsid w:val="00845DAB"/>
    <w:rsid w:val="0084604D"/>
    <w:rsid w:val="00850D23"/>
    <w:rsid w:val="00854850"/>
    <w:rsid w:val="008568A8"/>
    <w:rsid w:val="00860B04"/>
    <w:rsid w:val="00860ECA"/>
    <w:rsid w:val="00861852"/>
    <w:rsid w:val="00862446"/>
    <w:rsid w:val="008713BB"/>
    <w:rsid w:val="008718D1"/>
    <w:rsid w:val="0087501A"/>
    <w:rsid w:val="00876B76"/>
    <w:rsid w:val="00876E43"/>
    <w:rsid w:val="00877429"/>
    <w:rsid w:val="00877B9B"/>
    <w:rsid w:val="00877C5C"/>
    <w:rsid w:val="00877FC5"/>
    <w:rsid w:val="00882725"/>
    <w:rsid w:val="008834BB"/>
    <w:rsid w:val="008840C5"/>
    <w:rsid w:val="00884397"/>
    <w:rsid w:val="008875E1"/>
    <w:rsid w:val="008900A8"/>
    <w:rsid w:val="008911DB"/>
    <w:rsid w:val="00891FC0"/>
    <w:rsid w:val="00895515"/>
    <w:rsid w:val="00895584"/>
    <w:rsid w:val="00895ECB"/>
    <w:rsid w:val="008A1005"/>
    <w:rsid w:val="008A39D8"/>
    <w:rsid w:val="008A46A6"/>
    <w:rsid w:val="008A65AC"/>
    <w:rsid w:val="008B492B"/>
    <w:rsid w:val="008C2CE4"/>
    <w:rsid w:val="008C3D21"/>
    <w:rsid w:val="008C3D2B"/>
    <w:rsid w:val="008C4532"/>
    <w:rsid w:val="008C5184"/>
    <w:rsid w:val="008C5E5F"/>
    <w:rsid w:val="008C6A29"/>
    <w:rsid w:val="008D1289"/>
    <w:rsid w:val="008D48C4"/>
    <w:rsid w:val="008D6257"/>
    <w:rsid w:val="008E0224"/>
    <w:rsid w:val="008E0F03"/>
    <w:rsid w:val="008E1E26"/>
    <w:rsid w:val="008E350C"/>
    <w:rsid w:val="008E5E2B"/>
    <w:rsid w:val="008F050A"/>
    <w:rsid w:val="008F0CA1"/>
    <w:rsid w:val="008F179E"/>
    <w:rsid w:val="008F2141"/>
    <w:rsid w:val="008F27DD"/>
    <w:rsid w:val="008F3DC5"/>
    <w:rsid w:val="008F570F"/>
    <w:rsid w:val="008F6863"/>
    <w:rsid w:val="00901FCF"/>
    <w:rsid w:val="009022C9"/>
    <w:rsid w:val="009054A6"/>
    <w:rsid w:val="009070D6"/>
    <w:rsid w:val="00907BFD"/>
    <w:rsid w:val="009101C1"/>
    <w:rsid w:val="00910A8E"/>
    <w:rsid w:val="00912ECC"/>
    <w:rsid w:val="009224C6"/>
    <w:rsid w:val="00923309"/>
    <w:rsid w:val="00923E33"/>
    <w:rsid w:val="00931ED1"/>
    <w:rsid w:val="00933122"/>
    <w:rsid w:val="0093364A"/>
    <w:rsid w:val="009338B3"/>
    <w:rsid w:val="00936F77"/>
    <w:rsid w:val="00937D7A"/>
    <w:rsid w:val="00940929"/>
    <w:rsid w:val="0094180A"/>
    <w:rsid w:val="00941856"/>
    <w:rsid w:val="00942E02"/>
    <w:rsid w:val="009472F4"/>
    <w:rsid w:val="009473D0"/>
    <w:rsid w:val="00950300"/>
    <w:rsid w:val="00952DB1"/>
    <w:rsid w:val="00953629"/>
    <w:rsid w:val="00955251"/>
    <w:rsid w:val="00960466"/>
    <w:rsid w:val="009634C5"/>
    <w:rsid w:val="009634CB"/>
    <w:rsid w:val="009672F5"/>
    <w:rsid w:val="009678ED"/>
    <w:rsid w:val="00967A59"/>
    <w:rsid w:val="00967B02"/>
    <w:rsid w:val="00970A34"/>
    <w:rsid w:val="00970D43"/>
    <w:rsid w:val="0097113B"/>
    <w:rsid w:val="00972708"/>
    <w:rsid w:val="00972CB9"/>
    <w:rsid w:val="009812EB"/>
    <w:rsid w:val="009824ED"/>
    <w:rsid w:val="00983110"/>
    <w:rsid w:val="009916C6"/>
    <w:rsid w:val="00995486"/>
    <w:rsid w:val="00995C0D"/>
    <w:rsid w:val="009967ED"/>
    <w:rsid w:val="00997F15"/>
    <w:rsid w:val="009A1158"/>
    <w:rsid w:val="009A5D42"/>
    <w:rsid w:val="009A672F"/>
    <w:rsid w:val="009B57AC"/>
    <w:rsid w:val="009B7993"/>
    <w:rsid w:val="009C0DF7"/>
    <w:rsid w:val="009C3312"/>
    <w:rsid w:val="009C3A50"/>
    <w:rsid w:val="009C5A10"/>
    <w:rsid w:val="009C65A2"/>
    <w:rsid w:val="009C71BD"/>
    <w:rsid w:val="009D19D5"/>
    <w:rsid w:val="009D3300"/>
    <w:rsid w:val="009D7A8C"/>
    <w:rsid w:val="009E1826"/>
    <w:rsid w:val="009E52FF"/>
    <w:rsid w:val="009E5533"/>
    <w:rsid w:val="009E624A"/>
    <w:rsid w:val="009F157F"/>
    <w:rsid w:val="009F1FFD"/>
    <w:rsid w:val="009F2E71"/>
    <w:rsid w:val="009F4CE9"/>
    <w:rsid w:val="00A02686"/>
    <w:rsid w:val="00A03B7D"/>
    <w:rsid w:val="00A067E2"/>
    <w:rsid w:val="00A0738E"/>
    <w:rsid w:val="00A07953"/>
    <w:rsid w:val="00A10B71"/>
    <w:rsid w:val="00A124CB"/>
    <w:rsid w:val="00A14C81"/>
    <w:rsid w:val="00A2057D"/>
    <w:rsid w:val="00A220CC"/>
    <w:rsid w:val="00A223EF"/>
    <w:rsid w:val="00A23698"/>
    <w:rsid w:val="00A247E1"/>
    <w:rsid w:val="00A24B4A"/>
    <w:rsid w:val="00A26E0F"/>
    <w:rsid w:val="00A26FBB"/>
    <w:rsid w:val="00A30A3E"/>
    <w:rsid w:val="00A3547E"/>
    <w:rsid w:val="00A37BF2"/>
    <w:rsid w:val="00A407AC"/>
    <w:rsid w:val="00A41E93"/>
    <w:rsid w:val="00A44766"/>
    <w:rsid w:val="00A47E9E"/>
    <w:rsid w:val="00A512DA"/>
    <w:rsid w:val="00A51919"/>
    <w:rsid w:val="00A520E2"/>
    <w:rsid w:val="00A523C5"/>
    <w:rsid w:val="00A56BE8"/>
    <w:rsid w:val="00A575E2"/>
    <w:rsid w:val="00A63EA6"/>
    <w:rsid w:val="00A64692"/>
    <w:rsid w:val="00A663D0"/>
    <w:rsid w:val="00A675FB"/>
    <w:rsid w:val="00A7594D"/>
    <w:rsid w:val="00A75CD5"/>
    <w:rsid w:val="00A823E3"/>
    <w:rsid w:val="00A8390C"/>
    <w:rsid w:val="00A84320"/>
    <w:rsid w:val="00A85222"/>
    <w:rsid w:val="00A8555F"/>
    <w:rsid w:val="00A905B1"/>
    <w:rsid w:val="00A9234E"/>
    <w:rsid w:val="00A946D5"/>
    <w:rsid w:val="00A94C7C"/>
    <w:rsid w:val="00A95835"/>
    <w:rsid w:val="00AA0FCE"/>
    <w:rsid w:val="00AA23D2"/>
    <w:rsid w:val="00AA3B97"/>
    <w:rsid w:val="00AA5921"/>
    <w:rsid w:val="00AA6014"/>
    <w:rsid w:val="00AB03B3"/>
    <w:rsid w:val="00AB0752"/>
    <w:rsid w:val="00AB263F"/>
    <w:rsid w:val="00AB2EB4"/>
    <w:rsid w:val="00AB2F47"/>
    <w:rsid w:val="00AB309A"/>
    <w:rsid w:val="00AB71C2"/>
    <w:rsid w:val="00AB7A95"/>
    <w:rsid w:val="00AC33E6"/>
    <w:rsid w:val="00AD06AC"/>
    <w:rsid w:val="00AD0B67"/>
    <w:rsid w:val="00AD14AA"/>
    <w:rsid w:val="00AD4A52"/>
    <w:rsid w:val="00AE07EF"/>
    <w:rsid w:val="00AE0F5D"/>
    <w:rsid w:val="00AE1F6E"/>
    <w:rsid w:val="00AE6EA6"/>
    <w:rsid w:val="00AE72CE"/>
    <w:rsid w:val="00AF077A"/>
    <w:rsid w:val="00AF0F1C"/>
    <w:rsid w:val="00AF134F"/>
    <w:rsid w:val="00AF1362"/>
    <w:rsid w:val="00AF22F0"/>
    <w:rsid w:val="00AF4C5D"/>
    <w:rsid w:val="00B011F5"/>
    <w:rsid w:val="00B0346D"/>
    <w:rsid w:val="00B0490C"/>
    <w:rsid w:val="00B0520E"/>
    <w:rsid w:val="00B05B22"/>
    <w:rsid w:val="00B05E01"/>
    <w:rsid w:val="00B07A7D"/>
    <w:rsid w:val="00B109CA"/>
    <w:rsid w:val="00B11B54"/>
    <w:rsid w:val="00B11F8F"/>
    <w:rsid w:val="00B12712"/>
    <w:rsid w:val="00B13804"/>
    <w:rsid w:val="00B14588"/>
    <w:rsid w:val="00B22AEA"/>
    <w:rsid w:val="00B234F3"/>
    <w:rsid w:val="00B24D87"/>
    <w:rsid w:val="00B26389"/>
    <w:rsid w:val="00B343B3"/>
    <w:rsid w:val="00B41563"/>
    <w:rsid w:val="00B41A4A"/>
    <w:rsid w:val="00B422D9"/>
    <w:rsid w:val="00B51B7B"/>
    <w:rsid w:val="00B5389D"/>
    <w:rsid w:val="00B55280"/>
    <w:rsid w:val="00B57F46"/>
    <w:rsid w:val="00B6283C"/>
    <w:rsid w:val="00B62A5A"/>
    <w:rsid w:val="00B66C61"/>
    <w:rsid w:val="00B70DCA"/>
    <w:rsid w:val="00B71C07"/>
    <w:rsid w:val="00B722A2"/>
    <w:rsid w:val="00B733FB"/>
    <w:rsid w:val="00B74877"/>
    <w:rsid w:val="00B774C3"/>
    <w:rsid w:val="00B777C5"/>
    <w:rsid w:val="00B80F99"/>
    <w:rsid w:val="00B81FAB"/>
    <w:rsid w:val="00B8270C"/>
    <w:rsid w:val="00B93F2D"/>
    <w:rsid w:val="00B962A7"/>
    <w:rsid w:val="00BA0CF2"/>
    <w:rsid w:val="00BA0E28"/>
    <w:rsid w:val="00BA524D"/>
    <w:rsid w:val="00BA5DEA"/>
    <w:rsid w:val="00BA5ECC"/>
    <w:rsid w:val="00BA7913"/>
    <w:rsid w:val="00BA7B33"/>
    <w:rsid w:val="00BA7BB5"/>
    <w:rsid w:val="00BB1696"/>
    <w:rsid w:val="00BB37E0"/>
    <w:rsid w:val="00BB3CBB"/>
    <w:rsid w:val="00BB5360"/>
    <w:rsid w:val="00BC1825"/>
    <w:rsid w:val="00BC29AF"/>
    <w:rsid w:val="00BC29E5"/>
    <w:rsid w:val="00BC4DE8"/>
    <w:rsid w:val="00BC5D7C"/>
    <w:rsid w:val="00BD0F16"/>
    <w:rsid w:val="00BD2326"/>
    <w:rsid w:val="00BD6306"/>
    <w:rsid w:val="00BE08E4"/>
    <w:rsid w:val="00BE0EB9"/>
    <w:rsid w:val="00BE57EA"/>
    <w:rsid w:val="00BE5922"/>
    <w:rsid w:val="00BF132E"/>
    <w:rsid w:val="00BF1623"/>
    <w:rsid w:val="00BF260D"/>
    <w:rsid w:val="00BF2C92"/>
    <w:rsid w:val="00BF3432"/>
    <w:rsid w:val="00BF3EE3"/>
    <w:rsid w:val="00BF4A08"/>
    <w:rsid w:val="00BF5120"/>
    <w:rsid w:val="00BF58C7"/>
    <w:rsid w:val="00BF74ED"/>
    <w:rsid w:val="00BF79C0"/>
    <w:rsid w:val="00C02502"/>
    <w:rsid w:val="00C100EB"/>
    <w:rsid w:val="00C166BA"/>
    <w:rsid w:val="00C16E6E"/>
    <w:rsid w:val="00C17CA1"/>
    <w:rsid w:val="00C212E2"/>
    <w:rsid w:val="00C21427"/>
    <w:rsid w:val="00C247AB"/>
    <w:rsid w:val="00C2636B"/>
    <w:rsid w:val="00C2672D"/>
    <w:rsid w:val="00C300C2"/>
    <w:rsid w:val="00C30F0F"/>
    <w:rsid w:val="00C33823"/>
    <w:rsid w:val="00C34CD2"/>
    <w:rsid w:val="00C35B91"/>
    <w:rsid w:val="00C35CF8"/>
    <w:rsid w:val="00C40277"/>
    <w:rsid w:val="00C41EA7"/>
    <w:rsid w:val="00C42932"/>
    <w:rsid w:val="00C43480"/>
    <w:rsid w:val="00C4354A"/>
    <w:rsid w:val="00C44FF2"/>
    <w:rsid w:val="00C452AD"/>
    <w:rsid w:val="00C457A8"/>
    <w:rsid w:val="00C51102"/>
    <w:rsid w:val="00C522F4"/>
    <w:rsid w:val="00C534DC"/>
    <w:rsid w:val="00C53A8D"/>
    <w:rsid w:val="00C578E1"/>
    <w:rsid w:val="00C6397B"/>
    <w:rsid w:val="00C63C6C"/>
    <w:rsid w:val="00C641FF"/>
    <w:rsid w:val="00C6555D"/>
    <w:rsid w:val="00C65D7A"/>
    <w:rsid w:val="00C71065"/>
    <w:rsid w:val="00C72C3F"/>
    <w:rsid w:val="00C74D4F"/>
    <w:rsid w:val="00C75819"/>
    <w:rsid w:val="00C834BA"/>
    <w:rsid w:val="00C83A44"/>
    <w:rsid w:val="00C857BA"/>
    <w:rsid w:val="00C85F68"/>
    <w:rsid w:val="00C87A4D"/>
    <w:rsid w:val="00C91A19"/>
    <w:rsid w:val="00C92ABF"/>
    <w:rsid w:val="00C93419"/>
    <w:rsid w:val="00C9517E"/>
    <w:rsid w:val="00CA395A"/>
    <w:rsid w:val="00CA483D"/>
    <w:rsid w:val="00CA5E31"/>
    <w:rsid w:val="00CA63A9"/>
    <w:rsid w:val="00CC0868"/>
    <w:rsid w:val="00CC735F"/>
    <w:rsid w:val="00CC79A0"/>
    <w:rsid w:val="00CD4021"/>
    <w:rsid w:val="00CD5C01"/>
    <w:rsid w:val="00CD68A8"/>
    <w:rsid w:val="00CD68C9"/>
    <w:rsid w:val="00CD6C49"/>
    <w:rsid w:val="00CD7D5F"/>
    <w:rsid w:val="00CE041B"/>
    <w:rsid w:val="00CE0771"/>
    <w:rsid w:val="00CE0DB7"/>
    <w:rsid w:val="00CE0E74"/>
    <w:rsid w:val="00CE2AAE"/>
    <w:rsid w:val="00CE312B"/>
    <w:rsid w:val="00CE3E49"/>
    <w:rsid w:val="00CE64BF"/>
    <w:rsid w:val="00CE6BAD"/>
    <w:rsid w:val="00CE7F24"/>
    <w:rsid w:val="00CF12F3"/>
    <w:rsid w:val="00CF1E2E"/>
    <w:rsid w:val="00CF5E3A"/>
    <w:rsid w:val="00CF7A22"/>
    <w:rsid w:val="00D008FB"/>
    <w:rsid w:val="00D01ABF"/>
    <w:rsid w:val="00D033A7"/>
    <w:rsid w:val="00D0427F"/>
    <w:rsid w:val="00D05CDB"/>
    <w:rsid w:val="00D065A4"/>
    <w:rsid w:val="00D06CDA"/>
    <w:rsid w:val="00D10887"/>
    <w:rsid w:val="00D13E85"/>
    <w:rsid w:val="00D1454D"/>
    <w:rsid w:val="00D15BE7"/>
    <w:rsid w:val="00D19151"/>
    <w:rsid w:val="00D20482"/>
    <w:rsid w:val="00D2157C"/>
    <w:rsid w:val="00D22B63"/>
    <w:rsid w:val="00D231AF"/>
    <w:rsid w:val="00D300FD"/>
    <w:rsid w:val="00D32032"/>
    <w:rsid w:val="00D379F1"/>
    <w:rsid w:val="00D42674"/>
    <w:rsid w:val="00D42D95"/>
    <w:rsid w:val="00D43195"/>
    <w:rsid w:val="00D45148"/>
    <w:rsid w:val="00D4645F"/>
    <w:rsid w:val="00D52F1F"/>
    <w:rsid w:val="00D54793"/>
    <w:rsid w:val="00D55CAC"/>
    <w:rsid w:val="00D55CD5"/>
    <w:rsid w:val="00D55F78"/>
    <w:rsid w:val="00D60F7D"/>
    <w:rsid w:val="00D64633"/>
    <w:rsid w:val="00D65E38"/>
    <w:rsid w:val="00D74FED"/>
    <w:rsid w:val="00D75671"/>
    <w:rsid w:val="00D76006"/>
    <w:rsid w:val="00D7707C"/>
    <w:rsid w:val="00D774B1"/>
    <w:rsid w:val="00D77A62"/>
    <w:rsid w:val="00D80265"/>
    <w:rsid w:val="00D81173"/>
    <w:rsid w:val="00D818B3"/>
    <w:rsid w:val="00D8422F"/>
    <w:rsid w:val="00D8452C"/>
    <w:rsid w:val="00D85E76"/>
    <w:rsid w:val="00D872FE"/>
    <w:rsid w:val="00D87E7F"/>
    <w:rsid w:val="00D91C74"/>
    <w:rsid w:val="00D943A5"/>
    <w:rsid w:val="00D94840"/>
    <w:rsid w:val="00D95B71"/>
    <w:rsid w:val="00D95CA1"/>
    <w:rsid w:val="00D96735"/>
    <w:rsid w:val="00D969C7"/>
    <w:rsid w:val="00DA2377"/>
    <w:rsid w:val="00DA370B"/>
    <w:rsid w:val="00DA5E1F"/>
    <w:rsid w:val="00DA6152"/>
    <w:rsid w:val="00DA646E"/>
    <w:rsid w:val="00DA6733"/>
    <w:rsid w:val="00DA755B"/>
    <w:rsid w:val="00DB127F"/>
    <w:rsid w:val="00DB2D13"/>
    <w:rsid w:val="00DB373E"/>
    <w:rsid w:val="00DB6110"/>
    <w:rsid w:val="00DC07F2"/>
    <w:rsid w:val="00DC1E22"/>
    <w:rsid w:val="00DC296E"/>
    <w:rsid w:val="00DC2FBC"/>
    <w:rsid w:val="00DC5929"/>
    <w:rsid w:val="00DC5B85"/>
    <w:rsid w:val="00DC64CA"/>
    <w:rsid w:val="00DC68EA"/>
    <w:rsid w:val="00DC7062"/>
    <w:rsid w:val="00DC728D"/>
    <w:rsid w:val="00DD07D1"/>
    <w:rsid w:val="00DD3A7A"/>
    <w:rsid w:val="00DD6D0A"/>
    <w:rsid w:val="00DE2843"/>
    <w:rsid w:val="00DE3839"/>
    <w:rsid w:val="00DE41A7"/>
    <w:rsid w:val="00DE477A"/>
    <w:rsid w:val="00DF1190"/>
    <w:rsid w:val="00DF27BB"/>
    <w:rsid w:val="00DF39ED"/>
    <w:rsid w:val="00DF749B"/>
    <w:rsid w:val="00E01D50"/>
    <w:rsid w:val="00E07B2C"/>
    <w:rsid w:val="00E1066E"/>
    <w:rsid w:val="00E1129D"/>
    <w:rsid w:val="00E12038"/>
    <w:rsid w:val="00E12EA2"/>
    <w:rsid w:val="00E159DC"/>
    <w:rsid w:val="00E15EC3"/>
    <w:rsid w:val="00E16214"/>
    <w:rsid w:val="00E21B2E"/>
    <w:rsid w:val="00E22A4E"/>
    <w:rsid w:val="00E24437"/>
    <w:rsid w:val="00E262E1"/>
    <w:rsid w:val="00E2704E"/>
    <w:rsid w:val="00E27C15"/>
    <w:rsid w:val="00E30240"/>
    <w:rsid w:val="00E30CB6"/>
    <w:rsid w:val="00E33D45"/>
    <w:rsid w:val="00E34C95"/>
    <w:rsid w:val="00E35240"/>
    <w:rsid w:val="00E35D32"/>
    <w:rsid w:val="00E37A77"/>
    <w:rsid w:val="00E40E83"/>
    <w:rsid w:val="00E4102B"/>
    <w:rsid w:val="00E42161"/>
    <w:rsid w:val="00E42339"/>
    <w:rsid w:val="00E43281"/>
    <w:rsid w:val="00E43C30"/>
    <w:rsid w:val="00E47D4C"/>
    <w:rsid w:val="00E519A6"/>
    <w:rsid w:val="00E53FB6"/>
    <w:rsid w:val="00E54A00"/>
    <w:rsid w:val="00E564F0"/>
    <w:rsid w:val="00E56A59"/>
    <w:rsid w:val="00E633BC"/>
    <w:rsid w:val="00E64775"/>
    <w:rsid w:val="00E64FCE"/>
    <w:rsid w:val="00E713B3"/>
    <w:rsid w:val="00E71757"/>
    <w:rsid w:val="00E736B3"/>
    <w:rsid w:val="00E76AE3"/>
    <w:rsid w:val="00E83C45"/>
    <w:rsid w:val="00E850AA"/>
    <w:rsid w:val="00E85606"/>
    <w:rsid w:val="00E86187"/>
    <w:rsid w:val="00E865B6"/>
    <w:rsid w:val="00E86D48"/>
    <w:rsid w:val="00E87375"/>
    <w:rsid w:val="00E92C4F"/>
    <w:rsid w:val="00E93C8E"/>
    <w:rsid w:val="00E96FF4"/>
    <w:rsid w:val="00E96FFE"/>
    <w:rsid w:val="00E97589"/>
    <w:rsid w:val="00EA01B8"/>
    <w:rsid w:val="00EA4770"/>
    <w:rsid w:val="00EA5B7E"/>
    <w:rsid w:val="00EA7DF2"/>
    <w:rsid w:val="00EB2F66"/>
    <w:rsid w:val="00EB6036"/>
    <w:rsid w:val="00EB6F96"/>
    <w:rsid w:val="00EB704A"/>
    <w:rsid w:val="00EB71BB"/>
    <w:rsid w:val="00EC0FBA"/>
    <w:rsid w:val="00EC237C"/>
    <w:rsid w:val="00EC2770"/>
    <w:rsid w:val="00EC7C02"/>
    <w:rsid w:val="00ED0E12"/>
    <w:rsid w:val="00ED2F58"/>
    <w:rsid w:val="00ED3039"/>
    <w:rsid w:val="00ED7F04"/>
    <w:rsid w:val="00EE1610"/>
    <w:rsid w:val="00EE2C06"/>
    <w:rsid w:val="00EE33E0"/>
    <w:rsid w:val="00EE46CA"/>
    <w:rsid w:val="00EE6010"/>
    <w:rsid w:val="00EE67D2"/>
    <w:rsid w:val="00EE9541"/>
    <w:rsid w:val="00EF5866"/>
    <w:rsid w:val="00EF6417"/>
    <w:rsid w:val="00F019E5"/>
    <w:rsid w:val="00F105F1"/>
    <w:rsid w:val="00F11D28"/>
    <w:rsid w:val="00F13CA6"/>
    <w:rsid w:val="00F17F51"/>
    <w:rsid w:val="00F229B7"/>
    <w:rsid w:val="00F2408B"/>
    <w:rsid w:val="00F273F1"/>
    <w:rsid w:val="00F32CF6"/>
    <w:rsid w:val="00F41DF2"/>
    <w:rsid w:val="00F44754"/>
    <w:rsid w:val="00F44928"/>
    <w:rsid w:val="00F46EA9"/>
    <w:rsid w:val="00F504B2"/>
    <w:rsid w:val="00F5088D"/>
    <w:rsid w:val="00F50C66"/>
    <w:rsid w:val="00F50C8E"/>
    <w:rsid w:val="00F50EF5"/>
    <w:rsid w:val="00F51DF8"/>
    <w:rsid w:val="00F52004"/>
    <w:rsid w:val="00F5364B"/>
    <w:rsid w:val="00F542C1"/>
    <w:rsid w:val="00F54D4E"/>
    <w:rsid w:val="00F56527"/>
    <w:rsid w:val="00F61DBD"/>
    <w:rsid w:val="00F62A61"/>
    <w:rsid w:val="00F6515A"/>
    <w:rsid w:val="00F65E88"/>
    <w:rsid w:val="00F80061"/>
    <w:rsid w:val="00F80585"/>
    <w:rsid w:val="00F80D5A"/>
    <w:rsid w:val="00F832CB"/>
    <w:rsid w:val="00F83794"/>
    <w:rsid w:val="00F90958"/>
    <w:rsid w:val="00F913E4"/>
    <w:rsid w:val="00F91670"/>
    <w:rsid w:val="00F93C99"/>
    <w:rsid w:val="00F93E50"/>
    <w:rsid w:val="00F947A9"/>
    <w:rsid w:val="00FA0583"/>
    <w:rsid w:val="00FA0EC8"/>
    <w:rsid w:val="00FA1596"/>
    <w:rsid w:val="00FA16E6"/>
    <w:rsid w:val="00FA2F6D"/>
    <w:rsid w:val="00FA4A34"/>
    <w:rsid w:val="00FA51A9"/>
    <w:rsid w:val="00FA5E49"/>
    <w:rsid w:val="00FA644A"/>
    <w:rsid w:val="00FA7DE6"/>
    <w:rsid w:val="00FB2B4C"/>
    <w:rsid w:val="00FB433E"/>
    <w:rsid w:val="00FB62C7"/>
    <w:rsid w:val="00FC057F"/>
    <w:rsid w:val="00FC2A76"/>
    <w:rsid w:val="00FC3359"/>
    <w:rsid w:val="00FC4356"/>
    <w:rsid w:val="00FC49C4"/>
    <w:rsid w:val="00FC7E12"/>
    <w:rsid w:val="00FD2F8A"/>
    <w:rsid w:val="00FD320D"/>
    <w:rsid w:val="00FD5230"/>
    <w:rsid w:val="00FD6ACF"/>
    <w:rsid w:val="00FD7E19"/>
    <w:rsid w:val="00FE1802"/>
    <w:rsid w:val="00FE19D0"/>
    <w:rsid w:val="00FE24E1"/>
    <w:rsid w:val="00FE6DD8"/>
    <w:rsid w:val="00FF13D0"/>
    <w:rsid w:val="00FF23C0"/>
    <w:rsid w:val="00FF42D6"/>
    <w:rsid w:val="00FF5223"/>
    <w:rsid w:val="00FF5468"/>
    <w:rsid w:val="01181522"/>
    <w:rsid w:val="011FF613"/>
    <w:rsid w:val="0159A2C3"/>
    <w:rsid w:val="01AD3529"/>
    <w:rsid w:val="01EBE14A"/>
    <w:rsid w:val="0204AA33"/>
    <w:rsid w:val="021EED1A"/>
    <w:rsid w:val="0245A87E"/>
    <w:rsid w:val="026E9153"/>
    <w:rsid w:val="02B13EE1"/>
    <w:rsid w:val="02BEF8B8"/>
    <w:rsid w:val="02C995E3"/>
    <w:rsid w:val="02D366A9"/>
    <w:rsid w:val="03A2B89F"/>
    <w:rsid w:val="03ADD75C"/>
    <w:rsid w:val="03CC9C4A"/>
    <w:rsid w:val="03EE305B"/>
    <w:rsid w:val="049655B1"/>
    <w:rsid w:val="04DFFC87"/>
    <w:rsid w:val="04EFBAB8"/>
    <w:rsid w:val="050026CE"/>
    <w:rsid w:val="055DB491"/>
    <w:rsid w:val="05BC386B"/>
    <w:rsid w:val="05F3BB28"/>
    <w:rsid w:val="05F7AD23"/>
    <w:rsid w:val="06007208"/>
    <w:rsid w:val="061A3360"/>
    <w:rsid w:val="0649B564"/>
    <w:rsid w:val="064A4C3C"/>
    <w:rsid w:val="06581177"/>
    <w:rsid w:val="06C03A88"/>
    <w:rsid w:val="06DEE0DE"/>
    <w:rsid w:val="06E13B9A"/>
    <w:rsid w:val="0779FE95"/>
    <w:rsid w:val="0789DA33"/>
    <w:rsid w:val="07990E54"/>
    <w:rsid w:val="08067A83"/>
    <w:rsid w:val="0816420C"/>
    <w:rsid w:val="08CE0C53"/>
    <w:rsid w:val="091F75EF"/>
    <w:rsid w:val="09541584"/>
    <w:rsid w:val="098262B0"/>
    <w:rsid w:val="09850D34"/>
    <w:rsid w:val="0989DB53"/>
    <w:rsid w:val="098BDCD5"/>
    <w:rsid w:val="0A248C69"/>
    <w:rsid w:val="0A87EF38"/>
    <w:rsid w:val="0AC19E49"/>
    <w:rsid w:val="0B1374AD"/>
    <w:rsid w:val="0B29FE68"/>
    <w:rsid w:val="0B80B145"/>
    <w:rsid w:val="0B87DD34"/>
    <w:rsid w:val="0BE17F34"/>
    <w:rsid w:val="0C0A58CB"/>
    <w:rsid w:val="0C0F16CD"/>
    <w:rsid w:val="0C9BAE6C"/>
    <w:rsid w:val="0CD6ACFB"/>
    <w:rsid w:val="0CE101BE"/>
    <w:rsid w:val="0CE7FFD9"/>
    <w:rsid w:val="0CEC77D3"/>
    <w:rsid w:val="0CEF28B6"/>
    <w:rsid w:val="0D011854"/>
    <w:rsid w:val="0D1F5B7D"/>
    <w:rsid w:val="0D2456EE"/>
    <w:rsid w:val="0D31FC37"/>
    <w:rsid w:val="0D3B2E4D"/>
    <w:rsid w:val="0D486D87"/>
    <w:rsid w:val="0D528F02"/>
    <w:rsid w:val="0DBC183B"/>
    <w:rsid w:val="0DDA48AF"/>
    <w:rsid w:val="0DDF9E65"/>
    <w:rsid w:val="0DF83852"/>
    <w:rsid w:val="0E45811D"/>
    <w:rsid w:val="0E46B93F"/>
    <w:rsid w:val="0EA7477A"/>
    <w:rsid w:val="0F3D25A2"/>
    <w:rsid w:val="0F470776"/>
    <w:rsid w:val="0F5EEEF6"/>
    <w:rsid w:val="0FBDC29B"/>
    <w:rsid w:val="0FBF2E54"/>
    <w:rsid w:val="0FBFC69E"/>
    <w:rsid w:val="0FE4F99A"/>
    <w:rsid w:val="0FFC2F64"/>
    <w:rsid w:val="10389A10"/>
    <w:rsid w:val="104A032D"/>
    <w:rsid w:val="1055DA6E"/>
    <w:rsid w:val="105C826A"/>
    <w:rsid w:val="10D7ED81"/>
    <w:rsid w:val="10E5AC96"/>
    <w:rsid w:val="111FB5F2"/>
    <w:rsid w:val="114D9DA1"/>
    <w:rsid w:val="115FDAB1"/>
    <w:rsid w:val="11711B1B"/>
    <w:rsid w:val="1189BA68"/>
    <w:rsid w:val="11A5EA31"/>
    <w:rsid w:val="11BC5614"/>
    <w:rsid w:val="11E607B1"/>
    <w:rsid w:val="11F09514"/>
    <w:rsid w:val="1236FEB3"/>
    <w:rsid w:val="1283BBDA"/>
    <w:rsid w:val="128FBC44"/>
    <w:rsid w:val="12A35A9E"/>
    <w:rsid w:val="131628A8"/>
    <w:rsid w:val="132A2531"/>
    <w:rsid w:val="133C4B03"/>
    <w:rsid w:val="134F8ABB"/>
    <w:rsid w:val="137F1A33"/>
    <w:rsid w:val="13E15E1A"/>
    <w:rsid w:val="148A2217"/>
    <w:rsid w:val="14AF5467"/>
    <w:rsid w:val="150D51FA"/>
    <w:rsid w:val="15B5BE8C"/>
    <w:rsid w:val="15E47068"/>
    <w:rsid w:val="15EC306D"/>
    <w:rsid w:val="1611E878"/>
    <w:rsid w:val="16364AB6"/>
    <w:rsid w:val="16439178"/>
    <w:rsid w:val="165F0B27"/>
    <w:rsid w:val="16EAE729"/>
    <w:rsid w:val="17F65DD0"/>
    <w:rsid w:val="17F8940E"/>
    <w:rsid w:val="17FB46E2"/>
    <w:rsid w:val="17FEDB92"/>
    <w:rsid w:val="183FE293"/>
    <w:rsid w:val="185D4ED4"/>
    <w:rsid w:val="18B51C08"/>
    <w:rsid w:val="18B5E956"/>
    <w:rsid w:val="18FAE4E4"/>
    <w:rsid w:val="19065507"/>
    <w:rsid w:val="19814558"/>
    <w:rsid w:val="19958A7C"/>
    <w:rsid w:val="19AAA46A"/>
    <w:rsid w:val="19F77146"/>
    <w:rsid w:val="1A59A80D"/>
    <w:rsid w:val="1A909249"/>
    <w:rsid w:val="1AC11352"/>
    <w:rsid w:val="1ADEBCE1"/>
    <w:rsid w:val="1B399675"/>
    <w:rsid w:val="1B414BDE"/>
    <w:rsid w:val="1B4E6481"/>
    <w:rsid w:val="1B579A30"/>
    <w:rsid w:val="1B9613F7"/>
    <w:rsid w:val="1BA1A554"/>
    <w:rsid w:val="1BAD0DC3"/>
    <w:rsid w:val="1BFA9A78"/>
    <w:rsid w:val="1C1B951D"/>
    <w:rsid w:val="1C3504BA"/>
    <w:rsid w:val="1C3EF40D"/>
    <w:rsid w:val="1CBF2C5C"/>
    <w:rsid w:val="1CC7B971"/>
    <w:rsid w:val="1CD3FAB5"/>
    <w:rsid w:val="1D1EB00C"/>
    <w:rsid w:val="1D209DA9"/>
    <w:rsid w:val="1D56E71C"/>
    <w:rsid w:val="1DFF9C29"/>
    <w:rsid w:val="1E2DC565"/>
    <w:rsid w:val="1E3B7D8A"/>
    <w:rsid w:val="1EED6651"/>
    <w:rsid w:val="1F4F0704"/>
    <w:rsid w:val="1F6EB250"/>
    <w:rsid w:val="1F7CCFF8"/>
    <w:rsid w:val="1F93439E"/>
    <w:rsid w:val="1F9C378C"/>
    <w:rsid w:val="1FA54701"/>
    <w:rsid w:val="2062B398"/>
    <w:rsid w:val="20C18E86"/>
    <w:rsid w:val="21549C20"/>
    <w:rsid w:val="218C3402"/>
    <w:rsid w:val="21B5E9C6"/>
    <w:rsid w:val="21EEFEEB"/>
    <w:rsid w:val="22425630"/>
    <w:rsid w:val="224C678B"/>
    <w:rsid w:val="225CC161"/>
    <w:rsid w:val="22A33EC1"/>
    <w:rsid w:val="22A43025"/>
    <w:rsid w:val="22C8D9A0"/>
    <w:rsid w:val="22D3517B"/>
    <w:rsid w:val="2306E535"/>
    <w:rsid w:val="230E3FAF"/>
    <w:rsid w:val="230E57B3"/>
    <w:rsid w:val="23566969"/>
    <w:rsid w:val="23FB142D"/>
    <w:rsid w:val="2408B48C"/>
    <w:rsid w:val="24109D8C"/>
    <w:rsid w:val="243BE64A"/>
    <w:rsid w:val="2451D6B9"/>
    <w:rsid w:val="24B3D2D9"/>
    <w:rsid w:val="24BDD754"/>
    <w:rsid w:val="24CE6173"/>
    <w:rsid w:val="24E99ED0"/>
    <w:rsid w:val="24F3F0FA"/>
    <w:rsid w:val="25838D63"/>
    <w:rsid w:val="259CC48B"/>
    <w:rsid w:val="25AB22D5"/>
    <w:rsid w:val="25D376EE"/>
    <w:rsid w:val="25FB3271"/>
    <w:rsid w:val="26EBE867"/>
    <w:rsid w:val="2728DE4A"/>
    <w:rsid w:val="275F95C0"/>
    <w:rsid w:val="276F42D2"/>
    <w:rsid w:val="27900338"/>
    <w:rsid w:val="2793364C"/>
    <w:rsid w:val="27BC0700"/>
    <w:rsid w:val="27E164B2"/>
    <w:rsid w:val="2814534B"/>
    <w:rsid w:val="2842CDD2"/>
    <w:rsid w:val="287062B3"/>
    <w:rsid w:val="28826FE1"/>
    <w:rsid w:val="2883C205"/>
    <w:rsid w:val="28876DA1"/>
    <w:rsid w:val="289143F2"/>
    <w:rsid w:val="28A7A5C8"/>
    <w:rsid w:val="28B8442C"/>
    <w:rsid w:val="28D490FD"/>
    <w:rsid w:val="28EF813E"/>
    <w:rsid w:val="2911450A"/>
    <w:rsid w:val="293A19D0"/>
    <w:rsid w:val="2A4AF889"/>
    <w:rsid w:val="2A838344"/>
    <w:rsid w:val="2A9B80D7"/>
    <w:rsid w:val="2AD8CC34"/>
    <w:rsid w:val="2B01AAAA"/>
    <w:rsid w:val="2B1B6E60"/>
    <w:rsid w:val="2BAE7948"/>
    <w:rsid w:val="2BD03784"/>
    <w:rsid w:val="2BD71146"/>
    <w:rsid w:val="2BDB9FB1"/>
    <w:rsid w:val="2C0968B9"/>
    <w:rsid w:val="2C33198F"/>
    <w:rsid w:val="2C508BBC"/>
    <w:rsid w:val="2C6A16CD"/>
    <w:rsid w:val="2C6BD1B4"/>
    <w:rsid w:val="2C7B5E7A"/>
    <w:rsid w:val="2CCA93BD"/>
    <w:rsid w:val="2D00167D"/>
    <w:rsid w:val="2D4F6437"/>
    <w:rsid w:val="2D57E86D"/>
    <w:rsid w:val="2D8086F9"/>
    <w:rsid w:val="2DC3D2E2"/>
    <w:rsid w:val="2DC66341"/>
    <w:rsid w:val="2DDD7708"/>
    <w:rsid w:val="2E25D96E"/>
    <w:rsid w:val="2E6AB571"/>
    <w:rsid w:val="2E88F85F"/>
    <w:rsid w:val="2E9B7DC2"/>
    <w:rsid w:val="2EAC3B90"/>
    <w:rsid w:val="2EB44D93"/>
    <w:rsid w:val="2EC7B77C"/>
    <w:rsid w:val="2EE486D7"/>
    <w:rsid w:val="2EE48956"/>
    <w:rsid w:val="2FFF7482"/>
    <w:rsid w:val="30068054"/>
    <w:rsid w:val="304B75D1"/>
    <w:rsid w:val="3074BD17"/>
    <w:rsid w:val="307DC7A7"/>
    <w:rsid w:val="308117CD"/>
    <w:rsid w:val="3096BE5F"/>
    <w:rsid w:val="31079962"/>
    <w:rsid w:val="3119C194"/>
    <w:rsid w:val="315284C6"/>
    <w:rsid w:val="3165BFCF"/>
    <w:rsid w:val="32113433"/>
    <w:rsid w:val="322095AB"/>
    <w:rsid w:val="32C63511"/>
    <w:rsid w:val="33477DB8"/>
    <w:rsid w:val="336E07A5"/>
    <w:rsid w:val="337401DE"/>
    <w:rsid w:val="3384A46B"/>
    <w:rsid w:val="33EE0BEB"/>
    <w:rsid w:val="34646779"/>
    <w:rsid w:val="3499DDDE"/>
    <w:rsid w:val="34BABFD5"/>
    <w:rsid w:val="34C14D36"/>
    <w:rsid w:val="34F52D60"/>
    <w:rsid w:val="350186CD"/>
    <w:rsid w:val="3520742F"/>
    <w:rsid w:val="359DD882"/>
    <w:rsid w:val="35B6D253"/>
    <w:rsid w:val="3612E0AE"/>
    <w:rsid w:val="3629817E"/>
    <w:rsid w:val="367D2508"/>
    <w:rsid w:val="36B687FC"/>
    <w:rsid w:val="36CBE37A"/>
    <w:rsid w:val="3778A5AE"/>
    <w:rsid w:val="379806DF"/>
    <w:rsid w:val="37D3588A"/>
    <w:rsid w:val="37FFD5D2"/>
    <w:rsid w:val="38058B6A"/>
    <w:rsid w:val="384ADB8C"/>
    <w:rsid w:val="38614A4F"/>
    <w:rsid w:val="38C4E35B"/>
    <w:rsid w:val="3919B806"/>
    <w:rsid w:val="39224124"/>
    <w:rsid w:val="392A6FA9"/>
    <w:rsid w:val="39388026"/>
    <w:rsid w:val="3945C1D7"/>
    <w:rsid w:val="3957A647"/>
    <w:rsid w:val="39D6684D"/>
    <w:rsid w:val="39E3214B"/>
    <w:rsid w:val="3A0C0B3F"/>
    <w:rsid w:val="3A164CC3"/>
    <w:rsid w:val="3A37BEE0"/>
    <w:rsid w:val="3A89EC56"/>
    <w:rsid w:val="3AC03AA0"/>
    <w:rsid w:val="3AD86125"/>
    <w:rsid w:val="3B4C213C"/>
    <w:rsid w:val="3C649278"/>
    <w:rsid w:val="3CBE77C4"/>
    <w:rsid w:val="3D015C40"/>
    <w:rsid w:val="3D2799DC"/>
    <w:rsid w:val="3D99A73B"/>
    <w:rsid w:val="3DA4391C"/>
    <w:rsid w:val="3DE2DEBB"/>
    <w:rsid w:val="3E055719"/>
    <w:rsid w:val="3E1A76AD"/>
    <w:rsid w:val="3E4EFABB"/>
    <w:rsid w:val="3E8ECE3D"/>
    <w:rsid w:val="3E9667C0"/>
    <w:rsid w:val="3EC227FC"/>
    <w:rsid w:val="3ED9E5C2"/>
    <w:rsid w:val="3EDDD65A"/>
    <w:rsid w:val="3EE18C05"/>
    <w:rsid w:val="3EFD83E3"/>
    <w:rsid w:val="3F1E9830"/>
    <w:rsid w:val="3F254E91"/>
    <w:rsid w:val="3F3ADCA1"/>
    <w:rsid w:val="3F49381F"/>
    <w:rsid w:val="3F50E18C"/>
    <w:rsid w:val="3F7CBCA7"/>
    <w:rsid w:val="3F8B28E5"/>
    <w:rsid w:val="3F9291E2"/>
    <w:rsid w:val="3FA120C3"/>
    <w:rsid w:val="3FC7EE65"/>
    <w:rsid w:val="3FCD55A0"/>
    <w:rsid w:val="3FED1FC8"/>
    <w:rsid w:val="401A96AB"/>
    <w:rsid w:val="405BFD66"/>
    <w:rsid w:val="40889F27"/>
    <w:rsid w:val="411052D8"/>
    <w:rsid w:val="41DEAF29"/>
    <w:rsid w:val="41E8E62C"/>
    <w:rsid w:val="4209C76D"/>
    <w:rsid w:val="42188F12"/>
    <w:rsid w:val="42B23628"/>
    <w:rsid w:val="4304ADE1"/>
    <w:rsid w:val="430F463D"/>
    <w:rsid w:val="432B6760"/>
    <w:rsid w:val="4366A917"/>
    <w:rsid w:val="43C04996"/>
    <w:rsid w:val="4450DD81"/>
    <w:rsid w:val="44702CA8"/>
    <w:rsid w:val="44E79DE5"/>
    <w:rsid w:val="44F0DD0D"/>
    <w:rsid w:val="44F4BCDC"/>
    <w:rsid w:val="45219BEE"/>
    <w:rsid w:val="4573755B"/>
    <w:rsid w:val="457A200E"/>
    <w:rsid w:val="45935F70"/>
    <w:rsid w:val="45DB8DCE"/>
    <w:rsid w:val="47019BE1"/>
    <w:rsid w:val="4799C0D4"/>
    <w:rsid w:val="47B45D38"/>
    <w:rsid w:val="47B4D6BB"/>
    <w:rsid w:val="47C4E5DD"/>
    <w:rsid w:val="47DA6643"/>
    <w:rsid w:val="47EBD894"/>
    <w:rsid w:val="481B2DAE"/>
    <w:rsid w:val="4849F37D"/>
    <w:rsid w:val="48752ED8"/>
    <w:rsid w:val="48BB6FCA"/>
    <w:rsid w:val="4904EDAA"/>
    <w:rsid w:val="49579F2C"/>
    <w:rsid w:val="49A55963"/>
    <w:rsid w:val="49B89BD5"/>
    <w:rsid w:val="49C624BD"/>
    <w:rsid w:val="49D499E0"/>
    <w:rsid w:val="49E50099"/>
    <w:rsid w:val="49ECB3AE"/>
    <w:rsid w:val="4A0C2B38"/>
    <w:rsid w:val="4A0D404A"/>
    <w:rsid w:val="4AE81109"/>
    <w:rsid w:val="4B17FD32"/>
    <w:rsid w:val="4B2A72ED"/>
    <w:rsid w:val="4B2C25BB"/>
    <w:rsid w:val="4B453617"/>
    <w:rsid w:val="4B59F4EE"/>
    <w:rsid w:val="4BE3AF39"/>
    <w:rsid w:val="4C1E754E"/>
    <w:rsid w:val="4C99E2A5"/>
    <w:rsid w:val="4CA1254C"/>
    <w:rsid w:val="4CB2A1A9"/>
    <w:rsid w:val="4D04BACC"/>
    <w:rsid w:val="4D565658"/>
    <w:rsid w:val="4D89B27A"/>
    <w:rsid w:val="4DA8D89F"/>
    <w:rsid w:val="4DB4B5C0"/>
    <w:rsid w:val="4DB9254E"/>
    <w:rsid w:val="4E08E232"/>
    <w:rsid w:val="4E9BB979"/>
    <w:rsid w:val="4EA5CB06"/>
    <w:rsid w:val="4EA78EE6"/>
    <w:rsid w:val="4EAB43E7"/>
    <w:rsid w:val="4F126C85"/>
    <w:rsid w:val="4F1C5AB2"/>
    <w:rsid w:val="4F1E7AE9"/>
    <w:rsid w:val="4F23F9B6"/>
    <w:rsid w:val="4F5298ED"/>
    <w:rsid w:val="4FD33DAC"/>
    <w:rsid w:val="4FDF6B32"/>
    <w:rsid w:val="4FEEC1BE"/>
    <w:rsid w:val="4FFBD949"/>
    <w:rsid w:val="5024F508"/>
    <w:rsid w:val="503ED5E2"/>
    <w:rsid w:val="50423AC9"/>
    <w:rsid w:val="5093E8F7"/>
    <w:rsid w:val="509A883D"/>
    <w:rsid w:val="509D3ACA"/>
    <w:rsid w:val="50AD7130"/>
    <w:rsid w:val="50CE2522"/>
    <w:rsid w:val="50F2DD11"/>
    <w:rsid w:val="51119B6B"/>
    <w:rsid w:val="515CCCB2"/>
    <w:rsid w:val="51EBFBC5"/>
    <w:rsid w:val="522CF724"/>
    <w:rsid w:val="525F2690"/>
    <w:rsid w:val="52B03AE5"/>
    <w:rsid w:val="5346E96A"/>
    <w:rsid w:val="53DB0E68"/>
    <w:rsid w:val="53F26E0B"/>
    <w:rsid w:val="53F6D93C"/>
    <w:rsid w:val="53FB770B"/>
    <w:rsid w:val="546EF14A"/>
    <w:rsid w:val="54857828"/>
    <w:rsid w:val="54D5CA0A"/>
    <w:rsid w:val="54FE0DEF"/>
    <w:rsid w:val="55258B15"/>
    <w:rsid w:val="5525C9BC"/>
    <w:rsid w:val="553283E4"/>
    <w:rsid w:val="55646CCB"/>
    <w:rsid w:val="5579737D"/>
    <w:rsid w:val="55B510C4"/>
    <w:rsid w:val="55DF4F52"/>
    <w:rsid w:val="55F697D8"/>
    <w:rsid w:val="56010CF5"/>
    <w:rsid w:val="5637412D"/>
    <w:rsid w:val="56D0C489"/>
    <w:rsid w:val="56E8F3B8"/>
    <w:rsid w:val="56F3E6D8"/>
    <w:rsid w:val="56FA0790"/>
    <w:rsid w:val="5712A4A5"/>
    <w:rsid w:val="57719637"/>
    <w:rsid w:val="577598CA"/>
    <w:rsid w:val="57C87452"/>
    <w:rsid w:val="57D157D0"/>
    <w:rsid w:val="57F69DB1"/>
    <w:rsid w:val="58000609"/>
    <w:rsid w:val="582C9C8A"/>
    <w:rsid w:val="584F3C83"/>
    <w:rsid w:val="589F24D7"/>
    <w:rsid w:val="58BF9D3D"/>
    <w:rsid w:val="58C4F1D4"/>
    <w:rsid w:val="58CD144A"/>
    <w:rsid w:val="58E1C136"/>
    <w:rsid w:val="5943B040"/>
    <w:rsid w:val="594B531E"/>
    <w:rsid w:val="599F9CD2"/>
    <w:rsid w:val="59DB8CAE"/>
    <w:rsid w:val="59F128FC"/>
    <w:rsid w:val="5A07F0DA"/>
    <w:rsid w:val="5A312C66"/>
    <w:rsid w:val="5A9CD57B"/>
    <w:rsid w:val="5AEF0B86"/>
    <w:rsid w:val="5B01327F"/>
    <w:rsid w:val="5B2E3068"/>
    <w:rsid w:val="5B41E5C0"/>
    <w:rsid w:val="5B56F055"/>
    <w:rsid w:val="5B5DF0C6"/>
    <w:rsid w:val="5B66AB70"/>
    <w:rsid w:val="5B775312"/>
    <w:rsid w:val="5B796461"/>
    <w:rsid w:val="5BB3A5B4"/>
    <w:rsid w:val="5C2F7394"/>
    <w:rsid w:val="5C39B96C"/>
    <w:rsid w:val="5C5F06F6"/>
    <w:rsid w:val="5C7E36BF"/>
    <w:rsid w:val="5C7F8D0C"/>
    <w:rsid w:val="5CD45F00"/>
    <w:rsid w:val="5CEC77A3"/>
    <w:rsid w:val="5D091349"/>
    <w:rsid w:val="5D1ACCB7"/>
    <w:rsid w:val="5D25FD32"/>
    <w:rsid w:val="5DCE4B16"/>
    <w:rsid w:val="5DEAD982"/>
    <w:rsid w:val="5E06EA27"/>
    <w:rsid w:val="5E130E5A"/>
    <w:rsid w:val="5E3064B9"/>
    <w:rsid w:val="5E6AB2C0"/>
    <w:rsid w:val="5EAB2CB7"/>
    <w:rsid w:val="5F0409C2"/>
    <w:rsid w:val="5F0C79B0"/>
    <w:rsid w:val="5F790426"/>
    <w:rsid w:val="5FD48F1D"/>
    <w:rsid w:val="5FE5FC66"/>
    <w:rsid w:val="600B28D4"/>
    <w:rsid w:val="60243CF9"/>
    <w:rsid w:val="60324103"/>
    <w:rsid w:val="607DCA38"/>
    <w:rsid w:val="60939306"/>
    <w:rsid w:val="60A9086C"/>
    <w:rsid w:val="60CA4BB0"/>
    <w:rsid w:val="60EEB2CC"/>
    <w:rsid w:val="60F22D85"/>
    <w:rsid w:val="6135B73A"/>
    <w:rsid w:val="61579A89"/>
    <w:rsid w:val="618E8802"/>
    <w:rsid w:val="619F9658"/>
    <w:rsid w:val="61A6C088"/>
    <w:rsid w:val="620822E9"/>
    <w:rsid w:val="62096379"/>
    <w:rsid w:val="62510CC2"/>
    <w:rsid w:val="6253D52D"/>
    <w:rsid w:val="6290A8D7"/>
    <w:rsid w:val="62980ED7"/>
    <w:rsid w:val="62BDB930"/>
    <w:rsid w:val="62CE95F0"/>
    <w:rsid w:val="62E6A352"/>
    <w:rsid w:val="6379B33A"/>
    <w:rsid w:val="641B7999"/>
    <w:rsid w:val="6434A507"/>
    <w:rsid w:val="644AE417"/>
    <w:rsid w:val="644C49E8"/>
    <w:rsid w:val="644E883E"/>
    <w:rsid w:val="649C6F4A"/>
    <w:rsid w:val="64A7F28E"/>
    <w:rsid w:val="64B960EF"/>
    <w:rsid w:val="64BD26A8"/>
    <w:rsid w:val="64C451F0"/>
    <w:rsid w:val="64EF5A17"/>
    <w:rsid w:val="6518FF51"/>
    <w:rsid w:val="6566EE44"/>
    <w:rsid w:val="658C9694"/>
    <w:rsid w:val="65BD2731"/>
    <w:rsid w:val="65BFCB65"/>
    <w:rsid w:val="65E1AF55"/>
    <w:rsid w:val="65EFACA0"/>
    <w:rsid w:val="665AA1D4"/>
    <w:rsid w:val="668B4421"/>
    <w:rsid w:val="6695E360"/>
    <w:rsid w:val="66AEAFDE"/>
    <w:rsid w:val="66C6C2CA"/>
    <w:rsid w:val="67055D13"/>
    <w:rsid w:val="67800CD9"/>
    <w:rsid w:val="6790703E"/>
    <w:rsid w:val="67B05B40"/>
    <w:rsid w:val="6807A9DA"/>
    <w:rsid w:val="6879F9CB"/>
    <w:rsid w:val="68924A73"/>
    <w:rsid w:val="6897778C"/>
    <w:rsid w:val="68A1494C"/>
    <w:rsid w:val="68AB9972"/>
    <w:rsid w:val="68DD32F6"/>
    <w:rsid w:val="68F7281B"/>
    <w:rsid w:val="690410FB"/>
    <w:rsid w:val="691B5292"/>
    <w:rsid w:val="69571F1F"/>
    <w:rsid w:val="695A5202"/>
    <w:rsid w:val="699AFF21"/>
    <w:rsid w:val="699D5A16"/>
    <w:rsid w:val="69C3666F"/>
    <w:rsid w:val="69EB32EF"/>
    <w:rsid w:val="6A1B3F89"/>
    <w:rsid w:val="6A67BE74"/>
    <w:rsid w:val="6A755124"/>
    <w:rsid w:val="6ACEC240"/>
    <w:rsid w:val="6AD0E990"/>
    <w:rsid w:val="6ADEC3E5"/>
    <w:rsid w:val="6B035870"/>
    <w:rsid w:val="6B20FF09"/>
    <w:rsid w:val="6B430732"/>
    <w:rsid w:val="6B4BD2BA"/>
    <w:rsid w:val="6B7D599A"/>
    <w:rsid w:val="6BBD2A5D"/>
    <w:rsid w:val="6BD2889D"/>
    <w:rsid w:val="6C4CD328"/>
    <w:rsid w:val="6C6F3B01"/>
    <w:rsid w:val="6CAFC2B9"/>
    <w:rsid w:val="6D0AD0F2"/>
    <w:rsid w:val="6D1D5818"/>
    <w:rsid w:val="6D35735D"/>
    <w:rsid w:val="6D366445"/>
    <w:rsid w:val="6D6E8456"/>
    <w:rsid w:val="6DB57A2A"/>
    <w:rsid w:val="6DF96ACB"/>
    <w:rsid w:val="6DFBF82C"/>
    <w:rsid w:val="6E1CEC55"/>
    <w:rsid w:val="6E430227"/>
    <w:rsid w:val="6E6288E5"/>
    <w:rsid w:val="6E8C5A9A"/>
    <w:rsid w:val="6ED591FB"/>
    <w:rsid w:val="6EE8AC37"/>
    <w:rsid w:val="6F0D6EC5"/>
    <w:rsid w:val="6F2A4C04"/>
    <w:rsid w:val="6F67D820"/>
    <w:rsid w:val="6F694940"/>
    <w:rsid w:val="6F75A9E5"/>
    <w:rsid w:val="6F7BEBFC"/>
    <w:rsid w:val="6F9FA29E"/>
    <w:rsid w:val="6FE0F8F8"/>
    <w:rsid w:val="6FF7348A"/>
    <w:rsid w:val="700EF110"/>
    <w:rsid w:val="702A891D"/>
    <w:rsid w:val="70431822"/>
    <w:rsid w:val="70585DEB"/>
    <w:rsid w:val="70A59374"/>
    <w:rsid w:val="70B8DEDE"/>
    <w:rsid w:val="70E6D77E"/>
    <w:rsid w:val="70F8AF9B"/>
    <w:rsid w:val="714B2D99"/>
    <w:rsid w:val="71936998"/>
    <w:rsid w:val="71A8264A"/>
    <w:rsid w:val="71B8A177"/>
    <w:rsid w:val="72661E28"/>
    <w:rsid w:val="72D9A9BE"/>
    <w:rsid w:val="736ACB6E"/>
    <w:rsid w:val="737D58C0"/>
    <w:rsid w:val="73801A1A"/>
    <w:rsid w:val="73CC964E"/>
    <w:rsid w:val="73E64A97"/>
    <w:rsid w:val="74136CB4"/>
    <w:rsid w:val="74199803"/>
    <w:rsid w:val="742D3524"/>
    <w:rsid w:val="744C50A7"/>
    <w:rsid w:val="744E590D"/>
    <w:rsid w:val="748D4206"/>
    <w:rsid w:val="749CE2C6"/>
    <w:rsid w:val="74D81965"/>
    <w:rsid w:val="74EB518B"/>
    <w:rsid w:val="7511B111"/>
    <w:rsid w:val="7511E5FC"/>
    <w:rsid w:val="7514682A"/>
    <w:rsid w:val="755E2522"/>
    <w:rsid w:val="7566A02D"/>
    <w:rsid w:val="756DB2C5"/>
    <w:rsid w:val="75A2ABAE"/>
    <w:rsid w:val="75B1A772"/>
    <w:rsid w:val="75F464ED"/>
    <w:rsid w:val="75FFC943"/>
    <w:rsid w:val="76731E97"/>
    <w:rsid w:val="76793E58"/>
    <w:rsid w:val="768CE53E"/>
    <w:rsid w:val="768FC5B3"/>
    <w:rsid w:val="76AA2739"/>
    <w:rsid w:val="76BA0C0D"/>
    <w:rsid w:val="76BD3A4B"/>
    <w:rsid w:val="76FC0081"/>
    <w:rsid w:val="77157964"/>
    <w:rsid w:val="771907D5"/>
    <w:rsid w:val="77320024"/>
    <w:rsid w:val="774B2895"/>
    <w:rsid w:val="7776A876"/>
    <w:rsid w:val="77FB6E33"/>
    <w:rsid w:val="7869F022"/>
    <w:rsid w:val="78799B9A"/>
    <w:rsid w:val="788DD827"/>
    <w:rsid w:val="7893DC39"/>
    <w:rsid w:val="789E9D8B"/>
    <w:rsid w:val="78A23265"/>
    <w:rsid w:val="78B2401F"/>
    <w:rsid w:val="78CE7EEE"/>
    <w:rsid w:val="78CF0EB3"/>
    <w:rsid w:val="78EF800C"/>
    <w:rsid w:val="78F55489"/>
    <w:rsid w:val="793175A4"/>
    <w:rsid w:val="796FD8D0"/>
    <w:rsid w:val="797FBB8E"/>
    <w:rsid w:val="79C9FEDE"/>
    <w:rsid w:val="79DDC5D0"/>
    <w:rsid w:val="79F53BE2"/>
    <w:rsid w:val="7A002BF5"/>
    <w:rsid w:val="7A086F08"/>
    <w:rsid w:val="7A7D7486"/>
    <w:rsid w:val="7B080D47"/>
    <w:rsid w:val="7B3114AA"/>
    <w:rsid w:val="7B47055C"/>
    <w:rsid w:val="7B608111"/>
    <w:rsid w:val="7C02121C"/>
    <w:rsid w:val="7C39E307"/>
    <w:rsid w:val="7C439E6F"/>
    <w:rsid w:val="7C750A96"/>
    <w:rsid w:val="7C787DC3"/>
    <w:rsid w:val="7CB73AD8"/>
    <w:rsid w:val="7D119C2B"/>
    <w:rsid w:val="7D198585"/>
    <w:rsid w:val="7D6DAE63"/>
    <w:rsid w:val="7DB496B6"/>
    <w:rsid w:val="7DCF5F83"/>
    <w:rsid w:val="7DFFC777"/>
    <w:rsid w:val="7E4B1C6C"/>
    <w:rsid w:val="7E90A125"/>
    <w:rsid w:val="7F09CBFC"/>
    <w:rsid w:val="7F1577FC"/>
    <w:rsid w:val="7F1E8B25"/>
    <w:rsid w:val="7FCAFBF9"/>
    <w:rsid w:val="7FD976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28029"/>
  <w15:chartTrackingRefBased/>
  <w15:docId w15:val="{A7FC4090-EF1E-4E8B-ABE8-1D32D2E6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3312"/>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65D7A"/>
    <w:rPr>
      <w:sz w:val="22"/>
      <w:szCs w:val="22"/>
    </w:rPr>
  </w:style>
  <w:style w:type="paragraph" w:styleId="Pagrindinistekstas">
    <w:name w:val="Body Text"/>
    <w:basedOn w:val="prastasis"/>
    <w:link w:val="PagrindinistekstasDiagrama"/>
    <w:rsid w:val="00C91A19"/>
    <w:pPr>
      <w:spacing w:after="0" w:line="240" w:lineRule="auto"/>
      <w:jc w:val="both"/>
    </w:pPr>
    <w:rPr>
      <w:rFonts w:ascii="Times New Roman" w:hAnsi="Times New Roman"/>
      <w:sz w:val="24"/>
      <w:szCs w:val="24"/>
      <w:lang w:val="x-none" w:eastAsia="en-US"/>
    </w:rPr>
  </w:style>
  <w:style w:type="character" w:customStyle="1" w:styleId="PagrindinistekstasDiagrama">
    <w:name w:val="Pagrindinis tekstas Diagrama"/>
    <w:link w:val="Pagrindinistekstas"/>
    <w:rsid w:val="00C91A19"/>
    <w:rPr>
      <w:rFonts w:ascii="Times New Roman" w:hAnsi="Times New Roman"/>
      <w:sz w:val="24"/>
      <w:szCs w:val="24"/>
      <w:lang w:eastAsia="en-US"/>
    </w:rPr>
  </w:style>
  <w:style w:type="paragraph" w:styleId="Debesliotekstas">
    <w:name w:val="Balloon Text"/>
    <w:basedOn w:val="prastasis"/>
    <w:link w:val="DebesliotekstasDiagrama"/>
    <w:uiPriority w:val="99"/>
    <w:semiHidden/>
    <w:unhideWhenUsed/>
    <w:rsid w:val="00FB62C7"/>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FB62C7"/>
    <w:rPr>
      <w:rFonts w:ascii="Segoe UI" w:hAnsi="Segoe UI" w:cs="Segoe UI"/>
      <w:sz w:val="18"/>
      <w:szCs w:val="18"/>
    </w:rPr>
  </w:style>
  <w:style w:type="paragraph" w:styleId="Pagrindiniotekstotrauka">
    <w:name w:val="Body Text Indent"/>
    <w:basedOn w:val="prastasis"/>
    <w:link w:val="PagrindiniotekstotraukaDiagrama"/>
    <w:uiPriority w:val="99"/>
    <w:semiHidden/>
    <w:unhideWhenUsed/>
    <w:rsid w:val="00D13E85"/>
    <w:pPr>
      <w:spacing w:after="120"/>
      <w:ind w:left="283"/>
    </w:pPr>
  </w:style>
  <w:style w:type="character" w:customStyle="1" w:styleId="PagrindiniotekstotraukaDiagrama">
    <w:name w:val="Pagrindinio teksto įtrauka Diagrama"/>
    <w:link w:val="Pagrindiniotekstotrauka"/>
    <w:uiPriority w:val="99"/>
    <w:semiHidden/>
    <w:rsid w:val="00D13E85"/>
    <w:rPr>
      <w:sz w:val="22"/>
      <w:szCs w:val="22"/>
    </w:rPr>
  </w:style>
  <w:style w:type="character" w:styleId="Hipersaitas">
    <w:name w:val="Hyperlink"/>
    <w:unhideWhenUsed/>
    <w:rsid w:val="00533F49"/>
    <w:rPr>
      <w:color w:val="0000FF"/>
      <w:u w:val="single"/>
    </w:rPr>
  </w:style>
  <w:style w:type="paragraph" w:styleId="Antrats">
    <w:name w:val="header"/>
    <w:basedOn w:val="prastasis"/>
    <w:link w:val="AntratsDiagrama"/>
    <w:uiPriority w:val="99"/>
    <w:unhideWhenUsed/>
    <w:rsid w:val="00EE1610"/>
    <w:pPr>
      <w:tabs>
        <w:tab w:val="center" w:pos="4680"/>
        <w:tab w:val="right" w:pos="9360"/>
      </w:tabs>
    </w:pPr>
  </w:style>
  <w:style w:type="character" w:customStyle="1" w:styleId="AntratsDiagrama">
    <w:name w:val="Antraštės Diagrama"/>
    <w:link w:val="Antrats"/>
    <w:uiPriority w:val="99"/>
    <w:rsid w:val="00EE1610"/>
    <w:rPr>
      <w:sz w:val="22"/>
      <w:szCs w:val="22"/>
      <w:lang w:val="lt-LT" w:eastAsia="lt-LT"/>
    </w:rPr>
  </w:style>
  <w:style w:type="paragraph" w:styleId="Porat">
    <w:name w:val="footer"/>
    <w:basedOn w:val="prastasis"/>
    <w:link w:val="PoratDiagrama"/>
    <w:uiPriority w:val="99"/>
    <w:unhideWhenUsed/>
    <w:rsid w:val="00EE1610"/>
    <w:pPr>
      <w:tabs>
        <w:tab w:val="center" w:pos="4680"/>
        <w:tab w:val="right" w:pos="9360"/>
      </w:tabs>
    </w:pPr>
  </w:style>
  <w:style w:type="character" w:customStyle="1" w:styleId="PoratDiagrama">
    <w:name w:val="Poraštė Diagrama"/>
    <w:link w:val="Porat"/>
    <w:uiPriority w:val="99"/>
    <w:rsid w:val="00EE1610"/>
    <w:rPr>
      <w:sz w:val="22"/>
      <w:szCs w:val="22"/>
      <w:lang w:val="lt-LT" w:eastAsia="lt-LT"/>
    </w:rPr>
  </w:style>
  <w:style w:type="character" w:styleId="Komentaronuoroda">
    <w:name w:val="annotation reference"/>
    <w:uiPriority w:val="99"/>
    <w:semiHidden/>
    <w:unhideWhenUsed/>
    <w:qFormat/>
    <w:rsid w:val="00C16E6E"/>
    <w:rPr>
      <w:sz w:val="16"/>
      <w:szCs w:val="16"/>
    </w:rPr>
  </w:style>
  <w:style w:type="paragraph" w:styleId="Komentarotekstas">
    <w:name w:val="annotation text"/>
    <w:basedOn w:val="prastasis"/>
    <w:link w:val="KomentarotekstasDiagrama"/>
    <w:uiPriority w:val="99"/>
    <w:unhideWhenUsed/>
    <w:qFormat/>
    <w:rsid w:val="00C16E6E"/>
    <w:rPr>
      <w:sz w:val="20"/>
      <w:szCs w:val="20"/>
    </w:rPr>
  </w:style>
  <w:style w:type="character" w:customStyle="1" w:styleId="KomentarotekstasDiagrama">
    <w:name w:val="Komentaro tekstas Diagrama"/>
    <w:basedOn w:val="Numatytasispastraiposriftas"/>
    <w:link w:val="Komentarotekstas"/>
    <w:uiPriority w:val="99"/>
    <w:qFormat/>
    <w:rsid w:val="00C16E6E"/>
  </w:style>
  <w:style w:type="paragraph" w:styleId="Komentarotema">
    <w:name w:val="annotation subject"/>
    <w:basedOn w:val="Komentarotekstas"/>
    <w:next w:val="Komentarotekstas"/>
    <w:link w:val="KomentarotemaDiagrama"/>
    <w:uiPriority w:val="99"/>
    <w:semiHidden/>
    <w:unhideWhenUsed/>
    <w:rsid w:val="00C16E6E"/>
    <w:rPr>
      <w:b/>
      <w:bCs/>
    </w:rPr>
  </w:style>
  <w:style w:type="character" w:customStyle="1" w:styleId="KomentarotemaDiagrama">
    <w:name w:val="Komentaro tema Diagrama"/>
    <w:link w:val="Komentarotema"/>
    <w:uiPriority w:val="99"/>
    <w:semiHidden/>
    <w:rsid w:val="00C16E6E"/>
    <w:rPr>
      <w:b/>
      <w:bCs/>
    </w:rPr>
  </w:style>
  <w:style w:type="paragraph" w:customStyle="1" w:styleId="Body2">
    <w:name w:val="Body 2"/>
    <w:rsid w:val="00D22B63"/>
    <w:pPr>
      <w:pBdr>
        <w:top w:val="nil"/>
        <w:left w:val="nil"/>
        <w:bottom w:val="nil"/>
        <w:right w:val="nil"/>
        <w:between w:val="nil"/>
        <w:bar w:val="nil"/>
      </w:pBdr>
      <w:suppressAutoHyphens/>
      <w:spacing w:after="40"/>
      <w:jc w:val="both"/>
    </w:pPr>
    <w:rPr>
      <w:rFonts w:ascii="Times New Roman" w:hAnsi="Times New Roman"/>
      <w:color w:val="000000"/>
      <w:sz w:val="22"/>
      <w:szCs w:val="22"/>
      <w:bdr w:val="nil"/>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90CBA"/>
    <w:pPr>
      <w:ind w:left="720"/>
      <w:contextualSpacing/>
    </w:pPr>
    <w:rPr>
      <w:rFonts w:cs="Arial"/>
      <w:lang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CBA"/>
    <w:rPr>
      <w:rFonts w:cs="Arial"/>
      <w:sz w:val="22"/>
      <w:szCs w:val="22"/>
      <w:lang w:eastAsia="en-US"/>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4D46BD"/>
    <w:rPr>
      <w:sz w:val="22"/>
      <w:szCs w:val="22"/>
    </w:rPr>
  </w:style>
  <w:style w:type="character" w:styleId="Neapdorotaspaminjimas">
    <w:name w:val="Unresolved Mention"/>
    <w:basedOn w:val="Numatytasispastraiposriftas"/>
    <w:uiPriority w:val="99"/>
    <w:semiHidden/>
    <w:unhideWhenUsed/>
    <w:rsid w:val="00355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3349">
      <w:bodyDiv w:val="1"/>
      <w:marLeft w:val="0"/>
      <w:marRight w:val="0"/>
      <w:marTop w:val="0"/>
      <w:marBottom w:val="0"/>
      <w:divBdr>
        <w:top w:val="none" w:sz="0" w:space="0" w:color="auto"/>
        <w:left w:val="none" w:sz="0" w:space="0" w:color="auto"/>
        <w:bottom w:val="none" w:sz="0" w:space="0" w:color="auto"/>
        <w:right w:val="none" w:sz="0" w:space="0" w:color="auto"/>
      </w:divBdr>
    </w:div>
    <w:div w:id="107043428">
      <w:bodyDiv w:val="1"/>
      <w:marLeft w:val="0"/>
      <w:marRight w:val="0"/>
      <w:marTop w:val="0"/>
      <w:marBottom w:val="0"/>
      <w:divBdr>
        <w:top w:val="none" w:sz="0" w:space="0" w:color="auto"/>
        <w:left w:val="none" w:sz="0" w:space="0" w:color="auto"/>
        <w:bottom w:val="none" w:sz="0" w:space="0" w:color="auto"/>
        <w:right w:val="none" w:sz="0" w:space="0" w:color="auto"/>
      </w:divBdr>
    </w:div>
    <w:div w:id="107698433">
      <w:bodyDiv w:val="1"/>
      <w:marLeft w:val="0"/>
      <w:marRight w:val="0"/>
      <w:marTop w:val="0"/>
      <w:marBottom w:val="0"/>
      <w:divBdr>
        <w:top w:val="none" w:sz="0" w:space="0" w:color="auto"/>
        <w:left w:val="none" w:sz="0" w:space="0" w:color="auto"/>
        <w:bottom w:val="none" w:sz="0" w:space="0" w:color="auto"/>
        <w:right w:val="none" w:sz="0" w:space="0" w:color="auto"/>
      </w:divBdr>
    </w:div>
    <w:div w:id="305739946">
      <w:bodyDiv w:val="1"/>
      <w:marLeft w:val="0"/>
      <w:marRight w:val="0"/>
      <w:marTop w:val="0"/>
      <w:marBottom w:val="0"/>
      <w:divBdr>
        <w:top w:val="none" w:sz="0" w:space="0" w:color="auto"/>
        <w:left w:val="none" w:sz="0" w:space="0" w:color="auto"/>
        <w:bottom w:val="none" w:sz="0" w:space="0" w:color="auto"/>
        <w:right w:val="none" w:sz="0" w:space="0" w:color="auto"/>
      </w:divBdr>
    </w:div>
    <w:div w:id="338889327">
      <w:bodyDiv w:val="1"/>
      <w:marLeft w:val="0"/>
      <w:marRight w:val="0"/>
      <w:marTop w:val="0"/>
      <w:marBottom w:val="0"/>
      <w:divBdr>
        <w:top w:val="none" w:sz="0" w:space="0" w:color="auto"/>
        <w:left w:val="none" w:sz="0" w:space="0" w:color="auto"/>
        <w:bottom w:val="none" w:sz="0" w:space="0" w:color="auto"/>
        <w:right w:val="none" w:sz="0" w:space="0" w:color="auto"/>
      </w:divBdr>
    </w:div>
    <w:div w:id="364913842">
      <w:bodyDiv w:val="1"/>
      <w:marLeft w:val="0"/>
      <w:marRight w:val="0"/>
      <w:marTop w:val="0"/>
      <w:marBottom w:val="0"/>
      <w:divBdr>
        <w:top w:val="none" w:sz="0" w:space="0" w:color="auto"/>
        <w:left w:val="none" w:sz="0" w:space="0" w:color="auto"/>
        <w:bottom w:val="none" w:sz="0" w:space="0" w:color="auto"/>
        <w:right w:val="none" w:sz="0" w:space="0" w:color="auto"/>
      </w:divBdr>
    </w:div>
    <w:div w:id="495145165">
      <w:bodyDiv w:val="1"/>
      <w:marLeft w:val="0"/>
      <w:marRight w:val="0"/>
      <w:marTop w:val="0"/>
      <w:marBottom w:val="0"/>
      <w:divBdr>
        <w:top w:val="none" w:sz="0" w:space="0" w:color="auto"/>
        <w:left w:val="none" w:sz="0" w:space="0" w:color="auto"/>
        <w:bottom w:val="none" w:sz="0" w:space="0" w:color="auto"/>
        <w:right w:val="none" w:sz="0" w:space="0" w:color="auto"/>
      </w:divBdr>
    </w:div>
    <w:div w:id="521937586">
      <w:bodyDiv w:val="1"/>
      <w:marLeft w:val="0"/>
      <w:marRight w:val="0"/>
      <w:marTop w:val="0"/>
      <w:marBottom w:val="0"/>
      <w:divBdr>
        <w:top w:val="none" w:sz="0" w:space="0" w:color="auto"/>
        <w:left w:val="none" w:sz="0" w:space="0" w:color="auto"/>
        <w:bottom w:val="none" w:sz="0" w:space="0" w:color="auto"/>
        <w:right w:val="none" w:sz="0" w:space="0" w:color="auto"/>
      </w:divBdr>
    </w:div>
    <w:div w:id="586690899">
      <w:bodyDiv w:val="1"/>
      <w:marLeft w:val="0"/>
      <w:marRight w:val="0"/>
      <w:marTop w:val="0"/>
      <w:marBottom w:val="0"/>
      <w:divBdr>
        <w:top w:val="none" w:sz="0" w:space="0" w:color="auto"/>
        <w:left w:val="none" w:sz="0" w:space="0" w:color="auto"/>
        <w:bottom w:val="none" w:sz="0" w:space="0" w:color="auto"/>
        <w:right w:val="none" w:sz="0" w:space="0" w:color="auto"/>
      </w:divBdr>
    </w:div>
    <w:div w:id="730274878">
      <w:bodyDiv w:val="1"/>
      <w:marLeft w:val="0"/>
      <w:marRight w:val="0"/>
      <w:marTop w:val="0"/>
      <w:marBottom w:val="0"/>
      <w:divBdr>
        <w:top w:val="none" w:sz="0" w:space="0" w:color="auto"/>
        <w:left w:val="none" w:sz="0" w:space="0" w:color="auto"/>
        <w:bottom w:val="none" w:sz="0" w:space="0" w:color="auto"/>
        <w:right w:val="none" w:sz="0" w:space="0" w:color="auto"/>
      </w:divBdr>
    </w:div>
    <w:div w:id="882132303">
      <w:bodyDiv w:val="1"/>
      <w:marLeft w:val="0"/>
      <w:marRight w:val="0"/>
      <w:marTop w:val="0"/>
      <w:marBottom w:val="0"/>
      <w:divBdr>
        <w:top w:val="none" w:sz="0" w:space="0" w:color="auto"/>
        <w:left w:val="none" w:sz="0" w:space="0" w:color="auto"/>
        <w:bottom w:val="none" w:sz="0" w:space="0" w:color="auto"/>
        <w:right w:val="none" w:sz="0" w:space="0" w:color="auto"/>
      </w:divBdr>
    </w:div>
    <w:div w:id="957103980">
      <w:bodyDiv w:val="1"/>
      <w:marLeft w:val="0"/>
      <w:marRight w:val="0"/>
      <w:marTop w:val="0"/>
      <w:marBottom w:val="0"/>
      <w:divBdr>
        <w:top w:val="none" w:sz="0" w:space="0" w:color="auto"/>
        <w:left w:val="none" w:sz="0" w:space="0" w:color="auto"/>
        <w:bottom w:val="none" w:sz="0" w:space="0" w:color="auto"/>
        <w:right w:val="none" w:sz="0" w:space="0" w:color="auto"/>
      </w:divBdr>
    </w:div>
    <w:div w:id="1296451913">
      <w:bodyDiv w:val="1"/>
      <w:marLeft w:val="0"/>
      <w:marRight w:val="0"/>
      <w:marTop w:val="0"/>
      <w:marBottom w:val="0"/>
      <w:divBdr>
        <w:top w:val="none" w:sz="0" w:space="0" w:color="auto"/>
        <w:left w:val="none" w:sz="0" w:space="0" w:color="auto"/>
        <w:bottom w:val="none" w:sz="0" w:space="0" w:color="auto"/>
        <w:right w:val="none" w:sz="0" w:space="0" w:color="auto"/>
      </w:divBdr>
    </w:div>
    <w:div w:id="1298025724">
      <w:bodyDiv w:val="1"/>
      <w:marLeft w:val="0"/>
      <w:marRight w:val="0"/>
      <w:marTop w:val="0"/>
      <w:marBottom w:val="0"/>
      <w:divBdr>
        <w:top w:val="none" w:sz="0" w:space="0" w:color="auto"/>
        <w:left w:val="none" w:sz="0" w:space="0" w:color="auto"/>
        <w:bottom w:val="none" w:sz="0" w:space="0" w:color="auto"/>
        <w:right w:val="none" w:sz="0" w:space="0" w:color="auto"/>
      </w:divBdr>
    </w:div>
    <w:div w:id="1354913355">
      <w:bodyDiv w:val="1"/>
      <w:marLeft w:val="0"/>
      <w:marRight w:val="0"/>
      <w:marTop w:val="0"/>
      <w:marBottom w:val="0"/>
      <w:divBdr>
        <w:top w:val="none" w:sz="0" w:space="0" w:color="auto"/>
        <w:left w:val="none" w:sz="0" w:space="0" w:color="auto"/>
        <w:bottom w:val="none" w:sz="0" w:space="0" w:color="auto"/>
        <w:right w:val="none" w:sz="0" w:space="0" w:color="auto"/>
      </w:divBdr>
    </w:div>
    <w:div w:id="1357660119">
      <w:bodyDiv w:val="1"/>
      <w:marLeft w:val="0"/>
      <w:marRight w:val="0"/>
      <w:marTop w:val="0"/>
      <w:marBottom w:val="0"/>
      <w:divBdr>
        <w:top w:val="none" w:sz="0" w:space="0" w:color="auto"/>
        <w:left w:val="none" w:sz="0" w:space="0" w:color="auto"/>
        <w:bottom w:val="none" w:sz="0" w:space="0" w:color="auto"/>
        <w:right w:val="none" w:sz="0" w:space="0" w:color="auto"/>
      </w:divBdr>
    </w:div>
    <w:div w:id="1379821232">
      <w:bodyDiv w:val="1"/>
      <w:marLeft w:val="0"/>
      <w:marRight w:val="0"/>
      <w:marTop w:val="0"/>
      <w:marBottom w:val="0"/>
      <w:divBdr>
        <w:top w:val="none" w:sz="0" w:space="0" w:color="auto"/>
        <w:left w:val="none" w:sz="0" w:space="0" w:color="auto"/>
        <w:bottom w:val="none" w:sz="0" w:space="0" w:color="auto"/>
        <w:right w:val="none" w:sz="0" w:space="0" w:color="auto"/>
      </w:divBdr>
    </w:div>
    <w:div w:id="1424761965">
      <w:bodyDiv w:val="1"/>
      <w:marLeft w:val="0"/>
      <w:marRight w:val="0"/>
      <w:marTop w:val="0"/>
      <w:marBottom w:val="0"/>
      <w:divBdr>
        <w:top w:val="none" w:sz="0" w:space="0" w:color="auto"/>
        <w:left w:val="none" w:sz="0" w:space="0" w:color="auto"/>
        <w:bottom w:val="none" w:sz="0" w:space="0" w:color="auto"/>
        <w:right w:val="none" w:sz="0" w:space="0" w:color="auto"/>
      </w:divBdr>
    </w:div>
    <w:div w:id="1463189305">
      <w:bodyDiv w:val="1"/>
      <w:marLeft w:val="0"/>
      <w:marRight w:val="0"/>
      <w:marTop w:val="0"/>
      <w:marBottom w:val="0"/>
      <w:divBdr>
        <w:top w:val="none" w:sz="0" w:space="0" w:color="auto"/>
        <w:left w:val="none" w:sz="0" w:space="0" w:color="auto"/>
        <w:bottom w:val="none" w:sz="0" w:space="0" w:color="auto"/>
        <w:right w:val="none" w:sz="0" w:space="0" w:color="auto"/>
      </w:divBdr>
    </w:div>
    <w:div w:id="1481533556">
      <w:bodyDiv w:val="1"/>
      <w:marLeft w:val="0"/>
      <w:marRight w:val="0"/>
      <w:marTop w:val="0"/>
      <w:marBottom w:val="0"/>
      <w:divBdr>
        <w:top w:val="none" w:sz="0" w:space="0" w:color="auto"/>
        <w:left w:val="none" w:sz="0" w:space="0" w:color="auto"/>
        <w:bottom w:val="none" w:sz="0" w:space="0" w:color="auto"/>
        <w:right w:val="none" w:sz="0" w:space="0" w:color="auto"/>
      </w:divBdr>
    </w:div>
    <w:div w:id="1546598105">
      <w:bodyDiv w:val="1"/>
      <w:marLeft w:val="0"/>
      <w:marRight w:val="0"/>
      <w:marTop w:val="0"/>
      <w:marBottom w:val="0"/>
      <w:divBdr>
        <w:top w:val="none" w:sz="0" w:space="0" w:color="auto"/>
        <w:left w:val="none" w:sz="0" w:space="0" w:color="auto"/>
        <w:bottom w:val="none" w:sz="0" w:space="0" w:color="auto"/>
        <w:right w:val="none" w:sz="0" w:space="0" w:color="auto"/>
      </w:divBdr>
    </w:div>
    <w:div w:id="1672219103">
      <w:bodyDiv w:val="1"/>
      <w:marLeft w:val="0"/>
      <w:marRight w:val="0"/>
      <w:marTop w:val="0"/>
      <w:marBottom w:val="0"/>
      <w:divBdr>
        <w:top w:val="none" w:sz="0" w:space="0" w:color="auto"/>
        <w:left w:val="none" w:sz="0" w:space="0" w:color="auto"/>
        <w:bottom w:val="none" w:sz="0" w:space="0" w:color="auto"/>
        <w:right w:val="none" w:sz="0" w:space="0" w:color="auto"/>
      </w:divBdr>
    </w:div>
    <w:div w:id="1682927726">
      <w:bodyDiv w:val="1"/>
      <w:marLeft w:val="0"/>
      <w:marRight w:val="0"/>
      <w:marTop w:val="0"/>
      <w:marBottom w:val="0"/>
      <w:divBdr>
        <w:top w:val="none" w:sz="0" w:space="0" w:color="auto"/>
        <w:left w:val="none" w:sz="0" w:space="0" w:color="auto"/>
        <w:bottom w:val="none" w:sz="0" w:space="0" w:color="auto"/>
        <w:right w:val="none" w:sz="0" w:space="0" w:color="auto"/>
      </w:divBdr>
    </w:div>
    <w:div w:id="1708334719">
      <w:bodyDiv w:val="1"/>
      <w:marLeft w:val="0"/>
      <w:marRight w:val="0"/>
      <w:marTop w:val="0"/>
      <w:marBottom w:val="0"/>
      <w:divBdr>
        <w:top w:val="none" w:sz="0" w:space="0" w:color="auto"/>
        <w:left w:val="none" w:sz="0" w:space="0" w:color="auto"/>
        <w:bottom w:val="none" w:sz="0" w:space="0" w:color="auto"/>
        <w:right w:val="none" w:sz="0" w:space="0" w:color="auto"/>
      </w:divBdr>
    </w:div>
    <w:div w:id="1732272215">
      <w:bodyDiv w:val="1"/>
      <w:marLeft w:val="0"/>
      <w:marRight w:val="0"/>
      <w:marTop w:val="0"/>
      <w:marBottom w:val="0"/>
      <w:divBdr>
        <w:top w:val="none" w:sz="0" w:space="0" w:color="auto"/>
        <w:left w:val="none" w:sz="0" w:space="0" w:color="auto"/>
        <w:bottom w:val="none" w:sz="0" w:space="0" w:color="auto"/>
        <w:right w:val="none" w:sz="0" w:space="0" w:color="auto"/>
      </w:divBdr>
    </w:div>
    <w:div w:id="1825973901">
      <w:bodyDiv w:val="1"/>
      <w:marLeft w:val="0"/>
      <w:marRight w:val="0"/>
      <w:marTop w:val="0"/>
      <w:marBottom w:val="0"/>
      <w:divBdr>
        <w:top w:val="none" w:sz="0" w:space="0" w:color="auto"/>
        <w:left w:val="none" w:sz="0" w:space="0" w:color="auto"/>
        <w:bottom w:val="none" w:sz="0" w:space="0" w:color="auto"/>
        <w:right w:val="none" w:sz="0" w:space="0" w:color="auto"/>
      </w:divBdr>
    </w:div>
    <w:div w:id="1831365516">
      <w:bodyDiv w:val="1"/>
      <w:marLeft w:val="0"/>
      <w:marRight w:val="0"/>
      <w:marTop w:val="0"/>
      <w:marBottom w:val="0"/>
      <w:divBdr>
        <w:top w:val="none" w:sz="0" w:space="0" w:color="auto"/>
        <w:left w:val="none" w:sz="0" w:space="0" w:color="auto"/>
        <w:bottom w:val="none" w:sz="0" w:space="0" w:color="auto"/>
        <w:right w:val="none" w:sz="0" w:space="0" w:color="auto"/>
      </w:divBdr>
    </w:div>
    <w:div w:id="1831407131">
      <w:bodyDiv w:val="1"/>
      <w:marLeft w:val="0"/>
      <w:marRight w:val="0"/>
      <w:marTop w:val="0"/>
      <w:marBottom w:val="0"/>
      <w:divBdr>
        <w:top w:val="none" w:sz="0" w:space="0" w:color="auto"/>
        <w:left w:val="none" w:sz="0" w:space="0" w:color="auto"/>
        <w:bottom w:val="none" w:sz="0" w:space="0" w:color="auto"/>
        <w:right w:val="none" w:sz="0" w:space="0" w:color="auto"/>
      </w:divBdr>
    </w:div>
    <w:div w:id="1853716283">
      <w:bodyDiv w:val="1"/>
      <w:marLeft w:val="0"/>
      <w:marRight w:val="0"/>
      <w:marTop w:val="0"/>
      <w:marBottom w:val="0"/>
      <w:divBdr>
        <w:top w:val="none" w:sz="0" w:space="0" w:color="auto"/>
        <w:left w:val="none" w:sz="0" w:space="0" w:color="auto"/>
        <w:bottom w:val="none" w:sz="0" w:space="0" w:color="auto"/>
        <w:right w:val="none" w:sz="0" w:space="0" w:color="auto"/>
      </w:divBdr>
    </w:div>
    <w:div w:id="1864434490">
      <w:bodyDiv w:val="1"/>
      <w:marLeft w:val="0"/>
      <w:marRight w:val="0"/>
      <w:marTop w:val="0"/>
      <w:marBottom w:val="0"/>
      <w:divBdr>
        <w:top w:val="none" w:sz="0" w:space="0" w:color="auto"/>
        <w:left w:val="none" w:sz="0" w:space="0" w:color="auto"/>
        <w:bottom w:val="none" w:sz="0" w:space="0" w:color="auto"/>
        <w:right w:val="none" w:sz="0" w:space="0" w:color="auto"/>
      </w:divBdr>
    </w:div>
    <w:div w:id="1888058481">
      <w:bodyDiv w:val="1"/>
      <w:marLeft w:val="0"/>
      <w:marRight w:val="0"/>
      <w:marTop w:val="0"/>
      <w:marBottom w:val="0"/>
      <w:divBdr>
        <w:top w:val="none" w:sz="0" w:space="0" w:color="auto"/>
        <w:left w:val="none" w:sz="0" w:space="0" w:color="auto"/>
        <w:bottom w:val="none" w:sz="0" w:space="0" w:color="auto"/>
        <w:right w:val="none" w:sz="0" w:space="0" w:color="auto"/>
      </w:divBdr>
    </w:div>
    <w:div w:id="1910994575">
      <w:bodyDiv w:val="1"/>
      <w:marLeft w:val="0"/>
      <w:marRight w:val="0"/>
      <w:marTop w:val="0"/>
      <w:marBottom w:val="0"/>
      <w:divBdr>
        <w:top w:val="none" w:sz="0" w:space="0" w:color="auto"/>
        <w:left w:val="none" w:sz="0" w:space="0" w:color="auto"/>
        <w:bottom w:val="none" w:sz="0" w:space="0" w:color="auto"/>
        <w:right w:val="none" w:sz="0" w:space="0" w:color="auto"/>
      </w:divBdr>
    </w:div>
    <w:div w:id="1927685950">
      <w:bodyDiv w:val="1"/>
      <w:marLeft w:val="0"/>
      <w:marRight w:val="0"/>
      <w:marTop w:val="0"/>
      <w:marBottom w:val="0"/>
      <w:divBdr>
        <w:top w:val="none" w:sz="0" w:space="0" w:color="auto"/>
        <w:left w:val="none" w:sz="0" w:space="0" w:color="auto"/>
        <w:bottom w:val="none" w:sz="0" w:space="0" w:color="auto"/>
        <w:right w:val="none" w:sz="0" w:space="0" w:color="auto"/>
      </w:divBdr>
    </w:div>
    <w:div w:id="2002851860">
      <w:bodyDiv w:val="1"/>
      <w:marLeft w:val="0"/>
      <w:marRight w:val="0"/>
      <w:marTop w:val="0"/>
      <w:marBottom w:val="0"/>
      <w:divBdr>
        <w:top w:val="none" w:sz="0" w:space="0" w:color="auto"/>
        <w:left w:val="none" w:sz="0" w:space="0" w:color="auto"/>
        <w:bottom w:val="none" w:sz="0" w:space="0" w:color="auto"/>
        <w:right w:val="none" w:sz="0" w:space="0" w:color="auto"/>
      </w:divBdr>
    </w:div>
    <w:div w:id="2054453125">
      <w:bodyDiv w:val="1"/>
      <w:marLeft w:val="0"/>
      <w:marRight w:val="0"/>
      <w:marTop w:val="0"/>
      <w:marBottom w:val="0"/>
      <w:divBdr>
        <w:top w:val="none" w:sz="0" w:space="0" w:color="auto"/>
        <w:left w:val="none" w:sz="0" w:space="0" w:color="auto"/>
        <w:bottom w:val="none" w:sz="0" w:space="0" w:color="auto"/>
        <w:right w:val="none" w:sz="0" w:space="0" w:color="auto"/>
      </w:divBdr>
    </w:div>
    <w:div w:id="2062093733">
      <w:bodyDiv w:val="1"/>
      <w:marLeft w:val="0"/>
      <w:marRight w:val="0"/>
      <w:marTop w:val="0"/>
      <w:marBottom w:val="0"/>
      <w:divBdr>
        <w:top w:val="none" w:sz="0" w:space="0" w:color="auto"/>
        <w:left w:val="none" w:sz="0" w:space="0" w:color="auto"/>
        <w:bottom w:val="none" w:sz="0" w:space="0" w:color="auto"/>
        <w:right w:val="none" w:sz="0" w:space="0" w:color="auto"/>
      </w:divBdr>
    </w:div>
    <w:div w:id="2076511189">
      <w:bodyDiv w:val="1"/>
      <w:marLeft w:val="0"/>
      <w:marRight w:val="0"/>
      <w:marTop w:val="0"/>
      <w:marBottom w:val="0"/>
      <w:divBdr>
        <w:top w:val="none" w:sz="0" w:space="0" w:color="auto"/>
        <w:left w:val="none" w:sz="0" w:space="0" w:color="auto"/>
        <w:bottom w:val="none" w:sz="0" w:space="0" w:color="auto"/>
        <w:right w:val="none" w:sz="0" w:space="0" w:color="auto"/>
      </w:divBdr>
    </w:div>
    <w:div w:id="2106031590">
      <w:bodyDiv w:val="1"/>
      <w:marLeft w:val="0"/>
      <w:marRight w:val="0"/>
      <w:marTop w:val="0"/>
      <w:marBottom w:val="0"/>
      <w:divBdr>
        <w:top w:val="none" w:sz="0" w:space="0" w:color="auto"/>
        <w:left w:val="none" w:sz="0" w:space="0" w:color="auto"/>
        <w:bottom w:val="none" w:sz="0" w:space="0" w:color="auto"/>
        <w:right w:val="none" w:sz="0" w:space="0" w:color="auto"/>
      </w:divBdr>
    </w:div>
    <w:div w:id="2117216921">
      <w:bodyDiv w:val="1"/>
      <w:marLeft w:val="0"/>
      <w:marRight w:val="0"/>
      <w:marTop w:val="0"/>
      <w:marBottom w:val="0"/>
      <w:divBdr>
        <w:top w:val="none" w:sz="0" w:space="0" w:color="auto"/>
        <w:left w:val="none" w:sz="0" w:space="0" w:color="auto"/>
        <w:bottom w:val="none" w:sz="0" w:space="0" w:color="auto"/>
        <w:right w:val="none" w:sz="0" w:space="0" w:color="auto"/>
      </w:divBdr>
    </w:div>
    <w:div w:id="213713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uten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de78bb-8534-4fa2-bd2b-1e679b6550f5">
      <Terms xmlns="http://schemas.microsoft.com/office/infopath/2007/PartnerControls"/>
    </lcf76f155ced4ddcb4097134ff3c332f>
    <TaxCatchAll xmlns="2cf16258-dfe9-4198-9a5f-0aaf3d926b1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DD4CCC13E600B439B491B91D2517089" ma:contentTypeVersion="13" ma:contentTypeDescription="Kurkite naują dokumentą." ma:contentTypeScope="" ma:versionID="442ecfe1f8447a237d2079a8cc86ae4b">
  <xsd:schema xmlns:xsd="http://www.w3.org/2001/XMLSchema" xmlns:xs="http://www.w3.org/2001/XMLSchema" xmlns:p="http://schemas.microsoft.com/office/2006/metadata/properties" xmlns:ns2="24de78bb-8534-4fa2-bd2b-1e679b6550f5" xmlns:ns3="2cf16258-dfe9-4198-9a5f-0aaf3d926b15" targetNamespace="http://schemas.microsoft.com/office/2006/metadata/properties" ma:root="true" ma:fieldsID="bc5a3c98abd411bc6b45baab9f2fd58f" ns2:_="" ns3:_="">
    <xsd:import namespace="24de78bb-8534-4fa2-bd2b-1e679b6550f5"/>
    <xsd:import namespace="2cf16258-dfe9-4198-9a5f-0aaf3d926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e78bb-8534-4fa2-bd2b-1e679b655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80bd4367-aebe-4323-bd97-d0ee1a4e48f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16258-dfe9-4198-9a5f-0aaf3d926b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3f6ee8-a51b-432f-98b8-fe2aee2ca390}" ma:internalName="TaxCatchAll" ma:showField="CatchAllData" ma:web="2cf16258-dfe9-4198-9a5f-0aaf3d926b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5"/>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C773D7-A8DF-40CE-B232-03B09910AC07}">
  <ds:schemaRefs>
    <ds:schemaRef ds:uri="http://schemas.microsoft.com/office/2006/metadata/properties"/>
    <ds:schemaRef ds:uri="http://schemas.microsoft.com/office/infopath/2007/PartnerControls"/>
    <ds:schemaRef ds:uri="24de78bb-8534-4fa2-bd2b-1e679b6550f5"/>
    <ds:schemaRef ds:uri="2cf16258-dfe9-4198-9a5f-0aaf3d926b15"/>
  </ds:schemaRefs>
</ds:datastoreItem>
</file>

<file path=customXml/itemProps2.xml><?xml version="1.0" encoding="utf-8"?>
<ds:datastoreItem xmlns:ds="http://schemas.openxmlformats.org/officeDocument/2006/customXml" ds:itemID="{F01E0624-012B-4502-8895-63B35CCA0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e78bb-8534-4fa2-bd2b-1e679b6550f5"/>
    <ds:schemaRef ds:uri="2cf16258-dfe9-4198-9a5f-0aaf3d926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060FA8-E52B-453B-895D-BD801731762D}">
  <ds:schemaRefs>
    <ds:schemaRef ds:uri="http://schemas.openxmlformats.org/officeDocument/2006/bibliography"/>
  </ds:schemaRefs>
</ds:datastoreItem>
</file>

<file path=customXml/itemProps4.xml><?xml version="1.0" encoding="utf-8"?>
<ds:datastoreItem xmlns:ds="http://schemas.openxmlformats.org/officeDocument/2006/customXml" ds:itemID="{A132C33B-9FCB-4AC3-AAEA-9D7F53EA84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6428</Words>
  <Characters>36645</Characters>
  <Application>Microsoft Office Word</Application>
  <DocSecurity>0</DocSecurity>
  <Lines>305</Lines>
  <Paragraphs>85</Paragraphs>
  <ScaleCrop>false</ScaleCrop>
  <Company>Hewlett-Packard Company</Company>
  <LinksUpToDate>false</LinksUpToDate>
  <CharactersWithSpaces>42988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ATLIKIMO SUTARTIS</dc:title>
  <dc:subject/>
  <dc:creator>Jurgita Šukienė</dc:creator>
  <cp:keywords/>
  <cp:lastModifiedBy>Laura Kozmenienė</cp:lastModifiedBy>
  <cp:revision>26</cp:revision>
  <cp:lastPrinted>2020-02-19T08:44:00Z</cp:lastPrinted>
  <dcterms:created xsi:type="dcterms:W3CDTF">2026-03-04T07:35:00Z</dcterms:created>
  <dcterms:modified xsi:type="dcterms:W3CDTF">2026-03-13T06:30:00Z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0x010100ADD4CCC13E600B439B491B91D2517089</vt:lpwstr>
  </property>
  <property fmtid="{D5CDD505-2E9C-101B-9397-08002B2CF9AE}" pid="3" name="MediaServiceImageTags">
    <vt:lpwstr/>
  </property>
</Properties>
</file>