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2FB9D" w14:textId="77777777" w:rsidR="00EA0F01" w:rsidRPr="008C7693" w:rsidRDefault="00EA0F01" w:rsidP="008C7693">
      <w:pPr>
        <w:spacing w:after="0" w:line="0" w:lineRule="atLeast"/>
        <w:jc w:val="both"/>
        <w:rPr>
          <w:rFonts w:ascii="Times New Roman" w:eastAsia="Calibri" w:hAnsi="Times New Roman" w:cs="Times New Roman"/>
          <w:szCs w:val="24"/>
        </w:rPr>
      </w:pPr>
    </w:p>
    <w:p w14:paraId="4DAC4E03" w14:textId="2FE59F2C" w:rsidR="00540279" w:rsidRPr="006B4644" w:rsidRDefault="00540279" w:rsidP="008C7693">
      <w:pPr>
        <w:spacing w:after="0" w:line="0" w:lineRule="atLeast"/>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PREKIŲ PIRKIMO–PARDAVIMO SUTARTIS NR.</w:t>
      </w:r>
      <w:r w:rsidR="0001398A">
        <w:rPr>
          <w:rFonts w:ascii="Times New Roman" w:eastAsia="Calibri" w:hAnsi="Times New Roman" w:cs="Times New Roman"/>
          <w:b/>
          <w:sz w:val="24"/>
          <w:szCs w:val="24"/>
        </w:rPr>
        <w:t xml:space="preserve"> SUT(ADM)-279</w:t>
      </w:r>
    </w:p>
    <w:p w14:paraId="749F9F5E" w14:textId="77777777" w:rsidR="00045AAF" w:rsidRDefault="00045AAF" w:rsidP="008C7693">
      <w:pPr>
        <w:spacing w:after="0" w:line="0" w:lineRule="atLeast"/>
        <w:ind w:firstLine="360"/>
        <w:jc w:val="center"/>
        <w:rPr>
          <w:rFonts w:ascii="Times New Roman" w:eastAsia="Calibri" w:hAnsi="Times New Roman" w:cs="Times New Roman"/>
          <w:sz w:val="24"/>
          <w:szCs w:val="24"/>
        </w:rPr>
      </w:pPr>
    </w:p>
    <w:p w14:paraId="4DF56192" w14:textId="3D5F91EF" w:rsidR="00540279" w:rsidRPr="006B4644" w:rsidRDefault="00540279" w:rsidP="008C7693">
      <w:pPr>
        <w:spacing w:after="0" w:line="0" w:lineRule="atLeast"/>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201</w:t>
      </w:r>
      <w:r w:rsidR="00EA0F01">
        <w:rPr>
          <w:rFonts w:ascii="Times New Roman" w:eastAsia="Calibri" w:hAnsi="Times New Roman" w:cs="Times New Roman"/>
          <w:sz w:val="24"/>
          <w:szCs w:val="24"/>
        </w:rPr>
        <w:t>9</w:t>
      </w:r>
      <w:r w:rsidRPr="006B4644">
        <w:rPr>
          <w:rFonts w:ascii="Times New Roman" w:eastAsia="Calibri" w:hAnsi="Times New Roman" w:cs="Times New Roman"/>
          <w:sz w:val="24"/>
          <w:szCs w:val="24"/>
        </w:rPr>
        <w:t xml:space="preserve"> m. </w:t>
      </w:r>
      <w:r w:rsidR="00161079">
        <w:rPr>
          <w:rFonts w:ascii="Times New Roman" w:eastAsia="Calibri" w:hAnsi="Times New Roman" w:cs="Times New Roman"/>
          <w:sz w:val="24"/>
          <w:szCs w:val="24"/>
        </w:rPr>
        <w:t xml:space="preserve">liepos </w:t>
      </w:r>
      <w:r w:rsidR="0001398A">
        <w:rPr>
          <w:rFonts w:ascii="Times New Roman" w:eastAsia="Calibri" w:hAnsi="Times New Roman" w:cs="Times New Roman"/>
          <w:sz w:val="24"/>
          <w:szCs w:val="24"/>
        </w:rPr>
        <w:t>12</w:t>
      </w:r>
      <w:r w:rsidRPr="006B4644">
        <w:rPr>
          <w:rFonts w:ascii="Times New Roman" w:eastAsia="Calibri" w:hAnsi="Times New Roman" w:cs="Times New Roman"/>
          <w:sz w:val="24"/>
          <w:szCs w:val="24"/>
        </w:rPr>
        <w:t xml:space="preserve"> d.   </w:t>
      </w:r>
    </w:p>
    <w:p w14:paraId="59ACF45B" w14:textId="688090B0" w:rsidR="00540279" w:rsidRPr="006B4644" w:rsidRDefault="00540279" w:rsidP="008C7693">
      <w:pPr>
        <w:spacing w:after="0" w:line="0" w:lineRule="atLeast"/>
        <w:ind w:firstLine="360"/>
        <w:jc w:val="center"/>
        <w:rPr>
          <w:rFonts w:ascii="Times New Roman" w:eastAsia="Calibri" w:hAnsi="Times New Roman" w:cs="Times New Roman"/>
          <w:sz w:val="24"/>
          <w:szCs w:val="24"/>
        </w:rPr>
      </w:pPr>
      <w:r w:rsidRPr="006B4644">
        <w:rPr>
          <w:rFonts w:ascii="Times New Roman" w:eastAsia="Calibri" w:hAnsi="Times New Roman" w:cs="Times New Roman"/>
          <w:sz w:val="24"/>
          <w:szCs w:val="24"/>
        </w:rPr>
        <w:t>Vilnius</w:t>
      </w:r>
    </w:p>
    <w:p w14:paraId="5B272A7D" w14:textId="77777777" w:rsidR="00540279" w:rsidRPr="008C7693" w:rsidRDefault="00540279" w:rsidP="008C7693">
      <w:pPr>
        <w:spacing w:after="0" w:line="0" w:lineRule="atLeast"/>
        <w:ind w:firstLine="360"/>
        <w:jc w:val="center"/>
        <w:rPr>
          <w:rFonts w:ascii="Times New Roman" w:eastAsia="Calibri" w:hAnsi="Times New Roman" w:cs="Times New Roman"/>
          <w:szCs w:val="24"/>
        </w:rPr>
      </w:pPr>
    </w:p>
    <w:p w14:paraId="3A34E082" w14:textId="13731190" w:rsidR="00954700" w:rsidRDefault="00540279" w:rsidP="008C7693">
      <w:pPr>
        <w:keepNext/>
        <w:spacing w:after="0" w:line="0" w:lineRule="atLeast"/>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6B4644">
        <w:rPr>
          <w:rFonts w:ascii="Times New Roman" w:eastAsia="Times New Roman" w:hAnsi="Times New Roman" w:cs="Times New Roman"/>
          <w:b/>
          <w:bCs/>
          <w:sz w:val="24"/>
          <w:szCs w:val="24"/>
        </w:rPr>
        <w:t>SPECIALIOSIOS SĄLYGOS</w:t>
      </w:r>
      <w:bookmarkEnd w:id="0"/>
      <w:bookmarkEnd w:id="1"/>
    </w:p>
    <w:p w14:paraId="40758174" w14:textId="77777777" w:rsidR="004D27B6" w:rsidRPr="006B4644" w:rsidRDefault="004D27B6" w:rsidP="008C7693">
      <w:pPr>
        <w:keepNext/>
        <w:spacing w:after="0" w:line="0" w:lineRule="atLeast"/>
        <w:ind w:right="-82" w:firstLine="360"/>
        <w:jc w:val="center"/>
        <w:outlineLvl w:val="1"/>
        <w:rPr>
          <w:rFonts w:ascii="Times New Roman" w:eastAsia="Calibri" w:hAnsi="Times New Roman" w:cs="Times New Roman"/>
          <w:sz w:val="24"/>
          <w:szCs w:val="24"/>
          <w:lang w:eastAsia="lt-LT"/>
        </w:rPr>
      </w:pPr>
    </w:p>
    <w:p w14:paraId="3B5EAA0C" w14:textId="5D27DEB9" w:rsidR="00540279" w:rsidRPr="006B4644" w:rsidRDefault="00540279" w:rsidP="008C7693">
      <w:pPr>
        <w:tabs>
          <w:tab w:val="left" w:pos="709"/>
        </w:tabs>
        <w:spacing w:after="0" w:line="0" w:lineRule="atLeast"/>
        <w:ind w:firstLine="567"/>
        <w:jc w:val="both"/>
        <w:rPr>
          <w:rFonts w:ascii="Times New Roman" w:eastAsia="Times New Roman" w:hAnsi="Times New Roman" w:cs="Times New Roman"/>
          <w:sz w:val="24"/>
          <w:szCs w:val="24"/>
        </w:rPr>
      </w:pPr>
      <w:r w:rsidRPr="006B4644">
        <w:rPr>
          <w:rFonts w:ascii="Times New Roman" w:eastAsia="Times New Roman" w:hAnsi="Times New Roman" w:cs="Times New Roman"/>
          <w:b/>
          <w:sz w:val="24"/>
          <w:szCs w:val="24"/>
        </w:rPr>
        <w:t xml:space="preserve">AB „Lietuvos geležinkeliai“, </w:t>
      </w:r>
      <w:r w:rsidRPr="006B4644">
        <w:rPr>
          <w:rFonts w:ascii="Times New Roman" w:eastAsia="Times New Roman" w:hAnsi="Times New Roman" w:cs="Times New Roman"/>
          <w:sz w:val="24"/>
          <w:szCs w:val="24"/>
        </w:rPr>
        <w:t>juridinio asmens kodas 110053842</w:t>
      </w:r>
      <w:r w:rsidR="00F3098D">
        <w:rPr>
          <w:rFonts w:ascii="Times New Roman" w:hAnsi="Times New Roman" w:cs="Times New Roman"/>
          <w:sz w:val="24"/>
          <w:szCs w:val="24"/>
        </w:rPr>
        <w:t>, atstovaujama</w:t>
      </w:r>
      <w:r w:rsidR="00EA3A1B">
        <w:rPr>
          <w:rFonts w:ascii="Times New Roman" w:hAnsi="Times New Roman" w:cs="Times New Roman"/>
          <w:iCs/>
          <w:sz w:val="24"/>
          <w:szCs w:val="24"/>
        </w:rPr>
        <w:t xml:space="preserve"> Saugos ir rizikos valdymo </w:t>
      </w:r>
      <w:r w:rsidR="00F3098D" w:rsidRPr="00C93891">
        <w:rPr>
          <w:rFonts w:ascii="Times New Roman" w:hAnsi="Times New Roman" w:cs="Times New Roman"/>
          <w:iCs/>
          <w:sz w:val="24"/>
          <w:szCs w:val="24"/>
        </w:rPr>
        <w:t xml:space="preserve">departamento direktoriaus Rolando </w:t>
      </w:r>
      <w:proofErr w:type="spellStart"/>
      <w:r w:rsidR="00F3098D" w:rsidRPr="00C93891">
        <w:rPr>
          <w:rFonts w:ascii="Times New Roman" w:hAnsi="Times New Roman" w:cs="Times New Roman"/>
          <w:iCs/>
          <w:sz w:val="24"/>
          <w:szCs w:val="24"/>
        </w:rPr>
        <w:t>Šlepečio</w:t>
      </w:r>
      <w:proofErr w:type="spellEnd"/>
      <w:r w:rsidR="00F3098D">
        <w:rPr>
          <w:rFonts w:ascii="Times New Roman" w:hAnsi="Times New Roman" w:cs="Times New Roman"/>
          <w:sz w:val="24"/>
          <w:szCs w:val="24"/>
        </w:rPr>
        <w:t>, veikiančio pagal 2019-01-30 įgaliojimą Nr. ĮG(ADM)-86</w:t>
      </w:r>
      <w:r w:rsidRPr="006B4644">
        <w:rPr>
          <w:rFonts w:ascii="Times New Roman" w:eastAsia="Times New Roman" w:hAnsi="Times New Roman" w:cs="Times New Roman"/>
          <w:sz w:val="24"/>
          <w:szCs w:val="24"/>
        </w:rPr>
        <w:t xml:space="preserve"> (toliau – </w:t>
      </w:r>
      <w:r w:rsidRPr="006B4644">
        <w:rPr>
          <w:rFonts w:ascii="Times New Roman" w:eastAsia="Times New Roman" w:hAnsi="Times New Roman" w:cs="Times New Roman"/>
          <w:b/>
          <w:sz w:val="24"/>
          <w:szCs w:val="24"/>
        </w:rPr>
        <w:t>Pirkėjas</w:t>
      </w:r>
      <w:r w:rsidRPr="006B4644">
        <w:rPr>
          <w:rFonts w:ascii="Times New Roman" w:eastAsia="Times New Roman" w:hAnsi="Times New Roman" w:cs="Times New Roman"/>
          <w:sz w:val="24"/>
          <w:szCs w:val="24"/>
        </w:rPr>
        <w:t xml:space="preserve">), </w:t>
      </w:r>
      <w:r w:rsidRPr="00F3098D">
        <w:rPr>
          <w:rFonts w:ascii="Times New Roman" w:eastAsia="Times New Roman" w:hAnsi="Times New Roman" w:cs="Times New Roman"/>
          <w:b/>
          <w:bCs/>
          <w:sz w:val="24"/>
          <w:szCs w:val="24"/>
        </w:rPr>
        <w:t xml:space="preserve">ir </w:t>
      </w:r>
      <w:r w:rsidR="00F3098D" w:rsidRPr="00F3098D">
        <w:rPr>
          <w:rFonts w:ascii="Times New Roman" w:eastAsia="Times New Roman" w:hAnsi="Times New Roman" w:cs="Times New Roman"/>
          <w:b/>
          <w:bCs/>
          <w:noProof/>
          <w:sz w:val="24"/>
          <w:szCs w:val="24"/>
        </w:rPr>
        <w:t>UAB „Algrima“</w:t>
      </w:r>
      <w:r w:rsidRPr="00F3098D">
        <w:rPr>
          <w:rFonts w:ascii="Times New Roman" w:eastAsia="Times New Roman" w:hAnsi="Times New Roman" w:cs="Times New Roman"/>
          <w:b/>
          <w:bCs/>
          <w:noProof/>
          <w:sz w:val="24"/>
          <w:szCs w:val="24"/>
        </w:rPr>
        <w:t>,</w:t>
      </w:r>
      <w:r w:rsidRPr="006B4644">
        <w:rPr>
          <w:rFonts w:ascii="Times New Roman" w:eastAsia="Times New Roman" w:hAnsi="Times New Roman" w:cs="Times New Roman"/>
          <w:b/>
          <w:noProof/>
          <w:sz w:val="24"/>
          <w:szCs w:val="24"/>
        </w:rPr>
        <w:t xml:space="preserve"> </w:t>
      </w:r>
      <w:r w:rsidRPr="006B4644">
        <w:rPr>
          <w:rFonts w:ascii="Times New Roman" w:eastAsia="Times New Roman" w:hAnsi="Times New Roman" w:cs="Times New Roman"/>
          <w:noProof/>
          <w:sz w:val="24"/>
          <w:szCs w:val="24"/>
        </w:rPr>
        <w:t>juridinio asmens kodas</w:t>
      </w:r>
      <w:r w:rsidR="00F3098D">
        <w:rPr>
          <w:rFonts w:ascii="Times New Roman" w:eastAsia="Times New Roman" w:hAnsi="Times New Roman" w:cs="Times New Roman"/>
          <w:noProof/>
          <w:sz w:val="24"/>
          <w:szCs w:val="24"/>
        </w:rPr>
        <w:t xml:space="preserve"> 140795027</w:t>
      </w:r>
      <w:r w:rsidRPr="006B4644">
        <w:rPr>
          <w:rFonts w:ascii="Times New Roman" w:eastAsia="Times New Roman" w:hAnsi="Times New Roman" w:cs="Times New Roman"/>
          <w:sz w:val="24"/>
          <w:szCs w:val="24"/>
        </w:rPr>
        <w:t>, atstovaujama</w:t>
      </w:r>
      <w:r w:rsidR="00F3098D">
        <w:rPr>
          <w:rFonts w:ascii="Times New Roman" w:eastAsia="Times New Roman" w:hAnsi="Times New Roman" w:cs="Times New Roman"/>
          <w:sz w:val="24"/>
          <w:szCs w:val="24"/>
        </w:rPr>
        <w:t xml:space="preserve"> </w:t>
      </w:r>
      <w:r w:rsidR="00FB441B">
        <w:rPr>
          <w:rFonts w:ascii="Times New Roman" w:eastAsia="Times New Roman" w:hAnsi="Times New Roman" w:cs="Times New Roman"/>
          <w:sz w:val="24"/>
          <w:szCs w:val="24"/>
        </w:rPr>
        <w:t xml:space="preserve">Komercijos </w:t>
      </w:r>
      <w:r w:rsidR="00F3098D">
        <w:rPr>
          <w:rFonts w:ascii="Times New Roman" w:eastAsia="Times New Roman" w:hAnsi="Times New Roman" w:cs="Times New Roman"/>
          <w:sz w:val="24"/>
          <w:szCs w:val="24"/>
        </w:rPr>
        <w:t xml:space="preserve">direktoriaus </w:t>
      </w:r>
      <w:r w:rsidR="00FB441B">
        <w:rPr>
          <w:rFonts w:ascii="Times New Roman" w:eastAsia="Times New Roman" w:hAnsi="Times New Roman" w:cs="Times New Roman"/>
          <w:sz w:val="24"/>
          <w:szCs w:val="24"/>
        </w:rPr>
        <w:t xml:space="preserve">Mindaugo </w:t>
      </w:r>
      <w:proofErr w:type="spellStart"/>
      <w:r w:rsidR="00FB441B">
        <w:rPr>
          <w:rFonts w:ascii="Times New Roman" w:eastAsia="Times New Roman" w:hAnsi="Times New Roman" w:cs="Times New Roman"/>
          <w:sz w:val="24"/>
          <w:szCs w:val="24"/>
        </w:rPr>
        <w:t>Juodvalkio</w:t>
      </w:r>
      <w:proofErr w:type="spellEnd"/>
      <w:r w:rsidR="00FB441B">
        <w:rPr>
          <w:rFonts w:ascii="Times New Roman" w:eastAsia="Times New Roman" w:hAnsi="Times New Roman" w:cs="Times New Roman"/>
          <w:sz w:val="24"/>
          <w:szCs w:val="24"/>
        </w:rPr>
        <w:t xml:space="preserve"> veikiančio pagal </w:t>
      </w:r>
      <w:r w:rsidR="00FB441B">
        <w:rPr>
          <w:rFonts w:ascii="Times New Roman" w:eastAsia="Times New Roman" w:hAnsi="Times New Roman" w:cs="Times New Roman"/>
          <w:sz w:val="24"/>
          <w:szCs w:val="24"/>
          <w:lang w:val="en-US"/>
        </w:rPr>
        <w:t xml:space="preserve">2019-02-25 </w:t>
      </w:r>
      <w:r w:rsidR="00FB441B">
        <w:rPr>
          <w:rFonts w:ascii="Times New Roman" w:eastAsia="Times New Roman" w:hAnsi="Times New Roman" w:cs="Times New Roman"/>
          <w:sz w:val="24"/>
          <w:szCs w:val="24"/>
        </w:rPr>
        <w:t xml:space="preserve">įgaliojimą Nr. </w:t>
      </w:r>
      <w:r w:rsidR="00FB441B">
        <w:rPr>
          <w:rFonts w:ascii="Times New Roman" w:eastAsia="Times New Roman" w:hAnsi="Times New Roman" w:cs="Times New Roman"/>
          <w:sz w:val="24"/>
          <w:szCs w:val="24"/>
          <w:lang w:val="en-US"/>
        </w:rPr>
        <w:t xml:space="preserve">02-2019 </w:t>
      </w:r>
      <w:r w:rsidRPr="006B4644">
        <w:rPr>
          <w:rFonts w:ascii="Times New Roman" w:eastAsia="Times New Roman" w:hAnsi="Times New Roman" w:cs="Times New Roman"/>
          <w:sz w:val="24"/>
          <w:szCs w:val="24"/>
        </w:rPr>
        <w:t xml:space="preserve">(toliau – </w:t>
      </w:r>
      <w:r w:rsidRPr="006B4644">
        <w:rPr>
          <w:rFonts w:ascii="Times New Roman" w:eastAsia="Times New Roman" w:hAnsi="Times New Roman" w:cs="Times New Roman"/>
          <w:b/>
          <w:sz w:val="24"/>
          <w:szCs w:val="24"/>
        </w:rPr>
        <w:t>Tiekėjas</w:t>
      </w:r>
      <w:r w:rsidRPr="006B4644">
        <w:rPr>
          <w:rFonts w:ascii="Times New Roman" w:eastAsia="Times New Roman" w:hAnsi="Times New Roman" w:cs="Times New Roman"/>
          <w:sz w:val="24"/>
          <w:szCs w:val="24"/>
        </w:rPr>
        <w:t xml:space="preserve">), toliau kartu vadinami </w:t>
      </w:r>
      <w:r w:rsidRPr="00E0121B">
        <w:rPr>
          <w:rFonts w:ascii="Times New Roman" w:eastAsia="Times New Roman" w:hAnsi="Times New Roman" w:cs="Times New Roman"/>
          <w:sz w:val="24"/>
          <w:szCs w:val="24"/>
        </w:rPr>
        <w:t>„</w:t>
      </w:r>
      <w:proofErr w:type="gramStart"/>
      <w:r w:rsidRPr="006B4644">
        <w:rPr>
          <w:rFonts w:ascii="Times New Roman" w:eastAsia="Times New Roman" w:hAnsi="Times New Roman" w:cs="Times New Roman"/>
          <w:b/>
          <w:sz w:val="24"/>
          <w:szCs w:val="24"/>
        </w:rPr>
        <w:t>Šalimis</w:t>
      </w:r>
      <w:r w:rsidRPr="00E0121B">
        <w:rPr>
          <w:rFonts w:ascii="Times New Roman" w:eastAsia="Times New Roman" w:hAnsi="Times New Roman" w:cs="Times New Roman"/>
          <w:sz w:val="24"/>
          <w:szCs w:val="24"/>
        </w:rPr>
        <w:t>“</w:t>
      </w:r>
      <w:proofErr w:type="gramEnd"/>
      <w:r w:rsidRPr="006B4644">
        <w:rPr>
          <w:rFonts w:ascii="Times New Roman" w:eastAsia="Times New Roman" w:hAnsi="Times New Roman" w:cs="Times New Roman"/>
          <w:sz w:val="24"/>
          <w:szCs w:val="24"/>
        </w:rPr>
        <w:t xml:space="preserve">, o kiekviena atskirai –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Šalimi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sz w:val="24"/>
          <w:szCs w:val="24"/>
        </w:rPr>
        <w:t xml:space="preserve">, sudarė šią prekių pirkimo–pardavimo sutartį, toliau vadinamą </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Sutartimi</w:t>
      </w:r>
      <w:r w:rsidRPr="00E0121B">
        <w:rPr>
          <w:rFonts w:ascii="Times New Roman" w:eastAsia="Times New Roman" w:hAnsi="Times New Roman" w:cs="Times New Roman"/>
          <w:sz w:val="24"/>
          <w:szCs w:val="24"/>
        </w:rPr>
        <w:t>“</w:t>
      </w:r>
      <w:r w:rsidRPr="006B4644">
        <w:rPr>
          <w:rFonts w:ascii="Times New Roman" w:eastAsia="Times New Roman" w:hAnsi="Times New Roman" w:cs="Times New Roman"/>
          <w:b/>
          <w:sz w:val="24"/>
          <w:szCs w:val="24"/>
        </w:rPr>
        <w:t>,</w:t>
      </w:r>
      <w:r w:rsidRPr="006B4644">
        <w:rPr>
          <w:rFonts w:ascii="Times New Roman" w:eastAsia="Times New Roman" w:hAnsi="Times New Roman" w:cs="Times New Roman"/>
          <w:sz w:val="24"/>
          <w:szCs w:val="24"/>
        </w:rPr>
        <w:t xml:space="preserve"> ir susitarė dėl toliau išvardintų sąlygų:</w:t>
      </w:r>
    </w:p>
    <w:p w14:paraId="39AE63B4" w14:textId="77777777" w:rsidR="00540279" w:rsidRPr="008C7693" w:rsidRDefault="00540279" w:rsidP="008C7693">
      <w:pPr>
        <w:spacing w:after="0" w:line="0" w:lineRule="atLeast"/>
        <w:ind w:firstLine="360"/>
        <w:jc w:val="both"/>
        <w:rPr>
          <w:rFonts w:ascii="Times New Roman" w:eastAsia="Calibri" w:hAnsi="Times New Roman" w:cs="Times New Roman"/>
          <w:szCs w:val="24"/>
        </w:rPr>
      </w:pPr>
    </w:p>
    <w:p w14:paraId="7233C5F5" w14:textId="395FDCBD" w:rsidR="00540279" w:rsidRDefault="00EF48CA" w:rsidP="008C7693">
      <w:pPr>
        <w:numPr>
          <w:ilvl w:val="0"/>
          <w:numId w:val="1"/>
        </w:numPr>
        <w:spacing w:after="0" w:line="0" w:lineRule="atLeast"/>
        <w:ind w:firstLine="360"/>
        <w:jc w:val="center"/>
        <w:rPr>
          <w:rFonts w:ascii="Times New Roman" w:eastAsia="Calibri" w:hAnsi="Times New Roman" w:cs="Times New Roman"/>
          <w:b/>
          <w:sz w:val="24"/>
          <w:szCs w:val="24"/>
        </w:rPr>
      </w:pPr>
      <w:r w:rsidRPr="00B0227F">
        <w:rPr>
          <w:rFonts w:ascii="Times New Roman" w:eastAsia="Calibri" w:hAnsi="Times New Roman" w:cs="Times New Roman"/>
          <w:b/>
          <w:sz w:val="24"/>
          <w:szCs w:val="24"/>
        </w:rPr>
        <w:t>SUTARTIES DALYKAS</w:t>
      </w:r>
    </w:p>
    <w:p w14:paraId="2DA420D1" w14:textId="77777777" w:rsidR="00C47C13" w:rsidRPr="00B0227F" w:rsidRDefault="00C47C13" w:rsidP="004D27B6">
      <w:pPr>
        <w:spacing w:after="0" w:line="0" w:lineRule="atLeast"/>
        <w:ind w:left="1080"/>
        <w:rPr>
          <w:rFonts w:ascii="Times New Roman" w:eastAsia="Calibri" w:hAnsi="Times New Roman" w:cs="Times New Roman"/>
          <w:b/>
          <w:sz w:val="24"/>
          <w:szCs w:val="24"/>
        </w:rPr>
      </w:pPr>
    </w:p>
    <w:p w14:paraId="058431CB" w14:textId="77777777" w:rsidR="004D27B6" w:rsidRDefault="00C47C13" w:rsidP="00C47C13">
      <w:pPr>
        <w:pStyle w:val="CommentText"/>
        <w:spacing w:after="0" w:line="0" w:lineRule="atLeast"/>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1.1. </w:t>
      </w:r>
      <w:r w:rsidR="00540279" w:rsidRPr="00C47C13">
        <w:rPr>
          <w:rFonts w:ascii="Times New Roman" w:eastAsia="Calibri" w:hAnsi="Times New Roman" w:cs="Times New Roman"/>
          <w:sz w:val="24"/>
          <w:szCs w:val="24"/>
        </w:rPr>
        <w:t>Su</w:t>
      </w:r>
      <w:r w:rsidR="00540279" w:rsidRPr="00B0227F">
        <w:rPr>
          <w:rFonts w:ascii="Times New Roman" w:eastAsia="Calibri" w:hAnsi="Times New Roman" w:cs="Times New Roman"/>
          <w:sz w:val="24"/>
          <w:szCs w:val="24"/>
        </w:rPr>
        <w:t xml:space="preserve">tarties dalykas yra </w:t>
      </w:r>
      <w:r w:rsidR="00B64F73" w:rsidRPr="00B0227F">
        <w:rPr>
          <w:rFonts w:ascii="Times New Roman" w:eastAsia="Calibri" w:hAnsi="Times New Roman" w:cs="Times New Roman"/>
          <w:sz w:val="24"/>
          <w:szCs w:val="24"/>
        </w:rPr>
        <w:t>apsaugos priemonių suvirintojams pirkimas</w:t>
      </w:r>
      <w:r w:rsidR="00540279" w:rsidRPr="00B0227F">
        <w:rPr>
          <w:rFonts w:ascii="Times New Roman" w:eastAsia="Calibri" w:hAnsi="Times New Roman" w:cs="Times New Roman"/>
          <w:sz w:val="24"/>
          <w:szCs w:val="24"/>
        </w:rPr>
        <w:t xml:space="preserve"> (toliau – </w:t>
      </w:r>
      <w:r w:rsidR="00540279" w:rsidRPr="00B0227F">
        <w:rPr>
          <w:rFonts w:ascii="Times New Roman" w:eastAsia="Calibri" w:hAnsi="Times New Roman" w:cs="Times New Roman"/>
          <w:b/>
          <w:sz w:val="24"/>
          <w:szCs w:val="24"/>
        </w:rPr>
        <w:t>Prekės</w:t>
      </w:r>
      <w:r w:rsidR="00540279" w:rsidRPr="00B0227F">
        <w:rPr>
          <w:rFonts w:ascii="Times New Roman" w:eastAsia="Calibri" w:hAnsi="Times New Roman" w:cs="Times New Roman"/>
          <w:sz w:val="24"/>
          <w:szCs w:val="24"/>
        </w:rPr>
        <w:t>) pirkimas</w:t>
      </w:r>
      <w:r w:rsidR="00026D6B" w:rsidRPr="00B0227F">
        <w:rPr>
          <w:rFonts w:ascii="Times New Roman" w:eastAsia="Calibri" w:hAnsi="Times New Roman" w:cs="Times New Roman"/>
          <w:sz w:val="24"/>
          <w:szCs w:val="24"/>
        </w:rPr>
        <w:t xml:space="preserve"> </w:t>
      </w:r>
      <w:r w:rsidR="00540279" w:rsidRPr="00B0227F">
        <w:rPr>
          <w:rFonts w:ascii="Times New Roman" w:eastAsia="Calibri" w:hAnsi="Times New Roman" w:cs="Times New Roman"/>
          <w:sz w:val="24"/>
          <w:szCs w:val="24"/>
        </w:rPr>
        <w:t>pardavimas</w:t>
      </w:r>
      <w:r w:rsidR="00026D6B" w:rsidRPr="00B0227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D1E9AE8" w14:textId="77777777" w:rsidR="004D27B6" w:rsidRDefault="00C47C13" w:rsidP="00C47C13">
      <w:pPr>
        <w:pStyle w:val="CommentText"/>
        <w:spacing w:after="0" w:line="0" w:lineRule="atLeast"/>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026D6B" w:rsidRPr="00C47C13">
        <w:rPr>
          <w:rFonts w:ascii="Times New Roman" w:eastAsia="Calibri" w:hAnsi="Times New Roman" w:cs="Times New Roman"/>
          <w:sz w:val="24"/>
          <w:szCs w:val="24"/>
        </w:rPr>
        <w:t xml:space="preserve">pirkimo objekto dalis (toliau – p.o.d.) – </w:t>
      </w:r>
      <w:r w:rsidR="00B0227F" w:rsidRPr="00C47C13">
        <w:rPr>
          <w:rFonts w:ascii="Times New Roman" w:hAnsi="Times New Roman" w:cs="Times New Roman"/>
          <w:i/>
          <w:iCs/>
          <w:sz w:val="24"/>
          <w:szCs w:val="24"/>
        </w:rPr>
        <w:t>kostiumas suvirintojui iš probaninio audinio</w:t>
      </w:r>
      <w:r w:rsidR="00B0227F" w:rsidRPr="00C47C13">
        <w:rPr>
          <w:rFonts w:ascii="Times New Roman" w:hAnsi="Times New Roman" w:cs="Times New Roman"/>
          <w:sz w:val="24"/>
          <w:szCs w:val="24"/>
        </w:rPr>
        <w:t>;</w:t>
      </w:r>
      <w:r>
        <w:rPr>
          <w:rFonts w:ascii="Times New Roman" w:eastAsia="Calibri" w:hAnsi="Times New Roman" w:cs="Times New Roman"/>
          <w:sz w:val="24"/>
          <w:szCs w:val="24"/>
        </w:rPr>
        <w:t xml:space="preserve"> </w:t>
      </w:r>
    </w:p>
    <w:p w14:paraId="0B9E417A" w14:textId="0EFA0975" w:rsidR="00B64F73" w:rsidRPr="00B0227F" w:rsidRDefault="00B64F73" w:rsidP="0050522F">
      <w:pPr>
        <w:pStyle w:val="CommentText"/>
        <w:tabs>
          <w:tab w:val="left" w:pos="426"/>
        </w:tabs>
        <w:spacing w:after="0"/>
        <w:ind w:firstLine="360"/>
        <w:jc w:val="both"/>
        <w:rPr>
          <w:rStyle w:val="Laukeliai"/>
          <w:rFonts w:ascii="Times New Roman" w:eastAsia="Calibri" w:hAnsi="Times New Roman" w:cs="Times New Roman"/>
          <w:sz w:val="24"/>
          <w:szCs w:val="24"/>
        </w:rPr>
      </w:pPr>
      <w:r w:rsidRPr="00B0227F">
        <w:rPr>
          <w:rFonts w:ascii="Times New Roman" w:eastAsia="Calibri" w:hAnsi="Times New Roman" w:cs="Times New Roman"/>
          <w:sz w:val="24"/>
          <w:szCs w:val="24"/>
        </w:rPr>
        <w:t xml:space="preserve">1.2. </w:t>
      </w:r>
      <w:r w:rsidRPr="00B0227F">
        <w:rPr>
          <w:rStyle w:val="Laukeliai"/>
          <w:rFonts w:ascii="Times New Roman" w:eastAsia="Times New Roman" w:hAnsi="Times New Roman" w:cs="Times New Roman"/>
          <w:sz w:val="24"/>
          <w:szCs w:val="24"/>
        </w:rPr>
        <w:t xml:space="preserve">Prekės pristatomos adresais pateiktais Sutarties </w:t>
      </w:r>
      <w:r w:rsidR="00830C23">
        <w:rPr>
          <w:rStyle w:val="Laukeliai"/>
          <w:rFonts w:ascii="Times New Roman" w:eastAsia="Times New Roman" w:hAnsi="Times New Roman" w:cs="Times New Roman"/>
          <w:sz w:val="24"/>
          <w:szCs w:val="24"/>
        </w:rPr>
        <w:t>3</w:t>
      </w:r>
      <w:r w:rsidRPr="00B0227F">
        <w:rPr>
          <w:rStyle w:val="Laukeliai"/>
          <w:rFonts w:ascii="Times New Roman" w:eastAsia="Times New Roman" w:hAnsi="Times New Roman" w:cs="Times New Roman"/>
          <w:sz w:val="24"/>
          <w:szCs w:val="24"/>
        </w:rPr>
        <w:t xml:space="preserve"> priede</w:t>
      </w:r>
      <w:r w:rsidRPr="00B0227F">
        <w:rPr>
          <w:rStyle w:val="Laukeliai"/>
          <w:rFonts w:ascii="Times New Roman" w:eastAsia="Times New Roman" w:hAnsi="Times New Roman" w:cs="Times New Roman"/>
          <w:i/>
          <w:sz w:val="24"/>
          <w:szCs w:val="24"/>
        </w:rPr>
        <w:t xml:space="preserve"> </w:t>
      </w:r>
      <w:r w:rsidRPr="00B0227F">
        <w:rPr>
          <w:rFonts w:ascii="Times New Roman" w:hAnsi="Times New Roman" w:cs="Times New Roman"/>
          <w:i/>
          <w:sz w:val="24"/>
          <w:szCs w:val="24"/>
        </w:rPr>
        <w:t xml:space="preserve">„Prekių pristatymo adresų, kiekių ir atsakingų asmenų lentelė“ </w:t>
      </w:r>
      <w:r w:rsidRPr="00B0227F">
        <w:rPr>
          <w:rFonts w:ascii="Times New Roman" w:hAnsi="Times New Roman" w:cs="Times New Roman"/>
          <w:sz w:val="24"/>
          <w:szCs w:val="24"/>
        </w:rPr>
        <w:t>(</w:t>
      </w:r>
      <w:r w:rsidRPr="004D27B6">
        <w:rPr>
          <w:rFonts w:ascii="Times New Roman" w:hAnsi="Times New Roman" w:cs="Times New Roman"/>
          <w:sz w:val="24"/>
          <w:szCs w:val="24"/>
        </w:rPr>
        <w:t xml:space="preserve">toliau – </w:t>
      </w:r>
      <w:r w:rsidR="00530566" w:rsidRPr="004D27B6">
        <w:rPr>
          <w:rFonts w:ascii="Times New Roman" w:hAnsi="Times New Roman" w:cs="Times New Roman"/>
          <w:b/>
          <w:sz w:val="24"/>
          <w:szCs w:val="24"/>
        </w:rPr>
        <w:t>3</w:t>
      </w:r>
      <w:r w:rsidRPr="004D27B6">
        <w:rPr>
          <w:rFonts w:ascii="Times New Roman" w:hAnsi="Times New Roman" w:cs="Times New Roman"/>
          <w:b/>
          <w:sz w:val="24"/>
          <w:szCs w:val="24"/>
        </w:rPr>
        <w:t xml:space="preserve"> priedas</w:t>
      </w:r>
      <w:r w:rsidRPr="004D27B6">
        <w:rPr>
          <w:rFonts w:ascii="Times New Roman" w:hAnsi="Times New Roman" w:cs="Times New Roman"/>
          <w:sz w:val="24"/>
          <w:szCs w:val="24"/>
        </w:rPr>
        <w:t>)</w:t>
      </w:r>
      <w:r w:rsidRPr="004D27B6">
        <w:rPr>
          <w:rStyle w:val="Laukeliai"/>
          <w:rFonts w:ascii="Times New Roman" w:eastAsia="Times New Roman" w:hAnsi="Times New Roman" w:cs="Times New Roman"/>
          <w:sz w:val="24"/>
          <w:szCs w:val="24"/>
        </w:rPr>
        <w:t xml:space="preserve"> </w:t>
      </w:r>
    </w:p>
    <w:p w14:paraId="514296FF" w14:textId="6509C3C5" w:rsidR="00B64F73" w:rsidRPr="00B0227F" w:rsidRDefault="00B64F73" w:rsidP="00B64F73">
      <w:pPr>
        <w:spacing w:after="0" w:line="240" w:lineRule="auto"/>
        <w:ind w:firstLine="360"/>
        <w:jc w:val="both"/>
        <w:rPr>
          <w:rFonts w:ascii="Times New Roman" w:hAnsi="Times New Roman" w:cs="Times New Roman"/>
          <w:sz w:val="24"/>
          <w:szCs w:val="24"/>
        </w:rPr>
      </w:pPr>
      <w:r w:rsidRPr="00B0227F">
        <w:rPr>
          <w:rFonts w:ascii="Times New Roman" w:hAnsi="Times New Roman" w:cs="Times New Roman"/>
          <w:sz w:val="24"/>
          <w:szCs w:val="24"/>
        </w:rPr>
        <w:t xml:space="preserve">1.3. Prekes priimti ir pasirašyti prekių priėmimo – perdavimo aktą Pirkėjo įgaliotų atsakingų asmenų kontaktiniai duomenys pateikti Sutarties </w:t>
      </w:r>
      <w:r w:rsidR="004D27B6">
        <w:rPr>
          <w:rFonts w:ascii="Times New Roman" w:hAnsi="Times New Roman" w:cs="Times New Roman"/>
          <w:sz w:val="24"/>
          <w:szCs w:val="24"/>
        </w:rPr>
        <w:t>3</w:t>
      </w:r>
      <w:r w:rsidRPr="00B0227F">
        <w:rPr>
          <w:rFonts w:ascii="Times New Roman" w:hAnsi="Times New Roman" w:cs="Times New Roman"/>
          <w:sz w:val="24"/>
          <w:szCs w:val="24"/>
        </w:rPr>
        <w:t xml:space="preserve"> priede. Apie įgalioto asmens pasikeitimą Pirkėjas informuoja Tiekėją šios Sutarties 8 skyriuje nurodytu Tiekėjo el. paštu ir atskiras Sutarties pakeitimas ar atskiras įgaliojimų įforminimas dėl šios priežasties nėra atliekamas.</w:t>
      </w:r>
    </w:p>
    <w:p w14:paraId="02A79EE4" w14:textId="77777777" w:rsidR="00B64F73" w:rsidRPr="00B0227F" w:rsidRDefault="00B64F73" w:rsidP="00B64F73">
      <w:pPr>
        <w:widowControl w:val="0"/>
        <w:tabs>
          <w:tab w:val="left" w:pos="1134"/>
        </w:tabs>
        <w:spacing w:after="0" w:line="240" w:lineRule="auto"/>
        <w:ind w:firstLine="360"/>
        <w:jc w:val="both"/>
        <w:outlineLvl w:val="1"/>
        <w:rPr>
          <w:rFonts w:ascii="Times New Roman" w:hAnsi="Times New Roman" w:cs="Times New Roman"/>
          <w:sz w:val="24"/>
          <w:szCs w:val="24"/>
        </w:rPr>
      </w:pPr>
      <w:r w:rsidRPr="00B0227F">
        <w:rPr>
          <w:rFonts w:ascii="Times New Roman" w:hAnsi="Times New Roman" w:cs="Times New Roman"/>
          <w:sz w:val="24"/>
          <w:szCs w:val="24"/>
        </w:rPr>
        <w:t xml:space="preserve">1.4. Prekių iškrovimas bus vykdomas Tiekėjo lėšomis. </w:t>
      </w:r>
    </w:p>
    <w:p w14:paraId="38235082" w14:textId="4868B324" w:rsidR="00540279" w:rsidRPr="00B0227F" w:rsidRDefault="00540279" w:rsidP="00B64F73">
      <w:pPr>
        <w:pStyle w:val="CommentText"/>
        <w:spacing w:after="0" w:line="0" w:lineRule="atLeast"/>
        <w:jc w:val="both"/>
        <w:rPr>
          <w:rFonts w:ascii="Times New Roman" w:hAnsi="Times New Roman" w:cs="Times New Roman"/>
          <w:b/>
          <w:sz w:val="24"/>
          <w:szCs w:val="24"/>
        </w:rPr>
      </w:pPr>
    </w:p>
    <w:p w14:paraId="168896E6" w14:textId="77777777" w:rsidR="00052469" w:rsidRPr="008C7693" w:rsidRDefault="00052469" w:rsidP="008C7693">
      <w:pPr>
        <w:widowControl w:val="0"/>
        <w:tabs>
          <w:tab w:val="left" w:pos="1134"/>
        </w:tabs>
        <w:spacing w:after="0" w:line="0" w:lineRule="atLeast"/>
        <w:ind w:firstLine="360"/>
        <w:jc w:val="both"/>
        <w:outlineLvl w:val="1"/>
        <w:rPr>
          <w:rFonts w:ascii="Times New Roman" w:hAnsi="Times New Roman"/>
          <w:szCs w:val="24"/>
        </w:rPr>
      </w:pPr>
    </w:p>
    <w:p w14:paraId="5600BB9C" w14:textId="62E8260E" w:rsidR="00540279" w:rsidRDefault="00EF48CA" w:rsidP="008C7693">
      <w:pPr>
        <w:numPr>
          <w:ilvl w:val="0"/>
          <w:numId w:val="1"/>
        </w:numPr>
        <w:spacing w:after="0" w:line="0" w:lineRule="atLeast"/>
        <w:ind w:firstLine="360"/>
        <w:jc w:val="center"/>
        <w:rPr>
          <w:rFonts w:ascii="Times New Roman" w:eastAsia="Calibri" w:hAnsi="Times New Roman" w:cs="Times New Roman"/>
          <w:b/>
          <w:sz w:val="24"/>
          <w:szCs w:val="24"/>
        </w:rPr>
      </w:pPr>
      <w:r w:rsidRPr="006B4644">
        <w:rPr>
          <w:rFonts w:ascii="Times New Roman" w:eastAsia="Calibri" w:hAnsi="Times New Roman" w:cs="Times New Roman"/>
          <w:b/>
          <w:sz w:val="24"/>
          <w:szCs w:val="24"/>
        </w:rPr>
        <w:t>SUTARTIES KAINA IR / ARBA KAINODAROS TAISYKLĖS IR MOKĖJIMO SĄLYGOS</w:t>
      </w:r>
    </w:p>
    <w:p w14:paraId="567A174E" w14:textId="24DCE4CD" w:rsidR="00B64F73" w:rsidRDefault="00B64F73" w:rsidP="00B64F73">
      <w:pPr>
        <w:spacing w:after="0" w:line="0" w:lineRule="atLeast"/>
        <w:jc w:val="center"/>
        <w:rPr>
          <w:rFonts w:ascii="Times New Roman" w:eastAsia="Calibri" w:hAnsi="Times New Roman" w:cs="Times New Roman"/>
          <w:b/>
          <w:sz w:val="24"/>
          <w:szCs w:val="24"/>
        </w:rPr>
      </w:pPr>
    </w:p>
    <w:p w14:paraId="15C245EC" w14:textId="36A922D2" w:rsidR="00B64F73" w:rsidRPr="00036A11" w:rsidRDefault="00B64F73" w:rsidP="004D27B6">
      <w:pPr>
        <w:tabs>
          <w:tab w:val="left" w:pos="426"/>
        </w:tabs>
        <w:spacing w:after="0" w:line="240" w:lineRule="auto"/>
        <w:ind w:firstLine="360"/>
        <w:jc w:val="both"/>
        <w:rPr>
          <w:rFonts w:ascii="Times New Roman" w:hAnsi="Times New Roman" w:cs="Times New Roman"/>
          <w:iCs/>
          <w:sz w:val="24"/>
          <w:szCs w:val="24"/>
        </w:rPr>
      </w:pPr>
      <w:r>
        <w:rPr>
          <w:rFonts w:ascii="Times New Roman" w:eastAsia="Calibri" w:hAnsi="Times New Roman" w:cs="Times New Roman"/>
          <w:sz w:val="24"/>
          <w:szCs w:val="24"/>
        </w:rPr>
        <w:t xml:space="preserve">2.1. Sutarčiai </w:t>
      </w:r>
      <w:r w:rsidRPr="00036A11">
        <w:rPr>
          <w:rFonts w:ascii="Times New Roman" w:eastAsia="Calibri" w:hAnsi="Times New Roman" w:cs="Times New Roman"/>
          <w:sz w:val="24"/>
          <w:szCs w:val="24"/>
        </w:rPr>
        <w:t xml:space="preserve">taikomas </w:t>
      </w:r>
      <w:r w:rsidRPr="00036A11">
        <w:rPr>
          <w:rFonts w:ascii="Times New Roman" w:hAnsi="Times New Roman"/>
          <w:sz w:val="24"/>
          <w:szCs w:val="24"/>
        </w:rPr>
        <w:t xml:space="preserve">fiksuoto įkainio su peržiūra kainodaros metodas, kai perkama pagal poreikį pagal Sutartyje numatytus įkainius, </w:t>
      </w:r>
      <w:r w:rsidRPr="00036A11">
        <w:rPr>
          <w:rFonts w:ascii="Times New Roman" w:hAnsi="Times New Roman" w:cs="Times New Roman"/>
          <w:sz w:val="24"/>
          <w:szCs w:val="24"/>
        </w:rPr>
        <w:t xml:space="preserve">įsipareigojant </w:t>
      </w:r>
      <w:r w:rsidRPr="00036A11">
        <w:rPr>
          <w:rFonts w:ascii="Times New Roman" w:eastAsia="Calibri" w:hAnsi="Times New Roman" w:cs="Times New Roman"/>
          <w:sz w:val="24"/>
          <w:szCs w:val="24"/>
        </w:rPr>
        <w:t>išpirkti Prekių ne mažiau kaip  40 (trisdešimt) procentų Sutarties Specialiųjų sąlygų 2.2 punkte nurodytos sumos, tačiau jos neviršijant</w:t>
      </w:r>
      <w:r w:rsidRPr="00036A11">
        <w:rPr>
          <w:rFonts w:ascii="Times New Roman" w:eastAsia="Calibri" w:hAnsi="Times New Roman" w:cs="Times New Roman"/>
          <w:i/>
          <w:sz w:val="24"/>
          <w:szCs w:val="24"/>
        </w:rPr>
        <w:t xml:space="preserve"> (taikoma vis</w:t>
      </w:r>
      <w:r w:rsidR="004D27B6" w:rsidRPr="00036A11">
        <w:rPr>
          <w:rFonts w:ascii="Times New Roman" w:eastAsia="Calibri" w:hAnsi="Times New Roman" w:cs="Times New Roman"/>
          <w:i/>
          <w:sz w:val="24"/>
          <w:szCs w:val="24"/>
        </w:rPr>
        <w:t>oms</w:t>
      </w:r>
      <w:r w:rsidRPr="00036A11">
        <w:rPr>
          <w:rFonts w:ascii="Times New Roman" w:eastAsia="Calibri" w:hAnsi="Times New Roman" w:cs="Times New Roman"/>
          <w:i/>
          <w:sz w:val="24"/>
          <w:szCs w:val="24"/>
        </w:rPr>
        <w:t xml:space="preserve"> p.o.d.).</w:t>
      </w:r>
    </w:p>
    <w:p w14:paraId="5E32FAC7" w14:textId="74949B20" w:rsidR="00B64F73" w:rsidRDefault="00B64F73" w:rsidP="00B64F73">
      <w:pPr>
        <w:spacing w:after="0" w:line="0" w:lineRule="atLeast"/>
        <w:ind w:firstLine="567"/>
        <w:jc w:val="both"/>
        <w:rPr>
          <w:rFonts w:ascii="Times New Roman" w:eastAsia="Calibri" w:hAnsi="Times New Roman" w:cs="Times New Roman"/>
          <w:sz w:val="24"/>
          <w:szCs w:val="24"/>
        </w:rPr>
      </w:pPr>
      <w:r w:rsidRPr="00036A11">
        <w:rPr>
          <w:rFonts w:ascii="Times New Roman" w:eastAsia="Calibri" w:hAnsi="Times New Roman" w:cs="Times New Roman"/>
          <w:sz w:val="24"/>
          <w:szCs w:val="24"/>
        </w:rPr>
        <w:t>Sutarties galiojimo metu atsiradus poreikiui įsigyti Sutartyje nenumatytas, tačiau su Sutarties dalyku susijusias Prekes (pvz.</w:t>
      </w:r>
      <w:r w:rsidR="00E0049E" w:rsidRPr="00036A11">
        <w:rPr>
          <w:rFonts w:ascii="Times New Roman" w:eastAsia="Calibri" w:hAnsi="Times New Roman" w:cs="Times New Roman"/>
          <w:sz w:val="24"/>
          <w:szCs w:val="24"/>
        </w:rPr>
        <w:t xml:space="preserve">: </w:t>
      </w:r>
      <w:r w:rsidR="001B6FF6" w:rsidRPr="00036A11">
        <w:rPr>
          <w:rFonts w:ascii="Times New Roman" w:eastAsia="Calibri" w:hAnsi="Times New Roman" w:cs="Times New Roman"/>
          <w:sz w:val="24"/>
          <w:szCs w:val="24"/>
        </w:rPr>
        <w:t>kitokių charakteristikų/parametrų ar identiško/panašaus naudojimo</w:t>
      </w:r>
      <w:r w:rsidRPr="00036A11">
        <w:rPr>
          <w:rFonts w:ascii="Times New Roman" w:eastAsia="Calibri" w:hAnsi="Times New Roman" w:cs="Times New Roman"/>
          <w:sz w:val="24"/>
          <w:szCs w:val="24"/>
        </w:rPr>
        <w:t>), Pirkėjas</w:t>
      </w:r>
      <w:r w:rsidRPr="007728D4">
        <w:rPr>
          <w:rFonts w:ascii="Times New Roman" w:eastAsia="Calibri" w:hAnsi="Times New Roman" w:cs="Times New Roman"/>
          <w:sz w:val="24"/>
          <w:szCs w:val="24"/>
        </w:rPr>
        <w:t xml:space="preserve"> kreipiasi į Tiekėją su prašymu pateikti nenumatytų Prekių kainas (komercinį pasiūlymą), pažymėdamas, kad įsigytinų Prekių kainos negali būti didesnės nei rinkos kainos. Gavęs Tiekėjo pateiktas nenumatytų Prekių kainas (komercinį pasiūlymą), Pirkėjas atlieka rinkos kainų tyrimą (apklausą telefonu ir/ar paiešką elektroninėje erdvėje), tokiu būdu įvertindamas, ar Tiekėjo pateiktos kainos atitinka rinką. Nustačius, kad Tiekėjo pasiūlytos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Nenumatytų Prekių bendra įsigytina vertė negali būti didesnė nei 10 (dešimt) procentų, skaičiuojant nuo Sutarties maksimalios kainos be PVM (jos nedidinant). Nenumatytų Prekių kaina su Pirkėju turi būti derinama iš anksto</w:t>
      </w:r>
      <w:r>
        <w:rPr>
          <w:rFonts w:ascii="Times New Roman" w:eastAsia="Calibri" w:hAnsi="Times New Roman" w:cs="Times New Roman"/>
          <w:sz w:val="24"/>
          <w:szCs w:val="24"/>
        </w:rPr>
        <w:t>.</w:t>
      </w:r>
    </w:p>
    <w:p w14:paraId="3609567B" w14:textId="77777777" w:rsidR="004D27B6" w:rsidRPr="00B64F73" w:rsidRDefault="004D27B6" w:rsidP="00036A11">
      <w:pPr>
        <w:spacing w:after="0" w:line="0" w:lineRule="atLeast"/>
        <w:jc w:val="both"/>
        <w:rPr>
          <w:rFonts w:ascii="Times New Roman" w:hAnsi="Times New Roman" w:cs="Times New Roman"/>
          <w:iCs/>
          <w:sz w:val="24"/>
          <w:szCs w:val="24"/>
        </w:rPr>
      </w:pPr>
    </w:p>
    <w:p w14:paraId="59013E15" w14:textId="32D98794" w:rsidR="00B64F73" w:rsidRDefault="00B64F73" w:rsidP="00B64F73">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2.2. Atsižvelgiant į Sutarties Specialiųjų sąlygų 2.1 punktą:</w:t>
      </w:r>
    </w:p>
    <w:p w14:paraId="1FB7932F" w14:textId="77777777" w:rsidR="00B64F73" w:rsidRDefault="00B64F73" w:rsidP="00B64F73">
      <w:pPr>
        <w:shd w:val="clear" w:color="auto" w:fill="FFFFFF"/>
        <w:spacing w:after="0" w:line="240" w:lineRule="auto"/>
        <w:ind w:right="23"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 xml:space="preserve">Sutarties maksimali kaina </w:t>
      </w:r>
      <w:r>
        <w:rPr>
          <w:rFonts w:ascii="Times New Roman" w:eastAsia="Calibri" w:hAnsi="Times New Roman" w:cs="Times New Roman"/>
          <w:i/>
          <w:sz w:val="24"/>
          <w:szCs w:val="24"/>
          <w:lang w:eastAsia="x-none"/>
        </w:rPr>
        <w:t>1 p.o.d.</w:t>
      </w:r>
      <w:r>
        <w:rPr>
          <w:rFonts w:ascii="Times New Roman" w:eastAsia="Calibri" w:hAnsi="Times New Roman" w:cs="Times New Roman"/>
          <w:sz w:val="24"/>
          <w:szCs w:val="24"/>
          <w:lang w:eastAsia="x-none"/>
        </w:rPr>
        <w:t xml:space="preserve"> yra:</w:t>
      </w:r>
    </w:p>
    <w:p w14:paraId="066E173D" w14:textId="77777777" w:rsidR="00161079" w:rsidRDefault="00C47C13" w:rsidP="00161079">
      <w:pPr>
        <w:spacing w:after="0" w:line="233" w:lineRule="auto"/>
        <w:ind w:firstLine="360"/>
        <w:jc w:val="both"/>
        <w:rPr>
          <w:rFonts w:ascii="Times New Roman" w:eastAsia="Calibri" w:hAnsi="Times New Roman" w:cs="Times New Roman"/>
          <w:i/>
          <w:sz w:val="24"/>
          <w:szCs w:val="24"/>
          <w:lang w:eastAsia="x-none"/>
        </w:rPr>
      </w:pPr>
      <w:r>
        <w:rPr>
          <w:rFonts w:ascii="Times New Roman" w:eastAsia="Calibri" w:hAnsi="Times New Roman" w:cs="Times New Roman"/>
          <w:b/>
          <w:i/>
          <w:sz w:val="24"/>
          <w:szCs w:val="24"/>
        </w:rPr>
        <w:t>6840,00</w:t>
      </w:r>
      <w:r w:rsidR="00B64F73">
        <w:rPr>
          <w:rFonts w:ascii="Times New Roman" w:eastAsia="Calibri" w:hAnsi="Times New Roman" w:cs="Times New Roman"/>
          <w:i/>
          <w:sz w:val="24"/>
          <w:szCs w:val="24"/>
        </w:rPr>
        <w:t xml:space="preserve"> </w:t>
      </w:r>
      <w:r w:rsidR="00B64F73">
        <w:rPr>
          <w:rFonts w:ascii="Times New Roman" w:eastAsia="Calibri" w:hAnsi="Times New Roman" w:cs="Times New Roman"/>
          <w:b/>
          <w:i/>
          <w:sz w:val="24"/>
          <w:szCs w:val="24"/>
        </w:rPr>
        <w:t>Eur</w:t>
      </w:r>
      <w:r w:rsidR="00B64F7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šeši</w:t>
      </w:r>
      <w:r w:rsidR="00B64F73">
        <w:rPr>
          <w:rFonts w:ascii="Times New Roman" w:eastAsia="Calibri" w:hAnsi="Times New Roman" w:cs="Times New Roman"/>
          <w:i/>
          <w:sz w:val="24"/>
          <w:szCs w:val="24"/>
        </w:rPr>
        <w:t xml:space="preserve"> tūkstančiai </w:t>
      </w:r>
      <w:r>
        <w:rPr>
          <w:rFonts w:ascii="Times New Roman" w:eastAsia="Calibri" w:hAnsi="Times New Roman" w:cs="Times New Roman"/>
          <w:i/>
          <w:sz w:val="24"/>
          <w:szCs w:val="24"/>
        </w:rPr>
        <w:t xml:space="preserve">aštuoni šimtai keturiasdešimt </w:t>
      </w:r>
      <w:r w:rsidR="00B64F73">
        <w:rPr>
          <w:rFonts w:ascii="Times New Roman" w:eastAsia="Calibri" w:hAnsi="Times New Roman" w:cs="Times New Roman"/>
          <w:i/>
          <w:sz w:val="24"/>
          <w:szCs w:val="24"/>
        </w:rPr>
        <w:t>eurų, 00 ct)</w:t>
      </w:r>
      <w:r w:rsidR="00B64F73">
        <w:rPr>
          <w:rFonts w:ascii="Times New Roman" w:eastAsia="Calibri" w:hAnsi="Times New Roman" w:cs="Times New Roman"/>
          <w:i/>
          <w:sz w:val="24"/>
          <w:szCs w:val="24"/>
          <w:lang w:eastAsia="x-none"/>
        </w:rPr>
        <w:t xml:space="preserve"> be pridėtinės vertės mokesčio</w:t>
      </w:r>
      <w:r>
        <w:rPr>
          <w:rFonts w:ascii="Times New Roman" w:eastAsia="Calibri" w:hAnsi="Times New Roman" w:cs="Times New Roman"/>
          <w:i/>
          <w:sz w:val="24"/>
          <w:szCs w:val="24"/>
          <w:lang w:eastAsia="x-none"/>
        </w:rPr>
        <w:t xml:space="preserve"> </w:t>
      </w:r>
      <w:r w:rsidR="00B64F73">
        <w:rPr>
          <w:rFonts w:ascii="Times New Roman" w:eastAsia="Calibri" w:hAnsi="Times New Roman" w:cs="Times New Roman"/>
          <w:i/>
          <w:sz w:val="24"/>
          <w:szCs w:val="24"/>
          <w:lang w:eastAsia="x-none"/>
        </w:rPr>
        <w:t xml:space="preserve">(toliau – </w:t>
      </w:r>
      <w:r w:rsidR="00B64F73">
        <w:rPr>
          <w:rFonts w:ascii="Times New Roman" w:eastAsia="Calibri" w:hAnsi="Times New Roman" w:cs="Times New Roman"/>
          <w:b/>
          <w:i/>
          <w:sz w:val="24"/>
          <w:szCs w:val="24"/>
          <w:lang w:eastAsia="x-none"/>
        </w:rPr>
        <w:t>PVM</w:t>
      </w:r>
      <w:r w:rsidR="00B64F73">
        <w:rPr>
          <w:rFonts w:ascii="Times New Roman" w:eastAsia="Calibri" w:hAnsi="Times New Roman" w:cs="Times New Roman"/>
          <w:i/>
          <w:sz w:val="24"/>
          <w:szCs w:val="24"/>
          <w:lang w:eastAsia="x-none"/>
        </w:rPr>
        <w:t>);</w:t>
      </w:r>
    </w:p>
    <w:p w14:paraId="21AE7A94" w14:textId="6E451425" w:rsidR="00161079" w:rsidRPr="008239EB" w:rsidRDefault="00161079" w:rsidP="00161079">
      <w:pPr>
        <w:spacing w:after="0" w:line="233" w:lineRule="auto"/>
        <w:ind w:firstLine="360"/>
        <w:jc w:val="both"/>
        <w:rPr>
          <w:rFonts w:ascii="Times New Roman" w:eastAsia="Calibri" w:hAnsi="Times New Roman" w:cs="Times New Roman"/>
          <w:i/>
          <w:sz w:val="24"/>
          <w:szCs w:val="24"/>
        </w:rPr>
      </w:pPr>
      <w:r w:rsidRPr="008239EB">
        <w:rPr>
          <w:rFonts w:ascii="Times New Roman" w:eastAsia="Calibri" w:hAnsi="Times New Roman" w:cs="Times New Roman"/>
          <w:i/>
          <w:sz w:val="24"/>
          <w:szCs w:val="24"/>
        </w:rPr>
        <w:t xml:space="preserve">21 proc. PVM – </w:t>
      </w:r>
      <w:r>
        <w:rPr>
          <w:rFonts w:ascii="Times New Roman" w:eastAsia="Calibri" w:hAnsi="Times New Roman" w:cs="Times New Roman"/>
          <w:i/>
          <w:sz w:val="24"/>
          <w:szCs w:val="24"/>
        </w:rPr>
        <w:t>1436,40</w:t>
      </w:r>
      <w:r w:rsidRPr="008239EB">
        <w:rPr>
          <w:rFonts w:ascii="Times New Roman" w:eastAsia="Calibri" w:hAnsi="Times New Roman" w:cs="Times New Roman"/>
          <w:i/>
          <w:sz w:val="24"/>
          <w:szCs w:val="24"/>
        </w:rPr>
        <w:t xml:space="preserve"> </w:t>
      </w:r>
      <w:proofErr w:type="spellStart"/>
      <w:r w:rsidRPr="008239EB">
        <w:rPr>
          <w:rFonts w:ascii="Times New Roman" w:eastAsia="Calibri" w:hAnsi="Times New Roman" w:cs="Times New Roman"/>
          <w:i/>
          <w:sz w:val="24"/>
          <w:szCs w:val="24"/>
        </w:rPr>
        <w:t>Eur</w:t>
      </w:r>
      <w:proofErr w:type="spellEnd"/>
      <w:r w:rsidRPr="008239E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vienas tūkstantis keturi šimtai trisdešimt šeši</w:t>
      </w:r>
      <w:r w:rsidRPr="008239E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40</w:t>
      </w:r>
      <w:r w:rsidRPr="008239EB">
        <w:rPr>
          <w:rFonts w:ascii="Times New Roman" w:eastAsia="Calibri" w:hAnsi="Times New Roman" w:cs="Times New Roman"/>
          <w:i/>
          <w:sz w:val="24"/>
          <w:szCs w:val="24"/>
        </w:rPr>
        <w:t xml:space="preserve"> ct);</w:t>
      </w:r>
    </w:p>
    <w:p w14:paraId="3DA134E4" w14:textId="07696D28" w:rsidR="00161079" w:rsidRPr="008239EB" w:rsidRDefault="00161079" w:rsidP="00161079">
      <w:pPr>
        <w:shd w:val="clear" w:color="auto" w:fill="FFFFFF"/>
        <w:spacing w:after="0" w:line="240" w:lineRule="auto"/>
        <w:ind w:right="23"/>
        <w:jc w:val="both"/>
        <w:rPr>
          <w:rFonts w:ascii="Times New Roman" w:hAnsi="Times New Roman" w:cs="Times New Roman"/>
          <w:sz w:val="24"/>
          <w:szCs w:val="24"/>
        </w:rPr>
      </w:pPr>
      <w:r w:rsidRPr="008239E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8276,40 </w:t>
      </w:r>
      <w:proofErr w:type="spellStart"/>
      <w:r w:rsidRPr="008239EB">
        <w:rPr>
          <w:rFonts w:ascii="Times New Roman" w:eastAsia="Calibri" w:hAnsi="Times New Roman" w:cs="Times New Roman"/>
          <w:i/>
          <w:sz w:val="24"/>
          <w:szCs w:val="24"/>
        </w:rPr>
        <w:t>Eur</w:t>
      </w:r>
      <w:proofErr w:type="spellEnd"/>
      <w:r w:rsidRPr="008239EB">
        <w:rPr>
          <w:rFonts w:ascii="Times New Roman" w:eastAsia="Calibri" w:hAnsi="Times New Roman" w:cs="Times New Roman"/>
          <w:i/>
          <w:sz w:val="24"/>
          <w:szCs w:val="24"/>
        </w:rPr>
        <w:t xml:space="preserve"> su PVM (</w:t>
      </w:r>
      <w:r>
        <w:rPr>
          <w:rFonts w:ascii="Times New Roman" w:eastAsia="Calibri" w:hAnsi="Times New Roman" w:cs="Times New Roman"/>
          <w:i/>
          <w:sz w:val="24"/>
          <w:szCs w:val="24"/>
        </w:rPr>
        <w:t>aštuoni</w:t>
      </w:r>
      <w:r w:rsidRPr="008239EB">
        <w:rPr>
          <w:rFonts w:ascii="Times New Roman" w:eastAsia="Calibri" w:hAnsi="Times New Roman" w:cs="Times New Roman"/>
          <w:i/>
          <w:sz w:val="24"/>
          <w:szCs w:val="24"/>
        </w:rPr>
        <w:t xml:space="preserve"> tūkstančiai </w:t>
      </w:r>
      <w:r>
        <w:rPr>
          <w:rFonts w:ascii="Times New Roman" w:eastAsia="Calibri" w:hAnsi="Times New Roman" w:cs="Times New Roman"/>
          <w:i/>
          <w:sz w:val="24"/>
          <w:szCs w:val="24"/>
        </w:rPr>
        <w:t>du</w:t>
      </w:r>
      <w:r w:rsidRPr="008239EB">
        <w:rPr>
          <w:rFonts w:ascii="Times New Roman" w:eastAsia="Calibri" w:hAnsi="Times New Roman" w:cs="Times New Roman"/>
          <w:i/>
          <w:sz w:val="24"/>
          <w:szCs w:val="24"/>
        </w:rPr>
        <w:t xml:space="preserve"> šimtai</w:t>
      </w:r>
      <w:r>
        <w:rPr>
          <w:rFonts w:ascii="Times New Roman" w:eastAsia="Calibri" w:hAnsi="Times New Roman" w:cs="Times New Roman"/>
          <w:i/>
          <w:sz w:val="24"/>
          <w:szCs w:val="24"/>
        </w:rPr>
        <w:t xml:space="preserve"> septyniasdešimt šeši eurai</w:t>
      </w:r>
      <w:r w:rsidRPr="008239E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40</w:t>
      </w:r>
      <w:r w:rsidRPr="008239EB">
        <w:rPr>
          <w:rFonts w:ascii="Times New Roman" w:eastAsia="Calibri" w:hAnsi="Times New Roman" w:cs="Times New Roman"/>
          <w:i/>
          <w:sz w:val="24"/>
          <w:szCs w:val="24"/>
        </w:rPr>
        <w:t xml:space="preserve"> ct).</w:t>
      </w:r>
    </w:p>
    <w:p w14:paraId="72C037AF" w14:textId="77777777" w:rsidR="00E73AC9" w:rsidRDefault="00E73AC9" w:rsidP="00F815D6">
      <w:pPr>
        <w:shd w:val="clear" w:color="auto" w:fill="FFFFFF"/>
        <w:spacing w:after="0" w:line="0" w:lineRule="atLeast"/>
        <w:ind w:right="23"/>
        <w:jc w:val="both"/>
        <w:rPr>
          <w:rFonts w:ascii="Times New Roman" w:eastAsia="Calibri" w:hAnsi="Times New Roman" w:cs="Times New Roman"/>
          <w:sz w:val="24"/>
          <w:szCs w:val="24"/>
          <w:lang w:eastAsia="x-none"/>
        </w:rPr>
      </w:pPr>
    </w:p>
    <w:p w14:paraId="08E67AB5" w14:textId="5FE94C38" w:rsidR="00F815D6" w:rsidRDefault="00540279" w:rsidP="00CD37C5">
      <w:pPr>
        <w:shd w:val="clear" w:color="auto" w:fill="FFFFFF"/>
        <w:spacing w:after="0" w:line="0" w:lineRule="atLeast"/>
        <w:ind w:right="23" w:firstLine="567"/>
        <w:jc w:val="both"/>
        <w:rPr>
          <w:rFonts w:ascii="Times New Roman" w:eastAsia="Calibri" w:hAnsi="Times New Roman" w:cs="Times New Roman"/>
          <w:sz w:val="24"/>
          <w:szCs w:val="24"/>
          <w:lang w:eastAsia="x-none"/>
        </w:rPr>
      </w:pPr>
      <w:r w:rsidRPr="006B4644">
        <w:rPr>
          <w:rFonts w:ascii="Times New Roman" w:eastAsia="Calibri" w:hAnsi="Times New Roman" w:cs="Times New Roman"/>
          <w:sz w:val="24"/>
          <w:szCs w:val="24"/>
          <w:lang w:eastAsia="x-none"/>
        </w:rPr>
        <w:lastRenderedPageBreak/>
        <w:t>Prekių įkainiai</w:t>
      </w:r>
      <w:r w:rsidR="00F53958">
        <w:rPr>
          <w:rFonts w:ascii="Times New Roman" w:eastAsia="Calibri" w:hAnsi="Times New Roman" w:cs="Times New Roman"/>
          <w:sz w:val="24"/>
          <w:szCs w:val="24"/>
          <w:lang w:eastAsia="x-none"/>
        </w:rPr>
        <w:t>:</w:t>
      </w:r>
    </w:p>
    <w:p w14:paraId="0F70BCE2" w14:textId="441376DC" w:rsidR="00F815D6" w:rsidRDefault="00F9330E" w:rsidP="008C7693">
      <w:pPr>
        <w:shd w:val="clear" w:color="auto" w:fill="FFFFFF"/>
        <w:spacing w:after="0" w:line="0" w:lineRule="atLeast"/>
        <w:ind w:right="23"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1 p.o.d.</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686"/>
        <w:gridCol w:w="1275"/>
        <w:gridCol w:w="1701"/>
        <w:gridCol w:w="2835"/>
      </w:tblGrid>
      <w:tr w:rsidR="00B13C72" w:rsidRPr="00F9330E" w14:paraId="4A665395" w14:textId="77777777" w:rsidTr="00F9330E">
        <w:trPr>
          <w:trHeight w:val="309"/>
        </w:trPr>
        <w:tc>
          <w:tcPr>
            <w:tcW w:w="704" w:type="dxa"/>
            <w:shd w:val="clear" w:color="auto" w:fill="auto"/>
            <w:vAlign w:val="center"/>
          </w:tcPr>
          <w:p w14:paraId="0397DD19" w14:textId="77777777" w:rsidR="00B13C72" w:rsidRPr="00F9330E" w:rsidRDefault="00B13C72" w:rsidP="00B13C72">
            <w:pPr>
              <w:spacing w:after="0" w:line="240" w:lineRule="auto"/>
              <w:jc w:val="center"/>
              <w:rPr>
                <w:rFonts w:ascii="Times New Roman" w:hAnsi="Times New Roman" w:cs="Times New Roman"/>
                <w:b/>
                <w:sz w:val="20"/>
                <w:szCs w:val="20"/>
              </w:rPr>
            </w:pPr>
            <w:r w:rsidRPr="00F9330E">
              <w:rPr>
                <w:rFonts w:ascii="Times New Roman" w:hAnsi="Times New Roman" w:cs="Times New Roman"/>
                <w:b/>
                <w:sz w:val="20"/>
                <w:szCs w:val="20"/>
              </w:rPr>
              <w:t>Eil. Nr.</w:t>
            </w:r>
          </w:p>
        </w:tc>
        <w:tc>
          <w:tcPr>
            <w:tcW w:w="3686" w:type="dxa"/>
            <w:shd w:val="clear" w:color="auto" w:fill="auto"/>
            <w:vAlign w:val="center"/>
          </w:tcPr>
          <w:p w14:paraId="7409C957" w14:textId="77777777" w:rsidR="00B13C72" w:rsidRPr="00F9330E" w:rsidRDefault="00B13C72" w:rsidP="00B13C72">
            <w:pPr>
              <w:spacing w:after="0" w:line="240" w:lineRule="auto"/>
              <w:jc w:val="center"/>
              <w:rPr>
                <w:rFonts w:ascii="Times New Roman" w:hAnsi="Times New Roman" w:cs="Times New Roman"/>
                <w:b/>
                <w:iCs/>
                <w:sz w:val="20"/>
                <w:szCs w:val="20"/>
              </w:rPr>
            </w:pPr>
            <w:r w:rsidRPr="00F9330E">
              <w:rPr>
                <w:rFonts w:ascii="Times New Roman" w:hAnsi="Times New Roman" w:cs="Times New Roman"/>
                <w:b/>
                <w:iCs/>
                <w:sz w:val="20"/>
                <w:szCs w:val="20"/>
              </w:rPr>
              <w:t>Pirkimo objektas, modelis, gamintojas</w:t>
            </w:r>
          </w:p>
        </w:tc>
        <w:tc>
          <w:tcPr>
            <w:tcW w:w="1275" w:type="dxa"/>
            <w:shd w:val="clear" w:color="auto" w:fill="auto"/>
            <w:vAlign w:val="center"/>
          </w:tcPr>
          <w:p w14:paraId="367E16D3" w14:textId="77777777" w:rsidR="00B13C72" w:rsidRPr="00F9330E" w:rsidRDefault="00B13C72" w:rsidP="00B13C72">
            <w:pPr>
              <w:spacing w:after="0" w:line="240" w:lineRule="auto"/>
              <w:jc w:val="center"/>
              <w:rPr>
                <w:rFonts w:ascii="Times New Roman" w:hAnsi="Times New Roman" w:cs="Times New Roman"/>
                <w:b/>
                <w:sz w:val="20"/>
                <w:szCs w:val="20"/>
              </w:rPr>
            </w:pPr>
            <w:r w:rsidRPr="00F9330E">
              <w:rPr>
                <w:rFonts w:ascii="Times New Roman" w:hAnsi="Times New Roman" w:cs="Times New Roman"/>
                <w:b/>
                <w:sz w:val="20"/>
                <w:szCs w:val="20"/>
              </w:rPr>
              <w:t>Mato vnt.</w:t>
            </w:r>
          </w:p>
        </w:tc>
        <w:tc>
          <w:tcPr>
            <w:tcW w:w="1701" w:type="dxa"/>
            <w:shd w:val="clear" w:color="auto" w:fill="auto"/>
            <w:vAlign w:val="center"/>
          </w:tcPr>
          <w:p w14:paraId="1E3E7F2F" w14:textId="49CCEC95" w:rsidR="00B13C72" w:rsidRPr="00F9330E" w:rsidRDefault="00B13C72" w:rsidP="00B13C72">
            <w:pPr>
              <w:spacing w:after="0" w:line="240" w:lineRule="auto"/>
              <w:jc w:val="center"/>
              <w:rPr>
                <w:rFonts w:ascii="Times New Roman" w:hAnsi="Times New Roman" w:cs="Times New Roman"/>
                <w:b/>
                <w:sz w:val="20"/>
                <w:szCs w:val="20"/>
              </w:rPr>
            </w:pPr>
            <w:r w:rsidRPr="00F9330E">
              <w:rPr>
                <w:rFonts w:ascii="Times New Roman" w:hAnsi="Times New Roman" w:cs="Times New Roman"/>
                <w:b/>
                <w:sz w:val="20"/>
                <w:szCs w:val="20"/>
              </w:rPr>
              <w:t>Preliminarus kiekis</w:t>
            </w:r>
          </w:p>
        </w:tc>
        <w:tc>
          <w:tcPr>
            <w:tcW w:w="2835" w:type="dxa"/>
            <w:shd w:val="clear" w:color="auto" w:fill="auto"/>
            <w:vAlign w:val="center"/>
          </w:tcPr>
          <w:p w14:paraId="5EA20271" w14:textId="449C0069" w:rsidR="00B13C72" w:rsidRPr="00F9330E" w:rsidRDefault="00B13C72" w:rsidP="00B13C72">
            <w:pPr>
              <w:spacing w:after="0" w:line="240" w:lineRule="auto"/>
              <w:jc w:val="center"/>
              <w:rPr>
                <w:rFonts w:ascii="Times New Roman" w:hAnsi="Times New Roman" w:cs="Times New Roman"/>
                <w:b/>
                <w:sz w:val="20"/>
                <w:szCs w:val="20"/>
              </w:rPr>
            </w:pPr>
            <w:r w:rsidRPr="00F9330E">
              <w:rPr>
                <w:rFonts w:ascii="Times New Roman" w:hAnsi="Times New Roman" w:cs="Times New Roman"/>
                <w:b/>
                <w:sz w:val="20"/>
                <w:szCs w:val="20"/>
              </w:rPr>
              <w:t>Vieneto įkainis EUR</w:t>
            </w:r>
            <w:r w:rsidR="00D37308">
              <w:rPr>
                <w:rFonts w:ascii="Times New Roman" w:hAnsi="Times New Roman" w:cs="Times New Roman"/>
                <w:b/>
                <w:sz w:val="20"/>
                <w:szCs w:val="20"/>
              </w:rPr>
              <w:t>,</w:t>
            </w:r>
            <w:r w:rsidRPr="00F9330E">
              <w:rPr>
                <w:rFonts w:ascii="Times New Roman" w:hAnsi="Times New Roman" w:cs="Times New Roman"/>
                <w:b/>
                <w:sz w:val="20"/>
                <w:szCs w:val="20"/>
              </w:rPr>
              <w:t xml:space="preserve"> be PVM</w:t>
            </w:r>
          </w:p>
        </w:tc>
      </w:tr>
      <w:tr w:rsidR="00B13C72" w:rsidRPr="00F9330E" w14:paraId="3322222B" w14:textId="77777777" w:rsidTr="00F9330E">
        <w:tc>
          <w:tcPr>
            <w:tcW w:w="704" w:type="dxa"/>
            <w:vAlign w:val="center"/>
          </w:tcPr>
          <w:p w14:paraId="45E7465D" w14:textId="77777777" w:rsidR="00B13C72" w:rsidRPr="00F9330E" w:rsidRDefault="00B13C72" w:rsidP="00B13C72">
            <w:pPr>
              <w:spacing w:after="0" w:line="240" w:lineRule="auto"/>
              <w:jc w:val="center"/>
              <w:rPr>
                <w:rFonts w:ascii="Times New Roman" w:hAnsi="Times New Roman" w:cs="Times New Roman"/>
                <w:b/>
                <w:sz w:val="20"/>
                <w:szCs w:val="20"/>
              </w:rPr>
            </w:pPr>
            <w:r w:rsidRPr="00F9330E">
              <w:rPr>
                <w:rFonts w:ascii="Times New Roman" w:hAnsi="Times New Roman" w:cs="Times New Roman"/>
                <w:b/>
                <w:sz w:val="20"/>
                <w:szCs w:val="20"/>
              </w:rPr>
              <w:t>1.</w:t>
            </w:r>
          </w:p>
        </w:tc>
        <w:tc>
          <w:tcPr>
            <w:tcW w:w="3686" w:type="dxa"/>
            <w:vAlign w:val="center"/>
          </w:tcPr>
          <w:p w14:paraId="54834602" w14:textId="1A5A697A" w:rsidR="00B13C72" w:rsidRPr="00F9330E" w:rsidRDefault="00D37308" w:rsidP="00B13C72">
            <w:pPr>
              <w:spacing w:after="0" w:line="240" w:lineRule="auto"/>
              <w:rPr>
                <w:rFonts w:ascii="Times New Roman" w:hAnsi="Times New Roman" w:cs="Times New Roman"/>
                <w:sz w:val="20"/>
                <w:szCs w:val="20"/>
              </w:rPr>
            </w:pPr>
            <w:r>
              <w:rPr>
                <w:rFonts w:ascii="Times New Roman" w:hAnsi="Times New Roman" w:cs="Times New Roman"/>
                <w:sz w:val="20"/>
                <w:szCs w:val="20"/>
              </w:rPr>
              <w:t>K</w:t>
            </w:r>
            <w:r w:rsidR="00F9330E" w:rsidRPr="00F9330E">
              <w:rPr>
                <w:rFonts w:ascii="Times New Roman" w:hAnsi="Times New Roman" w:cs="Times New Roman"/>
                <w:sz w:val="20"/>
                <w:szCs w:val="20"/>
              </w:rPr>
              <w:t>ostiumas suvirintojui iš probaninio audinio</w:t>
            </w:r>
          </w:p>
        </w:tc>
        <w:tc>
          <w:tcPr>
            <w:tcW w:w="1275" w:type="dxa"/>
            <w:vAlign w:val="center"/>
          </w:tcPr>
          <w:p w14:paraId="4B21ADF7" w14:textId="77777777" w:rsidR="00B13C72" w:rsidRPr="00F9330E" w:rsidRDefault="00B13C72" w:rsidP="00B13C72">
            <w:pPr>
              <w:spacing w:after="0" w:line="240" w:lineRule="auto"/>
              <w:jc w:val="center"/>
              <w:rPr>
                <w:rFonts w:ascii="Times New Roman" w:hAnsi="Times New Roman" w:cs="Times New Roman"/>
                <w:sz w:val="20"/>
                <w:szCs w:val="20"/>
              </w:rPr>
            </w:pPr>
            <w:r w:rsidRPr="00F9330E">
              <w:rPr>
                <w:rFonts w:ascii="Times New Roman" w:hAnsi="Times New Roman" w:cs="Times New Roman"/>
                <w:sz w:val="20"/>
                <w:szCs w:val="20"/>
              </w:rPr>
              <w:t>vnt.</w:t>
            </w:r>
          </w:p>
        </w:tc>
        <w:tc>
          <w:tcPr>
            <w:tcW w:w="1701" w:type="dxa"/>
            <w:vAlign w:val="center"/>
          </w:tcPr>
          <w:p w14:paraId="661BC481" w14:textId="22AFE4C8" w:rsidR="00B13C72" w:rsidRPr="00F9330E" w:rsidRDefault="00F9330E" w:rsidP="00B13C72">
            <w:pPr>
              <w:spacing w:after="0" w:line="240" w:lineRule="auto"/>
              <w:jc w:val="center"/>
              <w:rPr>
                <w:rFonts w:ascii="Times New Roman" w:hAnsi="Times New Roman" w:cs="Times New Roman"/>
                <w:sz w:val="20"/>
                <w:szCs w:val="20"/>
              </w:rPr>
            </w:pPr>
            <w:r w:rsidRPr="00F9330E">
              <w:rPr>
                <w:rFonts w:ascii="Times New Roman" w:hAnsi="Times New Roman" w:cs="Times New Roman"/>
                <w:sz w:val="20"/>
                <w:szCs w:val="20"/>
              </w:rPr>
              <w:t>76</w:t>
            </w:r>
          </w:p>
        </w:tc>
        <w:tc>
          <w:tcPr>
            <w:tcW w:w="2835" w:type="dxa"/>
            <w:vAlign w:val="center"/>
          </w:tcPr>
          <w:p w14:paraId="524E78A8" w14:textId="56DC6DE5" w:rsidR="00B13C72" w:rsidRPr="00161079" w:rsidRDefault="00161079" w:rsidP="00B13C72">
            <w:pPr>
              <w:spacing w:after="0" w:line="240" w:lineRule="auto"/>
              <w:ind w:firstLine="41"/>
              <w:jc w:val="center"/>
              <w:rPr>
                <w:rFonts w:ascii="Times New Roman" w:hAnsi="Times New Roman" w:cs="Times New Roman"/>
                <w:sz w:val="20"/>
                <w:szCs w:val="20"/>
                <w:lang w:val="en-US"/>
              </w:rPr>
            </w:pPr>
            <w:r>
              <w:rPr>
                <w:rFonts w:ascii="Times New Roman" w:hAnsi="Times New Roman" w:cs="Times New Roman"/>
                <w:sz w:val="20"/>
                <w:szCs w:val="20"/>
                <w:lang w:val="en-US"/>
              </w:rPr>
              <w:t>54,76</w:t>
            </w:r>
          </w:p>
        </w:tc>
      </w:tr>
    </w:tbl>
    <w:p w14:paraId="1B8A4739" w14:textId="77777777" w:rsidR="00F9330E" w:rsidRPr="00F9330E" w:rsidRDefault="00F9330E" w:rsidP="00F9330E">
      <w:pPr>
        <w:spacing w:after="0" w:line="0" w:lineRule="atLeast"/>
        <w:jc w:val="both"/>
        <w:rPr>
          <w:rFonts w:ascii="Times New Roman" w:eastAsia="Calibri" w:hAnsi="Times New Roman" w:cs="Times New Roman"/>
          <w:bCs/>
          <w:sz w:val="24"/>
          <w:szCs w:val="24"/>
        </w:rPr>
      </w:pPr>
    </w:p>
    <w:p w14:paraId="4EC2B043" w14:textId="5A236944" w:rsidR="00540279" w:rsidRPr="006B4644" w:rsidRDefault="00540279" w:rsidP="008C7693">
      <w:pPr>
        <w:pStyle w:val="ListParagraph"/>
        <w:spacing w:after="0" w:line="0" w:lineRule="atLeast"/>
        <w:ind w:left="22" w:firstLine="567"/>
        <w:jc w:val="both"/>
        <w:rPr>
          <w:rFonts w:ascii="Times New Roman" w:eastAsia="Calibri" w:hAnsi="Times New Roman" w:cs="Times New Roman"/>
          <w:spacing w:val="-1"/>
          <w:sz w:val="24"/>
          <w:szCs w:val="24"/>
        </w:rPr>
      </w:pPr>
      <w:r w:rsidRPr="006B4644">
        <w:rPr>
          <w:rFonts w:ascii="Times New Roman" w:eastAsia="Calibri" w:hAnsi="Times New Roman" w:cs="Times New Roman"/>
          <w:bCs/>
          <w:sz w:val="24"/>
          <w:szCs w:val="24"/>
        </w:rPr>
        <w:t>2.</w:t>
      </w:r>
      <w:r w:rsidR="00344088" w:rsidRPr="006B4644">
        <w:rPr>
          <w:rFonts w:ascii="Times New Roman" w:eastAsia="Calibri" w:hAnsi="Times New Roman" w:cs="Times New Roman"/>
          <w:bCs/>
          <w:sz w:val="24"/>
          <w:szCs w:val="24"/>
        </w:rPr>
        <w:t>3</w:t>
      </w:r>
      <w:r w:rsidR="00592494" w:rsidRPr="006B4644">
        <w:rPr>
          <w:rFonts w:ascii="Times New Roman" w:eastAsia="Calibri" w:hAnsi="Times New Roman" w:cs="Times New Roman"/>
          <w:bCs/>
          <w:sz w:val="24"/>
          <w:szCs w:val="24"/>
        </w:rPr>
        <w:t>. Apmokėjimo sąlygos</w:t>
      </w:r>
      <w:r w:rsidR="00744E86" w:rsidRPr="006B4644">
        <w:rPr>
          <w:rFonts w:ascii="Times New Roman" w:eastAsia="Calibri" w:hAnsi="Times New Roman" w:cs="Times New Roman"/>
          <w:bCs/>
          <w:sz w:val="24"/>
          <w:szCs w:val="24"/>
        </w:rPr>
        <w:t xml:space="preserve"> </w:t>
      </w:r>
      <w:r w:rsidR="0018069D">
        <w:rPr>
          <w:rFonts w:ascii="Times New Roman" w:eastAsia="Calibri" w:hAnsi="Times New Roman" w:cs="Times New Roman"/>
          <w:sz w:val="24"/>
          <w:szCs w:val="24"/>
          <w:lang w:eastAsia="x-none"/>
        </w:rPr>
        <w:t xml:space="preserve">– </w:t>
      </w:r>
      <w:r w:rsidR="00103D9D" w:rsidRPr="00A175C2">
        <w:rPr>
          <w:rFonts w:ascii="Times New Roman" w:hAnsi="Times New Roman"/>
          <w:sz w:val="24"/>
          <w:szCs w:val="24"/>
        </w:rPr>
        <w:t xml:space="preserve">įvykdžius </w:t>
      </w:r>
      <w:r w:rsidR="00103D9D" w:rsidRPr="0025489E">
        <w:rPr>
          <w:rFonts w:ascii="Times New Roman" w:hAnsi="Times New Roman"/>
          <w:sz w:val="24"/>
          <w:szCs w:val="24"/>
        </w:rPr>
        <w:t>užsakymą, mokama už konkretų kiekį/apimtį p</w:t>
      </w:r>
      <w:r w:rsidR="00103D9D" w:rsidRPr="00A175C2">
        <w:rPr>
          <w:rFonts w:ascii="Times New Roman" w:hAnsi="Times New Roman"/>
          <w:sz w:val="24"/>
          <w:szCs w:val="24"/>
        </w:rPr>
        <w:t xml:space="preserve">agal nustatytas Prekių kainas </w:t>
      </w:r>
      <w:r w:rsidR="00103D9D" w:rsidRPr="00A175C2">
        <w:rPr>
          <w:rFonts w:ascii="Times New Roman" w:eastAsia="Calibri" w:hAnsi="Times New Roman" w:cs="Times New Roman"/>
          <w:spacing w:val="-1"/>
          <w:sz w:val="24"/>
          <w:szCs w:val="24"/>
        </w:rPr>
        <w:t xml:space="preserve">per </w:t>
      </w:r>
      <w:r w:rsidR="00103D9D" w:rsidRPr="006B4644">
        <w:rPr>
          <w:rFonts w:ascii="Times New Roman" w:eastAsia="Calibri" w:hAnsi="Times New Roman" w:cs="Times New Roman"/>
          <w:spacing w:val="-1"/>
          <w:sz w:val="24"/>
          <w:szCs w:val="24"/>
        </w:rPr>
        <w:t xml:space="preserve">45 (keturiasdešimt penkias) kalendorines dienas </w:t>
      </w:r>
      <w:r w:rsidR="00103D9D" w:rsidRPr="00C54374">
        <w:rPr>
          <w:rFonts w:ascii="Times New Roman" w:eastAsia="Calibri" w:hAnsi="Times New Roman" w:cs="Times New Roman"/>
          <w:sz w:val="24"/>
          <w:szCs w:val="24"/>
        </w:rPr>
        <w:t xml:space="preserve">po </w:t>
      </w:r>
      <w:r w:rsidR="00103D9D">
        <w:rPr>
          <w:rFonts w:ascii="Times New Roman" w:eastAsia="Calibri" w:hAnsi="Times New Roman" w:cs="Times New Roman"/>
          <w:sz w:val="24"/>
          <w:szCs w:val="24"/>
        </w:rPr>
        <w:t>Prekių</w:t>
      </w:r>
      <w:r w:rsidR="00103D9D" w:rsidRPr="00C54374">
        <w:rPr>
          <w:rFonts w:ascii="Times New Roman" w:eastAsia="Calibri" w:hAnsi="Times New Roman" w:cs="Times New Roman"/>
          <w:sz w:val="24"/>
          <w:szCs w:val="24"/>
        </w:rPr>
        <w:t xml:space="preserve"> priėmimo-perdavimo akto pasirašymo ir PVM sąskaitos-faktūros per informacinę sistemą „E.sąskaita“ </w:t>
      </w:r>
      <w:r w:rsidR="00103D9D" w:rsidRPr="00C54374">
        <w:rPr>
          <w:rFonts w:ascii="Times New Roman" w:eastAsia="Calibri" w:hAnsi="Times New Roman" w:cs="Times New Roman"/>
          <w:bCs/>
          <w:sz w:val="24"/>
          <w:szCs w:val="24"/>
        </w:rPr>
        <w:t xml:space="preserve">priėmimo </w:t>
      </w:r>
      <w:r w:rsidR="00103D9D" w:rsidRPr="00C54374">
        <w:rPr>
          <w:rFonts w:ascii="Times New Roman" w:eastAsia="Calibri" w:hAnsi="Times New Roman" w:cs="Times New Roman"/>
          <w:sz w:val="24"/>
          <w:szCs w:val="24"/>
        </w:rPr>
        <w:t>dienos, Sutarties Bendrųjų sąlygų nustatyta tvarka</w:t>
      </w:r>
      <w:r w:rsidR="004C316A" w:rsidRPr="006B4644">
        <w:rPr>
          <w:rFonts w:ascii="Times New Roman" w:eastAsia="Calibri" w:hAnsi="Times New Roman" w:cs="Times New Roman"/>
          <w:spacing w:val="-1"/>
          <w:sz w:val="24"/>
          <w:szCs w:val="24"/>
        </w:rPr>
        <w:t>.</w:t>
      </w:r>
    </w:p>
    <w:p w14:paraId="4662F4BC" w14:textId="5D53A530" w:rsidR="00DE34F2" w:rsidRPr="008C7693" w:rsidRDefault="00DE34F2" w:rsidP="008C7693">
      <w:pPr>
        <w:spacing w:after="0" w:line="0" w:lineRule="atLeast"/>
        <w:ind w:firstLine="360"/>
        <w:jc w:val="both"/>
        <w:rPr>
          <w:rFonts w:ascii="Times New Roman" w:eastAsia="Calibri" w:hAnsi="Times New Roman" w:cs="Times New Roman"/>
          <w:szCs w:val="24"/>
        </w:rPr>
      </w:pPr>
    </w:p>
    <w:p w14:paraId="0A401D89" w14:textId="6FE780AB" w:rsidR="00954700" w:rsidRDefault="00BC299C" w:rsidP="008C7693">
      <w:pPr>
        <w:tabs>
          <w:tab w:val="left" w:pos="709"/>
        </w:tabs>
        <w:spacing w:after="0" w:line="0" w:lineRule="atLeast"/>
        <w:ind w:firstLine="360"/>
        <w:jc w:val="center"/>
        <w:rPr>
          <w:rFonts w:ascii="Times New Roman" w:eastAsia="Calibri" w:hAnsi="Times New Roman" w:cs="Times New Roman"/>
          <w:sz w:val="24"/>
          <w:szCs w:val="24"/>
        </w:rPr>
      </w:pPr>
      <w:r w:rsidRPr="006B4644">
        <w:rPr>
          <w:rFonts w:ascii="Times New Roman" w:eastAsia="Calibri" w:hAnsi="Times New Roman" w:cs="Times New Roman"/>
          <w:b/>
          <w:sz w:val="24"/>
          <w:szCs w:val="24"/>
        </w:rPr>
        <w:t>3. PREKIŲ PATIEKIMO TVARKA</w:t>
      </w:r>
    </w:p>
    <w:p w14:paraId="3661CFF5" w14:textId="77777777" w:rsidR="00CD37C5" w:rsidRDefault="00CD37C5" w:rsidP="00530566">
      <w:pPr>
        <w:shd w:val="clear" w:color="auto" w:fill="FFFFFF"/>
        <w:spacing w:after="0" w:line="0" w:lineRule="atLeast"/>
        <w:ind w:firstLine="567"/>
        <w:jc w:val="both"/>
        <w:rPr>
          <w:rFonts w:ascii="Times New Roman" w:eastAsia="Calibri" w:hAnsi="Times New Roman" w:cs="Times New Roman"/>
          <w:sz w:val="24"/>
          <w:szCs w:val="24"/>
        </w:rPr>
      </w:pPr>
    </w:p>
    <w:p w14:paraId="507A8E0E" w14:textId="7D9CDFB3" w:rsidR="00530566" w:rsidRPr="00CD37C5" w:rsidRDefault="00540279" w:rsidP="00CD37C5">
      <w:pPr>
        <w:shd w:val="clear" w:color="auto" w:fill="FFFFFF"/>
        <w:spacing w:after="0" w:line="0" w:lineRule="atLeast"/>
        <w:ind w:firstLine="567"/>
        <w:jc w:val="both"/>
        <w:rPr>
          <w:rFonts w:ascii="Times New Roman" w:hAnsi="Times New Roman"/>
          <w:i/>
          <w:sz w:val="24"/>
          <w:szCs w:val="24"/>
        </w:rPr>
      </w:pPr>
      <w:r w:rsidRPr="006B4644">
        <w:rPr>
          <w:rFonts w:ascii="Times New Roman" w:eastAsia="Calibri" w:hAnsi="Times New Roman" w:cs="Times New Roman"/>
          <w:sz w:val="24"/>
          <w:szCs w:val="24"/>
        </w:rPr>
        <w:t xml:space="preserve">3.1. Prekės turi būti patiektos </w:t>
      </w:r>
      <w:r w:rsidR="0018069D">
        <w:rPr>
          <w:rFonts w:ascii="Times New Roman" w:eastAsia="Calibri" w:hAnsi="Times New Roman" w:cs="Times New Roman"/>
          <w:sz w:val="24"/>
          <w:szCs w:val="24"/>
        </w:rPr>
        <w:t xml:space="preserve">per 10 (dešimt) darbo dienų nuo </w:t>
      </w:r>
      <w:r w:rsidR="0089631D" w:rsidRPr="001464A1">
        <w:rPr>
          <w:rStyle w:val="Laukeliai"/>
          <w:rFonts w:ascii="Times New Roman" w:hAnsi="Times New Roman"/>
          <w:sz w:val="24"/>
          <w:szCs w:val="24"/>
        </w:rPr>
        <w:t>užsakymo pateikimo</w:t>
      </w:r>
      <w:r w:rsidR="0089631D">
        <w:rPr>
          <w:rStyle w:val="Laukeliai"/>
          <w:rFonts w:ascii="Times New Roman" w:hAnsi="Times New Roman"/>
          <w:sz w:val="24"/>
          <w:szCs w:val="24"/>
        </w:rPr>
        <w:t xml:space="preserve"> elektroniniu paštu </w:t>
      </w:r>
      <w:proofErr w:type="spellStart"/>
      <w:r w:rsidR="00FB441B">
        <w:rPr>
          <w:rStyle w:val="Laukeliai"/>
          <w:rFonts w:ascii="Times New Roman" w:hAnsi="Times New Roman"/>
          <w:i/>
          <w:sz w:val="24"/>
          <w:szCs w:val="24"/>
        </w:rPr>
        <w:t>vilnius</w:t>
      </w:r>
      <w:r w:rsidR="005B0C40">
        <w:rPr>
          <w:rStyle w:val="Laukeliai"/>
          <w:rFonts w:ascii="Times New Roman" w:hAnsi="Times New Roman"/>
          <w:i/>
          <w:sz w:val="24"/>
          <w:szCs w:val="24"/>
        </w:rPr>
        <w:t>@algrima.lt</w:t>
      </w:r>
      <w:proofErr w:type="spellEnd"/>
      <w:r w:rsidR="004D27B6">
        <w:rPr>
          <w:rStyle w:val="Laukeliai"/>
          <w:rFonts w:ascii="Times New Roman" w:hAnsi="Times New Roman"/>
          <w:i/>
          <w:sz w:val="24"/>
          <w:szCs w:val="24"/>
        </w:rPr>
        <w:t xml:space="preserve">. </w:t>
      </w:r>
      <w:r w:rsidR="004D27B6" w:rsidRPr="008661E6">
        <w:rPr>
          <w:rFonts w:ascii="Times New Roman" w:eastAsia="Calibri" w:hAnsi="Times New Roman" w:cs="Times New Roman"/>
          <w:b/>
          <w:sz w:val="24"/>
          <w:szCs w:val="24"/>
        </w:rPr>
        <w:t>Šalys susitaria, kad Prekių tiekimo terminas yra esminė Sutarties sąlyga.</w:t>
      </w:r>
    </w:p>
    <w:p w14:paraId="46C50007" w14:textId="571140B8" w:rsidR="0025489E" w:rsidRDefault="00530566" w:rsidP="0025489E">
      <w:pPr>
        <w:shd w:val="clear" w:color="auto" w:fill="FFFFFF"/>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3.2. Minimali vieno Prekių užsakymo suma 50,00 Eur (penkiasdešimt eurų, 00 ct).</w:t>
      </w:r>
    </w:p>
    <w:p w14:paraId="4137EDA0" w14:textId="4C7DBBE1" w:rsidR="0025489E" w:rsidRDefault="0025489E" w:rsidP="0025489E">
      <w:pPr>
        <w:shd w:val="clear" w:color="auto" w:fill="FFFFFF"/>
        <w:spacing w:after="0" w:line="0" w:lineRule="atLeast"/>
        <w:ind w:firstLine="567"/>
        <w:jc w:val="both"/>
        <w:rPr>
          <w:rFonts w:ascii="Times New Roman" w:eastAsia="Calibri" w:hAnsi="Times New Roman" w:cs="Times New Roman"/>
          <w:sz w:val="24"/>
          <w:szCs w:val="24"/>
        </w:rPr>
      </w:pPr>
      <w:r w:rsidRPr="00E65F55">
        <w:rPr>
          <w:rFonts w:ascii="Times New Roman" w:eastAsia="Calibri" w:hAnsi="Times New Roman" w:cs="Times New Roman"/>
          <w:sz w:val="24"/>
          <w:szCs w:val="24"/>
        </w:rPr>
        <w:t>3.</w:t>
      </w:r>
      <w:r>
        <w:rPr>
          <w:rFonts w:ascii="Times New Roman" w:eastAsia="Calibri" w:hAnsi="Times New Roman" w:cs="Times New Roman"/>
          <w:sz w:val="24"/>
          <w:szCs w:val="24"/>
        </w:rPr>
        <w:t>3</w:t>
      </w:r>
      <w:r w:rsidRPr="00E65F55">
        <w:rPr>
          <w:rFonts w:ascii="Times New Roman" w:eastAsia="Calibri" w:hAnsi="Times New Roman" w:cs="Times New Roman"/>
          <w:sz w:val="24"/>
          <w:szCs w:val="24"/>
        </w:rPr>
        <w:t xml:space="preserve">. </w:t>
      </w:r>
      <w:r>
        <w:rPr>
          <w:rFonts w:ascii="Times New Roman" w:eastAsia="Calibri" w:hAnsi="Times New Roman" w:cs="Times New Roman"/>
          <w:sz w:val="24"/>
          <w:szCs w:val="24"/>
        </w:rPr>
        <w:t>U</w:t>
      </w:r>
      <w:r w:rsidRPr="00E65F55">
        <w:rPr>
          <w:rFonts w:ascii="Times New Roman" w:eastAsia="Calibri" w:hAnsi="Times New Roman" w:cs="Times New Roman"/>
          <w:sz w:val="24"/>
          <w:szCs w:val="24"/>
        </w:rPr>
        <w:t xml:space="preserve">žsakymai pateikiami pagal Sutarties 4 priedą </w:t>
      </w:r>
      <w:r>
        <w:rPr>
          <w:rFonts w:ascii="Times New Roman" w:eastAsia="Calibri" w:hAnsi="Times New Roman" w:cs="Times New Roman"/>
          <w:i/>
          <w:sz w:val="24"/>
          <w:szCs w:val="24"/>
        </w:rPr>
        <w:t>„Prekių užsakymo paraiška</w:t>
      </w:r>
      <w:r w:rsidRPr="00E65F55">
        <w:rPr>
          <w:rFonts w:ascii="Times New Roman" w:eastAsia="Calibri" w:hAnsi="Times New Roman" w:cs="Times New Roman"/>
          <w:i/>
          <w:sz w:val="24"/>
          <w:szCs w:val="24"/>
        </w:rPr>
        <w:t>“.</w:t>
      </w:r>
    </w:p>
    <w:p w14:paraId="79C9943A" w14:textId="77777777" w:rsidR="0025489E" w:rsidRDefault="00CD37C5" w:rsidP="0025489E">
      <w:pPr>
        <w:shd w:val="clear" w:color="auto" w:fill="FFFFFF"/>
        <w:spacing w:after="0" w:line="0" w:lineRule="atLeast"/>
        <w:ind w:firstLine="567"/>
        <w:jc w:val="both"/>
        <w:rPr>
          <w:rFonts w:ascii="Times New Roman" w:eastAsia="Calibri" w:hAnsi="Times New Roman" w:cs="Times New Roman"/>
          <w:sz w:val="24"/>
          <w:szCs w:val="24"/>
        </w:rPr>
      </w:pPr>
      <w:r w:rsidRPr="00763C0C">
        <w:rPr>
          <w:rFonts w:ascii="Times New Roman" w:eastAsia="Calibri" w:hAnsi="Times New Roman" w:cs="Times New Roman"/>
          <w:sz w:val="24"/>
          <w:szCs w:val="24"/>
        </w:rPr>
        <w:t>3</w:t>
      </w:r>
      <w:r>
        <w:rPr>
          <w:rFonts w:ascii="Times New Roman" w:eastAsia="Calibri" w:hAnsi="Times New Roman" w:cs="Times New Roman"/>
          <w:sz w:val="24"/>
          <w:szCs w:val="24"/>
        </w:rPr>
        <w:t>.</w:t>
      </w:r>
      <w:r w:rsidR="0025489E">
        <w:rPr>
          <w:rFonts w:ascii="Times New Roman" w:eastAsia="Calibri" w:hAnsi="Times New Roman" w:cs="Times New Roman"/>
          <w:sz w:val="24"/>
          <w:szCs w:val="24"/>
        </w:rPr>
        <w:t>4</w:t>
      </w:r>
      <w:r w:rsidRPr="00763C0C">
        <w:rPr>
          <w:rFonts w:ascii="Times New Roman" w:eastAsia="Calibri" w:hAnsi="Times New Roman" w:cs="Times New Roman"/>
          <w:sz w:val="24"/>
          <w:szCs w:val="24"/>
        </w:rPr>
        <w:t xml:space="preserve">. Pristatydamas Prekes Pirkėjui Tiekėjas pateikia Sutarties </w:t>
      </w:r>
      <w:r w:rsidRPr="00763C0C">
        <w:rPr>
          <w:rFonts w:ascii="Times New Roman" w:eastAsia="Calibri" w:hAnsi="Times New Roman" w:cs="Times New Roman"/>
          <w:i/>
          <w:sz w:val="24"/>
          <w:szCs w:val="24"/>
        </w:rPr>
        <w:t>1 priedo</w:t>
      </w:r>
      <w:r w:rsidRPr="00763C0C">
        <w:rPr>
          <w:rFonts w:ascii="Times New Roman" w:eastAsia="Calibri" w:hAnsi="Times New Roman" w:cs="Times New Roman"/>
          <w:sz w:val="24"/>
          <w:szCs w:val="24"/>
        </w:rPr>
        <w:t xml:space="preserve"> Pirkimo techninė specifikacija </w:t>
      </w:r>
      <w:r>
        <w:rPr>
          <w:rFonts w:ascii="Times New Roman" w:eastAsia="Calibri" w:hAnsi="Times New Roman" w:cs="Times New Roman"/>
          <w:sz w:val="24"/>
          <w:szCs w:val="24"/>
        </w:rPr>
        <w:t>3.1.3</w:t>
      </w:r>
      <w:r w:rsidRPr="00763C0C">
        <w:rPr>
          <w:rFonts w:ascii="Times New Roman" w:eastAsia="Calibri" w:hAnsi="Times New Roman" w:cs="Times New Roman"/>
          <w:sz w:val="24"/>
          <w:szCs w:val="24"/>
        </w:rPr>
        <w:t xml:space="preserve"> punkte nurodytus dokumentus.</w:t>
      </w:r>
    </w:p>
    <w:p w14:paraId="5B249E47" w14:textId="4BECB958" w:rsidR="00CD37C5" w:rsidRPr="006F78FB" w:rsidRDefault="00CD37C5" w:rsidP="0025489E">
      <w:pPr>
        <w:shd w:val="clear" w:color="auto" w:fill="FFFFFF"/>
        <w:spacing w:after="0" w:line="0" w:lineRule="atLeast"/>
        <w:ind w:firstLine="567"/>
        <w:jc w:val="both"/>
        <w:rPr>
          <w:rStyle w:val="Laukeliai"/>
          <w:rFonts w:ascii="Times New Roman" w:eastAsia="Calibri" w:hAnsi="Times New Roman" w:cs="Times New Roman"/>
          <w:sz w:val="24"/>
          <w:szCs w:val="24"/>
        </w:rPr>
      </w:pPr>
      <w:r>
        <w:rPr>
          <w:rFonts w:ascii="Times New Roman" w:eastAsia="Calibri" w:hAnsi="Times New Roman" w:cs="Times New Roman"/>
          <w:sz w:val="24"/>
          <w:szCs w:val="24"/>
        </w:rPr>
        <w:t>3.</w:t>
      </w:r>
      <w:r w:rsidR="0050522F">
        <w:rPr>
          <w:rFonts w:ascii="Times New Roman" w:eastAsia="Calibri" w:hAnsi="Times New Roman" w:cs="Times New Roman"/>
          <w:sz w:val="24"/>
          <w:szCs w:val="24"/>
        </w:rPr>
        <w:t>5</w:t>
      </w:r>
      <w:r w:rsidRPr="006F78FB">
        <w:rPr>
          <w:rFonts w:ascii="Times New Roman" w:eastAsia="Calibri" w:hAnsi="Times New Roman" w:cs="Times New Roman"/>
          <w:sz w:val="24"/>
          <w:szCs w:val="24"/>
        </w:rPr>
        <w:t xml:space="preserve">. </w:t>
      </w:r>
      <w:r w:rsidRPr="006F78FB">
        <w:rPr>
          <w:rFonts w:ascii="Times New Roman" w:hAnsi="Times New Roman" w:cs="Times New Roman"/>
          <w:sz w:val="24"/>
          <w:szCs w:val="24"/>
        </w:rPr>
        <w:t xml:space="preserve">Prekių priėmimo metu ar per garantijos terminą nustačius, kad </w:t>
      </w:r>
      <w:r w:rsidRPr="00036A11">
        <w:rPr>
          <w:rFonts w:ascii="Times New Roman" w:hAnsi="Times New Roman" w:cs="Times New Roman"/>
          <w:sz w:val="24"/>
          <w:szCs w:val="24"/>
        </w:rPr>
        <w:t xml:space="preserve">daugiau kaip </w:t>
      </w:r>
      <w:r w:rsidR="00036A11" w:rsidRPr="00036A11">
        <w:rPr>
          <w:rFonts w:ascii="Times New Roman" w:hAnsi="Times New Roman" w:cs="Times New Roman"/>
          <w:sz w:val="24"/>
          <w:szCs w:val="24"/>
        </w:rPr>
        <w:t>5</w:t>
      </w:r>
      <w:r w:rsidRPr="00036A11">
        <w:rPr>
          <w:rFonts w:ascii="Times New Roman" w:hAnsi="Times New Roman" w:cs="Times New Roman"/>
          <w:sz w:val="24"/>
          <w:szCs w:val="24"/>
        </w:rPr>
        <w:t xml:space="preserve"> (</w:t>
      </w:r>
      <w:r w:rsidR="00036A11" w:rsidRPr="00036A11">
        <w:rPr>
          <w:rFonts w:ascii="Times New Roman" w:hAnsi="Times New Roman" w:cs="Times New Roman"/>
          <w:sz w:val="24"/>
          <w:szCs w:val="24"/>
        </w:rPr>
        <w:t xml:space="preserve">penki) </w:t>
      </w:r>
      <w:r w:rsidRPr="00036A11">
        <w:rPr>
          <w:rFonts w:ascii="Times New Roman" w:hAnsi="Times New Roman" w:cs="Times New Roman"/>
          <w:sz w:val="24"/>
          <w:szCs w:val="24"/>
        </w:rPr>
        <w:t xml:space="preserve">% </w:t>
      </w:r>
      <w:r w:rsidRPr="006F78FB">
        <w:rPr>
          <w:rFonts w:ascii="Times New Roman" w:hAnsi="Times New Roman" w:cs="Times New Roman"/>
          <w:sz w:val="24"/>
          <w:szCs w:val="24"/>
        </w:rPr>
        <w:t xml:space="preserve">Prekių partijoje brokuotos, nekokybiškos, Pirkėjas įgyja teisę nepriimti ir/ar grąžinti visą Prekių partiją (arba jos dalį) ir nutraukti Sutartį. Grąžinus Prekes, Tiekėjas privalo per 30 (trisdešimt) kalendorinių dienų grąžinti Pirkėjui pastarojo sumokėtą šių Prekių kainą ir išrašyti kreditinę PVM sąskaitą faktūrą, jei Pirkėjo buvo priimta pirminė PVM sąskaita faktūra. Grąžintas Prekes Tiekėjas pasiima savo jėgomis ir savo sąskaita. Nutraukus Sutartį, Tiekėjui neatlyginami nuostoliai ir išlaidos, susiję su Sutarties nutraukimu. </w:t>
      </w:r>
    </w:p>
    <w:p w14:paraId="793F704B" w14:textId="77777777" w:rsidR="000938D0" w:rsidRPr="008C7693" w:rsidRDefault="000938D0" w:rsidP="008C7693">
      <w:pPr>
        <w:spacing w:after="0" w:line="0" w:lineRule="atLeast"/>
        <w:ind w:firstLine="360"/>
        <w:jc w:val="center"/>
        <w:rPr>
          <w:rFonts w:ascii="Times New Roman" w:eastAsia="Calibri" w:hAnsi="Times New Roman" w:cs="Times New Roman"/>
          <w:b/>
          <w:szCs w:val="24"/>
        </w:rPr>
      </w:pPr>
    </w:p>
    <w:p w14:paraId="74A18A2B" w14:textId="40FF1375" w:rsidR="004D27B6" w:rsidRPr="004D27B6" w:rsidRDefault="00EF48CA" w:rsidP="004D27B6">
      <w:pPr>
        <w:pStyle w:val="ListParagraph"/>
        <w:numPr>
          <w:ilvl w:val="0"/>
          <w:numId w:val="16"/>
        </w:numPr>
        <w:spacing w:after="0" w:line="0" w:lineRule="atLeast"/>
        <w:jc w:val="center"/>
        <w:rPr>
          <w:rFonts w:ascii="Times New Roman" w:eastAsia="Calibri" w:hAnsi="Times New Roman" w:cs="Times New Roman"/>
          <w:b/>
          <w:sz w:val="24"/>
          <w:szCs w:val="24"/>
        </w:rPr>
      </w:pPr>
      <w:r w:rsidRPr="004D27B6">
        <w:rPr>
          <w:rFonts w:ascii="Times New Roman" w:eastAsia="Calibri" w:hAnsi="Times New Roman" w:cs="Times New Roman"/>
          <w:b/>
          <w:sz w:val="24"/>
          <w:szCs w:val="24"/>
        </w:rPr>
        <w:t>PREKIŲ KOKYBĖ IR GARANTIJA</w:t>
      </w:r>
    </w:p>
    <w:p w14:paraId="4074BF8E" w14:textId="77777777" w:rsidR="004D27B6" w:rsidRPr="004D27B6" w:rsidRDefault="004D27B6" w:rsidP="004D27B6">
      <w:pPr>
        <w:pStyle w:val="ListParagraph"/>
        <w:spacing w:after="0" w:line="0" w:lineRule="atLeast"/>
        <w:rPr>
          <w:rFonts w:ascii="Times New Roman" w:eastAsia="Calibri" w:hAnsi="Times New Roman" w:cs="Times New Roman"/>
          <w:b/>
          <w:sz w:val="24"/>
          <w:szCs w:val="24"/>
        </w:rPr>
      </w:pPr>
    </w:p>
    <w:p w14:paraId="67983F76" w14:textId="2D1062E0" w:rsidR="00AE79EE" w:rsidRPr="006B4644" w:rsidRDefault="00540279" w:rsidP="008C7693">
      <w:pPr>
        <w:shd w:val="clear" w:color="auto" w:fill="FFFFFF"/>
        <w:tabs>
          <w:tab w:val="left" w:pos="394"/>
          <w:tab w:val="left" w:pos="720"/>
        </w:tabs>
        <w:spacing w:after="0" w:line="0" w:lineRule="atLeast"/>
        <w:ind w:firstLine="567"/>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 xml:space="preserve">4.1. Prekės turi būti patiektos kokybiškos pagal Sutartyje </w:t>
      </w:r>
      <w:r w:rsidR="00344088" w:rsidRPr="006B4644">
        <w:rPr>
          <w:rFonts w:ascii="Times New Roman" w:eastAsia="Calibri" w:hAnsi="Times New Roman" w:cs="Times New Roman"/>
          <w:sz w:val="24"/>
          <w:szCs w:val="24"/>
        </w:rPr>
        <w:t xml:space="preserve">ir jos prieduose </w:t>
      </w:r>
      <w:r w:rsidRPr="006B4644">
        <w:rPr>
          <w:rFonts w:ascii="Times New Roman" w:eastAsia="Calibri" w:hAnsi="Times New Roman" w:cs="Times New Roman"/>
          <w:sz w:val="24"/>
          <w:szCs w:val="24"/>
        </w:rPr>
        <w:t xml:space="preserve">nustatytus reikalavimus. </w:t>
      </w:r>
      <w:r w:rsidR="00AE79EE" w:rsidRPr="006B4644">
        <w:rPr>
          <w:rFonts w:ascii="Times New Roman" w:eastAsia="Calibri" w:hAnsi="Times New Roman" w:cs="Times New Roman"/>
          <w:sz w:val="24"/>
          <w:szCs w:val="24"/>
        </w:rPr>
        <w:t xml:space="preserve">Nustačius, kad Prekės yra nekokybiškos Tiekėjas privalo ištaisyti Prekių trūkumus per </w:t>
      </w:r>
      <w:r w:rsidR="0025489E">
        <w:rPr>
          <w:rFonts w:ascii="Times New Roman" w:eastAsia="Calibri" w:hAnsi="Times New Roman" w:cs="Times New Roman"/>
          <w:sz w:val="24"/>
          <w:szCs w:val="24"/>
        </w:rPr>
        <w:t>5</w:t>
      </w:r>
      <w:r w:rsidR="0089631D">
        <w:rPr>
          <w:rFonts w:ascii="Times New Roman" w:eastAsia="Calibri" w:hAnsi="Times New Roman" w:cs="Times New Roman"/>
          <w:sz w:val="24"/>
          <w:szCs w:val="24"/>
        </w:rPr>
        <w:t xml:space="preserve"> (</w:t>
      </w:r>
      <w:r w:rsidR="0025489E">
        <w:rPr>
          <w:rFonts w:ascii="Times New Roman" w:eastAsia="Calibri" w:hAnsi="Times New Roman" w:cs="Times New Roman"/>
          <w:sz w:val="24"/>
          <w:szCs w:val="24"/>
        </w:rPr>
        <w:t>penkias</w:t>
      </w:r>
      <w:r w:rsidR="0089631D">
        <w:rPr>
          <w:rFonts w:ascii="Times New Roman" w:eastAsia="Calibri" w:hAnsi="Times New Roman" w:cs="Times New Roman"/>
          <w:sz w:val="24"/>
          <w:szCs w:val="24"/>
        </w:rPr>
        <w:t>) darbo dienų</w:t>
      </w:r>
      <w:r w:rsidR="00AE79EE" w:rsidRPr="006B4644">
        <w:rPr>
          <w:rFonts w:ascii="Times New Roman" w:eastAsia="Calibri" w:hAnsi="Times New Roman" w:cs="Times New Roman"/>
          <w:sz w:val="24"/>
          <w:szCs w:val="24"/>
        </w:rPr>
        <w:t xml:space="preserve"> nuo Pirkėjo pranešimo apie nekokybiškas Prekes pranešimo išsiuntimo Tiekėjui momento.</w:t>
      </w:r>
    </w:p>
    <w:p w14:paraId="6C95A78E" w14:textId="2FD0D925" w:rsidR="005D6726" w:rsidRPr="0089631D" w:rsidRDefault="005D6726" w:rsidP="008C7693">
      <w:pPr>
        <w:shd w:val="clear" w:color="auto" w:fill="FFFFFF"/>
        <w:tabs>
          <w:tab w:val="left" w:pos="394"/>
          <w:tab w:val="left" w:pos="720"/>
        </w:tabs>
        <w:spacing w:after="0" w:line="0" w:lineRule="atLeast"/>
        <w:ind w:firstLine="567"/>
        <w:jc w:val="both"/>
        <w:rPr>
          <w:rFonts w:ascii="Times New Roman" w:eastAsia="Calibri" w:hAnsi="Times New Roman" w:cs="Times New Roman"/>
          <w:i/>
          <w:sz w:val="24"/>
          <w:szCs w:val="24"/>
        </w:rPr>
      </w:pPr>
      <w:r w:rsidRPr="0089631D">
        <w:rPr>
          <w:rFonts w:ascii="Times New Roman" w:eastAsia="Calibri" w:hAnsi="Times New Roman" w:cs="Times New Roman"/>
          <w:sz w:val="24"/>
          <w:szCs w:val="24"/>
        </w:rPr>
        <w:t xml:space="preserve">4.2. Garantinis laikotarpis – </w:t>
      </w:r>
      <w:r w:rsidR="0025489E">
        <w:rPr>
          <w:rFonts w:ascii="Times New Roman" w:eastAsia="Calibri" w:hAnsi="Times New Roman" w:cs="Times New Roman"/>
          <w:sz w:val="24"/>
          <w:szCs w:val="24"/>
        </w:rPr>
        <w:t>24</w:t>
      </w:r>
      <w:r w:rsidR="0089631D" w:rsidRPr="0089631D">
        <w:rPr>
          <w:rFonts w:ascii="Times New Roman" w:eastAsia="Calibri" w:hAnsi="Times New Roman" w:cs="Times New Roman"/>
          <w:sz w:val="24"/>
          <w:szCs w:val="24"/>
        </w:rPr>
        <w:t xml:space="preserve"> (dv</w:t>
      </w:r>
      <w:r w:rsidR="0025489E">
        <w:rPr>
          <w:rFonts w:ascii="Times New Roman" w:eastAsia="Calibri" w:hAnsi="Times New Roman" w:cs="Times New Roman"/>
          <w:sz w:val="24"/>
          <w:szCs w:val="24"/>
        </w:rPr>
        <w:t>idešimt keturių</w:t>
      </w:r>
      <w:r w:rsidR="0089631D" w:rsidRPr="0089631D">
        <w:rPr>
          <w:rFonts w:ascii="Times New Roman" w:eastAsia="Calibri" w:hAnsi="Times New Roman" w:cs="Times New Roman"/>
          <w:sz w:val="24"/>
          <w:szCs w:val="24"/>
        </w:rPr>
        <w:t xml:space="preserve">) mėnesių, terminą skaičiuojant nuo </w:t>
      </w:r>
      <w:r w:rsidR="0089631D">
        <w:rPr>
          <w:rFonts w:ascii="Times New Roman" w:eastAsia="Calibri" w:hAnsi="Times New Roman" w:cs="Times New Roman"/>
          <w:sz w:val="24"/>
          <w:szCs w:val="24"/>
        </w:rPr>
        <w:t>Prekių pristatymo dienos</w:t>
      </w:r>
      <w:r w:rsidR="005A0AE6" w:rsidRPr="0089631D">
        <w:rPr>
          <w:rFonts w:ascii="Times New Roman" w:eastAsia="Calibri" w:hAnsi="Times New Roman" w:cs="Times New Roman"/>
          <w:i/>
          <w:sz w:val="24"/>
          <w:szCs w:val="24"/>
        </w:rPr>
        <w:t>.</w:t>
      </w:r>
    </w:p>
    <w:p w14:paraId="5C724B56" w14:textId="4DE62640" w:rsidR="005D6726" w:rsidRPr="006B4644" w:rsidRDefault="005D6726" w:rsidP="008C7693">
      <w:pPr>
        <w:shd w:val="clear" w:color="auto" w:fill="FFFFFF"/>
        <w:tabs>
          <w:tab w:val="left" w:pos="394"/>
          <w:tab w:val="left" w:pos="720"/>
        </w:tabs>
        <w:spacing w:after="0" w:line="0" w:lineRule="atLeast"/>
        <w:ind w:firstLine="567"/>
        <w:jc w:val="both"/>
        <w:rPr>
          <w:rFonts w:ascii="Times New Roman" w:eastAsia="Calibri" w:hAnsi="Times New Roman" w:cs="Times New Roman"/>
          <w:sz w:val="24"/>
          <w:szCs w:val="24"/>
        </w:rPr>
      </w:pPr>
      <w:r w:rsidRPr="006B4644">
        <w:rPr>
          <w:rFonts w:ascii="Times New Roman" w:eastAsia="Calibri" w:hAnsi="Times New Roman" w:cs="Times New Roman"/>
          <w:sz w:val="24"/>
          <w:szCs w:val="24"/>
          <w:lang w:val="en-US"/>
        </w:rPr>
        <w:t xml:space="preserve">4.3. </w:t>
      </w:r>
      <w:r w:rsidRPr="006B4644">
        <w:rPr>
          <w:rFonts w:ascii="Times New Roman" w:eastAsia="Calibri" w:hAnsi="Times New Roman" w:cs="Times New Roman"/>
          <w:sz w:val="24"/>
          <w:szCs w:val="24"/>
        </w:rPr>
        <w:t>Pr</w:t>
      </w:r>
      <w:r w:rsidR="00DE798B" w:rsidRPr="006B4644">
        <w:rPr>
          <w:rFonts w:ascii="Times New Roman" w:eastAsia="Calibri" w:hAnsi="Times New Roman" w:cs="Times New Roman"/>
          <w:sz w:val="24"/>
          <w:szCs w:val="24"/>
        </w:rPr>
        <w:t>ekių trūkumų/</w:t>
      </w:r>
      <w:r w:rsidR="00951F91" w:rsidRPr="006B4644">
        <w:rPr>
          <w:rFonts w:ascii="Times New Roman" w:eastAsia="Calibri" w:hAnsi="Times New Roman" w:cs="Times New Roman"/>
          <w:sz w:val="24"/>
          <w:szCs w:val="24"/>
        </w:rPr>
        <w:t xml:space="preserve">defektų nustatymo bei šalinimo </w:t>
      </w:r>
      <w:r w:rsidRPr="006B4644">
        <w:rPr>
          <w:rFonts w:ascii="Times New Roman" w:eastAsia="Calibri" w:hAnsi="Times New Roman" w:cs="Times New Roman"/>
          <w:sz w:val="24"/>
          <w:szCs w:val="24"/>
        </w:rPr>
        <w:t>tvarka numatyta Sutarties Bendrosiose sąlygose.</w:t>
      </w:r>
    </w:p>
    <w:p w14:paraId="48060264" w14:textId="77777777" w:rsidR="0025489E" w:rsidRDefault="00540279" w:rsidP="0025489E">
      <w:pPr>
        <w:shd w:val="clear" w:color="auto" w:fill="FFFFFF"/>
        <w:spacing w:after="0" w:line="240" w:lineRule="auto"/>
        <w:ind w:firstLine="360"/>
        <w:jc w:val="both"/>
        <w:rPr>
          <w:rFonts w:ascii="Times New Roman" w:eastAsia="Calibri" w:hAnsi="Times New Roman" w:cs="Times New Roman"/>
          <w:sz w:val="24"/>
          <w:szCs w:val="24"/>
        </w:rPr>
      </w:pPr>
      <w:r w:rsidRPr="006B4644">
        <w:rPr>
          <w:rFonts w:ascii="Times New Roman" w:eastAsia="Calibri" w:hAnsi="Times New Roman" w:cs="Times New Roman"/>
          <w:sz w:val="24"/>
          <w:szCs w:val="24"/>
        </w:rPr>
        <w:tab/>
      </w:r>
    </w:p>
    <w:p w14:paraId="5B9BBD8B" w14:textId="00A89E24" w:rsidR="0025489E" w:rsidRPr="0025489E" w:rsidRDefault="0025489E" w:rsidP="0025489E">
      <w:pPr>
        <w:pStyle w:val="ListParagraph"/>
        <w:numPr>
          <w:ilvl w:val="0"/>
          <w:numId w:val="15"/>
        </w:numPr>
        <w:spacing w:after="0" w:line="0" w:lineRule="atLeast"/>
        <w:jc w:val="center"/>
        <w:rPr>
          <w:rFonts w:ascii="Times New Roman" w:eastAsia="Calibri" w:hAnsi="Times New Roman" w:cs="Times New Roman"/>
          <w:b/>
          <w:sz w:val="24"/>
          <w:szCs w:val="24"/>
        </w:rPr>
      </w:pPr>
      <w:r w:rsidRPr="0025489E">
        <w:rPr>
          <w:rFonts w:ascii="Times New Roman" w:eastAsia="Calibri" w:hAnsi="Times New Roman" w:cs="Times New Roman"/>
          <w:b/>
          <w:sz w:val="24"/>
          <w:szCs w:val="24"/>
        </w:rPr>
        <w:t>ŠALIŲ ATSAKOMYBĖ</w:t>
      </w:r>
    </w:p>
    <w:p w14:paraId="1198629D" w14:textId="77777777" w:rsidR="0025489E" w:rsidRDefault="0025489E" w:rsidP="0025489E">
      <w:pPr>
        <w:shd w:val="clear" w:color="auto" w:fill="FFFFFF"/>
        <w:spacing w:after="0" w:line="240" w:lineRule="auto"/>
        <w:ind w:firstLine="360"/>
        <w:jc w:val="both"/>
        <w:rPr>
          <w:rFonts w:ascii="Times New Roman" w:eastAsia="Calibri" w:hAnsi="Times New Roman" w:cs="Times New Roman"/>
          <w:sz w:val="24"/>
          <w:szCs w:val="24"/>
        </w:rPr>
      </w:pPr>
    </w:p>
    <w:p w14:paraId="35E432C7" w14:textId="538F5164" w:rsidR="0025489E" w:rsidRPr="00BB5AEB" w:rsidRDefault="0025489E" w:rsidP="0025489E">
      <w:pPr>
        <w:shd w:val="clear" w:color="auto" w:fill="FFFFFF"/>
        <w:tabs>
          <w:tab w:val="left" w:pos="56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BB5AEB">
        <w:rPr>
          <w:rFonts w:ascii="Times New Roman" w:hAnsi="Times New Roman" w:cs="Times New Roman"/>
          <w:sz w:val="24"/>
          <w:szCs w:val="24"/>
        </w:rPr>
        <w:t xml:space="preserve">5.1. </w:t>
      </w:r>
      <w:r w:rsidRPr="00BB5AEB">
        <w:rPr>
          <w:rFonts w:ascii="Times New Roman" w:eastAsia="Calibri" w:hAnsi="Times New Roman" w:cs="Times New Roman"/>
          <w:sz w:val="24"/>
          <w:szCs w:val="24"/>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w:t>
      </w:r>
      <w:r>
        <w:rPr>
          <w:rFonts w:ascii="Times New Roman" w:eastAsia="Calibri" w:hAnsi="Times New Roman" w:cs="Times New Roman"/>
          <w:sz w:val="24"/>
          <w:szCs w:val="24"/>
        </w:rPr>
        <w:t xml:space="preserve">bendrą </w:t>
      </w:r>
      <w:r w:rsidRPr="00BB5AEB">
        <w:rPr>
          <w:rFonts w:ascii="Times New Roman" w:eastAsia="Calibri" w:hAnsi="Times New Roman" w:cs="Times New Roman"/>
          <w:sz w:val="24"/>
          <w:szCs w:val="24"/>
        </w:rPr>
        <w:t xml:space="preserve">maksimalią delspinigių skaičiavimo ribą nustatant 20 (dvidešimt) procentų nuo </w:t>
      </w:r>
      <w:r>
        <w:rPr>
          <w:rFonts w:ascii="Times New Roman" w:eastAsia="Calibri" w:hAnsi="Times New Roman" w:cs="Times New Roman"/>
          <w:sz w:val="24"/>
          <w:szCs w:val="24"/>
        </w:rPr>
        <w:t xml:space="preserve">atitinkamos pirkimo objekto dalies bendros </w:t>
      </w:r>
      <w:r w:rsidRPr="00F5527B">
        <w:rPr>
          <w:rFonts w:ascii="Times New Roman" w:eastAsia="Calibri" w:hAnsi="Times New Roman" w:cs="Times New Roman"/>
          <w:sz w:val="24"/>
          <w:szCs w:val="24"/>
        </w:rPr>
        <w:t xml:space="preserve">Sutarties </w:t>
      </w:r>
      <w:r>
        <w:rPr>
          <w:rFonts w:ascii="Times New Roman" w:eastAsia="Calibri" w:hAnsi="Times New Roman" w:cs="Times New Roman"/>
          <w:sz w:val="24"/>
          <w:szCs w:val="24"/>
        </w:rPr>
        <w:t xml:space="preserve">maksimalios </w:t>
      </w:r>
      <w:r w:rsidRPr="00F5527B">
        <w:rPr>
          <w:rFonts w:ascii="Times New Roman" w:eastAsia="Calibri" w:hAnsi="Times New Roman" w:cs="Times New Roman"/>
          <w:sz w:val="24"/>
          <w:szCs w:val="24"/>
        </w:rPr>
        <w:t>kainos</w:t>
      </w:r>
      <w:r>
        <w:rPr>
          <w:rFonts w:ascii="Times New Roman" w:eastAsia="Calibri" w:hAnsi="Times New Roman" w:cs="Times New Roman"/>
          <w:sz w:val="24"/>
          <w:szCs w:val="24"/>
        </w:rPr>
        <w:t>,</w:t>
      </w:r>
      <w:r w:rsidRPr="00F5527B">
        <w:rPr>
          <w:rFonts w:ascii="Times New Roman" w:eastAsia="Calibri" w:hAnsi="Times New Roman" w:cs="Times New Roman"/>
          <w:sz w:val="24"/>
          <w:szCs w:val="24"/>
        </w:rPr>
        <w:t xml:space="preserve"> įskaitant PVM</w:t>
      </w:r>
      <w:r>
        <w:rPr>
          <w:rFonts w:ascii="Times New Roman" w:eastAsia="Calibri" w:hAnsi="Times New Roman" w:cs="Times New Roman"/>
          <w:sz w:val="24"/>
          <w:szCs w:val="24"/>
        </w:rPr>
        <w:t>,</w:t>
      </w:r>
      <w:r w:rsidRPr="00D8630A">
        <w:rPr>
          <w:rFonts w:ascii="Times New Roman" w:eastAsia="Calibri" w:hAnsi="Times New Roman" w:cs="Times New Roman"/>
          <w:sz w:val="24"/>
          <w:szCs w:val="24"/>
        </w:rPr>
        <w:t xml:space="preserve"> </w:t>
      </w:r>
      <w:r w:rsidRPr="00BB5AEB">
        <w:rPr>
          <w:rFonts w:ascii="Times New Roman" w:eastAsia="Calibri" w:hAnsi="Times New Roman" w:cs="Times New Roman"/>
          <w:sz w:val="24"/>
          <w:szCs w:val="24"/>
        </w:rPr>
        <w:t>jei jis Sutarčiai taikomas</w:t>
      </w:r>
      <w:r>
        <w:rPr>
          <w:rFonts w:ascii="Times New Roman" w:eastAsia="Calibri" w:hAnsi="Times New Roman" w:cs="Times New Roman"/>
          <w:sz w:val="24"/>
          <w:szCs w:val="24"/>
        </w:rPr>
        <w:t>.</w:t>
      </w:r>
      <w:r w:rsidRPr="001F7BC3">
        <w:rPr>
          <w:rFonts w:ascii="Times New Roman" w:hAnsi="Times New Roman" w:cs="Times New Roman"/>
          <w:i/>
          <w:sz w:val="24"/>
          <w:szCs w:val="24"/>
        </w:rPr>
        <w:t xml:space="preserve"> </w:t>
      </w:r>
    </w:p>
    <w:p w14:paraId="0E7CC4FA" w14:textId="3C323CCC" w:rsidR="0025489E" w:rsidRPr="00BB5AEB" w:rsidRDefault="0025489E" w:rsidP="00830C23">
      <w:pPr>
        <w:shd w:val="clear" w:color="auto" w:fill="FFFFFF"/>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B5AEB">
        <w:rPr>
          <w:rFonts w:ascii="Times New Roman" w:eastAsia="Calibri" w:hAnsi="Times New Roman" w:cs="Times New Roman"/>
          <w:sz w:val="24"/>
          <w:szCs w:val="24"/>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Pr>
          <w:rFonts w:ascii="Times New Roman" w:eastAsia="Calibri" w:hAnsi="Times New Roman" w:cs="Times New Roman"/>
          <w:sz w:val="24"/>
          <w:szCs w:val="24"/>
        </w:rPr>
        <w:t xml:space="preserve">bendrą </w:t>
      </w:r>
      <w:r w:rsidRPr="00BB5AEB">
        <w:rPr>
          <w:rFonts w:ascii="Times New Roman" w:eastAsia="Calibri" w:hAnsi="Times New Roman" w:cs="Times New Roman"/>
          <w:sz w:val="24"/>
          <w:szCs w:val="24"/>
        </w:rPr>
        <w:t xml:space="preserve">maksimalią delspinigių skaičiavimo ribą nustatant 20 (dvidešimt) procentų </w:t>
      </w:r>
      <w:r>
        <w:rPr>
          <w:rFonts w:ascii="Times New Roman" w:eastAsia="Calibri" w:hAnsi="Times New Roman" w:cs="Times New Roman"/>
          <w:sz w:val="24"/>
          <w:szCs w:val="24"/>
        </w:rPr>
        <w:t xml:space="preserve">atitinkamos pirkimo objekto dalies bendros </w:t>
      </w:r>
      <w:r w:rsidRPr="00F5527B">
        <w:rPr>
          <w:rFonts w:ascii="Times New Roman" w:eastAsia="Calibri" w:hAnsi="Times New Roman" w:cs="Times New Roman"/>
          <w:sz w:val="24"/>
          <w:szCs w:val="24"/>
        </w:rPr>
        <w:t xml:space="preserve">Sutarties </w:t>
      </w:r>
      <w:r>
        <w:rPr>
          <w:rFonts w:ascii="Times New Roman" w:eastAsia="Calibri" w:hAnsi="Times New Roman" w:cs="Times New Roman"/>
          <w:sz w:val="24"/>
          <w:szCs w:val="24"/>
        </w:rPr>
        <w:t xml:space="preserve">maksimalios </w:t>
      </w:r>
      <w:r w:rsidRPr="00F5527B">
        <w:rPr>
          <w:rFonts w:ascii="Times New Roman" w:eastAsia="Calibri" w:hAnsi="Times New Roman" w:cs="Times New Roman"/>
          <w:sz w:val="24"/>
          <w:szCs w:val="24"/>
        </w:rPr>
        <w:t>kainos</w:t>
      </w:r>
      <w:r>
        <w:rPr>
          <w:rFonts w:ascii="Times New Roman" w:eastAsia="Calibri" w:hAnsi="Times New Roman" w:cs="Times New Roman"/>
          <w:sz w:val="24"/>
          <w:szCs w:val="24"/>
        </w:rPr>
        <w:t>,</w:t>
      </w:r>
      <w:r w:rsidRPr="00F5527B">
        <w:rPr>
          <w:rFonts w:ascii="Times New Roman" w:eastAsia="Calibri" w:hAnsi="Times New Roman" w:cs="Times New Roman"/>
          <w:sz w:val="24"/>
          <w:szCs w:val="24"/>
        </w:rPr>
        <w:t xml:space="preserve"> įskaitant PVM</w:t>
      </w:r>
      <w:r>
        <w:rPr>
          <w:rFonts w:ascii="Times New Roman" w:eastAsia="Calibri" w:hAnsi="Times New Roman" w:cs="Times New Roman"/>
          <w:sz w:val="24"/>
          <w:szCs w:val="24"/>
        </w:rPr>
        <w:t>,</w:t>
      </w:r>
      <w:r w:rsidRPr="00D8630A">
        <w:rPr>
          <w:rFonts w:ascii="Times New Roman" w:eastAsia="Calibri" w:hAnsi="Times New Roman" w:cs="Times New Roman"/>
          <w:sz w:val="24"/>
          <w:szCs w:val="24"/>
        </w:rPr>
        <w:t xml:space="preserve"> </w:t>
      </w:r>
      <w:r w:rsidRPr="00BB5AEB">
        <w:rPr>
          <w:rFonts w:ascii="Times New Roman" w:eastAsia="Calibri" w:hAnsi="Times New Roman" w:cs="Times New Roman"/>
          <w:sz w:val="24"/>
          <w:szCs w:val="24"/>
        </w:rPr>
        <w:t>jei jis Sutarčiai taikomas</w:t>
      </w:r>
      <w:r>
        <w:rPr>
          <w:rFonts w:ascii="Times New Roman" w:eastAsia="Calibri" w:hAnsi="Times New Roman" w:cs="Times New Roman"/>
          <w:sz w:val="24"/>
          <w:szCs w:val="24"/>
        </w:rPr>
        <w:t>.</w:t>
      </w:r>
      <w:r w:rsidRPr="001F7BC3">
        <w:rPr>
          <w:rFonts w:ascii="Times New Roman" w:hAnsi="Times New Roman" w:cs="Times New Roman"/>
          <w:i/>
          <w:sz w:val="24"/>
          <w:szCs w:val="24"/>
        </w:rPr>
        <w:t xml:space="preserve"> </w:t>
      </w:r>
    </w:p>
    <w:p w14:paraId="639D65A3" w14:textId="476182C3" w:rsidR="0025489E" w:rsidRPr="00D37C3A" w:rsidRDefault="00830C23" w:rsidP="00830C2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Cs/>
          <w:sz w:val="24"/>
          <w:szCs w:val="24"/>
        </w:rPr>
        <w:t xml:space="preserve">         </w:t>
      </w:r>
      <w:r w:rsidR="0025489E">
        <w:rPr>
          <w:rFonts w:ascii="Times New Roman" w:eastAsia="Calibri" w:hAnsi="Times New Roman" w:cs="Times New Roman"/>
          <w:iCs/>
          <w:sz w:val="24"/>
          <w:szCs w:val="24"/>
        </w:rPr>
        <w:t xml:space="preserve">5.3. </w:t>
      </w:r>
      <w:r w:rsidR="0025489E" w:rsidRPr="00D37C3A">
        <w:rPr>
          <w:rFonts w:ascii="Times New Roman" w:eastAsia="Calibri" w:hAnsi="Times New Roman" w:cs="Times New Roman"/>
          <w:iCs/>
          <w:sz w:val="24"/>
          <w:szCs w:val="24"/>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w:t>
      </w:r>
      <w:r w:rsidR="0025489E" w:rsidRPr="00D37C3A">
        <w:rPr>
          <w:rFonts w:ascii="Times New Roman" w:eastAsia="Calibri" w:hAnsi="Times New Roman" w:cs="Times New Roman"/>
          <w:iCs/>
          <w:sz w:val="24"/>
          <w:szCs w:val="24"/>
        </w:rPr>
        <w:lastRenderedPageBreak/>
        <w:t xml:space="preserve">Amerikos Valstijų vyriausybė, įskaitant JAV iždo departamento Užsienio lėšų kontrolės biurą (OFAC) ir/ar šių subjektų institucijos (toliau – </w:t>
      </w:r>
      <w:r w:rsidR="0025489E" w:rsidRPr="00D37C3A">
        <w:rPr>
          <w:rFonts w:ascii="Times New Roman" w:eastAsia="Calibri" w:hAnsi="Times New Roman" w:cs="Times New Roman"/>
          <w:b/>
          <w:bCs/>
          <w:iCs/>
          <w:sz w:val="24"/>
          <w:szCs w:val="24"/>
        </w:rPr>
        <w:t>Sankcijos</w:t>
      </w:r>
      <w:r w:rsidR="0025489E" w:rsidRPr="00D37C3A">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28510E9C" w14:textId="77777777" w:rsidR="0025489E" w:rsidRPr="00D37C3A" w:rsidRDefault="0025489E" w:rsidP="0025489E">
      <w:pPr>
        <w:spacing w:after="0" w:line="240" w:lineRule="auto"/>
        <w:ind w:firstLine="720"/>
        <w:jc w:val="both"/>
        <w:rPr>
          <w:rFonts w:ascii="Times New Roman" w:eastAsia="Calibri" w:hAnsi="Times New Roman" w:cs="Times New Roman"/>
          <w:sz w:val="24"/>
          <w:szCs w:val="24"/>
        </w:rPr>
      </w:pPr>
      <w:r w:rsidRPr="00D37C3A">
        <w:rPr>
          <w:rFonts w:ascii="Times New Roman" w:eastAsia="Calibri" w:hAnsi="Times New Roman" w:cs="Times New Roman"/>
          <w:iCs/>
          <w:sz w:val="24"/>
          <w:szCs w:val="24"/>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w:t>
      </w:r>
      <w:r>
        <w:rPr>
          <w:rFonts w:ascii="Times New Roman" w:eastAsia="Calibri" w:hAnsi="Times New Roman" w:cs="Times New Roman"/>
          <w:iCs/>
          <w:sz w:val="24"/>
          <w:szCs w:val="24"/>
        </w:rPr>
        <w:t xml:space="preserve"> (dešimt)</w:t>
      </w:r>
      <w:r w:rsidRPr="00D37C3A">
        <w:rPr>
          <w:rFonts w:ascii="Times New Roman" w:eastAsia="Calibri" w:hAnsi="Times New Roman" w:cs="Times New Roman"/>
          <w:iCs/>
          <w:sz w:val="24"/>
          <w:szCs w:val="24"/>
        </w:rPr>
        <w:t xml:space="preserve"> % Sutarties maksimalios vertės </w:t>
      </w:r>
      <w:r>
        <w:rPr>
          <w:rFonts w:ascii="Times New Roman" w:eastAsia="Calibri" w:hAnsi="Times New Roman" w:cs="Times New Roman"/>
          <w:iCs/>
          <w:sz w:val="24"/>
          <w:szCs w:val="24"/>
        </w:rPr>
        <w:t xml:space="preserve">su PVM </w:t>
      </w:r>
      <w:r w:rsidRPr="00D37C3A">
        <w:rPr>
          <w:rFonts w:ascii="Times New Roman" w:eastAsia="Calibri" w:hAnsi="Times New Roman" w:cs="Times New Roman"/>
          <w:iCs/>
          <w:sz w:val="24"/>
          <w:szCs w:val="24"/>
        </w:rPr>
        <w:t>dydžio baudą</w:t>
      </w:r>
      <w:r>
        <w:rPr>
          <w:rFonts w:ascii="Times New Roman" w:eastAsia="Calibri" w:hAnsi="Times New Roman" w:cs="Times New Roman"/>
          <w:iCs/>
          <w:sz w:val="24"/>
          <w:szCs w:val="24"/>
        </w:rPr>
        <w:t>.</w:t>
      </w:r>
    </w:p>
    <w:p w14:paraId="48AA3BD5" w14:textId="77777777" w:rsidR="0025489E" w:rsidRPr="006B4644" w:rsidRDefault="0025489E" w:rsidP="0025489E">
      <w:pPr>
        <w:tabs>
          <w:tab w:val="left" w:pos="709"/>
        </w:tabs>
        <w:spacing w:after="0" w:line="240" w:lineRule="auto"/>
        <w:ind w:firstLine="360"/>
        <w:jc w:val="both"/>
        <w:rPr>
          <w:rFonts w:ascii="Times New Roman" w:eastAsia="Calibri" w:hAnsi="Times New Roman" w:cs="Times New Roman"/>
          <w:b/>
          <w:sz w:val="24"/>
          <w:szCs w:val="24"/>
        </w:rPr>
      </w:pPr>
      <w:r w:rsidRPr="006B4644">
        <w:rPr>
          <w:rFonts w:ascii="Times New Roman" w:eastAsia="Calibri" w:hAnsi="Times New Roman" w:cs="Times New Roman"/>
          <w:sz w:val="24"/>
          <w:szCs w:val="24"/>
        </w:rPr>
        <w:tab/>
      </w:r>
    </w:p>
    <w:p w14:paraId="45C626F5" w14:textId="5F1F24D5" w:rsidR="0025489E" w:rsidRPr="0025489E" w:rsidRDefault="0025489E" w:rsidP="0025489E">
      <w:pPr>
        <w:pStyle w:val="ListParagraph"/>
        <w:numPr>
          <w:ilvl w:val="0"/>
          <w:numId w:val="15"/>
        </w:numPr>
        <w:spacing w:after="0" w:line="240" w:lineRule="auto"/>
        <w:jc w:val="center"/>
        <w:rPr>
          <w:rFonts w:ascii="Times New Roman" w:eastAsia="Calibri" w:hAnsi="Times New Roman" w:cs="Times New Roman"/>
          <w:b/>
          <w:sz w:val="24"/>
          <w:szCs w:val="24"/>
        </w:rPr>
      </w:pPr>
      <w:r w:rsidRPr="0025489E">
        <w:rPr>
          <w:rFonts w:ascii="Times New Roman" w:eastAsia="Calibri" w:hAnsi="Times New Roman" w:cs="Times New Roman"/>
          <w:b/>
          <w:sz w:val="24"/>
          <w:szCs w:val="24"/>
        </w:rPr>
        <w:t>SUTARTIES GALIOJIMAS</w:t>
      </w:r>
    </w:p>
    <w:p w14:paraId="12F1BE53" w14:textId="77777777" w:rsidR="0025489E" w:rsidRPr="0025489E" w:rsidRDefault="0025489E" w:rsidP="0025489E">
      <w:pPr>
        <w:pStyle w:val="ListParagraph"/>
        <w:spacing w:after="0" w:line="240" w:lineRule="auto"/>
        <w:rPr>
          <w:rFonts w:ascii="Times New Roman" w:eastAsia="Calibri" w:hAnsi="Times New Roman" w:cs="Times New Roman"/>
          <w:b/>
          <w:sz w:val="24"/>
          <w:szCs w:val="24"/>
        </w:rPr>
      </w:pPr>
    </w:p>
    <w:p w14:paraId="5DD150E8" w14:textId="32F75528" w:rsidR="0025489E" w:rsidRPr="006B4644" w:rsidRDefault="00830C23" w:rsidP="00830C23">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25489E">
        <w:rPr>
          <w:rFonts w:ascii="Times New Roman" w:eastAsia="Calibri" w:hAnsi="Times New Roman" w:cs="Times New Roman"/>
          <w:sz w:val="24"/>
          <w:szCs w:val="24"/>
        </w:rPr>
        <w:t>6</w:t>
      </w:r>
      <w:r w:rsidR="0025489E" w:rsidRPr="006B4644">
        <w:rPr>
          <w:rFonts w:ascii="Times New Roman" w:eastAsia="Calibri" w:hAnsi="Times New Roman" w:cs="Times New Roman"/>
          <w:sz w:val="24"/>
          <w:szCs w:val="24"/>
        </w:rPr>
        <w:t>.1. Sutartis laikoma sudaryta ir įsigalioja ją pasirašius įgaliotiems Šalių atstovams</w:t>
      </w:r>
      <w:r w:rsidR="0025489E">
        <w:rPr>
          <w:rFonts w:ascii="Times New Roman" w:eastAsia="Times New Roman" w:hAnsi="Times New Roman" w:cs="Times New Roman"/>
          <w:sz w:val="24"/>
          <w:szCs w:val="24"/>
        </w:rPr>
        <w:t>.</w:t>
      </w:r>
    </w:p>
    <w:p w14:paraId="04773164" w14:textId="0B95DFEF" w:rsidR="00540279" w:rsidRPr="005B0C40" w:rsidRDefault="00830C23" w:rsidP="005B0C4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5489E">
        <w:rPr>
          <w:rFonts w:ascii="Times New Roman" w:eastAsia="Calibri" w:hAnsi="Times New Roman" w:cs="Times New Roman"/>
          <w:sz w:val="24"/>
          <w:szCs w:val="24"/>
        </w:rPr>
        <w:t>6</w:t>
      </w:r>
      <w:r w:rsidR="0025489E" w:rsidRPr="006B4644">
        <w:rPr>
          <w:rFonts w:ascii="Times New Roman" w:eastAsia="Calibri" w:hAnsi="Times New Roman" w:cs="Times New Roman"/>
          <w:sz w:val="24"/>
          <w:szCs w:val="24"/>
        </w:rPr>
        <w:t>.2. Sutartis galioja iki visiško prievolių įvykdymo</w:t>
      </w:r>
      <w:r w:rsidR="0025489E">
        <w:rPr>
          <w:rFonts w:ascii="Times New Roman" w:eastAsia="Calibri" w:hAnsi="Times New Roman" w:cs="Times New Roman"/>
          <w:sz w:val="24"/>
          <w:szCs w:val="24"/>
        </w:rPr>
        <w:t xml:space="preserve">, </w:t>
      </w:r>
      <w:r w:rsidR="0025489E" w:rsidRPr="0044384B">
        <w:rPr>
          <w:rFonts w:ascii="Times New Roman" w:eastAsia="Calibri" w:hAnsi="Times New Roman" w:cs="Times New Roman"/>
          <w:sz w:val="24"/>
          <w:szCs w:val="24"/>
        </w:rPr>
        <w:t>kol bus išnaudota maksimali Sutarties suma bet jos terminas negali būti ilgesnis kaip 24 (dvidešimt keturi) mėnesiai.</w:t>
      </w:r>
      <w:r w:rsidR="0025489E" w:rsidRPr="003B14DD">
        <w:rPr>
          <w:rFonts w:ascii="Times New Roman" w:eastAsia="Calibri" w:hAnsi="Times New Roman" w:cs="Times New Roman"/>
          <w:sz w:val="24"/>
          <w:szCs w:val="24"/>
        </w:rPr>
        <w:t xml:space="preserve"> </w:t>
      </w:r>
      <w:r w:rsidR="0025489E">
        <w:rPr>
          <w:rFonts w:ascii="Times New Roman" w:eastAsia="Calibri" w:hAnsi="Times New Roman" w:cs="Times New Roman"/>
          <w:sz w:val="24"/>
          <w:szCs w:val="24"/>
        </w:rPr>
        <w:t>Apmokėjimo už laiku pristatytas tinkamas Prekes terminas įskaičiuojamas į Sutarties galiojimo terminą.</w:t>
      </w:r>
    </w:p>
    <w:p w14:paraId="3B654AA6" w14:textId="33DC150D" w:rsidR="000938D0" w:rsidRDefault="000938D0" w:rsidP="008C7693">
      <w:pPr>
        <w:spacing w:after="0" w:line="0" w:lineRule="atLeast"/>
        <w:ind w:firstLine="360"/>
        <w:jc w:val="center"/>
        <w:rPr>
          <w:rFonts w:ascii="Times New Roman" w:eastAsia="Calibri" w:hAnsi="Times New Roman" w:cs="Times New Roman"/>
          <w:b/>
          <w:szCs w:val="24"/>
          <w:lang w:val="en-US"/>
        </w:rPr>
      </w:pPr>
      <w:bookmarkStart w:id="2" w:name="part_8f4dadbdf27c4882b72f57a56c9631ad"/>
      <w:bookmarkStart w:id="3" w:name="part_9fd9687904354f69bb532178a7959ebe"/>
      <w:bookmarkEnd w:id="2"/>
      <w:bookmarkEnd w:id="3"/>
    </w:p>
    <w:p w14:paraId="25059102" w14:textId="523139E8" w:rsidR="00954700" w:rsidRPr="00830C23" w:rsidRDefault="00EF48CA" w:rsidP="00830C23">
      <w:pPr>
        <w:pStyle w:val="ListParagraph"/>
        <w:numPr>
          <w:ilvl w:val="0"/>
          <w:numId w:val="15"/>
        </w:numPr>
        <w:spacing w:after="0" w:line="0" w:lineRule="atLeast"/>
        <w:jc w:val="center"/>
        <w:rPr>
          <w:rFonts w:ascii="Times New Roman" w:eastAsia="Calibri" w:hAnsi="Times New Roman" w:cs="Times New Roman"/>
          <w:b/>
          <w:sz w:val="24"/>
          <w:szCs w:val="24"/>
        </w:rPr>
      </w:pPr>
      <w:r w:rsidRPr="00830C23">
        <w:rPr>
          <w:rFonts w:ascii="Times New Roman" w:eastAsia="Calibri" w:hAnsi="Times New Roman" w:cs="Times New Roman"/>
          <w:b/>
          <w:sz w:val="24"/>
          <w:szCs w:val="24"/>
        </w:rPr>
        <w:t>KITOS NUOSTATOS</w:t>
      </w:r>
    </w:p>
    <w:p w14:paraId="67D0D967" w14:textId="77777777" w:rsidR="00830C23" w:rsidRPr="00830C23" w:rsidRDefault="00830C23" w:rsidP="00830C23">
      <w:pPr>
        <w:pStyle w:val="ListParagraph"/>
        <w:spacing w:after="0" w:line="0" w:lineRule="atLeast"/>
        <w:rPr>
          <w:rFonts w:ascii="Times New Roman" w:eastAsia="Calibri" w:hAnsi="Times New Roman" w:cs="Times New Roman"/>
          <w:sz w:val="24"/>
          <w:szCs w:val="24"/>
        </w:rPr>
      </w:pPr>
    </w:p>
    <w:p w14:paraId="530C5D2A" w14:textId="6A1B4D06" w:rsidR="00233BB4" w:rsidRPr="006B4644" w:rsidRDefault="0058765A" w:rsidP="00830C23">
      <w:pPr>
        <w:tabs>
          <w:tab w:val="left" w:pos="567"/>
        </w:tabs>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.1. </w:t>
      </w:r>
      <w:r w:rsidR="00233BB4" w:rsidRPr="006B4644">
        <w:rPr>
          <w:rFonts w:ascii="Times New Roman" w:eastAsia="Calibri" w:hAnsi="Times New Roman" w:cs="Times New Roman"/>
          <w:sz w:val="24"/>
          <w:szCs w:val="24"/>
        </w:rPr>
        <w:t xml:space="preserve">Šią Sutartį sudaro Sutarties Specialiosios sąlygos, jų priedai ir Sutarties Bendrosios sąlygos. </w:t>
      </w:r>
      <w:r w:rsidR="00233BB4" w:rsidRPr="006B4644">
        <w:rPr>
          <w:rFonts w:ascii="Times New Roman" w:hAnsi="Times New Roman" w:cs="Times New Roman"/>
          <w:bCs/>
          <w:spacing w:val="-2"/>
          <w:sz w:val="24"/>
          <w:szCs w:val="24"/>
        </w:rPr>
        <w:t xml:space="preserve">Laikoma, kad Sutartį sudarantys dokumentai vienas kitą paaiškina. </w:t>
      </w:r>
      <w:r w:rsidR="00233BB4" w:rsidRPr="006B4644">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6B4644">
        <w:rPr>
          <w:bCs/>
          <w:spacing w:val="-2"/>
          <w:sz w:val="24"/>
          <w:szCs w:val="24"/>
        </w:rPr>
        <w:t xml:space="preserve"> </w:t>
      </w:r>
      <w:r w:rsidR="00233BB4" w:rsidRPr="006B4644">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79C442E5" w:rsidR="00540279" w:rsidRDefault="0058765A" w:rsidP="008C7693">
      <w:pPr>
        <w:spacing w:after="0" w:line="0" w:lineRule="atLeast"/>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6B4644">
        <w:rPr>
          <w:rFonts w:ascii="Times New Roman" w:eastAsia="Calibri" w:hAnsi="Times New Roman" w:cs="Times New Roman"/>
          <w:sz w:val="24"/>
          <w:szCs w:val="24"/>
        </w:rPr>
        <w:t xml:space="preserve">.2. </w:t>
      </w:r>
      <w:r w:rsidR="00540279" w:rsidRPr="006B4644">
        <w:rPr>
          <w:rFonts w:ascii="Times New Roman" w:eastAsia="Calibri" w:hAnsi="Times New Roman" w:cs="Times New Roman"/>
          <w:sz w:val="24"/>
          <w:szCs w:val="24"/>
          <w:lang w:eastAsia="x-none"/>
        </w:rPr>
        <w:t xml:space="preserve">Sutarčiai taikoma </w:t>
      </w:r>
      <w:r w:rsidR="003D4D51" w:rsidRPr="006B4644">
        <w:rPr>
          <w:rFonts w:ascii="Times New Roman" w:eastAsia="Calibri" w:hAnsi="Times New Roman" w:cs="Times New Roman"/>
          <w:sz w:val="24"/>
          <w:szCs w:val="24"/>
          <w:lang w:eastAsia="x-none"/>
        </w:rPr>
        <w:t>p</w:t>
      </w:r>
      <w:r w:rsidR="00540279" w:rsidRPr="006B4644">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6B4644">
          <w:rPr>
            <w:rFonts w:ascii="Times New Roman" w:eastAsia="Calibri" w:hAnsi="Times New Roman" w:cs="Times New Roman"/>
            <w:sz w:val="24"/>
            <w:szCs w:val="24"/>
            <w:u w:val="single"/>
            <w:lang w:eastAsia="x-none"/>
          </w:rPr>
          <w:t>www.litrail.lt</w:t>
        </w:r>
      </w:hyperlink>
      <w:r w:rsidR="00540279" w:rsidRPr="006B4644">
        <w:rPr>
          <w:rFonts w:ascii="Times New Roman" w:eastAsia="Calibri" w:hAnsi="Times New Roman" w:cs="Times New Roman"/>
          <w:sz w:val="24"/>
          <w:szCs w:val="24"/>
          <w:lang w:eastAsia="x-none"/>
        </w:rPr>
        <w:t xml:space="preserve">, su kurių nuostatomis Šalys yra visiškai susipažinusios ir jas vykdys. </w:t>
      </w:r>
    </w:p>
    <w:p w14:paraId="476FABB8" w14:textId="3EAE58D1" w:rsidR="006432D9" w:rsidRPr="00A25028" w:rsidRDefault="0058765A" w:rsidP="008C7693">
      <w:pPr>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432D9" w:rsidRPr="00A25028">
        <w:rPr>
          <w:rFonts w:ascii="Times New Roman" w:eastAsia="Calibri" w:hAnsi="Times New Roman" w:cs="Times New Roman"/>
          <w:sz w:val="24"/>
          <w:szCs w:val="24"/>
        </w:rPr>
        <w:t xml:space="preserve">.3.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patvirtina, kad jis neprieštarauja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Pr>
          <w:rFonts w:ascii="Times New Roman" w:eastAsia="Calibri" w:hAnsi="Times New Roman" w:cs="Times New Roman"/>
          <w:sz w:val="24"/>
          <w:szCs w:val="24"/>
        </w:rPr>
        <w:t>Tiekėjo</w:t>
      </w:r>
      <w:r w:rsidR="006432D9" w:rsidRPr="00A25028">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Pr>
          <w:rFonts w:ascii="Times New Roman" w:eastAsia="Calibri" w:hAnsi="Times New Roman" w:cs="Times New Roman"/>
          <w:sz w:val="24"/>
          <w:szCs w:val="24"/>
        </w:rPr>
        <w:t>Tiekėjas</w:t>
      </w:r>
      <w:r w:rsidR="006432D9" w:rsidRPr="00A25028">
        <w:rPr>
          <w:rFonts w:ascii="Times New Roman" w:eastAsia="Calibri" w:hAnsi="Times New Roman" w:cs="Times New Roman"/>
          <w:sz w:val="24"/>
          <w:szCs w:val="24"/>
        </w:rPr>
        <w:t xml:space="preserve"> juos įsipareigoja išduoti nedelsiant, bet ne vėliau nei per </w:t>
      </w:r>
      <w:r w:rsidR="00477A90">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prašyme nurodytą terminą.</w:t>
      </w:r>
    </w:p>
    <w:p w14:paraId="221B9BB8" w14:textId="692F36BE" w:rsidR="006432D9" w:rsidRPr="00A25028" w:rsidRDefault="006432D9" w:rsidP="008C7693">
      <w:pPr>
        <w:spacing w:after="0" w:line="0" w:lineRule="atLeast"/>
        <w:ind w:firstLine="567"/>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 xml:space="preserve">Tais atvejais, kai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Pr>
          <w:rFonts w:ascii="Times New Roman" w:eastAsia="Calibri" w:hAnsi="Times New Roman" w:cs="Times New Roman"/>
          <w:sz w:val="24"/>
          <w:szCs w:val="24"/>
        </w:rPr>
        <w:t>Pirkėjui</w:t>
      </w:r>
      <w:r w:rsidRPr="00A25028">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Pr>
          <w:rFonts w:ascii="Times New Roman" w:eastAsia="Calibri" w:hAnsi="Times New Roman" w:cs="Times New Roman"/>
          <w:sz w:val="24"/>
          <w:szCs w:val="24"/>
        </w:rPr>
        <w:t>Tiekėj</w:t>
      </w:r>
      <w:r w:rsidRPr="00A25028">
        <w:rPr>
          <w:rFonts w:ascii="Times New Roman" w:eastAsia="Calibri" w:hAnsi="Times New Roman" w:cs="Times New Roman"/>
          <w:sz w:val="24"/>
          <w:szCs w:val="24"/>
        </w:rPr>
        <w:t xml:space="preserve">as vykdys pagal poreikį tiek </w:t>
      </w:r>
      <w:r w:rsidR="00477A90">
        <w:rPr>
          <w:rFonts w:ascii="Times New Roman" w:eastAsia="Calibri" w:hAnsi="Times New Roman" w:cs="Times New Roman"/>
          <w:sz w:val="24"/>
          <w:szCs w:val="24"/>
        </w:rPr>
        <w:t>Pirkėjo</w:t>
      </w:r>
      <w:r w:rsidRPr="00A25028">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A25028" w:rsidRDefault="006432D9" w:rsidP="008C7693">
      <w:pPr>
        <w:shd w:val="clear" w:color="auto" w:fill="FFFFFF"/>
        <w:spacing w:after="0" w:line="0" w:lineRule="atLeast"/>
        <w:ind w:firstLine="567"/>
        <w:jc w:val="both"/>
        <w:rPr>
          <w:rFonts w:ascii="Times New Roman" w:eastAsia="Calibri" w:hAnsi="Times New Roman" w:cs="Times New Roman"/>
          <w:sz w:val="24"/>
          <w:szCs w:val="24"/>
        </w:rPr>
      </w:pPr>
      <w:r w:rsidRPr="00A25028">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B4644" w:rsidRDefault="00477A90" w:rsidP="008C7693">
      <w:pPr>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Pr>
          <w:rFonts w:ascii="Times New Roman" w:eastAsia="Calibri" w:hAnsi="Times New Roman" w:cs="Times New Roman"/>
          <w:sz w:val="24"/>
          <w:szCs w:val="24"/>
        </w:rPr>
        <w:t>Pirkėjo</w:t>
      </w:r>
      <w:r w:rsidR="006432D9" w:rsidRPr="00A25028">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55D64504" w:rsidR="00540279" w:rsidRPr="006B4644" w:rsidRDefault="00477A90" w:rsidP="008C7693">
      <w:pPr>
        <w:spacing w:after="0" w:line="0" w:lineRule="atLeast"/>
        <w:ind w:firstLine="567"/>
        <w:jc w:val="both"/>
        <w:rPr>
          <w:rFonts w:ascii="Times New Roman" w:eastAsia="Calibri" w:hAnsi="Times New Roman" w:cs="Times New Roman"/>
          <w:spacing w:val="-5"/>
          <w:sz w:val="24"/>
          <w:szCs w:val="24"/>
        </w:rPr>
      </w:pPr>
      <w:r>
        <w:rPr>
          <w:rFonts w:ascii="Times New Roman" w:eastAsia="Calibri" w:hAnsi="Times New Roman" w:cs="Times New Roman"/>
          <w:sz w:val="24"/>
          <w:szCs w:val="24"/>
        </w:rPr>
        <w:lastRenderedPageBreak/>
        <w:t>7</w:t>
      </w:r>
      <w:r w:rsidR="0058765A">
        <w:rPr>
          <w:rFonts w:ascii="Times New Roman" w:eastAsia="Calibri" w:hAnsi="Times New Roman" w:cs="Times New Roman"/>
          <w:sz w:val="24"/>
          <w:szCs w:val="24"/>
        </w:rPr>
        <w:t>.4</w:t>
      </w:r>
      <w:r w:rsidR="00540279" w:rsidRPr="006B4644">
        <w:rPr>
          <w:rFonts w:ascii="Times New Roman" w:eastAsia="Calibri" w:hAnsi="Times New Roman" w:cs="Times New Roman"/>
          <w:sz w:val="24"/>
          <w:szCs w:val="24"/>
        </w:rPr>
        <w:t xml:space="preserve">. </w:t>
      </w:r>
      <w:r w:rsidR="00540279" w:rsidRPr="006B4644">
        <w:rPr>
          <w:rFonts w:ascii="Times New Roman" w:eastAsia="Calibri" w:hAnsi="Times New Roman" w:cs="Times New Roman"/>
          <w:spacing w:val="-5"/>
          <w:sz w:val="24"/>
          <w:szCs w:val="24"/>
        </w:rPr>
        <w:t xml:space="preserve">Tiekėjas nėra laikomas asocijuotu su </w:t>
      </w:r>
      <w:r w:rsidR="00540279" w:rsidRPr="006B4644">
        <w:rPr>
          <w:rFonts w:ascii="Times New Roman" w:eastAsia="Calibri" w:hAnsi="Times New Roman" w:cs="Times New Roman"/>
          <w:sz w:val="24"/>
          <w:szCs w:val="24"/>
        </w:rPr>
        <w:t xml:space="preserve">Pirkėju </w:t>
      </w:r>
      <w:r w:rsidR="00540279" w:rsidRPr="006B464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2280EBE4" w14:textId="13EA06EC" w:rsidR="00540279" w:rsidRDefault="0058765A" w:rsidP="008C7693">
      <w:pPr>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7.5</w:t>
      </w:r>
      <w:r w:rsidR="00540279" w:rsidRPr="006B4644">
        <w:rPr>
          <w:rFonts w:ascii="Times New Roman" w:eastAsia="Calibri" w:hAnsi="Times New Roman" w:cs="Times New Roman"/>
          <w:spacing w:val="-5"/>
          <w:sz w:val="24"/>
          <w:szCs w:val="24"/>
        </w:rPr>
        <w:t>. Tiekėjas</w:t>
      </w:r>
      <w:r w:rsidR="00540279" w:rsidRPr="006B4644">
        <w:rPr>
          <w:rFonts w:ascii="Times New Roman" w:eastAsia="Calibri" w:hAnsi="Times New Roman" w:cs="Times New Roman"/>
          <w:sz w:val="24"/>
          <w:szCs w:val="24"/>
        </w:rPr>
        <w:t xml:space="preserve"> yra registruotas PVM mokėtoju Lietuvos Respublikoje.</w:t>
      </w:r>
      <w:r w:rsidR="00487789" w:rsidRPr="006B4644">
        <w:rPr>
          <w:rFonts w:ascii="Times New Roman" w:eastAsia="Calibri" w:hAnsi="Times New Roman" w:cs="Times New Roman"/>
          <w:sz w:val="24"/>
          <w:szCs w:val="24"/>
        </w:rPr>
        <w:t xml:space="preserve"> </w:t>
      </w:r>
    </w:p>
    <w:p w14:paraId="08506F82" w14:textId="22109AFE" w:rsidR="00172834" w:rsidRPr="003A540C" w:rsidRDefault="0058765A" w:rsidP="008C7693">
      <w:pPr>
        <w:tabs>
          <w:tab w:val="left" w:pos="0"/>
        </w:tabs>
        <w:spacing w:after="0" w:line="0" w:lineRule="atLeast"/>
        <w:ind w:firstLine="567"/>
        <w:jc w:val="both"/>
        <w:rPr>
          <w:rFonts w:ascii="Times New Roman" w:hAnsi="Times New Roman" w:cs="Times New Roman"/>
          <w:spacing w:val="-5"/>
          <w:sz w:val="24"/>
          <w:szCs w:val="24"/>
        </w:rPr>
      </w:pPr>
      <w:r>
        <w:rPr>
          <w:rFonts w:ascii="Times New Roman" w:hAnsi="Times New Roman" w:cs="Times New Roman"/>
          <w:color w:val="000000"/>
          <w:sz w:val="24"/>
          <w:szCs w:val="24"/>
        </w:rPr>
        <w:t>7</w:t>
      </w:r>
      <w:r w:rsidR="00172834">
        <w:rPr>
          <w:rFonts w:ascii="Times New Roman" w:hAnsi="Times New Roman" w:cs="Times New Roman"/>
          <w:color w:val="000000"/>
          <w:sz w:val="24"/>
          <w:szCs w:val="24"/>
        </w:rPr>
        <w:t>.</w:t>
      </w:r>
      <w:r>
        <w:rPr>
          <w:rFonts w:ascii="Times New Roman" w:hAnsi="Times New Roman" w:cs="Times New Roman"/>
          <w:color w:val="000000"/>
          <w:sz w:val="24"/>
          <w:szCs w:val="24"/>
        </w:rPr>
        <w:t>6</w:t>
      </w:r>
      <w:r w:rsidR="00172834">
        <w:rPr>
          <w:rFonts w:ascii="Times New Roman" w:hAnsi="Times New Roman" w:cs="Times New Roman"/>
          <w:color w:val="000000"/>
          <w:sz w:val="24"/>
          <w:szCs w:val="24"/>
        </w:rPr>
        <w:t xml:space="preserve">. Sutartis laikoma neteisėta ir negaliojančia, jei paaiškėjo, kad, vadovaujantis </w:t>
      </w:r>
      <w:r w:rsidR="00172834">
        <w:rPr>
          <w:rFonts w:ascii="Times New Roman" w:hAnsi="Times New Roman"/>
          <w:color w:val="000000"/>
          <w:sz w:val="24"/>
          <w:szCs w:val="24"/>
        </w:rPr>
        <w:t xml:space="preserve">Lietuvos Respublikos nacionaliniam saugumui užtikrinti svarbių objektų apsaugos įstatymo </w:t>
      </w:r>
      <w:r w:rsidR="00172834">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3B51833F" w:rsidR="00540279" w:rsidRPr="006B4644" w:rsidRDefault="0058765A" w:rsidP="008C7693">
      <w:pPr>
        <w:spacing w:after="0" w:line="0" w:lineRule="atLeast"/>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w:t>
      </w:r>
      <w:r>
        <w:rPr>
          <w:rFonts w:ascii="Times New Roman" w:eastAsia="Calibri" w:hAnsi="Times New Roman" w:cs="Times New Roman"/>
          <w:sz w:val="24"/>
          <w:szCs w:val="24"/>
          <w:lang w:eastAsia="x-none"/>
        </w:rPr>
        <w:t>7</w:t>
      </w:r>
      <w:r w:rsidR="00540279" w:rsidRPr="006B464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1B94EAB0" w14:textId="32D71D24" w:rsidR="0058765A" w:rsidRDefault="0058765A" w:rsidP="008C7693">
      <w:pPr>
        <w:spacing w:after="0" w:line="0" w:lineRule="atLeast"/>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 xml:space="preserve">8. Šiai Sutarčiai netaikomos Sutarties Bendrųjų sąlygų </w:t>
      </w:r>
      <w:r>
        <w:rPr>
          <w:rFonts w:ascii="Times New Roman" w:eastAsia="Calibri" w:hAnsi="Times New Roman" w:cs="Times New Roman"/>
          <w:sz w:val="24"/>
          <w:szCs w:val="24"/>
          <w:lang w:eastAsia="x-none"/>
        </w:rPr>
        <w:t>6</w:t>
      </w:r>
      <w:r w:rsidR="00887A2F" w:rsidRPr="006B4644">
        <w:rPr>
          <w:rFonts w:ascii="Times New Roman" w:eastAsia="Calibri" w:hAnsi="Times New Roman" w:cs="Times New Roman"/>
          <w:sz w:val="24"/>
          <w:szCs w:val="24"/>
          <w:lang w:eastAsia="x-none"/>
        </w:rPr>
        <w:t xml:space="preserve"> skyriaus nuostatos.</w:t>
      </w:r>
    </w:p>
    <w:p w14:paraId="33E44A8D" w14:textId="49E61A8A" w:rsidR="00B235AC" w:rsidRPr="00B235AC" w:rsidRDefault="0058765A" w:rsidP="008C7693">
      <w:pPr>
        <w:spacing w:after="0" w:line="0" w:lineRule="atLeast"/>
        <w:ind w:firstLine="567"/>
        <w:jc w:val="both"/>
        <w:rPr>
          <w:rFonts w:ascii="Times New Roman" w:hAnsi="Times New Roman" w:cs="Times New Roman"/>
          <w:sz w:val="24"/>
          <w:szCs w:val="24"/>
        </w:rPr>
      </w:pPr>
      <w:r>
        <w:rPr>
          <w:rFonts w:ascii="Times New Roman" w:hAnsi="Times New Roman" w:cs="Times New Roman"/>
          <w:sz w:val="24"/>
          <w:szCs w:val="24"/>
          <w:lang w:val="en-US"/>
        </w:rPr>
        <w:t>7</w:t>
      </w:r>
      <w:r w:rsidR="00B235AC" w:rsidRPr="00B235AC">
        <w:rPr>
          <w:rFonts w:ascii="Times New Roman" w:hAnsi="Times New Roman" w:cs="Times New Roman"/>
          <w:sz w:val="24"/>
          <w:szCs w:val="24"/>
          <w:lang w:val="en-US"/>
        </w:rPr>
        <w:t>.</w:t>
      </w:r>
      <w:r>
        <w:rPr>
          <w:rFonts w:ascii="Times New Roman" w:hAnsi="Times New Roman" w:cs="Times New Roman"/>
          <w:sz w:val="24"/>
          <w:szCs w:val="24"/>
          <w:lang w:val="en-US"/>
        </w:rPr>
        <w:t>9</w:t>
      </w:r>
      <w:r w:rsidR="00B235AC" w:rsidRPr="00B235AC">
        <w:rPr>
          <w:rFonts w:ascii="Times New Roman" w:hAnsi="Times New Roman" w:cs="Times New Roman"/>
          <w:sz w:val="24"/>
          <w:szCs w:val="24"/>
          <w:lang w:val="en-US"/>
        </w:rPr>
        <w:t xml:space="preserve">. </w:t>
      </w:r>
      <w:r w:rsidR="00B235AC" w:rsidRPr="00050EDC">
        <w:rPr>
          <w:rFonts w:ascii="Times New Roman" w:hAnsi="Times New Roman" w:cs="Times New Roman"/>
          <w:sz w:val="24"/>
          <w:szCs w:val="24"/>
        </w:rPr>
        <w:t>Sutarties Bendrosiose sąlygose</w:t>
      </w:r>
      <w:r w:rsidR="00B235AC" w:rsidRPr="00B235AC">
        <w:rPr>
          <w:rFonts w:ascii="Times New Roman" w:hAnsi="Times New Roman" w:cs="Times New Roman"/>
          <w:sz w:val="24"/>
          <w:szCs w:val="24"/>
        </w:rPr>
        <w:t xml:space="preserve"> nurodytos alternatyvios nuostatos (su prierašu „</w:t>
      </w:r>
      <w:r w:rsidR="00B235AC" w:rsidRPr="00B235AC">
        <w:rPr>
          <w:rFonts w:ascii="Times New Roman" w:hAnsi="Times New Roman" w:cs="Times New Roman"/>
          <w:i/>
          <w:iCs/>
          <w:sz w:val="24"/>
          <w:szCs w:val="24"/>
        </w:rPr>
        <w:t xml:space="preserve">jei taikoma“, „jei tokių būtų“, „jei tokių yra“ </w:t>
      </w:r>
      <w:r w:rsidR="00B235AC" w:rsidRPr="00B235AC">
        <w:rPr>
          <w:rFonts w:ascii="Times New Roman" w:hAnsi="Times New Roman" w:cs="Times New Roman"/>
          <w:sz w:val="24"/>
          <w:szCs w:val="24"/>
        </w:rPr>
        <w:t>ar pan</w:t>
      </w:r>
      <w:r w:rsidR="00B235AC" w:rsidRPr="00B235AC">
        <w:rPr>
          <w:rFonts w:ascii="Times New Roman" w:hAnsi="Times New Roman" w:cs="Times New Roman"/>
          <w:i/>
          <w:iCs/>
          <w:sz w:val="24"/>
          <w:szCs w:val="24"/>
        </w:rPr>
        <w:t>.</w:t>
      </w:r>
      <w:r w:rsidR="00B235AC" w:rsidRPr="00B235AC">
        <w:rPr>
          <w:rFonts w:ascii="Times New Roman" w:hAnsi="Times New Roman" w:cs="Times New Roman"/>
          <w:sz w:val="24"/>
          <w:szCs w:val="24"/>
        </w:rPr>
        <w:t>) taikomos tik tokiu atveju, jeigu jos konkrečiai aprašomos Sutarties Specialiosiose sąlygose.</w:t>
      </w:r>
    </w:p>
    <w:p w14:paraId="0A68C3E6" w14:textId="0062F156" w:rsidR="00540279" w:rsidRPr="006B4644" w:rsidRDefault="0058765A" w:rsidP="008C7693">
      <w:pPr>
        <w:spacing w:after="0" w:line="0" w:lineRule="atLeast"/>
        <w:ind w:firstLine="567"/>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887A2F" w:rsidRPr="006B4644">
        <w:rPr>
          <w:rFonts w:ascii="Times New Roman" w:eastAsia="Calibri" w:hAnsi="Times New Roman" w:cs="Times New Roman"/>
          <w:sz w:val="24"/>
          <w:szCs w:val="24"/>
          <w:lang w:eastAsia="x-none"/>
        </w:rPr>
        <w:t>.</w:t>
      </w:r>
      <w:r w:rsidR="00B91732" w:rsidRPr="006B4644">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540279" w:rsidRPr="006B4644">
        <w:rPr>
          <w:rFonts w:ascii="Times New Roman" w:eastAsia="Calibri" w:hAnsi="Times New Roman" w:cs="Times New Roman"/>
          <w:sz w:val="24"/>
          <w:szCs w:val="24"/>
          <w:lang w:eastAsia="x-none"/>
        </w:rPr>
        <w:t>. Sutarties Specialiųjų sąlygų priedai:</w:t>
      </w:r>
    </w:p>
    <w:p w14:paraId="15B66192" w14:textId="6FAA8CEE" w:rsidR="00B91732" w:rsidRDefault="0058765A" w:rsidP="008C7693">
      <w:pPr>
        <w:widowControl w:val="0"/>
        <w:spacing w:after="0" w:line="0" w:lineRule="atLeast"/>
        <w:ind w:firstLine="567"/>
        <w:jc w:val="both"/>
        <w:rPr>
          <w:rFonts w:ascii="Times New Roman" w:eastAsia="Calibri" w:hAnsi="Times New Roman" w:cs="Times New Roman"/>
          <w:sz w:val="24"/>
          <w:szCs w:val="24"/>
        </w:rPr>
      </w:pPr>
      <w:bookmarkStart w:id="4" w:name="_Toc438559501"/>
      <w:bookmarkStart w:id="5" w:name="_Toc438559828"/>
      <w:r>
        <w:rPr>
          <w:rFonts w:ascii="Times New Roman" w:eastAsia="Calibri" w:hAnsi="Times New Roman" w:cs="Times New Roman"/>
          <w:sz w:val="24"/>
          <w:szCs w:val="24"/>
          <w:lang w:eastAsia="x-none"/>
        </w:rPr>
        <w:t>7</w:t>
      </w:r>
      <w:r w:rsidRPr="006B4644">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B91732" w:rsidRPr="006B4644">
        <w:rPr>
          <w:rFonts w:ascii="Times New Roman" w:eastAsia="Calibri" w:hAnsi="Times New Roman" w:cs="Times New Roman"/>
          <w:sz w:val="24"/>
          <w:szCs w:val="24"/>
        </w:rPr>
        <w:t xml:space="preserve">.1. Priedas Nr. 1 – </w:t>
      </w:r>
      <w:r w:rsidR="00830C23">
        <w:rPr>
          <w:rFonts w:ascii="Times New Roman" w:eastAsia="Calibri" w:hAnsi="Times New Roman" w:cs="Times New Roman"/>
          <w:sz w:val="24"/>
          <w:szCs w:val="24"/>
        </w:rPr>
        <w:t>Apsaugos priemonių suvirintojams</w:t>
      </w:r>
      <w:r>
        <w:rPr>
          <w:rFonts w:ascii="Times New Roman" w:eastAsia="Calibri" w:hAnsi="Times New Roman" w:cs="Times New Roman"/>
          <w:sz w:val="24"/>
          <w:szCs w:val="24"/>
        </w:rPr>
        <w:t xml:space="preserve"> pirkimo techninė specifikacija;</w:t>
      </w:r>
    </w:p>
    <w:p w14:paraId="7CED87EF" w14:textId="61A437E3" w:rsidR="00830C23" w:rsidRDefault="00830C23" w:rsidP="00830C23">
      <w:pPr>
        <w:widowControl w:val="0"/>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7.10.2. Priedas Nr. 2 - </w:t>
      </w:r>
      <w:r w:rsidRPr="006B4644">
        <w:rPr>
          <w:rFonts w:ascii="Times New Roman" w:eastAsia="Calibri" w:hAnsi="Times New Roman" w:cs="Times New Roman"/>
          <w:sz w:val="24"/>
          <w:szCs w:val="24"/>
        </w:rPr>
        <w:t>Tiekėjo pasiūlymas Pirkimui (prie Sutarties atskirai nepridedamas, o originalas saugomas</w:t>
      </w:r>
      <w:r>
        <w:rPr>
          <w:rFonts w:ascii="Times New Roman" w:eastAsia="Calibri" w:hAnsi="Times New Roman" w:cs="Times New Roman"/>
          <w:sz w:val="24"/>
          <w:szCs w:val="24"/>
        </w:rPr>
        <w:t xml:space="preserve"> CVP IS);</w:t>
      </w:r>
    </w:p>
    <w:p w14:paraId="65EEC80A" w14:textId="7400F6E6" w:rsidR="00830C23" w:rsidRDefault="00830C23" w:rsidP="00830C23">
      <w:pPr>
        <w:widowControl w:val="0"/>
        <w:spacing w:after="0" w:line="0" w:lineRule="atLeast"/>
        <w:ind w:firstLine="567"/>
        <w:jc w:val="both"/>
        <w:rPr>
          <w:rFonts w:ascii="Times New Roman" w:hAnsi="Times New Roman" w:cs="Times New Roman"/>
          <w:iCs/>
          <w:sz w:val="24"/>
          <w:szCs w:val="24"/>
        </w:rPr>
      </w:pPr>
      <w:r>
        <w:rPr>
          <w:rFonts w:ascii="Times New Roman" w:eastAsia="Calibri" w:hAnsi="Times New Roman" w:cs="Times New Roman"/>
          <w:sz w:val="24"/>
          <w:szCs w:val="24"/>
        </w:rPr>
        <w:t xml:space="preserve">7.10.3.  Priedas Nr. 3 - </w:t>
      </w:r>
      <w:r w:rsidRPr="00830C23">
        <w:rPr>
          <w:rFonts w:ascii="Times New Roman" w:hAnsi="Times New Roman" w:cs="Times New Roman"/>
          <w:iCs/>
          <w:sz w:val="24"/>
          <w:szCs w:val="24"/>
        </w:rPr>
        <w:t>Prekių pristatymo adresų, kiekių ir atsakingų asmenų lentelė</w:t>
      </w:r>
      <w:r>
        <w:rPr>
          <w:rFonts w:ascii="Times New Roman" w:hAnsi="Times New Roman" w:cs="Times New Roman"/>
          <w:iCs/>
          <w:sz w:val="24"/>
          <w:szCs w:val="24"/>
        </w:rPr>
        <w:t>;</w:t>
      </w:r>
    </w:p>
    <w:p w14:paraId="640CDAED" w14:textId="10C4C6DC" w:rsidR="00830C23" w:rsidRPr="00830C23" w:rsidRDefault="00830C23" w:rsidP="00830C23">
      <w:pPr>
        <w:widowControl w:val="0"/>
        <w:spacing w:after="0" w:line="0" w:lineRule="atLeast"/>
        <w:ind w:firstLine="567"/>
        <w:jc w:val="both"/>
        <w:rPr>
          <w:rFonts w:ascii="Times New Roman" w:eastAsia="Calibri" w:hAnsi="Times New Roman" w:cs="Times New Roman"/>
          <w:iCs/>
          <w:sz w:val="24"/>
          <w:szCs w:val="24"/>
        </w:rPr>
      </w:pPr>
      <w:r>
        <w:rPr>
          <w:rFonts w:ascii="Times New Roman" w:hAnsi="Times New Roman" w:cs="Times New Roman"/>
          <w:iCs/>
          <w:sz w:val="24"/>
          <w:szCs w:val="24"/>
        </w:rPr>
        <w:t xml:space="preserve">7.10. 4. Priedas Nr. 4 - </w:t>
      </w:r>
      <w:r w:rsidRPr="00830C23">
        <w:rPr>
          <w:rFonts w:ascii="Times New Roman" w:eastAsia="Calibri" w:hAnsi="Times New Roman" w:cs="Times New Roman"/>
          <w:iCs/>
          <w:sz w:val="24"/>
          <w:szCs w:val="24"/>
        </w:rPr>
        <w:t>Prekių užsakymo paraiška</w:t>
      </w:r>
      <w:r>
        <w:rPr>
          <w:rFonts w:ascii="Times New Roman" w:eastAsia="Calibri" w:hAnsi="Times New Roman" w:cs="Times New Roman"/>
          <w:iCs/>
          <w:sz w:val="24"/>
          <w:szCs w:val="24"/>
        </w:rPr>
        <w:t>;</w:t>
      </w:r>
    </w:p>
    <w:p w14:paraId="10C9EA3F" w14:textId="2501EFDC" w:rsidR="00B91732" w:rsidRPr="006B4644" w:rsidRDefault="0058765A" w:rsidP="008C7693">
      <w:pPr>
        <w:widowControl w:val="0"/>
        <w:spacing w:after="0" w:line="0" w:lineRule="atLeast"/>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w:t>
      </w:r>
      <w:r w:rsidRPr="006B4644">
        <w:rPr>
          <w:rFonts w:ascii="Times New Roman" w:eastAsia="Calibri" w:hAnsi="Times New Roman" w:cs="Times New Roman"/>
          <w:sz w:val="24"/>
          <w:szCs w:val="24"/>
          <w:lang w:eastAsia="x-none"/>
        </w:rPr>
        <w:t>.1</w:t>
      </w:r>
      <w:r>
        <w:rPr>
          <w:rFonts w:ascii="Times New Roman" w:eastAsia="Calibri" w:hAnsi="Times New Roman" w:cs="Times New Roman"/>
          <w:sz w:val="24"/>
          <w:szCs w:val="24"/>
          <w:lang w:eastAsia="x-none"/>
        </w:rPr>
        <w:t>0</w:t>
      </w:r>
      <w:r w:rsidR="00B91732" w:rsidRPr="006B4644">
        <w:rPr>
          <w:rFonts w:ascii="Times New Roman" w:eastAsia="Calibri" w:hAnsi="Times New Roman" w:cs="Times New Roman"/>
          <w:sz w:val="24"/>
          <w:szCs w:val="24"/>
        </w:rPr>
        <w:t>.</w:t>
      </w:r>
      <w:r w:rsidR="004D27B6">
        <w:rPr>
          <w:rFonts w:ascii="Times New Roman" w:eastAsia="Calibri" w:hAnsi="Times New Roman" w:cs="Times New Roman"/>
          <w:sz w:val="24"/>
          <w:szCs w:val="24"/>
        </w:rPr>
        <w:t>5</w:t>
      </w:r>
      <w:r w:rsidR="00B91732" w:rsidRPr="006B4644">
        <w:rPr>
          <w:rFonts w:ascii="Times New Roman" w:eastAsia="Calibri" w:hAnsi="Times New Roman" w:cs="Times New Roman"/>
          <w:sz w:val="24"/>
          <w:szCs w:val="24"/>
        </w:rPr>
        <w:t>. Priedas Nr.</w:t>
      </w:r>
      <w:r w:rsidR="00830C23">
        <w:rPr>
          <w:rFonts w:ascii="Times New Roman" w:eastAsia="Calibri" w:hAnsi="Times New Roman" w:cs="Times New Roman"/>
          <w:sz w:val="24"/>
          <w:szCs w:val="24"/>
        </w:rPr>
        <w:t xml:space="preserve"> </w:t>
      </w:r>
      <w:r w:rsidR="004D27B6">
        <w:rPr>
          <w:rFonts w:ascii="Times New Roman" w:eastAsia="Calibri" w:hAnsi="Times New Roman" w:cs="Times New Roman"/>
          <w:sz w:val="24"/>
          <w:szCs w:val="24"/>
        </w:rPr>
        <w:t>5</w:t>
      </w:r>
      <w:r w:rsidR="00B91732" w:rsidRPr="006B4644">
        <w:rPr>
          <w:rFonts w:ascii="Times New Roman" w:eastAsia="Calibri" w:hAnsi="Times New Roman" w:cs="Times New Roman"/>
          <w:sz w:val="24"/>
          <w:szCs w:val="24"/>
        </w:rPr>
        <w:t xml:space="preserve">  – </w:t>
      </w:r>
      <w:r>
        <w:rPr>
          <w:rFonts w:ascii="Times New Roman" w:eastAsia="Calibri" w:hAnsi="Times New Roman" w:cs="Times New Roman"/>
          <w:sz w:val="24"/>
          <w:szCs w:val="24"/>
        </w:rPr>
        <w:t>Prekių pirkimo-pardavimo sutarties bendrosios sąlygos;</w:t>
      </w:r>
    </w:p>
    <w:p w14:paraId="3A85B92D" w14:textId="77777777" w:rsidR="008D15A1" w:rsidRPr="008C7693" w:rsidRDefault="008D15A1" w:rsidP="008C7693">
      <w:pPr>
        <w:keepNext/>
        <w:spacing w:after="0" w:line="0" w:lineRule="atLeast"/>
        <w:ind w:firstLine="360"/>
        <w:jc w:val="center"/>
        <w:outlineLvl w:val="0"/>
        <w:rPr>
          <w:rFonts w:ascii="Times New Roman" w:eastAsia="Calibri" w:hAnsi="Times New Roman" w:cs="Times New Roman"/>
          <w:b/>
          <w:szCs w:val="24"/>
        </w:rPr>
      </w:pPr>
    </w:p>
    <w:p w14:paraId="0B62F71F" w14:textId="43626BA4" w:rsidR="00540279" w:rsidRPr="006B4644" w:rsidRDefault="0058765A" w:rsidP="008C7693">
      <w:pPr>
        <w:keepNext/>
        <w:spacing w:after="0" w:line="0" w:lineRule="atLeast"/>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6B4644">
        <w:rPr>
          <w:rFonts w:ascii="Times New Roman" w:eastAsia="Calibri" w:hAnsi="Times New Roman" w:cs="Times New Roman"/>
          <w:b/>
          <w:sz w:val="24"/>
          <w:szCs w:val="24"/>
        </w:rPr>
        <w:t>. ŠALIŲ ADRESAI IR REKVIZITAI</w:t>
      </w:r>
      <w:bookmarkEnd w:id="4"/>
      <w:bookmarkEnd w:id="5"/>
    </w:p>
    <w:p w14:paraId="451906C1" w14:textId="4DA1E435" w:rsidR="00445C3C" w:rsidRDefault="00445C3C" w:rsidP="008C7693">
      <w:pPr>
        <w:spacing w:after="0" w:line="0" w:lineRule="atLeast"/>
        <w:ind w:firstLine="567"/>
        <w:jc w:val="both"/>
        <w:rPr>
          <w:rFonts w:ascii="Times New Roman" w:eastAsia="Calibri" w:hAnsi="Times New Roman" w:cs="Times New Roman"/>
          <w:sz w:val="18"/>
          <w:szCs w:val="24"/>
        </w:rPr>
      </w:pPr>
    </w:p>
    <w:tbl>
      <w:tblPr>
        <w:tblW w:w="0" w:type="auto"/>
        <w:tblLook w:val="0000" w:firstRow="0" w:lastRow="0" w:firstColumn="0" w:lastColumn="0" w:noHBand="0" w:noVBand="0"/>
      </w:tblPr>
      <w:tblGrid>
        <w:gridCol w:w="4503"/>
        <w:gridCol w:w="5119"/>
      </w:tblGrid>
      <w:tr w:rsidR="00161079" w:rsidRPr="00482ECC" w14:paraId="6CFEA8AB" w14:textId="77777777" w:rsidTr="00995E64">
        <w:trPr>
          <w:trHeight w:val="342"/>
        </w:trPr>
        <w:tc>
          <w:tcPr>
            <w:tcW w:w="4503" w:type="dxa"/>
            <w:shd w:val="clear" w:color="auto" w:fill="auto"/>
          </w:tcPr>
          <w:p w14:paraId="3D5A2F85" w14:textId="4D3ADA90" w:rsidR="00161079" w:rsidRPr="0045327C" w:rsidRDefault="00161079" w:rsidP="00995E64">
            <w:pPr>
              <w:tabs>
                <w:tab w:val="left" w:pos="3060"/>
                <w:tab w:val="center" w:pos="4767"/>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Pirkėjas</w:t>
            </w:r>
          </w:p>
          <w:p w14:paraId="47DDE306" w14:textId="77777777" w:rsidR="00161079" w:rsidRPr="0045327C" w:rsidRDefault="00161079" w:rsidP="00995E64">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AB „Lietuvos geležinkeliai“</w:t>
            </w:r>
          </w:p>
        </w:tc>
        <w:tc>
          <w:tcPr>
            <w:tcW w:w="5119" w:type="dxa"/>
            <w:shd w:val="clear" w:color="auto" w:fill="auto"/>
          </w:tcPr>
          <w:p w14:paraId="265B31A0" w14:textId="54214F70" w:rsidR="00161079" w:rsidRPr="0045327C" w:rsidRDefault="00161079" w:rsidP="00995E64">
            <w:pPr>
              <w:tabs>
                <w:tab w:val="left" w:pos="3060"/>
                <w:tab w:val="center" w:pos="4819"/>
                <w:tab w:val="right" w:pos="9638"/>
              </w:tabs>
              <w:suppressAutoHyphens/>
              <w:snapToGrid w:val="0"/>
              <w:spacing w:after="0" w:line="240" w:lineRule="auto"/>
              <w:ind w:left="159" w:hanging="159"/>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Tiekėjas</w:t>
            </w:r>
          </w:p>
          <w:p w14:paraId="138B95CE" w14:textId="5F17CCC8" w:rsidR="00161079" w:rsidRPr="00482ECC" w:rsidRDefault="005B0C40" w:rsidP="00995E64">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UAB „</w:t>
            </w:r>
            <w:proofErr w:type="spellStart"/>
            <w:r>
              <w:rPr>
                <w:rFonts w:ascii="Times New Roman" w:eastAsia="Times New Roman" w:hAnsi="Times New Roman" w:cs="Times New Roman"/>
                <w:b/>
                <w:bCs/>
                <w:iCs/>
                <w:sz w:val="24"/>
                <w:szCs w:val="24"/>
                <w:lang w:eastAsia="ar-SA"/>
              </w:rPr>
              <w:t>Algrima</w:t>
            </w:r>
            <w:proofErr w:type="spellEnd"/>
            <w:r>
              <w:rPr>
                <w:rFonts w:ascii="Times New Roman" w:eastAsia="Times New Roman" w:hAnsi="Times New Roman" w:cs="Times New Roman"/>
                <w:b/>
                <w:bCs/>
                <w:iCs/>
                <w:sz w:val="24"/>
                <w:szCs w:val="24"/>
                <w:lang w:eastAsia="ar-SA"/>
              </w:rPr>
              <w:t>“</w:t>
            </w:r>
          </w:p>
        </w:tc>
      </w:tr>
      <w:tr w:rsidR="00161079" w:rsidRPr="0045327C" w14:paraId="2197BBE4" w14:textId="77777777" w:rsidTr="00995E64">
        <w:trPr>
          <w:trHeight w:val="2508"/>
        </w:trPr>
        <w:tc>
          <w:tcPr>
            <w:tcW w:w="4503" w:type="dxa"/>
            <w:shd w:val="clear" w:color="auto" w:fill="auto"/>
          </w:tcPr>
          <w:p w14:paraId="0099A81A"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5327C">
              <w:rPr>
                <w:rFonts w:ascii="Times New Roman" w:eastAsia="Times New Roman" w:hAnsi="Times New Roman" w:cs="Times New Roman"/>
                <w:bCs/>
                <w:iCs/>
                <w:sz w:val="24"/>
                <w:szCs w:val="24"/>
                <w:lang w:eastAsia="ar-SA"/>
              </w:rPr>
              <w:t>Įmonės kodas 110053842</w:t>
            </w:r>
          </w:p>
          <w:p w14:paraId="21D2AA37"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5327C">
              <w:rPr>
                <w:rFonts w:ascii="Times New Roman" w:eastAsia="Times New Roman" w:hAnsi="Times New Roman" w:cs="Times New Roman"/>
                <w:bCs/>
                <w:iCs/>
                <w:sz w:val="24"/>
                <w:szCs w:val="24"/>
                <w:lang w:eastAsia="ar-SA"/>
              </w:rPr>
              <w:t>PVM kodas LT 100538411</w:t>
            </w:r>
          </w:p>
          <w:p w14:paraId="29D8BF5F"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
                <w:iCs/>
                <w:sz w:val="24"/>
                <w:szCs w:val="24"/>
                <w:lang w:eastAsia="ar-SA"/>
              </w:rPr>
            </w:pPr>
            <w:r w:rsidRPr="0045327C">
              <w:rPr>
                <w:rFonts w:ascii="Times New Roman" w:eastAsia="Times New Roman" w:hAnsi="Times New Roman" w:cs="Times New Roman"/>
                <w:b/>
                <w:bCs/>
                <w:iCs/>
                <w:sz w:val="24"/>
                <w:szCs w:val="24"/>
                <w:lang w:eastAsia="ar-SA"/>
              </w:rPr>
              <w:t>Kontaktinis adresas:</w:t>
            </w:r>
          </w:p>
          <w:p w14:paraId="7B32781C" w14:textId="77777777" w:rsidR="00161079" w:rsidRPr="00482EC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82ECC">
              <w:rPr>
                <w:rFonts w:ascii="Times New Roman" w:eastAsia="Times New Roman" w:hAnsi="Times New Roman" w:cs="Times New Roman"/>
                <w:bCs/>
                <w:iCs/>
                <w:sz w:val="24"/>
                <w:szCs w:val="24"/>
                <w:lang w:eastAsia="ar-SA"/>
              </w:rPr>
              <w:t>Mindaugo g. 12, LT-03603 Vilnius</w:t>
            </w:r>
          </w:p>
          <w:p w14:paraId="5A36D580" w14:textId="77777777" w:rsidR="00161079" w:rsidRPr="00482EC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82ECC">
              <w:rPr>
                <w:rFonts w:ascii="Times New Roman" w:eastAsia="Times New Roman" w:hAnsi="Times New Roman" w:cs="Times New Roman"/>
                <w:bCs/>
                <w:iCs/>
                <w:sz w:val="24"/>
                <w:szCs w:val="24"/>
                <w:lang w:eastAsia="ar-SA"/>
              </w:rPr>
              <w:t>Tel. +370 5 2692038</w:t>
            </w:r>
          </w:p>
          <w:p w14:paraId="04A97362" w14:textId="77777777" w:rsidR="00161079" w:rsidRPr="00482EC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82ECC">
              <w:rPr>
                <w:rFonts w:ascii="Times New Roman" w:eastAsia="Times New Roman" w:hAnsi="Times New Roman" w:cs="Times New Roman"/>
                <w:bCs/>
                <w:iCs/>
                <w:sz w:val="24"/>
                <w:szCs w:val="24"/>
                <w:lang w:eastAsia="ar-SA"/>
              </w:rPr>
              <w:t>El. p. info@litrail.lt</w:t>
            </w:r>
          </w:p>
          <w:p w14:paraId="73BC2EF2" w14:textId="77777777" w:rsidR="00161079" w:rsidRPr="00482EC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482ECC">
              <w:rPr>
                <w:rFonts w:ascii="Times New Roman" w:eastAsia="Times New Roman" w:hAnsi="Times New Roman" w:cs="Times New Roman"/>
                <w:bCs/>
                <w:iCs/>
                <w:sz w:val="24"/>
                <w:szCs w:val="24"/>
                <w:lang w:eastAsia="ar-SA"/>
              </w:rPr>
              <w:t>A. s. Nr. LT68 7044 0600 0029 4239</w:t>
            </w:r>
          </w:p>
          <w:p w14:paraId="1561EA89"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
                <w:iCs/>
                <w:sz w:val="24"/>
                <w:szCs w:val="24"/>
                <w:lang w:eastAsia="ar-SA"/>
              </w:rPr>
            </w:pPr>
            <w:r w:rsidRPr="00482ECC">
              <w:rPr>
                <w:rFonts w:ascii="Times New Roman" w:eastAsia="Times New Roman" w:hAnsi="Times New Roman" w:cs="Times New Roman"/>
                <w:bCs/>
                <w:iCs/>
                <w:sz w:val="24"/>
                <w:szCs w:val="24"/>
                <w:lang w:eastAsia="ar-SA"/>
              </w:rPr>
              <w:t>AB SEB bankas, banko kodas 70440</w:t>
            </w:r>
          </w:p>
        </w:tc>
        <w:tc>
          <w:tcPr>
            <w:tcW w:w="5119" w:type="dxa"/>
            <w:shd w:val="clear" w:color="auto" w:fill="auto"/>
          </w:tcPr>
          <w:p w14:paraId="686F3D8B" w14:textId="0D844384" w:rsidR="00161079" w:rsidRPr="0045327C" w:rsidRDefault="00161079" w:rsidP="00995E64">
            <w:pPr>
              <w:suppressAutoHyphens/>
              <w:spacing w:after="0" w:line="240" w:lineRule="auto"/>
              <w:rPr>
                <w:rFonts w:ascii="Times New Roman" w:hAnsi="Times New Roman" w:cs="Times New Roman"/>
                <w:sz w:val="24"/>
                <w:szCs w:val="24"/>
                <w:lang w:eastAsia="ar-SA"/>
              </w:rPr>
            </w:pPr>
            <w:r w:rsidRPr="0045327C">
              <w:rPr>
                <w:rFonts w:ascii="Times New Roman" w:hAnsi="Times New Roman" w:cs="Times New Roman"/>
                <w:sz w:val="24"/>
                <w:szCs w:val="24"/>
                <w:lang w:eastAsia="ar-SA"/>
              </w:rPr>
              <w:t>Įmonės kodas</w:t>
            </w:r>
            <w:r>
              <w:rPr>
                <w:rFonts w:ascii="Times New Roman" w:hAnsi="Times New Roman" w:cs="Times New Roman"/>
                <w:sz w:val="24"/>
                <w:szCs w:val="24"/>
                <w:lang w:eastAsia="ar-SA"/>
              </w:rPr>
              <w:t xml:space="preserve"> </w:t>
            </w:r>
            <w:r w:rsidR="005B0C40">
              <w:rPr>
                <w:rFonts w:ascii="Times New Roman" w:hAnsi="Times New Roman" w:cs="Times New Roman"/>
                <w:sz w:val="24"/>
                <w:szCs w:val="24"/>
                <w:lang w:eastAsia="ar-SA"/>
              </w:rPr>
              <w:t>140795027</w:t>
            </w:r>
          </w:p>
          <w:p w14:paraId="0E98EB0B" w14:textId="52BD8D36" w:rsidR="00161079" w:rsidRPr="0045327C" w:rsidRDefault="005B0C40" w:rsidP="00995E64">
            <w:pPr>
              <w:widowControl w:val="0"/>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PVM kodas LT407950219</w:t>
            </w:r>
          </w:p>
          <w:p w14:paraId="1B7DCDE7"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
                <w:iCs/>
                <w:sz w:val="24"/>
                <w:szCs w:val="24"/>
                <w:lang w:eastAsia="ar-SA"/>
              </w:rPr>
            </w:pPr>
            <w:r w:rsidRPr="0045327C">
              <w:rPr>
                <w:rFonts w:ascii="Times New Roman" w:eastAsia="Times New Roman" w:hAnsi="Times New Roman" w:cs="Times New Roman"/>
                <w:b/>
                <w:bCs/>
                <w:iCs/>
                <w:sz w:val="24"/>
                <w:szCs w:val="24"/>
                <w:lang w:eastAsia="ar-SA"/>
              </w:rPr>
              <w:t>Kontaktinis adresas:</w:t>
            </w:r>
          </w:p>
          <w:p w14:paraId="4450E6A4" w14:textId="61B8164E" w:rsidR="00161079" w:rsidRPr="0045327C" w:rsidRDefault="005B0C40" w:rsidP="00995E64">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Šilutės pl. </w:t>
            </w:r>
            <w:r>
              <w:rPr>
                <w:rFonts w:ascii="Times New Roman" w:eastAsia="Times New Roman" w:hAnsi="Times New Roman" w:cs="Times New Roman"/>
                <w:bCs/>
                <w:iCs/>
                <w:sz w:val="24"/>
                <w:szCs w:val="24"/>
                <w:lang w:val="en-US" w:eastAsia="ar-SA"/>
              </w:rPr>
              <w:t>2</w:t>
            </w:r>
            <w:r w:rsidR="00161079">
              <w:rPr>
                <w:rFonts w:ascii="Times New Roman" w:eastAsia="Times New Roman" w:hAnsi="Times New Roman" w:cs="Times New Roman"/>
                <w:bCs/>
                <w:iCs/>
                <w:sz w:val="24"/>
                <w:szCs w:val="24"/>
                <w:lang w:eastAsia="ar-SA"/>
              </w:rPr>
              <w:t>, Klaipėda</w:t>
            </w:r>
          </w:p>
          <w:p w14:paraId="6EAD059B" w14:textId="7C7815FE" w:rsidR="00161079" w:rsidRPr="00572DD6" w:rsidRDefault="00161079" w:rsidP="00995E64">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Tel. +370</w:t>
            </w:r>
            <w:r w:rsidR="005B0C40">
              <w:rPr>
                <w:rFonts w:ascii="Times New Roman" w:eastAsia="Times New Roman" w:hAnsi="Times New Roman" w:cs="Times New Roman"/>
                <w:bCs/>
                <w:iCs/>
                <w:sz w:val="24"/>
                <w:szCs w:val="24"/>
                <w:lang w:eastAsia="ar-SA"/>
              </w:rPr>
              <w:t> 698 40132</w:t>
            </w:r>
          </w:p>
          <w:p w14:paraId="7EBCF7F3" w14:textId="4DAF2408" w:rsidR="00161079" w:rsidRPr="00211AF8" w:rsidRDefault="00161079" w:rsidP="00995E64">
            <w:pPr>
              <w:widowControl w:val="0"/>
              <w:tabs>
                <w:tab w:val="left" w:pos="3060"/>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Cs/>
                <w:iCs/>
                <w:sz w:val="24"/>
                <w:szCs w:val="24"/>
                <w:lang w:eastAsia="ar-SA"/>
              </w:rPr>
              <w:t xml:space="preserve">El. p. </w:t>
            </w:r>
            <w:r w:rsidR="005B0C40">
              <w:rPr>
                <w:rFonts w:ascii="Times New Roman" w:eastAsia="Times New Roman" w:hAnsi="Times New Roman" w:cs="Times New Roman"/>
                <w:bCs/>
                <w:iCs/>
                <w:sz w:val="24"/>
                <w:szCs w:val="24"/>
                <w:lang w:eastAsia="ar-SA"/>
              </w:rPr>
              <w:t>mindaugas</w:t>
            </w:r>
            <w:r>
              <w:rPr>
                <w:rFonts w:ascii="Times New Roman" w:eastAsia="Times New Roman" w:hAnsi="Times New Roman" w:cs="Times New Roman"/>
                <w:bCs/>
                <w:iCs/>
                <w:sz w:val="24"/>
                <w:szCs w:val="24"/>
                <w:lang w:eastAsia="ar-SA"/>
              </w:rPr>
              <w:t>@</w:t>
            </w:r>
            <w:r w:rsidR="005B0C40">
              <w:rPr>
                <w:rFonts w:ascii="Times New Roman" w:eastAsia="Times New Roman" w:hAnsi="Times New Roman" w:cs="Times New Roman"/>
                <w:bCs/>
                <w:iCs/>
                <w:sz w:val="24"/>
                <w:szCs w:val="24"/>
                <w:lang w:eastAsia="ar-SA"/>
              </w:rPr>
              <w:t>algrima</w:t>
            </w:r>
            <w:r>
              <w:rPr>
                <w:rFonts w:ascii="Times New Roman" w:eastAsia="Times New Roman" w:hAnsi="Times New Roman" w:cs="Times New Roman"/>
                <w:bCs/>
                <w:iCs/>
                <w:sz w:val="24"/>
                <w:szCs w:val="24"/>
                <w:lang w:eastAsia="ar-SA"/>
              </w:rPr>
              <w:t>.lt</w:t>
            </w:r>
          </w:p>
          <w:p w14:paraId="3281342B" w14:textId="4CB2E12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 s. Nr. LT</w:t>
            </w:r>
            <w:r w:rsidR="005B0C40">
              <w:rPr>
                <w:rFonts w:ascii="Times New Roman" w:eastAsia="Times New Roman" w:hAnsi="Times New Roman" w:cs="Times New Roman"/>
                <w:bCs/>
                <w:iCs/>
                <w:sz w:val="24"/>
                <w:szCs w:val="24"/>
                <w:lang w:eastAsia="ar-SA"/>
              </w:rPr>
              <w:t>65 7044 0600 0076 5713</w:t>
            </w:r>
          </w:p>
          <w:p w14:paraId="21BB1816" w14:textId="573590FA" w:rsidR="00161079" w:rsidRPr="0045327C" w:rsidRDefault="00161079" w:rsidP="00995E64">
            <w:pPr>
              <w:widowControl w:val="0"/>
              <w:tabs>
                <w:tab w:val="center" w:pos="4153"/>
                <w:tab w:val="right" w:pos="8306"/>
              </w:tabs>
              <w:suppressAutoHyphens/>
              <w:spacing w:after="0" w:line="240" w:lineRule="auto"/>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AB</w:t>
            </w:r>
            <w:r w:rsidR="005B0C40">
              <w:rPr>
                <w:rFonts w:ascii="Times New Roman" w:eastAsia="Times New Roman" w:hAnsi="Times New Roman" w:cs="Times New Roman"/>
                <w:bCs/>
                <w:iCs/>
                <w:sz w:val="24"/>
                <w:szCs w:val="24"/>
                <w:lang w:eastAsia="ar-SA"/>
              </w:rPr>
              <w:t xml:space="preserve"> SEB bankas</w:t>
            </w:r>
            <w:r>
              <w:rPr>
                <w:rFonts w:ascii="Times New Roman" w:eastAsia="Times New Roman" w:hAnsi="Times New Roman" w:cs="Times New Roman"/>
                <w:bCs/>
                <w:iCs/>
                <w:sz w:val="24"/>
                <w:szCs w:val="24"/>
                <w:lang w:eastAsia="ar-SA"/>
              </w:rPr>
              <w:t>, banko kodas 7</w:t>
            </w:r>
            <w:r w:rsidR="005B0C40">
              <w:rPr>
                <w:rFonts w:ascii="Times New Roman" w:eastAsia="Times New Roman" w:hAnsi="Times New Roman" w:cs="Times New Roman"/>
                <w:bCs/>
                <w:iCs/>
                <w:sz w:val="24"/>
                <w:szCs w:val="24"/>
                <w:lang w:eastAsia="ar-SA"/>
              </w:rPr>
              <w:t>0440</w:t>
            </w:r>
          </w:p>
        </w:tc>
      </w:tr>
      <w:tr w:rsidR="00161079" w:rsidRPr="0045327C" w14:paraId="1FF80CE9" w14:textId="77777777" w:rsidTr="00995E64">
        <w:trPr>
          <w:trHeight w:val="113"/>
        </w:trPr>
        <w:tc>
          <w:tcPr>
            <w:tcW w:w="4503" w:type="dxa"/>
            <w:shd w:val="clear" w:color="auto" w:fill="auto"/>
          </w:tcPr>
          <w:p w14:paraId="550FE0A2"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sidRPr="00F204C7">
              <w:rPr>
                <w:rFonts w:ascii="Times New Roman" w:hAnsi="Times New Roman" w:cs="Times New Roman"/>
                <w:noProof/>
                <w:sz w:val="24"/>
                <w:szCs w:val="24"/>
                <w:lang w:eastAsia="x-none"/>
              </w:rPr>
              <w:t>AB „Lietuvos geležinkeliai“</w:t>
            </w:r>
          </w:p>
        </w:tc>
        <w:tc>
          <w:tcPr>
            <w:tcW w:w="5119" w:type="dxa"/>
            <w:shd w:val="clear" w:color="auto" w:fill="auto"/>
          </w:tcPr>
          <w:p w14:paraId="5D2999A4" w14:textId="7E65D9CD" w:rsidR="00161079" w:rsidRPr="0045327C" w:rsidRDefault="005B0C40" w:rsidP="00995E64">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UAB „</w:t>
            </w:r>
            <w:proofErr w:type="spellStart"/>
            <w:r>
              <w:rPr>
                <w:rFonts w:ascii="Times New Roman" w:hAnsi="Times New Roman" w:cs="Times New Roman"/>
                <w:sz w:val="24"/>
                <w:szCs w:val="24"/>
                <w:lang w:eastAsia="ar-SA"/>
              </w:rPr>
              <w:t>Algrima</w:t>
            </w:r>
            <w:proofErr w:type="spellEnd"/>
            <w:r>
              <w:rPr>
                <w:rFonts w:ascii="Times New Roman" w:hAnsi="Times New Roman" w:cs="Times New Roman"/>
                <w:sz w:val="24"/>
                <w:szCs w:val="24"/>
                <w:lang w:eastAsia="ar-SA"/>
              </w:rPr>
              <w:t>“</w:t>
            </w:r>
          </w:p>
        </w:tc>
      </w:tr>
      <w:tr w:rsidR="00161079" w:rsidRPr="0045327C" w14:paraId="6719F67E" w14:textId="77777777" w:rsidTr="00995E64">
        <w:trPr>
          <w:trHeight w:val="27"/>
        </w:trPr>
        <w:tc>
          <w:tcPr>
            <w:tcW w:w="4503" w:type="dxa"/>
            <w:shd w:val="clear" w:color="auto" w:fill="auto"/>
          </w:tcPr>
          <w:p w14:paraId="0A140271" w14:textId="355F1688" w:rsidR="00161079" w:rsidRDefault="00EA3A1B"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hAnsi="Times New Roman" w:cs="Times New Roman"/>
                <w:iCs/>
                <w:sz w:val="24"/>
                <w:szCs w:val="24"/>
              </w:rPr>
              <w:t>Saugos ir rizikos valdymo</w:t>
            </w:r>
          </w:p>
          <w:p w14:paraId="3CAE5A94"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direktorius </w:t>
            </w:r>
            <w:r>
              <w:rPr>
                <w:rFonts w:ascii="Times New Roman" w:hAnsi="Times New Roman" w:cs="Times New Roman"/>
                <w:iCs/>
                <w:sz w:val="24"/>
                <w:szCs w:val="24"/>
              </w:rPr>
              <w:t xml:space="preserve">Rolandas </w:t>
            </w:r>
            <w:proofErr w:type="spellStart"/>
            <w:r>
              <w:rPr>
                <w:rFonts w:ascii="Times New Roman" w:hAnsi="Times New Roman" w:cs="Times New Roman"/>
                <w:iCs/>
                <w:sz w:val="24"/>
                <w:szCs w:val="24"/>
              </w:rPr>
              <w:t>Šlepetys</w:t>
            </w:r>
            <w:proofErr w:type="spellEnd"/>
          </w:p>
          <w:p w14:paraId="07D5BC15" w14:textId="77777777" w:rsidR="00161079" w:rsidRPr="0045327C" w:rsidRDefault="00161079" w:rsidP="00995E64">
            <w:pPr>
              <w:tabs>
                <w:tab w:val="left" w:pos="3060"/>
              </w:tabs>
              <w:suppressAutoHyphens/>
              <w:spacing w:after="0" w:line="240" w:lineRule="auto"/>
              <w:rPr>
                <w:rFonts w:ascii="Times New Roman" w:eastAsia="Times New Roman" w:hAnsi="Times New Roman" w:cs="Times New Roman"/>
                <w:bCs/>
                <w:iCs/>
                <w:sz w:val="24"/>
                <w:szCs w:val="24"/>
                <w:lang w:eastAsia="ar-SA"/>
              </w:rPr>
            </w:pPr>
          </w:p>
        </w:tc>
        <w:tc>
          <w:tcPr>
            <w:tcW w:w="5119" w:type="dxa"/>
            <w:shd w:val="clear" w:color="auto" w:fill="auto"/>
          </w:tcPr>
          <w:p w14:paraId="2D9D1CB7" w14:textId="223040B7" w:rsidR="00161079" w:rsidRDefault="00FB441B" w:rsidP="00995E64">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Komercijos </w:t>
            </w:r>
            <w:r w:rsidR="005B0C40">
              <w:rPr>
                <w:rFonts w:ascii="Times New Roman" w:hAnsi="Times New Roman" w:cs="Times New Roman"/>
                <w:sz w:val="24"/>
                <w:szCs w:val="24"/>
                <w:lang w:eastAsia="ar-SA"/>
              </w:rPr>
              <w:t>direktorius</w:t>
            </w:r>
          </w:p>
          <w:p w14:paraId="7F635CF6" w14:textId="0C38B2B0" w:rsidR="00161079" w:rsidRDefault="00FB441B" w:rsidP="00995E64">
            <w:pPr>
              <w:suppressAutoHyphens/>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Mindaugas </w:t>
            </w:r>
            <w:proofErr w:type="spellStart"/>
            <w:r>
              <w:rPr>
                <w:rFonts w:ascii="Times New Roman" w:hAnsi="Times New Roman" w:cs="Times New Roman"/>
                <w:sz w:val="24"/>
                <w:szCs w:val="24"/>
                <w:lang w:eastAsia="ar-SA"/>
              </w:rPr>
              <w:t>Juodvalkis</w:t>
            </w:r>
            <w:proofErr w:type="spellEnd"/>
          </w:p>
          <w:p w14:paraId="21F24A52" w14:textId="77777777" w:rsidR="00161079" w:rsidRPr="0045327C" w:rsidRDefault="00161079" w:rsidP="00995E64">
            <w:pPr>
              <w:suppressAutoHyphens/>
              <w:spacing w:after="0" w:line="240" w:lineRule="auto"/>
              <w:rPr>
                <w:rFonts w:ascii="Times New Roman" w:hAnsi="Times New Roman" w:cs="Times New Roman"/>
                <w:sz w:val="24"/>
                <w:szCs w:val="24"/>
                <w:lang w:eastAsia="ar-SA"/>
              </w:rPr>
            </w:pPr>
          </w:p>
        </w:tc>
      </w:tr>
    </w:tbl>
    <w:p w14:paraId="56BC96C6" w14:textId="1BF11BC0" w:rsidR="00445C3C" w:rsidRDefault="00445C3C" w:rsidP="008C7693">
      <w:pPr>
        <w:spacing w:after="0" w:line="0" w:lineRule="atLeast"/>
        <w:ind w:firstLine="567"/>
        <w:jc w:val="both"/>
        <w:rPr>
          <w:rFonts w:ascii="Times New Roman" w:eastAsia="Calibri" w:hAnsi="Times New Roman" w:cs="Times New Roman"/>
          <w:sz w:val="18"/>
          <w:szCs w:val="24"/>
        </w:rPr>
      </w:pPr>
    </w:p>
    <w:p w14:paraId="0BC244DC" w14:textId="36D85090" w:rsidR="00445C3C" w:rsidRDefault="00445C3C" w:rsidP="008C7693">
      <w:pPr>
        <w:spacing w:after="0" w:line="0" w:lineRule="atLeast"/>
        <w:ind w:firstLine="567"/>
        <w:jc w:val="both"/>
        <w:rPr>
          <w:rFonts w:ascii="Times New Roman" w:eastAsia="Calibri" w:hAnsi="Times New Roman" w:cs="Times New Roman"/>
          <w:sz w:val="18"/>
          <w:szCs w:val="24"/>
        </w:rPr>
      </w:pPr>
    </w:p>
    <w:p w14:paraId="1A01DD77" w14:textId="77777777" w:rsidR="00445C3C" w:rsidRDefault="00445C3C" w:rsidP="008C7693">
      <w:pPr>
        <w:spacing w:after="0" w:line="0" w:lineRule="atLeast"/>
        <w:ind w:firstLine="567"/>
        <w:jc w:val="both"/>
        <w:rPr>
          <w:rFonts w:ascii="Times New Roman" w:eastAsia="Calibri" w:hAnsi="Times New Roman" w:cs="Times New Roman"/>
          <w:sz w:val="18"/>
          <w:szCs w:val="24"/>
        </w:rPr>
      </w:pPr>
    </w:p>
    <w:p w14:paraId="33895588" w14:textId="36A315BA" w:rsidR="005B0C40" w:rsidRDefault="005B0C40" w:rsidP="00FB441B">
      <w:pPr>
        <w:spacing w:after="0" w:line="0" w:lineRule="atLeast"/>
        <w:jc w:val="both"/>
        <w:rPr>
          <w:rFonts w:ascii="Times New Roman" w:eastAsia="Calibri" w:hAnsi="Times New Roman" w:cs="Times New Roman"/>
          <w:sz w:val="18"/>
          <w:szCs w:val="24"/>
        </w:rPr>
      </w:pPr>
    </w:p>
    <w:p w14:paraId="298559D0" w14:textId="7BD340D9" w:rsidR="005B0C40" w:rsidRDefault="005B0C40" w:rsidP="008C7693">
      <w:pPr>
        <w:spacing w:after="0" w:line="0" w:lineRule="atLeast"/>
        <w:ind w:firstLine="567"/>
        <w:jc w:val="both"/>
        <w:rPr>
          <w:rFonts w:ascii="Times New Roman" w:eastAsia="Calibri" w:hAnsi="Times New Roman" w:cs="Times New Roman"/>
          <w:sz w:val="18"/>
          <w:szCs w:val="24"/>
        </w:rPr>
      </w:pPr>
    </w:p>
    <w:p w14:paraId="726BBF30" w14:textId="2A92861B" w:rsidR="005B0C40" w:rsidRDefault="005B0C40" w:rsidP="008C7693">
      <w:pPr>
        <w:spacing w:after="0" w:line="0" w:lineRule="atLeast"/>
        <w:ind w:firstLine="567"/>
        <w:jc w:val="both"/>
        <w:rPr>
          <w:rFonts w:ascii="Times New Roman" w:eastAsia="Calibri" w:hAnsi="Times New Roman" w:cs="Times New Roman"/>
          <w:sz w:val="18"/>
          <w:szCs w:val="24"/>
        </w:rPr>
      </w:pPr>
    </w:p>
    <w:p w14:paraId="522F826A" w14:textId="03AAF6BA" w:rsidR="005B0C40" w:rsidRDefault="005B0C40" w:rsidP="008C7693">
      <w:pPr>
        <w:spacing w:after="0" w:line="0" w:lineRule="atLeast"/>
        <w:ind w:firstLine="567"/>
        <w:jc w:val="both"/>
        <w:rPr>
          <w:rFonts w:ascii="Times New Roman" w:eastAsia="Calibri" w:hAnsi="Times New Roman" w:cs="Times New Roman"/>
          <w:sz w:val="18"/>
          <w:szCs w:val="24"/>
        </w:rPr>
      </w:pPr>
    </w:p>
    <w:p w14:paraId="50C7E55B" w14:textId="77777777" w:rsidR="005B0C40" w:rsidRDefault="005B0C40" w:rsidP="008C7693">
      <w:pPr>
        <w:spacing w:after="0" w:line="0" w:lineRule="atLeast"/>
        <w:ind w:firstLine="567"/>
        <w:jc w:val="both"/>
        <w:rPr>
          <w:rFonts w:ascii="Times New Roman" w:eastAsia="Calibri" w:hAnsi="Times New Roman" w:cs="Times New Roman"/>
          <w:sz w:val="18"/>
          <w:szCs w:val="24"/>
        </w:rPr>
      </w:pPr>
      <w:bookmarkStart w:id="6" w:name="_GoBack"/>
      <w:bookmarkEnd w:id="6"/>
    </w:p>
    <w:sectPr w:rsidR="005B0C40" w:rsidSect="00E73AC9">
      <w:headerReference w:type="default" r:id="rId9"/>
      <w:footerReference w:type="first" r:id="rId10"/>
      <w:pgSz w:w="11906" w:h="16838"/>
      <w:pgMar w:top="851" w:right="567" w:bottom="851" w:left="1134"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C99F6" w14:textId="77777777" w:rsidR="004A325F" w:rsidRDefault="004A325F">
      <w:pPr>
        <w:spacing w:after="0" w:line="240" w:lineRule="auto"/>
      </w:pPr>
      <w:r>
        <w:separator/>
      </w:r>
    </w:p>
  </w:endnote>
  <w:endnote w:type="continuationSeparator" w:id="0">
    <w:p w14:paraId="6E851663" w14:textId="77777777" w:rsidR="004A325F" w:rsidRDefault="004A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BB21" w14:textId="77777777" w:rsidR="004A325F" w:rsidRDefault="004A325F">
      <w:pPr>
        <w:spacing w:after="0" w:line="240" w:lineRule="auto"/>
      </w:pPr>
      <w:r>
        <w:separator/>
      </w:r>
    </w:p>
  </w:footnote>
  <w:footnote w:type="continuationSeparator" w:id="0">
    <w:p w14:paraId="4D5B9678" w14:textId="77777777" w:rsidR="004A325F" w:rsidRDefault="004A3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427938"/>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9A7F79"/>
    <w:multiLevelType w:val="hybridMultilevel"/>
    <w:tmpl w:val="1CC4D3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214160D4"/>
    <w:multiLevelType w:val="hybridMultilevel"/>
    <w:tmpl w:val="28FCCA22"/>
    <w:lvl w:ilvl="0" w:tplc="CC047056">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0" w15:restartNumberingAfterBreak="0">
    <w:nsid w:val="5BCA0CD1"/>
    <w:multiLevelType w:val="multilevel"/>
    <w:tmpl w:val="5210A8A0"/>
    <w:lvl w:ilvl="0">
      <w:start w:val="1"/>
      <w:numFmt w:val="decimal"/>
      <w:lvlText w:val="%1"/>
      <w:lvlJc w:val="left"/>
      <w:pPr>
        <w:ind w:left="894" w:hanging="360"/>
      </w:pPr>
      <w:rPr>
        <w:rFonts w:hint="default"/>
      </w:rPr>
    </w:lvl>
    <w:lvl w:ilvl="1">
      <w:start w:val="1"/>
      <w:numFmt w:val="decimal"/>
      <w:isLgl/>
      <w:lvlText w:val="%1.%2."/>
      <w:lvlJc w:val="left"/>
      <w:pPr>
        <w:ind w:left="894" w:hanging="360"/>
      </w:pPr>
      <w:rPr>
        <w:rFonts w:hint="default"/>
      </w:rPr>
    </w:lvl>
    <w:lvl w:ilvl="2">
      <w:start w:val="1"/>
      <w:numFmt w:val="lowerLetter"/>
      <w:isLgl/>
      <w:lvlText w:val="%1.%2.%3."/>
      <w:lvlJc w:val="left"/>
      <w:pPr>
        <w:ind w:left="1254" w:hanging="720"/>
      </w:pPr>
      <w:rPr>
        <w:rFonts w:hint="default"/>
      </w:rPr>
    </w:lvl>
    <w:lvl w:ilvl="3">
      <w:start w:val="1"/>
      <w:numFmt w:val="lowerLetter"/>
      <w:isLgl/>
      <w:lvlText w:val="%1.%2.%3.%4."/>
      <w:lvlJc w:val="left"/>
      <w:pPr>
        <w:ind w:left="1254" w:hanging="720"/>
      </w:pPr>
      <w:rPr>
        <w:rFonts w:hint="default"/>
      </w:rPr>
    </w:lvl>
    <w:lvl w:ilvl="4">
      <w:start w:val="1"/>
      <w:numFmt w:val="decimal"/>
      <w:isLgl/>
      <w:lvlText w:val="%1.%2.%3.%4.%5."/>
      <w:lvlJc w:val="left"/>
      <w:pPr>
        <w:ind w:left="1614" w:hanging="1080"/>
      </w:pPr>
      <w:rPr>
        <w:rFonts w:hint="default"/>
      </w:rPr>
    </w:lvl>
    <w:lvl w:ilvl="5">
      <w:start w:val="1"/>
      <w:numFmt w:val="decimal"/>
      <w:isLgl/>
      <w:lvlText w:val="%1.%2.%3.%4.%5.%6."/>
      <w:lvlJc w:val="left"/>
      <w:pPr>
        <w:ind w:left="1614"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1974" w:hanging="1440"/>
      </w:pPr>
      <w:rPr>
        <w:rFonts w:hint="default"/>
      </w:rPr>
    </w:lvl>
    <w:lvl w:ilvl="8">
      <w:start w:val="1"/>
      <w:numFmt w:val="decimal"/>
      <w:isLgl/>
      <w:lvlText w:val="%1.%2.%3.%4.%5.%6.%7.%8.%9."/>
      <w:lvlJc w:val="left"/>
      <w:pPr>
        <w:ind w:left="2334" w:hanging="1800"/>
      </w:pPr>
      <w:rPr>
        <w:rFonts w:hint="default"/>
      </w:rPr>
    </w:lvl>
  </w:abstractNum>
  <w:abstractNum w:abstractNumId="11" w15:restartNumberingAfterBreak="0">
    <w:nsid w:val="5FC60565"/>
    <w:multiLevelType w:val="hybridMultilevel"/>
    <w:tmpl w:val="6F9E5ED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7"/>
  </w:num>
  <w:num w:numId="12">
    <w:abstractNumId w:val="4"/>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398A"/>
    <w:rsid w:val="00021B2F"/>
    <w:rsid w:val="00024863"/>
    <w:rsid w:val="0002688D"/>
    <w:rsid w:val="00026D6B"/>
    <w:rsid w:val="00032B3B"/>
    <w:rsid w:val="00036A11"/>
    <w:rsid w:val="00037892"/>
    <w:rsid w:val="00037D4B"/>
    <w:rsid w:val="00045AAF"/>
    <w:rsid w:val="00050EDC"/>
    <w:rsid w:val="000513EE"/>
    <w:rsid w:val="00052469"/>
    <w:rsid w:val="00053C02"/>
    <w:rsid w:val="00075565"/>
    <w:rsid w:val="00081CF7"/>
    <w:rsid w:val="000938D0"/>
    <w:rsid w:val="00093ED1"/>
    <w:rsid w:val="000A005E"/>
    <w:rsid w:val="000A22B4"/>
    <w:rsid w:val="000B133C"/>
    <w:rsid w:val="000B78CF"/>
    <w:rsid w:val="000C1701"/>
    <w:rsid w:val="000C44DE"/>
    <w:rsid w:val="000C7D17"/>
    <w:rsid w:val="000D4C67"/>
    <w:rsid w:val="000F021B"/>
    <w:rsid w:val="000F361E"/>
    <w:rsid w:val="000F59DC"/>
    <w:rsid w:val="000F6D60"/>
    <w:rsid w:val="00103D9D"/>
    <w:rsid w:val="00113463"/>
    <w:rsid w:val="001134CC"/>
    <w:rsid w:val="001217CD"/>
    <w:rsid w:val="00140EC1"/>
    <w:rsid w:val="00143EB3"/>
    <w:rsid w:val="00145263"/>
    <w:rsid w:val="00161079"/>
    <w:rsid w:val="00162C29"/>
    <w:rsid w:val="0017246D"/>
    <w:rsid w:val="00172834"/>
    <w:rsid w:val="001758A5"/>
    <w:rsid w:val="0018069D"/>
    <w:rsid w:val="001819B1"/>
    <w:rsid w:val="00181DEA"/>
    <w:rsid w:val="00182226"/>
    <w:rsid w:val="001865D9"/>
    <w:rsid w:val="00186DC9"/>
    <w:rsid w:val="00195763"/>
    <w:rsid w:val="00197B03"/>
    <w:rsid w:val="001A2C1C"/>
    <w:rsid w:val="001A6315"/>
    <w:rsid w:val="001B144B"/>
    <w:rsid w:val="001B15AB"/>
    <w:rsid w:val="001B6FF6"/>
    <w:rsid w:val="001C15B8"/>
    <w:rsid w:val="001C6459"/>
    <w:rsid w:val="001D02A8"/>
    <w:rsid w:val="00200BD2"/>
    <w:rsid w:val="0022122C"/>
    <w:rsid w:val="002219C9"/>
    <w:rsid w:val="00223F2B"/>
    <w:rsid w:val="00231631"/>
    <w:rsid w:val="00233BB4"/>
    <w:rsid w:val="00253CD9"/>
    <w:rsid w:val="0025489E"/>
    <w:rsid w:val="0025758E"/>
    <w:rsid w:val="00265A5F"/>
    <w:rsid w:val="00266019"/>
    <w:rsid w:val="0027001F"/>
    <w:rsid w:val="00277979"/>
    <w:rsid w:val="0028155A"/>
    <w:rsid w:val="002920EB"/>
    <w:rsid w:val="00295902"/>
    <w:rsid w:val="0029650D"/>
    <w:rsid w:val="002A050E"/>
    <w:rsid w:val="002A3AC0"/>
    <w:rsid w:val="002A5853"/>
    <w:rsid w:val="002B06F6"/>
    <w:rsid w:val="002D6B5F"/>
    <w:rsid w:val="002F0715"/>
    <w:rsid w:val="002F3BD8"/>
    <w:rsid w:val="002F4062"/>
    <w:rsid w:val="00302AB9"/>
    <w:rsid w:val="00307D5B"/>
    <w:rsid w:val="00310FA0"/>
    <w:rsid w:val="00336847"/>
    <w:rsid w:val="003371E7"/>
    <w:rsid w:val="00344088"/>
    <w:rsid w:val="0034646E"/>
    <w:rsid w:val="00346DBE"/>
    <w:rsid w:val="00352C42"/>
    <w:rsid w:val="00357949"/>
    <w:rsid w:val="0036085B"/>
    <w:rsid w:val="00366E1F"/>
    <w:rsid w:val="003707E8"/>
    <w:rsid w:val="00372791"/>
    <w:rsid w:val="003823F4"/>
    <w:rsid w:val="003A08D7"/>
    <w:rsid w:val="003A0CC3"/>
    <w:rsid w:val="003A6684"/>
    <w:rsid w:val="003B1715"/>
    <w:rsid w:val="003B6837"/>
    <w:rsid w:val="003B6F95"/>
    <w:rsid w:val="003C1136"/>
    <w:rsid w:val="003C1534"/>
    <w:rsid w:val="003D3EDF"/>
    <w:rsid w:val="003D4D51"/>
    <w:rsid w:val="003E5C80"/>
    <w:rsid w:val="003E743B"/>
    <w:rsid w:val="003F0FD8"/>
    <w:rsid w:val="0041096A"/>
    <w:rsid w:val="00445C3C"/>
    <w:rsid w:val="00451A09"/>
    <w:rsid w:val="004561C8"/>
    <w:rsid w:val="00462637"/>
    <w:rsid w:val="00465A01"/>
    <w:rsid w:val="00477A90"/>
    <w:rsid w:val="00487789"/>
    <w:rsid w:val="0049726E"/>
    <w:rsid w:val="004A325F"/>
    <w:rsid w:val="004A4409"/>
    <w:rsid w:val="004A7DAC"/>
    <w:rsid w:val="004B0E24"/>
    <w:rsid w:val="004B2D8F"/>
    <w:rsid w:val="004B5DA8"/>
    <w:rsid w:val="004B76CE"/>
    <w:rsid w:val="004C316A"/>
    <w:rsid w:val="004D02D2"/>
    <w:rsid w:val="004D27B6"/>
    <w:rsid w:val="004D4DB3"/>
    <w:rsid w:val="004E16A8"/>
    <w:rsid w:val="004F0665"/>
    <w:rsid w:val="004F2517"/>
    <w:rsid w:val="00501989"/>
    <w:rsid w:val="0050205A"/>
    <w:rsid w:val="0050522F"/>
    <w:rsid w:val="005066CE"/>
    <w:rsid w:val="005104F6"/>
    <w:rsid w:val="00510C4D"/>
    <w:rsid w:val="00514DC9"/>
    <w:rsid w:val="00520708"/>
    <w:rsid w:val="00521810"/>
    <w:rsid w:val="00530566"/>
    <w:rsid w:val="00532E58"/>
    <w:rsid w:val="005338F1"/>
    <w:rsid w:val="00540279"/>
    <w:rsid w:val="00543761"/>
    <w:rsid w:val="00546898"/>
    <w:rsid w:val="00551856"/>
    <w:rsid w:val="00552F56"/>
    <w:rsid w:val="0056225E"/>
    <w:rsid w:val="00574C62"/>
    <w:rsid w:val="00576118"/>
    <w:rsid w:val="00581530"/>
    <w:rsid w:val="00586D48"/>
    <w:rsid w:val="0058765A"/>
    <w:rsid w:val="00592494"/>
    <w:rsid w:val="00596A03"/>
    <w:rsid w:val="005A0AE6"/>
    <w:rsid w:val="005A282F"/>
    <w:rsid w:val="005B0C40"/>
    <w:rsid w:val="005B1FDB"/>
    <w:rsid w:val="005B35B4"/>
    <w:rsid w:val="005C0239"/>
    <w:rsid w:val="005C6F32"/>
    <w:rsid w:val="005D01BD"/>
    <w:rsid w:val="005D197A"/>
    <w:rsid w:val="005D619D"/>
    <w:rsid w:val="005D6726"/>
    <w:rsid w:val="005E50BE"/>
    <w:rsid w:val="005F6981"/>
    <w:rsid w:val="005F6B4C"/>
    <w:rsid w:val="00611549"/>
    <w:rsid w:val="0062636D"/>
    <w:rsid w:val="00641BDD"/>
    <w:rsid w:val="006432D9"/>
    <w:rsid w:val="00646210"/>
    <w:rsid w:val="006658EF"/>
    <w:rsid w:val="00686C39"/>
    <w:rsid w:val="006878A6"/>
    <w:rsid w:val="00687C7E"/>
    <w:rsid w:val="00690B99"/>
    <w:rsid w:val="006A1890"/>
    <w:rsid w:val="006A34D8"/>
    <w:rsid w:val="006A71AF"/>
    <w:rsid w:val="006B1B2A"/>
    <w:rsid w:val="006B381A"/>
    <w:rsid w:val="006B4644"/>
    <w:rsid w:val="006B5A52"/>
    <w:rsid w:val="006D3D8F"/>
    <w:rsid w:val="006E02DD"/>
    <w:rsid w:val="006F1913"/>
    <w:rsid w:val="006F3884"/>
    <w:rsid w:val="006F5924"/>
    <w:rsid w:val="007067B1"/>
    <w:rsid w:val="00707AD9"/>
    <w:rsid w:val="007128BC"/>
    <w:rsid w:val="00731071"/>
    <w:rsid w:val="007378AD"/>
    <w:rsid w:val="00744E86"/>
    <w:rsid w:val="00755C09"/>
    <w:rsid w:val="0077044A"/>
    <w:rsid w:val="00772FB9"/>
    <w:rsid w:val="00773B60"/>
    <w:rsid w:val="00782D26"/>
    <w:rsid w:val="007903A6"/>
    <w:rsid w:val="00790BBB"/>
    <w:rsid w:val="00792C14"/>
    <w:rsid w:val="0079486B"/>
    <w:rsid w:val="00794CEA"/>
    <w:rsid w:val="007B1200"/>
    <w:rsid w:val="007B4DFB"/>
    <w:rsid w:val="007C1CBC"/>
    <w:rsid w:val="007C3873"/>
    <w:rsid w:val="007F02BD"/>
    <w:rsid w:val="007F737C"/>
    <w:rsid w:val="008156CB"/>
    <w:rsid w:val="008160C0"/>
    <w:rsid w:val="00826EE4"/>
    <w:rsid w:val="00826F8D"/>
    <w:rsid w:val="00830C23"/>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9631D"/>
    <w:rsid w:val="008A05A9"/>
    <w:rsid w:val="008A0C67"/>
    <w:rsid w:val="008A358D"/>
    <w:rsid w:val="008A3F0D"/>
    <w:rsid w:val="008C2C6F"/>
    <w:rsid w:val="008C6A91"/>
    <w:rsid w:val="008C7693"/>
    <w:rsid w:val="008D15A1"/>
    <w:rsid w:val="008D67F3"/>
    <w:rsid w:val="008D727C"/>
    <w:rsid w:val="008E3470"/>
    <w:rsid w:val="008E5737"/>
    <w:rsid w:val="008F179B"/>
    <w:rsid w:val="00903252"/>
    <w:rsid w:val="00903F3A"/>
    <w:rsid w:val="00906C6F"/>
    <w:rsid w:val="0091684B"/>
    <w:rsid w:val="00921DCF"/>
    <w:rsid w:val="00927357"/>
    <w:rsid w:val="00927E60"/>
    <w:rsid w:val="009333FD"/>
    <w:rsid w:val="00937D1B"/>
    <w:rsid w:val="00941412"/>
    <w:rsid w:val="00946A9B"/>
    <w:rsid w:val="00947077"/>
    <w:rsid w:val="00951F91"/>
    <w:rsid w:val="00954700"/>
    <w:rsid w:val="00955D98"/>
    <w:rsid w:val="00957DAE"/>
    <w:rsid w:val="0097569E"/>
    <w:rsid w:val="00976237"/>
    <w:rsid w:val="009773E0"/>
    <w:rsid w:val="00982F78"/>
    <w:rsid w:val="00986758"/>
    <w:rsid w:val="0099187B"/>
    <w:rsid w:val="009A4926"/>
    <w:rsid w:val="009A56C1"/>
    <w:rsid w:val="009B4783"/>
    <w:rsid w:val="009D266C"/>
    <w:rsid w:val="009E03BC"/>
    <w:rsid w:val="009F10C7"/>
    <w:rsid w:val="009F6F7F"/>
    <w:rsid w:val="00A01B05"/>
    <w:rsid w:val="00A14DB3"/>
    <w:rsid w:val="00A1644F"/>
    <w:rsid w:val="00A17606"/>
    <w:rsid w:val="00A24CBE"/>
    <w:rsid w:val="00A261AC"/>
    <w:rsid w:val="00A27EA9"/>
    <w:rsid w:val="00A32358"/>
    <w:rsid w:val="00A35923"/>
    <w:rsid w:val="00A4312B"/>
    <w:rsid w:val="00A52A64"/>
    <w:rsid w:val="00A5574A"/>
    <w:rsid w:val="00A609BB"/>
    <w:rsid w:val="00A8549F"/>
    <w:rsid w:val="00A86D1A"/>
    <w:rsid w:val="00A971A9"/>
    <w:rsid w:val="00AB0305"/>
    <w:rsid w:val="00AC4F69"/>
    <w:rsid w:val="00AC7C53"/>
    <w:rsid w:val="00AD69BC"/>
    <w:rsid w:val="00AE13C7"/>
    <w:rsid w:val="00AE79EE"/>
    <w:rsid w:val="00B0227F"/>
    <w:rsid w:val="00B02654"/>
    <w:rsid w:val="00B02E64"/>
    <w:rsid w:val="00B10C92"/>
    <w:rsid w:val="00B13C72"/>
    <w:rsid w:val="00B20F57"/>
    <w:rsid w:val="00B2185A"/>
    <w:rsid w:val="00B235AC"/>
    <w:rsid w:val="00B256E3"/>
    <w:rsid w:val="00B31995"/>
    <w:rsid w:val="00B4133B"/>
    <w:rsid w:val="00B41A47"/>
    <w:rsid w:val="00B45165"/>
    <w:rsid w:val="00B625D5"/>
    <w:rsid w:val="00B64311"/>
    <w:rsid w:val="00B64F73"/>
    <w:rsid w:val="00B71645"/>
    <w:rsid w:val="00B84C1E"/>
    <w:rsid w:val="00B864C4"/>
    <w:rsid w:val="00B8764E"/>
    <w:rsid w:val="00B91732"/>
    <w:rsid w:val="00B91951"/>
    <w:rsid w:val="00B95246"/>
    <w:rsid w:val="00B9710E"/>
    <w:rsid w:val="00BA21A9"/>
    <w:rsid w:val="00BA3736"/>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738"/>
    <w:rsid w:val="00C21C01"/>
    <w:rsid w:val="00C32799"/>
    <w:rsid w:val="00C425A2"/>
    <w:rsid w:val="00C42C74"/>
    <w:rsid w:val="00C461F4"/>
    <w:rsid w:val="00C47C13"/>
    <w:rsid w:val="00C55B1F"/>
    <w:rsid w:val="00C55F20"/>
    <w:rsid w:val="00C65F96"/>
    <w:rsid w:val="00C76C14"/>
    <w:rsid w:val="00C818E6"/>
    <w:rsid w:val="00C81D6A"/>
    <w:rsid w:val="00C8630F"/>
    <w:rsid w:val="00C90CA2"/>
    <w:rsid w:val="00C95936"/>
    <w:rsid w:val="00CA10C3"/>
    <w:rsid w:val="00CA1D12"/>
    <w:rsid w:val="00CA4F43"/>
    <w:rsid w:val="00CA7E39"/>
    <w:rsid w:val="00CB2370"/>
    <w:rsid w:val="00CC0A8D"/>
    <w:rsid w:val="00CC4C86"/>
    <w:rsid w:val="00CC730C"/>
    <w:rsid w:val="00CD37C5"/>
    <w:rsid w:val="00CF7CDD"/>
    <w:rsid w:val="00D02ADF"/>
    <w:rsid w:val="00D0402E"/>
    <w:rsid w:val="00D2428A"/>
    <w:rsid w:val="00D26FD6"/>
    <w:rsid w:val="00D3086C"/>
    <w:rsid w:val="00D30E32"/>
    <w:rsid w:val="00D33415"/>
    <w:rsid w:val="00D357E4"/>
    <w:rsid w:val="00D37308"/>
    <w:rsid w:val="00D37C3A"/>
    <w:rsid w:val="00D37E50"/>
    <w:rsid w:val="00D477E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049E"/>
    <w:rsid w:val="00E01040"/>
    <w:rsid w:val="00E0121B"/>
    <w:rsid w:val="00E045AC"/>
    <w:rsid w:val="00E14E01"/>
    <w:rsid w:val="00E234DC"/>
    <w:rsid w:val="00E24477"/>
    <w:rsid w:val="00E25B9C"/>
    <w:rsid w:val="00E277A1"/>
    <w:rsid w:val="00E44E81"/>
    <w:rsid w:val="00E47F60"/>
    <w:rsid w:val="00E62CC5"/>
    <w:rsid w:val="00E6452D"/>
    <w:rsid w:val="00E729F4"/>
    <w:rsid w:val="00E73AC9"/>
    <w:rsid w:val="00E769C1"/>
    <w:rsid w:val="00E87476"/>
    <w:rsid w:val="00E944BA"/>
    <w:rsid w:val="00EA0F01"/>
    <w:rsid w:val="00EA3A1B"/>
    <w:rsid w:val="00EB1BE1"/>
    <w:rsid w:val="00EB3250"/>
    <w:rsid w:val="00EE7026"/>
    <w:rsid w:val="00EF48CA"/>
    <w:rsid w:val="00F00312"/>
    <w:rsid w:val="00F00A94"/>
    <w:rsid w:val="00F10068"/>
    <w:rsid w:val="00F147EA"/>
    <w:rsid w:val="00F3098D"/>
    <w:rsid w:val="00F3290D"/>
    <w:rsid w:val="00F469DB"/>
    <w:rsid w:val="00F51AEC"/>
    <w:rsid w:val="00F53958"/>
    <w:rsid w:val="00F5495B"/>
    <w:rsid w:val="00F61C2B"/>
    <w:rsid w:val="00F66D60"/>
    <w:rsid w:val="00F71785"/>
    <w:rsid w:val="00F75703"/>
    <w:rsid w:val="00F81252"/>
    <w:rsid w:val="00F815D6"/>
    <w:rsid w:val="00F87AE5"/>
    <w:rsid w:val="00F9091B"/>
    <w:rsid w:val="00F9204E"/>
    <w:rsid w:val="00F9330E"/>
    <w:rsid w:val="00FA1C7C"/>
    <w:rsid w:val="00FA2D3D"/>
    <w:rsid w:val="00FB1061"/>
    <w:rsid w:val="00FB441B"/>
    <w:rsid w:val="00FB5B32"/>
    <w:rsid w:val="00FD2730"/>
    <w:rsid w:val="00FD7EE4"/>
    <w:rsid w:val="00FE3892"/>
    <w:rsid w:val="00FE7986"/>
    <w:rsid w:val="00FF26D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D3D8F"/>
    <w:pPr>
      <w:spacing w:after="0" w:line="240" w:lineRule="auto"/>
    </w:pPr>
    <w:rPr>
      <w:sz w:val="20"/>
      <w:szCs w:val="20"/>
    </w:rPr>
  </w:style>
  <w:style w:type="character" w:customStyle="1" w:styleId="FootnoteTextChar">
    <w:name w:val="Footnote Text Char"/>
    <w:basedOn w:val="DefaultParagraphFont"/>
    <w:link w:val="FootnoteText"/>
    <w:rsid w:val="006D3D8F"/>
    <w:rPr>
      <w:sz w:val="20"/>
      <w:szCs w:val="20"/>
    </w:rPr>
  </w:style>
  <w:style w:type="character" w:styleId="FootnoteReference">
    <w:name w:val="footnote reference"/>
    <w:basedOn w:val="DefaultParagraphFont"/>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2500">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64141145">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880167500">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9BB4-56F8-40E5-89D8-2BFD8E73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8885</Words>
  <Characters>5065</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Audronė Petraitytė</cp:lastModifiedBy>
  <cp:revision>16</cp:revision>
  <dcterms:created xsi:type="dcterms:W3CDTF">2019-06-10T13:06:00Z</dcterms:created>
  <dcterms:modified xsi:type="dcterms:W3CDTF">2019-07-25T13:24:00Z</dcterms:modified>
</cp:coreProperties>
</file>