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47F" w:rsidRPr="00A628B9" w:rsidRDefault="00CD17F7" w:rsidP="00A628B9">
      <w:pPr>
        <w:spacing w:line="276" w:lineRule="auto"/>
        <w:jc w:val="center"/>
        <w:rPr>
          <w:b/>
        </w:rPr>
      </w:pPr>
      <w:r w:rsidRPr="00A628B9">
        <w:rPr>
          <w:b/>
        </w:rPr>
        <w:t xml:space="preserve">RANGOS  SUTARTIS </w:t>
      </w:r>
    </w:p>
    <w:p w:rsidR="00E3647F" w:rsidRPr="00A628B9" w:rsidRDefault="00E3647F" w:rsidP="00A628B9">
      <w:pPr>
        <w:spacing w:line="276" w:lineRule="auto"/>
        <w:jc w:val="center"/>
        <w:rPr>
          <w:b/>
        </w:rPr>
      </w:pPr>
      <w:bookmarkStart w:id="0" w:name="_GoBack"/>
      <w:bookmarkEnd w:id="0"/>
    </w:p>
    <w:p w:rsidR="00CD17F7" w:rsidRPr="00A628B9" w:rsidRDefault="00E3647F" w:rsidP="00517164">
      <w:pPr>
        <w:jc w:val="center"/>
      </w:pPr>
      <w:r w:rsidRPr="00A628B9">
        <w:t xml:space="preserve">2019 m. </w:t>
      </w:r>
      <w:r w:rsidR="00940BE8">
        <w:t>gegužės</w:t>
      </w:r>
      <w:r w:rsidRPr="00A628B9">
        <w:t xml:space="preserve">  </w:t>
      </w:r>
      <w:r w:rsidR="00C827DB">
        <w:t>31</w:t>
      </w:r>
      <w:r w:rsidRPr="00A628B9">
        <w:t xml:space="preserve">  d. Nr. </w:t>
      </w:r>
    </w:p>
    <w:p w:rsidR="00E3647F" w:rsidRPr="00A628B9" w:rsidRDefault="00940BE8" w:rsidP="00517164">
      <w:pPr>
        <w:jc w:val="center"/>
      </w:pPr>
      <w:r>
        <w:t>Užliedžiai</w:t>
      </w:r>
    </w:p>
    <w:p w:rsidR="00CD17F7" w:rsidRPr="00A628B9" w:rsidRDefault="00CD17F7" w:rsidP="00517164"/>
    <w:p w:rsidR="00CD17F7" w:rsidRDefault="00CD17F7" w:rsidP="00517164">
      <w:pPr>
        <w:tabs>
          <w:tab w:val="left" w:pos="709"/>
          <w:tab w:val="left" w:pos="1134"/>
        </w:tabs>
        <w:jc w:val="both"/>
      </w:pPr>
      <w:r w:rsidRPr="00A628B9">
        <w:t xml:space="preserve">     </w:t>
      </w:r>
      <w:r w:rsidR="00125C6E" w:rsidRPr="00A628B9">
        <w:t xml:space="preserve">      </w:t>
      </w:r>
      <w:r w:rsidRPr="00A628B9">
        <w:rPr>
          <w:b/>
        </w:rPr>
        <w:t>Kauno rajono savivaldybės administracij</w:t>
      </w:r>
      <w:r w:rsidR="00E3647F" w:rsidRPr="00A628B9">
        <w:rPr>
          <w:b/>
        </w:rPr>
        <w:t xml:space="preserve">a </w:t>
      </w:r>
      <w:r w:rsidR="00E3647F" w:rsidRPr="00A628B9">
        <w:t xml:space="preserve">(toliau </w:t>
      </w:r>
      <w:r w:rsidR="00D14161" w:rsidRPr="00A628B9">
        <w:t>S</w:t>
      </w:r>
      <w:r w:rsidR="00E3647F" w:rsidRPr="00A628B9">
        <w:t xml:space="preserve">utartyje – </w:t>
      </w:r>
      <w:r w:rsidR="00E3647F" w:rsidRPr="00A628B9">
        <w:rPr>
          <w:b/>
        </w:rPr>
        <w:t>„Užsakovas“</w:t>
      </w:r>
      <w:r w:rsidR="00E3647F" w:rsidRPr="00A628B9">
        <w:t>), įstaigos</w:t>
      </w:r>
      <w:r w:rsidR="00E3647F" w:rsidRPr="00A628B9">
        <w:rPr>
          <w:b/>
        </w:rPr>
        <w:t xml:space="preserve"> </w:t>
      </w:r>
      <w:r w:rsidRPr="00A628B9">
        <w:t xml:space="preserve"> kodas </w:t>
      </w:r>
      <w:r w:rsidR="00E3647F" w:rsidRPr="00A628B9">
        <w:t>188756386</w:t>
      </w:r>
      <w:r w:rsidRPr="00A628B9">
        <w:t xml:space="preserve">, atstovaujama </w:t>
      </w:r>
      <w:r w:rsidR="002801B5" w:rsidRPr="002801B5">
        <w:t>Kauno rajono savivaldybės administracijos Užliedžių seniūnijos seniūno Irmanto Šumsko, veikiančio pagal 2018 m. spalio 16 d. Kauno rajono savivaldybės administracijos direktoriaus įgaliojimą  Nr. Į-106</w:t>
      </w:r>
      <w:r w:rsidR="00E3647F" w:rsidRPr="002801B5">
        <w:t>,</w:t>
      </w:r>
      <w:r w:rsidR="00E3647F" w:rsidRPr="00A628B9">
        <w:t xml:space="preserve"> </w:t>
      </w:r>
      <w:r w:rsidRPr="00A628B9">
        <w:t xml:space="preserve">ir </w:t>
      </w:r>
      <w:r w:rsidRPr="00A628B9">
        <w:rPr>
          <w:b/>
        </w:rPr>
        <w:t>UAB “Kauno keliai“</w:t>
      </w:r>
      <w:r w:rsidR="00E3647F" w:rsidRPr="00A628B9">
        <w:t xml:space="preserve"> (toliau </w:t>
      </w:r>
      <w:r w:rsidR="00D14161" w:rsidRPr="00A628B9">
        <w:t>S</w:t>
      </w:r>
      <w:r w:rsidR="00E3647F" w:rsidRPr="00A628B9">
        <w:t>utartyje – „</w:t>
      </w:r>
      <w:r w:rsidR="00E3647F" w:rsidRPr="00A628B9">
        <w:rPr>
          <w:b/>
        </w:rPr>
        <w:t>Rangovas“</w:t>
      </w:r>
      <w:r w:rsidR="00D14161" w:rsidRPr="00A628B9">
        <w:rPr>
          <w:b/>
        </w:rPr>
        <w:t>)</w:t>
      </w:r>
      <w:r w:rsidRPr="00A628B9">
        <w:t>, įmonės kodas 135640993, atstovaujama generalinio direktoriaus Ramūno Šilinio, veikiančio pagal bendrovės įstatus, sudarė šią rangos sutartį</w:t>
      </w:r>
      <w:r w:rsidR="00D14161" w:rsidRPr="00A628B9">
        <w:t xml:space="preserve"> (</w:t>
      </w:r>
      <w:r w:rsidRPr="00A628B9">
        <w:t>toliau</w:t>
      </w:r>
      <w:r w:rsidR="00D14161" w:rsidRPr="00A628B9">
        <w:t xml:space="preserve"> – </w:t>
      </w:r>
      <w:r w:rsidRPr="00A628B9">
        <w:t>Sutarti</w:t>
      </w:r>
      <w:r w:rsidR="00D14161" w:rsidRPr="00A628B9">
        <w:t>s). Toliau Sutartyje Užsakovas ir Rangovas kartu vadinami Šalimis, o kiekviena atskirai – Šalimi.</w:t>
      </w:r>
    </w:p>
    <w:p w:rsidR="00CD17F7" w:rsidRPr="00A628B9" w:rsidRDefault="00A628B9" w:rsidP="00517164">
      <w:pPr>
        <w:suppressAutoHyphens/>
        <w:overflowPunct/>
        <w:autoSpaceDE/>
        <w:autoSpaceDN/>
        <w:adjustRightInd/>
        <w:spacing w:before="120" w:after="120"/>
        <w:ind w:left="357"/>
        <w:jc w:val="center"/>
        <w:textAlignment w:val="auto"/>
        <w:rPr>
          <w:b/>
        </w:rPr>
      </w:pPr>
      <w:r>
        <w:rPr>
          <w:b/>
        </w:rPr>
        <w:t>1.</w:t>
      </w:r>
      <w:r w:rsidR="00125C6E" w:rsidRPr="00A628B9">
        <w:rPr>
          <w:b/>
        </w:rPr>
        <w:t xml:space="preserve"> SUTARTIES PRIELAIDOS IR PATVIRTINIMAI</w:t>
      </w:r>
    </w:p>
    <w:p w:rsidR="00CD17F7" w:rsidRPr="00A628B9" w:rsidRDefault="00CD17F7" w:rsidP="00517164">
      <w:pPr>
        <w:numPr>
          <w:ilvl w:val="1"/>
          <w:numId w:val="4"/>
        </w:numPr>
        <w:suppressAutoHyphens/>
        <w:overflowPunct/>
        <w:autoSpaceDE/>
        <w:autoSpaceDN/>
        <w:adjustRightInd/>
        <w:ind w:left="567" w:firstLine="142"/>
        <w:jc w:val="both"/>
        <w:textAlignment w:val="auto"/>
      </w:pPr>
      <w:r w:rsidRPr="00A628B9">
        <w:t>Šalys patvirtina, kad:</w:t>
      </w:r>
    </w:p>
    <w:p w:rsidR="00CD17F7" w:rsidRPr="00A628B9" w:rsidRDefault="00594B25" w:rsidP="00517164">
      <w:pPr>
        <w:numPr>
          <w:ilvl w:val="2"/>
          <w:numId w:val="4"/>
        </w:numPr>
        <w:suppressAutoHyphens/>
        <w:overflowPunct/>
        <w:autoSpaceDE/>
        <w:autoSpaceDN/>
        <w:adjustRightInd/>
        <w:ind w:left="0" w:firstLine="709"/>
        <w:jc w:val="both"/>
        <w:textAlignment w:val="auto"/>
      </w:pPr>
      <w:r w:rsidRPr="00A628B9">
        <w:t xml:space="preserve"> </w:t>
      </w:r>
      <w:r w:rsidR="00CD17F7" w:rsidRPr="00A628B9">
        <w:t>turi teisę, įgaliojimus ir teisnumą pagal Lietuvos Respublikos įstatymus sudaryti ir vykdyti šią sutartį;</w:t>
      </w:r>
    </w:p>
    <w:p w:rsidR="00CD17F7" w:rsidRPr="00A628B9" w:rsidRDefault="00D430B9" w:rsidP="00517164">
      <w:pPr>
        <w:suppressAutoHyphens/>
        <w:overflowPunct/>
        <w:autoSpaceDE/>
        <w:autoSpaceDN/>
        <w:adjustRightInd/>
        <w:ind w:firstLine="709"/>
        <w:jc w:val="both"/>
        <w:textAlignment w:val="auto"/>
      </w:pPr>
      <w:r>
        <w:t>1.1.2.</w:t>
      </w:r>
      <w:r w:rsidR="00594B25" w:rsidRPr="00A628B9">
        <w:t xml:space="preserve"> </w:t>
      </w:r>
      <w:r w:rsidR="00CD17F7" w:rsidRPr="00A628B9">
        <w:t>sudarydamos sutartį neviršijo ir nepažeidė savo kompetencijos, jokio šalies valdymo organo (savininko, steigėjo ar kito kompetentingo subjekto) nutarimo, sprendimo, įsakymo, jokio atitinkamai šaliai privalomo teisės akto;</w:t>
      </w:r>
    </w:p>
    <w:p w:rsidR="00CD17F7" w:rsidRPr="00A628B9" w:rsidRDefault="00D430B9" w:rsidP="00517164">
      <w:pPr>
        <w:suppressAutoHyphens/>
        <w:overflowPunct/>
        <w:autoSpaceDE/>
        <w:autoSpaceDN/>
        <w:adjustRightInd/>
        <w:ind w:firstLine="709"/>
        <w:jc w:val="both"/>
        <w:textAlignment w:val="auto"/>
      </w:pPr>
      <w:r>
        <w:t>1.1.3.</w:t>
      </w:r>
      <w:r w:rsidR="00594B25" w:rsidRPr="00A628B9">
        <w:t xml:space="preserve"> </w:t>
      </w:r>
      <w:r w:rsidR="00CD17F7" w:rsidRPr="00A628B9">
        <w:t>gali visiškai viena kita pasitikėti, kad visi jų teiginiai yra teisingi ir galiojantys ir, kad nė viena iš jų nepalieka neaptartų aplinkybių, kurių nutylėjimas galėtų kitą šalį suklaidinti;</w:t>
      </w:r>
    </w:p>
    <w:p w:rsidR="00CD17F7" w:rsidRPr="00A628B9" w:rsidRDefault="00D430B9" w:rsidP="00517164">
      <w:pPr>
        <w:tabs>
          <w:tab w:val="left" w:pos="567"/>
        </w:tabs>
        <w:suppressAutoHyphens/>
        <w:overflowPunct/>
        <w:autoSpaceDE/>
        <w:autoSpaceDN/>
        <w:adjustRightInd/>
        <w:spacing w:before="40"/>
        <w:ind w:firstLine="709"/>
        <w:textAlignment w:val="auto"/>
      </w:pPr>
      <w:r>
        <w:t>1.1.4.</w:t>
      </w:r>
      <w:r w:rsidR="00594B25" w:rsidRPr="00A628B9">
        <w:t xml:space="preserve"> </w:t>
      </w:r>
      <w:r w:rsidR="00CD17F7" w:rsidRPr="00A628B9">
        <w:t>užtikrina prisiimtų sutartimi įsipareigojimų vykdymą (mokumą) visu jai priklausančiu turtu.</w:t>
      </w:r>
    </w:p>
    <w:p w:rsidR="00CD17F7" w:rsidRPr="00A628B9" w:rsidRDefault="00A628B9" w:rsidP="00517164">
      <w:pPr>
        <w:suppressAutoHyphens/>
        <w:overflowPunct/>
        <w:autoSpaceDE/>
        <w:autoSpaceDN/>
        <w:adjustRightInd/>
        <w:spacing w:before="120" w:after="120"/>
        <w:ind w:left="45"/>
        <w:jc w:val="center"/>
        <w:textAlignment w:val="auto"/>
        <w:rPr>
          <w:b/>
        </w:rPr>
      </w:pPr>
      <w:r>
        <w:rPr>
          <w:b/>
        </w:rPr>
        <w:t xml:space="preserve">2. </w:t>
      </w:r>
      <w:r w:rsidR="00594B25" w:rsidRPr="00A628B9">
        <w:rPr>
          <w:b/>
        </w:rPr>
        <w:t xml:space="preserve"> </w:t>
      </w:r>
      <w:r w:rsidR="00CD17F7" w:rsidRPr="00A628B9">
        <w:rPr>
          <w:b/>
        </w:rPr>
        <w:t>S</w:t>
      </w:r>
      <w:r w:rsidR="00594B25" w:rsidRPr="00A628B9">
        <w:rPr>
          <w:b/>
        </w:rPr>
        <w:t>UTARTIES OBJEKTAS</w:t>
      </w:r>
      <w:r w:rsidR="00CD17F7" w:rsidRPr="00A628B9">
        <w:rPr>
          <w:b/>
        </w:rPr>
        <w:t xml:space="preserve"> </w:t>
      </w:r>
    </w:p>
    <w:p w:rsidR="00CD17F7" w:rsidRPr="00A628B9" w:rsidRDefault="00594B25" w:rsidP="00517164">
      <w:pPr>
        <w:numPr>
          <w:ilvl w:val="1"/>
          <w:numId w:val="3"/>
        </w:numPr>
        <w:suppressAutoHyphens/>
        <w:autoSpaceDN/>
        <w:adjustRightInd/>
        <w:ind w:left="0" w:firstLine="709"/>
        <w:jc w:val="both"/>
        <w:textAlignment w:val="auto"/>
      </w:pPr>
      <w:r w:rsidRPr="00A628B9">
        <w:t xml:space="preserve"> </w:t>
      </w:r>
      <w:r w:rsidR="00CD17F7" w:rsidRPr="00A628B9">
        <w:t xml:space="preserve">Šia Sutartimi </w:t>
      </w:r>
      <w:r w:rsidR="00CD17F7" w:rsidRPr="00A628B9">
        <w:rPr>
          <w:b/>
        </w:rPr>
        <w:t>Rangovas</w:t>
      </w:r>
      <w:r w:rsidR="00CD17F7" w:rsidRPr="00A628B9">
        <w:t xml:space="preserve"> įsipareigoja atlikti </w:t>
      </w:r>
      <w:r w:rsidR="00C978DF">
        <w:t xml:space="preserve">šaligatvio pagrindo įrengimo darbus Topolių g., Giraitės k., Užliedžių sen., Kauno r. </w:t>
      </w:r>
      <w:r w:rsidR="00CD17F7" w:rsidRPr="00A628B9">
        <w:t>(toliau – „Darbai“),</w:t>
      </w:r>
      <w:r w:rsidR="00CD17F7" w:rsidRPr="00A628B9">
        <w:rPr>
          <w:color w:val="FF0000"/>
        </w:rPr>
        <w:t xml:space="preserve"> </w:t>
      </w:r>
      <w:r w:rsidR="00CD17F7" w:rsidRPr="00A628B9">
        <w:t xml:space="preserve">o </w:t>
      </w:r>
      <w:r w:rsidR="00CD17F7" w:rsidRPr="00A628B9">
        <w:rPr>
          <w:b/>
        </w:rPr>
        <w:t>Užsakovas</w:t>
      </w:r>
      <w:r w:rsidR="00CD17F7" w:rsidRPr="00A628B9">
        <w:t xml:space="preserve"> įsipareigoja priimti darbus ir apmokėti juos Sutartyje numatytu laiku ir sąlygomis.</w:t>
      </w:r>
    </w:p>
    <w:p w:rsidR="00CD17F7" w:rsidRPr="00A628B9" w:rsidRDefault="00A628B9" w:rsidP="00517164">
      <w:pPr>
        <w:suppressAutoHyphens/>
        <w:autoSpaceDN/>
        <w:adjustRightInd/>
        <w:spacing w:before="120" w:after="120"/>
        <w:jc w:val="center"/>
        <w:textAlignment w:val="auto"/>
        <w:rPr>
          <w:b/>
        </w:rPr>
      </w:pPr>
      <w:r>
        <w:rPr>
          <w:b/>
        </w:rPr>
        <w:t>3.</w:t>
      </w:r>
      <w:r w:rsidR="00594B25" w:rsidRPr="00A628B9">
        <w:rPr>
          <w:b/>
        </w:rPr>
        <w:t xml:space="preserve"> </w:t>
      </w:r>
      <w:r w:rsidR="00CD17F7" w:rsidRPr="00A628B9">
        <w:rPr>
          <w:b/>
        </w:rPr>
        <w:t>S</w:t>
      </w:r>
      <w:r w:rsidR="00594B25" w:rsidRPr="00A628B9">
        <w:rPr>
          <w:b/>
        </w:rPr>
        <w:t>UTARTIES KAINA</w:t>
      </w:r>
    </w:p>
    <w:p w:rsidR="00CD17F7" w:rsidRPr="00A628B9" w:rsidRDefault="002A190A" w:rsidP="00517164">
      <w:pPr>
        <w:overflowPunct/>
        <w:autoSpaceDE/>
        <w:autoSpaceDN/>
        <w:adjustRightInd/>
        <w:ind w:firstLine="709"/>
        <w:jc w:val="both"/>
        <w:textAlignment w:val="auto"/>
      </w:pPr>
      <w:r>
        <w:t>3.1</w:t>
      </w:r>
      <w:r w:rsidR="00594B25" w:rsidRPr="00A628B9">
        <w:t xml:space="preserve"> </w:t>
      </w:r>
      <w:r w:rsidR="00CD17F7" w:rsidRPr="00A628B9">
        <w:t xml:space="preserve">Sutarties objekto </w:t>
      </w:r>
      <w:r w:rsidR="00CD17F7" w:rsidRPr="002801B5">
        <w:t>kaina yra</w:t>
      </w:r>
      <w:r w:rsidR="000D1B8D">
        <w:t xml:space="preserve"> </w:t>
      </w:r>
      <w:r w:rsidR="003850EF">
        <w:t xml:space="preserve">11 985,00 Eur. </w:t>
      </w:r>
      <w:r w:rsidR="009B143C" w:rsidRPr="00A628B9">
        <w:t>su pridėtinės vertės mokesčiu (toliau – PVM)</w:t>
      </w:r>
      <w:r w:rsidR="00CD17F7" w:rsidRPr="00A628B9">
        <w:t xml:space="preserve">. </w:t>
      </w:r>
      <w:r w:rsidR="009A75FA" w:rsidRPr="00A628B9">
        <w:t xml:space="preserve">Sutarčiai taikoma fiksuotos kainos kainodara. </w:t>
      </w:r>
      <w:r w:rsidR="00CD17F7" w:rsidRPr="00A628B9">
        <w:t>Rangos darbų kaina detalizuojama sąmatoje.</w:t>
      </w:r>
      <w:r w:rsidR="00AF52EE">
        <w:t xml:space="preserve"> </w:t>
      </w:r>
      <w:r w:rsidR="00CD17F7" w:rsidRPr="00A628B9">
        <w:t xml:space="preserve">Atliktų darbų priėmimo aktuose bus įtraukiami faktiškai atlikti darbų kiekiai. </w:t>
      </w:r>
    </w:p>
    <w:p w:rsidR="00A628B9" w:rsidRDefault="00A628B9" w:rsidP="00517164">
      <w:pPr>
        <w:suppressAutoHyphens/>
        <w:autoSpaceDN/>
        <w:adjustRightInd/>
        <w:spacing w:before="120" w:after="120"/>
        <w:jc w:val="center"/>
        <w:textAlignment w:val="auto"/>
        <w:rPr>
          <w:b/>
        </w:rPr>
      </w:pPr>
    </w:p>
    <w:p w:rsidR="00CD17F7" w:rsidRPr="00A628B9" w:rsidRDefault="00A628B9" w:rsidP="00517164">
      <w:pPr>
        <w:suppressAutoHyphens/>
        <w:autoSpaceDN/>
        <w:adjustRightInd/>
        <w:spacing w:before="120" w:after="120"/>
        <w:jc w:val="center"/>
        <w:textAlignment w:val="auto"/>
        <w:rPr>
          <w:b/>
        </w:rPr>
      </w:pPr>
      <w:r>
        <w:rPr>
          <w:b/>
        </w:rPr>
        <w:t>4.</w:t>
      </w:r>
      <w:r w:rsidR="00594B25" w:rsidRPr="00A628B9">
        <w:rPr>
          <w:b/>
        </w:rPr>
        <w:t xml:space="preserve"> </w:t>
      </w:r>
      <w:r w:rsidR="00CD17F7" w:rsidRPr="00A628B9">
        <w:rPr>
          <w:b/>
        </w:rPr>
        <w:t>D</w:t>
      </w:r>
      <w:r w:rsidR="00594B25" w:rsidRPr="00A628B9">
        <w:rPr>
          <w:b/>
        </w:rPr>
        <w:t>ARBŲ ATLIKIMO TERMINAI</w:t>
      </w:r>
    </w:p>
    <w:p w:rsidR="00CD17F7" w:rsidRPr="00A628B9" w:rsidRDefault="00984365" w:rsidP="00517164">
      <w:pPr>
        <w:suppressAutoHyphens/>
        <w:autoSpaceDN/>
        <w:adjustRightInd/>
        <w:ind w:firstLine="709"/>
        <w:jc w:val="both"/>
        <w:textAlignment w:val="auto"/>
      </w:pPr>
      <w:r>
        <w:t>4.1.</w:t>
      </w:r>
      <w:r w:rsidR="00AC3E35" w:rsidRPr="00A628B9">
        <w:t xml:space="preserve"> </w:t>
      </w:r>
      <w:r w:rsidR="00CD17F7" w:rsidRPr="00A628B9">
        <w:t>Darbų pradžia – Šalims pasirašius Sutartį</w:t>
      </w:r>
      <w:r w:rsidR="00741578">
        <w:t>.</w:t>
      </w:r>
    </w:p>
    <w:p w:rsidR="00CD17F7" w:rsidRPr="00A628B9" w:rsidRDefault="000C5EB7" w:rsidP="00517164">
      <w:pPr>
        <w:suppressAutoHyphens/>
        <w:autoSpaceDN/>
        <w:adjustRightInd/>
        <w:ind w:firstLine="709"/>
        <w:jc w:val="both"/>
        <w:textAlignment w:val="auto"/>
      </w:pPr>
      <w:r>
        <w:t>4.2.</w:t>
      </w:r>
      <w:r w:rsidR="00AC3E35" w:rsidRPr="00A628B9">
        <w:t xml:space="preserve"> </w:t>
      </w:r>
      <w:r w:rsidR="00CD17F7" w:rsidRPr="00A628B9">
        <w:t xml:space="preserve">Darbų pabaiga – </w:t>
      </w:r>
      <w:r w:rsidR="00CD17F7" w:rsidRPr="00C978DF">
        <w:t xml:space="preserve">iki 2019 m. </w:t>
      </w:r>
      <w:r w:rsidR="00C978DF">
        <w:t>liepos</w:t>
      </w:r>
      <w:r w:rsidR="00CD17F7" w:rsidRPr="00C978DF">
        <w:t xml:space="preserve"> mėn. 1</w:t>
      </w:r>
      <w:r w:rsidR="00C978DF">
        <w:t>2</w:t>
      </w:r>
      <w:r w:rsidR="00CD17F7" w:rsidRPr="00C978DF">
        <w:t xml:space="preserve"> d.</w:t>
      </w:r>
      <w:r w:rsidR="00CD17F7" w:rsidRPr="00A628B9">
        <w:t xml:space="preserve"> </w:t>
      </w:r>
    </w:p>
    <w:p w:rsidR="00CD17F7" w:rsidRPr="00BD0759" w:rsidRDefault="000C5EB7" w:rsidP="00517164">
      <w:pPr>
        <w:suppressAutoHyphens/>
        <w:overflowPunct/>
        <w:autoSpaceDE/>
        <w:autoSpaceDN/>
        <w:adjustRightInd/>
        <w:ind w:firstLine="709"/>
        <w:jc w:val="both"/>
        <w:textAlignment w:val="auto"/>
        <w:rPr>
          <w:highlight w:val="yellow"/>
        </w:rPr>
      </w:pPr>
      <w:r>
        <w:t>4.3.</w:t>
      </w:r>
      <w:r w:rsidR="00AC3E35" w:rsidRPr="00A628B9">
        <w:t xml:space="preserve"> </w:t>
      </w:r>
      <w:r w:rsidR="00CD17F7" w:rsidRPr="008C1EDF">
        <w:t>Rangovas turi teisę pratęsti darbų pabaigos terminą, jeigu</w:t>
      </w:r>
      <w:r w:rsidR="00891527" w:rsidRPr="00891527">
        <w:t xml:space="preserve"> </w:t>
      </w:r>
      <w:r w:rsidR="00891527" w:rsidRPr="00A628B9">
        <w:t>nepalankios klimato sąlygos (krituliai)</w:t>
      </w:r>
      <w:r w:rsidR="00891527">
        <w:t>.</w:t>
      </w:r>
    </w:p>
    <w:p w:rsidR="00CD17F7" w:rsidRPr="00A628B9" w:rsidRDefault="000C5EB7" w:rsidP="00517164">
      <w:pPr>
        <w:pStyle w:val="Pagrindiniotekstotrauka"/>
        <w:overflowPunct/>
        <w:autoSpaceDE/>
        <w:spacing w:after="0"/>
        <w:ind w:left="709" w:firstLine="0"/>
        <w:jc w:val="both"/>
      </w:pPr>
      <w:r>
        <w:t>4.</w:t>
      </w:r>
      <w:r w:rsidR="00891527">
        <w:t>4</w:t>
      </w:r>
      <w:r>
        <w:t>.</w:t>
      </w:r>
      <w:r w:rsidR="00F829DF" w:rsidRPr="00A628B9">
        <w:t xml:space="preserve"> </w:t>
      </w:r>
      <w:r w:rsidR="00CD17F7" w:rsidRPr="00A628B9">
        <w:t>Darbų pabaiga fiksuojama dvišaliu darbų priėmimo-perdavimo aktu.</w:t>
      </w:r>
    </w:p>
    <w:p w:rsidR="00CD17F7" w:rsidRPr="00A628B9" w:rsidRDefault="00A628B9" w:rsidP="00517164">
      <w:pPr>
        <w:pStyle w:val="WW-BodyText2"/>
        <w:widowControl/>
        <w:spacing w:before="120" w:after="120"/>
        <w:ind w:right="0"/>
        <w:jc w:val="center"/>
        <w:rPr>
          <w:rFonts w:ascii="Times New Roman" w:hAnsi="Times New Roman"/>
          <w:b/>
        </w:rPr>
      </w:pPr>
      <w:r>
        <w:rPr>
          <w:rFonts w:ascii="Times New Roman" w:hAnsi="Times New Roman"/>
          <w:b/>
        </w:rPr>
        <w:t>5.</w:t>
      </w:r>
      <w:r w:rsidR="00421836" w:rsidRPr="00A628B9">
        <w:rPr>
          <w:rFonts w:ascii="Times New Roman" w:hAnsi="Times New Roman"/>
          <w:b/>
        </w:rPr>
        <w:t xml:space="preserve"> ATSISKAITYMO UŽ ATLIKTĄ DARBĄ TVARKA</w:t>
      </w:r>
    </w:p>
    <w:p w:rsidR="00CD17F7" w:rsidRPr="00A628B9" w:rsidRDefault="000C5EB7" w:rsidP="00517164">
      <w:pPr>
        <w:pStyle w:val="WW-BodyText2"/>
        <w:widowControl/>
        <w:ind w:right="0" w:firstLine="709"/>
        <w:rPr>
          <w:rFonts w:ascii="Times New Roman" w:hAnsi="Times New Roman"/>
        </w:rPr>
      </w:pPr>
      <w:r>
        <w:rPr>
          <w:rFonts w:ascii="Times New Roman" w:hAnsi="Times New Roman"/>
        </w:rPr>
        <w:t>5.1.</w:t>
      </w:r>
      <w:r w:rsidR="00421836" w:rsidRPr="00A628B9">
        <w:rPr>
          <w:rFonts w:ascii="Times New Roman" w:hAnsi="Times New Roman"/>
        </w:rPr>
        <w:t xml:space="preserve"> </w:t>
      </w:r>
      <w:r w:rsidR="00CD17F7" w:rsidRPr="00A628B9">
        <w:rPr>
          <w:rFonts w:ascii="Times New Roman" w:hAnsi="Times New Roman"/>
        </w:rPr>
        <w:t>Užsakovas privalo per 5 (penkias) dienas priimti darbus ir pasirašyti atliktų darbų priėmimo aktą arba pateikti pastabas dėl neatitikimo. Rangovui ištaisius neatitikimus, Užsakovas privalo pasirašyti atliktų darbų priėmimo aktą per tris darbo dienas.</w:t>
      </w:r>
    </w:p>
    <w:p w:rsidR="00CD17F7" w:rsidRPr="00A628B9" w:rsidRDefault="000C5EB7" w:rsidP="00517164">
      <w:pPr>
        <w:pStyle w:val="WW-BodyText2"/>
        <w:widowControl/>
        <w:ind w:right="0" w:firstLine="709"/>
        <w:rPr>
          <w:rFonts w:ascii="Times New Roman" w:hAnsi="Times New Roman"/>
        </w:rPr>
      </w:pPr>
      <w:r>
        <w:rPr>
          <w:rFonts w:ascii="Times New Roman" w:hAnsi="Times New Roman"/>
        </w:rPr>
        <w:t>5.2.</w:t>
      </w:r>
      <w:r w:rsidR="00421836" w:rsidRPr="00A628B9">
        <w:rPr>
          <w:rFonts w:ascii="Times New Roman" w:hAnsi="Times New Roman"/>
        </w:rPr>
        <w:t xml:space="preserve"> </w:t>
      </w:r>
      <w:bookmarkStart w:id="1" w:name="_Hlk5368454"/>
      <w:r w:rsidR="00CD17F7" w:rsidRPr="00A628B9">
        <w:rPr>
          <w:rFonts w:ascii="Times New Roman" w:hAnsi="Times New Roman"/>
        </w:rPr>
        <w:t>(nenurodyta)</w:t>
      </w:r>
      <w:bookmarkEnd w:id="1"/>
      <w:r w:rsidR="004763EF" w:rsidRPr="00A628B9">
        <w:rPr>
          <w:rFonts w:ascii="Times New Roman" w:hAnsi="Times New Roman"/>
        </w:rPr>
        <w:t>agal pateiktą PVM sąskaitą – faktūrą ir</w:t>
      </w:r>
      <w:r w:rsidR="00CD17F7" w:rsidRPr="00A628B9">
        <w:rPr>
          <w:rFonts w:ascii="Times New Roman" w:hAnsi="Times New Roman"/>
        </w:rPr>
        <w:t xml:space="preserve"> atlikt</w:t>
      </w:r>
      <w:r w:rsidR="004763EF" w:rsidRPr="00A628B9">
        <w:rPr>
          <w:rFonts w:ascii="Times New Roman" w:hAnsi="Times New Roman"/>
        </w:rPr>
        <w:t>ą</w:t>
      </w:r>
      <w:r w:rsidR="00CD17F7" w:rsidRPr="00A628B9">
        <w:rPr>
          <w:rFonts w:ascii="Times New Roman" w:hAnsi="Times New Roman"/>
        </w:rPr>
        <w:t xml:space="preserve"> darbų perdavimo-priėmimo </w:t>
      </w:r>
      <w:r w:rsidR="004763EF" w:rsidRPr="00A628B9">
        <w:rPr>
          <w:rFonts w:ascii="Times New Roman" w:hAnsi="Times New Roman"/>
        </w:rPr>
        <w:t>aktą</w:t>
      </w:r>
      <w:r w:rsidR="00CD17F7" w:rsidRPr="00A628B9">
        <w:rPr>
          <w:rFonts w:ascii="Times New Roman" w:hAnsi="Times New Roman"/>
        </w:rPr>
        <w:t xml:space="preserve">. </w:t>
      </w:r>
      <w:r w:rsidR="009A75FA" w:rsidRPr="00A628B9">
        <w:rPr>
          <w:rFonts w:ascii="Times New Roman" w:hAnsi="Times New Roman"/>
        </w:rPr>
        <w:t>PVM sąskaita – faktūra turi būti teikiama naudojant</w:t>
      </w:r>
      <w:r w:rsidR="00DA07CF" w:rsidRPr="00A628B9">
        <w:rPr>
          <w:rFonts w:ascii="Times New Roman" w:hAnsi="Times New Roman"/>
        </w:rPr>
        <w:t>is</w:t>
      </w:r>
      <w:r w:rsidR="009A75FA" w:rsidRPr="00A628B9">
        <w:rPr>
          <w:rFonts w:ascii="Times New Roman" w:hAnsi="Times New Roman"/>
        </w:rPr>
        <w:t xml:space="preserve"> informacinės sistemos „E. sąskaita</w:t>
      </w:r>
      <w:r w:rsidR="004763EF" w:rsidRPr="00A628B9">
        <w:rPr>
          <w:rFonts w:ascii="Times New Roman" w:hAnsi="Times New Roman"/>
        </w:rPr>
        <w:t>“ priemonėmis.</w:t>
      </w:r>
      <w:r w:rsidR="009A75FA" w:rsidRPr="00A628B9">
        <w:rPr>
          <w:rFonts w:ascii="Times New Roman" w:hAnsi="Times New Roman"/>
        </w:rPr>
        <w:t xml:space="preserve"> </w:t>
      </w:r>
    </w:p>
    <w:p w:rsidR="004763EF" w:rsidRPr="00A628B9" w:rsidRDefault="000C5EB7" w:rsidP="00517164">
      <w:pPr>
        <w:pStyle w:val="WW-BodyText2"/>
        <w:widowControl/>
        <w:ind w:right="0" w:firstLine="709"/>
        <w:rPr>
          <w:rFonts w:ascii="Times New Roman" w:hAnsi="Times New Roman"/>
        </w:rPr>
      </w:pPr>
      <w:r>
        <w:rPr>
          <w:rFonts w:ascii="Times New Roman" w:hAnsi="Times New Roman"/>
        </w:rPr>
        <w:t>5.3.</w:t>
      </w:r>
      <w:r w:rsidR="004763EF" w:rsidRPr="00A628B9">
        <w:rPr>
          <w:rFonts w:ascii="Times New Roman" w:hAnsi="Times New Roman"/>
        </w:rPr>
        <w:t xml:space="preserve"> Už atliktus darbus Rangovui Užsakovas apmoka per 30 (trisdešimt) dienų nuo sąskaitos – faktūros patvirtinimo informacinėje sistemoje „E. sąskaita“ dienos.</w:t>
      </w:r>
    </w:p>
    <w:p w:rsidR="00CD17F7" w:rsidRPr="00A628B9" w:rsidRDefault="00A628B9" w:rsidP="00517164">
      <w:pPr>
        <w:suppressAutoHyphens/>
        <w:autoSpaceDN/>
        <w:adjustRightInd/>
        <w:spacing w:before="120" w:after="120"/>
        <w:jc w:val="center"/>
        <w:textAlignment w:val="auto"/>
        <w:rPr>
          <w:b/>
        </w:rPr>
      </w:pPr>
      <w:r>
        <w:rPr>
          <w:b/>
        </w:rPr>
        <w:lastRenderedPageBreak/>
        <w:t>6.</w:t>
      </w:r>
      <w:r w:rsidR="00421836" w:rsidRPr="00A628B9">
        <w:rPr>
          <w:b/>
        </w:rPr>
        <w:t xml:space="preserve"> ŠALIŲ TEISĖS IR PAREIGOS</w:t>
      </w:r>
    </w:p>
    <w:p w:rsidR="00CD17F7" w:rsidRPr="00A628B9" w:rsidRDefault="00421836" w:rsidP="00517164">
      <w:pPr>
        <w:numPr>
          <w:ilvl w:val="1"/>
          <w:numId w:val="2"/>
        </w:numPr>
        <w:suppressAutoHyphens/>
        <w:autoSpaceDN/>
        <w:adjustRightInd/>
        <w:ind w:firstLine="34"/>
        <w:jc w:val="both"/>
        <w:textAlignment w:val="auto"/>
      </w:pPr>
      <w:r w:rsidRPr="00A628B9">
        <w:t xml:space="preserve"> </w:t>
      </w:r>
      <w:r w:rsidR="00CD17F7" w:rsidRPr="00A628B9">
        <w:t>Užsakovas įsipareigoja vykdyti visas jam priskiriamas pareigas ir prisiima atlikti:</w:t>
      </w:r>
    </w:p>
    <w:p w:rsidR="00CD17F7" w:rsidRPr="00A628B9" w:rsidRDefault="00421836" w:rsidP="00517164">
      <w:pPr>
        <w:numPr>
          <w:ilvl w:val="2"/>
          <w:numId w:val="2"/>
        </w:numPr>
        <w:shd w:val="clear" w:color="FFFFFF" w:fill="FFFFFF"/>
        <w:suppressAutoHyphens/>
        <w:autoSpaceDN/>
        <w:adjustRightInd/>
        <w:ind w:left="0" w:firstLine="709"/>
        <w:jc w:val="both"/>
        <w:textAlignment w:val="auto"/>
      </w:pPr>
      <w:r w:rsidRPr="00A628B9">
        <w:t xml:space="preserve"> </w:t>
      </w:r>
      <w:r w:rsidR="00CD17F7" w:rsidRPr="00A628B9">
        <w:t>perduoti Rangovui Rangovo atliekamų darbų dalies dokumentus, leidžiančius vykdyti darbus;</w:t>
      </w:r>
    </w:p>
    <w:p w:rsidR="00CD17F7" w:rsidRPr="00A628B9" w:rsidRDefault="00421836" w:rsidP="00517164">
      <w:pPr>
        <w:numPr>
          <w:ilvl w:val="2"/>
          <w:numId w:val="2"/>
        </w:numPr>
        <w:shd w:val="clear" w:color="FFFFFF" w:fill="FFFFFF"/>
        <w:suppressAutoHyphens/>
        <w:autoSpaceDN/>
        <w:adjustRightInd/>
        <w:ind w:hanging="371"/>
        <w:jc w:val="both"/>
        <w:textAlignment w:val="auto"/>
      </w:pPr>
      <w:r w:rsidRPr="00A628B9">
        <w:t xml:space="preserve"> </w:t>
      </w:r>
      <w:r w:rsidR="00CD17F7" w:rsidRPr="00A628B9">
        <w:t xml:space="preserve">atsiskaityti su Rangovu Sutartyje numatytu laiku ir sąlygomis; </w:t>
      </w:r>
    </w:p>
    <w:p w:rsidR="00CD17F7" w:rsidRPr="00A628B9" w:rsidRDefault="00421836" w:rsidP="00517164">
      <w:pPr>
        <w:numPr>
          <w:ilvl w:val="2"/>
          <w:numId w:val="2"/>
        </w:numPr>
        <w:shd w:val="clear" w:color="FFFFFF" w:fill="FFFFFF"/>
        <w:suppressAutoHyphens/>
        <w:autoSpaceDN/>
        <w:adjustRightInd/>
        <w:ind w:left="0" w:firstLine="709"/>
        <w:jc w:val="both"/>
        <w:textAlignment w:val="auto"/>
      </w:pPr>
      <w:r w:rsidRPr="00A628B9">
        <w:t xml:space="preserve"> </w:t>
      </w:r>
      <w:r w:rsidR="00CD17F7" w:rsidRPr="00A628B9">
        <w:t xml:space="preserve">užtikrinti Rangovui galimybę laisvai ir saugiai patekti į statybos aikštelę iki rangos darbų pabaigos; </w:t>
      </w:r>
    </w:p>
    <w:p w:rsidR="00CD17F7" w:rsidRPr="00A628B9" w:rsidRDefault="00421836" w:rsidP="00517164">
      <w:pPr>
        <w:numPr>
          <w:ilvl w:val="2"/>
          <w:numId w:val="2"/>
        </w:numPr>
        <w:shd w:val="clear" w:color="FFFFFF" w:fill="FFFFFF"/>
        <w:suppressAutoHyphens/>
        <w:autoSpaceDN/>
        <w:adjustRightInd/>
        <w:ind w:left="0" w:firstLine="709"/>
        <w:jc w:val="both"/>
        <w:textAlignment w:val="auto"/>
      </w:pPr>
      <w:r w:rsidRPr="00A628B9">
        <w:t xml:space="preserve"> </w:t>
      </w:r>
      <w:r w:rsidR="00CD17F7" w:rsidRPr="00A628B9">
        <w:t xml:space="preserve">savo </w:t>
      </w:r>
      <w:r w:rsidR="00CD17F7" w:rsidRPr="009507F6">
        <w:rPr>
          <w:kern w:val="24"/>
        </w:rPr>
        <w:t>sąskaita organizuoti darbų priėmimą, pasirašyti darbų perdavimo aktą per 5 dienas nuo jų pateikimo arba nurodyti neatitikimus. Nepasirašius ar nenurodžius per numatytą laikotarpį, laikoma, jog Užsakovas sutinka su atliktų darbų</w:t>
      </w:r>
      <w:r w:rsidR="00CD17F7" w:rsidRPr="00A628B9">
        <w:t xml:space="preserve"> kokybe ir kiekiais</w:t>
      </w:r>
      <w:r w:rsidR="00B35E21" w:rsidRPr="00A628B9">
        <w:t>;</w:t>
      </w:r>
    </w:p>
    <w:p w:rsidR="00CD17F7" w:rsidRPr="00A628B9" w:rsidRDefault="00CD17F7" w:rsidP="00517164">
      <w:pPr>
        <w:numPr>
          <w:ilvl w:val="2"/>
          <w:numId w:val="2"/>
        </w:numPr>
        <w:shd w:val="clear" w:color="FFFFFF" w:fill="FFFFFF"/>
        <w:suppressAutoHyphens/>
        <w:autoSpaceDN/>
        <w:adjustRightInd/>
        <w:ind w:left="0" w:firstLine="709"/>
        <w:jc w:val="both"/>
        <w:textAlignment w:val="auto"/>
      </w:pPr>
      <w:r w:rsidRPr="00A628B9">
        <w:t xml:space="preserve"> </w:t>
      </w:r>
      <w:r w:rsidR="00421836" w:rsidRPr="00A628B9">
        <w:t xml:space="preserve"> </w:t>
      </w:r>
      <w:r w:rsidRPr="00A628B9">
        <w:t xml:space="preserve">PVM mokėti pagal PVM sąskaitos </w:t>
      </w:r>
      <w:r w:rsidR="00DF303E">
        <w:t>–</w:t>
      </w:r>
      <w:r w:rsidR="009F44C6">
        <w:t xml:space="preserve"> </w:t>
      </w:r>
      <w:r w:rsidRPr="00A628B9">
        <w:t>faktūros išrašymo dieną galiojančius Lietuvos Respublikos teisės aktus</w:t>
      </w:r>
      <w:r w:rsidR="00B35E21" w:rsidRPr="00A628B9">
        <w:t>;</w:t>
      </w:r>
    </w:p>
    <w:p w:rsidR="00940BE8" w:rsidRDefault="00B35E21" w:rsidP="00517164">
      <w:pPr>
        <w:numPr>
          <w:ilvl w:val="1"/>
          <w:numId w:val="2"/>
        </w:numPr>
        <w:shd w:val="clear" w:color="FFFFFF" w:fill="FFFFFF"/>
        <w:suppressAutoHyphens/>
        <w:autoSpaceDN/>
        <w:adjustRightInd/>
        <w:ind w:firstLine="34"/>
        <w:jc w:val="both"/>
        <w:textAlignment w:val="auto"/>
      </w:pPr>
      <w:r w:rsidRPr="00A628B9">
        <w:t xml:space="preserve"> Užsakovo atstovas, atsakingas už Sutarties vykdymą,  – </w:t>
      </w:r>
      <w:r w:rsidR="00940BE8" w:rsidRPr="00940BE8">
        <w:t xml:space="preserve">Irmantas Šumskas, Kauno rajono savivaldybės administracijos Užliedžių seniūnijos seniūnas, tel. (8 37) 33 79 31, el. paštas: </w:t>
      </w:r>
      <w:hyperlink r:id="rId8" w:history="1">
        <w:r w:rsidR="00940BE8" w:rsidRPr="006C4EFA">
          <w:rPr>
            <w:rStyle w:val="Hipersaitas"/>
          </w:rPr>
          <w:t>irmantas.sumskas@uzliedziai.krs.lt</w:t>
        </w:r>
      </w:hyperlink>
      <w:r w:rsidR="00940BE8" w:rsidRPr="00940BE8">
        <w:t>.</w:t>
      </w:r>
    </w:p>
    <w:p w:rsidR="00CD17F7" w:rsidRPr="008C1EDF" w:rsidRDefault="00421836" w:rsidP="00517164">
      <w:pPr>
        <w:numPr>
          <w:ilvl w:val="1"/>
          <w:numId w:val="2"/>
        </w:numPr>
        <w:shd w:val="clear" w:color="FFFFFF" w:fill="FFFFFF"/>
        <w:suppressAutoHyphens/>
        <w:autoSpaceDN/>
        <w:adjustRightInd/>
        <w:ind w:firstLine="34"/>
        <w:jc w:val="both"/>
        <w:textAlignment w:val="auto"/>
      </w:pPr>
      <w:r w:rsidRPr="00A628B9">
        <w:t xml:space="preserve"> </w:t>
      </w:r>
      <w:r w:rsidR="00CD17F7" w:rsidRPr="008C1EDF">
        <w:t>Rangovas įsipareigoja:</w:t>
      </w:r>
    </w:p>
    <w:p w:rsidR="00CD17F7" w:rsidRPr="00A628B9" w:rsidRDefault="00421836" w:rsidP="00517164">
      <w:pPr>
        <w:numPr>
          <w:ilvl w:val="2"/>
          <w:numId w:val="2"/>
        </w:numPr>
        <w:suppressAutoHyphens/>
        <w:autoSpaceDN/>
        <w:adjustRightInd/>
        <w:ind w:left="0" w:firstLine="709"/>
        <w:textAlignment w:val="auto"/>
      </w:pPr>
      <w:r w:rsidRPr="008C1EDF">
        <w:t xml:space="preserve"> </w:t>
      </w:r>
      <w:r w:rsidR="00CD17F7" w:rsidRPr="008C1EDF">
        <w:t>kokybiškai atlikti darbus pagal sąmatinę dokumentaciją</w:t>
      </w:r>
      <w:r w:rsidR="00C53AE6" w:rsidRPr="008C1EDF">
        <w:t>,</w:t>
      </w:r>
      <w:r w:rsidR="00C53AE6">
        <w:t xml:space="preserve"> nepažeisti trečiųjų asmenų teisių, atlyginti jiems padarytą žalą</w:t>
      </w:r>
      <w:r w:rsidR="00CD17F7" w:rsidRPr="00A628B9">
        <w:t>;</w:t>
      </w:r>
    </w:p>
    <w:p w:rsidR="00CD17F7" w:rsidRPr="00A628B9" w:rsidRDefault="00421836" w:rsidP="00517164">
      <w:pPr>
        <w:numPr>
          <w:ilvl w:val="2"/>
          <w:numId w:val="2"/>
        </w:numPr>
        <w:suppressAutoHyphens/>
        <w:autoSpaceDN/>
        <w:adjustRightInd/>
        <w:ind w:left="0" w:firstLine="709"/>
        <w:textAlignment w:val="auto"/>
      </w:pPr>
      <w:r w:rsidRPr="00A628B9">
        <w:t xml:space="preserve"> </w:t>
      </w:r>
      <w:r w:rsidR="00B35E21" w:rsidRPr="00A628B9">
        <w:t>Rangovo atstovas, atsakingas už Sutarties vykdymą, –</w:t>
      </w:r>
      <w:r w:rsidR="00CD17F7" w:rsidRPr="00A628B9">
        <w:t xml:space="preserve"> Vytaut</w:t>
      </w:r>
      <w:r w:rsidR="00B35E21" w:rsidRPr="00A628B9">
        <w:t xml:space="preserve">as </w:t>
      </w:r>
      <w:r w:rsidR="00CD17F7" w:rsidRPr="00A628B9">
        <w:t>Stanislovait</w:t>
      </w:r>
      <w:r w:rsidR="00B35E21" w:rsidRPr="00A628B9">
        <w:t>is</w:t>
      </w:r>
      <w:r w:rsidR="00CD17F7" w:rsidRPr="00A628B9">
        <w:t xml:space="preserve">, tel. </w:t>
      </w:r>
      <w:r w:rsidR="00700485" w:rsidRPr="00A628B9">
        <w:t xml:space="preserve">      </w:t>
      </w:r>
      <w:r w:rsidR="00CD17F7" w:rsidRPr="00A628B9">
        <w:t>8 687 79362;</w:t>
      </w:r>
    </w:p>
    <w:p w:rsidR="00CD17F7" w:rsidRPr="00A628B9" w:rsidRDefault="00BB3E1F" w:rsidP="00517164">
      <w:pPr>
        <w:numPr>
          <w:ilvl w:val="2"/>
          <w:numId w:val="2"/>
        </w:numPr>
        <w:suppressAutoHyphens/>
        <w:autoSpaceDN/>
        <w:adjustRightInd/>
        <w:ind w:hanging="371"/>
        <w:textAlignment w:val="auto"/>
      </w:pPr>
      <w:r w:rsidRPr="00A628B9">
        <w:t xml:space="preserve"> </w:t>
      </w:r>
      <w:r w:rsidR="00CD17F7" w:rsidRPr="00A628B9">
        <w:t>darbus atlikti, laikydamasis esamų normų ir taisyklių;</w:t>
      </w:r>
    </w:p>
    <w:p w:rsidR="00CD17F7" w:rsidRPr="00A628B9" w:rsidRDefault="0069680C" w:rsidP="00517164">
      <w:pPr>
        <w:numPr>
          <w:ilvl w:val="2"/>
          <w:numId w:val="2"/>
        </w:numPr>
        <w:suppressAutoHyphens/>
        <w:autoSpaceDN/>
        <w:adjustRightInd/>
        <w:ind w:left="0" w:firstLine="709"/>
        <w:jc w:val="both"/>
        <w:textAlignment w:val="auto"/>
      </w:pPr>
      <w:r w:rsidRPr="00A628B9">
        <w:t xml:space="preserve"> </w:t>
      </w:r>
      <w:r w:rsidR="00CD17F7" w:rsidRPr="00A628B9">
        <w:t>pateikti Užsakovui atliktų darbų priėmimo aktą ir  ne vėliau kaip prieš 3 dienas pranešti apie objekto užbaigimą, prašydamas organizuoti jo priėmimą.</w:t>
      </w:r>
    </w:p>
    <w:p w:rsidR="00CD17F7" w:rsidRPr="00A628B9" w:rsidRDefault="00A628B9" w:rsidP="00517164">
      <w:pPr>
        <w:suppressAutoHyphens/>
        <w:autoSpaceDN/>
        <w:adjustRightInd/>
        <w:spacing w:before="120" w:after="120"/>
        <w:jc w:val="center"/>
        <w:textAlignment w:val="auto"/>
        <w:rPr>
          <w:b/>
        </w:rPr>
      </w:pPr>
      <w:r>
        <w:rPr>
          <w:b/>
        </w:rPr>
        <w:t>7.</w:t>
      </w:r>
      <w:r w:rsidR="0069680C" w:rsidRPr="00A628B9">
        <w:rPr>
          <w:b/>
        </w:rPr>
        <w:t xml:space="preserve"> GARANTIJOS</w:t>
      </w:r>
    </w:p>
    <w:p w:rsidR="00CD17F7" w:rsidRPr="008C1EDF" w:rsidRDefault="000C5EB7" w:rsidP="00517164">
      <w:pPr>
        <w:suppressAutoHyphens/>
        <w:autoSpaceDN/>
        <w:adjustRightInd/>
        <w:ind w:firstLine="709"/>
        <w:jc w:val="both"/>
        <w:textAlignment w:val="auto"/>
      </w:pPr>
      <w:r>
        <w:t>7.1.</w:t>
      </w:r>
      <w:r w:rsidR="0069680C" w:rsidRPr="00A628B9">
        <w:t xml:space="preserve"> </w:t>
      </w:r>
      <w:r w:rsidR="00CD17F7" w:rsidRPr="00A628B9">
        <w:t xml:space="preserve">Rangovas garantuoja, kad jo atlikti darbai atitiks šios sutarties ir normatyvinių statybos dokumentų </w:t>
      </w:r>
      <w:r w:rsidR="00CD17F7" w:rsidRPr="008C1EDF">
        <w:t>reikalavimus.</w:t>
      </w:r>
    </w:p>
    <w:p w:rsidR="00CD17F7" w:rsidRPr="00A628B9" w:rsidRDefault="000C5EB7" w:rsidP="00517164">
      <w:pPr>
        <w:suppressAutoHyphens/>
        <w:autoSpaceDN/>
        <w:adjustRightInd/>
        <w:ind w:firstLine="709"/>
        <w:jc w:val="both"/>
        <w:textAlignment w:val="auto"/>
      </w:pPr>
      <w:r w:rsidRPr="008C1EDF">
        <w:t>7.2.</w:t>
      </w:r>
      <w:r w:rsidR="0069680C" w:rsidRPr="008C1EDF">
        <w:t xml:space="preserve"> </w:t>
      </w:r>
      <w:r w:rsidR="00CD17F7" w:rsidRPr="008C1EDF">
        <w:t xml:space="preserve">Atliktiems darbams </w:t>
      </w:r>
      <w:r w:rsidR="00230983">
        <w:t>taikoma Lietuvos respublikos civiliniame kodekse nustatyti garantiniai terminai</w:t>
      </w:r>
      <w:r w:rsidR="00CD17F7" w:rsidRPr="00A628B9">
        <w:t>.</w:t>
      </w:r>
    </w:p>
    <w:p w:rsidR="00CD17F7" w:rsidRPr="008C1EDF" w:rsidRDefault="00A628B9" w:rsidP="00517164">
      <w:pPr>
        <w:suppressAutoHyphens/>
        <w:autoSpaceDN/>
        <w:adjustRightInd/>
        <w:spacing w:before="120" w:after="120"/>
        <w:jc w:val="center"/>
        <w:textAlignment w:val="auto"/>
        <w:rPr>
          <w:b/>
        </w:rPr>
      </w:pPr>
      <w:r w:rsidRPr="008C1EDF">
        <w:rPr>
          <w:b/>
        </w:rPr>
        <w:t>8.</w:t>
      </w:r>
      <w:r w:rsidR="0069680C" w:rsidRPr="008C1EDF">
        <w:rPr>
          <w:b/>
        </w:rPr>
        <w:t xml:space="preserve"> BAIGIAMOSIOS NUOSTATOS</w:t>
      </w:r>
    </w:p>
    <w:p w:rsidR="00CD17F7" w:rsidRPr="00A628B9" w:rsidRDefault="00B95BA1" w:rsidP="00517164">
      <w:pPr>
        <w:suppressAutoHyphens/>
        <w:autoSpaceDN/>
        <w:adjustRightInd/>
        <w:ind w:firstLine="709"/>
        <w:jc w:val="both"/>
        <w:textAlignment w:val="auto"/>
      </w:pPr>
      <w:r w:rsidRPr="008C1EDF">
        <w:t>8.1.</w:t>
      </w:r>
      <w:r w:rsidR="0069680C" w:rsidRPr="008C1EDF">
        <w:t xml:space="preserve"> </w:t>
      </w:r>
      <w:r w:rsidR="00CD17F7" w:rsidRPr="008C1EDF">
        <w:t xml:space="preserve">Šalys, sudarydamos ir vykdydamos šią sutartį, vadovaujasi normatyviniais </w:t>
      </w:r>
      <w:r w:rsidR="008C1EDF" w:rsidRPr="008C1EDF">
        <w:t xml:space="preserve">teisės </w:t>
      </w:r>
      <w:r w:rsidR="00CD17F7" w:rsidRPr="008C1EDF">
        <w:t>aktais</w:t>
      </w:r>
      <w:r w:rsidR="008C1EDF" w:rsidRPr="008C1EDF">
        <w:t>.</w:t>
      </w:r>
    </w:p>
    <w:p w:rsidR="00CD17F7" w:rsidRPr="00A628B9" w:rsidRDefault="00B95BA1" w:rsidP="00517164">
      <w:pPr>
        <w:suppressAutoHyphens/>
        <w:autoSpaceDN/>
        <w:adjustRightInd/>
        <w:ind w:firstLine="709"/>
        <w:jc w:val="both"/>
        <w:textAlignment w:val="auto"/>
      </w:pPr>
      <w:r>
        <w:t>8.2.</w:t>
      </w:r>
      <w:r w:rsidR="0069680C" w:rsidRPr="00A628B9">
        <w:t xml:space="preserve"> </w:t>
      </w:r>
      <w:r w:rsidR="00CD17F7" w:rsidRPr="00A628B9">
        <w:t>Sutartis surašyta dviem egzemplioriais, kiekvienai šaliai po vieną egzempliorių. Abu sutarties egzemplioriai turi vienodą juridinę galią.</w:t>
      </w:r>
    </w:p>
    <w:p w:rsidR="00CD17F7" w:rsidRPr="00A628B9" w:rsidRDefault="00B95BA1" w:rsidP="00517164">
      <w:pPr>
        <w:suppressAutoHyphens/>
        <w:autoSpaceDN/>
        <w:adjustRightInd/>
        <w:ind w:firstLine="709"/>
        <w:jc w:val="both"/>
        <w:textAlignment w:val="auto"/>
      </w:pPr>
      <w:r>
        <w:t>8.3.</w:t>
      </w:r>
      <w:r w:rsidR="0069680C" w:rsidRPr="00A628B9">
        <w:t xml:space="preserve"> </w:t>
      </w:r>
      <w:r w:rsidR="00CD17F7" w:rsidRPr="00A628B9">
        <w:t>Nei viena sutarties šalis neturi teisės perleisti savo įsipareigojimų trečiajam asmeniui be raštiško kitos sutarties šalies sutikimo.</w:t>
      </w:r>
    </w:p>
    <w:p w:rsidR="00CD17F7" w:rsidRPr="00A628B9" w:rsidRDefault="00A628B9" w:rsidP="00517164">
      <w:pPr>
        <w:suppressAutoHyphens/>
        <w:autoSpaceDN/>
        <w:adjustRightInd/>
        <w:spacing w:before="120" w:after="120"/>
        <w:jc w:val="center"/>
        <w:textAlignment w:val="auto"/>
        <w:rPr>
          <w:b/>
        </w:rPr>
      </w:pPr>
      <w:r>
        <w:rPr>
          <w:b/>
        </w:rPr>
        <w:t>9.</w:t>
      </w:r>
      <w:r w:rsidR="0069680C" w:rsidRPr="00A628B9">
        <w:rPr>
          <w:b/>
        </w:rPr>
        <w:t xml:space="preserve"> SANKCIJOS</w:t>
      </w:r>
    </w:p>
    <w:p w:rsidR="00CD17F7" w:rsidRPr="00A628B9" w:rsidRDefault="0062300E" w:rsidP="00517164">
      <w:pPr>
        <w:suppressAutoHyphens/>
        <w:autoSpaceDN/>
        <w:adjustRightInd/>
        <w:ind w:firstLine="709"/>
        <w:jc w:val="both"/>
        <w:textAlignment w:val="auto"/>
      </w:pPr>
      <w:r>
        <w:t>9.1.</w:t>
      </w:r>
      <w:r w:rsidR="0069680C" w:rsidRPr="00A628B9">
        <w:t xml:space="preserve"> </w:t>
      </w:r>
      <w:r w:rsidR="00CD17F7" w:rsidRPr="00A628B9">
        <w:t>Užsakovas, nepagrįstai uždelsęs atsiskaityti už atliktus darbus šioje Sutartyje nustatyta tvarka ir laiku, moka Rangovui 0,03 proc. dydžio delspinigius nuo neapmokėtų darbų kainos už kiekvieną uždelstą dieną.</w:t>
      </w:r>
    </w:p>
    <w:p w:rsidR="00CD17F7" w:rsidRPr="009507F6" w:rsidRDefault="0062300E" w:rsidP="00517164">
      <w:pPr>
        <w:suppressAutoHyphens/>
        <w:autoSpaceDN/>
        <w:adjustRightInd/>
        <w:ind w:firstLine="709"/>
        <w:jc w:val="both"/>
        <w:textAlignment w:val="auto"/>
        <w:rPr>
          <w:kern w:val="18"/>
        </w:rPr>
      </w:pPr>
      <w:r>
        <w:t>9.2.</w:t>
      </w:r>
      <w:r w:rsidR="0069680C" w:rsidRPr="00A628B9">
        <w:t xml:space="preserve"> </w:t>
      </w:r>
      <w:r w:rsidR="00CD17F7" w:rsidRPr="009507F6">
        <w:rPr>
          <w:kern w:val="18"/>
        </w:rPr>
        <w:t>Užsakovas, nutraukęs sutartį ne dėl Rangovo kaltės, privalo apmokėti Rangovui už visus iki sutarties nutraukimo atliktus statybos darbus ir atlyginti Rangovui nuostolius, susijusius su sutarties nutraukimu.</w:t>
      </w:r>
    </w:p>
    <w:p w:rsidR="00CD17F7" w:rsidRPr="00A628B9" w:rsidRDefault="0062300E" w:rsidP="00517164">
      <w:pPr>
        <w:suppressAutoHyphens/>
        <w:autoSpaceDN/>
        <w:adjustRightInd/>
        <w:ind w:firstLine="709"/>
        <w:jc w:val="both"/>
        <w:textAlignment w:val="auto"/>
      </w:pPr>
      <w:r>
        <w:t>9.3.</w:t>
      </w:r>
      <w:r w:rsidR="0069680C" w:rsidRPr="00A628B9">
        <w:t xml:space="preserve"> </w:t>
      </w:r>
      <w:r w:rsidR="00CD17F7" w:rsidRPr="00A628B9">
        <w:t>Užsakovas, nepagrįstai uždelsęs priimti objektą naudoti ilgiau kaip 5 dienas nuo Rangovo pranešimo gavimo, moka Rangovui 0,03 proc. sutartyje nurodytos pradinės objekto kainos dydžio baudą už kiekvieną uždelstą  dieną.</w:t>
      </w:r>
    </w:p>
    <w:p w:rsidR="00CD17F7" w:rsidRPr="008C1EDF" w:rsidRDefault="0062300E" w:rsidP="00517164">
      <w:pPr>
        <w:suppressAutoHyphens/>
        <w:autoSpaceDN/>
        <w:adjustRightInd/>
        <w:ind w:firstLine="709"/>
        <w:jc w:val="both"/>
        <w:textAlignment w:val="auto"/>
      </w:pPr>
      <w:r>
        <w:t>9.4</w:t>
      </w:r>
      <w:r w:rsidRPr="008C1EDF">
        <w:t>.</w:t>
      </w:r>
      <w:r w:rsidR="0069680C" w:rsidRPr="008C1EDF">
        <w:t xml:space="preserve"> </w:t>
      </w:r>
      <w:r w:rsidR="00CD17F7" w:rsidRPr="008C1EDF">
        <w:t xml:space="preserve">Rangovas, nepagrįstai </w:t>
      </w:r>
      <w:r w:rsidR="00577C64" w:rsidRPr="008C1EDF">
        <w:t>praleidęs darbų atlikimo terminą</w:t>
      </w:r>
      <w:r w:rsidR="00CD17F7" w:rsidRPr="008C1EDF">
        <w:t>, moka Užsakovui 0,03 proc. sutart</w:t>
      </w:r>
      <w:r w:rsidR="00577C64" w:rsidRPr="008C1EDF">
        <w:t>ies</w:t>
      </w:r>
      <w:r w:rsidR="00CD17F7" w:rsidRPr="008C1EDF">
        <w:t xml:space="preserve"> kainos dydžio delspinigius už kiekvieną uždelstą dieną.</w:t>
      </w:r>
    </w:p>
    <w:p w:rsidR="00CD17F7" w:rsidRPr="00A628B9" w:rsidRDefault="007D00FE" w:rsidP="00517164">
      <w:pPr>
        <w:suppressAutoHyphens/>
        <w:autoSpaceDN/>
        <w:adjustRightInd/>
        <w:ind w:firstLine="709"/>
        <w:jc w:val="both"/>
        <w:textAlignment w:val="auto"/>
      </w:pPr>
      <w:r w:rsidRPr="008C1EDF">
        <w:t>9.5.</w:t>
      </w:r>
      <w:r w:rsidR="0069680C" w:rsidRPr="008C1EDF">
        <w:t xml:space="preserve"> </w:t>
      </w:r>
      <w:r w:rsidR="00CD17F7" w:rsidRPr="008C1EDF">
        <w:t>Rangovas, nutraukęs sutart</w:t>
      </w:r>
      <w:r w:rsidR="003D08B8" w:rsidRPr="008C1EDF">
        <w:t>į</w:t>
      </w:r>
      <w:r w:rsidR="00CD17F7" w:rsidRPr="008C1EDF">
        <w:t xml:space="preserve"> be pateisinamos priežasties, atlygina Užsakovui nuostolius, kuriuos jam padarė Rangovas, nutraukdamas sutartį.</w:t>
      </w:r>
      <w:r w:rsidR="00CD17F7" w:rsidRPr="00A628B9">
        <w:t xml:space="preserve"> </w:t>
      </w:r>
    </w:p>
    <w:p w:rsidR="00A628B9" w:rsidRDefault="00A628B9" w:rsidP="00517164">
      <w:pPr>
        <w:suppressAutoHyphens/>
        <w:autoSpaceDN/>
        <w:adjustRightInd/>
        <w:spacing w:before="120" w:after="120"/>
        <w:jc w:val="center"/>
        <w:textAlignment w:val="auto"/>
        <w:rPr>
          <w:b/>
        </w:rPr>
      </w:pPr>
    </w:p>
    <w:p w:rsidR="00D531FF" w:rsidRDefault="00D531FF" w:rsidP="00517164">
      <w:pPr>
        <w:suppressAutoHyphens/>
        <w:autoSpaceDN/>
        <w:adjustRightInd/>
        <w:spacing w:before="120" w:after="120"/>
        <w:jc w:val="center"/>
        <w:textAlignment w:val="auto"/>
        <w:rPr>
          <w:b/>
        </w:rPr>
      </w:pPr>
    </w:p>
    <w:p w:rsidR="00CD17F7" w:rsidRPr="00A628B9" w:rsidRDefault="00A628B9" w:rsidP="00517164">
      <w:pPr>
        <w:suppressAutoHyphens/>
        <w:autoSpaceDN/>
        <w:adjustRightInd/>
        <w:spacing w:before="120" w:after="120"/>
        <w:jc w:val="center"/>
        <w:textAlignment w:val="auto"/>
        <w:rPr>
          <w:b/>
        </w:rPr>
      </w:pPr>
      <w:r>
        <w:rPr>
          <w:b/>
        </w:rPr>
        <w:t>10.</w:t>
      </w:r>
      <w:r w:rsidR="002F01EC" w:rsidRPr="00A628B9">
        <w:rPr>
          <w:b/>
        </w:rPr>
        <w:t xml:space="preserve"> SUTARTIES GALIOJIMAS,</w:t>
      </w:r>
      <w:r w:rsidR="00B31AC8">
        <w:rPr>
          <w:b/>
        </w:rPr>
        <w:t xml:space="preserve"> </w:t>
      </w:r>
      <w:r w:rsidR="002F01EC" w:rsidRPr="00A628B9">
        <w:rPr>
          <w:b/>
        </w:rPr>
        <w:t>PAKEITIMAI IR NUTRAUKIMAS</w:t>
      </w:r>
      <w:r w:rsidR="00CD17F7" w:rsidRPr="00A628B9">
        <w:rPr>
          <w:b/>
        </w:rPr>
        <w:t xml:space="preserve"> </w:t>
      </w:r>
    </w:p>
    <w:p w:rsidR="00CD17F7" w:rsidRPr="009507F6" w:rsidRDefault="007D00FE" w:rsidP="00517164">
      <w:pPr>
        <w:suppressAutoHyphens/>
        <w:autoSpaceDN/>
        <w:adjustRightInd/>
        <w:ind w:firstLine="709"/>
        <w:jc w:val="both"/>
        <w:textAlignment w:val="auto"/>
        <w:rPr>
          <w:kern w:val="24"/>
        </w:rPr>
      </w:pPr>
      <w:r>
        <w:rPr>
          <w:kern w:val="24"/>
        </w:rPr>
        <w:t>10.1.</w:t>
      </w:r>
      <w:r w:rsidR="002F01EC" w:rsidRPr="009507F6">
        <w:rPr>
          <w:kern w:val="24"/>
        </w:rPr>
        <w:t xml:space="preserve"> </w:t>
      </w:r>
      <w:r w:rsidR="00CD17F7" w:rsidRPr="008C1EDF">
        <w:rPr>
          <w:kern w:val="24"/>
        </w:rPr>
        <w:t xml:space="preserve">Sutartis įsigalioja nuo jos pasirašymo dienos ir galioja iki </w:t>
      </w:r>
      <w:r w:rsidR="00AF52EE" w:rsidRPr="00C978DF">
        <w:rPr>
          <w:kern w:val="24"/>
        </w:rPr>
        <w:t>2019-0</w:t>
      </w:r>
      <w:r w:rsidR="00C978DF">
        <w:rPr>
          <w:kern w:val="24"/>
        </w:rPr>
        <w:t>7</w:t>
      </w:r>
      <w:r w:rsidR="00AF52EE" w:rsidRPr="00C978DF">
        <w:rPr>
          <w:kern w:val="24"/>
        </w:rPr>
        <w:t>-</w:t>
      </w:r>
      <w:r w:rsidR="00C978DF">
        <w:rPr>
          <w:kern w:val="24"/>
        </w:rPr>
        <w:t>12</w:t>
      </w:r>
      <w:r w:rsidR="00AF52EE" w:rsidRPr="00C978DF">
        <w:rPr>
          <w:kern w:val="24"/>
        </w:rPr>
        <w:t>.</w:t>
      </w:r>
    </w:p>
    <w:p w:rsidR="00CD17F7" w:rsidRPr="00EF45DF" w:rsidRDefault="007D00FE" w:rsidP="00517164">
      <w:pPr>
        <w:suppressAutoHyphens/>
        <w:autoSpaceDN/>
        <w:adjustRightInd/>
        <w:ind w:firstLine="709"/>
        <w:jc w:val="both"/>
        <w:textAlignment w:val="auto"/>
      </w:pPr>
      <w:r>
        <w:rPr>
          <w:kern w:val="24"/>
        </w:rPr>
        <w:t>10.2.</w:t>
      </w:r>
      <w:r w:rsidR="002F01EC" w:rsidRPr="009507F6">
        <w:rPr>
          <w:kern w:val="24"/>
        </w:rPr>
        <w:t xml:space="preserve"> </w:t>
      </w:r>
      <w:r w:rsidR="00CD17F7" w:rsidRPr="009507F6">
        <w:rPr>
          <w:kern w:val="24"/>
        </w:rPr>
        <w:t xml:space="preserve">Visi šios </w:t>
      </w:r>
      <w:r w:rsidR="00CD17F7" w:rsidRPr="00EF45DF">
        <w:t>sutarties pakeitimai, papildymai ir priedai galioja, jeigu jie sudaryti raštu ir pasirašyti abiejų Šalių.</w:t>
      </w:r>
    </w:p>
    <w:p w:rsidR="00CD17F7" w:rsidRPr="00A628B9" w:rsidRDefault="007D00FE" w:rsidP="00517164">
      <w:pPr>
        <w:suppressAutoHyphens/>
        <w:autoSpaceDN/>
        <w:adjustRightInd/>
        <w:ind w:firstLine="709"/>
        <w:jc w:val="both"/>
        <w:textAlignment w:val="auto"/>
      </w:pPr>
      <w:r>
        <w:rPr>
          <w:kern w:val="24"/>
        </w:rPr>
        <w:t>10.3.</w:t>
      </w:r>
      <w:r w:rsidR="002F01EC" w:rsidRPr="009507F6">
        <w:rPr>
          <w:kern w:val="24"/>
        </w:rPr>
        <w:t xml:space="preserve"> </w:t>
      </w:r>
      <w:r w:rsidR="00CD17F7" w:rsidRPr="009507F6">
        <w:rPr>
          <w:kern w:val="24"/>
        </w:rPr>
        <w:t>Rangovas</w:t>
      </w:r>
      <w:r w:rsidR="00CD17F7" w:rsidRPr="00A628B9">
        <w:t xml:space="preserve"> turi teisę vienašališkai nutraukti Sutartį ir pareikalauti atlyginti visus nuostolius, jeigu Užsakovas daugiau kaip 15 dienų vėluoja apmokėti pagal Sutartį arba Rangovas turi pagrįstų abejonių dėl Užsakovo finansinio mokumo.  </w:t>
      </w:r>
    </w:p>
    <w:p w:rsidR="00CD17F7" w:rsidRPr="00A628B9" w:rsidRDefault="0093745E" w:rsidP="00517164">
      <w:pPr>
        <w:suppressAutoHyphens/>
        <w:autoSpaceDN/>
        <w:adjustRightInd/>
        <w:ind w:firstLine="709"/>
        <w:jc w:val="both"/>
        <w:textAlignment w:val="auto"/>
      </w:pPr>
      <w:r>
        <w:t>10.4.</w:t>
      </w:r>
      <w:r w:rsidR="002F01EC" w:rsidRPr="00A628B9">
        <w:t xml:space="preserve"> </w:t>
      </w:r>
      <w:r w:rsidR="00CD17F7" w:rsidRPr="00A628B9">
        <w:t xml:space="preserve">Šalys neturi teisės vienašališkai nutraukti Sutarties, nesant pagrindo, nurodyto šioje Sutartyje arba Lietuvos Respublikos civiliniame kodekse. </w:t>
      </w:r>
    </w:p>
    <w:p w:rsidR="00CD17F7" w:rsidRPr="00A628B9" w:rsidRDefault="0093745E" w:rsidP="00517164">
      <w:pPr>
        <w:suppressAutoHyphens/>
        <w:autoSpaceDN/>
        <w:adjustRightInd/>
        <w:ind w:firstLine="709"/>
        <w:jc w:val="both"/>
        <w:textAlignment w:val="auto"/>
      </w:pPr>
      <w:r w:rsidRPr="001D6DF6">
        <w:t>10.5.</w:t>
      </w:r>
      <w:r w:rsidR="002F01EC" w:rsidRPr="001D6DF6">
        <w:t xml:space="preserve"> </w:t>
      </w:r>
      <w:r w:rsidR="00CD17F7" w:rsidRPr="001D6DF6">
        <w:t>Šalis, kurios iniciatyva nutraukiama sutartis, privalo įspėti kitą sutarties šalį prieš 10 dienų iki sutarties nutraukimo.</w:t>
      </w:r>
      <w:r w:rsidR="00CD17F7" w:rsidRPr="00A628B9">
        <w:t xml:space="preserve"> </w:t>
      </w:r>
    </w:p>
    <w:p w:rsidR="00AD32AE" w:rsidRDefault="00AD32AE" w:rsidP="00517164">
      <w:pPr>
        <w:suppressAutoHyphens/>
        <w:autoSpaceDN/>
        <w:adjustRightInd/>
        <w:spacing w:after="120"/>
        <w:jc w:val="center"/>
        <w:textAlignment w:val="auto"/>
        <w:rPr>
          <w:b/>
        </w:rPr>
      </w:pPr>
    </w:p>
    <w:p w:rsidR="00CD17F7" w:rsidRPr="00A628B9" w:rsidRDefault="00AD32AE" w:rsidP="00517164">
      <w:pPr>
        <w:suppressAutoHyphens/>
        <w:autoSpaceDN/>
        <w:adjustRightInd/>
        <w:spacing w:after="120"/>
        <w:jc w:val="center"/>
        <w:textAlignment w:val="auto"/>
        <w:rPr>
          <w:b/>
        </w:rPr>
      </w:pPr>
      <w:r>
        <w:rPr>
          <w:b/>
        </w:rPr>
        <w:t>11.</w:t>
      </w:r>
      <w:r w:rsidR="00E52C43" w:rsidRPr="00A628B9">
        <w:rPr>
          <w:b/>
        </w:rPr>
        <w:t xml:space="preserve"> GINČŲ SPRENDIMAS</w:t>
      </w:r>
    </w:p>
    <w:p w:rsidR="00CD17F7" w:rsidRPr="00A628B9" w:rsidRDefault="0093745E" w:rsidP="00517164">
      <w:pPr>
        <w:suppressAutoHyphens/>
        <w:autoSpaceDN/>
        <w:adjustRightInd/>
        <w:ind w:firstLine="709"/>
        <w:jc w:val="both"/>
        <w:textAlignment w:val="auto"/>
      </w:pPr>
      <w:r>
        <w:t>11.1.</w:t>
      </w:r>
      <w:r w:rsidR="00E52C43" w:rsidRPr="00A628B9">
        <w:t xml:space="preserve"> </w:t>
      </w:r>
      <w:r w:rsidR="00CD17F7" w:rsidRPr="00A628B9">
        <w:t>Ginčai ir nesutarimai, kilę iš šio sutarties vykdymo ar susiję su šia sutartimi, sprendžiami derybų keliu. Šalims nepavykus susitarti per 14 kalendorinių dienų, ginčo nagrinėjimas perduodamas Lietuvos Respublikos teismui įstatymų nustatyta tvarka.</w:t>
      </w:r>
    </w:p>
    <w:p w:rsidR="00AD32AE" w:rsidRDefault="00AD32AE" w:rsidP="00517164">
      <w:pPr>
        <w:suppressAutoHyphens/>
        <w:autoSpaceDN/>
        <w:adjustRightInd/>
        <w:jc w:val="center"/>
        <w:textAlignment w:val="auto"/>
        <w:rPr>
          <w:b/>
        </w:rPr>
      </w:pPr>
    </w:p>
    <w:p w:rsidR="00CD17F7" w:rsidRPr="00A628B9" w:rsidRDefault="00AD32AE" w:rsidP="00517164">
      <w:pPr>
        <w:suppressAutoHyphens/>
        <w:autoSpaceDN/>
        <w:adjustRightInd/>
        <w:jc w:val="center"/>
        <w:textAlignment w:val="auto"/>
        <w:rPr>
          <w:b/>
        </w:rPr>
      </w:pPr>
      <w:r>
        <w:rPr>
          <w:b/>
        </w:rPr>
        <w:t>12.</w:t>
      </w:r>
      <w:r w:rsidR="00E52C43" w:rsidRPr="00A628B9">
        <w:rPr>
          <w:b/>
        </w:rPr>
        <w:t xml:space="preserve"> PRIEDAI</w:t>
      </w:r>
    </w:p>
    <w:p w:rsidR="00CD17F7" w:rsidRPr="00A628B9" w:rsidRDefault="00E52C43" w:rsidP="00517164">
      <w:pPr>
        <w:tabs>
          <w:tab w:val="left" w:pos="709"/>
        </w:tabs>
      </w:pPr>
      <w:r w:rsidRPr="00A628B9">
        <w:t xml:space="preserve">           </w:t>
      </w:r>
      <w:r w:rsidR="00CD17F7" w:rsidRPr="00A628B9">
        <w:t>12.1. Sąmata (Priedas Nr. 1)</w:t>
      </w:r>
      <w:r w:rsidR="00D531FF">
        <w:t>.</w:t>
      </w:r>
    </w:p>
    <w:p w:rsidR="00D14161" w:rsidRPr="00A628B9" w:rsidRDefault="00D14161" w:rsidP="00A628B9">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4805"/>
      </w:tblGrid>
      <w:tr w:rsidR="00CD17F7" w:rsidRPr="00A628B9" w:rsidTr="00C31513">
        <w:tc>
          <w:tcPr>
            <w:tcW w:w="5211" w:type="dxa"/>
          </w:tcPr>
          <w:p w:rsidR="00CD17F7" w:rsidRPr="00A628B9" w:rsidRDefault="00CD17F7" w:rsidP="00A628B9">
            <w:pPr>
              <w:spacing w:line="276" w:lineRule="auto"/>
              <w:rPr>
                <w:b/>
              </w:rPr>
            </w:pPr>
            <w:r w:rsidRPr="00A628B9">
              <w:rPr>
                <w:b/>
              </w:rPr>
              <w:t>U</w:t>
            </w:r>
            <w:r w:rsidR="00D14161" w:rsidRPr="00A628B9">
              <w:rPr>
                <w:b/>
              </w:rPr>
              <w:t>ŽSAKOVAS</w:t>
            </w:r>
          </w:p>
        </w:tc>
        <w:tc>
          <w:tcPr>
            <w:tcW w:w="5211" w:type="dxa"/>
          </w:tcPr>
          <w:p w:rsidR="00CD17F7" w:rsidRPr="00A628B9" w:rsidRDefault="00CD17F7" w:rsidP="00A628B9">
            <w:pPr>
              <w:spacing w:line="276" w:lineRule="auto"/>
              <w:rPr>
                <w:b/>
              </w:rPr>
            </w:pPr>
            <w:r w:rsidRPr="00A628B9">
              <w:rPr>
                <w:b/>
              </w:rPr>
              <w:t>Rangovas</w:t>
            </w:r>
          </w:p>
        </w:tc>
      </w:tr>
      <w:tr w:rsidR="00CD17F7" w:rsidRPr="00A628B9" w:rsidTr="00C31513">
        <w:tc>
          <w:tcPr>
            <w:tcW w:w="5211" w:type="dxa"/>
          </w:tcPr>
          <w:p w:rsidR="00D14161" w:rsidRPr="00C978DF" w:rsidRDefault="00CD17F7" w:rsidP="00A628B9">
            <w:pPr>
              <w:spacing w:line="276" w:lineRule="auto"/>
              <w:rPr>
                <w:color w:val="000000" w:themeColor="text1"/>
              </w:rPr>
            </w:pPr>
            <w:r w:rsidRPr="00C978DF">
              <w:rPr>
                <w:color w:val="000000" w:themeColor="text1"/>
              </w:rPr>
              <w:t>Kauno rajono savivaldybės administracij</w:t>
            </w:r>
            <w:r w:rsidR="00D14161" w:rsidRPr="00C978DF">
              <w:rPr>
                <w:color w:val="000000" w:themeColor="text1"/>
              </w:rPr>
              <w:t>a</w:t>
            </w:r>
            <w:r w:rsidRPr="00C978DF">
              <w:rPr>
                <w:color w:val="000000" w:themeColor="text1"/>
              </w:rPr>
              <w:t xml:space="preserve"> </w:t>
            </w:r>
          </w:p>
          <w:p w:rsidR="00CD17F7" w:rsidRPr="00C978DF" w:rsidRDefault="00D14161" w:rsidP="00A628B9">
            <w:pPr>
              <w:spacing w:line="276" w:lineRule="auto"/>
              <w:rPr>
                <w:color w:val="000000" w:themeColor="text1"/>
              </w:rPr>
            </w:pPr>
            <w:r w:rsidRPr="00C978DF">
              <w:rPr>
                <w:color w:val="000000" w:themeColor="text1"/>
              </w:rPr>
              <w:t>Savanorių pr. 371, 49500 Kaunas</w:t>
            </w:r>
            <w:r w:rsidR="00CD17F7" w:rsidRPr="00C978DF">
              <w:rPr>
                <w:color w:val="000000" w:themeColor="text1"/>
              </w:rPr>
              <w:t xml:space="preserve"> </w:t>
            </w:r>
          </w:p>
          <w:p w:rsidR="00CD17F7" w:rsidRPr="00C978DF" w:rsidRDefault="00CD17F7" w:rsidP="00A628B9">
            <w:pPr>
              <w:spacing w:line="276" w:lineRule="auto"/>
              <w:rPr>
                <w:color w:val="000000" w:themeColor="text1"/>
              </w:rPr>
            </w:pPr>
            <w:r w:rsidRPr="00C978DF">
              <w:rPr>
                <w:color w:val="000000" w:themeColor="text1"/>
              </w:rPr>
              <w:t xml:space="preserve">Įmonės kodas </w:t>
            </w:r>
            <w:r w:rsidR="002D4560" w:rsidRPr="00C978DF">
              <w:rPr>
                <w:color w:val="000000" w:themeColor="text1"/>
              </w:rPr>
              <w:t>188756386</w:t>
            </w:r>
          </w:p>
          <w:p w:rsidR="00CD17F7" w:rsidRPr="00C978DF" w:rsidRDefault="002D4560" w:rsidP="00A628B9">
            <w:pPr>
              <w:spacing w:before="40" w:line="276" w:lineRule="auto"/>
              <w:rPr>
                <w:color w:val="000000" w:themeColor="text1"/>
              </w:rPr>
            </w:pPr>
            <w:r w:rsidRPr="00C978DF">
              <w:rPr>
                <w:color w:val="000000" w:themeColor="text1"/>
              </w:rPr>
              <w:t>A. s. LT914010042503135057</w:t>
            </w:r>
          </w:p>
          <w:p w:rsidR="002D4560" w:rsidRPr="00C978DF" w:rsidRDefault="002D4560" w:rsidP="00A628B9">
            <w:pPr>
              <w:spacing w:before="40" w:line="276" w:lineRule="auto"/>
              <w:rPr>
                <w:color w:val="000000" w:themeColor="text1"/>
              </w:rPr>
            </w:pPr>
            <w:proofErr w:type="spellStart"/>
            <w:r w:rsidRPr="00C978DF">
              <w:rPr>
                <w:color w:val="000000" w:themeColor="text1"/>
              </w:rPr>
              <w:t>Luminor</w:t>
            </w:r>
            <w:proofErr w:type="spellEnd"/>
            <w:r w:rsidRPr="00C978DF">
              <w:rPr>
                <w:color w:val="000000" w:themeColor="text1"/>
              </w:rPr>
              <w:t xml:space="preserve"> bank</w:t>
            </w:r>
            <w:r w:rsidR="00015EF7" w:rsidRPr="00C978DF">
              <w:rPr>
                <w:color w:val="000000" w:themeColor="text1"/>
              </w:rPr>
              <w:t xml:space="preserve"> AS Lietuvos skyrius</w:t>
            </w:r>
          </w:p>
          <w:p w:rsidR="002D4560" w:rsidRPr="00C978DF" w:rsidRDefault="002D4560" w:rsidP="00A628B9">
            <w:pPr>
              <w:spacing w:before="40" w:line="276" w:lineRule="auto"/>
              <w:rPr>
                <w:color w:val="000000" w:themeColor="text1"/>
              </w:rPr>
            </w:pPr>
            <w:r w:rsidRPr="00C978DF">
              <w:rPr>
                <w:color w:val="000000" w:themeColor="text1"/>
              </w:rPr>
              <w:t>Banko kodas 401000</w:t>
            </w:r>
          </w:p>
          <w:p w:rsidR="00CD17F7" w:rsidRPr="00C978DF" w:rsidRDefault="00CD17F7" w:rsidP="00A628B9">
            <w:pPr>
              <w:spacing w:before="40" w:line="276" w:lineRule="auto"/>
              <w:rPr>
                <w:color w:val="000000" w:themeColor="text1"/>
              </w:rPr>
            </w:pPr>
            <w:r w:rsidRPr="00C978DF">
              <w:rPr>
                <w:color w:val="000000" w:themeColor="text1"/>
              </w:rPr>
              <w:t xml:space="preserve">Tel.: (8 37) </w:t>
            </w:r>
            <w:r w:rsidR="00C978DF" w:rsidRPr="00C978DF">
              <w:rPr>
                <w:color w:val="000000" w:themeColor="text1"/>
              </w:rPr>
              <w:t>33 79 31</w:t>
            </w:r>
          </w:p>
          <w:p w:rsidR="00CD17F7" w:rsidRPr="00C978DF" w:rsidRDefault="00CD17F7" w:rsidP="00A628B9">
            <w:pPr>
              <w:spacing w:before="40" w:line="276" w:lineRule="auto"/>
              <w:rPr>
                <w:color w:val="000000" w:themeColor="text1"/>
              </w:rPr>
            </w:pPr>
            <w:proofErr w:type="spellStart"/>
            <w:r w:rsidRPr="00C978DF">
              <w:rPr>
                <w:color w:val="000000" w:themeColor="text1"/>
              </w:rPr>
              <w:t>El.paštas</w:t>
            </w:r>
            <w:proofErr w:type="spellEnd"/>
            <w:r w:rsidRPr="00C978DF">
              <w:rPr>
                <w:color w:val="000000" w:themeColor="text1"/>
              </w:rPr>
              <w:t xml:space="preserve">: </w:t>
            </w:r>
            <w:hyperlink r:id="rId9" w:history="1">
              <w:r w:rsidR="00C978DF" w:rsidRPr="00C978DF">
                <w:rPr>
                  <w:rStyle w:val="Hipersaitas"/>
                  <w:color w:val="000000" w:themeColor="text1"/>
                </w:rPr>
                <w:t>seniunija@uzliedziai.krs.lt</w:t>
              </w:r>
            </w:hyperlink>
            <w:r w:rsidRPr="00C978DF">
              <w:rPr>
                <w:color w:val="000000" w:themeColor="text1"/>
              </w:rPr>
              <w:t xml:space="preserve"> </w:t>
            </w:r>
          </w:p>
        </w:tc>
        <w:tc>
          <w:tcPr>
            <w:tcW w:w="5211" w:type="dxa"/>
          </w:tcPr>
          <w:p w:rsidR="00CD17F7" w:rsidRPr="00A628B9" w:rsidRDefault="00CD17F7" w:rsidP="00A628B9">
            <w:pPr>
              <w:spacing w:line="276" w:lineRule="auto"/>
              <w:jc w:val="both"/>
            </w:pPr>
            <w:r w:rsidRPr="00A628B9">
              <w:t>UAB „Kauno keliai“</w:t>
            </w:r>
          </w:p>
          <w:p w:rsidR="002D4560" w:rsidRPr="00A628B9" w:rsidRDefault="002D4560" w:rsidP="00A628B9">
            <w:pPr>
              <w:spacing w:line="276" w:lineRule="auto"/>
              <w:jc w:val="both"/>
            </w:pPr>
            <w:r w:rsidRPr="00A628B9">
              <w:t>R. Kalantos g. 85, LT-52315, Kaunas</w:t>
            </w:r>
          </w:p>
          <w:p w:rsidR="00CD17F7" w:rsidRPr="00A628B9" w:rsidRDefault="00CD17F7" w:rsidP="00A628B9">
            <w:pPr>
              <w:spacing w:line="276" w:lineRule="auto"/>
              <w:jc w:val="both"/>
            </w:pPr>
            <w:proofErr w:type="spellStart"/>
            <w:r w:rsidRPr="00A628B9">
              <w:t>Įm.k</w:t>
            </w:r>
            <w:proofErr w:type="spellEnd"/>
            <w:r w:rsidRPr="00A628B9">
              <w:t>. 135640993, PVM k. LT356409917</w:t>
            </w:r>
          </w:p>
          <w:p w:rsidR="00CD17F7" w:rsidRPr="00A628B9" w:rsidRDefault="00CD17F7" w:rsidP="00A628B9">
            <w:pPr>
              <w:spacing w:line="276" w:lineRule="auto"/>
              <w:jc w:val="both"/>
            </w:pPr>
            <w:r w:rsidRPr="00A628B9">
              <w:t>A/s LT517044060003897125</w:t>
            </w:r>
          </w:p>
          <w:p w:rsidR="00CD17F7" w:rsidRPr="00A628B9" w:rsidRDefault="00CD17F7" w:rsidP="00A628B9">
            <w:pPr>
              <w:spacing w:line="276" w:lineRule="auto"/>
              <w:jc w:val="both"/>
            </w:pPr>
            <w:r w:rsidRPr="00A628B9">
              <w:t>AB SEB Bankas, banko kodas 70440</w:t>
            </w:r>
          </w:p>
          <w:p w:rsidR="00CD17F7" w:rsidRPr="00A628B9" w:rsidRDefault="00CD17F7" w:rsidP="00A628B9">
            <w:pPr>
              <w:spacing w:line="276" w:lineRule="auto"/>
              <w:jc w:val="both"/>
            </w:pPr>
            <w:r w:rsidRPr="00A628B9">
              <w:t>Tel. 8 37 452389; Faksas 8 37 352962</w:t>
            </w:r>
          </w:p>
        </w:tc>
      </w:tr>
      <w:tr w:rsidR="00CD17F7" w:rsidRPr="00A628B9" w:rsidTr="00C31513">
        <w:tc>
          <w:tcPr>
            <w:tcW w:w="5211" w:type="dxa"/>
          </w:tcPr>
          <w:p w:rsidR="00CD17F7" w:rsidRPr="00C978DF" w:rsidRDefault="00C978DF" w:rsidP="00A628B9">
            <w:pPr>
              <w:spacing w:before="120" w:line="276" w:lineRule="auto"/>
              <w:jc w:val="both"/>
              <w:rPr>
                <w:color w:val="000000" w:themeColor="text1"/>
              </w:rPr>
            </w:pPr>
            <w:r w:rsidRPr="00C978DF">
              <w:rPr>
                <w:color w:val="000000" w:themeColor="text1"/>
              </w:rPr>
              <w:t>Irmantas Šumskas,</w:t>
            </w:r>
            <w:r w:rsidR="00CD17F7" w:rsidRPr="00C978DF">
              <w:rPr>
                <w:color w:val="000000" w:themeColor="text1"/>
              </w:rPr>
              <w:t xml:space="preserve"> seniūnas___________</w:t>
            </w:r>
          </w:p>
          <w:p w:rsidR="00CD17F7" w:rsidRPr="00C978DF" w:rsidRDefault="00CD17F7" w:rsidP="00A628B9">
            <w:pPr>
              <w:spacing w:line="276" w:lineRule="auto"/>
              <w:contextualSpacing/>
              <w:jc w:val="both"/>
              <w:rPr>
                <w:color w:val="000000" w:themeColor="text1"/>
              </w:rPr>
            </w:pPr>
            <w:r w:rsidRPr="00C978DF">
              <w:rPr>
                <w:color w:val="000000" w:themeColor="text1"/>
              </w:rPr>
              <w:t xml:space="preserve"> A.V. </w:t>
            </w:r>
          </w:p>
        </w:tc>
        <w:tc>
          <w:tcPr>
            <w:tcW w:w="5211" w:type="dxa"/>
          </w:tcPr>
          <w:p w:rsidR="00CD17F7" w:rsidRPr="00A628B9" w:rsidRDefault="00CD17F7" w:rsidP="00A628B9">
            <w:pPr>
              <w:spacing w:before="120" w:line="276" w:lineRule="auto"/>
              <w:jc w:val="both"/>
            </w:pPr>
            <w:r w:rsidRPr="00A628B9">
              <w:t>Ramūnas</w:t>
            </w:r>
            <w:r w:rsidR="00C978DF">
              <w:t xml:space="preserve"> </w:t>
            </w:r>
            <w:r w:rsidRPr="00A628B9">
              <w:t>Šilinis, UAB „Kauno keliai“ generalinis direktorius _________________</w:t>
            </w:r>
          </w:p>
          <w:p w:rsidR="00CD17F7" w:rsidRPr="00A628B9" w:rsidRDefault="00CD17F7" w:rsidP="00A628B9">
            <w:pPr>
              <w:spacing w:before="120" w:line="276" w:lineRule="auto"/>
              <w:jc w:val="both"/>
            </w:pPr>
            <w:r w:rsidRPr="00A628B9">
              <w:t xml:space="preserve">A.V. </w:t>
            </w:r>
          </w:p>
        </w:tc>
      </w:tr>
    </w:tbl>
    <w:p w:rsidR="00BE2D72" w:rsidRPr="00A628B9" w:rsidRDefault="00BE2D72" w:rsidP="00A628B9">
      <w:pPr>
        <w:spacing w:line="276" w:lineRule="auto"/>
      </w:pPr>
    </w:p>
    <w:sectPr w:rsidR="00BE2D72" w:rsidRPr="00A628B9" w:rsidSect="00E364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630" w:rsidRDefault="005B3630" w:rsidP="00F829DF">
      <w:r>
        <w:separator/>
      </w:r>
    </w:p>
  </w:endnote>
  <w:endnote w:type="continuationSeparator" w:id="0">
    <w:p w:rsidR="005B3630" w:rsidRDefault="005B3630" w:rsidP="00F8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LT">
    <w:altName w:val="Times New Roman"/>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630" w:rsidRDefault="005B3630" w:rsidP="00F829DF">
      <w:r>
        <w:separator/>
      </w:r>
    </w:p>
  </w:footnote>
  <w:footnote w:type="continuationSeparator" w:id="0">
    <w:p w:rsidR="005B3630" w:rsidRDefault="005B3630" w:rsidP="00F82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4"/>
      <w:numFmt w:val="decimal"/>
      <w:suff w:val="nothing"/>
      <w:lvlText w:val="%1."/>
      <w:lvlJc w:val="left"/>
      <w:pPr>
        <w:ind w:left="495" w:hanging="495"/>
      </w:pPr>
    </w:lvl>
    <w:lvl w:ilvl="1">
      <w:start w:val="3"/>
      <w:numFmt w:val="decimal"/>
      <w:suff w:val="nothing"/>
      <w:lvlText w:val="%1.%2."/>
      <w:lvlJc w:val="left"/>
      <w:pPr>
        <w:ind w:left="675" w:hanging="495"/>
      </w:pPr>
    </w:lvl>
    <w:lvl w:ilvl="2">
      <w:start w:val="1"/>
      <w:numFmt w:val="decimal"/>
      <w:suff w:val="nothing"/>
      <w:lvlText w:val="%1.%2.%3."/>
      <w:lvlJc w:val="left"/>
      <w:pPr>
        <w:ind w:left="1080" w:hanging="720"/>
      </w:pPr>
    </w:lvl>
    <w:lvl w:ilvl="3">
      <w:start w:val="1"/>
      <w:numFmt w:val="decimal"/>
      <w:suff w:val="nothing"/>
      <w:lvlText w:val="%1.%2.%3.%4."/>
      <w:lvlJc w:val="left"/>
      <w:pPr>
        <w:ind w:left="1260" w:hanging="720"/>
      </w:pPr>
    </w:lvl>
    <w:lvl w:ilvl="4">
      <w:start w:val="1"/>
      <w:numFmt w:val="decimal"/>
      <w:suff w:val="nothing"/>
      <w:lvlText w:val="%1.%2.%3.%4.%5."/>
      <w:lvlJc w:val="left"/>
      <w:pPr>
        <w:ind w:left="1800" w:hanging="1080"/>
      </w:pPr>
    </w:lvl>
    <w:lvl w:ilvl="5">
      <w:start w:val="1"/>
      <w:numFmt w:val="decimal"/>
      <w:suff w:val="nothing"/>
      <w:lvlText w:val="%1.%2.%3.%4.%5.%6."/>
      <w:lvlJc w:val="left"/>
      <w:pPr>
        <w:ind w:left="1980" w:hanging="1080"/>
      </w:pPr>
    </w:lvl>
    <w:lvl w:ilvl="6">
      <w:start w:val="1"/>
      <w:numFmt w:val="decimal"/>
      <w:suff w:val="nothing"/>
      <w:lvlText w:val="%1.%2.%3.%4.%5.%6.%7."/>
      <w:lvlJc w:val="left"/>
      <w:pPr>
        <w:ind w:left="2520" w:hanging="1440"/>
      </w:pPr>
    </w:lvl>
    <w:lvl w:ilvl="7">
      <w:start w:val="1"/>
      <w:numFmt w:val="decimal"/>
      <w:suff w:val="nothing"/>
      <w:lvlText w:val="%1.%2.%3.%4.%5.%6.%7.%8."/>
      <w:lvlJc w:val="left"/>
      <w:pPr>
        <w:ind w:left="2700" w:hanging="1440"/>
      </w:pPr>
    </w:lvl>
    <w:lvl w:ilvl="8">
      <w:start w:val="1"/>
      <w:numFmt w:val="decimal"/>
      <w:suff w:val="nothing"/>
      <w:lvlText w:val="%1.%2.%3.%4.%5.%6.%7.%8.%9."/>
      <w:lvlJc w:val="left"/>
      <w:pPr>
        <w:ind w:left="3240" w:hanging="1800"/>
      </w:pPr>
    </w:lvl>
  </w:abstractNum>
  <w:abstractNum w:abstractNumId="1" w15:restartNumberingAfterBreak="0">
    <w:nsid w:val="00000002"/>
    <w:multiLevelType w:val="multilevel"/>
    <w:tmpl w:val="D744CB54"/>
    <w:name w:val="WW8Num4"/>
    <w:lvl w:ilvl="0">
      <w:start w:val="6"/>
      <w:numFmt w:val="decimal"/>
      <w:suff w:val="nothing"/>
      <w:lvlText w:val="%1."/>
      <w:lvlJc w:val="left"/>
      <w:pPr>
        <w:ind w:left="495" w:hanging="495"/>
      </w:pPr>
      <w:rPr>
        <w:sz w:val="22"/>
        <w:szCs w:val="24"/>
      </w:rPr>
    </w:lvl>
    <w:lvl w:ilvl="1">
      <w:start w:val="1"/>
      <w:numFmt w:val="decimal"/>
      <w:suff w:val="nothing"/>
      <w:lvlText w:val="%1.%2."/>
      <w:lvlJc w:val="left"/>
      <w:pPr>
        <w:ind w:left="675" w:hanging="495"/>
      </w:pPr>
      <w:rPr>
        <w:sz w:val="22"/>
        <w:szCs w:val="24"/>
      </w:rPr>
    </w:lvl>
    <w:lvl w:ilvl="2">
      <w:start w:val="1"/>
      <w:numFmt w:val="decimal"/>
      <w:suff w:val="nothing"/>
      <w:lvlText w:val="%1.%2.%3."/>
      <w:lvlJc w:val="left"/>
      <w:pPr>
        <w:ind w:left="1080" w:hanging="720"/>
      </w:pPr>
      <w:rPr>
        <w:sz w:val="22"/>
        <w:szCs w:val="24"/>
      </w:rPr>
    </w:lvl>
    <w:lvl w:ilvl="3">
      <w:start w:val="1"/>
      <w:numFmt w:val="decimal"/>
      <w:suff w:val="nothing"/>
      <w:lvlText w:val="%1.%2.%3.%4."/>
      <w:lvlJc w:val="left"/>
      <w:pPr>
        <w:ind w:left="1260" w:hanging="720"/>
      </w:pPr>
      <w:rPr>
        <w:sz w:val="22"/>
      </w:rPr>
    </w:lvl>
    <w:lvl w:ilvl="4">
      <w:start w:val="1"/>
      <w:numFmt w:val="decimal"/>
      <w:suff w:val="nothing"/>
      <w:lvlText w:val="%1.%2.%3.%4.%5."/>
      <w:lvlJc w:val="left"/>
      <w:pPr>
        <w:ind w:left="1800" w:hanging="1080"/>
      </w:pPr>
      <w:rPr>
        <w:sz w:val="22"/>
      </w:rPr>
    </w:lvl>
    <w:lvl w:ilvl="5">
      <w:start w:val="1"/>
      <w:numFmt w:val="decimal"/>
      <w:suff w:val="nothing"/>
      <w:lvlText w:val="%1.%2.%3.%4.%5.%6."/>
      <w:lvlJc w:val="left"/>
      <w:pPr>
        <w:ind w:left="1980" w:hanging="1080"/>
      </w:pPr>
      <w:rPr>
        <w:sz w:val="22"/>
      </w:rPr>
    </w:lvl>
    <w:lvl w:ilvl="6">
      <w:start w:val="1"/>
      <w:numFmt w:val="decimal"/>
      <w:suff w:val="nothing"/>
      <w:lvlText w:val="%1.%2.%3.%4.%5.%6.%7."/>
      <w:lvlJc w:val="left"/>
      <w:pPr>
        <w:ind w:left="2160" w:hanging="1080"/>
      </w:pPr>
      <w:rPr>
        <w:sz w:val="22"/>
      </w:rPr>
    </w:lvl>
    <w:lvl w:ilvl="7">
      <w:start w:val="1"/>
      <w:numFmt w:val="decimal"/>
      <w:suff w:val="nothing"/>
      <w:lvlText w:val="%1.%2.%3.%4.%5.%6.%7.%8."/>
      <w:lvlJc w:val="left"/>
      <w:pPr>
        <w:ind w:left="2700" w:hanging="1440"/>
      </w:pPr>
      <w:rPr>
        <w:sz w:val="22"/>
      </w:rPr>
    </w:lvl>
    <w:lvl w:ilvl="8">
      <w:start w:val="1"/>
      <w:numFmt w:val="decimal"/>
      <w:suff w:val="nothing"/>
      <w:lvlText w:val="%1.%2.%3.%4.%5.%6.%7.%8.%9."/>
      <w:lvlJc w:val="left"/>
      <w:pPr>
        <w:ind w:left="2880" w:hanging="1440"/>
      </w:pPr>
      <w:rPr>
        <w:sz w:val="22"/>
      </w:rPr>
    </w:lvl>
  </w:abstractNum>
  <w:abstractNum w:abstractNumId="2" w15:restartNumberingAfterBreak="0">
    <w:nsid w:val="00000003"/>
    <w:multiLevelType w:val="multilevel"/>
    <w:tmpl w:val="3E4EB3B0"/>
    <w:name w:val="WW8Num11"/>
    <w:lvl w:ilvl="0">
      <w:start w:val="2"/>
      <w:numFmt w:val="decimal"/>
      <w:suff w:val="nothing"/>
      <w:lvlText w:val="%1."/>
      <w:lvlJc w:val="left"/>
      <w:pPr>
        <w:ind w:left="360" w:hanging="360"/>
      </w:pPr>
    </w:lvl>
    <w:lvl w:ilvl="1">
      <w:start w:val="1"/>
      <w:numFmt w:val="decimal"/>
      <w:suff w:val="nothing"/>
      <w:lvlText w:val="%1.%2."/>
      <w:lvlJc w:val="left"/>
      <w:pPr>
        <w:ind w:left="360" w:hanging="360"/>
      </w:pPr>
      <w:rPr>
        <w:b w:val="0"/>
        <w:color w:val="auto"/>
      </w:rPr>
    </w:lvl>
    <w:lvl w:ilvl="2">
      <w:start w:val="1"/>
      <w:numFmt w:val="decimal"/>
      <w:suff w:val="nothing"/>
      <w:lvlText w:val="%1.%2.%3."/>
      <w:lvlJc w:val="left"/>
      <w:pPr>
        <w:ind w:left="720" w:hanging="720"/>
      </w:pPr>
    </w:lvl>
    <w:lvl w:ilvl="3">
      <w:start w:val="1"/>
      <w:numFmt w:val="decimal"/>
      <w:suff w:val="nothing"/>
      <w:lvlText w:val="%1.%2.%3.%4."/>
      <w:lvlJc w:val="left"/>
      <w:pPr>
        <w:ind w:left="72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440" w:hanging="1440"/>
      </w:pPr>
    </w:lvl>
    <w:lvl w:ilvl="7">
      <w:start w:val="1"/>
      <w:numFmt w:val="decimal"/>
      <w:suff w:val="nothing"/>
      <w:lvlText w:val="%1.%2.%3.%4.%5.%6.%7.%8."/>
      <w:lvlJc w:val="left"/>
      <w:pPr>
        <w:ind w:left="1440" w:hanging="1440"/>
      </w:pPr>
    </w:lvl>
    <w:lvl w:ilvl="8">
      <w:start w:val="1"/>
      <w:numFmt w:val="decimal"/>
      <w:suff w:val="nothing"/>
      <w:lvlText w:val="%1.%2.%3.%4.%5.%6.%7.%8.%9."/>
      <w:lvlJc w:val="left"/>
      <w:pPr>
        <w:ind w:left="1800" w:hanging="1800"/>
      </w:pPr>
    </w:lvl>
  </w:abstractNum>
  <w:abstractNum w:abstractNumId="3" w15:restartNumberingAfterBreak="0">
    <w:nsid w:val="00000004"/>
    <w:multiLevelType w:val="multilevel"/>
    <w:tmpl w:val="00000004"/>
    <w:name w:val="WW8Num16"/>
    <w:lvl w:ilvl="0">
      <w:start w:val="1"/>
      <w:numFmt w:val="decimal"/>
      <w:suff w:val="nothing"/>
      <w:lvlText w:val="%1."/>
      <w:lvlJc w:val="left"/>
      <w:pPr>
        <w:ind w:left="720" w:hanging="360"/>
      </w:pPr>
      <w:rPr>
        <w:rFonts w:ascii="Times New Roman" w:eastAsia="Times New Roman" w:hAnsi="Times New Roman"/>
      </w:rPr>
    </w:lvl>
    <w:lvl w:ilvl="1">
      <w:start w:val="1"/>
      <w:numFmt w:val="decimal"/>
      <w:suff w:val="nothing"/>
      <w:lvlText w:val="%1.%2."/>
      <w:lvlJc w:val="left"/>
      <w:pPr>
        <w:ind w:left="840" w:hanging="480"/>
      </w:pPr>
      <w:rPr>
        <w:rFonts w:ascii="Times New Roman" w:eastAsia="Times New Roman" w:hAnsi="Times New Roman"/>
        <w:b w:val="0"/>
      </w:rPr>
    </w:lvl>
    <w:lvl w:ilvl="2">
      <w:start w:val="1"/>
      <w:numFmt w:val="decimal"/>
      <w:suff w:val="nothing"/>
      <w:lvlText w:val="%1.%2.%3."/>
      <w:lvlJc w:val="left"/>
      <w:pPr>
        <w:ind w:left="1080" w:hanging="720"/>
      </w:pPr>
    </w:lvl>
    <w:lvl w:ilvl="3">
      <w:start w:val="1"/>
      <w:numFmt w:val="decimal"/>
      <w:suff w:val="nothing"/>
      <w:lvlText w:val="%1.%2.%3.%4."/>
      <w:lvlJc w:val="left"/>
      <w:pPr>
        <w:ind w:left="1080" w:hanging="720"/>
      </w:pPr>
    </w:lvl>
    <w:lvl w:ilvl="4">
      <w:start w:val="1"/>
      <w:numFmt w:val="decimal"/>
      <w:suff w:val="nothing"/>
      <w:lvlText w:val="%1.%2.%3.%4.%5."/>
      <w:lvlJc w:val="left"/>
      <w:pPr>
        <w:ind w:left="1440" w:hanging="1080"/>
      </w:pPr>
    </w:lvl>
    <w:lvl w:ilvl="5">
      <w:start w:val="1"/>
      <w:numFmt w:val="decimal"/>
      <w:suff w:val="nothing"/>
      <w:lvlText w:val="%1.%2.%3.%4.%5.%6."/>
      <w:lvlJc w:val="left"/>
      <w:pPr>
        <w:ind w:left="1440" w:hanging="1080"/>
      </w:pPr>
    </w:lvl>
    <w:lvl w:ilvl="6">
      <w:start w:val="1"/>
      <w:numFmt w:val="decimal"/>
      <w:suff w:val="nothing"/>
      <w:lvlText w:val="%1.%2.%3.%4.%5.%6.%7."/>
      <w:lvlJc w:val="left"/>
      <w:pPr>
        <w:ind w:left="1800" w:hanging="1440"/>
      </w:pPr>
    </w:lvl>
    <w:lvl w:ilvl="7">
      <w:start w:val="1"/>
      <w:numFmt w:val="decimal"/>
      <w:suff w:val="nothing"/>
      <w:lvlText w:val="%1.%2.%3.%4.%5.%6.%7.%8."/>
      <w:lvlJc w:val="left"/>
      <w:pPr>
        <w:ind w:left="1800" w:hanging="1440"/>
      </w:pPr>
    </w:lvl>
    <w:lvl w:ilvl="8">
      <w:start w:val="1"/>
      <w:numFmt w:val="decimal"/>
      <w:suff w:val="nothing"/>
      <w:lvlText w:val="%1.%2.%3.%4.%5.%6.%7.%8.%9."/>
      <w:lvlJc w:val="left"/>
      <w:pPr>
        <w:ind w:left="2160" w:hanging="1800"/>
      </w:pPr>
    </w:lvl>
  </w:abstractNum>
  <w:abstractNum w:abstractNumId="4" w15:restartNumberingAfterBreak="0">
    <w:nsid w:val="00000005"/>
    <w:multiLevelType w:val="multilevel"/>
    <w:tmpl w:val="00000005"/>
    <w:name w:val="WW8Num17"/>
    <w:lvl w:ilvl="0">
      <w:start w:val="1"/>
      <w:numFmt w:val="decimal"/>
      <w:suff w:val="nothing"/>
      <w:lvlText w:val="%1."/>
      <w:lvlJc w:val="left"/>
      <w:pPr>
        <w:ind w:left="495" w:hanging="495"/>
      </w:pPr>
    </w:lvl>
    <w:lvl w:ilvl="1">
      <w:start w:val="2"/>
      <w:numFmt w:val="decimal"/>
      <w:suff w:val="nothing"/>
      <w:lvlText w:val="%1.%2."/>
      <w:lvlJc w:val="left"/>
      <w:pPr>
        <w:ind w:left="765" w:hanging="495"/>
      </w:pPr>
    </w:lvl>
    <w:lvl w:ilvl="2">
      <w:start w:val="2"/>
      <w:numFmt w:val="decimal"/>
      <w:suff w:val="nothing"/>
      <w:lvlText w:val="%1.%2.%3."/>
      <w:lvlJc w:val="left"/>
      <w:pPr>
        <w:ind w:left="1260" w:hanging="720"/>
      </w:pPr>
    </w:lvl>
    <w:lvl w:ilvl="3">
      <w:start w:val="1"/>
      <w:numFmt w:val="decimal"/>
      <w:suff w:val="nothing"/>
      <w:lvlText w:val="%1.%2.%3.%4."/>
      <w:lvlJc w:val="left"/>
      <w:pPr>
        <w:ind w:left="1530" w:hanging="720"/>
      </w:pPr>
    </w:lvl>
    <w:lvl w:ilvl="4">
      <w:start w:val="1"/>
      <w:numFmt w:val="decimal"/>
      <w:suff w:val="nothing"/>
      <w:lvlText w:val="%1.%2.%3.%4.%5."/>
      <w:lvlJc w:val="left"/>
      <w:pPr>
        <w:ind w:left="2160" w:hanging="1080"/>
      </w:pPr>
    </w:lvl>
    <w:lvl w:ilvl="5">
      <w:start w:val="1"/>
      <w:numFmt w:val="decimal"/>
      <w:suff w:val="nothing"/>
      <w:lvlText w:val="%1.%2.%3.%4.%5.%6."/>
      <w:lvlJc w:val="left"/>
      <w:pPr>
        <w:ind w:left="2430" w:hanging="1080"/>
      </w:pPr>
    </w:lvl>
    <w:lvl w:ilvl="6">
      <w:start w:val="1"/>
      <w:numFmt w:val="decimal"/>
      <w:suff w:val="nothing"/>
      <w:lvlText w:val="%1.%2.%3.%4.%5.%6.%7."/>
      <w:lvlJc w:val="left"/>
      <w:pPr>
        <w:ind w:left="3060" w:hanging="1440"/>
      </w:pPr>
    </w:lvl>
    <w:lvl w:ilvl="7">
      <w:start w:val="1"/>
      <w:numFmt w:val="decimal"/>
      <w:suff w:val="nothing"/>
      <w:lvlText w:val="%1.%2.%3.%4.%5.%6.%7.%8."/>
      <w:lvlJc w:val="left"/>
      <w:pPr>
        <w:ind w:left="3330" w:hanging="1440"/>
      </w:pPr>
    </w:lvl>
    <w:lvl w:ilvl="8">
      <w:start w:val="1"/>
      <w:numFmt w:val="decimal"/>
      <w:suff w:val="nothing"/>
      <w:lvlText w:val="%1.%2.%3.%4.%5.%6.%7.%8.%9."/>
      <w:lvlJc w:val="left"/>
      <w:pPr>
        <w:ind w:left="396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F7"/>
    <w:rsid w:val="00015EF7"/>
    <w:rsid w:val="00033B53"/>
    <w:rsid w:val="000A272A"/>
    <w:rsid w:val="000C5EB7"/>
    <w:rsid w:val="000D1B8D"/>
    <w:rsid w:val="000D1E75"/>
    <w:rsid w:val="000D69E7"/>
    <w:rsid w:val="000E2C1E"/>
    <w:rsid w:val="00125C6E"/>
    <w:rsid w:val="00132F3B"/>
    <w:rsid w:val="001369E9"/>
    <w:rsid w:val="001646AE"/>
    <w:rsid w:val="00190D7D"/>
    <w:rsid w:val="001D6DF6"/>
    <w:rsid w:val="00230983"/>
    <w:rsid w:val="00273C49"/>
    <w:rsid w:val="002801B5"/>
    <w:rsid w:val="00290902"/>
    <w:rsid w:val="002A190A"/>
    <w:rsid w:val="002D4560"/>
    <w:rsid w:val="002F01EC"/>
    <w:rsid w:val="00354845"/>
    <w:rsid w:val="003850EF"/>
    <w:rsid w:val="003D08B8"/>
    <w:rsid w:val="00421836"/>
    <w:rsid w:val="004763EF"/>
    <w:rsid w:val="004A2262"/>
    <w:rsid w:val="00517164"/>
    <w:rsid w:val="00535651"/>
    <w:rsid w:val="005363FC"/>
    <w:rsid w:val="00545F50"/>
    <w:rsid w:val="00572310"/>
    <w:rsid w:val="00577C64"/>
    <w:rsid w:val="00594B25"/>
    <w:rsid w:val="005B3630"/>
    <w:rsid w:val="00605AE3"/>
    <w:rsid w:val="0062300E"/>
    <w:rsid w:val="006474CC"/>
    <w:rsid w:val="006514E7"/>
    <w:rsid w:val="00677AA7"/>
    <w:rsid w:val="0069680C"/>
    <w:rsid w:val="00700485"/>
    <w:rsid w:val="007118EF"/>
    <w:rsid w:val="0073315A"/>
    <w:rsid w:val="00741578"/>
    <w:rsid w:val="007A0D1C"/>
    <w:rsid w:val="007B4FA6"/>
    <w:rsid w:val="007D00FE"/>
    <w:rsid w:val="007D382A"/>
    <w:rsid w:val="00813706"/>
    <w:rsid w:val="008473C4"/>
    <w:rsid w:val="008713C5"/>
    <w:rsid w:val="00891527"/>
    <w:rsid w:val="0089546C"/>
    <w:rsid w:val="008C0B3A"/>
    <w:rsid w:val="008C1EDF"/>
    <w:rsid w:val="008F70DE"/>
    <w:rsid w:val="0093745E"/>
    <w:rsid w:val="00940BE8"/>
    <w:rsid w:val="009507F6"/>
    <w:rsid w:val="00974434"/>
    <w:rsid w:val="00984365"/>
    <w:rsid w:val="009A75FA"/>
    <w:rsid w:val="009B143C"/>
    <w:rsid w:val="009D5D61"/>
    <w:rsid w:val="009E397D"/>
    <w:rsid w:val="009E5436"/>
    <w:rsid w:val="009F44C6"/>
    <w:rsid w:val="00A628B9"/>
    <w:rsid w:val="00AC3E35"/>
    <w:rsid w:val="00AD32AE"/>
    <w:rsid w:val="00AF52EE"/>
    <w:rsid w:val="00B31AC8"/>
    <w:rsid w:val="00B35E21"/>
    <w:rsid w:val="00B7032C"/>
    <w:rsid w:val="00B912C4"/>
    <w:rsid w:val="00B95BA1"/>
    <w:rsid w:val="00BB3E1F"/>
    <w:rsid w:val="00BD0759"/>
    <w:rsid w:val="00BD7CCB"/>
    <w:rsid w:val="00BE2D72"/>
    <w:rsid w:val="00C53AE6"/>
    <w:rsid w:val="00C827DB"/>
    <w:rsid w:val="00C978DF"/>
    <w:rsid w:val="00CD17F7"/>
    <w:rsid w:val="00D14161"/>
    <w:rsid w:val="00D272D5"/>
    <w:rsid w:val="00D430B9"/>
    <w:rsid w:val="00D531FF"/>
    <w:rsid w:val="00DA07CF"/>
    <w:rsid w:val="00DF303E"/>
    <w:rsid w:val="00E3647F"/>
    <w:rsid w:val="00E40F00"/>
    <w:rsid w:val="00E44C5B"/>
    <w:rsid w:val="00E52C43"/>
    <w:rsid w:val="00E64419"/>
    <w:rsid w:val="00E72E57"/>
    <w:rsid w:val="00EF45DF"/>
    <w:rsid w:val="00F829DF"/>
    <w:rsid w:val="00FB383E"/>
    <w:rsid w:val="00FE6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91C6"/>
  <w15:chartTrackingRefBased/>
  <w15:docId w15:val="{FEA30C48-F441-4656-923A-0CA2C58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7F7"/>
    <w:pPr>
      <w:overflowPunct w:val="0"/>
      <w:autoSpaceDE w:val="0"/>
      <w:autoSpaceDN w:val="0"/>
      <w:adjustRightInd w:val="0"/>
      <w:spacing w:after="0" w:line="240" w:lineRule="auto"/>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BodyText2">
    <w:name w:val="WW-Body Text 2"/>
    <w:basedOn w:val="prastasis"/>
    <w:rsid w:val="00CD17F7"/>
    <w:pPr>
      <w:widowControl w:val="0"/>
      <w:suppressAutoHyphens/>
      <w:autoSpaceDN/>
      <w:adjustRightInd/>
      <w:ind w:right="119"/>
      <w:jc w:val="both"/>
      <w:textAlignment w:val="auto"/>
    </w:pPr>
    <w:rPr>
      <w:rFonts w:ascii="Times New Roman LT" w:hAnsi="Times New Roman LT"/>
      <w:lang w:eastAsia="lt-LT"/>
    </w:rPr>
  </w:style>
  <w:style w:type="paragraph" w:styleId="Pagrindiniotekstotrauka">
    <w:name w:val="Body Text Indent"/>
    <w:basedOn w:val="prastasis"/>
    <w:link w:val="PagrindiniotekstotraukaDiagrama"/>
    <w:rsid w:val="00CD17F7"/>
    <w:pPr>
      <w:suppressAutoHyphens/>
      <w:autoSpaceDN/>
      <w:adjustRightInd/>
      <w:spacing w:after="120"/>
      <w:ind w:left="283" w:firstLine="1"/>
      <w:textAlignment w:val="auto"/>
    </w:pPr>
    <w:rPr>
      <w:lang w:eastAsia="lt-LT"/>
    </w:rPr>
  </w:style>
  <w:style w:type="character" w:customStyle="1" w:styleId="PagrindiniotekstotraukaDiagrama">
    <w:name w:val="Pagrindinio teksto įtrauka Diagrama"/>
    <w:basedOn w:val="Numatytasispastraiposriftas"/>
    <w:link w:val="Pagrindiniotekstotrauka"/>
    <w:rsid w:val="00CD17F7"/>
    <w:rPr>
      <w:rFonts w:ascii="Times New Roman" w:eastAsia="Times New Roman" w:hAnsi="Times New Roman" w:cs="Times New Roman"/>
      <w:sz w:val="20"/>
      <w:szCs w:val="20"/>
      <w:lang w:val="en-US" w:eastAsia="lt-LT"/>
    </w:rPr>
  </w:style>
  <w:style w:type="character" w:styleId="Hipersaitas">
    <w:name w:val="Hyperlink"/>
    <w:rsid w:val="00CD17F7"/>
    <w:rPr>
      <w:color w:val="0000FF"/>
    </w:rPr>
  </w:style>
  <w:style w:type="paragraph" w:styleId="Antrats">
    <w:name w:val="header"/>
    <w:basedOn w:val="prastasis"/>
    <w:link w:val="AntratsDiagrama"/>
    <w:uiPriority w:val="99"/>
    <w:unhideWhenUsed/>
    <w:rsid w:val="00F829DF"/>
    <w:pPr>
      <w:tabs>
        <w:tab w:val="center" w:pos="4819"/>
        <w:tab w:val="right" w:pos="9638"/>
      </w:tabs>
    </w:pPr>
  </w:style>
  <w:style w:type="character" w:customStyle="1" w:styleId="AntratsDiagrama">
    <w:name w:val="Antraštės Diagrama"/>
    <w:basedOn w:val="Numatytasispastraiposriftas"/>
    <w:link w:val="Antrats"/>
    <w:uiPriority w:val="99"/>
    <w:rsid w:val="00F829DF"/>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F829DF"/>
    <w:pPr>
      <w:tabs>
        <w:tab w:val="center" w:pos="4819"/>
        <w:tab w:val="right" w:pos="9638"/>
      </w:tabs>
    </w:pPr>
  </w:style>
  <w:style w:type="character" w:customStyle="1" w:styleId="PoratDiagrama">
    <w:name w:val="Poraštė Diagrama"/>
    <w:basedOn w:val="Numatytasispastraiposriftas"/>
    <w:link w:val="Porat"/>
    <w:uiPriority w:val="99"/>
    <w:rsid w:val="00F829DF"/>
    <w:rPr>
      <w:rFonts w:ascii="Times New Roman" w:eastAsia="Times New Roman" w:hAnsi="Times New Roman" w:cs="Times New Roman"/>
      <w:sz w:val="20"/>
      <w:szCs w:val="20"/>
      <w:lang w:val="en-US"/>
    </w:rPr>
  </w:style>
  <w:style w:type="character" w:styleId="Neapdorotaspaminjimas">
    <w:name w:val="Unresolved Mention"/>
    <w:basedOn w:val="Numatytasispastraiposriftas"/>
    <w:uiPriority w:val="99"/>
    <w:semiHidden/>
    <w:unhideWhenUsed/>
    <w:rsid w:val="0094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ntas.sumskas@uzliedziai.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niunija@uzliedziai.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9C684-6466-4DAB-8019-AFA9A762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4912</Words>
  <Characters>2801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Bananas Bananauskas</dc:creator>
  <cp:keywords/>
  <dc:description/>
  <cp:lastModifiedBy>rutvisk@savivaldybe.lan</cp:lastModifiedBy>
  <cp:revision>3</cp:revision>
  <cp:lastPrinted>2019-04-09T12:18:00Z</cp:lastPrinted>
  <dcterms:created xsi:type="dcterms:W3CDTF">2019-05-28T13:40:00Z</dcterms:created>
  <dcterms:modified xsi:type="dcterms:W3CDTF">2019-07-29T06:28:00Z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70dd6332-b99a-47a8-a97d-f26e3b4bfcec</vt:lpwstr>
  </property>
</Properties>
</file>