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1412" w14:textId="7E945A98" w:rsidR="00594B1D" w:rsidRPr="005819C5" w:rsidRDefault="553E45FE" w:rsidP="00594B1D">
      <w:pPr>
        <w:jc w:val="right"/>
        <w:rPr>
          <w:rFonts w:ascii="Times New Roman" w:hAnsi="Times New Roman"/>
          <w:b/>
          <w:bCs/>
        </w:rPr>
      </w:pPr>
      <w:r w:rsidRPr="37677CFE">
        <w:rPr>
          <w:rFonts w:ascii="Times New Roman" w:hAnsi="Times New Roman"/>
          <w:b/>
          <w:bCs/>
        </w:rPr>
        <w:t xml:space="preserve">Specialiųjų pirkimo sąlygų </w:t>
      </w:r>
      <w:r w:rsidR="00D245B9">
        <w:rPr>
          <w:rFonts w:ascii="Times New Roman" w:hAnsi="Times New Roman"/>
          <w:b/>
          <w:bCs/>
        </w:rPr>
        <w:t>2</w:t>
      </w:r>
      <w:r w:rsidRPr="37677CFE">
        <w:rPr>
          <w:rFonts w:ascii="Times New Roman" w:hAnsi="Times New Roman"/>
          <w:b/>
          <w:bCs/>
        </w:rPr>
        <w:t xml:space="preserve"> priedas</w:t>
      </w:r>
    </w:p>
    <w:p w14:paraId="499A41D4" w14:textId="7BF2CB1A" w:rsidR="4F609445" w:rsidRDefault="4F609445" w:rsidP="4F609445">
      <w:pPr>
        <w:jc w:val="right"/>
        <w:rPr>
          <w:rFonts w:ascii="Times New Roman" w:hAnsi="Times New Roman"/>
          <w:b/>
          <w:bCs/>
        </w:rPr>
      </w:pPr>
    </w:p>
    <w:p w14:paraId="754DE32E" w14:textId="700AB56A" w:rsidR="00594B1D" w:rsidRDefault="5AABC345" w:rsidP="56E2DDAA">
      <w:pPr>
        <w:suppressAutoHyphens/>
        <w:autoSpaceDE w:val="0"/>
        <w:autoSpaceDN w:val="0"/>
        <w:adjustRightInd w:val="0"/>
        <w:spacing w:after="0" w:line="360" w:lineRule="auto"/>
        <w:jc w:val="center"/>
        <w:textAlignment w:val="center"/>
        <w:rPr>
          <w:rFonts w:ascii="Times New Roman" w:hAnsi="Times New Roman"/>
          <w:b/>
          <w:bCs/>
          <w:sz w:val="24"/>
          <w:szCs w:val="24"/>
        </w:rPr>
      </w:pPr>
      <w:r w:rsidRPr="56E2DDAA">
        <w:rPr>
          <w:rFonts w:ascii="Times New Roman" w:hAnsi="Times New Roman"/>
          <w:b/>
          <w:bCs/>
          <w:sz w:val="24"/>
          <w:szCs w:val="24"/>
        </w:rPr>
        <w:t xml:space="preserve">Hidrologinės įrangos </w:t>
      </w:r>
      <w:r w:rsidR="030AE410" w:rsidRPr="56E2DDAA">
        <w:rPr>
          <w:rFonts w:ascii="Times New Roman" w:hAnsi="Times New Roman"/>
          <w:b/>
          <w:bCs/>
          <w:sz w:val="24"/>
          <w:szCs w:val="24"/>
        </w:rPr>
        <w:t>pirkimo</w:t>
      </w:r>
      <w:r w:rsidRPr="56E2DDAA">
        <w:rPr>
          <w:rFonts w:ascii="Times New Roman" w:hAnsi="Times New Roman"/>
          <w:b/>
          <w:bCs/>
          <w:sz w:val="24"/>
          <w:szCs w:val="24"/>
        </w:rPr>
        <w:t xml:space="preserve"> techninė specifikacija</w:t>
      </w:r>
      <w:r w:rsidR="5285F661" w:rsidRPr="56E2DDAA">
        <w:rPr>
          <w:rFonts w:ascii="Times New Roman" w:hAnsi="Times New Roman"/>
          <w:b/>
          <w:bCs/>
          <w:sz w:val="24"/>
          <w:szCs w:val="24"/>
        </w:rPr>
        <w:t xml:space="preserve"> </w:t>
      </w:r>
    </w:p>
    <w:p w14:paraId="074215B0" w14:textId="31D8DC5F" w:rsidR="00594B1D" w:rsidRDefault="00594B1D" w:rsidP="56E2DDAA">
      <w:pPr>
        <w:suppressAutoHyphens/>
        <w:autoSpaceDE w:val="0"/>
        <w:autoSpaceDN w:val="0"/>
        <w:adjustRightInd w:val="0"/>
        <w:spacing w:after="0" w:line="360" w:lineRule="auto"/>
        <w:jc w:val="center"/>
        <w:textAlignment w:val="center"/>
        <w:rPr>
          <w:rFonts w:ascii="Times New Roman" w:hAnsi="Times New Roman"/>
          <w:b/>
          <w:bCs/>
          <w:sz w:val="24"/>
          <w:szCs w:val="24"/>
        </w:rPr>
      </w:pPr>
    </w:p>
    <w:p w14:paraId="7AE8E745" w14:textId="43A292C1" w:rsidR="00594B1D" w:rsidRDefault="00996E73" w:rsidP="00594B1D">
      <w:pPr>
        <w:suppressAutoHyphens/>
        <w:autoSpaceDE w:val="0"/>
        <w:autoSpaceDN w:val="0"/>
        <w:adjustRightInd w:val="0"/>
        <w:spacing w:after="0" w:line="360" w:lineRule="auto"/>
        <w:jc w:val="center"/>
        <w:textAlignment w:val="center"/>
        <w:rPr>
          <w:rFonts w:ascii="Times New Roman" w:eastAsia="Calibri" w:hAnsi="Times New Roman" w:cs="Times New Roman"/>
          <w:b/>
          <w:bCs/>
          <w:sz w:val="24"/>
          <w:szCs w:val="24"/>
        </w:rPr>
      </w:pPr>
      <w:r>
        <w:rPr>
          <w:rFonts w:ascii="Times New Roman" w:hAnsi="Times New Roman"/>
          <w:b/>
          <w:bCs/>
          <w:sz w:val="24"/>
          <w:szCs w:val="24"/>
        </w:rPr>
        <w:t>1</w:t>
      </w:r>
      <w:r w:rsidR="006B01CE" w:rsidRPr="56E2DDAA">
        <w:rPr>
          <w:rFonts w:ascii="Times New Roman" w:hAnsi="Times New Roman"/>
          <w:b/>
          <w:bCs/>
          <w:sz w:val="24"/>
          <w:szCs w:val="24"/>
        </w:rPr>
        <w:t xml:space="preserve"> pirkimo dalis: </w:t>
      </w:r>
      <w:r w:rsidR="5285F661" w:rsidRPr="56E2DDAA">
        <w:rPr>
          <w:rFonts w:ascii="Times New Roman" w:hAnsi="Times New Roman"/>
          <w:b/>
          <w:bCs/>
          <w:sz w:val="24"/>
          <w:szCs w:val="24"/>
        </w:rPr>
        <w:t xml:space="preserve">Mobilus </w:t>
      </w:r>
      <w:proofErr w:type="spellStart"/>
      <w:r w:rsidR="5285F661" w:rsidRPr="56E2DDAA">
        <w:rPr>
          <w:rFonts w:ascii="Times New Roman" w:hAnsi="Times New Roman"/>
          <w:b/>
          <w:bCs/>
          <w:sz w:val="24"/>
          <w:szCs w:val="24"/>
        </w:rPr>
        <w:t>plausteli</w:t>
      </w:r>
      <w:r>
        <w:rPr>
          <w:rFonts w:ascii="Times New Roman" w:hAnsi="Times New Roman"/>
          <w:b/>
          <w:bCs/>
          <w:sz w:val="24"/>
          <w:szCs w:val="24"/>
        </w:rPr>
        <w:t>s</w:t>
      </w:r>
      <w:proofErr w:type="spellEnd"/>
      <w:r w:rsidR="5285F661" w:rsidRPr="56E2DDAA">
        <w:rPr>
          <w:rFonts w:ascii="Times New Roman" w:hAnsi="Times New Roman"/>
          <w:b/>
          <w:bCs/>
          <w:sz w:val="24"/>
          <w:szCs w:val="24"/>
        </w:rPr>
        <w:t xml:space="preserve"> su akustiniu </w:t>
      </w:r>
      <w:proofErr w:type="spellStart"/>
      <w:r w:rsidR="5285F661" w:rsidRPr="56E2DDAA">
        <w:rPr>
          <w:rFonts w:ascii="Times New Roman" w:hAnsi="Times New Roman"/>
          <w:b/>
          <w:bCs/>
          <w:sz w:val="24"/>
          <w:szCs w:val="24"/>
        </w:rPr>
        <w:t>Doplerio</w:t>
      </w:r>
      <w:proofErr w:type="spellEnd"/>
      <w:r w:rsidR="5285F661" w:rsidRPr="56E2DDAA">
        <w:rPr>
          <w:rFonts w:ascii="Times New Roman" w:hAnsi="Times New Roman"/>
          <w:b/>
          <w:bCs/>
          <w:sz w:val="24"/>
          <w:szCs w:val="24"/>
        </w:rPr>
        <w:t xml:space="preserve"> principu veikiančiu debito matavimo prietaisu</w:t>
      </w:r>
    </w:p>
    <w:p w14:paraId="273ADB23" w14:textId="77777777" w:rsidR="00594B1D" w:rsidRPr="00594B1D" w:rsidRDefault="00594B1D" w:rsidP="00594B1D">
      <w:pPr>
        <w:suppressAutoHyphens/>
        <w:autoSpaceDE w:val="0"/>
        <w:autoSpaceDN w:val="0"/>
        <w:adjustRightInd w:val="0"/>
        <w:spacing w:after="0" w:line="360" w:lineRule="auto"/>
        <w:jc w:val="center"/>
        <w:textAlignment w:val="center"/>
        <w:rPr>
          <w:rFonts w:ascii="Times New Roman" w:hAnsi="Times New Roman"/>
          <w:b/>
          <w:color w:val="000000"/>
          <w:sz w:val="24"/>
          <w:szCs w:val="24"/>
        </w:rPr>
      </w:pPr>
    </w:p>
    <w:p w14:paraId="4EF2003C" w14:textId="339464C6" w:rsidR="00BE0457" w:rsidRPr="00702873" w:rsidRDefault="33A147B4" w:rsidP="56E2DDAA">
      <w:pPr>
        <w:spacing w:after="0" w:line="360" w:lineRule="auto"/>
        <w:ind w:firstLine="993"/>
        <w:jc w:val="both"/>
        <w:rPr>
          <w:rFonts w:ascii="Times New Roman" w:hAnsi="Times New Roman"/>
          <w:sz w:val="24"/>
          <w:szCs w:val="24"/>
        </w:rPr>
      </w:pPr>
      <w:r w:rsidRPr="00E7FE87">
        <w:rPr>
          <w:rFonts w:ascii="Times New Roman" w:hAnsi="Times New Roman"/>
          <w:sz w:val="24"/>
          <w:szCs w:val="24"/>
        </w:rPr>
        <w:t xml:space="preserve">Viešasis pirkimas </w:t>
      </w:r>
      <w:r w:rsidR="4ACF37B3" w:rsidRPr="00E7FE87">
        <w:rPr>
          <w:rFonts w:ascii="Times New Roman" w:eastAsia="Times New Roman" w:hAnsi="Times New Roman" w:cs="Times New Roman"/>
          <w:color w:val="000000" w:themeColor="text1"/>
          <w:sz w:val="24"/>
          <w:szCs w:val="24"/>
        </w:rPr>
        <w:t>„Hidrologinės įrangos įsigijimas</w:t>
      </w:r>
      <w:r w:rsidR="00061517" w:rsidRPr="00E7FE87">
        <w:rPr>
          <w:rFonts w:ascii="Times New Roman" w:eastAsia="Times New Roman" w:hAnsi="Times New Roman" w:cs="Times New Roman"/>
          <w:color w:val="000000" w:themeColor="text1"/>
          <w:sz w:val="24"/>
          <w:szCs w:val="24"/>
        </w:rPr>
        <w:t>“</w:t>
      </w:r>
      <w:r w:rsidR="4ACF37B3" w:rsidRPr="00E7FE87">
        <w:rPr>
          <w:rFonts w:ascii="Times New Roman" w:eastAsia="Times New Roman" w:hAnsi="Times New Roman" w:cs="Times New Roman"/>
          <w:color w:val="000000" w:themeColor="text1"/>
          <w:sz w:val="24"/>
          <w:szCs w:val="24"/>
        </w:rPr>
        <w:t xml:space="preserve"> </w:t>
      </w:r>
      <w:r w:rsidRPr="00E7FE87">
        <w:rPr>
          <w:rFonts w:ascii="Times New Roman" w:hAnsi="Times New Roman"/>
          <w:sz w:val="24"/>
          <w:szCs w:val="24"/>
        </w:rPr>
        <w:t>(toliau – Pirkimas) vykdomas Lietuvos hidrometeorologijos tarnybai prie Aplinkos ministerijos (toliau – LHMT), adres</w:t>
      </w:r>
      <w:r w:rsidR="007EF14E" w:rsidRPr="00E7FE87">
        <w:rPr>
          <w:rFonts w:ascii="Times New Roman" w:hAnsi="Times New Roman"/>
          <w:sz w:val="24"/>
          <w:szCs w:val="24"/>
        </w:rPr>
        <w:t>as</w:t>
      </w:r>
      <w:r w:rsidRPr="00E7FE87">
        <w:rPr>
          <w:rFonts w:ascii="Times New Roman" w:hAnsi="Times New Roman"/>
          <w:sz w:val="24"/>
          <w:szCs w:val="24"/>
        </w:rPr>
        <w:t xml:space="preserve"> Oršos g. 8, Vilnius, Lietuva, įgyvendinant projektą „Hidrologinių ir meteorologinių stebėjimų tinklo plėtra, prognozavimo ir perspėjimo priemonių tobulinimas siekiant prisitaikyti prie klimato kaitos“, kodas Nr. 01-029-P-0001 (toliau – Projektas)</w:t>
      </w:r>
      <w:r w:rsidR="78197060" w:rsidRPr="00E7FE87">
        <w:rPr>
          <w:rFonts w:ascii="Times New Roman" w:hAnsi="Times New Roman"/>
          <w:sz w:val="24"/>
          <w:szCs w:val="24"/>
        </w:rPr>
        <w:t>. Projektas</w:t>
      </w:r>
      <w:r w:rsidR="38AFA4E0" w:rsidRPr="00E7FE87">
        <w:rPr>
          <w:rFonts w:ascii="Times New Roman" w:hAnsi="Times New Roman"/>
          <w:sz w:val="24"/>
          <w:szCs w:val="24"/>
        </w:rPr>
        <w:t xml:space="preserve"> įgyvendinam</w:t>
      </w:r>
      <w:r w:rsidR="12A56E27" w:rsidRPr="00E7FE87">
        <w:rPr>
          <w:rFonts w:ascii="Times New Roman" w:hAnsi="Times New Roman"/>
          <w:sz w:val="24"/>
          <w:szCs w:val="24"/>
        </w:rPr>
        <w:t xml:space="preserve">as </w:t>
      </w:r>
      <w:r w:rsidR="38AFA4E0" w:rsidRPr="00E7FE87">
        <w:rPr>
          <w:rFonts w:ascii="Times New Roman" w:hAnsi="Times New Roman"/>
          <w:sz w:val="24"/>
          <w:szCs w:val="24"/>
        </w:rPr>
        <w:t xml:space="preserve">pagal 2022–2030 metų </w:t>
      </w:r>
      <w:r w:rsidR="6DF11244" w:rsidRPr="00E7FE87">
        <w:rPr>
          <w:rFonts w:ascii="Times New Roman" w:hAnsi="Times New Roman"/>
          <w:sz w:val="24"/>
          <w:szCs w:val="24"/>
        </w:rPr>
        <w:t xml:space="preserve">Lietuvos Respublikos aplinkos ministerijos aplinkos apsaugos ir klimato kaitos valdymo </w:t>
      </w:r>
      <w:r w:rsidR="38AFA4E0" w:rsidRPr="00E7FE87">
        <w:rPr>
          <w:rFonts w:ascii="Times New Roman" w:hAnsi="Times New Roman"/>
          <w:sz w:val="24"/>
          <w:szCs w:val="24"/>
        </w:rPr>
        <w:t>plėtros programos pažangos priemonę Nr. 02-001-06-06-01 „Didinti atsparumą ekstremaliems hidrometeorologiniams reiškiniams</w:t>
      </w:r>
      <w:r w:rsidR="00061517" w:rsidRPr="00E7FE87">
        <w:rPr>
          <w:rFonts w:ascii="Times New Roman" w:hAnsi="Times New Roman"/>
          <w:sz w:val="24"/>
          <w:szCs w:val="24"/>
        </w:rPr>
        <w:t>“</w:t>
      </w:r>
      <w:r w:rsidRPr="00E7FE87">
        <w:rPr>
          <w:rFonts w:ascii="Times New Roman" w:hAnsi="Times New Roman"/>
          <w:sz w:val="24"/>
          <w:szCs w:val="24"/>
        </w:rPr>
        <w:t>.</w:t>
      </w:r>
    </w:p>
    <w:p w14:paraId="49034D25" w14:textId="70DFF7AA" w:rsidR="6F468AFF" w:rsidRDefault="6F468AFF" w:rsidP="1DF48436">
      <w:pPr>
        <w:numPr>
          <w:ilvl w:val="0"/>
          <w:numId w:val="21"/>
        </w:numPr>
        <w:spacing w:after="0" w:line="360" w:lineRule="auto"/>
        <w:jc w:val="both"/>
        <w:rPr>
          <w:rFonts w:ascii="Times New Roman" w:hAnsi="Times New Roman"/>
          <w:sz w:val="24"/>
          <w:szCs w:val="24"/>
        </w:rPr>
      </w:pPr>
      <w:r w:rsidRPr="37677CFE">
        <w:rPr>
          <w:rFonts w:ascii="Times New Roman" w:hAnsi="Times New Roman"/>
          <w:b/>
          <w:bCs/>
          <w:sz w:val="24"/>
          <w:szCs w:val="24"/>
        </w:rPr>
        <w:t>Pirkimo objektas</w:t>
      </w:r>
      <w:r w:rsidRPr="37677CFE">
        <w:rPr>
          <w:rFonts w:ascii="Times New Roman" w:hAnsi="Times New Roman"/>
          <w:sz w:val="24"/>
          <w:szCs w:val="24"/>
        </w:rPr>
        <w:t xml:space="preserve"> – mobilus </w:t>
      </w:r>
      <w:proofErr w:type="spellStart"/>
      <w:r w:rsidRPr="37677CFE">
        <w:rPr>
          <w:rFonts w:ascii="Times New Roman" w:hAnsi="Times New Roman"/>
          <w:sz w:val="24"/>
          <w:szCs w:val="24"/>
        </w:rPr>
        <w:t>plaustelis</w:t>
      </w:r>
      <w:proofErr w:type="spellEnd"/>
      <w:r w:rsidRPr="37677CFE">
        <w:rPr>
          <w:rFonts w:ascii="Times New Roman" w:hAnsi="Times New Roman"/>
          <w:sz w:val="24"/>
          <w:szCs w:val="24"/>
        </w:rPr>
        <w:t xml:space="preserve"> su akustiniu </w:t>
      </w:r>
      <w:proofErr w:type="spellStart"/>
      <w:r w:rsidRPr="37677CFE">
        <w:rPr>
          <w:rFonts w:ascii="Times New Roman" w:hAnsi="Times New Roman"/>
          <w:sz w:val="24"/>
          <w:szCs w:val="24"/>
        </w:rPr>
        <w:t>Doplerio</w:t>
      </w:r>
      <w:proofErr w:type="spellEnd"/>
      <w:r w:rsidRPr="37677CFE">
        <w:rPr>
          <w:rFonts w:ascii="Times New Roman" w:hAnsi="Times New Roman"/>
          <w:sz w:val="24"/>
          <w:szCs w:val="24"/>
        </w:rPr>
        <w:t xml:space="preserve"> principu veikiančiu debito matavimo prietaisu</w:t>
      </w:r>
      <w:r w:rsidR="255F6666" w:rsidRPr="37677CFE">
        <w:rPr>
          <w:rFonts w:ascii="Times New Roman" w:hAnsi="Times New Roman"/>
          <w:sz w:val="24"/>
          <w:szCs w:val="24"/>
        </w:rPr>
        <w:t xml:space="preserve"> (ADCP)</w:t>
      </w:r>
      <w:r w:rsidR="39E6126F" w:rsidRPr="37677CFE">
        <w:rPr>
          <w:rFonts w:ascii="Times New Roman" w:hAnsi="Times New Roman"/>
          <w:sz w:val="24"/>
          <w:szCs w:val="24"/>
        </w:rPr>
        <w:t xml:space="preserve"> (toliau </w:t>
      </w:r>
      <w:r w:rsidR="05846949" w:rsidRPr="37677CFE">
        <w:rPr>
          <w:rFonts w:ascii="Times New Roman" w:hAnsi="Times New Roman"/>
          <w:sz w:val="24"/>
          <w:szCs w:val="24"/>
        </w:rPr>
        <w:t>–</w:t>
      </w:r>
      <w:r w:rsidR="39E6126F" w:rsidRPr="37677CFE">
        <w:rPr>
          <w:rFonts w:ascii="Times New Roman" w:hAnsi="Times New Roman"/>
          <w:sz w:val="24"/>
          <w:szCs w:val="24"/>
        </w:rPr>
        <w:t xml:space="preserve"> Prekės)</w:t>
      </w:r>
      <w:r w:rsidRPr="37677CFE">
        <w:rPr>
          <w:rFonts w:ascii="Times New Roman" w:hAnsi="Times New Roman"/>
          <w:sz w:val="24"/>
          <w:szCs w:val="24"/>
        </w:rPr>
        <w:t xml:space="preserve">, skirtas naudoti vandens srauto profiliavimui (debito nustatymui).  </w:t>
      </w:r>
    </w:p>
    <w:p w14:paraId="06574F5B" w14:textId="3169DBD3" w:rsidR="7B156438" w:rsidRDefault="7B156438" w:rsidP="1DF48436">
      <w:pPr>
        <w:numPr>
          <w:ilvl w:val="0"/>
          <w:numId w:val="21"/>
        </w:numPr>
        <w:spacing w:after="0" w:line="360" w:lineRule="auto"/>
        <w:jc w:val="both"/>
        <w:rPr>
          <w:rFonts w:ascii="Times New Roman" w:eastAsia="Times New Roman" w:hAnsi="Times New Roman" w:cs="Times New Roman"/>
          <w:sz w:val="24"/>
          <w:szCs w:val="24"/>
        </w:rPr>
      </w:pPr>
      <w:r w:rsidRPr="1DF48436">
        <w:rPr>
          <w:rFonts w:ascii="Times New Roman" w:hAnsi="Times New Roman"/>
          <w:sz w:val="24"/>
          <w:szCs w:val="24"/>
        </w:rPr>
        <w:t>P</w:t>
      </w:r>
      <w:r w:rsidR="39F53551" w:rsidRPr="1DF48436">
        <w:rPr>
          <w:rFonts w:ascii="Times New Roman" w:hAnsi="Times New Roman"/>
          <w:sz w:val="24"/>
          <w:szCs w:val="24"/>
        </w:rPr>
        <w:t>rekė</w:t>
      </w:r>
      <w:r w:rsidRPr="1DF48436">
        <w:rPr>
          <w:rFonts w:ascii="Times New Roman" w:hAnsi="Times New Roman"/>
          <w:sz w:val="24"/>
          <w:szCs w:val="24"/>
        </w:rPr>
        <w:t>s dėl savo technologijos palengvina ir pagreitina atliekamus hidrologinius matavimus. Naudojantis šia priemone, naujų technologijų dėka darbai atliekami efektyviau ir greičiau, dėl ko sumažėja darbo laiko sąnaudos ir fizinio darbo apimtys, naudojamos matavimams atlikti</w:t>
      </w:r>
      <w:r w:rsidR="09ECD7EE" w:rsidRPr="1DF48436">
        <w:rPr>
          <w:rFonts w:ascii="Times New Roman" w:hAnsi="Times New Roman"/>
          <w:sz w:val="24"/>
          <w:szCs w:val="24"/>
        </w:rPr>
        <w:t>.</w:t>
      </w:r>
    </w:p>
    <w:p w14:paraId="05591099" w14:textId="16C7DFF5" w:rsidR="208889E3" w:rsidRDefault="00D245B9" w:rsidP="14959C6C">
      <w:pPr>
        <w:numPr>
          <w:ilvl w:val="0"/>
          <w:numId w:val="2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F25B1" w:rsidRPr="14959C6C">
        <w:rPr>
          <w:rFonts w:ascii="Times New Roman" w:hAnsi="Times New Roman"/>
          <w:sz w:val="24"/>
          <w:szCs w:val="24"/>
        </w:rPr>
        <w:t>rek</w:t>
      </w:r>
      <w:r w:rsidR="5A193240" w:rsidRPr="14959C6C">
        <w:rPr>
          <w:rFonts w:ascii="Times New Roman" w:hAnsi="Times New Roman"/>
          <w:sz w:val="24"/>
          <w:szCs w:val="24"/>
        </w:rPr>
        <w:t xml:space="preserve">ėms keliami </w:t>
      </w:r>
      <w:r w:rsidR="006E7297" w:rsidRPr="14959C6C">
        <w:rPr>
          <w:rFonts w:ascii="Times New Roman" w:hAnsi="Times New Roman"/>
          <w:sz w:val="24"/>
          <w:szCs w:val="24"/>
        </w:rPr>
        <w:t xml:space="preserve">minimalūs techniniai </w:t>
      </w:r>
      <w:r w:rsidR="578CCFFE" w:rsidRPr="14959C6C">
        <w:rPr>
          <w:rFonts w:ascii="Times New Roman" w:hAnsi="Times New Roman"/>
          <w:sz w:val="24"/>
          <w:szCs w:val="24"/>
        </w:rPr>
        <w:t>reikalavimai pateikiami 1 lentelėje.</w:t>
      </w:r>
    </w:p>
    <w:p w14:paraId="79DA494A" w14:textId="7EDCCA93" w:rsidR="14959C6C" w:rsidRDefault="14959C6C" w:rsidP="14959C6C">
      <w:pPr>
        <w:spacing w:after="0" w:line="360" w:lineRule="auto"/>
        <w:ind w:left="720"/>
        <w:jc w:val="both"/>
        <w:rPr>
          <w:rFonts w:ascii="Times New Roman" w:eastAsia="Times New Roman" w:hAnsi="Times New Roman" w:cs="Times New Roman"/>
          <w:sz w:val="24"/>
          <w:szCs w:val="24"/>
        </w:rPr>
      </w:pPr>
    </w:p>
    <w:p w14:paraId="5AA0AB90" w14:textId="4479064F" w:rsidR="00BE0457" w:rsidRPr="00BE0457" w:rsidRDefault="003031F0" w:rsidP="14959C6C">
      <w:pPr>
        <w:spacing w:after="0" w:line="360" w:lineRule="auto"/>
        <w:ind w:left="360"/>
        <w:jc w:val="both"/>
        <w:rPr>
          <w:rFonts w:ascii="Times New Roman" w:eastAsia="Times New Roman" w:hAnsi="Times New Roman" w:cs="Times New Roman"/>
          <w:sz w:val="24"/>
          <w:szCs w:val="24"/>
        </w:rPr>
      </w:pPr>
      <w:r w:rsidRPr="00E7FE87">
        <w:rPr>
          <w:rFonts w:ascii="Times New Roman" w:eastAsia="Times New Roman" w:hAnsi="Times New Roman" w:cs="Times New Roman"/>
          <w:b/>
          <w:bCs/>
          <w:sz w:val="24"/>
          <w:szCs w:val="24"/>
        </w:rPr>
        <w:t>1 lentelė</w:t>
      </w:r>
      <w:r w:rsidR="6CAF6225" w:rsidRPr="00E7FE87">
        <w:rPr>
          <w:rFonts w:ascii="Times New Roman" w:eastAsia="Times New Roman" w:hAnsi="Times New Roman" w:cs="Times New Roman"/>
          <w:b/>
          <w:bCs/>
          <w:sz w:val="24"/>
          <w:szCs w:val="24"/>
        </w:rPr>
        <w:t xml:space="preserve">. Minimalūs </w:t>
      </w:r>
      <w:r w:rsidR="005724D3" w:rsidRPr="00E7FE87">
        <w:rPr>
          <w:rFonts w:ascii="Times New Roman" w:eastAsia="Times New Roman" w:hAnsi="Times New Roman" w:cs="Times New Roman"/>
          <w:b/>
          <w:bCs/>
          <w:sz w:val="24"/>
          <w:szCs w:val="24"/>
        </w:rPr>
        <w:t xml:space="preserve">Prekių </w:t>
      </w:r>
      <w:r w:rsidR="6CAF6225" w:rsidRPr="00E7FE87">
        <w:rPr>
          <w:rFonts w:ascii="Times New Roman" w:eastAsia="Times New Roman" w:hAnsi="Times New Roman" w:cs="Times New Roman"/>
          <w:b/>
          <w:bCs/>
          <w:sz w:val="24"/>
          <w:szCs w:val="24"/>
        </w:rPr>
        <w:t>techniniai reikalavimai</w:t>
      </w:r>
    </w:p>
    <w:tbl>
      <w:tblPr>
        <w:tblW w:w="9628" w:type="dxa"/>
        <w:tblLook w:val="04A0" w:firstRow="1" w:lastRow="0" w:firstColumn="1" w:lastColumn="0" w:noHBand="0" w:noVBand="1"/>
      </w:tblPr>
      <w:tblGrid>
        <w:gridCol w:w="1414"/>
        <w:gridCol w:w="4960"/>
        <w:gridCol w:w="3254"/>
      </w:tblGrid>
      <w:tr w:rsidR="00FE1851" w:rsidRPr="00DB2063" w14:paraId="06D5E72C" w14:textId="0B0EFB99" w:rsidTr="00FE1851">
        <w:trPr>
          <w:trHeight w:val="300"/>
        </w:trPr>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36ABA4" w14:textId="3D75E269" w:rsidR="00FE1851" w:rsidRPr="00DB2063" w:rsidRDefault="00FE1851" w:rsidP="00FE1851">
            <w:pPr>
              <w:spacing w:after="0" w:line="240" w:lineRule="auto"/>
              <w:jc w:val="center"/>
              <w:rPr>
                <w:rFonts w:ascii="Times New Roman" w:eastAsia="Times New Roman" w:hAnsi="Times New Roman" w:cs="Times New Roman"/>
                <w:b/>
                <w:bCs/>
                <w:i/>
                <w:iCs/>
                <w:color w:val="000000"/>
                <w:sz w:val="24"/>
                <w:szCs w:val="24"/>
                <w:lang w:eastAsia="lt-LT"/>
              </w:rPr>
            </w:pPr>
            <w:r w:rsidRPr="4F609445">
              <w:rPr>
                <w:rFonts w:ascii="Times New Roman" w:eastAsia="Times New Roman" w:hAnsi="Times New Roman" w:cs="Times New Roman"/>
                <w:b/>
                <w:bCs/>
                <w:i/>
                <w:iCs/>
                <w:color w:val="000000" w:themeColor="text1"/>
                <w:sz w:val="24"/>
                <w:szCs w:val="24"/>
                <w:lang w:eastAsia="lt-LT"/>
              </w:rPr>
              <w:t>Eil. Nr.</w:t>
            </w:r>
          </w:p>
        </w:tc>
        <w:tc>
          <w:tcPr>
            <w:tcW w:w="49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63703E" w14:textId="50F68BF7" w:rsidR="00FE1851" w:rsidRPr="00DB2063" w:rsidRDefault="00FE1851" w:rsidP="00FE1851">
            <w:pPr>
              <w:spacing w:after="0" w:line="240" w:lineRule="auto"/>
              <w:jc w:val="center"/>
              <w:rPr>
                <w:rFonts w:ascii="Times New Roman" w:eastAsia="Times New Roman" w:hAnsi="Times New Roman" w:cs="Times New Roman"/>
                <w:b/>
                <w:bCs/>
                <w:i/>
                <w:iCs/>
                <w:color w:val="000000"/>
                <w:sz w:val="24"/>
                <w:szCs w:val="24"/>
                <w:lang w:eastAsia="lt-LT"/>
              </w:rPr>
            </w:pPr>
            <w:r w:rsidRPr="4F609445">
              <w:rPr>
                <w:rFonts w:ascii="Times New Roman" w:eastAsia="Times New Roman" w:hAnsi="Times New Roman" w:cs="Times New Roman"/>
                <w:b/>
                <w:bCs/>
                <w:i/>
                <w:iCs/>
                <w:color w:val="000000" w:themeColor="text1"/>
                <w:sz w:val="24"/>
                <w:szCs w:val="24"/>
                <w:lang w:eastAsia="lt-LT"/>
              </w:rPr>
              <w:t xml:space="preserve">Prekėms keliami minimalūs techniniai, funkciniai reikalavimai </w:t>
            </w:r>
          </w:p>
        </w:tc>
        <w:tc>
          <w:tcPr>
            <w:tcW w:w="3254" w:type="dxa"/>
            <w:tcBorders>
              <w:top w:val="single" w:sz="4" w:space="0" w:color="auto"/>
              <w:left w:val="nil"/>
              <w:bottom w:val="single" w:sz="4" w:space="0" w:color="auto"/>
              <w:right w:val="single" w:sz="4" w:space="0" w:color="auto"/>
            </w:tcBorders>
            <w:shd w:val="clear" w:color="auto" w:fill="D9D9D9" w:themeFill="background1" w:themeFillShade="D9"/>
          </w:tcPr>
          <w:p w14:paraId="58D6DD78" w14:textId="458337B2" w:rsidR="00FE1851" w:rsidRPr="4F609445" w:rsidRDefault="00FE1851" w:rsidP="00FE1851">
            <w:pPr>
              <w:spacing w:after="0" w:line="240" w:lineRule="auto"/>
              <w:jc w:val="center"/>
              <w:rPr>
                <w:rFonts w:ascii="Times New Roman" w:eastAsia="Times New Roman" w:hAnsi="Times New Roman" w:cs="Times New Roman"/>
                <w:b/>
                <w:bCs/>
                <w:i/>
                <w:iCs/>
                <w:color w:val="000000" w:themeColor="text1"/>
                <w:sz w:val="24"/>
                <w:szCs w:val="24"/>
                <w:lang w:eastAsia="lt-LT"/>
              </w:rPr>
            </w:pPr>
            <w:r>
              <w:rPr>
                <w:rFonts w:ascii="Times New Roman" w:eastAsia="Times New Roman" w:hAnsi="Times New Roman" w:cs="Times New Roman"/>
                <w:b/>
                <w:bCs/>
                <w:i/>
                <w:iCs/>
                <w:color w:val="000000" w:themeColor="text1"/>
                <w:sz w:val="24"/>
                <w:szCs w:val="24"/>
                <w:lang w:eastAsia="lt-LT"/>
              </w:rPr>
              <w:tab/>
            </w:r>
            <w:r w:rsidRPr="00E34ACB">
              <w:rPr>
                <w:rFonts w:ascii="Times New Roman" w:eastAsia="Times New Roman" w:hAnsi="Times New Roman" w:cs="Times New Roman"/>
                <w:b/>
                <w:sz w:val="24"/>
                <w:szCs w:val="24"/>
              </w:rPr>
              <w:t>Tiekėjo siūlomos prekės techniniai parametrai, jų reikšmės</w:t>
            </w:r>
            <w:r>
              <w:rPr>
                <w:rFonts w:ascii="Times New Roman" w:eastAsia="Times New Roman" w:hAnsi="Times New Roman" w:cs="Times New Roman"/>
                <w:b/>
                <w:sz w:val="24"/>
                <w:szCs w:val="24"/>
              </w:rPr>
              <w:t xml:space="preserve"> </w:t>
            </w:r>
            <w:r w:rsidRPr="00E34ACB">
              <w:rPr>
                <w:rFonts w:ascii="Times New Roman" w:eastAsia="Times New Roman" w:hAnsi="Times New Roman" w:cs="Times New Roman"/>
                <w:b/>
                <w:sz w:val="24"/>
                <w:szCs w:val="24"/>
              </w:rPr>
              <w:t>su nuoroda į konkretų pasiūlymo puslapį, pateiktą dokumentą</w:t>
            </w:r>
            <w:r>
              <w:rPr>
                <w:rFonts w:ascii="Times New Roman" w:eastAsia="Times New Roman" w:hAnsi="Times New Roman" w:cs="Times New Roman"/>
                <w:i/>
                <w:iCs/>
                <w:sz w:val="24"/>
                <w:szCs w:val="24"/>
              </w:rPr>
              <w:t xml:space="preserve"> </w:t>
            </w:r>
            <w:r w:rsidRPr="00E34ACB">
              <w:rPr>
                <w:rFonts w:ascii="Times New Roman" w:eastAsia="Times New Roman" w:hAnsi="Times New Roman" w:cs="Times New Roman"/>
                <w:i/>
                <w:iCs/>
                <w:sz w:val="24"/>
                <w:szCs w:val="24"/>
              </w:rPr>
              <w:t>(Tiekėjas nurodo konkrečius techninius rodiklius ir jų reikšmes, o kur techninių reikšmių įrašyti nėra galimybės – Tiekėjas aprašo reikalavimo atitikimą)</w:t>
            </w:r>
          </w:p>
        </w:tc>
      </w:tr>
      <w:tr w:rsidR="00FE1851" w:rsidRPr="00DB2063" w14:paraId="0435C3D5" w14:textId="77777777" w:rsidTr="00FE1851">
        <w:trPr>
          <w:trHeight w:val="300"/>
        </w:trPr>
        <w:tc>
          <w:tcPr>
            <w:tcW w:w="1414" w:type="dxa"/>
            <w:tcBorders>
              <w:top w:val="single" w:sz="4" w:space="0" w:color="auto"/>
              <w:left w:val="single" w:sz="4" w:space="0" w:color="auto"/>
              <w:bottom w:val="single" w:sz="4" w:space="0" w:color="auto"/>
              <w:right w:val="single" w:sz="4" w:space="0" w:color="auto"/>
            </w:tcBorders>
          </w:tcPr>
          <w:p w14:paraId="22829CD7" w14:textId="77777777" w:rsidR="00FE1851" w:rsidRPr="4F609445" w:rsidRDefault="00FE1851" w:rsidP="00FE1851">
            <w:pPr>
              <w:spacing w:after="0" w:line="240" w:lineRule="auto"/>
              <w:jc w:val="center"/>
              <w:rPr>
                <w:rFonts w:ascii="Times New Roman" w:eastAsia="Times New Roman" w:hAnsi="Times New Roman" w:cs="Times New Roman"/>
                <w:b/>
                <w:bCs/>
                <w:i/>
                <w:iCs/>
                <w:color w:val="000000" w:themeColor="text1"/>
                <w:sz w:val="24"/>
                <w:szCs w:val="24"/>
                <w:lang w:eastAsia="lt-LT"/>
              </w:rPr>
            </w:pPr>
          </w:p>
        </w:tc>
        <w:tc>
          <w:tcPr>
            <w:tcW w:w="4960" w:type="dxa"/>
            <w:tcBorders>
              <w:top w:val="single" w:sz="4" w:space="0" w:color="auto"/>
              <w:left w:val="nil"/>
              <w:bottom w:val="single" w:sz="4" w:space="0" w:color="auto"/>
              <w:right w:val="single" w:sz="4" w:space="0" w:color="auto"/>
            </w:tcBorders>
          </w:tcPr>
          <w:p w14:paraId="07C7AD8A" w14:textId="3A2E604F" w:rsidR="00FE1851" w:rsidRPr="4F609445" w:rsidRDefault="00FE1851" w:rsidP="00FE1851">
            <w:pPr>
              <w:spacing w:after="0" w:line="240" w:lineRule="auto"/>
              <w:jc w:val="center"/>
              <w:rPr>
                <w:rFonts w:ascii="Times New Roman" w:eastAsia="Times New Roman" w:hAnsi="Times New Roman" w:cs="Times New Roman"/>
                <w:b/>
                <w:bCs/>
                <w:i/>
                <w:iCs/>
                <w:color w:val="000000" w:themeColor="text1"/>
                <w:sz w:val="24"/>
                <w:szCs w:val="24"/>
                <w:lang w:eastAsia="lt-LT"/>
              </w:rPr>
            </w:pPr>
            <w:r w:rsidRPr="00924A40">
              <w:rPr>
                <w:rFonts w:ascii="Times New Roman" w:eastAsia="Times New Roman" w:hAnsi="Times New Roman" w:cs="Times New Roman"/>
              </w:rPr>
              <w:t>Gamintojas</w:t>
            </w:r>
          </w:p>
        </w:tc>
        <w:tc>
          <w:tcPr>
            <w:tcW w:w="3254" w:type="dxa"/>
            <w:tcBorders>
              <w:top w:val="single" w:sz="4" w:space="0" w:color="auto"/>
              <w:left w:val="nil"/>
              <w:bottom w:val="single" w:sz="4" w:space="0" w:color="auto"/>
              <w:right w:val="single" w:sz="4" w:space="0" w:color="auto"/>
            </w:tcBorders>
          </w:tcPr>
          <w:p w14:paraId="12593AE9" w14:textId="20318381" w:rsidR="00FE1851" w:rsidRDefault="00FE1851" w:rsidP="00FE1851">
            <w:pPr>
              <w:spacing w:after="0" w:line="240" w:lineRule="auto"/>
              <w:jc w:val="center"/>
              <w:rPr>
                <w:rFonts w:ascii="Times New Roman" w:eastAsia="Times New Roman" w:hAnsi="Times New Roman" w:cs="Times New Roman"/>
                <w:b/>
                <w:bCs/>
                <w:i/>
                <w:iCs/>
                <w:color w:val="000000" w:themeColor="text1"/>
                <w:sz w:val="24"/>
                <w:szCs w:val="24"/>
                <w:lang w:eastAsia="lt-LT"/>
              </w:rPr>
            </w:pPr>
            <w:r w:rsidRPr="00924A40">
              <w:rPr>
                <w:rStyle w:val="normaltextrun"/>
                <w:rFonts w:ascii="Times New Roman" w:hAnsi="Times New Roman" w:cs="Times New Roman"/>
                <w:i/>
                <w:iCs/>
                <w:color w:val="EE0000"/>
              </w:rPr>
              <w:t>Pildo tiekėjas (Nurodyti gamintoją ir modelį)</w:t>
            </w:r>
          </w:p>
        </w:tc>
      </w:tr>
      <w:tr w:rsidR="00FE1851" w:rsidRPr="00DB2063" w14:paraId="72EDC572" w14:textId="45FB29F9" w:rsidTr="00FE1851">
        <w:trPr>
          <w:trHeight w:val="300"/>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244FF" w14:textId="77777777" w:rsidR="00FE1851" w:rsidRPr="00DB2063" w:rsidRDefault="00FE1851" w:rsidP="00FE1851">
            <w:pPr>
              <w:spacing w:after="0" w:line="240" w:lineRule="auto"/>
              <w:jc w:val="center"/>
              <w:rPr>
                <w:rFonts w:ascii="Times New Roman" w:eastAsia="Times New Roman" w:hAnsi="Times New Roman" w:cs="Times New Roman"/>
                <w:b/>
                <w:bCs/>
                <w:color w:val="000000"/>
                <w:sz w:val="24"/>
                <w:szCs w:val="24"/>
                <w:lang w:eastAsia="lt-LT"/>
              </w:rPr>
            </w:pPr>
            <w:r w:rsidRPr="4F609445">
              <w:rPr>
                <w:rFonts w:ascii="Times New Roman" w:eastAsia="Times New Roman" w:hAnsi="Times New Roman" w:cs="Times New Roman"/>
                <w:b/>
                <w:bCs/>
                <w:color w:val="000000" w:themeColor="text1"/>
                <w:sz w:val="24"/>
                <w:szCs w:val="24"/>
                <w:lang w:eastAsia="lt-LT"/>
              </w:rPr>
              <w:t>1. Funkciniai reikalavimai</w:t>
            </w:r>
          </w:p>
        </w:tc>
        <w:tc>
          <w:tcPr>
            <w:tcW w:w="3254" w:type="dxa"/>
            <w:tcBorders>
              <w:top w:val="single" w:sz="4" w:space="0" w:color="auto"/>
              <w:left w:val="single" w:sz="4" w:space="0" w:color="auto"/>
              <w:bottom w:val="single" w:sz="4" w:space="0" w:color="auto"/>
              <w:right w:val="single" w:sz="4" w:space="0" w:color="auto"/>
            </w:tcBorders>
            <w:shd w:val="clear" w:color="auto" w:fill="FFFFFF" w:themeFill="background1"/>
          </w:tcPr>
          <w:p w14:paraId="4F860614" w14:textId="77777777" w:rsidR="00FE1851" w:rsidRPr="4F609445" w:rsidRDefault="00FE1851" w:rsidP="00FE1851">
            <w:pPr>
              <w:spacing w:after="0" w:line="240" w:lineRule="auto"/>
              <w:jc w:val="center"/>
              <w:rPr>
                <w:rFonts w:ascii="Times New Roman" w:eastAsia="Times New Roman" w:hAnsi="Times New Roman" w:cs="Times New Roman"/>
                <w:b/>
                <w:bCs/>
                <w:color w:val="000000" w:themeColor="text1"/>
                <w:sz w:val="24"/>
                <w:szCs w:val="24"/>
                <w:lang w:eastAsia="lt-LT"/>
              </w:rPr>
            </w:pPr>
          </w:p>
        </w:tc>
      </w:tr>
      <w:tr w:rsidR="00FE1851" w:rsidRPr="00DB2063" w14:paraId="29C2547E" w14:textId="63A41830" w:rsidTr="00622729">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BCAC50"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 xml:space="preserve"> 1.1</w:t>
            </w:r>
          </w:p>
        </w:tc>
        <w:tc>
          <w:tcPr>
            <w:tcW w:w="8214" w:type="dxa"/>
            <w:gridSpan w:val="2"/>
            <w:tcBorders>
              <w:top w:val="nil"/>
              <w:left w:val="nil"/>
              <w:bottom w:val="single" w:sz="4" w:space="0" w:color="auto"/>
              <w:right w:val="single" w:sz="4" w:space="0" w:color="auto"/>
            </w:tcBorders>
            <w:shd w:val="clear" w:color="auto" w:fill="FFFFFF" w:themeFill="background1"/>
            <w:vAlign w:val="center"/>
            <w:hideMark/>
          </w:tcPr>
          <w:p w14:paraId="2940CAFF" w14:textId="18E7BFB7"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1DF48436">
              <w:rPr>
                <w:rFonts w:ascii="Times New Roman" w:eastAsia="Times New Roman" w:hAnsi="Times New Roman" w:cs="Times New Roman"/>
                <w:color w:val="000000" w:themeColor="text1"/>
                <w:sz w:val="24"/>
                <w:szCs w:val="24"/>
                <w:lang w:eastAsia="lt-LT"/>
              </w:rPr>
              <w:t>Prekės privalo būti naujos, nenaudotos, neturėti išorinių mechaninių, korozijos ir kitų pažeidimų, pateikiamos gamyklinėje pakuotėje.</w:t>
            </w:r>
          </w:p>
        </w:tc>
      </w:tr>
      <w:tr w:rsidR="00FE1851" w:rsidRPr="00DB2063" w14:paraId="26BEF18A" w14:textId="35B85F25" w:rsidTr="00FE1851">
        <w:trPr>
          <w:trHeight w:val="300"/>
        </w:trPr>
        <w:tc>
          <w:tcPr>
            <w:tcW w:w="1414" w:type="dxa"/>
            <w:tcBorders>
              <w:top w:val="nil"/>
              <w:left w:val="single" w:sz="4" w:space="0" w:color="auto"/>
              <w:bottom w:val="single" w:sz="2" w:space="0" w:color="000000" w:themeColor="text1"/>
              <w:right w:val="single" w:sz="4" w:space="0" w:color="auto"/>
            </w:tcBorders>
            <w:shd w:val="clear" w:color="auto" w:fill="FFFFFF" w:themeFill="background1"/>
            <w:vAlign w:val="center"/>
            <w:hideMark/>
          </w:tcPr>
          <w:p w14:paraId="1F3025FD"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 xml:space="preserve"> 1.2</w:t>
            </w:r>
          </w:p>
        </w:tc>
        <w:tc>
          <w:tcPr>
            <w:tcW w:w="4960" w:type="dxa"/>
            <w:tcBorders>
              <w:top w:val="nil"/>
              <w:left w:val="nil"/>
              <w:bottom w:val="single" w:sz="2" w:space="0" w:color="000000" w:themeColor="text1"/>
              <w:right w:val="single" w:sz="4" w:space="0" w:color="auto"/>
            </w:tcBorders>
            <w:vAlign w:val="center"/>
            <w:hideMark/>
          </w:tcPr>
          <w:p w14:paraId="4E6E3FDA" w14:textId="77777777" w:rsidR="00FE1851" w:rsidRPr="00181052" w:rsidRDefault="00FE1851" w:rsidP="00FE1851">
            <w:pPr>
              <w:spacing w:after="0" w:line="240" w:lineRule="auto"/>
              <w:jc w:val="both"/>
              <w:rPr>
                <w:rFonts w:ascii="Times New Roman" w:eastAsia="Times New Roman" w:hAnsi="Times New Roman" w:cs="Times New Roman"/>
                <w:b/>
                <w:bCs/>
                <w:color w:val="000000" w:themeColor="text1"/>
                <w:sz w:val="24"/>
                <w:szCs w:val="24"/>
                <w:lang w:eastAsia="lt-LT"/>
              </w:rPr>
            </w:pPr>
            <w:r w:rsidRPr="00FF41C3">
              <w:rPr>
                <w:rFonts w:ascii="Times New Roman" w:eastAsia="Times New Roman" w:hAnsi="Times New Roman" w:cs="Times New Roman"/>
                <w:color w:val="000000" w:themeColor="text1"/>
                <w:sz w:val="24"/>
                <w:szCs w:val="24"/>
                <w:lang w:eastAsia="lt-LT"/>
              </w:rPr>
              <w:t xml:space="preserve">Jei siūlomos Prekės yra valdomos nuotoliniu būdu (RC) arba turi integruotą </w:t>
            </w:r>
            <w:proofErr w:type="spellStart"/>
            <w:r w:rsidRPr="00FF41C3">
              <w:rPr>
                <w:rFonts w:ascii="Times New Roman" w:eastAsia="Times New Roman" w:hAnsi="Times New Roman" w:cs="Times New Roman"/>
                <w:color w:val="000000" w:themeColor="text1"/>
                <w:sz w:val="24"/>
                <w:szCs w:val="24"/>
                <w:lang w:eastAsia="lt-LT"/>
              </w:rPr>
              <w:t>telemetrijos</w:t>
            </w:r>
            <w:proofErr w:type="spellEnd"/>
            <w:r w:rsidRPr="00FF41C3">
              <w:rPr>
                <w:rFonts w:ascii="Times New Roman" w:eastAsia="Times New Roman" w:hAnsi="Times New Roman" w:cs="Times New Roman"/>
                <w:color w:val="000000" w:themeColor="text1"/>
                <w:sz w:val="24"/>
                <w:szCs w:val="24"/>
                <w:lang w:eastAsia="lt-LT"/>
              </w:rPr>
              <w:t xml:space="preserve"> įrangą (perduoda duomenis radijo bangomis), tokios </w:t>
            </w:r>
            <w:r w:rsidRPr="00FF41C3">
              <w:rPr>
                <w:rFonts w:ascii="Times New Roman" w:eastAsia="Times New Roman" w:hAnsi="Times New Roman" w:cs="Times New Roman"/>
                <w:color w:val="000000" w:themeColor="text1"/>
                <w:sz w:val="24"/>
                <w:szCs w:val="24"/>
                <w:lang w:eastAsia="lt-LT"/>
              </w:rPr>
              <w:lastRenderedPageBreak/>
              <w:t xml:space="preserve">Prekės privalo atitikti 2014/53/EU Radijo įrenginių direktyvos (RED) reikalavimus. </w:t>
            </w:r>
            <w:r w:rsidRPr="00F969C5">
              <w:rPr>
                <w:rFonts w:ascii="Times New Roman" w:eastAsia="Times New Roman" w:hAnsi="Times New Roman" w:cs="Times New Roman"/>
                <w:b/>
                <w:bCs/>
                <w:color w:val="000000" w:themeColor="text1"/>
                <w:sz w:val="24"/>
                <w:szCs w:val="24"/>
                <w:lang w:eastAsia="lt-LT"/>
              </w:rPr>
              <w:t>Kartu su pasiūlymu</w:t>
            </w:r>
            <w:r>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b/>
                <w:bCs/>
                <w:color w:val="000000" w:themeColor="text1"/>
                <w:sz w:val="24"/>
                <w:szCs w:val="24"/>
                <w:lang w:eastAsia="lt-LT"/>
              </w:rPr>
              <w:t xml:space="preserve">tiekėjas privalo pateikti </w:t>
            </w:r>
            <w:r w:rsidRPr="00181052">
              <w:rPr>
                <w:rFonts w:ascii="Times New Roman" w:eastAsia="Times New Roman" w:hAnsi="Times New Roman" w:cs="Times New Roman"/>
                <w:b/>
                <w:bCs/>
                <w:color w:val="000000" w:themeColor="text1"/>
                <w:sz w:val="24"/>
                <w:szCs w:val="24"/>
                <w:lang w:eastAsia="lt-LT"/>
              </w:rPr>
              <w:t xml:space="preserve">tą </w:t>
            </w:r>
            <w:proofErr w:type="spellStart"/>
            <w:r w:rsidRPr="00181052">
              <w:rPr>
                <w:rFonts w:ascii="Times New Roman" w:eastAsia="Times New Roman" w:hAnsi="Times New Roman" w:cs="Times New Roman"/>
                <w:b/>
                <w:bCs/>
                <w:color w:val="000000" w:themeColor="text1"/>
                <w:sz w:val="24"/>
                <w:szCs w:val="24"/>
                <w:lang w:eastAsia="lt-LT"/>
              </w:rPr>
              <w:t>įrodanč</w:t>
            </w:r>
            <w:r w:rsidRPr="00181052">
              <w:rPr>
                <w:rFonts w:ascii="Times New Roman" w:eastAsia="Times New Roman" w:hAnsi="Times New Roman" w:cs="Times New Roman"/>
                <w:b/>
                <w:bCs/>
                <w:color w:val="000000" w:themeColor="text1"/>
                <w:sz w:val="24"/>
                <w:szCs w:val="24"/>
                <w:lang w:val="en-US" w:eastAsia="lt-LT"/>
              </w:rPr>
              <w:t>i</w:t>
            </w:r>
            <w:r w:rsidRPr="00181052">
              <w:rPr>
                <w:rFonts w:ascii="Times New Roman" w:eastAsia="Times New Roman" w:hAnsi="Times New Roman" w:cs="Times New Roman"/>
                <w:b/>
                <w:bCs/>
                <w:color w:val="000000" w:themeColor="text1"/>
                <w:sz w:val="24"/>
                <w:szCs w:val="24"/>
                <w:lang w:eastAsia="lt-LT"/>
              </w:rPr>
              <w:t>us</w:t>
            </w:r>
            <w:proofErr w:type="spellEnd"/>
            <w:r w:rsidRPr="00181052">
              <w:rPr>
                <w:rFonts w:ascii="Times New Roman" w:eastAsia="Times New Roman" w:hAnsi="Times New Roman" w:cs="Times New Roman"/>
                <w:b/>
                <w:bCs/>
                <w:color w:val="000000" w:themeColor="text1"/>
                <w:sz w:val="24"/>
                <w:szCs w:val="24"/>
                <w:lang w:eastAsia="lt-LT"/>
              </w:rPr>
              <w:t xml:space="preserve"> dokumentus.</w:t>
            </w:r>
          </w:p>
          <w:p w14:paraId="2B875C1F" w14:textId="77777777" w:rsidR="00FE1851" w:rsidRPr="00FF41C3"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F41C3">
              <w:rPr>
                <w:rFonts w:ascii="Times New Roman" w:eastAsia="Times New Roman" w:hAnsi="Times New Roman" w:cs="Times New Roman"/>
                <w:color w:val="000000" w:themeColor="text1"/>
                <w:sz w:val="24"/>
                <w:szCs w:val="24"/>
                <w:lang w:eastAsia="lt-LT"/>
              </w:rPr>
              <w:t>Siūlomose Prekėse esančioje elektros ir elektroninėje įrangoje (komponentuose) neturi būti 2011-06-08 Europos Parlamento ir Tarybos direktyvos 2011/65/ES dėl tam tikrų pavojingų medžiagų naudojimo elektros ir elektroninėje įrangoje apribojimo II priede išvardintų ribojamų medžiagų, išskyrus atvejus, kai homogeninių medžiagų koncentracijos vertės pagal masę neviršija nurodytame priede išvardintų didžiausių verčių.</w:t>
            </w:r>
            <w:r>
              <w:rPr>
                <w:rFonts w:ascii="Times New Roman" w:eastAsia="Times New Roman" w:hAnsi="Times New Roman" w:cs="Times New Roman"/>
                <w:color w:val="000000" w:themeColor="text1"/>
                <w:sz w:val="24"/>
                <w:szCs w:val="24"/>
                <w:lang w:eastAsia="lt-LT"/>
              </w:rPr>
              <w:t xml:space="preserve"> </w:t>
            </w:r>
            <w:r w:rsidRPr="00F969C5">
              <w:rPr>
                <w:rFonts w:ascii="Times New Roman" w:eastAsia="Times New Roman" w:hAnsi="Times New Roman" w:cs="Times New Roman"/>
                <w:b/>
                <w:bCs/>
                <w:color w:val="000000" w:themeColor="text1"/>
                <w:sz w:val="24"/>
                <w:szCs w:val="24"/>
                <w:lang w:eastAsia="lt-LT"/>
              </w:rPr>
              <w:t>Kartu su pasiūlymu</w:t>
            </w:r>
            <w:r>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b/>
                <w:bCs/>
                <w:color w:val="000000" w:themeColor="text1"/>
                <w:sz w:val="24"/>
                <w:szCs w:val="24"/>
                <w:lang w:eastAsia="lt-LT"/>
              </w:rPr>
              <w:t xml:space="preserve">tiekėjas privalo pateikti </w:t>
            </w:r>
            <w:r w:rsidRPr="00181052">
              <w:rPr>
                <w:rFonts w:ascii="Times New Roman" w:eastAsia="Times New Roman" w:hAnsi="Times New Roman" w:cs="Times New Roman"/>
                <w:b/>
                <w:bCs/>
                <w:color w:val="000000" w:themeColor="text1"/>
                <w:sz w:val="24"/>
                <w:szCs w:val="24"/>
                <w:lang w:eastAsia="lt-LT"/>
              </w:rPr>
              <w:t xml:space="preserve">tą </w:t>
            </w:r>
            <w:proofErr w:type="spellStart"/>
            <w:r w:rsidRPr="00181052">
              <w:rPr>
                <w:rFonts w:ascii="Times New Roman" w:eastAsia="Times New Roman" w:hAnsi="Times New Roman" w:cs="Times New Roman"/>
                <w:b/>
                <w:bCs/>
                <w:color w:val="000000" w:themeColor="text1"/>
                <w:sz w:val="24"/>
                <w:szCs w:val="24"/>
                <w:lang w:eastAsia="lt-LT"/>
              </w:rPr>
              <w:t>įrodanč</w:t>
            </w:r>
            <w:r w:rsidRPr="00181052">
              <w:rPr>
                <w:rFonts w:ascii="Times New Roman" w:eastAsia="Times New Roman" w:hAnsi="Times New Roman" w:cs="Times New Roman"/>
                <w:b/>
                <w:bCs/>
                <w:color w:val="000000" w:themeColor="text1"/>
                <w:sz w:val="24"/>
                <w:szCs w:val="24"/>
                <w:lang w:val="en-US" w:eastAsia="lt-LT"/>
              </w:rPr>
              <w:t>i</w:t>
            </w:r>
            <w:r w:rsidRPr="00181052">
              <w:rPr>
                <w:rFonts w:ascii="Times New Roman" w:eastAsia="Times New Roman" w:hAnsi="Times New Roman" w:cs="Times New Roman"/>
                <w:b/>
                <w:bCs/>
                <w:color w:val="000000" w:themeColor="text1"/>
                <w:sz w:val="24"/>
                <w:szCs w:val="24"/>
                <w:lang w:eastAsia="lt-LT"/>
              </w:rPr>
              <w:t>us</w:t>
            </w:r>
            <w:proofErr w:type="spellEnd"/>
            <w:r w:rsidRPr="00181052">
              <w:rPr>
                <w:rFonts w:ascii="Times New Roman" w:eastAsia="Times New Roman" w:hAnsi="Times New Roman" w:cs="Times New Roman"/>
                <w:b/>
                <w:bCs/>
                <w:color w:val="000000" w:themeColor="text1"/>
                <w:sz w:val="24"/>
                <w:szCs w:val="24"/>
                <w:lang w:eastAsia="lt-LT"/>
              </w:rPr>
              <w:t xml:space="preserve"> dokumentus</w:t>
            </w:r>
            <w:r>
              <w:rPr>
                <w:rFonts w:ascii="Times New Roman" w:eastAsia="Times New Roman" w:hAnsi="Times New Roman" w:cs="Times New Roman"/>
                <w:color w:val="000000" w:themeColor="text1"/>
                <w:sz w:val="24"/>
                <w:szCs w:val="24"/>
                <w:lang w:eastAsia="lt-LT"/>
              </w:rPr>
              <w:t>.</w:t>
            </w:r>
          </w:p>
          <w:p w14:paraId="152E27F0" w14:textId="5B5F38CE"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0FF41C3">
              <w:rPr>
                <w:rFonts w:ascii="Times New Roman" w:eastAsia="Times New Roman" w:hAnsi="Times New Roman" w:cs="Times New Roman"/>
                <w:color w:val="000000" w:themeColor="text1"/>
                <w:sz w:val="24"/>
                <w:szCs w:val="24"/>
                <w:lang w:eastAsia="lt-LT"/>
              </w:rPr>
              <w:t>Prekės turi turėti CE ženklinimą ir tai patvirtinantį CE sertifikatą /-</w:t>
            </w:r>
            <w:proofErr w:type="spellStart"/>
            <w:r w:rsidRPr="00FF41C3">
              <w:rPr>
                <w:rFonts w:ascii="Times New Roman" w:eastAsia="Times New Roman" w:hAnsi="Times New Roman" w:cs="Times New Roman"/>
                <w:color w:val="000000" w:themeColor="text1"/>
                <w:sz w:val="24"/>
                <w:szCs w:val="24"/>
                <w:lang w:eastAsia="lt-LT"/>
              </w:rPr>
              <w:t>us</w:t>
            </w:r>
            <w:proofErr w:type="spellEnd"/>
            <w:r w:rsidRPr="00FF41C3">
              <w:rPr>
                <w:rFonts w:ascii="Times New Roman" w:eastAsia="Times New Roman" w:hAnsi="Times New Roman" w:cs="Times New Roman"/>
                <w:color w:val="000000" w:themeColor="text1"/>
                <w:sz w:val="24"/>
                <w:szCs w:val="24"/>
                <w:lang w:eastAsia="lt-LT"/>
              </w:rPr>
              <w:t xml:space="preserve">. </w:t>
            </w:r>
            <w:r w:rsidRPr="00D245B9">
              <w:rPr>
                <w:rFonts w:ascii="Times New Roman" w:eastAsia="Times New Roman" w:hAnsi="Times New Roman" w:cs="Times New Roman"/>
                <w:b/>
                <w:bCs/>
                <w:color w:val="000000" w:themeColor="text1"/>
                <w:sz w:val="24"/>
                <w:szCs w:val="24"/>
                <w:lang w:eastAsia="lt-LT"/>
              </w:rPr>
              <w:t>Kartu su pasiūlymu tiekėjas privalo pateikti</w:t>
            </w:r>
            <w:r>
              <w:rPr>
                <w:rFonts w:ascii="Times New Roman" w:eastAsia="Times New Roman" w:hAnsi="Times New Roman" w:cs="Times New Roman"/>
                <w:color w:val="000000" w:themeColor="text1"/>
                <w:sz w:val="24"/>
                <w:szCs w:val="24"/>
                <w:lang w:eastAsia="lt-LT"/>
              </w:rPr>
              <w:t xml:space="preserve"> </w:t>
            </w:r>
            <w:r w:rsidRPr="00FF41C3">
              <w:rPr>
                <w:rFonts w:ascii="Times New Roman" w:eastAsia="Times New Roman" w:hAnsi="Times New Roman" w:cs="Times New Roman"/>
                <w:color w:val="000000" w:themeColor="text1"/>
                <w:sz w:val="24"/>
                <w:szCs w:val="24"/>
                <w:lang w:eastAsia="lt-LT"/>
              </w:rPr>
              <w:t>CE sertifikat</w:t>
            </w:r>
            <w:r>
              <w:rPr>
                <w:rFonts w:ascii="Times New Roman" w:eastAsia="Times New Roman" w:hAnsi="Times New Roman" w:cs="Times New Roman"/>
                <w:color w:val="000000" w:themeColor="text1"/>
                <w:sz w:val="24"/>
                <w:szCs w:val="24"/>
                <w:lang w:eastAsia="lt-LT"/>
              </w:rPr>
              <w:t>ą</w:t>
            </w:r>
            <w:r w:rsidRPr="00FF41C3">
              <w:rPr>
                <w:rFonts w:ascii="Times New Roman" w:eastAsia="Times New Roman" w:hAnsi="Times New Roman" w:cs="Times New Roman"/>
                <w:color w:val="000000" w:themeColor="text1"/>
                <w:sz w:val="24"/>
                <w:szCs w:val="24"/>
                <w:lang w:eastAsia="lt-LT"/>
              </w:rPr>
              <w:t xml:space="preserve"> ir ES atitikties deklaracij</w:t>
            </w:r>
            <w:r>
              <w:rPr>
                <w:rFonts w:ascii="Times New Roman" w:eastAsia="Times New Roman" w:hAnsi="Times New Roman" w:cs="Times New Roman"/>
                <w:color w:val="000000" w:themeColor="text1"/>
                <w:sz w:val="24"/>
                <w:szCs w:val="24"/>
                <w:lang w:eastAsia="lt-LT"/>
              </w:rPr>
              <w:t>ą</w:t>
            </w:r>
            <w:r w:rsidRPr="00FF41C3">
              <w:rPr>
                <w:rFonts w:ascii="Times New Roman" w:eastAsia="Times New Roman" w:hAnsi="Times New Roman" w:cs="Times New Roman"/>
                <w:color w:val="000000" w:themeColor="text1"/>
                <w:sz w:val="24"/>
                <w:szCs w:val="24"/>
                <w:lang w:eastAsia="lt-LT"/>
              </w:rPr>
              <w:t xml:space="preserve"> ar kit</w:t>
            </w:r>
            <w:r>
              <w:rPr>
                <w:rFonts w:ascii="Times New Roman" w:eastAsia="Times New Roman" w:hAnsi="Times New Roman" w:cs="Times New Roman"/>
                <w:color w:val="000000" w:themeColor="text1"/>
                <w:sz w:val="24"/>
                <w:szCs w:val="24"/>
                <w:lang w:eastAsia="lt-LT"/>
              </w:rPr>
              <w:t>us</w:t>
            </w:r>
            <w:r w:rsidRPr="00FF41C3">
              <w:rPr>
                <w:rFonts w:ascii="Times New Roman" w:eastAsia="Times New Roman" w:hAnsi="Times New Roman" w:cs="Times New Roman"/>
                <w:color w:val="000000" w:themeColor="text1"/>
                <w:sz w:val="24"/>
                <w:szCs w:val="24"/>
                <w:lang w:eastAsia="lt-LT"/>
              </w:rPr>
              <w:t xml:space="preserve"> lygiaverči</w:t>
            </w:r>
            <w:r>
              <w:rPr>
                <w:rFonts w:ascii="Times New Roman" w:eastAsia="Times New Roman" w:hAnsi="Times New Roman" w:cs="Times New Roman"/>
                <w:color w:val="000000" w:themeColor="text1"/>
                <w:sz w:val="24"/>
                <w:szCs w:val="24"/>
                <w:lang w:eastAsia="lt-LT"/>
              </w:rPr>
              <w:t>us</w:t>
            </w:r>
            <w:r w:rsidRPr="00FF41C3">
              <w:rPr>
                <w:rFonts w:ascii="Times New Roman" w:eastAsia="Times New Roman" w:hAnsi="Times New Roman" w:cs="Times New Roman"/>
                <w:color w:val="000000" w:themeColor="text1"/>
                <w:sz w:val="24"/>
                <w:szCs w:val="24"/>
                <w:lang w:eastAsia="lt-LT"/>
              </w:rPr>
              <w:t xml:space="preserve"> įrodym</w:t>
            </w:r>
            <w:r>
              <w:rPr>
                <w:rFonts w:ascii="Times New Roman" w:eastAsia="Times New Roman" w:hAnsi="Times New Roman" w:cs="Times New Roman"/>
                <w:color w:val="000000" w:themeColor="text1"/>
                <w:sz w:val="24"/>
                <w:szCs w:val="24"/>
                <w:lang w:eastAsia="lt-LT"/>
              </w:rPr>
              <w:t>us</w:t>
            </w:r>
            <w:r w:rsidRPr="00FF41C3">
              <w:rPr>
                <w:rFonts w:ascii="Times New Roman" w:eastAsia="Times New Roman" w:hAnsi="Times New Roman" w:cs="Times New Roman"/>
                <w:color w:val="000000" w:themeColor="text1"/>
                <w:sz w:val="24"/>
                <w:szCs w:val="24"/>
                <w:lang w:eastAsia="lt-LT"/>
              </w:rPr>
              <w:t>.</w:t>
            </w:r>
          </w:p>
        </w:tc>
        <w:tc>
          <w:tcPr>
            <w:tcW w:w="3254" w:type="dxa"/>
            <w:tcBorders>
              <w:top w:val="nil"/>
              <w:left w:val="nil"/>
              <w:bottom w:val="single" w:sz="2" w:space="0" w:color="000000" w:themeColor="text1"/>
              <w:right w:val="single" w:sz="4" w:space="0" w:color="auto"/>
            </w:tcBorders>
          </w:tcPr>
          <w:p w14:paraId="7D26E55B" w14:textId="182256F7" w:rsidR="00FE1851" w:rsidRPr="00FF41C3"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924A40">
              <w:rPr>
                <w:rStyle w:val="normaltextrun"/>
                <w:rFonts w:ascii="Times New Roman" w:hAnsi="Times New Roman" w:cs="Times New Roman"/>
                <w:i/>
                <w:iCs/>
                <w:color w:val="EE0000"/>
              </w:rPr>
              <w:lastRenderedPageBreak/>
              <w:t>Pildo tiekėjas</w:t>
            </w:r>
          </w:p>
        </w:tc>
      </w:tr>
      <w:tr w:rsidR="00FE1851" w:rsidRPr="00DB2063" w14:paraId="55893F4E" w14:textId="5839C8DF" w:rsidTr="00E61897">
        <w:trPr>
          <w:trHeight w:val="300"/>
        </w:trPr>
        <w:tc>
          <w:tcPr>
            <w:tcW w:w="1414" w:type="dxa"/>
            <w:tcBorders>
              <w:top w:val="nil"/>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61119C1" w14:textId="1678CB7C"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56E2DDAA">
              <w:rPr>
                <w:rFonts w:ascii="Times New Roman" w:eastAsia="Times New Roman" w:hAnsi="Times New Roman" w:cs="Times New Roman"/>
                <w:color w:val="000000" w:themeColor="text1"/>
                <w:sz w:val="24"/>
                <w:szCs w:val="24"/>
                <w:lang w:eastAsia="lt-LT"/>
              </w:rPr>
              <w:t xml:space="preserve"> 1.3</w:t>
            </w:r>
          </w:p>
        </w:tc>
        <w:tc>
          <w:tcPr>
            <w:tcW w:w="8214" w:type="dxa"/>
            <w:gridSpan w:val="2"/>
            <w:tcBorders>
              <w:top w:val="nil"/>
              <w:left w:val="nil"/>
              <w:bottom w:val="single" w:sz="2" w:space="0" w:color="000000" w:themeColor="text1"/>
              <w:right w:val="single" w:sz="2" w:space="0" w:color="000000" w:themeColor="text1"/>
            </w:tcBorders>
            <w:vAlign w:val="center"/>
            <w:hideMark/>
          </w:tcPr>
          <w:p w14:paraId="3BDBF3BF" w14:textId="0CE2E4EA" w:rsidR="00FE1851" w:rsidRPr="00E7FE87" w:rsidRDefault="00FE1851" w:rsidP="00FE1851">
            <w:pPr>
              <w:spacing w:after="0" w:line="240" w:lineRule="auto"/>
              <w:rPr>
                <w:rFonts w:ascii="Times New Roman" w:eastAsia="Times New Roman" w:hAnsi="Times New Roman" w:cs="Times New Roman"/>
                <w:color w:val="000000" w:themeColor="text1"/>
                <w:sz w:val="24"/>
                <w:szCs w:val="24"/>
                <w:lang w:eastAsia="lt-LT"/>
              </w:rPr>
            </w:pPr>
            <w:r w:rsidRPr="00E7FE87">
              <w:rPr>
                <w:rFonts w:ascii="Times New Roman" w:eastAsia="Times New Roman" w:hAnsi="Times New Roman" w:cs="Times New Roman"/>
                <w:color w:val="000000" w:themeColor="text1"/>
                <w:sz w:val="24"/>
                <w:szCs w:val="24"/>
                <w:lang w:eastAsia="lt-LT"/>
              </w:rPr>
              <w:t>Į Prekių kainą privalo būti įskaičiuoti visi mokesčiai ir visos išlaidos (įskaitant Prekių pristatymą LHMT, adresu Oršos g. 8, Vilnius, Lietuva).</w:t>
            </w:r>
          </w:p>
        </w:tc>
      </w:tr>
      <w:tr w:rsidR="00FE1851" w:rsidRPr="00DB2063" w14:paraId="39A3236D" w14:textId="0022ACF9" w:rsidTr="000B3199">
        <w:trPr>
          <w:trHeight w:val="300"/>
        </w:trPr>
        <w:tc>
          <w:tcPr>
            <w:tcW w:w="14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D4E71D3" w14:textId="44AEAE6B"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56E2DDAA">
              <w:rPr>
                <w:rFonts w:ascii="Times New Roman" w:eastAsia="Times New Roman" w:hAnsi="Times New Roman" w:cs="Times New Roman"/>
                <w:color w:val="000000" w:themeColor="text1"/>
                <w:sz w:val="24"/>
                <w:szCs w:val="24"/>
                <w:lang w:eastAsia="lt-LT"/>
              </w:rPr>
              <w:t xml:space="preserve"> 1.4</w:t>
            </w:r>
          </w:p>
        </w:tc>
        <w:tc>
          <w:tcPr>
            <w:tcW w:w="821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D5283FA" w14:textId="00F255E0" w:rsidR="00FE1851" w:rsidRPr="4F609445" w:rsidRDefault="00FE1851" w:rsidP="00FE1851">
            <w:pPr>
              <w:spacing w:after="0" w:line="240" w:lineRule="auto"/>
              <w:rPr>
                <w:rFonts w:ascii="Times New Roman" w:eastAsia="Times New Roman" w:hAnsi="Times New Roman" w:cs="Times New Roman"/>
                <w:color w:val="000000" w:themeColor="text1"/>
                <w:sz w:val="24"/>
                <w:szCs w:val="24"/>
                <w:lang w:eastAsia="lt-LT"/>
              </w:rPr>
            </w:pPr>
            <w:r w:rsidRPr="4F609445">
              <w:rPr>
                <w:rFonts w:ascii="Times New Roman" w:eastAsia="Times New Roman" w:hAnsi="Times New Roman" w:cs="Times New Roman"/>
                <w:color w:val="000000" w:themeColor="text1"/>
                <w:sz w:val="24"/>
                <w:szCs w:val="24"/>
                <w:lang w:eastAsia="lt-LT"/>
              </w:rPr>
              <w:t>Perkamų Prekių kiekis – 4 (keturi) vnt.</w:t>
            </w:r>
          </w:p>
        </w:tc>
      </w:tr>
      <w:tr w:rsidR="00FE1851" w:rsidRPr="00DB2063" w14:paraId="1A5CB451" w14:textId="719DFE83" w:rsidTr="0031501D">
        <w:trPr>
          <w:trHeight w:val="300"/>
        </w:trPr>
        <w:tc>
          <w:tcPr>
            <w:tcW w:w="962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9D702" w14:textId="39D59CCE" w:rsidR="00FE1851" w:rsidRPr="4F609445" w:rsidRDefault="00FE1851" w:rsidP="00FE1851">
            <w:pPr>
              <w:spacing w:after="0" w:line="240" w:lineRule="auto"/>
              <w:jc w:val="center"/>
              <w:rPr>
                <w:rFonts w:ascii="Times New Roman" w:eastAsia="Times New Roman" w:hAnsi="Times New Roman" w:cs="Times New Roman"/>
                <w:b/>
                <w:bCs/>
                <w:color w:val="000000" w:themeColor="text1"/>
                <w:sz w:val="24"/>
                <w:szCs w:val="24"/>
                <w:lang w:eastAsia="lt-LT"/>
              </w:rPr>
            </w:pPr>
            <w:r w:rsidRPr="4F609445">
              <w:rPr>
                <w:rFonts w:ascii="Times New Roman" w:eastAsia="Times New Roman" w:hAnsi="Times New Roman" w:cs="Times New Roman"/>
                <w:b/>
                <w:bCs/>
                <w:color w:val="000000" w:themeColor="text1"/>
                <w:sz w:val="24"/>
                <w:szCs w:val="24"/>
                <w:lang w:eastAsia="lt-LT"/>
              </w:rPr>
              <w:t xml:space="preserve">2. Mobilaus </w:t>
            </w:r>
            <w:proofErr w:type="spellStart"/>
            <w:r w:rsidRPr="4F609445">
              <w:rPr>
                <w:rFonts w:ascii="Times New Roman" w:eastAsia="Times New Roman" w:hAnsi="Times New Roman" w:cs="Times New Roman"/>
                <w:b/>
                <w:bCs/>
                <w:color w:val="000000" w:themeColor="text1"/>
                <w:sz w:val="24"/>
                <w:szCs w:val="24"/>
                <w:lang w:eastAsia="lt-LT"/>
              </w:rPr>
              <w:t>plaustelio</w:t>
            </w:r>
            <w:proofErr w:type="spellEnd"/>
            <w:r w:rsidRPr="4F609445">
              <w:rPr>
                <w:rFonts w:ascii="Times New Roman" w:eastAsia="Times New Roman" w:hAnsi="Times New Roman" w:cs="Times New Roman"/>
                <w:b/>
                <w:bCs/>
                <w:color w:val="000000" w:themeColor="text1"/>
                <w:sz w:val="24"/>
                <w:szCs w:val="24"/>
                <w:lang w:eastAsia="lt-LT"/>
              </w:rPr>
              <w:t xml:space="preserve"> techniniai reikalavimai</w:t>
            </w:r>
          </w:p>
        </w:tc>
      </w:tr>
      <w:tr w:rsidR="00FE1851" w:rsidRPr="00DB2063" w14:paraId="1E5BE668" w14:textId="26FA4577"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7E47DD"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2.1</w:t>
            </w:r>
          </w:p>
        </w:tc>
        <w:tc>
          <w:tcPr>
            <w:tcW w:w="4960" w:type="dxa"/>
            <w:tcBorders>
              <w:top w:val="nil"/>
              <w:left w:val="nil"/>
              <w:bottom w:val="single" w:sz="4" w:space="0" w:color="auto"/>
              <w:right w:val="single" w:sz="4" w:space="0" w:color="auto"/>
            </w:tcBorders>
            <w:vAlign w:val="center"/>
            <w:hideMark/>
          </w:tcPr>
          <w:p w14:paraId="1497CB38" w14:textId="17FF9DAA"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6764F1E9">
              <w:rPr>
                <w:rFonts w:ascii="Times New Roman" w:eastAsia="Times New Roman" w:hAnsi="Times New Roman" w:cs="Times New Roman"/>
                <w:color w:val="000000" w:themeColor="text1"/>
                <w:sz w:val="24"/>
                <w:szCs w:val="24"/>
                <w:lang w:eastAsia="lt-LT"/>
              </w:rPr>
              <w:t>Ilgis ne mažesnis 80 cm ir ne didesnis nei 130 cm.</w:t>
            </w:r>
          </w:p>
        </w:tc>
        <w:tc>
          <w:tcPr>
            <w:tcW w:w="3254" w:type="dxa"/>
            <w:tcBorders>
              <w:top w:val="nil"/>
              <w:left w:val="nil"/>
              <w:bottom w:val="single" w:sz="4" w:space="0" w:color="auto"/>
              <w:right w:val="single" w:sz="4" w:space="0" w:color="auto"/>
            </w:tcBorders>
          </w:tcPr>
          <w:p w14:paraId="6A47A29F" w14:textId="3187FC0B" w:rsidR="00FE1851" w:rsidRPr="6764F1E9"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A0DA1">
              <w:rPr>
                <w:rStyle w:val="normaltextrun"/>
                <w:rFonts w:ascii="Times New Roman" w:hAnsi="Times New Roman" w:cs="Times New Roman"/>
                <w:i/>
                <w:iCs/>
                <w:color w:val="EE0000"/>
              </w:rPr>
              <w:t>Pildo tiekėjas</w:t>
            </w:r>
          </w:p>
        </w:tc>
      </w:tr>
      <w:tr w:rsidR="00FE1851" w:rsidRPr="00DB2063" w14:paraId="42E3A7E1" w14:textId="59369709"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A2ED10"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2.2</w:t>
            </w:r>
          </w:p>
        </w:tc>
        <w:tc>
          <w:tcPr>
            <w:tcW w:w="4960" w:type="dxa"/>
            <w:tcBorders>
              <w:top w:val="nil"/>
              <w:left w:val="nil"/>
              <w:bottom w:val="single" w:sz="4" w:space="0" w:color="auto"/>
              <w:right w:val="single" w:sz="4" w:space="0" w:color="auto"/>
            </w:tcBorders>
            <w:vAlign w:val="center"/>
            <w:hideMark/>
          </w:tcPr>
          <w:p w14:paraId="736D4B03" w14:textId="0BE526F6"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Plotis ne daugiau 100 cm.</w:t>
            </w:r>
          </w:p>
        </w:tc>
        <w:tc>
          <w:tcPr>
            <w:tcW w:w="3254" w:type="dxa"/>
            <w:tcBorders>
              <w:top w:val="nil"/>
              <w:left w:val="nil"/>
              <w:bottom w:val="single" w:sz="4" w:space="0" w:color="auto"/>
              <w:right w:val="single" w:sz="4" w:space="0" w:color="auto"/>
            </w:tcBorders>
          </w:tcPr>
          <w:p w14:paraId="1E4D15FA" w14:textId="48DD023E"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A0DA1">
              <w:rPr>
                <w:rStyle w:val="normaltextrun"/>
                <w:rFonts w:ascii="Times New Roman" w:hAnsi="Times New Roman" w:cs="Times New Roman"/>
                <w:i/>
                <w:iCs/>
                <w:color w:val="EE0000"/>
              </w:rPr>
              <w:t>Pildo tiekėjas</w:t>
            </w:r>
          </w:p>
        </w:tc>
      </w:tr>
      <w:tr w:rsidR="00FE1851" w:rsidRPr="00DB2063" w14:paraId="354BC2E2" w14:textId="0E50EC45"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AC2AE5"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2.3</w:t>
            </w:r>
          </w:p>
        </w:tc>
        <w:tc>
          <w:tcPr>
            <w:tcW w:w="4960" w:type="dxa"/>
            <w:tcBorders>
              <w:top w:val="nil"/>
              <w:left w:val="nil"/>
              <w:bottom w:val="single" w:sz="4" w:space="0" w:color="auto"/>
              <w:right w:val="single" w:sz="4" w:space="0" w:color="auto"/>
            </w:tcBorders>
            <w:vAlign w:val="center"/>
            <w:hideMark/>
          </w:tcPr>
          <w:p w14:paraId="11F669F6" w14:textId="54F9E8A3" w:rsidR="00FE1851" w:rsidRPr="00DB2063" w:rsidRDefault="00FE1851" w:rsidP="00FE1851">
            <w:pPr>
              <w:spacing w:after="0" w:line="240" w:lineRule="auto"/>
              <w:jc w:val="both"/>
              <w:rPr>
                <w:rFonts w:ascii="Times New Roman" w:eastAsia="Times New Roman" w:hAnsi="Times New Roman" w:cs="Times New Roman"/>
                <w:sz w:val="24"/>
                <w:szCs w:val="24"/>
              </w:rPr>
            </w:pPr>
            <w:r w:rsidRPr="37677CFE">
              <w:rPr>
                <w:rFonts w:ascii="Times New Roman" w:eastAsia="Times New Roman" w:hAnsi="Times New Roman" w:cs="Times New Roman"/>
                <w:color w:val="000000" w:themeColor="text1"/>
                <w:sz w:val="24"/>
                <w:szCs w:val="24"/>
                <w:lang w:eastAsia="lt-LT"/>
              </w:rPr>
              <w:t xml:space="preserve">Svoris </w:t>
            </w:r>
            <w:r w:rsidRPr="37677CFE">
              <w:rPr>
                <w:rFonts w:ascii="Times New Roman" w:eastAsia="Times New Roman" w:hAnsi="Times New Roman" w:cs="Times New Roman"/>
                <w:color w:val="000000" w:themeColor="text1"/>
                <w:sz w:val="24"/>
                <w:szCs w:val="24"/>
                <w:lang w:val="en" w:eastAsia="lt-LT"/>
              </w:rPr>
              <w:t xml:space="preserve">≤ </w:t>
            </w:r>
            <w:r w:rsidRPr="37677CFE">
              <w:rPr>
                <w:rFonts w:ascii="Times New Roman" w:eastAsia="Times New Roman" w:hAnsi="Times New Roman" w:cs="Times New Roman"/>
                <w:color w:val="000000" w:themeColor="text1"/>
                <w:sz w:val="24"/>
                <w:szCs w:val="24"/>
                <w:lang w:eastAsia="lt-LT"/>
              </w:rPr>
              <w:t xml:space="preserve">10 kg. Bendras </w:t>
            </w:r>
            <w:proofErr w:type="spellStart"/>
            <w:r w:rsidRPr="37677CFE">
              <w:rPr>
                <w:rFonts w:ascii="Times New Roman" w:eastAsia="Times New Roman" w:hAnsi="Times New Roman" w:cs="Times New Roman"/>
                <w:color w:val="000000" w:themeColor="text1"/>
                <w:sz w:val="24"/>
                <w:szCs w:val="24"/>
                <w:lang w:eastAsia="lt-LT"/>
              </w:rPr>
              <w:t>plaustelio</w:t>
            </w:r>
            <w:proofErr w:type="spellEnd"/>
            <w:r w:rsidRPr="37677CFE">
              <w:rPr>
                <w:rFonts w:ascii="Times New Roman" w:eastAsia="Times New Roman" w:hAnsi="Times New Roman" w:cs="Times New Roman"/>
                <w:color w:val="000000" w:themeColor="text1"/>
                <w:sz w:val="24"/>
                <w:szCs w:val="24"/>
                <w:lang w:eastAsia="lt-LT"/>
              </w:rPr>
              <w:t xml:space="preserve"> svoris (be ADCP matavimo prietaiso), su visais komplekte esančiais laikikliais ir lynu, turi būti ne didesnis kaip 10 kg.</w:t>
            </w:r>
          </w:p>
        </w:tc>
        <w:tc>
          <w:tcPr>
            <w:tcW w:w="3254" w:type="dxa"/>
            <w:tcBorders>
              <w:top w:val="nil"/>
              <w:left w:val="nil"/>
              <w:bottom w:val="single" w:sz="4" w:space="0" w:color="auto"/>
              <w:right w:val="single" w:sz="4" w:space="0" w:color="auto"/>
            </w:tcBorders>
          </w:tcPr>
          <w:p w14:paraId="5184BB61" w14:textId="61ABF2F7" w:rsidR="00FE1851" w:rsidRPr="37677CFE"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A0DA1">
              <w:rPr>
                <w:rStyle w:val="normaltextrun"/>
                <w:rFonts w:ascii="Times New Roman" w:hAnsi="Times New Roman" w:cs="Times New Roman"/>
                <w:i/>
                <w:iCs/>
                <w:color w:val="EE0000"/>
              </w:rPr>
              <w:t>Pildo tiekėjas</w:t>
            </w:r>
          </w:p>
        </w:tc>
      </w:tr>
      <w:tr w:rsidR="00FE1851" w:rsidRPr="00DB2063" w14:paraId="459F0C1A" w14:textId="6C15476F"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801AA4"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2.4</w:t>
            </w:r>
          </w:p>
        </w:tc>
        <w:tc>
          <w:tcPr>
            <w:tcW w:w="4960" w:type="dxa"/>
            <w:tcBorders>
              <w:top w:val="nil"/>
              <w:left w:val="nil"/>
              <w:bottom w:val="single" w:sz="4" w:space="0" w:color="auto"/>
              <w:right w:val="single" w:sz="4" w:space="0" w:color="auto"/>
            </w:tcBorders>
            <w:vAlign w:val="center"/>
            <w:hideMark/>
          </w:tcPr>
          <w:p w14:paraId="6B8AC471" w14:textId="624F6378"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66CFC8DA">
              <w:rPr>
                <w:rFonts w:ascii="Times New Roman" w:eastAsia="Times New Roman" w:hAnsi="Times New Roman" w:cs="Times New Roman"/>
                <w:color w:val="000000" w:themeColor="text1"/>
                <w:sz w:val="24"/>
                <w:szCs w:val="24"/>
                <w:lang w:eastAsia="lt-LT"/>
              </w:rPr>
              <w:t>Pritaikytas matuoti vandens greičiams ne mažesniems nei 2 m/s.</w:t>
            </w:r>
          </w:p>
        </w:tc>
        <w:tc>
          <w:tcPr>
            <w:tcW w:w="3254" w:type="dxa"/>
            <w:tcBorders>
              <w:top w:val="nil"/>
              <w:left w:val="nil"/>
              <w:bottom w:val="single" w:sz="4" w:space="0" w:color="auto"/>
              <w:right w:val="single" w:sz="4" w:space="0" w:color="auto"/>
            </w:tcBorders>
          </w:tcPr>
          <w:p w14:paraId="07626D4E" w14:textId="1C94E3E5" w:rsidR="00FE1851" w:rsidRPr="66CFC8DA"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A0DA1">
              <w:rPr>
                <w:rStyle w:val="normaltextrun"/>
                <w:rFonts w:ascii="Times New Roman" w:hAnsi="Times New Roman" w:cs="Times New Roman"/>
                <w:i/>
                <w:iCs/>
                <w:color w:val="EE0000"/>
              </w:rPr>
              <w:t>Pildo tiekėjas</w:t>
            </w:r>
          </w:p>
        </w:tc>
      </w:tr>
      <w:tr w:rsidR="00FE1851" w:rsidRPr="00DB2063" w14:paraId="01D6B900" w14:textId="6608061A"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A00E67"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2.5</w:t>
            </w:r>
          </w:p>
        </w:tc>
        <w:tc>
          <w:tcPr>
            <w:tcW w:w="4960" w:type="dxa"/>
            <w:tcBorders>
              <w:top w:val="nil"/>
              <w:left w:val="nil"/>
              <w:bottom w:val="single" w:sz="4" w:space="0" w:color="auto"/>
              <w:right w:val="single" w:sz="4" w:space="0" w:color="auto"/>
            </w:tcBorders>
            <w:vAlign w:val="center"/>
            <w:hideMark/>
          </w:tcPr>
          <w:p w14:paraId="7455276F" w14:textId="57346D78"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proofErr w:type="spellStart"/>
            <w:r w:rsidRPr="1DF48436">
              <w:rPr>
                <w:rFonts w:ascii="Times New Roman" w:eastAsia="Times New Roman" w:hAnsi="Times New Roman" w:cs="Times New Roman"/>
                <w:color w:val="000000" w:themeColor="text1"/>
                <w:sz w:val="24"/>
                <w:szCs w:val="24"/>
                <w:lang w:eastAsia="lt-LT"/>
              </w:rPr>
              <w:t>Plaustelio</w:t>
            </w:r>
            <w:proofErr w:type="spellEnd"/>
            <w:r w:rsidRPr="1DF48436">
              <w:rPr>
                <w:rFonts w:ascii="Times New Roman" w:eastAsia="Times New Roman" w:hAnsi="Times New Roman" w:cs="Times New Roman"/>
                <w:color w:val="000000" w:themeColor="text1"/>
                <w:sz w:val="24"/>
                <w:szCs w:val="24"/>
                <w:lang w:eastAsia="lt-LT"/>
              </w:rPr>
              <w:t xml:space="preserve"> pagrindas turi būti pagamintas iš vandenyje neskęstančios medžiagos.</w:t>
            </w:r>
          </w:p>
        </w:tc>
        <w:tc>
          <w:tcPr>
            <w:tcW w:w="3254" w:type="dxa"/>
            <w:tcBorders>
              <w:top w:val="nil"/>
              <w:left w:val="nil"/>
              <w:bottom w:val="single" w:sz="4" w:space="0" w:color="auto"/>
              <w:right w:val="single" w:sz="4" w:space="0" w:color="auto"/>
            </w:tcBorders>
          </w:tcPr>
          <w:p w14:paraId="5CDEF932" w14:textId="16F78CD4"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A0DA1">
              <w:rPr>
                <w:rStyle w:val="normaltextrun"/>
                <w:rFonts w:ascii="Times New Roman" w:hAnsi="Times New Roman" w:cs="Times New Roman"/>
                <w:i/>
                <w:iCs/>
                <w:color w:val="EE0000"/>
              </w:rPr>
              <w:t>Pildo tiekėjas</w:t>
            </w:r>
          </w:p>
        </w:tc>
      </w:tr>
      <w:tr w:rsidR="00FE1851" w:rsidRPr="00DB2063" w14:paraId="272A13BD" w14:textId="710AE6A0"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83F4C4"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2.6</w:t>
            </w:r>
          </w:p>
        </w:tc>
        <w:tc>
          <w:tcPr>
            <w:tcW w:w="4960" w:type="dxa"/>
            <w:tcBorders>
              <w:top w:val="nil"/>
              <w:left w:val="nil"/>
              <w:bottom w:val="single" w:sz="4" w:space="0" w:color="auto"/>
              <w:right w:val="single" w:sz="4" w:space="0" w:color="auto"/>
            </w:tcBorders>
            <w:vAlign w:val="center"/>
            <w:hideMark/>
          </w:tcPr>
          <w:p w14:paraId="5251CCC9" w14:textId="0AF71246"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56DC3849">
              <w:rPr>
                <w:rFonts w:ascii="Times New Roman" w:eastAsia="Times New Roman" w:hAnsi="Times New Roman" w:cs="Times New Roman"/>
                <w:color w:val="000000" w:themeColor="text1"/>
                <w:sz w:val="24"/>
                <w:szCs w:val="24"/>
                <w:lang w:eastAsia="lt-LT"/>
              </w:rPr>
              <w:t>Nerūdijančio plieno (arba lygiaverčio) tvirtinimo taškai.</w:t>
            </w:r>
          </w:p>
        </w:tc>
        <w:tc>
          <w:tcPr>
            <w:tcW w:w="3254" w:type="dxa"/>
            <w:tcBorders>
              <w:top w:val="nil"/>
              <w:left w:val="nil"/>
              <w:bottom w:val="single" w:sz="4" w:space="0" w:color="auto"/>
              <w:right w:val="single" w:sz="4" w:space="0" w:color="auto"/>
            </w:tcBorders>
          </w:tcPr>
          <w:p w14:paraId="4A3E84CE" w14:textId="0E57E313" w:rsidR="00FE1851" w:rsidRPr="56DC3849"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4A26D0DB" w14:textId="5B79B644"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43EF89"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2.7</w:t>
            </w:r>
          </w:p>
        </w:tc>
        <w:tc>
          <w:tcPr>
            <w:tcW w:w="4960" w:type="dxa"/>
            <w:tcBorders>
              <w:top w:val="nil"/>
              <w:left w:val="nil"/>
              <w:bottom w:val="single" w:sz="4" w:space="0" w:color="auto"/>
              <w:right w:val="single" w:sz="4" w:space="0" w:color="auto"/>
            </w:tcBorders>
            <w:vAlign w:val="center"/>
            <w:hideMark/>
          </w:tcPr>
          <w:p w14:paraId="0D492540" w14:textId="77777777"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Vilkimo sagtis.</w:t>
            </w:r>
          </w:p>
        </w:tc>
        <w:tc>
          <w:tcPr>
            <w:tcW w:w="3254" w:type="dxa"/>
            <w:tcBorders>
              <w:top w:val="nil"/>
              <w:left w:val="nil"/>
              <w:bottom w:val="single" w:sz="4" w:space="0" w:color="auto"/>
              <w:right w:val="single" w:sz="4" w:space="0" w:color="auto"/>
            </w:tcBorders>
          </w:tcPr>
          <w:p w14:paraId="675229F7" w14:textId="5CAEF9F0"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36A028F8" w14:textId="5620CBB6"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E8A59B" w14:textId="63BE006F"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2.8</w:t>
            </w:r>
          </w:p>
        </w:tc>
        <w:tc>
          <w:tcPr>
            <w:tcW w:w="4960" w:type="dxa"/>
            <w:tcBorders>
              <w:top w:val="nil"/>
              <w:left w:val="nil"/>
              <w:bottom w:val="single" w:sz="4" w:space="0" w:color="auto"/>
              <w:right w:val="single" w:sz="4" w:space="0" w:color="auto"/>
            </w:tcBorders>
            <w:vAlign w:val="center"/>
            <w:hideMark/>
          </w:tcPr>
          <w:p w14:paraId="08260BD2" w14:textId="5767C15C"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56DC3849">
              <w:rPr>
                <w:rFonts w:ascii="Times New Roman" w:eastAsia="Times New Roman" w:hAnsi="Times New Roman" w:cs="Times New Roman"/>
                <w:color w:val="000000" w:themeColor="text1"/>
                <w:sz w:val="24"/>
                <w:szCs w:val="24"/>
                <w:lang w:eastAsia="lt-LT"/>
              </w:rPr>
              <w:t xml:space="preserve">Turi būti </w:t>
            </w:r>
            <w:proofErr w:type="spellStart"/>
            <w:r w:rsidRPr="56DC3849">
              <w:rPr>
                <w:rFonts w:ascii="Times New Roman" w:eastAsia="Times New Roman" w:hAnsi="Times New Roman" w:cs="Times New Roman"/>
                <w:color w:val="000000" w:themeColor="text1"/>
                <w:sz w:val="24"/>
                <w:szCs w:val="24"/>
                <w:lang w:eastAsia="lt-LT"/>
              </w:rPr>
              <w:t>plaustelio</w:t>
            </w:r>
            <w:proofErr w:type="spellEnd"/>
            <w:r w:rsidRPr="56DC3849">
              <w:rPr>
                <w:rFonts w:ascii="Times New Roman" w:eastAsia="Times New Roman" w:hAnsi="Times New Roman" w:cs="Times New Roman"/>
                <w:color w:val="000000" w:themeColor="text1"/>
                <w:sz w:val="24"/>
                <w:szCs w:val="24"/>
                <w:lang w:eastAsia="lt-LT"/>
              </w:rPr>
              <w:t xml:space="preserve"> transportavimo dėklas arba nešimo krepšys</w:t>
            </w:r>
          </w:p>
        </w:tc>
        <w:tc>
          <w:tcPr>
            <w:tcW w:w="3254" w:type="dxa"/>
            <w:tcBorders>
              <w:top w:val="nil"/>
              <w:left w:val="nil"/>
              <w:bottom w:val="single" w:sz="4" w:space="0" w:color="auto"/>
              <w:right w:val="single" w:sz="4" w:space="0" w:color="auto"/>
            </w:tcBorders>
          </w:tcPr>
          <w:p w14:paraId="4333DCEF" w14:textId="3FB74235" w:rsidR="00FE1851" w:rsidRPr="56DC3849"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291BAC90" w14:textId="37AF922B"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5075FB" w14:textId="3F185375"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2.9</w:t>
            </w:r>
          </w:p>
        </w:tc>
        <w:tc>
          <w:tcPr>
            <w:tcW w:w="4960" w:type="dxa"/>
            <w:tcBorders>
              <w:top w:val="nil"/>
              <w:left w:val="nil"/>
              <w:bottom w:val="single" w:sz="4" w:space="0" w:color="auto"/>
              <w:right w:val="single" w:sz="4" w:space="0" w:color="auto"/>
            </w:tcBorders>
            <w:vAlign w:val="center"/>
            <w:hideMark/>
          </w:tcPr>
          <w:p w14:paraId="5ECAE763" w14:textId="630D6E23"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 xml:space="preserve">Mobilusis </w:t>
            </w:r>
            <w:proofErr w:type="spellStart"/>
            <w:r w:rsidRPr="4F609445">
              <w:rPr>
                <w:rFonts w:ascii="Times New Roman" w:eastAsia="Times New Roman" w:hAnsi="Times New Roman" w:cs="Times New Roman"/>
                <w:color w:val="000000" w:themeColor="text1"/>
                <w:sz w:val="24"/>
                <w:szCs w:val="24"/>
                <w:lang w:eastAsia="lt-LT"/>
              </w:rPr>
              <w:t>plaustelis</w:t>
            </w:r>
            <w:proofErr w:type="spellEnd"/>
            <w:r w:rsidRPr="4F609445">
              <w:rPr>
                <w:rFonts w:ascii="Times New Roman" w:eastAsia="Times New Roman" w:hAnsi="Times New Roman" w:cs="Times New Roman"/>
                <w:color w:val="000000" w:themeColor="text1"/>
                <w:sz w:val="24"/>
                <w:szCs w:val="24"/>
                <w:lang w:eastAsia="lt-LT"/>
              </w:rPr>
              <w:t xml:space="preserve"> turi turėti tvirtinimo elementus:</w:t>
            </w:r>
          </w:p>
        </w:tc>
        <w:tc>
          <w:tcPr>
            <w:tcW w:w="3254" w:type="dxa"/>
            <w:tcBorders>
              <w:top w:val="nil"/>
              <w:left w:val="nil"/>
              <w:bottom w:val="single" w:sz="4" w:space="0" w:color="auto"/>
              <w:right w:val="single" w:sz="4" w:space="0" w:color="auto"/>
            </w:tcBorders>
          </w:tcPr>
          <w:p w14:paraId="65875130" w14:textId="7473B2CF" w:rsidR="00FE1851" w:rsidRPr="4F609445"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021871AF" w14:textId="134288EA"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B7E3DC" w14:textId="50464A9C"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2.9.1</w:t>
            </w:r>
          </w:p>
        </w:tc>
        <w:tc>
          <w:tcPr>
            <w:tcW w:w="4960" w:type="dxa"/>
            <w:tcBorders>
              <w:top w:val="nil"/>
              <w:left w:val="nil"/>
              <w:bottom w:val="single" w:sz="4" w:space="0" w:color="auto"/>
              <w:right w:val="single" w:sz="4" w:space="0" w:color="auto"/>
            </w:tcBorders>
            <w:vAlign w:val="center"/>
            <w:hideMark/>
          </w:tcPr>
          <w:p w14:paraId="1AAD36B5" w14:textId="4313E8E1" w:rsidR="00FE1851" w:rsidRPr="00FE1851" w:rsidRDefault="00FE1851" w:rsidP="00FE1851">
            <w:pPr>
              <w:spacing w:after="0" w:line="240" w:lineRule="auto"/>
              <w:ind w:left="-189" w:firstLine="189"/>
              <w:jc w:val="both"/>
              <w:rPr>
                <w:rFonts w:ascii="Times New Roman" w:eastAsia="Times New Roman" w:hAnsi="Times New Roman" w:cs="Times New Roman"/>
                <w:color w:val="000000"/>
                <w:sz w:val="24"/>
                <w:szCs w:val="24"/>
                <w:lang w:eastAsia="lt-LT"/>
              </w:rPr>
            </w:pPr>
            <w:r w:rsidRPr="00FE1851">
              <w:rPr>
                <w:rFonts w:ascii="Times New Roman" w:eastAsia="Times New Roman" w:hAnsi="Times New Roman" w:cs="Times New Roman"/>
                <w:color w:val="000000" w:themeColor="text1"/>
                <w:sz w:val="24"/>
                <w:szCs w:val="24"/>
                <w:lang w:eastAsia="lt-LT"/>
              </w:rPr>
              <w:t>Slankiojanti vilkimo dalis, tvirtinti lynui.</w:t>
            </w:r>
          </w:p>
        </w:tc>
        <w:tc>
          <w:tcPr>
            <w:tcW w:w="3254" w:type="dxa"/>
            <w:tcBorders>
              <w:top w:val="nil"/>
              <w:left w:val="nil"/>
              <w:bottom w:val="single" w:sz="4" w:space="0" w:color="auto"/>
              <w:right w:val="single" w:sz="4" w:space="0" w:color="auto"/>
            </w:tcBorders>
          </w:tcPr>
          <w:p w14:paraId="7A8B30C0" w14:textId="159F9AF3" w:rsidR="00FE1851" w:rsidRPr="1DF48436" w:rsidRDefault="00FE1851" w:rsidP="00FE1851">
            <w:pPr>
              <w:spacing w:after="0" w:line="240" w:lineRule="auto"/>
              <w:ind w:left="-189" w:firstLine="189"/>
              <w:jc w:val="both"/>
              <w:rPr>
                <w:rFonts w:ascii="Times New Roman" w:eastAsia="Times New Roman" w:hAnsi="Times New Roman" w:cs="Times New Roman"/>
                <w:i/>
                <w:iCs/>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248881F9" w14:textId="48DA3B59"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CDF553" w14:textId="0CDF4965"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2.9.2</w:t>
            </w:r>
          </w:p>
        </w:tc>
        <w:tc>
          <w:tcPr>
            <w:tcW w:w="4960" w:type="dxa"/>
            <w:tcBorders>
              <w:top w:val="nil"/>
              <w:left w:val="nil"/>
              <w:bottom w:val="single" w:sz="4" w:space="0" w:color="auto"/>
              <w:right w:val="single" w:sz="4" w:space="0" w:color="auto"/>
            </w:tcBorders>
            <w:vAlign w:val="center"/>
            <w:hideMark/>
          </w:tcPr>
          <w:p w14:paraId="3E497E8B" w14:textId="6C94C65D" w:rsidR="00FE1851" w:rsidRPr="00FE1851"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0FE1851">
              <w:rPr>
                <w:rFonts w:ascii="Times New Roman" w:eastAsia="Times New Roman" w:hAnsi="Times New Roman" w:cs="Times New Roman"/>
                <w:color w:val="000000" w:themeColor="text1"/>
                <w:sz w:val="24"/>
                <w:szCs w:val="24"/>
                <w:lang w:eastAsia="lt-LT"/>
              </w:rPr>
              <w:t>Ne mažiau nei 2 tvirtinimo taškai, kurie leidžia prisitaikyti prie vandens paviršiaus sąlygų esant skirtingiems vandens greičiams.</w:t>
            </w:r>
          </w:p>
        </w:tc>
        <w:tc>
          <w:tcPr>
            <w:tcW w:w="3254" w:type="dxa"/>
            <w:tcBorders>
              <w:top w:val="nil"/>
              <w:left w:val="nil"/>
              <w:bottom w:val="single" w:sz="4" w:space="0" w:color="auto"/>
              <w:right w:val="single" w:sz="4" w:space="0" w:color="auto"/>
            </w:tcBorders>
          </w:tcPr>
          <w:p w14:paraId="77239A13" w14:textId="2708178C" w:rsidR="00FE1851" w:rsidRPr="1DF48436" w:rsidRDefault="00FE1851" w:rsidP="00FE1851">
            <w:pPr>
              <w:spacing w:after="0" w:line="240" w:lineRule="auto"/>
              <w:jc w:val="both"/>
              <w:rPr>
                <w:rFonts w:ascii="Times New Roman" w:eastAsia="Times New Roman" w:hAnsi="Times New Roman" w:cs="Times New Roman"/>
                <w:i/>
                <w:iCs/>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6ADDB62E" w14:textId="2BDAB574"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EF0161" w14:textId="1B8E9A38"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2.9.3</w:t>
            </w:r>
          </w:p>
        </w:tc>
        <w:tc>
          <w:tcPr>
            <w:tcW w:w="4960" w:type="dxa"/>
            <w:tcBorders>
              <w:top w:val="nil"/>
              <w:left w:val="nil"/>
              <w:bottom w:val="single" w:sz="4" w:space="0" w:color="auto"/>
              <w:right w:val="single" w:sz="4" w:space="0" w:color="auto"/>
            </w:tcBorders>
            <w:vAlign w:val="center"/>
            <w:hideMark/>
          </w:tcPr>
          <w:p w14:paraId="2314AA80" w14:textId="75E1C871" w:rsidR="00FE1851" w:rsidRPr="00DB2063" w:rsidRDefault="00FE1851" w:rsidP="00FE1851">
            <w:pPr>
              <w:spacing w:after="0" w:line="240" w:lineRule="auto"/>
              <w:jc w:val="both"/>
              <w:rPr>
                <w:rFonts w:ascii="Times New Roman" w:eastAsia="Times New Roman" w:hAnsi="Times New Roman" w:cs="Times New Roman"/>
                <w:i/>
                <w:iCs/>
                <w:color w:val="000000"/>
                <w:sz w:val="24"/>
                <w:szCs w:val="24"/>
                <w:lang w:eastAsia="lt-LT"/>
              </w:rPr>
            </w:pPr>
            <w:r w:rsidRPr="1DF48436">
              <w:rPr>
                <w:rFonts w:ascii="Times New Roman" w:eastAsia="Times New Roman" w:hAnsi="Times New Roman" w:cs="Times New Roman"/>
                <w:sz w:val="24"/>
                <w:szCs w:val="24"/>
              </w:rPr>
              <w:t xml:space="preserve">Turi būti įrengtos ne mažiau kaip dvi rankenos, išdėstytos priešingose </w:t>
            </w:r>
            <w:proofErr w:type="spellStart"/>
            <w:r w:rsidRPr="1DF48436">
              <w:rPr>
                <w:rFonts w:ascii="Times New Roman" w:eastAsia="Times New Roman" w:hAnsi="Times New Roman" w:cs="Times New Roman"/>
                <w:sz w:val="24"/>
                <w:szCs w:val="24"/>
              </w:rPr>
              <w:t>plaustelio</w:t>
            </w:r>
            <w:proofErr w:type="spellEnd"/>
            <w:r w:rsidRPr="1DF48436">
              <w:rPr>
                <w:rFonts w:ascii="Times New Roman" w:eastAsia="Times New Roman" w:hAnsi="Times New Roman" w:cs="Times New Roman"/>
                <w:sz w:val="24"/>
                <w:szCs w:val="24"/>
              </w:rPr>
              <w:t xml:space="preserve"> pusėse (priekyje ir gale arba šonuose), užtikrinant patogų paėmimą.</w:t>
            </w:r>
          </w:p>
        </w:tc>
        <w:tc>
          <w:tcPr>
            <w:tcW w:w="3254" w:type="dxa"/>
            <w:tcBorders>
              <w:top w:val="nil"/>
              <w:left w:val="nil"/>
              <w:bottom w:val="single" w:sz="4" w:space="0" w:color="auto"/>
              <w:right w:val="single" w:sz="4" w:space="0" w:color="auto"/>
            </w:tcBorders>
          </w:tcPr>
          <w:p w14:paraId="006FE202" w14:textId="7C7C2355" w:rsidR="00FE1851" w:rsidRPr="1DF48436" w:rsidRDefault="00FE1851" w:rsidP="00FE1851">
            <w:pPr>
              <w:spacing w:after="0" w:line="240" w:lineRule="auto"/>
              <w:jc w:val="both"/>
              <w:rPr>
                <w:rFonts w:ascii="Times New Roman" w:eastAsia="Times New Roman" w:hAnsi="Times New Roman" w:cs="Times New Roman"/>
                <w:sz w:val="24"/>
                <w:szCs w:val="24"/>
              </w:rPr>
            </w:pPr>
            <w:r w:rsidRPr="00EB2E94">
              <w:rPr>
                <w:rStyle w:val="normaltextrun"/>
                <w:rFonts w:ascii="Times New Roman" w:hAnsi="Times New Roman" w:cs="Times New Roman"/>
                <w:i/>
                <w:iCs/>
                <w:color w:val="EE0000"/>
              </w:rPr>
              <w:t>Pildo tiekėjas</w:t>
            </w:r>
          </w:p>
        </w:tc>
      </w:tr>
      <w:tr w:rsidR="00FE1851" w:rsidRPr="00DB2063" w14:paraId="151DC0A1" w14:textId="5F3E2969"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A30011" w14:textId="1D158038"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2.9.4</w:t>
            </w:r>
          </w:p>
        </w:tc>
        <w:tc>
          <w:tcPr>
            <w:tcW w:w="4960" w:type="dxa"/>
            <w:tcBorders>
              <w:top w:val="nil"/>
              <w:left w:val="nil"/>
              <w:bottom w:val="single" w:sz="4" w:space="0" w:color="auto"/>
              <w:right w:val="single" w:sz="4" w:space="0" w:color="auto"/>
            </w:tcBorders>
            <w:vAlign w:val="center"/>
            <w:hideMark/>
          </w:tcPr>
          <w:p w14:paraId="464661AB" w14:textId="51716406" w:rsidR="00FE1851" w:rsidRPr="00FE1851"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0FE1851">
              <w:rPr>
                <w:rFonts w:ascii="Times New Roman" w:eastAsia="Times New Roman" w:hAnsi="Times New Roman" w:cs="Times New Roman"/>
                <w:color w:val="000000" w:themeColor="text1"/>
                <w:sz w:val="24"/>
                <w:szCs w:val="24"/>
                <w:lang w:eastAsia="lt-LT"/>
              </w:rPr>
              <w:t>Akustiniam prietaisui fiksuoti laikikliai, reguliuojami pagal suspaudimą ir dydį.</w:t>
            </w:r>
          </w:p>
        </w:tc>
        <w:tc>
          <w:tcPr>
            <w:tcW w:w="3254" w:type="dxa"/>
            <w:tcBorders>
              <w:top w:val="nil"/>
              <w:left w:val="nil"/>
              <w:bottom w:val="single" w:sz="4" w:space="0" w:color="auto"/>
              <w:right w:val="single" w:sz="4" w:space="0" w:color="auto"/>
            </w:tcBorders>
          </w:tcPr>
          <w:p w14:paraId="6EC7944F" w14:textId="41646D0A" w:rsidR="00FE1851" w:rsidRPr="1DF48436" w:rsidRDefault="00FE1851" w:rsidP="00FE1851">
            <w:pPr>
              <w:spacing w:after="0" w:line="240" w:lineRule="auto"/>
              <w:jc w:val="both"/>
              <w:rPr>
                <w:rFonts w:ascii="Times New Roman" w:eastAsia="Times New Roman" w:hAnsi="Times New Roman" w:cs="Times New Roman"/>
                <w:i/>
                <w:iCs/>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74E8688F" w14:textId="799186F8"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739C5B" w14:textId="796FE082"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2.9.5</w:t>
            </w:r>
          </w:p>
        </w:tc>
        <w:tc>
          <w:tcPr>
            <w:tcW w:w="4960" w:type="dxa"/>
            <w:tcBorders>
              <w:top w:val="nil"/>
              <w:left w:val="nil"/>
              <w:bottom w:val="single" w:sz="4" w:space="0" w:color="auto"/>
              <w:right w:val="single" w:sz="4" w:space="0" w:color="auto"/>
            </w:tcBorders>
            <w:vAlign w:val="center"/>
            <w:hideMark/>
          </w:tcPr>
          <w:p w14:paraId="3B422DEB" w14:textId="7E9C68E7" w:rsidR="00FE1851" w:rsidRPr="00FE1851"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0FE1851">
              <w:rPr>
                <w:rFonts w:ascii="Times New Roman" w:eastAsia="Times New Roman" w:hAnsi="Times New Roman" w:cs="Times New Roman"/>
                <w:color w:val="000000" w:themeColor="text1"/>
                <w:sz w:val="24"/>
                <w:szCs w:val="24"/>
                <w:lang w:eastAsia="lt-LT"/>
              </w:rPr>
              <w:t>Maitinimo šaltinio vieta.</w:t>
            </w:r>
          </w:p>
        </w:tc>
        <w:tc>
          <w:tcPr>
            <w:tcW w:w="3254" w:type="dxa"/>
            <w:tcBorders>
              <w:top w:val="nil"/>
              <w:left w:val="nil"/>
              <w:bottom w:val="single" w:sz="4" w:space="0" w:color="auto"/>
              <w:right w:val="single" w:sz="4" w:space="0" w:color="auto"/>
            </w:tcBorders>
          </w:tcPr>
          <w:p w14:paraId="5EF3C410" w14:textId="44B7E788" w:rsidR="00FE1851" w:rsidRPr="1DF48436" w:rsidRDefault="00FE1851" w:rsidP="00FE1851">
            <w:pPr>
              <w:spacing w:after="0" w:line="240" w:lineRule="auto"/>
              <w:jc w:val="both"/>
              <w:rPr>
                <w:rFonts w:ascii="Times New Roman" w:eastAsia="Times New Roman" w:hAnsi="Times New Roman" w:cs="Times New Roman"/>
                <w:i/>
                <w:iCs/>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7BA49A31" w14:textId="48B59046"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002E23" w14:textId="47EB537D"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2.9.6</w:t>
            </w:r>
          </w:p>
        </w:tc>
        <w:tc>
          <w:tcPr>
            <w:tcW w:w="4960" w:type="dxa"/>
            <w:tcBorders>
              <w:top w:val="nil"/>
              <w:left w:val="nil"/>
              <w:bottom w:val="single" w:sz="4" w:space="0" w:color="auto"/>
              <w:right w:val="single" w:sz="4" w:space="0" w:color="auto"/>
            </w:tcBorders>
            <w:vAlign w:val="center"/>
            <w:hideMark/>
          </w:tcPr>
          <w:p w14:paraId="08F6B5AE" w14:textId="202CEEF9" w:rsidR="00FE1851" w:rsidRPr="00FE1851"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0FE1851">
              <w:rPr>
                <w:rFonts w:ascii="Times New Roman" w:eastAsia="Times New Roman" w:hAnsi="Times New Roman" w:cs="Times New Roman"/>
                <w:color w:val="000000" w:themeColor="text1"/>
                <w:sz w:val="24"/>
                <w:szCs w:val="24"/>
                <w:lang w:eastAsia="lt-LT"/>
              </w:rPr>
              <w:t xml:space="preserve">GPS daviklio tvirtinimo vieta.  </w:t>
            </w:r>
          </w:p>
        </w:tc>
        <w:tc>
          <w:tcPr>
            <w:tcW w:w="3254" w:type="dxa"/>
            <w:tcBorders>
              <w:top w:val="nil"/>
              <w:left w:val="nil"/>
              <w:bottom w:val="single" w:sz="4" w:space="0" w:color="auto"/>
              <w:right w:val="single" w:sz="4" w:space="0" w:color="auto"/>
            </w:tcBorders>
          </w:tcPr>
          <w:p w14:paraId="786CADEF" w14:textId="5E3A3082" w:rsidR="00FE1851" w:rsidRPr="1DF48436" w:rsidRDefault="00FE1851" w:rsidP="00FE1851">
            <w:pPr>
              <w:spacing w:after="0" w:line="240" w:lineRule="auto"/>
              <w:jc w:val="both"/>
              <w:rPr>
                <w:rFonts w:ascii="Times New Roman" w:eastAsia="Times New Roman" w:hAnsi="Times New Roman" w:cs="Times New Roman"/>
                <w:i/>
                <w:iCs/>
                <w:color w:val="000000" w:themeColor="text1"/>
                <w:sz w:val="24"/>
                <w:szCs w:val="24"/>
                <w:lang w:eastAsia="lt-LT"/>
              </w:rPr>
            </w:pPr>
            <w:r w:rsidRPr="00EB2E94">
              <w:rPr>
                <w:rStyle w:val="normaltextrun"/>
                <w:rFonts w:ascii="Times New Roman" w:hAnsi="Times New Roman" w:cs="Times New Roman"/>
                <w:i/>
                <w:iCs/>
                <w:color w:val="EE0000"/>
              </w:rPr>
              <w:t>Pildo tiekėjas</w:t>
            </w:r>
          </w:p>
        </w:tc>
      </w:tr>
      <w:tr w:rsidR="00FE1851" w:rsidRPr="00DB2063" w14:paraId="74703121" w14:textId="7C59A83A" w:rsidTr="005E52ED">
        <w:trPr>
          <w:trHeight w:val="300"/>
        </w:trPr>
        <w:tc>
          <w:tcPr>
            <w:tcW w:w="9628" w:type="dxa"/>
            <w:gridSpan w:val="3"/>
            <w:tcBorders>
              <w:top w:val="single" w:sz="4" w:space="0" w:color="auto"/>
              <w:left w:val="single" w:sz="4" w:space="0" w:color="auto"/>
              <w:bottom w:val="single" w:sz="4" w:space="0" w:color="auto"/>
              <w:right w:val="single" w:sz="4" w:space="0" w:color="auto"/>
            </w:tcBorders>
            <w:vAlign w:val="bottom"/>
            <w:hideMark/>
          </w:tcPr>
          <w:p w14:paraId="1697A365" w14:textId="20EF8FCD" w:rsidR="00FE1851" w:rsidRPr="4F609445" w:rsidRDefault="00FE1851" w:rsidP="00FE1851">
            <w:pPr>
              <w:spacing w:after="0" w:line="240" w:lineRule="auto"/>
              <w:jc w:val="center"/>
              <w:rPr>
                <w:rFonts w:ascii="Times New Roman" w:eastAsia="Times New Roman" w:hAnsi="Times New Roman" w:cs="Times New Roman"/>
                <w:b/>
                <w:bCs/>
                <w:color w:val="000000" w:themeColor="text1"/>
                <w:sz w:val="24"/>
                <w:szCs w:val="24"/>
                <w:lang w:eastAsia="lt-LT"/>
              </w:rPr>
            </w:pPr>
            <w:r w:rsidRPr="4F609445">
              <w:rPr>
                <w:rFonts w:ascii="Times New Roman" w:eastAsia="Times New Roman" w:hAnsi="Times New Roman" w:cs="Times New Roman"/>
                <w:b/>
                <w:bCs/>
                <w:color w:val="000000" w:themeColor="text1"/>
                <w:sz w:val="24"/>
                <w:szCs w:val="24"/>
                <w:lang w:eastAsia="lt-LT"/>
              </w:rPr>
              <w:t xml:space="preserve">3. Akustinio </w:t>
            </w:r>
            <w:proofErr w:type="spellStart"/>
            <w:r w:rsidRPr="4F609445">
              <w:rPr>
                <w:rFonts w:ascii="Times New Roman" w:eastAsia="Times New Roman" w:hAnsi="Times New Roman" w:cs="Times New Roman"/>
                <w:b/>
                <w:bCs/>
                <w:color w:val="000000" w:themeColor="text1"/>
                <w:sz w:val="24"/>
                <w:szCs w:val="24"/>
                <w:lang w:eastAsia="lt-LT"/>
              </w:rPr>
              <w:t>Doplerio</w:t>
            </w:r>
            <w:proofErr w:type="spellEnd"/>
            <w:r w:rsidRPr="4F609445">
              <w:rPr>
                <w:rFonts w:ascii="Times New Roman" w:eastAsia="Times New Roman" w:hAnsi="Times New Roman" w:cs="Times New Roman"/>
                <w:b/>
                <w:bCs/>
                <w:color w:val="000000" w:themeColor="text1"/>
                <w:sz w:val="24"/>
                <w:szCs w:val="24"/>
                <w:lang w:eastAsia="lt-LT"/>
              </w:rPr>
              <w:t xml:space="preserve"> principo veikiančio debito matavimo prietaiso techniniai reikalavimai</w:t>
            </w:r>
          </w:p>
        </w:tc>
      </w:tr>
      <w:tr w:rsidR="00FE1851" w:rsidRPr="00DB2063" w14:paraId="5E32FACC" w14:textId="526429F0"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19A412"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lastRenderedPageBreak/>
              <w:t>3.1</w:t>
            </w:r>
          </w:p>
        </w:tc>
        <w:tc>
          <w:tcPr>
            <w:tcW w:w="4960" w:type="dxa"/>
            <w:tcBorders>
              <w:top w:val="nil"/>
              <w:left w:val="nil"/>
              <w:bottom w:val="single" w:sz="4" w:space="0" w:color="auto"/>
              <w:right w:val="single" w:sz="4" w:space="0" w:color="auto"/>
            </w:tcBorders>
            <w:vAlign w:val="center"/>
            <w:hideMark/>
          </w:tcPr>
          <w:p w14:paraId="65B7FB5D" w14:textId="28BF7958"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56DC3849">
              <w:rPr>
                <w:rFonts w:ascii="Times New Roman" w:eastAsia="Times New Roman" w:hAnsi="Times New Roman" w:cs="Times New Roman"/>
                <w:color w:val="000000" w:themeColor="text1"/>
                <w:sz w:val="24"/>
                <w:szCs w:val="24"/>
                <w:lang w:eastAsia="lt-LT"/>
              </w:rPr>
              <w:t>Minimali srovės greičio matavimo veikimo riba ne didesnė kaip 0,2 m ir maksimali ne mažesnė kaip 10 m gyliuose.</w:t>
            </w:r>
          </w:p>
        </w:tc>
        <w:tc>
          <w:tcPr>
            <w:tcW w:w="3254" w:type="dxa"/>
            <w:tcBorders>
              <w:top w:val="nil"/>
              <w:left w:val="nil"/>
              <w:bottom w:val="single" w:sz="4" w:space="0" w:color="auto"/>
              <w:right w:val="single" w:sz="4" w:space="0" w:color="auto"/>
            </w:tcBorders>
          </w:tcPr>
          <w:p w14:paraId="67A9CAA1" w14:textId="7DCC51B3" w:rsidR="00FE1851" w:rsidRPr="56DC3849"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A7484B">
              <w:rPr>
                <w:rStyle w:val="normaltextrun"/>
                <w:rFonts w:ascii="Times New Roman" w:hAnsi="Times New Roman" w:cs="Times New Roman"/>
                <w:i/>
                <w:iCs/>
                <w:color w:val="EE0000"/>
              </w:rPr>
              <w:t>Pildo tiekėjas</w:t>
            </w:r>
          </w:p>
        </w:tc>
      </w:tr>
      <w:tr w:rsidR="00FE1851" w:rsidRPr="00DB2063" w14:paraId="4AEE2C9B" w14:textId="77CF78A6"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CC400B"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3.2</w:t>
            </w:r>
          </w:p>
        </w:tc>
        <w:tc>
          <w:tcPr>
            <w:tcW w:w="4960" w:type="dxa"/>
            <w:tcBorders>
              <w:top w:val="nil"/>
              <w:left w:val="nil"/>
              <w:bottom w:val="single" w:sz="4" w:space="0" w:color="auto"/>
              <w:right w:val="single" w:sz="4" w:space="0" w:color="auto"/>
            </w:tcBorders>
            <w:vAlign w:val="center"/>
            <w:hideMark/>
          </w:tcPr>
          <w:p w14:paraId="0AC1E155" w14:textId="4A1B1082"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0FE1851">
              <w:rPr>
                <w:rFonts w:ascii="Times New Roman" w:eastAsia="Times New Roman" w:hAnsi="Times New Roman" w:cs="Times New Roman"/>
                <w:color w:val="000000" w:themeColor="text1"/>
                <w:sz w:val="24"/>
                <w:szCs w:val="24"/>
                <w:lang w:eastAsia="lt-LT"/>
              </w:rPr>
              <w:t>Matuojamo srovės greičio tikslumas – ne daugiau 2 % nuo matuojamos vertės</w:t>
            </w:r>
            <w:r>
              <w:rPr>
                <w:rFonts w:ascii="Times New Roman" w:eastAsia="Times New Roman" w:hAnsi="Times New Roman" w:cs="Times New Roman"/>
                <w:color w:val="000000" w:themeColor="text1"/>
                <w:sz w:val="24"/>
                <w:szCs w:val="24"/>
                <w:lang w:eastAsia="lt-LT"/>
              </w:rPr>
              <w:t>.</w:t>
            </w:r>
          </w:p>
        </w:tc>
        <w:tc>
          <w:tcPr>
            <w:tcW w:w="3254" w:type="dxa"/>
            <w:tcBorders>
              <w:top w:val="nil"/>
              <w:left w:val="nil"/>
              <w:bottom w:val="single" w:sz="4" w:space="0" w:color="auto"/>
              <w:right w:val="single" w:sz="4" w:space="0" w:color="auto"/>
            </w:tcBorders>
          </w:tcPr>
          <w:p w14:paraId="6D54634D" w14:textId="226741A8" w:rsidR="00FE1851" w:rsidRPr="00FE1851"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A7484B">
              <w:rPr>
                <w:rStyle w:val="normaltextrun"/>
                <w:rFonts w:ascii="Times New Roman" w:hAnsi="Times New Roman" w:cs="Times New Roman"/>
                <w:i/>
                <w:iCs/>
                <w:color w:val="EE0000"/>
              </w:rPr>
              <w:t>Pildo tiekėjas</w:t>
            </w:r>
          </w:p>
        </w:tc>
      </w:tr>
      <w:tr w:rsidR="00FE1851" w:rsidRPr="00DB2063" w14:paraId="65491459" w14:textId="5972697F"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320F06"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3.3</w:t>
            </w:r>
          </w:p>
        </w:tc>
        <w:tc>
          <w:tcPr>
            <w:tcW w:w="4960" w:type="dxa"/>
            <w:tcBorders>
              <w:top w:val="nil"/>
              <w:left w:val="nil"/>
              <w:bottom w:val="single" w:sz="4" w:space="0" w:color="auto"/>
              <w:right w:val="single" w:sz="4" w:space="0" w:color="auto"/>
            </w:tcBorders>
            <w:vAlign w:val="bottom"/>
            <w:hideMark/>
          </w:tcPr>
          <w:p w14:paraId="5177356A" w14:textId="5C6387B8"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Maksimalus matuojamas srovės greitis ne mažiau kaip 5 m/s.</w:t>
            </w:r>
          </w:p>
        </w:tc>
        <w:tc>
          <w:tcPr>
            <w:tcW w:w="3254" w:type="dxa"/>
            <w:tcBorders>
              <w:top w:val="nil"/>
              <w:left w:val="nil"/>
              <w:bottom w:val="single" w:sz="4" w:space="0" w:color="auto"/>
              <w:right w:val="single" w:sz="4" w:space="0" w:color="auto"/>
            </w:tcBorders>
          </w:tcPr>
          <w:p w14:paraId="154615F7" w14:textId="6E4E86CC"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A7484B">
              <w:rPr>
                <w:rStyle w:val="normaltextrun"/>
                <w:rFonts w:ascii="Times New Roman" w:hAnsi="Times New Roman" w:cs="Times New Roman"/>
                <w:i/>
                <w:iCs/>
                <w:color w:val="EE0000"/>
              </w:rPr>
              <w:t>Pildo tiekėjas</w:t>
            </w:r>
          </w:p>
        </w:tc>
      </w:tr>
      <w:tr w:rsidR="00FE1851" w:rsidRPr="00DB2063" w14:paraId="4766E496" w14:textId="3CC55CA1"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9E894D"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3.4</w:t>
            </w:r>
          </w:p>
        </w:tc>
        <w:tc>
          <w:tcPr>
            <w:tcW w:w="4960" w:type="dxa"/>
            <w:tcBorders>
              <w:top w:val="nil"/>
              <w:left w:val="nil"/>
              <w:bottom w:val="single" w:sz="4" w:space="0" w:color="auto"/>
              <w:right w:val="single" w:sz="4" w:space="0" w:color="auto"/>
            </w:tcBorders>
            <w:vAlign w:val="bottom"/>
            <w:hideMark/>
          </w:tcPr>
          <w:p w14:paraId="40062930" w14:textId="0F671A7B"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56DC3849">
              <w:rPr>
                <w:rFonts w:ascii="Times New Roman" w:eastAsia="Times New Roman" w:hAnsi="Times New Roman" w:cs="Times New Roman"/>
                <w:color w:val="000000" w:themeColor="text1"/>
                <w:sz w:val="24"/>
                <w:szCs w:val="24"/>
                <w:lang w:eastAsia="lt-LT"/>
              </w:rPr>
              <w:t xml:space="preserve">Minimalus gylio matavimas </w:t>
            </w:r>
            <w:r w:rsidRPr="56DC3849">
              <w:rPr>
                <w:rFonts w:ascii="Times New Roman" w:eastAsia="Times New Roman" w:hAnsi="Times New Roman" w:cs="Times New Roman"/>
                <w:color w:val="000000" w:themeColor="text1"/>
                <w:sz w:val="24"/>
                <w:szCs w:val="24"/>
                <w:lang w:val="en" w:eastAsia="lt-LT"/>
              </w:rPr>
              <w:t xml:space="preserve">ne </w:t>
            </w:r>
            <w:proofErr w:type="spellStart"/>
            <w:r w:rsidRPr="56DC3849">
              <w:rPr>
                <w:rFonts w:ascii="Times New Roman" w:eastAsia="Times New Roman" w:hAnsi="Times New Roman" w:cs="Times New Roman"/>
                <w:color w:val="000000" w:themeColor="text1"/>
                <w:sz w:val="24"/>
                <w:szCs w:val="24"/>
                <w:lang w:val="en" w:eastAsia="lt-LT"/>
              </w:rPr>
              <w:t>daugiau</w:t>
            </w:r>
            <w:proofErr w:type="spellEnd"/>
            <w:r w:rsidRPr="56DC3849">
              <w:rPr>
                <w:rFonts w:ascii="Times New Roman" w:eastAsia="Times New Roman" w:hAnsi="Times New Roman" w:cs="Times New Roman"/>
                <w:color w:val="000000" w:themeColor="text1"/>
                <w:sz w:val="24"/>
                <w:szCs w:val="24"/>
                <w:lang w:val="en" w:eastAsia="lt-LT"/>
              </w:rPr>
              <w:t xml:space="preserve"> </w:t>
            </w:r>
            <w:proofErr w:type="spellStart"/>
            <w:r w:rsidRPr="56DC3849">
              <w:rPr>
                <w:rFonts w:ascii="Times New Roman" w:eastAsia="Times New Roman" w:hAnsi="Times New Roman" w:cs="Times New Roman"/>
                <w:color w:val="000000" w:themeColor="text1"/>
                <w:sz w:val="24"/>
                <w:szCs w:val="24"/>
                <w:lang w:val="en" w:eastAsia="lt-LT"/>
              </w:rPr>
              <w:t>kaip</w:t>
            </w:r>
            <w:proofErr w:type="spellEnd"/>
            <w:r w:rsidRPr="56DC3849">
              <w:rPr>
                <w:rFonts w:ascii="Times New Roman" w:eastAsia="Times New Roman" w:hAnsi="Times New Roman" w:cs="Times New Roman"/>
                <w:color w:val="000000" w:themeColor="text1"/>
                <w:sz w:val="24"/>
                <w:szCs w:val="24"/>
                <w:lang w:val="en" w:eastAsia="lt-LT"/>
              </w:rPr>
              <w:t xml:space="preserve"> 0</w:t>
            </w:r>
            <w:r w:rsidRPr="56DC3849">
              <w:rPr>
                <w:rFonts w:ascii="Times New Roman" w:eastAsia="Times New Roman" w:hAnsi="Times New Roman" w:cs="Times New Roman"/>
                <w:color w:val="000000" w:themeColor="text1"/>
                <w:sz w:val="24"/>
                <w:szCs w:val="24"/>
                <w:lang w:eastAsia="lt-LT"/>
              </w:rPr>
              <w:t>,2 m.</w:t>
            </w:r>
          </w:p>
        </w:tc>
        <w:tc>
          <w:tcPr>
            <w:tcW w:w="3254" w:type="dxa"/>
            <w:tcBorders>
              <w:top w:val="nil"/>
              <w:left w:val="nil"/>
              <w:bottom w:val="single" w:sz="4" w:space="0" w:color="auto"/>
              <w:right w:val="single" w:sz="4" w:space="0" w:color="auto"/>
            </w:tcBorders>
          </w:tcPr>
          <w:p w14:paraId="7A7F534B" w14:textId="559625DC" w:rsidR="00FE1851" w:rsidRPr="56DC3849"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A7484B">
              <w:rPr>
                <w:rStyle w:val="normaltextrun"/>
                <w:rFonts w:ascii="Times New Roman" w:hAnsi="Times New Roman" w:cs="Times New Roman"/>
                <w:i/>
                <w:iCs/>
                <w:color w:val="EE0000"/>
              </w:rPr>
              <w:t>Pildo tiekėjas</w:t>
            </w:r>
          </w:p>
        </w:tc>
      </w:tr>
      <w:tr w:rsidR="00FE1851" w:rsidRPr="00DB2063" w14:paraId="02EB855C" w14:textId="01AB570A"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5C39A4"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3.5</w:t>
            </w:r>
          </w:p>
        </w:tc>
        <w:tc>
          <w:tcPr>
            <w:tcW w:w="4960" w:type="dxa"/>
            <w:tcBorders>
              <w:top w:val="nil"/>
              <w:left w:val="nil"/>
              <w:bottom w:val="single" w:sz="4" w:space="0" w:color="auto"/>
              <w:right w:val="single" w:sz="4" w:space="0" w:color="auto"/>
            </w:tcBorders>
            <w:vAlign w:val="bottom"/>
            <w:hideMark/>
          </w:tcPr>
          <w:p w14:paraId="5A1C18AD" w14:textId="2EBB1CEE"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 xml:space="preserve">Maksimalus gylio matavimas </w:t>
            </w:r>
            <w:r w:rsidRPr="1DF48436">
              <w:rPr>
                <w:rFonts w:ascii="Times New Roman" w:eastAsia="Times New Roman" w:hAnsi="Times New Roman" w:cs="Times New Roman"/>
                <w:color w:val="000000" w:themeColor="text1"/>
                <w:sz w:val="24"/>
                <w:szCs w:val="24"/>
                <w:lang w:val="en" w:eastAsia="lt-LT"/>
              </w:rPr>
              <w:t xml:space="preserve">ne </w:t>
            </w:r>
            <w:proofErr w:type="spellStart"/>
            <w:r w:rsidRPr="1DF48436">
              <w:rPr>
                <w:rFonts w:ascii="Times New Roman" w:eastAsia="Times New Roman" w:hAnsi="Times New Roman" w:cs="Times New Roman"/>
                <w:color w:val="000000" w:themeColor="text1"/>
                <w:sz w:val="24"/>
                <w:szCs w:val="24"/>
                <w:lang w:val="en" w:eastAsia="lt-LT"/>
              </w:rPr>
              <w:t>mažiau</w:t>
            </w:r>
            <w:proofErr w:type="spellEnd"/>
            <w:r w:rsidRPr="1DF48436">
              <w:rPr>
                <w:rFonts w:ascii="Times New Roman" w:eastAsia="Times New Roman" w:hAnsi="Times New Roman" w:cs="Times New Roman"/>
                <w:color w:val="000000" w:themeColor="text1"/>
                <w:sz w:val="24"/>
                <w:szCs w:val="24"/>
                <w:lang w:val="en" w:eastAsia="lt-LT"/>
              </w:rPr>
              <w:t xml:space="preserve"> </w:t>
            </w:r>
            <w:r w:rsidRPr="1DF48436">
              <w:rPr>
                <w:rFonts w:ascii="Times New Roman" w:eastAsia="Times New Roman" w:hAnsi="Times New Roman" w:cs="Times New Roman"/>
                <w:color w:val="000000" w:themeColor="text1"/>
                <w:sz w:val="24"/>
                <w:szCs w:val="24"/>
                <w:lang w:eastAsia="lt-LT"/>
              </w:rPr>
              <w:t>10 m.</w:t>
            </w:r>
          </w:p>
        </w:tc>
        <w:tc>
          <w:tcPr>
            <w:tcW w:w="3254" w:type="dxa"/>
            <w:tcBorders>
              <w:top w:val="nil"/>
              <w:left w:val="nil"/>
              <w:bottom w:val="single" w:sz="4" w:space="0" w:color="auto"/>
              <w:right w:val="single" w:sz="4" w:space="0" w:color="auto"/>
            </w:tcBorders>
          </w:tcPr>
          <w:p w14:paraId="2536D89A" w14:textId="7C375C88"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A7484B">
              <w:rPr>
                <w:rStyle w:val="normaltextrun"/>
                <w:rFonts w:ascii="Times New Roman" w:hAnsi="Times New Roman" w:cs="Times New Roman"/>
                <w:i/>
                <w:iCs/>
                <w:color w:val="EE0000"/>
              </w:rPr>
              <w:t>Pildo tiekėjas</w:t>
            </w:r>
          </w:p>
        </w:tc>
      </w:tr>
      <w:tr w:rsidR="00FE1851" w:rsidRPr="00DB2063" w14:paraId="30582E17" w14:textId="442047BE"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67CC1A"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3.6</w:t>
            </w:r>
          </w:p>
        </w:tc>
        <w:tc>
          <w:tcPr>
            <w:tcW w:w="4960" w:type="dxa"/>
            <w:tcBorders>
              <w:top w:val="nil"/>
              <w:left w:val="nil"/>
              <w:bottom w:val="single" w:sz="4" w:space="0" w:color="auto"/>
              <w:right w:val="single" w:sz="4" w:space="0" w:color="auto"/>
            </w:tcBorders>
            <w:vAlign w:val="bottom"/>
            <w:hideMark/>
          </w:tcPr>
          <w:p w14:paraId="490DC555" w14:textId="391ED843"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0FE1851">
              <w:rPr>
                <w:rFonts w:ascii="Times New Roman" w:eastAsia="Times New Roman" w:hAnsi="Times New Roman" w:cs="Times New Roman"/>
                <w:color w:val="000000" w:themeColor="text1"/>
                <w:sz w:val="24"/>
                <w:szCs w:val="24"/>
                <w:lang w:eastAsia="lt-LT"/>
              </w:rPr>
              <w:t>Gylio matavimo tikslumas – ne blogesnis kaip ±1 cm arba ±1 % nuo matuojamo gylio (atsižvelgiant į tai, kuri vertė yra mažesnė)</w:t>
            </w:r>
            <w:r>
              <w:rPr>
                <w:rFonts w:ascii="Times New Roman" w:eastAsia="Times New Roman" w:hAnsi="Times New Roman" w:cs="Times New Roman"/>
                <w:color w:val="000000" w:themeColor="text1"/>
                <w:sz w:val="24"/>
                <w:szCs w:val="24"/>
                <w:lang w:eastAsia="lt-LT"/>
              </w:rPr>
              <w:t>.</w:t>
            </w:r>
          </w:p>
        </w:tc>
        <w:tc>
          <w:tcPr>
            <w:tcW w:w="3254" w:type="dxa"/>
            <w:tcBorders>
              <w:top w:val="nil"/>
              <w:left w:val="nil"/>
              <w:bottom w:val="single" w:sz="4" w:space="0" w:color="auto"/>
              <w:right w:val="single" w:sz="4" w:space="0" w:color="auto"/>
            </w:tcBorders>
          </w:tcPr>
          <w:p w14:paraId="256D0C8E" w14:textId="72E5D805" w:rsidR="00FE1851" w:rsidRPr="00FE1851"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A7484B">
              <w:rPr>
                <w:rStyle w:val="normaltextrun"/>
                <w:rFonts w:ascii="Times New Roman" w:hAnsi="Times New Roman" w:cs="Times New Roman"/>
                <w:i/>
                <w:iCs/>
                <w:color w:val="EE0000"/>
              </w:rPr>
              <w:t>Pildo tiekėjas</w:t>
            </w:r>
          </w:p>
        </w:tc>
      </w:tr>
      <w:tr w:rsidR="00FE1851" w:rsidRPr="00DB2063" w14:paraId="1BEC636E" w14:textId="638776D4"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ECE486"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3.7</w:t>
            </w:r>
          </w:p>
        </w:tc>
        <w:tc>
          <w:tcPr>
            <w:tcW w:w="4960" w:type="dxa"/>
            <w:tcBorders>
              <w:top w:val="nil"/>
              <w:left w:val="nil"/>
              <w:bottom w:val="single" w:sz="4" w:space="0" w:color="auto"/>
              <w:right w:val="single" w:sz="4" w:space="0" w:color="auto"/>
            </w:tcBorders>
            <w:vAlign w:val="bottom"/>
            <w:hideMark/>
          </w:tcPr>
          <w:p w14:paraId="3807BD0D" w14:textId="0AC09BE8"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Prietaise esančių jutiklių, kurie matuoja greitį-gylį skaičius ne mažesnis kaip 5.</w:t>
            </w:r>
          </w:p>
        </w:tc>
        <w:tc>
          <w:tcPr>
            <w:tcW w:w="3254" w:type="dxa"/>
            <w:tcBorders>
              <w:top w:val="nil"/>
              <w:left w:val="nil"/>
              <w:bottom w:val="single" w:sz="4" w:space="0" w:color="auto"/>
              <w:right w:val="single" w:sz="4" w:space="0" w:color="auto"/>
            </w:tcBorders>
          </w:tcPr>
          <w:p w14:paraId="5EE69BA6" w14:textId="3716C618"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00953">
              <w:rPr>
                <w:rStyle w:val="normaltextrun"/>
                <w:rFonts w:ascii="Times New Roman" w:hAnsi="Times New Roman" w:cs="Times New Roman"/>
                <w:i/>
                <w:iCs/>
                <w:color w:val="EE0000"/>
              </w:rPr>
              <w:t>Pildo tiekėjas</w:t>
            </w:r>
          </w:p>
        </w:tc>
      </w:tr>
      <w:tr w:rsidR="00FE1851" w:rsidRPr="00DB2063" w14:paraId="25303658" w14:textId="4FEE1A14"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AF4648"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3.8</w:t>
            </w:r>
          </w:p>
        </w:tc>
        <w:tc>
          <w:tcPr>
            <w:tcW w:w="4960" w:type="dxa"/>
            <w:tcBorders>
              <w:top w:val="nil"/>
              <w:left w:val="nil"/>
              <w:bottom w:val="single" w:sz="4" w:space="0" w:color="auto"/>
              <w:right w:val="single" w:sz="4" w:space="0" w:color="auto"/>
            </w:tcBorders>
            <w:vAlign w:val="center"/>
            <w:hideMark/>
          </w:tcPr>
          <w:p w14:paraId="1D281166" w14:textId="0147FB12"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Turi turėti pakraunamus maitinimo šaltinius su dėklais ir adapteriais akustiniam matuokliui ir kaupikliui.</w:t>
            </w:r>
          </w:p>
        </w:tc>
        <w:tc>
          <w:tcPr>
            <w:tcW w:w="3254" w:type="dxa"/>
            <w:tcBorders>
              <w:top w:val="nil"/>
              <w:left w:val="nil"/>
              <w:bottom w:val="single" w:sz="4" w:space="0" w:color="auto"/>
              <w:right w:val="single" w:sz="4" w:space="0" w:color="auto"/>
            </w:tcBorders>
          </w:tcPr>
          <w:p w14:paraId="7C6B44E2" w14:textId="7FBA4CEC" w:rsidR="00FE1851" w:rsidRPr="033E20A3"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00953">
              <w:rPr>
                <w:rStyle w:val="normaltextrun"/>
                <w:rFonts w:ascii="Times New Roman" w:hAnsi="Times New Roman" w:cs="Times New Roman"/>
                <w:i/>
                <w:iCs/>
                <w:color w:val="EE0000"/>
              </w:rPr>
              <w:t>Pildo tiekėjas</w:t>
            </w:r>
          </w:p>
        </w:tc>
      </w:tr>
      <w:tr w:rsidR="00FE1851" w:rsidRPr="00DB2063" w14:paraId="7FA1DDED" w14:textId="3A3E8737"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A1A1F7"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3.9</w:t>
            </w:r>
          </w:p>
        </w:tc>
        <w:tc>
          <w:tcPr>
            <w:tcW w:w="4960" w:type="dxa"/>
            <w:tcBorders>
              <w:top w:val="nil"/>
              <w:left w:val="nil"/>
              <w:bottom w:val="single" w:sz="4" w:space="0" w:color="auto"/>
              <w:right w:val="single" w:sz="4" w:space="0" w:color="auto"/>
            </w:tcBorders>
            <w:vAlign w:val="center"/>
            <w:hideMark/>
          </w:tcPr>
          <w:p w14:paraId="64CF4BF5" w14:textId="6053B4A7" w:rsidR="00FE1851" w:rsidRPr="002337AE"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Turi būti komplektuojama su 2 vnt. (1 vnt. - debito matavimo prietaisui ir 1 vnt. - kompiuteriui su debito matavimo prietaiso programine įranga) bevielio ryšio antenomis su USB tipo jungtimi duomenų siuntimui/priėmimui.</w:t>
            </w:r>
          </w:p>
        </w:tc>
        <w:tc>
          <w:tcPr>
            <w:tcW w:w="3254" w:type="dxa"/>
            <w:tcBorders>
              <w:top w:val="nil"/>
              <w:left w:val="nil"/>
              <w:bottom w:val="single" w:sz="4" w:space="0" w:color="auto"/>
              <w:right w:val="single" w:sz="4" w:space="0" w:color="auto"/>
            </w:tcBorders>
          </w:tcPr>
          <w:p w14:paraId="0BD61F3A" w14:textId="29260182" w:rsidR="00FE1851" w:rsidRPr="033E20A3"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00953">
              <w:rPr>
                <w:rStyle w:val="normaltextrun"/>
                <w:rFonts w:ascii="Times New Roman" w:hAnsi="Times New Roman" w:cs="Times New Roman"/>
                <w:i/>
                <w:iCs/>
                <w:color w:val="EE0000"/>
              </w:rPr>
              <w:t>Pildo tiekėjas</w:t>
            </w:r>
          </w:p>
        </w:tc>
      </w:tr>
      <w:tr w:rsidR="00FE1851" w:rsidRPr="00DB2063" w14:paraId="2A82F052" w14:textId="3078AA2B" w:rsidTr="00FE185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CC310" w14:textId="4D2FB7D4"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3.10</w:t>
            </w:r>
          </w:p>
        </w:tc>
        <w:tc>
          <w:tcPr>
            <w:tcW w:w="4960" w:type="dxa"/>
            <w:tcBorders>
              <w:top w:val="nil"/>
              <w:left w:val="nil"/>
              <w:bottom w:val="single" w:sz="4" w:space="0" w:color="auto"/>
              <w:right w:val="single" w:sz="4" w:space="0" w:color="auto"/>
            </w:tcBorders>
            <w:vAlign w:val="bottom"/>
            <w:hideMark/>
          </w:tcPr>
          <w:p w14:paraId="17942CAF" w14:textId="110C5C8D"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Prietaiso ir valdiklio efektyvus veikimo nuotolis ne mažiau 100 m.</w:t>
            </w:r>
          </w:p>
        </w:tc>
        <w:tc>
          <w:tcPr>
            <w:tcW w:w="3254" w:type="dxa"/>
            <w:tcBorders>
              <w:top w:val="nil"/>
              <w:left w:val="nil"/>
              <w:bottom w:val="single" w:sz="4" w:space="0" w:color="auto"/>
              <w:right w:val="single" w:sz="4" w:space="0" w:color="auto"/>
            </w:tcBorders>
          </w:tcPr>
          <w:p w14:paraId="20251302" w14:textId="321490CC"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00953">
              <w:rPr>
                <w:rStyle w:val="normaltextrun"/>
                <w:rFonts w:ascii="Times New Roman" w:hAnsi="Times New Roman" w:cs="Times New Roman"/>
                <w:i/>
                <w:iCs/>
                <w:color w:val="EE0000"/>
              </w:rPr>
              <w:t>Pildo tiekėjas</w:t>
            </w:r>
          </w:p>
        </w:tc>
      </w:tr>
      <w:tr w:rsidR="00FE1851" w:rsidRPr="00DB2063" w14:paraId="626F54AC" w14:textId="4956EFF8" w:rsidTr="00FE1851">
        <w:trPr>
          <w:trHeight w:val="300"/>
        </w:trPr>
        <w:tc>
          <w:tcPr>
            <w:tcW w:w="1414" w:type="dxa"/>
            <w:tcBorders>
              <w:top w:val="nil"/>
              <w:left w:val="single" w:sz="4" w:space="0" w:color="auto"/>
              <w:bottom w:val="single" w:sz="2" w:space="0" w:color="000000" w:themeColor="text1"/>
              <w:right w:val="single" w:sz="4" w:space="0" w:color="auto"/>
            </w:tcBorders>
            <w:shd w:val="clear" w:color="auto" w:fill="FFFFFF" w:themeFill="background1"/>
            <w:vAlign w:val="center"/>
            <w:hideMark/>
          </w:tcPr>
          <w:p w14:paraId="6EF76BD2" w14:textId="3476EE07" w:rsidR="00FE1851" w:rsidRDefault="00FE1851" w:rsidP="00FE1851">
            <w:pPr>
              <w:spacing w:after="0" w:line="240" w:lineRule="auto"/>
              <w:rPr>
                <w:rFonts w:ascii="Times New Roman" w:eastAsia="Times New Roman" w:hAnsi="Times New Roman" w:cs="Times New Roman"/>
                <w:color w:val="000000" w:themeColor="text1"/>
                <w:sz w:val="24"/>
                <w:szCs w:val="24"/>
                <w:lang w:eastAsia="lt-LT"/>
              </w:rPr>
            </w:pPr>
            <w:r w:rsidRPr="033E20A3">
              <w:rPr>
                <w:rFonts w:ascii="Times New Roman" w:eastAsia="Times New Roman" w:hAnsi="Times New Roman" w:cs="Times New Roman"/>
                <w:color w:val="000000" w:themeColor="text1"/>
                <w:sz w:val="24"/>
                <w:szCs w:val="24"/>
                <w:lang w:eastAsia="lt-LT"/>
              </w:rPr>
              <w:t>3.11</w:t>
            </w:r>
          </w:p>
        </w:tc>
        <w:tc>
          <w:tcPr>
            <w:tcW w:w="4960" w:type="dxa"/>
            <w:tcBorders>
              <w:top w:val="nil"/>
              <w:left w:val="nil"/>
              <w:bottom w:val="single" w:sz="2" w:space="0" w:color="000000" w:themeColor="text1"/>
              <w:right w:val="single" w:sz="4" w:space="0" w:color="auto"/>
            </w:tcBorders>
            <w:vAlign w:val="bottom"/>
            <w:hideMark/>
          </w:tcPr>
          <w:p w14:paraId="470D407A" w14:textId="28DA8514"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6764F1E9">
              <w:rPr>
                <w:rFonts w:ascii="Times New Roman" w:eastAsia="Times New Roman" w:hAnsi="Times New Roman" w:cs="Times New Roman"/>
                <w:color w:val="000000" w:themeColor="text1"/>
                <w:sz w:val="24"/>
                <w:szCs w:val="24"/>
                <w:lang w:eastAsia="lt-LT"/>
              </w:rPr>
              <w:t xml:space="preserve">Akustinio </w:t>
            </w:r>
            <w:proofErr w:type="spellStart"/>
            <w:r w:rsidRPr="6764F1E9">
              <w:rPr>
                <w:rFonts w:ascii="Times New Roman" w:eastAsia="Times New Roman" w:hAnsi="Times New Roman" w:cs="Times New Roman"/>
                <w:color w:val="000000" w:themeColor="text1"/>
                <w:sz w:val="24"/>
                <w:szCs w:val="24"/>
                <w:lang w:eastAsia="lt-LT"/>
              </w:rPr>
              <w:t>Doplerio</w:t>
            </w:r>
            <w:proofErr w:type="spellEnd"/>
            <w:r w:rsidRPr="6764F1E9">
              <w:rPr>
                <w:rFonts w:ascii="Times New Roman" w:eastAsia="Times New Roman" w:hAnsi="Times New Roman" w:cs="Times New Roman"/>
                <w:color w:val="000000" w:themeColor="text1"/>
                <w:sz w:val="24"/>
                <w:szCs w:val="24"/>
                <w:lang w:eastAsia="lt-LT"/>
              </w:rPr>
              <w:t xml:space="preserve"> matuoklio ir kaupiklio atsparumas vandeniui ne mažesnis kaip IP-68 arba lygiavertis.</w:t>
            </w:r>
          </w:p>
        </w:tc>
        <w:tc>
          <w:tcPr>
            <w:tcW w:w="3254" w:type="dxa"/>
            <w:tcBorders>
              <w:top w:val="nil"/>
              <w:left w:val="nil"/>
              <w:bottom w:val="single" w:sz="2" w:space="0" w:color="000000" w:themeColor="text1"/>
              <w:right w:val="single" w:sz="4" w:space="0" w:color="auto"/>
            </w:tcBorders>
          </w:tcPr>
          <w:p w14:paraId="2740D86F" w14:textId="5A03C144" w:rsidR="00FE1851" w:rsidRPr="6764F1E9"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00953">
              <w:rPr>
                <w:rStyle w:val="normaltextrun"/>
                <w:rFonts w:ascii="Times New Roman" w:hAnsi="Times New Roman" w:cs="Times New Roman"/>
                <w:i/>
                <w:iCs/>
                <w:color w:val="EE0000"/>
              </w:rPr>
              <w:t>Pildo tiekėjas</w:t>
            </w:r>
          </w:p>
        </w:tc>
      </w:tr>
      <w:tr w:rsidR="00FE1851" w:rsidRPr="00DB2063" w14:paraId="492CC9E7" w14:textId="7DBBDDE8" w:rsidTr="00FE1851">
        <w:trPr>
          <w:trHeight w:val="300"/>
        </w:trPr>
        <w:tc>
          <w:tcPr>
            <w:tcW w:w="14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DE70909" w14:textId="61B039D9" w:rsidR="00FE1851" w:rsidRDefault="00FE1851" w:rsidP="00FE1851">
            <w:pPr>
              <w:spacing w:after="0" w:line="240" w:lineRule="auto"/>
              <w:rPr>
                <w:rFonts w:ascii="Times New Roman" w:eastAsia="Times New Roman" w:hAnsi="Times New Roman" w:cs="Times New Roman"/>
                <w:color w:val="000000" w:themeColor="text1"/>
                <w:sz w:val="24"/>
                <w:szCs w:val="24"/>
                <w:lang w:eastAsia="lt-LT"/>
              </w:rPr>
            </w:pPr>
            <w:r w:rsidRPr="033E20A3">
              <w:rPr>
                <w:rFonts w:ascii="Times New Roman" w:eastAsia="Times New Roman" w:hAnsi="Times New Roman" w:cs="Times New Roman"/>
                <w:color w:val="000000" w:themeColor="text1"/>
                <w:sz w:val="24"/>
                <w:szCs w:val="24"/>
                <w:lang w:eastAsia="lt-LT"/>
              </w:rPr>
              <w:t>3.12</w:t>
            </w:r>
          </w:p>
        </w:tc>
        <w:tc>
          <w:tcPr>
            <w:tcW w:w="49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5AD56FBF" w14:textId="7D403CA6"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Turi turėti GPS daviklį.</w:t>
            </w:r>
          </w:p>
        </w:tc>
        <w:tc>
          <w:tcPr>
            <w:tcW w:w="32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3D0757" w14:textId="5D1A41C4"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00953">
              <w:rPr>
                <w:rStyle w:val="normaltextrun"/>
                <w:rFonts w:ascii="Times New Roman" w:hAnsi="Times New Roman" w:cs="Times New Roman"/>
                <w:i/>
                <w:iCs/>
                <w:color w:val="EE0000"/>
              </w:rPr>
              <w:t>Pildo tiekėjas</w:t>
            </w:r>
          </w:p>
        </w:tc>
      </w:tr>
      <w:tr w:rsidR="00FE1851" w:rsidRPr="00DB2063" w14:paraId="692AD272" w14:textId="5F4F6A66" w:rsidTr="00FE1851">
        <w:trPr>
          <w:trHeight w:val="746"/>
        </w:trPr>
        <w:tc>
          <w:tcPr>
            <w:tcW w:w="14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2A677DB" w14:textId="662AEA73" w:rsidR="00FE1851" w:rsidRDefault="00FE1851" w:rsidP="00FE1851">
            <w:pPr>
              <w:spacing w:after="0" w:line="240" w:lineRule="auto"/>
              <w:rPr>
                <w:rFonts w:ascii="Times New Roman" w:eastAsia="Times New Roman" w:hAnsi="Times New Roman" w:cs="Times New Roman"/>
                <w:color w:val="000000" w:themeColor="text1"/>
                <w:sz w:val="24"/>
                <w:szCs w:val="24"/>
                <w:lang w:eastAsia="lt-LT"/>
              </w:rPr>
            </w:pPr>
            <w:r w:rsidRPr="033E20A3">
              <w:rPr>
                <w:rFonts w:ascii="Times New Roman" w:eastAsia="Times New Roman" w:hAnsi="Times New Roman" w:cs="Times New Roman"/>
                <w:color w:val="000000" w:themeColor="text1"/>
                <w:sz w:val="24"/>
                <w:szCs w:val="24"/>
                <w:lang w:eastAsia="lt-LT"/>
              </w:rPr>
              <w:t>3.13</w:t>
            </w:r>
          </w:p>
        </w:tc>
        <w:tc>
          <w:tcPr>
            <w:tcW w:w="49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0386E5CE" w14:textId="57307E79"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1DF48436">
              <w:rPr>
                <w:rFonts w:ascii="Times New Roman" w:eastAsia="Times New Roman" w:hAnsi="Times New Roman" w:cs="Times New Roman"/>
                <w:color w:val="000000" w:themeColor="text1"/>
                <w:sz w:val="24"/>
                <w:szCs w:val="24"/>
                <w:lang w:eastAsia="lt-LT"/>
              </w:rPr>
              <w:t>Turi būti užtikrinta galimybė perduoti, atvaizduoti, peržiūrėti ir apdoroti duomenis bei koreguoti prietaiso nustatymus, naudojant gamintojo pateikiamas priemones.</w:t>
            </w:r>
          </w:p>
        </w:tc>
        <w:tc>
          <w:tcPr>
            <w:tcW w:w="32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B1A413" w14:textId="5359E3E7" w:rsidR="00FE1851" w:rsidRPr="1DF48436"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F00953">
              <w:rPr>
                <w:rStyle w:val="normaltextrun"/>
                <w:rFonts w:ascii="Times New Roman" w:hAnsi="Times New Roman" w:cs="Times New Roman"/>
                <w:i/>
                <w:iCs/>
                <w:color w:val="EE0000"/>
              </w:rPr>
              <w:t>Pildo tiekėjas</w:t>
            </w:r>
          </w:p>
        </w:tc>
      </w:tr>
      <w:tr w:rsidR="00FE1851" w:rsidRPr="00DB2063" w14:paraId="21C0D520" w14:textId="2DF0184A" w:rsidTr="00FE1851">
        <w:trPr>
          <w:trHeight w:val="300"/>
        </w:trPr>
        <w:tc>
          <w:tcPr>
            <w:tcW w:w="141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AD84B9D" w14:textId="2F1B933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033E20A3">
              <w:rPr>
                <w:rFonts w:ascii="Times New Roman" w:eastAsia="Times New Roman" w:hAnsi="Times New Roman" w:cs="Times New Roman"/>
                <w:color w:val="000000" w:themeColor="text1"/>
                <w:sz w:val="24"/>
                <w:szCs w:val="24"/>
                <w:lang w:eastAsia="lt-LT"/>
              </w:rPr>
              <w:t>3.14</w:t>
            </w:r>
          </w:p>
        </w:tc>
        <w:tc>
          <w:tcPr>
            <w:tcW w:w="496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6D9849A" w14:textId="5902C353" w:rsidR="00FE1851" w:rsidRPr="00DB2063" w:rsidRDefault="00FE1851" w:rsidP="00FE1851">
            <w:pPr>
              <w:spacing w:after="0" w:line="240" w:lineRule="auto"/>
              <w:jc w:val="both"/>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Turi turėti transportavimo dėžę.</w:t>
            </w:r>
          </w:p>
        </w:tc>
        <w:tc>
          <w:tcPr>
            <w:tcW w:w="32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E088E0" w14:textId="3A88FDBE" w:rsidR="00FE1851" w:rsidRPr="4F609445" w:rsidRDefault="00FE1851" w:rsidP="00FE1851">
            <w:pPr>
              <w:spacing w:after="0" w:line="240" w:lineRule="auto"/>
              <w:jc w:val="both"/>
              <w:rPr>
                <w:rFonts w:ascii="Times New Roman" w:eastAsia="Times New Roman" w:hAnsi="Times New Roman" w:cs="Times New Roman"/>
                <w:color w:val="000000" w:themeColor="text1"/>
                <w:sz w:val="24"/>
                <w:szCs w:val="24"/>
                <w:lang w:eastAsia="lt-LT"/>
              </w:rPr>
            </w:pPr>
            <w:r w:rsidRPr="00924A40">
              <w:rPr>
                <w:rStyle w:val="normaltextrun"/>
                <w:rFonts w:ascii="Times New Roman" w:hAnsi="Times New Roman" w:cs="Times New Roman"/>
                <w:i/>
                <w:iCs/>
                <w:color w:val="EE0000"/>
              </w:rPr>
              <w:t>Pildo tiekėjas</w:t>
            </w:r>
          </w:p>
        </w:tc>
      </w:tr>
      <w:tr w:rsidR="00FE1851" w:rsidRPr="00DB2063" w14:paraId="5272512B" w14:textId="36EFE9D8" w:rsidTr="00FE1851">
        <w:trPr>
          <w:trHeight w:val="300"/>
        </w:trPr>
        <w:tc>
          <w:tcPr>
            <w:tcW w:w="6374" w:type="dxa"/>
            <w:gridSpan w:val="2"/>
            <w:tcBorders>
              <w:top w:val="single" w:sz="4" w:space="0" w:color="auto"/>
              <w:left w:val="single" w:sz="4" w:space="0" w:color="auto"/>
              <w:bottom w:val="single" w:sz="4" w:space="0" w:color="auto"/>
              <w:right w:val="single" w:sz="4" w:space="0" w:color="auto"/>
            </w:tcBorders>
            <w:noWrap/>
            <w:vAlign w:val="bottom"/>
            <w:hideMark/>
          </w:tcPr>
          <w:p w14:paraId="7DBCE38B" w14:textId="3C8DF154" w:rsidR="00FE1851" w:rsidRPr="00DB2063" w:rsidRDefault="00FE1851" w:rsidP="00FE1851">
            <w:pPr>
              <w:spacing w:after="0" w:line="240" w:lineRule="auto"/>
              <w:jc w:val="center"/>
              <w:rPr>
                <w:rFonts w:ascii="Times New Roman" w:eastAsia="Times New Roman" w:hAnsi="Times New Roman" w:cs="Times New Roman"/>
                <w:b/>
                <w:bCs/>
                <w:color w:val="000000"/>
                <w:sz w:val="24"/>
                <w:szCs w:val="24"/>
                <w:lang w:eastAsia="lt-LT"/>
              </w:rPr>
            </w:pPr>
            <w:r w:rsidRPr="1DF48436">
              <w:rPr>
                <w:rFonts w:ascii="Times New Roman" w:eastAsia="Times New Roman" w:hAnsi="Times New Roman" w:cs="Times New Roman"/>
                <w:b/>
                <w:bCs/>
                <w:color w:val="000000" w:themeColor="text1"/>
                <w:sz w:val="24"/>
                <w:szCs w:val="24"/>
                <w:lang w:eastAsia="lt-LT"/>
              </w:rPr>
              <w:t>4. Pateikiami dokumentai</w:t>
            </w:r>
          </w:p>
        </w:tc>
        <w:tc>
          <w:tcPr>
            <w:tcW w:w="3254" w:type="dxa"/>
            <w:tcBorders>
              <w:top w:val="single" w:sz="4" w:space="0" w:color="auto"/>
              <w:left w:val="single" w:sz="4" w:space="0" w:color="auto"/>
              <w:bottom w:val="single" w:sz="4" w:space="0" w:color="auto"/>
              <w:right w:val="single" w:sz="4" w:space="0" w:color="auto"/>
            </w:tcBorders>
          </w:tcPr>
          <w:p w14:paraId="2CEACFAC" w14:textId="77777777" w:rsidR="00FE1851" w:rsidRPr="1DF48436" w:rsidRDefault="00FE1851" w:rsidP="00FE1851">
            <w:pPr>
              <w:spacing w:after="0" w:line="240" w:lineRule="auto"/>
              <w:jc w:val="center"/>
              <w:rPr>
                <w:rFonts w:ascii="Times New Roman" w:eastAsia="Times New Roman" w:hAnsi="Times New Roman" w:cs="Times New Roman"/>
                <w:b/>
                <w:bCs/>
                <w:color w:val="000000" w:themeColor="text1"/>
                <w:sz w:val="24"/>
                <w:szCs w:val="24"/>
                <w:lang w:eastAsia="lt-LT"/>
              </w:rPr>
            </w:pPr>
          </w:p>
        </w:tc>
      </w:tr>
      <w:tr w:rsidR="00FE1851" w:rsidRPr="00DB2063" w14:paraId="76D86CE5" w14:textId="472DC8E9" w:rsidTr="002F6FA6">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A0BA43"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4.1</w:t>
            </w:r>
          </w:p>
        </w:tc>
        <w:tc>
          <w:tcPr>
            <w:tcW w:w="8214" w:type="dxa"/>
            <w:gridSpan w:val="2"/>
            <w:tcBorders>
              <w:top w:val="nil"/>
              <w:left w:val="nil"/>
              <w:bottom w:val="single" w:sz="4" w:space="0" w:color="auto"/>
              <w:right w:val="single" w:sz="4" w:space="0" w:color="auto"/>
            </w:tcBorders>
            <w:hideMark/>
          </w:tcPr>
          <w:p w14:paraId="42815ACD" w14:textId="7C237F33" w:rsidR="00FE1851" w:rsidRPr="5B11EE81" w:rsidRDefault="00FE1851" w:rsidP="00FE1851">
            <w:pPr>
              <w:spacing w:after="0" w:line="240" w:lineRule="auto"/>
              <w:rPr>
                <w:rFonts w:ascii="Times New Roman" w:eastAsia="Times New Roman" w:hAnsi="Times New Roman" w:cs="Times New Roman"/>
                <w:color w:val="000000" w:themeColor="text1"/>
                <w:sz w:val="24"/>
                <w:szCs w:val="24"/>
              </w:rPr>
            </w:pPr>
            <w:r w:rsidRPr="5B11EE81">
              <w:rPr>
                <w:rFonts w:ascii="Times New Roman" w:eastAsia="Times New Roman" w:hAnsi="Times New Roman" w:cs="Times New Roman"/>
                <w:color w:val="000000" w:themeColor="text1"/>
                <w:sz w:val="24"/>
                <w:szCs w:val="24"/>
              </w:rPr>
              <w:t>Prekių pristatymo metu pateikiama Prekių naudojimo instrukcija (-</w:t>
            </w:r>
            <w:proofErr w:type="spellStart"/>
            <w:r w:rsidRPr="5B11EE81">
              <w:rPr>
                <w:rFonts w:ascii="Times New Roman" w:eastAsia="Times New Roman" w:hAnsi="Times New Roman" w:cs="Times New Roman"/>
                <w:color w:val="000000" w:themeColor="text1"/>
                <w:sz w:val="24"/>
                <w:szCs w:val="24"/>
              </w:rPr>
              <w:t>os</w:t>
            </w:r>
            <w:proofErr w:type="spellEnd"/>
            <w:r w:rsidRPr="5B11EE81">
              <w:rPr>
                <w:rFonts w:ascii="Times New Roman" w:eastAsia="Times New Roman" w:hAnsi="Times New Roman" w:cs="Times New Roman"/>
                <w:color w:val="000000" w:themeColor="text1"/>
                <w:sz w:val="24"/>
                <w:szCs w:val="24"/>
              </w:rPr>
              <w:t xml:space="preserve">): naudojimo aprašas, techniniai duomenys, techninės priežiūros (jei taikoma) aprašas lietuvių </w:t>
            </w:r>
            <w:r>
              <w:rPr>
                <w:rFonts w:ascii="Times New Roman" w:eastAsia="Times New Roman" w:hAnsi="Times New Roman" w:cs="Times New Roman"/>
                <w:color w:val="000000" w:themeColor="text1"/>
                <w:sz w:val="24"/>
                <w:szCs w:val="24"/>
              </w:rPr>
              <w:t xml:space="preserve">ir anglų </w:t>
            </w:r>
            <w:r w:rsidRPr="5B11EE81">
              <w:rPr>
                <w:rFonts w:ascii="Times New Roman" w:eastAsia="Times New Roman" w:hAnsi="Times New Roman" w:cs="Times New Roman"/>
                <w:color w:val="000000" w:themeColor="text1"/>
                <w:sz w:val="24"/>
                <w:szCs w:val="24"/>
              </w:rPr>
              <w:t>kalba.</w:t>
            </w:r>
          </w:p>
        </w:tc>
      </w:tr>
      <w:tr w:rsidR="00FE1851" w:rsidRPr="00DB2063" w14:paraId="2767A801" w14:textId="7785413D" w:rsidTr="00B43A61">
        <w:trPr>
          <w:trHeight w:val="300"/>
        </w:trPr>
        <w:tc>
          <w:tcPr>
            <w:tcW w:w="141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D68AC5" w14:textId="77777777" w:rsidR="00FE1851" w:rsidRPr="00DB2063" w:rsidRDefault="00FE1851" w:rsidP="00FE1851">
            <w:pPr>
              <w:spacing w:after="0" w:line="240" w:lineRule="auto"/>
              <w:rPr>
                <w:rFonts w:ascii="Times New Roman" w:eastAsia="Times New Roman" w:hAnsi="Times New Roman" w:cs="Times New Roman"/>
                <w:color w:val="000000"/>
                <w:sz w:val="24"/>
                <w:szCs w:val="24"/>
                <w:lang w:eastAsia="lt-LT"/>
              </w:rPr>
            </w:pPr>
            <w:r w:rsidRPr="4F609445">
              <w:rPr>
                <w:rFonts w:ascii="Times New Roman" w:eastAsia="Times New Roman" w:hAnsi="Times New Roman" w:cs="Times New Roman"/>
                <w:color w:val="000000" w:themeColor="text1"/>
                <w:sz w:val="24"/>
                <w:szCs w:val="24"/>
                <w:lang w:eastAsia="lt-LT"/>
              </w:rPr>
              <w:t>4.2</w:t>
            </w:r>
          </w:p>
        </w:tc>
        <w:tc>
          <w:tcPr>
            <w:tcW w:w="8214" w:type="dxa"/>
            <w:gridSpan w:val="2"/>
            <w:tcBorders>
              <w:top w:val="nil"/>
              <w:left w:val="nil"/>
              <w:bottom w:val="single" w:sz="4" w:space="0" w:color="auto"/>
              <w:right w:val="single" w:sz="4" w:space="0" w:color="auto"/>
            </w:tcBorders>
            <w:hideMark/>
          </w:tcPr>
          <w:p w14:paraId="4E24A809" w14:textId="561A34DC" w:rsidR="00FE1851" w:rsidRPr="08F94A4E" w:rsidRDefault="00FE1851" w:rsidP="00FE1851">
            <w:pPr>
              <w:spacing w:after="0" w:line="240" w:lineRule="auto"/>
              <w:rPr>
                <w:rFonts w:ascii="Times New Roman" w:eastAsia="Times New Roman" w:hAnsi="Times New Roman" w:cs="Times New Roman"/>
                <w:color w:val="000000" w:themeColor="text1"/>
                <w:sz w:val="24"/>
                <w:szCs w:val="24"/>
              </w:rPr>
            </w:pPr>
            <w:r w:rsidRPr="08F94A4E">
              <w:rPr>
                <w:rFonts w:ascii="Times New Roman" w:eastAsia="Times New Roman" w:hAnsi="Times New Roman" w:cs="Times New Roman"/>
                <w:color w:val="000000" w:themeColor="text1"/>
                <w:sz w:val="24"/>
                <w:szCs w:val="24"/>
              </w:rPr>
              <w:t>Dokumentai turi visiškai atitikti tiekiamas Prekes.</w:t>
            </w:r>
          </w:p>
        </w:tc>
      </w:tr>
      <w:tr w:rsidR="00FE1851" w:rsidRPr="00DB2063" w14:paraId="2D806FE6" w14:textId="6F4F4A3E" w:rsidTr="007F6CCA">
        <w:trPr>
          <w:trHeight w:val="300"/>
        </w:trPr>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25DCD" w14:textId="22914DC1" w:rsidR="00FE1851" w:rsidRPr="4F609445" w:rsidRDefault="00FE1851" w:rsidP="00FE1851">
            <w:pPr>
              <w:spacing w:after="0" w:line="240" w:lineRule="auto"/>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4.3</w:t>
            </w:r>
          </w:p>
        </w:tc>
        <w:tc>
          <w:tcPr>
            <w:tcW w:w="8214" w:type="dxa"/>
            <w:gridSpan w:val="2"/>
            <w:tcBorders>
              <w:top w:val="single" w:sz="4" w:space="0" w:color="auto"/>
              <w:left w:val="nil"/>
              <w:bottom w:val="single" w:sz="4" w:space="0" w:color="auto"/>
              <w:right w:val="single" w:sz="4" w:space="0" w:color="auto"/>
            </w:tcBorders>
            <w:vAlign w:val="bottom"/>
          </w:tcPr>
          <w:p w14:paraId="4FE018B8" w14:textId="0C5EA8AE" w:rsidR="00FE1851" w:rsidRPr="00E34ACB" w:rsidRDefault="00FE1851" w:rsidP="00FE1851">
            <w:pPr>
              <w:spacing w:after="0" w:line="240" w:lineRule="auto"/>
              <w:jc w:val="both"/>
              <w:rPr>
                <w:rFonts w:ascii="Times New Roman" w:eastAsia="Times New Roman" w:hAnsi="Times New Roman" w:cs="Times New Roman"/>
                <w:b/>
                <w:bCs/>
                <w:color w:val="000000" w:themeColor="text1"/>
                <w:sz w:val="24"/>
                <w:szCs w:val="24"/>
                <w:lang w:eastAsia="lt-LT"/>
              </w:rPr>
            </w:pPr>
            <w:r w:rsidRPr="00E34ACB">
              <w:rPr>
                <w:rFonts w:ascii="Times New Roman" w:eastAsia="Times New Roman" w:hAnsi="Times New Roman" w:cs="Times New Roman"/>
                <w:b/>
                <w:bCs/>
                <w:color w:val="000000" w:themeColor="text1"/>
                <w:sz w:val="24"/>
                <w:szCs w:val="24"/>
                <w:lang w:eastAsia="lt-LT"/>
              </w:rPr>
              <w:t>Kartu su pasiūlymu</w:t>
            </w:r>
            <w:r w:rsidRPr="00D245B9">
              <w:rPr>
                <w:rFonts w:ascii="Times New Roman" w:eastAsia="Times New Roman" w:hAnsi="Times New Roman" w:cs="Times New Roman"/>
                <w:color w:val="000000" w:themeColor="text1"/>
                <w:sz w:val="24"/>
                <w:szCs w:val="24"/>
                <w:lang w:eastAsia="lt-LT"/>
              </w:rPr>
              <w:t xml:space="preserve"> tiekėjas privalo pateikti </w:t>
            </w:r>
            <w:r w:rsidR="00985F36" w:rsidRPr="00985F36">
              <w:rPr>
                <w:rFonts w:ascii="Times New Roman" w:eastAsia="Times New Roman" w:hAnsi="Times New Roman" w:cs="Times New Roman"/>
                <w:color w:val="000000" w:themeColor="text1"/>
                <w:sz w:val="24"/>
                <w:szCs w:val="24"/>
                <w:lang w:eastAsia="lt-LT"/>
              </w:rPr>
              <w:t>atitikimą techniniams reikalavimams patvirtinančią gamintojo dokumentaciją (techninius aprašus, naudojimo instrukciją, bukletus, ir pan.) su atžymomis į prekės atitikimą nustatytiems techniniams reikalavimams; gamintojo dokumente turi būti atžyma, kurį techninės specifikacijos reikalavimų lentelės parametrą patvirtiną nurodytas parametras</w:t>
            </w:r>
            <w:r w:rsidRPr="00985F36">
              <w:rPr>
                <w:rFonts w:ascii="Times New Roman" w:eastAsia="Times New Roman" w:hAnsi="Times New Roman" w:cs="Times New Roman"/>
                <w:color w:val="000000" w:themeColor="text1"/>
                <w:sz w:val="24"/>
                <w:szCs w:val="24"/>
                <w:lang w:eastAsia="lt-LT"/>
              </w:rPr>
              <w:t>.</w:t>
            </w:r>
            <w:r w:rsidRPr="00D245B9">
              <w:rPr>
                <w:rFonts w:ascii="Times New Roman" w:eastAsia="Times New Roman" w:hAnsi="Times New Roman" w:cs="Times New Roman"/>
                <w:color w:val="000000" w:themeColor="text1"/>
                <w:sz w:val="24"/>
                <w:szCs w:val="24"/>
                <w:lang w:eastAsia="lt-LT"/>
              </w:rPr>
              <w:t xml:space="preserve">  </w:t>
            </w:r>
          </w:p>
        </w:tc>
      </w:tr>
    </w:tbl>
    <w:p w14:paraId="1FA9C1D2" w14:textId="6895C8C9" w:rsidR="14959C6C" w:rsidRDefault="14959C6C" w:rsidP="1DF48436">
      <w:pPr>
        <w:spacing w:after="0" w:line="360" w:lineRule="auto"/>
      </w:pPr>
    </w:p>
    <w:p w14:paraId="2FF4A9A8" w14:textId="6F768B93" w:rsidR="1F602EDD" w:rsidRDefault="6861E51D" w:rsidP="56DC3849">
      <w:pPr>
        <w:numPr>
          <w:ilvl w:val="0"/>
          <w:numId w:val="21"/>
        </w:numPr>
        <w:spacing w:after="0" w:line="360" w:lineRule="auto"/>
        <w:jc w:val="both"/>
        <w:rPr>
          <w:rFonts w:ascii="Times New Roman" w:eastAsia="Times New Roman" w:hAnsi="Times New Roman" w:cs="Times New Roman"/>
          <w:sz w:val="24"/>
          <w:szCs w:val="24"/>
        </w:rPr>
      </w:pPr>
      <w:r w:rsidRPr="56DC3849">
        <w:rPr>
          <w:rFonts w:ascii="Times New Roman" w:eastAsia="Times New Roman" w:hAnsi="Times New Roman" w:cs="Times New Roman"/>
          <w:sz w:val="24"/>
          <w:szCs w:val="24"/>
        </w:rPr>
        <w:t>Vis</w:t>
      </w:r>
      <w:r w:rsidR="1E422E79" w:rsidRPr="56DC3849">
        <w:rPr>
          <w:rFonts w:ascii="Times New Roman" w:eastAsia="Times New Roman" w:hAnsi="Times New Roman" w:cs="Times New Roman"/>
          <w:sz w:val="24"/>
          <w:szCs w:val="24"/>
        </w:rPr>
        <w:t>oms Prekėms</w:t>
      </w:r>
      <w:r w:rsidRPr="56DC3849">
        <w:rPr>
          <w:rFonts w:ascii="Times New Roman" w:eastAsia="Times New Roman" w:hAnsi="Times New Roman" w:cs="Times New Roman"/>
          <w:sz w:val="24"/>
          <w:szCs w:val="24"/>
        </w:rPr>
        <w:t xml:space="preserve"> turi būti suteikta mažiausiai </w:t>
      </w:r>
      <w:r w:rsidR="4535759A" w:rsidRPr="56DC3849">
        <w:rPr>
          <w:rFonts w:ascii="Times New Roman" w:eastAsia="Times New Roman" w:hAnsi="Times New Roman" w:cs="Times New Roman"/>
          <w:sz w:val="24"/>
          <w:szCs w:val="24"/>
        </w:rPr>
        <w:t>36</w:t>
      </w:r>
      <w:r w:rsidRPr="56DC3849">
        <w:rPr>
          <w:rFonts w:ascii="Times New Roman" w:eastAsia="Times New Roman" w:hAnsi="Times New Roman" w:cs="Times New Roman"/>
          <w:sz w:val="24"/>
          <w:szCs w:val="24"/>
        </w:rPr>
        <w:t xml:space="preserve"> mėnesių garantija. Garantinio laikotarpio metu </w:t>
      </w:r>
      <w:r w:rsidR="6FB5E7C2" w:rsidRPr="56DC3849">
        <w:rPr>
          <w:rFonts w:ascii="Times New Roman" w:eastAsia="Times New Roman" w:hAnsi="Times New Roman" w:cs="Times New Roman"/>
          <w:sz w:val="24"/>
          <w:szCs w:val="24"/>
        </w:rPr>
        <w:t>P</w:t>
      </w:r>
      <w:r w:rsidRPr="56DC3849">
        <w:rPr>
          <w:rFonts w:ascii="Times New Roman" w:eastAsia="Times New Roman" w:hAnsi="Times New Roman" w:cs="Times New Roman"/>
          <w:sz w:val="24"/>
          <w:szCs w:val="24"/>
        </w:rPr>
        <w:t xml:space="preserve">rekėms sugedus, atsiradus trūkumų, kurie nesusiję su </w:t>
      </w:r>
      <w:r w:rsidR="6FB5E7C2" w:rsidRPr="56DC3849">
        <w:rPr>
          <w:rFonts w:ascii="Times New Roman" w:eastAsia="Times New Roman" w:hAnsi="Times New Roman" w:cs="Times New Roman"/>
          <w:sz w:val="24"/>
          <w:szCs w:val="24"/>
        </w:rPr>
        <w:t>P</w:t>
      </w:r>
      <w:r w:rsidRPr="56DC3849">
        <w:rPr>
          <w:rFonts w:ascii="Times New Roman" w:eastAsia="Times New Roman" w:hAnsi="Times New Roman" w:cs="Times New Roman"/>
          <w:sz w:val="24"/>
          <w:szCs w:val="24"/>
        </w:rPr>
        <w:t xml:space="preserve">rekių normaliu susidėvėjimu, </w:t>
      </w:r>
      <w:r w:rsidR="1E422E79" w:rsidRPr="56DC3849">
        <w:rPr>
          <w:rFonts w:ascii="Times New Roman" w:eastAsia="Times New Roman" w:hAnsi="Times New Roman" w:cs="Times New Roman"/>
          <w:sz w:val="24"/>
          <w:szCs w:val="24"/>
        </w:rPr>
        <w:t>t</w:t>
      </w:r>
      <w:r w:rsidRPr="56DC3849">
        <w:rPr>
          <w:rFonts w:ascii="Times New Roman" w:eastAsia="Times New Roman" w:hAnsi="Times New Roman" w:cs="Times New Roman"/>
          <w:sz w:val="24"/>
          <w:szCs w:val="24"/>
        </w:rPr>
        <w:t xml:space="preserve">iekėjas ne vėliau kaip per </w:t>
      </w:r>
      <w:r w:rsidR="00516746">
        <w:rPr>
          <w:rFonts w:ascii="Times New Roman" w:eastAsia="Times New Roman" w:hAnsi="Times New Roman" w:cs="Times New Roman"/>
          <w:sz w:val="24"/>
          <w:szCs w:val="24"/>
        </w:rPr>
        <w:t>90</w:t>
      </w:r>
      <w:r w:rsidRPr="56DC3849">
        <w:rPr>
          <w:rFonts w:ascii="Times New Roman" w:eastAsia="Times New Roman" w:hAnsi="Times New Roman" w:cs="Times New Roman"/>
          <w:sz w:val="24"/>
          <w:szCs w:val="24"/>
        </w:rPr>
        <w:t xml:space="preserve"> </w:t>
      </w:r>
      <w:r w:rsidR="3DD49D20" w:rsidRPr="56DC3849">
        <w:rPr>
          <w:rFonts w:ascii="Times New Roman" w:eastAsia="Times New Roman" w:hAnsi="Times New Roman" w:cs="Times New Roman"/>
          <w:sz w:val="24"/>
          <w:szCs w:val="24"/>
        </w:rPr>
        <w:t>d</w:t>
      </w:r>
      <w:r w:rsidRPr="56DC3849">
        <w:rPr>
          <w:rFonts w:ascii="Times New Roman" w:eastAsia="Times New Roman" w:hAnsi="Times New Roman" w:cs="Times New Roman"/>
          <w:sz w:val="24"/>
          <w:szCs w:val="24"/>
        </w:rPr>
        <w:t>.</w:t>
      </w:r>
      <w:r w:rsidR="799D8A3A" w:rsidRPr="56DC3849">
        <w:rPr>
          <w:rFonts w:ascii="Times New Roman" w:eastAsia="Times New Roman" w:hAnsi="Times New Roman" w:cs="Times New Roman"/>
          <w:sz w:val="24"/>
          <w:szCs w:val="24"/>
        </w:rPr>
        <w:t xml:space="preserve"> </w:t>
      </w:r>
      <w:r w:rsidRPr="56DC3849">
        <w:rPr>
          <w:rFonts w:ascii="Times New Roman" w:eastAsia="Times New Roman" w:hAnsi="Times New Roman" w:cs="Times New Roman"/>
          <w:sz w:val="24"/>
          <w:szCs w:val="24"/>
        </w:rPr>
        <w:t xml:space="preserve">nuo rašytinės </w:t>
      </w:r>
      <w:r w:rsidR="1EFC32AF" w:rsidRPr="56DC3849">
        <w:rPr>
          <w:rFonts w:ascii="Times New Roman" w:eastAsia="Times New Roman" w:hAnsi="Times New Roman" w:cs="Times New Roman"/>
          <w:sz w:val="24"/>
          <w:szCs w:val="24"/>
        </w:rPr>
        <w:t xml:space="preserve">LHMT </w:t>
      </w:r>
      <w:r w:rsidRPr="56DC3849">
        <w:rPr>
          <w:rFonts w:ascii="Times New Roman" w:eastAsia="Times New Roman" w:hAnsi="Times New Roman" w:cs="Times New Roman"/>
          <w:sz w:val="24"/>
          <w:szCs w:val="24"/>
        </w:rPr>
        <w:t xml:space="preserve">pretenzijos gavimo dienos turi pašalinti </w:t>
      </w:r>
      <w:r w:rsidR="1EFC32AF" w:rsidRPr="56DC3849">
        <w:rPr>
          <w:rFonts w:ascii="Times New Roman" w:eastAsia="Times New Roman" w:hAnsi="Times New Roman" w:cs="Times New Roman"/>
          <w:sz w:val="24"/>
          <w:szCs w:val="24"/>
        </w:rPr>
        <w:t>P</w:t>
      </w:r>
      <w:r w:rsidRPr="56DC3849">
        <w:rPr>
          <w:rFonts w:ascii="Times New Roman" w:eastAsia="Times New Roman" w:hAnsi="Times New Roman" w:cs="Times New Roman"/>
          <w:sz w:val="24"/>
          <w:szCs w:val="24"/>
        </w:rPr>
        <w:t>rekių trūkumus</w:t>
      </w:r>
      <w:r w:rsidR="2B9917B9" w:rsidRPr="56DC3849">
        <w:rPr>
          <w:rFonts w:ascii="Times New Roman" w:eastAsia="Times New Roman" w:hAnsi="Times New Roman" w:cs="Times New Roman"/>
          <w:sz w:val="24"/>
          <w:szCs w:val="24"/>
        </w:rPr>
        <w:t xml:space="preserve"> (atlikti Prek</w:t>
      </w:r>
      <w:r w:rsidR="16A4F5A1" w:rsidRPr="56DC3849">
        <w:rPr>
          <w:rFonts w:ascii="Times New Roman" w:eastAsia="Times New Roman" w:hAnsi="Times New Roman" w:cs="Times New Roman"/>
          <w:sz w:val="24"/>
          <w:szCs w:val="24"/>
        </w:rPr>
        <w:t>ių</w:t>
      </w:r>
      <w:r w:rsidR="2B9917B9" w:rsidRPr="56DC3849">
        <w:rPr>
          <w:rFonts w:ascii="Times New Roman" w:eastAsia="Times New Roman" w:hAnsi="Times New Roman" w:cs="Times New Roman"/>
          <w:sz w:val="24"/>
          <w:szCs w:val="24"/>
        </w:rPr>
        <w:t xml:space="preserve"> remontą arba</w:t>
      </w:r>
      <w:r w:rsidR="6A60224F" w:rsidRPr="56DC3849">
        <w:rPr>
          <w:rFonts w:ascii="Times New Roman" w:eastAsia="Times New Roman" w:hAnsi="Times New Roman" w:cs="Times New Roman"/>
          <w:sz w:val="24"/>
          <w:szCs w:val="24"/>
        </w:rPr>
        <w:t xml:space="preserve"> sugedusi</w:t>
      </w:r>
      <w:r w:rsidR="16A4F5A1" w:rsidRPr="56DC3849">
        <w:rPr>
          <w:rFonts w:ascii="Times New Roman" w:eastAsia="Times New Roman" w:hAnsi="Times New Roman" w:cs="Times New Roman"/>
          <w:sz w:val="24"/>
          <w:szCs w:val="24"/>
        </w:rPr>
        <w:t>as</w:t>
      </w:r>
      <w:r w:rsidR="6A60224F" w:rsidRPr="56DC3849">
        <w:rPr>
          <w:rFonts w:ascii="Times New Roman" w:eastAsia="Times New Roman" w:hAnsi="Times New Roman" w:cs="Times New Roman"/>
          <w:sz w:val="24"/>
          <w:szCs w:val="24"/>
        </w:rPr>
        <w:t xml:space="preserve"> Prek</w:t>
      </w:r>
      <w:r w:rsidR="16A4F5A1" w:rsidRPr="56DC3849">
        <w:rPr>
          <w:rFonts w:ascii="Times New Roman" w:eastAsia="Times New Roman" w:hAnsi="Times New Roman" w:cs="Times New Roman"/>
          <w:sz w:val="24"/>
          <w:szCs w:val="24"/>
        </w:rPr>
        <w:t>es</w:t>
      </w:r>
      <w:r w:rsidR="6A60224F" w:rsidRPr="56DC3849">
        <w:rPr>
          <w:rFonts w:ascii="Times New Roman" w:eastAsia="Times New Roman" w:hAnsi="Times New Roman" w:cs="Times New Roman"/>
          <w:sz w:val="24"/>
          <w:szCs w:val="24"/>
        </w:rPr>
        <w:t xml:space="preserve"> ar j</w:t>
      </w:r>
      <w:r w:rsidR="16A4F5A1" w:rsidRPr="56DC3849">
        <w:rPr>
          <w:rFonts w:ascii="Times New Roman" w:eastAsia="Times New Roman" w:hAnsi="Times New Roman" w:cs="Times New Roman"/>
          <w:sz w:val="24"/>
          <w:szCs w:val="24"/>
        </w:rPr>
        <w:t>ų</w:t>
      </w:r>
      <w:r w:rsidR="6A60224F" w:rsidRPr="56DC3849">
        <w:rPr>
          <w:rFonts w:ascii="Times New Roman" w:eastAsia="Times New Roman" w:hAnsi="Times New Roman" w:cs="Times New Roman"/>
          <w:sz w:val="24"/>
          <w:szCs w:val="24"/>
        </w:rPr>
        <w:t xml:space="preserve"> dalis pakeisti naujomis)</w:t>
      </w:r>
      <w:r w:rsidRPr="56DC3849">
        <w:rPr>
          <w:rFonts w:ascii="Times New Roman" w:eastAsia="Times New Roman" w:hAnsi="Times New Roman" w:cs="Times New Roman"/>
          <w:sz w:val="24"/>
          <w:szCs w:val="24"/>
        </w:rPr>
        <w:t xml:space="preserve">. Pristatymas naujų arba sutvarkytų </w:t>
      </w:r>
      <w:r w:rsidR="6A60224F" w:rsidRPr="56DC3849">
        <w:rPr>
          <w:rFonts w:ascii="Times New Roman" w:eastAsia="Times New Roman" w:hAnsi="Times New Roman" w:cs="Times New Roman"/>
          <w:sz w:val="24"/>
          <w:szCs w:val="24"/>
        </w:rPr>
        <w:t>P</w:t>
      </w:r>
      <w:r w:rsidRPr="56DC3849">
        <w:rPr>
          <w:rFonts w:ascii="Times New Roman" w:eastAsia="Times New Roman" w:hAnsi="Times New Roman" w:cs="Times New Roman"/>
          <w:sz w:val="24"/>
          <w:szCs w:val="24"/>
        </w:rPr>
        <w:t xml:space="preserve">rekių įtvirtinamas perdavimo-priėmimo aktu. </w:t>
      </w:r>
      <w:r w:rsidR="0C8BB8BA" w:rsidRPr="56DC3849">
        <w:rPr>
          <w:rFonts w:ascii="Times New Roman" w:eastAsia="Times New Roman" w:hAnsi="Times New Roman" w:cs="Times New Roman"/>
          <w:sz w:val="24"/>
          <w:szCs w:val="24"/>
        </w:rPr>
        <w:t xml:space="preserve">Jeigu prekė </w:t>
      </w:r>
      <w:r w:rsidR="0C8BB8BA" w:rsidRPr="56DC3849">
        <w:rPr>
          <w:rFonts w:ascii="Times New Roman" w:eastAsia="Times New Roman" w:hAnsi="Times New Roman" w:cs="Times New Roman"/>
          <w:sz w:val="24"/>
          <w:szCs w:val="24"/>
        </w:rPr>
        <w:lastRenderedPageBreak/>
        <w:t>garantiniu laikotarpiu pakeičiama nauja, jai suteikiamas naujas garantinis terminas, kuris skaičiuojamas nuo naujos prekės perdavimo-priėmimo akto pasirašymo dienos.</w:t>
      </w:r>
    </w:p>
    <w:p w14:paraId="58431117" w14:textId="42FD38D6" w:rsidR="001876FD" w:rsidRPr="001876FD" w:rsidRDefault="00D245B9" w:rsidP="001876FD">
      <w:pPr>
        <w:numPr>
          <w:ilvl w:val="0"/>
          <w:numId w:val="21"/>
        </w:numPr>
        <w:spacing w:after="0" w:line="360" w:lineRule="auto"/>
        <w:jc w:val="both"/>
        <w:rPr>
          <w:rFonts w:ascii="Times New Roman" w:eastAsia="Times New Roman" w:hAnsi="Times New Roman" w:cs="Times New Roman"/>
          <w:sz w:val="24"/>
          <w:szCs w:val="24"/>
        </w:rPr>
      </w:pPr>
      <w:r w:rsidRPr="00D245B9">
        <w:rPr>
          <w:rFonts w:ascii="Times New Roman" w:eastAsia="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1876FD" w:rsidRPr="00E7FE87">
        <w:rPr>
          <w:rFonts w:ascii="Times New Roman" w:eastAsia="Times New Roman" w:hAnsi="Times New Roman" w:cs="Times New Roman"/>
          <w:sz w:val="24"/>
          <w:szCs w:val="24"/>
        </w:rPr>
        <w:t xml:space="preserve">“. </w:t>
      </w:r>
    </w:p>
    <w:p w14:paraId="06C23526" w14:textId="2CAF7D2B" w:rsidR="001876FD" w:rsidRDefault="00D245B9" w:rsidP="001876FD">
      <w:pPr>
        <w:numPr>
          <w:ilvl w:val="0"/>
          <w:numId w:val="21"/>
        </w:numPr>
        <w:spacing w:after="0" w:line="360" w:lineRule="auto"/>
        <w:jc w:val="both"/>
        <w:rPr>
          <w:rFonts w:ascii="Times New Roman" w:eastAsia="Times New Roman" w:hAnsi="Times New Roman" w:cs="Times New Roman"/>
          <w:sz w:val="24"/>
          <w:szCs w:val="24"/>
        </w:rPr>
      </w:pPr>
      <w:r w:rsidRPr="00D245B9">
        <w:rPr>
          <w:rFonts w:ascii="Times New Roman" w:eastAsia="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876FD" w:rsidRPr="00E7FE87">
        <w:rPr>
          <w:rFonts w:ascii="Times New Roman" w:eastAsia="Times New Roman" w:hAnsi="Times New Roman" w:cs="Times New Roman"/>
          <w:sz w:val="24"/>
          <w:szCs w:val="24"/>
        </w:rPr>
        <w:t>“.</w:t>
      </w:r>
    </w:p>
    <w:p w14:paraId="6930D825" w14:textId="3D3E2D16" w:rsidR="14959C6C" w:rsidRDefault="00D245B9" w:rsidP="00D245B9">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sectPr w:rsidR="14959C6C" w:rsidSect="00DA7EC3">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223"/>
    <w:multiLevelType w:val="hybridMultilevel"/>
    <w:tmpl w:val="A37A185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CA4256"/>
    <w:multiLevelType w:val="hybridMultilevel"/>
    <w:tmpl w:val="C38458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8C1A4048">
      <w:start w:val="1"/>
      <w:numFmt w:val="decimal"/>
      <w:lvlText w:val="%3."/>
      <w:lvlJc w:val="right"/>
      <w:pPr>
        <w:ind w:left="2160" w:hanging="180"/>
      </w:pPr>
      <w:rPr>
        <w:rFonts w:asciiTheme="minorHAnsi" w:eastAsiaTheme="minorHAnsi" w:hAnsiTheme="minorHAnsi" w:cstheme="minorBidi"/>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556E8"/>
    <w:multiLevelType w:val="hybridMultilevel"/>
    <w:tmpl w:val="09127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82B6F"/>
    <w:multiLevelType w:val="hybridMultilevel"/>
    <w:tmpl w:val="D72442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E57BE"/>
    <w:multiLevelType w:val="hybridMultilevel"/>
    <w:tmpl w:val="520C0FD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B3101"/>
    <w:multiLevelType w:val="hybridMultilevel"/>
    <w:tmpl w:val="59209B8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877F2"/>
    <w:multiLevelType w:val="multilevel"/>
    <w:tmpl w:val="B7D8533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C26DF6"/>
    <w:multiLevelType w:val="multilevel"/>
    <w:tmpl w:val="8258FAD2"/>
    <w:lvl w:ilvl="0">
      <w:start w:val="3"/>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15:restartNumberingAfterBreak="0">
    <w:nsid w:val="41B03232"/>
    <w:multiLevelType w:val="hybridMultilevel"/>
    <w:tmpl w:val="AA32B7E8"/>
    <w:lvl w:ilvl="0" w:tplc="BAC8F972">
      <w:start w:val="1"/>
      <w:numFmt w:val="bullet"/>
      <w:lvlText w:val=""/>
      <w:lvlJc w:val="left"/>
      <w:pPr>
        <w:ind w:left="1020" w:hanging="360"/>
      </w:pPr>
      <w:rPr>
        <w:rFonts w:ascii="Symbol" w:hAnsi="Symbol"/>
      </w:rPr>
    </w:lvl>
    <w:lvl w:ilvl="1" w:tplc="2F7621C8">
      <w:start w:val="1"/>
      <w:numFmt w:val="bullet"/>
      <w:lvlText w:val=""/>
      <w:lvlJc w:val="left"/>
      <w:pPr>
        <w:ind w:left="1020" w:hanging="360"/>
      </w:pPr>
      <w:rPr>
        <w:rFonts w:ascii="Symbol" w:hAnsi="Symbol"/>
      </w:rPr>
    </w:lvl>
    <w:lvl w:ilvl="2" w:tplc="60842306">
      <w:start w:val="1"/>
      <w:numFmt w:val="bullet"/>
      <w:lvlText w:val=""/>
      <w:lvlJc w:val="left"/>
      <w:pPr>
        <w:ind w:left="1020" w:hanging="360"/>
      </w:pPr>
      <w:rPr>
        <w:rFonts w:ascii="Symbol" w:hAnsi="Symbol"/>
      </w:rPr>
    </w:lvl>
    <w:lvl w:ilvl="3" w:tplc="231077D8">
      <w:start w:val="1"/>
      <w:numFmt w:val="bullet"/>
      <w:lvlText w:val=""/>
      <w:lvlJc w:val="left"/>
      <w:pPr>
        <w:ind w:left="1020" w:hanging="360"/>
      </w:pPr>
      <w:rPr>
        <w:rFonts w:ascii="Symbol" w:hAnsi="Symbol"/>
      </w:rPr>
    </w:lvl>
    <w:lvl w:ilvl="4" w:tplc="32C07A60">
      <w:start w:val="1"/>
      <w:numFmt w:val="bullet"/>
      <w:lvlText w:val=""/>
      <w:lvlJc w:val="left"/>
      <w:pPr>
        <w:ind w:left="1020" w:hanging="360"/>
      </w:pPr>
      <w:rPr>
        <w:rFonts w:ascii="Symbol" w:hAnsi="Symbol"/>
      </w:rPr>
    </w:lvl>
    <w:lvl w:ilvl="5" w:tplc="50B0F52A">
      <w:start w:val="1"/>
      <w:numFmt w:val="bullet"/>
      <w:lvlText w:val=""/>
      <w:lvlJc w:val="left"/>
      <w:pPr>
        <w:ind w:left="1020" w:hanging="360"/>
      </w:pPr>
      <w:rPr>
        <w:rFonts w:ascii="Symbol" w:hAnsi="Symbol"/>
      </w:rPr>
    </w:lvl>
    <w:lvl w:ilvl="6" w:tplc="CD2464BA">
      <w:start w:val="1"/>
      <w:numFmt w:val="bullet"/>
      <w:lvlText w:val=""/>
      <w:lvlJc w:val="left"/>
      <w:pPr>
        <w:ind w:left="1020" w:hanging="360"/>
      </w:pPr>
      <w:rPr>
        <w:rFonts w:ascii="Symbol" w:hAnsi="Symbol"/>
      </w:rPr>
    </w:lvl>
    <w:lvl w:ilvl="7" w:tplc="C5ACDCB6">
      <w:start w:val="1"/>
      <w:numFmt w:val="bullet"/>
      <w:lvlText w:val=""/>
      <w:lvlJc w:val="left"/>
      <w:pPr>
        <w:ind w:left="1020" w:hanging="360"/>
      </w:pPr>
      <w:rPr>
        <w:rFonts w:ascii="Symbol" w:hAnsi="Symbol"/>
      </w:rPr>
    </w:lvl>
    <w:lvl w:ilvl="8" w:tplc="E5CC51FE">
      <w:start w:val="1"/>
      <w:numFmt w:val="bullet"/>
      <w:lvlText w:val=""/>
      <w:lvlJc w:val="left"/>
      <w:pPr>
        <w:ind w:left="1020" w:hanging="360"/>
      </w:pPr>
      <w:rPr>
        <w:rFonts w:ascii="Symbol" w:hAnsi="Symbol"/>
      </w:rPr>
    </w:lvl>
  </w:abstractNum>
  <w:abstractNum w:abstractNumId="9" w15:restartNumberingAfterBreak="0">
    <w:nsid w:val="45A50EBB"/>
    <w:multiLevelType w:val="multilevel"/>
    <w:tmpl w:val="A602064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E17DF"/>
    <w:multiLevelType w:val="multilevel"/>
    <w:tmpl w:val="129A253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BF11A4B"/>
    <w:multiLevelType w:val="hybridMultilevel"/>
    <w:tmpl w:val="EDFC756A"/>
    <w:lvl w:ilvl="0" w:tplc="0722E264">
      <w:start w:val="1"/>
      <w:numFmt w:val="bullet"/>
      <w:lvlText w:val=""/>
      <w:lvlJc w:val="left"/>
      <w:pPr>
        <w:ind w:left="1320" w:hanging="360"/>
      </w:pPr>
      <w:rPr>
        <w:rFonts w:ascii="Symbol" w:hAnsi="Symbol"/>
      </w:rPr>
    </w:lvl>
    <w:lvl w:ilvl="1" w:tplc="A736517A">
      <w:start w:val="1"/>
      <w:numFmt w:val="bullet"/>
      <w:lvlText w:val=""/>
      <w:lvlJc w:val="left"/>
      <w:pPr>
        <w:ind w:left="1320" w:hanging="360"/>
      </w:pPr>
      <w:rPr>
        <w:rFonts w:ascii="Symbol" w:hAnsi="Symbol"/>
      </w:rPr>
    </w:lvl>
    <w:lvl w:ilvl="2" w:tplc="28DCFEBE">
      <w:start w:val="1"/>
      <w:numFmt w:val="bullet"/>
      <w:lvlText w:val=""/>
      <w:lvlJc w:val="left"/>
      <w:pPr>
        <w:ind w:left="1320" w:hanging="360"/>
      </w:pPr>
      <w:rPr>
        <w:rFonts w:ascii="Symbol" w:hAnsi="Symbol"/>
      </w:rPr>
    </w:lvl>
    <w:lvl w:ilvl="3" w:tplc="4B6A8632">
      <w:start w:val="1"/>
      <w:numFmt w:val="bullet"/>
      <w:lvlText w:val=""/>
      <w:lvlJc w:val="left"/>
      <w:pPr>
        <w:ind w:left="1320" w:hanging="360"/>
      </w:pPr>
      <w:rPr>
        <w:rFonts w:ascii="Symbol" w:hAnsi="Symbol"/>
      </w:rPr>
    </w:lvl>
    <w:lvl w:ilvl="4" w:tplc="B482941C">
      <w:start w:val="1"/>
      <w:numFmt w:val="bullet"/>
      <w:lvlText w:val=""/>
      <w:lvlJc w:val="left"/>
      <w:pPr>
        <w:ind w:left="1320" w:hanging="360"/>
      </w:pPr>
      <w:rPr>
        <w:rFonts w:ascii="Symbol" w:hAnsi="Symbol"/>
      </w:rPr>
    </w:lvl>
    <w:lvl w:ilvl="5" w:tplc="6C30C7D4">
      <w:start w:val="1"/>
      <w:numFmt w:val="bullet"/>
      <w:lvlText w:val=""/>
      <w:lvlJc w:val="left"/>
      <w:pPr>
        <w:ind w:left="1320" w:hanging="360"/>
      </w:pPr>
      <w:rPr>
        <w:rFonts w:ascii="Symbol" w:hAnsi="Symbol"/>
      </w:rPr>
    </w:lvl>
    <w:lvl w:ilvl="6" w:tplc="83C6EA60">
      <w:start w:val="1"/>
      <w:numFmt w:val="bullet"/>
      <w:lvlText w:val=""/>
      <w:lvlJc w:val="left"/>
      <w:pPr>
        <w:ind w:left="1320" w:hanging="360"/>
      </w:pPr>
      <w:rPr>
        <w:rFonts w:ascii="Symbol" w:hAnsi="Symbol"/>
      </w:rPr>
    </w:lvl>
    <w:lvl w:ilvl="7" w:tplc="1842E96E">
      <w:start w:val="1"/>
      <w:numFmt w:val="bullet"/>
      <w:lvlText w:val=""/>
      <w:lvlJc w:val="left"/>
      <w:pPr>
        <w:ind w:left="1320" w:hanging="360"/>
      </w:pPr>
      <w:rPr>
        <w:rFonts w:ascii="Symbol" w:hAnsi="Symbol"/>
      </w:rPr>
    </w:lvl>
    <w:lvl w:ilvl="8" w:tplc="E8F0DB6A">
      <w:start w:val="1"/>
      <w:numFmt w:val="bullet"/>
      <w:lvlText w:val=""/>
      <w:lvlJc w:val="left"/>
      <w:pPr>
        <w:ind w:left="1320" w:hanging="360"/>
      </w:pPr>
      <w:rPr>
        <w:rFonts w:ascii="Symbol" w:hAnsi="Symbol"/>
      </w:rPr>
    </w:lvl>
  </w:abstractNum>
  <w:abstractNum w:abstractNumId="12" w15:restartNumberingAfterBreak="0">
    <w:nsid w:val="4F3C6DD8"/>
    <w:multiLevelType w:val="multilevel"/>
    <w:tmpl w:val="A8E853F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810"/>
        </w:tabs>
        <w:ind w:left="810" w:hanging="360"/>
      </w:pPr>
      <w:rPr>
        <w:rFonts w:cs="Times New Roman" w:hint="default"/>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51C37AB1"/>
    <w:multiLevelType w:val="multilevel"/>
    <w:tmpl w:val="643C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2F933A"/>
    <w:multiLevelType w:val="hybridMultilevel"/>
    <w:tmpl w:val="4FA25A2E"/>
    <w:lvl w:ilvl="0" w:tplc="1A488E4A">
      <w:start w:val="1"/>
      <w:numFmt w:val="bullet"/>
      <w:lvlText w:val="-"/>
      <w:lvlJc w:val="left"/>
      <w:pPr>
        <w:ind w:left="720" w:hanging="360"/>
      </w:pPr>
      <w:rPr>
        <w:rFonts w:ascii="Symbol" w:hAnsi="Symbol" w:hint="default"/>
      </w:rPr>
    </w:lvl>
    <w:lvl w:ilvl="1" w:tplc="3A427AF8">
      <w:start w:val="1"/>
      <w:numFmt w:val="bullet"/>
      <w:lvlText w:val="o"/>
      <w:lvlJc w:val="left"/>
      <w:pPr>
        <w:ind w:left="1440" w:hanging="360"/>
      </w:pPr>
      <w:rPr>
        <w:rFonts w:ascii="Courier New" w:hAnsi="Courier New" w:hint="default"/>
      </w:rPr>
    </w:lvl>
    <w:lvl w:ilvl="2" w:tplc="E1B6A7EE">
      <w:start w:val="1"/>
      <w:numFmt w:val="bullet"/>
      <w:lvlText w:val=""/>
      <w:lvlJc w:val="left"/>
      <w:pPr>
        <w:ind w:left="2160" w:hanging="360"/>
      </w:pPr>
      <w:rPr>
        <w:rFonts w:ascii="Wingdings" w:hAnsi="Wingdings" w:hint="default"/>
      </w:rPr>
    </w:lvl>
    <w:lvl w:ilvl="3" w:tplc="EAFA0628">
      <w:start w:val="1"/>
      <w:numFmt w:val="bullet"/>
      <w:lvlText w:val=""/>
      <w:lvlJc w:val="left"/>
      <w:pPr>
        <w:ind w:left="2880" w:hanging="360"/>
      </w:pPr>
      <w:rPr>
        <w:rFonts w:ascii="Symbol" w:hAnsi="Symbol" w:hint="default"/>
      </w:rPr>
    </w:lvl>
    <w:lvl w:ilvl="4" w:tplc="7B2607E0">
      <w:start w:val="1"/>
      <w:numFmt w:val="bullet"/>
      <w:lvlText w:val="o"/>
      <w:lvlJc w:val="left"/>
      <w:pPr>
        <w:ind w:left="3600" w:hanging="360"/>
      </w:pPr>
      <w:rPr>
        <w:rFonts w:ascii="Courier New" w:hAnsi="Courier New" w:hint="default"/>
      </w:rPr>
    </w:lvl>
    <w:lvl w:ilvl="5" w:tplc="976204A0">
      <w:start w:val="1"/>
      <w:numFmt w:val="bullet"/>
      <w:lvlText w:val=""/>
      <w:lvlJc w:val="left"/>
      <w:pPr>
        <w:ind w:left="4320" w:hanging="360"/>
      </w:pPr>
      <w:rPr>
        <w:rFonts w:ascii="Wingdings" w:hAnsi="Wingdings" w:hint="default"/>
      </w:rPr>
    </w:lvl>
    <w:lvl w:ilvl="6" w:tplc="B220F832">
      <w:start w:val="1"/>
      <w:numFmt w:val="bullet"/>
      <w:lvlText w:val=""/>
      <w:lvlJc w:val="left"/>
      <w:pPr>
        <w:ind w:left="5040" w:hanging="360"/>
      </w:pPr>
      <w:rPr>
        <w:rFonts w:ascii="Symbol" w:hAnsi="Symbol" w:hint="default"/>
      </w:rPr>
    </w:lvl>
    <w:lvl w:ilvl="7" w:tplc="3D30ACF2">
      <w:start w:val="1"/>
      <w:numFmt w:val="bullet"/>
      <w:lvlText w:val="o"/>
      <w:lvlJc w:val="left"/>
      <w:pPr>
        <w:ind w:left="5760" w:hanging="360"/>
      </w:pPr>
      <w:rPr>
        <w:rFonts w:ascii="Courier New" w:hAnsi="Courier New" w:hint="default"/>
      </w:rPr>
    </w:lvl>
    <w:lvl w:ilvl="8" w:tplc="3DF65198">
      <w:start w:val="1"/>
      <w:numFmt w:val="bullet"/>
      <w:lvlText w:val=""/>
      <w:lvlJc w:val="left"/>
      <w:pPr>
        <w:ind w:left="6480" w:hanging="360"/>
      </w:pPr>
      <w:rPr>
        <w:rFonts w:ascii="Wingdings" w:hAnsi="Wingdings" w:hint="default"/>
      </w:rPr>
    </w:lvl>
  </w:abstractNum>
  <w:abstractNum w:abstractNumId="15" w15:restartNumberingAfterBreak="0">
    <w:nsid w:val="5F312EBA"/>
    <w:multiLevelType w:val="hybridMultilevel"/>
    <w:tmpl w:val="D03AFEAE"/>
    <w:lvl w:ilvl="0" w:tplc="04090003">
      <w:start w:val="1"/>
      <w:numFmt w:val="bullet"/>
      <w:lvlText w:val="o"/>
      <w:lvlJc w:val="left"/>
      <w:pPr>
        <w:ind w:left="2291" w:hanging="360"/>
      </w:pPr>
      <w:rPr>
        <w:rFonts w:ascii="Courier New" w:hAnsi="Courier New"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6" w15:restartNumberingAfterBreak="0">
    <w:nsid w:val="5F917751"/>
    <w:multiLevelType w:val="hybridMultilevel"/>
    <w:tmpl w:val="F84C2662"/>
    <w:lvl w:ilvl="0" w:tplc="1A7C66E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4F562B5"/>
    <w:multiLevelType w:val="multilevel"/>
    <w:tmpl w:val="42A66B3E"/>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rPr>
    </w:lvl>
    <w:lvl w:ilvl="2">
      <w:start w:val="1"/>
      <w:numFmt w:val="decimal"/>
      <w:lvlText w:val="%1.%2.%3."/>
      <w:lvlJc w:val="left"/>
      <w:pPr>
        <w:ind w:left="1281" w:hanging="430"/>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15210D"/>
    <w:multiLevelType w:val="multilevel"/>
    <w:tmpl w:val="44A4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23305"/>
    <w:multiLevelType w:val="hybridMultilevel"/>
    <w:tmpl w:val="ED86E12E"/>
    <w:lvl w:ilvl="0" w:tplc="0409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2E4F44"/>
    <w:multiLevelType w:val="hybridMultilevel"/>
    <w:tmpl w:val="AA68F02C"/>
    <w:lvl w:ilvl="0" w:tplc="922667AA">
      <w:start w:val="1"/>
      <w:numFmt w:val="decimal"/>
      <w:lvlText w:val="%1."/>
      <w:lvlJc w:val="left"/>
      <w:pPr>
        <w:ind w:left="928" w:hanging="360"/>
      </w:pPr>
    </w:lvl>
    <w:lvl w:ilvl="1" w:tplc="433A5372">
      <w:start w:val="1"/>
      <w:numFmt w:val="lowerLetter"/>
      <w:lvlText w:val="%2."/>
      <w:lvlJc w:val="left"/>
      <w:pPr>
        <w:ind w:left="1648" w:hanging="360"/>
      </w:pPr>
    </w:lvl>
    <w:lvl w:ilvl="2" w:tplc="C268A06E">
      <w:start w:val="1"/>
      <w:numFmt w:val="lowerRoman"/>
      <w:lvlText w:val="%3."/>
      <w:lvlJc w:val="right"/>
      <w:pPr>
        <w:ind w:left="2368" w:hanging="180"/>
      </w:pPr>
    </w:lvl>
    <w:lvl w:ilvl="3" w:tplc="3F367398">
      <w:start w:val="1"/>
      <w:numFmt w:val="decimal"/>
      <w:lvlText w:val="%4."/>
      <w:lvlJc w:val="left"/>
      <w:pPr>
        <w:ind w:left="3088" w:hanging="360"/>
      </w:pPr>
    </w:lvl>
    <w:lvl w:ilvl="4" w:tplc="05C0E950">
      <w:start w:val="1"/>
      <w:numFmt w:val="lowerLetter"/>
      <w:lvlText w:val="%5."/>
      <w:lvlJc w:val="left"/>
      <w:pPr>
        <w:ind w:left="3808" w:hanging="360"/>
      </w:pPr>
    </w:lvl>
    <w:lvl w:ilvl="5" w:tplc="2F60C6D4">
      <w:start w:val="1"/>
      <w:numFmt w:val="lowerRoman"/>
      <w:lvlText w:val="%6."/>
      <w:lvlJc w:val="right"/>
      <w:pPr>
        <w:ind w:left="4528" w:hanging="180"/>
      </w:pPr>
    </w:lvl>
    <w:lvl w:ilvl="6" w:tplc="3118C200">
      <w:start w:val="1"/>
      <w:numFmt w:val="decimal"/>
      <w:lvlText w:val="%7."/>
      <w:lvlJc w:val="left"/>
      <w:pPr>
        <w:ind w:left="5248" w:hanging="360"/>
      </w:pPr>
    </w:lvl>
    <w:lvl w:ilvl="7" w:tplc="25CA14DC">
      <w:start w:val="1"/>
      <w:numFmt w:val="lowerLetter"/>
      <w:lvlText w:val="%8."/>
      <w:lvlJc w:val="left"/>
      <w:pPr>
        <w:ind w:left="5968" w:hanging="360"/>
      </w:pPr>
    </w:lvl>
    <w:lvl w:ilvl="8" w:tplc="937A3EE8">
      <w:start w:val="1"/>
      <w:numFmt w:val="lowerRoman"/>
      <w:lvlText w:val="%9."/>
      <w:lvlJc w:val="right"/>
      <w:pPr>
        <w:ind w:left="6688" w:hanging="180"/>
      </w:pPr>
    </w:lvl>
  </w:abstractNum>
  <w:abstractNum w:abstractNumId="21" w15:restartNumberingAfterBreak="0">
    <w:nsid w:val="79BC60F2"/>
    <w:multiLevelType w:val="hybridMultilevel"/>
    <w:tmpl w:val="D9D6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E3CA9"/>
    <w:multiLevelType w:val="hybridMultilevel"/>
    <w:tmpl w:val="B566B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703836">
    <w:abstractNumId w:val="20"/>
  </w:num>
  <w:num w:numId="2" w16cid:durableId="471019522">
    <w:abstractNumId w:val="14"/>
  </w:num>
  <w:num w:numId="3" w16cid:durableId="1774738334">
    <w:abstractNumId w:val="17"/>
  </w:num>
  <w:num w:numId="4" w16cid:durableId="1407073580">
    <w:abstractNumId w:val="10"/>
  </w:num>
  <w:num w:numId="5" w16cid:durableId="2064936753">
    <w:abstractNumId w:val="0"/>
  </w:num>
  <w:num w:numId="6" w16cid:durableId="454565588">
    <w:abstractNumId w:val="2"/>
  </w:num>
  <w:num w:numId="7" w16cid:durableId="1090809702">
    <w:abstractNumId w:val="21"/>
  </w:num>
  <w:num w:numId="8" w16cid:durableId="2005434221">
    <w:abstractNumId w:val="3"/>
  </w:num>
  <w:num w:numId="9" w16cid:durableId="1951088306">
    <w:abstractNumId w:val="5"/>
  </w:num>
  <w:num w:numId="10" w16cid:durableId="1081441999">
    <w:abstractNumId w:val="4"/>
  </w:num>
  <w:num w:numId="11" w16cid:durableId="1138953542">
    <w:abstractNumId w:val="7"/>
  </w:num>
  <w:num w:numId="12" w16cid:durableId="560599669">
    <w:abstractNumId w:val="15"/>
  </w:num>
  <w:num w:numId="13" w16cid:durableId="1513084">
    <w:abstractNumId w:val="19"/>
  </w:num>
  <w:num w:numId="14" w16cid:durableId="1881430338">
    <w:abstractNumId w:val="12"/>
  </w:num>
  <w:num w:numId="15" w16cid:durableId="1212304179">
    <w:abstractNumId w:val="18"/>
  </w:num>
  <w:num w:numId="16" w16cid:durableId="1626278201">
    <w:abstractNumId w:val="6"/>
  </w:num>
  <w:num w:numId="17" w16cid:durableId="100271385">
    <w:abstractNumId w:val="9"/>
  </w:num>
  <w:num w:numId="18" w16cid:durableId="831683960">
    <w:abstractNumId w:val="1"/>
  </w:num>
  <w:num w:numId="19" w16cid:durableId="1969621073">
    <w:abstractNumId w:val="22"/>
  </w:num>
  <w:num w:numId="20" w16cid:durableId="927077078">
    <w:abstractNumId w:val="16"/>
  </w:num>
  <w:num w:numId="21" w16cid:durableId="113986528">
    <w:abstractNumId w:val="13"/>
  </w:num>
  <w:num w:numId="22" w16cid:durableId="2754837">
    <w:abstractNumId w:val="11"/>
  </w:num>
  <w:num w:numId="23" w16cid:durableId="2046448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0MDMyMzO2sDQwMTNT0lEKTi0uzszPAykwqgUASrHjjywAAAA="/>
  </w:docVars>
  <w:rsids>
    <w:rsidRoot w:val="00382600"/>
    <w:rsid w:val="0000369E"/>
    <w:rsid w:val="00005A8A"/>
    <w:rsid w:val="00005B32"/>
    <w:rsid w:val="00010AEF"/>
    <w:rsid w:val="00011A37"/>
    <w:rsid w:val="00014144"/>
    <w:rsid w:val="00016D66"/>
    <w:rsid w:val="00020A64"/>
    <w:rsid w:val="00023139"/>
    <w:rsid w:val="00025F49"/>
    <w:rsid w:val="000471D9"/>
    <w:rsid w:val="000473FE"/>
    <w:rsid w:val="00047523"/>
    <w:rsid w:val="000551FD"/>
    <w:rsid w:val="00061517"/>
    <w:rsid w:val="00063F86"/>
    <w:rsid w:val="000726A5"/>
    <w:rsid w:val="00074D64"/>
    <w:rsid w:val="00082CF8"/>
    <w:rsid w:val="00084A82"/>
    <w:rsid w:val="00086945"/>
    <w:rsid w:val="00093D72"/>
    <w:rsid w:val="00096760"/>
    <w:rsid w:val="000A507D"/>
    <w:rsid w:val="000B5086"/>
    <w:rsid w:val="000D035A"/>
    <w:rsid w:val="000D3311"/>
    <w:rsid w:val="000E0681"/>
    <w:rsid w:val="000E14F9"/>
    <w:rsid w:val="000E674F"/>
    <w:rsid w:val="00101D87"/>
    <w:rsid w:val="00106D3D"/>
    <w:rsid w:val="00122244"/>
    <w:rsid w:val="00135145"/>
    <w:rsid w:val="00152D8C"/>
    <w:rsid w:val="00174FCC"/>
    <w:rsid w:val="00181062"/>
    <w:rsid w:val="00181470"/>
    <w:rsid w:val="00181C2E"/>
    <w:rsid w:val="001876FD"/>
    <w:rsid w:val="001918CC"/>
    <w:rsid w:val="0019390B"/>
    <w:rsid w:val="0019525C"/>
    <w:rsid w:val="00196147"/>
    <w:rsid w:val="001AE47A"/>
    <w:rsid w:val="001B10C1"/>
    <w:rsid w:val="001B4D33"/>
    <w:rsid w:val="001C0D36"/>
    <w:rsid w:val="001E076F"/>
    <w:rsid w:val="001E344A"/>
    <w:rsid w:val="001E3F8D"/>
    <w:rsid w:val="001F5B3C"/>
    <w:rsid w:val="001F693A"/>
    <w:rsid w:val="002017A2"/>
    <w:rsid w:val="0020536C"/>
    <w:rsid w:val="002144DE"/>
    <w:rsid w:val="002337AE"/>
    <w:rsid w:val="002432B3"/>
    <w:rsid w:val="0025743C"/>
    <w:rsid w:val="002612CD"/>
    <w:rsid w:val="00266C33"/>
    <w:rsid w:val="00267521"/>
    <w:rsid w:val="00274B0F"/>
    <w:rsid w:val="002940FE"/>
    <w:rsid w:val="002A3036"/>
    <w:rsid w:val="002B325E"/>
    <w:rsid w:val="002B398D"/>
    <w:rsid w:val="002C67E3"/>
    <w:rsid w:val="002D5E00"/>
    <w:rsid w:val="002E6E3C"/>
    <w:rsid w:val="002E78CC"/>
    <w:rsid w:val="002E7FE7"/>
    <w:rsid w:val="002F02BA"/>
    <w:rsid w:val="00301F59"/>
    <w:rsid w:val="003031F0"/>
    <w:rsid w:val="00311A1F"/>
    <w:rsid w:val="0033155C"/>
    <w:rsid w:val="003339D0"/>
    <w:rsid w:val="00334CFA"/>
    <w:rsid w:val="00360B08"/>
    <w:rsid w:val="00360E68"/>
    <w:rsid w:val="003633E5"/>
    <w:rsid w:val="00367804"/>
    <w:rsid w:val="00367E43"/>
    <w:rsid w:val="00382600"/>
    <w:rsid w:val="003A7D79"/>
    <w:rsid w:val="003C109C"/>
    <w:rsid w:val="003E03E7"/>
    <w:rsid w:val="003F779B"/>
    <w:rsid w:val="00404D14"/>
    <w:rsid w:val="00413B21"/>
    <w:rsid w:val="004242E9"/>
    <w:rsid w:val="00424916"/>
    <w:rsid w:val="00442A81"/>
    <w:rsid w:val="00442D4D"/>
    <w:rsid w:val="00443A90"/>
    <w:rsid w:val="00450DAC"/>
    <w:rsid w:val="0045597D"/>
    <w:rsid w:val="004705CB"/>
    <w:rsid w:val="00476730"/>
    <w:rsid w:val="00483D09"/>
    <w:rsid w:val="00484F65"/>
    <w:rsid w:val="00492A05"/>
    <w:rsid w:val="004A6725"/>
    <w:rsid w:val="004A7959"/>
    <w:rsid w:val="004A7DF1"/>
    <w:rsid w:val="004B4341"/>
    <w:rsid w:val="004B4890"/>
    <w:rsid w:val="004D249C"/>
    <w:rsid w:val="00501214"/>
    <w:rsid w:val="00501736"/>
    <w:rsid w:val="0050323F"/>
    <w:rsid w:val="00516746"/>
    <w:rsid w:val="00521711"/>
    <w:rsid w:val="005227AC"/>
    <w:rsid w:val="00526D9E"/>
    <w:rsid w:val="0052727D"/>
    <w:rsid w:val="005357A2"/>
    <w:rsid w:val="005600A4"/>
    <w:rsid w:val="00564716"/>
    <w:rsid w:val="005724D3"/>
    <w:rsid w:val="00594B1D"/>
    <w:rsid w:val="005A2F9B"/>
    <w:rsid w:val="005A648F"/>
    <w:rsid w:val="005C5C0B"/>
    <w:rsid w:val="005D3A1C"/>
    <w:rsid w:val="005E2722"/>
    <w:rsid w:val="00601855"/>
    <w:rsid w:val="00616A14"/>
    <w:rsid w:val="00617B4E"/>
    <w:rsid w:val="00621225"/>
    <w:rsid w:val="00633478"/>
    <w:rsid w:val="00644C77"/>
    <w:rsid w:val="00670A9D"/>
    <w:rsid w:val="00670FBD"/>
    <w:rsid w:val="00675E87"/>
    <w:rsid w:val="00695662"/>
    <w:rsid w:val="006969B2"/>
    <w:rsid w:val="006B01CE"/>
    <w:rsid w:val="006C5978"/>
    <w:rsid w:val="006C6BAE"/>
    <w:rsid w:val="006D21D3"/>
    <w:rsid w:val="006E0199"/>
    <w:rsid w:val="006E5BA9"/>
    <w:rsid w:val="006E7297"/>
    <w:rsid w:val="00702873"/>
    <w:rsid w:val="00702A41"/>
    <w:rsid w:val="007102B3"/>
    <w:rsid w:val="00723869"/>
    <w:rsid w:val="007311B3"/>
    <w:rsid w:val="00732905"/>
    <w:rsid w:val="007335F1"/>
    <w:rsid w:val="00735124"/>
    <w:rsid w:val="00741722"/>
    <w:rsid w:val="007508EB"/>
    <w:rsid w:val="00755858"/>
    <w:rsid w:val="007600B5"/>
    <w:rsid w:val="0077751A"/>
    <w:rsid w:val="007C299C"/>
    <w:rsid w:val="007C4F93"/>
    <w:rsid w:val="007D4CD2"/>
    <w:rsid w:val="007D5FEA"/>
    <w:rsid w:val="007EF14E"/>
    <w:rsid w:val="007F5D2C"/>
    <w:rsid w:val="00804239"/>
    <w:rsid w:val="00817A7B"/>
    <w:rsid w:val="00817B11"/>
    <w:rsid w:val="00823908"/>
    <w:rsid w:val="008318D0"/>
    <w:rsid w:val="00842665"/>
    <w:rsid w:val="0085128F"/>
    <w:rsid w:val="00875FA9"/>
    <w:rsid w:val="008876A3"/>
    <w:rsid w:val="0088D05E"/>
    <w:rsid w:val="008966F9"/>
    <w:rsid w:val="008A2816"/>
    <w:rsid w:val="008B2CBC"/>
    <w:rsid w:val="008D329F"/>
    <w:rsid w:val="008D5BFF"/>
    <w:rsid w:val="008E6247"/>
    <w:rsid w:val="008F2A52"/>
    <w:rsid w:val="00945580"/>
    <w:rsid w:val="00953441"/>
    <w:rsid w:val="00954F67"/>
    <w:rsid w:val="009608BA"/>
    <w:rsid w:val="00967587"/>
    <w:rsid w:val="00973CAF"/>
    <w:rsid w:val="00985F36"/>
    <w:rsid w:val="00991BD3"/>
    <w:rsid w:val="00996E73"/>
    <w:rsid w:val="009B5A36"/>
    <w:rsid w:val="009D2CC2"/>
    <w:rsid w:val="009D64F5"/>
    <w:rsid w:val="009D6A97"/>
    <w:rsid w:val="009E2C03"/>
    <w:rsid w:val="009F25B1"/>
    <w:rsid w:val="00A01FF8"/>
    <w:rsid w:val="00A12380"/>
    <w:rsid w:val="00A16AEE"/>
    <w:rsid w:val="00A23F26"/>
    <w:rsid w:val="00A34D12"/>
    <w:rsid w:val="00A43069"/>
    <w:rsid w:val="00A4330A"/>
    <w:rsid w:val="00A4447D"/>
    <w:rsid w:val="00A52966"/>
    <w:rsid w:val="00A56E82"/>
    <w:rsid w:val="00A6508C"/>
    <w:rsid w:val="00A75166"/>
    <w:rsid w:val="00AA444F"/>
    <w:rsid w:val="00AB42E2"/>
    <w:rsid w:val="00AC4339"/>
    <w:rsid w:val="00AC5F6A"/>
    <w:rsid w:val="00B11910"/>
    <w:rsid w:val="00B4069E"/>
    <w:rsid w:val="00B43253"/>
    <w:rsid w:val="00B443F0"/>
    <w:rsid w:val="00B814AC"/>
    <w:rsid w:val="00B87B92"/>
    <w:rsid w:val="00B94C16"/>
    <w:rsid w:val="00BB0BC5"/>
    <w:rsid w:val="00BB36EB"/>
    <w:rsid w:val="00BB4F31"/>
    <w:rsid w:val="00BB6394"/>
    <w:rsid w:val="00BC30D2"/>
    <w:rsid w:val="00BC63DC"/>
    <w:rsid w:val="00BE0457"/>
    <w:rsid w:val="00BF2511"/>
    <w:rsid w:val="00BF41DB"/>
    <w:rsid w:val="00C0133B"/>
    <w:rsid w:val="00C13058"/>
    <w:rsid w:val="00C15C1D"/>
    <w:rsid w:val="00C36D61"/>
    <w:rsid w:val="00C3784F"/>
    <w:rsid w:val="00C42E13"/>
    <w:rsid w:val="00C43D34"/>
    <w:rsid w:val="00C4461F"/>
    <w:rsid w:val="00C57651"/>
    <w:rsid w:val="00C57C2E"/>
    <w:rsid w:val="00C60B99"/>
    <w:rsid w:val="00C667F4"/>
    <w:rsid w:val="00C73F13"/>
    <w:rsid w:val="00C94CDB"/>
    <w:rsid w:val="00CA4215"/>
    <w:rsid w:val="00CB4FE2"/>
    <w:rsid w:val="00CD65AB"/>
    <w:rsid w:val="00CF0036"/>
    <w:rsid w:val="00D1427B"/>
    <w:rsid w:val="00D245B9"/>
    <w:rsid w:val="00D25A49"/>
    <w:rsid w:val="00D2746A"/>
    <w:rsid w:val="00D302C5"/>
    <w:rsid w:val="00D409DB"/>
    <w:rsid w:val="00D40C51"/>
    <w:rsid w:val="00D41EF8"/>
    <w:rsid w:val="00D447A2"/>
    <w:rsid w:val="00D46656"/>
    <w:rsid w:val="00D4688A"/>
    <w:rsid w:val="00D57F3F"/>
    <w:rsid w:val="00D630AF"/>
    <w:rsid w:val="00D77490"/>
    <w:rsid w:val="00D80B68"/>
    <w:rsid w:val="00D834F4"/>
    <w:rsid w:val="00D85625"/>
    <w:rsid w:val="00D86A8F"/>
    <w:rsid w:val="00D93634"/>
    <w:rsid w:val="00DA2792"/>
    <w:rsid w:val="00DA7EC3"/>
    <w:rsid w:val="00DB2063"/>
    <w:rsid w:val="00DB4019"/>
    <w:rsid w:val="00DB4909"/>
    <w:rsid w:val="00DD0FBD"/>
    <w:rsid w:val="00DF7FA7"/>
    <w:rsid w:val="00E16BA8"/>
    <w:rsid w:val="00E16DCD"/>
    <w:rsid w:val="00E230D5"/>
    <w:rsid w:val="00E32AE4"/>
    <w:rsid w:val="00E32B8C"/>
    <w:rsid w:val="00E35274"/>
    <w:rsid w:val="00E41F11"/>
    <w:rsid w:val="00E4560F"/>
    <w:rsid w:val="00E53951"/>
    <w:rsid w:val="00E7FE87"/>
    <w:rsid w:val="00E8603E"/>
    <w:rsid w:val="00E93EAD"/>
    <w:rsid w:val="00EA202D"/>
    <w:rsid w:val="00EB597F"/>
    <w:rsid w:val="00EB6AB2"/>
    <w:rsid w:val="00EB6E88"/>
    <w:rsid w:val="00EB722B"/>
    <w:rsid w:val="00EC1107"/>
    <w:rsid w:val="00EC5D67"/>
    <w:rsid w:val="00EC77D4"/>
    <w:rsid w:val="00ED1F10"/>
    <w:rsid w:val="00ED79BA"/>
    <w:rsid w:val="00EE20BE"/>
    <w:rsid w:val="00EF2C1C"/>
    <w:rsid w:val="00EF3358"/>
    <w:rsid w:val="00EF57D4"/>
    <w:rsid w:val="00F048C7"/>
    <w:rsid w:val="00F07492"/>
    <w:rsid w:val="00F2545F"/>
    <w:rsid w:val="00F31E16"/>
    <w:rsid w:val="00F37812"/>
    <w:rsid w:val="00F47528"/>
    <w:rsid w:val="00F53992"/>
    <w:rsid w:val="00F53ADF"/>
    <w:rsid w:val="00F553AC"/>
    <w:rsid w:val="00F61D58"/>
    <w:rsid w:val="00F7045F"/>
    <w:rsid w:val="00F839B4"/>
    <w:rsid w:val="00F851C9"/>
    <w:rsid w:val="00F97B8B"/>
    <w:rsid w:val="00FA7672"/>
    <w:rsid w:val="00FB58B5"/>
    <w:rsid w:val="00FD1336"/>
    <w:rsid w:val="00FE1851"/>
    <w:rsid w:val="00FE2909"/>
    <w:rsid w:val="00FE738C"/>
    <w:rsid w:val="00FE7C9E"/>
    <w:rsid w:val="00FF41C3"/>
    <w:rsid w:val="00FF4C34"/>
    <w:rsid w:val="0115121E"/>
    <w:rsid w:val="014E3097"/>
    <w:rsid w:val="018AA195"/>
    <w:rsid w:val="018B0301"/>
    <w:rsid w:val="022A7D69"/>
    <w:rsid w:val="026D8896"/>
    <w:rsid w:val="0288122E"/>
    <w:rsid w:val="02B690A9"/>
    <w:rsid w:val="02FF09A7"/>
    <w:rsid w:val="030AE410"/>
    <w:rsid w:val="033E20A3"/>
    <w:rsid w:val="0381A6E2"/>
    <w:rsid w:val="03BC8F6E"/>
    <w:rsid w:val="0527F6B1"/>
    <w:rsid w:val="05720564"/>
    <w:rsid w:val="05846949"/>
    <w:rsid w:val="058565AC"/>
    <w:rsid w:val="05988C02"/>
    <w:rsid w:val="05B2F118"/>
    <w:rsid w:val="05C1EF95"/>
    <w:rsid w:val="05CB9092"/>
    <w:rsid w:val="05EA97D7"/>
    <w:rsid w:val="0693D6CB"/>
    <w:rsid w:val="069CE5F7"/>
    <w:rsid w:val="06EFD852"/>
    <w:rsid w:val="072F3371"/>
    <w:rsid w:val="080C3A25"/>
    <w:rsid w:val="088DC907"/>
    <w:rsid w:val="08CAFA48"/>
    <w:rsid w:val="08DECA3F"/>
    <w:rsid w:val="0965F56C"/>
    <w:rsid w:val="09ECD7EE"/>
    <w:rsid w:val="0ABA6B2C"/>
    <w:rsid w:val="0ADFD764"/>
    <w:rsid w:val="0B2C8448"/>
    <w:rsid w:val="0B4051A7"/>
    <w:rsid w:val="0B6BF9AC"/>
    <w:rsid w:val="0B9ADC3B"/>
    <w:rsid w:val="0BDEAFFC"/>
    <w:rsid w:val="0BECF3F3"/>
    <w:rsid w:val="0C1122C6"/>
    <w:rsid w:val="0C289092"/>
    <w:rsid w:val="0C8BB8BA"/>
    <w:rsid w:val="0D2A7FB9"/>
    <w:rsid w:val="0D59A060"/>
    <w:rsid w:val="0D9DC660"/>
    <w:rsid w:val="0DA6F388"/>
    <w:rsid w:val="0E1EC346"/>
    <w:rsid w:val="0E81D30C"/>
    <w:rsid w:val="10259A13"/>
    <w:rsid w:val="10703602"/>
    <w:rsid w:val="10950825"/>
    <w:rsid w:val="11065193"/>
    <w:rsid w:val="1120888E"/>
    <w:rsid w:val="1169F70D"/>
    <w:rsid w:val="11C6263D"/>
    <w:rsid w:val="1259BA7B"/>
    <w:rsid w:val="12984FD3"/>
    <w:rsid w:val="12A56E27"/>
    <w:rsid w:val="12BA21AF"/>
    <w:rsid w:val="146C90C2"/>
    <w:rsid w:val="14959C6C"/>
    <w:rsid w:val="14AF826A"/>
    <w:rsid w:val="14D509EB"/>
    <w:rsid w:val="1542F11B"/>
    <w:rsid w:val="154DBE8F"/>
    <w:rsid w:val="15500284"/>
    <w:rsid w:val="16A4F5A1"/>
    <w:rsid w:val="17C2A978"/>
    <w:rsid w:val="17E5E6F7"/>
    <w:rsid w:val="17EE0868"/>
    <w:rsid w:val="18882FFE"/>
    <w:rsid w:val="1892420B"/>
    <w:rsid w:val="18A2D1AB"/>
    <w:rsid w:val="18D1B997"/>
    <w:rsid w:val="18DF2780"/>
    <w:rsid w:val="194887C9"/>
    <w:rsid w:val="197B9FEF"/>
    <w:rsid w:val="1992958D"/>
    <w:rsid w:val="1A9A57FA"/>
    <w:rsid w:val="1ABC4D87"/>
    <w:rsid w:val="1B253D87"/>
    <w:rsid w:val="1B662139"/>
    <w:rsid w:val="1B6FD0FC"/>
    <w:rsid w:val="1C6A0B90"/>
    <w:rsid w:val="1C95E43A"/>
    <w:rsid w:val="1CC2E06B"/>
    <w:rsid w:val="1D3D777E"/>
    <w:rsid w:val="1D5474E3"/>
    <w:rsid w:val="1DB7E1E1"/>
    <w:rsid w:val="1DBD2498"/>
    <w:rsid w:val="1DBDE8DB"/>
    <w:rsid w:val="1DF48436"/>
    <w:rsid w:val="1DFD5847"/>
    <w:rsid w:val="1E0980B3"/>
    <w:rsid w:val="1E422E79"/>
    <w:rsid w:val="1E8018F4"/>
    <w:rsid w:val="1EAB5792"/>
    <w:rsid w:val="1EC00F98"/>
    <w:rsid w:val="1EF40416"/>
    <w:rsid w:val="1EFC32AF"/>
    <w:rsid w:val="1F0768EE"/>
    <w:rsid w:val="1F3578A0"/>
    <w:rsid w:val="1F602EDD"/>
    <w:rsid w:val="1F798BB2"/>
    <w:rsid w:val="208889E3"/>
    <w:rsid w:val="20BFBBC2"/>
    <w:rsid w:val="217DB4BB"/>
    <w:rsid w:val="217F932E"/>
    <w:rsid w:val="21B44397"/>
    <w:rsid w:val="22C8CB67"/>
    <w:rsid w:val="2368E427"/>
    <w:rsid w:val="239365EF"/>
    <w:rsid w:val="24C202FD"/>
    <w:rsid w:val="255F6666"/>
    <w:rsid w:val="2566DE90"/>
    <w:rsid w:val="25C443BB"/>
    <w:rsid w:val="2641CFE1"/>
    <w:rsid w:val="267A6D21"/>
    <w:rsid w:val="268EF1B1"/>
    <w:rsid w:val="26EC66A6"/>
    <w:rsid w:val="27B4FD9D"/>
    <w:rsid w:val="28901B13"/>
    <w:rsid w:val="2928D032"/>
    <w:rsid w:val="298CD10E"/>
    <w:rsid w:val="29F05121"/>
    <w:rsid w:val="2A5144A0"/>
    <w:rsid w:val="2A9A620F"/>
    <w:rsid w:val="2AB560B2"/>
    <w:rsid w:val="2AFB7B67"/>
    <w:rsid w:val="2B2B8549"/>
    <w:rsid w:val="2B5045FD"/>
    <w:rsid w:val="2B851128"/>
    <w:rsid w:val="2B9917B9"/>
    <w:rsid w:val="2BE807FD"/>
    <w:rsid w:val="2BE82262"/>
    <w:rsid w:val="2C2FFC66"/>
    <w:rsid w:val="2C71DF14"/>
    <w:rsid w:val="2CC4510F"/>
    <w:rsid w:val="2CF77111"/>
    <w:rsid w:val="2D5FC6A9"/>
    <w:rsid w:val="2DD552E1"/>
    <w:rsid w:val="2E931021"/>
    <w:rsid w:val="2EA416B1"/>
    <w:rsid w:val="2FD61A2C"/>
    <w:rsid w:val="2FF54E3F"/>
    <w:rsid w:val="30312FBE"/>
    <w:rsid w:val="314B6D2E"/>
    <w:rsid w:val="3152A707"/>
    <w:rsid w:val="319B5ED8"/>
    <w:rsid w:val="31B3EEF4"/>
    <w:rsid w:val="3335CC56"/>
    <w:rsid w:val="333F8A25"/>
    <w:rsid w:val="33A147B4"/>
    <w:rsid w:val="33E86DEA"/>
    <w:rsid w:val="359D4990"/>
    <w:rsid w:val="364F0F5F"/>
    <w:rsid w:val="36777289"/>
    <w:rsid w:val="371A8E01"/>
    <w:rsid w:val="375C976A"/>
    <w:rsid w:val="37677CFE"/>
    <w:rsid w:val="38AFA4E0"/>
    <w:rsid w:val="3934592E"/>
    <w:rsid w:val="39D873CA"/>
    <w:rsid w:val="39E6126F"/>
    <w:rsid w:val="39F53551"/>
    <w:rsid w:val="3A29CCCB"/>
    <w:rsid w:val="3A35B8BD"/>
    <w:rsid w:val="3A5C5FF6"/>
    <w:rsid w:val="3A9FF44D"/>
    <w:rsid w:val="3AF27672"/>
    <w:rsid w:val="3B497E44"/>
    <w:rsid w:val="3B9BE27E"/>
    <w:rsid w:val="3C56AF24"/>
    <w:rsid w:val="3C66C2C4"/>
    <w:rsid w:val="3D08F1B0"/>
    <w:rsid w:val="3D35F2F5"/>
    <w:rsid w:val="3D585CE8"/>
    <w:rsid w:val="3D875E88"/>
    <w:rsid w:val="3DCA5F61"/>
    <w:rsid w:val="3DD49D20"/>
    <w:rsid w:val="3E499979"/>
    <w:rsid w:val="3E90A162"/>
    <w:rsid w:val="3E98CFC4"/>
    <w:rsid w:val="3F6DAAA0"/>
    <w:rsid w:val="3FC5A1B4"/>
    <w:rsid w:val="3FFE80CC"/>
    <w:rsid w:val="4002BC6C"/>
    <w:rsid w:val="40BF6AD9"/>
    <w:rsid w:val="40E0646B"/>
    <w:rsid w:val="40FC37C2"/>
    <w:rsid w:val="414F448E"/>
    <w:rsid w:val="4166EE09"/>
    <w:rsid w:val="417480C2"/>
    <w:rsid w:val="41F16818"/>
    <w:rsid w:val="41FC5D57"/>
    <w:rsid w:val="42A4CC9E"/>
    <w:rsid w:val="42DBAE1F"/>
    <w:rsid w:val="42E70F98"/>
    <w:rsid w:val="432646D6"/>
    <w:rsid w:val="43990EAF"/>
    <w:rsid w:val="43B5C4B0"/>
    <w:rsid w:val="43D84F9D"/>
    <w:rsid w:val="446A31CA"/>
    <w:rsid w:val="448F26F4"/>
    <w:rsid w:val="4491C958"/>
    <w:rsid w:val="44DD48CF"/>
    <w:rsid w:val="450A6BAF"/>
    <w:rsid w:val="4535759A"/>
    <w:rsid w:val="4545A600"/>
    <w:rsid w:val="45A869D2"/>
    <w:rsid w:val="45CF83CF"/>
    <w:rsid w:val="45E620D9"/>
    <w:rsid w:val="46388504"/>
    <w:rsid w:val="4650219A"/>
    <w:rsid w:val="4741C5A2"/>
    <w:rsid w:val="4769281D"/>
    <w:rsid w:val="47BAF3DC"/>
    <w:rsid w:val="47C38FFA"/>
    <w:rsid w:val="47E2304D"/>
    <w:rsid w:val="483A0220"/>
    <w:rsid w:val="4905F60E"/>
    <w:rsid w:val="494A83CB"/>
    <w:rsid w:val="496241FF"/>
    <w:rsid w:val="4A0F4D4A"/>
    <w:rsid w:val="4A11B10B"/>
    <w:rsid w:val="4A96C08C"/>
    <w:rsid w:val="4ACF37B3"/>
    <w:rsid w:val="4B2F7D1A"/>
    <w:rsid w:val="4B76FFCE"/>
    <w:rsid w:val="4B91D8EB"/>
    <w:rsid w:val="4BE1EB78"/>
    <w:rsid w:val="4C3F3F6A"/>
    <w:rsid w:val="4C5D4DBD"/>
    <w:rsid w:val="4C6E773C"/>
    <w:rsid w:val="4C861D83"/>
    <w:rsid w:val="4C9D55CE"/>
    <w:rsid w:val="4D355F41"/>
    <w:rsid w:val="4D50443A"/>
    <w:rsid w:val="4DA01019"/>
    <w:rsid w:val="4DB36099"/>
    <w:rsid w:val="4E03E642"/>
    <w:rsid w:val="4E0DA64D"/>
    <w:rsid w:val="4E3793D6"/>
    <w:rsid w:val="4E6663C0"/>
    <w:rsid w:val="4EFEF3D0"/>
    <w:rsid w:val="4F3FAD87"/>
    <w:rsid w:val="4F609445"/>
    <w:rsid w:val="4F824945"/>
    <w:rsid w:val="4F8F5141"/>
    <w:rsid w:val="4FB94AFA"/>
    <w:rsid w:val="4FC85CCD"/>
    <w:rsid w:val="4FD62B48"/>
    <w:rsid w:val="501D98DE"/>
    <w:rsid w:val="504811AB"/>
    <w:rsid w:val="51CE65AA"/>
    <w:rsid w:val="52027423"/>
    <w:rsid w:val="5205066F"/>
    <w:rsid w:val="527D7884"/>
    <w:rsid w:val="5285F661"/>
    <w:rsid w:val="52DB2709"/>
    <w:rsid w:val="5340A365"/>
    <w:rsid w:val="53497203"/>
    <w:rsid w:val="5475265E"/>
    <w:rsid w:val="553E45FE"/>
    <w:rsid w:val="554F90C5"/>
    <w:rsid w:val="55DAF4FF"/>
    <w:rsid w:val="56AF01B8"/>
    <w:rsid w:val="56C657A4"/>
    <w:rsid w:val="56DC3849"/>
    <w:rsid w:val="56E2DDAA"/>
    <w:rsid w:val="57363472"/>
    <w:rsid w:val="573BA5A5"/>
    <w:rsid w:val="575442EC"/>
    <w:rsid w:val="5787D1CA"/>
    <w:rsid w:val="578CCFFE"/>
    <w:rsid w:val="57F860C7"/>
    <w:rsid w:val="580CF88C"/>
    <w:rsid w:val="587CFCD5"/>
    <w:rsid w:val="59313DCA"/>
    <w:rsid w:val="594236C2"/>
    <w:rsid w:val="59C9EBF5"/>
    <w:rsid w:val="5A1417B5"/>
    <w:rsid w:val="5A193240"/>
    <w:rsid w:val="5A2D7650"/>
    <w:rsid w:val="5A57C901"/>
    <w:rsid w:val="5A59EDE6"/>
    <w:rsid w:val="5A6255DA"/>
    <w:rsid w:val="5AABC345"/>
    <w:rsid w:val="5AC538C6"/>
    <w:rsid w:val="5B6BD4E1"/>
    <w:rsid w:val="5CA8BDCB"/>
    <w:rsid w:val="5D6292C7"/>
    <w:rsid w:val="5DD76216"/>
    <w:rsid w:val="5F1611CF"/>
    <w:rsid w:val="5FD60C32"/>
    <w:rsid w:val="5FE5240E"/>
    <w:rsid w:val="5FFCAC66"/>
    <w:rsid w:val="602E4412"/>
    <w:rsid w:val="608F8F22"/>
    <w:rsid w:val="60FEC05A"/>
    <w:rsid w:val="613202D1"/>
    <w:rsid w:val="61E0AB56"/>
    <w:rsid w:val="61EEBEF3"/>
    <w:rsid w:val="61EEC13E"/>
    <w:rsid w:val="62816F43"/>
    <w:rsid w:val="62EB053F"/>
    <w:rsid w:val="632FADD0"/>
    <w:rsid w:val="633A177A"/>
    <w:rsid w:val="63C09D37"/>
    <w:rsid w:val="63F03213"/>
    <w:rsid w:val="6433B3A2"/>
    <w:rsid w:val="64B2C986"/>
    <w:rsid w:val="650642A8"/>
    <w:rsid w:val="657CA78D"/>
    <w:rsid w:val="66B6D218"/>
    <w:rsid w:val="66CFC8DA"/>
    <w:rsid w:val="67037456"/>
    <w:rsid w:val="6724F071"/>
    <w:rsid w:val="6738A869"/>
    <w:rsid w:val="6758D169"/>
    <w:rsid w:val="6764F1E9"/>
    <w:rsid w:val="68146E3B"/>
    <w:rsid w:val="6821FE95"/>
    <w:rsid w:val="684A6DE5"/>
    <w:rsid w:val="6861E51D"/>
    <w:rsid w:val="6876B86A"/>
    <w:rsid w:val="688EBA98"/>
    <w:rsid w:val="68C2C21A"/>
    <w:rsid w:val="68C9897D"/>
    <w:rsid w:val="68F468AB"/>
    <w:rsid w:val="690B5F59"/>
    <w:rsid w:val="6A2309A2"/>
    <w:rsid w:val="6A60224F"/>
    <w:rsid w:val="6AF0EE27"/>
    <w:rsid w:val="6B03023C"/>
    <w:rsid w:val="6BF656BD"/>
    <w:rsid w:val="6C652E57"/>
    <w:rsid w:val="6C97389C"/>
    <w:rsid w:val="6CAF6225"/>
    <w:rsid w:val="6D2AD709"/>
    <w:rsid w:val="6D2ED75A"/>
    <w:rsid w:val="6DD8148E"/>
    <w:rsid w:val="6DF11244"/>
    <w:rsid w:val="6E9747EA"/>
    <w:rsid w:val="6F32CC83"/>
    <w:rsid w:val="6F3FE32A"/>
    <w:rsid w:val="6F468AFF"/>
    <w:rsid w:val="6FA39D9A"/>
    <w:rsid w:val="6FB5E7C2"/>
    <w:rsid w:val="6FD7F33C"/>
    <w:rsid w:val="6FDA2940"/>
    <w:rsid w:val="704687FD"/>
    <w:rsid w:val="706BF0C6"/>
    <w:rsid w:val="70772C38"/>
    <w:rsid w:val="71456B3D"/>
    <w:rsid w:val="71807E7F"/>
    <w:rsid w:val="730733D5"/>
    <w:rsid w:val="733B3B54"/>
    <w:rsid w:val="735BF08D"/>
    <w:rsid w:val="7365CD12"/>
    <w:rsid w:val="7370445A"/>
    <w:rsid w:val="738D2957"/>
    <w:rsid w:val="73E5EF6F"/>
    <w:rsid w:val="740FDAD7"/>
    <w:rsid w:val="7459CECB"/>
    <w:rsid w:val="74F3A542"/>
    <w:rsid w:val="75409A47"/>
    <w:rsid w:val="757481F2"/>
    <w:rsid w:val="75FCD47B"/>
    <w:rsid w:val="764ED83E"/>
    <w:rsid w:val="76772A09"/>
    <w:rsid w:val="76839098"/>
    <w:rsid w:val="76EFDCD6"/>
    <w:rsid w:val="76F0C1C6"/>
    <w:rsid w:val="77E3958B"/>
    <w:rsid w:val="78197060"/>
    <w:rsid w:val="784989E8"/>
    <w:rsid w:val="7885916C"/>
    <w:rsid w:val="7939D4BF"/>
    <w:rsid w:val="797A5EB8"/>
    <w:rsid w:val="799D8A3A"/>
    <w:rsid w:val="79B6E413"/>
    <w:rsid w:val="79D867BE"/>
    <w:rsid w:val="7A0B4BE9"/>
    <w:rsid w:val="7A4D5242"/>
    <w:rsid w:val="7A759010"/>
    <w:rsid w:val="7AB47AC7"/>
    <w:rsid w:val="7B09C342"/>
    <w:rsid w:val="7B156438"/>
    <w:rsid w:val="7B55034D"/>
    <w:rsid w:val="7B5AF4CB"/>
    <w:rsid w:val="7B7612DD"/>
    <w:rsid w:val="7B8BDE9F"/>
    <w:rsid w:val="7BA68A28"/>
    <w:rsid w:val="7BAC663D"/>
    <w:rsid w:val="7C3A3634"/>
    <w:rsid w:val="7C606B53"/>
    <w:rsid w:val="7CF8942B"/>
    <w:rsid w:val="7D31FF19"/>
    <w:rsid w:val="7D4E5EEA"/>
    <w:rsid w:val="7DBD7CE0"/>
    <w:rsid w:val="7DC22BC6"/>
    <w:rsid w:val="7E86D0BD"/>
    <w:rsid w:val="7ECC9120"/>
    <w:rsid w:val="7F003024"/>
    <w:rsid w:val="7F12D61F"/>
    <w:rsid w:val="7F2A0E6E"/>
    <w:rsid w:val="7F4A9743"/>
    <w:rsid w:val="7FA32AF1"/>
    <w:rsid w:val="7FF0B9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DA91F"/>
  <w15:docId w15:val="{192412D1-06F8-4C5D-B32D-A16CE72A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1"/>
    <w:qFormat/>
    <w:rsid w:val="00382600"/>
    <w:pPr>
      <w:ind w:left="720"/>
      <w:contextualSpacing/>
    </w:pPr>
  </w:style>
  <w:style w:type="table" w:styleId="TableGrid">
    <w:name w:val="Table Grid"/>
    <w:basedOn w:val="TableNormal"/>
    <w:uiPriority w:val="59"/>
    <w:rsid w:val="0044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966F9"/>
    <w:pPr>
      <w:spacing w:after="120"/>
    </w:pPr>
    <w:rPr>
      <w:rFonts w:ascii="Times New Roman" w:eastAsia="Calibri" w:hAnsi="Times New Roman" w:cs="Times New Roman"/>
      <w:sz w:val="24"/>
    </w:rPr>
  </w:style>
  <w:style w:type="character" w:customStyle="1" w:styleId="BodyTextChar">
    <w:name w:val="Body Text Char"/>
    <w:basedOn w:val="DefaultParagraphFont"/>
    <w:link w:val="BodyText"/>
    <w:rsid w:val="008966F9"/>
    <w:rPr>
      <w:rFonts w:ascii="Times New Roman" w:eastAsia="Calibri" w:hAnsi="Times New Roman" w:cs="Times New Roman"/>
      <w:sz w:val="24"/>
    </w:rPr>
  </w:style>
  <w:style w:type="character" w:customStyle="1" w:styleId="ListParagraphChar">
    <w:name w:val="List Paragraph Char"/>
    <w:aliases w:val="List Paragraph Red Char,Bullet EY Char"/>
    <w:link w:val="ListParagraph"/>
    <w:uiPriority w:val="1"/>
    <w:rsid w:val="008966F9"/>
  </w:style>
  <w:style w:type="paragraph" w:customStyle="1" w:styleId="Point1">
    <w:name w:val="Point 1"/>
    <w:basedOn w:val="Normal"/>
    <w:rsid w:val="008966F9"/>
    <w:pPr>
      <w:widowControl w:val="0"/>
      <w:autoSpaceDE w:val="0"/>
      <w:autoSpaceDN w:val="0"/>
      <w:adjustRightInd w:val="0"/>
      <w:spacing w:before="120" w:after="120" w:line="240" w:lineRule="auto"/>
      <w:ind w:left="1418" w:right="242" w:hanging="567"/>
      <w:jc w:val="both"/>
    </w:pPr>
    <w:rPr>
      <w:rFonts w:ascii="Times New Roman" w:eastAsia="Times New Roman" w:hAnsi="Times New Roman" w:cs="Times New Roman"/>
      <w:sz w:val="24"/>
      <w:szCs w:val="20"/>
      <w:lang w:val="en-GB"/>
    </w:rPr>
  </w:style>
  <w:style w:type="paragraph" w:customStyle="1" w:styleId="Default">
    <w:name w:val="Default"/>
    <w:rsid w:val="008966F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b">
    <w:name w:val="db"/>
    <w:basedOn w:val="DefaultParagraphFont"/>
    <w:rsid w:val="00267521"/>
  </w:style>
  <w:style w:type="character" w:styleId="Emphasis">
    <w:name w:val="Emphasis"/>
    <w:basedOn w:val="DefaultParagraphFont"/>
    <w:uiPriority w:val="20"/>
    <w:qFormat/>
    <w:rsid w:val="00DD0FBD"/>
    <w:rPr>
      <w:i/>
      <w:iCs/>
    </w:rPr>
  </w:style>
  <w:style w:type="paragraph" w:styleId="Revision">
    <w:name w:val="Revision"/>
    <w:hidden/>
    <w:uiPriority w:val="99"/>
    <w:semiHidden/>
    <w:rsid w:val="008D329F"/>
    <w:pPr>
      <w:spacing w:after="0" w:line="240" w:lineRule="auto"/>
    </w:pPr>
  </w:style>
  <w:style w:type="character" w:styleId="CommentReference">
    <w:name w:val="annotation reference"/>
    <w:basedOn w:val="DefaultParagraphFont"/>
    <w:uiPriority w:val="99"/>
    <w:semiHidden/>
    <w:unhideWhenUsed/>
    <w:rsid w:val="00D40C51"/>
    <w:rPr>
      <w:sz w:val="16"/>
      <w:szCs w:val="16"/>
    </w:rPr>
  </w:style>
  <w:style w:type="paragraph" w:styleId="CommentText">
    <w:name w:val="annotation text"/>
    <w:basedOn w:val="Normal"/>
    <w:link w:val="CommentTextChar"/>
    <w:uiPriority w:val="99"/>
    <w:unhideWhenUsed/>
    <w:rsid w:val="00D40C51"/>
    <w:pPr>
      <w:spacing w:line="240" w:lineRule="auto"/>
    </w:pPr>
    <w:rPr>
      <w:sz w:val="20"/>
      <w:szCs w:val="20"/>
    </w:rPr>
  </w:style>
  <w:style w:type="character" w:customStyle="1" w:styleId="CommentTextChar">
    <w:name w:val="Comment Text Char"/>
    <w:basedOn w:val="DefaultParagraphFont"/>
    <w:link w:val="CommentText"/>
    <w:uiPriority w:val="99"/>
    <w:rsid w:val="00D40C51"/>
    <w:rPr>
      <w:sz w:val="20"/>
      <w:szCs w:val="20"/>
    </w:rPr>
  </w:style>
  <w:style w:type="paragraph" w:styleId="CommentSubject">
    <w:name w:val="annotation subject"/>
    <w:basedOn w:val="CommentText"/>
    <w:next w:val="CommentText"/>
    <w:link w:val="CommentSubjectChar"/>
    <w:uiPriority w:val="99"/>
    <w:semiHidden/>
    <w:unhideWhenUsed/>
    <w:rsid w:val="00D40C51"/>
    <w:rPr>
      <w:b/>
      <w:bCs/>
    </w:rPr>
  </w:style>
  <w:style w:type="character" w:customStyle="1" w:styleId="CommentSubjectChar">
    <w:name w:val="Comment Subject Char"/>
    <w:basedOn w:val="CommentTextChar"/>
    <w:link w:val="CommentSubject"/>
    <w:uiPriority w:val="99"/>
    <w:semiHidden/>
    <w:rsid w:val="00D40C51"/>
    <w:rPr>
      <w:b/>
      <w:bCs/>
      <w:sz w:val="20"/>
      <w:szCs w:val="20"/>
    </w:rPr>
  </w:style>
  <w:style w:type="character" w:customStyle="1" w:styleId="normaltextrun">
    <w:name w:val="normaltextrun"/>
    <w:basedOn w:val="DefaultParagraphFont"/>
    <w:rsid w:val="00FE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5417">
      <w:bodyDiv w:val="1"/>
      <w:marLeft w:val="0"/>
      <w:marRight w:val="0"/>
      <w:marTop w:val="0"/>
      <w:marBottom w:val="0"/>
      <w:divBdr>
        <w:top w:val="none" w:sz="0" w:space="0" w:color="auto"/>
        <w:left w:val="none" w:sz="0" w:space="0" w:color="auto"/>
        <w:bottom w:val="none" w:sz="0" w:space="0" w:color="auto"/>
        <w:right w:val="none" w:sz="0" w:space="0" w:color="auto"/>
      </w:divBdr>
    </w:div>
    <w:div w:id="278222464">
      <w:bodyDiv w:val="1"/>
      <w:marLeft w:val="0"/>
      <w:marRight w:val="0"/>
      <w:marTop w:val="0"/>
      <w:marBottom w:val="0"/>
      <w:divBdr>
        <w:top w:val="none" w:sz="0" w:space="0" w:color="auto"/>
        <w:left w:val="none" w:sz="0" w:space="0" w:color="auto"/>
        <w:bottom w:val="none" w:sz="0" w:space="0" w:color="auto"/>
        <w:right w:val="none" w:sz="0" w:space="0" w:color="auto"/>
      </w:divBdr>
      <w:divsChild>
        <w:div w:id="130444616">
          <w:marLeft w:val="0"/>
          <w:marRight w:val="0"/>
          <w:marTop w:val="0"/>
          <w:marBottom w:val="0"/>
          <w:divBdr>
            <w:top w:val="single" w:sz="6" w:space="0" w:color="D1D1D1"/>
            <w:left w:val="none" w:sz="0" w:space="0" w:color="auto"/>
            <w:bottom w:val="none" w:sz="0" w:space="0" w:color="auto"/>
            <w:right w:val="none" w:sz="0" w:space="0" w:color="auto"/>
          </w:divBdr>
          <w:divsChild>
            <w:div w:id="644823264">
              <w:marLeft w:val="0"/>
              <w:marRight w:val="75"/>
              <w:marTop w:val="0"/>
              <w:marBottom w:val="0"/>
              <w:divBdr>
                <w:top w:val="none" w:sz="0" w:space="0" w:color="auto"/>
                <w:left w:val="none" w:sz="0" w:space="0" w:color="auto"/>
                <w:bottom w:val="none" w:sz="0" w:space="0" w:color="auto"/>
                <w:right w:val="none" w:sz="0" w:space="0" w:color="auto"/>
              </w:divBdr>
            </w:div>
            <w:div w:id="1920627907">
              <w:marLeft w:val="75"/>
              <w:marRight w:val="0"/>
              <w:marTop w:val="0"/>
              <w:marBottom w:val="0"/>
              <w:divBdr>
                <w:top w:val="none" w:sz="0" w:space="0" w:color="auto"/>
                <w:left w:val="none" w:sz="0" w:space="0" w:color="auto"/>
                <w:bottom w:val="none" w:sz="0" w:space="0" w:color="auto"/>
                <w:right w:val="none" w:sz="0" w:space="0" w:color="auto"/>
              </w:divBdr>
            </w:div>
          </w:divsChild>
        </w:div>
        <w:div w:id="247352188">
          <w:marLeft w:val="0"/>
          <w:marRight w:val="0"/>
          <w:marTop w:val="0"/>
          <w:marBottom w:val="0"/>
          <w:divBdr>
            <w:top w:val="single" w:sz="6" w:space="0" w:color="D1D1D1"/>
            <w:left w:val="none" w:sz="0" w:space="0" w:color="auto"/>
            <w:bottom w:val="none" w:sz="0" w:space="0" w:color="auto"/>
            <w:right w:val="none" w:sz="0" w:space="0" w:color="auto"/>
          </w:divBdr>
          <w:divsChild>
            <w:div w:id="754790309">
              <w:marLeft w:val="0"/>
              <w:marRight w:val="75"/>
              <w:marTop w:val="0"/>
              <w:marBottom w:val="0"/>
              <w:divBdr>
                <w:top w:val="none" w:sz="0" w:space="0" w:color="auto"/>
                <w:left w:val="none" w:sz="0" w:space="0" w:color="auto"/>
                <w:bottom w:val="none" w:sz="0" w:space="0" w:color="auto"/>
                <w:right w:val="none" w:sz="0" w:space="0" w:color="auto"/>
              </w:divBdr>
            </w:div>
            <w:div w:id="1699040742">
              <w:marLeft w:val="75"/>
              <w:marRight w:val="0"/>
              <w:marTop w:val="0"/>
              <w:marBottom w:val="0"/>
              <w:divBdr>
                <w:top w:val="none" w:sz="0" w:space="0" w:color="auto"/>
                <w:left w:val="none" w:sz="0" w:space="0" w:color="auto"/>
                <w:bottom w:val="none" w:sz="0" w:space="0" w:color="auto"/>
                <w:right w:val="none" w:sz="0" w:space="0" w:color="auto"/>
              </w:divBdr>
            </w:div>
          </w:divsChild>
        </w:div>
        <w:div w:id="282346162">
          <w:marLeft w:val="0"/>
          <w:marRight w:val="0"/>
          <w:marTop w:val="0"/>
          <w:marBottom w:val="0"/>
          <w:divBdr>
            <w:top w:val="single" w:sz="6" w:space="0" w:color="D1D1D1"/>
            <w:left w:val="none" w:sz="0" w:space="0" w:color="auto"/>
            <w:bottom w:val="none" w:sz="0" w:space="0" w:color="auto"/>
            <w:right w:val="none" w:sz="0" w:space="0" w:color="auto"/>
          </w:divBdr>
          <w:divsChild>
            <w:div w:id="488205766">
              <w:marLeft w:val="0"/>
              <w:marRight w:val="75"/>
              <w:marTop w:val="0"/>
              <w:marBottom w:val="0"/>
              <w:divBdr>
                <w:top w:val="none" w:sz="0" w:space="0" w:color="auto"/>
                <w:left w:val="none" w:sz="0" w:space="0" w:color="auto"/>
                <w:bottom w:val="none" w:sz="0" w:space="0" w:color="auto"/>
                <w:right w:val="none" w:sz="0" w:space="0" w:color="auto"/>
              </w:divBdr>
            </w:div>
            <w:div w:id="2005890680">
              <w:marLeft w:val="75"/>
              <w:marRight w:val="0"/>
              <w:marTop w:val="0"/>
              <w:marBottom w:val="0"/>
              <w:divBdr>
                <w:top w:val="none" w:sz="0" w:space="0" w:color="auto"/>
                <w:left w:val="none" w:sz="0" w:space="0" w:color="auto"/>
                <w:bottom w:val="none" w:sz="0" w:space="0" w:color="auto"/>
                <w:right w:val="none" w:sz="0" w:space="0" w:color="auto"/>
              </w:divBdr>
            </w:div>
          </w:divsChild>
        </w:div>
        <w:div w:id="306403682">
          <w:marLeft w:val="0"/>
          <w:marRight w:val="0"/>
          <w:marTop w:val="0"/>
          <w:marBottom w:val="0"/>
          <w:divBdr>
            <w:top w:val="single" w:sz="6" w:space="0" w:color="D1D1D1"/>
            <w:left w:val="none" w:sz="0" w:space="0" w:color="auto"/>
            <w:bottom w:val="none" w:sz="0" w:space="0" w:color="auto"/>
            <w:right w:val="none" w:sz="0" w:space="0" w:color="auto"/>
          </w:divBdr>
          <w:divsChild>
            <w:div w:id="402877120">
              <w:marLeft w:val="0"/>
              <w:marRight w:val="75"/>
              <w:marTop w:val="0"/>
              <w:marBottom w:val="0"/>
              <w:divBdr>
                <w:top w:val="none" w:sz="0" w:space="0" w:color="auto"/>
                <w:left w:val="none" w:sz="0" w:space="0" w:color="auto"/>
                <w:bottom w:val="none" w:sz="0" w:space="0" w:color="auto"/>
                <w:right w:val="none" w:sz="0" w:space="0" w:color="auto"/>
              </w:divBdr>
            </w:div>
            <w:div w:id="1756633250">
              <w:marLeft w:val="75"/>
              <w:marRight w:val="0"/>
              <w:marTop w:val="0"/>
              <w:marBottom w:val="0"/>
              <w:divBdr>
                <w:top w:val="none" w:sz="0" w:space="0" w:color="auto"/>
                <w:left w:val="none" w:sz="0" w:space="0" w:color="auto"/>
                <w:bottom w:val="none" w:sz="0" w:space="0" w:color="auto"/>
                <w:right w:val="none" w:sz="0" w:space="0" w:color="auto"/>
              </w:divBdr>
            </w:div>
          </w:divsChild>
        </w:div>
        <w:div w:id="410977141">
          <w:marLeft w:val="0"/>
          <w:marRight w:val="0"/>
          <w:marTop w:val="0"/>
          <w:marBottom w:val="0"/>
          <w:divBdr>
            <w:top w:val="single" w:sz="6" w:space="0" w:color="D1D1D1"/>
            <w:left w:val="none" w:sz="0" w:space="0" w:color="auto"/>
            <w:bottom w:val="none" w:sz="0" w:space="0" w:color="auto"/>
            <w:right w:val="none" w:sz="0" w:space="0" w:color="auto"/>
          </w:divBdr>
          <w:divsChild>
            <w:div w:id="288365955">
              <w:marLeft w:val="0"/>
              <w:marRight w:val="75"/>
              <w:marTop w:val="0"/>
              <w:marBottom w:val="0"/>
              <w:divBdr>
                <w:top w:val="none" w:sz="0" w:space="0" w:color="auto"/>
                <w:left w:val="none" w:sz="0" w:space="0" w:color="auto"/>
                <w:bottom w:val="none" w:sz="0" w:space="0" w:color="auto"/>
                <w:right w:val="none" w:sz="0" w:space="0" w:color="auto"/>
              </w:divBdr>
            </w:div>
            <w:div w:id="806894070">
              <w:marLeft w:val="75"/>
              <w:marRight w:val="0"/>
              <w:marTop w:val="0"/>
              <w:marBottom w:val="0"/>
              <w:divBdr>
                <w:top w:val="none" w:sz="0" w:space="0" w:color="auto"/>
                <w:left w:val="none" w:sz="0" w:space="0" w:color="auto"/>
                <w:bottom w:val="none" w:sz="0" w:space="0" w:color="auto"/>
                <w:right w:val="none" w:sz="0" w:space="0" w:color="auto"/>
              </w:divBdr>
            </w:div>
          </w:divsChild>
        </w:div>
        <w:div w:id="514927284">
          <w:marLeft w:val="0"/>
          <w:marRight w:val="0"/>
          <w:marTop w:val="0"/>
          <w:marBottom w:val="0"/>
          <w:divBdr>
            <w:top w:val="single" w:sz="6" w:space="0" w:color="D1D1D1"/>
            <w:left w:val="none" w:sz="0" w:space="0" w:color="auto"/>
            <w:bottom w:val="none" w:sz="0" w:space="0" w:color="auto"/>
            <w:right w:val="none" w:sz="0" w:space="0" w:color="auto"/>
          </w:divBdr>
          <w:divsChild>
            <w:div w:id="1067151080">
              <w:marLeft w:val="0"/>
              <w:marRight w:val="75"/>
              <w:marTop w:val="0"/>
              <w:marBottom w:val="0"/>
              <w:divBdr>
                <w:top w:val="none" w:sz="0" w:space="0" w:color="auto"/>
                <w:left w:val="none" w:sz="0" w:space="0" w:color="auto"/>
                <w:bottom w:val="none" w:sz="0" w:space="0" w:color="auto"/>
                <w:right w:val="none" w:sz="0" w:space="0" w:color="auto"/>
              </w:divBdr>
            </w:div>
            <w:div w:id="1496997885">
              <w:marLeft w:val="75"/>
              <w:marRight w:val="0"/>
              <w:marTop w:val="0"/>
              <w:marBottom w:val="0"/>
              <w:divBdr>
                <w:top w:val="none" w:sz="0" w:space="0" w:color="auto"/>
                <w:left w:val="none" w:sz="0" w:space="0" w:color="auto"/>
                <w:bottom w:val="none" w:sz="0" w:space="0" w:color="auto"/>
                <w:right w:val="none" w:sz="0" w:space="0" w:color="auto"/>
              </w:divBdr>
            </w:div>
          </w:divsChild>
        </w:div>
        <w:div w:id="760179424">
          <w:marLeft w:val="0"/>
          <w:marRight w:val="0"/>
          <w:marTop w:val="0"/>
          <w:marBottom w:val="0"/>
          <w:divBdr>
            <w:top w:val="single" w:sz="6" w:space="0" w:color="D1D1D1"/>
            <w:left w:val="none" w:sz="0" w:space="0" w:color="auto"/>
            <w:bottom w:val="none" w:sz="0" w:space="0" w:color="auto"/>
            <w:right w:val="none" w:sz="0" w:space="0" w:color="auto"/>
          </w:divBdr>
          <w:divsChild>
            <w:div w:id="1310937612">
              <w:marLeft w:val="75"/>
              <w:marRight w:val="0"/>
              <w:marTop w:val="0"/>
              <w:marBottom w:val="0"/>
              <w:divBdr>
                <w:top w:val="none" w:sz="0" w:space="0" w:color="auto"/>
                <w:left w:val="none" w:sz="0" w:space="0" w:color="auto"/>
                <w:bottom w:val="none" w:sz="0" w:space="0" w:color="auto"/>
                <w:right w:val="none" w:sz="0" w:space="0" w:color="auto"/>
              </w:divBdr>
            </w:div>
            <w:div w:id="1932470871">
              <w:marLeft w:val="0"/>
              <w:marRight w:val="75"/>
              <w:marTop w:val="0"/>
              <w:marBottom w:val="0"/>
              <w:divBdr>
                <w:top w:val="none" w:sz="0" w:space="0" w:color="auto"/>
                <w:left w:val="none" w:sz="0" w:space="0" w:color="auto"/>
                <w:bottom w:val="none" w:sz="0" w:space="0" w:color="auto"/>
                <w:right w:val="none" w:sz="0" w:space="0" w:color="auto"/>
              </w:divBdr>
            </w:div>
          </w:divsChild>
        </w:div>
        <w:div w:id="808672777">
          <w:marLeft w:val="0"/>
          <w:marRight w:val="0"/>
          <w:marTop w:val="0"/>
          <w:marBottom w:val="0"/>
          <w:divBdr>
            <w:top w:val="single" w:sz="6" w:space="0" w:color="D1D1D1"/>
            <w:left w:val="none" w:sz="0" w:space="0" w:color="auto"/>
            <w:bottom w:val="none" w:sz="0" w:space="0" w:color="auto"/>
            <w:right w:val="none" w:sz="0" w:space="0" w:color="auto"/>
          </w:divBdr>
          <w:divsChild>
            <w:div w:id="117382538">
              <w:marLeft w:val="0"/>
              <w:marRight w:val="75"/>
              <w:marTop w:val="0"/>
              <w:marBottom w:val="0"/>
              <w:divBdr>
                <w:top w:val="none" w:sz="0" w:space="0" w:color="auto"/>
                <w:left w:val="none" w:sz="0" w:space="0" w:color="auto"/>
                <w:bottom w:val="none" w:sz="0" w:space="0" w:color="auto"/>
                <w:right w:val="none" w:sz="0" w:space="0" w:color="auto"/>
              </w:divBdr>
            </w:div>
            <w:div w:id="1267034424">
              <w:marLeft w:val="75"/>
              <w:marRight w:val="0"/>
              <w:marTop w:val="0"/>
              <w:marBottom w:val="0"/>
              <w:divBdr>
                <w:top w:val="none" w:sz="0" w:space="0" w:color="auto"/>
                <w:left w:val="none" w:sz="0" w:space="0" w:color="auto"/>
                <w:bottom w:val="none" w:sz="0" w:space="0" w:color="auto"/>
                <w:right w:val="none" w:sz="0" w:space="0" w:color="auto"/>
              </w:divBdr>
            </w:div>
          </w:divsChild>
        </w:div>
        <w:div w:id="869536143">
          <w:marLeft w:val="0"/>
          <w:marRight w:val="0"/>
          <w:marTop w:val="0"/>
          <w:marBottom w:val="0"/>
          <w:divBdr>
            <w:top w:val="single" w:sz="6" w:space="0" w:color="D1D1D1"/>
            <w:left w:val="none" w:sz="0" w:space="0" w:color="auto"/>
            <w:bottom w:val="none" w:sz="0" w:space="0" w:color="auto"/>
            <w:right w:val="none" w:sz="0" w:space="0" w:color="auto"/>
          </w:divBdr>
          <w:divsChild>
            <w:div w:id="932469014">
              <w:marLeft w:val="75"/>
              <w:marRight w:val="0"/>
              <w:marTop w:val="0"/>
              <w:marBottom w:val="0"/>
              <w:divBdr>
                <w:top w:val="none" w:sz="0" w:space="0" w:color="auto"/>
                <w:left w:val="none" w:sz="0" w:space="0" w:color="auto"/>
                <w:bottom w:val="none" w:sz="0" w:space="0" w:color="auto"/>
                <w:right w:val="none" w:sz="0" w:space="0" w:color="auto"/>
              </w:divBdr>
            </w:div>
            <w:div w:id="2031485303">
              <w:marLeft w:val="0"/>
              <w:marRight w:val="75"/>
              <w:marTop w:val="0"/>
              <w:marBottom w:val="0"/>
              <w:divBdr>
                <w:top w:val="none" w:sz="0" w:space="0" w:color="auto"/>
                <w:left w:val="none" w:sz="0" w:space="0" w:color="auto"/>
                <w:bottom w:val="none" w:sz="0" w:space="0" w:color="auto"/>
                <w:right w:val="none" w:sz="0" w:space="0" w:color="auto"/>
              </w:divBdr>
            </w:div>
          </w:divsChild>
        </w:div>
        <w:div w:id="1053307857">
          <w:marLeft w:val="75"/>
          <w:marRight w:val="0"/>
          <w:marTop w:val="0"/>
          <w:marBottom w:val="0"/>
          <w:divBdr>
            <w:top w:val="none" w:sz="0" w:space="0" w:color="auto"/>
            <w:left w:val="none" w:sz="0" w:space="0" w:color="auto"/>
            <w:bottom w:val="none" w:sz="0" w:space="0" w:color="auto"/>
            <w:right w:val="none" w:sz="0" w:space="0" w:color="auto"/>
          </w:divBdr>
        </w:div>
        <w:div w:id="1068115195">
          <w:marLeft w:val="0"/>
          <w:marRight w:val="0"/>
          <w:marTop w:val="0"/>
          <w:marBottom w:val="0"/>
          <w:divBdr>
            <w:top w:val="single" w:sz="6" w:space="0" w:color="D1D1D1"/>
            <w:left w:val="none" w:sz="0" w:space="0" w:color="auto"/>
            <w:bottom w:val="none" w:sz="0" w:space="0" w:color="auto"/>
            <w:right w:val="none" w:sz="0" w:space="0" w:color="auto"/>
          </w:divBdr>
          <w:divsChild>
            <w:div w:id="328947443">
              <w:marLeft w:val="75"/>
              <w:marRight w:val="0"/>
              <w:marTop w:val="0"/>
              <w:marBottom w:val="0"/>
              <w:divBdr>
                <w:top w:val="none" w:sz="0" w:space="0" w:color="auto"/>
                <w:left w:val="none" w:sz="0" w:space="0" w:color="auto"/>
                <w:bottom w:val="none" w:sz="0" w:space="0" w:color="auto"/>
                <w:right w:val="none" w:sz="0" w:space="0" w:color="auto"/>
              </w:divBdr>
            </w:div>
            <w:div w:id="444740298">
              <w:marLeft w:val="0"/>
              <w:marRight w:val="75"/>
              <w:marTop w:val="0"/>
              <w:marBottom w:val="0"/>
              <w:divBdr>
                <w:top w:val="none" w:sz="0" w:space="0" w:color="auto"/>
                <w:left w:val="none" w:sz="0" w:space="0" w:color="auto"/>
                <w:bottom w:val="none" w:sz="0" w:space="0" w:color="auto"/>
                <w:right w:val="none" w:sz="0" w:space="0" w:color="auto"/>
              </w:divBdr>
            </w:div>
          </w:divsChild>
        </w:div>
        <w:div w:id="1092162349">
          <w:marLeft w:val="0"/>
          <w:marRight w:val="0"/>
          <w:marTop w:val="0"/>
          <w:marBottom w:val="0"/>
          <w:divBdr>
            <w:top w:val="single" w:sz="6" w:space="0" w:color="D1D1D1"/>
            <w:left w:val="none" w:sz="0" w:space="0" w:color="auto"/>
            <w:bottom w:val="none" w:sz="0" w:space="0" w:color="auto"/>
            <w:right w:val="none" w:sz="0" w:space="0" w:color="auto"/>
          </w:divBdr>
          <w:divsChild>
            <w:div w:id="1180317883">
              <w:marLeft w:val="0"/>
              <w:marRight w:val="75"/>
              <w:marTop w:val="0"/>
              <w:marBottom w:val="0"/>
              <w:divBdr>
                <w:top w:val="none" w:sz="0" w:space="0" w:color="auto"/>
                <w:left w:val="none" w:sz="0" w:space="0" w:color="auto"/>
                <w:bottom w:val="none" w:sz="0" w:space="0" w:color="auto"/>
                <w:right w:val="none" w:sz="0" w:space="0" w:color="auto"/>
              </w:divBdr>
            </w:div>
            <w:div w:id="1752198056">
              <w:marLeft w:val="75"/>
              <w:marRight w:val="0"/>
              <w:marTop w:val="0"/>
              <w:marBottom w:val="0"/>
              <w:divBdr>
                <w:top w:val="none" w:sz="0" w:space="0" w:color="auto"/>
                <w:left w:val="none" w:sz="0" w:space="0" w:color="auto"/>
                <w:bottom w:val="none" w:sz="0" w:space="0" w:color="auto"/>
                <w:right w:val="none" w:sz="0" w:space="0" w:color="auto"/>
              </w:divBdr>
            </w:div>
          </w:divsChild>
        </w:div>
        <w:div w:id="1103765349">
          <w:marLeft w:val="0"/>
          <w:marRight w:val="0"/>
          <w:marTop w:val="0"/>
          <w:marBottom w:val="0"/>
          <w:divBdr>
            <w:top w:val="single" w:sz="6" w:space="0" w:color="D1D1D1"/>
            <w:left w:val="none" w:sz="0" w:space="0" w:color="auto"/>
            <w:bottom w:val="none" w:sz="0" w:space="0" w:color="auto"/>
            <w:right w:val="none" w:sz="0" w:space="0" w:color="auto"/>
          </w:divBdr>
          <w:divsChild>
            <w:div w:id="918059216">
              <w:marLeft w:val="0"/>
              <w:marRight w:val="75"/>
              <w:marTop w:val="0"/>
              <w:marBottom w:val="0"/>
              <w:divBdr>
                <w:top w:val="none" w:sz="0" w:space="0" w:color="auto"/>
                <w:left w:val="none" w:sz="0" w:space="0" w:color="auto"/>
                <w:bottom w:val="none" w:sz="0" w:space="0" w:color="auto"/>
                <w:right w:val="none" w:sz="0" w:space="0" w:color="auto"/>
              </w:divBdr>
            </w:div>
            <w:div w:id="1586764470">
              <w:marLeft w:val="75"/>
              <w:marRight w:val="0"/>
              <w:marTop w:val="0"/>
              <w:marBottom w:val="0"/>
              <w:divBdr>
                <w:top w:val="none" w:sz="0" w:space="0" w:color="auto"/>
                <w:left w:val="none" w:sz="0" w:space="0" w:color="auto"/>
                <w:bottom w:val="none" w:sz="0" w:space="0" w:color="auto"/>
                <w:right w:val="none" w:sz="0" w:space="0" w:color="auto"/>
              </w:divBdr>
            </w:div>
          </w:divsChild>
        </w:div>
        <w:div w:id="1405296757">
          <w:marLeft w:val="0"/>
          <w:marRight w:val="75"/>
          <w:marTop w:val="0"/>
          <w:marBottom w:val="0"/>
          <w:divBdr>
            <w:top w:val="none" w:sz="0" w:space="0" w:color="auto"/>
            <w:left w:val="none" w:sz="0" w:space="0" w:color="auto"/>
            <w:bottom w:val="none" w:sz="0" w:space="0" w:color="auto"/>
            <w:right w:val="none" w:sz="0" w:space="0" w:color="auto"/>
          </w:divBdr>
        </w:div>
        <w:div w:id="1685477797">
          <w:marLeft w:val="0"/>
          <w:marRight w:val="0"/>
          <w:marTop w:val="0"/>
          <w:marBottom w:val="0"/>
          <w:divBdr>
            <w:top w:val="single" w:sz="6" w:space="0" w:color="D1D1D1"/>
            <w:left w:val="none" w:sz="0" w:space="0" w:color="auto"/>
            <w:bottom w:val="none" w:sz="0" w:space="0" w:color="auto"/>
            <w:right w:val="none" w:sz="0" w:space="0" w:color="auto"/>
          </w:divBdr>
          <w:divsChild>
            <w:div w:id="401803254">
              <w:marLeft w:val="75"/>
              <w:marRight w:val="0"/>
              <w:marTop w:val="0"/>
              <w:marBottom w:val="0"/>
              <w:divBdr>
                <w:top w:val="none" w:sz="0" w:space="0" w:color="auto"/>
                <w:left w:val="none" w:sz="0" w:space="0" w:color="auto"/>
                <w:bottom w:val="none" w:sz="0" w:space="0" w:color="auto"/>
                <w:right w:val="none" w:sz="0" w:space="0" w:color="auto"/>
              </w:divBdr>
            </w:div>
            <w:div w:id="1243295187">
              <w:marLeft w:val="0"/>
              <w:marRight w:val="75"/>
              <w:marTop w:val="0"/>
              <w:marBottom w:val="0"/>
              <w:divBdr>
                <w:top w:val="none" w:sz="0" w:space="0" w:color="auto"/>
                <w:left w:val="none" w:sz="0" w:space="0" w:color="auto"/>
                <w:bottom w:val="none" w:sz="0" w:space="0" w:color="auto"/>
                <w:right w:val="none" w:sz="0" w:space="0" w:color="auto"/>
              </w:divBdr>
            </w:div>
          </w:divsChild>
        </w:div>
        <w:div w:id="1892114165">
          <w:marLeft w:val="0"/>
          <w:marRight w:val="0"/>
          <w:marTop w:val="0"/>
          <w:marBottom w:val="0"/>
          <w:divBdr>
            <w:top w:val="single" w:sz="6" w:space="0" w:color="D1D1D1"/>
            <w:left w:val="none" w:sz="0" w:space="0" w:color="auto"/>
            <w:bottom w:val="none" w:sz="0" w:space="0" w:color="auto"/>
            <w:right w:val="none" w:sz="0" w:space="0" w:color="auto"/>
          </w:divBdr>
          <w:divsChild>
            <w:div w:id="785470001">
              <w:marLeft w:val="0"/>
              <w:marRight w:val="75"/>
              <w:marTop w:val="0"/>
              <w:marBottom w:val="0"/>
              <w:divBdr>
                <w:top w:val="none" w:sz="0" w:space="0" w:color="auto"/>
                <w:left w:val="none" w:sz="0" w:space="0" w:color="auto"/>
                <w:bottom w:val="none" w:sz="0" w:space="0" w:color="auto"/>
                <w:right w:val="none" w:sz="0" w:space="0" w:color="auto"/>
              </w:divBdr>
            </w:div>
            <w:div w:id="1374693338">
              <w:marLeft w:val="75"/>
              <w:marRight w:val="0"/>
              <w:marTop w:val="0"/>
              <w:marBottom w:val="0"/>
              <w:divBdr>
                <w:top w:val="none" w:sz="0" w:space="0" w:color="auto"/>
                <w:left w:val="none" w:sz="0" w:space="0" w:color="auto"/>
                <w:bottom w:val="none" w:sz="0" w:space="0" w:color="auto"/>
                <w:right w:val="none" w:sz="0" w:space="0" w:color="auto"/>
              </w:divBdr>
            </w:div>
          </w:divsChild>
        </w:div>
        <w:div w:id="1921061503">
          <w:marLeft w:val="0"/>
          <w:marRight w:val="0"/>
          <w:marTop w:val="0"/>
          <w:marBottom w:val="0"/>
          <w:divBdr>
            <w:top w:val="single" w:sz="6" w:space="0" w:color="D1D1D1"/>
            <w:left w:val="none" w:sz="0" w:space="0" w:color="auto"/>
            <w:bottom w:val="none" w:sz="0" w:space="0" w:color="auto"/>
            <w:right w:val="none" w:sz="0" w:space="0" w:color="auto"/>
          </w:divBdr>
          <w:divsChild>
            <w:div w:id="821312955">
              <w:marLeft w:val="0"/>
              <w:marRight w:val="75"/>
              <w:marTop w:val="0"/>
              <w:marBottom w:val="0"/>
              <w:divBdr>
                <w:top w:val="none" w:sz="0" w:space="0" w:color="auto"/>
                <w:left w:val="none" w:sz="0" w:space="0" w:color="auto"/>
                <w:bottom w:val="none" w:sz="0" w:space="0" w:color="auto"/>
                <w:right w:val="none" w:sz="0" w:space="0" w:color="auto"/>
              </w:divBdr>
            </w:div>
            <w:div w:id="11073104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54775035">
      <w:bodyDiv w:val="1"/>
      <w:marLeft w:val="0"/>
      <w:marRight w:val="0"/>
      <w:marTop w:val="0"/>
      <w:marBottom w:val="0"/>
      <w:divBdr>
        <w:top w:val="none" w:sz="0" w:space="0" w:color="auto"/>
        <w:left w:val="none" w:sz="0" w:space="0" w:color="auto"/>
        <w:bottom w:val="none" w:sz="0" w:space="0" w:color="auto"/>
        <w:right w:val="none" w:sz="0" w:space="0" w:color="auto"/>
      </w:divBdr>
    </w:div>
    <w:div w:id="401878943">
      <w:bodyDiv w:val="1"/>
      <w:marLeft w:val="0"/>
      <w:marRight w:val="0"/>
      <w:marTop w:val="0"/>
      <w:marBottom w:val="0"/>
      <w:divBdr>
        <w:top w:val="none" w:sz="0" w:space="0" w:color="auto"/>
        <w:left w:val="none" w:sz="0" w:space="0" w:color="auto"/>
        <w:bottom w:val="none" w:sz="0" w:space="0" w:color="auto"/>
        <w:right w:val="none" w:sz="0" w:space="0" w:color="auto"/>
      </w:divBdr>
    </w:div>
    <w:div w:id="551965531">
      <w:bodyDiv w:val="1"/>
      <w:marLeft w:val="0"/>
      <w:marRight w:val="0"/>
      <w:marTop w:val="0"/>
      <w:marBottom w:val="0"/>
      <w:divBdr>
        <w:top w:val="none" w:sz="0" w:space="0" w:color="auto"/>
        <w:left w:val="none" w:sz="0" w:space="0" w:color="auto"/>
        <w:bottom w:val="none" w:sz="0" w:space="0" w:color="auto"/>
        <w:right w:val="none" w:sz="0" w:space="0" w:color="auto"/>
      </w:divBdr>
    </w:div>
    <w:div w:id="1267808763">
      <w:bodyDiv w:val="1"/>
      <w:marLeft w:val="0"/>
      <w:marRight w:val="0"/>
      <w:marTop w:val="0"/>
      <w:marBottom w:val="0"/>
      <w:divBdr>
        <w:top w:val="none" w:sz="0" w:space="0" w:color="auto"/>
        <w:left w:val="none" w:sz="0" w:space="0" w:color="auto"/>
        <w:bottom w:val="none" w:sz="0" w:space="0" w:color="auto"/>
        <w:right w:val="none" w:sz="0" w:space="0" w:color="auto"/>
      </w:divBdr>
    </w:div>
    <w:div w:id="17742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61375-E6B7-429F-8F78-A2046F10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1293</Words>
  <Characters>7375</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2026-02-24T20:20:00Z</dcterms:created>
  <dcterms:modified xsi:type="dcterms:W3CDTF">2026-03-05T11:20:00Z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f4800c853a2d15ae7b7c98a8b7589e368269f2a645703027bdd4d52e515a693c</vt:lpwstr>
  </property>
</Properties>
</file>