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1CB8CB1" w:rsidR="008D704D" w:rsidRPr="00DD71D1" w:rsidRDefault="00AC2316" w:rsidP="000275E5">
      <w:pPr>
        <w:pStyle w:val="Heading2"/>
        <w:jc w:val="right"/>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bookmarkStart w:id="4" w:name="_Hlk187327942"/>
      <w:r w:rsidRPr="00B44457">
        <w:rPr>
          <w:rFonts w:ascii="Calibri" w:eastAsia="Calibri" w:hAnsi="Calibri" w:cs="Calibri"/>
          <w:color w:val="000000" w:themeColor="text1"/>
          <w:sz w:val="21"/>
          <w:szCs w:val="21"/>
        </w:rPr>
        <w:t xml:space="preserve">Pirkimo </w:t>
      </w:r>
      <w:r w:rsidR="008D704D" w:rsidRPr="00B44457">
        <w:rPr>
          <w:rFonts w:ascii="Calibri" w:eastAsia="Calibri" w:hAnsi="Calibri" w:cs="Calibri"/>
          <w:color w:val="000000" w:themeColor="text1"/>
          <w:sz w:val="21"/>
          <w:szCs w:val="21"/>
        </w:rPr>
        <w:t xml:space="preserve">sąlygų </w:t>
      </w:r>
      <w:r w:rsidR="002F7F11" w:rsidRPr="00B44457">
        <w:rPr>
          <w:rFonts w:ascii="Calibri" w:eastAsia="Calibri" w:hAnsi="Calibri" w:cs="Calibri"/>
          <w:color w:val="000000" w:themeColor="text1"/>
          <w:sz w:val="21"/>
          <w:szCs w:val="21"/>
        </w:rPr>
        <w:t>5</w:t>
      </w:r>
      <w:r w:rsidR="008D704D" w:rsidRPr="00B44457">
        <w:rPr>
          <w:rFonts w:ascii="Calibri" w:eastAsia="Calibri" w:hAnsi="Calibri" w:cs="Calibri"/>
          <w:color w:val="000000" w:themeColor="text1"/>
          <w:sz w:val="21"/>
          <w:szCs w:val="21"/>
        </w:rPr>
        <w:t xml:space="preserve"> priedas „Pasiūlymo forma“</w:t>
      </w:r>
      <w:bookmarkEnd w:id="0"/>
      <w:bookmarkEnd w:id="1"/>
      <w:bookmarkEnd w:id="2"/>
      <w:bookmarkEnd w:id="3"/>
    </w:p>
    <w:bookmarkEnd w:id="4"/>
    <w:p w14:paraId="2EDF208A" w14:textId="77777777" w:rsidR="00693D4F" w:rsidRPr="00DD71D1" w:rsidRDefault="00693D4F" w:rsidP="000275E5">
      <w:pPr>
        <w:spacing w:after="0" w:line="240" w:lineRule="auto"/>
        <w:rPr>
          <w:rFonts w:ascii="Calibri" w:hAnsi="Calibri" w:cs="Calibri"/>
          <w:color w:val="000000" w:themeColor="text1"/>
        </w:rPr>
      </w:pPr>
    </w:p>
    <w:p w14:paraId="736087AB" w14:textId="77777777" w:rsidR="000275E5" w:rsidRPr="00DD71D1" w:rsidRDefault="000275E5" w:rsidP="000275E5">
      <w:pPr>
        <w:spacing w:after="0" w:line="240" w:lineRule="auto"/>
        <w:rPr>
          <w:rFonts w:ascii="Calibri" w:hAnsi="Calibri" w:cs="Calibri"/>
          <w:color w:val="000000" w:themeColor="text1"/>
        </w:rPr>
      </w:pPr>
    </w:p>
    <w:p w14:paraId="5BB24A81" w14:textId="31B5B095" w:rsidR="000275E5" w:rsidRPr="00A9181C" w:rsidRDefault="000275E5" w:rsidP="000275E5">
      <w:pPr>
        <w:pStyle w:val="Subtitle"/>
        <w:spacing w:after="0" w:line="240" w:lineRule="auto"/>
        <w:jc w:val="center"/>
        <w:rPr>
          <w:rFonts w:ascii="Calibri" w:hAnsi="Calibri" w:cs="Calibri"/>
          <w:b/>
          <w:bCs/>
          <w:color w:val="auto"/>
          <w:sz w:val="21"/>
          <w:szCs w:val="21"/>
        </w:rPr>
      </w:pPr>
      <w:bookmarkStart w:id="5" w:name="_Hlk7075302"/>
      <w:r w:rsidRPr="00A9181C">
        <w:rPr>
          <w:rFonts w:ascii="Calibri" w:hAnsi="Calibri" w:cs="Calibri"/>
          <w:b/>
          <w:bCs/>
          <w:color w:val="auto"/>
          <w:sz w:val="21"/>
          <w:szCs w:val="21"/>
        </w:rPr>
        <w:t>PASIŪLYMAS</w:t>
      </w:r>
    </w:p>
    <w:p w14:paraId="61E12E99" w14:textId="19FDD2F3" w:rsidR="000275E5" w:rsidRPr="00A9181C" w:rsidRDefault="003169AD" w:rsidP="00B71CCB">
      <w:pPr>
        <w:pStyle w:val="Subtitle"/>
        <w:spacing w:after="0" w:line="240" w:lineRule="auto"/>
        <w:jc w:val="center"/>
        <w:rPr>
          <w:rFonts w:ascii="Calibri" w:hAnsi="Calibri" w:cs="Calibri"/>
          <w:b/>
          <w:bCs/>
          <w:color w:val="auto"/>
          <w:sz w:val="21"/>
          <w:szCs w:val="21"/>
        </w:rPr>
      </w:pPr>
      <w:bookmarkStart w:id="6" w:name="_Hlk135051588"/>
      <w:r w:rsidRPr="003169AD">
        <w:rPr>
          <w:rFonts w:ascii="Calibri" w:hAnsi="Calibri" w:cs="Calibri"/>
          <w:b/>
          <w:bCs/>
          <w:color w:val="auto"/>
          <w:sz w:val="21"/>
          <w:szCs w:val="21"/>
        </w:rPr>
        <w:t>HIDROLOGINĖS ĮRANGOS ĮSIGIJIMAS</w:t>
      </w:r>
      <w:r>
        <w:rPr>
          <w:rFonts w:ascii="Calibri" w:hAnsi="Calibri" w:cs="Calibri"/>
          <w:b/>
          <w:bCs/>
          <w:color w:val="auto"/>
          <w:sz w:val="21"/>
          <w:szCs w:val="21"/>
        </w:rPr>
        <w:t xml:space="preserve"> </w:t>
      </w:r>
      <w:r w:rsidR="00B71CCB" w:rsidRPr="00A9181C">
        <w:rPr>
          <w:rFonts w:ascii="Calibri" w:hAnsi="Calibri" w:cs="Calibri"/>
          <w:b/>
          <w:bCs/>
          <w:color w:val="auto"/>
          <w:sz w:val="21"/>
          <w:szCs w:val="21"/>
        </w:rPr>
        <w:t>PIRKIMUI</w:t>
      </w:r>
    </w:p>
    <w:bookmarkEnd w:id="6"/>
    <w:p w14:paraId="662720E9" w14:textId="77777777" w:rsidR="004B2E85" w:rsidRDefault="004B2E85" w:rsidP="000275E5">
      <w:pPr>
        <w:spacing w:after="0" w:line="240" w:lineRule="auto"/>
        <w:contextualSpacing/>
        <w:rPr>
          <w:rFonts w:ascii="Calibri" w:hAnsi="Calibri" w:cs="Calibri"/>
        </w:rPr>
      </w:pPr>
    </w:p>
    <w:p w14:paraId="5A3163E3" w14:textId="43E8C9EC" w:rsidR="008971F2" w:rsidRPr="008971F2" w:rsidRDefault="003169AD" w:rsidP="008971F2">
      <w:pPr>
        <w:spacing w:after="0" w:line="240" w:lineRule="auto"/>
        <w:contextualSpacing/>
        <w:jc w:val="center"/>
        <w:rPr>
          <w:rFonts w:ascii="Calibri" w:hAnsi="Calibri" w:cs="Calibri"/>
          <w:b/>
          <w:bCs/>
          <w:color w:val="EE0000"/>
        </w:rPr>
      </w:pPr>
      <w:r w:rsidRPr="008971F2">
        <w:rPr>
          <w:rFonts w:ascii="Calibri" w:hAnsi="Calibri" w:cs="Calibri"/>
          <w:b/>
          <w:bCs/>
          <w:color w:val="EE0000"/>
        </w:rPr>
        <w:t xml:space="preserve">1 PIRKIMO DALIS - </w:t>
      </w:r>
      <w:r w:rsidR="008971F2" w:rsidRPr="008971F2">
        <w:rPr>
          <w:rFonts w:ascii="Calibri" w:hAnsi="Calibri" w:cs="Calibri"/>
          <w:b/>
          <w:bCs/>
          <w:color w:val="EE0000"/>
        </w:rPr>
        <w:t xml:space="preserve">Mobilus </w:t>
      </w:r>
      <w:proofErr w:type="spellStart"/>
      <w:r w:rsidR="008971F2" w:rsidRPr="008971F2">
        <w:rPr>
          <w:rFonts w:ascii="Calibri" w:hAnsi="Calibri" w:cs="Calibri"/>
          <w:b/>
          <w:bCs/>
          <w:color w:val="EE0000"/>
        </w:rPr>
        <w:t>plaustelis</w:t>
      </w:r>
      <w:proofErr w:type="spellEnd"/>
      <w:r w:rsidR="008971F2" w:rsidRPr="008971F2">
        <w:rPr>
          <w:rFonts w:ascii="Calibri" w:hAnsi="Calibri" w:cs="Calibri"/>
          <w:b/>
          <w:bCs/>
          <w:color w:val="EE0000"/>
        </w:rPr>
        <w:t xml:space="preserve"> su akustiniu </w:t>
      </w:r>
      <w:proofErr w:type="spellStart"/>
      <w:r w:rsidR="008971F2" w:rsidRPr="008971F2">
        <w:rPr>
          <w:rFonts w:ascii="Calibri" w:hAnsi="Calibri" w:cs="Calibri"/>
          <w:b/>
          <w:bCs/>
          <w:color w:val="EE0000"/>
        </w:rPr>
        <w:t>Doplerio</w:t>
      </w:r>
      <w:proofErr w:type="spellEnd"/>
    </w:p>
    <w:p w14:paraId="386445F7" w14:textId="33D1D77A" w:rsidR="003169AD" w:rsidRPr="00845DA2" w:rsidRDefault="008971F2" w:rsidP="008971F2">
      <w:pPr>
        <w:spacing w:after="0" w:line="240" w:lineRule="auto"/>
        <w:contextualSpacing/>
        <w:jc w:val="center"/>
        <w:rPr>
          <w:rFonts w:ascii="Calibri" w:hAnsi="Calibri" w:cs="Calibri"/>
          <w:b/>
          <w:bCs/>
          <w:color w:val="EE0000"/>
        </w:rPr>
      </w:pPr>
      <w:r w:rsidRPr="008971F2">
        <w:rPr>
          <w:rFonts w:ascii="Calibri" w:hAnsi="Calibri" w:cs="Calibri"/>
          <w:b/>
          <w:bCs/>
          <w:color w:val="EE0000"/>
        </w:rPr>
        <w:t>principu veikiančiu debito matavimo prietaisu</w:t>
      </w:r>
    </w:p>
    <w:p w14:paraId="3CFFB234" w14:textId="77777777" w:rsidR="003169AD" w:rsidRDefault="003169AD" w:rsidP="000275E5">
      <w:pPr>
        <w:spacing w:after="0" w:line="240" w:lineRule="auto"/>
        <w:contextualSpacing/>
        <w:rPr>
          <w:rFonts w:ascii="Calibri" w:hAnsi="Calibri" w:cs="Calibri"/>
        </w:rPr>
      </w:pPr>
    </w:p>
    <w:p w14:paraId="78C93262" w14:textId="77777777" w:rsidR="003169AD" w:rsidRPr="00A9181C" w:rsidRDefault="003169AD" w:rsidP="000275E5">
      <w:pPr>
        <w:spacing w:after="0" w:line="240" w:lineRule="auto"/>
        <w:contextualSpacing/>
        <w:rPr>
          <w:rFonts w:ascii="Calibri" w:hAnsi="Calibri" w:cs="Calibri"/>
        </w:rPr>
      </w:pPr>
    </w:p>
    <w:p w14:paraId="6786F56F" w14:textId="77777777" w:rsidR="004B2E85" w:rsidRPr="00DD71D1" w:rsidRDefault="004B2E85" w:rsidP="004B2E85">
      <w:pPr>
        <w:spacing w:after="0" w:line="240" w:lineRule="auto"/>
        <w:contextualSpacing/>
        <w:rPr>
          <w:rFonts w:ascii="Calibri" w:hAnsi="Calibri" w:cs="Calibri"/>
        </w:rPr>
      </w:pPr>
      <w:r w:rsidRPr="00DD71D1">
        <w:rPr>
          <w:rFonts w:ascii="Calibri" w:hAnsi="Calibri" w:cs="Calibri"/>
        </w:rPr>
        <w:t>Lietuvos Respublikos aplinkos ministerijos</w:t>
      </w:r>
    </w:p>
    <w:p w14:paraId="263C52F0" w14:textId="3F82A387" w:rsidR="004B2E85" w:rsidRPr="00DD71D1" w:rsidRDefault="004B2E85" w:rsidP="004B2E85">
      <w:pPr>
        <w:spacing w:after="0" w:line="240" w:lineRule="auto"/>
        <w:contextualSpacing/>
        <w:rPr>
          <w:rFonts w:ascii="Calibri" w:hAnsi="Calibri" w:cs="Calibri"/>
        </w:rPr>
      </w:pPr>
      <w:r w:rsidRPr="00DD71D1">
        <w:rPr>
          <w:rFonts w:ascii="Calibri" w:hAnsi="Calibri" w:cs="Calibri"/>
        </w:rPr>
        <w:t>Aplinkos projektų valdymo agentūrai</w:t>
      </w:r>
    </w:p>
    <w:p w14:paraId="6CEC3004" w14:textId="3099D8F9" w:rsidR="000275E5" w:rsidRPr="00DD71D1" w:rsidRDefault="000275E5" w:rsidP="00A9181C">
      <w:pPr>
        <w:spacing w:after="0" w:line="240" w:lineRule="auto"/>
        <w:rPr>
          <w:rFonts w:ascii="Calibri" w:hAnsi="Calibri" w:cs="Calibri"/>
          <w:color w:val="000000" w:themeColor="text1"/>
        </w:rPr>
      </w:pPr>
      <w:r w:rsidRPr="00DD71D1">
        <w:rPr>
          <w:rFonts w:ascii="Calibri" w:hAnsi="Calibri" w:cs="Calibri"/>
          <w:b/>
          <w:u w:val="single"/>
        </w:rPr>
        <w:t xml:space="preserve"> </w:t>
      </w:r>
    </w:p>
    <w:p w14:paraId="1AC2CBCD" w14:textId="77777777" w:rsidR="00DD71D1" w:rsidRPr="00DD71D1" w:rsidRDefault="00DD71D1" w:rsidP="00DD71D1">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28B6E377"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(Data)</w:t>
      </w:r>
    </w:p>
    <w:p w14:paraId="0B412732" w14:textId="77777777" w:rsidR="000275E5" w:rsidRPr="00DD71D1" w:rsidRDefault="000275E5" w:rsidP="000275E5">
      <w:pPr>
        <w:spacing w:after="0" w:line="240" w:lineRule="auto"/>
        <w:jc w:val="center"/>
        <w:rPr>
          <w:rFonts w:ascii="Calibri" w:hAnsi="Calibri" w:cs="Calibri"/>
          <w:color w:val="000000" w:themeColor="text1"/>
        </w:rPr>
      </w:pPr>
      <w:r w:rsidRPr="00DD71D1">
        <w:rPr>
          <w:rFonts w:ascii="Calibri" w:hAnsi="Calibri" w:cs="Calibri"/>
          <w:color w:val="000000" w:themeColor="text1"/>
        </w:rPr>
        <w:t>_____________</w:t>
      </w:r>
    </w:p>
    <w:p w14:paraId="5D897045" w14:textId="77777777" w:rsidR="000275E5" w:rsidRPr="00DD71D1" w:rsidRDefault="000275E5" w:rsidP="000275E5">
      <w:pPr>
        <w:spacing w:after="0" w:line="240" w:lineRule="auto"/>
        <w:jc w:val="center"/>
        <w:rPr>
          <w:rFonts w:ascii="Calibri" w:hAnsi="Calibri" w:cs="Calibri"/>
          <w:color w:val="000000" w:themeColor="text1"/>
          <w:sz w:val="17"/>
          <w:szCs w:val="17"/>
        </w:rPr>
      </w:pPr>
      <w:r w:rsidRPr="00DD71D1">
        <w:rPr>
          <w:rFonts w:ascii="Calibri" w:hAnsi="Calibri" w:cs="Calibri"/>
          <w:color w:val="000000" w:themeColor="text1"/>
          <w:sz w:val="17"/>
          <w:szCs w:val="17"/>
        </w:rPr>
        <w:t>(Sudarymo vieta)</w:t>
      </w:r>
    </w:p>
    <w:p w14:paraId="7CA4EF5D" w14:textId="77777777" w:rsidR="000275E5" w:rsidRPr="00DD71D1" w:rsidRDefault="000275E5" w:rsidP="000275E5">
      <w:pPr>
        <w:pStyle w:val="Standard"/>
        <w:spacing w:after="0" w:line="240" w:lineRule="auto"/>
        <w:jc w:val="center"/>
        <w:rPr>
          <w:rFonts w:ascii="Calibri" w:hAnsi="Calibri" w:cs="Calibri"/>
          <w:color w:val="000000" w:themeColor="text1"/>
          <w:sz w:val="21"/>
          <w:szCs w:val="21"/>
        </w:rPr>
      </w:pPr>
    </w:p>
    <w:p w14:paraId="5E7FBCFE" w14:textId="77777777" w:rsidR="000275E5" w:rsidRPr="00DD71D1" w:rsidRDefault="000275E5" w:rsidP="000275E5">
      <w:pPr>
        <w:pStyle w:val="Standard"/>
        <w:spacing w:after="0" w:line="240" w:lineRule="auto"/>
        <w:rPr>
          <w:rFonts w:ascii="Calibri" w:hAnsi="Calibri" w:cs="Calibri"/>
          <w:color w:val="000000" w:themeColor="text1"/>
          <w:sz w:val="21"/>
          <w:szCs w:val="21"/>
        </w:rPr>
      </w:pPr>
      <w:r w:rsidRPr="00DD71D1">
        <w:rPr>
          <w:rFonts w:ascii="Calibri" w:hAnsi="Calibri" w:cs="Calibri"/>
          <w:b/>
          <w:color w:val="000000" w:themeColor="text1"/>
          <w:sz w:val="21"/>
          <w:szCs w:val="21"/>
        </w:rPr>
        <w:t>1. Informacija apie tiekėją:</w:t>
      </w:r>
    </w:p>
    <w:p w14:paraId="65824000" w14:textId="77777777" w:rsidR="000275E5" w:rsidRDefault="000275E5" w:rsidP="000275E5">
      <w:pPr>
        <w:pStyle w:val="Standard"/>
        <w:spacing w:after="0" w:line="240" w:lineRule="auto"/>
        <w:rPr>
          <w:rFonts w:ascii="Calibri" w:hAnsi="Calibri" w:cs="Calibri"/>
          <w:i/>
          <w:color w:val="000000" w:themeColor="text1"/>
          <w:sz w:val="17"/>
          <w:szCs w:val="17"/>
        </w:rPr>
      </w:pPr>
      <w:r w:rsidRPr="00DD71D1">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C556DC" w:rsidRPr="00DD71D1" w14:paraId="1E0C35E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6432" w14:textId="77777777" w:rsidR="00C556DC" w:rsidRPr="006B3BBF" w:rsidRDefault="00C556DC" w:rsidP="00F52337">
            <w:pPr>
              <w:pStyle w:val="Standard"/>
              <w:widowControl w:val="0"/>
              <w:spacing w:after="0" w:line="240" w:lineRule="auto"/>
              <w:rPr>
                <w:rFonts w:ascii="Calibri" w:hAnsi="Calibri" w:cs="Calibri"/>
                <w:b/>
                <w:bCs/>
                <w:color w:val="000000" w:themeColor="text1"/>
                <w:sz w:val="21"/>
                <w:szCs w:val="21"/>
              </w:rPr>
            </w:pPr>
            <w:bookmarkStart w:id="7" w:name="_Hlk209637856"/>
            <w:r w:rsidRPr="006B3BBF">
              <w:rPr>
                <w:rFonts w:ascii="Calibri" w:hAnsi="Calibri" w:cs="Calibri"/>
                <w:b/>
                <w:bCs/>
                <w:color w:val="000000" w:themeColor="text1"/>
                <w:spacing w:val="-4"/>
                <w:sz w:val="21"/>
                <w:szCs w:val="21"/>
              </w:rPr>
              <w:t xml:space="preserve">Tiekėjo arba ūkio subjektų grupės dalyvių pavadinimas (-ai), juridinio asmens kodas (-ai), PVM mokėtojo kodas (-ai), adresas (-ai) </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BD7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1D963AE"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B72F"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Ūkio subjektų grupės dalyvis, atstovaujantis arba vadovaujantis ūkio subjektų grupei</w:t>
            </w:r>
            <w:r w:rsidRPr="006B3BBF">
              <w:rPr>
                <w:rFonts w:ascii="Calibri" w:hAnsi="Calibri" w:cs="Calibri"/>
                <w:color w:val="000000" w:themeColor="text1"/>
                <w:spacing w:val="-4"/>
                <w:sz w:val="21"/>
                <w:szCs w:val="21"/>
              </w:rPr>
              <w:t xml:space="preserve"> (pildoma,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C6A5E"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A1146D0"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C149" w14:textId="77777777" w:rsidR="00C556DC" w:rsidRPr="006B3BBF" w:rsidRDefault="00C556DC" w:rsidP="00F52337">
            <w:pPr>
              <w:pStyle w:val="Standard"/>
              <w:widowControl w:val="0"/>
              <w:spacing w:after="0" w:line="240" w:lineRule="auto"/>
              <w:rPr>
                <w:rFonts w:ascii="Calibri" w:hAnsi="Calibri" w:cs="Calibri"/>
                <w:color w:val="000000" w:themeColor="text1"/>
                <w:sz w:val="21"/>
                <w:szCs w:val="21"/>
              </w:rPr>
            </w:pPr>
            <w:r w:rsidRPr="006B3BBF">
              <w:rPr>
                <w:rFonts w:ascii="Calibri" w:hAnsi="Calibri" w:cs="Calibri"/>
                <w:b/>
                <w:bCs/>
                <w:color w:val="000000" w:themeColor="text1"/>
                <w:spacing w:val="-4"/>
                <w:sz w:val="21"/>
                <w:szCs w:val="21"/>
              </w:rPr>
              <w:t>Asmens, įgalioto bendrauti su perkančiąją organizacija, kontaktinė informacija</w:t>
            </w:r>
            <w:r w:rsidRPr="006B3BBF">
              <w:rPr>
                <w:rFonts w:ascii="Calibri" w:hAnsi="Calibri" w:cs="Calibri"/>
                <w:color w:val="000000" w:themeColor="text1"/>
                <w:spacing w:val="-4"/>
                <w:sz w:val="21"/>
                <w:szCs w:val="21"/>
              </w:rPr>
              <w:t xml:space="preserve"> (vardas,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0D46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26A25C74"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79C5"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6B3BBF">
              <w:rPr>
                <w:rFonts w:ascii="Calibri" w:hAnsi="Calibri" w:cs="Calibri"/>
                <w:b/>
                <w:bCs/>
                <w:color w:val="000000" w:themeColor="text1"/>
                <w:spacing w:val="-4"/>
                <w:sz w:val="21"/>
                <w:szCs w:val="21"/>
              </w:rPr>
              <w:t>Tiekėjo bankas, banko kodas, banko sąskaita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5D1A"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489AA66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95D9"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pasirašysiantis sutartį, atstovavimo pagrindas</w:t>
            </w:r>
            <w:r w:rsidRPr="006B3BBF">
              <w:rPr>
                <w:rFonts w:ascii="Calibri" w:hAnsi="Calibri" w:cs="Calibri"/>
                <w:color w:val="000000" w:themeColor="text1"/>
                <w:spacing w:val="-4"/>
                <w:sz w:val="21"/>
                <w:szCs w:val="21"/>
              </w:rPr>
              <w:t xml:space="preserve"> (vardas, pavardė)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E7927"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37EF8D18"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ECA6E" w14:textId="77777777" w:rsidR="00C556DC" w:rsidRPr="006B3BBF" w:rsidRDefault="00C556DC" w:rsidP="00F52337">
            <w:pPr>
              <w:pStyle w:val="Standard"/>
              <w:widowControl w:val="0"/>
              <w:spacing w:after="0" w:line="240" w:lineRule="auto"/>
              <w:rPr>
                <w:rFonts w:ascii="Calibri" w:hAnsi="Calibri" w:cs="Calibri"/>
                <w:color w:val="000000" w:themeColor="text1"/>
                <w:spacing w:val="-4"/>
                <w:sz w:val="21"/>
                <w:szCs w:val="21"/>
              </w:rPr>
            </w:pPr>
            <w:r w:rsidRPr="006B3BBF">
              <w:rPr>
                <w:rFonts w:ascii="Calibri" w:hAnsi="Calibri" w:cs="Calibri"/>
                <w:b/>
                <w:bCs/>
                <w:color w:val="000000" w:themeColor="text1"/>
                <w:spacing w:val="-4"/>
                <w:sz w:val="21"/>
                <w:szCs w:val="21"/>
              </w:rPr>
              <w:t>Tiekėjo atstovas, laimėjimo atveju būsiantis atsakingas už sutarties vykdymą</w:t>
            </w:r>
            <w:r w:rsidRPr="006B3BBF">
              <w:rPr>
                <w:rFonts w:ascii="Calibri" w:hAnsi="Calibri" w:cs="Calibri"/>
                <w:color w:val="000000" w:themeColor="text1"/>
                <w:spacing w:val="-4"/>
                <w:sz w:val="21"/>
                <w:szCs w:val="21"/>
              </w:rPr>
              <w:t xml:space="preserve"> (vardas, pavardė, tel., </w:t>
            </w:r>
            <w:proofErr w:type="spellStart"/>
            <w:r w:rsidRPr="006B3BBF">
              <w:rPr>
                <w:rFonts w:ascii="Calibri" w:hAnsi="Calibri" w:cs="Calibri"/>
                <w:color w:val="000000" w:themeColor="text1"/>
                <w:spacing w:val="-4"/>
                <w:sz w:val="21"/>
                <w:szCs w:val="21"/>
              </w:rPr>
              <w:t>el.p</w:t>
            </w:r>
            <w:proofErr w:type="spellEnd"/>
            <w:r w:rsidRPr="006B3BBF">
              <w:rPr>
                <w:rFonts w:ascii="Calibri" w:hAnsi="Calibri" w:cs="Calibri"/>
                <w:color w:val="000000" w:themeColor="text1"/>
                <w:spacing w:val="-4"/>
                <w:sz w:val="21"/>
                <w:szCs w:val="21"/>
              </w:rPr>
              <w:t>.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D852"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tr w:rsidR="00C556DC" w:rsidRPr="00DD71D1" w14:paraId="714F467B" w14:textId="77777777" w:rsidTr="00F52337">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9A3F" w14:textId="77777777" w:rsidR="00C556DC" w:rsidRPr="006B3BBF" w:rsidRDefault="00C556DC" w:rsidP="00F52337">
            <w:pPr>
              <w:pStyle w:val="Standard"/>
              <w:widowControl w:val="0"/>
              <w:spacing w:after="0" w:line="240" w:lineRule="auto"/>
              <w:rPr>
                <w:rFonts w:ascii="Calibri" w:hAnsi="Calibri" w:cs="Calibri"/>
                <w:b/>
                <w:bCs/>
                <w:color w:val="000000" w:themeColor="text1"/>
                <w:spacing w:val="-4"/>
                <w:sz w:val="21"/>
                <w:szCs w:val="21"/>
              </w:rPr>
            </w:pPr>
            <w:r w:rsidRPr="00016846">
              <w:rPr>
                <w:rFonts w:ascii="Calibri" w:hAnsi="Calibri" w:cs="Calibri"/>
                <w:b/>
                <w:bCs/>
                <w:color w:val="000000" w:themeColor="text1"/>
                <w:spacing w:val="-4"/>
                <w:sz w:val="21"/>
                <w:szCs w:val="21"/>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5C7F" w14:textId="77777777" w:rsidR="00C556DC" w:rsidRPr="00DD71D1" w:rsidRDefault="00C556DC" w:rsidP="00F52337">
            <w:pPr>
              <w:pStyle w:val="Standard"/>
              <w:widowControl w:val="0"/>
              <w:spacing w:after="0" w:line="240" w:lineRule="auto"/>
              <w:jc w:val="center"/>
              <w:rPr>
                <w:rFonts w:ascii="Calibri" w:hAnsi="Calibri" w:cs="Calibri"/>
                <w:color w:val="000000" w:themeColor="text1"/>
                <w:sz w:val="21"/>
                <w:szCs w:val="21"/>
              </w:rPr>
            </w:pPr>
          </w:p>
        </w:tc>
      </w:tr>
      <w:bookmarkEnd w:id="7"/>
    </w:tbl>
    <w:p w14:paraId="45FFCF13" w14:textId="77777777" w:rsidR="00A92BE7" w:rsidRDefault="00A92BE7" w:rsidP="000275E5">
      <w:pPr>
        <w:pStyle w:val="ListParagraph"/>
        <w:tabs>
          <w:tab w:val="left" w:pos="567"/>
        </w:tabs>
        <w:spacing w:after="0" w:line="240" w:lineRule="auto"/>
        <w:ind w:left="0"/>
        <w:contextualSpacing w:val="0"/>
        <w:rPr>
          <w:rFonts w:ascii="Calibri" w:hAnsi="Calibri" w:cs="Calibri"/>
          <w:b/>
          <w:bCs/>
          <w:color w:val="000000" w:themeColor="text1"/>
        </w:rPr>
      </w:pPr>
    </w:p>
    <w:p w14:paraId="2965B949" w14:textId="43DACC07" w:rsidR="000275E5" w:rsidRPr="00DD71D1" w:rsidRDefault="00A9181C" w:rsidP="000275E5">
      <w:pPr>
        <w:pStyle w:val="ListParagraph"/>
        <w:tabs>
          <w:tab w:val="left" w:pos="567"/>
        </w:tabs>
        <w:spacing w:after="0" w:line="240" w:lineRule="auto"/>
        <w:ind w:left="0"/>
        <w:contextualSpacing w:val="0"/>
        <w:rPr>
          <w:rFonts w:ascii="Calibri" w:hAnsi="Calibri" w:cs="Calibri"/>
          <w:b/>
          <w:bCs/>
          <w:color w:val="000000" w:themeColor="text1"/>
        </w:rPr>
      </w:pPr>
      <w:bookmarkStart w:id="8" w:name="_Hlk182782979"/>
      <w:r>
        <w:rPr>
          <w:rFonts w:ascii="Calibri" w:hAnsi="Calibri" w:cs="Calibri"/>
          <w:b/>
          <w:bCs/>
          <w:color w:val="000000" w:themeColor="text1"/>
        </w:rPr>
        <w:t>2</w:t>
      </w:r>
      <w:r w:rsidR="000275E5" w:rsidRPr="00DD71D1">
        <w:rPr>
          <w:rFonts w:ascii="Calibri" w:hAnsi="Calibri" w:cs="Calibri"/>
          <w:b/>
          <w:bCs/>
          <w:color w:val="000000" w:themeColor="text1"/>
        </w:rPr>
        <w:t>. Informacija apie žinomus subtiekėjus ir jiems perduodama vykdyti sutarties dalis:</w:t>
      </w:r>
    </w:p>
    <w:p w14:paraId="3E81E236" w14:textId="77777777" w:rsidR="000275E5" w:rsidRPr="00DD71D1" w:rsidRDefault="000275E5" w:rsidP="000275E5">
      <w:pPr>
        <w:pStyle w:val="ListParagraph"/>
        <w:spacing w:after="0" w:line="240" w:lineRule="auto"/>
        <w:ind w:left="0"/>
        <w:contextualSpacing w:val="0"/>
        <w:rPr>
          <w:rFonts w:ascii="Calibri" w:hAnsi="Calibri" w:cs="Calibri"/>
          <w:i/>
          <w:iCs/>
          <w:color w:val="000000" w:themeColor="text1"/>
          <w:sz w:val="17"/>
          <w:szCs w:val="17"/>
        </w:rPr>
      </w:pPr>
      <w:r w:rsidRPr="00DD71D1">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3C3E3D" w:rsidRPr="00DD71D1" w14:paraId="1D4C8A45" w14:textId="72D49BE2" w:rsidTr="003C3E3D">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D01067" w14:textId="77777777" w:rsidR="003C3E3D" w:rsidRPr="00DD71D1" w:rsidRDefault="003C3E3D" w:rsidP="003C3E3D">
            <w:pPr>
              <w:spacing w:after="0" w:line="240" w:lineRule="auto"/>
              <w:rPr>
                <w:rFonts w:ascii="Calibri" w:hAnsi="Calibri" w:cs="Calibri"/>
                <w:b/>
                <w:color w:val="000000" w:themeColor="text1"/>
              </w:rPr>
            </w:pPr>
            <w:r w:rsidRPr="00DD71D1">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41210A4" w14:textId="3DF8FB97" w:rsidR="003C3E3D" w:rsidRPr="00DD71D1" w:rsidRDefault="003C3E3D" w:rsidP="003C3E3D">
            <w:pPr>
              <w:spacing w:after="0" w:line="240" w:lineRule="auto"/>
              <w:jc w:val="center"/>
              <w:rPr>
                <w:rFonts w:ascii="Calibri" w:hAnsi="Calibri" w:cs="Calibri"/>
                <w:b/>
                <w:color w:val="000000" w:themeColor="text1"/>
              </w:rPr>
            </w:pPr>
            <w:r w:rsidRPr="00DD71D1">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E8D6879" w14:textId="77777777" w:rsidR="003C3E3D" w:rsidRPr="007342BC"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 xml:space="preserve">Sutarties objekto dalies, </w:t>
            </w:r>
          </w:p>
          <w:p w14:paraId="64153985" w14:textId="21EDC226" w:rsidR="003C3E3D" w:rsidRPr="00DD71D1" w:rsidRDefault="003C3E3D" w:rsidP="003C3E3D">
            <w:pPr>
              <w:spacing w:after="0" w:line="240" w:lineRule="auto"/>
              <w:jc w:val="center"/>
              <w:rPr>
                <w:rFonts w:ascii="Calibri" w:hAnsi="Calibri" w:cs="Calibri"/>
                <w:b/>
                <w:color w:val="000000" w:themeColor="text1"/>
              </w:rPr>
            </w:pPr>
            <w:r w:rsidRPr="007342B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3DFDA1" w14:textId="0A2248ED" w:rsidR="003C3E3D" w:rsidRPr="007342BC" w:rsidRDefault="003C3E3D" w:rsidP="003C3E3D">
            <w:pPr>
              <w:spacing w:after="0" w:line="240" w:lineRule="auto"/>
              <w:jc w:val="center"/>
              <w:rPr>
                <w:b/>
                <w:szCs w:val="24"/>
              </w:rPr>
            </w:pPr>
            <w:r w:rsidRPr="007342BC">
              <w:rPr>
                <w:b/>
                <w:szCs w:val="24"/>
              </w:rPr>
              <w:t>Įsipareigojimų dalis (procentais),</w:t>
            </w:r>
          </w:p>
          <w:p w14:paraId="616D268F" w14:textId="6A820C5B" w:rsidR="003C3E3D" w:rsidRPr="00DD71D1" w:rsidRDefault="003C3E3D" w:rsidP="003C3E3D">
            <w:pPr>
              <w:spacing w:after="0" w:line="240" w:lineRule="auto"/>
              <w:jc w:val="center"/>
              <w:rPr>
                <w:rFonts w:ascii="Calibri" w:hAnsi="Calibri" w:cs="Calibri"/>
                <w:b/>
                <w:color w:val="000000" w:themeColor="text1"/>
              </w:rPr>
            </w:pPr>
            <w:r w:rsidRPr="007342BC">
              <w:rPr>
                <w:b/>
                <w:szCs w:val="24"/>
              </w:rPr>
              <w:t>kuriai ketinama pasitelkti subtiekėją</w:t>
            </w:r>
          </w:p>
        </w:tc>
      </w:tr>
      <w:tr w:rsidR="003C3E3D" w:rsidRPr="00DD71D1" w14:paraId="5314CDED" w14:textId="336D3243"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4293" w14:textId="77777777" w:rsidR="003C3E3D" w:rsidRPr="00DD71D1" w:rsidRDefault="003C3E3D" w:rsidP="00D1050D">
            <w:pPr>
              <w:spacing w:after="0" w:line="240" w:lineRule="auto"/>
              <w:rPr>
                <w:rFonts w:ascii="Calibri" w:hAnsi="Calibri" w:cs="Calibri"/>
                <w:bCs/>
                <w:color w:val="000000" w:themeColor="text1"/>
              </w:rPr>
            </w:pPr>
            <w:r w:rsidRPr="00DD71D1">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BC25"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C0DD"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F2E06E8" w14:textId="77777777" w:rsidR="003C3E3D" w:rsidRPr="00DD71D1" w:rsidRDefault="003C3E3D" w:rsidP="00D1050D">
            <w:pPr>
              <w:spacing w:after="0" w:line="240" w:lineRule="auto"/>
              <w:jc w:val="center"/>
              <w:rPr>
                <w:rFonts w:ascii="Calibri" w:hAnsi="Calibri" w:cs="Calibri"/>
                <w:bCs/>
                <w:color w:val="000000" w:themeColor="text1"/>
              </w:rPr>
            </w:pPr>
          </w:p>
        </w:tc>
      </w:tr>
      <w:tr w:rsidR="003C3E3D" w:rsidRPr="00DD71D1" w14:paraId="787DA9BA" w14:textId="23CBF8EE" w:rsidTr="003C3E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9C2A6" w14:textId="01A61071" w:rsidR="003C3E3D" w:rsidRPr="00DD71D1" w:rsidRDefault="003C3E3D" w:rsidP="00D1050D">
            <w:pPr>
              <w:spacing w:after="0" w:line="240" w:lineRule="auto"/>
              <w:rPr>
                <w:rFonts w:ascii="Calibri" w:hAnsi="Calibri" w:cs="Calibri"/>
                <w:bCs/>
                <w:color w:val="000000" w:themeColor="text1"/>
              </w:rPr>
            </w:pPr>
            <w:r>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2742"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D75C" w14:textId="77777777" w:rsidR="003C3E3D" w:rsidRPr="00DD71D1" w:rsidRDefault="003C3E3D" w:rsidP="00D1050D">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631985AB" w14:textId="77777777" w:rsidR="003C3E3D" w:rsidRPr="00DD71D1" w:rsidRDefault="003C3E3D" w:rsidP="00D1050D">
            <w:pPr>
              <w:spacing w:after="0" w:line="240" w:lineRule="auto"/>
              <w:jc w:val="center"/>
              <w:rPr>
                <w:rFonts w:ascii="Calibri" w:hAnsi="Calibri" w:cs="Calibri"/>
                <w:bCs/>
                <w:color w:val="000000" w:themeColor="text1"/>
              </w:rPr>
            </w:pPr>
          </w:p>
        </w:tc>
      </w:tr>
      <w:bookmarkEnd w:id="8"/>
    </w:tbl>
    <w:p w14:paraId="775FE0A8" w14:textId="77777777" w:rsidR="00A9181C" w:rsidRDefault="00A9181C" w:rsidP="00482AAD">
      <w:pPr>
        <w:pStyle w:val="Standard"/>
        <w:tabs>
          <w:tab w:val="left" w:pos="229"/>
        </w:tabs>
        <w:jc w:val="both"/>
        <w:rPr>
          <w:rFonts w:ascii="Calibri" w:hAnsi="Calibri" w:cs="Calibri"/>
          <w:b/>
          <w:bCs/>
          <w:color w:val="000000" w:themeColor="text1"/>
          <w:sz w:val="20"/>
          <w:szCs w:val="20"/>
        </w:rPr>
      </w:pPr>
    </w:p>
    <w:p w14:paraId="398CD8C6" w14:textId="77777777" w:rsidR="0082791E" w:rsidRDefault="0082791E" w:rsidP="00440BE9">
      <w:pPr>
        <w:pStyle w:val="Standard"/>
        <w:tabs>
          <w:tab w:val="left" w:pos="229"/>
        </w:tabs>
        <w:spacing w:after="0" w:line="240" w:lineRule="auto"/>
        <w:jc w:val="both"/>
        <w:rPr>
          <w:rFonts w:ascii="Calibri" w:hAnsi="Calibri" w:cs="Calibri"/>
          <w:b/>
          <w:bCs/>
          <w:color w:val="000000" w:themeColor="text1"/>
          <w:sz w:val="21"/>
          <w:szCs w:val="21"/>
        </w:rPr>
      </w:pPr>
    </w:p>
    <w:p w14:paraId="2BDB31FC" w14:textId="708817CC" w:rsidR="003C3E3D" w:rsidRPr="00AD07BB" w:rsidRDefault="005D41E0" w:rsidP="003C3E3D">
      <w:pPr>
        <w:pStyle w:val="ListParagraph"/>
        <w:tabs>
          <w:tab w:val="left" w:pos="284"/>
        </w:tabs>
        <w:spacing w:after="0" w:line="240" w:lineRule="auto"/>
        <w:ind w:left="0"/>
        <w:rPr>
          <w:rFonts w:ascii="Calibri" w:hAnsi="Calibri" w:cs="Calibri"/>
          <w:b/>
          <w:bCs/>
        </w:rPr>
      </w:pPr>
      <w:r>
        <w:rPr>
          <w:rFonts w:ascii="Calibri" w:hAnsi="Calibri" w:cs="Calibri"/>
          <w:b/>
          <w:bCs/>
        </w:rPr>
        <w:t>3</w:t>
      </w:r>
      <w:r w:rsidR="003C3E3D" w:rsidRPr="00AD07BB">
        <w:rPr>
          <w:rFonts w:ascii="Calibri" w:hAnsi="Calibri" w:cs="Calibri"/>
          <w:b/>
          <w:bCs/>
        </w:rPr>
        <w:t>. Pasiūlymo kaina</w:t>
      </w:r>
      <w:r w:rsidR="00440BE9">
        <w:rPr>
          <w:rFonts w:ascii="Calibri" w:hAnsi="Calibri" w:cs="Calibri"/>
          <w:b/>
          <w:bCs/>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1134"/>
        <w:gridCol w:w="820"/>
        <w:gridCol w:w="2047"/>
        <w:gridCol w:w="2422"/>
      </w:tblGrid>
      <w:tr w:rsidR="00B56222" w:rsidRPr="00AD07BB" w14:paraId="58E8EDF2" w14:textId="77777777" w:rsidTr="005D41E0">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44073B" w14:textId="77777777" w:rsidR="00B56222" w:rsidRPr="00AD07BB" w:rsidRDefault="00B56222" w:rsidP="00AD07BB">
            <w:pPr>
              <w:pStyle w:val="ListParagraph"/>
              <w:tabs>
                <w:tab w:val="left" w:pos="284"/>
              </w:tabs>
              <w:spacing w:after="0" w:line="240" w:lineRule="auto"/>
              <w:ind w:left="0"/>
              <w:rPr>
                <w:rFonts w:ascii="Calibri" w:hAnsi="Calibri" w:cs="Calibri"/>
                <w:b/>
                <w:bCs/>
              </w:rPr>
            </w:pPr>
            <w:r w:rsidRPr="00AD07BB">
              <w:rPr>
                <w:rFonts w:ascii="Calibri" w:hAnsi="Calibri" w:cs="Calibri"/>
                <w:b/>
                <w:bCs/>
              </w:rPr>
              <w:t>Eil. Nr.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D6238B" w14:textId="272DE21A" w:rsidR="00B56222" w:rsidRPr="00AD07BB" w:rsidRDefault="00AD07BB" w:rsidP="00AD07BB">
            <w:pPr>
              <w:tabs>
                <w:tab w:val="left" w:pos="284"/>
              </w:tabs>
              <w:spacing w:after="0" w:line="240" w:lineRule="auto"/>
              <w:rPr>
                <w:rFonts w:ascii="Calibri" w:hAnsi="Calibri" w:cs="Calibri"/>
                <w:b/>
                <w:bCs/>
              </w:rPr>
            </w:pPr>
            <w:r>
              <w:rPr>
                <w:rFonts w:ascii="Calibri" w:hAnsi="Calibri" w:cs="Calibri"/>
                <w:b/>
                <w:bCs/>
              </w:rPr>
              <w:t>Pirkimo objektas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826B26" w14:textId="00C27BB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vienetas</w:t>
            </w:r>
          </w:p>
        </w:tc>
        <w:tc>
          <w:tcPr>
            <w:tcW w:w="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1E85C7" w14:textId="29F61FAF"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Kiekis</w:t>
            </w:r>
          </w:p>
        </w:tc>
        <w:tc>
          <w:tcPr>
            <w:tcW w:w="20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FF0DEA" w14:textId="30BE1767" w:rsidR="00B56222" w:rsidRPr="00AD07BB" w:rsidRDefault="00B56222" w:rsidP="00AD07BB">
            <w:pPr>
              <w:tabs>
                <w:tab w:val="left" w:pos="284"/>
              </w:tabs>
              <w:spacing w:after="0" w:line="240" w:lineRule="auto"/>
              <w:rPr>
                <w:rFonts w:ascii="Calibri" w:hAnsi="Calibri" w:cs="Calibri"/>
                <w:b/>
                <w:bCs/>
              </w:rPr>
            </w:pPr>
            <w:r w:rsidRPr="00AD07BB">
              <w:rPr>
                <w:rFonts w:ascii="Calibri" w:hAnsi="Calibri" w:cs="Calibri"/>
                <w:b/>
                <w:bCs/>
              </w:rPr>
              <w:t>Mato vieneto įkainis, Eur be PVM</w:t>
            </w:r>
          </w:p>
        </w:tc>
        <w:tc>
          <w:tcPr>
            <w:tcW w:w="242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C5B621" w14:textId="6C47E9CC" w:rsidR="00B56222" w:rsidRPr="00AD07BB" w:rsidRDefault="00A2217D" w:rsidP="00AD07BB">
            <w:pPr>
              <w:tabs>
                <w:tab w:val="left" w:pos="284"/>
              </w:tabs>
              <w:spacing w:after="0" w:line="240" w:lineRule="auto"/>
              <w:rPr>
                <w:rFonts w:ascii="Calibri" w:hAnsi="Calibri" w:cs="Calibri"/>
                <w:b/>
                <w:bCs/>
              </w:rPr>
            </w:pPr>
            <w:r>
              <w:rPr>
                <w:rFonts w:ascii="Calibri" w:hAnsi="Calibri" w:cs="Calibri"/>
                <w:b/>
                <w:bCs/>
              </w:rPr>
              <w:t>Bendra k</w:t>
            </w:r>
            <w:r w:rsidR="00B56222" w:rsidRPr="00AD07BB">
              <w:rPr>
                <w:rFonts w:ascii="Calibri" w:hAnsi="Calibri" w:cs="Calibri"/>
                <w:b/>
                <w:bCs/>
              </w:rPr>
              <w:t>aina, Eur be PVM</w:t>
            </w:r>
          </w:p>
        </w:tc>
      </w:tr>
      <w:tr w:rsidR="00B56222" w:rsidRPr="00AD07BB" w14:paraId="75276671" w14:textId="77777777" w:rsidTr="005D41E0">
        <w:tc>
          <w:tcPr>
            <w:tcW w:w="704" w:type="dxa"/>
            <w:tcBorders>
              <w:top w:val="single" w:sz="4" w:space="0" w:color="auto"/>
              <w:left w:val="single" w:sz="4" w:space="0" w:color="auto"/>
              <w:bottom w:val="single" w:sz="4" w:space="0" w:color="auto"/>
              <w:right w:val="single" w:sz="4" w:space="0" w:color="auto"/>
            </w:tcBorders>
            <w:vAlign w:val="center"/>
          </w:tcPr>
          <w:p w14:paraId="7AFD5492" w14:textId="3A3E3EC0"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A26850" w14:textId="16D18B6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27281F69" w14:textId="7FDE5019"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3</w:t>
            </w:r>
          </w:p>
        </w:tc>
        <w:tc>
          <w:tcPr>
            <w:tcW w:w="820" w:type="dxa"/>
            <w:tcBorders>
              <w:top w:val="single" w:sz="4" w:space="0" w:color="auto"/>
              <w:left w:val="single" w:sz="4" w:space="0" w:color="auto"/>
              <w:bottom w:val="single" w:sz="4" w:space="0" w:color="auto"/>
              <w:right w:val="single" w:sz="4" w:space="0" w:color="auto"/>
            </w:tcBorders>
            <w:vAlign w:val="center"/>
            <w:hideMark/>
          </w:tcPr>
          <w:p w14:paraId="6888A7E4" w14:textId="2572AABB"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4</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D9DC612" w14:textId="69F85087" w:rsidR="00B56222" w:rsidRPr="00AD07BB" w:rsidRDefault="00B56222" w:rsidP="00AD07BB">
            <w:pPr>
              <w:pStyle w:val="ListParagraph"/>
              <w:tabs>
                <w:tab w:val="left" w:pos="284"/>
              </w:tabs>
              <w:spacing w:after="0" w:line="240" w:lineRule="auto"/>
              <w:ind w:left="0"/>
              <w:jc w:val="center"/>
              <w:rPr>
                <w:rFonts w:ascii="Calibri" w:hAnsi="Calibri" w:cs="Calibri"/>
                <w:b/>
                <w:bCs/>
              </w:rPr>
            </w:pPr>
            <w:r w:rsidRPr="00AD07BB">
              <w:rPr>
                <w:rFonts w:ascii="Calibri" w:hAnsi="Calibri" w:cs="Calibri"/>
                <w:b/>
                <w:bCs/>
              </w:rPr>
              <w:t>5</w:t>
            </w:r>
          </w:p>
        </w:tc>
        <w:tc>
          <w:tcPr>
            <w:tcW w:w="2422" w:type="dxa"/>
            <w:tcBorders>
              <w:top w:val="single" w:sz="4" w:space="0" w:color="auto"/>
              <w:left w:val="single" w:sz="4" w:space="0" w:color="auto"/>
              <w:bottom w:val="single" w:sz="4" w:space="0" w:color="auto"/>
              <w:right w:val="single" w:sz="4" w:space="0" w:color="auto"/>
            </w:tcBorders>
            <w:vAlign w:val="center"/>
            <w:hideMark/>
          </w:tcPr>
          <w:p w14:paraId="2C59614B" w14:textId="7BF644F3" w:rsidR="00AD07BB" w:rsidRDefault="00AD07BB" w:rsidP="00AD07BB">
            <w:pPr>
              <w:pStyle w:val="ListParagraph"/>
              <w:tabs>
                <w:tab w:val="left" w:pos="284"/>
              </w:tabs>
              <w:spacing w:after="0" w:line="240" w:lineRule="auto"/>
              <w:ind w:left="0"/>
              <w:jc w:val="center"/>
              <w:rPr>
                <w:rFonts w:ascii="Calibri" w:hAnsi="Calibri" w:cs="Calibri"/>
                <w:b/>
                <w:bCs/>
                <w:lang w:val="en-US"/>
              </w:rPr>
            </w:pPr>
            <w:r>
              <w:rPr>
                <w:rFonts w:ascii="Calibri" w:hAnsi="Calibri" w:cs="Calibri"/>
                <w:b/>
                <w:bCs/>
                <w:lang w:val="en-US"/>
              </w:rPr>
              <w:t>6</w:t>
            </w:r>
          </w:p>
          <w:p w14:paraId="08C47E21" w14:textId="01E43F34" w:rsidR="00B56222" w:rsidRPr="00AD07BB" w:rsidRDefault="00AD07BB" w:rsidP="00AD07BB">
            <w:pPr>
              <w:pStyle w:val="ListParagraph"/>
              <w:tabs>
                <w:tab w:val="left" w:pos="284"/>
              </w:tabs>
              <w:spacing w:after="0" w:line="240" w:lineRule="auto"/>
              <w:ind w:left="0"/>
              <w:jc w:val="center"/>
              <w:rPr>
                <w:rFonts w:ascii="Calibri" w:hAnsi="Calibri" w:cs="Calibri"/>
                <w:b/>
                <w:bCs/>
              </w:rPr>
            </w:pPr>
            <w:r>
              <w:rPr>
                <w:rFonts w:ascii="Calibri" w:hAnsi="Calibri" w:cs="Calibri"/>
                <w:b/>
                <w:bCs/>
                <w:lang w:val="en-US"/>
              </w:rPr>
              <w:t>4</w:t>
            </w:r>
            <w:r w:rsidR="00B56222" w:rsidRPr="00AD07BB">
              <w:rPr>
                <w:rFonts w:ascii="Calibri" w:hAnsi="Calibri" w:cs="Calibri"/>
                <w:b/>
                <w:bCs/>
                <w:lang w:val="en-US"/>
              </w:rPr>
              <w:t>x</w:t>
            </w:r>
            <w:r>
              <w:rPr>
                <w:rFonts w:ascii="Calibri" w:hAnsi="Calibri" w:cs="Calibri"/>
                <w:b/>
                <w:bCs/>
                <w:lang w:val="en-US"/>
              </w:rPr>
              <w:t>5</w:t>
            </w:r>
          </w:p>
        </w:tc>
      </w:tr>
      <w:tr w:rsidR="00B56222" w:rsidRPr="00AD07BB" w14:paraId="2D8B15D1" w14:textId="77777777" w:rsidTr="005D41E0">
        <w:trPr>
          <w:trHeight w:val="289"/>
        </w:trPr>
        <w:tc>
          <w:tcPr>
            <w:tcW w:w="704" w:type="dxa"/>
            <w:tcBorders>
              <w:top w:val="single" w:sz="4" w:space="0" w:color="auto"/>
              <w:left w:val="single" w:sz="4" w:space="0" w:color="auto"/>
              <w:bottom w:val="single" w:sz="4" w:space="0" w:color="auto"/>
              <w:right w:val="single" w:sz="4" w:space="0" w:color="auto"/>
            </w:tcBorders>
            <w:vAlign w:val="center"/>
          </w:tcPr>
          <w:p w14:paraId="026E35D1" w14:textId="6F55EC81" w:rsidR="00B56222" w:rsidRPr="009A57B3" w:rsidRDefault="00AD07BB" w:rsidP="009A57B3">
            <w:pPr>
              <w:tabs>
                <w:tab w:val="left" w:pos="284"/>
              </w:tabs>
              <w:spacing w:after="0" w:line="240" w:lineRule="auto"/>
              <w:rPr>
                <w:rFonts w:ascii="Calibri" w:hAnsi="Calibri" w:cs="Calibri"/>
                <w:b/>
                <w:bCs/>
              </w:rPr>
            </w:pPr>
            <w:r w:rsidRPr="009A57B3">
              <w:rPr>
                <w:rFonts w:ascii="Calibri" w:hAnsi="Calibri" w:cs="Calibri"/>
                <w:b/>
                <w:bCs/>
              </w:rPr>
              <w:t>1</w:t>
            </w:r>
            <w:r w:rsidR="009A57B3">
              <w:rPr>
                <w:rFonts w:ascii="Calibri" w:hAnsi="Calibri" w:cs="Calibri"/>
                <w:b/>
                <w:bCs/>
              </w:rPr>
              <w:t>.</w:t>
            </w:r>
          </w:p>
        </w:tc>
        <w:tc>
          <w:tcPr>
            <w:tcW w:w="2835" w:type="dxa"/>
            <w:tcBorders>
              <w:top w:val="single" w:sz="4" w:space="0" w:color="auto"/>
              <w:left w:val="single" w:sz="4" w:space="0" w:color="auto"/>
              <w:bottom w:val="single" w:sz="4" w:space="0" w:color="auto"/>
              <w:right w:val="single" w:sz="4" w:space="0" w:color="auto"/>
            </w:tcBorders>
            <w:vAlign w:val="center"/>
          </w:tcPr>
          <w:p w14:paraId="2BE9E143" w14:textId="77777777" w:rsidR="008971F2" w:rsidRPr="008971F2" w:rsidRDefault="008971F2" w:rsidP="008971F2">
            <w:pPr>
              <w:spacing w:after="0" w:line="240" w:lineRule="auto"/>
              <w:jc w:val="center"/>
              <w:rPr>
                <w:rFonts w:ascii="Calibri" w:hAnsi="Calibri" w:cs="Calibri"/>
              </w:rPr>
            </w:pPr>
            <w:r w:rsidRPr="008971F2">
              <w:rPr>
                <w:rFonts w:ascii="Calibri" w:hAnsi="Calibri" w:cs="Calibri"/>
              </w:rPr>
              <w:t xml:space="preserve">Mobilus </w:t>
            </w:r>
            <w:proofErr w:type="spellStart"/>
            <w:r w:rsidRPr="008971F2">
              <w:rPr>
                <w:rFonts w:ascii="Calibri" w:hAnsi="Calibri" w:cs="Calibri"/>
              </w:rPr>
              <w:t>plaustelis</w:t>
            </w:r>
            <w:proofErr w:type="spellEnd"/>
            <w:r w:rsidRPr="008971F2">
              <w:rPr>
                <w:rFonts w:ascii="Calibri" w:hAnsi="Calibri" w:cs="Calibri"/>
              </w:rPr>
              <w:t xml:space="preserve"> su akustiniu </w:t>
            </w:r>
            <w:proofErr w:type="spellStart"/>
            <w:r w:rsidRPr="008971F2">
              <w:rPr>
                <w:rFonts w:ascii="Calibri" w:hAnsi="Calibri" w:cs="Calibri"/>
              </w:rPr>
              <w:t>Doplerio</w:t>
            </w:r>
            <w:proofErr w:type="spellEnd"/>
          </w:p>
          <w:p w14:paraId="59134859" w14:textId="4673A320" w:rsidR="00B56222" w:rsidRPr="003169AD" w:rsidRDefault="008971F2" w:rsidP="008971F2">
            <w:pPr>
              <w:spacing w:after="0" w:line="240" w:lineRule="auto"/>
              <w:jc w:val="center"/>
              <w:rPr>
                <w:rFonts w:ascii="Calibri" w:hAnsi="Calibri" w:cs="Calibri"/>
                <w:highlight w:val="yellow"/>
              </w:rPr>
            </w:pPr>
            <w:r w:rsidRPr="008971F2">
              <w:rPr>
                <w:rFonts w:ascii="Calibri" w:hAnsi="Calibri" w:cs="Calibri"/>
              </w:rPr>
              <w:t>principu veikiančiu debito matavimo prietaisu</w:t>
            </w:r>
          </w:p>
        </w:tc>
        <w:tc>
          <w:tcPr>
            <w:tcW w:w="1134" w:type="dxa"/>
            <w:tcBorders>
              <w:top w:val="single" w:sz="4" w:space="0" w:color="auto"/>
              <w:left w:val="single" w:sz="4" w:space="0" w:color="auto"/>
              <w:bottom w:val="single" w:sz="4" w:space="0" w:color="auto"/>
              <w:right w:val="single" w:sz="4" w:space="0" w:color="auto"/>
            </w:tcBorders>
            <w:vAlign w:val="center"/>
          </w:tcPr>
          <w:p w14:paraId="2DCBD31D" w14:textId="0D65E5EF" w:rsidR="00B56222" w:rsidRPr="008971F2" w:rsidRDefault="008971F2" w:rsidP="00B44457">
            <w:pPr>
              <w:tabs>
                <w:tab w:val="left" w:pos="284"/>
              </w:tabs>
              <w:spacing w:after="0" w:line="240" w:lineRule="auto"/>
              <w:jc w:val="center"/>
              <w:rPr>
                <w:rFonts w:ascii="Calibri" w:hAnsi="Calibri" w:cs="Calibri"/>
              </w:rPr>
            </w:pPr>
            <w:r w:rsidRPr="008971F2">
              <w:rPr>
                <w:rFonts w:ascii="Calibri" w:hAnsi="Calibri" w:cs="Calibri"/>
              </w:rPr>
              <w:t>Vnt.</w:t>
            </w:r>
          </w:p>
        </w:tc>
        <w:tc>
          <w:tcPr>
            <w:tcW w:w="820" w:type="dxa"/>
            <w:tcBorders>
              <w:top w:val="single" w:sz="4" w:space="0" w:color="auto"/>
              <w:left w:val="single" w:sz="4" w:space="0" w:color="auto"/>
              <w:bottom w:val="single" w:sz="4" w:space="0" w:color="auto"/>
              <w:right w:val="single" w:sz="4" w:space="0" w:color="auto"/>
            </w:tcBorders>
            <w:vAlign w:val="center"/>
          </w:tcPr>
          <w:p w14:paraId="53CB6BBB" w14:textId="47D56E7E" w:rsidR="00B56222" w:rsidRPr="008971F2" w:rsidRDefault="008971F2" w:rsidP="00B44457">
            <w:pPr>
              <w:pStyle w:val="ListParagraph"/>
              <w:tabs>
                <w:tab w:val="left" w:pos="284"/>
              </w:tabs>
              <w:spacing w:after="0" w:line="240" w:lineRule="auto"/>
              <w:ind w:left="0"/>
              <w:jc w:val="center"/>
              <w:rPr>
                <w:rFonts w:ascii="Calibri" w:hAnsi="Calibri" w:cs="Calibri"/>
              </w:rPr>
            </w:pPr>
            <w:r w:rsidRPr="008971F2">
              <w:rPr>
                <w:rFonts w:ascii="Calibri" w:hAnsi="Calibri" w:cs="Calibri"/>
              </w:rPr>
              <w:t>4</w:t>
            </w:r>
          </w:p>
        </w:tc>
        <w:tc>
          <w:tcPr>
            <w:tcW w:w="2047" w:type="dxa"/>
            <w:tcBorders>
              <w:top w:val="single" w:sz="4" w:space="0" w:color="auto"/>
              <w:left w:val="single" w:sz="4" w:space="0" w:color="auto"/>
              <w:bottom w:val="single" w:sz="4" w:space="0" w:color="auto"/>
              <w:right w:val="single" w:sz="4" w:space="0" w:color="auto"/>
            </w:tcBorders>
            <w:vAlign w:val="center"/>
          </w:tcPr>
          <w:p w14:paraId="3DF0B6E8"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c>
          <w:tcPr>
            <w:tcW w:w="2422" w:type="dxa"/>
            <w:tcBorders>
              <w:top w:val="single" w:sz="4" w:space="0" w:color="auto"/>
              <w:left w:val="single" w:sz="4" w:space="0" w:color="auto"/>
              <w:bottom w:val="single" w:sz="4" w:space="0" w:color="auto"/>
              <w:right w:val="single" w:sz="4" w:space="0" w:color="auto"/>
            </w:tcBorders>
            <w:vAlign w:val="center"/>
          </w:tcPr>
          <w:p w14:paraId="56A5B12E" w14:textId="77777777" w:rsidR="00B56222" w:rsidRPr="00AD07BB" w:rsidRDefault="00B56222" w:rsidP="00B44457">
            <w:pPr>
              <w:pStyle w:val="ListParagraph"/>
              <w:tabs>
                <w:tab w:val="left" w:pos="284"/>
              </w:tabs>
              <w:spacing w:after="0" w:line="240" w:lineRule="auto"/>
              <w:ind w:left="0"/>
              <w:jc w:val="center"/>
              <w:rPr>
                <w:rFonts w:ascii="Calibri" w:hAnsi="Calibri" w:cs="Calibri"/>
                <w:b/>
                <w:bCs/>
              </w:rPr>
            </w:pPr>
          </w:p>
        </w:tc>
      </w:tr>
      <w:tr w:rsidR="00B56222" w:rsidRPr="00AD07BB" w14:paraId="1E7E3714" w14:textId="77777777" w:rsidTr="00AD07BB">
        <w:trPr>
          <w:trHeight w:val="265"/>
        </w:trPr>
        <w:tc>
          <w:tcPr>
            <w:tcW w:w="704" w:type="dxa"/>
            <w:tcBorders>
              <w:top w:val="single" w:sz="4" w:space="0" w:color="auto"/>
              <w:left w:val="single" w:sz="4" w:space="0" w:color="auto"/>
              <w:bottom w:val="single" w:sz="4" w:space="0" w:color="auto"/>
              <w:right w:val="single" w:sz="4" w:space="0" w:color="auto"/>
            </w:tcBorders>
          </w:tcPr>
          <w:p w14:paraId="0C533297"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12A951A5" w14:textId="53555964"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PVM* suma</w:t>
            </w:r>
          </w:p>
        </w:tc>
        <w:tc>
          <w:tcPr>
            <w:tcW w:w="2422" w:type="dxa"/>
            <w:tcBorders>
              <w:top w:val="single" w:sz="4" w:space="0" w:color="auto"/>
              <w:left w:val="single" w:sz="4" w:space="0" w:color="auto"/>
              <w:bottom w:val="single" w:sz="4" w:space="0" w:color="auto"/>
              <w:right w:val="single" w:sz="4" w:space="0" w:color="auto"/>
            </w:tcBorders>
          </w:tcPr>
          <w:p w14:paraId="04ADE6DC"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r w:rsidR="00B56222" w:rsidRPr="00AD07BB" w14:paraId="3C505475" w14:textId="77777777" w:rsidTr="00AD07BB">
        <w:trPr>
          <w:trHeight w:val="256"/>
        </w:trPr>
        <w:tc>
          <w:tcPr>
            <w:tcW w:w="704" w:type="dxa"/>
            <w:tcBorders>
              <w:top w:val="single" w:sz="4" w:space="0" w:color="auto"/>
              <w:left w:val="single" w:sz="4" w:space="0" w:color="auto"/>
              <w:bottom w:val="single" w:sz="4" w:space="0" w:color="auto"/>
              <w:right w:val="single" w:sz="4" w:space="0" w:color="auto"/>
            </w:tcBorders>
          </w:tcPr>
          <w:p w14:paraId="1B5023D0" w14:textId="77777777" w:rsidR="00B56222" w:rsidRPr="00AD07BB" w:rsidRDefault="00B56222" w:rsidP="00AD07BB">
            <w:pPr>
              <w:pStyle w:val="ListParagraph"/>
              <w:tabs>
                <w:tab w:val="left" w:pos="284"/>
              </w:tabs>
              <w:spacing w:after="0" w:line="240" w:lineRule="auto"/>
              <w:ind w:left="0"/>
              <w:jc w:val="right"/>
              <w:rPr>
                <w:rFonts w:ascii="Calibri" w:hAnsi="Calibri" w:cs="Calibri"/>
                <w:b/>
                <w:bCs/>
              </w:rPr>
            </w:pPr>
          </w:p>
        </w:tc>
        <w:tc>
          <w:tcPr>
            <w:tcW w:w="6836" w:type="dxa"/>
            <w:gridSpan w:val="4"/>
            <w:tcBorders>
              <w:top w:val="single" w:sz="4" w:space="0" w:color="auto"/>
              <w:left w:val="single" w:sz="4" w:space="0" w:color="auto"/>
              <w:bottom w:val="single" w:sz="4" w:space="0" w:color="auto"/>
              <w:right w:val="single" w:sz="4" w:space="0" w:color="auto"/>
            </w:tcBorders>
            <w:vAlign w:val="center"/>
            <w:hideMark/>
          </w:tcPr>
          <w:p w14:paraId="6B13B3BC" w14:textId="79A7F812" w:rsidR="00B56222" w:rsidRPr="00AD07BB" w:rsidRDefault="00B56222" w:rsidP="00AD07BB">
            <w:pPr>
              <w:pStyle w:val="ListParagraph"/>
              <w:tabs>
                <w:tab w:val="left" w:pos="284"/>
              </w:tabs>
              <w:spacing w:after="0" w:line="240" w:lineRule="auto"/>
              <w:ind w:left="0"/>
              <w:jc w:val="right"/>
              <w:rPr>
                <w:rFonts w:ascii="Calibri" w:hAnsi="Calibri" w:cs="Calibri"/>
                <w:b/>
                <w:bCs/>
              </w:rPr>
            </w:pPr>
            <w:r w:rsidRPr="00AD07BB">
              <w:rPr>
                <w:rFonts w:ascii="Calibri" w:hAnsi="Calibri" w:cs="Calibri"/>
                <w:b/>
                <w:bCs/>
              </w:rPr>
              <w:t>Bendra kaina, EUR su PVM**</w:t>
            </w:r>
          </w:p>
        </w:tc>
        <w:tc>
          <w:tcPr>
            <w:tcW w:w="2422" w:type="dxa"/>
            <w:tcBorders>
              <w:top w:val="single" w:sz="4" w:space="0" w:color="auto"/>
              <w:left w:val="single" w:sz="4" w:space="0" w:color="auto"/>
              <w:bottom w:val="single" w:sz="4" w:space="0" w:color="auto"/>
              <w:right w:val="single" w:sz="4" w:space="0" w:color="auto"/>
            </w:tcBorders>
          </w:tcPr>
          <w:p w14:paraId="6DE31959" w14:textId="77777777" w:rsidR="00B56222" w:rsidRPr="00AD07BB" w:rsidRDefault="00B56222" w:rsidP="00AD07BB">
            <w:pPr>
              <w:pStyle w:val="ListParagraph"/>
              <w:tabs>
                <w:tab w:val="left" w:pos="284"/>
              </w:tabs>
              <w:spacing w:after="0" w:line="240" w:lineRule="auto"/>
              <w:ind w:left="0"/>
              <w:rPr>
                <w:rFonts w:ascii="Calibri" w:hAnsi="Calibri" w:cs="Calibri"/>
                <w:b/>
                <w:bCs/>
              </w:rPr>
            </w:pPr>
          </w:p>
        </w:tc>
      </w:tr>
    </w:tbl>
    <w:p w14:paraId="6CBD3F97" w14:textId="77777777" w:rsidR="003C3E3D" w:rsidRPr="00AD07BB" w:rsidRDefault="003C3E3D" w:rsidP="003C3E3D">
      <w:pPr>
        <w:spacing w:after="0" w:line="240" w:lineRule="auto"/>
        <w:jc w:val="both"/>
        <w:rPr>
          <w:rFonts w:ascii="Calibri" w:hAnsi="Calibri" w:cs="Calibri"/>
          <w:i/>
          <w:iCs/>
        </w:rPr>
      </w:pPr>
    </w:p>
    <w:p w14:paraId="333D78F8" w14:textId="6B6AA6B0" w:rsidR="003C3E3D" w:rsidRPr="00AD07BB" w:rsidRDefault="003C3E3D" w:rsidP="003C3E3D">
      <w:pPr>
        <w:spacing w:after="0" w:line="240" w:lineRule="auto"/>
        <w:jc w:val="both"/>
        <w:rPr>
          <w:rFonts w:ascii="Calibri" w:hAnsi="Calibri" w:cs="Calibri"/>
          <w:bCs/>
          <w:i/>
          <w:iCs/>
        </w:rPr>
      </w:pPr>
      <w:r w:rsidRPr="00AD07BB">
        <w:rPr>
          <w:rFonts w:ascii="Calibri" w:hAnsi="Calibri" w:cs="Calibri"/>
          <w:b/>
          <w:i/>
          <w:iCs/>
        </w:rPr>
        <w:t>Pastaba</w:t>
      </w:r>
      <w:r w:rsidRPr="00AD07BB">
        <w:rPr>
          <w:rFonts w:ascii="Calibri" w:hAnsi="Calibri" w:cs="Calibri"/>
          <w:bCs/>
          <w:i/>
          <w:iCs/>
        </w:rPr>
        <w:t xml:space="preserve">: </w:t>
      </w:r>
      <w:r w:rsidR="0079371E" w:rsidRPr="007342BC">
        <w:rPr>
          <w:rFonts w:cstheme="minorHAnsi"/>
          <w:sz w:val="22"/>
          <w:szCs w:val="22"/>
        </w:rPr>
        <w:t>Bendra pasiūlymo kaina</w:t>
      </w:r>
      <w:r w:rsidR="0079371E">
        <w:rPr>
          <w:rFonts w:cstheme="minorHAnsi"/>
          <w:sz w:val="22"/>
          <w:szCs w:val="22"/>
        </w:rPr>
        <w:t>,</w:t>
      </w:r>
      <w:r w:rsidR="0079371E" w:rsidRPr="007342BC">
        <w:rPr>
          <w:rFonts w:cstheme="minorHAnsi"/>
          <w:sz w:val="22"/>
          <w:szCs w:val="22"/>
        </w:rPr>
        <w:t xml:space="preserve"> kainą sudarančios kainos sudedamosios dalys ar įkainiai turi būti nurodom</w:t>
      </w:r>
      <w:r w:rsidR="0079371E">
        <w:rPr>
          <w:rFonts w:cstheme="minorHAnsi"/>
          <w:sz w:val="22"/>
          <w:szCs w:val="22"/>
        </w:rPr>
        <w:t>i</w:t>
      </w:r>
      <w:r w:rsidR="0079371E" w:rsidRPr="007342BC">
        <w:rPr>
          <w:rFonts w:cstheme="minorHAnsi"/>
          <w:sz w:val="22"/>
          <w:szCs w:val="22"/>
        </w:rPr>
        <w:t xml:space="preserve"> dviejų skaičių po kablelio tikslumu</w:t>
      </w:r>
      <w:r w:rsidRPr="00AD07BB">
        <w:rPr>
          <w:rFonts w:ascii="Calibri" w:hAnsi="Calibri" w:cs="Calibri"/>
          <w:bCs/>
          <w:i/>
          <w:iCs/>
        </w:rPr>
        <w:t>.</w:t>
      </w:r>
    </w:p>
    <w:p w14:paraId="72BC548D" w14:textId="77777777" w:rsidR="003C3E3D" w:rsidRPr="00AD07BB" w:rsidRDefault="003C3E3D" w:rsidP="003C3E3D">
      <w:pPr>
        <w:spacing w:after="0" w:line="240" w:lineRule="auto"/>
        <w:jc w:val="both"/>
        <w:rPr>
          <w:rFonts w:ascii="Calibri" w:hAnsi="Calibri" w:cs="Calibri"/>
          <w:bCs/>
          <w:i/>
          <w:iCs/>
        </w:rPr>
      </w:pPr>
    </w:p>
    <w:p w14:paraId="5461EBB9" w14:textId="1D697737" w:rsidR="003C3E3D" w:rsidRPr="00AD07BB" w:rsidRDefault="00360D27" w:rsidP="003C3E3D">
      <w:pPr>
        <w:spacing w:after="0" w:line="240" w:lineRule="auto"/>
        <w:jc w:val="both"/>
        <w:rPr>
          <w:rFonts w:ascii="Calibri" w:hAnsi="Calibri" w:cs="Calibri"/>
          <w:bCs/>
          <w:i/>
          <w:iCs/>
        </w:rPr>
      </w:pPr>
      <w:r w:rsidRPr="00AD07BB">
        <w:rPr>
          <w:rFonts w:ascii="Calibri" w:hAnsi="Calibri" w:cs="Calibri"/>
          <w:bCs/>
          <w:i/>
          <w:iCs/>
        </w:rPr>
        <w:t>Jeigu taikomas 0 proc. ar lengvatinis PVM dydžio tarifas, prašome nurodyti, kuo vadovaujantis taikomas toks PVM dydžio tarifas: ____________________________________________________________________</w:t>
      </w:r>
    </w:p>
    <w:p w14:paraId="017F7E00" w14:textId="77777777" w:rsidR="003C3E3D" w:rsidRPr="00DD71D1" w:rsidRDefault="003C3E3D" w:rsidP="00113282">
      <w:pPr>
        <w:pStyle w:val="Standard"/>
        <w:tabs>
          <w:tab w:val="left" w:pos="229"/>
        </w:tabs>
        <w:spacing w:after="0" w:line="240" w:lineRule="auto"/>
        <w:jc w:val="both"/>
        <w:rPr>
          <w:rFonts w:ascii="Calibri" w:hAnsi="Calibri" w:cs="Calibri"/>
          <w:b/>
          <w:bCs/>
          <w:color w:val="000000" w:themeColor="text1"/>
          <w:sz w:val="21"/>
          <w:szCs w:val="21"/>
        </w:rPr>
      </w:pPr>
    </w:p>
    <w:p w14:paraId="24CEC672" w14:textId="6B2C4D50" w:rsidR="000275E5" w:rsidRPr="00DD71D1" w:rsidRDefault="005D41E0" w:rsidP="000275E5">
      <w:pPr>
        <w:pStyle w:val="Standard"/>
        <w:tabs>
          <w:tab w:val="left" w:pos="229"/>
        </w:tabs>
        <w:spacing w:after="0" w:line="240" w:lineRule="auto"/>
        <w:jc w:val="both"/>
        <w:rPr>
          <w:rFonts w:ascii="Calibri" w:hAnsi="Calibri" w:cs="Calibri"/>
          <w:b/>
          <w:bCs/>
          <w:color w:val="000000" w:themeColor="text1"/>
          <w:sz w:val="21"/>
          <w:szCs w:val="21"/>
        </w:rPr>
      </w:pPr>
      <w:r>
        <w:rPr>
          <w:rFonts w:ascii="Calibri" w:hAnsi="Calibri" w:cs="Calibri"/>
          <w:b/>
          <w:bCs/>
          <w:color w:val="000000" w:themeColor="text1"/>
          <w:sz w:val="21"/>
          <w:szCs w:val="21"/>
        </w:rPr>
        <w:t>4</w:t>
      </w:r>
      <w:r w:rsidR="000275E5" w:rsidRPr="00DD71D1">
        <w:rPr>
          <w:rFonts w:ascii="Calibri" w:hAnsi="Calibri" w:cs="Calibri"/>
          <w:b/>
          <w:bCs/>
          <w:color w:val="000000" w:themeColor="text1"/>
          <w:sz w:val="21"/>
          <w:szCs w:val="21"/>
        </w:rPr>
        <w:t>. Šiuo pasiūlymu pažymime, kad sutinkame su visomis konkurso sąlygomis, nustatytomis:</w:t>
      </w:r>
    </w:p>
    <w:p w14:paraId="2B9FCD12" w14:textId="603E296B"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 xml:space="preserve">a) </w:t>
      </w:r>
      <w:r w:rsidRPr="00AC2316">
        <w:rPr>
          <w:rFonts w:ascii="Calibri" w:hAnsi="Calibri" w:cs="Calibri"/>
          <w:color w:val="000000" w:themeColor="text1"/>
          <w:sz w:val="21"/>
          <w:szCs w:val="21"/>
        </w:rPr>
        <w:t>pirkimo dokumentuose</w:t>
      </w:r>
      <w:r w:rsidR="00C012CF">
        <w:rPr>
          <w:rFonts w:ascii="Calibri" w:hAnsi="Calibri" w:cs="Calibri"/>
          <w:color w:val="000000" w:themeColor="text1"/>
          <w:sz w:val="21"/>
          <w:szCs w:val="21"/>
        </w:rPr>
        <w:t>;</w:t>
      </w:r>
    </w:p>
    <w:p w14:paraId="2C8AF439" w14:textId="77777777" w:rsidR="000275E5" w:rsidRPr="00DD71D1" w:rsidRDefault="000275E5" w:rsidP="000275E5">
      <w:pPr>
        <w:pStyle w:val="Standard"/>
        <w:spacing w:after="0" w:line="240" w:lineRule="auto"/>
        <w:jc w:val="both"/>
        <w:rPr>
          <w:rFonts w:ascii="Calibri" w:hAnsi="Calibri" w:cs="Calibri"/>
          <w:color w:val="000000" w:themeColor="text1"/>
          <w:sz w:val="21"/>
          <w:szCs w:val="21"/>
        </w:rPr>
      </w:pPr>
      <w:r w:rsidRPr="00DD71D1">
        <w:rPr>
          <w:rFonts w:ascii="Calibri" w:hAnsi="Calibri" w:cs="Calibri"/>
          <w:color w:val="000000" w:themeColor="text1"/>
          <w:sz w:val="21"/>
          <w:szCs w:val="21"/>
        </w:rPr>
        <w:t>b) pirkimo sąlygų paaiškinimuose ir papildymuose.</w:t>
      </w:r>
    </w:p>
    <w:p w14:paraId="69C7E986" w14:textId="7274ED40" w:rsidR="000275E5" w:rsidRPr="00DD71D1" w:rsidRDefault="005D41E0"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5</w:t>
      </w:r>
      <w:r w:rsidR="000275E5" w:rsidRPr="00DD71D1">
        <w:rPr>
          <w:rFonts w:ascii="Calibri" w:hAnsi="Calibri" w:cs="Calibri"/>
          <w:color w:val="000000" w:themeColor="text1"/>
          <w:sz w:val="21"/>
          <w:szCs w:val="21"/>
        </w:rPr>
        <w:t xml:space="preserve">. </w:t>
      </w:r>
      <w:r w:rsidR="000275E5" w:rsidRPr="00DD71D1">
        <w:rPr>
          <w:rFonts w:ascii="Calibri" w:hAnsi="Calibri" w:cs="Calibri"/>
          <w:color w:val="000000" w:themeColor="text1"/>
          <w:spacing w:val="-4"/>
          <w:sz w:val="21"/>
          <w:szCs w:val="21"/>
        </w:rPr>
        <w:t>Pasirašydamas CVP IS priemonėmis pateiktą pasiūlymą elektroniniu parašu, patvirtinu, kad dokumentų skenuotos skaitmeninės</w:t>
      </w:r>
      <w:r w:rsidR="000275E5" w:rsidRPr="00DD71D1">
        <w:rPr>
          <w:rFonts w:ascii="Calibri" w:hAnsi="Calibri" w:cs="Calibri"/>
          <w:color w:val="000000" w:themeColor="text1"/>
          <w:sz w:val="21"/>
          <w:szCs w:val="21"/>
        </w:rPr>
        <w:t xml:space="preserve"> kopijos ir elektroninėmis priemonėmis pateikti duomenys yra tikri.</w:t>
      </w:r>
    </w:p>
    <w:p w14:paraId="3556AA13" w14:textId="4C4874B8" w:rsidR="000275E5" w:rsidRPr="00DD71D1" w:rsidRDefault="005D41E0"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6</w:t>
      </w:r>
      <w:r w:rsidR="000275E5" w:rsidRPr="00DD71D1">
        <w:rPr>
          <w:rFonts w:ascii="Calibri" w:hAnsi="Calibri" w:cs="Calibri"/>
          <w:color w:val="000000" w:themeColor="text1"/>
          <w:sz w:val="21"/>
          <w:szCs w:val="21"/>
        </w:rPr>
        <w:t>. Pasiūlymo dokumentuose pateikti duomenys ir informacija yra teisinga ir apima viską, ko reikia tinkamam sutarties įvykdymui.</w:t>
      </w:r>
    </w:p>
    <w:p w14:paraId="58C7600F" w14:textId="66880534" w:rsidR="000275E5" w:rsidRPr="00DD71D1" w:rsidRDefault="005D41E0"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7</w:t>
      </w:r>
      <w:r w:rsidR="000275E5" w:rsidRPr="00DD71D1">
        <w:rPr>
          <w:rFonts w:ascii="Calibri" w:hAnsi="Calibri" w:cs="Calibri"/>
          <w:color w:val="000000" w:themeColor="text1"/>
          <w:sz w:val="21"/>
          <w:szCs w:val="21"/>
        </w:rPr>
        <w:t xml:space="preserve">. Pasiūlymas galioja </w:t>
      </w:r>
      <w:r w:rsidR="00A53999">
        <w:rPr>
          <w:rFonts w:ascii="Calibri" w:hAnsi="Calibri" w:cs="Calibri"/>
          <w:color w:val="000000" w:themeColor="text1"/>
          <w:sz w:val="21"/>
          <w:szCs w:val="21"/>
        </w:rPr>
        <w:t>tiek, kiek</w:t>
      </w:r>
      <w:r w:rsidR="0079371E">
        <w:rPr>
          <w:rFonts w:ascii="Calibri" w:hAnsi="Calibri" w:cs="Calibri"/>
          <w:color w:val="000000" w:themeColor="text1"/>
          <w:sz w:val="21"/>
          <w:szCs w:val="21"/>
        </w:rPr>
        <w:t xml:space="preserve"> </w:t>
      </w:r>
      <w:r w:rsidR="000275E5" w:rsidRPr="00DD71D1">
        <w:rPr>
          <w:rFonts w:ascii="Calibri" w:hAnsi="Calibri" w:cs="Calibri"/>
          <w:color w:val="000000" w:themeColor="text1"/>
          <w:sz w:val="21"/>
          <w:szCs w:val="21"/>
        </w:rPr>
        <w:t>nurodyt</w:t>
      </w:r>
      <w:r w:rsidR="00A53999">
        <w:rPr>
          <w:rFonts w:ascii="Calibri" w:hAnsi="Calibri" w:cs="Calibri"/>
          <w:color w:val="000000" w:themeColor="text1"/>
          <w:sz w:val="21"/>
          <w:szCs w:val="21"/>
        </w:rPr>
        <w:t>a</w:t>
      </w:r>
      <w:r w:rsidR="000275E5" w:rsidRPr="00DD71D1">
        <w:rPr>
          <w:rFonts w:ascii="Calibri" w:hAnsi="Calibri" w:cs="Calibri"/>
          <w:color w:val="000000" w:themeColor="text1"/>
          <w:sz w:val="21"/>
          <w:szCs w:val="21"/>
        </w:rPr>
        <w:t xml:space="preserve"> specialiųjų pirkimo sąlygų 1 priede.</w:t>
      </w:r>
    </w:p>
    <w:p w14:paraId="73BD1263" w14:textId="13520F29" w:rsidR="000275E5" w:rsidRPr="00DD71D1" w:rsidRDefault="005D41E0"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8</w:t>
      </w:r>
      <w:r w:rsidR="000275E5" w:rsidRPr="00DD71D1">
        <w:rPr>
          <w:rFonts w:ascii="Calibri" w:hAnsi="Calibri" w:cs="Calibri"/>
          <w:color w:val="000000" w:themeColor="text1"/>
          <w:sz w:val="21"/>
          <w:szCs w:val="21"/>
        </w:rPr>
        <w:t>. Siūlom</w:t>
      </w:r>
      <w:r w:rsidR="00A53999">
        <w:rPr>
          <w:rFonts w:ascii="Calibri" w:hAnsi="Calibri" w:cs="Calibri"/>
          <w:color w:val="000000" w:themeColor="text1"/>
          <w:sz w:val="21"/>
          <w:szCs w:val="21"/>
        </w:rPr>
        <w:t>os prekės</w:t>
      </w:r>
      <w:r w:rsidR="000275E5" w:rsidRPr="00DD71D1">
        <w:rPr>
          <w:rFonts w:ascii="Calibri" w:hAnsi="Calibri" w:cs="Calibri"/>
          <w:color w:val="000000" w:themeColor="text1"/>
          <w:sz w:val="21"/>
          <w:szCs w:val="21"/>
        </w:rPr>
        <w:t xml:space="preserve"> atitinka pirkimo dokumentuose nurodytus reikalavimus.</w:t>
      </w:r>
    </w:p>
    <w:p w14:paraId="3777523B" w14:textId="480509AF" w:rsidR="000275E5" w:rsidRDefault="005D41E0"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9</w:t>
      </w:r>
      <w:r w:rsidR="000275E5" w:rsidRPr="00DD71D1">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4AB2B030" w14:textId="3DDF6185" w:rsidR="0082791E" w:rsidRPr="00DD71D1" w:rsidRDefault="0082791E" w:rsidP="000275E5">
      <w:pPr>
        <w:pStyle w:val="Standard"/>
        <w:spacing w:after="0" w:line="240" w:lineRule="auto"/>
        <w:jc w:val="both"/>
        <w:rPr>
          <w:rFonts w:ascii="Calibri" w:hAnsi="Calibri" w:cs="Calibri"/>
          <w:color w:val="000000" w:themeColor="text1"/>
          <w:sz w:val="21"/>
          <w:szCs w:val="21"/>
        </w:rPr>
      </w:pPr>
      <w:r>
        <w:rPr>
          <w:rFonts w:ascii="Calibri" w:hAnsi="Calibri" w:cs="Calibri"/>
          <w:color w:val="000000" w:themeColor="text1"/>
          <w:sz w:val="21"/>
          <w:szCs w:val="21"/>
        </w:rPr>
        <w:t>1</w:t>
      </w:r>
      <w:r w:rsidR="005D41E0">
        <w:rPr>
          <w:rFonts w:ascii="Calibri" w:hAnsi="Calibri" w:cs="Calibri"/>
          <w:color w:val="000000" w:themeColor="text1"/>
          <w:sz w:val="21"/>
          <w:szCs w:val="21"/>
        </w:rPr>
        <w:t>0</w:t>
      </w:r>
      <w:r>
        <w:rPr>
          <w:rFonts w:ascii="Calibri" w:hAnsi="Calibri" w:cs="Calibri"/>
          <w:color w:val="000000" w:themeColor="text1"/>
          <w:sz w:val="21"/>
          <w:szCs w:val="21"/>
        </w:rPr>
        <w:t xml:space="preserve">. </w:t>
      </w:r>
      <w:r w:rsidRPr="00DD71D1">
        <w:rPr>
          <w:rFonts w:ascii="Calibri" w:hAnsi="Calibri" w:cs="Calibri"/>
          <w:color w:val="000000" w:themeColor="text1"/>
          <w:sz w:val="21"/>
          <w:szCs w:val="21"/>
        </w:rPr>
        <w:t>Tiekėj</w:t>
      </w:r>
      <w:r>
        <w:rPr>
          <w:rFonts w:ascii="Calibri" w:hAnsi="Calibri" w:cs="Calibri"/>
          <w:color w:val="000000" w:themeColor="text1"/>
          <w:sz w:val="21"/>
          <w:szCs w:val="21"/>
        </w:rPr>
        <w:t>as</w:t>
      </w:r>
      <w:r w:rsidRPr="00DD71D1">
        <w:rPr>
          <w:rFonts w:ascii="Calibri" w:hAnsi="Calibri" w:cs="Calibri"/>
          <w:color w:val="000000" w:themeColor="text1"/>
          <w:sz w:val="21"/>
          <w:szCs w:val="21"/>
        </w:rPr>
        <w:t xml:space="preserve"> teikdamas pasiūlymą deklaruoja, kad nekelia jis, jo specialistai, subtiekėjai ar ūkio subjektams, kurių pajėgumais remiasi, nekelia grėsmės nacionaliniam saugumui, kibernetinei saugai ir finansų sistemai</w:t>
      </w:r>
      <w:r>
        <w:rPr>
          <w:rFonts w:ascii="Calibri" w:hAnsi="Calibri" w:cs="Calibri"/>
          <w:color w:val="000000" w:themeColor="text1"/>
          <w:sz w:val="21"/>
          <w:szCs w:val="21"/>
        </w:rPr>
        <w:t>.</w:t>
      </w:r>
    </w:p>
    <w:p w14:paraId="4A2FD728" w14:textId="30051437" w:rsidR="00E81A86" w:rsidRDefault="00E81A86" w:rsidP="00E81A86">
      <w:pPr>
        <w:tabs>
          <w:tab w:val="left" w:pos="284"/>
        </w:tabs>
        <w:spacing w:after="0" w:line="240" w:lineRule="auto"/>
        <w:jc w:val="both"/>
        <w:rPr>
          <w:rFonts w:eastAsia="Calibri" w:cstheme="minorHAnsi"/>
          <w:lang w:eastAsia="en-US"/>
        </w:rPr>
      </w:pPr>
      <w:r w:rsidRPr="00E81A86">
        <w:rPr>
          <w:rFonts w:eastAsia="Calibri" w:cstheme="minorHAnsi"/>
          <w:lang w:eastAsia="en-US"/>
        </w:rPr>
        <w:t>1</w:t>
      </w:r>
      <w:r w:rsidR="005D41E0">
        <w:rPr>
          <w:rFonts w:eastAsia="Calibri" w:cstheme="minorHAnsi"/>
          <w:lang w:eastAsia="en-US"/>
        </w:rPr>
        <w:t>1</w:t>
      </w:r>
      <w:r w:rsidRPr="00E81A86">
        <w:rPr>
          <w:rFonts w:eastAsia="Calibri" w:cstheme="minorHAnsi"/>
          <w:lang w:eastAsia="en-US"/>
        </w:rPr>
        <w:t>.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7EE8D89D" w14:textId="7B85117C" w:rsidR="000275E5" w:rsidRPr="00E81A86" w:rsidRDefault="000275E5" w:rsidP="000275E5">
      <w:pPr>
        <w:tabs>
          <w:tab w:val="left" w:pos="567"/>
        </w:tabs>
        <w:spacing w:after="0" w:line="240" w:lineRule="auto"/>
        <w:jc w:val="both"/>
        <w:rPr>
          <w:rFonts w:ascii="Calibri" w:hAnsi="Calibri" w:cs="Calibri"/>
          <w:b/>
          <w:color w:val="000000" w:themeColor="text1"/>
        </w:rPr>
      </w:pPr>
      <w:r w:rsidRPr="00E81A86">
        <w:rPr>
          <w:rFonts w:ascii="Calibri" w:hAnsi="Calibri" w:cs="Calibri"/>
          <w:b/>
        </w:rPr>
        <w:t>1</w:t>
      </w:r>
      <w:r w:rsidR="005D41E0">
        <w:rPr>
          <w:rFonts w:ascii="Calibri" w:hAnsi="Calibri" w:cs="Calibri"/>
          <w:b/>
        </w:rPr>
        <w:t>2</w:t>
      </w:r>
      <w:r w:rsidRPr="00E81A86">
        <w:rPr>
          <w:rFonts w:ascii="Calibri" w:hAnsi="Calibri" w:cs="Calibri"/>
          <w:b/>
        </w:rPr>
        <w:t xml:space="preserve">. </w:t>
      </w:r>
      <w:r w:rsidR="0074524E" w:rsidRPr="00E81A86">
        <w:rPr>
          <w:rFonts w:ascii="Calibri" w:hAnsi="Calibri" w:cs="Calibri"/>
          <w:b/>
        </w:rPr>
        <w:t>P</w:t>
      </w:r>
      <w:r w:rsidRPr="00E81A86">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E81A86" w14:paraId="2F72B1DE"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AF473" w14:textId="0878D66B" w:rsidR="000275E5" w:rsidRPr="00E81A86" w:rsidRDefault="000275E5" w:rsidP="00D1050D">
            <w:pPr>
              <w:spacing w:after="0" w:line="240" w:lineRule="auto"/>
              <w:ind w:right="-206"/>
              <w:rPr>
                <w:rFonts w:ascii="Calibri" w:hAnsi="Calibri" w:cs="Calibri"/>
                <w:b/>
                <w:bCs/>
                <w:color w:val="000000" w:themeColor="text1"/>
              </w:rPr>
            </w:pPr>
            <w:r w:rsidRPr="00E81A8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10AB88" w14:textId="77777777" w:rsidR="000275E5" w:rsidRPr="00E81A86" w:rsidRDefault="000275E5" w:rsidP="00D1050D">
            <w:pPr>
              <w:spacing w:after="0" w:line="240" w:lineRule="auto"/>
              <w:ind w:right="-206"/>
              <w:jc w:val="center"/>
              <w:rPr>
                <w:rFonts w:ascii="Calibri" w:hAnsi="Calibri" w:cs="Calibri"/>
                <w:b/>
                <w:bCs/>
                <w:color w:val="000000" w:themeColor="text1"/>
              </w:rPr>
            </w:pPr>
            <w:r w:rsidRPr="00E81A8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8914C63" w14:textId="77777777" w:rsidR="000275E5" w:rsidRPr="00E81A86" w:rsidRDefault="000275E5" w:rsidP="00D1050D">
            <w:pPr>
              <w:spacing w:after="0" w:line="240" w:lineRule="auto"/>
              <w:ind w:right="-54"/>
              <w:jc w:val="center"/>
              <w:rPr>
                <w:rFonts w:ascii="Calibri" w:hAnsi="Calibri" w:cs="Calibri"/>
                <w:b/>
                <w:bCs/>
                <w:color w:val="000000" w:themeColor="text1"/>
              </w:rPr>
            </w:pPr>
            <w:r w:rsidRPr="00E81A8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92C2C7D"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Ar dokumente yra konfidencialios informacijos?</w:t>
            </w:r>
          </w:p>
          <w:p w14:paraId="4EB36591" w14:textId="77777777" w:rsidR="000275E5" w:rsidRPr="00E81A86" w:rsidRDefault="000275E5" w:rsidP="00D1050D">
            <w:pPr>
              <w:spacing w:after="0" w:line="240" w:lineRule="auto"/>
              <w:ind w:right="-206"/>
              <w:jc w:val="center"/>
              <w:rPr>
                <w:rFonts w:ascii="Calibri" w:hAnsi="Calibri" w:cs="Calibri"/>
                <w:bCs/>
                <w:i/>
                <w:color w:val="000000" w:themeColor="text1"/>
              </w:rPr>
            </w:pPr>
            <w:r w:rsidRPr="00E81A86">
              <w:rPr>
                <w:rFonts w:ascii="Calibri" w:hAnsi="Calibri" w:cs="Calibri"/>
                <w:bCs/>
                <w:i/>
                <w:color w:val="000000" w:themeColor="text1"/>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4C4151" w14:textId="77777777" w:rsidR="000275E5" w:rsidRPr="00E81A86" w:rsidRDefault="000275E5" w:rsidP="00D1050D">
            <w:pPr>
              <w:spacing w:after="0" w:line="240" w:lineRule="auto"/>
              <w:jc w:val="center"/>
              <w:rPr>
                <w:rFonts w:ascii="Calibri" w:hAnsi="Calibri" w:cs="Calibri"/>
                <w:b/>
                <w:bCs/>
                <w:color w:val="000000" w:themeColor="text1"/>
              </w:rPr>
            </w:pPr>
            <w:r w:rsidRPr="00E81A86">
              <w:rPr>
                <w:rFonts w:ascii="Calibri" w:hAnsi="Calibri" w:cs="Calibri"/>
                <w:b/>
                <w:bCs/>
                <w:color w:val="000000" w:themeColor="text1"/>
              </w:rPr>
              <w:t>Paaiškinimas, kokia konkreti informacija dokumente yra konfidenciali ir kodėl*</w:t>
            </w:r>
          </w:p>
        </w:tc>
      </w:tr>
      <w:tr w:rsidR="00602D95" w:rsidRPr="00E81A86" w14:paraId="7AF14974" w14:textId="77777777" w:rsidTr="00AD07BB">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D9F8EF" w14:textId="77777777" w:rsidR="00602D95" w:rsidRPr="00E81A86" w:rsidRDefault="00602D95" w:rsidP="00D1050D">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2FBDB9" w14:textId="77777777" w:rsidR="00602D95" w:rsidRPr="00E81A86" w:rsidRDefault="00602D95" w:rsidP="00D1050D">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98E24F8" w14:textId="77777777" w:rsidR="00602D95" w:rsidRPr="00E81A86" w:rsidRDefault="00602D95" w:rsidP="00D1050D">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2D11DC" w14:textId="77777777" w:rsidR="00602D95" w:rsidRPr="00E81A86" w:rsidRDefault="00602D95" w:rsidP="00D1050D">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1327F8" w14:textId="77777777" w:rsidR="00602D95" w:rsidRPr="00E81A86" w:rsidRDefault="00602D95" w:rsidP="00D1050D">
            <w:pPr>
              <w:spacing w:after="0" w:line="240" w:lineRule="auto"/>
              <w:jc w:val="center"/>
              <w:rPr>
                <w:rFonts w:ascii="Calibri" w:hAnsi="Calibri" w:cs="Calibri"/>
                <w:b/>
                <w:bCs/>
                <w:color w:val="000000" w:themeColor="text1"/>
              </w:rPr>
            </w:pPr>
          </w:p>
        </w:tc>
      </w:tr>
      <w:tr w:rsidR="00E81A86" w:rsidRPr="00E81A86" w14:paraId="4ED1CF1C"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BDCCB" w14:textId="6E61704C" w:rsidR="00E81A86" w:rsidRPr="00E81A86"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1</w:t>
            </w:r>
            <w:r w:rsidR="00E81A86">
              <w:rPr>
                <w:rFonts w:ascii="Calibri" w:hAnsi="Calibri" w:cs="Calibri"/>
                <w:color w:val="000000" w:themeColor="text1"/>
              </w:rPr>
              <w:t>.</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3268" w14:textId="0C91D4EE" w:rsidR="00E81A86" w:rsidRPr="00A71E6C" w:rsidRDefault="00E81A86" w:rsidP="00E81A86">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B7BE" w14:textId="77777777" w:rsidR="00E81A86" w:rsidRPr="00E81A86" w:rsidRDefault="00E81A86"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9C686" w14:textId="77777777" w:rsidR="00E81A86" w:rsidRPr="00E81A86" w:rsidRDefault="00E81A86"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B5A2" w14:textId="77777777" w:rsidR="00E81A86" w:rsidRPr="00E81A86" w:rsidRDefault="00E81A86" w:rsidP="00E81A86">
            <w:pPr>
              <w:spacing w:after="0" w:line="240" w:lineRule="auto"/>
              <w:ind w:hanging="54"/>
              <w:jc w:val="center"/>
              <w:rPr>
                <w:rFonts w:ascii="Calibri" w:hAnsi="Calibri" w:cs="Calibri"/>
                <w:color w:val="000000" w:themeColor="text1"/>
              </w:rPr>
            </w:pPr>
          </w:p>
        </w:tc>
      </w:tr>
      <w:tr w:rsidR="00602D95" w:rsidRPr="00E81A86" w14:paraId="2989406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9E89" w14:textId="3CA2DC08"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E9DA" w14:textId="51A25E31" w:rsidR="00602D95" w:rsidRPr="00A71E6C" w:rsidRDefault="00602D95" w:rsidP="00E81A86">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223D"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27A64"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2E76"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3318D86"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77100" w14:textId="657B0B4D"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D6A8" w14:textId="5D044C53" w:rsidR="00602D95" w:rsidRPr="00A71E6C" w:rsidRDefault="00602D95" w:rsidP="00E81A86">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5B3B7"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C2E4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90A00"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2572399"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4F1D" w14:textId="501D8190"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10764" w14:textId="6159DB0E" w:rsidR="00602D95" w:rsidRPr="00A71E6C" w:rsidRDefault="00602D95" w:rsidP="001759A3">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6AD6"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04F9C"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AF288" w14:textId="77777777" w:rsidR="00602D95" w:rsidRPr="00E81A86" w:rsidRDefault="00602D95" w:rsidP="00E81A86">
            <w:pPr>
              <w:spacing w:after="0" w:line="240" w:lineRule="auto"/>
              <w:ind w:hanging="54"/>
              <w:jc w:val="center"/>
              <w:rPr>
                <w:rFonts w:ascii="Calibri" w:hAnsi="Calibri" w:cs="Calibri"/>
                <w:color w:val="000000" w:themeColor="text1"/>
              </w:rPr>
            </w:pPr>
          </w:p>
        </w:tc>
      </w:tr>
      <w:tr w:rsidR="00602D95" w:rsidRPr="00E81A86" w14:paraId="46420CA3"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0D6D4" w14:textId="03A8ADD1" w:rsidR="00602D95" w:rsidRDefault="00602D95" w:rsidP="00E81A86">
            <w:pPr>
              <w:spacing w:after="0" w:line="240" w:lineRule="auto"/>
              <w:ind w:right="-206"/>
              <w:rPr>
                <w:rFonts w:ascii="Calibri" w:hAnsi="Calibri" w:cs="Calibri"/>
                <w:color w:val="000000" w:themeColor="text1"/>
              </w:rPr>
            </w:pPr>
            <w:r>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46C0" w14:textId="4F358585" w:rsidR="00602D95" w:rsidRPr="00A71E6C" w:rsidRDefault="00602D95" w:rsidP="00602D95">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1562" w14:textId="77777777" w:rsidR="00602D95" w:rsidRPr="00E81A86" w:rsidRDefault="00602D95" w:rsidP="00E81A86">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1E15" w14:textId="77777777" w:rsidR="00602D95" w:rsidRPr="00E81A86" w:rsidRDefault="00602D95" w:rsidP="00E81A86">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B810" w14:textId="77777777" w:rsidR="00602D95" w:rsidRPr="00E81A86" w:rsidRDefault="00602D95" w:rsidP="00E81A86">
            <w:pPr>
              <w:spacing w:after="0" w:line="240" w:lineRule="auto"/>
              <w:ind w:hanging="54"/>
              <w:jc w:val="center"/>
              <w:rPr>
                <w:rFonts w:ascii="Calibri" w:hAnsi="Calibri" w:cs="Calibri"/>
                <w:color w:val="000000" w:themeColor="text1"/>
              </w:rPr>
            </w:pPr>
          </w:p>
        </w:tc>
      </w:tr>
    </w:tbl>
    <w:p w14:paraId="7E3E77A1" w14:textId="77777777" w:rsidR="000275E5" w:rsidRDefault="000275E5" w:rsidP="000275E5">
      <w:pPr>
        <w:tabs>
          <w:tab w:val="left" w:pos="567"/>
        </w:tabs>
        <w:spacing w:after="0" w:line="240" w:lineRule="auto"/>
        <w:jc w:val="both"/>
        <w:rPr>
          <w:rFonts w:ascii="Calibri" w:hAnsi="Calibri" w:cs="Calibri"/>
          <w:i/>
          <w:color w:val="000000" w:themeColor="text1"/>
          <w:sz w:val="17"/>
          <w:szCs w:val="17"/>
        </w:rPr>
      </w:pPr>
      <w:r w:rsidRPr="00DD71D1">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21C06BD2" w14:textId="77777777" w:rsidR="00DD71D1" w:rsidRPr="00DD71D1" w:rsidRDefault="00DD71D1" w:rsidP="004E4F55">
      <w:pPr>
        <w:spacing w:after="0" w:line="240" w:lineRule="auto"/>
        <w:jc w:val="both"/>
        <w:rPr>
          <w:rFonts w:ascii="Calibri" w:hAnsi="Calibri" w:cs="Calibri"/>
          <w:i/>
          <w:iCs/>
          <w:sz w:val="17"/>
          <w:szCs w:val="17"/>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82791E" w:rsidRPr="00DD71D1" w14:paraId="6EFEE6F3" w14:textId="77777777" w:rsidTr="00236094">
        <w:trPr>
          <w:trHeight w:val="285"/>
        </w:trPr>
        <w:tc>
          <w:tcPr>
            <w:tcW w:w="3283" w:type="dxa"/>
            <w:tcBorders>
              <w:bottom w:val="single" w:sz="4" w:space="0" w:color="000000"/>
            </w:tcBorders>
            <w:tcMar>
              <w:top w:w="0" w:type="dxa"/>
              <w:left w:w="108" w:type="dxa"/>
              <w:bottom w:w="0" w:type="dxa"/>
              <w:right w:w="108" w:type="dxa"/>
            </w:tcMar>
          </w:tcPr>
          <w:p w14:paraId="6E5FE77A"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70401DA4"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6BE1330"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24F306F5"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1A5EBBC6"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3F565B71" w14:textId="77777777" w:rsidR="0082791E" w:rsidRPr="00DD71D1" w:rsidRDefault="0082791E" w:rsidP="00236094">
            <w:pPr>
              <w:pStyle w:val="Standard"/>
              <w:widowControl w:val="0"/>
              <w:spacing w:after="0" w:line="240" w:lineRule="auto"/>
              <w:rPr>
                <w:rFonts w:ascii="Calibri" w:hAnsi="Calibri" w:cs="Calibri"/>
                <w:color w:val="000000" w:themeColor="text1"/>
                <w:sz w:val="21"/>
                <w:szCs w:val="21"/>
              </w:rPr>
            </w:pPr>
          </w:p>
        </w:tc>
      </w:tr>
      <w:tr w:rsidR="0082791E" w:rsidRPr="00DD71D1" w14:paraId="472C478F" w14:textId="77777777" w:rsidTr="00236094">
        <w:trPr>
          <w:trHeight w:val="186"/>
        </w:trPr>
        <w:tc>
          <w:tcPr>
            <w:tcW w:w="3283" w:type="dxa"/>
            <w:tcBorders>
              <w:top w:val="single" w:sz="4" w:space="0" w:color="000000"/>
            </w:tcBorders>
            <w:tcMar>
              <w:top w:w="0" w:type="dxa"/>
              <w:left w:w="108" w:type="dxa"/>
              <w:bottom w:w="0" w:type="dxa"/>
              <w:right w:w="108" w:type="dxa"/>
            </w:tcMar>
          </w:tcPr>
          <w:p w14:paraId="43EEDD81" w14:textId="77777777" w:rsidR="0082791E" w:rsidRPr="00DD71D1" w:rsidRDefault="0082791E" w:rsidP="00236094">
            <w:pPr>
              <w:pStyle w:val="BodyText1"/>
              <w:widowControl w:val="0"/>
              <w:ind w:firstLine="0"/>
              <w:jc w:val="left"/>
              <w:rPr>
                <w:rFonts w:ascii="Calibri" w:hAnsi="Calibri" w:cs="Calibri"/>
                <w:color w:val="000000" w:themeColor="text1"/>
                <w:sz w:val="17"/>
                <w:szCs w:val="17"/>
                <w:lang w:val="lt-LT"/>
              </w:rPr>
            </w:pPr>
            <w:r w:rsidRPr="00DD71D1">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3DB486FD"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51AB6BAE"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384ECEE6"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42641B7B" w14:textId="77777777" w:rsidR="0082791E" w:rsidRPr="00DD71D1" w:rsidRDefault="0082791E" w:rsidP="00236094">
            <w:pPr>
              <w:pStyle w:val="Standard"/>
              <w:widowControl w:val="0"/>
              <w:spacing w:after="0" w:line="240" w:lineRule="auto"/>
              <w:jc w:val="center"/>
              <w:rPr>
                <w:rFonts w:ascii="Calibri" w:hAnsi="Calibri" w:cs="Calibri"/>
                <w:color w:val="000000" w:themeColor="text1"/>
                <w:sz w:val="17"/>
                <w:szCs w:val="17"/>
              </w:rPr>
            </w:pPr>
            <w:r w:rsidRPr="00DD71D1">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157F13EE" w14:textId="77777777" w:rsidR="0082791E" w:rsidRPr="00DD71D1" w:rsidRDefault="0082791E" w:rsidP="00236094">
            <w:pPr>
              <w:pStyle w:val="Standard"/>
              <w:widowControl w:val="0"/>
              <w:spacing w:after="0" w:line="240" w:lineRule="auto"/>
              <w:jc w:val="center"/>
              <w:rPr>
                <w:rFonts w:ascii="Calibri" w:hAnsi="Calibri" w:cs="Calibri"/>
                <w:i/>
                <w:color w:val="000000" w:themeColor="text1"/>
                <w:sz w:val="17"/>
                <w:szCs w:val="17"/>
              </w:rPr>
            </w:pPr>
          </w:p>
        </w:tc>
      </w:tr>
      <w:bookmarkEnd w:id="5"/>
    </w:tbl>
    <w:p w14:paraId="61EF57C5" w14:textId="7BB30EF3" w:rsidR="006A3E24" w:rsidRDefault="006A3E24" w:rsidP="005D41E0">
      <w:pPr>
        <w:rPr>
          <w:rFonts w:ascii="Calibri" w:hAnsi="Calibri" w:cs="Calibri"/>
          <w:color w:val="000000" w:themeColor="text1"/>
        </w:rPr>
      </w:pPr>
    </w:p>
    <w:sectPr w:rsidR="006A3E24" w:rsidSect="00A53999">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06F6" w14:textId="77777777" w:rsidR="00A5682F" w:rsidRPr="00B27BC3" w:rsidRDefault="00A5682F" w:rsidP="00D05666">
      <w:r w:rsidRPr="00B27BC3">
        <w:separator/>
      </w:r>
    </w:p>
  </w:endnote>
  <w:endnote w:type="continuationSeparator" w:id="0">
    <w:p w14:paraId="3BE77FC5" w14:textId="77777777" w:rsidR="00A5682F" w:rsidRPr="00B27BC3" w:rsidRDefault="00A5682F" w:rsidP="00D05666">
      <w:r w:rsidRPr="00B27BC3">
        <w:continuationSeparator/>
      </w:r>
    </w:p>
  </w:endnote>
  <w:endnote w:type="continuationNotice" w:id="1">
    <w:p w14:paraId="72B3E8E5" w14:textId="77777777" w:rsidR="00A5682F" w:rsidRPr="00B27BC3" w:rsidRDefault="00A56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B27BC3" w:rsidRDefault="00BE180E">
    <w:pPr>
      <w:pStyle w:val="Footer"/>
      <w:jc w:val="right"/>
    </w:pPr>
    <w:r w:rsidRPr="00B27BC3">
      <w:fldChar w:fldCharType="begin"/>
    </w:r>
    <w:r w:rsidRPr="00B27BC3">
      <w:instrText xml:space="preserve"> PAGE   \* MERGEFORMAT </w:instrText>
    </w:r>
    <w:r w:rsidRPr="00B27BC3">
      <w:fldChar w:fldCharType="separate"/>
    </w:r>
    <w:r w:rsidRPr="00B27BC3">
      <w:t>2</w:t>
    </w:r>
    <w:r w:rsidRPr="00B27BC3">
      <w:fldChar w:fldCharType="end"/>
    </w:r>
  </w:p>
  <w:p w14:paraId="0B840016" w14:textId="77777777" w:rsidR="00BE180E" w:rsidRPr="00B27BC3"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91C9" w14:textId="77777777" w:rsidR="00A5682F" w:rsidRPr="00B27BC3" w:rsidRDefault="00A5682F" w:rsidP="00D05666">
      <w:r w:rsidRPr="00B27BC3">
        <w:separator/>
      </w:r>
    </w:p>
  </w:footnote>
  <w:footnote w:type="continuationSeparator" w:id="0">
    <w:p w14:paraId="3391CA0F" w14:textId="77777777" w:rsidR="00A5682F" w:rsidRPr="00B27BC3" w:rsidRDefault="00A5682F" w:rsidP="00D05666">
      <w:r w:rsidRPr="00B27BC3">
        <w:continuationSeparator/>
      </w:r>
    </w:p>
  </w:footnote>
  <w:footnote w:type="continuationNotice" w:id="1">
    <w:p w14:paraId="7F825E7A" w14:textId="77777777" w:rsidR="00A5682F" w:rsidRPr="00B27BC3" w:rsidRDefault="00A568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0E31E2B"/>
    <w:multiLevelType w:val="multilevel"/>
    <w:tmpl w:val="DA38168E"/>
    <w:lvl w:ilvl="0">
      <w:start w:val="4"/>
      <w:numFmt w:val="decimal"/>
      <w:lvlText w:val="%1."/>
      <w:lvlJc w:val="left"/>
      <w:pPr>
        <w:ind w:left="360" w:hanging="360"/>
      </w:pPr>
      <w:rPr>
        <w:rFonts w:hint="default"/>
        <w:b/>
        <w:bCs w:val="0"/>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401B44"/>
    <w:multiLevelType w:val="hybridMultilevel"/>
    <w:tmpl w:val="B5DEA8F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C4401"/>
    <w:multiLevelType w:val="multilevel"/>
    <w:tmpl w:val="8DF0D97A"/>
    <w:lvl w:ilvl="0">
      <w:start w:val="1"/>
      <w:numFmt w:val="decimal"/>
      <w:lvlText w:val="%1."/>
      <w:lvlJc w:val="left"/>
      <w:pPr>
        <w:ind w:left="720" w:hanging="360"/>
      </w:pPr>
      <w:rPr>
        <w:color w:val="00B0F0"/>
      </w:rPr>
    </w:lvl>
    <w:lvl w:ilvl="1">
      <w:start w:val="1"/>
      <w:numFmt w:val="decimal"/>
      <w:isLgl/>
      <w:lvlText w:val="%1.%2."/>
      <w:lvlJc w:val="left"/>
      <w:pPr>
        <w:ind w:left="1210" w:hanging="360"/>
      </w:pPr>
      <w:rPr>
        <w:rFonts w:ascii="Trebuchet MS" w:hAnsi="Trebuchet MS" w:hint="default"/>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5"/>
  </w:num>
  <w:num w:numId="3" w16cid:durableId="1528367431">
    <w:abstractNumId w:val="26"/>
  </w:num>
  <w:num w:numId="4" w16cid:durableId="1865055254">
    <w:abstractNumId w:val="34"/>
  </w:num>
  <w:num w:numId="5" w16cid:durableId="1484615006">
    <w:abstractNumId w:val="29"/>
  </w:num>
  <w:num w:numId="6" w16cid:durableId="607934237">
    <w:abstractNumId w:val="24"/>
  </w:num>
  <w:num w:numId="7" w16cid:durableId="408162091">
    <w:abstractNumId w:val="40"/>
  </w:num>
  <w:num w:numId="8" w16cid:durableId="12269543">
    <w:abstractNumId w:val="37"/>
  </w:num>
  <w:num w:numId="9" w16cid:durableId="412043720">
    <w:abstractNumId w:val="38"/>
  </w:num>
  <w:num w:numId="10" w16cid:durableId="32313854">
    <w:abstractNumId w:val="16"/>
  </w:num>
  <w:num w:numId="11" w16cid:durableId="1864435576">
    <w:abstractNumId w:val="32"/>
  </w:num>
  <w:num w:numId="12" w16cid:durableId="369764375">
    <w:abstractNumId w:val="14"/>
  </w:num>
  <w:num w:numId="13" w16cid:durableId="861211260">
    <w:abstractNumId w:val="15"/>
  </w:num>
  <w:num w:numId="14" w16cid:durableId="243609115">
    <w:abstractNumId w:val="17"/>
  </w:num>
  <w:num w:numId="15" w16cid:durableId="2025132524">
    <w:abstractNumId w:val="20"/>
  </w:num>
  <w:num w:numId="16" w16cid:durableId="1594320675">
    <w:abstractNumId w:val="23"/>
  </w:num>
  <w:num w:numId="17" w16cid:durableId="782187881">
    <w:abstractNumId w:val="2"/>
  </w:num>
  <w:num w:numId="18" w16cid:durableId="814906905">
    <w:abstractNumId w:val="1"/>
  </w:num>
  <w:num w:numId="19" w16cid:durableId="1421023723">
    <w:abstractNumId w:val="36"/>
  </w:num>
  <w:num w:numId="20" w16cid:durableId="1322586591">
    <w:abstractNumId w:val="6"/>
  </w:num>
  <w:num w:numId="21" w16cid:durableId="1152213229">
    <w:abstractNumId w:val="21"/>
  </w:num>
  <w:num w:numId="22" w16cid:durableId="871042127">
    <w:abstractNumId w:val="8"/>
  </w:num>
  <w:num w:numId="23" w16cid:durableId="1516917841">
    <w:abstractNumId w:val="12"/>
  </w:num>
  <w:num w:numId="24" w16cid:durableId="2105684055">
    <w:abstractNumId w:val="28"/>
  </w:num>
  <w:num w:numId="25" w16cid:durableId="371005059">
    <w:abstractNumId w:val="25"/>
  </w:num>
  <w:num w:numId="26" w16cid:durableId="1884630571">
    <w:abstractNumId w:val="22"/>
  </w:num>
  <w:num w:numId="27" w16cid:durableId="494614562">
    <w:abstractNumId w:val="27"/>
  </w:num>
  <w:num w:numId="28" w16cid:durableId="1473055655">
    <w:abstractNumId w:val="30"/>
  </w:num>
  <w:num w:numId="29" w16cid:durableId="510532351">
    <w:abstractNumId w:val="0"/>
  </w:num>
  <w:num w:numId="30" w16cid:durableId="1759248745">
    <w:abstractNumId w:val="31"/>
  </w:num>
  <w:num w:numId="31" w16cid:durableId="1356928662">
    <w:abstractNumId w:val="19"/>
  </w:num>
  <w:num w:numId="32" w16cid:durableId="627275052">
    <w:abstractNumId w:val="3"/>
  </w:num>
  <w:num w:numId="33" w16cid:durableId="1544904054">
    <w:abstractNumId w:val="10"/>
  </w:num>
  <w:num w:numId="34" w16cid:durableId="1663774405">
    <w:abstractNumId w:val="41"/>
  </w:num>
  <w:num w:numId="35" w16cid:durableId="242181892">
    <w:abstractNumId w:val="18"/>
  </w:num>
  <w:num w:numId="36" w16cid:durableId="1996449446">
    <w:abstractNumId w:val="35"/>
  </w:num>
  <w:num w:numId="37" w16cid:durableId="1331517062">
    <w:abstractNumId w:val="7"/>
  </w:num>
  <w:num w:numId="38" w16cid:durableId="206989511">
    <w:abstractNumId w:val="13"/>
  </w:num>
  <w:num w:numId="39" w16cid:durableId="251403370">
    <w:abstractNumId w:val="4"/>
  </w:num>
  <w:num w:numId="40" w16cid:durableId="230165433">
    <w:abstractNumId w:val="11"/>
  </w:num>
  <w:num w:numId="41" w16cid:durableId="2184393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6702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A1D"/>
    <w:rsid w:val="00020FD4"/>
    <w:rsid w:val="00021574"/>
    <w:rsid w:val="00021ECC"/>
    <w:rsid w:val="00021EFA"/>
    <w:rsid w:val="000221F4"/>
    <w:rsid w:val="00022DEB"/>
    <w:rsid w:val="00022E0C"/>
    <w:rsid w:val="00023641"/>
    <w:rsid w:val="000243E9"/>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A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49D7"/>
    <w:rsid w:val="00074A01"/>
    <w:rsid w:val="00074DEB"/>
    <w:rsid w:val="00074E9E"/>
    <w:rsid w:val="0007511C"/>
    <w:rsid w:val="00075511"/>
    <w:rsid w:val="00075D27"/>
    <w:rsid w:val="0007641A"/>
    <w:rsid w:val="00076FB7"/>
    <w:rsid w:val="00077583"/>
    <w:rsid w:val="000775B4"/>
    <w:rsid w:val="00077BB5"/>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035"/>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46F"/>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9F6"/>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C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0F71B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282"/>
    <w:rsid w:val="0011344C"/>
    <w:rsid w:val="00113B07"/>
    <w:rsid w:val="00113C79"/>
    <w:rsid w:val="00113EAE"/>
    <w:rsid w:val="00113FD3"/>
    <w:rsid w:val="0011535B"/>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74"/>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416"/>
    <w:rsid w:val="0016665C"/>
    <w:rsid w:val="00166EB7"/>
    <w:rsid w:val="00166ECE"/>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59A3"/>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86E83"/>
    <w:rsid w:val="0019130D"/>
    <w:rsid w:val="00191AD6"/>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6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623"/>
    <w:rsid w:val="001D2CB6"/>
    <w:rsid w:val="001D35B5"/>
    <w:rsid w:val="001D37D8"/>
    <w:rsid w:val="001D414C"/>
    <w:rsid w:val="001D41F4"/>
    <w:rsid w:val="001D464A"/>
    <w:rsid w:val="001D52EF"/>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A9"/>
    <w:rsid w:val="001E76C7"/>
    <w:rsid w:val="001E7E24"/>
    <w:rsid w:val="001F04C1"/>
    <w:rsid w:val="001F15A0"/>
    <w:rsid w:val="001F1D6C"/>
    <w:rsid w:val="001F1DB6"/>
    <w:rsid w:val="001F1FB1"/>
    <w:rsid w:val="001F2168"/>
    <w:rsid w:val="001F2E11"/>
    <w:rsid w:val="001F2EB6"/>
    <w:rsid w:val="001F3174"/>
    <w:rsid w:val="001F3A2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A7F"/>
    <w:rsid w:val="00214B9D"/>
    <w:rsid w:val="00214D4B"/>
    <w:rsid w:val="00215B09"/>
    <w:rsid w:val="00215FB5"/>
    <w:rsid w:val="002163DC"/>
    <w:rsid w:val="00216766"/>
    <w:rsid w:val="00216820"/>
    <w:rsid w:val="00217893"/>
    <w:rsid w:val="00220081"/>
    <w:rsid w:val="00220588"/>
    <w:rsid w:val="00220A8F"/>
    <w:rsid w:val="00220B88"/>
    <w:rsid w:val="002211A8"/>
    <w:rsid w:val="00221235"/>
    <w:rsid w:val="00221CC0"/>
    <w:rsid w:val="0022234B"/>
    <w:rsid w:val="002230FD"/>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02"/>
    <w:rsid w:val="002369E2"/>
    <w:rsid w:val="002374F8"/>
    <w:rsid w:val="00237EA0"/>
    <w:rsid w:val="002400F1"/>
    <w:rsid w:val="002411C2"/>
    <w:rsid w:val="002415C7"/>
    <w:rsid w:val="0024180E"/>
    <w:rsid w:val="00241D43"/>
    <w:rsid w:val="00242459"/>
    <w:rsid w:val="002425E8"/>
    <w:rsid w:val="00242836"/>
    <w:rsid w:val="00242CEB"/>
    <w:rsid w:val="002430AE"/>
    <w:rsid w:val="00244688"/>
    <w:rsid w:val="00245655"/>
    <w:rsid w:val="00245DD5"/>
    <w:rsid w:val="00245E8F"/>
    <w:rsid w:val="00246CB2"/>
    <w:rsid w:val="0024735B"/>
    <w:rsid w:val="002476D5"/>
    <w:rsid w:val="002510C4"/>
    <w:rsid w:val="0025176F"/>
    <w:rsid w:val="00251D4A"/>
    <w:rsid w:val="00252A35"/>
    <w:rsid w:val="00253090"/>
    <w:rsid w:val="00253A8B"/>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87C6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45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AE"/>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C75D4"/>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E9D"/>
    <w:rsid w:val="002D7F06"/>
    <w:rsid w:val="002E00F1"/>
    <w:rsid w:val="002E115D"/>
    <w:rsid w:val="002E120E"/>
    <w:rsid w:val="002E1796"/>
    <w:rsid w:val="002E259F"/>
    <w:rsid w:val="002E2B93"/>
    <w:rsid w:val="002E2CD8"/>
    <w:rsid w:val="002E348F"/>
    <w:rsid w:val="002E3C32"/>
    <w:rsid w:val="002E4A5A"/>
    <w:rsid w:val="002E4DDE"/>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2F7F11"/>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69AD"/>
    <w:rsid w:val="00316FCB"/>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268"/>
    <w:rsid w:val="00360D27"/>
    <w:rsid w:val="00360DB9"/>
    <w:rsid w:val="00360F9B"/>
    <w:rsid w:val="00361525"/>
    <w:rsid w:val="003617F1"/>
    <w:rsid w:val="00362719"/>
    <w:rsid w:val="00363134"/>
    <w:rsid w:val="00363D4D"/>
    <w:rsid w:val="00365333"/>
    <w:rsid w:val="00365384"/>
    <w:rsid w:val="003660B8"/>
    <w:rsid w:val="003671C3"/>
    <w:rsid w:val="00370489"/>
    <w:rsid w:val="00370682"/>
    <w:rsid w:val="003713E4"/>
    <w:rsid w:val="00371433"/>
    <w:rsid w:val="00371C1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8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2E87"/>
    <w:rsid w:val="00393698"/>
    <w:rsid w:val="0039371E"/>
    <w:rsid w:val="00394C27"/>
    <w:rsid w:val="00396CB4"/>
    <w:rsid w:val="003977D0"/>
    <w:rsid w:val="003A00F1"/>
    <w:rsid w:val="003A03A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E3D"/>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71"/>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07A1"/>
    <w:rsid w:val="00440BE9"/>
    <w:rsid w:val="00441140"/>
    <w:rsid w:val="00441581"/>
    <w:rsid w:val="004417E5"/>
    <w:rsid w:val="00441C47"/>
    <w:rsid w:val="00442E06"/>
    <w:rsid w:val="00442F8D"/>
    <w:rsid w:val="004432C7"/>
    <w:rsid w:val="00443DE5"/>
    <w:rsid w:val="00443FA8"/>
    <w:rsid w:val="00443FEB"/>
    <w:rsid w:val="00444241"/>
    <w:rsid w:val="004446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E0"/>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AAD"/>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221"/>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DC4"/>
    <w:rsid w:val="004A7F0E"/>
    <w:rsid w:val="004B0E0C"/>
    <w:rsid w:val="004B12DA"/>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1B"/>
    <w:rsid w:val="004D6E11"/>
    <w:rsid w:val="004D7072"/>
    <w:rsid w:val="004D7B52"/>
    <w:rsid w:val="004D7DFA"/>
    <w:rsid w:val="004D7F88"/>
    <w:rsid w:val="004E0049"/>
    <w:rsid w:val="004E05A2"/>
    <w:rsid w:val="004E06BB"/>
    <w:rsid w:val="004E07B2"/>
    <w:rsid w:val="004E1135"/>
    <w:rsid w:val="004E13EA"/>
    <w:rsid w:val="004E1E30"/>
    <w:rsid w:val="004E1FB0"/>
    <w:rsid w:val="004E2034"/>
    <w:rsid w:val="004E2171"/>
    <w:rsid w:val="004E2550"/>
    <w:rsid w:val="004E3243"/>
    <w:rsid w:val="004E341E"/>
    <w:rsid w:val="004E3DA4"/>
    <w:rsid w:val="004E4023"/>
    <w:rsid w:val="004E442B"/>
    <w:rsid w:val="004E4612"/>
    <w:rsid w:val="004E47F9"/>
    <w:rsid w:val="004E4DB4"/>
    <w:rsid w:val="004E4F55"/>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5F3A"/>
    <w:rsid w:val="004F6FEF"/>
    <w:rsid w:val="004F7943"/>
    <w:rsid w:val="005002B8"/>
    <w:rsid w:val="00500818"/>
    <w:rsid w:val="00501200"/>
    <w:rsid w:val="00501215"/>
    <w:rsid w:val="00501EFD"/>
    <w:rsid w:val="005020EF"/>
    <w:rsid w:val="0050218B"/>
    <w:rsid w:val="0050224F"/>
    <w:rsid w:val="005032DE"/>
    <w:rsid w:val="005035B0"/>
    <w:rsid w:val="00503E5F"/>
    <w:rsid w:val="005047B8"/>
    <w:rsid w:val="00504A76"/>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A38"/>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4"/>
    <w:rsid w:val="005376A7"/>
    <w:rsid w:val="005377B5"/>
    <w:rsid w:val="005379E7"/>
    <w:rsid w:val="00537A4A"/>
    <w:rsid w:val="00540094"/>
    <w:rsid w:val="005404A6"/>
    <w:rsid w:val="00540743"/>
    <w:rsid w:val="00540A08"/>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351"/>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45D"/>
    <w:rsid w:val="00577925"/>
    <w:rsid w:val="00577A72"/>
    <w:rsid w:val="005806D2"/>
    <w:rsid w:val="00581B86"/>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7A9"/>
    <w:rsid w:val="0059182B"/>
    <w:rsid w:val="00593111"/>
    <w:rsid w:val="00593816"/>
    <w:rsid w:val="00593D67"/>
    <w:rsid w:val="00593F3E"/>
    <w:rsid w:val="005945E1"/>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0C67"/>
    <w:rsid w:val="005C17C2"/>
    <w:rsid w:val="005C1952"/>
    <w:rsid w:val="005C1E12"/>
    <w:rsid w:val="005C3F18"/>
    <w:rsid w:val="005C424E"/>
    <w:rsid w:val="005C5BD5"/>
    <w:rsid w:val="005C6C2A"/>
    <w:rsid w:val="005C6D8F"/>
    <w:rsid w:val="005D08AD"/>
    <w:rsid w:val="005D0CD2"/>
    <w:rsid w:val="005D1328"/>
    <w:rsid w:val="005D1747"/>
    <w:rsid w:val="005D1EC0"/>
    <w:rsid w:val="005D2207"/>
    <w:rsid w:val="005D24F3"/>
    <w:rsid w:val="005D2CDD"/>
    <w:rsid w:val="005D342B"/>
    <w:rsid w:val="005D393D"/>
    <w:rsid w:val="005D41E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1941"/>
    <w:rsid w:val="005E21E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D95"/>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4A0"/>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6FE5"/>
    <w:rsid w:val="006274B9"/>
    <w:rsid w:val="0062770C"/>
    <w:rsid w:val="00627808"/>
    <w:rsid w:val="0062788C"/>
    <w:rsid w:val="00627CD4"/>
    <w:rsid w:val="006300B6"/>
    <w:rsid w:val="00630A0F"/>
    <w:rsid w:val="00630DE9"/>
    <w:rsid w:val="00630F03"/>
    <w:rsid w:val="00631415"/>
    <w:rsid w:val="0063163D"/>
    <w:rsid w:val="0063190D"/>
    <w:rsid w:val="00631BF8"/>
    <w:rsid w:val="00631E78"/>
    <w:rsid w:val="00632B0E"/>
    <w:rsid w:val="00632F7B"/>
    <w:rsid w:val="00633507"/>
    <w:rsid w:val="00633526"/>
    <w:rsid w:val="00633A99"/>
    <w:rsid w:val="00633F89"/>
    <w:rsid w:val="0063491E"/>
    <w:rsid w:val="006349FB"/>
    <w:rsid w:val="00634E47"/>
    <w:rsid w:val="00635013"/>
    <w:rsid w:val="0063557A"/>
    <w:rsid w:val="00636208"/>
    <w:rsid w:val="0063715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440"/>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A9"/>
    <w:rsid w:val="00681CDE"/>
    <w:rsid w:val="00681E77"/>
    <w:rsid w:val="006824FC"/>
    <w:rsid w:val="006833DC"/>
    <w:rsid w:val="006837D6"/>
    <w:rsid w:val="006839C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E24"/>
    <w:rsid w:val="006A4AF7"/>
    <w:rsid w:val="006A58FD"/>
    <w:rsid w:val="006A5FCC"/>
    <w:rsid w:val="006A623C"/>
    <w:rsid w:val="006A6535"/>
    <w:rsid w:val="006A6750"/>
    <w:rsid w:val="006A675A"/>
    <w:rsid w:val="006A737F"/>
    <w:rsid w:val="006A7476"/>
    <w:rsid w:val="006A7D03"/>
    <w:rsid w:val="006B019A"/>
    <w:rsid w:val="006B02BE"/>
    <w:rsid w:val="006B0411"/>
    <w:rsid w:val="006B09FA"/>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9C6"/>
    <w:rsid w:val="006E1CFB"/>
    <w:rsid w:val="006E202E"/>
    <w:rsid w:val="006E2616"/>
    <w:rsid w:val="006E28D7"/>
    <w:rsid w:val="006E2957"/>
    <w:rsid w:val="006E2F05"/>
    <w:rsid w:val="006E3394"/>
    <w:rsid w:val="006E5188"/>
    <w:rsid w:val="006E533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A2A"/>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1DDC"/>
    <w:rsid w:val="007422EF"/>
    <w:rsid w:val="00742B71"/>
    <w:rsid w:val="00742F8F"/>
    <w:rsid w:val="00743205"/>
    <w:rsid w:val="0074401D"/>
    <w:rsid w:val="0074429A"/>
    <w:rsid w:val="0074475B"/>
    <w:rsid w:val="007449CC"/>
    <w:rsid w:val="00744D22"/>
    <w:rsid w:val="00745110"/>
    <w:rsid w:val="0074524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230"/>
    <w:rsid w:val="007654C6"/>
    <w:rsid w:val="00765B66"/>
    <w:rsid w:val="00766211"/>
    <w:rsid w:val="00767410"/>
    <w:rsid w:val="007674C7"/>
    <w:rsid w:val="007677F4"/>
    <w:rsid w:val="00767D66"/>
    <w:rsid w:val="00767E88"/>
    <w:rsid w:val="00771A43"/>
    <w:rsid w:val="00771D7A"/>
    <w:rsid w:val="00771EC8"/>
    <w:rsid w:val="007720C2"/>
    <w:rsid w:val="007731F0"/>
    <w:rsid w:val="007740AD"/>
    <w:rsid w:val="00774AA5"/>
    <w:rsid w:val="0077554C"/>
    <w:rsid w:val="00775B59"/>
    <w:rsid w:val="00775FC3"/>
    <w:rsid w:val="007763E1"/>
    <w:rsid w:val="007766B9"/>
    <w:rsid w:val="00776D52"/>
    <w:rsid w:val="00777670"/>
    <w:rsid w:val="00777DC5"/>
    <w:rsid w:val="00780F8E"/>
    <w:rsid w:val="007825D5"/>
    <w:rsid w:val="00782B3B"/>
    <w:rsid w:val="00782BF8"/>
    <w:rsid w:val="00782DCD"/>
    <w:rsid w:val="00783476"/>
    <w:rsid w:val="007834AA"/>
    <w:rsid w:val="00783536"/>
    <w:rsid w:val="00783C19"/>
    <w:rsid w:val="0078453C"/>
    <w:rsid w:val="007846F1"/>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71E"/>
    <w:rsid w:val="00793A26"/>
    <w:rsid w:val="0079488E"/>
    <w:rsid w:val="007948D0"/>
    <w:rsid w:val="00794F1E"/>
    <w:rsid w:val="00796861"/>
    <w:rsid w:val="007968C9"/>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19"/>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5A4"/>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91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9B6"/>
    <w:rsid w:val="00835AA5"/>
    <w:rsid w:val="0083653C"/>
    <w:rsid w:val="00836AC1"/>
    <w:rsid w:val="00837056"/>
    <w:rsid w:val="008409D4"/>
    <w:rsid w:val="00840BEE"/>
    <w:rsid w:val="0084131B"/>
    <w:rsid w:val="0084174D"/>
    <w:rsid w:val="008417FF"/>
    <w:rsid w:val="00841A95"/>
    <w:rsid w:val="00841D69"/>
    <w:rsid w:val="00841F69"/>
    <w:rsid w:val="008429BA"/>
    <w:rsid w:val="00844002"/>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10"/>
    <w:rsid w:val="0085443F"/>
    <w:rsid w:val="0085474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64"/>
    <w:rsid w:val="0087372C"/>
    <w:rsid w:val="00873D68"/>
    <w:rsid w:val="00874119"/>
    <w:rsid w:val="00874383"/>
    <w:rsid w:val="00875609"/>
    <w:rsid w:val="00875AFF"/>
    <w:rsid w:val="00875E60"/>
    <w:rsid w:val="00876B29"/>
    <w:rsid w:val="00876B6A"/>
    <w:rsid w:val="00876F48"/>
    <w:rsid w:val="00877A41"/>
    <w:rsid w:val="00877A5D"/>
    <w:rsid w:val="008802B8"/>
    <w:rsid w:val="00881064"/>
    <w:rsid w:val="00881B1D"/>
    <w:rsid w:val="0088228F"/>
    <w:rsid w:val="00882352"/>
    <w:rsid w:val="008827B0"/>
    <w:rsid w:val="00882826"/>
    <w:rsid w:val="00882956"/>
    <w:rsid w:val="008834C6"/>
    <w:rsid w:val="00884B13"/>
    <w:rsid w:val="00884D1B"/>
    <w:rsid w:val="0088536D"/>
    <w:rsid w:val="008877C1"/>
    <w:rsid w:val="00887B5D"/>
    <w:rsid w:val="008916F1"/>
    <w:rsid w:val="008919DA"/>
    <w:rsid w:val="00891A20"/>
    <w:rsid w:val="008930CD"/>
    <w:rsid w:val="008931B4"/>
    <w:rsid w:val="0089331B"/>
    <w:rsid w:val="008933BC"/>
    <w:rsid w:val="008936BE"/>
    <w:rsid w:val="008938E2"/>
    <w:rsid w:val="00893C2B"/>
    <w:rsid w:val="00894EF3"/>
    <w:rsid w:val="00895F31"/>
    <w:rsid w:val="008969D4"/>
    <w:rsid w:val="008971F2"/>
    <w:rsid w:val="008978C5"/>
    <w:rsid w:val="008A00D5"/>
    <w:rsid w:val="008A0157"/>
    <w:rsid w:val="008A1365"/>
    <w:rsid w:val="008A1AB1"/>
    <w:rsid w:val="008A1B18"/>
    <w:rsid w:val="008A1D5F"/>
    <w:rsid w:val="008A216D"/>
    <w:rsid w:val="008A2970"/>
    <w:rsid w:val="008A2A55"/>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A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C80"/>
    <w:rsid w:val="008D454C"/>
    <w:rsid w:val="008D5D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5D7"/>
    <w:rsid w:val="00916CA4"/>
    <w:rsid w:val="00916DCC"/>
    <w:rsid w:val="00917759"/>
    <w:rsid w:val="0092026D"/>
    <w:rsid w:val="00920619"/>
    <w:rsid w:val="00920762"/>
    <w:rsid w:val="009207CE"/>
    <w:rsid w:val="00920A13"/>
    <w:rsid w:val="00920DF2"/>
    <w:rsid w:val="009216C5"/>
    <w:rsid w:val="00922326"/>
    <w:rsid w:val="00922922"/>
    <w:rsid w:val="009230F5"/>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7D"/>
    <w:rsid w:val="00940EF8"/>
    <w:rsid w:val="00942030"/>
    <w:rsid w:val="00942147"/>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1A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424C"/>
    <w:rsid w:val="00965310"/>
    <w:rsid w:val="009655C4"/>
    <w:rsid w:val="0096562F"/>
    <w:rsid w:val="009657AE"/>
    <w:rsid w:val="0096587B"/>
    <w:rsid w:val="00965894"/>
    <w:rsid w:val="00966032"/>
    <w:rsid w:val="00966759"/>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6EA"/>
    <w:rsid w:val="00986CE1"/>
    <w:rsid w:val="00986FE3"/>
    <w:rsid w:val="00987DE7"/>
    <w:rsid w:val="00990052"/>
    <w:rsid w:val="009903B3"/>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57B3"/>
    <w:rsid w:val="009A61DC"/>
    <w:rsid w:val="009A6678"/>
    <w:rsid w:val="009A7D11"/>
    <w:rsid w:val="009B1258"/>
    <w:rsid w:val="009B2302"/>
    <w:rsid w:val="009B27F4"/>
    <w:rsid w:val="009B2D7A"/>
    <w:rsid w:val="009B3266"/>
    <w:rsid w:val="009B338B"/>
    <w:rsid w:val="009B3AF8"/>
    <w:rsid w:val="009B3D97"/>
    <w:rsid w:val="009B3F3E"/>
    <w:rsid w:val="009B3FDD"/>
    <w:rsid w:val="009B490F"/>
    <w:rsid w:val="009B5470"/>
    <w:rsid w:val="009B62AA"/>
    <w:rsid w:val="009B654D"/>
    <w:rsid w:val="009B6595"/>
    <w:rsid w:val="009B661F"/>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D1F"/>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5A45"/>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B2"/>
    <w:rsid w:val="00A21F3E"/>
    <w:rsid w:val="00A2217D"/>
    <w:rsid w:val="00A222A1"/>
    <w:rsid w:val="00A23042"/>
    <w:rsid w:val="00A23B71"/>
    <w:rsid w:val="00A23C2A"/>
    <w:rsid w:val="00A2480E"/>
    <w:rsid w:val="00A24EBE"/>
    <w:rsid w:val="00A24FBA"/>
    <w:rsid w:val="00A24FED"/>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3E75"/>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999"/>
    <w:rsid w:val="00A53BAE"/>
    <w:rsid w:val="00A54FCF"/>
    <w:rsid w:val="00A5552B"/>
    <w:rsid w:val="00A55891"/>
    <w:rsid w:val="00A55AA5"/>
    <w:rsid w:val="00A560A2"/>
    <w:rsid w:val="00A5682F"/>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E6C"/>
    <w:rsid w:val="00A728AD"/>
    <w:rsid w:val="00A73BF7"/>
    <w:rsid w:val="00A740E7"/>
    <w:rsid w:val="00A744AD"/>
    <w:rsid w:val="00A747AC"/>
    <w:rsid w:val="00A74B22"/>
    <w:rsid w:val="00A74B37"/>
    <w:rsid w:val="00A75114"/>
    <w:rsid w:val="00A75148"/>
    <w:rsid w:val="00A76F66"/>
    <w:rsid w:val="00A778DE"/>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E7"/>
    <w:rsid w:val="00A865DA"/>
    <w:rsid w:val="00A90AF8"/>
    <w:rsid w:val="00A91483"/>
    <w:rsid w:val="00A9181C"/>
    <w:rsid w:val="00A92611"/>
    <w:rsid w:val="00A92BE7"/>
    <w:rsid w:val="00A934E0"/>
    <w:rsid w:val="00A93C5D"/>
    <w:rsid w:val="00A940CF"/>
    <w:rsid w:val="00A94866"/>
    <w:rsid w:val="00A9488B"/>
    <w:rsid w:val="00A94AAE"/>
    <w:rsid w:val="00A94B30"/>
    <w:rsid w:val="00A96013"/>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4D37"/>
    <w:rsid w:val="00AA52E1"/>
    <w:rsid w:val="00AA62D6"/>
    <w:rsid w:val="00AA6640"/>
    <w:rsid w:val="00AA66DF"/>
    <w:rsid w:val="00AA6796"/>
    <w:rsid w:val="00AA78B2"/>
    <w:rsid w:val="00AA7C0D"/>
    <w:rsid w:val="00AA7C4A"/>
    <w:rsid w:val="00AA7DD1"/>
    <w:rsid w:val="00AB1754"/>
    <w:rsid w:val="00AB1EF3"/>
    <w:rsid w:val="00AB228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1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BB"/>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453"/>
    <w:rsid w:val="00AD7D83"/>
    <w:rsid w:val="00AE0668"/>
    <w:rsid w:val="00AE1244"/>
    <w:rsid w:val="00AE1C5F"/>
    <w:rsid w:val="00AE2B70"/>
    <w:rsid w:val="00AE3439"/>
    <w:rsid w:val="00AE422D"/>
    <w:rsid w:val="00AE55E5"/>
    <w:rsid w:val="00AE60D1"/>
    <w:rsid w:val="00AE6BCB"/>
    <w:rsid w:val="00AE7624"/>
    <w:rsid w:val="00AE7F8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87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82"/>
    <w:rsid w:val="00B40DCB"/>
    <w:rsid w:val="00B41056"/>
    <w:rsid w:val="00B411DB"/>
    <w:rsid w:val="00B413C6"/>
    <w:rsid w:val="00B41C66"/>
    <w:rsid w:val="00B42273"/>
    <w:rsid w:val="00B424B6"/>
    <w:rsid w:val="00B43A30"/>
    <w:rsid w:val="00B44457"/>
    <w:rsid w:val="00B44939"/>
    <w:rsid w:val="00B44C07"/>
    <w:rsid w:val="00B44DAE"/>
    <w:rsid w:val="00B44E7B"/>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222"/>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1CCB"/>
    <w:rsid w:val="00B72BAC"/>
    <w:rsid w:val="00B73A00"/>
    <w:rsid w:val="00B741D0"/>
    <w:rsid w:val="00B7494D"/>
    <w:rsid w:val="00B7560A"/>
    <w:rsid w:val="00B75AF1"/>
    <w:rsid w:val="00B75F6D"/>
    <w:rsid w:val="00B7632D"/>
    <w:rsid w:val="00B76501"/>
    <w:rsid w:val="00B76FA2"/>
    <w:rsid w:val="00B772DE"/>
    <w:rsid w:val="00B80303"/>
    <w:rsid w:val="00B8060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4E"/>
    <w:rsid w:val="00B9137D"/>
    <w:rsid w:val="00B91FB8"/>
    <w:rsid w:val="00B9241A"/>
    <w:rsid w:val="00B937E7"/>
    <w:rsid w:val="00B93866"/>
    <w:rsid w:val="00B93A46"/>
    <w:rsid w:val="00B944B8"/>
    <w:rsid w:val="00B946B2"/>
    <w:rsid w:val="00B94967"/>
    <w:rsid w:val="00B95A24"/>
    <w:rsid w:val="00B9652B"/>
    <w:rsid w:val="00B9672B"/>
    <w:rsid w:val="00B96756"/>
    <w:rsid w:val="00B96A6C"/>
    <w:rsid w:val="00B970B0"/>
    <w:rsid w:val="00B97D87"/>
    <w:rsid w:val="00BA05C9"/>
    <w:rsid w:val="00BA080B"/>
    <w:rsid w:val="00BA0A4F"/>
    <w:rsid w:val="00BA0F66"/>
    <w:rsid w:val="00BA1311"/>
    <w:rsid w:val="00BA1D8F"/>
    <w:rsid w:val="00BA2161"/>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E9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2CF"/>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CD"/>
    <w:rsid w:val="00C122CF"/>
    <w:rsid w:val="00C125E8"/>
    <w:rsid w:val="00C1268D"/>
    <w:rsid w:val="00C13065"/>
    <w:rsid w:val="00C137BA"/>
    <w:rsid w:val="00C13AA7"/>
    <w:rsid w:val="00C13BDE"/>
    <w:rsid w:val="00C13D69"/>
    <w:rsid w:val="00C13F9C"/>
    <w:rsid w:val="00C1441F"/>
    <w:rsid w:val="00C1458E"/>
    <w:rsid w:val="00C147E1"/>
    <w:rsid w:val="00C14E2C"/>
    <w:rsid w:val="00C157BC"/>
    <w:rsid w:val="00C158E9"/>
    <w:rsid w:val="00C160A1"/>
    <w:rsid w:val="00C1642C"/>
    <w:rsid w:val="00C16987"/>
    <w:rsid w:val="00C16D04"/>
    <w:rsid w:val="00C171EA"/>
    <w:rsid w:val="00C179C4"/>
    <w:rsid w:val="00C20A77"/>
    <w:rsid w:val="00C20E68"/>
    <w:rsid w:val="00C21132"/>
    <w:rsid w:val="00C218C1"/>
    <w:rsid w:val="00C21A30"/>
    <w:rsid w:val="00C22DB0"/>
    <w:rsid w:val="00C238AC"/>
    <w:rsid w:val="00C23DFD"/>
    <w:rsid w:val="00C23E06"/>
    <w:rsid w:val="00C25FC8"/>
    <w:rsid w:val="00C261BB"/>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56D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61E"/>
    <w:rsid w:val="00C727CF"/>
    <w:rsid w:val="00C72D44"/>
    <w:rsid w:val="00C742BD"/>
    <w:rsid w:val="00C75E83"/>
    <w:rsid w:val="00C7706C"/>
    <w:rsid w:val="00C77938"/>
    <w:rsid w:val="00C77AC5"/>
    <w:rsid w:val="00C77CAE"/>
    <w:rsid w:val="00C80574"/>
    <w:rsid w:val="00C80EBC"/>
    <w:rsid w:val="00C8106D"/>
    <w:rsid w:val="00C82001"/>
    <w:rsid w:val="00C822DC"/>
    <w:rsid w:val="00C82BCF"/>
    <w:rsid w:val="00C8357B"/>
    <w:rsid w:val="00C83859"/>
    <w:rsid w:val="00C83FE2"/>
    <w:rsid w:val="00C840C6"/>
    <w:rsid w:val="00C84434"/>
    <w:rsid w:val="00C84604"/>
    <w:rsid w:val="00C84723"/>
    <w:rsid w:val="00C8502B"/>
    <w:rsid w:val="00C85777"/>
    <w:rsid w:val="00C85D49"/>
    <w:rsid w:val="00C86519"/>
    <w:rsid w:val="00C865A4"/>
    <w:rsid w:val="00C8691A"/>
    <w:rsid w:val="00C871E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A7DC1"/>
    <w:rsid w:val="00CB1979"/>
    <w:rsid w:val="00CB1A33"/>
    <w:rsid w:val="00CB1BFC"/>
    <w:rsid w:val="00CB1C73"/>
    <w:rsid w:val="00CB20ED"/>
    <w:rsid w:val="00CB21ED"/>
    <w:rsid w:val="00CB2E53"/>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A6"/>
    <w:rsid w:val="00CC3925"/>
    <w:rsid w:val="00CC45EE"/>
    <w:rsid w:val="00CC4E5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B3D"/>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5C87"/>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1B5"/>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1D1"/>
    <w:rsid w:val="00DD7697"/>
    <w:rsid w:val="00DD772F"/>
    <w:rsid w:val="00DD78A9"/>
    <w:rsid w:val="00DDB847"/>
    <w:rsid w:val="00DE05AA"/>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5C9"/>
    <w:rsid w:val="00DF4D30"/>
    <w:rsid w:val="00DF5388"/>
    <w:rsid w:val="00DF5705"/>
    <w:rsid w:val="00DF58E2"/>
    <w:rsid w:val="00DF6558"/>
    <w:rsid w:val="00DF690E"/>
    <w:rsid w:val="00DF6A09"/>
    <w:rsid w:val="00DF6C8C"/>
    <w:rsid w:val="00DF75AC"/>
    <w:rsid w:val="00DF766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F4"/>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920"/>
    <w:rsid w:val="00E35F01"/>
    <w:rsid w:val="00E365AF"/>
    <w:rsid w:val="00E36712"/>
    <w:rsid w:val="00E375BF"/>
    <w:rsid w:val="00E3782C"/>
    <w:rsid w:val="00E37A98"/>
    <w:rsid w:val="00E37D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1BA7"/>
    <w:rsid w:val="00E520CC"/>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D8B"/>
    <w:rsid w:val="00E80EDE"/>
    <w:rsid w:val="00E80F16"/>
    <w:rsid w:val="00E81505"/>
    <w:rsid w:val="00E81709"/>
    <w:rsid w:val="00E81834"/>
    <w:rsid w:val="00E81A86"/>
    <w:rsid w:val="00E81CD8"/>
    <w:rsid w:val="00E81D97"/>
    <w:rsid w:val="00E81E81"/>
    <w:rsid w:val="00E8279E"/>
    <w:rsid w:val="00E83154"/>
    <w:rsid w:val="00E83222"/>
    <w:rsid w:val="00E83B57"/>
    <w:rsid w:val="00E8432A"/>
    <w:rsid w:val="00E85013"/>
    <w:rsid w:val="00E85C49"/>
    <w:rsid w:val="00E85E8B"/>
    <w:rsid w:val="00E862F1"/>
    <w:rsid w:val="00E865C4"/>
    <w:rsid w:val="00E865CE"/>
    <w:rsid w:val="00E86BCE"/>
    <w:rsid w:val="00E871A9"/>
    <w:rsid w:val="00E9025B"/>
    <w:rsid w:val="00E909CE"/>
    <w:rsid w:val="00E90D60"/>
    <w:rsid w:val="00E91223"/>
    <w:rsid w:val="00E915FB"/>
    <w:rsid w:val="00E9258B"/>
    <w:rsid w:val="00E926AA"/>
    <w:rsid w:val="00E93148"/>
    <w:rsid w:val="00E934C8"/>
    <w:rsid w:val="00E93534"/>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57"/>
    <w:rsid w:val="00EA4970"/>
    <w:rsid w:val="00EA4E23"/>
    <w:rsid w:val="00EA56A6"/>
    <w:rsid w:val="00EA6293"/>
    <w:rsid w:val="00EA6573"/>
    <w:rsid w:val="00EA66C2"/>
    <w:rsid w:val="00EA6D1E"/>
    <w:rsid w:val="00EA6E8F"/>
    <w:rsid w:val="00EA6F5B"/>
    <w:rsid w:val="00EA7102"/>
    <w:rsid w:val="00EA7506"/>
    <w:rsid w:val="00EA76DD"/>
    <w:rsid w:val="00EA7AC4"/>
    <w:rsid w:val="00EB01C2"/>
    <w:rsid w:val="00EB03BA"/>
    <w:rsid w:val="00EB0868"/>
    <w:rsid w:val="00EB164F"/>
    <w:rsid w:val="00EB16B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77D"/>
    <w:rsid w:val="00ED1DC6"/>
    <w:rsid w:val="00ED209B"/>
    <w:rsid w:val="00ED2301"/>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4B41"/>
    <w:rsid w:val="00EE523A"/>
    <w:rsid w:val="00EE54B9"/>
    <w:rsid w:val="00EE593B"/>
    <w:rsid w:val="00EE5F7A"/>
    <w:rsid w:val="00EE5FC7"/>
    <w:rsid w:val="00EE6679"/>
    <w:rsid w:val="00EE6920"/>
    <w:rsid w:val="00EE6E84"/>
    <w:rsid w:val="00EE7654"/>
    <w:rsid w:val="00EF0501"/>
    <w:rsid w:val="00EF13E9"/>
    <w:rsid w:val="00EF1E8F"/>
    <w:rsid w:val="00EF22B7"/>
    <w:rsid w:val="00EF2C7C"/>
    <w:rsid w:val="00EF393F"/>
    <w:rsid w:val="00EF434C"/>
    <w:rsid w:val="00EF4D8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5241"/>
    <w:rsid w:val="00F302A5"/>
    <w:rsid w:val="00F30803"/>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2D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16"/>
    <w:rsid w:val="00F51433"/>
    <w:rsid w:val="00F5171B"/>
    <w:rsid w:val="00F51A87"/>
    <w:rsid w:val="00F52939"/>
    <w:rsid w:val="00F52B84"/>
    <w:rsid w:val="00F53752"/>
    <w:rsid w:val="00F5388C"/>
    <w:rsid w:val="00F54219"/>
    <w:rsid w:val="00F5432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748"/>
    <w:rsid w:val="00F73B04"/>
    <w:rsid w:val="00F74F2C"/>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55"/>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61B"/>
    <w:rsid w:val="00FB1878"/>
    <w:rsid w:val="00FB1FBE"/>
    <w:rsid w:val="00FB249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30E"/>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36BA"/>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390028">
      <w:bodyDiv w:val="1"/>
      <w:marLeft w:val="0"/>
      <w:marRight w:val="0"/>
      <w:marTop w:val="0"/>
      <w:marBottom w:val="0"/>
      <w:divBdr>
        <w:top w:val="none" w:sz="0" w:space="0" w:color="auto"/>
        <w:left w:val="none" w:sz="0" w:space="0" w:color="auto"/>
        <w:bottom w:val="none" w:sz="0" w:space="0" w:color="auto"/>
        <w:right w:val="none" w:sz="0" w:space="0" w:color="auto"/>
      </w:divBdr>
    </w:div>
    <w:div w:id="3809807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99434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1824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648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7134726">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7632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0314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61810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446788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A6E1925-87C6-42FC-A3FD-45735C19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649</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6 PRIEDAS. PASIŪLYMŲ FORMOS</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Andrius Kačinskas</cp:lastModifiedBy>
  <cp:revision>10</cp:revision>
  <dcterms:created xsi:type="dcterms:W3CDTF">2025-09-29T17:53:00Z</dcterms:created>
  <dcterms:modified xsi:type="dcterms:W3CDTF">2026-02-09T12:15:00Z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