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39BD798B" w:rsidR="005F13F0" w:rsidRPr="00CA151B" w:rsidRDefault="002D78F5" w:rsidP="002D78F5">
          <w:pPr>
            <w:spacing w:line="240" w:lineRule="auto"/>
            <w:ind w:left="567" w:firstLine="0"/>
            <w:contextualSpacing/>
            <w:jc w:val="center"/>
            <w:rPr>
              <w:rFonts w:cstheme="minorHAnsi"/>
              <w:b/>
              <w:bCs/>
              <w:sz w:val="32"/>
              <w:szCs w:val="32"/>
            </w:rPr>
          </w:pPr>
          <w:r w:rsidRPr="00CA151B">
            <w:rPr>
              <w:rFonts w:cstheme="minorHAnsi"/>
              <w:b/>
              <w:bCs/>
              <w:sz w:val="32"/>
              <w:szCs w:val="32"/>
            </w:rPr>
            <w:t xml:space="preserve">Šilalės rajono savivaldybės administracija </w:t>
          </w:r>
        </w:p>
        <w:p w14:paraId="46315E48" w14:textId="7DE44CBA" w:rsidR="00C32E53" w:rsidRPr="00CA151B" w:rsidRDefault="002D78F5" w:rsidP="002D78F5">
          <w:pPr>
            <w:spacing w:line="240" w:lineRule="auto"/>
            <w:ind w:left="567" w:firstLine="0"/>
            <w:contextualSpacing/>
            <w:jc w:val="center"/>
            <w:rPr>
              <w:rFonts w:cstheme="minorHAnsi"/>
              <w:sz w:val="32"/>
              <w:szCs w:val="32"/>
            </w:rPr>
          </w:pPr>
          <w:r w:rsidRPr="00CA151B">
            <w:rPr>
              <w:rFonts w:cstheme="minorHAnsi"/>
              <w:sz w:val="32"/>
              <w:szCs w:val="32"/>
            </w:rPr>
            <w:t>Adresas J. Basanavičiaus g. 2-1, Šilalė</w:t>
          </w:r>
        </w:p>
        <w:p w14:paraId="575C3D13" w14:textId="213B8618" w:rsidR="002D78F5" w:rsidRPr="00CA151B" w:rsidRDefault="002D78F5" w:rsidP="002D78F5">
          <w:pPr>
            <w:spacing w:line="240" w:lineRule="auto"/>
            <w:ind w:left="567" w:firstLine="0"/>
            <w:contextualSpacing/>
            <w:jc w:val="center"/>
            <w:rPr>
              <w:rFonts w:cstheme="minorHAnsi"/>
              <w:sz w:val="32"/>
              <w:szCs w:val="32"/>
            </w:rPr>
          </w:pPr>
          <w:r w:rsidRPr="00CA151B">
            <w:rPr>
              <w:rFonts w:cstheme="minorHAnsi"/>
              <w:sz w:val="32"/>
              <w:szCs w:val="32"/>
            </w:rPr>
            <w:t>Juridinio asmens kodas 188773720, duomenys kaupiami ir saugomi Juridinių asmenų registre</w:t>
          </w:r>
        </w:p>
        <w:p w14:paraId="4B92F888" w14:textId="77777777" w:rsidR="00C32E53" w:rsidRPr="00CA151B" w:rsidRDefault="00C32E53" w:rsidP="007334EA">
          <w:pPr>
            <w:spacing w:after="120"/>
            <w:ind w:left="567" w:firstLine="0"/>
            <w:contextualSpacing/>
            <w:jc w:val="center"/>
            <w:rPr>
              <w:rFonts w:cstheme="minorHAnsi"/>
              <w:sz w:val="32"/>
              <w:szCs w:val="32"/>
            </w:rPr>
          </w:pPr>
        </w:p>
        <w:p w14:paraId="47B8E29B" w14:textId="1ADA2B87" w:rsidR="00D526C8" w:rsidRPr="00CA151B" w:rsidRDefault="00D526C8" w:rsidP="007334EA">
          <w:pPr>
            <w:spacing w:after="120"/>
            <w:ind w:left="567" w:firstLine="0"/>
            <w:contextualSpacing/>
            <w:jc w:val="center"/>
            <w:rPr>
              <w:rFonts w:ascii="Arial" w:hAnsi="Arial" w:cs="Arial"/>
            </w:rPr>
          </w:pPr>
        </w:p>
        <w:p w14:paraId="47EF0C37" w14:textId="19126F9D" w:rsidR="00D526C8" w:rsidRPr="00CA151B" w:rsidRDefault="00D526C8" w:rsidP="007334EA">
          <w:pPr>
            <w:spacing w:after="120"/>
            <w:ind w:left="567" w:firstLine="0"/>
            <w:contextualSpacing/>
            <w:jc w:val="center"/>
            <w:rPr>
              <w:rFonts w:cstheme="minorHAnsi"/>
              <w:sz w:val="28"/>
              <w:szCs w:val="28"/>
            </w:rPr>
          </w:pPr>
        </w:p>
        <w:p w14:paraId="7350A7E2" w14:textId="78457EBC" w:rsidR="00D526C8" w:rsidRPr="00CA151B" w:rsidRDefault="00D526C8" w:rsidP="007334EA">
          <w:pPr>
            <w:spacing w:after="120"/>
            <w:ind w:left="567" w:firstLine="0"/>
            <w:contextualSpacing/>
            <w:jc w:val="center"/>
            <w:rPr>
              <w:rFonts w:cstheme="minorHAnsi"/>
              <w:sz w:val="28"/>
              <w:szCs w:val="28"/>
            </w:rPr>
          </w:pPr>
        </w:p>
        <w:p w14:paraId="12E63B9F" w14:textId="77777777" w:rsidR="002D78F5" w:rsidRPr="00CA151B" w:rsidRDefault="002D78F5" w:rsidP="007334EA">
          <w:pPr>
            <w:spacing w:after="120"/>
            <w:ind w:left="567" w:firstLine="0"/>
            <w:contextualSpacing/>
            <w:jc w:val="center"/>
            <w:rPr>
              <w:rFonts w:cstheme="minorHAnsi"/>
              <w:sz w:val="28"/>
              <w:szCs w:val="28"/>
            </w:rPr>
          </w:pPr>
        </w:p>
        <w:p w14:paraId="3BF14EB7" w14:textId="77777777" w:rsidR="002D78F5" w:rsidRPr="00CA151B" w:rsidRDefault="002D78F5" w:rsidP="007334EA">
          <w:pPr>
            <w:spacing w:after="120"/>
            <w:ind w:left="567" w:firstLine="0"/>
            <w:contextualSpacing/>
            <w:jc w:val="center"/>
            <w:rPr>
              <w:rFonts w:cstheme="minorHAnsi"/>
              <w:sz w:val="28"/>
              <w:szCs w:val="28"/>
            </w:rPr>
          </w:pPr>
        </w:p>
        <w:p w14:paraId="1D1BF965" w14:textId="3E3D25C8" w:rsidR="00D526C8" w:rsidRPr="00CA151B" w:rsidRDefault="00C006CB" w:rsidP="001A2892">
          <w:pPr>
            <w:spacing w:after="120" w:line="240" w:lineRule="auto"/>
            <w:ind w:left="567" w:firstLine="0"/>
            <w:contextualSpacing/>
            <w:jc w:val="center"/>
            <w:rPr>
              <w:rFonts w:cstheme="minorHAnsi"/>
              <w:b/>
              <w:bCs/>
              <w:sz w:val="28"/>
              <w:szCs w:val="28"/>
            </w:rPr>
          </w:pPr>
          <w:r w:rsidRPr="00CA151B">
            <w:rPr>
              <w:rFonts w:cstheme="minorHAnsi"/>
              <w:b/>
              <w:bCs/>
              <w:sz w:val="28"/>
              <w:szCs w:val="28"/>
            </w:rPr>
            <w:t xml:space="preserve">MAŽOS VERTĖS </w:t>
          </w:r>
          <w:r w:rsidR="00D526C8" w:rsidRPr="00CA151B">
            <w:rPr>
              <w:rFonts w:cstheme="minorHAnsi"/>
              <w:b/>
              <w:bCs/>
              <w:sz w:val="28"/>
              <w:szCs w:val="28"/>
            </w:rPr>
            <w:t>VIEŠOJO PIRKIMO „</w:t>
          </w:r>
          <w:r w:rsidR="001841C4" w:rsidRPr="00CA151B">
            <w:rPr>
              <w:rFonts w:cstheme="minorHAnsi"/>
              <w:b/>
              <w:bCs/>
              <w:sz w:val="28"/>
              <w:szCs w:val="28"/>
            </w:rPr>
            <w:t xml:space="preserve">ŠILALĖS RAJONO </w:t>
          </w:r>
          <w:r w:rsidR="00816D00">
            <w:rPr>
              <w:rFonts w:cstheme="minorHAnsi"/>
              <w:b/>
              <w:bCs/>
              <w:sz w:val="28"/>
              <w:szCs w:val="28"/>
            </w:rPr>
            <w:t>SAVIVALDYBĖS MELIORACIJOS STATINIŲ PRIEŽIŪROS D</w:t>
          </w:r>
          <w:r w:rsidR="00CA151B" w:rsidRPr="00CA151B">
            <w:rPr>
              <w:rFonts w:cstheme="minorHAnsi"/>
              <w:b/>
              <w:bCs/>
              <w:sz w:val="28"/>
              <w:szCs w:val="28"/>
            </w:rPr>
            <w:t xml:space="preserve">ARBŲ PIRKIMAS </w:t>
          </w:r>
          <w:r w:rsidR="00D526C8" w:rsidRPr="00CA151B">
            <w:rPr>
              <w:rFonts w:cstheme="minorHAnsi"/>
              <w:b/>
              <w:bCs/>
              <w:sz w:val="28"/>
              <w:szCs w:val="28"/>
            </w:rPr>
            <w:t>“</w:t>
          </w:r>
        </w:p>
        <w:p w14:paraId="18ACC6AD" w14:textId="38F26EEE" w:rsidR="00D526C8" w:rsidRPr="00CA151B" w:rsidRDefault="00DF1318" w:rsidP="001A2892">
          <w:pPr>
            <w:spacing w:after="120" w:line="240" w:lineRule="auto"/>
            <w:ind w:left="567" w:firstLine="0"/>
            <w:contextualSpacing/>
            <w:jc w:val="center"/>
            <w:rPr>
              <w:rFonts w:cstheme="minorHAnsi"/>
              <w:b/>
              <w:bCs/>
              <w:sz w:val="28"/>
              <w:szCs w:val="28"/>
            </w:rPr>
          </w:pPr>
          <w:r w:rsidRPr="00CA151B">
            <w:rPr>
              <w:rFonts w:cstheme="minorHAnsi"/>
              <w:b/>
              <w:bCs/>
              <w:sz w:val="28"/>
              <w:szCs w:val="28"/>
            </w:rPr>
            <w:t>SKELBIAM</w:t>
          </w:r>
          <w:r w:rsidR="0019623B" w:rsidRPr="00CA151B">
            <w:rPr>
              <w:rFonts w:cstheme="minorHAnsi"/>
              <w:b/>
              <w:bCs/>
              <w:sz w:val="28"/>
              <w:szCs w:val="28"/>
            </w:rPr>
            <w:t>OS APKLAUSOS</w:t>
          </w:r>
          <w:r w:rsidR="00D526C8" w:rsidRPr="00CA151B">
            <w:rPr>
              <w:rFonts w:cstheme="minorHAnsi"/>
              <w:b/>
              <w:bCs/>
              <w:sz w:val="28"/>
              <w:szCs w:val="28"/>
            </w:rPr>
            <w:t xml:space="preserve"> </w:t>
          </w:r>
          <w:r w:rsidR="00E861F5" w:rsidRPr="00CA151B">
            <w:rPr>
              <w:rFonts w:cstheme="minorHAnsi"/>
              <w:b/>
              <w:bCs/>
              <w:sz w:val="28"/>
              <w:szCs w:val="28"/>
            </w:rPr>
            <w:t xml:space="preserve">SPECIALIOSIOS </w:t>
          </w:r>
          <w:r w:rsidR="00D526C8" w:rsidRPr="00CA151B">
            <w:rPr>
              <w:rFonts w:cstheme="minorHAnsi"/>
              <w:b/>
              <w:bCs/>
              <w:sz w:val="28"/>
              <w:szCs w:val="28"/>
            </w:rPr>
            <w:t>SĄLYGOS</w:t>
          </w:r>
          <w:r w:rsidR="00110582" w:rsidRPr="00CA151B">
            <w:rPr>
              <w:rFonts w:cstheme="minorHAnsi"/>
              <w:b/>
              <w:bCs/>
              <w:sz w:val="28"/>
              <w:szCs w:val="28"/>
            </w:rPr>
            <w:t xml:space="preserve"> </w:t>
          </w:r>
        </w:p>
        <w:p w14:paraId="517C01D9" w14:textId="28B7E0B5" w:rsidR="001C24BC" w:rsidRPr="00CA151B" w:rsidRDefault="00D53BF4" w:rsidP="001A2892">
          <w:pPr>
            <w:spacing w:after="120" w:line="240" w:lineRule="auto"/>
            <w:ind w:left="567" w:firstLine="0"/>
            <w:contextualSpacing/>
            <w:jc w:val="center"/>
            <w:rPr>
              <w:rFonts w:ascii="Arial" w:hAnsi="Arial" w:cs="Arial"/>
            </w:rPr>
          </w:pPr>
          <w:r w:rsidRPr="00CA151B">
            <w:rPr>
              <w:rFonts w:cstheme="minorHAnsi"/>
              <w:b/>
              <w:bCs/>
              <w:sz w:val="28"/>
              <w:szCs w:val="28"/>
            </w:rPr>
            <w:t>V</w:t>
          </w:r>
          <w:r w:rsidR="00755F3B" w:rsidRPr="00CA151B">
            <w:rPr>
              <w:rFonts w:cstheme="minorHAnsi"/>
              <w:b/>
              <w:bCs/>
              <w:sz w:val="28"/>
              <w:szCs w:val="28"/>
            </w:rPr>
            <w:t>ersija</w:t>
          </w:r>
          <w:r w:rsidRPr="00CA151B">
            <w:rPr>
              <w:rFonts w:cstheme="minorHAnsi"/>
              <w:b/>
              <w:bCs/>
              <w:sz w:val="28"/>
              <w:szCs w:val="28"/>
            </w:rPr>
            <w:t xml:space="preserve"> Nr. </w:t>
          </w:r>
          <w:r w:rsidR="00CA151B" w:rsidRPr="00CA151B">
            <w:rPr>
              <w:rFonts w:cstheme="minorHAnsi"/>
              <w:b/>
              <w:bCs/>
              <w:sz w:val="28"/>
              <w:szCs w:val="28"/>
            </w:rPr>
            <w:t>1</w:t>
          </w:r>
          <w:r w:rsidR="005F13F0" w:rsidRPr="00CA151B">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0FCB058" w14:textId="570B0AAC" w:rsidR="005D76C6"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3970201" w:history="1">
                <w:r w:rsidR="005D76C6" w:rsidRPr="005F2805">
                  <w:rPr>
                    <w:rStyle w:val="Hipersaitas"/>
                    <w:rFonts w:cstheme="minorHAnsi"/>
                    <w:noProof/>
                  </w:rPr>
                  <w:t>1.</w:t>
                </w:r>
                <w:r w:rsidR="005D76C6">
                  <w:rPr>
                    <w:noProof/>
                    <w:kern w:val="2"/>
                    <w:sz w:val="24"/>
                    <w:szCs w:val="24"/>
                    <w14:ligatures w14:val="standardContextual"/>
                  </w:rPr>
                  <w:tab/>
                </w:r>
                <w:r w:rsidR="005D76C6" w:rsidRPr="005F2805">
                  <w:rPr>
                    <w:rStyle w:val="Hipersaitas"/>
                    <w:rFonts w:cstheme="minorHAnsi"/>
                    <w:noProof/>
                  </w:rPr>
                  <w:t>Bendra informacija</w:t>
                </w:r>
                <w:r w:rsidR="005D76C6">
                  <w:rPr>
                    <w:noProof/>
                    <w:webHidden/>
                  </w:rPr>
                  <w:tab/>
                </w:r>
                <w:r w:rsidR="005D76C6">
                  <w:rPr>
                    <w:noProof/>
                    <w:webHidden/>
                  </w:rPr>
                  <w:fldChar w:fldCharType="begin"/>
                </w:r>
                <w:r w:rsidR="005D76C6">
                  <w:rPr>
                    <w:noProof/>
                    <w:webHidden/>
                  </w:rPr>
                  <w:instrText xml:space="preserve"> PAGEREF _Toc223970201 \h </w:instrText>
                </w:r>
                <w:r w:rsidR="005D76C6">
                  <w:rPr>
                    <w:noProof/>
                    <w:webHidden/>
                  </w:rPr>
                </w:r>
                <w:r w:rsidR="005D76C6">
                  <w:rPr>
                    <w:noProof/>
                    <w:webHidden/>
                  </w:rPr>
                  <w:fldChar w:fldCharType="separate"/>
                </w:r>
                <w:r w:rsidR="00D5290D">
                  <w:rPr>
                    <w:noProof/>
                    <w:webHidden/>
                  </w:rPr>
                  <w:t>1</w:t>
                </w:r>
                <w:r w:rsidR="005D76C6">
                  <w:rPr>
                    <w:noProof/>
                    <w:webHidden/>
                  </w:rPr>
                  <w:fldChar w:fldCharType="end"/>
                </w:r>
              </w:hyperlink>
            </w:p>
            <w:p w14:paraId="09060008" w14:textId="4E081E4D" w:rsidR="005D76C6" w:rsidRDefault="005D76C6">
              <w:pPr>
                <w:pStyle w:val="Turinys1"/>
                <w:rPr>
                  <w:noProof/>
                  <w:kern w:val="2"/>
                  <w:sz w:val="24"/>
                  <w:szCs w:val="24"/>
                  <w14:ligatures w14:val="standardContextual"/>
                </w:rPr>
              </w:pPr>
              <w:hyperlink w:anchor="_Toc223970202" w:history="1">
                <w:r w:rsidRPr="005F2805">
                  <w:rPr>
                    <w:rStyle w:val="Hipersaitas"/>
                    <w:rFonts w:eastAsia="Calibri" w:cstheme="minorHAnsi"/>
                    <w:noProof/>
                  </w:rPr>
                  <w:t>2.</w:t>
                </w:r>
                <w:r>
                  <w:rPr>
                    <w:noProof/>
                    <w:kern w:val="2"/>
                    <w:sz w:val="24"/>
                    <w:szCs w:val="24"/>
                    <w14:ligatures w14:val="standardContextual"/>
                  </w:rPr>
                  <w:tab/>
                </w:r>
                <w:r w:rsidRPr="005F2805">
                  <w:rPr>
                    <w:rStyle w:val="Hipersaitas"/>
                    <w:rFonts w:cstheme="minorHAnsi"/>
                    <w:noProof/>
                  </w:rPr>
                  <w:t>Pirkimo objektas</w:t>
                </w:r>
                <w:r>
                  <w:rPr>
                    <w:noProof/>
                    <w:webHidden/>
                  </w:rPr>
                  <w:tab/>
                </w:r>
                <w:r>
                  <w:rPr>
                    <w:noProof/>
                    <w:webHidden/>
                  </w:rPr>
                  <w:fldChar w:fldCharType="begin"/>
                </w:r>
                <w:r>
                  <w:rPr>
                    <w:noProof/>
                    <w:webHidden/>
                  </w:rPr>
                  <w:instrText xml:space="preserve"> PAGEREF _Toc223970202 \h </w:instrText>
                </w:r>
                <w:r>
                  <w:rPr>
                    <w:noProof/>
                    <w:webHidden/>
                  </w:rPr>
                </w:r>
                <w:r>
                  <w:rPr>
                    <w:noProof/>
                    <w:webHidden/>
                  </w:rPr>
                  <w:fldChar w:fldCharType="separate"/>
                </w:r>
                <w:r w:rsidR="00D5290D">
                  <w:rPr>
                    <w:noProof/>
                    <w:webHidden/>
                  </w:rPr>
                  <w:t>1</w:t>
                </w:r>
                <w:r>
                  <w:rPr>
                    <w:noProof/>
                    <w:webHidden/>
                  </w:rPr>
                  <w:fldChar w:fldCharType="end"/>
                </w:r>
              </w:hyperlink>
            </w:p>
            <w:p w14:paraId="463BE123" w14:textId="38A0E6D1" w:rsidR="005D76C6" w:rsidRDefault="005D76C6">
              <w:pPr>
                <w:pStyle w:val="Turinys1"/>
                <w:rPr>
                  <w:noProof/>
                  <w:kern w:val="2"/>
                  <w:sz w:val="24"/>
                  <w:szCs w:val="24"/>
                  <w14:ligatures w14:val="standardContextual"/>
                </w:rPr>
              </w:pPr>
              <w:hyperlink w:anchor="_Toc223970203" w:history="1">
                <w:r w:rsidRPr="005F2805">
                  <w:rPr>
                    <w:rStyle w:val="Hipersaitas"/>
                    <w:rFonts w:eastAsia="Calibri" w:cstheme="minorHAnsi"/>
                    <w:noProof/>
                  </w:rPr>
                  <w:t>3.</w:t>
                </w:r>
                <w:r>
                  <w:rPr>
                    <w:noProof/>
                    <w:kern w:val="2"/>
                    <w:sz w:val="24"/>
                    <w:szCs w:val="24"/>
                    <w14:ligatures w14:val="standardContextual"/>
                  </w:rPr>
                  <w:tab/>
                </w:r>
                <w:r w:rsidRPr="005F280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_Toc223970203 \h </w:instrText>
                </w:r>
                <w:r>
                  <w:rPr>
                    <w:noProof/>
                    <w:webHidden/>
                  </w:rPr>
                </w:r>
                <w:r>
                  <w:rPr>
                    <w:noProof/>
                    <w:webHidden/>
                  </w:rPr>
                  <w:fldChar w:fldCharType="separate"/>
                </w:r>
                <w:r w:rsidR="00D5290D">
                  <w:rPr>
                    <w:noProof/>
                    <w:webHidden/>
                  </w:rPr>
                  <w:t>1</w:t>
                </w:r>
                <w:r>
                  <w:rPr>
                    <w:noProof/>
                    <w:webHidden/>
                  </w:rPr>
                  <w:fldChar w:fldCharType="end"/>
                </w:r>
              </w:hyperlink>
            </w:p>
            <w:p w14:paraId="0238D855" w14:textId="63F697A6" w:rsidR="005D76C6" w:rsidRDefault="005D76C6">
              <w:pPr>
                <w:pStyle w:val="Turinys1"/>
                <w:rPr>
                  <w:noProof/>
                  <w:kern w:val="2"/>
                  <w:sz w:val="24"/>
                  <w:szCs w:val="24"/>
                  <w14:ligatures w14:val="standardContextual"/>
                </w:rPr>
              </w:pPr>
              <w:hyperlink w:anchor="_Toc223970204" w:history="1">
                <w:r w:rsidRPr="005F2805">
                  <w:rPr>
                    <w:rStyle w:val="Hipersaitas"/>
                    <w:rFonts w:eastAsia="Calibri" w:cstheme="minorHAnsi"/>
                    <w:noProof/>
                  </w:rPr>
                  <w:t>4.</w:t>
                </w:r>
                <w:r>
                  <w:rPr>
                    <w:noProof/>
                    <w:kern w:val="2"/>
                    <w:sz w:val="24"/>
                    <w:szCs w:val="24"/>
                    <w14:ligatures w14:val="standardContextual"/>
                  </w:rPr>
                  <w:tab/>
                </w:r>
                <w:r w:rsidRPr="005F280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_Toc223970204 \h </w:instrText>
                </w:r>
                <w:r>
                  <w:rPr>
                    <w:noProof/>
                    <w:webHidden/>
                  </w:rPr>
                </w:r>
                <w:r>
                  <w:rPr>
                    <w:noProof/>
                    <w:webHidden/>
                  </w:rPr>
                  <w:fldChar w:fldCharType="separate"/>
                </w:r>
                <w:r w:rsidR="00D5290D">
                  <w:rPr>
                    <w:noProof/>
                    <w:webHidden/>
                  </w:rPr>
                  <w:t>2</w:t>
                </w:r>
                <w:r>
                  <w:rPr>
                    <w:noProof/>
                    <w:webHidden/>
                  </w:rPr>
                  <w:fldChar w:fldCharType="end"/>
                </w:r>
              </w:hyperlink>
            </w:p>
            <w:p w14:paraId="59CFD579" w14:textId="457772BC" w:rsidR="005D76C6" w:rsidRDefault="005D76C6">
              <w:pPr>
                <w:pStyle w:val="Turinys1"/>
                <w:rPr>
                  <w:noProof/>
                  <w:kern w:val="2"/>
                  <w:sz w:val="24"/>
                  <w:szCs w:val="24"/>
                  <w14:ligatures w14:val="standardContextual"/>
                </w:rPr>
              </w:pPr>
              <w:hyperlink w:anchor="_Toc223970205" w:history="1">
                <w:r w:rsidRPr="005F2805">
                  <w:rPr>
                    <w:rStyle w:val="Hipersaitas"/>
                    <w:rFonts w:eastAsia="Calibri" w:cstheme="minorHAnsi"/>
                    <w:noProof/>
                  </w:rPr>
                  <w:t>5.</w:t>
                </w:r>
                <w:r>
                  <w:rPr>
                    <w:noProof/>
                    <w:kern w:val="2"/>
                    <w:sz w:val="24"/>
                    <w:szCs w:val="24"/>
                    <w14:ligatures w14:val="standardContextual"/>
                  </w:rPr>
                  <w:tab/>
                </w:r>
                <w:r w:rsidRPr="005F2805">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_Toc223970205 \h </w:instrText>
                </w:r>
                <w:r>
                  <w:rPr>
                    <w:noProof/>
                    <w:webHidden/>
                  </w:rPr>
                </w:r>
                <w:r>
                  <w:rPr>
                    <w:noProof/>
                    <w:webHidden/>
                  </w:rPr>
                  <w:fldChar w:fldCharType="separate"/>
                </w:r>
                <w:r w:rsidR="00D5290D">
                  <w:rPr>
                    <w:noProof/>
                    <w:webHidden/>
                  </w:rPr>
                  <w:t>2</w:t>
                </w:r>
                <w:r>
                  <w:rPr>
                    <w:noProof/>
                    <w:webHidden/>
                  </w:rPr>
                  <w:fldChar w:fldCharType="end"/>
                </w:r>
              </w:hyperlink>
            </w:p>
            <w:p w14:paraId="153D5D53" w14:textId="55239F2A" w:rsidR="005D76C6" w:rsidRDefault="005D76C6">
              <w:pPr>
                <w:pStyle w:val="Turinys1"/>
                <w:rPr>
                  <w:noProof/>
                  <w:kern w:val="2"/>
                  <w:sz w:val="24"/>
                  <w:szCs w:val="24"/>
                  <w14:ligatures w14:val="standardContextual"/>
                </w:rPr>
              </w:pPr>
              <w:hyperlink w:anchor="_Toc223970206" w:history="1">
                <w:r w:rsidRPr="005F2805">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_Toc223970206 \h </w:instrText>
                </w:r>
                <w:r>
                  <w:rPr>
                    <w:noProof/>
                    <w:webHidden/>
                  </w:rPr>
                </w:r>
                <w:r>
                  <w:rPr>
                    <w:noProof/>
                    <w:webHidden/>
                  </w:rPr>
                  <w:fldChar w:fldCharType="separate"/>
                </w:r>
                <w:r w:rsidR="00D5290D">
                  <w:rPr>
                    <w:noProof/>
                    <w:webHidden/>
                  </w:rPr>
                  <w:t>2</w:t>
                </w:r>
                <w:r>
                  <w:rPr>
                    <w:noProof/>
                    <w:webHidden/>
                  </w:rPr>
                  <w:fldChar w:fldCharType="end"/>
                </w:r>
              </w:hyperlink>
            </w:p>
            <w:p w14:paraId="6E3205E0" w14:textId="120E3407" w:rsidR="005D76C6" w:rsidRDefault="005D76C6">
              <w:pPr>
                <w:pStyle w:val="Turinys1"/>
                <w:rPr>
                  <w:noProof/>
                  <w:kern w:val="2"/>
                  <w:sz w:val="24"/>
                  <w:szCs w:val="24"/>
                  <w14:ligatures w14:val="standardContextual"/>
                </w:rPr>
              </w:pPr>
              <w:hyperlink w:anchor="_Toc223970207" w:history="1">
                <w:r w:rsidRPr="005F2805">
                  <w:rPr>
                    <w:rStyle w:val="Hipersaitas"/>
                    <w:rFonts w:ascii="Arial" w:hAnsi="Arial" w:cs="Arial"/>
                    <w:noProof/>
                  </w:rPr>
                  <w:t>7.</w:t>
                </w:r>
                <w:r>
                  <w:rPr>
                    <w:noProof/>
                    <w:kern w:val="2"/>
                    <w:sz w:val="24"/>
                    <w:szCs w:val="24"/>
                    <w14:ligatures w14:val="standardContextual"/>
                  </w:rPr>
                  <w:tab/>
                </w:r>
                <w:r w:rsidRPr="005F280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_Toc223970207 \h </w:instrText>
                </w:r>
                <w:r>
                  <w:rPr>
                    <w:noProof/>
                    <w:webHidden/>
                  </w:rPr>
                </w:r>
                <w:r>
                  <w:rPr>
                    <w:noProof/>
                    <w:webHidden/>
                  </w:rPr>
                  <w:fldChar w:fldCharType="separate"/>
                </w:r>
                <w:r w:rsidR="00D5290D">
                  <w:rPr>
                    <w:noProof/>
                    <w:webHidden/>
                  </w:rPr>
                  <w:t>3</w:t>
                </w:r>
                <w:r>
                  <w:rPr>
                    <w:noProof/>
                    <w:webHidden/>
                  </w:rPr>
                  <w:fldChar w:fldCharType="end"/>
                </w:r>
              </w:hyperlink>
            </w:p>
            <w:p w14:paraId="10186295" w14:textId="71DA45AC" w:rsidR="005D76C6" w:rsidRDefault="005D76C6">
              <w:pPr>
                <w:pStyle w:val="Turinys1"/>
                <w:rPr>
                  <w:noProof/>
                  <w:kern w:val="2"/>
                  <w:sz w:val="24"/>
                  <w:szCs w:val="24"/>
                  <w14:ligatures w14:val="standardContextual"/>
                </w:rPr>
              </w:pPr>
              <w:hyperlink w:anchor="_Toc223970208" w:history="1">
                <w:r w:rsidRPr="005F2805">
                  <w:rPr>
                    <w:rStyle w:val="Hipersaitas"/>
                    <w:rFonts w:cstheme="minorHAnsi"/>
                    <w:noProof/>
                  </w:rPr>
                  <w:t>8. Sutarties sudarymas</w:t>
                </w:r>
                <w:r>
                  <w:rPr>
                    <w:noProof/>
                    <w:webHidden/>
                  </w:rPr>
                  <w:tab/>
                </w:r>
                <w:r>
                  <w:rPr>
                    <w:noProof/>
                    <w:webHidden/>
                  </w:rPr>
                  <w:fldChar w:fldCharType="begin"/>
                </w:r>
                <w:r>
                  <w:rPr>
                    <w:noProof/>
                    <w:webHidden/>
                  </w:rPr>
                  <w:instrText xml:space="preserve"> PAGEREF _Toc223970208 \h </w:instrText>
                </w:r>
                <w:r>
                  <w:rPr>
                    <w:noProof/>
                    <w:webHidden/>
                  </w:rPr>
                </w:r>
                <w:r>
                  <w:rPr>
                    <w:noProof/>
                    <w:webHidden/>
                  </w:rPr>
                  <w:fldChar w:fldCharType="separate"/>
                </w:r>
                <w:r w:rsidR="00D5290D">
                  <w:rPr>
                    <w:noProof/>
                    <w:webHidden/>
                  </w:rPr>
                  <w:t>4</w:t>
                </w:r>
                <w:r>
                  <w:rPr>
                    <w:noProof/>
                    <w:webHidden/>
                  </w:rPr>
                  <w:fldChar w:fldCharType="end"/>
                </w:r>
              </w:hyperlink>
            </w:p>
            <w:p w14:paraId="128A9984" w14:textId="3B6E69A7" w:rsidR="005D76C6" w:rsidRDefault="005D76C6">
              <w:pPr>
                <w:pStyle w:val="Turinys1"/>
                <w:rPr>
                  <w:noProof/>
                  <w:kern w:val="2"/>
                  <w:sz w:val="24"/>
                  <w:szCs w:val="24"/>
                  <w14:ligatures w14:val="standardContextual"/>
                </w:rPr>
              </w:pPr>
              <w:hyperlink w:anchor="_Toc223970209" w:history="1">
                <w:r w:rsidRPr="005F2805">
                  <w:rPr>
                    <w:rStyle w:val="Hipersaitas"/>
                    <w:rFonts w:cstheme="minorHAnsi"/>
                    <w:noProof/>
                  </w:rPr>
                  <w:t>9. Specialiųjų pirkimo sąlygų priedai</w:t>
                </w:r>
                <w:r>
                  <w:rPr>
                    <w:noProof/>
                    <w:webHidden/>
                  </w:rPr>
                  <w:tab/>
                </w:r>
                <w:r>
                  <w:rPr>
                    <w:noProof/>
                    <w:webHidden/>
                  </w:rPr>
                  <w:fldChar w:fldCharType="begin"/>
                </w:r>
                <w:r>
                  <w:rPr>
                    <w:noProof/>
                    <w:webHidden/>
                  </w:rPr>
                  <w:instrText xml:space="preserve"> PAGEREF _Toc223970209 \h </w:instrText>
                </w:r>
                <w:r>
                  <w:rPr>
                    <w:noProof/>
                    <w:webHidden/>
                  </w:rPr>
                </w:r>
                <w:r>
                  <w:rPr>
                    <w:noProof/>
                    <w:webHidden/>
                  </w:rPr>
                  <w:fldChar w:fldCharType="separate"/>
                </w:r>
                <w:r w:rsidR="00D5290D">
                  <w:rPr>
                    <w:noProof/>
                    <w:webHidden/>
                  </w:rPr>
                  <w:t>4</w:t>
                </w:r>
                <w:r>
                  <w:rPr>
                    <w:noProof/>
                    <w:webHidden/>
                  </w:rPr>
                  <w:fldChar w:fldCharType="end"/>
                </w:r>
              </w:hyperlink>
            </w:p>
            <w:p w14:paraId="50FBC201" w14:textId="6A3016F2"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3CA2F5AF" w:rsidR="005F13F0" w:rsidRPr="00C17D3C" w:rsidRDefault="00000000" w:rsidP="005D76C6">
          <w:pPr>
            <w:tabs>
              <w:tab w:val="center" w:pos="5400"/>
            </w:tabs>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397020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97CD216" w:rsidR="00746BAF" w:rsidRPr="00CA151B" w:rsidRDefault="00D722C8" w:rsidP="00F77A5D">
      <w:pPr>
        <w:spacing w:line="240" w:lineRule="auto"/>
        <w:rPr>
          <w:rFonts w:cstheme="minorHAnsi"/>
        </w:rPr>
      </w:pPr>
      <w:r w:rsidRPr="00CA151B">
        <w:rPr>
          <w:rFonts w:cstheme="minorHAnsi"/>
        </w:rPr>
        <w:t xml:space="preserve">1.1. </w:t>
      </w:r>
      <w:r w:rsidR="00020176" w:rsidRPr="00CA151B">
        <w:rPr>
          <w:rFonts w:cstheme="minorHAnsi"/>
        </w:rPr>
        <w:t xml:space="preserve">Perkančioji organizacija </w:t>
      </w:r>
      <w:r w:rsidR="00FB3C75" w:rsidRPr="00CA151B">
        <w:rPr>
          <w:rFonts w:cstheme="minorHAnsi"/>
        </w:rPr>
        <w:t xml:space="preserve">– </w:t>
      </w:r>
      <w:r w:rsidR="00CA151B" w:rsidRPr="00CA151B">
        <w:rPr>
          <w:rFonts w:cstheme="minorHAnsi"/>
        </w:rPr>
        <w:t xml:space="preserve">Šilalės rajono savivaldybės </w:t>
      </w:r>
      <w:proofErr w:type="spellStart"/>
      <w:r w:rsidR="00CA151B" w:rsidRPr="00CA151B">
        <w:rPr>
          <w:rFonts w:cstheme="minorHAnsi"/>
        </w:rPr>
        <w:t>administarcija</w:t>
      </w:r>
      <w:proofErr w:type="spellEnd"/>
      <w:r w:rsidR="00FB3C75" w:rsidRPr="00CA151B">
        <w:rPr>
          <w:rFonts w:cstheme="minorHAnsi"/>
        </w:rPr>
        <w:t xml:space="preserve">, juridinio asmens kodas </w:t>
      </w:r>
      <w:r w:rsidR="00CA151B" w:rsidRPr="00CA151B">
        <w:rPr>
          <w:rFonts w:cstheme="minorHAnsi"/>
        </w:rPr>
        <w:t>188773720</w:t>
      </w:r>
      <w:r w:rsidR="00FB3C75" w:rsidRPr="00CA151B">
        <w:rPr>
          <w:rFonts w:cstheme="minorHAnsi"/>
        </w:rPr>
        <w:t xml:space="preserve">, adresas </w:t>
      </w:r>
      <w:r w:rsidR="00CA151B" w:rsidRPr="00CA151B">
        <w:rPr>
          <w:rFonts w:cstheme="minorHAnsi"/>
        </w:rPr>
        <w:t>J. Basanavičiaus g. 2-1, Šilalė</w:t>
      </w:r>
      <w:r w:rsidR="00FB3C75" w:rsidRPr="00CA151B">
        <w:rPr>
          <w:rFonts w:cstheme="minorHAnsi"/>
        </w:rPr>
        <w:t xml:space="preserve">, darbo laikas </w:t>
      </w:r>
      <w:r w:rsidR="00CA151B" w:rsidRPr="00CA151B">
        <w:rPr>
          <w:rFonts w:cstheme="minorHAnsi"/>
        </w:rPr>
        <w:t>pirmadieniais – ketvirtadieniais nuo 8.00 val. iki 17.00 val., penktadieniais nuo 8.00 val. iki 15.45 val., pietų pertrauka nuo 12.00 val. iki 12.45 val.</w:t>
      </w:r>
      <w:r w:rsidR="00FB3C75" w:rsidRPr="00CA151B">
        <w:rPr>
          <w:rFonts w:cstheme="minorHAnsi"/>
        </w:rPr>
        <w:t xml:space="preserve">. </w:t>
      </w:r>
      <w:r w:rsidR="00020176" w:rsidRPr="00CA151B">
        <w:rPr>
          <w:rFonts w:cstheme="minorHAnsi"/>
        </w:rPr>
        <w:t xml:space="preserve">Perkančioji organizacija </w:t>
      </w:r>
      <w:r w:rsidR="00FB3C75" w:rsidRPr="00CA151B">
        <w:rPr>
          <w:rFonts w:cstheme="minorHAnsi"/>
        </w:rPr>
        <w:t>nėra PVM mokėtoja</w:t>
      </w:r>
      <w:r w:rsidR="2B3E0D46" w:rsidRPr="00CA151B">
        <w:rPr>
          <w:rFonts w:cstheme="minorHAnsi"/>
        </w:rPr>
        <w:t>s</w:t>
      </w:r>
      <w:r w:rsidR="00FB3C75" w:rsidRPr="00CA151B">
        <w:rPr>
          <w:rFonts w:cstheme="minorHAnsi"/>
        </w:rPr>
        <w:t>.</w:t>
      </w:r>
    </w:p>
    <w:p w14:paraId="55CEDCB4" w14:textId="77777777" w:rsidR="00CA151B" w:rsidRDefault="00CA151B" w:rsidP="00CA151B">
      <w:pPr>
        <w:spacing w:line="240" w:lineRule="auto"/>
        <w:rPr>
          <w:rFonts w:cstheme="minorHAnsi"/>
          <w:color w:val="000000" w:themeColor="text1"/>
        </w:rPr>
      </w:pPr>
      <w:r>
        <w:rPr>
          <w:rFonts w:cstheme="minorHAnsi"/>
          <w:color w:val="000000" w:themeColor="text1"/>
        </w:rPr>
        <w:t xml:space="preserve">1.2. </w:t>
      </w:r>
      <w:r w:rsidR="00CA0CC5" w:rsidRPr="00CA151B">
        <w:rPr>
          <w:rFonts w:cstheme="minorHAnsi"/>
          <w:color w:val="000000" w:themeColor="text1"/>
        </w:rPr>
        <w:t xml:space="preserve">Pirkimas neatliekamas naudojantis centralizuotų pirkimų katalogu, nes </w:t>
      </w:r>
      <w:r w:rsidRPr="00CA151B">
        <w:rPr>
          <w:rFonts w:cstheme="minorHAnsi"/>
          <w:color w:val="000000" w:themeColor="text1"/>
        </w:rPr>
        <w:t xml:space="preserve">nėra pirkimo, atitinkančio pirkimo atitinkančio pirkimo sąlygų reikalavimus. </w:t>
      </w:r>
    </w:p>
    <w:p w14:paraId="52EA068B" w14:textId="6D7C7C52" w:rsidR="00C71C6F" w:rsidRPr="00CA151B" w:rsidRDefault="00503A5B" w:rsidP="00CA151B">
      <w:pPr>
        <w:spacing w:line="240" w:lineRule="auto"/>
        <w:rPr>
          <w:rFonts w:cstheme="minorHAnsi"/>
        </w:rPr>
      </w:pPr>
      <w:r w:rsidRPr="00CA151B">
        <w:rPr>
          <w:rFonts w:cstheme="minorHAnsi"/>
        </w:rPr>
        <w:t>1.</w:t>
      </w:r>
      <w:r w:rsidR="00CA151B">
        <w:rPr>
          <w:rFonts w:cstheme="minorHAnsi"/>
        </w:rPr>
        <w:t>3</w:t>
      </w:r>
      <w:r w:rsidRPr="00CA151B">
        <w:rPr>
          <w:rFonts w:cstheme="minorHAnsi"/>
        </w:rPr>
        <w:t xml:space="preserve">. </w:t>
      </w:r>
      <w:r w:rsidR="00091F01" w:rsidRPr="00CA151B">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CA151B">
            <w:t>yra</w:t>
          </w:r>
        </w:sdtContent>
      </w:sdt>
      <w:r w:rsidR="00A100C8" w:rsidRPr="00CA151B" w:rsidDel="00A100C8">
        <w:rPr>
          <w:rFonts w:cstheme="minorHAnsi"/>
        </w:rPr>
        <w:t xml:space="preserve"> </w:t>
      </w:r>
      <w:r w:rsidR="00091F01" w:rsidRPr="00CA151B">
        <w:rPr>
          <w:rFonts w:cstheme="minorHAnsi"/>
        </w:rPr>
        <w:t xml:space="preserve">sudaroma. </w:t>
      </w:r>
    </w:p>
    <w:p w14:paraId="6B45F147" w14:textId="77777777" w:rsidR="00816D00" w:rsidRDefault="004F6423" w:rsidP="00816D00">
      <w:pPr>
        <w:pStyle w:val="Sraopastraipa"/>
        <w:spacing w:line="240" w:lineRule="auto"/>
        <w:ind w:left="0" w:firstLine="709"/>
      </w:pPr>
      <w:r w:rsidRPr="004939D6">
        <w:t>1.</w:t>
      </w:r>
      <w:r w:rsidR="00CA151B">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punkto</w:t>
      </w:r>
      <w:r w:rsidR="00BE7CEE">
        <w:rPr>
          <w:rFonts w:cstheme="minorHAnsi"/>
        </w:rPr>
        <w:t xml:space="preserve"> 4.4.4 </w:t>
      </w:r>
      <w:r w:rsidR="00D8621D" w:rsidRPr="004939D6">
        <w:t>papunkčiu</w:t>
      </w:r>
      <w:r w:rsidR="00D459E3" w:rsidRPr="004939D6">
        <w:t xml:space="preserve">. Aplinkos apaugos kriterijai nustatyti </w:t>
      </w:r>
      <w:r w:rsidR="00BE7CEE">
        <w:t>sutarties vykdymo sąlygose.</w:t>
      </w:r>
    </w:p>
    <w:p w14:paraId="15179C0E" w14:textId="6240CEAF" w:rsidR="00257685" w:rsidRPr="007A6EAB" w:rsidRDefault="003D3DF5" w:rsidP="00816D00">
      <w:pPr>
        <w:pStyle w:val="Sraopastraipa"/>
        <w:spacing w:line="240" w:lineRule="auto"/>
        <w:ind w:left="0" w:firstLine="709"/>
        <w:rPr>
          <w:rFonts w:cstheme="minorHAnsi"/>
        </w:rPr>
      </w:pPr>
      <w:r>
        <w:rPr>
          <w:rFonts w:eastAsia="Arial" w:cstheme="minorHAnsi"/>
        </w:rPr>
        <w:t>1.</w:t>
      </w:r>
      <w:r w:rsidR="00BE7CEE">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816D00">
      <w:pPr>
        <w:pStyle w:val="Antrat1"/>
        <w:numPr>
          <w:ilvl w:val="0"/>
          <w:numId w:val="7"/>
        </w:numPr>
        <w:spacing w:after="0" w:line="300" w:lineRule="auto"/>
        <w:ind w:left="357" w:hanging="357"/>
        <w:rPr>
          <w:rFonts w:asciiTheme="minorHAnsi" w:hAnsiTheme="minorHAnsi" w:cstheme="minorHAnsi"/>
          <w:color w:val="auto"/>
        </w:rPr>
      </w:pPr>
      <w:bookmarkStart w:id="10" w:name="_Toc223970202"/>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92DD15A"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BE7CEE">
        <w:rPr>
          <w:rFonts w:eastAsia="Calibri" w:cstheme="minorHAnsi"/>
          <w:color w:val="000000" w:themeColor="text1"/>
        </w:rPr>
        <w:t xml:space="preserve"> </w:t>
      </w:r>
      <w:r w:rsidR="00816D00">
        <w:rPr>
          <w:rFonts w:eastAsia="Calibri" w:cstheme="minorHAnsi"/>
          <w:color w:val="000000" w:themeColor="text1"/>
        </w:rPr>
        <w:t xml:space="preserve">Šilalės rajono </w:t>
      </w:r>
      <w:proofErr w:type="spellStart"/>
      <w:r w:rsidR="00816D00">
        <w:rPr>
          <w:rFonts w:eastAsia="Calibri" w:cstheme="minorHAnsi"/>
          <w:color w:val="000000" w:themeColor="text1"/>
        </w:rPr>
        <w:t>savialdybės</w:t>
      </w:r>
      <w:proofErr w:type="spellEnd"/>
      <w:r w:rsidR="00E40643">
        <w:rPr>
          <w:rFonts w:eastAsia="Calibri" w:cstheme="minorHAnsi"/>
          <w:color w:val="000000" w:themeColor="text1"/>
        </w:rPr>
        <w:t xml:space="preserve"> teritorijoje esančių Pajūralio, Jomantų, </w:t>
      </w:r>
      <w:proofErr w:type="spellStart"/>
      <w:r w:rsidR="00E40643">
        <w:rPr>
          <w:rFonts w:eastAsia="Calibri" w:cstheme="minorHAnsi"/>
          <w:color w:val="000000" w:themeColor="text1"/>
        </w:rPr>
        <w:t>Jucaičių</w:t>
      </w:r>
      <w:proofErr w:type="spellEnd"/>
      <w:r w:rsidR="00E40643">
        <w:rPr>
          <w:rFonts w:eastAsia="Calibri" w:cstheme="minorHAnsi"/>
          <w:color w:val="000000" w:themeColor="text1"/>
        </w:rPr>
        <w:t>, Biržų Lauko, Laukuvos kadastrinėse vietovėse</w:t>
      </w:r>
      <w:r w:rsidR="00816D00">
        <w:rPr>
          <w:rFonts w:eastAsia="Calibri" w:cstheme="minorHAnsi"/>
          <w:color w:val="000000" w:themeColor="text1"/>
        </w:rPr>
        <w:t xml:space="preserve"> melioracijos statinių priežiūros darbus</w:t>
      </w:r>
      <w:r w:rsidR="00BE7CEE">
        <w:rPr>
          <w:rFonts w:eastAsia="Calibri" w:cstheme="minorHAnsi"/>
          <w:color w:val="000000" w:themeColor="text1"/>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816D00">
        <w:rPr>
          <w:rFonts w:cstheme="minorHAnsi"/>
        </w:rPr>
        <w:t xml:space="preserve"> 3 priede</w:t>
      </w:r>
      <w:r w:rsidR="00AE2AEF" w:rsidRPr="00244994">
        <w:rPr>
          <w:rFonts w:cstheme="minorHAnsi"/>
        </w:rPr>
        <w:t>.</w:t>
      </w:r>
    </w:p>
    <w:p w14:paraId="49117D58" w14:textId="245F8968"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816D00">
        <w:rPr>
          <w:rFonts w:cstheme="minorHAnsi"/>
        </w:rPr>
        <w:t xml:space="preserve">3 </w:t>
      </w:r>
      <w:r w:rsidR="00857EF4">
        <w:rPr>
          <w:rFonts w:cstheme="minorHAnsi"/>
        </w:rPr>
        <w:t>pried</w:t>
      </w:r>
      <w:r w:rsidR="00816D00">
        <w:rPr>
          <w:rFonts w:cstheme="minorHAnsi"/>
        </w:rPr>
        <w:t>e</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22397020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49BC05A" w14:textId="2C73E611" w:rsidR="00BE7CEE" w:rsidRDefault="005D280D" w:rsidP="00BE7CEE">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857EF4">
        <w:rPr>
          <w:rFonts w:cstheme="minorHAnsi"/>
        </w:rPr>
        <w:t xml:space="preserve">1 </w:t>
      </w:r>
      <w:r w:rsidRPr="00817AB9">
        <w:rPr>
          <w:rFonts w:cstheme="minorHAnsi"/>
        </w:rPr>
        <w:t xml:space="preserve">priede. </w:t>
      </w:r>
    </w:p>
    <w:p w14:paraId="317A11F7" w14:textId="25214A40" w:rsidR="00464D07" w:rsidRPr="00817AB9" w:rsidRDefault="00464D07" w:rsidP="00BE7CEE">
      <w:pPr>
        <w:pStyle w:val="Sraopastraipa"/>
        <w:numPr>
          <w:ilvl w:val="1"/>
          <w:numId w:val="7"/>
        </w:numPr>
        <w:spacing w:line="240" w:lineRule="auto"/>
        <w:ind w:left="0" w:firstLine="697"/>
        <w:rPr>
          <w:rFonts w:cstheme="minorHAnsi"/>
        </w:rPr>
      </w:pPr>
      <w:r w:rsidRPr="00817AB9">
        <w:rPr>
          <w:rFonts w:cstheme="minorHAnsi"/>
        </w:rPr>
        <w:lastRenderedPageBreak/>
        <w:t xml:space="preserve">Tiekėjams </w:t>
      </w:r>
      <w:r w:rsidR="00816D00">
        <w:rPr>
          <w:rFonts w:cstheme="minorHAnsi"/>
        </w:rPr>
        <w:t>ne</w:t>
      </w:r>
      <w:r w:rsidRPr="00817AB9">
        <w:rPr>
          <w:rFonts w:cstheme="minorHAnsi"/>
        </w:rPr>
        <w:t>nustatomi kvalifikacijos reikalavimai,</w:t>
      </w:r>
      <w:r w:rsidR="00774FA3" w:rsidRPr="00817AB9">
        <w:rPr>
          <w:rFonts w:cstheme="minorHAnsi"/>
        </w:rPr>
        <w:t xml:space="preserve"> </w:t>
      </w:r>
      <w:r w:rsidRPr="00817AB9">
        <w:rPr>
          <w:rFonts w:cstheme="minorHAnsi"/>
        </w:rPr>
        <w:t>ir (arba) reikalavimai dėl kokybės vadybos sistemos ir (arba) aplinkos apsaugos vadybos sistemos standartų laikymosi.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22397020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8823067" w:rsidR="000C625C" w:rsidRPr="00BE7CEE" w:rsidRDefault="00BE7CEE" w:rsidP="00BE7CEE">
      <w:pPr>
        <w:pStyle w:val="Sraopastraipa"/>
        <w:numPr>
          <w:ilvl w:val="1"/>
          <w:numId w:val="7"/>
        </w:numPr>
        <w:spacing w:line="240" w:lineRule="auto"/>
        <w:rPr>
          <w:rFonts w:cstheme="minorHAnsi"/>
          <w:iCs/>
        </w:rPr>
      </w:pPr>
      <w:r>
        <w:rPr>
          <w:rFonts w:cstheme="minorHAnsi"/>
          <w:iCs/>
        </w:rPr>
        <w:t>Perkančioji organizacija netaikys reikalavimų, susijusių su nacionaliniu saugumu.</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223970205"/>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2A133CB6" w:rsidR="008B12C0"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iekėjo</w:t>
      </w:r>
      <w:r w:rsidR="005A5204" w:rsidRPr="00857EF4">
        <w:rPr>
          <w:rFonts w:cstheme="minorHAnsi"/>
        </w:rPr>
        <w:t xml:space="preserve"> pasirašytas </w:t>
      </w:r>
      <w:r w:rsidR="0097613A" w:rsidRPr="00857EF4">
        <w:t>(</w:t>
      </w:r>
      <w:r w:rsidR="005A5204" w:rsidRPr="00857EF4">
        <w:rPr>
          <w:rFonts w:cstheme="minorHAnsi"/>
        </w:rPr>
        <w:t xml:space="preserve">pasiūlymas, parengtas pagal </w:t>
      </w:r>
      <w:r w:rsidR="00820787" w:rsidRPr="00857EF4">
        <w:rPr>
          <w:rFonts w:cstheme="minorHAnsi"/>
        </w:rPr>
        <w:t>s</w:t>
      </w:r>
      <w:r w:rsidR="00D85943" w:rsidRPr="00857EF4">
        <w:rPr>
          <w:rFonts w:cstheme="minorHAnsi"/>
        </w:rPr>
        <w:t>pecialiųjų</w:t>
      </w:r>
      <w:r w:rsidR="00857EF4">
        <w:rPr>
          <w:rFonts w:cstheme="minorHAnsi"/>
        </w:rPr>
        <w:t xml:space="preserve"> pirkimo sąlygų </w:t>
      </w:r>
      <w:r w:rsidR="00637290">
        <w:rPr>
          <w:rFonts w:cstheme="minorHAnsi"/>
        </w:rPr>
        <w:t>4</w:t>
      </w:r>
      <w:r w:rsidR="00816D00">
        <w:rPr>
          <w:rFonts w:cstheme="minorHAnsi"/>
        </w:rPr>
        <w:t xml:space="preserve"> </w:t>
      </w:r>
      <w:r w:rsidR="008339CC" w:rsidRPr="00857EF4">
        <w:rPr>
          <w:rFonts w:cstheme="minorHAnsi"/>
        </w:rPr>
        <w:t xml:space="preserve">priede </w:t>
      </w:r>
      <w:r w:rsidR="005A5204" w:rsidRPr="00857EF4">
        <w:rPr>
          <w:rFonts w:cstheme="minorHAnsi"/>
        </w:rPr>
        <w:t>pateiktą pasiūlymo formą ir pa</w:t>
      </w:r>
      <w:r w:rsidR="005A5204" w:rsidRPr="00F70558">
        <w:rPr>
          <w:rFonts w:cstheme="minorHAnsi"/>
        </w:rPr>
        <w:t>siūlymo formoje nurodyti ir kiti, tiekėjo nuomone, būtini dokumentai (jų kopijos)</w:t>
      </w:r>
      <w:r w:rsidR="00857EF4">
        <w:rPr>
          <w:rFonts w:cstheme="minorHAnsi"/>
        </w:rPr>
        <w:t xml:space="preserve">; </w:t>
      </w:r>
    </w:p>
    <w:p w14:paraId="02044E7D" w14:textId="0F06363F" w:rsidR="00857EF4" w:rsidRDefault="00857EF4" w:rsidP="009B4FB1">
      <w:pPr>
        <w:pStyle w:val="Sraopastraipa"/>
        <w:spacing w:line="240" w:lineRule="auto"/>
        <w:ind w:left="0" w:firstLine="709"/>
        <w:rPr>
          <w:rFonts w:cstheme="minorHAnsi"/>
        </w:rPr>
      </w:pPr>
      <w:r>
        <w:rPr>
          <w:rFonts w:cstheme="minorHAnsi"/>
        </w:rPr>
        <w:t xml:space="preserve">5.1.2. pasiūlymo galiojimą </w:t>
      </w:r>
      <w:proofErr w:type="spellStart"/>
      <w:r>
        <w:rPr>
          <w:rFonts w:cstheme="minorHAnsi"/>
        </w:rPr>
        <w:t>ažtikrinantys</w:t>
      </w:r>
      <w:proofErr w:type="spellEnd"/>
      <w:r>
        <w:rPr>
          <w:rFonts w:cstheme="minorHAnsi"/>
        </w:rPr>
        <w:t xml:space="preserve"> dokumentai;</w:t>
      </w:r>
    </w:p>
    <w:p w14:paraId="5449EA50" w14:textId="63D286D7" w:rsidR="009A71C5" w:rsidRPr="00F70558" w:rsidRDefault="009A71C5" w:rsidP="00E40643">
      <w:pPr>
        <w:pStyle w:val="Sraopastraipa"/>
        <w:spacing w:line="240" w:lineRule="auto"/>
        <w:ind w:left="0" w:firstLine="709"/>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5627FDA3"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73A36F2"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23970206"/>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298133B1" w14:textId="00103AB4" w:rsidR="00857EF4" w:rsidRPr="00857EF4" w:rsidRDefault="00857EF4" w:rsidP="00857EF4">
      <w:pPr>
        <w:spacing w:line="240" w:lineRule="auto"/>
        <w:ind w:firstLine="709"/>
        <w:rPr>
          <w:rFonts w:cstheme="minorHAnsi"/>
        </w:rPr>
      </w:pPr>
      <w:bookmarkStart w:id="15" w:name="_Toc15392775"/>
      <w:r>
        <w:rPr>
          <w:rFonts w:cstheme="minorHAnsi"/>
        </w:rPr>
        <w:t xml:space="preserve">6.1. </w:t>
      </w:r>
      <w:r w:rsidRPr="00857EF4">
        <w:rPr>
          <w:rFonts w:cstheme="minorHAnsi"/>
        </w:rPr>
        <w:t>Tiekėjas kartu su pasiūlymu privalo pateikti pasiūlymo galiojimą užtikrinantį dokumentą. Jei pirkimo procedūrose dalyvauja tiekėjų grupė, garantijoje arba laidavime turi būti nurodyti visi tiekėjų grupės nariai. Tiekėjo pateikiamo pasiūlymo galiojimas gali būti užtikrintas vienu iš žemiau nurodytų būdų:</w:t>
      </w:r>
    </w:p>
    <w:p w14:paraId="4FFDC2D6" w14:textId="77777777" w:rsidR="00857EF4" w:rsidRDefault="00857EF4" w:rsidP="00857EF4">
      <w:pPr>
        <w:spacing w:line="240" w:lineRule="auto"/>
        <w:ind w:firstLine="709"/>
        <w:rPr>
          <w:rFonts w:cstheme="minorHAnsi"/>
        </w:rPr>
      </w:pPr>
      <w:bookmarkStart w:id="16" w:name="_Hlk151469353"/>
      <w:r>
        <w:rPr>
          <w:rFonts w:cstheme="minorHAnsi"/>
        </w:rPr>
        <w:t xml:space="preserve"> 6.1.1. </w:t>
      </w:r>
      <w:r w:rsidRPr="00857EF4">
        <w:rPr>
          <w:rFonts w:cstheme="minorHAnsi"/>
        </w:rPr>
        <w:t>Užstatu</w:t>
      </w:r>
      <w:bookmarkStart w:id="17" w:name="_Hlk151469531"/>
      <w:r w:rsidRPr="00857EF4">
        <w:rPr>
          <w:rFonts w:cstheme="minorHAnsi"/>
        </w:rPr>
        <w:t>, kuris iki pasiūlymų pateikimo termino pabaigos turi būti pervestas į Šilalės rajono savivaldybės administracija (kodas 188773720) sąskaitą LT85 4010 0445 0003 4492 AB „</w:t>
      </w:r>
      <w:proofErr w:type="spellStart"/>
      <w:r w:rsidRPr="00857EF4">
        <w:rPr>
          <w:rFonts w:cstheme="minorHAnsi"/>
        </w:rPr>
        <w:t>Luminor</w:t>
      </w:r>
      <w:proofErr w:type="spellEnd"/>
      <w:r w:rsidRPr="00857EF4">
        <w:rPr>
          <w:rFonts w:cstheme="minorHAnsi"/>
        </w:rPr>
        <w:t xml:space="preserve"> Bank“ banke (mokėjimo paskirtyje nurodant informaciją apie pirkimo objektą).</w:t>
      </w:r>
      <w:bookmarkEnd w:id="17"/>
      <w:r w:rsidRPr="00857EF4">
        <w:rPr>
          <w:rFonts w:cstheme="minorHAnsi"/>
        </w:rPr>
        <w:t xml:space="preserve"> Pasiūlymą užtikrinant užstatu, kartu turi būti pateikiama banko išrašo apie įvykdytą pavedimą kopija;</w:t>
      </w:r>
    </w:p>
    <w:p w14:paraId="18AE6571" w14:textId="77777777" w:rsidR="00857EF4" w:rsidRDefault="00857EF4" w:rsidP="00857EF4">
      <w:pPr>
        <w:spacing w:line="240" w:lineRule="auto"/>
        <w:ind w:firstLine="709"/>
        <w:rPr>
          <w:rFonts w:cstheme="minorHAnsi"/>
        </w:rPr>
      </w:pPr>
      <w:r>
        <w:rPr>
          <w:rFonts w:cstheme="minorHAnsi"/>
        </w:rPr>
        <w:t xml:space="preserve">6.1.2. </w:t>
      </w:r>
      <w:r w:rsidRPr="00857EF4">
        <w:rPr>
          <w:rFonts w:cstheme="minorHAnsi"/>
        </w:rPr>
        <w:t>Lietuvos Respublikoje ar užsienyje registruoto banko garantija;</w:t>
      </w:r>
    </w:p>
    <w:p w14:paraId="263F7B94" w14:textId="75C965C4" w:rsidR="00857EF4" w:rsidRPr="00857EF4" w:rsidRDefault="00857EF4" w:rsidP="00857EF4">
      <w:pPr>
        <w:spacing w:line="240" w:lineRule="auto"/>
        <w:ind w:firstLine="709"/>
        <w:rPr>
          <w:rFonts w:cstheme="minorHAnsi"/>
        </w:rPr>
      </w:pPr>
      <w:r>
        <w:rPr>
          <w:rFonts w:cstheme="minorHAnsi"/>
        </w:rPr>
        <w:lastRenderedPageBreak/>
        <w:t xml:space="preserve">6.1.3. </w:t>
      </w:r>
      <w:r w:rsidRPr="00857EF4">
        <w:rPr>
          <w:rFonts w:cstheme="minorHAnsi"/>
        </w:rPr>
        <w:t xml:space="preserve">Lietuvos Respublikoje ar užsienyje registruotos draudimo bendrovės laidavimo draudimu. </w:t>
      </w:r>
    </w:p>
    <w:p w14:paraId="6C749183" w14:textId="35E833C6" w:rsidR="00857EF4" w:rsidRPr="00857EF4" w:rsidRDefault="00857EF4" w:rsidP="00857EF4">
      <w:pPr>
        <w:pStyle w:val="Sraopastraipa"/>
        <w:numPr>
          <w:ilvl w:val="1"/>
          <w:numId w:val="14"/>
        </w:numPr>
        <w:spacing w:line="240" w:lineRule="auto"/>
        <w:rPr>
          <w:rFonts w:cstheme="minorHAnsi"/>
        </w:rPr>
      </w:pPr>
      <w:r w:rsidRPr="00857EF4">
        <w:rPr>
          <w:rFonts w:cstheme="minorHAnsi"/>
        </w:rPr>
        <w:t>Pasiūlymo galiojimo užtikrinimo suma:</w:t>
      </w:r>
      <w:r w:rsidR="00C87E83">
        <w:rPr>
          <w:rFonts w:cstheme="minorHAnsi"/>
        </w:rPr>
        <w:t xml:space="preserve"> </w:t>
      </w:r>
      <w:r w:rsidR="00D5290D">
        <w:rPr>
          <w:rFonts w:cstheme="minorHAnsi"/>
          <w:b/>
          <w:bCs/>
        </w:rPr>
        <w:t>450</w:t>
      </w:r>
      <w:r w:rsidR="00086D6B">
        <w:rPr>
          <w:rFonts w:cstheme="minorHAnsi"/>
          <w:b/>
          <w:bCs/>
        </w:rPr>
        <w:t>,00</w:t>
      </w:r>
      <w:r w:rsidR="00C87E83">
        <w:rPr>
          <w:rFonts w:cstheme="minorHAnsi"/>
          <w:b/>
          <w:bCs/>
        </w:rPr>
        <w:t xml:space="preserve"> Eur </w:t>
      </w:r>
      <w:r w:rsidRPr="00857EF4">
        <w:rPr>
          <w:rFonts w:cstheme="minorHAnsi"/>
          <w:b/>
          <w:bCs/>
        </w:rPr>
        <w:t>(</w:t>
      </w:r>
      <w:r w:rsidR="00D5290D">
        <w:rPr>
          <w:rFonts w:cstheme="minorHAnsi"/>
          <w:b/>
          <w:bCs/>
        </w:rPr>
        <w:t>keturi šimtai penkiasdešimt</w:t>
      </w:r>
      <w:r w:rsidR="00086D6B">
        <w:rPr>
          <w:rFonts w:cstheme="minorHAnsi"/>
          <w:b/>
          <w:bCs/>
        </w:rPr>
        <w:t xml:space="preserve"> </w:t>
      </w:r>
      <w:r w:rsidR="00C87E83">
        <w:rPr>
          <w:rFonts w:cstheme="minorHAnsi"/>
          <w:b/>
          <w:bCs/>
        </w:rPr>
        <w:t>eurų</w:t>
      </w:r>
      <w:r w:rsidRPr="00857EF4">
        <w:rPr>
          <w:rFonts w:cstheme="minorHAnsi"/>
          <w:b/>
          <w:bCs/>
        </w:rPr>
        <w:t xml:space="preserve"> 0 ct) Eur</w:t>
      </w:r>
      <w:r w:rsidRPr="00857EF4">
        <w:rPr>
          <w:rFonts w:cstheme="minorHAnsi"/>
        </w:rPr>
        <w:t xml:space="preserve">. </w:t>
      </w:r>
    </w:p>
    <w:bookmarkEnd w:id="16"/>
    <w:p w14:paraId="4EFF49FF" w14:textId="1A03F14E" w:rsidR="00857EF4" w:rsidRPr="00857EF4" w:rsidRDefault="00857EF4" w:rsidP="00857EF4">
      <w:pPr>
        <w:spacing w:line="240" w:lineRule="auto"/>
        <w:ind w:firstLine="709"/>
        <w:rPr>
          <w:rFonts w:cstheme="minorHAnsi"/>
        </w:rPr>
      </w:pPr>
      <w:r>
        <w:rPr>
          <w:rFonts w:cstheme="minorHAnsi"/>
        </w:rPr>
        <w:t>6.3.</w:t>
      </w:r>
      <w:r w:rsidRPr="00857EF4">
        <w:rPr>
          <w:rFonts w:cstheme="minorHAnsi"/>
        </w:rPr>
        <w:t xml:space="preserve"> Jeigu pasiūlymo galiojimo užtikrinimui teikiama banko garantija arba laidavimo draudimu, jie</w:t>
      </w:r>
      <w:r w:rsidR="00602B78">
        <w:rPr>
          <w:rFonts w:cstheme="minorHAnsi"/>
        </w:rPr>
        <w:t xml:space="preserve"> </w:t>
      </w:r>
      <w:r w:rsidRPr="00857EF4">
        <w:rPr>
          <w:rFonts w:cstheme="minorHAnsi"/>
        </w:rPr>
        <w:t>turi atitikti šiuo reikalavimus:</w:t>
      </w:r>
    </w:p>
    <w:p w14:paraId="03B21F37" w14:textId="77777777" w:rsidR="00857EF4" w:rsidRDefault="00857EF4" w:rsidP="00857EF4">
      <w:pPr>
        <w:spacing w:line="240" w:lineRule="auto"/>
        <w:ind w:firstLine="709"/>
        <w:rPr>
          <w:rFonts w:cstheme="minorHAnsi"/>
        </w:rPr>
      </w:pPr>
      <w:r>
        <w:rPr>
          <w:rFonts w:cstheme="minorHAnsi"/>
        </w:rPr>
        <w:t>6.3.1.</w:t>
      </w:r>
      <w:r w:rsidRPr="00857EF4">
        <w:rPr>
          <w:rFonts w:cstheme="minorHAnsi"/>
        </w:rPr>
        <w:t xml:space="preserve">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242B222" w14:textId="77777777" w:rsidR="00857EF4" w:rsidRDefault="00857EF4" w:rsidP="00857EF4">
      <w:pPr>
        <w:spacing w:line="240" w:lineRule="auto"/>
        <w:ind w:firstLine="709"/>
        <w:rPr>
          <w:rFonts w:cstheme="minorHAnsi"/>
        </w:rPr>
      </w:pPr>
      <w:r>
        <w:rPr>
          <w:rFonts w:cstheme="minorHAnsi"/>
        </w:rPr>
        <w:t xml:space="preserve">6.3.2. </w:t>
      </w:r>
      <w:r w:rsidRPr="00857EF4">
        <w:rPr>
          <w:rFonts w:cstheme="minorHAnsi"/>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w:t>
      </w:r>
      <w:proofErr w:type="spellStart"/>
      <w:r w:rsidRPr="00857EF4">
        <w:rPr>
          <w:rFonts w:cstheme="minorHAnsi"/>
        </w:rPr>
        <w:t>įsiparegojimų</w:t>
      </w:r>
      <w:proofErr w:type="spellEnd"/>
      <w:r w:rsidRPr="00857EF4">
        <w:rPr>
          <w:rFonts w:cstheme="minorHAnsi"/>
        </w:rPr>
        <w:t xml:space="preserve"> perkančiajai organizacijai arba kitiems ūkio subjektams, ar netinkamai juos vykdė.</w:t>
      </w:r>
    </w:p>
    <w:p w14:paraId="61BA2A74" w14:textId="77777777" w:rsidR="00602B78" w:rsidRDefault="00857EF4" w:rsidP="00602B78">
      <w:pPr>
        <w:spacing w:line="240" w:lineRule="auto"/>
        <w:ind w:firstLine="709"/>
        <w:rPr>
          <w:rFonts w:cstheme="minorHAnsi"/>
        </w:rPr>
      </w:pPr>
      <w:r>
        <w:rPr>
          <w:rFonts w:cstheme="minorHAnsi"/>
        </w:rPr>
        <w:t>6.3.3.</w:t>
      </w:r>
      <w:r w:rsidRPr="00857EF4">
        <w:rPr>
          <w:rFonts w:cstheme="minorHAnsi"/>
        </w:rPr>
        <w:t>Pasiūlymo galiojimo užtikrinimas turi būti išduotas perkančiajai organizacijai kaip vienas pasiūlymo galiojimo užtikrinimas visai reikalaujamai sumai.</w:t>
      </w:r>
    </w:p>
    <w:p w14:paraId="1A75F607" w14:textId="77777777" w:rsidR="00602B78" w:rsidRDefault="00602B78" w:rsidP="00602B78">
      <w:pPr>
        <w:spacing w:line="240" w:lineRule="auto"/>
        <w:ind w:firstLine="709"/>
        <w:rPr>
          <w:rFonts w:cstheme="minorHAnsi"/>
        </w:rPr>
      </w:pPr>
      <w:r>
        <w:rPr>
          <w:rFonts w:cstheme="minorHAnsi"/>
        </w:rPr>
        <w:t xml:space="preserve">6.3.4. </w:t>
      </w:r>
      <w:r w:rsidR="00857EF4" w:rsidRPr="00857EF4">
        <w:rPr>
          <w:rFonts w:cstheme="minorHAnsi"/>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857EF4" w:rsidRPr="00857EF4">
        <w:rPr>
          <w:rFonts w:cstheme="minorHAnsi"/>
        </w:rPr>
        <w:t>užtikrintojui</w:t>
      </w:r>
      <w:proofErr w:type="spellEnd"/>
      <w:r w:rsidR="00857EF4" w:rsidRPr="00857EF4">
        <w:rPr>
          <w:rFonts w:cstheme="minorHAnsi"/>
        </w:rPr>
        <w:t xml:space="preserve"> apie šių sąlygų nesilaikymą: </w:t>
      </w:r>
    </w:p>
    <w:p w14:paraId="2B768081" w14:textId="77777777" w:rsidR="00602B78" w:rsidRDefault="00602B78" w:rsidP="00602B78">
      <w:pPr>
        <w:spacing w:line="240" w:lineRule="auto"/>
        <w:ind w:firstLine="709"/>
        <w:rPr>
          <w:rFonts w:cstheme="minorHAnsi"/>
        </w:rPr>
      </w:pPr>
      <w:r>
        <w:rPr>
          <w:rFonts w:cstheme="minorHAnsi"/>
        </w:rPr>
        <w:t xml:space="preserve">6.3.4.1. </w:t>
      </w:r>
      <w:r w:rsidR="00857EF4" w:rsidRPr="00857EF4">
        <w:rPr>
          <w:rFonts w:cstheme="minorHAnsi"/>
        </w:rPr>
        <w:t xml:space="preserve">jeigu pasiūlymo galiojimo laikotarpiu tiekėjas atsiima savo pasiūlymą; </w:t>
      </w:r>
    </w:p>
    <w:p w14:paraId="680B8935" w14:textId="77777777" w:rsidR="00602B78" w:rsidRDefault="00602B78" w:rsidP="00602B78">
      <w:pPr>
        <w:spacing w:line="240" w:lineRule="auto"/>
        <w:ind w:firstLine="709"/>
        <w:rPr>
          <w:rFonts w:cstheme="minorHAnsi"/>
        </w:rPr>
      </w:pPr>
      <w:r>
        <w:rPr>
          <w:rFonts w:cstheme="minorHAnsi"/>
        </w:rPr>
        <w:t xml:space="preserve">6.3.4.2. </w:t>
      </w:r>
      <w:r w:rsidR="00857EF4" w:rsidRPr="00857EF4">
        <w:rPr>
          <w:rFonts w:cstheme="minorHAnsi"/>
        </w:rPr>
        <w:t xml:space="preserve">jeigu tiekėją pripažinus pirkimo laimėtoju, tiekėjas iki perkančiosios organizacijos nurodyto laiko neatvyksta sudaryti pirkimo sutarties; </w:t>
      </w:r>
    </w:p>
    <w:p w14:paraId="3DDEAE01" w14:textId="06A9C971" w:rsidR="00857EF4" w:rsidRPr="00857EF4" w:rsidRDefault="00602B78" w:rsidP="00602B78">
      <w:pPr>
        <w:spacing w:line="240" w:lineRule="auto"/>
        <w:ind w:firstLine="709"/>
        <w:rPr>
          <w:rFonts w:cstheme="minorHAnsi"/>
        </w:rPr>
      </w:pPr>
      <w:r>
        <w:rPr>
          <w:rFonts w:cstheme="minorHAnsi"/>
        </w:rPr>
        <w:t xml:space="preserve">6.3.4.3. </w:t>
      </w:r>
      <w:r w:rsidR="00857EF4" w:rsidRPr="00857EF4">
        <w:rPr>
          <w:rFonts w:cstheme="minorHAnsi"/>
        </w:rPr>
        <w:t>jeigu tiekėją pripažinus pirkimo laimėtoju tiekėjas nepateikia pirkimo dokumentuose nustatyto sutarties įvykdymo užtikrinimo (jei reikalaujamas).</w:t>
      </w:r>
    </w:p>
    <w:p w14:paraId="22C63DD9" w14:textId="0C05F068" w:rsidR="00857EF4" w:rsidRPr="00602B78" w:rsidRDefault="00602B78" w:rsidP="00602B78">
      <w:pPr>
        <w:spacing w:line="240" w:lineRule="auto"/>
        <w:ind w:firstLine="709"/>
        <w:rPr>
          <w:rFonts w:cstheme="minorHAnsi"/>
        </w:rPr>
      </w:pPr>
      <w:r>
        <w:rPr>
          <w:rFonts w:cstheme="minorHAnsi"/>
        </w:rPr>
        <w:t xml:space="preserve">6.3.5. </w:t>
      </w:r>
      <w:r w:rsidR="00857EF4" w:rsidRPr="00602B78">
        <w:rPr>
          <w:rFonts w:cstheme="minorHAnsi"/>
        </w:rPr>
        <w:t xml:space="preserve">Pasiūlymo galiojimo užtikrinime turi būti numatyta, kad </w:t>
      </w:r>
      <w:proofErr w:type="spellStart"/>
      <w:r w:rsidR="00857EF4" w:rsidRPr="00602B78">
        <w:rPr>
          <w:rFonts w:cstheme="minorHAnsi"/>
        </w:rPr>
        <w:t>užtikrintojas</w:t>
      </w:r>
      <w:proofErr w:type="spellEnd"/>
      <w:r w:rsidR="00857EF4" w:rsidRPr="00602B78">
        <w:rPr>
          <w:rFonts w:cstheme="minorHAnsi"/>
        </w:rPr>
        <w:t xml:space="preserve"> neturi teisės reikalauti, kad perkančioji organizacija pagrįstų savo reikalavimą. Perkančioji organizacija pranešime </w:t>
      </w:r>
      <w:proofErr w:type="spellStart"/>
      <w:r w:rsidR="00857EF4" w:rsidRPr="00602B78">
        <w:rPr>
          <w:rFonts w:cstheme="minorHAnsi"/>
        </w:rPr>
        <w:t>užtikrintojui</w:t>
      </w:r>
      <w:proofErr w:type="spellEnd"/>
      <w:r w:rsidR="00857EF4" w:rsidRPr="00602B78">
        <w:rPr>
          <w:rFonts w:cstheme="minorHAnsi"/>
        </w:rPr>
        <w:t xml:space="preserve"> nurodys dėl kurios iš aukščiau išvardintų aplinkybių jai priklauso pasiūlymo galiojimo užtikrinimo suma. </w:t>
      </w:r>
    </w:p>
    <w:p w14:paraId="2A3F6D5F" w14:textId="42E1EA59" w:rsidR="00857EF4" w:rsidRPr="00602B78" w:rsidRDefault="00602B78" w:rsidP="00602B78">
      <w:pPr>
        <w:spacing w:line="240" w:lineRule="auto"/>
        <w:ind w:firstLine="709"/>
        <w:rPr>
          <w:rFonts w:cstheme="minorHAnsi"/>
        </w:rPr>
      </w:pPr>
      <w:r>
        <w:rPr>
          <w:rFonts w:cstheme="minorHAnsi"/>
        </w:rPr>
        <w:t xml:space="preserve">6.3.6. </w:t>
      </w:r>
      <w:r w:rsidR="00857EF4" w:rsidRPr="00602B78">
        <w:rPr>
          <w:rFonts w:cstheme="minorHAnsi"/>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5E53B08C" w14:textId="2D31DF9F" w:rsidR="00857EF4" w:rsidRPr="00602B78" w:rsidRDefault="00857EF4" w:rsidP="00602B78">
      <w:pPr>
        <w:pStyle w:val="Sraopastraipa"/>
        <w:numPr>
          <w:ilvl w:val="1"/>
          <w:numId w:val="15"/>
        </w:numPr>
        <w:tabs>
          <w:tab w:val="left" w:pos="1134"/>
        </w:tabs>
        <w:spacing w:line="240" w:lineRule="auto"/>
        <w:rPr>
          <w:rFonts w:cstheme="minorHAnsi"/>
        </w:rPr>
      </w:pPr>
      <w:r w:rsidRPr="00602B78">
        <w:rPr>
          <w:rFonts w:cstheme="minorHAnsi"/>
        </w:rPr>
        <w:tab/>
        <w:t xml:space="preserve">Pasiūlymo galiojimo užtikrinimas taikomas, jeigu: </w:t>
      </w:r>
    </w:p>
    <w:p w14:paraId="4BA8DF4C" w14:textId="77777777" w:rsidR="00857EF4" w:rsidRPr="00857EF4" w:rsidRDefault="00857EF4" w:rsidP="00602B78">
      <w:pPr>
        <w:pStyle w:val="Sraopastraipa"/>
        <w:numPr>
          <w:ilvl w:val="2"/>
          <w:numId w:val="15"/>
        </w:numPr>
        <w:tabs>
          <w:tab w:val="left" w:pos="1134"/>
        </w:tabs>
        <w:spacing w:line="240" w:lineRule="auto"/>
        <w:ind w:left="0" w:firstLine="709"/>
        <w:rPr>
          <w:rFonts w:cstheme="minorHAnsi"/>
        </w:rPr>
      </w:pPr>
      <w:r w:rsidRPr="00857EF4">
        <w:rPr>
          <w:rFonts w:cstheme="minorHAnsi"/>
        </w:rPr>
        <w:t xml:space="preserve">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288B4ACA" w14:textId="77777777" w:rsidR="00857EF4" w:rsidRPr="00857EF4" w:rsidRDefault="00857EF4" w:rsidP="00602B78">
      <w:pPr>
        <w:pStyle w:val="Sraopastraipa"/>
        <w:numPr>
          <w:ilvl w:val="2"/>
          <w:numId w:val="15"/>
        </w:numPr>
        <w:tabs>
          <w:tab w:val="left" w:pos="1134"/>
        </w:tabs>
        <w:spacing w:line="240" w:lineRule="auto"/>
        <w:ind w:left="0" w:firstLine="709"/>
        <w:rPr>
          <w:rFonts w:cstheme="minorHAnsi"/>
        </w:rPr>
      </w:pPr>
      <w:r w:rsidRPr="00857EF4">
        <w:rPr>
          <w:rFonts w:cstheme="minorHAnsi"/>
        </w:rPr>
        <w:t xml:space="preserve">pirkimo laimėtojas per nustatytą laiką nepasirašo pirkimo sutarties; </w:t>
      </w:r>
    </w:p>
    <w:p w14:paraId="02C0FB9B" w14:textId="77777777" w:rsidR="00857EF4" w:rsidRPr="00857EF4" w:rsidRDefault="00857EF4" w:rsidP="00602B78">
      <w:pPr>
        <w:pStyle w:val="Sraopastraipa"/>
        <w:numPr>
          <w:ilvl w:val="2"/>
          <w:numId w:val="15"/>
        </w:numPr>
        <w:tabs>
          <w:tab w:val="left" w:pos="1134"/>
        </w:tabs>
        <w:spacing w:line="240" w:lineRule="auto"/>
        <w:ind w:left="0" w:firstLine="709"/>
        <w:rPr>
          <w:rFonts w:cstheme="minorHAnsi"/>
        </w:rPr>
      </w:pPr>
      <w:r w:rsidRPr="00857EF4">
        <w:rPr>
          <w:rFonts w:cstheme="minorHAnsi"/>
        </w:rPr>
        <w:t xml:space="preserve">pirkimo laimėtojas per nustatytą laiką nepateikia pirkimo sutarties įvykdymo užtikrinimo (jei numatyta pirkimo sutartyje). </w:t>
      </w:r>
    </w:p>
    <w:p w14:paraId="40812314" w14:textId="77777777" w:rsidR="00857EF4" w:rsidRPr="00857EF4" w:rsidRDefault="00857EF4" w:rsidP="00602B78">
      <w:pPr>
        <w:pStyle w:val="Sraopastraipa"/>
        <w:numPr>
          <w:ilvl w:val="1"/>
          <w:numId w:val="15"/>
        </w:numPr>
        <w:tabs>
          <w:tab w:val="left" w:pos="1134"/>
        </w:tabs>
        <w:spacing w:line="240" w:lineRule="auto"/>
        <w:ind w:left="0" w:firstLine="709"/>
        <w:rPr>
          <w:rFonts w:cstheme="minorHAnsi"/>
        </w:rPr>
      </w:pPr>
      <w:r w:rsidRPr="00857EF4">
        <w:rPr>
          <w:rFonts w:cstheme="minorHAnsi"/>
        </w:rPr>
        <w:tab/>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52B91D5" w14:textId="77777777" w:rsidR="00857EF4" w:rsidRPr="0085548B" w:rsidRDefault="00857EF4" w:rsidP="00857EF4">
      <w:pPr>
        <w:pStyle w:val="Sraopastraipa"/>
        <w:spacing w:line="240" w:lineRule="auto"/>
        <w:ind w:left="1214" w:hanging="647"/>
        <w:rPr>
          <w:rFonts w:ascii="Times New Roman" w:hAnsi="Times New Roman" w:cs="Times New Roman"/>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8" w:name="_Toc223970207"/>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30262F98"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637290">
        <w:rPr>
          <w:rFonts w:eastAsia="Calibri" w:cstheme="minorHAnsi"/>
        </w:rPr>
        <w:t>4</w:t>
      </w:r>
      <w:r w:rsidR="00602B78">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223970208"/>
      <w:r>
        <w:rPr>
          <w:rFonts w:asciiTheme="minorHAnsi" w:hAnsiTheme="minorHAnsi" w:cstheme="minorHAnsi"/>
        </w:rPr>
        <w:lastRenderedPageBreak/>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BEE6AA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637290">
        <w:t>sąlygų</w:t>
      </w:r>
      <w:r w:rsidR="00D83C57" w:rsidRPr="00637290">
        <w:t xml:space="preserve"> </w:t>
      </w:r>
      <w:r w:rsidR="00637290" w:rsidRPr="00637290">
        <w:rPr>
          <w:rFonts w:cstheme="minorHAnsi"/>
        </w:rPr>
        <w:t>5</w:t>
      </w:r>
      <w:r w:rsidR="00F56579" w:rsidRPr="00637290">
        <w:rPr>
          <w:rFonts w:cstheme="minorHAnsi"/>
        </w:rPr>
        <w:t xml:space="preserve"> </w:t>
      </w:r>
      <w:r w:rsidR="00F56579" w:rsidRPr="004A0305">
        <w:rPr>
          <w:rFonts w:cstheme="minorHAnsi"/>
        </w:rPr>
        <w:t xml:space="preserve">priede.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B316373" w14:textId="2DEE1026"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223970209"/>
      <w:r>
        <w:rPr>
          <w:rFonts w:asciiTheme="minorHAnsi" w:hAnsiTheme="minorHAnsi" w:cstheme="minorHAnsi"/>
          <w:color w:val="auto"/>
        </w:rPr>
        <w:t xml:space="preserve">9. </w:t>
      </w:r>
      <w:r w:rsidR="00602B78">
        <w:rPr>
          <w:rFonts w:asciiTheme="minorHAnsi" w:hAnsiTheme="minorHAnsi" w:cstheme="minorHAnsi"/>
          <w:color w:val="auto"/>
        </w:rPr>
        <w:t>Specialiųjų pirkimo sąlygų priedai</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57C4C91" w14:textId="77777777" w:rsidR="00602B78" w:rsidRPr="00C87E83" w:rsidRDefault="00602B78" w:rsidP="00F77A5D">
      <w:pPr>
        <w:pStyle w:val="Betarp"/>
        <w:spacing w:line="276" w:lineRule="auto"/>
        <w:ind w:firstLine="0"/>
        <w:contextualSpacing/>
        <w:rPr>
          <w:rFonts w:eastAsiaTheme="minorHAnsi" w:cstheme="minorHAnsi"/>
        </w:rPr>
      </w:pPr>
      <w:r w:rsidRPr="00C87E83">
        <w:rPr>
          <w:rFonts w:eastAsiaTheme="minorHAnsi" w:cstheme="minorHAnsi"/>
        </w:rPr>
        <w:t>1 priedas „Tiekėjų pašalinimo pagrindai“</w:t>
      </w:r>
    </w:p>
    <w:p w14:paraId="1601CE19" w14:textId="77777777" w:rsidR="00602B78" w:rsidRPr="00C87E83" w:rsidRDefault="00602B78" w:rsidP="00F77A5D">
      <w:pPr>
        <w:pStyle w:val="Betarp"/>
        <w:spacing w:line="276" w:lineRule="auto"/>
        <w:ind w:firstLine="0"/>
        <w:contextualSpacing/>
        <w:rPr>
          <w:rFonts w:eastAsiaTheme="minorHAnsi" w:cstheme="minorHAnsi"/>
        </w:rPr>
      </w:pPr>
      <w:r w:rsidRPr="00C87E83">
        <w:rPr>
          <w:rFonts w:eastAsiaTheme="minorHAnsi" w:cstheme="minorHAnsi"/>
        </w:rPr>
        <w:t>2 priedas „Terminai“</w:t>
      </w:r>
    </w:p>
    <w:p w14:paraId="66DE551D" w14:textId="505D559F" w:rsidR="00602B78" w:rsidRPr="00C87E83" w:rsidRDefault="00602B78" w:rsidP="00F77A5D">
      <w:pPr>
        <w:pStyle w:val="Betarp"/>
        <w:spacing w:line="276" w:lineRule="auto"/>
        <w:ind w:firstLine="0"/>
        <w:contextualSpacing/>
        <w:rPr>
          <w:rFonts w:eastAsiaTheme="minorHAnsi" w:cstheme="minorHAnsi"/>
        </w:rPr>
      </w:pPr>
      <w:r w:rsidRPr="00C87E83">
        <w:rPr>
          <w:rFonts w:eastAsiaTheme="minorHAnsi" w:cstheme="minorHAnsi"/>
        </w:rPr>
        <w:t>3 priedas „Techninė specifikacija“</w:t>
      </w:r>
    </w:p>
    <w:p w14:paraId="1F29F140" w14:textId="6B131D7A" w:rsidR="00602B78" w:rsidRPr="00C87E83" w:rsidRDefault="00637290" w:rsidP="00F77A5D">
      <w:pPr>
        <w:pStyle w:val="Betarp"/>
        <w:spacing w:line="276" w:lineRule="auto"/>
        <w:ind w:firstLine="0"/>
        <w:contextualSpacing/>
        <w:rPr>
          <w:rFonts w:eastAsiaTheme="minorHAnsi" w:cstheme="minorHAnsi"/>
        </w:rPr>
      </w:pPr>
      <w:r>
        <w:rPr>
          <w:rFonts w:eastAsiaTheme="minorHAnsi" w:cstheme="minorHAnsi"/>
        </w:rPr>
        <w:t>4</w:t>
      </w:r>
      <w:r w:rsidR="00602B78" w:rsidRPr="00C87E83">
        <w:rPr>
          <w:rFonts w:eastAsiaTheme="minorHAnsi" w:cstheme="minorHAnsi"/>
        </w:rPr>
        <w:t xml:space="preserve"> priedas „Pasiūlymo forma“</w:t>
      </w:r>
    </w:p>
    <w:p w14:paraId="36B615B3" w14:textId="6A59C1B4" w:rsidR="00602B78" w:rsidRPr="00C87E83" w:rsidRDefault="00637290" w:rsidP="00F77A5D">
      <w:pPr>
        <w:pStyle w:val="Betarp"/>
        <w:spacing w:line="276" w:lineRule="auto"/>
        <w:ind w:firstLine="0"/>
        <w:contextualSpacing/>
        <w:rPr>
          <w:rFonts w:eastAsiaTheme="minorHAnsi" w:cstheme="minorHAnsi"/>
        </w:rPr>
      </w:pPr>
      <w:r>
        <w:rPr>
          <w:rFonts w:eastAsiaTheme="minorHAnsi" w:cstheme="minorHAnsi"/>
        </w:rPr>
        <w:t>5</w:t>
      </w:r>
      <w:r w:rsidR="00602B78" w:rsidRPr="00C87E83">
        <w:rPr>
          <w:rFonts w:eastAsiaTheme="minorHAnsi" w:cstheme="minorHAnsi"/>
        </w:rPr>
        <w:t xml:space="preserve"> priedas „ Sutarties projektas“</w:t>
      </w:r>
    </w:p>
    <w:p w14:paraId="52BA0CEF" w14:textId="33307FA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602B78" w:rsidRDefault="00440E78" w:rsidP="00F77A5D">
      <w:pPr>
        <w:spacing w:line="240" w:lineRule="auto"/>
        <w:ind w:firstLine="720"/>
        <w:rPr>
          <w:rFonts w:eastAsia="Arial" w:cstheme="minorHAnsi"/>
          <w:i/>
        </w:rPr>
      </w:pPr>
      <w:r w:rsidRPr="00602B78">
        <w:rPr>
          <w:rFonts w:eastAsia="Arial" w:cstheme="minorHAnsi"/>
          <w:i/>
        </w:rPr>
        <w:t>Perkančioji organizacija atmeta tiekėjo pasiūlym</w:t>
      </w:r>
      <w:r w:rsidR="00CB237B" w:rsidRPr="00602B78">
        <w:rPr>
          <w:rFonts w:eastAsia="Arial" w:cstheme="minorHAnsi"/>
          <w:i/>
        </w:rPr>
        <w:t>ą</w:t>
      </w:r>
      <w:r w:rsidRPr="00602B78">
        <w:rPr>
          <w:rFonts w:eastAsia="Arial" w:cstheme="minorHAnsi"/>
          <w:i/>
        </w:rPr>
        <w:t xml:space="preserve">, jeigu: </w:t>
      </w:r>
    </w:p>
    <w:p w14:paraId="5833966D" w14:textId="07260701" w:rsidR="006D67EE" w:rsidRPr="00602B78" w:rsidRDefault="008B2E27" w:rsidP="00F77A5D">
      <w:pPr>
        <w:pStyle w:val="Betarp"/>
        <w:ind w:firstLine="720"/>
        <w:rPr>
          <w:rFonts w:eastAsia="Yu Mincho" w:cstheme="minorHAnsi"/>
          <w:b/>
          <w:bCs/>
          <w:i/>
        </w:rPr>
      </w:pPr>
      <w:r w:rsidRPr="00602B78">
        <w:rPr>
          <w:rFonts w:eastAsia="Arial" w:cstheme="minorHAnsi"/>
          <w:i/>
        </w:rPr>
        <w:t xml:space="preserve">1. </w:t>
      </w:r>
      <w:r w:rsidR="00AC0420" w:rsidRPr="00602B78">
        <w:rPr>
          <w:rFonts w:cstheme="minorHAnsi"/>
          <w:i/>
        </w:rPr>
        <w:t>Tiekėjas su kitais tiekėjais yra sudaręs susitarimų, kuriais siekiama iškreipti konkurenciją atliekamame pirkime, ir perkančioji organizacija dėl to turi įtikinamų duomenų</w:t>
      </w:r>
      <w:r w:rsidR="00C11375" w:rsidRPr="00602B78">
        <w:rPr>
          <w:rFonts w:cstheme="minorHAnsi"/>
          <w:i/>
        </w:rPr>
        <w:t xml:space="preserve"> </w:t>
      </w:r>
      <w:r w:rsidR="00C11375" w:rsidRPr="00602B78">
        <w:rPr>
          <w:rFonts w:cstheme="minorHAnsi"/>
          <w:b/>
          <w:i/>
        </w:rPr>
        <w:t>(</w:t>
      </w:r>
      <w:r w:rsidR="00C11375" w:rsidRPr="00602B78">
        <w:rPr>
          <w:rFonts w:eastAsia="Yu Mincho" w:cstheme="minorHAnsi"/>
          <w:b/>
          <w:i/>
        </w:rPr>
        <w:t>VPĮ 46 straipsnio 4 dalies 1 punktas</w:t>
      </w:r>
      <w:r w:rsidR="00C11375" w:rsidRPr="00602B78">
        <w:rPr>
          <w:rFonts w:eastAsia="Arial" w:cstheme="minorHAnsi"/>
          <w:i/>
        </w:rPr>
        <w:t>).</w:t>
      </w:r>
    </w:p>
    <w:p w14:paraId="3417C9CD" w14:textId="1083D667" w:rsidR="006D67EE" w:rsidRPr="00602B78" w:rsidRDefault="006D67EE" w:rsidP="00F77A5D">
      <w:pPr>
        <w:pStyle w:val="Betarp"/>
        <w:ind w:firstLine="720"/>
        <w:rPr>
          <w:rFonts w:cstheme="minorHAnsi"/>
          <w:b/>
          <w:i/>
        </w:rPr>
      </w:pPr>
      <w:r w:rsidRPr="00602B78">
        <w:rPr>
          <w:rFonts w:eastAsia="Arial" w:cstheme="minorHAnsi"/>
          <w:i/>
        </w:rPr>
        <w:t>2.</w:t>
      </w:r>
      <w:r w:rsidR="00C11375" w:rsidRPr="00602B78">
        <w:rPr>
          <w:rFonts w:eastAsia="Arial" w:cstheme="minorHAnsi"/>
          <w:i/>
        </w:rPr>
        <w:t xml:space="preserve"> </w:t>
      </w:r>
      <w:r w:rsidR="00277655" w:rsidRPr="00602B78">
        <w:rPr>
          <w:rFonts w:cstheme="minorHAnsi"/>
          <w:i/>
        </w:rPr>
        <w:t>Tiekėjas pirkimo metu pateko į interesų konflikto situaciją, kaip apibrėžta VPĮ 21 straipsnyje, ir atitinkamos padėties negalima ištaisyti.</w:t>
      </w:r>
      <w:r w:rsidR="008A37DA" w:rsidRPr="00602B78">
        <w:rPr>
          <w:rFonts w:cstheme="minorHAnsi"/>
          <w:i/>
        </w:rPr>
        <w:t xml:space="preserve"> </w:t>
      </w:r>
      <w:r w:rsidR="00277655" w:rsidRPr="00602B78">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02B78">
        <w:rPr>
          <w:rFonts w:cstheme="minorHAnsi"/>
          <w:i/>
        </w:rPr>
        <w:t xml:space="preserve"> </w:t>
      </w:r>
      <w:r w:rsidR="008A37DA" w:rsidRPr="00602B78">
        <w:rPr>
          <w:rFonts w:cstheme="minorHAnsi"/>
          <w:b/>
          <w:i/>
        </w:rPr>
        <w:t>(</w:t>
      </w:r>
      <w:r w:rsidR="008A37DA" w:rsidRPr="00602B78">
        <w:rPr>
          <w:rFonts w:eastAsia="Yu Mincho" w:cstheme="minorHAnsi"/>
          <w:b/>
          <w:i/>
        </w:rPr>
        <w:t>VPĮ 46 straipsnio 4 dalies 2 punktas)</w:t>
      </w:r>
      <w:r w:rsidR="00277655" w:rsidRPr="00602B78">
        <w:rPr>
          <w:rFonts w:cstheme="minorHAnsi"/>
          <w:i/>
        </w:rPr>
        <w:t>.</w:t>
      </w:r>
    </w:p>
    <w:p w14:paraId="4E7FF8EC" w14:textId="0143612F" w:rsidR="006D67EE" w:rsidRPr="00602B78" w:rsidRDefault="006D67EE" w:rsidP="00F77A5D">
      <w:pPr>
        <w:pStyle w:val="Betarp"/>
        <w:ind w:firstLine="720"/>
        <w:rPr>
          <w:rFonts w:eastAsia="Yu Mincho" w:cstheme="minorHAnsi"/>
          <w:b/>
          <w:bCs/>
        </w:rPr>
      </w:pPr>
      <w:r w:rsidRPr="00602B78">
        <w:rPr>
          <w:rFonts w:eastAsia="Arial" w:cstheme="minorHAnsi"/>
          <w:i/>
        </w:rPr>
        <w:t>3.</w:t>
      </w:r>
      <w:r w:rsidR="008A37DA" w:rsidRPr="00602B78">
        <w:rPr>
          <w:rFonts w:eastAsia="Arial" w:cstheme="minorHAnsi"/>
          <w:i/>
        </w:rPr>
        <w:t xml:space="preserve"> </w:t>
      </w:r>
      <w:r w:rsidR="00C95F80" w:rsidRPr="00602B78">
        <w:rPr>
          <w:rFonts w:cstheme="minorHAnsi"/>
        </w:rPr>
        <w:t xml:space="preserve">Pažeista konkurencija, kaip nustatyta VPĮ 27 straipsnio 3 ir 4 dalyse, ir atitinkamos padėties negalima ištaisyti </w:t>
      </w:r>
      <w:r w:rsidR="00C95F80" w:rsidRPr="00602B78">
        <w:rPr>
          <w:rFonts w:cstheme="minorHAnsi"/>
          <w:b/>
        </w:rPr>
        <w:t>(</w:t>
      </w:r>
      <w:r w:rsidR="003878F0" w:rsidRPr="00602B78">
        <w:rPr>
          <w:rFonts w:eastAsia="Yu Mincho" w:cstheme="minorHAnsi"/>
          <w:b/>
        </w:rPr>
        <w:t>VPĮ 46 straipsnio 4 dalies 3 punktas).</w:t>
      </w:r>
    </w:p>
    <w:p w14:paraId="5D0561FC" w14:textId="77777777" w:rsidR="00DD10C2" w:rsidRPr="00602B78" w:rsidRDefault="006D67EE" w:rsidP="00F77A5D">
      <w:pPr>
        <w:pStyle w:val="Betarp"/>
        <w:ind w:firstLine="720"/>
        <w:rPr>
          <w:rFonts w:cstheme="minorHAnsi"/>
        </w:rPr>
      </w:pPr>
      <w:r w:rsidRPr="00602B78">
        <w:rPr>
          <w:rFonts w:eastAsia="Arial" w:cstheme="minorHAnsi"/>
          <w:i/>
        </w:rPr>
        <w:t>4.</w:t>
      </w:r>
      <w:r w:rsidR="003878F0" w:rsidRPr="00602B78">
        <w:rPr>
          <w:rFonts w:eastAsia="Arial" w:cstheme="minorHAnsi"/>
          <w:i/>
        </w:rPr>
        <w:t xml:space="preserve"> </w:t>
      </w:r>
      <w:r w:rsidR="00DD10C2" w:rsidRPr="00602B78">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02B78" w:rsidRDefault="006D67EE" w:rsidP="00F77A5D">
      <w:pPr>
        <w:pStyle w:val="Betarp"/>
        <w:ind w:firstLine="720"/>
        <w:rPr>
          <w:rFonts w:eastAsia="Yu Mincho" w:cstheme="minorHAnsi"/>
          <w:b/>
          <w:bCs/>
          <w:iCs/>
        </w:rPr>
      </w:pPr>
      <w:r w:rsidRPr="00602B78">
        <w:rPr>
          <w:rFonts w:eastAsia="Arial" w:cstheme="minorHAnsi"/>
        </w:rPr>
        <w:t>5.</w:t>
      </w:r>
      <w:r w:rsidR="0093234E" w:rsidRPr="00602B78">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02B78">
        <w:rPr>
          <w:rFonts w:cstheme="minorHAnsi"/>
        </w:rPr>
        <w:t>(</w:t>
      </w:r>
      <w:r w:rsidR="00E405E7" w:rsidRPr="00602B78">
        <w:rPr>
          <w:rFonts w:eastAsia="Yu Mincho" w:cstheme="minorHAnsi"/>
          <w:b/>
        </w:rPr>
        <w:t>VPĮ 46 straipsnio 4 dalies 5 punktas).</w:t>
      </w:r>
    </w:p>
    <w:p w14:paraId="628BCAD7" w14:textId="77777777" w:rsidR="006D67EE" w:rsidRPr="00602B78" w:rsidRDefault="006D67EE" w:rsidP="00F77A5D">
      <w:pPr>
        <w:spacing w:line="240" w:lineRule="auto"/>
        <w:ind w:firstLine="720"/>
        <w:rPr>
          <w:rFonts w:eastAsia="Arial" w:cstheme="minorHAnsi"/>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3DB23246" w14:textId="6DAD01EF" w:rsidR="00C70E3A" w:rsidRPr="00C70E3A" w:rsidRDefault="00112F92" w:rsidP="00D11EEF">
      <w:pPr>
        <w:spacing w:line="200" w:lineRule="auto"/>
        <w:rPr>
          <w:rFonts w:ascii="Arial" w:eastAsia="Arial" w:hAnsi="Arial" w:cs="Arial"/>
          <w:b/>
          <w:smallCaps/>
        </w:rPr>
      </w:pPr>
      <w:r>
        <w:rPr>
          <w:rFonts w:ascii="Arial" w:eastAsia="Arial" w:hAnsi="Arial" w:cs="Arial"/>
        </w:rP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05A79617" w14:textId="6267F2CA" w:rsidR="009B4090" w:rsidRPr="004F1A11" w:rsidRDefault="009B4090" w:rsidP="009B4090">
      <w:pPr>
        <w:rPr>
          <w:rFonts w:eastAsiaTheme="minorHAnsi" w:cstheme="minorHAnsi"/>
          <w:bCs/>
          <w:iCs/>
        </w:rPr>
      </w:pPr>
      <w:bookmarkStart w:id="31" w:name="_Pirkimo_sąlygų_2"/>
      <w:bookmarkEnd w:id="24"/>
      <w:bookmarkEnd w:id="25"/>
      <w:bookmarkEnd w:id="26"/>
      <w:bookmarkEnd w:id="27"/>
      <w:bookmarkEnd w:id="28"/>
      <w:bookmarkEnd w:id="29"/>
      <w:bookmarkEnd w:id="30"/>
      <w:bookmarkEnd w:id="31"/>
    </w:p>
    <w:p w14:paraId="163D66E3" w14:textId="6F3D283E"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D11EEF">
        <w:rPr>
          <w:rFonts w:cstheme="minorHAnsi"/>
        </w:rPr>
        <w:t>2</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602B78">
              <w:rPr>
                <w:rFonts w:asciiTheme="minorHAnsi" w:hAnsiTheme="minorHAnsi" w:cstheme="minorHAnsi"/>
                <w:sz w:val="21"/>
                <w:szCs w:val="21"/>
              </w:rPr>
              <w:t>90 (devyniasdešimt) dienų nuo pasiūlymų pateikimo galutinio termino pabaigos</w:t>
            </w:r>
            <w:r w:rsidR="2F96E0D3" w:rsidRPr="00602B78">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602B78" w:rsidRDefault="009B4090" w:rsidP="003C138F">
            <w:pPr>
              <w:ind w:firstLine="34"/>
              <w:rPr>
                <w:rFonts w:asciiTheme="minorHAnsi" w:hAnsiTheme="minorHAnsi" w:cstheme="minorHAnsi"/>
                <w:sz w:val="21"/>
                <w:szCs w:val="21"/>
              </w:rPr>
            </w:pPr>
            <w:r w:rsidRPr="00602B78">
              <w:rPr>
                <w:rFonts w:asciiTheme="minorHAnsi" w:hAnsiTheme="minorHAnsi" w:cstheme="minorHAnsi"/>
                <w:iCs/>
                <w:sz w:val="21"/>
                <w:szCs w:val="21"/>
              </w:rPr>
              <w:t xml:space="preserve">3 (tris) darbo dienas </w:t>
            </w:r>
            <w:r w:rsidRPr="00602B78">
              <w:rPr>
                <w:rFonts w:asciiTheme="minorHAnsi" w:hAnsiTheme="minorHAnsi" w:cstheme="minorHAnsi"/>
                <w:sz w:val="21"/>
                <w:szCs w:val="21"/>
              </w:rPr>
              <w:t>nuo prašymo gavimo dienos</w:t>
            </w:r>
          </w:p>
          <w:p w14:paraId="44AD543A" w14:textId="77777777" w:rsidR="009B4090" w:rsidRPr="00602B78" w:rsidRDefault="009B4090" w:rsidP="003C138F">
            <w:pPr>
              <w:ind w:firstLine="34"/>
              <w:rPr>
                <w:rFonts w:asciiTheme="minorHAnsi" w:hAnsiTheme="minorHAnsi" w:cstheme="minorHAnsi"/>
                <w:sz w:val="21"/>
                <w:szCs w:val="21"/>
              </w:rPr>
            </w:pPr>
          </w:p>
        </w:tc>
        <w:tc>
          <w:tcPr>
            <w:tcW w:w="3424" w:type="dxa"/>
          </w:tcPr>
          <w:p w14:paraId="4885131B" w14:textId="43685E5E" w:rsidR="009B4090" w:rsidRPr="004F1A11" w:rsidRDefault="009B4090" w:rsidP="00602B78">
            <w:pPr>
              <w:ind w:firstLine="0"/>
              <w:rPr>
                <w:rFonts w:asciiTheme="minorHAnsi" w:hAnsiTheme="minorHAnsi" w:cstheme="minorHAnsi"/>
                <w:sz w:val="21"/>
                <w:szCs w:val="21"/>
              </w:rPr>
            </w:pPr>
            <w:r w:rsidRPr="004F1A11">
              <w:rPr>
                <w:rFonts w:asciiTheme="minorHAnsi" w:hAnsiTheme="minorHAnsi" w:cstheme="minorHAnsi"/>
                <w:color w:val="7030A0"/>
                <w:sz w:val="21"/>
                <w:szCs w:val="21"/>
              </w:rPr>
              <w:t xml:space="preserve"> </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602B78" w:rsidRDefault="009B4090" w:rsidP="003C138F">
            <w:pPr>
              <w:ind w:firstLine="34"/>
              <w:rPr>
                <w:rFonts w:asciiTheme="minorHAnsi" w:hAnsiTheme="minorHAnsi" w:cstheme="minorHAnsi"/>
                <w:sz w:val="21"/>
                <w:szCs w:val="21"/>
              </w:rPr>
            </w:pPr>
            <w:r w:rsidRPr="00602B78">
              <w:rPr>
                <w:rFonts w:asciiTheme="minorHAnsi" w:hAnsiTheme="minorHAnsi" w:cstheme="minorHAnsi"/>
                <w:iCs/>
                <w:sz w:val="21"/>
                <w:szCs w:val="21"/>
              </w:rPr>
              <w:t xml:space="preserve">5  (penkias) darbo dienas </w:t>
            </w:r>
            <w:r w:rsidRPr="00602B78">
              <w:rPr>
                <w:rFonts w:asciiTheme="minorHAnsi" w:hAnsiTheme="minorHAnsi" w:cstheme="minorHAnsi"/>
                <w:sz w:val="21"/>
                <w:szCs w:val="21"/>
              </w:rPr>
              <w:t>nuo prašymo gavimo dienos</w:t>
            </w:r>
          </w:p>
          <w:p w14:paraId="593A8179" w14:textId="77777777" w:rsidR="009B4090" w:rsidRPr="00602B78" w:rsidRDefault="009B4090" w:rsidP="003C138F">
            <w:pPr>
              <w:ind w:firstLine="34"/>
              <w:rPr>
                <w:rFonts w:asciiTheme="minorHAnsi" w:hAnsiTheme="minorHAnsi" w:cstheme="minorHAnsi"/>
                <w:sz w:val="21"/>
                <w:szCs w:val="21"/>
              </w:rPr>
            </w:pPr>
          </w:p>
        </w:tc>
        <w:tc>
          <w:tcPr>
            <w:tcW w:w="3424" w:type="dxa"/>
          </w:tcPr>
          <w:p w14:paraId="3485D5CD" w14:textId="15F90A60"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5D76C6">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D5CD" w14:textId="77777777" w:rsidR="006D64A6" w:rsidRDefault="006D64A6" w:rsidP="00D05666">
      <w:r>
        <w:separator/>
      </w:r>
    </w:p>
  </w:endnote>
  <w:endnote w:type="continuationSeparator" w:id="0">
    <w:p w14:paraId="2DAD2023" w14:textId="77777777" w:rsidR="006D64A6" w:rsidRDefault="006D64A6" w:rsidP="00D05666">
      <w:r>
        <w:continuationSeparator/>
      </w:r>
    </w:p>
  </w:endnote>
  <w:endnote w:type="continuationNotice" w:id="1">
    <w:p w14:paraId="2E1ACE07" w14:textId="77777777" w:rsidR="006D64A6" w:rsidRDefault="006D64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2665" w14:textId="77777777" w:rsidR="006D64A6" w:rsidRDefault="006D64A6" w:rsidP="00D05666">
      <w:r>
        <w:separator/>
      </w:r>
    </w:p>
  </w:footnote>
  <w:footnote w:type="continuationSeparator" w:id="0">
    <w:p w14:paraId="3E033CE9" w14:textId="77777777" w:rsidR="006D64A6" w:rsidRDefault="006D64A6" w:rsidP="00D05666">
      <w:r>
        <w:continuationSeparator/>
      </w:r>
    </w:p>
  </w:footnote>
  <w:footnote w:type="continuationNotice" w:id="1">
    <w:p w14:paraId="6AD4F1CD" w14:textId="77777777" w:rsidR="006D64A6" w:rsidRDefault="006D64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985252"/>
      <w:docPartObj>
        <w:docPartGallery w:val="Page Numbers (Top of Page)"/>
        <w:docPartUnique/>
      </w:docPartObj>
    </w:sdtPr>
    <w:sdtContent>
      <w:p w14:paraId="29972AC5" w14:textId="548507DA" w:rsidR="005D76C6" w:rsidRDefault="005D76C6">
        <w:pPr>
          <w:pStyle w:val="Antrats"/>
          <w:jc w:val="center"/>
        </w:pPr>
        <w:r>
          <w:fldChar w:fldCharType="begin"/>
        </w:r>
        <w:r>
          <w:instrText>PAGE   \* MERGEFORMAT</w:instrText>
        </w:r>
        <w:r>
          <w:fldChar w:fldCharType="separate"/>
        </w:r>
        <w:r>
          <w:t>2</w:t>
        </w:r>
        <w:r>
          <w:fldChar w:fldCharType="end"/>
        </w:r>
      </w:p>
    </w:sdtContent>
  </w:sdt>
  <w:p w14:paraId="2FBA12F4" w14:textId="44A41B0E"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91813DC"/>
    <w:multiLevelType w:val="multilevel"/>
    <w:tmpl w:val="6DEA261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5187A95"/>
    <w:multiLevelType w:val="multilevel"/>
    <w:tmpl w:val="F41A1156"/>
    <w:lvl w:ilvl="0">
      <w:start w:val="6"/>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78D421EC"/>
    <w:multiLevelType w:val="multilevel"/>
    <w:tmpl w:val="4A10B36E"/>
    <w:lvl w:ilvl="0">
      <w:start w:val="6"/>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4"/>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7"/>
  </w:num>
  <w:num w:numId="13" w16cid:durableId="587346005">
    <w:abstractNumId w:val="4"/>
  </w:num>
  <w:num w:numId="14" w16cid:durableId="206531404">
    <w:abstractNumId w:val="13"/>
  </w:num>
  <w:num w:numId="15" w16cid:durableId="91659916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6D6B"/>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FB0"/>
    <w:rsid w:val="00146095"/>
    <w:rsid w:val="00146BC9"/>
    <w:rsid w:val="00147397"/>
    <w:rsid w:val="00147A63"/>
    <w:rsid w:val="00147A8C"/>
    <w:rsid w:val="00150260"/>
    <w:rsid w:val="00150492"/>
    <w:rsid w:val="0015057D"/>
    <w:rsid w:val="00152306"/>
    <w:rsid w:val="0015376E"/>
    <w:rsid w:val="001538C5"/>
    <w:rsid w:val="00153D1C"/>
    <w:rsid w:val="00156AC9"/>
    <w:rsid w:val="00156D6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1C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E2C"/>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5D22"/>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8F5"/>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83"/>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D41"/>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6C6"/>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B78"/>
    <w:rsid w:val="00603E31"/>
    <w:rsid w:val="006041B7"/>
    <w:rsid w:val="00605D03"/>
    <w:rsid w:val="00605FCA"/>
    <w:rsid w:val="00606CBD"/>
    <w:rsid w:val="00607C46"/>
    <w:rsid w:val="00612434"/>
    <w:rsid w:val="00612488"/>
    <w:rsid w:val="00612CE6"/>
    <w:rsid w:val="00612EDD"/>
    <w:rsid w:val="00614A7B"/>
    <w:rsid w:val="0061536C"/>
    <w:rsid w:val="006158E4"/>
    <w:rsid w:val="006158FB"/>
    <w:rsid w:val="00615C08"/>
    <w:rsid w:val="006167AD"/>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290"/>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4A6"/>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071"/>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D00"/>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57EF4"/>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780"/>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3B4"/>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361"/>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CEE"/>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00F"/>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266"/>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6CA"/>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7E83"/>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51B"/>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EEF"/>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290D"/>
    <w:rsid w:val="00D53BF4"/>
    <w:rsid w:val="00D54149"/>
    <w:rsid w:val="00D5456D"/>
    <w:rsid w:val="00D551E2"/>
    <w:rsid w:val="00D5520A"/>
    <w:rsid w:val="00D5632E"/>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643"/>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665"/>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2E69"/>
    <w:rsid w:val="000855FF"/>
    <w:rsid w:val="000E3D5E"/>
    <w:rsid w:val="000E62D1"/>
    <w:rsid w:val="001251FC"/>
    <w:rsid w:val="00127A9E"/>
    <w:rsid w:val="001A6EE0"/>
    <w:rsid w:val="001C0A94"/>
    <w:rsid w:val="001E3B26"/>
    <w:rsid w:val="00256A57"/>
    <w:rsid w:val="00266E2C"/>
    <w:rsid w:val="00295EF8"/>
    <w:rsid w:val="002B602E"/>
    <w:rsid w:val="002C1509"/>
    <w:rsid w:val="002F6C11"/>
    <w:rsid w:val="003661A6"/>
    <w:rsid w:val="00372672"/>
    <w:rsid w:val="004161F4"/>
    <w:rsid w:val="00430113"/>
    <w:rsid w:val="00460C76"/>
    <w:rsid w:val="0046126A"/>
    <w:rsid w:val="004C214A"/>
    <w:rsid w:val="004D38E9"/>
    <w:rsid w:val="004F2A83"/>
    <w:rsid w:val="00515E63"/>
    <w:rsid w:val="00565992"/>
    <w:rsid w:val="005A1D41"/>
    <w:rsid w:val="005C3D97"/>
    <w:rsid w:val="006167AD"/>
    <w:rsid w:val="00652F79"/>
    <w:rsid w:val="00685665"/>
    <w:rsid w:val="006D77F5"/>
    <w:rsid w:val="006F4D5A"/>
    <w:rsid w:val="007260B3"/>
    <w:rsid w:val="00731487"/>
    <w:rsid w:val="00737C4C"/>
    <w:rsid w:val="0078514A"/>
    <w:rsid w:val="007C7D73"/>
    <w:rsid w:val="007F25D7"/>
    <w:rsid w:val="00810A25"/>
    <w:rsid w:val="00881536"/>
    <w:rsid w:val="008D1F6A"/>
    <w:rsid w:val="008D6E2A"/>
    <w:rsid w:val="00903EB2"/>
    <w:rsid w:val="00906FC8"/>
    <w:rsid w:val="00915DD0"/>
    <w:rsid w:val="00926BF1"/>
    <w:rsid w:val="009520DA"/>
    <w:rsid w:val="00975C18"/>
    <w:rsid w:val="0097687E"/>
    <w:rsid w:val="009C1955"/>
    <w:rsid w:val="009C5E39"/>
    <w:rsid w:val="009E159D"/>
    <w:rsid w:val="009E6FBD"/>
    <w:rsid w:val="00A02E8E"/>
    <w:rsid w:val="00A03CB8"/>
    <w:rsid w:val="00A443B4"/>
    <w:rsid w:val="00A447B7"/>
    <w:rsid w:val="00A55596"/>
    <w:rsid w:val="00A87851"/>
    <w:rsid w:val="00AC07D5"/>
    <w:rsid w:val="00AD09B5"/>
    <w:rsid w:val="00AD33B3"/>
    <w:rsid w:val="00AF3241"/>
    <w:rsid w:val="00B02DFF"/>
    <w:rsid w:val="00B031BD"/>
    <w:rsid w:val="00B604DE"/>
    <w:rsid w:val="00B70DD9"/>
    <w:rsid w:val="00B971E7"/>
    <w:rsid w:val="00C1200F"/>
    <w:rsid w:val="00C13521"/>
    <w:rsid w:val="00C64F5A"/>
    <w:rsid w:val="00CC6A12"/>
    <w:rsid w:val="00CD27B6"/>
    <w:rsid w:val="00CF4CEB"/>
    <w:rsid w:val="00D1288B"/>
    <w:rsid w:val="00D45211"/>
    <w:rsid w:val="00D5632E"/>
    <w:rsid w:val="00DE23D8"/>
    <w:rsid w:val="00E464CE"/>
    <w:rsid w:val="00E706A7"/>
    <w:rsid w:val="00EF2D08"/>
    <w:rsid w:val="00EF6792"/>
    <w:rsid w:val="00F62A32"/>
    <w:rsid w:val="00F81DB5"/>
    <w:rsid w:val="00FB3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11285</Words>
  <Characters>6433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23</cp:revision>
  <cp:lastPrinted>2026-03-16T07:57:00Z</cp:lastPrinted>
  <dcterms:created xsi:type="dcterms:W3CDTF">2025-11-26T13:41:00Z</dcterms:created>
  <dcterms:modified xsi:type="dcterms:W3CDTF">2026-03-16T11:24:00Z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