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941AD" w14:textId="77777777" w:rsidR="0010554E" w:rsidRPr="009B7DE8" w:rsidRDefault="0010554E" w:rsidP="0010554E">
      <w:pPr>
        <w:jc w:val="center"/>
        <w:rPr>
          <w:rFonts w:ascii="Trebuchet MS" w:eastAsia="Calibri" w:hAnsi="Trebuchet MS"/>
          <w:b/>
          <w:color w:val="000000"/>
          <w:sz w:val="22"/>
          <w:szCs w:val="22"/>
        </w:rPr>
      </w:pPr>
      <w:r w:rsidRPr="009B7DE8">
        <w:rPr>
          <w:rFonts w:ascii="Trebuchet MS" w:hAnsi="Trebuchet MS"/>
          <w:b/>
          <w:color w:val="000000"/>
          <w:sz w:val="22"/>
          <w:szCs w:val="22"/>
        </w:rPr>
        <w:t>PASIŪLYMAS</w:t>
      </w:r>
    </w:p>
    <w:p w14:paraId="2C694D96" w14:textId="77777777" w:rsidR="0010554E" w:rsidRPr="009B7DE8" w:rsidRDefault="0010554E" w:rsidP="0010554E">
      <w:pPr>
        <w:jc w:val="center"/>
        <w:rPr>
          <w:rFonts w:ascii="Trebuchet MS" w:hAnsi="Trebuchet MS"/>
          <w:b/>
          <w:color w:val="000000"/>
          <w:sz w:val="22"/>
          <w:szCs w:val="22"/>
        </w:rPr>
      </w:pPr>
      <w:r w:rsidRPr="009B7DE8">
        <w:rPr>
          <w:rFonts w:ascii="Trebuchet MS" w:hAnsi="Trebuchet MS"/>
          <w:b/>
          <w:color w:val="000000"/>
          <w:sz w:val="22"/>
          <w:szCs w:val="22"/>
        </w:rPr>
        <w:t xml:space="preserve">DĖL </w:t>
      </w:r>
      <w:r w:rsidRPr="009B7DE8">
        <w:rPr>
          <w:rFonts w:ascii="Trebuchet MS" w:hAnsi="Trebuchet MS"/>
          <w:b/>
          <w:bCs/>
          <w:color w:val="000000"/>
          <w:sz w:val="22"/>
          <w:szCs w:val="22"/>
        </w:rPr>
        <w:t xml:space="preserve">KRAUJO PAĖMIMO SISTEMŲ </w:t>
      </w:r>
      <w:r w:rsidRPr="009B7DE8">
        <w:rPr>
          <w:rFonts w:ascii="Trebuchet MS" w:hAnsi="Trebuchet MS"/>
          <w:b/>
          <w:color w:val="000000"/>
          <w:sz w:val="22"/>
          <w:szCs w:val="22"/>
        </w:rPr>
        <w:t>PIRKIMO</w:t>
      </w:r>
    </w:p>
    <w:p w14:paraId="749F937D" w14:textId="77777777" w:rsidR="00B72411" w:rsidRPr="009B7DE8" w:rsidRDefault="00B72411" w:rsidP="00835B86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51A4D203" w:rsidR="00853822" w:rsidRPr="009B7DE8" w:rsidRDefault="00B72411" w:rsidP="00835B86">
      <w:pPr>
        <w:jc w:val="center"/>
        <w:rPr>
          <w:rFonts w:ascii="Trebuchet MS" w:hAnsi="Trebuchet MS"/>
          <w:sz w:val="22"/>
          <w:szCs w:val="22"/>
        </w:rPr>
      </w:pPr>
      <w:r w:rsidRPr="009B7DE8">
        <w:rPr>
          <w:rFonts w:ascii="Trebuchet MS" w:hAnsi="Trebuchet MS"/>
          <w:sz w:val="22"/>
          <w:szCs w:val="22"/>
          <w:u w:val="single"/>
        </w:rPr>
        <w:t>201</w:t>
      </w:r>
      <w:r w:rsidR="00A933F3" w:rsidRPr="009B7DE8">
        <w:rPr>
          <w:rFonts w:ascii="Trebuchet MS" w:hAnsi="Trebuchet MS"/>
          <w:sz w:val="22"/>
          <w:szCs w:val="22"/>
          <w:u w:val="single"/>
        </w:rPr>
        <w:t>9</w:t>
      </w:r>
      <w:r w:rsidRPr="009B7DE8">
        <w:rPr>
          <w:rFonts w:ascii="Trebuchet MS" w:hAnsi="Trebuchet MS"/>
          <w:sz w:val="22"/>
          <w:szCs w:val="22"/>
          <w:u w:val="single"/>
        </w:rPr>
        <w:t>-</w:t>
      </w:r>
      <w:r w:rsidR="001D45E8" w:rsidRPr="009B7DE8">
        <w:rPr>
          <w:rFonts w:ascii="Trebuchet MS" w:hAnsi="Trebuchet MS"/>
          <w:sz w:val="22"/>
          <w:szCs w:val="22"/>
          <w:u w:val="single"/>
        </w:rPr>
        <w:t>06</w:t>
      </w:r>
      <w:r w:rsidRPr="009B7DE8">
        <w:rPr>
          <w:rFonts w:ascii="Trebuchet MS" w:hAnsi="Trebuchet MS"/>
          <w:sz w:val="22"/>
          <w:szCs w:val="22"/>
          <w:u w:val="single"/>
        </w:rPr>
        <w:t>-</w:t>
      </w:r>
      <w:r w:rsidR="001D45E8" w:rsidRPr="009B7DE8">
        <w:rPr>
          <w:rFonts w:ascii="Trebuchet MS" w:hAnsi="Trebuchet MS"/>
          <w:sz w:val="22"/>
          <w:szCs w:val="22"/>
          <w:u w:val="single"/>
        </w:rPr>
        <w:t>19</w:t>
      </w:r>
      <w:r w:rsidRPr="009B7DE8">
        <w:rPr>
          <w:rFonts w:ascii="Trebuchet MS" w:hAnsi="Trebuchet MS"/>
          <w:sz w:val="22"/>
          <w:szCs w:val="22"/>
        </w:rPr>
        <w:t xml:space="preserve"> Nr. </w:t>
      </w:r>
      <w:r w:rsidR="001D45E8" w:rsidRPr="009B7DE8">
        <w:rPr>
          <w:rFonts w:ascii="Trebuchet MS" w:hAnsi="Trebuchet MS"/>
          <w:sz w:val="22"/>
          <w:szCs w:val="22"/>
          <w:u w:val="single"/>
        </w:rPr>
        <w:t>14</w:t>
      </w:r>
      <w:r w:rsidR="0010554E" w:rsidRPr="009B7DE8">
        <w:rPr>
          <w:rFonts w:ascii="Trebuchet MS" w:hAnsi="Trebuchet MS"/>
          <w:sz w:val="22"/>
          <w:szCs w:val="22"/>
          <w:u w:val="single"/>
        </w:rPr>
        <w:t>2</w:t>
      </w:r>
      <w:r w:rsidR="00A933F3" w:rsidRPr="009B7DE8">
        <w:rPr>
          <w:rFonts w:ascii="Trebuchet MS" w:hAnsi="Trebuchet MS"/>
          <w:sz w:val="22"/>
          <w:szCs w:val="22"/>
          <w:u w:val="single"/>
        </w:rPr>
        <w:t>/19</w:t>
      </w:r>
    </w:p>
    <w:p w14:paraId="0680FE6A" w14:textId="3EAC92F9" w:rsidR="00B72411" w:rsidRPr="009B7DE8" w:rsidRDefault="00B72411" w:rsidP="00835B86">
      <w:pPr>
        <w:jc w:val="center"/>
        <w:rPr>
          <w:rFonts w:ascii="Trebuchet MS" w:hAnsi="Trebuchet MS"/>
          <w:sz w:val="18"/>
          <w:szCs w:val="18"/>
        </w:rPr>
      </w:pPr>
      <w:r w:rsidRPr="009B7DE8">
        <w:rPr>
          <w:rFonts w:ascii="Trebuchet MS" w:hAnsi="Trebuchet MS"/>
          <w:sz w:val="18"/>
          <w:szCs w:val="18"/>
        </w:rPr>
        <w:t>(</w:t>
      </w:r>
      <w:r w:rsidR="000A51CB" w:rsidRPr="009B7DE8">
        <w:rPr>
          <w:rFonts w:ascii="Trebuchet MS" w:hAnsi="Trebuchet MS"/>
          <w:sz w:val="18"/>
          <w:szCs w:val="18"/>
        </w:rPr>
        <w:t>D</w:t>
      </w:r>
      <w:r w:rsidRPr="009B7DE8">
        <w:rPr>
          <w:rFonts w:ascii="Trebuchet MS" w:hAnsi="Trebuchet MS"/>
          <w:sz w:val="18"/>
          <w:szCs w:val="18"/>
        </w:rPr>
        <w:t>ata)</w:t>
      </w:r>
    </w:p>
    <w:p w14:paraId="7D8F3AA9" w14:textId="77777777" w:rsidR="00985D58" w:rsidRPr="009B7DE8" w:rsidRDefault="00985D58" w:rsidP="00835B86">
      <w:pPr>
        <w:jc w:val="center"/>
        <w:rPr>
          <w:rFonts w:ascii="Trebuchet MS" w:hAnsi="Trebuchet MS"/>
          <w:sz w:val="22"/>
          <w:szCs w:val="22"/>
        </w:rPr>
      </w:pPr>
    </w:p>
    <w:p w14:paraId="0AADE965" w14:textId="47E27BAB" w:rsidR="00B72411" w:rsidRPr="009B7DE8" w:rsidRDefault="00B72411" w:rsidP="00835B86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9B7DE8">
        <w:rPr>
          <w:rFonts w:ascii="Trebuchet MS" w:hAnsi="Trebuchet MS"/>
          <w:sz w:val="22"/>
          <w:szCs w:val="22"/>
          <w:u w:val="single"/>
        </w:rPr>
        <w:t>Avižienių k.</w:t>
      </w:r>
    </w:p>
    <w:p w14:paraId="56AF243D" w14:textId="6A174EDE" w:rsidR="00B72411" w:rsidRPr="009B7DE8" w:rsidRDefault="00B72411" w:rsidP="00835B86">
      <w:pPr>
        <w:jc w:val="center"/>
        <w:rPr>
          <w:rFonts w:ascii="Trebuchet MS" w:hAnsi="Trebuchet MS"/>
          <w:sz w:val="18"/>
          <w:szCs w:val="18"/>
          <w:u w:val="single"/>
        </w:rPr>
      </w:pPr>
      <w:r w:rsidRPr="009B7DE8">
        <w:rPr>
          <w:rFonts w:ascii="Trebuchet MS" w:hAnsi="Trebuchet MS"/>
          <w:sz w:val="18"/>
          <w:szCs w:val="18"/>
          <w:u w:val="single"/>
        </w:rPr>
        <w:t>(</w:t>
      </w:r>
      <w:r w:rsidR="00BE7401" w:rsidRPr="009B7DE8">
        <w:rPr>
          <w:rFonts w:ascii="Trebuchet MS" w:hAnsi="Trebuchet MS"/>
          <w:sz w:val="18"/>
          <w:szCs w:val="18"/>
          <w:u w:val="single"/>
        </w:rPr>
        <w:t>Sudarymo v</w:t>
      </w:r>
      <w:r w:rsidR="00D12A5C" w:rsidRPr="009B7DE8">
        <w:rPr>
          <w:rFonts w:ascii="Trebuchet MS" w:hAnsi="Trebuchet MS"/>
          <w:sz w:val="18"/>
          <w:szCs w:val="18"/>
          <w:u w:val="single"/>
        </w:rPr>
        <w:t>ieta</w:t>
      </w:r>
      <w:r w:rsidRPr="009B7DE8">
        <w:rPr>
          <w:rFonts w:ascii="Trebuchet MS" w:hAnsi="Trebuchet MS"/>
          <w:sz w:val="18"/>
          <w:szCs w:val="18"/>
          <w:u w:val="single"/>
        </w:rPr>
        <w:t>)</w:t>
      </w:r>
    </w:p>
    <w:p w14:paraId="0E85DC32" w14:textId="405D27E8" w:rsidR="00B72411" w:rsidRPr="009B7DE8" w:rsidRDefault="00B72411" w:rsidP="00835B86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B72411" w:rsidRPr="009B7DE8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21BE00E5" w:rsidR="00B72411" w:rsidRPr="009B7DE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1135195A" w:rsidR="00D134D7" w:rsidRPr="009B7DE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B72411" w:rsidRPr="009B7DE8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30C54180" w:rsidR="00B72411" w:rsidRPr="009B7DE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7777777" w:rsidR="00AD1170" w:rsidRPr="009B7DE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 xml:space="preserve">Gėlių g. 2, Avižienių k., Vilniaus raj. sav., </w:t>
            </w:r>
          </w:p>
          <w:p w14:paraId="3F8DE2C1" w14:textId="1A6E8845" w:rsidR="00B72411" w:rsidRPr="009B7DE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B35EB5" w:rsidRPr="009B7DE8" w14:paraId="36A135B3" w14:textId="77777777" w:rsidTr="0074093B">
        <w:trPr>
          <w:jc w:val="center"/>
        </w:trPr>
        <w:tc>
          <w:tcPr>
            <w:tcW w:w="4815" w:type="dxa"/>
            <w:vAlign w:val="center"/>
          </w:tcPr>
          <w:p w14:paraId="53460172" w14:textId="4C6956A3" w:rsidR="00B35EB5" w:rsidRPr="009B7DE8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Tiekėjo (įmonės) kodas</w:t>
            </w:r>
          </w:p>
        </w:tc>
        <w:tc>
          <w:tcPr>
            <w:tcW w:w="4807" w:type="dxa"/>
            <w:vAlign w:val="center"/>
          </w:tcPr>
          <w:p w14:paraId="3FB24F83" w14:textId="7667128B" w:rsidR="00B35EB5" w:rsidRPr="009B7DE8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111768155</w:t>
            </w:r>
          </w:p>
        </w:tc>
      </w:tr>
      <w:tr w:rsidR="00B35EB5" w:rsidRPr="009B7DE8" w14:paraId="68BBAFC9" w14:textId="77777777" w:rsidTr="0074093B">
        <w:trPr>
          <w:jc w:val="center"/>
        </w:trPr>
        <w:tc>
          <w:tcPr>
            <w:tcW w:w="4815" w:type="dxa"/>
            <w:vAlign w:val="center"/>
          </w:tcPr>
          <w:p w14:paraId="23D07870" w14:textId="517A5B35" w:rsidR="00B35EB5" w:rsidRPr="009B7DE8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PVM mokėtojo kodas</w:t>
            </w:r>
          </w:p>
        </w:tc>
        <w:tc>
          <w:tcPr>
            <w:tcW w:w="4807" w:type="dxa"/>
            <w:vAlign w:val="center"/>
          </w:tcPr>
          <w:p w14:paraId="0FA930A4" w14:textId="2D9825E7" w:rsidR="00B35EB5" w:rsidRPr="009B7DE8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LT117681515</w:t>
            </w:r>
          </w:p>
        </w:tc>
      </w:tr>
      <w:tr w:rsidR="00B35EB5" w:rsidRPr="009B7DE8" w14:paraId="5B147B82" w14:textId="77777777" w:rsidTr="0074093B">
        <w:trPr>
          <w:jc w:val="center"/>
        </w:trPr>
        <w:tc>
          <w:tcPr>
            <w:tcW w:w="4815" w:type="dxa"/>
            <w:vAlign w:val="center"/>
          </w:tcPr>
          <w:p w14:paraId="486F7DE2" w14:textId="09B3A84B" w:rsidR="00B35EB5" w:rsidRPr="009B7DE8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Įmonės vadovo pareigos, vardas ir pavardė</w:t>
            </w:r>
          </w:p>
        </w:tc>
        <w:tc>
          <w:tcPr>
            <w:tcW w:w="4807" w:type="dxa"/>
            <w:vAlign w:val="center"/>
          </w:tcPr>
          <w:p w14:paraId="783D19D2" w14:textId="4BED1FCF" w:rsidR="00B35EB5" w:rsidRPr="009B7DE8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Generalinis direktorius Stasys Križanauskas</w:t>
            </w:r>
          </w:p>
        </w:tc>
      </w:tr>
      <w:tr w:rsidR="00B72411" w:rsidRPr="009B7DE8" w14:paraId="046896E4" w14:textId="77777777" w:rsidTr="0074093B">
        <w:trPr>
          <w:jc w:val="center"/>
        </w:trPr>
        <w:tc>
          <w:tcPr>
            <w:tcW w:w="4815" w:type="dxa"/>
            <w:vAlign w:val="center"/>
          </w:tcPr>
          <w:p w14:paraId="6FBA125F" w14:textId="2D938AFE" w:rsidR="00B72411" w:rsidRPr="009B7DE8" w:rsidRDefault="00AD299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07" w:type="dxa"/>
            <w:vAlign w:val="center"/>
          </w:tcPr>
          <w:p w14:paraId="505FC07F" w14:textId="77872562" w:rsidR="00B72411" w:rsidRPr="009B7DE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Viešųjų pirkimų specialistė Lina Baležentytė</w:t>
            </w:r>
          </w:p>
        </w:tc>
      </w:tr>
      <w:tr w:rsidR="00B72411" w:rsidRPr="009B7DE8" w14:paraId="7BB35778" w14:textId="77777777" w:rsidTr="0074093B">
        <w:trPr>
          <w:jc w:val="center"/>
        </w:trPr>
        <w:tc>
          <w:tcPr>
            <w:tcW w:w="4815" w:type="dxa"/>
            <w:vAlign w:val="center"/>
          </w:tcPr>
          <w:p w14:paraId="3B7158A2" w14:textId="77777777" w:rsidR="00B72411" w:rsidRPr="009B7DE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4807" w:type="dxa"/>
            <w:vAlign w:val="center"/>
          </w:tcPr>
          <w:p w14:paraId="06621459" w14:textId="021E15EE" w:rsidR="00B72411" w:rsidRPr="009B7DE8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B72411" w:rsidRPr="009B7DE8" w14:paraId="38BB5089" w14:textId="77777777" w:rsidTr="0074093B">
        <w:trPr>
          <w:jc w:val="center"/>
        </w:trPr>
        <w:tc>
          <w:tcPr>
            <w:tcW w:w="4815" w:type="dxa"/>
            <w:vAlign w:val="center"/>
          </w:tcPr>
          <w:p w14:paraId="10B80E57" w14:textId="77777777" w:rsidR="00B72411" w:rsidRPr="009B7DE8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000AC885" w14:textId="759B60D5" w:rsidR="00B72411" w:rsidRPr="009B7DE8" w:rsidRDefault="00DE1C7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7" w:history="1">
              <w:r w:rsidR="00984C36" w:rsidRPr="009B7DE8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  <w:tr w:rsidR="006C4A1B" w:rsidRPr="009B7DE8" w14:paraId="642AEA22" w14:textId="77777777" w:rsidTr="0074093B">
        <w:trPr>
          <w:jc w:val="center"/>
        </w:trPr>
        <w:tc>
          <w:tcPr>
            <w:tcW w:w="4815" w:type="dxa"/>
            <w:vAlign w:val="center"/>
          </w:tcPr>
          <w:p w14:paraId="590C1050" w14:textId="57063B06" w:rsidR="006C4A1B" w:rsidRPr="009B7DE8" w:rsidRDefault="006C4A1B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El. pašto adresas užsakymams</w:t>
            </w:r>
          </w:p>
        </w:tc>
        <w:tc>
          <w:tcPr>
            <w:tcW w:w="4807" w:type="dxa"/>
            <w:vAlign w:val="center"/>
          </w:tcPr>
          <w:p w14:paraId="3EDA9FA2" w14:textId="34A1D5EB" w:rsidR="006C4A1B" w:rsidRPr="009B7DE8" w:rsidRDefault="00DE1C75" w:rsidP="00835B86">
            <w:pPr>
              <w:widowControl w:val="0"/>
              <w:tabs>
                <w:tab w:val="left" w:pos="1800"/>
              </w:tabs>
              <w:rPr>
                <w:rStyle w:val="Hipersaitas"/>
                <w:rFonts w:ascii="Trebuchet MS" w:hAnsi="Trebuchet MS"/>
                <w:sz w:val="22"/>
                <w:szCs w:val="22"/>
              </w:rPr>
            </w:pPr>
            <w:hyperlink r:id="rId8" w:history="1">
              <w:r w:rsidR="006C4A1B" w:rsidRPr="009B7DE8">
                <w:rPr>
                  <w:rStyle w:val="Hipersaitas"/>
                  <w:rFonts w:ascii="Trebuchet MS" w:hAnsi="Trebuchet MS"/>
                  <w:sz w:val="22"/>
                  <w:szCs w:val="22"/>
                </w:rPr>
                <w:t>orders@diamedica.lt</w:t>
              </w:r>
            </w:hyperlink>
            <w:r w:rsidR="006C4A1B" w:rsidRPr="009B7DE8">
              <w:rPr>
                <w:rStyle w:val="Hipersaitas"/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77777777" w:rsidR="00215517" w:rsidRPr="009B7DE8" w:rsidRDefault="00215517" w:rsidP="009B7DE8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23CB9E30" w14:textId="12794F5B" w:rsidR="00A34B77" w:rsidRPr="009B7DE8" w:rsidRDefault="00D0742E" w:rsidP="009B7DE8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  <w:r w:rsidRPr="009B7DE8">
        <w:rPr>
          <w:rFonts w:ascii="Trebuchet MS" w:hAnsi="Trebuchet MS"/>
          <w:sz w:val="22"/>
          <w:szCs w:val="22"/>
        </w:rPr>
        <w:t>Šiuo pasiūlymu pažymime, kad sutinkame su visomis pirkimo sąlygomis, nustatytomis</w:t>
      </w:r>
      <w:r w:rsidR="00835B86" w:rsidRPr="009B7DE8">
        <w:rPr>
          <w:rFonts w:ascii="Trebuchet MS" w:hAnsi="Trebuchet MS"/>
          <w:color w:val="000000"/>
          <w:sz w:val="22"/>
          <w:szCs w:val="22"/>
        </w:rPr>
        <w:t>:</w:t>
      </w:r>
    </w:p>
    <w:p w14:paraId="55806284" w14:textId="10A29742" w:rsidR="00A34B77" w:rsidRPr="009B7DE8" w:rsidRDefault="00A34B77" w:rsidP="009B7DE8">
      <w:pPr>
        <w:tabs>
          <w:tab w:val="left" w:pos="720"/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  <w:r w:rsidRPr="009B7DE8">
        <w:rPr>
          <w:rFonts w:ascii="Trebuchet MS" w:eastAsia="Arial Unicode MS" w:hAnsi="Trebuchet MS" w:cs="Tahoma"/>
          <w:sz w:val="22"/>
          <w:szCs w:val="22"/>
        </w:rPr>
        <w:t xml:space="preserve">1) </w:t>
      </w:r>
      <w:r w:rsidR="00D0742E" w:rsidRPr="009B7DE8">
        <w:rPr>
          <w:rFonts w:ascii="Trebuchet MS" w:hAnsi="Trebuchet MS"/>
          <w:sz w:val="22"/>
          <w:szCs w:val="22"/>
        </w:rPr>
        <w:t>atviro konkurso skelbime</w:t>
      </w:r>
      <w:r w:rsidR="00652617" w:rsidRPr="009B7DE8">
        <w:rPr>
          <w:rFonts w:ascii="Trebuchet MS" w:hAnsi="Trebuchet MS"/>
          <w:sz w:val="22"/>
          <w:szCs w:val="22"/>
        </w:rPr>
        <w:t>;</w:t>
      </w:r>
    </w:p>
    <w:p w14:paraId="46AFCED3" w14:textId="619E3D7B" w:rsidR="00D0742E" w:rsidRPr="009B7DE8" w:rsidRDefault="00A34B77" w:rsidP="009B7DE8">
      <w:pPr>
        <w:tabs>
          <w:tab w:val="left" w:pos="720"/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9B7DE8">
        <w:rPr>
          <w:rFonts w:ascii="Trebuchet MS" w:eastAsia="Arial Unicode MS" w:hAnsi="Trebuchet MS" w:cs="Tahoma"/>
          <w:sz w:val="22"/>
          <w:szCs w:val="22"/>
        </w:rPr>
        <w:t xml:space="preserve">2) </w:t>
      </w:r>
      <w:r w:rsidR="00D0742E" w:rsidRPr="009B7DE8">
        <w:rPr>
          <w:rFonts w:ascii="Trebuchet MS" w:hAnsi="Trebuchet MS"/>
          <w:sz w:val="22"/>
          <w:szCs w:val="22"/>
        </w:rPr>
        <w:t>atviro konkurso sąlygose;</w:t>
      </w:r>
    </w:p>
    <w:p w14:paraId="39503BF1" w14:textId="18C61609" w:rsidR="00A34B77" w:rsidRPr="009B7DE8" w:rsidRDefault="00D0742E" w:rsidP="009B7DE8">
      <w:pPr>
        <w:tabs>
          <w:tab w:val="left" w:pos="720"/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9B7DE8">
        <w:rPr>
          <w:rFonts w:ascii="Trebuchet MS" w:hAnsi="Trebuchet MS"/>
          <w:color w:val="000000"/>
          <w:sz w:val="22"/>
          <w:szCs w:val="22"/>
        </w:rPr>
        <w:t xml:space="preserve">3) </w:t>
      </w:r>
      <w:r w:rsidR="00835B86" w:rsidRPr="009B7DE8">
        <w:rPr>
          <w:rFonts w:ascii="Trebuchet MS" w:hAnsi="Trebuchet MS"/>
          <w:color w:val="000000"/>
          <w:sz w:val="22"/>
          <w:szCs w:val="22"/>
        </w:rPr>
        <w:t>kituose pirkimo dokumentuose (jų paaiškinimuose, papildymuose)</w:t>
      </w:r>
      <w:r w:rsidR="00652617" w:rsidRPr="009B7DE8">
        <w:rPr>
          <w:rFonts w:ascii="Trebuchet MS" w:hAnsi="Trebuchet MS"/>
          <w:sz w:val="22"/>
          <w:szCs w:val="22"/>
        </w:rPr>
        <w:t>.</w:t>
      </w:r>
    </w:p>
    <w:p w14:paraId="2D3FE153" w14:textId="5CE33255" w:rsidR="00652617" w:rsidRPr="009B7DE8" w:rsidRDefault="00652617" w:rsidP="009B7DE8">
      <w:pPr>
        <w:tabs>
          <w:tab w:val="left" w:pos="720"/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7847D3E2" w14:textId="3D660DA1" w:rsidR="00304656" w:rsidRPr="009B7DE8" w:rsidRDefault="00304656" w:rsidP="009B7DE8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9B7DE8">
        <w:rPr>
          <w:rFonts w:ascii="Trebuchet MS" w:hAnsi="Trebuchet MS"/>
          <w:sz w:val="22"/>
          <w:szCs w:val="22"/>
        </w:rPr>
        <w:t>Pasiūlymas</w:t>
      </w:r>
      <w:r w:rsidRPr="009B7DE8">
        <w:rPr>
          <w:rFonts w:ascii="Trebuchet MS" w:hAnsi="Trebuchet MS"/>
          <w:color w:val="000000"/>
          <w:sz w:val="22"/>
          <w:szCs w:val="22"/>
        </w:rPr>
        <w:t xml:space="preserve"> galioja </w:t>
      </w:r>
      <w:r w:rsidRPr="009B7DE8">
        <w:rPr>
          <w:rFonts w:ascii="Trebuchet MS" w:hAnsi="Trebuchet MS"/>
          <w:bCs/>
          <w:color w:val="000000"/>
          <w:sz w:val="22"/>
          <w:szCs w:val="22"/>
        </w:rPr>
        <w:t>iki termino, nustatyto pirkimo dokumentuose</w:t>
      </w:r>
      <w:r w:rsidRPr="009B7DE8">
        <w:rPr>
          <w:rFonts w:ascii="Trebuchet MS" w:hAnsi="Trebuchet MS"/>
          <w:color w:val="000000"/>
          <w:sz w:val="22"/>
          <w:szCs w:val="22"/>
        </w:rPr>
        <w:t>.</w:t>
      </w:r>
    </w:p>
    <w:p w14:paraId="512576C7" w14:textId="77777777" w:rsidR="00304656" w:rsidRPr="009B7DE8" w:rsidRDefault="00304656" w:rsidP="009B7DE8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p w14:paraId="5BCB4CAC" w14:textId="23171EF3" w:rsidR="00304656" w:rsidRPr="009B7DE8" w:rsidRDefault="00304656" w:rsidP="009B7DE8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9B7DE8">
        <w:rPr>
          <w:rFonts w:ascii="Trebuchet MS" w:hAnsi="Trebuchet MS"/>
          <w:color w:val="000000"/>
          <w:sz w:val="22"/>
          <w:szCs w:val="22"/>
        </w:rPr>
        <w:t>Mes siūlome šias prekes nurodytas 2 priede</w:t>
      </w:r>
      <w:r w:rsidR="004500E1" w:rsidRPr="009B7DE8">
        <w:rPr>
          <w:rFonts w:ascii="Trebuchet MS" w:hAnsi="Trebuchet MS"/>
          <w:color w:val="000000"/>
          <w:sz w:val="22"/>
          <w:szCs w:val="22"/>
        </w:rPr>
        <w:t xml:space="preserve"> – užpildytoje techninėje specifikacijoje</w:t>
      </w:r>
      <w:r w:rsidRPr="009B7DE8">
        <w:rPr>
          <w:rFonts w:ascii="Trebuchet MS" w:hAnsi="Trebuchet MS"/>
          <w:color w:val="000000"/>
          <w:sz w:val="22"/>
          <w:szCs w:val="22"/>
        </w:rPr>
        <w:t>.</w:t>
      </w:r>
    </w:p>
    <w:p w14:paraId="4C247FF8" w14:textId="77777777" w:rsidR="004500E1" w:rsidRPr="009B7DE8" w:rsidRDefault="004500E1" w:rsidP="009B7DE8">
      <w:pPr>
        <w:tabs>
          <w:tab w:val="left" w:pos="851"/>
        </w:tabs>
        <w:suppressAutoHyphens w:val="0"/>
        <w:ind w:firstLine="567"/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14:paraId="4902D0F4" w14:textId="24A495B6" w:rsidR="003201B3" w:rsidRPr="009B7DE8" w:rsidRDefault="00304656" w:rsidP="003201B3">
      <w:pPr>
        <w:suppressAutoHyphens w:val="0"/>
        <w:jc w:val="both"/>
        <w:rPr>
          <w:rFonts w:ascii="Trebuchet MS" w:hAnsi="Trebuchet MS"/>
          <w:i/>
          <w:iCs/>
          <w:color w:val="000000"/>
          <w:sz w:val="22"/>
          <w:szCs w:val="22"/>
          <w:lang w:eastAsia="lt-LT"/>
        </w:rPr>
      </w:pPr>
      <w:r w:rsidRPr="009B7DE8">
        <w:rPr>
          <w:rFonts w:ascii="Trebuchet MS" w:hAnsi="Trebuchet MS"/>
          <w:b/>
          <w:color w:val="000000"/>
          <w:sz w:val="22"/>
          <w:szCs w:val="22"/>
        </w:rPr>
        <w:t>Bendra pasiūlymo kaina EUR (su PVM) dėl 1 pirkimo dalies</w:t>
      </w:r>
      <w:r w:rsidR="009565CB" w:rsidRPr="009B7DE8">
        <w:rPr>
          <w:rFonts w:ascii="Trebuchet MS" w:hAnsi="Trebuchet MS"/>
          <w:b/>
          <w:color w:val="000000"/>
          <w:sz w:val="22"/>
          <w:szCs w:val="22"/>
        </w:rPr>
        <w:t>:</w:t>
      </w:r>
      <w:r w:rsidRPr="009B7DE8">
        <w:rPr>
          <w:rFonts w:ascii="Trebuchet MS" w:hAnsi="Trebuchet MS"/>
          <w:color w:val="000000"/>
          <w:sz w:val="22"/>
          <w:szCs w:val="22"/>
        </w:rPr>
        <w:t xml:space="preserve"> </w:t>
      </w:r>
      <w:r w:rsidR="003201B3" w:rsidRPr="009B7DE8">
        <w:rPr>
          <w:rFonts w:ascii="Trebuchet MS" w:hAnsi="Trebuchet MS"/>
          <w:b/>
          <w:bCs/>
          <w:color w:val="000000"/>
          <w:sz w:val="22"/>
          <w:szCs w:val="22"/>
          <w:lang w:eastAsia="lt-LT"/>
        </w:rPr>
        <w:t>58797,90</w:t>
      </w:r>
      <w:r w:rsidR="009565CB" w:rsidRPr="009B7DE8">
        <w:rPr>
          <w:rFonts w:ascii="Trebuchet MS" w:hAnsi="Trebuchet MS"/>
          <w:b/>
          <w:bCs/>
          <w:color w:val="000000"/>
          <w:sz w:val="22"/>
          <w:szCs w:val="22"/>
          <w:lang w:eastAsia="lt-LT"/>
        </w:rPr>
        <w:t xml:space="preserve"> Eur </w:t>
      </w:r>
      <w:r w:rsidR="009565CB" w:rsidRPr="009B7DE8">
        <w:rPr>
          <w:rFonts w:ascii="Trebuchet MS" w:hAnsi="Trebuchet MS"/>
          <w:i/>
          <w:iCs/>
          <w:color w:val="000000"/>
          <w:sz w:val="22"/>
          <w:szCs w:val="22"/>
          <w:lang w:eastAsia="lt-LT"/>
        </w:rPr>
        <w:t>(penkiasdešimt aštuoni tūkstančiai septyni šimtai devyniasdešimt septyni eurai ir devyniasdešimt centų).</w:t>
      </w:r>
    </w:p>
    <w:p w14:paraId="42589073" w14:textId="76677BD2" w:rsidR="00304656" w:rsidRPr="009B7DE8" w:rsidRDefault="00304656" w:rsidP="00304656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9B7DE8">
        <w:rPr>
          <w:rFonts w:ascii="Trebuchet MS" w:hAnsi="Trebuchet MS"/>
          <w:b/>
          <w:color w:val="000000"/>
          <w:sz w:val="22"/>
          <w:szCs w:val="22"/>
        </w:rPr>
        <w:t>PVM (</w:t>
      </w:r>
      <w:r w:rsidR="00B773B9" w:rsidRPr="009B7DE8">
        <w:rPr>
          <w:rFonts w:ascii="Trebuchet MS" w:hAnsi="Trebuchet MS"/>
          <w:b/>
          <w:color w:val="000000"/>
          <w:sz w:val="22"/>
          <w:szCs w:val="22"/>
        </w:rPr>
        <w:t xml:space="preserve">5 </w:t>
      </w:r>
      <w:r w:rsidRPr="009B7DE8">
        <w:rPr>
          <w:rFonts w:ascii="Trebuchet MS" w:hAnsi="Trebuchet MS"/>
          <w:b/>
          <w:color w:val="000000"/>
          <w:sz w:val="22"/>
          <w:szCs w:val="22"/>
        </w:rPr>
        <w:t>proc.) suma Eur</w:t>
      </w:r>
      <w:r w:rsidR="00B809FA">
        <w:rPr>
          <w:rFonts w:ascii="Trebuchet MS" w:hAnsi="Trebuchet MS"/>
          <w:b/>
          <w:color w:val="000000"/>
          <w:sz w:val="22"/>
          <w:szCs w:val="22"/>
        </w:rPr>
        <w:t>:</w:t>
      </w:r>
      <w:r w:rsidRPr="009B7DE8">
        <w:rPr>
          <w:rFonts w:ascii="Trebuchet MS" w:hAnsi="Trebuchet MS"/>
          <w:color w:val="000000"/>
          <w:sz w:val="22"/>
          <w:szCs w:val="22"/>
        </w:rPr>
        <w:t xml:space="preserve"> </w:t>
      </w:r>
      <w:r w:rsidR="003201B3" w:rsidRPr="009B7DE8">
        <w:rPr>
          <w:rFonts w:ascii="Trebuchet MS" w:hAnsi="Trebuchet MS"/>
          <w:color w:val="000000"/>
          <w:sz w:val="22"/>
          <w:szCs w:val="22"/>
        </w:rPr>
        <w:t xml:space="preserve">2799,90 </w:t>
      </w:r>
      <w:r w:rsidR="00435486" w:rsidRPr="009B7DE8">
        <w:rPr>
          <w:rFonts w:ascii="Trebuchet MS" w:hAnsi="Trebuchet MS"/>
          <w:color w:val="000000"/>
          <w:sz w:val="22"/>
          <w:szCs w:val="22"/>
        </w:rPr>
        <w:t xml:space="preserve">Eur </w:t>
      </w:r>
      <w:r w:rsidR="00435486" w:rsidRPr="00B809FA">
        <w:rPr>
          <w:rFonts w:ascii="Trebuchet MS" w:hAnsi="Trebuchet MS"/>
          <w:i/>
          <w:iCs/>
          <w:color w:val="000000"/>
          <w:sz w:val="22"/>
          <w:szCs w:val="22"/>
        </w:rPr>
        <w:t>(du tūkstančiai septyni šimtai devyniasdešimt devyni eurai ir devyniasdešimt centų)</w:t>
      </w:r>
      <w:r w:rsidR="00435486" w:rsidRPr="009B7DE8">
        <w:rPr>
          <w:rFonts w:ascii="Trebuchet MS" w:hAnsi="Trebuchet MS"/>
          <w:color w:val="000000"/>
          <w:sz w:val="22"/>
          <w:szCs w:val="22"/>
        </w:rPr>
        <w:t>.</w:t>
      </w:r>
    </w:p>
    <w:p w14:paraId="5AAA69BC" w14:textId="77777777" w:rsidR="00304656" w:rsidRPr="009B7DE8" w:rsidRDefault="00304656" w:rsidP="00304656">
      <w:pPr>
        <w:jc w:val="both"/>
        <w:rPr>
          <w:rFonts w:ascii="Trebuchet MS" w:hAnsi="Trebuchet MS"/>
          <w:color w:val="000000"/>
          <w:sz w:val="22"/>
          <w:szCs w:val="22"/>
        </w:rPr>
      </w:pPr>
    </w:p>
    <w:p w14:paraId="56A748F5" w14:textId="3C0B9BA5" w:rsidR="00304656" w:rsidRPr="009B7DE8" w:rsidRDefault="00304656" w:rsidP="00304656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803914">
        <w:rPr>
          <w:rFonts w:ascii="Trebuchet MS" w:hAnsi="Trebuchet MS"/>
          <w:b/>
          <w:color w:val="000000"/>
          <w:sz w:val="22"/>
          <w:szCs w:val="22"/>
        </w:rPr>
        <w:t>Bendra pasiūlymo kaina EUR (su PVM) dėl 2 pirkimo dalies</w:t>
      </w:r>
      <w:r w:rsidR="009B7DE8" w:rsidRPr="00803914">
        <w:rPr>
          <w:rFonts w:ascii="Trebuchet MS" w:hAnsi="Trebuchet MS"/>
          <w:b/>
          <w:color w:val="000000"/>
          <w:sz w:val="22"/>
          <w:szCs w:val="22"/>
        </w:rPr>
        <w:t>:</w:t>
      </w:r>
      <w:r w:rsidRPr="00803914">
        <w:rPr>
          <w:rFonts w:ascii="Trebuchet MS" w:hAnsi="Trebuchet MS"/>
          <w:b/>
          <w:color w:val="000000"/>
          <w:sz w:val="22"/>
          <w:szCs w:val="22"/>
        </w:rPr>
        <w:t xml:space="preserve"> </w:t>
      </w:r>
      <w:r w:rsidR="008F0B87" w:rsidRPr="00803914">
        <w:rPr>
          <w:rFonts w:ascii="Trebuchet MS" w:hAnsi="Trebuchet MS"/>
          <w:b/>
          <w:color w:val="000000"/>
          <w:sz w:val="22"/>
          <w:szCs w:val="22"/>
        </w:rPr>
        <w:t>5040,00</w:t>
      </w:r>
      <w:r w:rsidR="009B7DE8" w:rsidRPr="00803914">
        <w:rPr>
          <w:rFonts w:ascii="Trebuchet MS" w:hAnsi="Trebuchet MS"/>
          <w:b/>
          <w:color w:val="000000"/>
          <w:sz w:val="22"/>
          <w:szCs w:val="22"/>
        </w:rPr>
        <w:t xml:space="preserve"> Eur </w:t>
      </w:r>
      <w:r w:rsidR="009B7DE8" w:rsidRPr="00803914">
        <w:rPr>
          <w:rFonts w:ascii="Trebuchet MS" w:hAnsi="Trebuchet MS"/>
          <w:i/>
          <w:iCs/>
          <w:color w:val="000000"/>
          <w:sz w:val="22"/>
          <w:szCs w:val="22"/>
        </w:rPr>
        <w:t>(penki tūkstančiai keturiasdešimt eurų ir 00 centų)</w:t>
      </w:r>
      <w:r w:rsidR="009B7DE8" w:rsidRPr="009B7DE8">
        <w:rPr>
          <w:rFonts w:ascii="Trebuchet MS" w:hAnsi="Trebuchet MS"/>
          <w:color w:val="000000"/>
          <w:sz w:val="22"/>
          <w:szCs w:val="22"/>
        </w:rPr>
        <w:t>.</w:t>
      </w:r>
    </w:p>
    <w:p w14:paraId="1957E3CF" w14:textId="3223228D" w:rsidR="00304656" w:rsidRPr="009B7DE8" w:rsidRDefault="00304656" w:rsidP="00304656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9B7DE8">
        <w:rPr>
          <w:rFonts w:ascii="Trebuchet MS" w:hAnsi="Trebuchet MS"/>
          <w:b/>
          <w:color w:val="000000"/>
          <w:sz w:val="22"/>
          <w:szCs w:val="22"/>
        </w:rPr>
        <w:t>PVM (</w:t>
      </w:r>
      <w:r w:rsidR="00B773B9" w:rsidRPr="009B7DE8">
        <w:rPr>
          <w:rFonts w:ascii="Trebuchet MS" w:hAnsi="Trebuchet MS"/>
          <w:b/>
          <w:color w:val="000000"/>
          <w:sz w:val="22"/>
          <w:szCs w:val="22"/>
        </w:rPr>
        <w:t xml:space="preserve">5 </w:t>
      </w:r>
      <w:r w:rsidRPr="009B7DE8">
        <w:rPr>
          <w:rFonts w:ascii="Trebuchet MS" w:hAnsi="Trebuchet MS"/>
          <w:b/>
          <w:color w:val="000000"/>
          <w:sz w:val="22"/>
          <w:szCs w:val="22"/>
        </w:rPr>
        <w:t>proc.) suma Eur</w:t>
      </w:r>
      <w:r w:rsidR="00803914">
        <w:rPr>
          <w:rFonts w:ascii="Trebuchet MS" w:hAnsi="Trebuchet MS"/>
          <w:b/>
          <w:color w:val="000000"/>
          <w:sz w:val="22"/>
          <w:szCs w:val="22"/>
        </w:rPr>
        <w:t>:</w:t>
      </w:r>
      <w:r w:rsidRPr="009B7DE8">
        <w:rPr>
          <w:rFonts w:ascii="Trebuchet MS" w:hAnsi="Trebuchet MS"/>
          <w:color w:val="000000"/>
          <w:sz w:val="22"/>
          <w:szCs w:val="22"/>
        </w:rPr>
        <w:t xml:space="preserve"> </w:t>
      </w:r>
      <w:r w:rsidR="008F0B87" w:rsidRPr="009B7DE8">
        <w:rPr>
          <w:rFonts w:ascii="Trebuchet MS" w:hAnsi="Trebuchet MS"/>
          <w:color w:val="000000"/>
          <w:sz w:val="22"/>
          <w:szCs w:val="22"/>
        </w:rPr>
        <w:t>240,00</w:t>
      </w:r>
      <w:r w:rsidR="00803914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8F0B87" w:rsidRPr="009B7DE8">
        <w:rPr>
          <w:rFonts w:ascii="Trebuchet MS" w:hAnsi="Trebuchet MS"/>
          <w:color w:val="000000"/>
          <w:sz w:val="22"/>
          <w:szCs w:val="22"/>
        </w:rPr>
        <w:t xml:space="preserve"> </w:t>
      </w:r>
      <w:r w:rsidR="009B7DE8" w:rsidRPr="00803914">
        <w:rPr>
          <w:rFonts w:ascii="Trebuchet MS" w:hAnsi="Trebuchet MS"/>
          <w:i/>
          <w:iCs/>
          <w:color w:val="000000"/>
          <w:sz w:val="22"/>
          <w:szCs w:val="22"/>
        </w:rPr>
        <w:t>(du šimtai keturiasdešimt eurų ir 00 centų)</w:t>
      </w:r>
      <w:r w:rsidR="009B7DE8" w:rsidRPr="009B7DE8">
        <w:rPr>
          <w:rFonts w:ascii="Trebuchet MS" w:hAnsi="Trebuchet MS"/>
          <w:color w:val="000000"/>
          <w:sz w:val="22"/>
          <w:szCs w:val="22"/>
        </w:rPr>
        <w:t>.</w:t>
      </w:r>
    </w:p>
    <w:p w14:paraId="695CD7B1" w14:textId="77777777" w:rsidR="00835B86" w:rsidRPr="009B7DE8" w:rsidRDefault="00835B86" w:rsidP="00997AB8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37B2406A" w14:textId="39902126" w:rsidR="0074093B" w:rsidRPr="009B7DE8" w:rsidRDefault="00304656" w:rsidP="00997AB8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9B7DE8">
        <w:rPr>
          <w:rFonts w:ascii="Trebuchet MS" w:hAnsi="Trebuchet MS"/>
          <w:color w:val="000000"/>
          <w:sz w:val="22"/>
          <w:szCs w:val="22"/>
        </w:rPr>
        <w:t>Kartu su pasiūlymu elektronine forma pateikiami skanuoti šie dokumentai:</w:t>
      </w:r>
    </w:p>
    <w:p w14:paraId="2FFE3139" w14:textId="77777777" w:rsidR="00CA6F20" w:rsidRPr="009B7DE8" w:rsidRDefault="00CA6F20" w:rsidP="00997AB8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3"/>
        <w:gridCol w:w="3969"/>
      </w:tblGrid>
      <w:tr w:rsidR="0074093B" w:rsidRPr="009B7DE8" w14:paraId="3D4DF7BC" w14:textId="77777777" w:rsidTr="00F9738B">
        <w:trPr>
          <w:trHeight w:val="841"/>
          <w:jc w:val="center"/>
        </w:trPr>
        <w:tc>
          <w:tcPr>
            <w:tcW w:w="562" w:type="dxa"/>
            <w:vAlign w:val="center"/>
          </w:tcPr>
          <w:p w14:paraId="4C5DE126" w14:textId="1573F141" w:rsidR="0074093B" w:rsidRPr="009B7DE8" w:rsidRDefault="0074093B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Eil. Nr.</w:t>
            </w:r>
          </w:p>
        </w:tc>
        <w:tc>
          <w:tcPr>
            <w:tcW w:w="5103" w:type="dxa"/>
            <w:vAlign w:val="center"/>
          </w:tcPr>
          <w:p w14:paraId="489342F3" w14:textId="295D0EB2" w:rsidR="0074093B" w:rsidRPr="009B7DE8" w:rsidRDefault="00835B8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Pateiktų dokumentų pavadinimas</w:t>
            </w:r>
          </w:p>
        </w:tc>
        <w:tc>
          <w:tcPr>
            <w:tcW w:w="3969" w:type="dxa"/>
            <w:vAlign w:val="center"/>
          </w:tcPr>
          <w:p w14:paraId="547C3D71" w14:textId="6C53CD63" w:rsidR="0074093B" w:rsidRPr="009B7DE8" w:rsidRDefault="00835B8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Dokumento puslapių skaičius</w:t>
            </w:r>
          </w:p>
        </w:tc>
      </w:tr>
      <w:tr w:rsidR="0074093B" w:rsidRPr="009B7DE8" w14:paraId="1CCE047E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7325BF69" w14:textId="4C9ECDFB" w:rsidR="0074093B" w:rsidRPr="009B7DE8" w:rsidRDefault="00F9738B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5103" w:type="dxa"/>
            <w:vAlign w:val="center"/>
          </w:tcPr>
          <w:p w14:paraId="0A2D105D" w14:textId="64A91C53" w:rsidR="0074093B" w:rsidRPr="009B7DE8" w:rsidRDefault="00CA6F20" w:rsidP="00835B86">
            <w:pPr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3969" w:type="dxa"/>
            <w:vAlign w:val="center"/>
          </w:tcPr>
          <w:p w14:paraId="7DD984F1" w14:textId="558F27BE" w:rsidR="0074093B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87B9D" w:rsidRPr="009B7DE8" w14:paraId="1A18169A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193CDAAC" w14:textId="76F2C4B6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5103" w:type="dxa"/>
            <w:vAlign w:val="center"/>
          </w:tcPr>
          <w:p w14:paraId="4E9DA823" w14:textId="2FC9EFC0" w:rsidR="00D87B9D" w:rsidRPr="009B7DE8" w:rsidRDefault="00D87B9D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9B7DE8"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3969" w:type="dxa"/>
            <w:vAlign w:val="center"/>
          </w:tcPr>
          <w:p w14:paraId="114834A3" w14:textId="11315D19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16</w:t>
            </w:r>
          </w:p>
        </w:tc>
      </w:tr>
      <w:tr w:rsidR="00D87B9D" w:rsidRPr="009B7DE8" w14:paraId="5454328D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08A44974" w14:textId="2DC2F317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5103" w:type="dxa"/>
            <w:vAlign w:val="center"/>
          </w:tcPr>
          <w:p w14:paraId="21A29406" w14:textId="7CEE0EAB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Techninė specifikacija</w:t>
            </w:r>
          </w:p>
        </w:tc>
        <w:tc>
          <w:tcPr>
            <w:tcW w:w="3969" w:type="dxa"/>
            <w:vAlign w:val="center"/>
          </w:tcPr>
          <w:p w14:paraId="75157C73" w14:textId="53B5A457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87B9D" w:rsidRPr="009B7DE8" w14:paraId="4C2155F9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79BFCB89" w14:textId="3C3DAB7D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5103" w:type="dxa"/>
            <w:vAlign w:val="center"/>
          </w:tcPr>
          <w:p w14:paraId="4DF052CF" w14:textId="0351BA6F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Įrangos techninė specifikacija</w:t>
            </w:r>
          </w:p>
        </w:tc>
        <w:tc>
          <w:tcPr>
            <w:tcW w:w="3969" w:type="dxa"/>
            <w:vAlign w:val="center"/>
          </w:tcPr>
          <w:p w14:paraId="17A5BBC6" w14:textId="5441D6C0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87B9D" w:rsidRPr="009B7DE8" w14:paraId="2B1108D4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3C284088" w14:textId="74693960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vAlign w:val="center"/>
          </w:tcPr>
          <w:p w14:paraId="6F406BE2" w14:textId="01AF8C70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aprašymai</w:t>
            </w:r>
          </w:p>
        </w:tc>
        <w:tc>
          <w:tcPr>
            <w:tcW w:w="3969" w:type="dxa"/>
            <w:vAlign w:val="center"/>
          </w:tcPr>
          <w:p w14:paraId="1577AC13" w14:textId="34F7E53A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55</w:t>
            </w:r>
          </w:p>
        </w:tc>
      </w:tr>
      <w:tr w:rsidR="00D87B9D" w:rsidRPr="009B7DE8" w14:paraId="5B499107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48BA4C2F" w14:textId="2DAB4ACA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5103" w:type="dxa"/>
            <w:vAlign w:val="center"/>
          </w:tcPr>
          <w:p w14:paraId="2E098E54" w14:textId="7C5272C8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CE sertifikatai</w:t>
            </w:r>
          </w:p>
        </w:tc>
        <w:tc>
          <w:tcPr>
            <w:tcW w:w="3969" w:type="dxa"/>
            <w:vAlign w:val="center"/>
          </w:tcPr>
          <w:p w14:paraId="3FA5EB88" w14:textId="6DC47467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156</w:t>
            </w:r>
          </w:p>
        </w:tc>
      </w:tr>
      <w:tr w:rsidR="00D87B9D" w:rsidRPr="009B7DE8" w14:paraId="281E1A8B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38CCB333" w14:textId="10248CC9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5103" w:type="dxa"/>
            <w:vAlign w:val="center"/>
          </w:tcPr>
          <w:p w14:paraId="200388E4" w14:textId="653B9B04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įgaliojimai</w:t>
            </w:r>
          </w:p>
        </w:tc>
        <w:tc>
          <w:tcPr>
            <w:tcW w:w="3969" w:type="dxa"/>
            <w:vAlign w:val="center"/>
          </w:tcPr>
          <w:p w14:paraId="42A752BE" w14:textId="3AB6D5D9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</w:p>
        </w:tc>
      </w:tr>
      <w:tr w:rsidR="00D87B9D" w:rsidRPr="009B7DE8" w14:paraId="0B05A44B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509509ED" w14:textId="2C3D82FE" w:rsidR="00D87B9D" w:rsidRPr="009B7DE8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5103" w:type="dxa"/>
            <w:vAlign w:val="center"/>
          </w:tcPr>
          <w:p w14:paraId="00AAAFFA" w14:textId="42E7EDB1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ISO sertifikatai</w:t>
            </w:r>
          </w:p>
        </w:tc>
        <w:tc>
          <w:tcPr>
            <w:tcW w:w="3969" w:type="dxa"/>
            <w:vAlign w:val="center"/>
          </w:tcPr>
          <w:p w14:paraId="2F2DCC5C" w14:textId="661F66D5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</w:tr>
      <w:tr w:rsidR="00D87B9D" w:rsidRPr="009B7DE8" w14:paraId="5E005E3C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658AEF5D" w14:textId="21D93849" w:rsidR="00D87B9D" w:rsidRPr="009B7DE8" w:rsidRDefault="00AB5A47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5103" w:type="dxa"/>
            <w:vAlign w:val="center"/>
          </w:tcPr>
          <w:p w14:paraId="1E0DC071" w14:textId="6639389F" w:rsidR="00D87B9D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patvirtinimai</w:t>
            </w:r>
          </w:p>
        </w:tc>
        <w:tc>
          <w:tcPr>
            <w:tcW w:w="3969" w:type="dxa"/>
            <w:vAlign w:val="center"/>
          </w:tcPr>
          <w:p w14:paraId="109C79FB" w14:textId="3721004D" w:rsidR="00D87B9D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23</w:t>
            </w:r>
          </w:p>
        </w:tc>
      </w:tr>
      <w:tr w:rsidR="00AB5A47" w:rsidRPr="009B7DE8" w14:paraId="60991E92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1F4B4BFC" w14:textId="6063FA93" w:rsidR="00AB5A47" w:rsidRPr="009B7DE8" w:rsidRDefault="00AB5A47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5103" w:type="dxa"/>
            <w:vAlign w:val="center"/>
          </w:tcPr>
          <w:p w14:paraId="26AEBEF1" w14:textId="45B41E27" w:rsidR="00B35EB5" w:rsidRPr="009B7DE8" w:rsidRDefault="00DE1C75" w:rsidP="00B35EB5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aprašymai</w:t>
            </w:r>
          </w:p>
        </w:tc>
        <w:tc>
          <w:tcPr>
            <w:tcW w:w="3969" w:type="dxa"/>
            <w:vAlign w:val="center"/>
          </w:tcPr>
          <w:p w14:paraId="18DFE677" w14:textId="29F5923D" w:rsidR="00AB5A47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  <w:tr w:rsidR="00AB5A47" w:rsidRPr="009B7DE8" w14:paraId="781E2968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27540710" w14:textId="0DBE81AA" w:rsidR="00AB5A47" w:rsidRPr="009B7DE8" w:rsidRDefault="00AB5A47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11.</w:t>
            </w:r>
          </w:p>
        </w:tc>
        <w:tc>
          <w:tcPr>
            <w:tcW w:w="5103" w:type="dxa"/>
            <w:vAlign w:val="center"/>
          </w:tcPr>
          <w:p w14:paraId="5D9FBB4A" w14:textId="3CEEBE15" w:rsidR="00B35EB5" w:rsidRPr="009B7DE8" w:rsidRDefault="00DE1C75" w:rsidP="00B35EB5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CE sertifikatai</w:t>
            </w:r>
          </w:p>
        </w:tc>
        <w:tc>
          <w:tcPr>
            <w:tcW w:w="3969" w:type="dxa"/>
            <w:vAlign w:val="center"/>
          </w:tcPr>
          <w:p w14:paraId="53E0F4DA" w14:textId="2DFF016C" w:rsidR="00AB5A47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AB5A47" w:rsidRPr="009B7DE8" w14:paraId="3430B2CC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26813933" w14:textId="78E3BA3A" w:rsidR="00AB5A47" w:rsidRPr="009B7DE8" w:rsidRDefault="00AB5A47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5103" w:type="dxa"/>
            <w:vAlign w:val="center"/>
          </w:tcPr>
          <w:p w14:paraId="467C20C9" w14:textId="35E798AC" w:rsidR="00AB5A47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įgaliojimai</w:t>
            </w:r>
          </w:p>
        </w:tc>
        <w:tc>
          <w:tcPr>
            <w:tcW w:w="3969" w:type="dxa"/>
            <w:vAlign w:val="center"/>
          </w:tcPr>
          <w:p w14:paraId="23028EE5" w14:textId="10D8D4BB" w:rsidR="00AB5A47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43133A" w:rsidRPr="009B7DE8" w14:paraId="507A94D1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69E9C6D5" w14:textId="06E97993" w:rsidR="0043133A" w:rsidRPr="009B7DE8" w:rsidRDefault="0043133A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B7DE8"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5103" w:type="dxa"/>
            <w:vAlign w:val="center"/>
          </w:tcPr>
          <w:p w14:paraId="487DC041" w14:textId="0886818A" w:rsidR="0043133A" w:rsidRPr="009B7DE8" w:rsidRDefault="00DE1C7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ISO sertifikatai</w:t>
            </w:r>
          </w:p>
        </w:tc>
        <w:tc>
          <w:tcPr>
            <w:tcW w:w="3969" w:type="dxa"/>
            <w:vAlign w:val="center"/>
          </w:tcPr>
          <w:p w14:paraId="1B456684" w14:textId="2B242E5A" w:rsidR="0043133A" w:rsidRPr="009B7DE8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</w:tbl>
    <w:p w14:paraId="685B1346" w14:textId="45B3287B" w:rsidR="006C452F" w:rsidRPr="009B7DE8" w:rsidRDefault="006C452F" w:rsidP="00085FDD">
      <w:pPr>
        <w:tabs>
          <w:tab w:val="left" w:pos="851"/>
        </w:tabs>
        <w:ind w:firstLine="567"/>
        <w:jc w:val="both"/>
        <w:rPr>
          <w:rFonts w:ascii="Trebuchet MS" w:hAnsi="Trebuchet MS"/>
          <w:bCs/>
          <w:sz w:val="22"/>
          <w:szCs w:val="22"/>
          <w:lang w:eastAsia="lt-LT"/>
        </w:rPr>
      </w:pPr>
      <w:bookmarkStart w:id="0" w:name="_GoBack"/>
      <w:bookmarkEnd w:id="0"/>
    </w:p>
    <w:p w14:paraId="562B610A" w14:textId="549D38EA" w:rsidR="00103279" w:rsidRPr="009B7DE8" w:rsidRDefault="00103279" w:rsidP="00085FD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2E9D3FC7" w14:textId="61A475CE" w:rsidR="00354122" w:rsidRPr="009B7DE8" w:rsidRDefault="00354122" w:rsidP="00085FD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7D4848BB" w14:textId="77777777" w:rsidR="00354122" w:rsidRPr="009B7DE8" w:rsidRDefault="00354122" w:rsidP="00085FD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9B7DE8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9B7DE8" w:rsidRDefault="00103279" w:rsidP="00835B86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9B7DE8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9B7DE8" w:rsidRDefault="00103279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9B7DE8" w:rsidRDefault="00103279" w:rsidP="00835B8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9B7DE8" w:rsidRDefault="00103279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9B7DE8" w:rsidRDefault="00103279" w:rsidP="00835B8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9B7DE8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Lina Baležentytė</w:t>
            </w:r>
          </w:p>
        </w:tc>
      </w:tr>
      <w:tr w:rsidR="00B72411" w:rsidRPr="002C3BAB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15F91A57" w:rsidR="00B72411" w:rsidRPr="002C3BAB" w:rsidRDefault="00B72411" w:rsidP="00835B86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2C3BAB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2C3BAB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2C3BAB">
              <w:rPr>
                <w:rFonts w:ascii="Trebuchet MS" w:hAnsi="Trebuchet MS"/>
                <w:position w:val="6"/>
                <w:sz w:val="18"/>
                <w:szCs w:val="18"/>
              </w:rPr>
              <w:t>iekėjo arba jo įgalioto</w:t>
            </w:r>
            <w:r w:rsidR="00085FDD" w:rsidRPr="002C3BAB">
              <w:rPr>
                <w:rFonts w:ascii="Trebuchet MS" w:hAnsi="Trebuchet MS"/>
                <w:position w:val="6"/>
                <w:sz w:val="18"/>
                <w:szCs w:val="18"/>
              </w:rPr>
              <w:t xml:space="preserve"> </w:t>
            </w:r>
            <w:r w:rsidRPr="002C3BAB">
              <w:rPr>
                <w:rFonts w:ascii="Trebuchet MS" w:hAnsi="Trebuchet MS"/>
                <w:position w:val="6"/>
                <w:sz w:val="18"/>
                <w:szCs w:val="18"/>
              </w:rPr>
              <w:t>asmens pareigų</w:t>
            </w:r>
            <w:r w:rsidR="00085FDD" w:rsidRPr="002C3BAB">
              <w:rPr>
                <w:rFonts w:ascii="Trebuchet MS" w:hAnsi="Trebuchet MS"/>
                <w:position w:val="6"/>
                <w:sz w:val="18"/>
                <w:szCs w:val="18"/>
              </w:rPr>
              <w:t xml:space="preserve"> </w:t>
            </w:r>
            <w:r w:rsidRPr="002C3BAB">
              <w:rPr>
                <w:rFonts w:ascii="Trebuchet MS" w:hAnsi="Trebuchet MS"/>
                <w:position w:val="6"/>
                <w:sz w:val="18"/>
                <w:szCs w:val="18"/>
              </w:rPr>
              <w:t>pavadinimas)</w:t>
            </w:r>
          </w:p>
        </w:tc>
        <w:tc>
          <w:tcPr>
            <w:tcW w:w="566" w:type="dxa"/>
          </w:tcPr>
          <w:p w14:paraId="510226DC" w14:textId="77777777" w:rsidR="00B72411" w:rsidRPr="002C3BAB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2C3BAB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2C3BAB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2C3BAB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2C3BAB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9B7DE8" w:rsidRDefault="00B72411" w:rsidP="00835B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9B7DE8" w:rsidSect="00456D8D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A04A" w14:textId="77777777" w:rsidR="00B72411" w:rsidRDefault="00B72411">
      <w:r>
        <w:separator/>
      </w:r>
    </w:p>
  </w:endnote>
  <w:endnote w:type="continuationSeparator" w:id="0">
    <w:p w14:paraId="44D4F008" w14:textId="77777777" w:rsidR="00B72411" w:rsidRDefault="00B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Nordea Bank Finland Plc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FD20" w14:textId="77777777" w:rsidR="00B72411" w:rsidRDefault="00B72411">
      <w:r>
        <w:separator/>
      </w:r>
    </w:p>
  </w:footnote>
  <w:footnote w:type="continuationSeparator" w:id="0">
    <w:p w14:paraId="692B6EDD" w14:textId="77777777" w:rsidR="00B72411" w:rsidRDefault="00B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8C4970"/>
    <w:multiLevelType w:val="hybridMultilevel"/>
    <w:tmpl w:val="5DCCC818"/>
    <w:lvl w:ilvl="0" w:tplc="E752E5D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A65CAB"/>
    <w:multiLevelType w:val="hybridMultilevel"/>
    <w:tmpl w:val="8F264F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1009C"/>
    <w:rsid w:val="000139DC"/>
    <w:rsid w:val="00036CF6"/>
    <w:rsid w:val="000518FD"/>
    <w:rsid w:val="0005469B"/>
    <w:rsid w:val="00062C46"/>
    <w:rsid w:val="000645BA"/>
    <w:rsid w:val="00075E16"/>
    <w:rsid w:val="0008090A"/>
    <w:rsid w:val="00085FDD"/>
    <w:rsid w:val="00096FC4"/>
    <w:rsid w:val="00097D77"/>
    <w:rsid w:val="000A51CB"/>
    <w:rsid w:val="000D736F"/>
    <w:rsid w:val="000E21D0"/>
    <w:rsid w:val="000E27D0"/>
    <w:rsid w:val="000F162E"/>
    <w:rsid w:val="000F72CB"/>
    <w:rsid w:val="001008D3"/>
    <w:rsid w:val="00101712"/>
    <w:rsid w:val="00102F58"/>
    <w:rsid w:val="00103279"/>
    <w:rsid w:val="0010554E"/>
    <w:rsid w:val="00112272"/>
    <w:rsid w:val="00115EEB"/>
    <w:rsid w:val="00134A94"/>
    <w:rsid w:val="0014361D"/>
    <w:rsid w:val="0014374F"/>
    <w:rsid w:val="00151E04"/>
    <w:rsid w:val="001726C7"/>
    <w:rsid w:val="001745F2"/>
    <w:rsid w:val="00177F20"/>
    <w:rsid w:val="001A3250"/>
    <w:rsid w:val="001A4142"/>
    <w:rsid w:val="001C0FEC"/>
    <w:rsid w:val="001C2501"/>
    <w:rsid w:val="001D3F5A"/>
    <w:rsid w:val="001D45E8"/>
    <w:rsid w:val="001D7A41"/>
    <w:rsid w:val="001E01C9"/>
    <w:rsid w:val="001F0B61"/>
    <w:rsid w:val="001F2D1E"/>
    <w:rsid w:val="001F45B5"/>
    <w:rsid w:val="00200ABC"/>
    <w:rsid w:val="002035FA"/>
    <w:rsid w:val="00210628"/>
    <w:rsid w:val="00215517"/>
    <w:rsid w:val="002157E7"/>
    <w:rsid w:val="00230441"/>
    <w:rsid w:val="002455DB"/>
    <w:rsid w:val="002641DB"/>
    <w:rsid w:val="002727D5"/>
    <w:rsid w:val="00287EEA"/>
    <w:rsid w:val="002942C3"/>
    <w:rsid w:val="002953CE"/>
    <w:rsid w:val="002960CD"/>
    <w:rsid w:val="002A6225"/>
    <w:rsid w:val="002A631E"/>
    <w:rsid w:val="002B0B3D"/>
    <w:rsid w:val="002B402E"/>
    <w:rsid w:val="002B4814"/>
    <w:rsid w:val="002C3BAB"/>
    <w:rsid w:val="002D0EF6"/>
    <w:rsid w:val="002D1BE1"/>
    <w:rsid w:val="002D4C46"/>
    <w:rsid w:val="002D6D3D"/>
    <w:rsid w:val="002E180B"/>
    <w:rsid w:val="003021EB"/>
    <w:rsid w:val="00302972"/>
    <w:rsid w:val="00304656"/>
    <w:rsid w:val="00305FD2"/>
    <w:rsid w:val="003201B3"/>
    <w:rsid w:val="00321BC6"/>
    <w:rsid w:val="003363C4"/>
    <w:rsid w:val="003429D6"/>
    <w:rsid w:val="003479F6"/>
    <w:rsid w:val="0035021F"/>
    <w:rsid w:val="00350966"/>
    <w:rsid w:val="00354122"/>
    <w:rsid w:val="00354941"/>
    <w:rsid w:val="00361C0E"/>
    <w:rsid w:val="003A01C9"/>
    <w:rsid w:val="003A0DAE"/>
    <w:rsid w:val="003A3876"/>
    <w:rsid w:val="003B20D5"/>
    <w:rsid w:val="003B4EA1"/>
    <w:rsid w:val="003B5CE6"/>
    <w:rsid w:val="003C0458"/>
    <w:rsid w:val="003C3E2E"/>
    <w:rsid w:val="003C506B"/>
    <w:rsid w:val="003C61DA"/>
    <w:rsid w:val="003D24B2"/>
    <w:rsid w:val="003D38A2"/>
    <w:rsid w:val="003D4888"/>
    <w:rsid w:val="003D7F72"/>
    <w:rsid w:val="003F1ECB"/>
    <w:rsid w:val="00402D86"/>
    <w:rsid w:val="00421A08"/>
    <w:rsid w:val="004279C4"/>
    <w:rsid w:val="0043133A"/>
    <w:rsid w:val="00435486"/>
    <w:rsid w:val="004500E1"/>
    <w:rsid w:val="00453608"/>
    <w:rsid w:val="00456D8D"/>
    <w:rsid w:val="004572E6"/>
    <w:rsid w:val="00476E0F"/>
    <w:rsid w:val="004A31CC"/>
    <w:rsid w:val="004A63A1"/>
    <w:rsid w:val="004B1828"/>
    <w:rsid w:val="004C1A08"/>
    <w:rsid w:val="004E14EA"/>
    <w:rsid w:val="004F12C0"/>
    <w:rsid w:val="004F2DB9"/>
    <w:rsid w:val="00532448"/>
    <w:rsid w:val="00564F26"/>
    <w:rsid w:val="00573494"/>
    <w:rsid w:val="005854AE"/>
    <w:rsid w:val="005A5A9D"/>
    <w:rsid w:val="005B74F2"/>
    <w:rsid w:val="005D377F"/>
    <w:rsid w:val="005D593F"/>
    <w:rsid w:val="005E5D74"/>
    <w:rsid w:val="005E6833"/>
    <w:rsid w:val="005F15E8"/>
    <w:rsid w:val="005F1D82"/>
    <w:rsid w:val="005F20C1"/>
    <w:rsid w:val="006042D1"/>
    <w:rsid w:val="00615B2D"/>
    <w:rsid w:val="006160A8"/>
    <w:rsid w:val="00621E57"/>
    <w:rsid w:val="00630AB4"/>
    <w:rsid w:val="006347E8"/>
    <w:rsid w:val="00637470"/>
    <w:rsid w:val="00652617"/>
    <w:rsid w:val="006602D9"/>
    <w:rsid w:val="0066400F"/>
    <w:rsid w:val="006727CF"/>
    <w:rsid w:val="006819E9"/>
    <w:rsid w:val="00683907"/>
    <w:rsid w:val="006A137E"/>
    <w:rsid w:val="006A5413"/>
    <w:rsid w:val="006B6CC9"/>
    <w:rsid w:val="006C452F"/>
    <w:rsid w:val="006C4A1B"/>
    <w:rsid w:val="006D2735"/>
    <w:rsid w:val="006D5A3E"/>
    <w:rsid w:val="006E1769"/>
    <w:rsid w:val="006F389F"/>
    <w:rsid w:val="006F4BA0"/>
    <w:rsid w:val="0072124F"/>
    <w:rsid w:val="00730370"/>
    <w:rsid w:val="0074093B"/>
    <w:rsid w:val="00743720"/>
    <w:rsid w:val="007545E6"/>
    <w:rsid w:val="00754781"/>
    <w:rsid w:val="00796FA8"/>
    <w:rsid w:val="007A56CE"/>
    <w:rsid w:val="007B7D02"/>
    <w:rsid w:val="007C45A1"/>
    <w:rsid w:val="007C72FE"/>
    <w:rsid w:val="007E37B5"/>
    <w:rsid w:val="007E5F8B"/>
    <w:rsid w:val="007F2C88"/>
    <w:rsid w:val="00800BF3"/>
    <w:rsid w:val="00803914"/>
    <w:rsid w:val="0081175B"/>
    <w:rsid w:val="00815032"/>
    <w:rsid w:val="00817F4C"/>
    <w:rsid w:val="008256C0"/>
    <w:rsid w:val="00835B86"/>
    <w:rsid w:val="008379A4"/>
    <w:rsid w:val="0084234E"/>
    <w:rsid w:val="0085190C"/>
    <w:rsid w:val="00852FF2"/>
    <w:rsid w:val="00853822"/>
    <w:rsid w:val="00854072"/>
    <w:rsid w:val="00857426"/>
    <w:rsid w:val="00861EEE"/>
    <w:rsid w:val="00867C15"/>
    <w:rsid w:val="008715A0"/>
    <w:rsid w:val="00875540"/>
    <w:rsid w:val="00887072"/>
    <w:rsid w:val="008A722B"/>
    <w:rsid w:val="008B38CB"/>
    <w:rsid w:val="008B7007"/>
    <w:rsid w:val="008C2252"/>
    <w:rsid w:val="008C6BF8"/>
    <w:rsid w:val="008F0B87"/>
    <w:rsid w:val="008F15A1"/>
    <w:rsid w:val="00913A96"/>
    <w:rsid w:val="00913F2D"/>
    <w:rsid w:val="00924E24"/>
    <w:rsid w:val="00943876"/>
    <w:rsid w:val="00945312"/>
    <w:rsid w:val="0094604B"/>
    <w:rsid w:val="009565CB"/>
    <w:rsid w:val="009627F5"/>
    <w:rsid w:val="009678BB"/>
    <w:rsid w:val="00984C36"/>
    <w:rsid w:val="00985D58"/>
    <w:rsid w:val="00997AB8"/>
    <w:rsid w:val="009B7DE8"/>
    <w:rsid w:val="009C1061"/>
    <w:rsid w:val="009D1484"/>
    <w:rsid w:val="009F4D08"/>
    <w:rsid w:val="009F5B48"/>
    <w:rsid w:val="00A236D0"/>
    <w:rsid w:val="00A24E0A"/>
    <w:rsid w:val="00A27F1E"/>
    <w:rsid w:val="00A3180D"/>
    <w:rsid w:val="00A349AA"/>
    <w:rsid w:val="00A34B77"/>
    <w:rsid w:val="00A35374"/>
    <w:rsid w:val="00A379B0"/>
    <w:rsid w:val="00A43597"/>
    <w:rsid w:val="00A45630"/>
    <w:rsid w:val="00A472BF"/>
    <w:rsid w:val="00A47817"/>
    <w:rsid w:val="00A66A81"/>
    <w:rsid w:val="00A81BE0"/>
    <w:rsid w:val="00A83520"/>
    <w:rsid w:val="00A93179"/>
    <w:rsid w:val="00A933F3"/>
    <w:rsid w:val="00AA0B69"/>
    <w:rsid w:val="00AA1FF6"/>
    <w:rsid w:val="00AA22B0"/>
    <w:rsid w:val="00AB2A99"/>
    <w:rsid w:val="00AB5A47"/>
    <w:rsid w:val="00AC6734"/>
    <w:rsid w:val="00AD1170"/>
    <w:rsid w:val="00AD2991"/>
    <w:rsid w:val="00AE1123"/>
    <w:rsid w:val="00B10CFF"/>
    <w:rsid w:val="00B12868"/>
    <w:rsid w:val="00B163B6"/>
    <w:rsid w:val="00B16AA2"/>
    <w:rsid w:val="00B17710"/>
    <w:rsid w:val="00B22DB7"/>
    <w:rsid w:val="00B35EB5"/>
    <w:rsid w:val="00B4660E"/>
    <w:rsid w:val="00B471E5"/>
    <w:rsid w:val="00B5271A"/>
    <w:rsid w:val="00B60647"/>
    <w:rsid w:val="00B72411"/>
    <w:rsid w:val="00B740EE"/>
    <w:rsid w:val="00B773B9"/>
    <w:rsid w:val="00B809FA"/>
    <w:rsid w:val="00BA2397"/>
    <w:rsid w:val="00BA321A"/>
    <w:rsid w:val="00BA52CB"/>
    <w:rsid w:val="00BB08F0"/>
    <w:rsid w:val="00BB3E8C"/>
    <w:rsid w:val="00BC1BB4"/>
    <w:rsid w:val="00BC6435"/>
    <w:rsid w:val="00BE7401"/>
    <w:rsid w:val="00BF11C9"/>
    <w:rsid w:val="00C0083B"/>
    <w:rsid w:val="00C34D1E"/>
    <w:rsid w:val="00C429FE"/>
    <w:rsid w:val="00C50B47"/>
    <w:rsid w:val="00C5420B"/>
    <w:rsid w:val="00C62C81"/>
    <w:rsid w:val="00C66A46"/>
    <w:rsid w:val="00C718D0"/>
    <w:rsid w:val="00C721DF"/>
    <w:rsid w:val="00C73F56"/>
    <w:rsid w:val="00C74438"/>
    <w:rsid w:val="00C748D0"/>
    <w:rsid w:val="00C87594"/>
    <w:rsid w:val="00CA193C"/>
    <w:rsid w:val="00CA6F20"/>
    <w:rsid w:val="00CB3A02"/>
    <w:rsid w:val="00CB5018"/>
    <w:rsid w:val="00CD0416"/>
    <w:rsid w:val="00CD0A42"/>
    <w:rsid w:val="00CE0BE2"/>
    <w:rsid w:val="00CF2D02"/>
    <w:rsid w:val="00CF6F48"/>
    <w:rsid w:val="00D01C41"/>
    <w:rsid w:val="00D05EC2"/>
    <w:rsid w:val="00D0742E"/>
    <w:rsid w:val="00D12A5C"/>
    <w:rsid w:val="00D134D7"/>
    <w:rsid w:val="00D328AB"/>
    <w:rsid w:val="00D34F36"/>
    <w:rsid w:val="00D434F2"/>
    <w:rsid w:val="00D753BF"/>
    <w:rsid w:val="00D87B9D"/>
    <w:rsid w:val="00DA377C"/>
    <w:rsid w:val="00DB03FA"/>
    <w:rsid w:val="00DB0A49"/>
    <w:rsid w:val="00DB4F85"/>
    <w:rsid w:val="00DD59D4"/>
    <w:rsid w:val="00DE1C75"/>
    <w:rsid w:val="00DE6CCC"/>
    <w:rsid w:val="00E00B5A"/>
    <w:rsid w:val="00E0112F"/>
    <w:rsid w:val="00E074E6"/>
    <w:rsid w:val="00E31F54"/>
    <w:rsid w:val="00E42EC5"/>
    <w:rsid w:val="00E436D1"/>
    <w:rsid w:val="00E45498"/>
    <w:rsid w:val="00E45E08"/>
    <w:rsid w:val="00E54A15"/>
    <w:rsid w:val="00E54CDF"/>
    <w:rsid w:val="00E72358"/>
    <w:rsid w:val="00E8682E"/>
    <w:rsid w:val="00E87809"/>
    <w:rsid w:val="00E955B9"/>
    <w:rsid w:val="00EA0CE0"/>
    <w:rsid w:val="00EB195E"/>
    <w:rsid w:val="00EC35E0"/>
    <w:rsid w:val="00ED228E"/>
    <w:rsid w:val="00ED451C"/>
    <w:rsid w:val="00EE69B1"/>
    <w:rsid w:val="00EF798B"/>
    <w:rsid w:val="00F05F01"/>
    <w:rsid w:val="00F131EA"/>
    <w:rsid w:val="00F14A11"/>
    <w:rsid w:val="00F2158A"/>
    <w:rsid w:val="00F22B08"/>
    <w:rsid w:val="00F26940"/>
    <w:rsid w:val="00F4094A"/>
    <w:rsid w:val="00F42308"/>
    <w:rsid w:val="00F438F4"/>
    <w:rsid w:val="00F47660"/>
    <w:rsid w:val="00F4784D"/>
    <w:rsid w:val="00F5564B"/>
    <w:rsid w:val="00F57F56"/>
    <w:rsid w:val="00F57FB8"/>
    <w:rsid w:val="00F62FD5"/>
    <w:rsid w:val="00F70390"/>
    <w:rsid w:val="00F76EEA"/>
    <w:rsid w:val="00F82073"/>
    <w:rsid w:val="00F84140"/>
    <w:rsid w:val="00F853AB"/>
    <w:rsid w:val="00F86196"/>
    <w:rsid w:val="00F86C43"/>
    <w:rsid w:val="00F90F47"/>
    <w:rsid w:val="00F9738B"/>
    <w:rsid w:val="00FB2FA7"/>
    <w:rsid w:val="00FC1291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B16AA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CharCharDiagramaCharCharDiagramaDiagramaDiagramaCharDiagramaDiagramaDiagramaDiagramaDiagrama0">
    <w:name w:val="Diagrama Char Char Diagrama Char Char Diagrama Diagrama Diagrama Char Diagrama Diagrama Diagrama Diagrama Diagrama"/>
    <w:basedOn w:val="prastasis"/>
    <w:semiHidden/>
    <w:rsid w:val="001D45E8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diamedic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ai@diamedic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268</TotalTime>
  <Pages>2</Pages>
  <Words>290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Diamedica | Konkursai</cp:lastModifiedBy>
  <cp:revision>118</cp:revision>
  <cp:lastPrinted>2019-04-23T06:42:00Z</cp:lastPrinted>
  <dcterms:created xsi:type="dcterms:W3CDTF">2018-07-12T06:49:00Z</dcterms:created>
  <dcterms:modified xsi:type="dcterms:W3CDTF">2019-06-19T20:16:00Z</dcterms:modified>
</cp:coreProperties>
</file>