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AC62" w14:textId="1E8157C1" w:rsidR="00540279" w:rsidRPr="00F5527B" w:rsidRDefault="006D3943" w:rsidP="00B62295">
      <w:pPr>
        <w:spacing w:after="0" w:line="240" w:lineRule="auto"/>
        <w:ind w:firstLine="360"/>
        <w:jc w:val="center"/>
        <w:rPr>
          <w:rFonts w:ascii="Times New Roman" w:hAnsi="Times New Roman" w:cs="Times New Roman"/>
          <w:b/>
          <w:sz w:val="24"/>
          <w:szCs w:val="24"/>
        </w:rPr>
      </w:pPr>
      <w:permStart w:id="1523462172" w:edGrp="everyone"/>
      <w:r w:rsidRPr="00F5527B">
        <w:rPr>
          <w:rFonts w:ascii="Times New Roman" w:hAnsi="Times New Roman" w:cs="Times New Roman"/>
          <w:b/>
          <w:sz w:val="24"/>
          <w:szCs w:val="24"/>
        </w:rPr>
        <w:t>PASLAUGŲ</w:t>
      </w:r>
      <w:r w:rsidR="00540279" w:rsidRPr="00F5527B">
        <w:rPr>
          <w:rFonts w:ascii="Times New Roman" w:hAnsi="Times New Roman" w:cs="Times New Roman"/>
          <w:b/>
          <w:sz w:val="24"/>
          <w:szCs w:val="24"/>
        </w:rPr>
        <w:t xml:space="preserve"> PIRKIMO–PARDAVIMO SUTARTIS NR.</w:t>
      </w:r>
      <w:r w:rsidR="00EE0A53">
        <w:rPr>
          <w:rFonts w:ascii="Times New Roman" w:hAnsi="Times New Roman" w:cs="Times New Roman"/>
          <w:b/>
          <w:sz w:val="24"/>
          <w:szCs w:val="24"/>
        </w:rPr>
        <w:t xml:space="preserve"> SUT(DI)-346</w:t>
      </w:r>
    </w:p>
    <w:permEnd w:id="1523462172"/>
    <w:p w14:paraId="3B6DDF61"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011F536D" w14:textId="423D6A98" w:rsidR="00540279" w:rsidRPr="00F5527B" w:rsidRDefault="00540279" w:rsidP="00B62295">
      <w:pPr>
        <w:spacing w:after="0" w:line="240" w:lineRule="auto"/>
        <w:ind w:firstLine="360"/>
        <w:jc w:val="center"/>
        <w:rPr>
          <w:rFonts w:ascii="Times New Roman" w:hAnsi="Times New Roman" w:cs="Times New Roman"/>
          <w:sz w:val="24"/>
          <w:szCs w:val="24"/>
        </w:rPr>
      </w:pPr>
      <w:permStart w:id="1269649194" w:edGrp="everyone"/>
      <w:r w:rsidRPr="00F5527B">
        <w:rPr>
          <w:rFonts w:ascii="Times New Roman" w:hAnsi="Times New Roman" w:cs="Times New Roman"/>
          <w:sz w:val="24"/>
          <w:szCs w:val="24"/>
        </w:rPr>
        <w:t>201</w:t>
      </w:r>
      <w:r w:rsidR="00B1006B">
        <w:rPr>
          <w:rFonts w:ascii="Times New Roman" w:hAnsi="Times New Roman" w:cs="Times New Roman"/>
          <w:sz w:val="24"/>
          <w:szCs w:val="24"/>
        </w:rPr>
        <w:t>9</w:t>
      </w:r>
      <w:r w:rsidRPr="00F5527B">
        <w:rPr>
          <w:rFonts w:ascii="Times New Roman" w:hAnsi="Times New Roman" w:cs="Times New Roman"/>
          <w:sz w:val="24"/>
          <w:szCs w:val="24"/>
        </w:rPr>
        <w:t xml:space="preserve">  m. </w:t>
      </w:r>
      <w:r w:rsidR="00EE0A53">
        <w:rPr>
          <w:rFonts w:ascii="Times New Roman" w:hAnsi="Times New Roman" w:cs="Times New Roman"/>
          <w:sz w:val="24"/>
          <w:szCs w:val="24"/>
        </w:rPr>
        <w:t>liepos 25</w:t>
      </w:r>
      <w:r w:rsidR="006132BD">
        <w:rPr>
          <w:rFonts w:ascii="Times New Roman" w:hAnsi="Times New Roman" w:cs="Times New Roman"/>
          <w:sz w:val="24"/>
          <w:szCs w:val="24"/>
        </w:rPr>
        <w:t xml:space="preserve"> </w:t>
      </w:r>
      <w:r w:rsidRPr="00F5527B">
        <w:rPr>
          <w:rFonts w:ascii="Times New Roman" w:hAnsi="Times New Roman" w:cs="Times New Roman"/>
          <w:sz w:val="24"/>
          <w:szCs w:val="24"/>
        </w:rPr>
        <w:t xml:space="preserve">d.   </w:t>
      </w:r>
    </w:p>
    <w:permEnd w:id="1269649194"/>
    <w:p w14:paraId="29D01F24" w14:textId="77777777"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Vilnius</w:t>
      </w:r>
    </w:p>
    <w:p w14:paraId="304777CE"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F5527B"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F5527B">
        <w:rPr>
          <w:rFonts w:ascii="Times New Roman" w:eastAsia="Times New Roman" w:hAnsi="Times New Roman" w:cs="Times New Roman"/>
          <w:b/>
          <w:bCs/>
          <w:sz w:val="24"/>
          <w:szCs w:val="24"/>
        </w:rPr>
        <w:t>SPECIALIOSIOS SĄLYGOS</w:t>
      </w:r>
      <w:bookmarkEnd w:id="0"/>
      <w:bookmarkEnd w:id="1"/>
    </w:p>
    <w:p w14:paraId="68D0724B" w14:textId="77777777" w:rsidR="00AE1CCA" w:rsidRPr="00F5527B"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6A3D3AF6" w14:textId="31E4A10D" w:rsidR="001115FE" w:rsidRPr="00F5527B" w:rsidRDefault="001115FE" w:rsidP="001115FE">
      <w:pPr>
        <w:spacing w:after="0" w:line="240" w:lineRule="auto"/>
        <w:ind w:firstLine="360"/>
        <w:jc w:val="both"/>
        <w:rPr>
          <w:rFonts w:ascii="Times New Roman" w:eastAsia="Times New Roman" w:hAnsi="Times New Roman" w:cs="Times New Roman"/>
          <w:sz w:val="24"/>
          <w:szCs w:val="24"/>
        </w:rPr>
      </w:pPr>
      <w:r w:rsidRPr="00143CE8">
        <w:rPr>
          <w:rFonts w:ascii="Times New Roman" w:eastAsia="Times New Roman" w:hAnsi="Times New Roman" w:cs="Times New Roman"/>
          <w:b/>
          <w:sz w:val="24"/>
          <w:szCs w:val="24"/>
        </w:rPr>
        <w:t>AB „Lietuvos geležinkeliai“</w:t>
      </w:r>
      <w:r w:rsidRPr="00143CE8">
        <w:rPr>
          <w:rFonts w:ascii="Times New Roman" w:eastAsia="Times New Roman" w:hAnsi="Times New Roman" w:cs="Times New Roman"/>
          <w:sz w:val="24"/>
          <w:szCs w:val="24"/>
        </w:rPr>
        <w:t>,</w:t>
      </w:r>
      <w:r w:rsidRPr="00143CE8">
        <w:rPr>
          <w:rFonts w:ascii="Times New Roman" w:eastAsia="Times New Roman" w:hAnsi="Times New Roman" w:cs="Times New Roman"/>
          <w:b/>
          <w:sz w:val="24"/>
          <w:szCs w:val="24"/>
        </w:rPr>
        <w:t xml:space="preserve"> </w:t>
      </w:r>
      <w:r w:rsidRPr="00143CE8">
        <w:rPr>
          <w:rFonts w:ascii="Times New Roman" w:eastAsia="Times New Roman" w:hAnsi="Times New Roman" w:cs="Times New Roman"/>
          <w:sz w:val="24"/>
          <w:szCs w:val="24"/>
        </w:rPr>
        <w:t xml:space="preserve">juridinio asmens </w:t>
      </w:r>
      <w:r>
        <w:rPr>
          <w:rFonts w:ascii="Times New Roman" w:eastAsia="Times New Roman" w:hAnsi="Times New Roman" w:cs="Times New Roman"/>
          <w:sz w:val="24"/>
          <w:szCs w:val="24"/>
        </w:rPr>
        <w:t>kodas 110053842, atstovaujama</w:t>
      </w:r>
      <w:r w:rsidRPr="00143C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Geležinkelių infrastruktūros direkcijos Infrastruktūros eksploatacijos departamento direktoriaus Arvydo </w:t>
      </w:r>
      <w:proofErr w:type="spellStart"/>
      <w:r>
        <w:rPr>
          <w:rFonts w:ascii="Times New Roman" w:eastAsia="Times New Roman" w:hAnsi="Times New Roman" w:cs="Times New Roman"/>
          <w:sz w:val="24"/>
          <w:szCs w:val="24"/>
        </w:rPr>
        <w:t>Dveilio</w:t>
      </w:r>
      <w:proofErr w:type="spellEnd"/>
      <w:r>
        <w:rPr>
          <w:rFonts w:ascii="Times New Roman" w:eastAsia="Times New Roman" w:hAnsi="Times New Roman" w:cs="Times New Roman"/>
          <w:sz w:val="24"/>
          <w:szCs w:val="24"/>
        </w:rPr>
        <w:t xml:space="preserve">, veikiančio pagal 2019-02-27 įgaliojimą Nr. ĮG-184 </w:t>
      </w:r>
      <w:r w:rsidRPr="00F5527B">
        <w:rPr>
          <w:rFonts w:ascii="Times New Roman" w:eastAsia="Times New Roman" w:hAnsi="Times New Roman" w:cs="Times New Roman"/>
          <w:sz w:val="24"/>
          <w:szCs w:val="24"/>
        </w:rPr>
        <w:t xml:space="preserve">(toliau – </w:t>
      </w:r>
      <w:r w:rsidRPr="00F5527B">
        <w:rPr>
          <w:rFonts w:ascii="Times New Roman" w:eastAsia="Times New Roman" w:hAnsi="Times New Roman" w:cs="Times New Roman"/>
          <w:b/>
          <w:sz w:val="24"/>
          <w:szCs w:val="24"/>
        </w:rPr>
        <w:t>Užsakovas</w:t>
      </w:r>
      <w:r w:rsidRPr="00F5527B">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UAB „</w:t>
      </w:r>
      <w:proofErr w:type="spellStart"/>
      <w:r>
        <w:rPr>
          <w:rFonts w:ascii="Times New Roman" w:eastAsia="Times New Roman" w:hAnsi="Times New Roman" w:cs="Times New Roman"/>
          <w:b/>
          <w:sz w:val="24"/>
          <w:szCs w:val="24"/>
        </w:rPr>
        <w:t>Vedmonta</w:t>
      </w:r>
      <w:proofErr w:type="spellEnd"/>
      <w:r>
        <w:rPr>
          <w:rFonts w:ascii="Times New Roman" w:eastAsia="Times New Roman" w:hAnsi="Times New Roman" w:cs="Times New Roman"/>
          <w:b/>
          <w:sz w:val="24"/>
          <w:szCs w:val="24"/>
        </w:rPr>
        <w:t>“</w:t>
      </w:r>
      <w:r w:rsidRPr="00B330A6">
        <w:rPr>
          <w:rFonts w:ascii="Times New Roman" w:eastAsia="Times New Roman" w:hAnsi="Times New Roman" w:cs="Times New Roman"/>
          <w:i/>
          <w:noProof/>
          <w:sz w:val="24"/>
          <w:szCs w:val="24"/>
        </w:rPr>
        <w:t>,</w:t>
      </w:r>
      <w:r w:rsidRPr="00B330A6">
        <w:rPr>
          <w:rFonts w:ascii="Times New Roman" w:eastAsia="Times New Roman" w:hAnsi="Times New Roman" w:cs="Times New Roman"/>
          <w:b/>
          <w:noProof/>
          <w:sz w:val="24"/>
          <w:szCs w:val="24"/>
        </w:rPr>
        <w:t xml:space="preserve"> </w:t>
      </w:r>
      <w:r w:rsidRPr="00B330A6">
        <w:rPr>
          <w:rFonts w:ascii="Times New Roman" w:eastAsia="Times New Roman" w:hAnsi="Times New Roman" w:cs="Times New Roman"/>
          <w:noProof/>
          <w:sz w:val="24"/>
          <w:szCs w:val="24"/>
        </w:rPr>
        <w:t xml:space="preserve">juridinio asmens kodas </w:t>
      </w:r>
      <w:r>
        <w:rPr>
          <w:rFonts w:ascii="Times New Roman" w:eastAsia="Times New Roman" w:hAnsi="Times New Roman" w:cs="Times New Roman"/>
          <w:noProof/>
          <w:sz w:val="24"/>
          <w:szCs w:val="24"/>
        </w:rPr>
        <w:t>1</w:t>
      </w:r>
      <w:r w:rsidR="00DA1C06">
        <w:rPr>
          <w:rFonts w:ascii="Times New Roman" w:eastAsia="Times New Roman" w:hAnsi="Times New Roman" w:cs="Times New Roman"/>
          <w:noProof/>
          <w:sz w:val="24"/>
          <w:szCs w:val="24"/>
        </w:rPr>
        <w:t>45812039</w:t>
      </w:r>
      <w:r w:rsidRPr="00B330A6">
        <w:rPr>
          <w:rFonts w:ascii="Times New Roman" w:eastAsia="Times New Roman" w:hAnsi="Times New Roman" w:cs="Times New Roman"/>
          <w:sz w:val="24"/>
          <w:szCs w:val="24"/>
        </w:rPr>
        <w:t xml:space="preserve">, atstovaujama </w:t>
      </w:r>
      <w:r w:rsidR="00DA1C06">
        <w:rPr>
          <w:rFonts w:ascii="Times New Roman" w:eastAsia="Times New Roman" w:hAnsi="Times New Roman" w:cs="Times New Roman"/>
          <w:sz w:val="24"/>
          <w:szCs w:val="24"/>
        </w:rPr>
        <w:t>direktoriaus Raimundo Jasiūno, veikiančio pagal bendrovės įstatus</w:t>
      </w:r>
      <w:r w:rsidRPr="00B33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330A6">
        <w:rPr>
          <w:rFonts w:ascii="Times New Roman" w:eastAsia="Times New Roman" w:hAnsi="Times New Roman" w:cs="Times New Roman"/>
          <w:sz w:val="24"/>
          <w:szCs w:val="24"/>
        </w:rPr>
        <w:t xml:space="preserve">(toliau – </w:t>
      </w:r>
      <w:r w:rsidRPr="00B330A6">
        <w:rPr>
          <w:rFonts w:ascii="Times New Roman" w:eastAsia="Times New Roman" w:hAnsi="Times New Roman" w:cs="Times New Roman"/>
          <w:b/>
          <w:sz w:val="24"/>
          <w:szCs w:val="24"/>
        </w:rPr>
        <w:t>Paslaugų teikėjas</w:t>
      </w:r>
      <w:r>
        <w:rPr>
          <w:rFonts w:ascii="Times New Roman" w:eastAsia="Times New Roman" w:hAnsi="Times New Roman" w:cs="Times New Roman"/>
          <w:i/>
          <w:noProof/>
          <w:sz w:val="24"/>
          <w:szCs w:val="24"/>
        </w:rPr>
        <w:t xml:space="preserve">) </w:t>
      </w:r>
      <w:r w:rsidRPr="00F5527B">
        <w:rPr>
          <w:rFonts w:ascii="Times New Roman" w:eastAsia="Times New Roman" w:hAnsi="Times New Roman" w:cs="Times New Roman"/>
          <w:sz w:val="24"/>
          <w:szCs w:val="24"/>
        </w:rPr>
        <w:t xml:space="preserve">toliau kartu vadinami </w:t>
      </w:r>
      <w:r w:rsidRPr="00991E56">
        <w:rPr>
          <w:rFonts w:ascii="Times New Roman" w:hAnsi="Times New Roman"/>
          <w:b/>
          <w:sz w:val="24"/>
        </w:rPr>
        <w:t>„</w:t>
      </w:r>
      <w:r w:rsidRPr="00F5527B">
        <w:rPr>
          <w:rFonts w:ascii="Times New Roman" w:eastAsia="Times New Roman" w:hAnsi="Times New Roman" w:cs="Times New Roman"/>
          <w:b/>
          <w:sz w:val="24"/>
          <w:szCs w:val="24"/>
        </w:rPr>
        <w:t>Šalimis</w:t>
      </w:r>
      <w:r w:rsidRPr="00991E56">
        <w:rPr>
          <w:rFonts w:ascii="Times New Roman" w:hAnsi="Times New Roman"/>
          <w:b/>
          <w:sz w:val="24"/>
        </w:rPr>
        <w:t>“</w:t>
      </w:r>
      <w:r w:rsidRPr="002314BF">
        <w:rPr>
          <w:rFonts w:ascii="Times New Roman" w:eastAsia="Times New Roman" w:hAnsi="Times New Roman" w:cs="Times New Roman"/>
          <w:sz w:val="24"/>
          <w:szCs w:val="24"/>
        </w:rPr>
        <w:t>,</w:t>
      </w:r>
      <w:r w:rsidRPr="00F5527B">
        <w:rPr>
          <w:rFonts w:ascii="Times New Roman" w:eastAsia="Times New Roman" w:hAnsi="Times New Roman" w:cs="Times New Roman"/>
          <w:sz w:val="24"/>
          <w:szCs w:val="24"/>
        </w:rPr>
        <w:t xml:space="preserve"> o kiekviena atskirai – </w:t>
      </w:r>
      <w:r w:rsidRPr="00991E56">
        <w:rPr>
          <w:rFonts w:ascii="Times New Roman" w:hAnsi="Times New Roman"/>
          <w:b/>
          <w:sz w:val="24"/>
        </w:rPr>
        <w:t>„</w:t>
      </w:r>
      <w:r w:rsidRPr="00F5527B">
        <w:rPr>
          <w:rFonts w:ascii="Times New Roman" w:eastAsia="Times New Roman" w:hAnsi="Times New Roman" w:cs="Times New Roman"/>
          <w:b/>
          <w:sz w:val="24"/>
          <w:szCs w:val="24"/>
        </w:rPr>
        <w:t>Šalimi</w:t>
      </w:r>
      <w:r w:rsidRPr="00991E56">
        <w:rPr>
          <w:rFonts w:ascii="Times New Roman" w:hAnsi="Times New Roman"/>
          <w:b/>
          <w:sz w:val="24"/>
        </w:rPr>
        <w:t>“</w:t>
      </w:r>
      <w:r w:rsidRPr="00F5527B">
        <w:rPr>
          <w:rFonts w:ascii="Times New Roman" w:eastAsia="Times New Roman" w:hAnsi="Times New Roman" w:cs="Times New Roman"/>
          <w:sz w:val="24"/>
          <w:szCs w:val="24"/>
        </w:rPr>
        <w:t xml:space="preserve">, sudarė šią paslaugų pirkimo–pardavimo sutartį, toliau vadinamą </w:t>
      </w:r>
      <w:r w:rsidRPr="00991E56">
        <w:rPr>
          <w:rFonts w:ascii="Times New Roman" w:hAnsi="Times New Roman"/>
          <w:b/>
          <w:sz w:val="24"/>
        </w:rPr>
        <w:t>„</w:t>
      </w:r>
      <w:r w:rsidRPr="00F5527B">
        <w:rPr>
          <w:rFonts w:ascii="Times New Roman" w:eastAsia="Times New Roman" w:hAnsi="Times New Roman" w:cs="Times New Roman"/>
          <w:b/>
          <w:sz w:val="24"/>
          <w:szCs w:val="24"/>
        </w:rPr>
        <w:t>Sutartimi</w:t>
      </w:r>
      <w:r w:rsidRPr="00991E56">
        <w:rPr>
          <w:rFonts w:ascii="Times New Roman" w:hAnsi="Times New Roman"/>
          <w:b/>
          <w:sz w:val="24"/>
        </w:rPr>
        <w:t>“</w:t>
      </w:r>
      <w:r w:rsidRPr="00F5527B">
        <w:rPr>
          <w:rFonts w:ascii="Times New Roman" w:eastAsia="Times New Roman" w:hAnsi="Times New Roman" w:cs="Times New Roman"/>
          <w:sz w:val="24"/>
          <w:szCs w:val="24"/>
        </w:rPr>
        <w:t>, ir susitarė dėl toliau išvardintų sąlygų:</w:t>
      </w:r>
    </w:p>
    <w:p w14:paraId="7DDE7064" w14:textId="77777777" w:rsidR="001115FE" w:rsidRPr="00F5527B" w:rsidRDefault="001115FE" w:rsidP="006132BD">
      <w:pPr>
        <w:spacing w:after="0" w:line="240" w:lineRule="auto"/>
        <w:jc w:val="both"/>
        <w:rPr>
          <w:rFonts w:ascii="Times New Roman" w:eastAsia="Times New Roman" w:hAnsi="Times New Roman" w:cs="Times New Roman"/>
          <w:sz w:val="24"/>
          <w:szCs w:val="24"/>
        </w:rPr>
      </w:pPr>
    </w:p>
    <w:p w14:paraId="20127564" w14:textId="77777777" w:rsidR="00540279" w:rsidRPr="00F5527B"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DALYKAS</w:t>
      </w:r>
    </w:p>
    <w:p w14:paraId="7F2E4960" w14:textId="17756FC8" w:rsidR="00634F8E" w:rsidRPr="00B761F4" w:rsidRDefault="00540279" w:rsidP="00991E56">
      <w:pPr>
        <w:pStyle w:val="CommentText"/>
        <w:spacing w:after="0"/>
        <w:ind w:firstLine="360"/>
        <w:jc w:val="both"/>
        <w:rPr>
          <w:rFonts w:ascii="Times New Roman" w:hAnsi="Times New Roman" w:cs="Times New Roman"/>
          <w:b/>
          <w:sz w:val="24"/>
          <w:szCs w:val="24"/>
        </w:rPr>
      </w:pPr>
      <w:r w:rsidRPr="00F5527B">
        <w:rPr>
          <w:rFonts w:ascii="Times New Roman" w:eastAsia="Calibri" w:hAnsi="Times New Roman" w:cs="Times New Roman"/>
          <w:sz w:val="24"/>
          <w:szCs w:val="24"/>
        </w:rPr>
        <w:t>1.1.</w:t>
      </w:r>
      <w:r w:rsidR="00C95551" w:rsidRPr="00F5527B">
        <w:rPr>
          <w:rFonts w:ascii="Times New Roman" w:eastAsia="Calibri" w:hAnsi="Times New Roman" w:cs="Times New Roman"/>
          <w:sz w:val="24"/>
          <w:szCs w:val="24"/>
        </w:rPr>
        <w:t xml:space="preserve"> </w:t>
      </w:r>
      <w:r w:rsidR="00C95551" w:rsidRPr="00B761F4">
        <w:rPr>
          <w:rFonts w:ascii="Times New Roman" w:hAnsi="Times New Roman" w:cs="Times New Roman"/>
          <w:sz w:val="24"/>
          <w:szCs w:val="24"/>
        </w:rPr>
        <w:t>Sutarties dalykas</w:t>
      </w:r>
      <w:r w:rsidR="00B761F4" w:rsidRPr="00B761F4">
        <w:rPr>
          <w:rFonts w:ascii="Times New Roman" w:hAnsi="Times New Roman" w:cs="Times New Roman"/>
          <w:sz w:val="24"/>
          <w:szCs w:val="24"/>
        </w:rPr>
        <w:t xml:space="preserve"> </w:t>
      </w:r>
      <w:r w:rsidR="00B761F4" w:rsidRPr="00B761F4">
        <w:rPr>
          <w:rFonts w:ascii="Times New Roman" w:hAnsi="Times New Roman" w:cs="Times New Roman"/>
          <w:b/>
          <w:bCs/>
          <w:sz w:val="24"/>
          <w:szCs w:val="24"/>
        </w:rPr>
        <w:t>aušinimo įrenginio „UNICO.A.STD“ remonto paslaugų</w:t>
      </w:r>
      <w:r w:rsidRPr="00B761F4">
        <w:rPr>
          <w:rFonts w:ascii="Times New Roman" w:hAnsi="Times New Roman" w:cs="Times New Roman"/>
          <w:sz w:val="24"/>
          <w:szCs w:val="24"/>
        </w:rPr>
        <w:t xml:space="preserve"> </w:t>
      </w:r>
      <w:r w:rsidR="00E104AF" w:rsidRPr="00B761F4">
        <w:rPr>
          <w:rFonts w:ascii="Times New Roman" w:hAnsi="Times New Roman" w:cs="Times New Roman"/>
          <w:sz w:val="24"/>
          <w:szCs w:val="24"/>
        </w:rPr>
        <w:t xml:space="preserve">(toliau – </w:t>
      </w:r>
      <w:r w:rsidR="00E104AF" w:rsidRPr="00B761F4">
        <w:rPr>
          <w:rFonts w:ascii="Times New Roman" w:hAnsi="Times New Roman" w:cs="Times New Roman"/>
          <w:b/>
          <w:sz w:val="24"/>
          <w:szCs w:val="24"/>
        </w:rPr>
        <w:t>Paslaugos</w:t>
      </w:r>
      <w:r w:rsidR="00E104AF" w:rsidRPr="00B761F4">
        <w:rPr>
          <w:rFonts w:ascii="Times New Roman" w:hAnsi="Times New Roman" w:cs="Times New Roman"/>
          <w:sz w:val="24"/>
          <w:szCs w:val="24"/>
        </w:rPr>
        <w:t>) pirkimas–pardavimas.</w:t>
      </w:r>
      <w:r w:rsidR="00634F8E" w:rsidRPr="00B761F4">
        <w:rPr>
          <w:rFonts w:ascii="Times New Roman" w:hAnsi="Times New Roman" w:cs="Times New Roman"/>
          <w:sz w:val="24"/>
          <w:szCs w:val="24"/>
        </w:rPr>
        <w:t xml:space="preserve"> </w:t>
      </w:r>
      <w:r w:rsidR="00E104AF" w:rsidRPr="00B761F4">
        <w:rPr>
          <w:rFonts w:ascii="Times New Roman" w:eastAsia="Calibri" w:hAnsi="Times New Roman" w:cs="Times New Roman"/>
          <w:sz w:val="24"/>
          <w:szCs w:val="24"/>
        </w:rPr>
        <w:t xml:space="preserve"> </w:t>
      </w:r>
    </w:p>
    <w:p w14:paraId="2BD5F080" w14:textId="44C16792" w:rsidR="006B240C" w:rsidRPr="000E5E2B" w:rsidRDefault="00540279" w:rsidP="001866A9">
      <w:pPr>
        <w:pStyle w:val="CommentText"/>
        <w:spacing w:after="0"/>
        <w:ind w:firstLine="360"/>
        <w:jc w:val="both"/>
        <w:rPr>
          <w:rFonts w:ascii="Times New Roman" w:hAnsi="Times New Roman"/>
          <w:i/>
          <w:sz w:val="24"/>
          <w:szCs w:val="24"/>
        </w:rPr>
      </w:pPr>
      <w:r w:rsidRPr="00F5527B">
        <w:rPr>
          <w:rFonts w:ascii="Times New Roman" w:eastAsia="Calibri" w:hAnsi="Times New Roman" w:cs="Times New Roman"/>
          <w:sz w:val="24"/>
          <w:szCs w:val="24"/>
        </w:rPr>
        <w:t xml:space="preserve">1.2. </w:t>
      </w:r>
      <w:r w:rsidR="00FA0B72" w:rsidRPr="00F5527B">
        <w:rPr>
          <w:rFonts w:ascii="Times New Roman" w:eastAsia="Calibri" w:hAnsi="Times New Roman" w:cs="Times New Roman"/>
          <w:sz w:val="24"/>
          <w:szCs w:val="24"/>
        </w:rPr>
        <w:t>Paslaugų</w:t>
      </w:r>
      <w:r w:rsidRPr="00F5527B">
        <w:rPr>
          <w:rFonts w:ascii="Times New Roman" w:eastAsia="Calibri" w:hAnsi="Times New Roman" w:cs="Times New Roman"/>
          <w:sz w:val="24"/>
          <w:szCs w:val="24"/>
        </w:rPr>
        <w:t xml:space="preserve"> </w:t>
      </w:r>
      <w:r w:rsidR="00FA0B72" w:rsidRPr="00F5527B">
        <w:rPr>
          <w:rFonts w:ascii="Times New Roman" w:eastAsia="Calibri" w:hAnsi="Times New Roman" w:cs="Times New Roman"/>
          <w:sz w:val="24"/>
          <w:szCs w:val="24"/>
        </w:rPr>
        <w:t>teikimo</w:t>
      </w:r>
      <w:r w:rsidRPr="00F5527B">
        <w:rPr>
          <w:rFonts w:ascii="Times New Roman" w:eastAsia="Calibri" w:hAnsi="Times New Roman" w:cs="Times New Roman"/>
          <w:sz w:val="24"/>
          <w:szCs w:val="24"/>
        </w:rPr>
        <w:t xml:space="preserve"> </w:t>
      </w:r>
      <w:r w:rsidR="007005FE" w:rsidRPr="00F5527B">
        <w:rPr>
          <w:rFonts w:ascii="Times New Roman" w:eastAsia="Calibri" w:hAnsi="Times New Roman" w:cs="Times New Roman"/>
          <w:sz w:val="24"/>
          <w:szCs w:val="24"/>
        </w:rPr>
        <w:t>vietos</w:t>
      </w:r>
      <w:permStart w:id="1751661664" w:edGrp="everyone"/>
      <w:r w:rsidR="001866A9">
        <w:rPr>
          <w:rFonts w:ascii="Times New Roman" w:eastAsia="Calibri" w:hAnsi="Times New Roman" w:cs="Times New Roman"/>
          <w:sz w:val="24"/>
          <w:szCs w:val="24"/>
        </w:rPr>
        <w:t>:</w:t>
      </w:r>
      <w:r w:rsidR="000E5E2B">
        <w:rPr>
          <w:rFonts w:ascii="Times New Roman" w:eastAsia="Calibri" w:hAnsi="Times New Roman" w:cs="Times New Roman"/>
          <w:sz w:val="24"/>
          <w:szCs w:val="24"/>
        </w:rPr>
        <w:t xml:space="preserve"> Aer</w:t>
      </w:r>
      <w:r w:rsidR="00B1006B">
        <w:rPr>
          <w:rFonts w:ascii="Times New Roman" w:eastAsia="Calibri" w:hAnsi="Times New Roman" w:cs="Times New Roman"/>
          <w:sz w:val="24"/>
          <w:szCs w:val="24"/>
        </w:rPr>
        <w:t>o</w:t>
      </w:r>
      <w:r w:rsidR="000E5E2B">
        <w:rPr>
          <w:rFonts w:ascii="Times New Roman" w:eastAsia="Calibri" w:hAnsi="Times New Roman" w:cs="Times New Roman"/>
          <w:sz w:val="24"/>
          <w:szCs w:val="24"/>
        </w:rPr>
        <w:t xml:space="preserve">uosto g. </w:t>
      </w:r>
      <w:r w:rsidR="000E5E2B">
        <w:rPr>
          <w:rFonts w:ascii="Times New Roman" w:eastAsia="Calibri" w:hAnsi="Times New Roman" w:cs="Times New Roman"/>
          <w:sz w:val="24"/>
          <w:szCs w:val="24"/>
          <w:lang w:val="en-US"/>
        </w:rPr>
        <w:t xml:space="preserve">20, </w:t>
      </w:r>
      <w:r w:rsidR="000E5E2B">
        <w:rPr>
          <w:rFonts w:ascii="Times New Roman" w:eastAsia="Calibri" w:hAnsi="Times New Roman" w:cs="Times New Roman"/>
          <w:sz w:val="24"/>
          <w:szCs w:val="24"/>
        </w:rPr>
        <w:t>Šiauliai.</w:t>
      </w:r>
    </w:p>
    <w:p w14:paraId="5A0508B8" w14:textId="13FFE6FF" w:rsidR="006132BD" w:rsidRPr="006132BD" w:rsidRDefault="006B240C" w:rsidP="006132BD">
      <w:pPr>
        <w:autoSpaceDE w:val="0"/>
        <w:autoSpaceDN w:val="0"/>
        <w:adjustRightInd w:val="0"/>
        <w:spacing w:after="0" w:line="240" w:lineRule="auto"/>
        <w:ind w:firstLine="360"/>
        <w:jc w:val="both"/>
        <w:rPr>
          <w:rFonts w:ascii="Times New Roman" w:eastAsia="Calibri" w:hAnsi="Times New Roman" w:cs="Times New Roman"/>
          <w:color w:val="141414"/>
          <w:sz w:val="24"/>
          <w:szCs w:val="24"/>
          <w:lang w:eastAsia="lt-LT"/>
        </w:rPr>
      </w:pPr>
      <w:r w:rsidRPr="00986412">
        <w:rPr>
          <w:rStyle w:val="Laukeliai"/>
          <w:rFonts w:ascii="Times New Roman" w:eastAsia="Times New Roman" w:hAnsi="Times New Roman" w:cs="Times New Roman"/>
          <w:sz w:val="24"/>
          <w:szCs w:val="24"/>
        </w:rPr>
        <w:t>1.3.</w:t>
      </w:r>
      <w:permEnd w:id="1751661664"/>
      <w:r w:rsidRPr="006B240C">
        <w:rPr>
          <w:rStyle w:val="Laukeliai"/>
          <w:rFonts w:ascii="Times New Roman" w:eastAsia="Times New Roman" w:hAnsi="Times New Roman" w:cs="Times New Roman"/>
          <w:i/>
          <w:sz w:val="24"/>
          <w:szCs w:val="24"/>
        </w:rPr>
        <w:t xml:space="preserve"> </w:t>
      </w:r>
      <w:r w:rsidRPr="006132BD">
        <w:rPr>
          <w:rStyle w:val="Laukeliai"/>
          <w:rFonts w:ascii="Times New Roman" w:eastAsia="Times New Roman" w:hAnsi="Times New Roman" w:cs="Times New Roman"/>
          <w:sz w:val="24"/>
          <w:szCs w:val="24"/>
        </w:rPr>
        <w:t>Paslaugas priimti įgalioto atsakingo asmens kontaktiniai duomenys:</w:t>
      </w:r>
      <w:r w:rsidR="006132BD" w:rsidRPr="006132BD">
        <w:rPr>
          <w:rFonts w:ascii="Times New Roman" w:eastAsia="Calibri" w:hAnsi="Times New Roman" w:cs="Times New Roman"/>
          <w:color w:val="141414"/>
          <w:sz w:val="24"/>
          <w:szCs w:val="24"/>
          <w:lang w:eastAsia="lt-LT"/>
        </w:rPr>
        <w:t xml:space="preserve"> </w:t>
      </w:r>
      <w:bookmarkStart w:id="2" w:name="_Hlk14870510"/>
    </w:p>
    <w:bookmarkEnd w:id="2"/>
    <w:p w14:paraId="1163A4C6" w14:textId="6F423556" w:rsidR="006B240C" w:rsidRPr="006132BD" w:rsidRDefault="006B240C" w:rsidP="006132BD">
      <w:pPr>
        <w:autoSpaceDE w:val="0"/>
        <w:autoSpaceDN w:val="0"/>
        <w:adjustRightInd w:val="0"/>
        <w:spacing w:after="0" w:line="240" w:lineRule="auto"/>
        <w:ind w:firstLine="720"/>
        <w:rPr>
          <w:rStyle w:val="Laukeliai"/>
          <w:rFonts w:ascii="TimesNewRomanPSMT" w:eastAsia="Calibri" w:hAnsi="TimesNewRomanPSMT" w:cs="TimesNewRomanPSMT"/>
          <w:color w:val="141414"/>
          <w:sz w:val="22"/>
          <w:lang w:eastAsia="lt-LT"/>
        </w:rPr>
      </w:pPr>
      <w:r w:rsidRPr="006B240C">
        <w:rPr>
          <w:rStyle w:val="Laukeliai"/>
          <w:rFonts w:ascii="Times New Roman" w:eastAsia="Times New Roman" w:hAnsi="Times New Roman" w:cs="Times New Roman"/>
          <w:sz w:val="24"/>
          <w:szCs w:val="24"/>
        </w:rPr>
        <w:t xml:space="preserve">Apie įgalioto asmens pasikeitimą Užsakovas informuoja Paslaugų teikėją šios Sutarties </w:t>
      </w:r>
      <w:r w:rsidR="001866A9">
        <w:rPr>
          <w:rStyle w:val="Laukeliai"/>
          <w:rFonts w:ascii="Times New Roman" w:eastAsia="Times New Roman" w:hAnsi="Times New Roman" w:cs="Times New Roman"/>
          <w:sz w:val="24"/>
          <w:szCs w:val="24"/>
        </w:rPr>
        <w:t>8</w:t>
      </w:r>
      <w:r w:rsidRPr="006B240C">
        <w:rPr>
          <w:rStyle w:val="Laukeliai"/>
          <w:rFonts w:ascii="Times New Roman" w:eastAsia="Times New Roman" w:hAnsi="Times New Roman" w:cs="Times New Roman"/>
          <w:sz w:val="24"/>
          <w:szCs w:val="24"/>
        </w:rPr>
        <w:t xml:space="preserve"> skyriuje nurodytu Paslaugų teikėjo el. paštu ir atskiras Sutarties pakeitimas ar atskiras įgaliojimų įforminimas dėl šios priežasties nėra atliekamas.</w:t>
      </w:r>
    </w:p>
    <w:p w14:paraId="2BABD4E6" w14:textId="77777777" w:rsidR="00BF1F2E" w:rsidRPr="00991E56" w:rsidRDefault="00BF1F2E" w:rsidP="006132BD">
      <w:pPr>
        <w:widowControl w:val="0"/>
        <w:tabs>
          <w:tab w:val="left" w:pos="1134"/>
        </w:tabs>
        <w:spacing w:after="0" w:line="240" w:lineRule="auto"/>
        <w:jc w:val="both"/>
        <w:outlineLvl w:val="1"/>
        <w:rPr>
          <w:rFonts w:ascii="Times New Roman" w:hAnsi="Times New Roman"/>
          <w:sz w:val="24"/>
        </w:rPr>
      </w:pPr>
    </w:p>
    <w:p w14:paraId="7A1333F9" w14:textId="77777777" w:rsidR="00540279" w:rsidRPr="00F5527B"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KAINA IR / ARBA KAINODAROS TAISYKLĖS IR MOKĖJIMO SĄLYGOS</w:t>
      </w:r>
    </w:p>
    <w:p w14:paraId="5A3E45FF" w14:textId="5449D464" w:rsidR="00166CFA" w:rsidRPr="00B1006B" w:rsidRDefault="00540279" w:rsidP="00B1006B">
      <w:pPr>
        <w:pStyle w:val="ListParagraph"/>
        <w:spacing w:after="0" w:line="240" w:lineRule="auto"/>
        <w:ind w:left="0" w:firstLine="360"/>
        <w:jc w:val="both"/>
        <w:rPr>
          <w:rFonts w:ascii="Times New Roman" w:eastAsia="Calibri" w:hAnsi="Times New Roman" w:cs="Times New Roman"/>
          <w:sz w:val="24"/>
          <w:szCs w:val="24"/>
        </w:rPr>
      </w:pPr>
      <w:r w:rsidRPr="00F5527B">
        <w:rPr>
          <w:rFonts w:ascii="Times New Roman" w:eastAsia="Calibri" w:hAnsi="Times New Roman" w:cs="Times New Roman"/>
          <w:sz w:val="24"/>
          <w:szCs w:val="24"/>
        </w:rPr>
        <w:t xml:space="preserve">2.1. </w:t>
      </w:r>
      <w:r w:rsidR="00166CFA">
        <w:rPr>
          <w:rFonts w:ascii="Times New Roman" w:hAnsi="Times New Roman" w:cs="Times New Roman"/>
          <w:sz w:val="24"/>
          <w:szCs w:val="24"/>
        </w:rPr>
        <w:t xml:space="preserve">Sutarčiai </w:t>
      </w:r>
      <w:r w:rsidR="00166CFA" w:rsidRPr="00B1006B">
        <w:rPr>
          <w:rFonts w:ascii="Times New Roman" w:hAnsi="Times New Roman" w:cs="Times New Roman"/>
          <w:sz w:val="24"/>
          <w:szCs w:val="24"/>
        </w:rPr>
        <w:t>taikoma</w:t>
      </w:r>
      <w:r w:rsidR="00166CFA" w:rsidRPr="00B1006B">
        <w:rPr>
          <w:rFonts w:ascii="Times New Roman" w:hAnsi="Times New Roman"/>
          <w:i/>
          <w:sz w:val="24"/>
          <w:szCs w:val="24"/>
        </w:rPr>
        <w:t xml:space="preserve"> </w:t>
      </w:r>
      <w:r w:rsidR="00166CFA" w:rsidRPr="00B1006B">
        <w:rPr>
          <w:rFonts w:ascii="Times New Roman" w:hAnsi="Times New Roman"/>
          <w:sz w:val="24"/>
          <w:szCs w:val="24"/>
        </w:rPr>
        <w:t>fiksuoto įkainio su peržiūra</w:t>
      </w:r>
      <w:r w:rsidR="00B1006B">
        <w:rPr>
          <w:rFonts w:ascii="Times New Roman" w:hAnsi="Times New Roman"/>
          <w:sz w:val="24"/>
          <w:szCs w:val="24"/>
        </w:rPr>
        <w:t xml:space="preserve"> kainodaros metodas</w:t>
      </w:r>
      <w:r w:rsidR="00166CFA" w:rsidRPr="00B1006B">
        <w:rPr>
          <w:rFonts w:ascii="Times New Roman" w:hAnsi="Times New Roman"/>
          <w:sz w:val="24"/>
          <w:szCs w:val="24"/>
        </w:rPr>
        <w:t xml:space="preserve">, </w:t>
      </w:r>
      <w:r w:rsidR="00166CFA">
        <w:rPr>
          <w:rFonts w:ascii="Times New Roman" w:hAnsi="Times New Roman"/>
          <w:sz w:val="24"/>
          <w:szCs w:val="24"/>
        </w:rPr>
        <w:t xml:space="preserve">kai perkama pagal poreikį pagal Sutartyje numatytus įkainius, </w:t>
      </w:r>
      <w:r w:rsidR="00166CFA">
        <w:rPr>
          <w:rFonts w:ascii="Times New Roman" w:hAnsi="Times New Roman" w:cs="Times New Roman"/>
          <w:sz w:val="24"/>
          <w:szCs w:val="24"/>
        </w:rPr>
        <w:t>įsipareigojant nupir</w:t>
      </w:r>
      <w:r w:rsidR="00B1006B">
        <w:rPr>
          <w:rFonts w:ascii="Times New Roman" w:hAnsi="Times New Roman" w:cs="Times New Roman"/>
          <w:sz w:val="24"/>
          <w:szCs w:val="24"/>
        </w:rPr>
        <w:t xml:space="preserve">kti </w:t>
      </w:r>
      <w:r w:rsidR="00B1006B" w:rsidRPr="008368EB">
        <w:rPr>
          <w:rFonts w:ascii="Times New Roman" w:eastAsia="Calibri" w:hAnsi="Times New Roman" w:cs="Times New Roman"/>
          <w:sz w:val="24"/>
          <w:szCs w:val="24"/>
        </w:rPr>
        <w:t xml:space="preserve">Paslaugų ne mažiau kaip už </w:t>
      </w:r>
      <w:r w:rsidR="00B1006B" w:rsidRPr="002336B9">
        <w:rPr>
          <w:rFonts w:ascii="Times New Roman" w:eastAsia="Calibri" w:hAnsi="Times New Roman" w:cs="Times New Roman"/>
          <w:sz w:val="24"/>
          <w:szCs w:val="24"/>
        </w:rPr>
        <w:t>50 (penkiasdešimt) procentų Sutarties Specialiųjų sąlygų 2.2 punkte nurodytos Sutarties maksimalios kainos, tačiau jos neviršijant.</w:t>
      </w:r>
      <w:r w:rsidR="00B1006B" w:rsidRPr="008368EB">
        <w:rPr>
          <w:rFonts w:ascii="Times New Roman" w:eastAsia="Calibri" w:hAnsi="Times New Roman" w:cs="Times New Roman"/>
          <w:sz w:val="24"/>
          <w:szCs w:val="24"/>
        </w:rPr>
        <w:t xml:space="preserve"> </w:t>
      </w:r>
    </w:p>
    <w:p w14:paraId="05BCAEF1" w14:textId="77777777" w:rsidR="00540279" w:rsidRPr="00F5527B" w:rsidRDefault="00965736"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F5527B">
        <w:rPr>
          <w:rFonts w:ascii="Times New Roman" w:hAnsi="Times New Roman" w:cs="Times New Roman"/>
          <w:sz w:val="24"/>
          <w:szCs w:val="24"/>
          <w:lang w:eastAsia="x-none"/>
        </w:rPr>
        <w:t>2.2. Atsižvelgiant į Sutarties S</w:t>
      </w:r>
      <w:r w:rsidR="00540279" w:rsidRPr="00F5527B">
        <w:rPr>
          <w:rFonts w:ascii="Times New Roman" w:hAnsi="Times New Roman" w:cs="Times New Roman"/>
          <w:sz w:val="24"/>
          <w:szCs w:val="24"/>
          <w:lang w:eastAsia="x-none"/>
        </w:rPr>
        <w:t>pecialiųjų sąlygų 2.1 punktą:</w:t>
      </w:r>
    </w:p>
    <w:p w14:paraId="32901424" w14:textId="195FBEEE" w:rsidR="00540279" w:rsidRPr="00F5527B" w:rsidRDefault="00540279"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F5527B">
        <w:rPr>
          <w:rFonts w:ascii="Times New Roman" w:eastAsia="Calibri" w:hAnsi="Times New Roman" w:cs="Times New Roman"/>
          <w:sz w:val="24"/>
          <w:szCs w:val="24"/>
          <w:lang w:eastAsia="x-none"/>
        </w:rPr>
        <w:t>Sutarties maksimali</w:t>
      </w:r>
      <w:r w:rsidRPr="00F5527B">
        <w:rPr>
          <w:rFonts w:ascii="Times New Roman" w:hAnsi="Times New Roman" w:cs="Times New Roman"/>
          <w:sz w:val="24"/>
          <w:szCs w:val="24"/>
          <w:lang w:eastAsia="x-none"/>
        </w:rPr>
        <w:t xml:space="preserve"> kaina yra:</w:t>
      </w:r>
    </w:p>
    <w:p w14:paraId="21759F3D" w14:textId="295C61BF" w:rsidR="00F5527B" w:rsidRPr="00544B77" w:rsidRDefault="00544B77" w:rsidP="00991E56">
      <w:pPr>
        <w:shd w:val="clear" w:color="auto" w:fill="FFFFFF"/>
        <w:spacing w:after="0" w:line="240" w:lineRule="auto"/>
        <w:ind w:right="23" w:firstLine="360"/>
        <w:jc w:val="both"/>
        <w:rPr>
          <w:rFonts w:ascii="Times New Roman" w:hAnsi="Times New Roman" w:cs="Times New Roman"/>
          <w:iCs/>
          <w:sz w:val="24"/>
          <w:szCs w:val="24"/>
          <w:lang w:eastAsia="x-none"/>
        </w:rPr>
      </w:pPr>
      <w:r w:rsidRPr="00544B77">
        <w:rPr>
          <w:rFonts w:ascii="Times New Roman" w:hAnsi="Times New Roman" w:cs="Times New Roman"/>
          <w:b/>
          <w:bCs/>
          <w:iCs/>
          <w:sz w:val="24"/>
          <w:szCs w:val="24"/>
          <w:lang w:eastAsia="x-none"/>
        </w:rPr>
        <w:t xml:space="preserve">20 000,00 </w:t>
      </w:r>
      <w:proofErr w:type="spellStart"/>
      <w:r w:rsidRPr="00544B77">
        <w:rPr>
          <w:rFonts w:ascii="Times New Roman" w:hAnsi="Times New Roman" w:cs="Times New Roman"/>
          <w:b/>
          <w:bCs/>
          <w:iCs/>
          <w:sz w:val="24"/>
          <w:szCs w:val="24"/>
          <w:lang w:eastAsia="x-none"/>
        </w:rPr>
        <w:t>Eur</w:t>
      </w:r>
      <w:proofErr w:type="spellEnd"/>
      <w:r w:rsidRPr="00544B77">
        <w:rPr>
          <w:rFonts w:ascii="Times New Roman" w:hAnsi="Times New Roman" w:cs="Times New Roman"/>
          <w:iCs/>
          <w:sz w:val="24"/>
          <w:szCs w:val="24"/>
          <w:lang w:eastAsia="x-none"/>
        </w:rPr>
        <w:t xml:space="preserve"> (dvidešimt tūkstančių eurų, 00 ct) be pridėtinės vertės mokesčio (toliau – </w:t>
      </w:r>
      <w:r w:rsidRPr="00544B77">
        <w:rPr>
          <w:rFonts w:ascii="Times New Roman" w:hAnsi="Times New Roman" w:cs="Times New Roman"/>
          <w:b/>
          <w:bCs/>
          <w:iCs/>
          <w:sz w:val="24"/>
          <w:szCs w:val="24"/>
          <w:lang w:eastAsia="x-none"/>
        </w:rPr>
        <w:t>PVM</w:t>
      </w:r>
      <w:r w:rsidRPr="00544B77">
        <w:rPr>
          <w:rFonts w:ascii="Times New Roman" w:hAnsi="Times New Roman" w:cs="Times New Roman"/>
          <w:iCs/>
          <w:sz w:val="24"/>
          <w:szCs w:val="24"/>
          <w:lang w:eastAsia="x-none"/>
        </w:rPr>
        <w:t>);</w:t>
      </w:r>
    </w:p>
    <w:p w14:paraId="386AAA39" w14:textId="7550ED4C" w:rsidR="00F5527B" w:rsidRDefault="00544B77" w:rsidP="00991E56">
      <w:pPr>
        <w:shd w:val="clear" w:color="auto" w:fill="FFFFFF"/>
        <w:spacing w:after="0" w:line="240" w:lineRule="auto"/>
        <w:ind w:right="23" w:firstLine="360"/>
        <w:jc w:val="both"/>
        <w:rPr>
          <w:rFonts w:ascii="Times New Roman" w:hAnsi="Times New Roman" w:cs="Times New Roman"/>
          <w:iCs/>
          <w:sz w:val="24"/>
          <w:szCs w:val="24"/>
          <w:lang w:eastAsia="x-none"/>
        </w:rPr>
      </w:pPr>
      <w:r w:rsidRPr="00544B77">
        <w:rPr>
          <w:rFonts w:ascii="Times New Roman" w:hAnsi="Times New Roman" w:cs="Times New Roman"/>
          <w:iCs/>
          <w:sz w:val="24"/>
          <w:szCs w:val="24"/>
          <w:lang w:eastAsia="x-none"/>
        </w:rPr>
        <w:t>21 proc</w:t>
      </w:r>
      <w:r w:rsidR="009542C7">
        <w:rPr>
          <w:rFonts w:ascii="Times New Roman" w:hAnsi="Times New Roman" w:cs="Times New Roman"/>
          <w:iCs/>
          <w:sz w:val="24"/>
          <w:szCs w:val="24"/>
          <w:lang w:eastAsia="x-none"/>
        </w:rPr>
        <w:t>.</w:t>
      </w:r>
      <w:r w:rsidRPr="00544B77">
        <w:rPr>
          <w:rFonts w:ascii="Times New Roman" w:hAnsi="Times New Roman" w:cs="Times New Roman"/>
          <w:iCs/>
          <w:sz w:val="24"/>
          <w:szCs w:val="24"/>
          <w:lang w:eastAsia="x-none"/>
        </w:rPr>
        <w:t xml:space="preserve"> PVM – </w:t>
      </w:r>
      <w:r w:rsidRPr="00544B77">
        <w:rPr>
          <w:rFonts w:ascii="Times New Roman" w:hAnsi="Times New Roman" w:cs="Times New Roman"/>
          <w:b/>
          <w:bCs/>
          <w:iCs/>
          <w:sz w:val="24"/>
          <w:szCs w:val="24"/>
          <w:lang w:eastAsia="x-none"/>
        </w:rPr>
        <w:t xml:space="preserve">4 200,00 </w:t>
      </w:r>
      <w:proofErr w:type="spellStart"/>
      <w:r w:rsidRPr="00544B77">
        <w:rPr>
          <w:rFonts w:ascii="Times New Roman" w:hAnsi="Times New Roman" w:cs="Times New Roman"/>
          <w:b/>
          <w:bCs/>
          <w:iCs/>
          <w:sz w:val="24"/>
          <w:szCs w:val="24"/>
          <w:lang w:eastAsia="x-none"/>
        </w:rPr>
        <w:t>Eur</w:t>
      </w:r>
      <w:proofErr w:type="spellEnd"/>
      <w:r w:rsidRPr="00544B77">
        <w:rPr>
          <w:rFonts w:ascii="Times New Roman" w:hAnsi="Times New Roman" w:cs="Times New Roman"/>
          <w:iCs/>
          <w:sz w:val="24"/>
          <w:szCs w:val="24"/>
          <w:lang w:eastAsia="x-none"/>
        </w:rPr>
        <w:t xml:space="preserve"> (keturi tūkstančiai du šimtai eurų, 00 ct);</w:t>
      </w:r>
    </w:p>
    <w:p w14:paraId="3D74E576" w14:textId="0587C2DA" w:rsidR="00544B77" w:rsidRPr="00544B77" w:rsidRDefault="00544B77" w:rsidP="00991E56">
      <w:pPr>
        <w:shd w:val="clear" w:color="auto" w:fill="FFFFFF"/>
        <w:spacing w:after="0" w:line="240" w:lineRule="auto"/>
        <w:ind w:right="23" w:firstLine="360"/>
        <w:jc w:val="both"/>
        <w:rPr>
          <w:rFonts w:ascii="Times New Roman" w:hAnsi="Times New Roman" w:cs="Times New Roman"/>
          <w:iCs/>
          <w:sz w:val="24"/>
          <w:szCs w:val="24"/>
          <w:lang w:eastAsia="x-none"/>
        </w:rPr>
      </w:pPr>
      <w:r w:rsidRPr="00544B77">
        <w:rPr>
          <w:rFonts w:ascii="Times New Roman" w:hAnsi="Times New Roman" w:cs="Times New Roman"/>
          <w:b/>
          <w:bCs/>
          <w:iCs/>
          <w:sz w:val="24"/>
          <w:szCs w:val="24"/>
          <w:lang w:eastAsia="x-none"/>
        </w:rPr>
        <w:t xml:space="preserve">24 200,00 </w:t>
      </w:r>
      <w:proofErr w:type="spellStart"/>
      <w:r w:rsidRPr="00544B77">
        <w:rPr>
          <w:rFonts w:ascii="Times New Roman" w:hAnsi="Times New Roman" w:cs="Times New Roman"/>
          <w:b/>
          <w:bCs/>
          <w:iCs/>
          <w:sz w:val="24"/>
          <w:szCs w:val="24"/>
          <w:lang w:eastAsia="x-none"/>
        </w:rPr>
        <w:t>Eur</w:t>
      </w:r>
      <w:proofErr w:type="spellEnd"/>
      <w:r>
        <w:rPr>
          <w:rFonts w:ascii="Times New Roman" w:hAnsi="Times New Roman" w:cs="Times New Roman"/>
          <w:iCs/>
          <w:sz w:val="24"/>
          <w:szCs w:val="24"/>
          <w:lang w:eastAsia="x-none"/>
        </w:rPr>
        <w:t xml:space="preserve"> (dvidešimt keturi tūkstančiai du šimtai eurų, 00 ct) su PVM.</w:t>
      </w:r>
    </w:p>
    <w:p w14:paraId="470D69E7" w14:textId="03460663" w:rsidR="001115FE" w:rsidRPr="006132BD" w:rsidRDefault="00540279" w:rsidP="006132BD">
      <w:pPr>
        <w:spacing w:after="0" w:line="233" w:lineRule="auto"/>
        <w:ind w:firstLine="360"/>
        <w:jc w:val="both"/>
        <w:rPr>
          <w:rFonts w:ascii="Times New Roman" w:eastAsia="Calibri" w:hAnsi="Times New Roman" w:cs="Times New Roman"/>
          <w:noProof/>
          <w:spacing w:val="-1"/>
          <w:sz w:val="24"/>
          <w:szCs w:val="24"/>
        </w:rPr>
      </w:pPr>
      <w:r w:rsidRPr="00F5527B">
        <w:rPr>
          <w:rFonts w:ascii="Times New Roman" w:eastAsia="Calibri" w:hAnsi="Times New Roman" w:cs="Times New Roman"/>
          <w:bCs/>
          <w:sz w:val="24"/>
          <w:szCs w:val="24"/>
        </w:rPr>
        <w:t>2.</w:t>
      </w:r>
      <w:r w:rsidR="00344088" w:rsidRPr="00F5527B">
        <w:rPr>
          <w:rFonts w:ascii="Times New Roman" w:eastAsia="Calibri" w:hAnsi="Times New Roman" w:cs="Times New Roman"/>
          <w:bCs/>
          <w:sz w:val="24"/>
          <w:szCs w:val="24"/>
        </w:rPr>
        <w:t>3</w:t>
      </w:r>
      <w:r w:rsidRPr="00F5527B">
        <w:rPr>
          <w:rFonts w:ascii="Times New Roman" w:eastAsia="Calibri" w:hAnsi="Times New Roman" w:cs="Times New Roman"/>
          <w:bCs/>
          <w:sz w:val="24"/>
          <w:szCs w:val="24"/>
        </w:rPr>
        <w:t xml:space="preserve">. </w:t>
      </w:r>
      <w:permStart w:id="1152324914" w:edGrp="everyone"/>
      <w:r w:rsidR="00544B77">
        <w:rPr>
          <w:rFonts w:ascii="Times New Roman" w:hAnsi="Times New Roman" w:cs="Times New Roman"/>
          <w:bCs/>
          <w:sz w:val="24"/>
          <w:szCs w:val="24"/>
        </w:rPr>
        <w:t xml:space="preserve">Apmokėjimo </w:t>
      </w:r>
      <w:r w:rsidR="00544B77">
        <w:rPr>
          <w:rFonts w:ascii="Times New Roman" w:hAnsi="Times New Roman" w:cs="Times New Roman"/>
          <w:spacing w:val="-1"/>
          <w:sz w:val="24"/>
          <w:szCs w:val="24"/>
        </w:rPr>
        <w:t>sąlygos</w:t>
      </w:r>
      <w:r w:rsidR="00544B77">
        <w:rPr>
          <w:rFonts w:ascii="Times New Roman" w:eastAsia="Calibri" w:hAnsi="Times New Roman" w:cs="Times New Roman"/>
          <w:spacing w:val="-1"/>
          <w:sz w:val="24"/>
          <w:szCs w:val="24"/>
        </w:rPr>
        <w:t xml:space="preserve">: už tinkamai suteiktas Paslaugas mokama kartą per mėnesį per </w:t>
      </w:r>
      <w:r w:rsidR="00544B77">
        <w:rPr>
          <w:rFonts w:ascii="Times New Roman" w:hAnsi="Times New Roman" w:cs="Times New Roman"/>
          <w:spacing w:val="-1"/>
          <w:sz w:val="24"/>
          <w:szCs w:val="24"/>
        </w:rPr>
        <w:t>45 (keturiasdešimt penkias) kalendorines dienas</w:t>
      </w:r>
      <w:r w:rsidR="00B445DB">
        <w:rPr>
          <w:rFonts w:ascii="Times New Roman" w:hAnsi="Times New Roman" w:cs="Times New Roman"/>
          <w:spacing w:val="-1"/>
          <w:sz w:val="24"/>
          <w:szCs w:val="24"/>
        </w:rPr>
        <w:t xml:space="preserve"> nuo</w:t>
      </w:r>
      <w:r w:rsidR="00B445DB" w:rsidRPr="00B445DB">
        <w:rPr>
          <w:rFonts w:ascii="Times New Roman" w:eastAsia="Calibri" w:hAnsi="Times New Roman" w:cs="Times New Roman"/>
          <w:iCs/>
          <w:noProof/>
          <w:spacing w:val="-1"/>
          <w:sz w:val="24"/>
          <w:szCs w:val="24"/>
        </w:rPr>
        <w:t xml:space="preserve"> </w:t>
      </w:r>
      <w:r w:rsidR="00B445DB" w:rsidRPr="00C56363">
        <w:rPr>
          <w:rFonts w:ascii="Times New Roman" w:eastAsia="Calibri" w:hAnsi="Times New Roman" w:cs="Times New Roman"/>
          <w:iCs/>
          <w:noProof/>
          <w:spacing w:val="-1"/>
          <w:sz w:val="24"/>
          <w:szCs w:val="24"/>
        </w:rPr>
        <w:t>Paslaugų priėmimo</w:t>
      </w:r>
      <w:r w:rsidR="00B445DB" w:rsidRPr="00C56363">
        <w:rPr>
          <w:rFonts w:ascii="Times New Roman" w:eastAsia="Calibri" w:hAnsi="Times New Roman" w:cs="Times New Roman"/>
          <w:iCs/>
          <w:noProof/>
          <w:sz w:val="24"/>
          <w:szCs w:val="24"/>
        </w:rPr>
        <w:t>−</w:t>
      </w:r>
      <w:r w:rsidR="00B445DB" w:rsidRPr="00C56363">
        <w:rPr>
          <w:rFonts w:ascii="Times New Roman" w:eastAsia="Calibri" w:hAnsi="Times New Roman" w:cs="Times New Roman"/>
          <w:iCs/>
          <w:noProof/>
          <w:spacing w:val="-1"/>
          <w:sz w:val="24"/>
          <w:szCs w:val="24"/>
        </w:rPr>
        <w:t xml:space="preserve">perdavimo akto pasirašymo ir PVM sąskaitos faktūros </w:t>
      </w:r>
      <w:r w:rsidR="00B445DB" w:rsidRPr="00C56363">
        <w:rPr>
          <w:rFonts w:ascii="Times New Roman" w:eastAsia="Calibri" w:hAnsi="Times New Roman" w:cs="Times New Roman"/>
          <w:iCs/>
          <w:sz w:val="24"/>
          <w:szCs w:val="24"/>
        </w:rPr>
        <w:t>per informacinę</w:t>
      </w:r>
      <w:r w:rsidR="00B445DB" w:rsidRPr="008368EB">
        <w:rPr>
          <w:rFonts w:ascii="Times New Roman" w:eastAsia="Calibri" w:hAnsi="Times New Roman" w:cs="Times New Roman"/>
          <w:sz w:val="24"/>
          <w:szCs w:val="24"/>
        </w:rPr>
        <w:t xml:space="preserve"> sistemą „</w:t>
      </w:r>
      <w:proofErr w:type="spellStart"/>
      <w:r w:rsidR="00B445DB" w:rsidRPr="008368EB">
        <w:rPr>
          <w:rFonts w:ascii="Times New Roman" w:eastAsia="Calibri" w:hAnsi="Times New Roman" w:cs="Times New Roman"/>
          <w:sz w:val="24"/>
          <w:szCs w:val="24"/>
        </w:rPr>
        <w:t>E.sąskaita</w:t>
      </w:r>
      <w:proofErr w:type="spellEnd"/>
      <w:r w:rsidR="00B445DB" w:rsidRPr="008368EB">
        <w:rPr>
          <w:rFonts w:ascii="Times New Roman" w:eastAsia="Calibri" w:hAnsi="Times New Roman" w:cs="Times New Roman"/>
          <w:sz w:val="24"/>
          <w:szCs w:val="24"/>
        </w:rPr>
        <w:t xml:space="preserve">“ </w:t>
      </w:r>
      <w:r w:rsidR="00B445DB" w:rsidRPr="008368EB">
        <w:rPr>
          <w:rFonts w:ascii="Times New Roman" w:eastAsia="Calibri" w:hAnsi="Times New Roman" w:cs="Times New Roman"/>
          <w:bCs/>
          <w:sz w:val="24"/>
          <w:szCs w:val="24"/>
        </w:rPr>
        <w:t>priėmimo dienos</w:t>
      </w:r>
      <w:r w:rsidR="00B445DB" w:rsidRPr="008368EB">
        <w:rPr>
          <w:rFonts w:ascii="Times New Roman" w:eastAsia="Calibri" w:hAnsi="Times New Roman" w:cs="Times New Roman"/>
          <w:noProof/>
          <w:spacing w:val="-1"/>
          <w:sz w:val="24"/>
          <w:szCs w:val="24"/>
        </w:rPr>
        <w:t xml:space="preserve"> Sutarties Bendrųjų sąlygų nustatyta tvarka.</w:t>
      </w:r>
    </w:p>
    <w:permEnd w:id="1152324914"/>
    <w:p w14:paraId="20C67849" w14:textId="77777777" w:rsidR="00540279" w:rsidRPr="00F5527B" w:rsidRDefault="00540279" w:rsidP="00B1006B">
      <w:pPr>
        <w:spacing w:after="0" w:line="240" w:lineRule="auto"/>
        <w:jc w:val="both"/>
        <w:rPr>
          <w:rFonts w:ascii="Times New Roman" w:hAnsi="Times New Roman" w:cs="Times New Roman"/>
          <w:sz w:val="24"/>
          <w:szCs w:val="24"/>
        </w:rPr>
      </w:pPr>
    </w:p>
    <w:p w14:paraId="79014C40" w14:textId="77777777" w:rsidR="00540279" w:rsidRPr="00F5527B" w:rsidRDefault="00B26941" w:rsidP="00B62295">
      <w:pPr>
        <w:tabs>
          <w:tab w:val="left" w:pos="709"/>
        </w:tabs>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3. PASLAUGŲ SUTEIKIMAS</w:t>
      </w:r>
    </w:p>
    <w:p w14:paraId="14F0A0D2" w14:textId="298CFD0E" w:rsidR="006F413C" w:rsidRDefault="00540279" w:rsidP="00991E56">
      <w:pPr>
        <w:shd w:val="clear" w:color="auto" w:fill="FFFFFF"/>
        <w:spacing w:after="0" w:line="240" w:lineRule="auto"/>
        <w:ind w:firstLine="360"/>
        <w:jc w:val="both"/>
        <w:rPr>
          <w:rFonts w:ascii="Times New Roman" w:hAnsi="Times New Roman"/>
          <w:sz w:val="24"/>
          <w:szCs w:val="24"/>
        </w:rPr>
      </w:pPr>
      <w:r w:rsidRPr="00F5527B">
        <w:rPr>
          <w:rFonts w:ascii="Times New Roman" w:hAnsi="Times New Roman" w:cs="Times New Roman"/>
          <w:sz w:val="24"/>
          <w:szCs w:val="24"/>
        </w:rPr>
        <w:t xml:space="preserve">3.1. </w:t>
      </w:r>
      <w:r w:rsidR="004B2269" w:rsidRPr="00F5527B">
        <w:rPr>
          <w:rFonts w:ascii="Times New Roman" w:hAnsi="Times New Roman" w:cs="Times New Roman"/>
          <w:sz w:val="24"/>
          <w:szCs w:val="24"/>
        </w:rPr>
        <w:t>Paslaugos</w:t>
      </w:r>
      <w:r w:rsidRPr="00F5527B">
        <w:rPr>
          <w:rFonts w:ascii="Times New Roman" w:hAnsi="Times New Roman" w:cs="Times New Roman"/>
          <w:sz w:val="24"/>
          <w:szCs w:val="24"/>
        </w:rPr>
        <w:t xml:space="preserve"> turi būti </w:t>
      </w:r>
      <w:r w:rsidR="004B2269" w:rsidRPr="00B1006B">
        <w:rPr>
          <w:rFonts w:ascii="Times New Roman" w:hAnsi="Times New Roman" w:cs="Times New Roman"/>
          <w:sz w:val="24"/>
          <w:szCs w:val="24"/>
        </w:rPr>
        <w:t>suteiktos</w:t>
      </w:r>
      <w:permStart w:id="1071457370" w:edGrp="everyone"/>
      <w:r w:rsidR="00544B77" w:rsidRPr="00B1006B">
        <w:rPr>
          <w:rFonts w:ascii="Times New Roman" w:eastAsia="Calibri" w:hAnsi="Times New Roman" w:cs="Times New Roman"/>
          <w:sz w:val="24"/>
          <w:szCs w:val="24"/>
        </w:rPr>
        <w:t xml:space="preserve"> </w:t>
      </w:r>
      <w:r w:rsidR="00544B77" w:rsidRPr="00B1006B">
        <w:rPr>
          <w:rFonts w:ascii="Times New Roman" w:eastAsia="Calibri" w:hAnsi="Times New Roman" w:cs="Times New Roman"/>
          <w:sz w:val="24"/>
          <w:szCs w:val="24"/>
          <w:highlight w:val="yellow"/>
        </w:rPr>
        <w:t xml:space="preserve">per </w:t>
      </w:r>
      <w:r w:rsidR="00213405">
        <w:rPr>
          <w:rFonts w:ascii="Times New Roman" w:eastAsia="Calibri" w:hAnsi="Times New Roman" w:cs="Times New Roman"/>
          <w:sz w:val="24"/>
          <w:szCs w:val="24"/>
          <w:highlight w:val="yellow"/>
          <w:lang w:val="en-US"/>
        </w:rPr>
        <w:t>3</w:t>
      </w:r>
      <w:r w:rsidR="00544B77" w:rsidRPr="00B1006B">
        <w:rPr>
          <w:rFonts w:ascii="Times New Roman" w:eastAsia="Calibri" w:hAnsi="Times New Roman" w:cs="Times New Roman"/>
          <w:sz w:val="24"/>
          <w:szCs w:val="24"/>
          <w:highlight w:val="yellow"/>
        </w:rPr>
        <w:t xml:space="preserve"> </w:t>
      </w:r>
      <w:r w:rsidR="000E5E2B" w:rsidRPr="00B1006B">
        <w:rPr>
          <w:rFonts w:ascii="Times New Roman" w:eastAsia="Calibri" w:hAnsi="Times New Roman" w:cs="Times New Roman"/>
          <w:sz w:val="24"/>
          <w:szCs w:val="24"/>
          <w:highlight w:val="yellow"/>
        </w:rPr>
        <w:t>(</w:t>
      </w:r>
      <w:r w:rsidR="00213405">
        <w:rPr>
          <w:rFonts w:ascii="Times New Roman" w:eastAsia="Calibri" w:hAnsi="Times New Roman" w:cs="Times New Roman"/>
          <w:sz w:val="24"/>
          <w:szCs w:val="24"/>
          <w:highlight w:val="yellow"/>
        </w:rPr>
        <w:t>tris</w:t>
      </w:r>
      <w:r w:rsidR="000E5E2B" w:rsidRPr="00B1006B">
        <w:rPr>
          <w:rFonts w:ascii="Times New Roman" w:eastAsia="Calibri" w:hAnsi="Times New Roman" w:cs="Times New Roman"/>
          <w:sz w:val="24"/>
          <w:szCs w:val="24"/>
          <w:highlight w:val="yellow"/>
        </w:rPr>
        <w:t xml:space="preserve">) </w:t>
      </w:r>
      <w:r w:rsidR="00544B77" w:rsidRPr="00B1006B">
        <w:rPr>
          <w:rFonts w:ascii="Times New Roman" w:eastAsia="Calibri" w:hAnsi="Times New Roman" w:cs="Times New Roman"/>
          <w:sz w:val="24"/>
          <w:szCs w:val="24"/>
          <w:highlight w:val="yellow"/>
        </w:rPr>
        <w:t>darbo</w:t>
      </w:r>
      <w:r w:rsidR="00544B77" w:rsidRPr="00B1006B">
        <w:rPr>
          <w:rFonts w:ascii="Times New Roman" w:eastAsia="Calibri" w:hAnsi="Times New Roman" w:cs="Times New Roman"/>
          <w:sz w:val="24"/>
          <w:szCs w:val="24"/>
        </w:rPr>
        <w:t xml:space="preserve"> dien</w:t>
      </w:r>
      <w:r w:rsidR="00213405">
        <w:rPr>
          <w:rFonts w:ascii="Times New Roman" w:eastAsia="Calibri" w:hAnsi="Times New Roman" w:cs="Times New Roman"/>
          <w:sz w:val="24"/>
          <w:szCs w:val="24"/>
        </w:rPr>
        <w:t>as</w:t>
      </w:r>
      <w:r w:rsidR="00544B77" w:rsidRPr="00B1006B">
        <w:rPr>
          <w:rFonts w:ascii="Times New Roman" w:eastAsia="Calibri" w:hAnsi="Times New Roman" w:cs="Times New Roman"/>
          <w:sz w:val="24"/>
          <w:szCs w:val="24"/>
        </w:rPr>
        <w:t xml:space="preserve"> </w:t>
      </w:r>
      <w:r w:rsidR="00544B77">
        <w:rPr>
          <w:rFonts w:ascii="Times New Roman" w:eastAsia="Calibri" w:hAnsi="Times New Roman" w:cs="Times New Roman"/>
          <w:sz w:val="24"/>
          <w:szCs w:val="24"/>
        </w:rPr>
        <w:t xml:space="preserve">nuo užsakymo pateikimo el. paštu </w:t>
      </w:r>
      <w:proofErr w:type="spellStart"/>
      <w:r w:rsidR="006132BD">
        <w:rPr>
          <w:rFonts w:ascii="Times New Roman" w:eastAsia="Calibri" w:hAnsi="Times New Roman" w:cs="Times New Roman"/>
          <w:i/>
          <w:iCs/>
          <w:sz w:val="24"/>
          <w:szCs w:val="24"/>
        </w:rPr>
        <w:t>vedmonta</w:t>
      </w:r>
      <w:proofErr w:type="spellEnd"/>
      <w:r w:rsidR="006132BD">
        <w:rPr>
          <w:rFonts w:ascii="Times New Roman" w:eastAsia="Calibri" w:hAnsi="Times New Roman" w:cs="Times New Roman"/>
          <w:i/>
          <w:iCs/>
          <w:sz w:val="24"/>
          <w:szCs w:val="24"/>
          <w:lang w:val="en-US"/>
        </w:rPr>
        <w:t>@gmail.com</w:t>
      </w:r>
      <w:r w:rsidR="00544B77">
        <w:rPr>
          <w:rFonts w:ascii="Times New Roman" w:eastAsia="Calibri" w:hAnsi="Times New Roman" w:cs="Times New Roman"/>
          <w:sz w:val="24"/>
          <w:szCs w:val="24"/>
        </w:rPr>
        <w:t xml:space="preserve">. </w:t>
      </w:r>
      <w:r w:rsidR="00A66D9E" w:rsidRPr="00991E56">
        <w:rPr>
          <w:rFonts w:ascii="Times New Roman" w:hAnsi="Times New Roman"/>
          <w:sz w:val="24"/>
        </w:rPr>
        <w:t>Šalys susitaria, kad Paslaugų suteikimo terminas yra esminė Sutarties sąlyga</w:t>
      </w:r>
      <w:r w:rsidR="00A66D9E" w:rsidRPr="00F5527B">
        <w:rPr>
          <w:rFonts w:ascii="Times New Roman" w:hAnsi="Times New Roman"/>
          <w:sz w:val="24"/>
          <w:szCs w:val="24"/>
        </w:rPr>
        <w:t xml:space="preserve">. </w:t>
      </w:r>
    </w:p>
    <w:p w14:paraId="29207382" w14:textId="4B1A7F30" w:rsidR="000E5E2B" w:rsidRPr="00B445DB" w:rsidRDefault="000E5E2B" w:rsidP="00991E56">
      <w:pPr>
        <w:shd w:val="clear" w:color="auto" w:fill="FFFFFF"/>
        <w:spacing w:after="0" w:line="240" w:lineRule="auto"/>
        <w:ind w:firstLine="360"/>
        <w:jc w:val="both"/>
        <w:rPr>
          <w:rFonts w:ascii="Times New Roman" w:hAnsi="Times New Roman" w:cs="Times New Roman"/>
          <w:sz w:val="24"/>
          <w:szCs w:val="24"/>
        </w:rPr>
      </w:pPr>
      <w:r>
        <w:rPr>
          <w:rFonts w:ascii="Times New Roman" w:hAnsi="Times New Roman"/>
          <w:sz w:val="24"/>
          <w:szCs w:val="24"/>
          <w:lang w:val="en-US"/>
        </w:rPr>
        <w:t xml:space="preserve">3.2. </w:t>
      </w:r>
      <w:proofErr w:type="spellStart"/>
      <w:r>
        <w:rPr>
          <w:rFonts w:ascii="Times New Roman" w:hAnsi="Times New Roman"/>
          <w:sz w:val="24"/>
          <w:szCs w:val="24"/>
          <w:lang w:val="en-US"/>
        </w:rPr>
        <w:t>Paslaugų</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teikėjas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prie</w:t>
      </w:r>
      <w:proofErr w:type="spellEnd"/>
      <w:r>
        <w:rPr>
          <w:rFonts w:ascii="Times New Roman" w:hAnsi="Times New Roman"/>
          <w:sz w:val="24"/>
          <w:szCs w:val="24"/>
        </w:rPr>
        <w:t xml:space="preserve">š paslaugų pradžią, vadovaujantis LR vyriausiojo darbo inspektoriaus </w:t>
      </w:r>
      <w:r>
        <w:rPr>
          <w:rFonts w:ascii="Times New Roman" w:hAnsi="Times New Roman"/>
          <w:sz w:val="24"/>
          <w:szCs w:val="24"/>
          <w:lang w:val="en-US"/>
        </w:rPr>
        <w:t xml:space="preserve">2000-12-22 </w:t>
      </w:r>
      <w:r>
        <w:rPr>
          <w:rFonts w:ascii="Times New Roman" w:hAnsi="Times New Roman"/>
          <w:sz w:val="24"/>
          <w:szCs w:val="24"/>
        </w:rPr>
        <w:t xml:space="preserve">įsakymu Nr. </w:t>
      </w:r>
      <w:r>
        <w:rPr>
          <w:rFonts w:ascii="Times New Roman" w:hAnsi="Times New Roman"/>
          <w:sz w:val="24"/>
          <w:szCs w:val="24"/>
          <w:lang w:val="en-US"/>
        </w:rPr>
        <w:t>346</w:t>
      </w:r>
      <w:r w:rsidR="00B445DB">
        <w:rPr>
          <w:rFonts w:ascii="Times New Roman" w:hAnsi="Times New Roman"/>
          <w:sz w:val="24"/>
          <w:szCs w:val="24"/>
          <w:lang w:val="en-US"/>
        </w:rPr>
        <w:t xml:space="preserve"> </w:t>
      </w:r>
      <w:r w:rsidR="00B445DB">
        <w:rPr>
          <w:rFonts w:ascii="Times New Roman" w:hAnsi="Times New Roman"/>
          <w:sz w:val="24"/>
          <w:szCs w:val="24"/>
        </w:rPr>
        <w:t xml:space="preserve">patvirtintomis saugos ir sveikatos taisyklėmis DT </w:t>
      </w:r>
      <w:r w:rsidR="00B445DB">
        <w:rPr>
          <w:rFonts w:ascii="Times New Roman" w:hAnsi="Times New Roman"/>
          <w:sz w:val="24"/>
          <w:szCs w:val="24"/>
          <w:lang w:val="en-US"/>
        </w:rPr>
        <w:t xml:space="preserve">5-00, </w:t>
      </w:r>
      <w:r w:rsidR="00B445DB">
        <w:rPr>
          <w:rFonts w:ascii="Times New Roman" w:hAnsi="Times New Roman"/>
          <w:sz w:val="24"/>
          <w:szCs w:val="24"/>
        </w:rPr>
        <w:t xml:space="preserve">iš Užsakovo turi gauti aktą-leidimą pradėti </w:t>
      </w:r>
      <w:r w:rsidR="00BA3503">
        <w:rPr>
          <w:rFonts w:ascii="Times New Roman" w:hAnsi="Times New Roman"/>
          <w:sz w:val="24"/>
          <w:szCs w:val="24"/>
        </w:rPr>
        <w:t xml:space="preserve">teikti </w:t>
      </w:r>
      <w:r w:rsidR="00B445DB">
        <w:rPr>
          <w:rFonts w:ascii="Times New Roman" w:hAnsi="Times New Roman"/>
          <w:sz w:val="24"/>
          <w:szCs w:val="24"/>
        </w:rPr>
        <w:t>paslaugas.</w:t>
      </w:r>
    </w:p>
    <w:p w14:paraId="71FB06BB" w14:textId="20D4C898" w:rsidR="00B445DB" w:rsidRDefault="006F413C" w:rsidP="00B445DB">
      <w:pPr>
        <w:shd w:val="clear" w:color="auto" w:fill="FFFFFF"/>
        <w:spacing w:after="0" w:line="240" w:lineRule="auto"/>
        <w:ind w:firstLine="360"/>
        <w:jc w:val="both"/>
        <w:rPr>
          <w:rFonts w:ascii="Times New Roman" w:eastAsia="Calibri" w:hAnsi="Times New Roman" w:cs="Times New Roman"/>
          <w:sz w:val="24"/>
          <w:szCs w:val="24"/>
        </w:rPr>
      </w:pPr>
      <w:r w:rsidRPr="00F5527B">
        <w:rPr>
          <w:rFonts w:ascii="Times New Roman" w:hAnsi="Times New Roman" w:cs="Times New Roman"/>
          <w:sz w:val="24"/>
          <w:szCs w:val="24"/>
        </w:rPr>
        <w:t>3.</w:t>
      </w:r>
      <w:r w:rsidRPr="00F5527B">
        <w:rPr>
          <w:rFonts w:ascii="Times New Roman" w:eastAsia="Calibri" w:hAnsi="Times New Roman" w:cs="Times New Roman"/>
          <w:sz w:val="24"/>
          <w:szCs w:val="24"/>
        </w:rPr>
        <w:t>3.</w:t>
      </w:r>
      <w:r w:rsidRPr="00F5527B">
        <w:rPr>
          <w:rFonts w:ascii="Times New Roman" w:hAnsi="Times New Roman" w:cs="Times New Roman"/>
          <w:sz w:val="24"/>
          <w:szCs w:val="24"/>
        </w:rPr>
        <w:t xml:space="preserve"> Suteikęs Paslaugas Užsakovui</w:t>
      </w:r>
      <w:r w:rsidR="00BA3503">
        <w:rPr>
          <w:rFonts w:ascii="Times New Roman" w:hAnsi="Times New Roman" w:cs="Times New Roman"/>
          <w:sz w:val="24"/>
          <w:szCs w:val="24"/>
        </w:rPr>
        <w:t>,</w:t>
      </w:r>
      <w:r w:rsidRPr="00F5527B">
        <w:rPr>
          <w:rFonts w:ascii="Times New Roman" w:hAnsi="Times New Roman" w:cs="Times New Roman"/>
          <w:sz w:val="24"/>
          <w:szCs w:val="24"/>
        </w:rPr>
        <w:t xml:space="preserve"> Paslaugų teikėjas pateikia tokius dokumentus</w:t>
      </w:r>
      <w:r w:rsidR="00544B77">
        <w:rPr>
          <w:rFonts w:ascii="Times New Roman" w:eastAsia="Calibri" w:hAnsi="Times New Roman" w:cs="Times New Roman"/>
          <w:sz w:val="24"/>
          <w:szCs w:val="24"/>
        </w:rPr>
        <w:t xml:space="preserve">: atliktų </w:t>
      </w:r>
      <w:r w:rsidR="00BA3503">
        <w:rPr>
          <w:rFonts w:ascii="Times New Roman" w:eastAsia="Calibri" w:hAnsi="Times New Roman" w:cs="Times New Roman"/>
          <w:sz w:val="24"/>
          <w:szCs w:val="24"/>
        </w:rPr>
        <w:t>Paslaugų</w:t>
      </w:r>
      <w:r w:rsidR="008B22BE">
        <w:rPr>
          <w:rFonts w:ascii="Times New Roman" w:eastAsia="Calibri" w:hAnsi="Times New Roman" w:cs="Times New Roman"/>
          <w:sz w:val="24"/>
          <w:szCs w:val="24"/>
        </w:rPr>
        <w:t xml:space="preserve"> </w:t>
      </w:r>
      <w:r w:rsidR="00544B77">
        <w:rPr>
          <w:rFonts w:ascii="Times New Roman" w:eastAsia="Calibri" w:hAnsi="Times New Roman" w:cs="Times New Roman"/>
          <w:sz w:val="24"/>
          <w:szCs w:val="24"/>
        </w:rPr>
        <w:t>perdavimo</w:t>
      </w:r>
      <w:r w:rsidR="008B22BE">
        <w:rPr>
          <w:rStyle w:val="CommentReference"/>
        </w:rPr>
        <w:t>-</w:t>
      </w:r>
      <w:r w:rsidR="00544B77">
        <w:rPr>
          <w:rFonts w:ascii="Times New Roman" w:eastAsia="Calibri" w:hAnsi="Times New Roman" w:cs="Times New Roman"/>
          <w:sz w:val="24"/>
          <w:szCs w:val="24"/>
        </w:rPr>
        <w:t>priėmimo akt</w:t>
      </w:r>
      <w:r w:rsidR="008B22BE">
        <w:rPr>
          <w:rFonts w:ascii="Times New Roman" w:eastAsia="Calibri" w:hAnsi="Times New Roman" w:cs="Times New Roman"/>
          <w:sz w:val="24"/>
          <w:szCs w:val="24"/>
        </w:rPr>
        <w:t>ą, pakeistų grąžinamų metalinių dalių perdavimo-priėmimo</w:t>
      </w:r>
      <w:r w:rsidR="00213405">
        <w:rPr>
          <w:rFonts w:ascii="Times New Roman" w:eastAsia="Calibri" w:hAnsi="Times New Roman" w:cs="Times New Roman"/>
          <w:sz w:val="24"/>
          <w:szCs w:val="24"/>
        </w:rPr>
        <w:t xml:space="preserve"> </w:t>
      </w:r>
      <w:r w:rsidR="008B22BE">
        <w:rPr>
          <w:rFonts w:ascii="Times New Roman" w:eastAsia="Calibri" w:hAnsi="Times New Roman" w:cs="Times New Roman"/>
          <w:sz w:val="24"/>
          <w:szCs w:val="24"/>
        </w:rPr>
        <w:t>akt</w:t>
      </w:r>
      <w:r w:rsidR="006E4A11">
        <w:rPr>
          <w:rFonts w:ascii="Times New Roman" w:eastAsia="Calibri" w:hAnsi="Times New Roman" w:cs="Times New Roman"/>
          <w:sz w:val="24"/>
          <w:szCs w:val="24"/>
        </w:rPr>
        <w:t>ą,</w:t>
      </w:r>
      <w:r w:rsidR="008B22BE">
        <w:rPr>
          <w:rFonts w:ascii="Times New Roman" w:eastAsia="Calibri" w:hAnsi="Times New Roman" w:cs="Times New Roman"/>
          <w:sz w:val="24"/>
          <w:szCs w:val="24"/>
        </w:rPr>
        <w:t xml:space="preserve"> </w:t>
      </w:r>
      <w:r w:rsidR="00213405">
        <w:rPr>
          <w:rFonts w:ascii="Times New Roman" w:eastAsia="Calibri" w:hAnsi="Times New Roman" w:cs="Times New Roman"/>
          <w:sz w:val="24"/>
          <w:szCs w:val="24"/>
        </w:rPr>
        <w:t>kuri</w:t>
      </w:r>
      <w:r w:rsidR="008B22BE">
        <w:rPr>
          <w:rFonts w:ascii="Times New Roman" w:eastAsia="Calibri" w:hAnsi="Times New Roman" w:cs="Times New Roman"/>
          <w:sz w:val="24"/>
          <w:szCs w:val="24"/>
        </w:rPr>
        <w:t>e</w:t>
      </w:r>
      <w:r w:rsidR="00213405">
        <w:rPr>
          <w:rFonts w:ascii="Times New Roman" w:eastAsia="Calibri" w:hAnsi="Times New Roman" w:cs="Times New Roman"/>
          <w:sz w:val="24"/>
          <w:szCs w:val="24"/>
        </w:rPr>
        <w:t xml:space="preserve"> turi būti pasirašyt</w:t>
      </w:r>
      <w:r w:rsidR="008B22BE">
        <w:rPr>
          <w:rFonts w:ascii="Times New Roman" w:eastAsia="Calibri" w:hAnsi="Times New Roman" w:cs="Times New Roman"/>
          <w:sz w:val="24"/>
          <w:szCs w:val="24"/>
        </w:rPr>
        <w:t>i</w:t>
      </w:r>
      <w:r w:rsidR="00B445DB">
        <w:rPr>
          <w:rFonts w:ascii="Times New Roman" w:eastAsia="Calibri" w:hAnsi="Times New Roman" w:cs="Times New Roman"/>
          <w:sz w:val="24"/>
          <w:szCs w:val="24"/>
        </w:rPr>
        <w:t xml:space="preserve"> per </w:t>
      </w:r>
      <w:r w:rsidR="00B445DB">
        <w:rPr>
          <w:rFonts w:ascii="Times New Roman" w:eastAsia="Calibri" w:hAnsi="Times New Roman" w:cs="Times New Roman"/>
          <w:sz w:val="24"/>
          <w:szCs w:val="24"/>
          <w:lang w:val="en-US"/>
        </w:rPr>
        <w:t xml:space="preserve">3 </w:t>
      </w:r>
      <w:r w:rsidR="00B445DB">
        <w:rPr>
          <w:rFonts w:ascii="Times New Roman" w:eastAsia="Calibri" w:hAnsi="Times New Roman" w:cs="Times New Roman"/>
          <w:sz w:val="24"/>
          <w:szCs w:val="24"/>
        </w:rPr>
        <w:t>(tris) darbo diena</w:t>
      </w:r>
      <w:r w:rsidR="00213405">
        <w:rPr>
          <w:rFonts w:ascii="Times New Roman" w:eastAsia="Calibri" w:hAnsi="Times New Roman" w:cs="Times New Roman"/>
          <w:sz w:val="24"/>
          <w:szCs w:val="24"/>
        </w:rPr>
        <w:t>s nuo faktinio paslaugų suteikimo</w:t>
      </w:r>
      <w:r w:rsidR="00544B77">
        <w:rPr>
          <w:rFonts w:ascii="Times New Roman" w:eastAsia="Calibri" w:hAnsi="Times New Roman" w:cs="Times New Roman"/>
          <w:sz w:val="24"/>
          <w:szCs w:val="24"/>
        </w:rPr>
        <w:t xml:space="preserve">, </w:t>
      </w:r>
      <w:r w:rsidR="006E4A11">
        <w:rPr>
          <w:rFonts w:ascii="Times New Roman" w:eastAsia="Calibri" w:hAnsi="Times New Roman" w:cs="Times New Roman"/>
          <w:sz w:val="24"/>
          <w:szCs w:val="24"/>
        </w:rPr>
        <w:t>bei</w:t>
      </w:r>
      <w:r w:rsidR="000E5E2B">
        <w:rPr>
          <w:rFonts w:ascii="Times New Roman" w:eastAsia="Calibri" w:hAnsi="Times New Roman" w:cs="Times New Roman"/>
          <w:sz w:val="24"/>
          <w:szCs w:val="24"/>
        </w:rPr>
        <w:t xml:space="preserve"> metalinių dalių ir eksploatacinių skysčių utilizavimo pažymas.</w:t>
      </w:r>
    </w:p>
    <w:permEnd w:id="1071457370"/>
    <w:p w14:paraId="1E204623" w14:textId="78E7E43A" w:rsidR="006132BD" w:rsidRDefault="006132BD" w:rsidP="00B445DB">
      <w:pPr>
        <w:shd w:val="clear" w:color="auto" w:fill="FFFFFF"/>
        <w:spacing w:after="0" w:line="240" w:lineRule="auto"/>
        <w:ind w:firstLine="360"/>
        <w:jc w:val="both"/>
        <w:rPr>
          <w:rFonts w:ascii="Times New Roman" w:hAnsi="Times New Roman"/>
          <w:sz w:val="24"/>
        </w:rPr>
      </w:pPr>
    </w:p>
    <w:p w14:paraId="732B900F" w14:textId="69428D8D" w:rsidR="006132BD" w:rsidRDefault="006132BD" w:rsidP="00B445DB">
      <w:pPr>
        <w:shd w:val="clear" w:color="auto" w:fill="FFFFFF"/>
        <w:spacing w:after="0" w:line="240" w:lineRule="auto"/>
        <w:ind w:firstLine="360"/>
        <w:jc w:val="both"/>
        <w:rPr>
          <w:rFonts w:ascii="Times New Roman" w:hAnsi="Times New Roman"/>
          <w:sz w:val="24"/>
        </w:rPr>
      </w:pPr>
    </w:p>
    <w:p w14:paraId="393D4F09" w14:textId="77777777" w:rsidR="006132BD" w:rsidRPr="00B445DB" w:rsidRDefault="006132BD" w:rsidP="00B445DB">
      <w:pPr>
        <w:shd w:val="clear" w:color="auto" w:fill="FFFFFF"/>
        <w:spacing w:after="0" w:line="240" w:lineRule="auto"/>
        <w:ind w:firstLine="360"/>
        <w:jc w:val="both"/>
        <w:rPr>
          <w:rFonts w:ascii="Times New Roman" w:hAnsi="Times New Roman"/>
          <w:sz w:val="24"/>
        </w:rPr>
      </w:pPr>
    </w:p>
    <w:p w14:paraId="2AF281BA" w14:textId="77777777" w:rsidR="00AE1CCA" w:rsidRPr="00F5527B" w:rsidRDefault="00AE1CCA" w:rsidP="00B62295">
      <w:pPr>
        <w:spacing w:after="0" w:line="240" w:lineRule="auto"/>
        <w:ind w:firstLine="360"/>
        <w:jc w:val="both"/>
        <w:rPr>
          <w:rFonts w:ascii="Times New Roman" w:hAnsi="Times New Roman" w:cs="Times New Roman"/>
          <w:sz w:val="24"/>
          <w:szCs w:val="24"/>
        </w:rPr>
      </w:pPr>
    </w:p>
    <w:p w14:paraId="34677DD5" w14:textId="77777777" w:rsidR="00540279" w:rsidRPr="00F5527B" w:rsidRDefault="00B26941"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4. PASLAUGŲ KOKYBĖ IR GARANTIJA</w:t>
      </w:r>
    </w:p>
    <w:p w14:paraId="3209FB99" w14:textId="25A47521" w:rsidR="00544B77" w:rsidRDefault="00B62295" w:rsidP="00544B77">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lastRenderedPageBreak/>
        <w:tab/>
      </w:r>
      <w:r w:rsidR="00540279" w:rsidRPr="00F5527B">
        <w:rPr>
          <w:rFonts w:ascii="Times New Roman" w:hAnsi="Times New Roman" w:cs="Times New Roman"/>
          <w:sz w:val="24"/>
          <w:szCs w:val="24"/>
        </w:rPr>
        <w:t xml:space="preserve">4.1. </w:t>
      </w:r>
      <w:permStart w:id="1350239740" w:edGrp="everyone"/>
      <w:r w:rsidR="00544B77">
        <w:rPr>
          <w:rFonts w:ascii="Times New Roman" w:hAnsi="Times New Roman" w:cs="Times New Roman"/>
          <w:sz w:val="24"/>
          <w:szCs w:val="24"/>
        </w:rPr>
        <w:t xml:space="preserve">Paslaugos turi būti suteiktos kokybiškai pagal Sutartyje ir jos </w:t>
      </w:r>
      <w:r w:rsidR="00544B77">
        <w:rPr>
          <w:rFonts w:ascii="Times New Roman" w:eastAsia="Calibri" w:hAnsi="Times New Roman" w:cs="Times New Roman"/>
          <w:sz w:val="24"/>
          <w:szCs w:val="24"/>
        </w:rPr>
        <w:t>prieduose</w:t>
      </w:r>
      <w:r w:rsidR="00544B77">
        <w:rPr>
          <w:rFonts w:ascii="Times New Roman" w:hAnsi="Times New Roman" w:cs="Times New Roman"/>
          <w:sz w:val="24"/>
          <w:szCs w:val="24"/>
        </w:rPr>
        <w:t xml:space="preserve"> nustatytus reikalavimus. Nustačius, kad Paslaugos yra nekokybiškos Paslaugų teikėjas privalo ištaisyti Paslaugų trūkumus per </w:t>
      </w:r>
      <w:r w:rsidR="002F6051">
        <w:rPr>
          <w:rFonts w:ascii="Times New Roman" w:hAnsi="Times New Roman" w:cs="Times New Roman"/>
          <w:sz w:val="24"/>
          <w:szCs w:val="24"/>
        </w:rPr>
        <w:t xml:space="preserve">5 (penkias) darbo dienas </w:t>
      </w:r>
      <w:r w:rsidR="00544B77">
        <w:rPr>
          <w:rFonts w:ascii="Times New Roman" w:hAnsi="Times New Roman" w:cs="Times New Roman"/>
          <w:sz w:val="24"/>
          <w:szCs w:val="24"/>
        </w:rPr>
        <w:t>nuo Užsakovo pranešimo apie nekokybiškas Paslaugas</w:t>
      </w:r>
      <w:r w:rsidR="00544B77">
        <w:rPr>
          <w:rFonts w:ascii="Times New Roman" w:eastAsia="Calibri" w:hAnsi="Times New Roman" w:cs="Times New Roman"/>
          <w:sz w:val="24"/>
          <w:szCs w:val="24"/>
        </w:rPr>
        <w:t xml:space="preserve"> </w:t>
      </w:r>
      <w:r w:rsidR="00544B77">
        <w:rPr>
          <w:rFonts w:ascii="Times New Roman" w:hAnsi="Times New Roman" w:cs="Times New Roman"/>
          <w:sz w:val="24"/>
          <w:szCs w:val="24"/>
        </w:rPr>
        <w:t>išsiuntimo Paslaugų teikėjui momento.</w:t>
      </w:r>
    </w:p>
    <w:p w14:paraId="477E7207" w14:textId="022690E9" w:rsidR="00544B77" w:rsidRDefault="00540279" w:rsidP="00544B77">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F5527B">
        <w:rPr>
          <w:rFonts w:ascii="Times New Roman" w:eastAsia="Calibri" w:hAnsi="Times New Roman" w:cs="Times New Roman"/>
          <w:sz w:val="24"/>
          <w:szCs w:val="24"/>
        </w:rPr>
        <w:t>4.</w:t>
      </w:r>
      <w:r w:rsidR="00D84D45" w:rsidRPr="00F5527B">
        <w:rPr>
          <w:rFonts w:ascii="Times New Roman" w:eastAsia="Calibri" w:hAnsi="Times New Roman" w:cs="Times New Roman"/>
          <w:sz w:val="24"/>
          <w:szCs w:val="24"/>
        </w:rPr>
        <w:t>2</w:t>
      </w:r>
      <w:r w:rsidRPr="00F5527B">
        <w:rPr>
          <w:rFonts w:ascii="Times New Roman" w:eastAsia="Calibri" w:hAnsi="Times New Roman" w:cs="Times New Roman"/>
          <w:sz w:val="24"/>
          <w:szCs w:val="24"/>
        </w:rPr>
        <w:t xml:space="preserve">. </w:t>
      </w:r>
      <w:r w:rsidR="00544B77">
        <w:rPr>
          <w:rFonts w:ascii="Times New Roman" w:eastAsia="Calibri" w:hAnsi="Times New Roman" w:cs="Times New Roman"/>
          <w:sz w:val="24"/>
          <w:szCs w:val="24"/>
        </w:rPr>
        <w:t>Garantinis laikotarpis</w:t>
      </w:r>
      <w:r w:rsidR="00BA3503">
        <w:rPr>
          <w:rFonts w:ascii="Times New Roman" w:eastAsia="Calibri" w:hAnsi="Times New Roman" w:cs="Times New Roman"/>
          <w:sz w:val="24"/>
          <w:szCs w:val="24"/>
        </w:rPr>
        <w:t>,</w:t>
      </w:r>
      <w:r w:rsidR="00BA3503" w:rsidRPr="00BA3503">
        <w:rPr>
          <w:rFonts w:ascii="Times New Roman" w:eastAsia="Calibri" w:hAnsi="Times New Roman" w:cs="Times New Roman"/>
          <w:sz w:val="24"/>
          <w:szCs w:val="24"/>
        </w:rPr>
        <w:t xml:space="preserve"> </w:t>
      </w:r>
      <w:r w:rsidR="00BA3503">
        <w:rPr>
          <w:rFonts w:ascii="Times New Roman" w:eastAsia="Calibri" w:hAnsi="Times New Roman" w:cs="Times New Roman"/>
          <w:sz w:val="24"/>
          <w:szCs w:val="24"/>
        </w:rPr>
        <w:t>kuris skaičiuojamas nuo Paslaugų perdavimo-priėmimo akto pasirašymo dienos</w:t>
      </w:r>
      <w:r w:rsidR="00544B77">
        <w:rPr>
          <w:rFonts w:ascii="Times New Roman" w:eastAsia="Calibri" w:hAnsi="Times New Roman" w:cs="Times New Roman"/>
          <w:sz w:val="24"/>
          <w:szCs w:val="24"/>
        </w:rPr>
        <w:t xml:space="preserve">: suteiktoms Paslaugoms taikomas ne trumpesnis kaip </w:t>
      </w:r>
      <w:r w:rsidR="002F6051">
        <w:rPr>
          <w:rFonts w:ascii="Times New Roman" w:eastAsia="Calibri" w:hAnsi="Times New Roman" w:cs="Times New Roman"/>
          <w:sz w:val="24"/>
          <w:szCs w:val="24"/>
        </w:rPr>
        <w:t xml:space="preserve">6 (šeši) mėnesiai </w:t>
      </w:r>
      <w:r w:rsidR="00544B77">
        <w:rPr>
          <w:rFonts w:ascii="Times New Roman" w:eastAsia="Calibri" w:hAnsi="Times New Roman" w:cs="Times New Roman"/>
          <w:sz w:val="24"/>
          <w:szCs w:val="24"/>
        </w:rPr>
        <w:t xml:space="preserve">garantinis laikotarpis, </w:t>
      </w:r>
      <w:r w:rsidR="00B445DB">
        <w:rPr>
          <w:rFonts w:ascii="Times New Roman" w:eastAsia="Calibri" w:hAnsi="Times New Roman" w:cs="Times New Roman"/>
          <w:sz w:val="24"/>
          <w:szCs w:val="24"/>
        </w:rPr>
        <w:t>o medžiagoms</w:t>
      </w:r>
      <w:r w:rsidR="00544B77">
        <w:rPr>
          <w:rFonts w:ascii="Times New Roman" w:eastAsia="Calibri" w:hAnsi="Times New Roman" w:cs="Times New Roman"/>
          <w:sz w:val="24"/>
          <w:szCs w:val="24"/>
        </w:rPr>
        <w:t xml:space="preserve"> - gamintojo nustatytas terminas, bet ne trumpesnis nei</w:t>
      </w:r>
      <w:r w:rsidR="002F6051">
        <w:rPr>
          <w:rFonts w:ascii="Times New Roman" w:eastAsia="Calibri" w:hAnsi="Times New Roman" w:cs="Times New Roman"/>
          <w:sz w:val="24"/>
          <w:szCs w:val="24"/>
        </w:rPr>
        <w:t xml:space="preserve"> </w:t>
      </w:r>
      <w:r w:rsidR="00B445DB">
        <w:rPr>
          <w:rFonts w:ascii="Times New Roman" w:eastAsia="Calibri" w:hAnsi="Times New Roman" w:cs="Times New Roman"/>
          <w:sz w:val="24"/>
          <w:szCs w:val="24"/>
          <w:lang w:val="en-US"/>
        </w:rPr>
        <w:t xml:space="preserve">12 </w:t>
      </w:r>
      <w:r w:rsidR="002F6051">
        <w:rPr>
          <w:rFonts w:ascii="Times New Roman" w:eastAsia="Calibri" w:hAnsi="Times New Roman" w:cs="Times New Roman"/>
          <w:sz w:val="24"/>
          <w:szCs w:val="24"/>
        </w:rPr>
        <w:t>(</w:t>
      </w:r>
      <w:r w:rsidR="00B445DB">
        <w:rPr>
          <w:rFonts w:ascii="Times New Roman" w:eastAsia="Calibri" w:hAnsi="Times New Roman" w:cs="Times New Roman"/>
          <w:sz w:val="24"/>
          <w:szCs w:val="24"/>
        </w:rPr>
        <w:t>dvylika</w:t>
      </w:r>
      <w:r w:rsidR="002F6051">
        <w:rPr>
          <w:rFonts w:ascii="Times New Roman" w:eastAsia="Calibri" w:hAnsi="Times New Roman" w:cs="Times New Roman"/>
          <w:sz w:val="24"/>
          <w:szCs w:val="24"/>
        </w:rPr>
        <w:t>) mėnesi</w:t>
      </w:r>
      <w:r w:rsidR="00B445DB">
        <w:rPr>
          <w:rFonts w:ascii="Times New Roman" w:eastAsia="Calibri" w:hAnsi="Times New Roman" w:cs="Times New Roman"/>
          <w:sz w:val="24"/>
          <w:szCs w:val="24"/>
        </w:rPr>
        <w:t>ų</w:t>
      </w:r>
      <w:r w:rsidR="00544B77">
        <w:rPr>
          <w:rFonts w:ascii="Times New Roman" w:eastAsia="Calibri" w:hAnsi="Times New Roman" w:cs="Times New Roman"/>
          <w:sz w:val="24"/>
          <w:szCs w:val="24"/>
        </w:rPr>
        <w:t xml:space="preserve">. </w:t>
      </w:r>
    </w:p>
    <w:p w14:paraId="70547E2D" w14:textId="70FECA64" w:rsidR="00540279" w:rsidRPr="00F5527B" w:rsidRDefault="00540279" w:rsidP="00544B77">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F5527B">
        <w:rPr>
          <w:rFonts w:ascii="Times New Roman" w:eastAsia="Calibri" w:hAnsi="Times New Roman" w:cs="Times New Roman"/>
          <w:sz w:val="24"/>
          <w:szCs w:val="24"/>
        </w:rPr>
        <w:t>4.</w:t>
      </w:r>
      <w:r w:rsidR="00D84D45" w:rsidRPr="00F5527B">
        <w:rPr>
          <w:rFonts w:ascii="Times New Roman" w:eastAsia="Calibri" w:hAnsi="Times New Roman" w:cs="Times New Roman"/>
          <w:sz w:val="24"/>
          <w:szCs w:val="24"/>
        </w:rPr>
        <w:t>3</w:t>
      </w:r>
      <w:r w:rsidRPr="00F5527B">
        <w:rPr>
          <w:rFonts w:ascii="Times New Roman" w:eastAsia="Calibri" w:hAnsi="Times New Roman" w:cs="Times New Roman"/>
          <w:sz w:val="24"/>
          <w:szCs w:val="24"/>
        </w:rPr>
        <w:t>.</w:t>
      </w:r>
      <w:r w:rsidRPr="00F5527B">
        <w:rPr>
          <w:rFonts w:ascii="Times New Roman" w:hAnsi="Times New Roman" w:cs="Times New Roman"/>
          <w:sz w:val="24"/>
          <w:szCs w:val="24"/>
        </w:rPr>
        <w:t xml:space="preserve"> </w:t>
      </w:r>
      <w:r w:rsidR="004B2269" w:rsidRPr="00F5527B">
        <w:rPr>
          <w:rFonts w:ascii="Times New Roman" w:hAnsi="Times New Roman" w:cs="Times New Roman"/>
          <w:sz w:val="24"/>
          <w:szCs w:val="24"/>
        </w:rPr>
        <w:t>Paslaugų</w:t>
      </w:r>
      <w:r w:rsidRPr="00F5527B">
        <w:rPr>
          <w:rFonts w:ascii="Times New Roman" w:hAnsi="Times New Roman" w:cs="Times New Roman"/>
          <w:sz w:val="24"/>
          <w:szCs w:val="24"/>
        </w:rPr>
        <w:t xml:space="preserve"> trūkumų nustatymo bei šalinimo tvarka numatyta Sutarties Bendrosiose sąlygose.</w:t>
      </w:r>
    </w:p>
    <w:permEnd w:id="1350239740"/>
    <w:p w14:paraId="74797124" w14:textId="77777777" w:rsidR="00540279" w:rsidRPr="00F5527B"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77777777" w:rsidR="00540279" w:rsidRPr="00F5527B" w:rsidRDefault="00B26941"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5. ŠALIŲ ATSAKOMYBĖ</w:t>
      </w:r>
    </w:p>
    <w:p w14:paraId="16CA4310" w14:textId="782544CF" w:rsidR="00540279" w:rsidRPr="00F5527B" w:rsidRDefault="00D84D45" w:rsidP="00B62295">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5.1</w:t>
      </w:r>
      <w:r w:rsidR="00540279" w:rsidRPr="00F5527B">
        <w:rPr>
          <w:rFonts w:ascii="Times New Roman" w:hAnsi="Times New Roman" w:cs="Times New Roman"/>
          <w:sz w:val="24"/>
          <w:szCs w:val="24"/>
        </w:rPr>
        <w:t xml:space="preserve">. Jeigu </w:t>
      </w:r>
      <w:r w:rsidR="00240C30" w:rsidRPr="00F5527B">
        <w:rPr>
          <w:rFonts w:ascii="Times New Roman" w:hAnsi="Times New Roman" w:cs="Times New Roman"/>
          <w:sz w:val="24"/>
          <w:szCs w:val="24"/>
        </w:rPr>
        <w:t>Paslaugų teikėjas</w:t>
      </w:r>
      <w:r w:rsidR="00540279" w:rsidRPr="00F5527B">
        <w:rPr>
          <w:rFonts w:ascii="Times New Roman" w:hAnsi="Times New Roman" w:cs="Times New Roman"/>
          <w:sz w:val="24"/>
          <w:szCs w:val="24"/>
        </w:rPr>
        <w:t xml:space="preserve"> vėluoja </w:t>
      </w:r>
      <w:r w:rsidR="00240C30" w:rsidRPr="00F5527B">
        <w:rPr>
          <w:rFonts w:ascii="Times New Roman" w:hAnsi="Times New Roman" w:cs="Times New Roman"/>
          <w:sz w:val="24"/>
          <w:szCs w:val="24"/>
        </w:rPr>
        <w:t>suteikti Paslaugas</w:t>
      </w:r>
      <w:permStart w:id="1151343242" w:edGrp="everyone"/>
      <w:r w:rsidR="0049363E" w:rsidRPr="00F5527B">
        <w:rPr>
          <w:rFonts w:ascii="Times New Roman" w:eastAsia="Calibri" w:hAnsi="Times New Roman" w:cs="Times New Roman"/>
          <w:sz w:val="24"/>
          <w:szCs w:val="24"/>
        </w:rPr>
        <w:t>/</w:t>
      </w:r>
      <w:r w:rsidR="00237EAC" w:rsidRPr="00F5527B">
        <w:rPr>
          <w:rFonts w:ascii="Times New Roman" w:eastAsia="Calibri" w:hAnsi="Times New Roman" w:cs="Times New Roman"/>
          <w:sz w:val="24"/>
          <w:szCs w:val="24"/>
        </w:rPr>
        <w:t>jų etapą</w:t>
      </w:r>
      <w:permEnd w:id="1151343242"/>
      <w:r w:rsidR="00540279" w:rsidRPr="00F5527B">
        <w:rPr>
          <w:rFonts w:ascii="Times New Roman" w:hAnsi="Times New Roman" w:cs="Times New Roman"/>
          <w:sz w:val="24"/>
          <w:szCs w:val="24"/>
        </w:rPr>
        <w:t xml:space="preserve"> ar ištaisyti jų trūkumus, </w:t>
      </w:r>
      <w:r w:rsidR="00240C30" w:rsidRPr="00F5527B">
        <w:rPr>
          <w:rFonts w:ascii="Times New Roman" w:hAnsi="Times New Roman" w:cs="Times New Roman"/>
          <w:sz w:val="24"/>
          <w:szCs w:val="24"/>
        </w:rPr>
        <w:t>Užsakovas</w:t>
      </w:r>
      <w:r w:rsidR="00540279" w:rsidRPr="00F5527B">
        <w:rPr>
          <w:rFonts w:ascii="Times New Roman" w:hAnsi="Times New Roman" w:cs="Times New Roman"/>
          <w:sz w:val="24"/>
          <w:szCs w:val="24"/>
        </w:rPr>
        <w:t xml:space="preserve"> nuo kitos dienos </w:t>
      </w:r>
      <w:r w:rsidR="00240C30" w:rsidRPr="00F5527B">
        <w:rPr>
          <w:rFonts w:ascii="Times New Roman" w:hAnsi="Times New Roman" w:cs="Times New Roman"/>
          <w:sz w:val="24"/>
          <w:szCs w:val="24"/>
        </w:rPr>
        <w:t>Paslaugų teikėjui</w:t>
      </w:r>
      <w:r w:rsidR="00540279" w:rsidRPr="00F5527B">
        <w:rPr>
          <w:rFonts w:ascii="Times New Roman" w:hAnsi="Times New Roman" w:cs="Times New Roman"/>
          <w:sz w:val="24"/>
          <w:szCs w:val="24"/>
        </w:rPr>
        <w:t xml:space="preserve"> skaičiuoja 0,1 (vienos dešimtosios) procento dydžio delspinigius už kiekvieną uždels</w:t>
      </w:r>
      <w:r w:rsidR="00240C30" w:rsidRPr="00F5527B">
        <w:rPr>
          <w:rFonts w:ascii="Times New Roman" w:hAnsi="Times New Roman" w:cs="Times New Roman"/>
          <w:sz w:val="24"/>
          <w:szCs w:val="24"/>
        </w:rPr>
        <w:t>tą kalendorinę dieną nuo laiku nesuteiktų</w:t>
      </w:r>
      <w:r w:rsidR="007A6A57">
        <w:rPr>
          <w:rFonts w:ascii="Times New Roman" w:hAnsi="Times New Roman" w:cs="Times New Roman"/>
          <w:sz w:val="24"/>
          <w:szCs w:val="24"/>
        </w:rPr>
        <w:t xml:space="preserve"> Paslaugų kainos</w:t>
      </w:r>
      <w:r w:rsidR="00540279" w:rsidRPr="00F5527B">
        <w:rPr>
          <w:rFonts w:ascii="Times New Roman" w:hAnsi="Times New Roman" w:cs="Times New Roman"/>
          <w:sz w:val="24"/>
          <w:szCs w:val="24"/>
        </w:rPr>
        <w:t>, įskaitant PVM</w:t>
      </w:r>
      <w:r w:rsidR="00F5527B" w:rsidRPr="00F5527B">
        <w:rPr>
          <w:rFonts w:ascii="Times New Roman" w:hAnsi="Times New Roman" w:cs="Times New Roman"/>
          <w:sz w:val="24"/>
          <w:szCs w:val="24"/>
        </w:rPr>
        <w:t>, jei jis Sutarčiai taikomas</w:t>
      </w:r>
      <w:r w:rsidR="00540279" w:rsidRPr="00F5527B">
        <w:rPr>
          <w:rFonts w:ascii="Times New Roman" w:hAnsi="Times New Roman" w:cs="Times New Roman"/>
          <w:sz w:val="24"/>
          <w:szCs w:val="24"/>
        </w:rPr>
        <w:t xml:space="preserve">, </w:t>
      </w:r>
      <w:r w:rsidR="009E4A9A">
        <w:rPr>
          <w:rFonts w:ascii="Times New Roman" w:hAnsi="Times New Roman" w:cs="Times New Roman"/>
          <w:sz w:val="24"/>
          <w:szCs w:val="24"/>
        </w:rPr>
        <w:t xml:space="preserve">bendrą </w:t>
      </w:r>
      <w:r w:rsidR="00540279" w:rsidRPr="00F5527B">
        <w:rPr>
          <w:rFonts w:ascii="Times New Roman" w:hAnsi="Times New Roman" w:cs="Times New Roman"/>
          <w:sz w:val="24"/>
          <w:szCs w:val="24"/>
        </w:rPr>
        <w:t xml:space="preserve">maksimalią delspinigių skaičiavimo ribą nustatant 20 (dvidešimt) procentų nuo </w:t>
      </w:r>
      <w:permStart w:id="691029931" w:edGrp="everyone"/>
      <w:r w:rsidR="00540279" w:rsidRPr="00F5527B">
        <w:rPr>
          <w:rFonts w:ascii="Times New Roman" w:eastAsia="Calibri" w:hAnsi="Times New Roman" w:cs="Times New Roman"/>
          <w:sz w:val="24"/>
          <w:szCs w:val="24"/>
        </w:rPr>
        <w:t>maksimalios Sutarties kainos įskaitant PVM</w:t>
      </w:r>
      <w:r w:rsidR="00F5527B" w:rsidRPr="00F5527B">
        <w:rPr>
          <w:rFonts w:ascii="Times New Roman" w:eastAsia="Calibri" w:hAnsi="Times New Roman" w:cs="Times New Roman"/>
          <w:sz w:val="24"/>
          <w:szCs w:val="24"/>
        </w:rPr>
        <w:t>, jei jis Sutarčiai taikomas</w:t>
      </w:r>
      <w:r w:rsidR="00DD3334">
        <w:rPr>
          <w:rFonts w:ascii="Times New Roman" w:eastAsia="Calibri" w:hAnsi="Times New Roman" w:cs="Times New Roman"/>
          <w:sz w:val="24"/>
          <w:szCs w:val="24"/>
        </w:rPr>
        <w:t>.</w:t>
      </w:r>
      <w:permEnd w:id="691029931"/>
    </w:p>
    <w:p w14:paraId="687B68F1" w14:textId="6DAA5505" w:rsidR="003C1F56" w:rsidRDefault="00D84D45" w:rsidP="00B62295">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5.2</w:t>
      </w:r>
      <w:r w:rsidR="00540279" w:rsidRPr="00F5527B">
        <w:rPr>
          <w:rFonts w:ascii="Times New Roman" w:hAnsi="Times New Roman" w:cs="Times New Roman"/>
          <w:sz w:val="24"/>
          <w:szCs w:val="24"/>
        </w:rPr>
        <w:t xml:space="preserve">. Jei </w:t>
      </w:r>
      <w:r w:rsidR="00240C30" w:rsidRPr="00F5527B">
        <w:rPr>
          <w:rFonts w:ascii="Times New Roman" w:hAnsi="Times New Roman" w:cs="Times New Roman"/>
          <w:sz w:val="24"/>
          <w:szCs w:val="24"/>
        </w:rPr>
        <w:t>Užsakovas</w:t>
      </w:r>
      <w:r w:rsidR="00540279" w:rsidRPr="00F5527B">
        <w:rPr>
          <w:rFonts w:ascii="Times New Roman" w:hAnsi="Times New Roman" w:cs="Times New Roman"/>
          <w:sz w:val="24"/>
          <w:szCs w:val="24"/>
        </w:rPr>
        <w:t xml:space="preserve"> uždelsia atsiskaityti už tinkamai </w:t>
      </w:r>
      <w:r w:rsidR="00240C30" w:rsidRPr="00F5527B">
        <w:rPr>
          <w:rFonts w:ascii="Times New Roman" w:hAnsi="Times New Roman" w:cs="Times New Roman"/>
          <w:sz w:val="24"/>
          <w:szCs w:val="24"/>
        </w:rPr>
        <w:t>Paslaugų teikėjo suteiktas</w:t>
      </w:r>
      <w:r w:rsidR="00540279" w:rsidRPr="00F5527B">
        <w:rPr>
          <w:rFonts w:ascii="Times New Roman" w:hAnsi="Times New Roman" w:cs="Times New Roman"/>
          <w:sz w:val="24"/>
          <w:szCs w:val="24"/>
        </w:rPr>
        <w:t xml:space="preserve"> ir perduotas kokybiškas </w:t>
      </w:r>
      <w:r w:rsidR="00240C30" w:rsidRPr="00F5527B">
        <w:rPr>
          <w:rFonts w:ascii="Times New Roman" w:hAnsi="Times New Roman" w:cs="Times New Roman"/>
          <w:sz w:val="24"/>
          <w:szCs w:val="24"/>
        </w:rPr>
        <w:t>Paslaugas</w:t>
      </w:r>
      <w:r w:rsidR="00540279" w:rsidRPr="00F5527B">
        <w:rPr>
          <w:rFonts w:ascii="Times New Roman" w:hAnsi="Times New Roman" w:cs="Times New Roman"/>
          <w:sz w:val="24"/>
          <w:szCs w:val="24"/>
        </w:rPr>
        <w:t xml:space="preserve"> per Sutartyje nurodytą terminą, </w:t>
      </w:r>
      <w:r w:rsidR="00240C30" w:rsidRPr="00F5527B">
        <w:rPr>
          <w:rFonts w:ascii="Times New Roman" w:hAnsi="Times New Roman" w:cs="Times New Roman"/>
          <w:sz w:val="24"/>
          <w:szCs w:val="24"/>
        </w:rPr>
        <w:t>Paslaugų teikėjas</w:t>
      </w:r>
      <w:r w:rsidR="00540279" w:rsidRPr="00F5527B">
        <w:rPr>
          <w:rFonts w:ascii="Times New Roman" w:hAnsi="Times New Roman" w:cs="Times New Roman"/>
          <w:sz w:val="24"/>
          <w:szCs w:val="24"/>
        </w:rPr>
        <w:t xml:space="preserve"> nuo kitos dienos </w:t>
      </w:r>
      <w:r w:rsidR="00540279" w:rsidRPr="00F5527B">
        <w:rPr>
          <w:rFonts w:ascii="Times New Roman" w:eastAsia="Calibri" w:hAnsi="Times New Roman" w:cs="Times New Roman"/>
          <w:sz w:val="24"/>
          <w:szCs w:val="24"/>
        </w:rPr>
        <w:t>skaičiuoja</w:t>
      </w:r>
      <w:r w:rsidR="00540279" w:rsidRPr="00F5527B">
        <w:rPr>
          <w:rFonts w:ascii="Times New Roman" w:hAnsi="Times New Roman" w:cs="Times New Roman"/>
          <w:sz w:val="24"/>
          <w:szCs w:val="24"/>
        </w:rPr>
        <w:t xml:space="preserve"> </w:t>
      </w:r>
      <w:r w:rsidR="00240C30" w:rsidRPr="00F5527B">
        <w:rPr>
          <w:rFonts w:ascii="Times New Roman" w:hAnsi="Times New Roman" w:cs="Times New Roman"/>
          <w:sz w:val="24"/>
          <w:szCs w:val="24"/>
        </w:rPr>
        <w:t>Užsakovui</w:t>
      </w:r>
      <w:r w:rsidR="00540279" w:rsidRPr="00F5527B">
        <w:rPr>
          <w:rFonts w:ascii="Times New Roman" w:hAnsi="Times New Roman" w:cs="Times New Roman"/>
          <w:sz w:val="24"/>
          <w:szCs w:val="24"/>
        </w:rPr>
        <w:t xml:space="preserve"> 0,1 (vienos dešimtosios) procento dydžio delspinigius nuo neapmokėtos sumos, įskaitant PVM</w:t>
      </w:r>
      <w:r w:rsidR="00F5527B" w:rsidRPr="00F5527B">
        <w:rPr>
          <w:rFonts w:ascii="Times New Roman" w:hAnsi="Times New Roman" w:cs="Times New Roman"/>
          <w:sz w:val="24"/>
          <w:szCs w:val="24"/>
        </w:rPr>
        <w:t>, jei jis Sutarčiai taikomas</w:t>
      </w:r>
      <w:r w:rsidR="00540279" w:rsidRPr="00F5527B">
        <w:rPr>
          <w:rFonts w:ascii="Times New Roman" w:hAnsi="Times New Roman" w:cs="Times New Roman"/>
          <w:sz w:val="24"/>
          <w:szCs w:val="24"/>
        </w:rPr>
        <w:t>,</w:t>
      </w:r>
      <w:r w:rsidR="009E4A9A">
        <w:rPr>
          <w:rFonts w:ascii="Times New Roman" w:hAnsi="Times New Roman" w:cs="Times New Roman"/>
          <w:sz w:val="24"/>
          <w:szCs w:val="24"/>
        </w:rPr>
        <w:t xml:space="preserve"> bendrą</w:t>
      </w:r>
      <w:r w:rsidR="00540279" w:rsidRPr="00F5527B">
        <w:rPr>
          <w:rFonts w:ascii="Times New Roman" w:hAnsi="Times New Roman" w:cs="Times New Roman"/>
          <w:sz w:val="24"/>
          <w:szCs w:val="24"/>
        </w:rPr>
        <w:t xml:space="preserve"> maksimalią delspinigių skaičiavimo ribą nustatant 20 (dvidešimt) procentų nuo </w:t>
      </w:r>
      <w:permStart w:id="1141190907" w:edGrp="everyone"/>
      <w:r w:rsidR="00540279" w:rsidRPr="00F5527B">
        <w:rPr>
          <w:rFonts w:ascii="Times New Roman" w:eastAsia="Calibri" w:hAnsi="Times New Roman" w:cs="Times New Roman"/>
          <w:sz w:val="24"/>
          <w:szCs w:val="24"/>
        </w:rPr>
        <w:t>maksimalios Sutarties kainos, įskaitant PVM</w:t>
      </w:r>
      <w:r w:rsidR="00F5527B" w:rsidRPr="00F5527B">
        <w:rPr>
          <w:rFonts w:ascii="Times New Roman" w:eastAsia="Calibri" w:hAnsi="Times New Roman" w:cs="Times New Roman"/>
          <w:sz w:val="24"/>
          <w:szCs w:val="24"/>
        </w:rPr>
        <w:t>, jei jis Sutarčiai taikomas</w:t>
      </w:r>
      <w:r w:rsidR="00DD3334">
        <w:rPr>
          <w:rFonts w:ascii="Times New Roman" w:eastAsia="Calibri" w:hAnsi="Times New Roman" w:cs="Times New Roman"/>
          <w:sz w:val="24"/>
          <w:szCs w:val="24"/>
        </w:rPr>
        <w:t>.</w:t>
      </w:r>
    </w:p>
    <w:permEnd w:id="1141190907"/>
    <w:p w14:paraId="2C724052" w14:textId="4ECA275A" w:rsidR="00B5060C" w:rsidRPr="00B5060C" w:rsidRDefault="00B5060C" w:rsidP="00B5060C">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B5060C">
        <w:rPr>
          <w:rFonts w:ascii="Times New Roman" w:eastAsia="Calibri" w:hAnsi="Times New Roman" w:cs="Times New Roman"/>
          <w:iCs/>
          <w:sz w:val="24"/>
          <w:szCs w:val="24"/>
        </w:rPr>
        <w:t xml:space="preserve">Jei </w:t>
      </w:r>
      <w:r w:rsidR="00F721C4">
        <w:rPr>
          <w:rFonts w:ascii="Times New Roman" w:eastAsia="Calibri" w:hAnsi="Times New Roman" w:cs="Times New Roman"/>
          <w:iCs/>
          <w:sz w:val="24"/>
          <w:szCs w:val="24"/>
        </w:rPr>
        <w:t>Paslaugų t</w:t>
      </w:r>
      <w:r w:rsidRPr="00B5060C">
        <w:rPr>
          <w:rFonts w:ascii="Times New Roman" w:eastAsia="Calibri" w:hAnsi="Times New Roman" w:cs="Times New Roman"/>
          <w:iCs/>
          <w:sz w:val="24"/>
          <w:szCs w:val="24"/>
        </w:rPr>
        <w:t>e</w:t>
      </w:r>
      <w:r w:rsidR="00F721C4">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taip pat, jeigu dėl bet kokių aplinkybių, susijusių su </w:t>
      </w:r>
      <w:r w:rsidR="00F721C4">
        <w:rPr>
          <w:rFonts w:ascii="Times New Roman" w:eastAsia="Calibri" w:hAnsi="Times New Roman" w:cs="Times New Roman"/>
          <w:iCs/>
          <w:sz w:val="24"/>
          <w:szCs w:val="24"/>
        </w:rPr>
        <w:t>Paslaugų teikėju</w:t>
      </w:r>
      <w:r w:rsidRPr="00B5060C">
        <w:rPr>
          <w:rFonts w:ascii="Times New Roman" w:eastAsia="Calibri" w:hAnsi="Times New Roman" w:cs="Times New Roman"/>
          <w:iCs/>
          <w:sz w:val="24"/>
          <w:szCs w:val="24"/>
        </w:rPr>
        <w:t xml:space="preserve"> ar jo te</w:t>
      </w:r>
      <w:r w:rsidR="00DB0F92">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kiamomis P</w:t>
      </w:r>
      <w:r w:rsidR="00DB0F92">
        <w:rPr>
          <w:rFonts w:ascii="Times New Roman" w:eastAsia="Calibri" w:hAnsi="Times New Roman" w:cs="Times New Roman"/>
          <w:iCs/>
          <w:sz w:val="24"/>
          <w:szCs w:val="24"/>
        </w:rPr>
        <w:t>aslaugomis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5060C">
        <w:rPr>
          <w:rFonts w:ascii="Times New Roman" w:eastAsia="Calibri" w:hAnsi="Times New Roman" w:cs="Times New Roman"/>
          <w:b/>
          <w:bCs/>
          <w:iCs/>
          <w:sz w:val="24"/>
          <w:szCs w:val="24"/>
        </w:rPr>
        <w:t>Sankcijos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įsipareigoja apsaugoti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nuo bet kokių neigiamų pasekmių atsakyti prieš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dėl bet kokių neigiamų pasekmių, kurias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ar tretiesiems asmenims gali sukelti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taikomos Sankcijos, ir atlyginti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ar jo darbuotojų veiklos apribojimais).</w:t>
      </w:r>
    </w:p>
    <w:p w14:paraId="361A4489" w14:textId="26578562" w:rsidR="00B5060C" w:rsidRDefault="00F721C4" w:rsidP="00B5060C">
      <w:pPr>
        <w:spacing w:after="0" w:line="240" w:lineRule="auto"/>
        <w:ind w:firstLine="3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Paslaugų teikėjas</w:t>
      </w:r>
      <w:r w:rsidR="00B5060C" w:rsidRPr="00B5060C">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Paslaugų tei</w:t>
      </w:r>
      <w:r w:rsidR="00B5060C" w:rsidRPr="00B5060C">
        <w:rPr>
          <w:rFonts w:ascii="Times New Roman" w:eastAsia="Calibri" w:hAnsi="Times New Roman" w:cs="Times New Roman"/>
          <w:iCs/>
          <w:sz w:val="24"/>
          <w:szCs w:val="24"/>
        </w:rPr>
        <w:t xml:space="preserve">kėjas, pažeidęs  reikalavimą laiku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pareikalavus, sumoka 10 </w:t>
      </w:r>
      <w:r w:rsidR="00DD3334">
        <w:rPr>
          <w:rFonts w:ascii="Times New Roman" w:eastAsia="Calibri" w:hAnsi="Times New Roman" w:cs="Times New Roman"/>
          <w:iCs/>
          <w:sz w:val="24"/>
          <w:szCs w:val="24"/>
        </w:rPr>
        <w:t xml:space="preserve">(dešimt) </w:t>
      </w:r>
      <w:r w:rsidR="00B5060C" w:rsidRPr="00B5060C">
        <w:rPr>
          <w:rFonts w:ascii="Times New Roman" w:eastAsia="Calibri" w:hAnsi="Times New Roman" w:cs="Times New Roman"/>
          <w:iCs/>
          <w:sz w:val="24"/>
          <w:szCs w:val="24"/>
        </w:rPr>
        <w:t>% Sutarties maksimalios vertės</w:t>
      </w:r>
      <w:r w:rsidR="00BA3503">
        <w:rPr>
          <w:rFonts w:ascii="Times New Roman" w:eastAsia="Calibri" w:hAnsi="Times New Roman" w:cs="Times New Roman"/>
          <w:iCs/>
          <w:sz w:val="24"/>
          <w:szCs w:val="24"/>
        </w:rPr>
        <w:t xml:space="preserve"> su PVM</w:t>
      </w:r>
      <w:r w:rsidR="00B5060C" w:rsidRPr="00B5060C">
        <w:rPr>
          <w:rFonts w:ascii="Times New Roman" w:eastAsia="Calibri" w:hAnsi="Times New Roman" w:cs="Times New Roman"/>
          <w:iCs/>
          <w:sz w:val="24"/>
          <w:szCs w:val="24"/>
        </w:rPr>
        <w:t xml:space="preserve"> dydžio baudą</w:t>
      </w:r>
      <w:r w:rsidR="00B5060C">
        <w:rPr>
          <w:rFonts w:ascii="Times New Roman" w:eastAsia="Calibri" w:hAnsi="Times New Roman" w:cs="Times New Roman"/>
          <w:iCs/>
          <w:sz w:val="24"/>
          <w:szCs w:val="24"/>
        </w:rPr>
        <w:t>.</w:t>
      </w:r>
    </w:p>
    <w:p w14:paraId="06A4D1AE" w14:textId="77777777" w:rsidR="001115FE" w:rsidRPr="00B5060C" w:rsidRDefault="001115FE" w:rsidP="00B5060C">
      <w:pPr>
        <w:spacing w:after="0" w:line="240" w:lineRule="auto"/>
        <w:ind w:firstLine="360"/>
        <w:jc w:val="both"/>
        <w:rPr>
          <w:rFonts w:ascii="Times New Roman" w:eastAsia="Calibri" w:hAnsi="Times New Roman" w:cs="Times New Roman"/>
          <w:sz w:val="24"/>
          <w:szCs w:val="24"/>
        </w:rPr>
      </w:pPr>
    </w:p>
    <w:p w14:paraId="233FBBB0" w14:textId="49AA0DCC" w:rsidR="00540279" w:rsidRPr="00F5527B" w:rsidRDefault="00DD3334" w:rsidP="00B62295">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6</w:t>
      </w:r>
      <w:r w:rsidR="00B26941" w:rsidRPr="00F5527B">
        <w:rPr>
          <w:rFonts w:ascii="Times New Roman" w:hAnsi="Times New Roman" w:cs="Times New Roman"/>
          <w:b/>
          <w:sz w:val="24"/>
          <w:szCs w:val="24"/>
        </w:rPr>
        <w:t>. SUTARTIES GALIOJIMAS</w:t>
      </w:r>
    </w:p>
    <w:p w14:paraId="5F1008A1" w14:textId="6541C3BE" w:rsidR="009738B7" w:rsidRPr="00F5527B" w:rsidRDefault="00DD3334" w:rsidP="00B62295">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6</w:t>
      </w:r>
      <w:r w:rsidR="00540279" w:rsidRPr="00F5527B">
        <w:rPr>
          <w:rFonts w:ascii="Times New Roman" w:hAnsi="Times New Roman" w:cs="Times New Roman"/>
          <w:sz w:val="24"/>
          <w:szCs w:val="24"/>
        </w:rPr>
        <w:t xml:space="preserve">.1. </w:t>
      </w:r>
      <w:r w:rsidR="0058139E" w:rsidRPr="00F5527B">
        <w:rPr>
          <w:rFonts w:ascii="Times New Roman" w:hAnsi="Times New Roman" w:cs="Times New Roman"/>
          <w:sz w:val="24"/>
          <w:szCs w:val="24"/>
        </w:rPr>
        <w:t>Sutartis laikoma sudaryta ir įsigalioja ją pasirašius įgaliotiems Šalių atstovams</w:t>
      </w:r>
      <w:permStart w:id="1933146589" w:edGrp="everyone"/>
      <w:r>
        <w:rPr>
          <w:rFonts w:ascii="Times New Roman" w:eastAsia="Times New Roman" w:hAnsi="Times New Roman" w:cs="Times New Roman"/>
          <w:sz w:val="24"/>
          <w:szCs w:val="24"/>
        </w:rPr>
        <w:t>.</w:t>
      </w:r>
    </w:p>
    <w:permEnd w:id="1933146589"/>
    <w:p w14:paraId="6B190906" w14:textId="58CF40C7" w:rsidR="00C16738" w:rsidRDefault="00DD3334" w:rsidP="00DD3334">
      <w:pPr>
        <w:spacing w:after="0" w:line="240" w:lineRule="auto"/>
        <w:ind w:firstLine="360"/>
        <w:jc w:val="both"/>
        <w:rPr>
          <w:rFonts w:ascii="Times New Roman" w:eastAsia="Calibri" w:hAnsi="Times New Roman" w:cs="Times New Roman"/>
          <w:sz w:val="24"/>
          <w:szCs w:val="24"/>
        </w:rPr>
      </w:pPr>
      <w:r>
        <w:rPr>
          <w:rFonts w:ascii="Times New Roman" w:hAnsi="Times New Roman" w:cs="Times New Roman"/>
          <w:sz w:val="24"/>
          <w:szCs w:val="24"/>
        </w:rPr>
        <w:t>6</w:t>
      </w:r>
      <w:r w:rsidR="00540279" w:rsidRPr="00F5527B">
        <w:rPr>
          <w:rFonts w:ascii="Times New Roman" w:hAnsi="Times New Roman" w:cs="Times New Roman"/>
          <w:sz w:val="24"/>
          <w:szCs w:val="24"/>
        </w:rPr>
        <w:t xml:space="preserve">.2. </w:t>
      </w:r>
      <w:bookmarkStart w:id="3" w:name="_Hlk486857960"/>
      <w:r>
        <w:rPr>
          <w:rFonts w:ascii="Times New Roman" w:hAnsi="Times New Roman" w:cs="Times New Roman"/>
          <w:sz w:val="24"/>
          <w:szCs w:val="24"/>
        </w:rPr>
        <w:t>Sutartis galioja iki visiško prievolių</w:t>
      </w:r>
      <w:r>
        <w:rPr>
          <w:rFonts w:ascii="Times New Roman" w:eastAsia="Calibri" w:hAnsi="Times New Roman" w:cs="Times New Roman"/>
          <w:sz w:val="24"/>
          <w:szCs w:val="24"/>
        </w:rPr>
        <w:t xml:space="preserve"> įvykdymo kol bus išnaudota maksimali Sutarties suma</w:t>
      </w:r>
      <w:r>
        <w:rPr>
          <w:rFonts w:ascii="Times New Roman" w:eastAsia="Calibri" w:hAnsi="Times New Roman" w:cs="Times New Roman"/>
          <w:i/>
          <w:sz w:val="24"/>
          <w:szCs w:val="24"/>
        </w:rPr>
        <w:t>,</w:t>
      </w:r>
      <w:r>
        <w:rPr>
          <w:rFonts w:ascii="Times New Roman" w:hAnsi="Times New Roman" w:cs="Times New Roman"/>
          <w:sz w:val="24"/>
          <w:szCs w:val="24"/>
        </w:rPr>
        <w:t xml:space="preserve"> bet jos terminas negali būti ilgesnis kaip </w:t>
      </w:r>
      <w:r>
        <w:rPr>
          <w:rFonts w:ascii="Times New Roman" w:eastAsia="Calibri" w:hAnsi="Times New Roman" w:cs="Times New Roman"/>
          <w:sz w:val="24"/>
          <w:szCs w:val="24"/>
        </w:rPr>
        <w:t>36 (trisdešimt šeši) mėnesiai. Apmokėjimo terminas įskaičiuotas į Sutarties galiojimo terminą.</w:t>
      </w:r>
    </w:p>
    <w:p w14:paraId="1AE4D66B" w14:textId="77777777" w:rsidR="00210805" w:rsidRPr="00F5527B" w:rsidRDefault="00210805" w:rsidP="00DD3334">
      <w:pPr>
        <w:spacing w:after="0" w:line="240" w:lineRule="auto"/>
        <w:ind w:firstLine="360"/>
        <w:jc w:val="both"/>
        <w:rPr>
          <w:rFonts w:ascii="Times New Roman" w:hAnsi="Times New Roman" w:cs="Times New Roman"/>
          <w:b/>
          <w:sz w:val="24"/>
          <w:szCs w:val="24"/>
        </w:rPr>
      </w:pPr>
    </w:p>
    <w:p w14:paraId="3A7C1880" w14:textId="6558018B" w:rsidR="00540279" w:rsidRPr="00F5527B" w:rsidRDefault="00DD3334" w:rsidP="00B62295">
      <w:pPr>
        <w:spacing w:after="0" w:line="240" w:lineRule="auto"/>
        <w:ind w:firstLine="360"/>
        <w:jc w:val="center"/>
        <w:rPr>
          <w:rFonts w:ascii="Times New Roman" w:hAnsi="Times New Roman" w:cs="Times New Roman"/>
          <w:b/>
          <w:sz w:val="24"/>
          <w:szCs w:val="24"/>
        </w:rPr>
      </w:pPr>
      <w:bookmarkStart w:id="4" w:name="part_8f4dadbdf27c4882b72f57a56c9631ad"/>
      <w:bookmarkStart w:id="5" w:name="part_9fd9687904354f69bb532178a7959ebe"/>
      <w:bookmarkEnd w:id="3"/>
      <w:bookmarkEnd w:id="4"/>
      <w:bookmarkEnd w:id="5"/>
      <w:r>
        <w:rPr>
          <w:rFonts w:ascii="Times New Roman" w:hAnsi="Times New Roman" w:cs="Times New Roman"/>
          <w:b/>
          <w:sz w:val="24"/>
          <w:szCs w:val="24"/>
        </w:rPr>
        <w:t>7</w:t>
      </w:r>
      <w:r w:rsidR="00B26941" w:rsidRPr="00F5527B">
        <w:rPr>
          <w:rFonts w:ascii="Times New Roman" w:hAnsi="Times New Roman" w:cs="Times New Roman"/>
          <w:b/>
          <w:sz w:val="24"/>
          <w:szCs w:val="24"/>
        </w:rPr>
        <w:t>. KITOS NUOSTATOS</w:t>
      </w:r>
    </w:p>
    <w:p w14:paraId="222DDA46" w14:textId="77777777" w:rsidR="00210805" w:rsidRPr="00F5527B" w:rsidRDefault="00210805" w:rsidP="00210805">
      <w:pPr>
        <w:spacing w:after="0" w:line="240" w:lineRule="auto"/>
        <w:ind w:firstLine="360"/>
        <w:jc w:val="both"/>
        <w:rPr>
          <w:rFonts w:ascii="Times New Roman" w:hAnsi="Times New Roman" w:cs="Times New Roman"/>
          <w:sz w:val="24"/>
          <w:szCs w:val="24"/>
        </w:rPr>
      </w:pPr>
      <w:permStart w:id="1028463972" w:edGrp="everyone"/>
      <w:r>
        <w:rPr>
          <w:rFonts w:ascii="Times New Roman" w:hAnsi="Times New Roman" w:cs="Times New Roman"/>
          <w:sz w:val="24"/>
          <w:szCs w:val="24"/>
        </w:rPr>
        <w:t>7</w:t>
      </w:r>
      <w:r w:rsidRPr="00F5527B">
        <w:rPr>
          <w:rFonts w:ascii="Times New Roman" w:hAnsi="Times New Roman" w:cs="Times New Roman"/>
          <w:sz w:val="24"/>
          <w:szCs w:val="24"/>
        </w:rPr>
        <w:t xml:space="preserve">.1. Šią Sutartį sudaro Sutarties Specialiosios sąlygos, jų priedai ir Sutarties Bendrosios sąlygos. </w:t>
      </w:r>
      <w:r w:rsidRPr="00F5527B">
        <w:rPr>
          <w:rFonts w:ascii="Times New Roman" w:hAnsi="Times New Roman" w:cs="Times New Roman"/>
          <w:bCs/>
          <w:spacing w:val="-2"/>
          <w:sz w:val="24"/>
          <w:szCs w:val="24"/>
        </w:rPr>
        <w:t xml:space="preserve">Laikoma, kad Sutartį sudarantys dokumentai vienas kitą paaiškina. </w:t>
      </w:r>
      <w:r w:rsidRPr="00F5527B">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Pr="00F5527B">
        <w:rPr>
          <w:bCs/>
          <w:spacing w:val="-2"/>
          <w:sz w:val="24"/>
          <w:szCs w:val="24"/>
        </w:rPr>
        <w:t xml:space="preserve"> </w:t>
      </w:r>
      <w:r w:rsidRPr="00F5527B">
        <w:rPr>
          <w:rFonts w:ascii="Times New Roman" w:hAnsi="Times New Roman" w:cs="Times New Roman"/>
          <w:bCs/>
          <w:spacing w:val="-2"/>
          <w:sz w:val="24"/>
          <w:szCs w:val="24"/>
        </w:rPr>
        <w:t xml:space="preserve">Esant tarpusavio </w:t>
      </w:r>
      <w:proofErr w:type="spellStart"/>
      <w:r w:rsidRPr="00F5527B">
        <w:rPr>
          <w:rFonts w:ascii="Times New Roman" w:hAnsi="Times New Roman" w:cs="Times New Roman"/>
          <w:bCs/>
          <w:spacing w:val="-2"/>
          <w:sz w:val="24"/>
          <w:szCs w:val="24"/>
        </w:rPr>
        <w:t>neatitikimams</w:t>
      </w:r>
      <w:proofErr w:type="spellEnd"/>
      <w:r w:rsidRPr="00F5527B">
        <w:rPr>
          <w:rFonts w:ascii="Times New Roman" w:hAnsi="Times New Roman" w:cs="Times New Roman"/>
          <w:bCs/>
          <w:spacing w:val="-2"/>
          <w:sz w:val="24"/>
          <w:szCs w:val="24"/>
        </w:rPr>
        <w:t xml:space="preserve"> tarp Sutarties </w:t>
      </w:r>
      <w:r w:rsidRPr="00F5527B">
        <w:rPr>
          <w:rFonts w:ascii="Times New Roman" w:hAnsi="Times New Roman" w:cs="Times New Roman"/>
          <w:bCs/>
          <w:spacing w:val="-2"/>
          <w:sz w:val="24"/>
          <w:szCs w:val="24"/>
        </w:rPr>
        <w:lastRenderedPageBreak/>
        <w:t>Specialiųjų sąlygų ir jos priedų, prioritetas teikiamas šiam Šalių pasirašytam Sutarties tekstui, po to pirkimo, kurio pagrindu buvo sudaryta Sutartis, dokumentams, po to – Paslaugų teikėjo pasiūlymui.</w:t>
      </w:r>
    </w:p>
    <w:p w14:paraId="541B82F9" w14:textId="77777777" w:rsidR="00210805" w:rsidRDefault="00210805" w:rsidP="0021080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rPr>
        <w:t>7</w:t>
      </w:r>
      <w:r w:rsidRPr="00F5527B">
        <w:rPr>
          <w:rFonts w:ascii="Times New Roman" w:hAnsi="Times New Roman" w:cs="Times New Roman"/>
          <w:sz w:val="24"/>
          <w:szCs w:val="24"/>
        </w:rPr>
        <w:t xml:space="preserve">.2. </w:t>
      </w:r>
      <w:r w:rsidRPr="00F5527B">
        <w:rPr>
          <w:rFonts w:ascii="Times New Roman" w:hAnsi="Times New Roman" w:cs="Times New Roman"/>
          <w:sz w:val="24"/>
          <w:szCs w:val="24"/>
          <w:lang w:eastAsia="x-none"/>
        </w:rPr>
        <w:t xml:space="preserve">Sutarčiai taikoma pirkimo paskelbimo dieną aktuali AB „Lietuvos geležinkeliai“ generalinio direktoriaus įsakymu patvirtinta Sutarties Bendrųjų sąlygų redakcija, skelbiama tinklapyje </w:t>
      </w:r>
      <w:hyperlink r:id="rId8" w:history="1">
        <w:r w:rsidRPr="00F5527B">
          <w:rPr>
            <w:rFonts w:ascii="Times New Roman" w:hAnsi="Times New Roman" w:cs="Times New Roman"/>
            <w:sz w:val="24"/>
            <w:szCs w:val="24"/>
            <w:u w:val="single"/>
            <w:lang w:eastAsia="x-none"/>
          </w:rPr>
          <w:t>www.litrail.lt</w:t>
        </w:r>
      </w:hyperlink>
      <w:r w:rsidRPr="00F5527B">
        <w:rPr>
          <w:rFonts w:ascii="Times New Roman" w:hAnsi="Times New Roman" w:cs="Times New Roman"/>
          <w:sz w:val="24"/>
          <w:szCs w:val="24"/>
          <w:lang w:eastAsia="x-none"/>
        </w:rPr>
        <w:t>, su kurių nuostatomis Šalys yra visiškai susipažinusios ir jas vykdys.</w:t>
      </w:r>
    </w:p>
    <w:p w14:paraId="3E7C789A" w14:textId="77777777" w:rsidR="00210805" w:rsidRDefault="00210805" w:rsidP="0021080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7.3. </w:t>
      </w:r>
      <w:r w:rsidRPr="001F2EB4">
        <w:rPr>
          <w:rFonts w:ascii="Times New Roman" w:eastAsia="Calibri" w:hAnsi="Times New Roman" w:cs="Times New Roman"/>
          <w:iCs/>
          <w:sz w:val="24"/>
          <w:szCs w:val="24"/>
        </w:rPr>
        <w:t xml:space="preserve">Sutartis yra sudaryta, vadovaujantis Lietuvos Respublikos pirkimų, atliekamų </w:t>
      </w:r>
      <w:proofErr w:type="spellStart"/>
      <w:r w:rsidRPr="001F2EB4">
        <w:rPr>
          <w:rFonts w:ascii="Times New Roman" w:eastAsia="Calibri" w:hAnsi="Times New Roman" w:cs="Times New Roman"/>
          <w:iCs/>
          <w:sz w:val="24"/>
          <w:szCs w:val="24"/>
        </w:rPr>
        <w:t>vandentvarkos</w:t>
      </w:r>
      <w:proofErr w:type="spellEnd"/>
      <w:r w:rsidRPr="001F2EB4">
        <w:rPr>
          <w:rFonts w:ascii="Times New Roman" w:eastAsia="Calibri" w:hAnsi="Times New Roman" w:cs="Times New Roman"/>
          <w:iCs/>
          <w:sz w:val="24"/>
          <w:szCs w:val="24"/>
        </w:rPr>
        <w:t xml:space="preserve">, energetikos, transporto ar pašto paslaugų srities perkančiųjų subjektų įstatymu (toliau – </w:t>
      </w:r>
      <w:r w:rsidRPr="001F2EB4">
        <w:rPr>
          <w:rFonts w:ascii="Times New Roman" w:eastAsia="Calibri" w:hAnsi="Times New Roman" w:cs="Times New Roman"/>
          <w:b/>
          <w:iCs/>
          <w:sz w:val="24"/>
          <w:szCs w:val="24"/>
        </w:rPr>
        <w:t>Įstatymas</w:t>
      </w:r>
      <w:r w:rsidRPr="001F2EB4">
        <w:rPr>
          <w:rFonts w:ascii="Times New Roman" w:eastAsia="Calibri" w:hAnsi="Times New Roman" w:cs="Times New Roman"/>
          <w:iCs/>
          <w:sz w:val="24"/>
          <w:szCs w:val="24"/>
        </w:rPr>
        <w:t>) ir kitų teisės aktų nuostatomis, ir vykdoma Sutartyje bei Įstatyme numatytomis sąlygomis ir tvarka, išskyrus atvejus, kai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r w:rsidRPr="00F5527B">
        <w:rPr>
          <w:rFonts w:ascii="Times New Roman" w:hAnsi="Times New Roman" w:cs="Times New Roman"/>
          <w:sz w:val="24"/>
          <w:szCs w:val="24"/>
          <w:lang w:eastAsia="x-none"/>
        </w:rPr>
        <w:t xml:space="preserve"> </w:t>
      </w:r>
    </w:p>
    <w:p w14:paraId="482B863C" w14:textId="77777777" w:rsidR="00210805" w:rsidRDefault="00210805" w:rsidP="00210805">
      <w:pPr>
        <w:spacing w:after="0"/>
        <w:ind w:firstLine="360"/>
        <w:jc w:val="both"/>
        <w:rPr>
          <w:rFonts w:ascii="Times New Roman" w:hAnsi="Times New Roman" w:cs="Times New Roman"/>
          <w:sz w:val="24"/>
          <w:szCs w:val="24"/>
        </w:rPr>
      </w:pPr>
      <w:r>
        <w:rPr>
          <w:rFonts w:ascii="Times New Roman" w:hAnsi="Times New Roman" w:cs="Times New Roman"/>
          <w:sz w:val="24"/>
          <w:szCs w:val="24"/>
        </w:rPr>
        <w:t>7</w:t>
      </w:r>
      <w:r w:rsidRPr="00986412">
        <w:rPr>
          <w:rFonts w:ascii="Times New Roman" w:hAnsi="Times New Roman" w:cs="Times New Roman"/>
          <w:sz w:val="24"/>
          <w:szCs w:val="24"/>
        </w:rPr>
        <w:t>.</w:t>
      </w:r>
      <w:r>
        <w:rPr>
          <w:rFonts w:ascii="Times New Roman" w:hAnsi="Times New Roman" w:cs="Times New Roman"/>
          <w:sz w:val="24"/>
          <w:szCs w:val="24"/>
        </w:rPr>
        <w:t>4</w:t>
      </w:r>
      <w:r w:rsidRPr="00986412">
        <w:rPr>
          <w:rFonts w:ascii="Times New Roman" w:hAnsi="Times New Roman" w:cs="Times New Roman"/>
          <w:sz w:val="24"/>
          <w:szCs w:val="24"/>
        </w:rPr>
        <w:t>.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48C980EA" w14:textId="77777777" w:rsidR="00210805" w:rsidRPr="00986412" w:rsidRDefault="00210805" w:rsidP="00210805">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986412">
        <w:rPr>
          <w:rFonts w:ascii="Times New Roman" w:hAnsi="Times New Roman" w:cs="Times New Roman"/>
          <w:sz w:val="24"/>
          <w:szCs w:val="24"/>
        </w:rPr>
        <w:t>os</w:t>
      </w:r>
      <w:proofErr w:type="spellEnd"/>
      <w:r w:rsidRPr="00986412">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75637808" w14:textId="77777777" w:rsidR="00210805" w:rsidRPr="00986412" w:rsidRDefault="00210805" w:rsidP="00210805">
      <w:pPr>
        <w:shd w:val="clear" w:color="auto" w:fill="FFFFFF"/>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400C1BF" w14:textId="77777777" w:rsidR="00210805" w:rsidRPr="00F5527B" w:rsidRDefault="00210805" w:rsidP="00210805">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2C157329" w14:textId="7508A95D" w:rsidR="00210805" w:rsidRPr="00F5527B" w:rsidRDefault="00210805" w:rsidP="00210805">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7</w:t>
      </w:r>
      <w:r w:rsidRPr="00F5527B">
        <w:rPr>
          <w:rFonts w:ascii="Times New Roman" w:hAnsi="Times New Roman" w:cs="Times New Roman"/>
          <w:sz w:val="24"/>
          <w:szCs w:val="24"/>
        </w:rPr>
        <w:t>.</w:t>
      </w:r>
      <w:r>
        <w:rPr>
          <w:rFonts w:ascii="Times New Roman" w:hAnsi="Times New Roman" w:cs="Times New Roman"/>
          <w:sz w:val="24"/>
          <w:szCs w:val="24"/>
        </w:rPr>
        <w:t>5</w:t>
      </w:r>
      <w:r w:rsidRPr="00F5527B">
        <w:rPr>
          <w:rFonts w:ascii="Times New Roman" w:hAnsi="Times New Roman" w:cs="Times New Roman"/>
          <w:sz w:val="24"/>
          <w:szCs w:val="24"/>
        </w:rPr>
        <w:t xml:space="preserve">. </w:t>
      </w:r>
      <w:r w:rsidRPr="00F5527B">
        <w:rPr>
          <w:rFonts w:ascii="Times New Roman" w:hAnsi="Times New Roman" w:cs="Times New Roman"/>
          <w:spacing w:val="-5"/>
          <w:sz w:val="24"/>
          <w:szCs w:val="24"/>
        </w:rPr>
        <w:t xml:space="preserve">Paslaugų teikėjas </w:t>
      </w:r>
      <w:permStart w:id="1966676949" w:edGrp="everyone"/>
      <w:r w:rsidRPr="00F5527B">
        <w:rPr>
          <w:rFonts w:ascii="Times New Roman" w:hAnsi="Times New Roman" w:cs="Times New Roman"/>
          <w:spacing w:val="-5"/>
          <w:sz w:val="24"/>
          <w:szCs w:val="24"/>
        </w:rPr>
        <w:t xml:space="preserve">nėra </w:t>
      </w:r>
      <w:permEnd w:id="1966676949"/>
      <w:r w:rsidRPr="00F5527B">
        <w:rPr>
          <w:rFonts w:ascii="Times New Roman" w:hAnsi="Times New Roman" w:cs="Times New Roman"/>
          <w:spacing w:val="-5"/>
          <w:sz w:val="24"/>
          <w:szCs w:val="24"/>
        </w:rPr>
        <w:t xml:space="preserve">laikomas asocijuotu su </w:t>
      </w:r>
      <w:r w:rsidRPr="00F5527B">
        <w:rPr>
          <w:rFonts w:ascii="Times New Roman" w:hAnsi="Times New Roman" w:cs="Times New Roman"/>
          <w:sz w:val="24"/>
          <w:szCs w:val="24"/>
        </w:rPr>
        <w:t xml:space="preserve">Užsakovu </w:t>
      </w:r>
      <w:r w:rsidRPr="00F5527B">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4DEFBD44" w14:textId="72ED4424" w:rsidR="00210805" w:rsidRDefault="00210805" w:rsidP="00210805">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7</w:t>
      </w:r>
      <w:r w:rsidRPr="00F5527B">
        <w:rPr>
          <w:rFonts w:ascii="Times New Roman" w:hAnsi="Times New Roman" w:cs="Times New Roman"/>
          <w:spacing w:val="-5"/>
          <w:sz w:val="24"/>
          <w:szCs w:val="24"/>
        </w:rPr>
        <w:t>.</w:t>
      </w:r>
      <w:r>
        <w:rPr>
          <w:rFonts w:ascii="Times New Roman" w:hAnsi="Times New Roman" w:cs="Times New Roman"/>
          <w:spacing w:val="-5"/>
          <w:sz w:val="24"/>
          <w:szCs w:val="24"/>
        </w:rPr>
        <w:t>6</w:t>
      </w:r>
      <w:r w:rsidRPr="00F5527B">
        <w:rPr>
          <w:rFonts w:ascii="Times New Roman" w:hAnsi="Times New Roman" w:cs="Times New Roman"/>
          <w:spacing w:val="-5"/>
          <w:sz w:val="24"/>
          <w:szCs w:val="24"/>
        </w:rPr>
        <w:t>. Paslaugų teikėjas</w:t>
      </w:r>
      <w:r w:rsidRPr="00F5527B">
        <w:rPr>
          <w:rFonts w:ascii="Times New Roman" w:hAnsi="Times New Roman" w:cs="Times New Roman"/>
          <w:sz w:val="24"/>
          <w:szCs w:val="24"/>
        </w:rPr>
        <w:t xml:space="preserve"> </w:t>
      </w:r>
      <w:permStart w:id="496784263" w:edGrp="everyone"/>
      <w:r w:rsidRPr="00F5527B">
        <w:rPr>
          <w:rFonts w:ascii="Times New Roman" w:hAnsi="Times New Roman" w:cs="Times New Roman"/>
          <w:sz w:val="24"/>
          <w:szCs w:val="24"/>
        </w:rPr>
        <w:t xml:space="preserve">yra </w:t>
      </w:r>
      <w:permEnd w:id="496784263"/>
      <w:r w:rsidRPr="00F5527B">
        <w:rPr>
          <w:rFonts w:ascii="Times New Roman" w:hAnsi="Times New Roman" w:cs="Times New Roman"/>
          <w:sz w:val="24"/>
          <w:szCs w:val="24"/>
        </w:rPr>
        <w:t xml:space="preserve">registruotas PVM mokėtoju Lietuvos Respublikoje. </w:t>
      </w:r>
    </w:p>
    <w:p w14:paraId="013CBD96" w14:textId="77777777" w:rsidR="00210805" w:rsidRPr="003A540C" w:rsidRDefault="00210805" w:rsidP="00210805">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 xml:space="preserve">7.7. Sutartis laikoma neteisėta ir negaliojančia, jei paaiškėjo, kad, vadovaujantis </w:t>
      </w:r>
      <w:r>
        <w:rPr>
          <w:rFonts w:ascii="Times New Roman" w:hAnsi="Times New Roman"/>
          <w:color w:val="000000"/>
          <w:sz w:val="24"/>
          <w:szCs w:val="24"/>
        </w:rPr>
        <w:t xml:space="preserve">Lietuvos Respublikos nacionaliniam saugumui užtikrinti svarbių objektų apsaugos įstatymo </w:t>
      </w:r>
      <w:r>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1241DBD7" w14:textId="77777777" w:rsidR="00210805" w:rsidRPr="00F5527B" w:rsidRDefault="00210805" w:rsidP="0021080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Pr="00F5527B">
        <w:rPr>
          <w:rFonts w:ascii="Times New Roman" w:hAnsi="Times New Roman" w:cs="Times New Roman"/>
          <w:sz w:val="24"/>
          <w:szCs w:val="24"/>
          <w:lang w:eastAsia="x-none"/>
        </w:rPr>
        <w:t>.</w:t>
      </w:r>
      <w:r>
        <w:rPr>
          <w:rFonts w:ascii="Times New Roman" w:hAnsi="Times New Roman" w:cs="Times New Roman"/>
          <w:sz w:val="24"/>
          <w:szCs w:val="24"/>
          <w:lang w:eastAsia="x-none"/>
        </w:rPr>
        <w:t>8</w:t>
      </w:r>
      <w:r w:rsidRPr="00F5527B">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7B174752" w14:textId="5E4A053F" w:rsidR="00210805" w:rsidRPr="00210805" w:rsidRDefault="00210805" w:rsidP="00210805">
      <w:pPr>
        <w:spacing w:after="0" w:line="240" w:lineRule="auto"/>
        <w:ind w:firstLine="360"/>
        <w:jc w:val="both"/>
        <w:rPr>
          <w:rFonts w:ascii="Times New Roman" w:hAnsi="Times New Roman" w:cs="Times New Roman"/>
          <w:sz w:val="24"/>
          <w:szCs w:val="24"/>
          <w:lang w:val="en-US" w:eastAsia="x-none"/>
        </w:rPr>
      </w:pPr>
      <w:r>
        <w:rPr>
          <w:rFonts w:ascii="Times New Roman" w:hAnsi="Times New Roman" w:cs="Times New Roman"/>
          <w:sz w:val="24"/>
          <w:szCs w:val="24"/>
          <w:lang w:eastAsia="x-none"/>
        </w:rPr>
        <w:t>7</w:t>
      </w:r>
      <w:r w:rsidRPr="00C153BE">
        <w:rPr>
          <w:rFonts w:ascii="Times New Roman" w:hAnsi="Times New Roman" w:cs="Times New Roman"/>
          <w:sz w:val="24"/>
          <w:szCs w:val="24"/>
          <w:lang w:eastAsia="x-none"/>
        </w:rPr>
        <w:t>.</w:t>
      </w:r>
      <w:r>
        <w:rPr>
          <w:rFonts w:ascii="Times New Roman" w:hAnsi="Times New Roman" w:cs="Times New Roman"/>
          <w:sz w:val="24"/>
          <w:szCs w:val="24"/>
          <w:lang w:eastAsia="x-none"/>
        </w:rPr>
        <w:t>9</w:t>
      </w:r>
      <w:r w:rsidRPr="00C153BE">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r>
        <w:rPr>
          <w:rFonts w:ascii="Times New Roman" w:hAnsi="Times New Roman" w:cs="Times New Roman"/>
          <w:sz w:val="24"/>
          <w:szCs w:val="24"/>
          <w:lang w:eastAsia="x-none"/>
        </w:rPr>
        <w:t>.</w:t>
      </w:r>
    </w:p>
    <w:p w14:paraId="5B2B8BB8" w14:textId="2E22D12B" w:rsidR="00540279" w:rsidRPr="00F5527B" w:rsidRDefault="00DD3334"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00540279" w:rsidRPr="00F5527B">
        <w:rPr>
          <w:rFonts w:ascii="Times New Roman" w:hAnsi="Times New Roman" w:cs="Times New Roman"/>
          <w:sz w:val="24"/>
          <w:szCs w:val="24"/>
          <w:lang w:eastAsia="x-none"/>
        </w:rPr>
        <w:t>.</w:t>
      </w:r>
      <w:r w:rsidR="00C153BE">
        <w:rPr>
          <w:rFonts w:ascii="Times New Roman" w:hAnsi="Times New Roman" w:cs="Times New Roman"/>
          <w:sz w:val="24"/>
          <w:szCs w:val="24"/>
          <w:lang w:eastAsia="x-none"/>
        </w:rPr>
        <w:t>1</w:t>
      </w:r>
      <w:r w:rsidR="00210805">
        <w:rPr>
          <w:rFonts w:ascii="Times New Roman" w:hAnsi="Times New Roman" w:cs="Times New Roman"/>
          <w:sz w:val="24"/>
          <w:szCs w:val="24"/>
          <w:lang w:eastAsia="x-none"/>
        </w:rPr>
        <w:t>0</w:t>
      </w:r>
      <w:r w:rsidR="00540279" w:rsidRPr="00F5527B">
        <w:rPr>
          <w:rFonts w:ascii="Times New Roman" w:hAnsi="Times New Roman" w:cs="Times New Roman"/>
          <w:sz w:val="24"/>
          <w:szCs w:val="24"/>
          <w:lang w:eastAsia="x-none"/>
        </w:rPr>
        <w:t>. Sutarties Specialiųjų sąlygų priedai:</w:t>
      </w:r>
    </w:p>
    <w:p w14:paraId="309BEF35" w14:textId="476E3610" w:rsidR="00EA0D78" w:rsidRPr="00210805" w:rsidRDefault="00DD3334" w:rsidP="00210805">
      <w:pPr>
        <w:widowControl w:val="0"/>
        <w:spacing w:after="0"/>
        <w:ind w:firstLine="360"/>
        <w:jc w:val="both"/>
        <w:rPr>
          <w:rFonts w:ascii="Times New Roman" w:hAnsi="Times New Roman" w:cs="Times New Roman"/>
          <w:color w:val="000000"/>
          <w:sz w:val="24"/>
          <w:szCs w:val="24"/>
        </w:rPr>
      </w:pPr>
      <w:r>
        <w:rPr>
          <w:rFonts w:ascii="Times New Roman" w:hAnsi="Times New Roman" w:cs="Times New Roman"/>
          <w:sz w:val="24"/>
          <w:szCs w:val="24"/>
        </w:rPr>
        <w:t>7</w:t>
      </w:r>
      <w:r w:rsidR="00EA0D78" w:rsidRPr="00F5527B">
        <w:rPr>
          <w:rFonts w:ascii="Times New Roman" w:hAnsi="Times New Roman" w:cs="Times New Roman"/>
          <w:sz w:val="24"/>
          <w:szCs w:val="24"/>
        </w:rPr>
        <w:t>.</w:t>
      </w:r>
      <w:r w:rsidR="00C153BE">
        <w:rPr>
          <w:rFonts w:ascii="Times New Roman" w:hAnsi="Times New Roman" w:cs="Times New Roman"/>
          <w:sz w:val="24"/>
          <w:szCs w:val="24"/>
        </w:rPr>
        <w:t>1</w:t>
      </w:r>
      <w:r w:rsidR="00210805">
        <w:rPr>
          <w:rFonts w:ascii="Times New Roman" w:hAnsi="Times New Roman" w:cs="Times New Roman"/>
          <w:sz w:val="24"/>
          <w:szCs w:val="24"/>
        </w:rPr>
        <w:t>0</w:t>
      </w:r>
      <w:r w:rsidR="00EA0D78" w:rsidRPr="00F5527B">
        <w:rPr>
          <w:rFonts w:ascii="Times New Roman" w:hAnsi="Times New Roman" w:cs="Times New Roman"/>
          <w:sz w:val="24"/>
          <w:szCs w:val="24"/>
        </w:rPr>
        <w:t xml:space="preserve">.1. </w:t>
      </w:r>
      <w:r w:rsidR="00DB10AD" w:rsidRPr="00F5527B">
        <w:rPr>
          <w:rFonts w:ascii="Times New Roman" w:hAnsi="Times New Roman" w:cs="Times New Roman"/>
          <w:sz w:val="24"/>
          <w:szCs w:val="24"/>
        </w:rPr>
        <w:t>P</w:t>
      </w:r>
      <w:r w:rsidR="00EA0D78" w:rsidRPr="00F5527B">
        <w:rPr>
          <w:rFonts w:ascii="Times New Roman" w:hAnsi="Times New Roman" w:cs="Times New Roman"/>
          <w:sz w:val="24"/>
          <w:szCs w:val="24"/>
        </w:rPr>
        <w:t>riedas Nr. 1 –</w:t>
      </w:r>
      <w:r w:rsidR="00210805">
        <w:rPr>
          <w:rFonts w:ascii="Times New Roman" w:hAnsi="Times New Roman" w:cs="Times New Roman"/>
          <w:sz w:val="24"/>
          <w:szCs w:val="24"/>
        </w:rPr>
        <w:t xml:space="preserve"> </w:t>
      </w:r>
      <w:r w:rsidR="00210805" w:rsidRPr="00210805">
        <w:rPr>
          <w:rFonts w:ascii="Times New Roman" w:hAnsi="Times New Roman" w:cs="Times New Roman"/>
          <w:i/>
          <w:iCs/>
          <w:sz w:val="24"/>
          <w:szCs w:val="24"/>
        </w:rPr>
        <w:t xml:space="preserve">Aušinimo įrenginio „UNICO.A.STD“ remonto paslaugų pirkimo </w:t>
      </w:r>
      <w:r w:rsidR="00210805" w:rsidRPr="00210805">
        <w:rPr>
          <w:rFonts w:ascii="Times New Roman" w:hAnsi="Times New Roman" w:cs="Times New Roman"/>
          <w:i/>
          <w:iCs/>
          <w:color w:val="000000"/>
          <w:sz w:val="24"/>
          <w:szCs w:val="24"/>
        </w:rPr>
        <w:t xml:space="preserve">techninė specifikacija </w:t>
      </w:r>
      <w:r w:rsidR="00210805" w:rsidRPr="00210805">
        <w:rPr>
          <w:rFonts w:ascii="Times New Roman" w:hAnsi="Times New Roman" w:cs="Times New Roman"/>
          <w:sz w:val="24"/>
          <w:szCs w:val="24"/>
        </w:rPr>
        <w:t xml:space="preserve">(prie Sutarties atskirai nepridedamas, o saugomas Užsakovo Pirkimo paslaugų centre </w:t>
      </w:r>
      <w:proofErr w:type="spellStart"/>
      <w:r w:rsidR="00210805" w:rsidRPr="00210805">
        <w:rPr>
          <w:rFonts w:ascii="Times New Roman" w:hAnsi="Times New Roman" w:cs="Times New Roman"/>
          <w:sz w:val="24"/>
          <w:szCs w:val="24"/>
        </w:rPr>
        <w:t>EcoCost</w:t>
      </w:r>
      <w:proofErr w:type="spellEnd"/>
      <w:r w:rsidR="00210805" w:rsidRPr="00210805">
        <w:rPr>
          <w:rFonts w:ascii="Times New Roman" w:hAnsi="Times New Roman" w:cs="Times New Roman"/>
          <w:sz w:val="24"/>
          <w:szCs w:val="24"/>
        </w:rPr>
        <w:t xml:space="preserve"> sistemoje);</w:t>
      </w:r>
    </w:p>
    <w:p w14:paraId="3C13C51E" w14:textId="7298C468" w:rsidR="00DD3334" w:rsidRPr="00A302EB" w:rsidRDefault="00DD3334" w:rsidP="0021080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EA0D78" w:rsidRPr="00F5527B">
        <w:rPr>
          <w:rFonts w:ascii="Times New Roman" w:hAnsi="Times New Roman" w:cs="Times New Roman"/>
          <w:sz w:val="24"/>
          <w:szCs w:val="24"/>
        </w:rPr>
        <w:t>.</w:t>
      </w:r>
      <w:r w:rsidR="00C153BE">
        <w:rPr>
          <w:rFonts w:ascii="Times New Roman" w:hAnsi="Times New Roman" w:cs="Times New Roman"/>
          <w:sz w:val="24"/>
          <w:szCs w:val="24"/>
        </w:rPr>
        <w:t>1</w:t>
      </w:r>
      <w:r w:rsidR="00210805">
        <w:rPr>
          <w:rFonts w:ascii="Times New Roman" w:hAnsi="Times New Roman" w:cs="Times New Roman"/>
          <w:sz w:val="24"/>
          <w:szCs w:val="24"/>
        </w:rPr>
        <w:t>0</w:t>
      </w:r>
      <w:r w:rsidR="00EA0D78" w:rsidRPr="00F5527B">
        <w:rPr>
          <w:rFonts w:ascii="Times New Roman" w:hAnsi="Times New Roman" w:cs="Times New Roman"/>
          <w:sz w:val="24"/>
          <w:szCs w:val="24"/>
        </w:rPr>
        <w:t xml:space="preserve">.2. </w:t>
      </w:r>
      <w:r w:rsidR="00DB10AD" w:rsidRPr="00F5527B">
        <w:rPr>
          <w:rFonts w:ascii="Times New Roman" w:hAnsi="Times New Roman" w:cs="Times New Roman"/>
          <w:sz w:val="24"/>
          <w:szCs w:val="24"/>
        </w:rPr>
        <w:t>P</w:t>
      </w:r>
      <w:r w:rsidR="00EA0D78" w:rsidRPr="00F5527B">
        <w:rPr>
          <w:rFonts w:ascii="Times New Roman" w:hAnsi="Times New Roman" w:cs="Times New Roman"/>
          <w:sz w:val="24"/>
          <w:szCs w:val="24"/>
        </w:rPr>
        <w:t>riedas Nr. 2</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hAnsi="Times New Roman" w:cs="Times New Roman"/>
          <w:sz w:val="24"/>
          <w:szCs w:val="24"/>
        </w:rPr>
        <w:t>Tiekėjo pasiūlymas Pirkimui (prie Sutarties atskirai nepridedamas, o originalas saugomas</w:t>
      </w:r>
      <w:r>
        <w:rPr>
          <w:rFonts w:ascii="Times New Roman" w:eastAsia="Calibri" w:hAnsi="Times New Roman" w:cs="Times New Roman"/>
          <w:sz w:val="24"/>
          <w:szCs w:val="24"/>
        </w:rPr>
        <w:t xml:space="preserve"> CVP IS</w:t>
      </w:r>
      <w:r>
        <w:rPr>
          <w:rFonts w:ascii="Times New Roman" w:hAnsi="Times New Roman" w:cs="Times New Roman"/>
          <w:sz w:val="24"/>
          <w:szCs w:val="24"/>
        </w:rPr>
        <w:t>);</w:t>
      </w:r>
    </w:p>
    <w:p w14:paraId="5E25F43E" w14:textId="7B8D9B8D" w:rsidR="00DD3334" w:rsidRPr="00F5527B" w:rsidRDefault="00DD3334" w:rsidP="00DD3334">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7</w:t>
      </w:r>
      <w:r w:rsidR="00EA0D78" w:rsidRPr="00F5527B">
        <w:rPr>
          <w:rFonts w:ascii="Times New Roman" w:hAnsi="Times New Roman" w:cs="Times New Roman"/>
          <w:sz w:val="24"/>
          <w:szCs w:val="24"/>
        </w:rPr>
        <w:t>.</w:t>
      </w:r>
      <w:r w:rsidR="00C153BE">
        <w:rPr>
          <w:rFonts w:ascii="Times New Roman" w:hAnsi="Times New Roman" w:cs="Times New Roman"/>
          <w:sz w:val="24"/>
          <w:szCs w:val="24"/>
        </w:rPr>
        <w:t>1</w:t>
      </w:r>
      <w:r w:rsidR="00210805">
        <w:rPr>
          <w:rFonts w:ascii="Times New Roman" w:hAnsi="Times New Roman" w:cs="Times New Roman"/>
          <w:sz w:val="24"/>
          <w:szCs w:val="24"/>
        </w:rPr>
        <w:t>0</w:t>
      </w:r>
      <w:r w:rsidR="00EA0D78" w:rsidRPr="00F5527B">
        <w:rPr>
          <w:rFonts w:ascii="Times New Roman" w:hAnsi="Times New Roman" w:cs="Times New Roman"/>
          <w:sz w:val="24"/>
          <w:szCs w:val="24"/>
        </w:rPr>
        <w:t xml:space="preserve">.3. </w:t>
      </w:r>
      <w:r w:rsidR="00DB10AD" w:rsidRPr="00F5527B">
        <w:rPr>
          <w:rFonts w:ascii="Times New Roman" w:hAnsi="Times New Roman" w:cs="Times New Roman"/>
          <w:sz w:val="24"/>
          <w:szCs w:val="24"/>
        </w:rPr>
        <w:t>P</w:t>
      </w:r>
      <w:r w:rsidR="00EA0D78" w:rsidRPr="00F5527B">
        <w:rPr>
          <w:rFonts w:ascii="Times New Roman" w:hAnsi="Times New Roman" w:cs="Times New Roman"/>
          <w:sz w:val="24"/>
          <w:szCs w:val="24"/>
        </w:rPr>
        <w:t xml:space="preserve">riedas Nr. 3 – </w:t>
      </w:r>
      <w:r>
        <w:rPr>
          <w:rFonts w:ascii="Times New Roman" w:hAnsi="Times New Roman" w:cs="Times New Roman"/>
          <w:sz w:val="24"/>
          <w:szCs w:val="24"/>
        </w:rPr>
        <w:t>Įkainių lentelė;</w:t>
      </w:r>
    </w:p>
    <w:p w14:paraId="2999478D" w14:textId="36BC9D50" w:rsidR="00540279" w:rsidRPr="00F5527B" w:rsidRDefault="00DD3334" w:rsidP="00B6229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EA0D78" w:rsidRPr="00F5527B">
        <w:rPr>
          <w:rFonts w:ascii="Times New Roman" w:hAnsi="Times New Roman" w:cs="Times New Roman"/>
          <w:sz w:val="24"/>
          <w:szCs w:val="24"/>
        </w:rPr>
        <w:t>.</w:t>
      </w:r>
      <w:r w:rsidR="00C153BE">
        <w:rPr>
          <w:rFonts w:ascii="Times New Roman" w:hAnsi="Times New Roman" w:cs="Times New Roman"/>
          <w:sz w:val="24"/>
          <w:szCs w:val="24"/>
        </w:rPr>
        <w:t>1</w:t>
      </w:r>
      <w:r w:rsidR="00210805">
        <w:rPr>
          <w:rFonts w:ascii="Times New Roman" w:hAnsi="Times New Roman" w:cs="Times New Roman"/>
          <w:sz w:val="24"/>
          <w:szCs w:val="24"/>
        </w:rPr>
        <w:t>0</w:t>
      </w:r>
      <w:r w:rsidR="00EA0D78" w:rsidRPr="00F5527B">
        <w:rPr>
          <w:rFonts w:ascii="Times New Roman" w:hAnsi="Times New Roman" w:cs="Times New Roman"/>
          <w:sz w:val="24"/>
          <w:szCs w:val="24"/>
        </w:rPr>
        <w:t xml:space="preserve">.4. </w:t>
      </w:r>
      <w:r w:rsidR="00DB10AD" w:rsidRPr="00F5527B">
        <w:rPr>
          <w:rFonts w:ascii="Times New Roman" w:hAnsi="Times New Roman" w:cs="Times New Roman"/>
          <w:sz w:val="24"/>
          <w:szCs w:val="24"/>
        </w:rPr>
        <w:t>P</w:t>
      </w:r>
      <w:r w:rsidR="00EA0D78" w:rsidRPr="00F5527B">
        <w:rPr>
          <w:rFonts w:ascii="Times New Roman" w:hAnsi="Times New Roman" w:cs="Times New Roman"/>
          <w:sz w:val="24"/>
          <w:szCs w:val="24"/>
        </w:rPr>
        <w:t xml:space="preserve">riedas Nr. 4 </w:t>
      </w:r>
      <w:r w:rsidR="00AA170B">
        <w:rPr>
          <w:rFonts w:ascii="Times New Roman" w:hAnsi="Times New Roman" w:cs="Times New Roman"/>
          <w:sz w:val="24"/>
          <w:szCs w:val="24"/>
        </w:rPr>
        <w:t>–</w:t>
      </w:r>
      <w:r w:rsidR="00EA0D78" w:rsidRPr="00F5527B">
        <w:rPr>
          <w:rFonts w:ascii="Times New Roman" w:hAnsi="Times New Roman" w:cs="Times New Roman"/>
          <w:sz w:val="24"/>
          <w:szCs w:val="24"/>
        </w:rPr>
        <w:t xml:space="preserve"> </w:t>
      </w:r>
      <w:bookmarkStart w:id="6" w:name="_Toc438559501"/>
      <w:bookmarkStart w:id="7" w:name="_Toc438559828"/>
      <w:r w:rsidR="00AA170B">
        <w:rPr>
          <w:rFonts w:ascii="Times New Roman" w:hAnsi="Times New Roman" w:cs="Times New Roman"/>
          <w:sz w:val="24"/>
          <w:szCs w:val="24"/>
        </w:rPr>
        <w:t>Paslaugų Sutarties bendrosios sąlygos.</w:t>
      </w:r>
    </w:p>
    <w:permEnd w:id="1028463972"/>
    <w:p w14:paraId="785AABE9" w14:textId="77777777" w:rsidR="00E641B5" w:rsidRPr="00F5527B" w:rsidRDefault="00E641B5" w:rsidP="00B62295">
      <w:pPr>
        <w:widowControl w:val="0"/>
        <w:spacing w:after="0" w:line="240" w:lineRule="auto"/>
        <w:ind w:firstLine="360"/>
        <w:jc w:val="both"/>
        <w:rPr>
          <w:rFonts w:ascii="Times New Roman" w:hAnsi="Times New Roman" w:cs="Times New Roman"/>
          <w:b/>
          <w:sz w:val="24"/>
          <w:szCs w:val="24"/>
        </w:rPr>
      </w:pPr>
    </w:p>
    <w:p w14:paraId="4981F29E" w14:textId="6165BA88" w:rsidR="00540279" w:rsidRPr="00F5527B" w:rsidRDefault="00AA170B" w:rsidP="00B62295">
      <w:pPr>
        <w:keepNext/>
        <w:spacing w:after="0" w:line="240" w:lineRule="auto"/>
        <w:ind w:firstLine="360"/>
        <w:jc w:val="center"/>
        <w:outlineLvl w:val="0"/>
        <w:rPr>
          <w:rFonts w:ascii="Times New Roman" w:hAnsi="Times New Roman" w:cs="Times New Roman"/>
          <w:b/>
          <w:sz w:val="24"/>
          <w:szCs w:val="24"/>
        </w:rPr>
      </w:pPr>
      <w:r>
        <w:rPr>
          <w:rFonts w:ascii="Times New Roman" w:hAnsi="Times New Roman" w:cs="Times New Roman"/>
          <w:b/>
          <w:sz w:val="24"/>
          <w:szCs w:val="24"/>
        </w:rPr>
        <w:t>8</w:t>
      </w:r>
      <w:r w:rsidR="00B26941" w:rsidRPr="00F5527B">
        <w:rPr>
          <w:rFonts w:ascii="Times New Roman" w:hAnsi="Times New Roman" w:cs="Times New Roman"/>
          <w:b/>
          <w:sz w:val="24"/>
          <w:szCs w:val="24"/>
        </w:rPr>
        <w:t>. ŠALIŲ ADRESAI IR REKVIZITAI</w:t>
      </w:r>
      <w:bookmarkEnd w:id="6"/>
      <w:bookmarkEnd w:id="7"/>
    </w:p>
    <w:tbl>
      <w:tblPr>
        <w:tblW w:w="9622" w:type="dxa"/>
        <w:tblLayout w:type="fixed"/>
        <w:tblLook w:val="0000" w:firstRow="0" w:lastRow="0" w:firstColumn="0" w:lastColumn="0" w:noHBand="0" w:noVBand="0"/>
      </w:tblPr>
      <w:tblGrid>
        <w:gridCol w:w="4986"/>
        <w:gridCol w:w="4636"/>
      </w:tblGrid>
      <w:tr w:rsidR="00AA170B" w:rsidRPr="00B4247E" w14:paraId="2910C1EB" w14:textId="77777777" w:rsidTr="00991E56">
        <w:trPr>
          <w:trHeight w:val="113"/>
        </w:trPr>
        <w:tc>
          <w:tcPr>
            <w:tcW w:w="4986" w:type="dxa"/>
            <w:shd w:val="clear" w:color="auto" w:fill="auto"/>
          </w:tcPr>
          <w:p w14:paraId="3C32221E" w14:textId="3B980F90" w:rsidR="00AA170B" w:rsidRPr="00F5527B" w:rsidRDefault="00AA170B" w:rsidP="00AA170B">
            <w:pPr>
              <w:tabs>
                <w:tab w:val="left" w:pos="3060"/>
              </w:tabs>
              <w:suppressAutoHyphens/>
              <w:spacing w:after="0" w:line="240" w:lineRule="auto"/>
              <w:rPr>
                <w:rFonts w:ascii="Times New Roman" w:eastAsia="Times New Roman" w:hAnsi="Times New Roman" w:cs="Times New Roman"/>
                <w:bCs/>
                <w:iCs/>
                <w:sz w:val="24"/>
                <w:szCs w:val="24"/>
                <w:lang w:eastAsia="ar-SA"/>
              </w:rPr>
            </w:pPr>
          </w:p>
        </w:tc>
        <w:tc>
          <w:tcPr>
            <w:tcW w:w="4636" w:type="dxa"/>
            <w:shd w:val="clear" w:color="auto" w:fill="auto"/>
          </w:tcPr>
          <w:p w14:paraId="6A53B9EE" w14:textId="77777777" w:rsidR="00AA170B" w:rsidRPr="00F5527B" w:rsidRDefault="00AA170B" w:rsidP="00AA170B">
            <w:pPr>
              <w:suppressAutoHyphens/>
              <w:spacing w:after="0" w:line="240" w:lineRule="auto"/>
              <w:ind w:firstLine="360"/>
              <w:rPr>
                <w:rFonts w:ascii="Times New Roman" w:hAnsi="Times New Roman" w:cs="Times New Roman"/>
                <w:sz w:val="24"/>
                <w:szCs w:val="24"/>
                <w:lang w:eastAsia="ar-SA"/>
              </w:rPr>
            </w:pPr>
          </w:p>
        </w:tc>
      </w:tr>
    </w:tbl>
    <w:p w14:paraId="436A0832" w14:textId="7D667AA0" w:rsidR="00536E83" w:rsidRDefault="00536E83" w:rsidP="00536E83">
      <w:pPr>
        <w:spacing w:after="0" w:line="240" w:lineRule="auto"/>
        <w:rPr>
          <w:rFonts w:ascii="Times New Roman" w:eastAsia="Calibri" w:hAnsi="Times New Roman" w:cs="Times New Roman"/>
          <w:spacing w:val="-3"/>
          <w:sz w:val="24"/>
          <w:szCs w:val="24"/>
        </w:rPr>
      </w:pPr>
    </w:p>
    <w:tbl>
      <w:tblPr>
        <w:tblW w:w="9852" w:type="dxa"/>
        <w:tblLayout w:type="fixed"/>
        <w:tblLook w:val="0000" w:firstRow="0" w:lastRow="0" w:firstColumn="0" w:lastColumn="0" w:noHBand="0" w:noVBand="0"/>
      </w:tblPr>
      <w:tblGrid>
        <w:gridCol w:w="5130"/>
        <w:gridCol w:w="4722"/>
      </w:tblGrid>
      <w:tr w:rsidR="001115FE" w:rsidRPr="00BB5AEB" w14:paraId="3E2585AC" w14:textId="77777777" w:rsidTr="00926036">
        <w:trPr>
          <w:trHeight w:val="629"/>
        </w:trPr>
        <w:tc>
          <w:tcPr>
            <w:tcW w:w="5130" w:type="dxa"/>
            <w:shd w:val="clear" w:color="auto" w:fill="auto"/>
          </w:tcPr>
          <w:p w14:paraId="33907AB8" w14:textId="53C2B66E" w:rsidR="001115FE" w:rsidRPr="00F5527B" w:rsidRDefault="001115FE" w:rsidP="00926036">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Užsakovas</w:t>
            </w:r>
          </w:p>
          <w:p w14:paraId="48C0B10C" w14:textId="77777777" w:rsidR="001115FE"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AB „Lietuvos geležinkeliai“</w:t>
            </w:r>
          </w:p>
          <w:p w14:paraId="2354E8C9" w14:textId="77777777" w:rsidR="001115FE" w:rsidRPr="00263C08"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Geležinkelių infrastruktūros direkcija</w:t>
            </w:r>
          </w:p>
          <w:p w14:paraId="0B732F2E" w14:textId="77777777" w:rsidR="001115FE" w:rsidRPr="00263C08"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Įmonės kodas 110053842</w:t>
            </w:r>
          </w:p>
          <w:p w14:paraId="5CE5A81D" w14:textId="77777777" w:rsidR="001115FE" w:rsidRPr="00263C08"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PVM kodas LT 100538411</w:t>
            </w:r>
          </w:p>
          <w:p w14:paraId="716F4769" w14:textId="77777777" w:rsidR="001115FE" w:rsidRPr="00263C08"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Kontaktinis adresas:</w:t>
            </w:r>
          </w:p>
          <w:p w14:paraId="5513700B" w14:textId="77777777" w:rsidR="001115FE" w:rsidRPr="00263C08"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Mindaugo g. 12, LT-03603 Vilnius</w:t>
            </w:r>
          </w:p>
          <w:p w14:paraId="65BE3B39" w14:textId="77777777" w:rsidR="001115FE" w:rsidRPr="00263C08"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Tel. +370 5 2692038</w:t>
            </w:r>
          </w:p>
          <w:p w14:paraId="4DF2E2C2" w14:textId="77777777" w:rsidR="001115FE" w:rsidRPr="00263C08"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El. p. info@litrail.lt</w:t>
            </w:r>
          </w:p>
          <w:p w14:paraId="79F1F946" w14:textId="77777777" w:rsidR="001115FE" w:rsidRPr="00263C08"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A. s. Nr. LT68 7044 0600 0029 4239</w:t>
            </w:r>
          </w:p>
          <w:p w14:paraId="52F4F999" w14:textId="77777777" w:rsidR="001115FE" w:rsidRPr="00263C08"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AB SEB bankas, banko kodas 70440</w:t>
            </w:r>
          </w:p>
          <w:p w14:paraId="1B185680" w14:textId="77777777" w:rsidR="001115FE" w:rsidRPr="00263C08"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p>
          <w:p w14:paraId="0FBB1FE7" w14:textId="77777777" w:rsidR="001115FE" w:rsidRPr="00263C08"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AB „Lietuvos geležinkeliai“</w:t>
            </w:r>
          </w:p>
          <w:p w14:paraId="18C3ABA0" w14:textId="77777777" w:rsidR="001115FE" w:rsidRPr="00263C08" w:rsidRDefault="001115FE" w:rsidP="00926036">
            <w:pPr>
              <w:tabs>
                <w:tab w:val="left" w:pos="3060"/>
                <w:tab w:val="center" w:pos="4819"/>
                <w:tab w:val="right" w:pos="9638"/>
              </w:tabs>
              <w:suppressAutoHyphens/>
              <w:spacing w:after="0" w:line="240" w:lineRule="auto"/>
              <w:ind w:left="252"/>
              <w:rPr>
                <w:rFonts w:ascii="Times New Roman" w:eastAsia="Times New Roman" w:hAnsi="Times New Roman" w:cs="Times New Roman"/>
                <w:bCs/>
                <w:iCs/>
                <w:sz w:val="24"/>
                <w:szCs w:val="24"/>
                <w:lang w:eastAsia="ar-SA"/>
              </w:rPr>
            </w:pPr>
            <w:r w:rsidRPr="00263C08">
              <w:rPr>
                <w:rFonts w:ascii="Times New Roman" w:eastAsia="Times New Roman" w:hAnsi="Times New Roman" w:cs="Times New Roman"/>
                <w:bCs/>
                <w:iCs/>
                <w:sz w:val="24"/>
                <w:szCs w:val="24"/>
                <w:lang w:eastAsia="ar-SA"/>
              </w:rPr>
              <w:t xml:space="preserve">Geležinkelių infrastruktūros direkcijos </w:t>
            </w:r>
            <w:r>
              <w:rPr>
                <w:rFonts w:ascii="Times New Roman" w:eastAsia="Times New Roman" w:hAnsi="Times New Roman" w:cs="Times New Roman"/>
                <w:bCs/>
                <w:iCs/>
                <w:sz w:val="24"/>
                <w:szCs w:val="24"/>
                <w:lang w:eastAsia="ar-SA"/>
              </w:rPr>
              <w:t xml:space="preserve">   </w:t>
            </w:r>
            <w:r w:rsidRPr="00263C08">
              <w:rPr>
                <w:rFonts w:ascii="Times New Roman" w:eastAsia="Times New Roman" w:hAnsi="Times New Roman" w:cs="Times New Roman"/>
                <w:bCs/>
                <w:iCs/>
                <w:sz w:val="24"/>
                <w:szCs w:val="24"/>
                <w:lang w:eastAsia="ar-SA"/>
              </w:rPr>
              <w:t xml:space="preserve">Infrastruktūros eksploatacijos departamento direktorius Arvydas </w:t>
            </w:r>
            <w:proofErr w:type="spellStart"/>
            <w:r w:rsidRPr="00263C08">
              <w:rPr>
                <w:rFonts w:ascii="Times New Roman" w:eastAsia="Times New Roman" w:hAnsi="Times New Roman" w:cs="Times New Roman"/>
                <w:bCs/>
                <w:iCs/>
                <w:sz w:val="24"/>
                <w:szCs w:val="24"/>
                <w:lang w:eastAsia="ar-SA"/>
              </w:rPr>
              <w:t>Dveilys</w:t>
            </w:r>
            <w:proofErr w:type="spellEnd"/>
          </w:p>
          <w:p w14:paraId="259BD046" w14:textId="77777777" w:rsidR="001115FE" w:rsidRPr="00BB5AEB" w:rsidRDefault="001115FE" w:rsidP="0092603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
                <w:iCs/>
                <w:sz w:val="24"/>
                <w:szCs w:val="24"/>
                <w:lang w:eastAsia="ar-SA"/>
              </w:rPr>
            </w:pPr>
            <w:r w:rsidRPr="00263C08">
              <w:rPr>
                <w:rFonts w:ascii="Times New Roman" w:eastAsia="Times New Roman" w:hAnsi="Times New Roman" w:cs="Times New Roman"/>
                <w:bCs/>
                <w:iCs/>
                <w:sz w:val="24"/>
                <w:szCs w:val="24"/>
                <w:lang w:eastAsia="ar-SA"/>
              </w:rPr>
              <w:t xml:space="preserve"> </w:t>
            </w:r>
          </w:p>
        </w:tc>
        <w:tc>
          <w:tcPr>
            <w:tcW w:w="4722" w:type="dxa"/>
            <w:shd w:val="clear" w:color="auto" w:fill="auto"/>
          </w:tcPr>
          <w:p w14:paraId="6591DB47" w14:textId="09FFD3D4" w:rsidR="001115FE" w:rsidRDefault="001115FE" w:rsidP="00926036">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Paslaugų teikėjas</w:t>
            </w:r>
          </w:p>
          <w:p w14:paraId="2796286F" w14:textId="758C2EDE" w:rsidR="001115FE" w:rsidRDefault="001115FE" w:rsidP="00926036">
            <w:pPr>
              <w:tabs>
                <w:tab w:val="left" w:pos="3060"/>
                <w:tab w:val="center" w:pos="4819"/>
                <w:tab w:val="right" w:pos="9638"/>
              </w:tabs>
              <w:suppressAutoHyphens/>
              <w:snapToGrid w:val="0"/>
              <w:spacing w:after="0" w:line="240" w:lineRule="auto"/>
              <w:ind w:left="401"/>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UAB „</w:t>
            </w:r>
            <w:proofErr w:type="spellStart"/>
            <w:r w:rsidR="00411A0E">
              <w:rPr>
                <w:rFonts w:ascii="Times New Roman" w:eastAsia="Times New Roman" w:hAnsi="Times New Roman" w:cs="Times New Roman"/>
                <w:b/>
                <w:bCs/>
                <w:iCs/>
                <w:sz w:val="24"/>
                <w:szCs w:val="24"/>
                <w:lang w:eastAsia="ar-SA"/>
              </w:rPr>
              <w:t>Vedmonta</w:t>
            </w:r>
            <w:proofErr w:type="spellEnd"/>
            <w:r>
              <w:rPr>
                <w:rFonts w:ascii="Times New Roman" w:eastAsia="Times New Roman" w:hAnsi="Times New Roman" w:cs="Times New Roman"/>
                <w:b/>
                <w:bCs/>
                <w:iCs/>
                <w:sz w:val="24"/>
                <w:szCs w:val="24"/>
                <w:lang w:eastAsia="ar-SA"/>
              </w:rPr>
              <w:t>“</w:t>
            </w:r>
          </w:p>
          <w:p w14:paraId="18E18782" w14:textId="053CE529" w:rsidR="001115FE" w:rsidRPr="00772682" w:rsidRDefault="00411A0E" w:rsidP="00411A0E">
            <w:pPr>
              <w:tabs>
                <w:tab w:val="left" w:pos="3060"/>
                <w:tab w:val="center" w:pos="4819"/>
                <w:tab w:val="right" w:pos="9638"/>
              </w:tabs>
              <w:suppressAutoHyphens/>
              <w:snapToGrid w:val="0"/>
              <w:spacing w:after="0" w:line="240" w:lineRule="auto"/>
              <w:ind w:left="401"/>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Išradėjų g. </w:t>
            </w:r>
            <w:r>
              <w:rPr>
                <w:rFonts w:ascii="Times New Roman" w:eastAsia="Times New Roman" w:hAnsi="Times New Roman" w:cs="Times New Roman"/>
                <w:bCs/>
                <w:iCs/>
                <w:sz w:val="24"/>
                <w:szCs w:val="24"/>
                <w:lang w:val="en-US" w:eastAsia="ar-SA"/>
              </w:rPr>
              <w:t xml:space="preserve">13 b, </w:t>
            </w:r>
            <w:r>
              <w:rPr>
                <w:rFonts w:ascii="Times New Roman" w:eastAsia="Times New Roman" w:hAnsi="Times New Roman" w:cs="Times New Roman"/>
                <w:bCs/>
                <w:iCs/>
                <w:sz w:val="24"/>
                <w:szCs w:val="24"/>
                <w:lang w:eastAsia="ar-SA"/>
              </w:rPr>
              <w:t>Šiauliai</w:t>
            </w:r>
          </w:p>
          <w:p w14:paraId="1F1845FE" w14:textId="5DCC9BE9" w:rsidR="001115FE" w:rsidRPr="00411A0E" w:rsidRDefault="001115FE" w:rsidP="00926036">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val="en-US" w:eastAsia="ar-SA"/>
              </w:rPr>
            </w:pPr>
            <w:r w:rsidRPr="00772682">
              <w:rPr>
                <w:rFonts w:ascii="Times New Roman" w:eastAsia="Times New Roman" w:hAnsi="Times New Roman" w:cs="Times New Roman"/>
                <w:bCs/>
                <w:iCs/>
                <w:sz w:val="24"/>
                <w:szCs w:val="24"/>
                <w:lang w:eastAsia="ar-SA"/>
              </w:rPr>
              <w:t xml:space="preserve">Įmonės kodas </w:t>
            </w:r>
            <w:r>
              <w:rPr>
                <w:rFonts w:ascii="Times New Roman" w:eastAsia="Times New Roman" w:hAnsi="Times New Roman" w:cs="Times New Roman"/>
                <w:noProof/>
                <w:sz w:val="24"/>
                <w:szCs w:val="24"/>
              </w:rPr>
              <w:t>14</w:t>
            </w:r>
            <w:r w:rsidR="00411A0E">
              <w:rPr>
                <w:rFonts w:ascii="Times New Roman" w:eastAsia="Times New Roman" w:hAnsi="Times New Roman" w:cs="Times New Roman"/>
                <w:noProof/>
                <w:sz w:val="24"/>
                <w:szCs w:val="24"/>
                <w:lang w:val="en-US"/>
              </w:rPr>
              <w:t>5812039</w:t>
            </w:r>
          </w:p>
          <w:p w14:paraId="0141EADB" w14:textId="355256CF" w:rsidR="001115FE" w:rsidRPr="00772682" w:rsidRDefault="001115FE" w:rsidP="00926036">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r w:rsidRPr="00772682">
              <w:rPr>
                <w:rFonts w:ascii="Times New Roman" w:eastAsia="Times New Roman" w:hAnsi="Times New Roman" w:cs="Times New Roman"/>
                <w:bCs/>
                <w:iCs/>
                <w:sz w:val="24"/>
                <w:szCs w:val="24"/>
                <w:lang w:eastAsia="ar-SA"/>
              </w:rPr>
              <w:t>PVM mokėtojo kodas L</w:t>
            </w:r>
            <w:r w:rsidR="00411A0E">
              <w:rPr>
                <w:rFonts w:ascii="Times New Roman" w:eastAsia="Times New Roman" w:hAnsi="Times New Roman" w:cs="Times New Roman"/>
                <w:bCs/>
                <w:iCs/>
                <w:sz w:val="24"/>
                <w:szCs w:val="24"/>
                <w:lang w:eastAsia="ar-SA"/>
              </w:rPr>
              <w:t>T458120314</w:t>
            </w:r>
          </w:p>
          <w:p w14:paraId="58DB9545" w14:textId="3A179629" w:rsidR="001115FE" w:rsidRDefault="001115FE" w:rsidP="00926036">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r w:rsidRPr="00772682">
              <w:rPr>
                <w:rFonts w:ascii="Times New Roman" w:eastAsia="Times New Roman" w:hAnsi="Times New Roman" w:cs="Times New Roman"/>
                <w:bCs/>
                <w:iCs/>
                <w:sz w:val="24"/>
                <w:szCs w:val="24"/>
                <w:lang w:eastAsia="ar-SA"/>
              </w:rPr>
              <w:t xml:space="preserve">Tel. </w:t>
            </w:r>
            <w:r>
              <w:rPr>
                <w:rFonts w:ascii="Times New Roman" w:eastAsia="Times New Roman" w:hAnsi="Times New Roman" w:cs="Times New Roman"/>
                <w:bCs/>
                <w:iCs/>
                <w:sz w:val="24"/>
                <w:szCs w:val="24"/>
                <w:lang w:eastAsia="ar-SA"/>
              </w:rPr>
              <w:t>+370</w:t>
            </w:r>
            <w:r w:rsidR="00411A0E">
              <w:rPr>
                <w:rFonts w:ascii="Times New Roman" w:eastAsia="Times New Roman" w:hAnsi="Times New Roman" w:cs="Times New Roman"/>
                <w:bCs/>
                <w:iCs/>
                <w:sz w:val="24"/>
                <w:szCs w:val="24"/>
                <w:lang w:eastAsia="ar-SA"/>
              </w:rPr>
              <w:t> 655 16832</w:t>
            </w:r>
          </w:p>
          <w:p w14:paraId="7AFA5D5E" w14:textId="22BB9C83" w:rsidR="001115FE" w:rsidRPr="008239EB" w:rsidRDefault="001115FE" w:rsidP="00926036">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val="en-US" w:eastAsia="ar-SA"/>
              </w:rPr>
            </w:pPr>
            <w:r>
              <w:rPr>
                <w:rFonts w:ascii="Times New Roman" w:eastAsia="Times New Roman" w:hAnsi="Times New Roman" w:cs="Times New Roman"/>
                <w:bCs/>
                <w:iCs/>
                <w:sz w:val="24"/>
                <w:szCs w:val="24"/>
                <w:lang w:eastAsia="ar-SA"/>
              </w:rPr>
              <w:t xml:space="preserve">El. p. </w:t>
            </w:r>
            <w:proofErr w:type="spellStart"/>
            <w:r w:rsidR="00411A0E">
              <w:rPr>
                <w:rFonts w:ascii="Times New Roman" w:eastAsia="Times New Roman" w:hAnsi="Times New Roman" w:cs="Times New Roman"/>
                <w:bCs/>
                <w:iCs/>
                <w:sz w:val="24"/>
                <w:szCs w:val="24"/>
                <w:lang w:eastAsia="ar-SA"/>
              </w:rPr>
              <w:t>vedmonta</w:t>
            </w:r>
            <w:proofErr w:type="spellEnd"/>
            <w:r>
              <w:rPr>
                <w:rFonts w:ascii="Times New Roman" w:eastAsia="Times New Roman" w:hAnsi="Times New Roman" w:cs="Times New Roman"/>
                <w:bCs/>
                <w:iCs/>
                <w:sz w:val="24"/>
                <w:szCs w:val="24"/>
                <w:lang w:val="en-US" w:eastAsia="ar-SA"/>
              </w:rPr>
              <w:t>@g</w:t>
            </w:r>
            <w:r w:rsidR="00411A0E">
              <w:rPr>
                <w:rFonts w:ascii="Times New Roman" w:eastAsia="Times New Roman" w:hAnsi="Times New Roman" w:cs="Times New Roman"/>
                <w:bCs/>
                <w:iCs/>
                <w:sz w:val="24"/>
                <w:szCs w:val="24"/>
                <w:lang w:val="en-US" w:eastAsia="ar-SA"/>
              </w:rPr>
              <w:t>mail.com</w:t>
            </w:r>
          </w:p>
          <w:p w14:paraId="71DCDAA1" w14:textId="5DC28477" w:rsidR="001115FE" w:rsidRPr="00772682" w:rsidRDefault="00411A0E" w:rsidP="00926036">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proofErr w:type="spellStart"/>
            <w:r>
              <w:rPr>
                <w:rFonts w:ascii="Times New Roman" w:eastAsia="Times New Roman" w:hAnsi="Times New Roman" w:cs="Times New Roman"/>
                <w:bCs/>
                <w:iCs/>
                <w:sz w:val="24"/>
                <w:szCs w:val="24"/>
                <w:lang w:eastAsia="ar-SA"/>
              </w:rPr>
              <w:t>Luminor</w:t>
            </w:r>
            <w:proofErr w:type="spellEnd"/>
            <w:r>
              <w:rPr>
                <w:rFonts w:ascii="Times New Roman" w:eastAsia="Times New Roman" w:hAnsi="Times New Roman" w:cs="Times New Roman"/>
                <w:bCs/>
                <w:iCs/>
                <w:sz w:val="24"/>
                <w:szCs w:val="24"/>
                <w:lang w:eastAsia="ar-SA"/>
              </w:rPr>
              <w:t xml:space="preserve"> bankas</w:t>
            </w:r>
          </w:p>
          <w:p w14:paraId="40BC3984" w14:textId="5AC7CB6D" w:rsidR="001115FE" w:rsidRPr="009542C7" w:rsidRDefault="001115FE" w:rsidP="00926036">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color w:val="FF0000"/>
                <w:sz w:val="24"/>
                <w:szCs w:val="24"/>
                <w:lang w:eastAsia="ar-SA"/>
              </w:rPr>
            </w:pPr>
            <w:proofErr w:type="spellStart"/>
            <w:r w:rsidRPr="009542C7">
              <w:rPr>
                <w:rFonts w:ascii="Times New Roman" w:eastAsia="Times New Roman" w:hAnsi="Times New Roman" w:cs="Times New Roman"/>
                <w:bCs/>
                <w:iCs/>
                <w:sz w:val="24"/>
                <w:szCs w:val="24"/>
                <w:lang w:eastAsia="ar-SA"/>
              </w:rPr>
              <w:t>A.s</w:t>
            </w:r>
            <w:proofErr w:type="spellEnd"/>
            <w:r w:rsidRPr="009542C7">
              <w:rPr>
                <w:rFonts w:ascii="Times New Roman" w:eastAsia="Times New Roman" w:hAnsi="Times New Roman" w:cs="Times New Roman"/>
                <w:bCs/>
                <w:iCs/>
                <w:sz w:val="24"/>
                <w:szCs w:val="24"/>
                <w:lang w:eastAsia="ar-SA"/>
              </w:rPr>
              <w:t>.</w:t>
            </w:r>
            <w:r w:rsidR="009542C7" w:rsidRPr="009542C7">
              <w:rPr>
                <w:rFonts w:ascii="Times New Roman" w:hAnsi="Times New Roman" w:cs="Times New Roman"/>
                <w:sz w:val="24"/>
                <w:szCs w:val="24"/>
              </w:rPr>
              <w:t xml:space="preserve"> Nr. LT614010044201097123</w:t>
            </w:r>
            <w:r w:rsidRPr="009542C7">
              <w:rPr>
                <w:rFonts w:ascii="Times New Roman" w:eastAsia="Times New Roman" w:hAnsi="Times New Roman" w:cs="Times New Roman"/>
                <w:bCs/>
                <w:iCs/>
                <w:sz w:val="24"/>
                <w:szCs w:val="24"/>
                <w:lang w:eastAsia="ar-SA"/>
              </w:rPr>
              <w:t xml:space="preserve"> </w:t>
            </w:r>
          </w:p>
          <w:p w14:paraId="0FF74D81" w14:textId="77777777" w:rsidR="001115FE" w:rsidRPr="00772682" w:rsidRDefault="001115FE" w:rsidP="00926036">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Cs/>
                <w:iCs/>
                <w:sz w:val="24"/>
                <w:szCs w:val="24"/>
                <w:lang w:eastAsia="ar-SA"/>
              </w:rPr>
            </w:pPr>
          </w:p>
          <w:p w14:paraId="1D650B75" w14:textId="77777777" w:rsidR="001115FE" w:rsidRDefault="001115FE" w:rsidP="00926036">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p w14:paraId="487546D1" w14:textId="75FAE9FE" w:rsidR="001115FE" w:rsidRDefault="001115FE" w:rsidP="00926036">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p w14:paraId="38C9625D" w14:textId="77777777" w:rsidR="001115FE" w:rsidRDefault="00411A0E" w:rsidP="00926036">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UAB „</w:t>
            </w:r>
            <w:proofErr w:type="spellStart"/>
            <w:r>
              <w:rPr>
                <w:rFonts w:ascii="Times New Roman" w:eastAsia="Times New Roman" w:hAnsi="Times New Roman" w:cs="Times New Roman"/>
                <w:bCs/>
                <w:iCs/>
                <w:sz w:val="24"/>
                <w:szCs w:val="24"/>
                <w:lang w:eastAsia="ar-SA"/>
              </w:rPr>
              <w:t>Vedmonta</w:t>
            </w:r>
            <w:proofErr w:type="spellEnd"/>
            <w:r>
              <w:rPr>
                <w:rFonts w:ascii="Times New Roman" w:eastAsia="Times New Roman" w:hAnsi="Times New Roman" w:cs="Times New Roman"/>
                <w:bCs/>
                <w:iCs/>
                <w:sz w:val="24"/>
                <w:szCs w:val="24"/>
                <w:lang w:eastAsia="ar-SA"/>
              </w:rPr>
              <w:t>“</w:t>
            </w:r>
          </w:p>
          <w:p w14:paraId="562AAC6C" w14:textId="0D13757C" w:rsidR="00411A0E" w:rsidRPr="00BB5AEB" w:rsidRDefault="00411A0E" w:rsidP="00411A0E">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direktorius Raimundas Jasiūnas</w:t>
            </w:r>
          </w:p>
        </w:tc>
      </w:tr>
    </w:tbl>
    <w:p w14:paraId="5F7B39F8" w14:textId="431C1EC2" w:rsidR="00AA170B" w:rsidRDefault="00AA170B" w:rsidP="00536E83">
      <w:pPr>
        <w:spacing w:after="0" w:line="240" w:lineRule="auto"/>
        <w:rPr>
          <w:rFonts w:ascii="Times New Roman" w:eastAsia="Calibri" w:hAnsi="Times New Roman" w:cs="Times New Roman"/>
          <w:spacing w:val="-3"/>
          <w:sz w:val="24"/>
          <w:szCs w:val="24"/>
        </w:rPr>
      </w:pPr>
    </w:p>
    <w:p w14:paraId="28D4C967" w14:textId="48F9A141" w:rsidR="00210805" w:rsidRDefault="00210805" w:rsidP="00536E83">
      <w:pPr>
        <w:spacing w:after="0" w:line="240" w:lineRule="auto"/>
        <w:rPr>
          <w:rFonts w:ascii="Times New Roman" w:eastAsia="Calibri" w:hAnsi="Times New Roman" w:cs="Times New Roman"/>
          <w:spacing w:val="-3"/>
          <w:sz w:val="24"/>
          <w:szCs w:val="24"/>
        </w:rPr>
      </w:pPr>
    </w:p>
    <w:p w14:paraId="2BAC1F2B" w14:textId="05348553" w:rsidR="00210805" w:rsidRDefault="00210805" w:rsidP="00536E83">
      <w:pPr>
        <w:spacing w:after="0" w:line="240" w:lineRule="auto"/>
        <w:rPr>
          <w:rFonts w:ascii="Times New Roman" w:eastAsia="Calibri" w:hAnsi="Times New Roman" w:cs="Times New Roman"/>
          <w:spacing w:val="-3"/>
          <w:sz w:val="24"/>
          <w:szCs w:val="24"/>
        </w:rPr>
      </w:pPr>
    </w:p>
    <w:p w14:paraId="4AEB6651" w14:textId="43C10EDD" w:rsidR="00210805" w:rsidRDefault="00210805" w:rsidP="00536E83">
      <w:pPr>
        <w:spacing w:after="0" w:line="240" w:lineRule="auto"/>
        <w:rPr>
          <w:rFonts w:ascii="Times New Roman" w:eastAsia="Calibri" w:hAnsi="Times New Roman" w:cs="Times New Roman"/>
          <w:spacing w:val="-3"/>
          <w:sz w:val="24"/>
          <w:szCs w:val="24"/>
        </w:rPr>
      </w:pPr>
    </w:p>
    <w:p w14:paraId="6063FB2A" w14:textId="76A77403" w:rsidR="00210805" w:rsidRDefault="00210805" w:rsidP="00536E83">
      <w:pPr>
        <w:spacing w:after="0" w:line="240" w:lineRule="auto"/>
        <w:rPr>
          <w:rFonts w:ascii="Times New Roman" w:eastAsia="Calibri" w:hAnsi="Times New Roman" w:cs="Times New Roman"/>
          <w:spacing w:val="-3"/>
          <w:sz w:val="24"/>
          <w:szCs w:val="24"/>
        </w:rPr>
      </w:pPr>
    </w:p>
    <w:p w14:paraId="111A9DAA" w14:textId="451F3EED" w:rsidR="00210805" w:rsidRDefault="00210805" w:rsidP="00536E83">
      <w:pPr>
        <w:spacing w:after="0" w:line="240" w:lineRule="auto"/>
        <w:rPr>
          <w:rFonts w:ascii="Times New Roman" w:eastAsia="Calibri" w:hAnsi="Times New Roman" w:cs="Times New Roman"/>
          <w:spacing w:val="-3"/>
          <w:sz w:val="24"/>
          <w:szCs w:val="24"/>
        </w:rPr>
      </w:pPr>
    </w:p>
    <w:p w14:paraId="5ABDDE77" w14:textId="410C694D" w:rsidR="00210805" w:rsidRDefault="00210805" w:rsidP="00536E83">
      <w:pPr>
        <w:spacing w:after="0" w:line="240" w:lineRule="auto"/>
        <w:rPr>
          <w:rFonts w:ascii="Times New Roman" w:eastAsia="Calibri" w:hAnsi="Times New Roman" w:cs="Times New Roman"/>
          <w:spacing w:val="-3"/>
          <w:sz w:val="24"/>
          <w:szCs w:val="24"/>
        </w:rPr>
      </w:pPr>
    </w:p>
    <w:p w14:paraId="1430824C" w14:textId="2403507D" w:rsidR="00210805" w:rsidRDefault="00210805" w:rsidP="00536E83">
      <w:pPr>
        <w:spacing w:after="0" w:line="240" w:lineRule="auto"/>
        <w:rPr>
          <w:rFonts w:ascii="Times New Roman" w:eastAsia="Calibri" w:hAnsi="Times New Roman" w:cs="Times New Roman"/>
          <w:spacing w:val="-3"/>
          <w:sz w:val="24"/>
          <w:szCs w:val="24"/>
        </w:rPr>
      </w:pPr>
    </w:p>
    <w:p w14:paraId="13BC1720" w14:textId="7103A615" w:rsidR="00210805" w:rsidRDefault="00210805" w:rsidP="00536E83">
      <w:pPr>
        <w:spacing w:after="0" w:line="240" w:lineRule="auto"/>
        <w:rPr>
          <w:rFonts w:ascii="Times New Roman" w:eastAsia="Calibri" w:hAnsi="Times New Roman" w:cs="Times New Roman"/>
          <w:spacing w:val="-3"/>
          <w:sz w:val="24"/>
          <w:szCs w:val="24"/>
        </w:rPr>
      </w:pPr>
    </w:p>
    <w:p w14:paraId="340760A7" w14:textId="1A13A53C" w:rsidR="009542C7" w:rsidRDefault="009542C7" w:rsidP="00536E83">
      <w:pPr>
        <w:spacing w:after="0" w:line="240" w:lineRule="auto"/>
        <w:rPr>
          <w:rFonts w:ascii="Times New Roman" w:eastAsia="Calibri" w:hAnsi="Times New Roman" w:cs="Times New Roman"/>
          <w:spacing w:val="-3"/>
          <w:sz w:val="24"/>
          <w:szCs w:val="24"/>
        </w:rPr>
      </w:pPr>
    </w:p>
    <w:p w14:paraId="7EB6BBF8" w14:textId="43561CBE" w:rsidR="009542C7" w:rsidRDefault="009542C7" w:rsidP="00536E83">
      <w:pPr>
        <w:spacing w:after="0" w:line="240" w:lineRule="auto"/>
        <w:rPr>
          <w:rFonts w:ascii="Times New Roman" w:eastAsia="Calibri" w:hAnsi="Times New Roman" w:cs="Times New Roman"/>
          <w:spacing w:val="-3"/>
          <w:sz w:val="24"/>
          <w:szCs w:val="24"/>
        </w:rPr>
      </w:pPr>
    </w:p>
    <w:p w14:paraId="59998468" w14:textId="71796C62" w:rsidR="009542C7" w:rsidRDefault="009542C7" w:rsidP="00536E83">
      <w:pPr>
        <w:spacing w:after="0" w:line="240" w:lineRule="auto"/>
        <w:rPr>
          <w:rFonts w:ascii="Times New Roman" w:eastAsia="Calibri" w:hAnsi="Times New Roman" w:cs="Times New Roman"/>
          <w:spacing w:val="-3"/>
          <w:sz w:val="24"/>
          <w:szCs w:val="24"/>
        </w:rPr>
      </w:pPr>
    </w:p>
    <w:p w14:paraId="5A3FED4D" w14:textId="77777777" w:rsidR="009542C7" w:rsidRDefault="009542C7" w:rsidP="00536E83">
      <w:pPr>
        <w:spacing w:after="0" w:line="240" w:lineRule="auto"/>
        <w:rPr>
          <w:rFonts w:ascii="Times New Roman" w:eastAsia="Calibri" w:hAnsi="Times New Roman" w:cs="Times New Roman"/>
          <w:spacing w:val="-3"/>
          <w:sz w:val="24"/>
          <w:szCs w:val="24"/>
        </w:rPr>
      </w:pPr>
    </w:p>
    <w:p w14:paraId="0CBE36D4" w14:textId="784A24E0" w:rsidR="00210805" w:rsidRDefault="00210805" w:rsidP="00536E83">
      <w:pPr>
        <w:spacing w:after="0" w:line="240" w:lineRule="auto"/>
        <w:rPr>
          <w:rFonts w:ascii="Times New Roman" w:eastAsia="Calibri" w:hAnsi="Times New Roman" w:cs="Times New Roman"/>
          <w:spacing w:val="-3"/>
          <w:sz w:val="24"/>
          <w:szCs w:val="24"/>
        </w:rPr>
      </w:pPr>
    </w:p>
    <w:p w14:paraId="4F75989D" w14:textId="6D6CA6F5" w:rsidR="00210805" w:rsidRDefault="00210805" w:rsidP="00536E83">
      <w:pPr>
        <w:spacing w:after="0" w:line="240" w:lineRule="auto"/>
        <w:rPr>
          <w:rFonts w:ascii="Times New Roman" w:eastAsia="Calibri" w:hAnsi="Times New Roman" w:cs="Times New Roman"/>
          <w:spacing w:val="-3"/>
          <w:sz w:val="24"/>
          <w:szCs w:val="24"/>
        </w:rPr>
      </w:pPr>
    </w:p>
    <w:p w14:paraId="7C4E02BB" w14:textId="6E2D1A98" w:rsidR="00210805" w:rsidRDefault="00210805" w:rsidP="00536E83">
      <w:pPr>
        <w:spacing w:after="0" w:line="240" w:lineRule="auto"/>
        <w:rPr>
          <w:rFonts w:ascii="Times New Roman" w:eastAsia="Calibri" w:hAnsi="Times New Roman" w:cs="Times New Roman"/>
          <w:spacing w:val="-3"/>
          <w:sz w:val="24"/>
          <w:szCs w:val="24"/>
        </w:rPr>
      </w:pPr>
    </w:p>
    <w:p w14:paraId="53622916" w14:textId="77777777" w:rsidR="00210805" w:rsidRDefault="00210805" w:rsidP="00536E83">
      <w:pPr>
        <w:spacing w:after="0" w:line="240" w:lineRule="auto"/>
        <w:rPr>
          <w:rFonts w:ascii="Times New Roman" w:eastAsia="Calibri" w:hAnsi="Times New Roman" w:cs="Times New Roman"/>
          <w:spacing w:val="-3"/>
          <w:sz w:val="24"/>
          <w:szCs w:val="24"/>
        </w:rPr>
      </w:pPr>
    </w:p>
    <w:p w14:paraId="4FC5F619" w14:textId="77777777" w:rsidR="008B22BE" w:rsidRPr="00536E83" w:rsidRDefault="008B22BE">
      <w:pPr>
        <w:spacing w:after="0" w:line="240" w:lineRule="auto"/>
        <w:ind w:firstLine="360"/>
        <w:rPr>
          <w:rFonts w:ascii="Times New Roman" w:eastAsia="Calibri" w:hAnsi="Times New Roman" w:cs="Times New Roman"/>
          <w:spacing w:val="-3"/>
          <w:sz w:val="24"/>
          <w:szCs w:val="24"/>
        </w:rPr>
      </w:pPr>
      <w:bookmarkStart w:id="8" w:name="_GoBack"/>
      <w:bookmarkEnd w:id="8"/>
    </w:p>
    <w:sectPr w:rsidR="008B22BE" w:rsidRPr="00536E83" w:rsidSect="00D756E4">
      <w:headerReference w:type="defaul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6EA60" w14:textId="77777777" w:rsidR="005C1CD1" w:rsidRDefault="005C1CD1">
      <w:pPr>
        <w:spacing w:after="0" w:line="240" w:lineRule="auto"/>
      </w:pPr>
      <w:r>
        <w:separator/>
      </w:r>
    </w:p>
  </w:endnote>
  <w:endnote w:type="continuationSeparator" w:id="0">
    <w:p w14:paraId="0C4845EA" w14:textId="77777777" w:rsidR="005C1CD1" w:rsidRDefault="005C1CD1">
      <w:pPr>
        <w:spacing w:after="0" w:line="240" w:lineRule="auto"/>
      </w:pPr>
      <w:r>
        <w:continuationSeparator/>
      </w:r>
    </w:p>
  </w:endnote>
  <w:endnote w:type="continuationNotice" w:id="1">
    <w:p w14:paraId="0DDEF79A" w14:textId="77777777" w:rsidR="005C1CD1" w:rsidRDefault="005C1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C060D" w14:textId="77777777" w:rsidR="005C1CD1" w:rsidRDefault="005C1CD1">
      <w:pPr>
        <w:spacing w:after="0" w:line="240" w:lineRule="auto"/>
      </w:pPr>
      <w:r>
        <w:separator/>
      </w:r>
    </w:p>
  </w:footnote>
  <w:footnote w:type="continuationSeparator" w:id="0">
    <w:p w14:paraId="63F0FFF2" w14:textId="77777777" w:rsidR="005C1CD1" w:rsidRDefault="005C1CD1">
      <w:pPr>
        <w:spacing w:after="0" w:line="240" w:lineRule="auto"/>
      </w:pPr>
      <w:r>
        <w:continuationSeparator/>
      </w:r>
    </w:p>
  </w:footnote>
  <w:footnote w:type="continuationNotice" w:id="1">
    <w:p w14:paraId="6CD5D1C1" w14:textId="77777777" w:rsidR="005C1CD1" w:rsidRDefault="005C1C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1DB16703" w:rsidR="00870F76" w:rsidRDefault="00870F76">
    <w:pPr>
      <w:pStyle w:val="Header"/>
      <w:jc w:val="center"/>
    </w:pPr>
    <w:r>
      <w:fldChar w:fldCharType="begin"/>
    </w:r>
    <w:r>
      <w:instrText xml:space="preserve"> PAGE   \* MERGEFORMAT </w:instrText>
    </w:r>
    <w:r>
      <w:fldChar w:fldCharType="separate"/>
    </w:r>
    <w:r w:rsidR="000F66EC">
      <w:rPr>
        <w:noProof/>
      </w:rPr>
      <w:t>2</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EAB"/>
    <w:rsid w:val="00024863"/>
    <w:rsid w:val="00030B53"/>
    <w:rsid w:val="000358F3"/>
    <w:rsid w:val="00040EB3"/>
    <w:rsid w:val="000561AA"/>
    <w:rsid w:val="00057811"/>
    <w:rsid w:val="00061FFA"/>
    <w:rsid w:val="00080AA2"/>
    <w:rsid w:val="00081CF7"/>
    <w:rsid w:val="000A005E"/>
    <w:rsid w:val="000A22B4"/>
    <w:rsid w:val="000B133C"/>
    <w:rsid w:val="000B31F4"/>
    <w:rsid w:val="000B46AF"/>
    <w:rsid w:val="000C7E2A"/>
    <w:rsid w:val="000D2FD3"/>
    <w:rsid w:val="000D4C67"/>
    <w:rsid w:val="000E06C7"/>
    <w:rsid w:val="000E4FED"/>
    <w:rsid w:val="000E5E2B"/>
    <w:rsid w:val="000F361E"/>
    <w:rsid w:val="000F59DC"/>
    <w:rsid w:val="000F66EC"/>
    <w:rsid w:val="00105A8F"/>
    <w:rsid w:val="001115FE"/>
    <w:rsid w:val="00113463"/>
    <w:rsid w:val="001134CC"/>
    <w:rsid w:val="00124735"/>
    <w:rsid w:val="00130E05"/>
    <w:rsid w:val="00133B0E"/>
    <w:rsid w:val="00140EC1"/>
    <w:rsid w:val="00142033"/>
    <w:rsid w:val="001438A1"/>
    <w:rsid w:val="00145263"/>
    <w:rsid w:val="00162C29"/>
    <w:rsid w:val="00166CFA"/>
    <w:rsid w:val="0017246D"/>
    <w:rsid w:val="00176F80"/>
    <w:rsid w:val="001866A9"/>
    <w:rsid w:val="00186DC9"/>
    <w:rsid w:val="001A10CD"/>
    <w:rsid w:val="001A2C1C"/>
    <w:rsid w:val="001A6315"/>
    <w:rsid w:val="001B41EE"/>
    <w:rsid w:val="001C1C5D"/>
    <w:rsid w:val="001D4361"/>
    <w:rsid w:val="001E0D77"/>
    <w:rsid w:val="001E6957"/>
    <w:rsid w:val="00200BD2"/>
    <w:rsid w:val="002041B6"/>
    <w:rsid w:val="00206949"/>
    <w:rsid w:val="00210805"/>
    <w:rsid w:val="00213405"/>
    <w:rsid w:val="0021538F"/>
    <w:rsid w:val="00215595"/>
    <w:rsid w:val="00223F2B"/>
    <w:rsid w:val="002314BF"/>
    <w:rsid w:val="00232B10"/>
    <w:rsid w:val="00237EAC"/>
    <w:rsid w:val="00240C30"/>
    <w:rsid w:val="00244F01"/>
    <w:rsid w:val="00253CD9"/>
    <w:rsid w:val="0025758E"/>
    <w:rsid w:val="00262DD7"/>
    <w:rsid w:val="00265A5F"/>
    <w:rsid w:val="0027567B"/>
    <w:rsid w:val="002762BB"/>
    <w:rsid w:val="00277979"/>
    <w:rsid w:val="0028155A"/>
    <w:rsid w:val="002920EB"/>
    <w:rsid w:val="002A1027"/>
    <w:rsid w:val="002A27F7"/>
    <w:rsid w:val="002A3AFC"/>
    <w:rsid w:val="002B06F6"/>
    <w:rsid w:val="002B536C"/>
    <w:rsid w:val="002C28B5"/>
    <w:rsid w:val="002C2F08"/>
    <w:rsid w:val="002D1E91"/>
    <w:rsid w:val="002E0030"/>
    <w:rsid w:val="002F3BD8"/>
    <w:rsid w:val="002F4062"/>
    <w:rsid w:val="002F6051"/>
    <w:rsid w:val="00300C22"/>
    <w:rsid w:val="00310FA0"/>
    <w:rsid w:val="00320895"/>
    <w:rsid w:val="00344088"/>
    <w:rsid w:val="00346DBE"/>
    <w:rsid w:val="00353456"/>
    <w:rsid w:val="00364062"/>
    <w:rsid w:val="00372791"/>
    <w:rsid w:val="00375F4B"/>
    <w:rsid w:val="003A6684"/>
    <w:rsid w:val="003B6837"/>
    <w:rsid w:val="003B6F95"/>
    <w:rsid w:val="003C1F56"/>
    <w:rsid w:val="003C2CFF"/>
    <w:rsid w:val="003D4B2D"/>
    <w:rsid w:val="003E5C80"/>
    <w:rsid w:val="0041096A"/>
    <w:rsid w:val="00411A0E"/>
    <w:rsid w:val="0046249E"/>
    <w:rsid w:val="00470F56"/>
    <w:rsid w:val="004844E4"/>
    <w:rsid w:val="00492BAD"/>
    <w:rsid w:val="0049363E"/>
    <w:rsid w:val="0049726E"/>
    <w:rsid w:val="004A4409"/>
    <w:rsid w:val="004A7DAC"/>
    <w:rsid w:val="004B2269"/>
    <w:rsid w:val="004B2D8F"/>
    <w:rsid w:val="004B542E"/>
    <w:rsid w:val="004B5DA8"/>
    <w:rsid w:val="004D02D2"/>
    <w:rsid w:val="004D4DB3"/>
    <w:rsid w:val="004E16A8"/>
    <w:rsid w:val="004E5040"/>
    <w:rsid w:val="004F0715"/>
    <w:rsid w:val="004F2517"/>
    <w:rsid w:val="00501989"/>
    <w:rsid w:val="0050205A"/>
    <w:rsid w:val="005066CE"/>
    <w:rsid w:val="00510C4D"/>
    <w:rsid w:val="00510F8B"/>
    <w:rsid w:val="00512C82"/>
    <w:rsid w:val="00517F3C"/>
    <w:rsid w:val="00520708"/>
    <w:rsid w:val="00532E58"/>
    <w:rsid w:val="005338F1"/>
    <w:rsid w:val="00536E83"/>
    <w:rsid w:val="00540279"/>
    <w:rsid w:val="005410BE"/>
    <w:rsid w:val="00543761"/>
    <w:rsid w:val="00544B77"/>
    <w:rsid w:val="00546898"/>
    <w:rsid w:val="00550FEC"/>
    <w:rsid w:val="00551856"/>
    <w:rsid w:val="0055432C"/>
    <w:rsid w:val="0056225E"/>
    <w:rsid w:val="005647A1"/>
    <w:rsid w:val="00574C62"/>
    <w:rsid w:val="00577609"/>
    <w:rsid w:val="0058139E"/>
    <w:rsid w:val="005A4E9C"/>
    <w:rsid w:val="005B35B4"/>
    <w:rsid w:val="005C1CD1"/>
    <w:rsid w:val="005C1F1D"/>
    <w:rsid w:val="005C6F32"/>
    <w:rsid w:val="005C7541"/>
    <w:rsid w:val="005D01BD"/>
    <w:rsid w:val="005D197A"/>
    <w:rsid w:val="005F02C6"/>
    <w:rsid w:val="00611549"/>
    <w:rsid w:val="006132BD"/>
    <w:rsid w:val="0062636D"/>
    <w:rsid w:val="00634F8E"/>
    <w:rsid w:val="0064071F"/>
    <w:rsid w:val="0064249C"/>
    <w:rsid w:val="00646210"/>
    <w:rsid w:val="00646E30"/>
    <w:rsid w:val="0065184D"/>
    <w:rsid w:val="0065308B"/>
    <w:rsid w:val="00653B4F"/>
    <w:rsid w:val="006578E3"/>
    <w:rsid w:val="006878A6"/>
    <w:rsid w:val="006A1890"/>
    <w:rsid w:val="006A34D8"/>
    <w:rsid w:val="006A5062"/>
    <w:rsid w:val="006A71AF"/>
    <w:rsid w:val="006B1B2A"/>
    <w:rsid w:val="006B240C"/>
    <w:rsid w:val="006B7504"/>
    <w:rsid w:val="006D3943"/>
    <w:rsid w:val="006D3D8F"/>
    <w:rsid w:val="006E02DD"/>
    <w:rsid w:val="006E3EF0"/>
    <w:rsid w:val="006E3F56"/>
    <w:rsid w:val="006E4A11"/>
    <w:rsid w:val="006F1913"/>
    <w:rsid w:val="006F3099"/>
    <w:rsid w:val="006F413C"/>
    <w:rsid w:val="006F6340"/>
    <w:rsid w:val="006F7C67"/>
    <w:rsid w:val="007005FE"/>
    <w:rsid w:val="00707AD9"/>
    <w:rsid w:val="00731071"/>
    <w:rsid w:val="007347CA"/>
    <w:rsid w:val="00762803"/>
    <w:rsid w:val="00763D15"/>
    <w:rsid w:val="00770E9F"/>
    <w:rsid w:val="00771328"/>
    <w:rsid w:val="00772FB9"/>
    <w:rsid w:val="00774587"/>
    <w:rsid w:val="00786A57"/>
    <w:rsid w:val="00792C14"/>
    <w:rsid w:val="007A42DB"/>
    <w:rsid w:val="007A6A57"/>
    <w:rsid w:val="007B0D15"/>
    <w:rsid w:val="007C1CBC"/>
    <w:rsid w:val="007D4EBC"/>
    <w:rsid w:val="007D57B8"/>
    <w:rsid w:val="007D6854"/>
    <w:rsid w:val="007F6810"/>
    <w:rsid w:val="008073DC"/>
    <w:rsid w:val="00810DB3"/>
    <w:rsid w:val="008156CB"/>
    <w:rsid w:val="00826F8D"/>
    <w:rsid w:val="00834026"/>
    <w:rsid w:val="00835B47"/>
    <w:rsid w:val="00840555"/>
    <w:rsid w:val="008407E0"/>
    <w:rsid w:val="0084621B"/>
    <w:rsid w:val="008467E3"/>
    <w:rsid w:val="00852305"/>
    <w:rsid w:val="0085318C"/>
    <w:rsid w:val="00855E4A"/>
    <w:rsid w:val="00863F74"/>
    <w:rsid w:val="00870C2A"/>
    <w:rsid w:val="00870F76"/>
    <w:rsid w:val="00872D23"/>
    <w:rsid w:val="0087439B"/>
    <w:rsid w:val="00880429"/>
    <w:rsid w:val="0088156B"/>
    <w:rsid w:val="0088156F"/>
    <w:rsid w:val="008874E5"/>
    <w:rsid w:val="008A05A9"/>
    <w:rsid w:val="008A0C67"/>
    <w:rsid w:val="008A357A"/>
    <w:rsid w:val="008B22BE"/>
    <w:rsid w:val="008B53C9"/>
    <w:rsid w:val="008B66C4"/>
    <w:rsid w:val="008C0411"/>
    <w:rsid w:val="008C2C6F"/>
    <w:rsid w:val="008C373C"/>
    <w:rsid w:val="008C75B7"/>
    <w:rsid w:val="008D0C84"/>
    <w:rsid w:val="008D67F3"/>
    <w:rsid w:val="008E3470"/>
    <w:rsid w:val="008E512E"/>
    <w:rsid w:val="00903F3A"/>
    <w:rsid w:val="00910464"/>
    <w:rsid w:val="0091684B"/>
    <w:rsid w:val="00921DCF"/>
    <w:rsid w:val="00927E60"/>
    <w:rsid w:val="009333FD"/>
    <w:rsid w:val="00933CFF"/>
    <w:rsid w:val="00937D1B"/>
    <w:rsid w:val="00941412"/>
    <w:rsid w:val="00946A9B"/>
    <w:rsid w:val="00947077"/>
    <w:rsid w:val="009542C7"/>
    <w:rsid w:val="00957DAE"/>
    <w:rsid w:val="00965736"/>
    <w:rsid w:val="009738B7"/>
    <w:rsid w:val="0097569E"/>
    <w:rsid w:val="00981E29"/>
    <w:rsid w:val="00986412"/>
    <w:rsid w:val="00986758"/>
    <w:rsid w:val="00991E56"/>
    <w:rsid w:val="0099217C"/>
    <w:rsid w:val="009B36A9"/>
    <w:rsid w:val="009B634C"/>
    <w:rsid w:val="009E4A9A"/>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58C2"/>
    <w:rsid w:val="00A66D9E"/>
    <w:rsid w:val="00A74345"/>
    <w:rsid w:val="00A76152"/>
    <w:rsid w:val="00A81285"/>
    <w:rsid w:val="00A83884"/>
    <w:rsid w:val="00A86D1A"/>
    <w:rsid w:val="00A971A9"/>
    <w:rsid w:val="00AA170B"/>
    <w:rsid w:val="00AA7369"/>
    <w:rsid w:val="00AB26D1"/>
    <w:rsid w:val="00AD4ED4"/>
    <w:rsid w:val="00AD69BC"/>
    <w:rsid w:val="00AE1CCA"/>
    <w:rsid w:val="00AE3F8B"/>
    <w:rsid w:val="00AF15CA"/>
    <w:rsid w:val="00AF2BAA"/>
    <w:rsid w:val="00AF5E4F"/>
    <w:rsid w:val="00B02E64"/>
    <w:rsid w:val="00B1006B"/>
    <w:rsid w:val="00B135D6"/>
    <w:rsid w:val="00B2185A"/>
    <w:rsid w:val="00B21DA7"/>
    <w:rsid w:val="00B256E3"/>
    <w:rsid w:val="00B26941"/>
    <w:rsid w:val="00B2753E"/>
    <w:rsid w:val="00B4247E"/>
    <w:rsid w:val="00B445DB"/>
    <w:rsid w:val="00B5060C"/>
    <w:rsid w:val="00B54E87"/>
    <w:rsid w:val="00B57C9E"/>
    <w:rsid w:val="00B62295"/>
    <w:rsid w:val="00B65EDD"/>
    <w:rsid w:val="00B761F4"/>
    <w:rsid w:val="00B8041A"/>
    <w:rsid w:val="00B9710E"/>
    <w:rsid w:val="00BA3503"/>
    <w:rsid w:val="00BA3D52"/>
    <w:rsid w:val="00BA5C0D"/>
    <w:rsid w:val="00BB2BCB"/>
    <w:rsid w:val="00BB321B"/>
    <w:rsid w:val="00BC4813"/>
    <w:rsid w:val="00BD089B"/>
    <w:rsid w:val="00BD60C4"/>
    <w:rsid w:val="00BE08B9"/>
    <w:rsid w:val="00BE3540"/>
    <w:rsid w:val="00BE3F1C"/>
    <w:rsid w:val="00BE6626"/>
    <w:rsid w:val="00BF1F2E"/>
    <w:rsid w:val="00BF3C7C"/>
    <w:rsid w:val="00BF551D"/>
    <w:rsid w:val="00C00236"/>
    <w:rsid w:val="00C011DE"/>
    <w:rsid w:val="00C061C6"/>
    <w:rsid w:val="00C13B7C"/>
    <w:rsid w:val="00C153BE"/>
    <w:rsid w:val="00C16738"/>
    <w:rsid w:val="00C238F4"/>
    <w:rsid w:val="00C33B9F"/>
    <w:rsid w:val="00C425A2"/>
    <w:rsid w:val="00C42C74"/>
    <w:rsid w:val="00C55B1F"/>
    <w:rsid w:val="00C6327B"/>
    <w:rsid w:val="00C65AC0"/>
    <w:rsid w:val="00C65F96"/>
    <w:rsid w:val="00C76C14"/>
    <w:rsid w:val="00C81BCA"/>
    <w:rsid w:val="00C8630F"/>
    <w:rsid w:val="00C90CA2"/>
    <w:rsid w:val="00C95551"/>
    <w:rsid w:val="00C95936"/>
    <w:rsid w:val="00CA10C3"/>
    <w:rsid w:val="00CA4ABB"/>
    <w:rsid w:val="00CB3AB1"/>
    <w:rsid w:val="00CE1F22"/>
    <w:rsid w:val="00CE2F7A"/>
    <w:rsid w:val="00CE6C74"/>
    <w:rsid w:val="00CE7CDD"/>
    <w:rsid w:val="00D013A8"/>
    <w:rsid w:val="00D023A8"/>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1C06"/>
    <w:rsid w:val="00DA352A"/>
    <w:rsid w:val="00DA4954"/>
    <w:rsid w:val="00DB0F92"/>
    <w:rsid w:val="00DB10AD"/>
    <w:rsid w:val="00DB7F06"/>
    <w:rsid w:val="00DC36A1"/>
    <w:rsid w:val="00DC4C94"/>
    <w:rsid w:val="00DC565C"/>
    <w:rsid w:val="00DD1F4C"/>
    <w:rsid w:val="00DD3334"/>
    <w:rsid w:val="00DE01C9"/>
    <w:rsid w:val="00DF73B8"/>
    <w:rsid w:val="00E045AC"/>
    <w:rsid w:val="00E104AF"/>
    <w:rsid w:val="00E234DC"/>
    <w:rsid w:val="00E23541"/>
    <w:rsid w:val="00E24477"/>
    <w:rsid w:val="00E277BD"/>
    <w:rsid w:val="00E4376D"/>
    <w:rsid w:val="00E448E2"/>
    <w:rsid w:val="00E572DA"/>
    <w:rsid w:val="00E61223"/>
    <w:rsid w:val="00E641B5"/>
    <w:rsid w:val="00E729F4"/>
    <w:rsid w:val="00E73B8D"/>
    <w:rsid w:val="00E743B5"/>
    <w:rsid w:val="00E769C1"/>
    <w:rsid w:val="00E87476"/>
    <w:rsid w:val="00E97F68"/>
    <w:rsid w:val="00EA0906"/>
    <w:rsid w:val="00EA0D78"/>
    <w:rsid w:val="00EB1BE1"/>
    <w:rsid w:val="00EB3250"/>
    <w:rsid w:val="00EB6340"/>
    <w:rsid w:val="00EC7BF9"/>
    <w:rsid w:val="00ED670C"/>
    <w:rsid w:val="00EE0A53"/>
    <w:rsid w:val="00EE176F"/>
    <w:rsid w:val="00EF2192"/>
    <w:rsid w:val="00EF2E4D"/>
    <w:rsid w:val="00F10068"/>
    <w:rsid w:val="00F118CC"/>
    <w:rsid w:val="00F147EA"/>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5B32"/>
    <w:rsid w:val="00FB7119"/>
    <w:rsid w:val="00FC0095"/>
    <w:rsid w:val="00FE094F"/>
    <w:rsid w:val="00FE3892"/>
    <w:rsid w:val="00FE7986"/>
    <w:rsid w:val="00FF02A4"/>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5DE63534-E6D5-4703-831B-9475831C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74576937">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80604022">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11803293">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793745851">
      <w:bodyDiv w:val="1"/>
      <w:marLeft w:val="0"/>
      <w:marRight w:val="0"/>
      <w:marTop w:val="0"/>
      <w:marBottom w:val="0"/>
      <w:divBdr>
        <w:top w:val="none" w:sz="0" w:space="0" w:color="auto"/>
        <w:left w:val="none" w:sz="0" w:space="0" w:color="auto"/>
        <w:bottom w:val="none" w:sz="0" w:space="0" w:color="auto"/>
        <w:right w:val="none" w:sz="0" w:space="0" w:color="auto"/>
      </w:divBdr>
    </w:div>
    <w:div w:id="1960455926">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1995253355">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304B-8163-4656-A2F2-7B6A1778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8096</Words>
  <Characters>4616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Audronė Petraitytė</cp:lastModifiedBy>
  <cp:revision>12</cp:revision>
  <dcterms:created xsi:type="dcterms:W3CDTF">2019-07-03T16:57:00Z</dcterms:created>
  <dcterms:modified xsi:type="dcterms:W3CDTF">2019-08-07T15:36:00Z</dcterms:modified>
</cp:coreProperties>
</file>