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0D3E" w14:textId="77777777" w:rsidR="00F42B56" w:rsidRPr="00623A9E" w:rsidRDefault="00F42B56" w:rsidP="00F42B56">
      <w:pPr>
        <w:ind w:left="5245"/>
        <w:rPr>
          <w:sz w:val="20"/>
          <w:szCs w:val="20"/>
          <w:shd w:val="clear" w:color="auto" w:fill="FCFDFD"/>
        </w:rPr>
      </w:pPr>
      <w:r w:rsidRPr="00623A9E">
        <w:rPr>
          <w:rFonts w:eastAsiaTheme="majorEastAsia"/>
          <w:sz w:val="20"/>
          <w:szCs w:val="20"/>
        </w:rPr>
        <w:t>Papildomo susitarimo Nr. 1 dėl komunalinių išlaidų kompensavimo, Prie 2026-02-02 statybos rangos sutarties  Nr. 10.13-2026-119 „Gyvenamosios</w:t>
      </w:r>
      <w:r w:rsidRPr="00623A9E">
        <w:rPr>
          <w:sz w:val="20"/>
          <w:szCs w:val="20"/>
          <w:shd w:val="clear" w:color="auto" w:fill="FCFDFD"/>
        </w:rPr>
        <w:t xml:space="preserve"> (įvairioms socialinėms grupėms) paskirties pastato Saulėtekio al. 19, Vilnius kapitalinio remonto statybos darbų su darbo projekto bim aplinkoje parengimu“</w:t>
      </w:r>
    </w:p>
    <w:p w14:paraId="458B047A" w14:textId="77777777" w:rsidR="00F42B56" w:rsidRPr="00623A9E" w:rsidRDefault="00F42B56" w:rsidP="00F42B56">
      <w:pPr>
        <w:ind w:left="5245"/>
        <w:rPr>
          <w:sz w:val="20"/>
          <w:szCs w:val="20"/>
          <w:shd w:val="clear" w:color="auto" w:fill="FCFDFD"/>
        </w:rPr>
      </w:pPr>
    </w:p>
    <w:p w14:paraId="01378707" w14:textId="01FD8C8C" w:rsidR="00F42B56" w:rsidRPr="00623A9E" w:rsidRDefault="00F42B56" w:rsidP="00F42B56">
      <w:pPr>
        <w:ind w:left="5245"/>
        <w:rPr>
          <w:sz w:val="20"/>
          <w:szCs w:val="20"/>
        </w:rPr>
      </w:pPr>
      <w:r w:rsidRPr="00623A9E">
        <w:rPr>
          <w:sz w:val="20"/>
          <w:szCs w:val="20"/>
        </w:rPr>
        <w:t>Pri</w:t>
      </w:r>
      <w:r w:rsidR="00AA5CD4">
        <w:rPr>
          <w:sz w:val="20"/>
          <w:szCs w:val="20"/>
        </w:rPr>
        <w:t>e</w:t>
      </w:r>
      <w:r w:rsidRPr="00623A9E">
        <w:rPr>
          <w:sz w:val="20"/>
          <w:szCs w:val="20"/>
        </w:rPr>
        <w:t>das Nr.</w:t>
      </w:r>
      <w:r w:rsidR="00AA5CD4">
        <w:rPr>
          <w:sz w:val="20"/>
          <w:szCs w:val="20"/>
        </w:rPr>
        <w:t xml:space="preserve"> 1</w:t>
      </w:r>
    </w:p>
    <w:p w14:paraId="0CFE01B5" w14:textId="77777777" w:rsidR="00F42B56" w:rsidRPr="00623A9E" w:rsidRDefault="00F42B56" w:rsidP="00B017E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4"/>
        <w:gridCol w:w="707"/>
        <w:gridCol w:w="7717"/>
      </w:tblGrid>
      <w:tr w:rsidR="00B017EE" w:rsidRPr="00623A9E" w14:paraId="69B062AC" w14:textId="77777777" w:rsidTr="00010619">
        <w:tc>
          <w:tcPr>
            <w:tcW w:w="1216" w:type="dxa"/>
          </w:tcPr>
          <w:p w14:paraId="166FF79D" w14:textId="77777777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Vartotojas</w:t>
            </w:r>
          </w:p>
        </w:tc>
        <w:tc>
          <w:tcPr>
            <w:tcW w:w="8540" w:type="dxa"/>
            <w:gridSpan w:val="2"/>
            <w:tcBorders>
              <w:bottom w:val="single" w:sz="4" w:space="0" w:color="auto"/>
            </w:tcBorders>
          </w:tcPr>
          <w:p w14:paraId="607AFFB3" w14:textId="770591C0" w:rsidR="00B017EE" w:rsidRPr="00623A9E" w:rsidRDefault="00F42B56" w:rsidP="00010619">
            <w:pPr>
              <w:jc w:val="center"/>
              <w:rPr>
                <w:sz w:val="22"/>
                <w:szCs w:val="22"/>
                <w:lang w:val="lt-LT"/>
              </w:rPr>
            </w:pPr>
            <w:r w:rsidRPr="00623A9E">
              <w:rPr>
                <w:bCs/>
                <w:snapToGrid w:val="0"/>
                <w:sz w:val="22"/>
                <w:szCs w:val="22"/>
              </w:rPr>
              <w:t>UAB „Infes“</w:t>
            </w:r>
          </w:p>
        </w:tc>
      </w:tr>
      <w:tr w:rsidR="00B017EE" w:rsidRPr="00623A9E" w14:paraId="1CD0DDD5" w14:textId="77777777" w:rsidTr="00010619">
        <w:tc>
          <w:tcPr>
            <w:tcW w:w="1934" w:type="dxa"/>
            <w:gridSpan w:val="2"/>
          </w:tcPr>
          <w:p w14:paraId="2EC648DC" w14:textId="77777777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7822" w:type="dxa"/>
          </w:tcPr>
          <w:p w14:paraId="07E5FABD" w14:textId="77777777" w:rsidR="00B017EE" w:rsidRPr="00217BE4" w:rsidRDefault="00B017EE" w:rsidP="00010619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B017EE" w:rsidRPr="00623A9E" w14:paraId="529D9BB1" w14:textId="77777777" w:rsidTr="00010619">
        <w:tc>
          <w:tcPr>
            <w:tcW w:w="1216" w:type="dxa"/>
          </w:tcPr>
          <w:p w14:paraId="13DAFE90" w14:textId="77777777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Objektas</w:t>
            </w:r>
          </w:p>
        </w:tc>
        <w:tc>
          <w:tcPr>
            <w:tcW w:w="8540" w:type="dxa"/>
            <w:gridSpan w:val="2"/>
            <w:tcBorders>
              <w:bottom w:val="single" w:sz="4" w:space="0" w:color="auto"/>
            </w:tcBorders>
          </w:tcPr>
          <w:p w14:paraId="5364870B" w14:textId="499EDB96" w:rsidR="00B017EE" w:rsidRPr="00AA5CD4" w:rsidRDefault="00AA5CD4" w:rsidP="00010619">
            <w:pPr>
              <w:jc w:val="center"/>
              <w:rPr>
                <w:sz w:val="22"/>
                <w:szCs w:val="22"/>
                <w:lang w:val="lt-LT"/>
              </w:rPr>
            </w:pPr>
            <w:r w:rsidRPr="00217BE4">
              <w:rPr>
                <w:sz w:val="22"/>
                <w:szCs w:val="22"/>
                <w:lang w:val="lt-LT"/>
              </w:rPr>
              <w:t>Gyvenamosios (įvairioms socialinėms grupėms) paskirties pastatas (</w:t>
            </w:r>
            <w:r w:rsidR="00B017EE" w:rsidRPr="00AA5CD4">
              <w:rPr>
                <w:sz w:val="22"/>
                <w:szCs w:val="22"/>
                <w:lang w:val="lt-LT"/>
              </w:rPr>
              <w:t>V</w:t>
            </w:r>
            <w:r w:rsidR="00B612BD" w:rsidRPr="00AA5CD4">
              <w:rPr>
                <w:sz w:val="22"/>
                <w:szCs w:val="22"/>
                <w:lang w:val="lt-LT"/>
              </w:rPr>
              <w:t>ILNIUS TECH</w:t>
            </w:r>
            <w:r w:rsidR="00B017EE" w:rsidRPr="00AA5CD4">
              <w:rPr>
                <w:sz w:val="22"/>
                <w:szCs w:val="22"/>
                <w:lang w:val="lt-LT"/>
              </w:rPr>
              <w:t xml:space="preserve"> bendrabutis Nr. 5</w:t>
            </w:r>
            <w:r w:rsidRPr="00AA5CD4">
              <w:rPr>
                <w:sz w:val="22"/>
                <w:szCs w:val="22"/>
                <w:lang w:val="lt-LT"/>
              </w:rPr>
              <w:t>)</w:t>
            </w:r>
          </w:p>
        </w:tc>
      </w:tr>
      <w:tr w:rsidR="00B017EE" w:rsidRPr="00623A9E" w14:paraId="642C9F66" w14:textId="77777777" w:rsidTr="00010619">
        <w:tc>
          <w:tcPr>
            <w:tcW w:w="1934" w:type="dxa"/>
            <w:gridSpan w:val="2"/>
          </w:tcPr>
          <w:p w14:paraId="036AC852" w14:textId="77777777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7822" w:type="dxa"/>
          </w:tcPr>
          <w:p w14:paraId="32939E4C" w14:textId="77777777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017EE" w:rsidRPr="00623A9E" w14:paraId="146E59E6" w14:textId="77777777" w:rsidTr="00010619">
        <w:tc>
          <w:tcPr>
            <w:tcW w:w="1934" w:type="dxa"/>
            <w:gridSpan w:val="2"/>
          </w:tcPr>
          <w:p w14:paraId="1EEC0B6F" w14:textId="77777777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Objekto adresas</w:t>
            </w:r>
          </w:p>
        </w:tc>
        <w:tc>
          <w:tcPr>
            <w:tcW w:w="7822" w:type="dxa"/>
            <w:tcBorders>
              <w:bottom w:val="single" w:sz="4" w:space="0" w:color="auto"/>
            </w:tcBorders>
          </w:tcPr>
          <w:p w14:paraId="607F7312" w14:textId="77777777" w:rsidR="00B017EE" w:rsidRPr="00623A9E" w:rsidRDefault="00B017EE" w:rsidP="00010619">
            <w:pPr>
              <w:jc w:val="center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Saulėtekio al. 19, Vilnius</w:t>
            </w:r>
          </w:p>
        </w:tc>
      </w:tr>
    </w:tbl>
    <w:p w14:paraId="687B96A8" w14:textId="77777777" w:rsidR="00B017EE" w:rsidRPr="00623A9E" w:rsidRDefault="00B017EE" w:rsidP="00B017EE">
      <w:pPr>
        <w:jc w:val="center"/>
        <w:rPr>
          <w:sz w:val="22"/>
          <w:szCs w:val="22"/>
          <w:lang w:val="lt-LT"/>
        </w:rPr>
      </w:pPr>
    </w:p>
    <w:p w14:paraId="684F9D85" w14:textId="77777777" w:rsidR="00B017EE" w:rsidRPr="00623A9E" w:rsidRDefault="00B017EE" w:rsidP="00B017EE">
      <w:pPr>
        <w:jc w:val="center"/>
        <w:rPr>
          <w:b/>
          <w:sz w:val="22"/>
          <w:szCs w:val="22"/>
          <w:lang w:val="lt-LT"/>
        </w:rPr>
      </w:pPr>
      <w:r w:rsidRPr="00623A9E">
        <w:rPr>
          <w:b/>
          <w:sz w:val="22"/>
          <w:szCs w:val="22"/>
          <w:lang w:val="lt-LT"/>
        </w:rPr>
        <w:t>Vandentiekio ir nuotekų tinklų atsakomybės ribų aktas</w:t>
      </w:r>
    </w:p>
    <w:p w14:paraId="515AE622" w14:textId="77777777" w:rsidR="00B017EE" w:rsidRPr="00623A9E" w:rsidRDefault="00B017EE" w:rsidP="00B017EE">
      <w:pPr>
        <w:jc w:val="center"/>
        <w:rPr>
          <w:b/>
          <w:sz w:val="22"/>
          <w:szCs w:val="22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0"/>
        <w:gridCol w:w="3634"/>
        <w:gridCol w:w="656"/>
        <w:gridCol w:w="443"/>
        <w:gridCol w:w="531"/>
        <w:gridCol w:w="1416"/>
        <w:gridCol w:w="706"/>
        <w:gridCol w:w="501"/>
        <w:gridCol w:w="391"/>
      </w:tblGrid>
      <w:tr w:rsidR="00F42B56" w:rsidRPr="00623A9E" w14:paraId="1755661D" w14:textId="77777777" w:rsidTr="00F42B56">
        <w:tc>
          <w:tcPr>
            <w:tcW w:w="1373" w:type="dxa"/>
          </w:tcPr>
          <w:p w14:paraId="273B98FE" w14:textId="77777777" w:rsidR="00F42B56" w:rsidRPr="00623A9E" w:rsidRDefault="00F42B56" w:rsidP="00F42B56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Vilnius</w:t>
            </w:r>
          </w:p>
        </w:tc>
        <w:tc>
          <w:tcPr>
            <w:tcW w:w="3731" w:type="dxa"/>
          </w:tcPr>
          <w:p w14:paraId="34691EAB" w14:textId="77777777" w:rsidR="00F42B56" w:rsidRPr="00623A9E" w:rsidRDefault="00F42B56" w:rsidP="00F42B5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76" w:type="dxa"/>
          </w:tcPr>
          <w:p w14:paraId="3FCA4A28" w14:textId="67136BA9" w:rsidR="00F42B56" w:rsidRPr="00623A9E" w:rsidRDefault="00F42B56" w:rsidP="00F42B56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</w:rPr>
              <w:t>2026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8BB7AC" w14:textId="6F161094" w:rsidR="00F42B56" w:rsidRPr="00623A9E" w:rsidRDefault="00F42B56" w:rsidP="00F42B56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</w:rPr>
              <w:t>m.</w:t>
            </w:r>
          </w:p>
        </w:tc>
        <w:tc>
          <w:tcPr>
            <w:tcW w:w="540" w:type="dxa"/>
          </w:tcPr>
          <w:p w14:paraId="611224D6" w14:textId="3C86E3F8" w:rsidR="00F42B56" w:rsidRPr="00623A9E" w:rsidRDefault="00F42B56" w:rsidP="00F42B5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101C2067" w14:textId="1DE471A5" w:rsidR="00F42B56" w:rsidRPr="00623A9E" w:rsidRDefault="00F42B56" w:rsidP="00F42B56">
            <w:pPr>
              <w:jc w:val="center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</w:rPr>
              <w:t>mėn.</w:t>
            </w:r>
          </w:p>
        </w:tc>
        <w:tc>
          <w:tcPr>
            <w:tcW w:w="720" w:type="dxa"/>
          </w:tcPr>
          <w:p w14:paraId="2213D028" w14:textId="5FE88488" w:rsidR="00F42B56" w:rsidRPr="00623A9E" w:rsidRDefault="00F42B56" w:rsidP="00F42B5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04" w:type="dxa"/>
          </w:tcPr>
          <w:p w14:paraId="6D2565F8" w14:textId="76313B15" w:rsidR="00F42B56" w:rsidRPr="00623A9E" w:rsidRDefault="00F42B56" w:rsidP="00F42B56">
            <w:pPr>
              <w:jc w:val="right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</w:rPr>
              <w:t>d.</w:t>
            </w:r>
          </w:p>
        </w:tc>
        <w:tc>
          <w:tcPr>
            <w:tcW w:w="396" w:type="dxa"/>
          </w:tcPr>
          <w:p w14:paraId="4EC5DA52" w14:textId="2BB56A1D" w:rsidR="00F42B56" w:rsidRPr="00623A9E" w:rsidRDefault="00F42B56" w:rsidP="00F42B56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</w:tbl>
    <w:p w14:paraId="317A8ABF" w14:textId="45298CFD" w:rsidR="00F42B56" w:rsidRPr="00623A9E" w:rsidRDefault="00F42B56" w:rsidP="00F42B56">
      <w:pPr>
        <w:ind w:firstLine="1134"/>
        <w:jc w:val="both"/>
        <w:rPr>
          <w:sz w:val="22"/>
          <w:szCs w:val="22"/>
          <w:lang w:val="lt-LT"/>
        </w:rPr>
      </w:pPr>
    </w:p>
    <w:p w14:paraId="1B4A8759" w14:textId="704D30DC" w:rsidR="00F42B56" w:rsidRPr="00623A9E" w:rsidRDefault="00F42B56" w:rsidP="009636A4">
      <w:pPr>
        <w:ind w:firstLine="1134"/>
        <w:jc w:val="both"/>
        <w:rPr>
          <w:sz w:val="22"/>
          <w:szCs w:val="22"/>
        </w:rPr>
      </w:pPr>
      <w:r w:rsidRPr="00623A9E">
        <w:rPr>
          <w:sz w:val="22"/>
          <w:szCs w:val="22"/>
        </w:rPr>
        <w:t>Vilniaus Gedimino technikos universitetas</w:t>
      </w:r>
      <w:r w:rsidR="00293762" w:rsidRPr="00623A9E">
        <w:rPr>
          <w:sz w:val="22"/>
          <w:szCs w:val="22"/>
        </w:rPr>
        <w:t xml:space="preserve"> (toliau - VILNIUS TECH)</w:t>
      </w:r>
      <w:r w:rsidR="00AA5CD4">
        <w:rPr>
          <w:sz w:val="22"/>
          <w:szCs w:val="22"/>
        </w:rPr>
        <w:t xml:space="preserve">, </w:t>
      </w:r>
      <w:r w:rsidRPr="00623A9E">
        <w:rPr>
          <w:sz w:val="22"/>
          <w:szCs w:val="22"/>
        </w:rPr>
        <w:t>atstovaujamas rektori</w:t>
      </w:r>
      <w:r w:rsidR="00AA5CD4">
        <w:rPr>
          <w:sz w:val="22"/>
          <w:szCs w:val="22"/>
        </w:rPr>
        <w:t>a</w:t>
      </w:r>
      <w:r w:rsidRPr="00623A9E">
        <w:rPr>
          <w:sz w:val="22"/>
          <w:szCs w:val="22"/>
        </w:rPr>
        <w:t>us Romualdo Kliuko</w:t>
      </w:r>
      <w:r w:rsidR="00AA5CD4">
        <w:rPr>
          <w:sz w:val="22"/>
          <w:szCs w:val="22"/>
        </w:rPr>
        <w:t>,</w:t>
      </w:r>
      <w:r w:rsidRPr="00623A9E">
        <w:rPr>
          <w:sz w:val="22"/>
          <w:szCs w:val="22"/>
        </w:rPr>
        <w:t xml:space="preserve"> ir</w:t>
      </w:r>
      <w:r w:rsidR="00AA5CD4">
        <w:rPr>
          <w:sz w:val="22"/>
          <w:szCs w:val="22"/>
        </w:rPr>
        <w:t xml:space="preserve"> </w:t>
      </w:r>
      <w:r w:rsidRPr="00623A9E">
        <w:rPr>
          <w:bCs/>
          <w:snapToGrid w:val="0"/>
          <w:sz w:val="22"/>
          <w:szCs w:val="22"/>
        </w:rPr>
        <w:t>UAB „Infes“</w:t>
      </w:r>
      <w:r w:rsidR="00AA5CD4">
        <w:rPr>
          <w:bCs/>
          <w:snapToGrid w:val="0"/>
          <w:sz w:val="22"/>
          <w:szCs w:val="22"/>
        </w:rPr>
        <w:t xml:space="preserve"> (toliau – Rangovas)</w:t>
      </w:r>
      <w:r w:rsidRPr="00623A9E">
        <w:rPr>
          <w:bCs/>
          <w:snapToGrid w:val="0"/>
          <w:sz w:val="22"/>
          <w:szCs w:val="22"/>
        </w:rPr>
        <w:t>,</w:t>
      </w:r>
      <w:r w:rsidR="00AA5CD4">
        <w:rPr>
          <w:bCs/>
          <w:snapToGrid w:val="0"/>
          <w:sz w:val="22"/>
          <w:szCs w:val="22"/>
        </w:rPr>
        <w:t xml:space="preserve"> atstovaujama </w:t>
      </w:r>
      <w:r w:rsidRPr="00623A9E">
        <w:rPr>
          <w:bCs/>
          <w:snapToGrid w:val="0"/>
          <w:sz w:val="22"/>
          <w:szCs w:val="22"/>
        </w:rPr>
        <w:t>direktori</w:t>
      </w:r>
      <w:r w:rsidR="00AA5CD4">
        <w:rPr>
          <w:bCs/>
          <w:snapToGrid w:val="0"/>
          <w:sz w:val="22"/>
          <w:szCs w:val="22"/>
        </w:rPr>
        <w:t>a</w:t>
      </w:r>
      <w:r w:rsidRPr="00623A9E">
        <w:rPr>
          <w:bCs/>
          <w:snapToGrid w:val="0"/>
          <w:sz w:val="22"/>
          <w:szCs w:val="22"/>
        </w:rPr>
        <w:t xml:space="preserve">us </w:t>
      </w:r>
      <w:r w:rsidR="00346BAC">
        <w:rPr>
          <w:sz w:val="22"/>
          <w:szCs w:val="22"/>
        </w:rPr>
        <w:t>Arvydo Markevičiaus</w:t>
      </w:r>
      <w:r w:rsidR="00AA5CD4">
        <w:rPr>
          <w:sz w:val="22"/>
          <w:szCs w:val="22"/>
        </w:rPr>
        <w:t>,</w:t>
      </w:r>
      <w:r w:rsidRPr="00623A9E">
        <w:rPr>
          <w:sz w:val="22"/>
          <w:szCs w:val="22"/>
        </w:rPr>
        <w:t xml:space="preserve"> susitarėme ir nustatėme:</w:t>
      </w:r>
    </w:p>
    <w:p w14:paraId="6B059C5A" w14:textId="1B69FD9F" w:rsidR="00B017EE" w:rsidRPr="00623A9E" w:rsidRDefault="00B017EE" w:rsidP="00B017EE">
      <w:pPr>
        <w:jc w:val="both"/>
        <w:rPr>
          <w:sz w:val="22"/>
          <w:szCs w:val="22"/>
          <w:lang w:val="lt-LT"/>
        </w:rPr>
      </w:pPr>
    </w:p>
    <w:tbl>
      <w:tblPr>
        <w:tblW w:w="9912" w:type="dxa"/>
        <w:tblLook w:val="01E0" w:firstRow="1" w:lastRow="1" w:firstColumn="1" w:lastColumn="1" w:noHBand="0" w:noVBand="0"/>
      </w:tblPr>
      <w:tblGrid>
        <w:gridCol w:w="108"/>
        <w:gridCol w:w="288"/>
        <w:gridCol w:w="9516"/>
      </w:tblGrid>
      <w:tr w:rsidR="00B017EE" w:rsidRPr="00623A9E" w14:paraId="573836D2" w14:textId="77777777" w:rsidTr="00010619">
        <w:tc>
          <w:tcPr>
            <w:tcW w:w="396" w:type="dxa"/>
            <w:gridSpan w:val="2"/>
          </w:tcPr>
          <w:p w14:paraId="514C1351" w14:textId="23F4368D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516" w:type="dxa"/>
          </w:tcPr>
          <w:p w14:paraId="6E8DF68B" w14:textId="4B13111D" w:rsidR="00B017EE" w:rsidRPr="00623A9E" w:rsidRDefault="00F42B56" w:rsidP="00010619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</w:rPr>
              <w:t>Vandentiekio įrenginio schema atsakomybės ribų zonoje yra tokia:</w:t>
            </w:r>
          </w:p>
        </w:tc>
      </w:tr>
      <w:tr w:rsidR="00B017EE" w:rsidRPr="00623A9E" w14:paraId="315D2008" w14:textId="77777777" w:rsidTr="00010619">
        <w:tc>
          <w:tcPr>
            <w:tcW w:w="396" w:type="dxa"/>
            <w:gridSpan w:val="2"/>
          </w:tcPr>
          <w:p w14:paraId="229BE7BD" w14:textId="048C6ADE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516" w:type="dxa"/>
          </w:tcPr>
          <w:p w14:paraId="52160225" w14:textId="34B450CC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017EE" w:rsidRPr="00623A9E" w14:paraId="6582674F" w14:textId="77777777" w:rsidTr="00010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72"/>
        </w:trPr>
        <w:tc>
          <w:tcPr>
            <w:tcW w:w="9804" w:type="dxa"/>
            <w:gridSpan w:val="2"/>
          </w:tcPr>
          <w:p w14:paraId="5CA29D89" w14:textId="77777777" w:rsidR="00B017EE" w:rsidRPr="00623A9E" w:rsidRDefault="00B017EE" w:rsidP="00010619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noProof/>
                <w:sz w:val="22"/>
                <w:szCs w:val="22"/>
                <w:lang w:val="lt-LT" w:eastAsia="lt-LT"/>
              </w:rPr>
              <mc:AlternateContent>
                <mc:Choice Requires="wpc">
                  <w:drawing>
                    <wp:inline distT="0" distB="0" distL="0" distR="0" wp14:anchorId="0ED18E34" wp14:editId="3244C1E0">
                      <wp:extent cx="6057900" cy="2895600"/>
                      <wp:effectExtent l="0" t="0" r="19050" b="19050"/>
                      <wp:docPr id="45" name="Canvas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1987" y="80037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1987" y="68638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23388" y="578956"/>
                                  <a:ext cx="826" cy="20066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4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67222" y="746246"/>
                                  <a:ext cx="458181" cy="458408"/>
                                  <a:chOff x="6664" y="7445"/>
                                  <a:chExt cx="554" cy="559"/>
                                </a:xfrm>
                              </wpg:grpSpPr>
                              <wps:wsp>
                                <wps:cNvPr id="5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64" y="7445"/>
                                    <a:ext cx="554" cy="55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780" y="7582"/>
                                    <a:ext cx="274" cy="2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7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3778" y="459229"/>
                                  <a:ext cx="1713846" cy="266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624C02" w14:textId="77777777" w:rsidR="00B017EE" w:rsidRPr="00B15058" w:rsidRDefault="00B017EE" w:rsidP="00B017EE">
                                    <w:pPr>
                                      <w:rPr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lang w:val="lt-LT"/>
                                      </w:rPr>
                                      <w:t>Šalto vandens skaitiklis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52823" y="343601"/>
                                  <a:ext cx="471390" cy="227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2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 flipV="1">
                                  <a:off x="2823388" y="2585621"/>
                                  <a:ext cx="325267" cy="1959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5404" y="980781"/>
                                  <a:ext cx="2434553" cy="24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6673" y="725745"/>
                                  <a:ext cx="1461227" cy="481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480633" w14:textId="77777777" w:rsidR="00B017EE" w:rsidRPr="00267426" w:rsidRDefault="00B017EE" w:rsidP="00B017EE">
                                    <w:pPr>
                                      <w:jc w:val="center"/>
                                      <w:rPr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lang w:val="lt-LT"/>
                                      </w:rPr>
                                      <w:t xml:space="preserve">Bendrabučio </w:t>
                                    </w:r>
                                    <w:r w:rsidRPr="00385113">
                                      <w:rPr>
                                        <w:b/>
                                        <w:lang w:val="lt-LT"/>
                                      </w:rPr>
                                      <w:t>šalto</w:t>
                                    </w:r>
                                    <w:r>
                                      <w:rPr>
                                        <w:lang w:val="lt-LT"/>
                                      </w:rPr>
                                      <w:t xml:space="preserve"> vandens tinklas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6673" y="2195276"/>
                                  <a:ext cx="1461227" cy="4600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A59386" w14:textId="77777777" w:rsidR="00B017EE" w:rsidRPr="00267426" w:rsidRDefault="00B017EE" w:rsidP="00B017EE">
                                    <w:pPr>
                                      <w:jc w:val="center"/>
                                      <w:rPr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lang w:val="lt-LT"/>
                                      </w:rPr>
                                      <w:t xml:space="preserve">Bendrabučio </w:t>
                                    </w:r>
                                    <w:r w:rsidRPr="00385113">
                                      <w:rPr>
                                        <w:b/>
                                        <w:lang w:val="lt-LT"/>
                                      </w:rPr>
                                      <w:t>karšto</w:t>
                                    </w:r>
                                    <w:r>
                                      <w:rPr>
                                        <w:lang w:val="lt-LT"/>
                                      </w:rPr>
                                      <w:t xml:space="preserve"> vandens tinklas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15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771" y="452668"/>
                                  <a:ext cx="904805" cy="688023"/>
                                  <a:chOff x="3845" y="8257"/>
                                  <a:chExt cx="1062" cy="813"/>
                                </a:xfrm>
                              </wpg:grpSpPr>
                              <wpg:grpSp>
                                <wpg:cNvPr id="16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91" y="8642"/>
                                    <a:ext cx="595" cy="428"/>
                                    <a:chOff x="4006" y="7755"/>
                                    <a:chExt cx="595" cy="428"/>
                                  </a:xfrm>
                                </wpg:grpSpPr>
                                <wps:wsp>
                                  <wps:cNvPr id="17" name="AutoShape 2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006" y="7755"/>
                                      <a:ext cx="595" cy="42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" name="AutoShape 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006" y="7755"/>
                                      <a:ext cx="595" cy="42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AutoShape 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006" y="7755"/>
                                      <a:ext cx="0" cy="42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" name="AutoShap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01" y="7755"/>
                                      <a:ext cx="0" cy="42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1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45" y="8257"/>
                                    <a:ext cx="1062" cy="2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8D830F" w14:textId="77777777" w:rsidR="00B017EE" w:rsidRPr="00AA1835" w:rsidRDefault="00B017EE" w:rsidP="00B017EE">
                                      <w:pPr>
                                        <w:jc w:val="center"/>
                                        <w:rPr>
                                          <w:lang w:val="lt-LT"/>
                                        </w:rPr>
                                      </w:pPr>
                                      <w:r>
                                        <w:rPr>
                                          <w:lang w:val="lt-LT"/>
                                        </w:rPr>
                                        <w:t>Sklendė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22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51929" y="2264161"/>
                                  <a:ext cx="458181" cy="458408"/>
                                  <a:chOff x="2938" y="8791"/>
                                  <a:chExt cx="555" cy="559"/>
                                </a:xfrm>
                              </wpg:grpSpPr>
                              <wps:wsp>
                                <wps:cNvPr id="23" name="Oval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38" y="8791"/>
                                    <a:ext cx="555" cy="55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081" y="8928"/>
                                    <a:ext cx="275" cy="2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25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1857" y="1484292"/>
                                  <a:ext cx="506889" cy="362463"/>
                                  <a:chOff x="4006" y="7755"/>
                                  <a:chExt cx="595" cy="428"/>
                                </a:xfrm>
                              </wpg:grpSpPr>
                              <wps:wsp>
                                <wps:cNvPr id="26" name="AutoShape 2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006" y="7755"/>
                                    <a:ext cx="595" cy="4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AutoShap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06" y="7755"/>
                                    <a:ext cx="595" cy="4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AutoShap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06" y="7755"/>
                                    <a:ext cx="0" cy="4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01" y="7755"/>
                                    <a:ext cx="0" cy="4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30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120" y="1204655"/>
                                  <a:ext cx="906456" cy="2517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89E822" w14:textId="77777777" w:rsidR="00B017EE" w:rsidRPr="00AA1835" w:rsidRDefault="00B017EE" w:rsidP="00B017EE">
                                    <w:pPr>
                                      <w:jc w:val="center"/>
                                      <w:rPr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lang w:val="lt-LT"/>
                                      </w:rPr>
                                      <w:t>Sklendė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28273" y="2483934"/>
                                  <a:ext cx="2453540" cy="123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6318" y="1726207"/>
                                  <a:ext cx="1410868" cy="643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5146CC" w14:textId="77777777" w:rsidR="00B017EE" w:rsidRPr="00B15058" w:rsidRDefault="00B017EE" w:rsidP="00B017EE">
                                    <w:pPr>
                                      <w:jc w:val="center"/>
                                      <w:rPr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lang w:val="lt-LT"/>
                                      </w:rPr>
                                      <w:t>Šalto vandens karštam vandeniui gaminti skaitiklis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59956" y="941419"/>
                                  <a:ext cx="75125" cy="779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98757" y="983241"/>
                                  <a:ext cx="826" cy="6814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35081" y="983241"/>
                                  <a:ext cx="361592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36176" y="1665524"/>
                                  <a:ext cx="3263407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049" y="1683565"/>
                                  <a:ext cx="826" cy="7921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700" y="1664703"/>
                                  <a:ext cx="165936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42"/>
                              <wps:cNvCnPr>
                                <a:cxnSpLocks noChangeShapeType="1"/>
                                <a:endCxn id="23" idx="2"/>
                              </wps:cNvCnPr>
                              <wps:spPr bwMode="auto">
                                <a:xfrm flipV="1">
                                  <a:off x="250968" y="2493775"/>
                                  <a:ext cx="1400962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874" y="984061"/>
                                  <a:ext cx="167587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746" y="980781"/>
                                  <a:ext cx="332697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1295" y="0"/>
                                  <a:ext cx="3896605" cy="4592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31B2A1" w14:textId="79BA8548" w:rsidR="00B017EE" w:rsidRPr="0001344D" w:rsidRDefault="00B017EE" w:rsidP="00B017EE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u w:val="single"/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u w:val="single"/>
                                        <w:lang w:val="lt-LT"/>
                                      </w:rPr>
                                      <w:t xml:space="preserve">Vandens apskaitos mazgas </w:t>
                                    </w:r>
                                    <w:r w:rsidRPr="0001344D">
                                      <w:rPr>
                                        <w:u w:val="single"/>
                                        <w:lang w:val="lt-LT"/>
                                      </w:rPr>
                                      <w:t>(rūsyje) pastate adre</w:t>
                                    </w:r>
                                    <w:r>
                                      <w:rPr>
                                        <w:u w:val="single"/>
                                        <w:lang w:val="lt-LT"/>
                                      </w:rPr>
                                      <w:t>su Saulėtekio al. 19</w:t>
                                    </w:r>
                                    <w:r w:rsidR="00501761">
                                      <w:rPr>
                                        <w:u w:val="single"/>
                                        <w:lang w:val="lt-LT"/>
                                      </w:rPr>
                                      <w:t>, Vilnius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2579" y="1298961"/>
                                  <a:ext cx="1808784" cy="3796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4942B6" w14:textId="77777777" w:rsidR="00B017EE" w:rsidRPr="0001344D" w:rsidRDefault="00B017EE" w:rsidP="00B017EE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u w:val="single"/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u w:val="single"/>
                                        <w:lang w:val="lt-LT"/>
                                      </w:rPr>
                                      <w:t>Šiluminis mazgas</w:t>
                                    </w:r>
                                    <w:r w:rsidRPr="0001344D">
                                      <w:rPr>
                                        <w:u w:val="single"/>
                                        <w:lang w:val="lt-LT"/>
                                      </w:rPr>
                                      <w:t xml:space="preserve"> (rūsyje)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705" y="1233357"/>
                                  <a:ext cx="5938195" cy="1618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1443" y="0"/>
                                  <a:ext cx="71120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FDB0A6" w14:textId="673EC287" w:rsidR="00F42B56" w:rsidRPr="00C90EAB" w:rsidRDefault="00F42B56" w:rsidP="00F42B56">
                                    <w:pPr>
                                      <w:spacing w:after="160" w:line="254" w:lineRule="auto"/>
                                      <w:rPr>
                                        <w:rFonts w:ascii="Calibri" w:hAnsi="Calibri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90EAB">
                                      <w:rPr>
                                        <w:rFonts w:ascii="Calibri" w:hAnsi="Calibri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VILNIUS TEC</w:t>
                                    </w:r>
                                    <w:r w:rsidR="00C01A54">
                                      <w:rPr>
                                        <w:rFonts w:ascii="Calibri" w:hAnsi="Calibri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C90EAB">
                                      <w:rPr>
                                        <w:rFonts w:ascii="Calibri" w:hAnsi="Calibr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15601" y="2585621"/>
                                  <a:ext cx="91948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65C5C4" w14:textId="77777777" w:rsidR="00F42B56" w:rsidRPr="00C90EAB" w:rsidRDefault="00F42B56" w:rsidP="00F42B56">
                                    <w:pPr>
                                      <w:spacing w:after="160" w:line="254" w:lineRule="auto"/>
                                      <w:jc w:val="center"/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C90EAB"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UAB „Infes“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D18E34" id="Canvas 45" o:spid="_x0000_s1026" editas="canvas" style="width:477pt;height:228pt;mso-position-horizontal-relative:char;mso-position-vertical-relative:line" coordsize="60579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0579;height:28956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29719,8003" to="29719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line id="Line 5" o:spid="_x0000_s1029" style="position:absolute;visibility:visible;mso-wrap-style:square" from="29719,6863" to="29719,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      <v:stroke endarrow="block"/>
                      </v:line>
                      <v:line id="Line 6" o:spid="_x0000_s1030" style="position:absolute;visibility:visible;mso-wrap-style:square" from="28233,5789" to="28242,2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" strokecolor="red" strokeweight="2.25pt"/>
                      <v:group id="Group 7" o:spid="_x0000_s1031" style="position:absolute;left:12672;top:7462;width:4582;height:4584" coordorigin="6664,7445" coordsize="554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8" o:spid="_x0000_s1032" style="position:absolute;left:6664;top:7445;width:554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      <v:line id="Line 9" o:spid="_x0000_s1033" style="position:absolute;flip:y;visibility:visible;mso-wrap-style:square" from="6780,7582" to="7054,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        <v:stroke endarrow="block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34" type="#_x0000_t202" style="position:absolute;left:10137;top:4592;width:17139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49624C02" w14:textId="77777777" w:rsidR="00B017EE" w:rsidRPr="00B15058" w:rsidRDefault="00B017EE" w:rsidP="00B017EE">
                              <w:pPr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Šalto vandens skaitiklis</w:t>
                              </w:r>
                            </w:p>
                          </w:txbxContent>
                        </v:textbox>
                      </v:shape>
                      <v:line id="Line 11" o:spid="_x0000_s1035" style="position:absolute;flip:x y;visibility:visible;mso-wrap-style:square" from="23528,3436" to="2824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" strokecolor="red" strokeweight="2.25pt">
                        <v:stroke endarrow="block"/>
                      </v:line>
                      <v:line id="Line 12" o:spid="_x0000_s1036" style="position:absolute;rotation:180;flip:x y;visibility:visible;mso-wrap-style:square" from="28233,25856" to="31486,2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" strokecolor="red" strokeweight="2.25pt">
                        <v:stroke endarrow="block"/>
                      </v:line>
                      <v:line id="Line 13" o:spid="_x0000_s1037" style="position:absolute;visibility:visible;mso-wrap-style:square" from="17254,9807" to="41599,9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      <v:stroke endarrow="block"/>
                      </v:line>
                      <v:shape id="Text Box 16" o:spid="_x0000_s1038" type="#_x0000_t202" style="position:absolute;left:45966;top:7257;width:14613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43480633" w14:textId="77777777" w:rsidR="00B017EE" w:rsidRPr="00267426" w:rsidRDefault="00B017EE" w:rsidP="00B017EE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Bendrabučio </w:t>
                              </w:r>
                              <w:r w:rsidRPr="00385113">
                                <w:rPr>
                                  <w:b/>
                                  <w:lang w:val="lt-LT"/>
                                </w:rPr>
                                <w:t>šalto</w:t>
                              </w:r>
                              <w:r>
                                <w:rPr>
                                  <w:lang w:val="lt-LT"/>
                                </w:rPr>
                                <w:t xml:space="preserve"> vandens tinklas</w:t>
                              </w:r>
                            </w:p>
                          </w:txbxContent>
                        </v:textbox>
                      </v:shape>
                      <v:shape id="Text Box 17" o:spid="_x0000_s1039" type="#_x0000_t202" style="position:absolute;left:45966;top:21952;width:14613;height:4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14:paraId="77A59386" w14:textId="77777777" w:rsidR="00B017EE" w:rsidRPr="00267426" w:rsidRDefault="00B017EE" w:rsidP="00B017EE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Bendrabučio </w:t>
                              </w:r>
                              <w:r w:rsidRPr="00385113">
                                <w:rPr>
                                  <w:b/>
                                  <w:lang w:val="lt-LT"/>
                                </w:rPr>
                                <w:t>karšto</w:t>
                              </w:r>
                              <w:r>
                                <w:rPr>
                                  <w:lang w:val="lt-LT"/>
                                </w:rPr>
                                <w:t xml:space="preserve"> vandens tinklas</w:t>
                              </w:r>
                            </w:p>
                          </w:txbxContent>
                        </v:textbox>
                      </v:shape>
                      <v:group id="Group 18" o:spid="_x0000_s1040" style="position:absolute;left:2187;top:4526;width:9048;height:6880" coordorigin="3845,8257" coordsize="1062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Group 19" o:spid="_x0000_s1041" style="position:absolute;left:4091;top:8642;width:595;height:428" coordorigin="4006,7755" coordsize="595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0" o:spid="_x0000_s1042" type="#_x0000_t32" style="position:absolute;left:4006;top:7755;width:595;height:4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          <v:shape id="AutoShape 21" o:spid="_x0000_s1043" type="#_x0000_t32" style="position:absolute;left:4006;top:7755;width:595;height: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      <v:shape id="AutoShape 22" o:spid="_x0000_s1044" type="#_x0000_t32" style="position:absolute;left:4006;top:7755;width:0;height: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        <v:shape id="AutoShape 23" o:spid="_x0000_s1045" type="#_x0000_t32" style="position:absolute;left:4601;top:7755;width:0;height: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  </v:group>
                        <v:shape id="Text Box 24" o:spid="_x0000_s1046" type="#_x0000_t202" style="position:absolute;left:3845;top:8257;width:1062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  <v:textbox>
                            <w:txbxContent>
                              <w:p w14:paraId="378D830F" w14:textId="77777777" w:rsidR="00B017EE" w:rsidRPr="00AA1835" w:rsidRDefault="00B017EE" w:rsidP="00B017EE">
                                <w:pPr>
                                  <w:jc w:val="center"/>
                                  <w:rPr>
                                    <w:lang w:val="lt-LT"/>
                                  </w:rPr>
                                </w:pPr>
                                <w:r>
                                  <w:rPr>
                                    <w:lang w:val="lt-LT"/>
                                  </w:rPr>
                                  <w:t>Sklendė</w:t>
                                </w:r>
                              </w:p>
                            </w:txbxContent>
                          </v:textbox>
                        </v:shape>
                      </v:group>
                      <v:group id="Group 25" o:spid="_x0000_s1047" style="position:absolute;left:16519;top:22641;width:4582;height:4584" coordorigin="2938,8791" coordsize="555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oval id="Oval 26" o:spid="_x0000_s1048" style="position:absolute;left:2938;top:8791;width:555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      <v:line id="Line 27" o:spid="_x0000_s1049" style="position:absolute;flip:y;visibility:visible;mso-wrap-style:square" from="3081,8928" to="3356,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        <v:stroke endarrow="block"/>
                        </v:line>
                      </v:group>
                      <v:group id="Group 28" o:spid="_x0000_s1050" style="position:absolute;left:4218;top:14842;width:5069;height:3625" coordorigin="4006,7755" coordsize="595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AutoShape 29" o:spid="_x0000_s1051" type="#_x0000_t32" style="position:absolute;left:4006;top:7755;width:595;height:4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        <v:shape id="AutoShape 30" o:spid="_x0000_s1052" type="#_x0000_t32" style="position:absolute;left:4006;top:7755;width:595;height: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    <v:shape id="AutoShape 31" o:spid="_x0000_s1053" type="#_x0000_t32" style="position:absolute;left:4006;top:7755;width:0;height: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    <v:shape id="AutoShape 32" o:spid="_x0000_s1054" type="#_x0000_t32" style="position:absolute;left:4601;top:7755;width:0;height: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    </v:group>
                      <v:shape id="Text Box 33" o:spid="_x0000_s1055" type="#_x0000_t202" style="position:absolute;left:2171;top:12046;width:9064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0389E822" w14:textId="77777777" w:rsidR="00B017EE" w:rsidRPr="00AA1835" w:rsidRDefault="00B017EE" w:rsidP="00B017EE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Sklendė</w:t>
                              </w:r>
                            </w:p>
                          </w:txbxContent>
                        </v:textbox>
                      </v:shape>
                      <v:shape id="AutoShape 34" o:spid="_x0000_s1056" type="#_x0000_t32" style="position:absolute;left:21282;top:24839;width:24536;height:1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    <v:stroke endarrow="block"/>
                      </v:shape>
                      <v:shape id="Text Box 35" o:spid="_x0000_s1057" type="#_x0000_t202" style="position:absolute;left:11863;top:17262;width:14108;height:6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14:paraId="465146CC" w14:textId="77777777" w:rsidR="00B017EE" w:rsidRPr="00B15058" w:rsidRDefault="00B017EE" w:rsidP="00B017EE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Šalto vandens karštam vandeniui gaminti skaitiklis</w:t>
                              </w:r>
                            </w:p>
                          </w:txbxContent>
                        </v:textbox>
                      </v:shape>
                      <v:oval id="Oval 36" o:spid="_x0000_s1058" style="position:absolute;left:41599;top:9414;width:751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" fillcolor="black"/>
                      <v:shape id="AutoShape 37" o:spid="_x0000_s1059" type="#_x0000_t32" style="position:absolute;left:41987;top:9832;width:8;height:6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    <v:stroke endarrow="block"/>
                      </v:shape>
                      <v:shape id="AutoShape 38" o:spid="_x0000_s1060" type="#_x0000_t32" style="position:absolute;left:42350;top:9832;width:3616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      <v:stroke endarrow="block"/>
                      </v:shape>
                      <v:shape id="AutoShape 39" o:spid="_x0000_s1061" type="#_x0000_t32" style="position:absolute;left:9361;top:16655;width:32634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UwwAAANsAAAAPAAAAZHJzL2Rvd25yZXYueG1sRI/BasMw&#10;EETvhfyD2EBvtZyU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HGpx1MMAAADbAAAADwAA&#10;AAAAAAAAAAAAAAAHAgAAZHJzL2Rvd25yZXYueG1sUEsFBgAAAAADAAMAtwAAAPcCAAAAAA==&#10;">
                        <v:stroke endarrow="block"/>
                      </v:shape>
                      <v:shape id="AutoShape 40" o:spid="_x0000_s1062" type="#_x0000_t32" style="position:absolute;left:2600;top:16835;width:8;height:7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      <v:stroke endarrow="block"/>
                      </v:shape>
                      <v:shape id="AutoShape 41" o:spid="_x0000_s1063" type="#_x0000_t32" style="position:absolute;left:2617;top:16647;width:1659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      <v:shape id="AutoShape 42" o:spid="_x0000_s1064" type="#_x0000_t32" style="position:absolute;left:2509;top:24937;width:14010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      <v:shape id="AutoShape 43" o:spid="_x0000_s1065" type="#_x0000_t32" style="position:absolute;left:2608;top:9840;width:1676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    <v:stroke endarrow="block"/>
                      </v:shape>
                      <v:shape id="AutoShape 44" o:spid="_x0000_s1066" type="#_x0000_t32" style="position:absolute;left:9287;top:9807;width:3327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      <v:stroke endarrow="block"/>
                      </v:shape>
                      <v:shape id="Text Box 45" o:spid="_x0000_s1067" type="#_x0000_t202" style="position:absolute;left:21612;width:38967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5C31B2A1" w14:textId="79BA8548" w:rsidR="00B017EE" w:rsidRPr="0001344D" w:rsidRDefault="00B017EE" w:rsidP="00B017E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  <w:lang w:val="lt-LT"/>
                                </w:rPr>
                              </w:pPr>
                              <w:r>
                                <w:rPr>
                                  <w:u w:val="single"/>
                                  <w:lang w:val="lt-LT"/>
                                </w:rPr>
                                <w:t xml:space="preserve">Vandens apskaitos mazgas </w:t>
                              </w:r>
                              <w:r w:rsidRPr="0001344D">
                                <w:rPr>
                                  <w:u w:val="single"/>
                                  <w:lang w:val="lt-LT"/>
                                </w:rPr>
                                <w:t>(rūsyje) pastate adre</w:t>
                              </w:r>
                              <w:r>
                                <w:rPr>
                                  <w:u w:val="single"/>
                                  <w:lang w:val="lt-LT"/>
                                </w:rPr>
                                <w:t>su Saulėtekio al. 19</w:t>
                              </w:r>
                              <w:r w:rsidR="00501761">
                                <w:rPr>
                                  <w:u w:val="single"/>
                                  <w:lang w:val="lt-LT"/>
                                </w:rPr>
                                <w:t>, Vilnius</w:t>
                              </w:r>
                            </w:p>
                          </w:txbxContent>
                        </v:textbox>
                      </v:shape>
                      <v:shape id="Text Box 46" o:spid="_x0000_s1068" type="#_x0000_t202" style="position:absolute;left:10525;top:12989;width:18088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<v:textbox>
                          <w:txbxContent>
                            <w:p w14:paraId="584942B6" w14:textId="77777777" w:rsidR="00B017EE" w:rsidRPr="0001344D" w:rsidRDefault="00B017EE" w:rsidP="00B017E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  <w:lang w:val="lt-LT"/>
                                </w:rPr>
                              </w:pPr>
                              <w:r>
                                <w:rPr>
                                  <w:u w:val="single"/>
                                  <w:lang w:val="lt-LT"/>
                                </w:rPr>
                                <w:t>Šiluminis mazgas</w:t>
                              </w:r>
                              <w:r w:rsidRPr="0001344D">
                                <w:rPr>
                                  <w:u w:val="single"/>
                                  <w:lang w:val="lt-LT"/>
                                </w:rPr>
                                <w:t xml:space="preserve"> (rūsyje) </w:t>
                              </w:r>
                            </w:p>
                          </w:txbxContent>
                        </v:textbox>
                      </v:shape>
                      <v:rect id="Rectangle 47" o:spid="_x0000_s1069" style="position:absolute;left:1197;top:12333;width:59382;height:16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" filled="f">
                        <v:stroke dashstyle="dash"/>
                      </v:rect>
                      <v:shape id="Text Box 89" o:spid="_x0000_s1070" type="#_x0000_t202" style="position:absolute;left:12614;width:711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14:paraId="07FDB0A6" w14:textId="673EC287" w:rsidR="00F42B56" w:rsidRPr="00C90EAB" w:rsidRDefault="00F42B56" w:rsidP="00F42B56">
                              <w:pPr>
                                <w:spacing w:after="160" w:line="254" w:lineRule="auto"/>
                                <w:rPr>
                                  <w:rFonts w:ascii="Calibri" w:hAnsi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90EAB">
                                <w:rPr>
                                  <w:rFonts w:ascii="Calibri" w:hAnsi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VILNIUS TEC</w:t>
                              </w:r>
                              <w:r w:rsidR="00C01A54">
                                <w:rPr>
                                  <w:rFonts w:ascii="Calibri" w:hAnsi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C90EAB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90" o:spid="_x0000_s1071" type="#_x0000_t202" style="position:absolute;left:33156;top:25856;width:919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5D65C5C4" w14:textId="77777777" w:rsidR="00F42B56" w:rsidRPr="00C90EAB" w:rsidRDefault="00F42B56" w:rsidP="00F42B56">
                              <w:pPr>
                                <w:spacing w:after="160" w:line="254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C90EAB"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UAB „Infes“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B373EBC" w14:textId="77777777" w:rsidR="00F42B56" w:rsidRPr="00623A9E" w:rsidRDefault="00B017EE" w:rsidP="00B017EE">
      <w:pPr>
        <w:ind w:left="399" w:hanging="399"/>
        <w:jc w:val="both"/>
        <w:rPr>
          <w:sz w:val="22"/>
          <w:szCs w:val="22"/>
          <w:lang w:val="lt-LT"/>
        </w:rPr>
      </w:pPr>
      <w:r w:rsidRPr="00623A9E">
        <w:rPr>
          <w:sz w:val="22"/>
          <w:szCs w:val="22"/>
          <w:lang w:val="lt-LT"/>
        </w:rPr>
        <w:t>3.</w:t>
      </w:r>
      <w:r w:rsidRPr="00623A9E">
        <w:rPr>
          <w:sz w:val="22"/>
          <w:szCs w:val="22"/>
          <w:lang w:val="lt-LT"/>
        </w:rPr>
        <w:tab/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9516"/>
      </w:tblGrid>
      <w:tr w:rsidR="00F42B56" w:rsidRPr="00623A9E" w14:paraId="3A26DEAA" w14:textId="77777777" w:rsidTr="00F27855">
        <w:tc>
          <w:tcPr>
            <w:tcW w:w="396" w:type="dxa"/>
          </w:tcPr>
          <w:p w14:paraId="316E6A58" w14:textId="77777777" w:rsidR="00F42B56" w:rsidRPr="00623A9E" w:rsidRDefault="00F42B56" w:rsidP="00424C98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9516" w:type="dxa"/>
          </w:tcPr>
          <w:p w14:paraId="73F286B6" w14:textId="788096E9" w:rsidR="00F42B56" w:rsidRPr="00623A9E" w:rsidRDefault="00323F64" w:rsidP="00424C98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</w:rPr>
              <w:t>VILNIUS TECH</w:t>
            </w:r>
            <w:r w:rsidRPr="00623A9E">
              <w:rPr>
                <w:sz w:val="22"/>
                <w:szCs w:val="22"/>
                <w:lang w:val="lt-LT"/>
              </w:rPr>
              <w:t xml:space="preserve"> </w:t>
            </w:r>
            <w:r w:rsidR="00F42B56" w:rsidRPr="00623A9E">
              <w:rPr>
                <w:sz w:val="22"/>
                <w:szCs w:val="22"/>
                <w:lang w:val="lt-LT"/>
              </w:rPr>
              <w:t>eksploatuoja šalto vandentiekio tinklą iki šalto vandens skaitiklio vandens apskaitos mazgo patalpoje rūsyje, ir šalto vandens karštam vandeniui gaminti skaitiklį su prieš jį esančia sklende šiluminio mazgo patalpoje rūsyje.</w:t>
            </w:r>
          </w:p>
        </w:tc>
      </w:tr>
      <w:tr w:rsidR="00F42B56" w:rsidRPr="00623A9E" w14:paraId="42CC5A63" w14:textId="77777777" w:rsidTr="00F27855">
        <w:tc>
          <w:tcPr>
            <w:tcW w:w="396" w:type="dxa"/>
          </w:tcPr>
          <w:p w14:paraId="003904FD" w14:textId="77777777" w:rsidR="00F42B56" w:rsidRPr="00623A9E" w:rsidRDefault="00F42B56" w:rsidP="00424C98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9516" w:type="dxa"/>
          </w:tcPr>
          <w:p w14:paraId="26812099" w14:textId="7CF781C8" w:rsidR="00F27855" w:rsidRPr="00623A9E" w:rsidRDefault="00323F64" w:rsidP="00424C98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bCs/>
                <w:snapToGrid w:val="0"/>
                <w:sz w:val="22"/>
                <w:szCs w:val="22"/>
              </w:rPr>
              <w:t xml:space="preserve">UAB „Infes“ </w:t>
            </w:r>
            <w:r w:rsidR="00F42B56" w:rsidRPr="00623A9E">
              <w:rPr>
                <w:sz w:val="22"/>
                <w:szCs w:val="22"/>
                <w:lang w:val="lt-LT"/>
              </w:rPr>
              <w:t xml:space="preserve">eksploatuoja vandentiekio tinklą nuo </w:t>
            </w:r>
            <w:r w:rsidRPr="00623A9E">
              <w:rPr>
                <w:sz w:val="22"/>
                <w:szCs w:val="22"/>
              </w:rPr>
              <w:t>VILNIUS TECH</w:t>
            </w:r>
            <w:r w:rsidRPr="00623A9E">
              <w:rPr>
                <w:sz w:val="22"/>
                <w:szCs w:val="22"/>
                <w:lang w:val="lt-LT"/>
              </w:rPr>
              <w:t xml:space="preserve"> </w:t>
            </w:r>
            <w:r w:rsidR="00F42B56" w:rsidRPr="00623A9E">
              <w:rPr>
                <w:sz w:val="22"/>
                <w:szCs w:val="22"/>
                <w:lang w:val="lt-LT"/>
              </w:rPr>
              <w:t xml:space="preserve">atsakomybės ribų vandens apskaitos mazgo patalpoje rūsyje ir karšto vandens tinklą nuo </w:t>
            </w:r>
            <w:r w:rsidRPr="00623A9E">
              <w:rPr>
                <w:sz w:val="22"/>
                <w:szCs w:val="22"/>
              </w:rPr>
              <w:t>VILNIUS TECH</w:t>
            </w:r>
            <w:r w:rsidR="00F42B56" w:rsidRPr="00623A9E">
              <w:rPr>
                <w:sz w:val="22"/>
                <w:szCs w:val="22"/>
                <w:lang w:val="lt-LT"/>
              </w:rPr>
              <w:t xml:space="preserve">“ atsakomybės ribų šiluminio mazgo patalpoje rūsyje. </w:t>
            </w:r>
            <w:r w:rsidRPr="00623A9E">
              <w:rPr>
                <w:bCs/>
                <w:snapToGrid w:val="0"/>
                <w:sz w:val="22"/>
                <w:szCs w:val="22"/>
              </w:rPr>
              <w:t xml:space="preserve">UAB „Infes“ </w:t>
            </w:r>
            <w:r w:rsidR="00F42B56" w:rsidRPr="00623A9E">
              <w:rPr>
                <w:sz w:val="22"/>
                <w:szCs w:val="22"/>
                <w:lang w:val="lt-LT"/>
              </w:rPr>
              <w:t>eksploatuoja nuotekų tinklus pastato viduje ir nuo pastato iki šulinių imtinai Nr. 86, 95, 45a, 45, 143 (inž</w:t>
            </w:r>
            <w:r w:rsidR="00C01A54">
              <w:rPr>
                <w:sz w:val="22"/>
                <w:szCs w:val="22"/>
                <w:lang w:val="lt-LT"/>
              </w:rPr>
              <w:t>inerinių</w:t>
            </w:r>
            <w:r w:rsidR="00F42B56" w:rsidRPr="00623A9E">
              <w:rPr>
                <w:sz w:val="22"/>
                <w:szCs w:val="22"/>
                <w:lang w:val="lt-LT"/>
              </w:rPr>
              <w:t xml:space="preserve"> tinklų schema pridedama).</w:t>
            </w:r>
          </w:p>
        </w:tc>
      </w:tr>
      <w:tr w:rsidR="00F27855" w:rsidRPr="00623A9E" w14:paraId="02B4BCDB" w14:textId="77777777" w:rsidTr="00F27855">
        <w:tc>
          <w:tcPr>
            <w:tcW w:w="396" w:type="dxa"/>
          </w:tcPr>
          <w:p w14:paraId="3DE9D1B2" w14:textId="0FC9AF48" w:rsidR="00F27855" w:rsidRPr="00623A9E" w:rsidRDefault="00F27855" w:rsidP="00424C98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9516" w:type="dxa"/>
          </w:tcPr>
          <w:p w14:paraId="4E1E7D2B" w14:textId="7D22C29C" w:rsidR="00F27855" w:rsidRPr="00623A9E" w:rsidRDefault="00F27855" w:rsidP="00424C98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bCs/>
                <w:snapToGrid w:val="0"/>
                <w:sz w:val="22"/>
                <w:szCs w:val="22"/>
              </w:rPr>
              <w:t>UAB „Infes</w:t>
            </w:r>
            <w:r w:rsidR="00AA5CD4">
              <w:rPr>
                <w:bCs/>
                <w:snapToGrid w:val="0"/>
                <w:sz w:val="22"/>
                <w:szCs w:val="22"/>
              </w:rPr>
              <w:t>”</w:t>
            </w:r>
            <w:r w:rsidRPr="00623A9E">
              <w:rPr>
                <w:sz w:val="22"/>
                <w:szCs w:val="22"/>
                <w:lang w:val="lt-LT"/>
              </w:rPr>
              <w:t xml:space="preserve"> prižiūrimo vandens ir nuotekų vamzdyno bei įrenginių techninės priežiūros taip pat    skaitiklių rodmenų fiksavimo kontrolę vykdo VILNIUS TECH.</w:t>
            </w:r>
          </w:p>
        </w:tc>
      </w:tr>
      <w:tr w:rsidR="00F27855" w:rsidRPr="00623A9E" w14:paraId="20E54991" w14:textId="77777777" w:rsidTr="00F27855">
        <w:tc>
          <w:tcPr>
            <w:tcW w:w="396" w:type="dxa"/>
          </w:tcPr>
          <w:p w14:paraId="75D7CA8F" w14:textId="4E07CEA8" w:rsidR="00F27855" w:rsidRPr="00623A9E" w:rsidRDefault="00F27855" w:rsidP="00424C98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9516" w:type="dxa"/>
          </w:tcPr>
          <w:p w14:paraId="7282D9AA" w14:textId="44462A71" w:rsidR="00F27855" w:rsidRPr="00623A9E" w:rsidRDefault="00F27855" w:rsidP="00424C98">
            <w:pPr>
              <w:jc w:val="both"/>
              <w:rPr>
                <w:sz w:val="22"/>
                <w:szCs w:val="22"/>
                <w:lang w:val="lt-LT"/>
              </w:rPr>
            </w:pPr>
            <w:r w:rsidRPr="00623A9E">
              <w:rPr>
                <w:sz w:val="22"/>
                <w:szCs w:val="22"/>
                <w:lang w:val="lt-LT"/>
              </w:rPr>
              <w:t xml:space="preserve">Šis aktas sudarytas dviejuose egzemplioriuose, kurių vienas lieka pas </w:t>
            </w:r>
            <w:r w:rsidRPr="00623A9E">
              <w:rPr>
                <w:bCs/>
                <w:snapToGrid w:val="0"/>
                <w:sz w:val="22"/>
                <w:szCs w:val="22"/>
              </w:rPr>
              <w:t>UAB „Infes</w:t>
            </w:r>
            <w:r w:rsidRPr="00623A9E">
              <w:rPr>
                <w:sz w:val="22"/>
                <w:szCs w:val="22"/>
                <w:lang w:val="lt-LT"/>
              </w:rPr>
              <w:t>, kitas VILNIUS TECH.</w:t>
            </w:r>
          </w:p>
        </w:tc>
      </w:tr>
    </w:tbl>
    <w:p w14:paraId="7E89477D" w14:textId="77777777" w:rsidR="00623A9E" w:rsidRPr="00623A9E" w:rsidRDefault="00623A9E" w:rsidP="00623A9E">
      <w:pPr>
        <w:jc w:val="both"/>
        <w:rPr>
          <w:sz w:val="22"/>
          <w:szCs w:val="22"/>
          <w:lang w:val="lt-LT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002"/>
        <w:gridCol w:w="281"/>
        <w:gridCol w:w="2848"/>
        <w:gridCol w:w="235"/>
        <w:gridCol w:w="2306"/>
      </w:tblGrid>
      <w:tr w:rsidR="00F42B56" w:rsidRPr="00623A9E" w14:paraId="5E41D961" w14:textId="77777777" w:rsidTr="009636A4">
        <w:tc>
          <w:tcPr>
            <w:tcW w:w="4283" w:type="dxa"/>
            <w:gridSpan w:val="2"/>
          </w:tcPr>
          <w:p w14:paraId="2D4CFABF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  <w:r w:rsidRPr="00623A9E">
              <w:rPr>
                <w:sz w:val="22"/>
                <w:szCs w:val="22"/>
              </w:rPr>
              <w:t>Vilniaus Gedimino technikos universitetas</w:t>
            </w:r>
          </w:p>
        </w:tc>
        <w:tc>
          <w:tcPr>
            <w:tcW w:w="2848" w:type="dxa"/>
          </w:tcPr>
          <w:p w14:paraId="7D3C4B4C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</w:tcPr>
          <w:p w14:paraId="0D21A19E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</w:tr>
      <w:tr w:rsidR="00F42B56" w:rsidRPr="00623A9E" w14:paraId="32AD186F" w14:textId="77777777" w:rsidTr="009636A4">
        <w:tc>
          <w:tcPr>
            <w:tcW w:w="4283" w:type="dxa"/>
            <w:gridSpan w:val="2"/>
          </w:tcPr>
          <w:p w14:paraId="1F3D33CF" w14:textId="77777777" w:rsidR="00F42B56" w:rsidRPr="00623A9E" w:rsidRDefault="00F42B56" w:rsidP="00424C98">
            <w:pPr>
              <w:rPr>
                <w:sz w:val="22"/>
                <w:szCs w:val="22"/>
              </w:rPr>
            </w:pPr>
            <w:r w:rsidRPr="00623A9E">
              <w:rPr>
                <w:sz w:val="22"/>
                <w:szCs w:val="22"/>
              </w:rPr>
              <w:t xml:space="preserve">Rektorius  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14:paraId="09F95050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</w:tcPr>
          <w:p w14:paraId="3C8AC4CF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  <w:r w:rsidRPr="00623A9E">
              <w:rPr>
                <w:sz w:val="22"/>
                <w:szCs w:val="22"/>
              </w:rPr>
              <w:t xml:space="preserve">   Romualdas Kliukas</w:t>
            </w:r>
          </w:p>
        </w:tc>
      </w:tr>
      <w:tr w:rsidR="00F42B56" w:rsidRPr="00623A9E" w14:paraId="55C6726E" w14:textId="77777777" w:rsidTr="009636A4">
        <w:tc>
          <w:tcPr>
            <w:tcW w:w="4283" w:type="dxa"/>
            <w:gridSpan w:val="2"/>
          </w:tcPr>
          <w:p w14:paraId="358F2EFF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</w:tcPr>
          <w:p w14:paraId="510AA9DA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</w:tcPr>
          <w:p w14:paraId="2122F966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</w:tr>
      <w:tr w:rsidR="00F42B56" w:rsidRPr="00623A9E" w14:paraId="6445B087" w14:textId="77777777" w:rsidTr="009636A4">
        <w:tc>
          <w:tcPr>
            <w:tcW w:w="4283" w:type="dxa"/>
            <w:gridSpan w:val="2"/>
          </w:tcPr>
          <w:p w14:paraId="18AE12CA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  <w:r w:rsidRPr="00623A9E">
              <w:rPr>
                <w:sz w:val="22"/>
                <w:szCs w:val="22"/>
              </w:rPr>
              <w:t>Rangovas</w:t>
            </w:r>
          </w:p>
        </w:tc>
        <w:tc>
          <w:tcPr>
            <w:tcW w:w="2848" w:type="dxa"/>
          </w:tcPr>
          <w:p w14:paraId="6913A061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</w:tcPr>
          <w:p w14:paraId="30FC90A4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</w:tr>
      <w:tr w:rsidR="00F42B56" w:rsidRPr="00623A9E" w14:paraId="1B2F5D22" w14:textId="77777777" w:rsidTr="009636A4">
        <w:tc>
          <w:tcPr>
            <w:tcW w:w="4002" w:type="dxa"/>
          </w:tcPr>
          <w:p w14:paraId="609219C9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  <w:r w:rsidRPr="00623A9E">
              <w:rPr>
                <w:bCs/>
                <w:snapToGrid w:val="0"/>
                <w:sz w:val="22"/>
                <w:szCs w:val="22"/>
              </w:rPr>
              <w:t>UAB „Infes“,</w:t>
            </w:r>
          </w:p>
        </w:tc>
        <w:tc>
          <w:tcPr>
            <w:tcW w:w="281" w:type="dxa"/>
          </w:tcPr>
          <w:p w14:paraId="5FF41FB1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14:paraId="3370A3D1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" w:type="dxa"/>
          </w:tcPr>
          <w:p w14:paraId="03494C97" w14:textId="77777777" w:rsidR="00F42B56" w:rsidRPr="00623A9E" w:rsidRDefault="00F42B56" w:rsidP="00424C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2E0BF128" w14:textId="1D95571F" w:rsidR="00F42B56" w:rsidRPr="00623A9E" w:rsidRDefault="00346BAC" w:rsidP="00424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Arvydas Markevičius</w:t>
            </w:r>
          </w:p>
        </w:tc>
      </w:tr>
    </w:tbl>
    <w:p w14:paraId="36F92372" w14:textId="3F89223A" w:rsidR="00BC1E4B" w:rsidRDefault="00AA5CD4">
      <w:pPr>
        <w:rPr>
          <w:sz w:val="22"/>
          <w:szCs w:val="22"/>
        </w:rPr>
      </w:pPr>
      <w:r>
        <w:rPr>
          <w:sz w:val="22"/>
          <w:szCs w:val="22"/>
        </w:rPr>
        <w:t xml:space="preserve">  direktorius</w:t>
      </w:r>
    </w:p>
    <w:p w14:paraId="07CABD78" w14:textId="77777777" w:rsidR="00C01A54" w:rsidRDefault="00C01A54">
      <w:pPr>
        <w:rPr>
          <w:sz w:val="22"/>
          <w:szCs w:val="22"/>
        </w:rPr>
      </w:pPr>
    </w:p>
    <w:p w14:paraId="7B3169DB" w14:textId="06E6E63A" w:rsidR="00C01A54" w:rsidRDefault="00C01A54" w:rsidP="00C01A54">
      <w:pPr>
        <w:jc w:val="center"/>
      </w:pPr>
      <w:r>
        <w:rPr>
          <w:sz w:val="22"/>
          <w:szCs w:val="22"/>
          <w:lang w:val="lt-LT"/>
        </w:rPr>
        <w:t xml:space="preserve">Inžinerinių tinklų schema </w:t>
      </w:r>
      <w:r w:rsidRPr="00217BE4">
        <w:rPr>
          <w:lang w:val="lt-LT"/>
        </w:rPr>
        <w:t>Saulėtekio</w:t>
      </w:r>
      <w:r>
        <w:t xml:space="preserve"> al. 19, Vilnius</w:t>
      </w:r>
    </w:p>
    <w:p w14:paraId="622D1DA4" w14:textId="77777777" w:rsidR="00C01A54" w:rsidRDefault="00C01A54" w:rsidP="00217BE4">
      <w:pPr>
        <w:jc w:val="center"/>
      </w:pPr>
    </w:p>
    <w:p w14:paraId="4D61B5C5" w14:textId="77777777" w:rsidR="00C01A54" w:rsidRDefault="00C01A54">
      <w:pPr>
        <w:rPr>
          <w:sz w:val="22"/>
          <w:szCs w:val="22"/>
        </w:rPr>
      </w:pPr>
    </w:p>
    <w:p w14:paraId="694AD88A" w14:textId="70A94D79" w:rsidR="00C01A54" w:rsidRPr="00623A9E" w:rsidRDefault="00C01A54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2A0E0D26" wp14:editId="020EED12">
            <wp:extent cx="6120130" cy="5688121"/>
            <wp:effectExtent l="0" t="0" r="0" b="8255"/>
            <wp:docPr id="181295069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8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A54" w:rsidRPr="00623A9E" w:rsidSect="00623A9E">
      <w:pgSz w:w="11906" w:h="16838"/>
      <w:pgMar w:top="426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EE"/>
    <w:rsid w:val="001537F0"/>
    <w:rsid w:val="00217BE4"/>
    <w:rsid w:val="00293762"/>
    <w:rsid w:val="00323F64"/>
    <w:rsid w:val="00346BAC"/>
    <w:rsid w:val="00501761"/>
    <w:rsid w:val="00623A9E"/>
    <w:rsid w:val="009636A4"/>
    <w:rsid w:val="00A92CC2"/>
    <w:rsid w:val="00AA5CD4"/>
    <w:rsid w:val="00B017EE"/>
    <w:rsid w:val="00B403DA"/>
    <w:rsid w:val="00B612BD"/>
    <w:rsid w:val="00BC1E4B"/>
    <w:rsid w:val="00C01A54"/>
    <w:rsid w:val="00C90EAB"/>
    <w:rsid w:val="00ED11AD"/>
    <w:rsid w:val="00F25544"/>
    <w:rsid w:val="00F27855"/>
    <w:rsid w:val="00F4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938B"/>
  <w15:chartTrackingRefBased/>
  <w15:docId w15:val="{522B18E0-9014-406E-B72F-978FB8BA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A5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1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A54"/>
    <w:pPr>
      <w:suppressAutoHyphens/>
      <w:ind w:firstLine="1134"/>
      <w:jc w:val="both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A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Dervinytė</dc:creator>
  <cp:keywords/>
  <dc:description/>
  <cp:lastModifiedBy>Arūnas Abraitis</cp:lastModifiedBy>
  <cp:revision>2</cp:revision>
  <dcterms:created xsi:type="dcterms:W3CDTF">2026-03-17T07:58:00Z</dcterms:created>
  <dcterms:modified xsi:type="dcterms:W3CDTF">2026-03-17T07:58:00Z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0c92cf-9fad-4274-a76d-c5d00437ca20_Enabled">
    <vt:lpwstr>true</vt:lpwstr>
  </property>
  <property fmtid="{D5CDD505-2E9C-101B-9397-08002B2CF9AE}" pid="3" name="MSIP_Label_bb0c92cf-9fad-4274-a76d-c5d00437ca20_SetDate">
    <vt:lpwstr>2026-02-23T12:15:32Z</vt:lpwstr>
  </property>
  <property fmtid="{D5CDD505-2E9C-101B-9397-08002B2CF9AE}" pid="4" name="MSIP_Label_bb0c92cf-9fad-4274-a76d-c5d00437ca20_Method">
    <vt:lpwstr>Standard</vt:lpwstr>
  </property>
  <property fmtid="{D5CDD505-2E9C-101B-9397-08002B2CF9AE}" pid="5" name="MSIP_Label_bb0c92cf-9fad-4274-a76d-c5d00437ca20_Name">
    <vt:lpwstr>Vidinė informacija</vt:lpwstr>
  </property>
  <property fmtid="{D5CDD505-2E9C-101B-9397-08002B2CF9AE}" pid="6" name="MSIP_Label_bb0c92cf-9fad-4274-a76d-c5d00437ca20_SiteId">
    <vt:lpwstr>edd4b5db-2ce6-4b06-ad21-46b9f98d12ca</vt:lpwstr>
  </property>
  <property fmtid="{D5CDD505-2E9C-101B-9397-08002B2CF9AE}" pid="7" name="MSIP_Label_bb0c92cf-9fad-4274-a76d-c5d00437ca20_ActionId">
    <vt:lpwstr>df51d03b-3741-4580-abdf-5fdbc53996e2</vt:lpwstr>
  </property>
  <property fmtid="{D5CDD505-2E9C-101B-9397-08002B2CF9AE}" pid="8" name="MSIP_Label_bb0c92cf-9fad-4274-a76d-c5d00437ca20_ContentBits">
    <vt:lpwstr>0</vt:lpwstr>
  </property>
  <property fmtid="{D5CDD505-2E9C-101B-9397-08002B2CF9AE}" pid="9" name="MSIP_Label_bb0c92cf-9fad-4274-a76d-c5d00437ca20_Tag">
    <vt:lpwstr>10, 3, 0, 1</vt:lpwstr>
  </property>
</Properties>
</file>