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33A91" w14:textId="4C13CCCF" w:rsidR="003A5DCF" w:rsidRPr="00A723CD" w:rsidRDefault="003A5DCF" w:rsidP="00060451">
      <w:pPr>
        <w:jc w:val="center"/>
        <w:rPr>
          <w:rFonts w:asciiTheme="minorHAnsi" w:hAnsiTheme="minorHAnsi" w:cstheme="minorHAnsi"/>
          <w:sz w:val="22"/>
          <w:szCs w:val="22"/>
        </w:rPr>
      </w:pPr>
      <w:r w:rsidRPr="00A723C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4E5D50">
        <w:rPr>
          <w:rFonts w:asciiTheme="minorHAnsi" w:hAnsiTheme="minorHAnsi" w:cstheme="minorHAnsi"/>
          <w:sz w:val="22"/>
          <w:szCs w:val="22"/>
        </w:rPr>
        <w:t>Sutarties priedas Nr. 1</w:t>
      </w:r>
      <w:bookmarkStart w:id="0" w:name="_GoBack"/>
      <w:bookmarkEnd w:id="0"/>
    </w:p>
    <w:p w14:paraId="51DA89BE" w14:textId="77777777" w:rsidR="003A5DCF" w:rsidRPr="00A723CD" w:rsidRDefault="003A5DCF">
      <w:pPr>
        <w:rPr>
          <w:rFonts w:asciiTheme="minorHAnsi" w:hAnsiTheme="minorHAnsi" w:cstheme="minorHAnsi"/>
          <w:b/>
          <w:sz w:val="22"/>
          <w:szCs w:val="22"/>
        </w:rPr>
      </w:pPr>
    </w:p>
    <w:p w14:paraId="47E31949" w14:textId="77777777" w:rsidR="003A5DCF" w:rsidRPr="00A723CD" w:rsidRDefault="003A5D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4DE87F" w14:textId="77777777" w:rsidR="003A5DCF" w:rsidRPr="00A723CD" w:rsidRDefault="003A5D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DD4E51" w14:textId="77777777" w:rsidR="00BA774D" w:rsidRPr="00A723CD" w:rsidRDefault="00A25C6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23CD">
        <w:rPr>
          <w:rFonts w:asciiTheme="minorHAnsi" w:hAnsiTheme="minorHAnsi" w:cstheme="minorHAnsi"/>
          <w:b/>
          <w:sz w:val="22"/>
          <w:szCs w:val="22"/>
        </w:rPr>
        <w:t xml:space="preserve">PROGRAMINĖS ĮRANGOS LICENCIJŲ PAKETO NUOMOS PIRKIMO </w:t>
      </w:r>
      <w:r w:rsidR="00BA774D" w:rsidRPr="00A723CD"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6E124EC4" w14:textId="77777777" w:rsidR="00A25C65" w:rsidRPr="00A723CD" w:rsidRDefault="00A25C65">
      <w:pPr>
        <w:rPr>
          <w:rFonts w:asciiTheme="minorHAnsi" w:hAnsiTheme="minorHAnsi" w:cstheme="minorHAnsi"/>
          <w:b/>
          <w:sz w:val="22"/>
          <w:szCs w:val="22"/>
        </w:rPr>
      </w:pPr>
    </w:p>
    <w:p w14:paraId="4F64B122" w14:textId="77777777" w:rsidR="00A25C65" w:rsidRPr="00A723CD" w:rsidRDefault="00A25C65" w:rsidP="00A723CD">
      <w:pPr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723CD">
        <w:rPr>
          <w:rFonts w:asciiTheme="minorHAnsi" w:hAnsiTheme="minorHAnsi" w:cstheme="minorHAnsi"/>
          <w:spacing w:val="-18"/>
          <w:sz w:val="22"/>
          <w:szCs w:val="22"/>
        </w:rPr>
        <w:t>1.</w:t>
      </w:r>
      <w:r w:rsidRPr="00A723CD">
        <w:rPr>
          <w:rFonts w:asciiTheme="minorHAnsi" w:hAnsiTheme="minorHAnsi" w:cstheme="minorHAnsi"/>
          <w:sz w:val="22"/>
          <w:szCs w:val="22"/>
        </w:rPr>
        <w:tab/>
      </w:r>
      <w:r w:rsidRPr="00A723CD">
        <w:rPr>
          <w:rFonts w:asciiTheme="minorHAnsi" w:hAnsiTheme="minorHAnsi" w:cstheme="minorHAnsi"/>
          <w:spacing w:val="5"/>
          <w:sz w:val="22"/>
          <w:szCs w:val="22"/>
        </w:rPr>
        <w:t>PIRKIMO OBJEKTAS</w:t>
      </w:r>
    </w:p>
    <w:p w14:paraId="64EC4FF9" w14:textId="152CE698" w:rsidR="00A25C65" w:rsidRDefault="00D125C6">
      <w:pPr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  <w:r w:rsidRPr="00A723CD">
        <w:rPr>
          <w:rFonts w:asciiTheme="minorHAnsi" w:hAnsiTheme="minorHAnsi" w:cstheme="minorHAnsi"/>
          <w:sz w:val="22"/>
          <w:szCs w:val="22"/>
        </w:rPr>
        <w:t>Pr</w:t>
      </w:r>
      <w:r w:rsidR="00A25C65" w:rsidRPr="00A723CD">
        <w:rPr>
          <w:rFonts w:asciiTheme="minorHAnsi" w:hAnsiTheme="minorHAnsi" w:cstheme="minorHAnsi"/>
          <w:sz w:val="22"/>
          <w:szCs w:val="22"/>
        </w:rPr>
        <w:t>ograminės įrangos licencijų paketo nuomos pirkimas.</w:t>
      </w:r>
      <w:r w:rsidR="00A25C65" w:rsidRPr="00A723CD">
        <w:rPr>
          <w:rFonts w:asciiTheme="minorHAnsi" w:hAnsiTheme="minorHAnsi" w:cstheme="minorHAnsi"/>
          <w:spacing w:val="4"/>
          <w:sz w:val="22"/>
          <w:szCs w:val="22"/>
        </w:rPr>
        <w:t xml:space="preserve"> Pirkimas į atskiras pirkimo objekto dalis neskaidomas.</w:t>
      </w:r>
      <w:r w:rsidR="00E15984" w:rsidRPr="00A723CD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A25C65" w:rsidRPr="00A723CD">
        <w:rPr>
          <w:rFonts w:asciiTheme="minorHAnsi" w:hAnsiTheme="minorHAnsi" w:cstheme="minorHAnsi"/>
          <w:spacing w:val="4"/>
          <w:sz w:val="22"/>
          <w:szCs w:val="22"/>
        </w:rPr>
        <w:t xml:space="preserve">BVPŽ kodas – </w:t>
      </w:r>
      <w:r w:rsidR="00173F1D" w:rsidRPr="00A723CD">
        <w:rPr>
          <w:rFonts w:asciiTheme="minorHAnsi" w:hAnsiTheme="minorHAnsi" w:cstheme="minorHAnsi"/>
          <w:spacing w:val="4"/>
          <w:sz w:val="22"/>
          <w:szCs w:val="22"/>
        </w:rPr>
        <w:t>48732000-8</w:t>
      </w:r>
      <w:r w:rsidR="005138A5" w:rsidRPr="00A723CD">
        <w:rPr>
          <w:rFonts w:asciiTheme="minorHAnsi" w:hAnsiTheme="minorHAnsi" w:cstheme="minorHAnsi"/>
          <w:spacing w:val="4"/>
          <w:sz w:val="22"/>
          <w:szCs w:val="22"/>
        </w:rPr>
        <w:t>.</w:t>
      </w:r>
    </w:p>
    <w:p w14:paraId="7697052B" w14:textId="77777777" w:rsidR="00FD563B" w:rsidRPr="00A723CD" w:rsidRDefault="00FD563B">
      <w:pPr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spacing w:val="4"/>
          <w:sz w:val="22"/>
          <w:szCs w:val="22"/>
        </w:rPr>
      </w:pPr>
    </w:p>
    <w:p w14:paraId="58C4EF81" w14:textId="77777777" w:rsidR="00A25C65" w:rsidRPr="00A723CD" w:rsidRDefault="00A25C65" w:rsidP="00A723CD">
      <w:pPr>
        <w:shd w:val="clear" w:color="auto" w:fill="FFFFFF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723CD">
        <w:rPr>
          <w:rFonts w:asciiTheme="minorHAnsi" w:hAnsiTheme="minorHAnsi" w:cstheme="minorHAnsi"/>
          <w:spacing w:val="-18"/>
          <w:sz w:val="22"/>
          <w:szCs w:val="22"/>
        </w:rPr>
        <w:t>2.</w:t>
      </w:r>
      <w:r w:rsidRPr="00A723CD">
        <w:rPr>
          <w:rFonts w:asciiTheme="minorHAnsi" w:hAnsiTheme="minorHAnsi" w:cstheme="minorHAnsi"/>
          <w:sz w:val="22"/>
          <w:szCs w:val="22"/>
        </w:rPr>
        <w:tab/>
      </w:r>
      <w:r w:rsidRPr="00A723CD">
        <w:rPr>
          <w:rFonts w:asciiTheme="minorHAnsi" w:hAnsiTheme="minorHAnsi" w:cstheme="minorHAnsi"/>
          <w:spacing w:val="5"/>
          <w:sz w:val="22"/>
          <w:szCs w:val="22"/>
        </w:rPr>
        <w:t>PIRKIMO OBJEKTO PRITAIKYMO SRITIS</w:t>
      </w:r>
    </w:p>
    <w:p w14:paraId="1624FEDC" w14:textId="77777777" w:rsidR="00A25C65" w:rsidRPr="00A723CD" w:rsidRDefault="00A25C65" w:rsidP="00A723CD">
      <w:pPr>
        <w:shd w:val="clear" w:color="auto" w:fill="FFFFFF"/>
        <w:tabs>
          <w:tab w:val="left" w:pos="284"/>
        </w:tabs>
        <w:ind w:right="442"/>
        <w:jc w:val="both"/>
        <w:rPr>
          <w:rFonts w:asciiTheme="minorHAnsi" w:hAnsiTheme="minorHAnsi" w:cstheme="minorHAnsi"/>
          <w:sz w:val="22"/>
          <w:szCs w:val="22"/>
        </w:rPr>
      </w:pPr>
      <w:r w:rsidRPr="00A723CD">
        <w:rPr>
          <w:rFonts w:asciiTheme="minorHAnsi" w:hAnsiTheme="minorHAnsi" w:cstheme="minorHAnsi"/>
          <w:spacing w:val="4"/>
          <w:sz w:val="22"/>
          <w:szCs w:val="22"/>
        </w:rPr>
        <w:t xml:space="preserve">Bendrovėje eksploatuojamos </w:t>
      </w:r>
      <w:r w:rsidR="007A41A9" w:rsidRPr="00A723CD">
        <w:rPr>
          <w:rFonts w:asciiTheme="minorHAnsi" w:hAnsiTheme="minorHAnsi" w:cstheme="minorHAnsi"/>
          <w:spacing w:val="4"/>
          <w:sz w:val="22"/>
          <w:szCs w:val="22"/>
        </w:rPr>
        <w:t>programinės įrangos</w:t>
      </w:r>
      <w:r w:rsidRPr="00A723CD">
        <w:rPr>
          <w:rFonts w:asciiTheme="minorHAnsi" w:hAnsiTheme="minorHAnsi" w:cstheme="minorHAnsi"/>
          <w:spacing w:val="4"/>
          <w:sz w:val="22"/>
          <w:szCs w:val="22"/>
        </w:rPr>
        <w:t xml:space="preserve"> atnaujinimas.</w:t>
      </w:r>
    </w:p>
    <w:p w14:paraId="2451ECFB" w14:textId="77777777" w:rsidR="00A25C65" w:rsidRPr="00A723CD" w:rsidRDefault="00A25C65" w:rsidP="00A723CD">
      <w:pPr>
        <w:shd w:val="clear" w:color="auto" w:fill="FFFFFF"/>
        <w:tabs>
          <w:tab w:val="left" w:pos="284"/>
        </w:tabs>
        <w:ind w:left="142" w:right="442"/>
        <w:jc w:val="both"/>
        <w:rPr>
          <w:rFonts w:asciiTheme="minorHAnsi" w:hAnsiTheme="minorHAnsi" w:cstheme="minorHAnsi"/>
          <w:spacing w:val="5"/>
          <w:sz w:val="22"/>
          <w:szCs w:val="22"/>
        </w:rPr>
      </w:pPr>
    </w:p>
    <w:p w14:paraId="0842FC6A" w14:textId="2BB659D9" w:rsidR="00A25C65" w:rsidRDefault="00A25C65" w:rsidP="00FD563B">
      <w:pPr>
        <w:shd w:val="clear" w:color="auto" w:fill="FFFFFF"/>
        <w:tabs>
          <w:tab w:val="left" w:pos="284"/>
        </w:tabs>
        <w:ind w:left="-284" w:right="4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A723CD">
        <w:rPr>
          <w:rFonts w:asciiTheme="minorHAnsi" w:hAnsiTheme="minorHAnsi" w:cstheme="minorHAnsi"/>
          <w:spacing w:val="5"/>
          <w:sz w:val="22"/>
          <w:szCs w:val="22"/>
        </w:rPr>
        <w:t>3. TECHNINIAI REIKALAVIMAI, KURIUOS TURI ATITIKTI PREKĖS</w:t>
      </w:r>
    </w:p>
    <w:p w14:paraId="0DA19D6C" w14:textId="77777777" w:rsidR="00FD563B" w:rsidRPr="00FD563B" w:rsidRDefault="00FD563B" w:rsidP="00FD563B">
      <w:pPr>
        <w:shd w:val="clear" w:color="auto" w:fill="FFFFFF"/>
        <w:tabs>
          <w:tab w:val="left" w:pos="284"/>
        </w:tabs>
        <w:ind w:left="-284" w:right="442" w:firstLine="284"/>
        <w:jc w:val="both"/>
        <w:rPr>
          <w:rFonts w:asciiTheme="minorHAnsi" w:hAnsiTheme="minorHAnsi" w:cstheme="minorHAnsi"/>
          <w:sz w:val="22"/>
          <w:szCs w:val="22"/>
        </w:rPr>
      </w:pPr>
    </w:p>
    <w:p w14:paraId="0CDA26C8" w14:textId="77777777" w:rsidR="00A25C65" w:rsidRPr="00956BC4" w:rsidRDefault="00A25C6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pacing w:val="5"/>
          <w:sz w:val="22"/>
          <w:szCs w:val="22"/>
        </w:rPr>
      </w:pPr>
      <w:r w:rsidRPr="00956BC4">
        <w:rPr>
          <w:rFonts w:asciiTheme="minorHAnsi" w:hAnsiTheme="minorHAnsi" w:cstheme="minorHAnsi"/>
          <w:spacing w:val="5"/>
          <w:sz w:val="22"/>
          <w:szCs w:val="22"/>
        </w:rPr>
        <w:t>3.1. PIRKIMO OBJEKTO SAVYBĖS, FUNKCINIAI REIKALAVIMAI AR/IR NORIMAS REZULTATAS</w:t>
      </w:r>
    </w:p>
    <w:p w14:paraId="280E89F2" w14:textId="5A75FCCC" w:rsidR="00BA774D" w:rsidRPr="00956BC4" w:rsidRDefault="00A25C65" w:rsidP="00A723C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bookmarkStart w:id="1" w:name="_Hlk1933823"/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3.1.1. </w:t>
      </w:r>
      <w:r w:rsidR="00EE4013" w:rsidRPr="00956BC4">
        <w:rPr>
          <w:rFonts w:asciiTheme="minorHAnsi" w:hAnsiTheme="minorHAnsi" w:cstheme="minorHAnsi"/>
          <w:b/>
          <w:sz w:val="22"/>
          <w:szCs w:val="22"/>
          <w:lang w:eastAsia="lt-LT"/>
        </w:rPr>
        <w:t>Microsoft 365 E5 arba lygiavertės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programinės įrangos licencijai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keliami techniniai reikalavimai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50CEC0BC" w14:textId="77777777" w:rsidR="00D141BD" w:rsidRPr="00956BC4" w:rsidRDefault="00D141B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1.1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Funkcionalumo reikalavimai:</w:t>
      </w:r>
    </w:p>
    <w:p w14:paraId="26C4D280" w14:textId="77777777" w:rsidR="004350CB" w:rsidRPr="00956BC4" w:rsidRDefault="004350CB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Paslaugų paketas turi būti sudarytas iš:</w:t>
      </w:r>
    </w:p>
    <w:p w14:paraId="67CC490C" w14:textId="77777777" w:rsidR="004350CB" w:rsidRPr="00956BC4" w:rsidRDefault="00F87B9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Microsoft darbo vietos operacinės sistemos atnaujinimo;</w:t>
      </w:r>
    </w:p>
    <w:p w14:paraId="231B3551" w14:textId="77777777" w:rsidR="004350CB" w:rsidRPr="00956BC4" w:rsidRDefault="00796F5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B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iuro programų rinkinio, su galimybe jį naudoti atjungtu nuo kompiuterio tinklo (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off-line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) režimu;</w:t>
      </w:r>
    </w:p>
    <w:p w14:paraId="65D923BD" w14:textId="77777777" w:rsidR="004350CB" w:rsidRPr="00956BC4" w:rsidRDefault="00796F55">
      <w:pPr>
        <w:tabs>
          <w:tab w:val="left" w:pos="173"/>
        </w:tabs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B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iuro programų rinkinio duomenų sinchronizavimo/perdavimo paslaugų;</w:t>
      </w:r>
    </w:p>
    <w:p w14:paraId="563CF628" w14:textId="77777777" w:rsidR="004350CB" w:rsidRPr="00956BC4" w:rsidRDefault="00796F5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>obilumo ir saugumo įrankių rinkinio;</w:t>
      </w:r>
    </w:p>
    <w:p w14:paraId="7BBC36F7" w14:textId="77777777" w:rsidR="004350CB" w:rsidRPr="00956BC4" w:rsidRDefault="00796F5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P</w:t>
      </w:r>
      <w:r w:rsidR="004350C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rieigos teisės jungimuisi prie organizacijoje įdiegtų serverių. </w:t>
      </w:r>
    </w:p>
    <w:p w14:paraId="7E95AB25" w14:textId="77777777" w:rsidR="004350CB" w:rsidRPr="00956BC4" w:rsidRDefault="004350CB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3.1.1.2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Palaikoma operacinė sistema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4ED3AFBD" w14:textId="77777777" w:rsidR="003A092F" w:rsidRPr="00956BC4" w:rsidRDefault="003A092F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Windows Enterprise 7/8.1/10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2A09C4E5" w14:textId="77777777" w:rsidR="004350CB" w:rsidRPr="00956BC4" w:rsidRDefault="003A092F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Windows Professional 7/8.1/10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53D359DC" w14:textId="77777777" w:rsidR="003A092F" w:rsidRPr="00956BC4" w:rsidRDefault="003A092F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3.1.1.3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darbo vietos operacinės sistemos funkciniai moduliai:</w:t>
      </w:r>
    </w:p>
    <w:p w14:paraId="6E2B3080" w14:textId="7B6FF792" w:rsidR="00A35654" w:rsidRPr="00956BC4" w:rsidRDefault="00A3565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Operacinės sistemos atnaujinimas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9F087B4" w14:textId="11799799" w:rsidR="00A35654" w:rsidRPr="00956BC4" w:rsidRDefault="00A3565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Integruotos disko, failų integralumo tikrinimo priemonės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B92B8C3" w14:textId="00B9904B" w:rsidR="00EF3B6A" w:rsidRPr="00956BC4" w:rsidRDefault="00A3565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Automatinis disko klaidų taisymas. Integruotas nuotolinio prisijungimo su VPN palaikymas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6C70FC4" w14:textId="69E13A33" w:rsidR="00A35654" w:rsidRPr="00956BC4" w:rsidRDefault="00EF3B6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Integruota failų ir naudotojo duomenų archyvavimo posistemė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DB4C704" w14:textId="0082B623" w:rsidR="00EF3B6A" w:rsidRPr="00956BC4" w:rsidRDefault="00A3565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Bylų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versijavimas (šešėlinių kopijų kūrimas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); </w:t>
      </w:r>
    </w:p>
    <w:p w14:paraId="2B43C530" w14:textId="3192021B" w:rsidR="00EF3B6A" w:rsidRPr="00956BC4" w:rsidRDefault="00EF3B6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Integruotas asmeninių duomenų valdymas, kredencialų tvarkymas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1F08905" w14:textId="496791C9" w:rsidR="00EF3B6A" w:rsidRPr="00956BC4" w:rsidRDefault="00EF3B6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Integruotos duomenų, vidinių ir išorinių laikmenų ir bylų šifravimo priemonės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3C562B3" w14:textId="2550B868" w:rsidR="0082053A" w:rsidRPr="00956BC4" w:rsidRDefault="00EF3B6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Integruotos priemonės, leidžiančios dirbti atsijungus nuo kompiuterių tinklo (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Off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line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aplankai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);</w:t>
      </w:r>
    </w:p>
    <w:p w14:paraId="26685DB9" w14:textId="24BF2AA0" w:rsidR="0082053A" w:rsidRPr="00956BC4" w:rsidRDefault="00EF3B6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Integruotos nuotolinės pagalbos priemonės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CE03CE1" w14:textId="7D8D9B3B" w:rsidR="0082053A" w:rsidRPr="00956BC4" w:rsidRDefault="0082053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Automatinis/rankinis operacinės sistemos ir biuro programų paketo atnaujinimas iš gamintojo svetainės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18C3FD5" w14:textId="3C892CB5" w:rsidR="0082053A" w:rsidRPr="00956BC4" w:rsidRDefault="0082053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Galimybė centralizuotai vykdyti operacinės sistemos ir taikomųjų programų įdiegimą darbo vietoje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C799BC8" w14:textId="05EEBB00" w:rsidR="0082053A" w:rsidRPr="00956BC4" w:rsidRDefault="0082053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Galimybė centralizuotai, katalogo tarnybos ir operacinės sistemos priemonėmis vykdyti taikomųjų programų įdiegimo ir paleidimo kontrolę (pvz. uždrausti taikomųjų programų įdiegimą ir paleidimą darbo vietoje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); </w:t>
      </w:r>
    </w:p>
    <w:p w14:paraId="705A137B" w14:textId="41A25367" w:rsidR="0012721D" w:rsidRPr="00956BC4" w:rsidRDefault="0082053A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amintojo 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numatyta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galimyb</w:t>
      </w:r>
      <w:r w:rsidR="0012721D" w:rsidRPr="00956BC4">
        <w:rPr>
          <w:rFonts w:asciiTheme="minorHAnsi" w:hAnsiTheme="minorHAnsi" w:cstheme="minorHAnsi"/>
          <w:sz w:val="22"/>
          <w:szCs w:val="22"/>
          <w:lang w:eastAsia="lt-LT"/>
        </w:rPr>
        <w:t>ė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naudotis Windows Thin PC programine įranga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4C273E4" w14:textId="0B0CC961" w:rsidR="00CD4BC3" w:rsidRPr="00956BC4" w:rsidRDefault="0012721D" w:rsidP="00FD563B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CD4BC3" w:rsidRPr="00956BC4">
        <w:rPr>
          <w:rFonts w:asciiTheme="minorHAnsi" w:hAnsiTheme="minorHAnsi" w:cstheme="minorHAnsi"/>
          <w:sz w:val="22"/>
          <w:szCs w:val="22"/>
          <w:lang w:eastAsia="lt-LT"/>
        </w:rPr>
        <w:t>Teisė licencijuotam naudotojui diegti programinės įrangos atnaujinimus į įrenginius (nepažeidžiant programinės įrangos gamintojo numatyto galimo maksimalus įrenginių skaičius reikalaimo), turinčių kvalifikuojančią operacinę sistemą pagal programinės įrangos gamintojo licencijavimo nuostatas;</w:t>
      </w:r>
    </w:p>
    <w:p w14:paraId="02A5431D" w14:textId="2AC1D473" w:rsidR="003A092F" w:rsidRPr="00956BC4" w:rsidRDefault="0012721D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Teis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ė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naudoti ankstesnes operacinės sistemos versijas (angl. 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downgrade rights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), 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teisė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naudoti virtualioje darbo vietos aplinkoje, 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teisė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naudoti darbo vietos optimizavimo įrankius (angl. 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Microsoft Desktop Optimization Pack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ar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ba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lygiavertė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);</w:t>
      </w:r>
    </w:p>
    <w:p w14:paraId="190C6509" w14:textId="77777777" w:rsidR="004350CB" w:rsidRPr="00956BC4" w:rsidRDefault="0012721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013C7D" w:rsidRPr="00956BC4">
        <w:rPr>
          <w:rFonts w:asciiTheme="minorHAnsi" w:hAnsiTheme="minorHAnsi" w:cstheme="minorHAnsi"/>
          <w:sz w:val="22"/>
          <w:szCs w:val="22"/>
          <w:lang w:eastAsia="lt-LT"/>
        </w:rPr>
        <w:t>S</w:t>
      </w:r>
      <w:r w:rsidR="003A092F" w:rsidRPr="00956BC4">
        <w:rPr>
          <w:rFonts w:asciiTheme="minorHAnsi" w:hAnsiTheme="minorHAnsi" w:cstheme="minorHAnsi"/>
          <w:sz w:val="22"/>
          <w:szCs w:val="22"/>
          <w:lang w:eastAsia="lt-LT"/>
        </w:rPr>
        <w:t>uteiktas MAK ir KMS raktas centralizuotai aktyvacijai.</w:t>
      </w:r>
    </w:p>
    <w:p w14:paraId="0B8CD847" w14:textId="77777777" w:rsidR="003A092F" w:rsidRPr="00956BC4" w:rsidRDefault="003A092F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3.1.1.5</w:t>
      </w:r>
      <w:r w:rsidR="00EE401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biuro programų rinkinio funkciniai moduliai:</w:t>
      </w:r>
    </w:p>
    <w:p w14:paraId="3551C348" w14:textId="77777777" w:rsidR="00013C7D" w:rsidRPr="00956BC4" w:rsidRDefault="00013C7D">
      <w:pPr>
        <w:shd w:val="clear" w:color="auto" w:fill="FFFFFF"/>
        <w:tabs>
          <w:tab w:val="left" w:pos="0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2A0DC0" w:rsidRPr="00956BC4">
        <w:rPr>
          <w:rFonts w:asciiTheme="minorHAnsi" w:hAnsiTheme="minorHAnsi" w:cstheme="minorHAnsi"/>
          <w:sz w:val="22"/>
          <w:szCs w:val="22"/>
          <w:lang w:eastAsia="lt-LT"/>
        </w:rPr>
        <w:t>Tekstų redaktorius, skaičiuoklė, elektroninio pašto ir grupinio darbo programa, pateikčių rengimo</w:t>
      </w:r>
      <w:r w:rsidR="00F85B7E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2A0DC0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programa, duomenų bazių tvarkymo programa, universali užrašų kaupimo programa, komunikacijos programa. </w:t>
      </w:r>
    </w:p>
    <w:p w14:paraId="1CBD706F" w14:textId="77777777" w:rsidR="002A0DC0" w:rsidRPr="00956BC4" w:rsidRDefault="00013C7D">
      <w:pPr>
        <w:shd w:val="clear" w:color="auto" w:fill="FFFFFF"/>
        <w:tabs>
          <w:tab w:val="left" w:pos="0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2A0DC0" w:rsidRPr="00956BC4">
        <w:rPr>
          <w:rFonts w:asciiTheme="minorHAnsi" w:hAnsiTheme="minorHAnsi" w:cstheme="minorHAnsi"/>
          <w:sz w:val="22"/>
          <w:szCs w:val="22"/>
          <w:lang w:eastAsia="lt-LT"/>
        </w:rPr>
        <w:t>Licencijuotas naudotojas turi turėti teisę diegti biuro programų rinkinį į ne mažiau nei 5 įrenginius</w:t>
      </w:r>
    </w:p>
    <w:p w14:paraId="2A8F0C8C" w14:textId="77777777" w:rsidR="002A0DC0" w:rsidRPr="00956BC4" w:rsidRDefault="002A0DC0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3.1.1.6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E4779A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duomenų perdavimo paslaugos moduliai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4CE10F81" w14:textId="5C4D3470" w:rsidR="00E4779A" w:rsidRPr="00956BC4" w:rsidRDefault="00013C7D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lastRenderedPageBreak/>
        <w:t xml:space="preserve">- </w:t>
      </w:r>
      <w:r w:rsidR="00E4779A" w:rsidRPr="00956BC4">
        <w:rPr>
          <w:rFonts w:asciiTheme="minorHAnsi" w:hAnsiTheme="minorHAnsi" w:cstheme="minorHAnsi"/>
          <w:sz w:val="22"/>
          <w:szCs w:val="22"/>
          <w:lang w:eastAsia="lt-LT"/>
        </w:rPr>
        <w:t>Elektroninio pašto ir grupinio darbo duomenų apsikeitimo paslauga, svetainių ir darbo sričių talpinimo paslauga, komunikacijos paslauga, duomenų anali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zė</w:t>
      </w:r>
      <w:r w:rsidR="00E4779A" w:rsidRPr="00956BC4">
        <w:rPr>
          <w:rFonts w:asciiTheme="minorHAnsi" w:hAnsiTheme="minorHAnsi" w:cstheme="minorHAnsi"/>
          <w:sz w:val="22"/>
          <w:szCs w:val="22"/>
          <w:lang w:eastAsia="lt-LT"/>
        </w:rPr>
        <w:t>s paslauga.</w:t>
      </w:r>
    </w:p>
    <w:p w14:paraId="711CADFD" w14:textId="77777777" w:rsidR="00973044" w:rsidRPr="00956BC4" w:rsidRDefault="0097304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3.1.1.7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teksto redaktoriui</w:t>
      </w:r>
      <w:r w:rsidR="000C269C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744BB2DA" w14:textId="77777777" w:rsidR="000C269C" w:rsidRPr="00956BC4" w:rsidRDefault="00013C7D">
      <w:pPr>
        <w:ind w:left="-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G</w:t>
      </w:r>
      <w:r w:rsidR="000C269C" w:rsidRPr="00956BC4">
        <w:rPr>
          <w:rFonts w:asciiTheme="minorHAnsi" w:hAnsiTheme="minorHAnsi" w:cstheme="minorHAnsi"/>
          <w:sz w:val="22"/>
          <w:szCs w:val="22"/>
          <w:lang w:eastAsia="lt-LT"/>
        </w:rPr>
        <w:t>alimyb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ė</w:t>
      </w:r>
      <w:r w:rsidR="000C269C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dirbti su makrokomandomis, užtikrinant suderinamumą su Microsoft Word versijų makrokomandomis ir paruoštais dokumentų šablonais, kuriuose naudojamos makrokomandos.</w:t>
      </w:r>
    </w:p>
    <w:p w14:paraId="17193D6C" w14:textId="77777777" w:rsidR="000C269C" w:rsidRPr="00956BC4" w:rsidRDefault="00E513E2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3.1.1.8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universaliai užrašų kaupimo programai:</w:t>
      </w:r>
    </w:p>
    <w:p w14:paraId="3E562530" w14:textId="388CE3D9" w:rsidR="00E513E2" w:rsidRPr="00956BC4" w:rsidRDefault="000F72CC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Galimyb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ė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įkelti duomenis teksto, nuotraukų pavidalu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9DD6AD2" w14:textId="100DC33E" w:rsidR="00E513E2" w:rsidRPr="00956BC4" w:rsidRDefault="000F72CC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ntegruot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as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piešimo modul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is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E57BF9A" w14:textId="771B8BD1" w:rsidR="00E513E2" w:rsidRPr="00956BC4" w:rsidRDefault="009938B3">
      <w:pPr>
        <w:ind w:left="-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I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ntegruot</w:t>
      </w:r>
      <w:r w:rsidR="006307DD" w:rsidRPr="00956BC4">
        <w:rPr>
          <w:rFonts w:asciiTheme="minorHAnsi" w:hAnsiTheme="minorHAnsi" w:cstheme="minorHAnsi"/>
          <w:sz w:val="22"/>
          <w:szCs w:val="22"/>
          <w:lang w:eastAsia="lt-LT"/>
        </w:rPr>
        <w:t>as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teksto atpažinimo (angl. 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OCR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) modul</w:t>
      </w:r>
      <w:r w:rsidR="006307DD" w:rsidRPr="00956BC4">
        <w:rPr>
          <w:rFonts w:asciiTheme="minorHAnsi" w:hAnsiTheme="minorHAnsi" w:cstheme="minorHAnsi"/>
          <w:sz w:val="22"/>
          <w:szCs w:val="22"/>
          <w:lang w:eastAsia="lt-LT"/>
        </w:rPr>
        <w:t>is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, leidžiantį ieškoti tekstinės informacijos nuotraukų formate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75E2B18" w14:textId="5DF250EB" w:rsidR="00E513E2" w:rsidRPr="00956BC4" w:rsidRDefault="006307DD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Bendro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naudojimo užrašų 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knygučių 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saugo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ji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mas failų serveryje arba lygiavertėje kaip 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Microsoft SharePoint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aplinkoje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0DB4189" w14:textId="7F93577F" w:rsidR="00E513E2" w:rsidRPr="00956BC4" w:rsidRDefault="006307DD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siųsti užrašų knygučių lapus per elektroninio pašto ir grupinio darbo programą kaip laišką, kaip prikabintą dokumentą, taip pat .pdf formatu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66DF731" w14:textId="77777777" w:rsidR="00973044" w:rsidRPr="00956BC4" w:rsidRDefault="009F7029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A</w:t>
      </w:r>
      <w:r w:rsidR="00E513E2" w:rsidRPr="00956BC4">
        <w:rPr>
          <w:rFonts w:asciiTheme="minorHAnsi" w:hAnsiTheme="minorHAnsi" w:cstheme="minorHAnsi"/>
          <w:sz w:val="22"/>
          <w:szCs w:val="22"/>
          <w:lang w:eastAsia="lt-LT"/>
        </w:rPr>
        <w:t>utomatizuotas kitų naudotojų pakvietimas prisijungti prie užrašų knygutės.</w:t>
      </w:r>
    </w:p>
    <w:p w14:paraId="33B0E526" w14:textId="77777777" w:rsidR="00F87B9A" w:rsidRPr="00956BC4" w:rsidRDefault="00F87B9A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3.1.1.9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skaičiuoklei:</w:t>
      </w:r>
    </w:p>
    <w:p w14:paraId="2453AE2F" w14:textId="77777777" w:rsidR="00F87B9A" w:rsidRPr="00956BC4" w:rsidRDefault="00F87B9A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apdoroti duomenis įvairiais pjūviais dinaminės analizės lentelėse (angl. „pivot table“ arba analogiškos).</w:t>
      </w:r>
    </w:p>
    <w:p w14:paraId="394E1093" w14:textId="77777777" w:rsidR="00CA788E" w:rsidRPr="00956BC4" w:rsidRDefault="008E15B6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3.1.1.10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komunikacijų programai:</w:t>
      </w:r>
    </w:p>
    <w:p w14:paraId="02DEA688" w14:textId="5290A2BD" w:rsidR="0077238E" w:rsidRPr="00956BC4" w:rsidRDefault="008E15B6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77238E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Ž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inučių pranešimo servisas ir naudotojų būsenos indikatoriai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32A75BB1" w14:textId="11C01364" w:rsidR="008E15B6" w:rsidRPr="00956BC4" w:rsidRDefault="0077238E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8E15B6" w:rsidRPr="00956BC4">
        <w:rPr>
          <w:rFonts w:asciiTheme="minorHAnsi" w:hAnsiTheme="minorHAnsi" w:cstheme="minorHAnsi"/>
          <w:sz w:val="22"/>
          <w:szCs w:val="22"/>
          <w:lang w:eastAsia="lt-LT"/>
        </w:rPr>
        <w:t>alimybė paskirti garso / vaizdo konferencijas (angl. „Online meeting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“);</w:t>
      </w:r>
    </w:p>
    <w:p w14:paraId="59755631" w14:textId="10B497EE" w:rsidR="008E15B6" w:rsidRPr="00956BC4" w:rsidRDefault="0077238E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8E15B6" w:rsidRPr="00956BC4">
        <w:rPr>
          <w:rFonts w:asciiTheme="minorHAnsi" w:hAnsiTheme="minorHAnsi" w:cstheme="minorHAnsi"/>
          <w:sz w:val="22"/>
          <w:szCs w:val="22"/>
          <w:lang w:eastAsia="lt-LT"/>
        </w:rPr>
        <w:t>alimybė nukreipti skambučius (į mobilų telefoną, kolegoms ir kt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.);</w:t>
      </w:r>
    </w:p>
    <w:p w14:paraId="05786BD3" w14:textId="77777777" w:rsidR="008E15B6" w:rsidRPr="00956BC4" w:rsidRDefault="0077238E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8E15B6" w:rsidRPr="00956BC4">
        <w:rPr>
          <w:rFonts w:asciiTheme="minorHAnsi" w:hAnsiTheme="minorHAnsi" w:cstheme="minorHAnsi"/>
          <w:sz w:val="22"/>
          <w:szCs w:val="22"/>
          <w:lang w:eastAsia="lt-LT"/>
        </w:rPr>
        <w:t>alimybė saugoti išeinančių skambučių istoriją elektroninio pašto programoje.</w:t>
      </w:r>
    </w:p>
    <w:p w14:paraId="77CD1ED8" w14:textId="77777777" w:rsidR="008E15B6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3.1.1.11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naudotojo talpyklai:</w:t>
      </w:r>
    </w:p>
    <w:p w14:paraId="13253038" w14:textId="77777777" w:rsidR="00252FC4" w:rsidRPr="00956BC4" w:rsidRDefault="00252FC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Su kiekvienu pateikiamu paslaugų paketu turi būti užtikrinta ne mažesnė kaip 1TB talpykla naudotojo duomenims programinės įrangos gamintojo duomenų centre saugoti. </w:t>
      </w:r>
    </w:p>
    <w:p w14:paraId="14B78F9D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3.1.1.12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elektroninio pašto ir grupinio darbo duomenų sinchronizavimo paslaugai:</w:t>
      </w:r>
    </w:p>
    <w:p w14:paraId="610D4782" w14:textId="7B354C91" w:rsidR="00252FC4" w:rsidRPr="00956BC4" w:rsidRDefault="00252FC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be papildomo mokesčio kiekvienam paslaugos naudotojui skirti ne mažesnę nei 50GB talpos pašto dėžutę, kuri bus talpinama programinės įrangos gamintojo duomenų centre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57D3F62" w14:textId="46C73EFA" w:rsidR="00252FC4" w:rsidRPr="00956BC4" w:rsidRDefault="00252FC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naudotojui pašto dėžutę pasiekti 24 val. per parą, 7 dienas per savaitę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0F587CA" w14:textId="64C7D0AA" w:rsidR="00252FC4" w:rsidRPr="00956BC4" w:rsidRDefault="00252FC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pašto dėžutes pasiekti per atjungtą nuo kompiuterio tinklo (angl. „off-line“) klientinę programą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,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pateikiamą šios paslaugos apimtyje, per interneto naršyklę, per mobilų įrenginį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26672D85" w14:textId="609CED69" w:rsidR="00252FC4" w:rsidRPr="00956BC4" w:rsidRDefault="00252FC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Duomenų apsikeitimas turi būti užtikrintas priverstinio duomenų pateikimo į galinį įrenginį (angl. „Push“) technologija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F4A18B0" w14:textId="7F4CC54F" w:rsidR="00252FC4" w:rsidRPr="00956BC4" w:rsidRDefault="00252FC4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275FEE" w:rsidRPr="00956BC4">
        <w:rPr>
          <w:rFonts w:asciiTheme="minorHAnsi" w:hAnsiTheme="minorHAnsi" w:cstheme="minorHAnsi"/>
          <w:sz w:val="22"/>
          <w:szCs w:val="22"/>
          <w:lang w:eastAsia="lt-LT"/>
        </w:rPr>
        <w:t>I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ntegruotas ir centralizuotai valdomas resursų rezervavimas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8A1FBD1" w14:textId="3F3A64AE" w:rsidR="00252FC4" w:rsidRPr="00956BC4" w:rsidRDefault="00275FEE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252FC4" w:rsidRPr="00956BC4">
        <w:rPr>
          <w:rFonts w:asciiTheme="minorHAnsi" w:hAnsiTheme="minorHAnsi" w:cstheme="minorHAnsi"/>
          <w:sz w:val="22"/>
          <w:szCs w:val="22"/>
          <w:lang w:eastAsia="lt-LT"/>
        </w:rPr>
        <w:t>alimybė valdyti paslaugos nustatymus komandinių eilučių pagalba (angl. „scripting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“); </w:t>
      </w:r>
    </w:p>
    <w:p w14:paraId="39465FA3" w14:textId="3E354027" w:rsidR="00252FC4" w:rsidRPr="00956BC4" w:rsidRDefault="00275FEE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252FC4" w:rsidRPr="00956BC4">
        <w:rPr>
          <w:rFonts w:asciiTheme="minorHAnsi" w:hAnsiTheme="minorHAnsi" w:cstheme="minorHAnsi"/>
          <w:sz w:val="22"/>
          <w:szCs w:val="22"/>
          <w:lang w:eastAsia="lt-LT"/>
        </w:rPr>
        <w:t>Pametus mobilų telefoną su mobiliu pašto klientu, naudotojas turi turėti galimybę naudodamasis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252FC4" w:rsidRPr="00956BC4">
        <w:rPr>
          <w:rFonts w:asciiTheme="minorHAnsi" w:hAnsiTheme="minorHAnsi" w:cstheme="minorHAnsi"/>
          <w:sz w:val="22"/>
          <w:szCs w:val="22"/>
          <w:lang w:eastAsia="lt-LT"/>
        </w:rPr>
        <w:t>pašto klientu (naršyklėje) pareikalauti pamesto mobilaus telefono duomenų panaikinimo.</w:t>
      </w:r>
    </w:p>
    <w:p w14:paraId="5BCFBA78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3.1.1.13</w:t>
      </w:r>
      <w:r w:rsidR="00D40A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svetainių ir darbo sričių talpinimo paslaugai:</w:t>
      </w:r>
    </w:p>
    <w:p w14:paraId="4B3167A8" w14:textId="1D114265" w:rsidR="004F066F" w:rsidRPr="00956BC4" w:rsidRDefault="004F066F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Galimybė be papildomo mokesčio talpinti ir kurti svetaines ir darbo sritis tiekėjo serveriuose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1627E9C" w14:textId="3A2CE66C" w:rsidR="004F066F" w:rsidRPr="00956BC4" w:rsidRDefault="004F066F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pasiekti sukurtas svetaines ir darbo sritis 24 val. per parą, 7 dienas per savaitę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A9FF3B2" w14:textId="67908CE2" w:rsidR="004F066F" w:rsidRPr="00956BC4" w:rsidRDefault="004F066F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Galimybė, naudojant sinchronizaciją su paslaugos apimtyje pateikiama klientine programine įranga, gauti ir redaguoti svetainių ir darbo sričių turinį atjungtu nuo kompiuterio tinklo (angl. „off-line“) režimu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554E960" w14:textId="592E802C" w:rsidR="009174BD" w:rsidRPr="00956BC4" w:rsidRDefault="004F066F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naudoti </w:t>
      </w:r>
      <w:r w:rsidR="00B24006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aukščiausio lygio svetaines ( angl. „site“) ir antrines svetaines (angl. „subsite“) 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(galimybė automatiškai susikurti specialios paskirties svetaines, susietas su aukščiausio lygio svetaine, pvz. svetainė, skirta tik tam tikrai organizacijos darbo grupei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); </w:t>
      </w:r>
    </w:p>
    <w:p w14:paraId="26E4417C" w14:textId="791EF3B5" w:rsidR="009174BD" w:rsidRPr="00956BC4" w:rsidRDefault="009174BD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alimybė vykdyti bendrą paiešką visose svetainėse pagal kataloge suteiktas teises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DB101FF" w14:textId="33785BDE" w:rsidR="004F066F" w:rsidRPr="00956BC4" w:rsidRDefault="009174BD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DA1903" w:rsidRPr="00956BC4">
        <w:rPr>
          <w:rFonts w:asciiTheme="minorHAnsi" w:hAnsiTheme="minorHAnsi" w:cstheme="minorHAnsi"/>
          <w:sz w:val="22"/>
          <w:szCs w:val="22"/>
          <w:lang w:eastAsia="lt-LT"/>
        </w:rPr>
        <w:t>Do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kumentų versijavimas, integruotos elektroninių dokumentų gyvavimo ciklo valdymo priemonės, darbo sekų valdymo priemonės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2AA66636" w14:textId="2B6929E4" w:rsidR="00A0747D" w:rsidRPr="00956BC4" w:rsidRDefault="00DA1903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A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smeninių bei grupinių kalendorių turinio valdymo galimybės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CABDF89" w14:textId="460DB244" w:rsidR="00DA1903" w:rsidRPr="00956BC4" w:rsidRDefault="00A0747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Svetainių supaprastintos versijos turi būti automatiškai prieinamos iš mobilių įrenginių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8AB7444" w14:textId="167CBD63" w:rsidR="00DA1903" w:rsidRPr="00956BC4" w:rsidRDefault="00DA1903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alimybė skaičiuoklės, formų / anketų dokumentus peržiūrėti interneto naršyklėje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4984B50" w14:textId="4A7A3AE8" w:rsidR="004944D5" w:rsidRPr="00956BC4" w:rsidRDefault="00DA1903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alimybė formas / anketas atvaizduoti / redaguoti kliento programine įranga ir naršyklėje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18E2A95" w14:textId="4E32BC1C" w:rsidR="004944D5" w:rsidRPr="00956BC4" w:rsidRDefault="004944D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arso ir vaizdo medžiagos valdymas bibliotekų pagalba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6046CE6" w14:textId="0B67523F" w:rsidR="004944D5" w:rsidRPr="00956BC4" w:rsidRDefault="004944D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lastRenderedPageBreak/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alimybė riboti prieigą prie informacijos apibrėžiant roles ir teises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2D27411" w14:textId="15CAE6B9" w:rsidR="004944D5" w:rsidRPr="00956BC4" w:rsidRDefault="004944D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alimybė turėti personalizuotą svetainių erdvę</w:t>
      </w:r>
      <w:r w:rsidR="00377D3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EBB9914" w14:textId="77777777" w:rsidR="004F066F" w:rsidRPr="00956BC4" w:rsidRDefault="004944D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4F066F" w:rsidRPr="00956BC4">
        <w:rPr>
          <w:rFonts w:asciiTheme="minorHAnsi" w:hAnsiTheme="minorHAnsi" w:cstheme="minorHAnsi"/>
          <w:sz w:val="22"/>
          <w:szCs w:val="22"/>
          <w:lang w:eastAsia="lt-LT"/>
        </w:rPr>
        <w:t>alimybė be papildomo programavimo atlikti paiešką turinio valdymo sistemoje, bylų tarnybinėje stotyje, pašto ir kitose sistemose.</w:t>
      </w:r>
    </w:p>
    <w:p w14:paraId="4DEC5321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3.1.1.14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AD70CC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>Reikalavimai komunikacijos paslaugai:</w:t>
      </w:r>
    </w:p>
    <w:p w14:paraId="7E3E0209" w14:textId="4AC3E1EA" w:rsidR="00AD70CC" w:rsidRPr="00956BC4" w:rsidRDefault="00AD70CC" w:rsidP="005B113C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8976E1" w:rsidRPr="00956BC4">
        <w:rPr>
          <w:rFonts w:asciiTheme="minorHAnsi" w:hAnsiTheme="minorHAnsi" w:cstheme="minorHAnsi"/>
          <w:sz w:val="22"/>
          <w:szCs w:val="22"/>
          <w:lang w:eastAsia="lt-LT"/>
        </w:rPr>
        <w:t>N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audojant programinės įrangos gamintojo serverius </w:t>
      </w:r>
      <w:r w:rsidR="00D6356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galimybė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užtikrinti komunikacijų įrangos 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funkcij</w:t>
      </w:r>
      <w:r w:rsidR="005B113C" w:rsidRPr="00956BC4">
        <w:rPr>
          <w:rFonts w:asciiTheme="minorHAnsi" w:hAnsiTheme="minorHAnsi" w:cstheme="minorHAnsi"/>
          <w:sz w:val="22"/>
          <w:szCs w:val="22"/>
          <w:lang w:eastAsia="lt-LT"/>
        </w:rPr>
        <w:t>as</w:t>
      </w:r>
      <w:r w:rsidR="00663947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šios</w:t>
      </w:r>
      <w:r w:rsidR="002E7F8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5B113C" w:rsidRPr="00956BC4">
        <w:rPr>
          <w:rFonts w:asciiTheme="minorHAnsi" w:hAnsiTheme="minorHAnsi" w:cstheme="minorHAnsi"/>
          <w:sz w:val="22"/>
          <w:szCs w:val="22"/>
          <w:lang w:eastAsia="lt-LT"/>
        </w:rPr>
        <w:t>paslaugos naudotojams</w:t>
      </w:r>
      <w:r w:rsidR="00C26ED0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72C0B134" w14:textId="7C792C0B" w:rsidR="00AD70CC" w:rsidRPr="00956BC4" w:rsidRDefault="00AD70CC" w:rsidP="005B113C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naudotis komunikacijų funkcionalumu 24 val. per parą, 7 dienas per savaitę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55B12C5" w14:textId="4F9B96BC" w:rsidR="00420CF9" w:rsidRPr="00956BC4" w:rsidRDefault="00AD70CC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Tiekėjo pateikiamas funkcionalumas privalo apimti garso, vaizdo, www tinklo konferencijas tarp kelių dalyvių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1EC0B92" w14:textId="1EF28423" w:rsidR="00AD70CC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Ž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>inučių pranešimo servisą ir naudotojų būsenos indikatorius paslaugos naudotojams, grupinius susirašinėjimus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784D17C" w14:textId="4FB3FD7B" w:rsidR="00AD70CC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alimybė paslaugas pasiekti naudojant atjungtą nuo kompiuterio tinklo (angl. „off-line“), kartu su paslauga 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pateikiama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programine 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>įranga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0D6535D3" w14:textId="55623B2B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>alimybė paskambinti iš elektroninio pašto ir grupinio darbo programinės įrangos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ECEA6D5" w14:textId="3484B6A4" w:rsidR="00AD70CC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</w:t>
      </w:r>
      <w:r w:rsidR="00AD70CC" w:rsidRPr="00956BC4">
        <w:rPr>
          <w:rFonts w:asciiTheme="minorHAnsi" w:hAnsiTheme="minorHAnsi" w:cstheme="minorHAnsi"/>
          <w:sz w:val="22"/>
          <w:szCs w:val="22"/>
          <w:lang w:eastAsia="lt-LT"/>
        </w:rPr>
        <w:t>alimybė naudotojui būti informuotam apie praleistus skambučius (per elektroninio pašto ir grupinio darbo, komunikacijos programinę įrangą). Turi būti galimybė paskirti garso/vaizdo konferencijas (angl. „Online meeting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“).</w:t>
      </w:r>
    </w:p>
    <w:p w14:paraId="58E328A5" w14:textId="625F7922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3.1.1.15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420CF9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duomenų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analizės </w:t>
      </w:r>
      <w:r w:rsidR="00420CF9" w:rsidRPr="00956BC4">
        <w:rPr>
          <w:rFonts w:asciiTheme="minorHAnsi" w:hAnsiTheme="minorHAnsi" w:cstheme="minorHAnsi"/>
          <w:sz w:val="22"/>
          <w:szCs w:val="22"/>
          <w:lang w:eastAsia="lt-LT"/>
        </w:rPr>
        <w:t>paslaugai:</w:t>
      </w:r>
    </w:p>
    <w:p w14:paraId="1D9B381B" w14:textId="03B6F91A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Turi veikti integruotoje aplinkoje su kitomis duomenų perdavimo paslaugos modulio bei mobilumo ir saugumo įrankių rinkinio modulio paslaugomis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6C42871" w14:textId="1D7F1591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Turi leisti jungtis prie įvairių duomenų šaltinių ir vizualizuotai pateikti juos įvarių ataskaitų ir duomenų lentų formatais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E505F94" w14:textId="77777777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Duomenys, kurie reikalingi sukurti ataskaitas ir duomenų lentas, turi būti talpinami atskiroje virtualioje erdvėje nuo duomenų šaltinių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. </w:t>
      </w:r>
    </w:p>
    <w:p w14:paraId="3C6F7327" w14:textId="0674D5E5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Teisė 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>su Excel programa</w:t>
      </w:r>
      <w:r w:rsidR="00842E7F" w:rsidRPr="00956BC4" w:rsidDel="00842E7F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842E7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analizuoti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duomenis iš virtualios aplinkos .</w:t>
      </w:r>
    </w:p>
    <w:p w14:paraId="1AA17676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3.1.1.16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420CF9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mobilumo ir saugumo įrankių rinkinio funkciniai moduliai:</w:t>
      </w:r>
    </w:p>
    <w:p w14:paraId="3F4A57CC" w14:textId="4B3E7002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Centralizuota mobilių įrenginių valdymo paslauga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2216F92A" w14:textId="355BD0F2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Naudotojų katalogo tarnyba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66181BE" w14:textId="1E6BB40D" w:rsidR="00420CF9" w:rsidRPr="00956BC4" w:rsidRDefault="00420CF9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Centralizuotas dokumentų šifravimo servisas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5BB4CC9" w14:textId="24E70BEC" w:rsidR="00420CF9" w:rsidRPr="00956BC4" w:rsidRDefault="00420CF9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Pažangioji grėsmių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analizė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. </w:t>
      </w:r>
    </w:p>
    <w:p w14:paraId="3D7D910A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3.1.1.17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420CF9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centralizuotai mobilių įrenginių valdymo paslaugai:</w:t>
      </w:r>
    </w:p>
    <w:p w14:paraId="1531F431" w14:textId="4EC13539" w:rsidR="00420CF9" w:rsidRPr="00956BC4" w:rsidRDefault="00420CF9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Užtikrintas centralizuotas taisyklių pritaikymas ir valdymas mobiliems įrenginiams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871C12F" w14:textId="6523B966" w:rsidR="00420CF9" w:rsidRPr="00956BC4" w:rsidRDefault="00420CF9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valdyti ir nuotoliniu būdu įdiegti/išdiegti mobilias aplikacijas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F0D098D" w14:textId="1597DD12" w:rsidR="00420CF9" w:rsidRPr="00956BC4" w:rsidRDefault="00420CF9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naudotojams patiems įtraukti turimus įrenginius į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perkančiojo subjekto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valdomų įrenginių sąrašą ir diegti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pateikiamas aplikacijas iš savitarnos portalo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234727D" w14:textId="7E08BADA" w:rsidR="00420CF9" w:rsidRPr="00956BC4" w:rsidRDefault="00420CF9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Suderinta su šiomis operacinėmis sistemomis: Apple iOS, Android, Windows Phone.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br/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Turi būti galimybė išvalyti (angl. „wipe“) mobilų įrenginį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nuotoliniu būdu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21190073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3.1.1.18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420CF9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naudotojų katalogo tarnybai:</w:t>
      </w:r>
    </w:p>
    <w:p w14:paraId="573309DA" w14:textId="0E7946B8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Naudotojų katalogo tarnyba turi būti talpinama programinės įrangos gamintojo duomenų centre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suteikti prieigą prie WEB aplikacijų, įdiegtų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perkančiojo subjekto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duomenų centre ir apsaugotų ugniasiene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C0DD460" w14:textId="5D9AB96A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Dviejų faktorių autentifikavimo funkcionalumas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9993B19" w14:textId="13C7F6AB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Vieningo prisijungimo (angl. „single sign-on“) galimybė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267CE7DB" w14:textId="794ECBD2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naudotojui savarankiškai pasikeisti ar/ir atstatyti slaptažodį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20D771C3" w14:textId="5EEE1EFD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suteikti administratoriams privilegijuotų administratorių roles ir nustatyti tik laikiną teisių galiojimo terminą (angl. „just in time administrator access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“); </w:t>
      </w:r>
    </w:p>
    <w:p w14:paraId="0433F7F9" w14:textId="3EE6E28F" w:rsidR="00420CF9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Naudotojų paskyrų apsaugos 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>priemonės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: identifikuoti galimai rizikingas paskyras ir paskyrų atliekamus rizikingus įvykius, siųsti pranešimus apie identifikuotas rizikas atsakingiems asmenims, blokuoti identifikuotų rizikingų paskyrų prieigą prie vidinių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perkančiojo subjekto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resursų.</w:t>
      </w:r>
    </w:p>
    <w:p w14:paraId="58BCAC6D" w14:textId="3A8E4EE8" w:rsidR="00256615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3.1.1.19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centralizuotam dokumentų šifravimo servisui:</w:t>
      </w:r>
    </w:p>
    <w:p w14:paraId="592FA870" w14:textId="48373A07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Suteiktas centralizuotas dokumentų šifravimo servisas, kurio pagalba naudotojas galėtų užšifruoti bet kurį biuro programų paketo dokumentą ir priskirti teises į šį dokumentą kitam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="00060451" w:rsidRPr="00956BC4" w:rsidDel="00060451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naudotojui</w:t>
      </w:r>
      <w:r w:rsidR="00873A3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45DBE89" w14:textId="09BA0174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lastRenderedPageBreak/>
        <w:t>- Šifravimo servisas turi turėti teisę naudoti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s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taisykl</w:t>
      </w:r>
      <w:r w:rsidR="008F4B27" w:rsidRPr="00956BC4">
        <w:rPr>
          <w:rFonts w:asciiTheme="minorHAnsi" w:hAnsiTheme="minorHAnsi" w:cstheme="minorHAnsi"/>
          <w:sz w:val="22"/>
          <w:szCs w:val="22"/>
          <w:lang w:eastAsia="lt-LT"/>
        </w:rPr>
        <w:t>ėmis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, kuriomis remiantis biuro programų paketų dokumentai būtų šifruojami automatiškai ir jiems suteikiamos iš anksto nustatytos prieigos teisės atitinkamiems naudotojams ar jų grupėms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B634C2F" w14:textId="3FD67517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stebėti šifruoto dokumento naudojimą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B6E8CAD" w14:textId="2156C4CE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Sudaryta galimybė eigoje keisti prieigos teises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B17AE60" w14:textId="77777777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Paslauga turi būti suderinta su šiomis operacinėmis sistemomis: Windows, Apple iOS, Android.  </w:t>
      </w:r>
    </w:p>
    <w:p w14:paraId="16897770" w14:textId="6BF93F60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3.1.1.20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pažangiajai grėsmių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analizei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32B7C002" w14:textId="540136DE" w:rsidR="00256615" w:rsidRPr="00956BC4" w:rsidRDefault="0025661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aptikti neįprastą naudotojų elgseną ir įtartiną veiklą, kaip prisijungimai iš neįprastos vietos, prisijungimai netipiniu laiku, priėjimai prie neįprastų resursų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 </w:t>
      </w:r>
    </w:p>
    <w:p w14:paraId="4E4DC8AB" w14:textId="4DA2B931" w:rsidR="00256615" w:rsidRPr="00956BC4" w:rsidRDefault="0025661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aptikti kenkėjiškas atakas ir saugumo spragas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9182DF4" w14:textId="76A75EC5" w:rsidR="00256615" w:rsidRPr="00956BC4" w:rsidRDefault="0025661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identifikuoti bandymus atspėti naudotojų slaptažodžius panaudojant įvairių simbolių kombinacijas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FA79759" w14:textId="77777777" w:rsidR="00256615" w:rsidRPr="00956BC4" w:rsidRDefault="0025661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Identifikuoti nesankcionuotus privilegijuotų teisių suteikimus. </w:t>
      </w:r>
    </w:p>
    <w:p w14:paraId="6B660387" w14:textId="0DEBA0D5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3.1.1.21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Teisės jungimuisi prie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įdiegtų serverių:</w:t>
      </w:r>
    </w:p>
    <w:p w14:paraId="43A235D9" w14:textId="2D614E76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Exchange Server Standard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</w:p>
    <w:p w14:paraId="40F89D93" w14:textId="090BBF2A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Exchange Server Enterprise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1CC1DEC8" w14:textId="22B16DE0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SharePoint Server Standard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</w:p>
    <w:p w14:paraId="548C51FB" w14:textId="0BD0E605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SharePoint Server Enterprise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</w:p>
    <w:p w14:paraId="2631F449" w14:textId="681517C5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Skype for Business Server Standard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</w:p>
    <w:p w14:paraId="65754FC9" w14:textId="0C3DC520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Skype for Business Server Enterprise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</w:p>
    <w:p w14:paraId="6082C5DB" w14:textId="38C006F6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Windows Server CAL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13ED5BB8" w14:textId="77777777" w:rsidR="008D494D" w:rsidRPr="00956BC4" w:rsidRDefault="008D494D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System Center Configuration Manager ML.</w:t>
      </w:r>
    </w:p>
    <w:p w14:paraId="3DC32D42" w14:textId="77777777" w:rsidR="00252FC4" w:rsidRPr="00956BC4" w:rsidRDefault="00252FC4" w:rsidP="00F01F63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3.1.1.22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>Licencijų paketas turi būti vieno gamintojo.</w:t>
      </w:r>
    </w:p>
    <w:p w14:paraId="03AC0E5A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3.1.1.23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>Naudotojo sąsaja:</w:t>
      </w:r>
    </w:p>
    <w:p w14:paraId="7AAF5035" w14:textId="77777777" w:rsidR="00256615" w:rsidRPr="00956BC4" w:rsidRDefault="0025661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Programinė įranga turi palaikyti ir užtikrinti daugiakalbę naudotojo sąsają, atsižvelgiant į gamintojo galimybes (anglų, lietuvių, rusų, lenkų kalbos privalomos).</w:t>
      </w:r>
    </w:p>
    <w:p w14:paraId="32A50654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3.1.1.24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>Centralizuotas naudotojų tvarkymas:</w:t>
      </w:r>
    </w:p>
    <w:p w14:paraId="7FF08EC4" w14:textId="77777777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Operacinė sistema turi turėti galimybę autentifikuotis Microsoft Active Directory sistemoje.</w:t>
      </w:r>
    </w:p>
    <w:p w14:paraId="4AA1F5A1" w14:textId="77777777" w:rsidR="00252FC4" w:rsidRPr="00956BC4" w:rsidRDefault="00252FC4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3.1.1.25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>Licencijavimo tipas:</w:t>
      </w:r>
    </w:p>
    <w:p w14:paraId="42590837" w14:textId="77777777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Licencijų paketas turi būti skirtas naudotojui (angl. „User“). </w:t>
      </w:r>
    </w:p>
    <w:p w14:paraId="6C9D00F1" w14:textId="77777777" w:rsidR="00256615" w:rsidRPr="00956BC4" w:rsidRDefault="0025661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Naujumo garantija, suteikianti teisę naudotis licencijos galiojimo termino metu išleistomis naujomis programų versijomis.</w:t>
      </w:r>
    </w:p>
    <w:p w14:paraId="5E3A0B05" w14:textId="77777777" w:rsidR="00256615" w:rsidRPr="00956BC4" w:rsidRDefault="00252FC4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3.1.1.26</w:t>
      </w:r>
      <w:r w:rsidR="00B67FC2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="00256615"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="00256615" w:rsidRPr="00956BC4">
        <w:rPr>
          <w:rFonts w:asciiTheme="minorHAnsi" w:hAnsiTheme="minorHAnsi" w:cstheme="minorHAnsi"/>
          <w:sz w:val="22"/>
          <w:szCs w:val="22"/>
          <w:lang w:eastAsia="lt-LT"/>
        </w:rPr>
        <w:t>Licencijų valdymo portalas</w:t>
      </w:r>
      <w:r w:rsidR="00B67FC2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29196E7E" w14:textId="04964DA2" w:rsidR="00B82A87" w:rsidRPr="00956BC4" w:rsidRDefault="00256615" w:rsidP="00B82A87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B82A87" w:rsidRPr="00956BC4">
        <w:rPr>
          <w:rFonts w:asciiTheme="minorHAnsi" w:hAnsiTheme="minorHAnsi" w:cstheme="minorHAnsi"/>
          <w:sz w:val="22"/>
          <w:szCs w:val="22"/>
          <w:lang w:eastAsia="lt-LT"/>
        </w:rPr>
        <w:t>Suteikta prieiga prie oficialaus gamintojo licencijų valdymo portalo Volume Licensing Service Center bei kitų portalų būtinų licencijų administravimui.</w:t>
      </w:r>
    </w:p>
    <w:p w14:paraId="73918A1A" w14:textId="77777777" w:rsidR="00B82A87" w:rsidRPr="00956BC4" w:rsidRDefault="00B82A87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</w:p>
    <w:bookmarkEnd w:id="1"/>
    <w:p w14:paraId="5C61AF91" w14:textId="3C4243C8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3.1.2. </w:t>
      </w:r>
      <w:r w:rsidR="00FB59F3" w:rsidRPr="00956BC4">
        <w:rPr>
          <w:rFonts w:asciiTheme="minorHAnsi" w:hAnsiTheme="minorHAnsi" w:cstheme="minorHAnsi"/>
          <w:b/>
          <w:sz w:val="22"/>
          <w:szCs w:val="22"/>
          <w:lang w:eastAsia="lt-LT"/>
        </w:rPr>
        <w:t>Microsoft 365 E3 arba lygiavertės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programinės įrangos licencijai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keliami techniniai reikalavimai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2A993E39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3.1.2.1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Funkcionalumo reikalavimai:</w:t>
      </w:r>
    </w:p>
    <w:p w14:paraId="53F4C8E7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Paslaugų paketas turi būti sudarytas iš:</w:t>
      </w:r>
    </w:p>
    <w:p w14:paraId="70CC2899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darbo vietos operacinės sistemos atnaujinimo;</w:t>
      </w:r>
    </w:p>
    <w:p w14:paraId="633E57E3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Biuro programų rinkinio, su galimybe jį naudoti atjungtu nuo kompiuterio tinklo (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off-line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”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) režimu;</w:t>
      </w:r>
    </w:p>
    <w:p w14:paraId="69BE854A" w14:textId="77777777" w:rsidR="00563E25" w:rsidRPr="00956BC4" w:rsidRDefault="00563E25">
      <w:pPr>
        <w:tabs>
          <w:tab w:val="left" w:pos="173"/>
        </w:tabs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Biuro programų rinkinio duomenų sinchronizavimo/perdavimo paslaugų;</w:t>
      </w:r>
    </w:p>
    <w:p w14:paraId="4D0C6251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Mobilumo ir saugumo įrankių rinkinio;</w:t>
      </w:r>
    </w:p>
    <w:p w14:paraId="6F248F9F" w14:textId="552F2E24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Prieigos teisės jungimuisi prie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įdiegtų serverių. </w:t>
      </w:r>
    </w:p>
    <w:p w14:paraId="68A6AA90" w14:textId="77777777" w:rsidR="00563E25" w:rsidRPr="00956BC4" w:rsidRDefault="00563E25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3.1.2.2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Palaikoma operacinė sistema:</w:t>
      </w:r>
    </w:p>
    <w:p w14:paraId="5CEA546A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- Windows Enterprise 7/8.1/10</w:t>
      </w:r>
      <w:r w:rsidR="002A1DE3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;</w:t>
      </w:r>
    </w:p>
    <w:p w14:paraId="24B55B40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- Windows Professional 7/8.1/10</w:t>
      </w:r>
      <w:r w:rsidR="002A1DE3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</w:p>
    <w:p w14:paraId="5C7A5993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pacing w:val="5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3.1.2.3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darbo vietos operacinės sistemos funkciniai moduliai:</w:t>
      </w:r>
    </w:p>
    <w:p w14:paraId="5CCB4680" w14:textId="0E09F6CB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Operacinės sistemos atnaujinimas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D5C7E21" w14:textId="2F4D89D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Integruotos disko, failų integralumo tikrinimo priemonės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05FABD3" w14:textId="4CACAFA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Automatinis disko klaidų taisymas. Integruotas nuotolinio prisijungimo su VPN palaikymas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14FB6F6" w14:textId="17DB7143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Integruota failų ir naudotojo duomenų archyvavimo posistemė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A2AD820" w14:textId="5894D7C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Failų versijavimas (šešėlinių kopijų kūrimas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); </w:t>
      </w:r>
    </w:p>
    <w:p w14:paraId="58B23EE2" w14:textId="6126CF39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Integruotas asmeninių duomenų valdymas, kredencialų tvarkymas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923364C" w14:textId="28E8A70F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lastRenderedPageBreak/>
        <w:t>-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Integruotos duomenų, vidinių ir išorinių laikmenų ir bylų šifravimo priemonės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6E6E569" w14:textId="005DACC4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Integruotos priemonės, leidžiančios dirbti atsijungus nuo kompiuterių tinklo (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Off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line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aplankai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);</w:t>
      </w:r>
    </w:p>
    <w:p w14:paraId="42FBEB40" w14:textId="24B9852A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Integruotos nuotolinės pagalbos priemonės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57CC4A0" w14:textId="25FB1292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Automatinis/rankinis operacinės sistemos ir biuro programų paketo atnaujinimas iš gamintojo svetainės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2E9007D1" w14:textId="2C041FA4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centralizuotai vykdyti operacinės sistemos ir taikomųjų programų įdiegimą darbo vietoje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688A0A9" w14:textId="3E342AE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centralizuotai, katalogo tarnybos ir operacinės sistemos priemonėmis vykdyti taikomųjų programų įdiegimo ir paleidimo kontrolę (pvz. uždrausti taikomųjų programų įdiegimą ir paleidimą darbo vietoje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); </w:t>
      </w:r>
    </w:p>
    <w:p w14:paraId="22885507" w14:textId="0DE4F30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Gamintojo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numatyta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galimybė naudotis Windows Thin PC programine įranga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332BB04" w14:textId="41EF11BD" w:rsidR="00563E25" w:rsidRPr="00956BC4" w:rsidRDefault="00563E25" w:rsidP="00FD563B">
      <w:pPr>
        <w:rPr>
          <w:rFonts w:asciiTheme="minorHAnsi" w:hAnsiTheme="minorHAnsi" w:cstheme="minorHAnsi"/>
          <w:color w:val="FF0000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bookmarkStart w:id="2" w:name="_Hlk7087018"/>
      <w:r w:rsidR="006471D8" w:rsidRPr="00956BC4">
        <w:rPr>
          <w:rFonts w:asciiTheme="minorHAnsi" w:hAnsiTheme="minorHAnsi" w:cstheme="minorHAnsi"/>
          <w:sz w:val="22"/>
          <w:szCs w:val="22"/>
          <w:lang w:eastAsia="lt-LT"/>
        </w:rPr>
        <w:t>Teisė licencijuotam naudotojui diegti programinės įrangos atnaujinimus į įrenginius (nepažeidžiant programinės įrangos gamintojo numatyto galimo maksimalus įrenginių skaičius reikalavimo), turinčių kvalifikuojančią operacinę sistemą pagal programinės įrangos gamintojo licencijavimo nuostatas;</w:t>
      </w:r>
      <w:bookmarkEnd w:id="2"/>
    </w:p>
    <w:p w14:paraId="2C3D819D" w14:textId="224F6CD1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Teisė naudoti ankstesnes operacinės sistemos versijas (angl. 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downgrade rights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), naudoti virtualioje darbo vietos aplinkoje, naudoti darbo vietos optimizavimo įrankius (angl. 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Microsoft Desktop Optimization Pack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ar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ba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lygiavertė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);</w:t>
      </w:r>
    </w:p>
    <w:p w14:paraId="4EA232DC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Suteiktas MAK ir KMS raktas centralizuotai aktyvacijai.</w:t>
      </w:r>
    </w:p>
    <w:p w14:paraId="3F85FF0F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3.1.2.4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biuro programų rinkinio funkciniai moduliai:</w:t>
      </w:r>
    </w:p>
    <w:p w14:paraId="1296B3D3" w14:textId="5C0E44FF" w:rsidR="00563E25" w:rsidRPr="00956BC4" w:rsidRDefault="00563E25">
      <w:pPr>
        <w:shd w:val="clear" w:color="auto" w:fill="FFFFFF"/>
        <w:tabs>
          <w:tab w:val="left" w:pos="0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Tekstų redaktorius, skaičiuoklė, elektroninio pašto ir grupinio darbo programa, pateikčių rengimo programa, duomenų bazių tvarkymo programa, universali užrašų kaupimo programa, komunikacijos programa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3A7D632B" w14:textId="77777777" w:rsidR="00563E25" w:rsidRPr="00956BC4" w:rsidRDefault="00563E25">
      <w:pPr>
        <w:shd w:val="clear" w:color="auto" w:fill="FFFFFF"/>
        <w:tabs>
          <w:tab w:val="left" w:pos="0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Licencijuotas naudotojas turi turėti teisę diegti biuro programų rinkinį į ne mažiau nei 5 įrenginius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77524754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3.1.2.5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Būtini duomenų perdavimo paslaugos moduliai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2A875222" w14:textId="1F5BCC8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Elektroninio pašto ir grupinio darbo duomenų apsikeitimo paslauga, svetainių ir darbo sričių talpinimo paslauga, komunikacijos paslauga, duomenų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analizės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paslauga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2466BC7E" w14:textId="1FC10459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3.1.2.6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teksto redaktoriui:</w:t>
      </w:r>
    </w:p>
    <w:p w14:paraId="1459F4F5" w14:textId="77777777" w:rsidR="00563E25" w:rsidRPr="00956BC4" w:rsidRDefault="00563E25">
      <w:pPr>
        <w:ind w:left="-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dirbti su makrokomandomis, užtikrinant suderinamumą su Microsoft Word versijų makrokomandomis ir paruoštais dokumentų šablonais, kuriuose naudojamos makrokomandos.</w:t>
      </w:r>
    </w:p>
    <w:p w14:paraId="5A1723E8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3.1.2.7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universaliai užrašų kaupimo programai:</w:t>
      </w:r>
    </w:p>
    <w:p w14:paraId="44C9715E" w14:textId="4AD0868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įkelti duomenis teksto, nuotraukų pavidalu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F0F072D" w14:textId="3CC4B0DF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Integruotas piešimo modulis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E9335FD" w14:textId="12BAC02B" w:rsidR="00563E25" w:rsidRPr="00956BC4" w:rsidRDefault="00563E25">
      <w:pPr>
        <w:ind w:left="-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Integruotas teksto atpažinimo (angl. 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„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OCR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“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 modulis,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leidžiantis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ieškoti tekstinės informacijos, nuotraukų formate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08B39CC" w14:textId="7659936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Bendro naudojimo užrašų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knygutės saugomos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failų serveryje arba lygiavertėje kaip Microsoft SharePoint aplinkoje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28352FF0" w14:textId="6577BB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siųsti užrašų knygučių lapus per elektroninio pašto ir grupinio darbo programą kaip laišką, kaip prikabintą dokumentą, taip pat .pdf formatu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B7CC229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Automatizuotas kitų naudotojų pakvietimas prisijungti prie užrašų knygutės.</w:t>
      </w:r>
    </w:p>
    <w:p w14:paraId="1C316CAC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3.1.2.8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skaičiuoklei:</w:t>
      </w:r>
    </w:p>
    <w:p w14:paraId="2F22CACB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apdoroti duomenis įvairiais pjūviais dinaminės analizės lentelėse (angl. „pivot table“ arba analogiškos).</w:t>
      </w:r>
    </w:p>
    <w:p w14:paraId="64CA8C16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3.1.2.9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komunikacijų programai:</w:t>
      </w:r>
    </w:p>
    <w:p w14:paraId="496D06A0" w14:textId="3D5FAC28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Žinučių pranešimo servisas ir naudotojų būsenos indikatoriai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6A411C5" w14:textId="1A5C51E6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paskirti garso / vaizdo konferencijas (angl. „Online meeting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“);</w:t>
      </w:r>
    </w:p>
    <w:p w14:paraId="0F4AB71E" w14:textId="62BEB673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nukreipti skambučius (į mobilų telefoną, kolegoms ir kt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.); </w:t>
      </w:r>
    </w:p>
    <w:p w14:paraId="405FB9D0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saugoti išeinančių skambučių istoriją elektroninio pašto programoje.</w:t>
      </w:r>
    </w:p>
    <w:p w14:paraId="33683814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3.1.2.10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naudotojo talpyklai:</w:t>
      </w:r>
    </w:p>
    <w:p w14:paraId="403C3719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Su kiekvienu pateikiamu paslaugų paketu turi būti užtikrinta ne mažesnė kaip 1TB talpykla naudotojo duomenims programinės įrangos gamintojo duomenų centre saugoti. </w:t>
      </w:r>
    </w:p>
    <w:p w14:paraId="611AA022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3.1.2.11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elektroninio pašto ir grupinio darbo duomenų sinchronizavimo paslaugai:</w:t>
      </w:r>
    </w:p>
    <w:p w14:paraId="557E2153" w14:textId="496A4812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be papildomo mokesčio kiekvienam paslaugos naudotojui skirti ne mažesnę nei 50GB talpos pašto dėžutę, kuri bus talpinama programinės įrangos gamintojo duomenų centre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2D15959" w14:textId="0D5BC2C5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naudotojui pašto dėžutę pasiekti 24 val. per parą, 7 dienas per savaitę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145D9043" w14:textId="144BA615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pašto dėžutes pasiekti per atjungtą nuo kompiuterio tinklo (angl. „off-line“) klientinę programą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>,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pateikiamą šios paslaugos apimtyje, per interneto naršyklę, per mobilų įrenginį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4742784" w14:textId="352F350B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Duomenų apsikeitimas turi būti užtikrintas priverstinio duomenų pateikimo į galinį įrenginį (angl. „Push“) technologija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71CD03D" w14:textId="6F12B06C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lastRenderedPageBreak/>
        <w:t>- Integruotas ir centralizuotai valdomas resursų rezervavimas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76D9379" w14:textId="3B071FBD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valdyti paslaugos nustatymus komandinių eilučių pagalba (angl. „scripting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“); </w:t>
      </w:r>
    </w:p>
    <w:p w14:paraId="11BF3E3C" w14:textId="679866DF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Pametus mobilų telefoną su mobiliu pašto klientu, naudotojas turi turėti galimybę naudodamasis pašto klientu (naršyklėje) pareikalauti pamesto mobilaus telefono duomenų panaikinimo.</w:t>
      </w:r>
    </w:p>
    <w:p w14:paraId="70C33CE4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9111D3" w:rsidRPr="00956BC4">
        <w:rPr>
          <w:rFonts w:asciiTheme="minorHAnsi" w:hAnsiTheme="minorHAnsi" w:cstheme="minorHAnsi"/>
          <w:sz w:val="22"/>
          <w:szCs w:val="22"/>
          <w:lang w:eastAsia="lt-LT"/>
        </w:rPr>
        <w:t>2.12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svetainių ir darbo sričių talpinimo paslaugai:</w:t>
      </w:r>
    </w:p>
    <w:p w14:paraId="0D03E068" w14:textId="5CAF5FF6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-Galimybė be papildomo mokesčio talpinti ir kurti svetaines ir darbo sritis tiekėjo serveriuose.</w:t>
      </w:r>
    </w:p>
    <w:p w14:paraId="68C4A6B5" w14:textId="4F01503C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pasiekti sukurtas svetaines ir darbo sritis 24 val. per parą, 7 dienas per savaitę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B3C5F0B" w14:textId="15FFE241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gauti ir redaguoti svetainių ir darbo sričių turinį atjungtu nuo kompiuterio tinklo (angl. „off-line“) režimu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naudojant sinchronizaciją su paslaugos apimtyje pateikiama klientine programine įranga;</w:t>
      </w:r>
    </w:p>
    <w:p w14:paraId="36171B6A" w14:textId="4F9FB3DD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 aukščiausio lygio svetaines</w:t>
      </w:r>
      <w:r w:rsidR="000E3E7A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( angl</w:t>
      </w:r>
      <w:r w:rsidR="00662574" w:rsidRPr="00956BC4">
        <w:rPr>
          <w:rFonts w:asciiTheme="minorHAnsi" w:hAnsiTheme="minorHAnsi" w:cstheme="minorHAnsi"/>
          <w:sz w:val="22"/>
          <w:szCs w:val="22"/>
          <w:lang w:eastAsia="lt-LT"/>
        </w:rPr>
        <w:t>. „site“)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ir antrines</w:t>
      </w:r>
      <w:r w:rsidR="00662574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svetaines</w:t>
      </w:r>
      <w:r w:rsidR="00662574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(angl. „sub</w:t>
      </w:r>
      <w:r w:rsidR="00D90D55" w:rsidRPr="00956BC4">
        <w:rPr>
          <w:rFonts w:asciiTheme="minorHAnsi" w:hAnsiTheme="minorHAnsi" w:cstheme="minorHAnsi"/>
          <w:sz w:val="22"/>
          <w:szCs w:val="22"/>
          <w:lang w:eastAsia="lt-LT"/>
        </w:rPr>
        <w:t>site“)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(galimybė automatiškai susikurti specialios paskirties svetaines, susietas su aukščiausio lygio svetaine, pvz. svetainė, skirta tik tam tikrai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darbo grupei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); </w:t>
      </w:r>
    </w:p>
    <w:p w14:paraId="77003C49" w14:textId="096D67A3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vykdyti bendrą paiešką visose svetainėse pagal kataloge suteiktas teises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F15AA70" w14:textId="452D8326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Dokumentų versijavimas, integruotos elektroninių dokumentų gyvavimo ciklo valdymo priemonės, darbo sekų valdymo priemonės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D387682" w14:textId="7E0D25B6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Asmeninių bei grupinių kalendorių turinio valdymo galimybės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A2741AD" w14:textId="596CC04F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Svetainių supaprastintos versijos turi būti automatiškai prieinamos iš mobilių įrenginių</w:t>
      </w:r>
      <w:r w:rsidR="008C553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2F0F6BA1" w14:textId="3C1A8704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skaičiuoklės, formų / anketų dokumentus peržiūrėti interneto naršyklėje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DA0DAE6" w14:textId="60BA8901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formas / anketas atvaizduoti / redaguoti kliento programine įranga ir naršyklėje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EFA9A79" w14:textId="6F26E26C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Garso ir vaizdo medžiagos valdymas bibliotekų pagalba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F04E39C" w14:textId="41C93B20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riboti prieigą prie informacijos apibrėžiant roles ir teises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99C8E5F" w14:textId="5FEE180F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turėti personalizuotą svetainių erdvę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60E9CEB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be papildomo programavimo atlikti paiešką turinio valdymo sistemoje, bylų tarnybinėje stotyje, pašto ir kitose sistemose.</w:t>
      </w:r>
    </w:p>
    <w:p w14:paraId="49A6A502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9111D3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2.13</w:t>
      </w:r>
      <w:r w:rsidR="00FB59F3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Reikalavimai komunikacijos paslaugai:</w:t>
      </w:r>
    </w:p>
    <w:p w14:paraId="19151C10" w14:textId="4C1DE4B2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naudojant programinės įrangos gamintojo serverius užtikrinti komunikacijų įrangos funkcijas paslaugos naudotojams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9E25F96" w14:textId="3CC417C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naudotis komunikacijų funkcionalumu 24 val. per parą, 7 dienas per savaitę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C79EC29" w14:textId="49D0F5C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Tiekėjo pateikiamas funkcionalumas privalo apimti garso, vaizdo, www tinklo konferencijas tarp kelių dalyvių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4C65C599" w14:textId="70709306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Žinučių pranešimo servisą ir naudotojų būsenos indikatorius paslaugos naudotojams, grupinius susirašinėjimus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75A5D37" w14:textId="6CB5626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paslaugas pasiekti naudojant </w:t>
      </w:r>
      <w:r w:rsidR="00AB21B3" w:rsidRPr="00956BC4">
        <w:rPr>
          <w:rFonts w:asciiTheme="minorHAnsi" w:hAnsiTheme="minorHAnsi" w:cstheme="minorHAnsi"/>
          <w:sz w:val="22"/>
          <w:szCs w:val="22"/>
          <w:lang w:eastAsia="lt-LT"/>
        </w:rPr>
        <w:t>atjungtas</w:t>
      </w:r>
      <w:r w:rsidR="006A59E5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nuo kompiuterio tinklo (angl. „off-line“), kartu su paslauga pateikiam</w:t>
      </w:r>
      <w:r w:rsidR="00517C95" w:rsidRPr="00956BC4">
        <w:rPr>
          <w:rFonts w:asciiTheme="minorHAnsi" w:hAnsiTheme="minorHAnsi" w:cstheme="minorHAnsi"/>
          <w:sz w:val="22"/>
          <w:szCs w:val="22"/>
          <w:lang w:eastAsia="lt-LT"/>
        </w:rPr>
        <w:t>a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programin</w:t>
      </w:r>
      <w:r w:rsidR="00B0243D" w:rsidRPr="00956BC4">
        <w:rPr>
          <w:rFonts w:asciiTheme="minorHAnsi" w:hAnsiTheme="minorHAnsi" w:cstheme="minorHAnsi"/>
          <w:sz w:val="22"/>
          <w:szCs w:val="22"/>
          <w:lang w:eastAsia="lt-LT"/>
        </w:rPr>
        <w:t>e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įranga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53A2ED2" w14:textId="058D09A0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paskambinti iš elektroninio pašto ir grupinio darbo programinės įrangos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0423226F" w14:textId="71D59A15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naudotojui būti informuotam apie praleistus skambučius (per elektroninio pašto ir grupinio darbo, komunikacijos programinę įrangą). Turi būti galimybė paskirti garso/vaizdo konferencijas (angl. „Online meeting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“).</w:t>
      </w:r>
    </w:p>
    <w:p w14:paraId="52EC9E44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>2.14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Būtini mobilumo ir saugumo įrankių rinkinio funkciniai moduliai:</w:t>
      </w:r>
    </w:p>
    <w:p w14:paraId="5A807B68" w14:textId="2A84FE22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Centralizuota mobilių įrenginių valdymo paslauga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0E0B236B" w14:textId="4B162469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Naudotojų katalogo tarnyba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5C5A8328" w14:textId="2B7FA39E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Centralizuotas dokumentų šifravimo servisas</w:t>
      </w:r>
      <w:r w:rsidR="0033657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176673B8" w14:textId="5AB4A536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Pažangioji grėsmių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analizė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. </w:t>
      </w:r>
    </w:p>
    <w:p w14:paraId="507219AF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>2.15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Reikalavimai centralizuotai mobilių įrenginių valdymo paslaugai:</w:t>
      </w:r>
    </w:p>
    <w:p w14:paraId="44501F1F" w14:textId="5F32E706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Užtikrintas centralizuotas taisyklių pritaikymas ir valdymas mobiliems įrenginiams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50C6CC37" w14:textId="3ED5CC4A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valdyti ir nuotoliniu būdu įdiegti/išdiegti mobilias aplikacijas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5953FA8" w14:textId="676F94B9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naudotojams patiems įtraukti turimus įrenginius į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="00060451" w:rsidRPr="00956BC4" w:rsidDel="00060451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valdomų įrenginių sąrašą ir diegti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="00060451" w:rsidRPr="00956BC4" w:rsidDel="00060451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pateikiamas aplikacijas iš savitarnos portalo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9B7FC86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Suderinta su šiomis operacinėmis sistemomis: Apple iOS, Android, Windows Phone.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br/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Turi būti galimybė nuotoliniu būdu išvalyti (angl. „wipe“) mobilų įrenginį.</w:t>
      </w:r>
    </w:p>
    <w:p w14:paraId="225FA17C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>2.16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naudotojų katalogo tarnybai:</w:t>
      </w:r>
    </w:p>
    <w:p w14:paraId="49C2CED0" w14:textId="0684FF19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Naudotojų katalogo tarnyba turi būti talpinama programinės įrangos gamintojo duomenų centre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suteikti prieigą prie WEB aplikacijų, įdiegtų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="00060451" w:rsidRPr="00956BC4" w:rsidDel="00060451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duomenų centre ir apsaugotų ugniasiene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. </w:t>
      </w:r>
    </w:p>
    <w:p w14:paraId="5184E750" w14:textId="373B1050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lastRenderedPageBreak/>
        <w:t>- Dviejų faktorių autentifikavimo funkcionalumas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2AADB86" w14:textId="6FEDA9AC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Vieningo prisijungimo (angl. „single sign-on“) galimybė</w:t>
      </w:r>
      <w:r w:rsidR="00900C2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0857A276" w14:textId="33FE45F9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naudotojui savarankiškai pasikeisti ar/ir atstatyti slaptažodį</w:t>
      </w:r>
      <w:r w:rsidR="00FD563B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250045A3" w14:textId="7B660CD4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>2.17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centralizuotam dokumentų šifravimo servisui:</w:t>
      </w:r>
    </w:p>
    <w:p w14:paraId="37543069" w14:textId="76C8A17D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Suteiktas centralizuotas dokumentų šifravimo servisas, kurio pagalba naudotojas galėtų užšifruoti bet kurį biuro programų paketo dokumentą ir priskirti teises į šį dokumentą kitam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naudotojui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3D20277" w14:textId="57249A60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stebėti šifruoto dokumento naudojimą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AB54C4D" w14:textId="3243360F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Sudaryta galimybė eigoje keisti prieigos teises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83CDADF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Paslauga turi būti suderinta su šiomis operacinėmis sistemomis: Windows, Apple iOS, Android.  </w:t>
      </w:r>
    </w:p>
    <w:p w14:paraId="11A57FFF" w14:textId="0A8EDED9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eastAsia="lt-LT"/>
        </w:rPr>
        <w:t>2.18</w:t>
      </w:r>
      <w:r w:rsidR="00FB59F3"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Reikalavimai pažangiajai grėsmių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>analizei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152C0B18" w14:textId="2607D10C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aptikti neįprastą naudotojų elgseną ir įtartiną veiklą, kaip prisijungimai iš neįprastos vietos, prisijungimai netipiniu laiku, priėjimai prie neįprastų resursų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 </w:t>
      </w:r>
    </w:p>
    <w:p w14:paraId="55B246B3" w14:textId="14EB8544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aptikti kenkėjiškas atakas ir saugumo spragas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34F1699" w14:textId="2A643541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identifikuoti bandymus atspėti naudotojų slaptažodžius panaudojant įvairių simbolių kombinacijas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C22AFB0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Identifikuoti nesankcionuotus privilegijuotų teisių suteikimus. </w:t>
      </w:r>
    </w:p>
    <w:p w14:paraId="59BAF769" w14:textId="615BD740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2.19</w:t>
      </w:r>
      <w:r w:rsidR="00FB59F3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Teisės jungimuisi prie </w:t>
      </w:r>
      <w:r w:rsidR="00060451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įdiegtų serverių:</w:t>
      </w:r>
    </w:p>
    <w:p w14:paraId="74B25660" w14:textId="73E485B3" w:rsidR="00FB037B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Microsoft Exchange Server Standard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8A89BE7" w14:textId="20EA12A0" w:rsidR="00FB037B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Microsoft Exchange Server Enterprise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771F702" w14:textId="7ECC59E4" w:rsidR="00FB037B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</w:t>
      </w:r>
      <w:r w:rsidR="008D494D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Microsoft SharePoint Server Standard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6A1DFEEF" w14:textId="4B49EC3A" w:rsidR="00FB037B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Microsoft SharePoint Server Enterprise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1BCA16BB" w14:textId="69019310" w:rsidR="00FB037B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Microsoft Skype for Business Server Standard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32D6B9BC" w14:textId="7ECF83AD" w:rsidR="00FB037B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Microsoft Skype for Business Server Enterprise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; </w:t>
      </w:r>
    </w:p>
    <w:p w14:paraId="72A024CE" w14:textId="79FB8BD7" w:rsidR="00FB037B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Windows Server CAL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04B0E5EE" w14:textId="77777777" w:rsidR="00563E25" w:rsidRPr="00956BC4" w:rsidRDefault="00FB037B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563E25" w:rsidRPr="00956BC4">
        <w:rPr>
          <w:rFonts w:asciiTheme="minorHAnsi" w:hAnsiTheme="minorHAnsi" w:cstheme="minorHAnsi"/>
          <w:sz w:val="22"/>
          <w:szCs w:val="22"/>
          <w:lang w:eastAsia="lt-LT"/>
        </w:rPr>
        <w:t>System Center Configuration Manager ML.</w:t>
      </w:r>
    </w:p>
    <w:p w14:paraId="11718EF1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2.20</w:t>
      </w:r>
      <w:r w:rsidR="008D494D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Licencijų paketas turi būti vieno gamintojo.</w:t>
      </w:r>
    </w:p>
    <w:p w14:paraId="4C855EDC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2.21</w:t>
      </w:r>
      <w:r w:rsidR="008D494D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Naudotojo sąsaja:</w:t>
      </w:r>
    </w:p>
    <w:p w14:paraId="3394F750" w14:textId="77777777" w:rsidR="00563E25" w:rsidRPr="00956BC4" w:rsidRDefault="00563E25">
      <w:pPr>
        <w:ind w:hanging="23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Programinė įranga turi palaikyti ir užtikrinti daugiakalbę naudotojo sąsają, atsižvelgiant į gamintojo galimybes (anglų, lietuvių, rusų, lenkų kalbos privalomos).</w:t>
      </w:r>
    </w:p>
    <w:p w14:paraId="74E08649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2.22</w:t>
      </w:r>
      <w:r w:rsidR="008D494D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Centralizuotas naudotojų tvarkymas:</w:t>
      </w:r>
    </w:p>
    <w:p w14:paraId="648C90A2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Operacinė sistema turi turėti galimybę autentifikuotis Microsoft Active Directory sistemoje.</w:t>
      </w:r>
    </w:p>
    <w:p w14:paraId="7F958943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2.23</w:t>
      </w:r>
      <w:r w:rsidR="008D494D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Licencijavimo tipas:</w:t>
      </w:r>
    </w:p>
    <w:p w14:paraId="26BFDD8E" w14:textId="4230AB05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Licencijų paketas turi būti skirtas naudotojui (angl. „User</w:t>
      </w:r>
      <w:r w:rsidR="009312AB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“); </w:t>
      </w:r>
    </w:p>
    <w:p w14:paraId="29A36123" w14:textId="77777777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Naujumo garantija, suteikianti teisę naudotis licencijos galiojimo termino metu išleistomis naujomis programų versijomis.</w:t>
      </w:r>
    </w:p>
    <w:p w14:paraId="7BD2394D" w14:textId="77777777" w:rsidR="00563E25" w:rsidRPr="00956BC4" w:rsidRDefault="00563E25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>3.1.</w:t>
      </w:r>
      <w:r w:rsidR="00A45D9F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2.24</w:t>
      </w:r>
      <w:r w:rsidR="008D494D" w:rsidRPr="00956BC4">
        <w:rPr>
          <w:rFonts w:asciiTheme="minorHAnsi" w:hAnsiTheme="minorHAnsi" w:cstheme="minorHAnsi"/>
          <w:sz w:val="22"/>
          <w:szCs w:val="22"/>
          <w:lang w:val="en-US" w:eastAsia="lt-LT"/>
        </w:rPr>
        <w:t>.</w:t>
      </w:r>
      <w:r w:rsidRPr="00956BC4">
        <w:rPr>
          <w:rFonts w:asciiTheme="minorHAnsi" w:hAnsiTheme="minorHAnsi" w:cstheme="minorHAnsi"/>
          <w:sz w:val="22"/>
          <w:szCs w:val="22"/>
          <w:lang w:val="en-US" w:eastAsia="lt-LT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Licencijų valdymo portalas</w:t>
      </w:r>
    </w:p>
    <w:p w14:paraId="4AED4B03" w14:textId="5D41241F" w:rsidR="00563E25" w:rsidRPr="00956BC4" w:rsidRDefault="00563E25">
      <w:pPr>
        <w:shd w:val="clear" w:color="auto" w:fill="FFFFFF"/>
        <w:tabs>
          <w:tab w:val="left" w:pos="851"/>
          <w:tab w:val="left" w:pos="124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911E3B" w:rsidRPr="00956BC4">
        <w:rPr>
          <w:rFonts w:asciiTheme="minorHAnsi" w:hAnsiTheme="minorHAnsi" w:cstheme="minorHAnsi"/>
          <w:sz w:val="22"/>
          <w:szCs w:val="22"/>
          <w:lang w:eastAsia="lt-LT"/>
        </w:rPr>
        <w:t>Suteikta prieiga prie oficialaus gamintojo licencijų valdymo portalo Volume Licensing Service Center bei kitų portalų būtinų licencijų administravimui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.</w:t>
      </w:r>
    </w:p>
    <w:p w14:paraId="64CA9ACD" w14:textId="77777777" w:rsidR="00026DB9" w:rsidRPr="00956BC4" w:rsidRDefault="00026DB9" w:rsidP="00F01F63">
      <w:pPr>
        <w:rPr>
          <w:rFonts w:asciiTheme="minorHAnsi" w:hAnsiTheme="minorHAnsi" w:cstheme="minorHAnsi"/>
          <w:spacing w:val="5"/>
          <w:sz w:val="22"/>
          <w:szCs w:val="22"/>
        </w:rPr>
      </w:pPr>
    </w:p>
    <w:p w14:paraId="2BCFAFC8" w14:textId="5F7E2181" w:rsidR="00524AFE" w:rsidRPr="00956BC4" w:rsidRDefault="005877B6" w:rsidP="00F01F63">
      <w:pPr>
        <w:jc w:val="both"/>
        <w:rPr>
          <w:rFonts w:asciiTheme="minorHAnsi" w:hAnsiTheme="minorHAnsi" w:cstheme="minorHAnsi"/>
          <w:spacing w:val="5"/>
          <w:sz w:val="22"/>
          <w:szCs w:val="22"/>
        </w:rPr>
      </w:pPr>
      <w:r w:rsidRPr="00956BC4">
        <w:rPr>
          <w:rFonts w:asciiTheme="minorHAnsi" w:hAnsiTheme="minorHAnsi" w:cstheme="minorHAnsi"/>
          <w:spacing w:val="5"/>
          <w:sz w:val="22"/>
          <w:szCs w:val="22"/>
        </w:rPr>
        <w:t xml:space="preserve">3.1.3. </w:t>
      </w:r>
      <w:r w:rsidR="008D494D" w:rsidRPr="00956BC4">
        <w:rPr>
          <w:rFonts w:asciiTheme="minorHAnsi" w:hAnsiTheme="minorHAnsi" w:cstheme="minorHAnsi"/>
          <w:b/>
          <w:spacing w:val="5"/>
          <w:sz w:val="22"/>
          <w:szCs w:val="22"/>
        </w:rPr>
        <w:t>Windows Server 201</w:t>
      </w:r>
      <w:r w:rsidR="007F6D2E" w:rsidRPr="00956BC4">
        <w:rPr>
          <w:rFonts w:asciiTheme="minorHAnsi" w:hAnsiTheme="minorHAnsi" w:cstheme="minorHAnsi"/>
          <w:b/>
          <w:spacing w:val="5"/>
          <w:sz w:val="22"/>
          <w:szCs w:val="22"/>
        </w:rPr>
        <w:t>9</w:t>
      </w:r>
      <w:r w:rsidR="008D494D" w:rsidRPr="00956BC4">
        <w:rPr>
          <w:rFonts w:asciiTheme="minorHAnsi" w:hAnsiTheme="minorHAnsi" w:cstheme="minorHAnsi"/>
          <w:b/>
          <w:spacing w:val="5"/>
          <w:sz w:val="22"/>
          <w:szCs w:val="22"/>
        </w:rPr>
        <w:t xml:space="preserve"> Datacenter Edition (16cores, unlimited VMs) arba lygiavertė</w:t>
      </w:r>
      <w:r w:rsidR="0083597B" w:rsidRPr="00956BC4">
        <w:rPr>
          <w:rFonts w:asciiTheme="minorHAnsi" w:hAnsiTheme="minorHAnsi" w:cstheme="minorHAnsi"/>
          <w:b/>
          <w:spacing w:val="5"/>
          <w:sz w:val="22"/>
          <w:szCs w:val="22"/>
        </w:rPr>
        <w:t>s</w:t>
      </w:r>
      <w:r w:rsidR="008D494D" w:rsidRPr="00956BC4">
        <w:rPr>
          <w:rFonts w:asciiTheme="minorHAnsi" w:hAnsiTheme="minorHAnsi" w:cstheme="minorHAnsi"/>
          <w:spacing w:val="5"/>
          <w:sz w:val="22"/>
          <w:szCs w:val="22"/>
        </w:rPr>
        <w:t xml:space="preserve"> programinės įrangos licencijai</w:t>
      </w:r>
      <w:r w:rsidR="008D494D" w:rsidRPr="00956BC4" w:rsidDel="008D494D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56BC4">
        <w:rPr>
          <w:rFonts w:asciiTheme="minorHAnsi" w:hAnsiTheme="minorHAnsi" w:cstheme="minorHAnsi"/>
          <w:spacing w:val="5"/>
          <w:sz w:val="22"/>
          <w:szCs w:val="22"/>
        </w:rPr>
        <w:t xml:space="preserve"> keliami techniniai reikalavimai</w:t>
      </w:r>
      <w:r w:rsidR="00A45D9F" w:rsidRPr="00956BC4">
        <w:rPr>
          <w:rFonts w:asciiTheme="minorHAnsi" w:hAnsiTheme="minorHAnsi" w:cstheme="minorHAnsi"/>
          <w:spacing w:val="5"/>
          <w:sz w:val="22"/>
          <w:szCs w:val="22"/>
        </w:rPr>
        <w:t>:</w:t>
      </w:r>
    </w:p>
    <w:p w14:paraId="0319721F" w14:textId="6C0097DE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B86946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 xml:space="preserve">.1. Palaikomos operacinės sistemos: </w:t>
      </w:r>
    </w:p>
    <w:p w14:paraId="023BD39A" w14:textId="77777777" w:rsidR="00B27524" w:rsidRPr="00956BC4" w:rsidRDefault="00B27524" w:rsidP="00B27524">
      <w:pPr>
        <w:ind w:hanging="23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Windows Enterprise 7/8/8.1/10</w:t>
      </w:r>
    </w:p>
    <w:p w14:paraId="4C31613C" w14:textId="6661EE5D" w:rsidR="00B27524" w:rsidRPr="00956BC4" w:rsidRDefault="00B27524" w:rsidP="00B27524">
      <w:pPr>
        <w:ind w:hanging="23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Windows Professional 7/8/8.1/10</w:t>
      </w:r>
    </w:p>
    <w:p w14:paraId="56024EC2" w14:textId="35917378" w:rsidR="00502D10" w:rsidRPr="00956BC4" w:rsidRDefault="00502D10" w:rsidP="00B27524">
      <w:pPr>
        <w:ind w:hanging="23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Windows 2008/2008R2/2012/2012R2/2016/2019.</w:t>
      </w:r>
    </w:p>
    <w:p w14:paraId="1D6C24AB" w14:textId="3DBB034E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B86946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>.2. Funkcionalumo reikalavimai:</w:t>
      </w:r>
    </w:p>
    <w:p w14:paraId="58C77934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Skaitmeninio parašo palaikymas be papildomų modulių. </w:t>
      </w:r>
    </w:p>
    <w:p w14:paraId="7781ABDC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RAID kūrimas operacinės sistemos pagalba. </w:t>
      </w:r>
    </w:p>
    <w:p w14:paraId="44AB0D4F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Failų serverio palaikymas. </w:t>
      </w:r>
    </w:p>
    <w:p w14:paraId="712A693C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Naudotojų duomenų bazės („Active Directory“) palaikymas. </w:t>
      </w:r>
    </w:p>
    <w:p w14:paraId="03142553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Skaitmeninių sertifikatų tarnyba, terminalinės aplinkos tarnyba, dokumentų (turinio) teisių valdymo tarnyba, bylų klasifikavimo tarnyba, hipervizorius turi būti operacinės sistemos sudėtyje. </w:t>
      </w:r>
    </w:p>
    <w:p w14:paraId="36E8A4D0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Palaikyti trečiųjų šalių programas sukurtas ir veikiančias .NET v3.5 aplinkoje. </w:t>
      </w:r>
    </w:p>
    <w:p w14:paraId="16079A3B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lastRenderedPageBreak/>
        <w:t>- Palaikyti iki 64 procesorių, 64  mazgų resursų perkėlimo blokinį (angl. „failover clustering“), 64 bitų platformas.</w:t>
      </w:r>
    </w:p>
    <w:p w14:paraId="3CB48BAC" w14:textId="5D524F59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B86946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>.3. Tvarkyklių palaikymas:</w:t>
      </w:r>
    </w:p>
    <w:p w14:paraId="755F0ED6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Sertifikacijos sistema įvairioms tvarkyklėms, dirbančioms su serverio operacine sistema.</w:t>
      </w:r>
    </w:p>
    <w:p w14:paraId="5AC92146" w14:textId="5136E5D4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B86946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>.4. Saugumo lygių palaikymas:</w:t>
      </w:r>
    </w:p>
    <w:p w14:paraId="710E6C3E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Intelektualiųjų kortelių („smart cards“) naudojimo autentifikacijos palaikymas operacinėje sistemoje. </w:t>
      </w:r>
    </w:p>
    <w:p w14:paraId="515B835A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Duomenų šifravimas fizinėse laikmenose. </w:t>
      </w:r>
    </w:p>
    <w:p w14:paraId="3ECB0536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Atskirų bylų šifravimas. </w:t>
      </w:r>
    </w:p>
    <w:p w14:paraId="0D93C994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Gamintojo patvirtinimas, jog operacinė sistema palaiko SSTP protokolą, Kerberos v5 autentifikaciją, L2TP/IPSec standartus tiesiogiai susijusius su saugumu.</w:t>
      </w:r>
    </w:p>
    <w:p w14:paraId="05BC3327" w14:textId="40C7FE53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DB0280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>.</w:t>
      </w:r>
      <w:r w:rsidR="008D2C91" w:rsidRPr="00956BC4">
        <w:rPr>
          <w:rFonts w:asciiTheme="minorHAnsi" w:hAnsiTheme="minorHAnsi" w:cstheme="minorHAnsi"/>
          <w:sz w:val="22"/>
          <w:szCs w:val="22"/>
        </w:rPr>
        <w:t>5</w:t>
      </w:r>
      <w:r w:rsidRPr="00956BC4">
        <w:rPr>
          <w:rFonts w:asciiTheme="minorHAnsi" w:hAnsiTheme="minorHAnsi" w:cstheme="minorHAnsi"/>
          <w:sz w:val="22"/>
          <w:szCs w:val="22"/>
        </w:rPr>
        <w:t>. Atnaujinimas:</w:t>
      </w:r>
    </w:p>
    <w:p w14:paraId="20030F46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Turi turėti naujumo garantiją, suteikiančią teisę naudotis licencijos galiojimo termino metu išleistomis naujomis programų versijomis, pasirinktinomis senesnėmis programų versijomis.</w:t>
      </w:r>
    </w:p>
    <w:p w14:paraId="306DBB6F" w14:textId="383B06AA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DB0280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>.</w:t>
      </w:r>
      <w:r w:rsidR="008D2C91" w:rsidRPr="00956BC4">
        <w:rPr>
          <w:rFonts w:asciiTheme="minorHAnsi" w:hAnsiTheme="minorHAnsi" w:cstheme="minorHAnsi"/>
          <w:sz w:val="22"/>
          <w:szCs w:val="22"/>
        </w:rPr>
        <w:t>6</w:t>
      </w:r>
      <w:r w:rsidRPr="00956BC4">
        <w:rPr>
          <w:rFonts w:asciiTheme="minorHAnsi" w:hAnsiTheme="minorHAnsi" w:cstheme="minorHAnsi"/>
          <w:sz w:val="22"/>
          <w:szCs w:val="22"/>
        </w:rPr>
        <w:t>. Vartotojo sąsaja:</w:t>
      </w:r>
    </w:p>
    <w:p w14:paraId="7CBC6457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Programinė įranga turi palaikyti ir užtikrinti daugiakalbę vartotojo sąsają, atsižvelgiant į gamintojo galimybes (anglų kalba privaloma).</w:t>
      </w:r>
    </w:p>
    <w:p w14:paraId="626267B2" w14:textId="5A758FC8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</w:t>
      </w:r>
      <w:r w:rsidR="00DB0280" w:rsidRPr="00956BC4">
        <w:rPr>
          <w:rFonts w:asciiTheme="minorHAnsi" w:hAnsiTheme="minorHAnsi" w:cstheme="minorHAnsi"/>
          <w:sz w:val="22"/>
          <w:szCs w:val="22"/>
        </w:rPr>
        <w:t>3</w:t>
      </w:r>
      <w:r w:rsidRPr="00956BC4">
        <w:rPr>
          <w:rFonts w:asciiTheme="minorHAnsi" w:hAnsiTheme="minorHAnsi" w:cstheme="minorHAnsi"/>
          <w:sz w:val="22"/>
          <w:szCs w:val="22"/>
        </w:rPr>
        <w:t>.</w:t>
      </w:r>
      <w:r w:rsidR="008D2C91" w:rsidRPr="00956BC4">
        <w:rPr>
          <w:rFonts w:asciiTheme="minorHAnsi" w:hAnsiTheme="minorHAnsi" w:cstheme="minorHAnsi"/>
          <w:sz w:val="22"/>
          <w:szCs w:val="22"/>
        </w:rPr>
        <w:t>7</w:t>
      </w:r>
      <w:r w:rsidRPr="00956BC4">
        <w:rPr>
          <w:rFonts w:asciiTheme="minorHAnsi" w:hAnsiTheme="minorHAnsi" w:cstheme="minorHAnsi"/>
          <w:sz w:val="22"/>
          <w:szCs w:val="22"/>
        </w:rPr>
        <w:t xml:space="preserve">. Naudotojo sąsaja: </w:t>
      </w:r>
    </w:p>
    <w:p w14:paraId="74310EDF" w14:textId="77777777" w:rsidR="00B27524" w:rsidRPr="00956BC4" w:rsidRDefault="00B27524" w:rsidP="00B27524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Programinė įranga turi palaikyti ir užtikrinti daugiakalbę naudotojo sąsają, atsižvelgiant į gamintojo galimybes (anglų, lietuvių, rusų, kalbos privalomos).</w:t>
      </w:r>
    </w:p>
    <w:p w14:paraId="206B2752" w14:textId="57EDFCF8" w:rsidR="00524AFE" w:rsidRPr="00956BC4" w:rsidRDefault="00B940EB" w:rsidP="00F01F63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3.1.3.</w:t>
      </w:r>
      <w:r w:rsidR="008D2C91" w:rsidRPr="00956BC4">
        <w:rPr>
          <w:rFonts w:asciiTheme="minorHAnsi" w:hAnsiTheme="minorHAnsi" w:cstheme="minorHAnsi"/>
          <w:sz w:val="22"/>
          <w:szCs w:val="22"/>
          <w:lang w:eastAsia="lt-LT"/>
        </w:rPr>
        <w:t>8</w:t>
      </w:r>
      <w:r w:rsidR="004B5EF7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Kiti funkciniai reikalavimai</w:t>
      </w:r>
      <w:r w:rsidR="008D2C91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1939E535" w14:textId="76618F6B" w:rsidR="008D2C91" w:rsidRPr="00956BC4" w:rsidRDefault="00FD563B" w:rsidP="008D2C91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</w:t>
      </w:r>
      <w:r w:rsidR="008D2C91" w:rsidRPr="00956BC4">
        <w:rPr>
          <w:rFonts w:asciiTheme="minorHAnsi" w:hAnsiTheme="minorHAnsi" w:cstheme="minorHAnsi"/>
          <w:sz w:val="22"/>
          <w:szCs w:val="22"/>
          <w:lang w:eastAsia="lt-LT"/>
        </w:rPr>
        <w:t>Core Windows Server functionality, Hybrid integration, Hyper-Converged Infrastructure, Unlimited OSEs*/Hyper-V containers, Unlimited Windows Server containers, Host Guardian Service, Storage Replica, Shielded virtual machines (VMs), Software-defined networking, Software-defined networking.</w:t>
      </w:r>
    </w:p>
    <w:p w14:paraId="2FA25EBE" w14:textId="77777777" w:rsidR="00B27524" w:rsidRPr="00956BC4" w:rsidRDefault="00B27524" w:rsidP="00F01F63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792CFE8F" w14:textId="59976784" w:rsidR="00C20393" w:rsidRPr="00956BC4" w:rsidRDefault="00C20393" w:rsidP="00F01F63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3.1.4. </w:t>
      </w:r>
      <w:r w:rsidRPr="00956BC4">
        <w:rPr>
          <w:rFonts w:asciiTheme="minorHAnsi" w:hAnsiTheme="minorHAnsi" w:cstheme="minorHAnsi"/>
          <w:b/>
          <w:sz w:val="22"/>
          <w:szCs w:val="22"/>
          <w:lang w:eastAsia="lt-LT"/>
        </w:rPr>
        <w:t>Microsoft Azure Monetary Commitment debesų kompiuterijos paslaugų (naujausia gamintojo paskelbta versija)  arba lygiaverčių paslaugų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licencija</w:t>
      </w:r>
      <w:r w:rsidR="008D494D" w:rsidRPr="00956BC4">
        <w:rPr>
          <w:rFonts w:asciiTheme="minorHAnsi" w:hAnsiTheme="minorHAnsi" w:cstheme="minorHAnsi"/>
          <w:sz w:val="22"/>
          <w:szCs w:val="22"/>
          <w:lang w:eastAsia="lt-LT"/>
        </w:rPr>
        <w:t>i keliami techniniai reikalavimai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:</w:t>
      </w:r>
    </w:p>
    <w:p w14:paraId="4E2EA6D0" w14:textId="58031373" w:rsidR="00026DB9" w:rsidRPr="00956BC4" w:rsidRDefault="00026DB9" w:rsidP="00F01F63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C20393" w:rsidRPr="00956BC4">
        <w:rPr>
          <w:rFonts w:asciiTheme="minorHAnsi" w:hAnsiTheme="minorHAnsi" w:cstheme="minorHAnsi"/>
          <w:sz w:val="22"/>
          <w:szCs w:val="22"/>
          <w:lang w:eastAsia="lt-LT"/>
        </w:rPr>
        <w:t>3.1.4.</w:t>
      </w:r>
      <w:r w:rsidR="008D494D" w:rsidRPr="00956BC4">
        <w:rPr>
          <w:rFonts w:asciiTheme="minorHAnsi" w:hAnsiTheme="minorHAnsi" w:cstheme="minorHAnsi"/>
          <w:sz w:val="22"/>
          <w:szCs w:val="22"/>
          <w:lang w:eastAsia="lt-LT"/>
        </w:rPr>
        <w:t>1.</w:t>
      </w:r>
      <w:r w:rsidR="00C2039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Funkcionalumo reikalavimai:</w:t>
      </w:r>
    </w:p>
    <w:p w14:paraId="6EC264EF" w14:textId="0EB6EA83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naudojant programinės įrangos gamintojo serverius užtikrinti virtualių tarnybinių stočių paslaugą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32A709D4" w14:textId="1A4F5D96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naudotis virtualių tarnybinių stočių paslaugos funkcionalumu 24 val. per parą, 7 dienas per savaitę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D30DE29" w14:textId="560472B5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Licencija turi suteikti teisę naudotis paslaugomis vienerius metus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13EDB323" w14:textId="03B17894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naudotis paslaugomis Europoje, Šiaurės Amerikoje, Azijoje esančiuose duomenų centruose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20FDF778" w14:textId="4A6B6BAE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Glimybė dubliuoti virtualias tarnybines stotis tarp Europos ir Šiaurės Amerikos ir tarp Europos ir Azijos duomenų centrų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A0B8172" w14:textId="160EC89B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didinti ir mažinti virtualių tarnybinių stočių resursus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3671DDDD" w14:textId="5032A658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naudotis automatiniu virtualių tarnybinių stočių plėtimo vienetų skaičiumi ir resursais (angl. Auto Scaling) funkcionalumu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7D1C1D36" w14:textId="4224551C" w:rsidR="00C20393" w:rsidRPr="00956BC4" w:rsidRDefault="00C20393" w:rsidP="006F59E5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naudotis Windows OS, Linux OS virtualiomis tarnybinėmis stotimis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3A99A085" w14:textId="30400697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 Microsoft SQL, Oracle duomenų bazes kartu su programinės įrangos licencijomis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32AFEA8E" w14:textId="42657438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kurti ir valdyti virtualius tinklus, kurie gali integruotis su perkančio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jo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subjekto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tinklais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21C61411" w14:textId="2E458B7F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turėti VPN prieigą tarp tiekėjo duomenų centrų ir 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perkančiojo subjekto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 vidinio tinklo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46FC98C8" w14:textId="3D055344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>- Galimybė naudoti tiekėjo DNS tarnybas</w:t>
      </w:r>
      <w:r w:rsidR="00B569AC" w:rsidRPr="00956BC4">
        <w:rPr>
          <w:rFonts w:asciiTheme="minorHAnsi" w:hAnsiTheme="minorHAnsi" w:cstheme="minorHAnsi"/>
          <w:sz w:val="22"/>
          <w:szCs w:val="22"/>
          <w:lang w:eastAsia="lt-LT"/>
        </w:rPr>
        <w:t>;</w:t>
      </w:r>
    </w:p>
    <w:p w14:paraId="637E0ADE" w14:textId="10582029" w:rsidR="00C20393" w:rsidRPr="00956BC4" w:rsidRDefault="00C20393" w:rsidP="005604E6">
      <w:pPr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- Galimybė naudotis tiekėjo numatančiosios </w:t>
      </w:r>
      <w:r w:rsidR="002A1DE3" w:rsidRPr="00956BC4">
        <w:rPr>
          <w:rFonts w:asciiTheme="minorHAnsi" w:hAnsiTheme="minorHAnsi" w:cstheme="minorHAnsi"/>
          <w:sz w:val="22"/>
          <w:szCs w:val="22"/>
          <w:lang w:eastAsia="lt-LT"/>
        </w:rPr>
        <w:t xml:space="preserve">analizės </w:t>
      </w:r>
      <w:r w:rsidRPr="00956BC4">
        <w:rPr>
          <w:rFonts w:asciiTheme="minorHAnsi" w:hAnsiTheme="minorHAnsi" w:cstheme="minorHAnsi"/>
          <w:sz w:val="22"/>
          <w:szCs w:val="22"/>
          <w:lang w:eastAsia="lt-LT"/>
        </w:rPr>
        <w:t>įrankiais (angl. Predictive Analytics).</w:t>
      </w:r>
    </w:p>
    <w:p w14:paraId="7573DB29" w14:textId="1FD6912C" w:rsidR="00C20393" w:rsidRPr="00956BC4" w:rsidRDefault="00C20393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lang w:eastAsia="lt-LT"/>
        </w:rPr>
      </w:pPr>
      <w:r w:rsidRPr="00956BC4">
        <w:rPr>
          <w:rFonts w:asciiTheme="minorHAnsi" w:hAnsiTheme="minorHAnsi" w:cstheme="minorHAnsi"/>
          <w:lang w:eastAsia="lt-LT"/>
        </w:rPr>
        <w:t>3.1.4.</w:t>
      </w:r>
      <w:r w:rsidR="008D494D" w:rsidRPr="00956BC4">
        <w:rPr>
          <w:rFonts w:asciiTheme="minorHAnsi" w:hAnsiTheme="minorHAnsi" w:cstheme="minorHAnsi"/>
          <w:lang w:eastAsia="lt-LT"/>
        </w:rPr>
        <w:t>2.</w:t>
      </w:r>
      <w:r w:rsidRPr="00956BC4">
        <w:rPr>
          <w:rFonts w:asciiTheme="minorHAnsi" w:hAnsiTheme="minorHAnsi" w:cstheme="minorHAnsi"/>
          <w:lang w:eastAsia="lt-LT"/>
        </w:rPr>
        <w:t xml:space="preserve"> Valdymo galimybės:</w:t>
      </w:r>
    </w:p>
    <w:p w14:paraId="78AB9F0A" w14:textId="058C1B61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Interneto naršyklėje ir Microsoft PowerShell arba lygiaverte komandine eilute</w:t>
      </w:r>
      <w:r w:rsidR="00B569AC" w:rsidRPr="00956BC4">
        <w:rPr>
          <w:rFonts w:asciiTheme="minorHAnsi" w:hAnsiTheme="minorHAnsi" w:cstheme="minorHAnsi"/>
          <w:sz w:val="22"/>
          <w:szCs w:val="22"/>
        </w:rPr>
        <w:t>;</w:t>
      </w:r>
    </w:p>
    <w:p w14:paraId="6B01393E" w14:textId="71608092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Nustatyti rolėmis pagrįstą prieigą prie resursų (angl. </w:t>
      </w:r>
      <w:r w:rsidR="008D494D" w:rsidRPr="00956BC4">
        <w:rPr>
          <w:rFonts w:asciiTheme="minorHAnsi" w:hAnsiTheme="minorHAnsi" w:cstheme="minorHAnsi"/>
          <w:sz w:val="22"/>
          <w:szCs w:val="22"/>
        </w:rPr>
        <w:t>„</w:t>
      </w:r>
      <w:r w:rsidRPr="00956BC4">
        <w:rPr>
          <w:rFonts w:asciiTheme="minorHAnsi" w:hAnsiTheme="minorHAnsi" w:cstheme="minorHAnsi"/>
          <w:sz w:val="22"/>
          <w:szCs w:val="22"/>
        </w:rPr>
        <w:t>Role Based Access Control</w:t>
      </w:r>
      <w:r w:rsidR="00B569AC" w:rsidRPr="00956BC4">
        <w:rPr>
          <w:rFonts w:asciiTheme="minorHAnsi" w:hAnsiTheme="minorHAnsi" w:cstheme="minorHAnsi"/>
          <w:sz w:val="22"/>
          <w:szCs w:val="22"/>
        </w:rPr>
        <w:t>“);</w:t>
      </w:r>
    </w:p>
    <w:p w14:paraId="28FDEE0B" w14:textId="77777777" w:rsidR="00C20393" w:rsidRPr="00956BC4" w:rsidRDefault="00C20393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956BC4">
        <w:rPr>
          <w:rFonts w:asciiTheme="minorHAnsi" w:hAnsiTheme="minorHAnsi" w:cstheme="minorHAnsi"/>
        </w:rPr>
        <w:t>- Įtraukti susijusius komponentus (tinklas, virtuali tarnybinė stotis, diskinė vieta ir kt.) į resursų grupes ir suteikti administravimo teises resursų grupėms.</w:t>
      </w:r>
    </w:p>
    <w:p w14:paraId="30A1F2D7" w14:textId="1E314479" w:rsidR="00C20393" w:rsidRPr="00956BC4" w:rsidRDefault="00C20393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956BC4">
        <w:rPr>
          <w:rFonts w:asciiTheme="minorHAnsi" w:hAnsiTheme="minorHAnsi" w:cstheme="minorHAnsi"/>
        </w:rPr>
        <w:t>3.1.4.</w:t>
      </w:r>
      <w:r w:rsidR="008D494D" w:rsidRPr="00956BC4">
        <w:rPr>
          <w:rFonts w:asciiTheme="minorHAnsi" w:hAnsiTheme="minorHAnsi" w:cstheme="minorHAnsi"/>
        </w:rPr>
        <w:t>3.</w:t>
      </w:r>
      <w:r w:rsidRPr="00956BC4">
        <w:rPr>
          <w:rFonts w:asciiTheme="minorHAnsi" w:hAnsiTheme="minorHAnsi" w:cstheme="minorHAnsi"/>
        </w:rPr>
        <w:t xml:space="preserve"> Stebėjimo galimybės:</w:t>
      </w:r>
    </w:p>
    <w:p w14:paraId="4FEDE996" w14:textId="77777777" w:rsidR="00C20393" w:rsidRPr="00956BC4" w:rsidRDefault="00C20393" w:rsidP="005604E6">
      <w:pPr>
        <w:autoSpaceDE w:val="0"/>
        <w:autoSpaceDN w:val="0"/>
        <w:ind w:right="-107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Stebėti perkamų debesų kompiuterijos paslaugų parametrus (procesoriaus, operatyvios atmintis, diskų apkrovimą, paslaugos komponentų veikimą, duomenų srautą ir kt.)</w:t>
      </w:r>
      <w:r w:rsidR="00B569AC" w:rsidRPr="00956BC4">
        <w:rPr>
          <w:rFonts w:asciiTheme="minorHAnsi" w:hAnsiTheme="minorHAnsi" w:cstheme="minorHAnsi"/>
          <w:sz w:val="22"/>
          <w:szCs w:val="22"/>
        </w:rPr>
        <w:t>;</w:t>
      </w:r>
    </w:p>
    <w:p w14:paraId="75270445" w14:textId="631C8AEE" w:rsidR="00C20393" w:rsidRPr="00956BC4" w:rsidRDefault="00C20393" w:rsidP="005604E6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Stebėti ir analizuoti prisijungimus prie debesų kompiuterijos paslaugų</w:t>
      </w:r>
      <w:r w:rsidR="00B569AC" w:rsidRPr="00956BC4">
        <w:rPr>
          <w:rFonts w:asciiTheme="minorHAnsi" w:hAnsiTheme="minorHAnsi" w:cstheme="minorHAnsi"/>
          <w:sz w:val="22"/>
          <w:szCs w:val="22"/>
        </w:rPr>
        <w:t>;</w:t>
      </w:r>
    </w:p>
    <w:p w14:paraId="74DBB0AB" w14:textId="2BA51C71" w:rsidR="00C20393" w:rsidRPr="00956BC4" w:rsidRDefault="00C20393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956BC4">
        <w:rPr>
          <w:rFonts w:asciiTheme="minorHAnsi" w:hAnsiTheme="minorHAnsi" w:cstheme="minorHAnsi"/>
        </w:rPr>
        <w:lastRenderedPageBreak/>
        <w:t xml:space="preserve">- Sukurti įspėjimus (angl. </w:t>
      </w:r>
      <w:r w:rsidR="008D494D" w:rsidRPr="00956BC4">
        <w:rPr>
          <w:rFonts w:asciiTheme="minorHAnsi" w:hAnsiTheme="minorHAnsi" w:cstheme="minorHAnsi"/>
        </w:rPr>
        <w:t>„</w:t>
      </w:r>
      <w:r w:rsidRPr="00956BC4">
        <w:rPr>
          <w:rFonts w:asciiTheme="minorHAnsi" w:hAnsiTheme="minorHAnsi" w:cstheme="minorHAnsi"/>
        </w:rPr>
        <w:t>Alert</w:t>
      </w:r>
      <w:r w:rsidR="008D494D" w:rsidRPr="00956BC4">
        <w:rPr>
          <w:rFonts w:asciiTheme="minorHAnsi" w:hAnsiTheme="minorHAnsi" w:cstheme="minorHAnsi"/>
        </w:rPr>
        <w:t>“</w:t>
      </w:r>
      <w:r w:rsidRPr="00956BC4">
        <w:rPr>
          <w:rFonts w:asciiTheme="minorHAnsi" w:hAnsiTheme="minorHAnsi" w:cstheme="minorHAnsi"/>
        </w:rPr>
        <w:t xml:space="preserve">) apie resursų parametrų nuokrypius ir gauti juos elektroniniu paštu arba nusiųsti į </w:t>
      </w:r>
      <w:r w:rsidR="00060451" w:rsidRPr="00956BC4">
        <w:rPr>
          <w:rFonts w:asciiTheme="minorHAnsi" w:hAnsiTheme="minorHAnsi" w:cstheme="minorHAnsi"/>
          <w:lang w:eastAsia="lt-LT"/>
        </w:rPr>
        <w:t>perkančiojo subjekto</w:t>
      </w:r>
      <w:r w:rsidR="00060451" w:rsidRPr="00956BC4" w:rsidDel="00060451">
        <w:rPr>
          <w:rFonts w:asciiTheme="minorHAnsi" w:hAnsiTheme="minorHAnsi" w:cstheme="minorHAnsi"/>
        </w:rPr>
        <w:t xml:space="preserve"> </w:t>
      </w:r>
      <w:r w:rsidRPr="00956BC4">
        <w:rPr>
          <w:rFonts w:asciiTheme="minorHAnsi" w:hAnsiTheme="minorHAnsi" w:cstheme="minorHAnsi"/>
        </w:rPr>
        <w:t>naudojamą centralizuotą stebėjimo (angl. Monitoring) sistemą HTTPS protokolu.</w:t>
      </w:r>
    </w:p>
    <w:p w14:paraId="7840E886" w14:textId="6D2555D6" w:rsidR="00E00BD7" w:rsidRPr="00956BC4" w:rsidRDefault="00E00BD7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B8A69FF" w14:textId="5F2DF2B5" w:rsidR="00B22768" w:rsidRPr="00956BC4" w:rsidRDefault="000F7A09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</w:t>
      </w:r>
      <w:r w:rsidR="00B11AB7" w:rsidRPr="00956BC4">
        <w:rPr>
          <w:rFonts w:asciiTheme="minorHAnsi" w:hAnsiTheme="minorHAnsi" w:cstheme="minorHAnsi"/>
          <w:sz w:val="22"/>
          <w:szCs w:val="22"/>
        </w:rPr>
        <w:t>.</w:t>
      </w:r>
      <w:r w:rsidR="00E418A9" w:rsidRPr="00956BC4">
        <w:rPr>
          <w:rFonts w:asciiTheme="minorHAnsi" w:hAnsiTheme="minorHAnsi" w:cstheme="minorHAnsi"/>
          <w:sz w:val="22"/>
          <w:szCs w:val="22"/>
        </w:rPr>
        <w:t xml:space="preserve"> </w:t>
      </w:r>
      <w:r w:rsidR="00E418A9" w:rsidRPr="00956BC4">
        <w:rPr>
          <w:rFonts w:asciiTheme="minorHAnsi" w:hAnsiTheme="minorHAnsi" w:cstheme="minorHAnsi"/>
          <w:b/>
          <w:sz w:val="22"/>
          <w:szCs w:val="22"/>
        </w:rPr>
        <w:t>Microsoft Windows Server Standard 2019 arba lygiavertė</w:t>
      </w:r>
      <w:r w:rsidR="0083597B" w:rsidRPr="00956BC4">
        <w:rPr>
          <w:rFonts w:asciiTheme="minorHAnsi" w:hAnsiTheme="minorHAnsi" w:cstheme="minorHAnsi"/>
          <w:b/>
          <w:sz w:val="22"/>
          <w:szCs w:val="22"/>
        </w:rPr>
        <w:t>s</w:t>
      </w:r>
      <w:r w:rsidR="00E418A9" w:rsidRPr="00956BC4">
        <w:rPr>
          <w:rFonts w:asciiTheme="minorHAnsi" w:hAnsiTheme="minorHAnsi"/>
          <w:b/>
          <w:bCs/>
          <w:sz w:val="22"/>
          <w:szCs w:val="22"/>
          <w:lang w:eastAsia="lt-LT"/>
        </w:rPr>
        <w:t xml:space="preserve"> </w:t>
      </w:r>
      <w:r w:rsidR="00B22768" w:rsidRPr="00956BC4">
        <w:rPr>
          <w:rFonts w:asciiTheme="minorHAnsi" w:hAnsiTheme="minorHAnsi" w:cstheme="minorHAnsi"/>
          <w:sz w:val="22"/>
          <w:szCs w:val="22"/>
        </w:rPr>
        <w:t>programinės įrangos licencijai</w:t>
      </w:r>
      <w:r w:rsidR="00B22768" w:rsidRPr="00956BC4" w:rsidDel="008D494D">
        <w:rPr>
          <w:rFonts w:asciiTheme="minorHAnsi" w:hAnsiTheme="minorHAnsi" w:cstheme="minorHAnsi"/>
          <w:sz w:val="22"/>
          <w:szCs w:val="22"/>
        </w:rPr>
        <w:t xml:space="preserve"> </w:t>
      </w:r>
      <w:r w:rsidR="00B22768" w:rsidRPr="00956BC4">
        <w:rPr>
          <w:rFonts w:asciiTheme="minorHAnsi" w:hAnsiTheme="minorHAnsi" w:cstheme="minorHAnsi"/>
          <w:sz w:val="22"/>
          <w:szCs w:val="22"/>
        </w:rPr>
        <w:t xml:space="preserve"> keliami techniniai reikalavimai:</w:t>
      </w:r>
    </w:p>
    <w:p w14:paraId="58E78C1E" w14:textId="4660B5D2" w:rsidR="0031786B" w:rsidRPr="00956BC4" w:rsidRDefault="0031786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3.1.5.1</w:t>
      </w:r>
      <w:r w:rsidR="00B11AB7" w:rsidRPr="00956BC4">
        <w:rPr>
          <w:rFonts w:asciiTheme="minorHAnsi" w:hAnsiTheme="minorHAnsi" w:cstheme="minorHAnsi"/>
          <w:sz w:val="22"/>
          <w:szCs w:val="22"/>
        </w:rPr>
        <w:t>.</w:t>
      </w:r>
      <w:r w:rsidRPr="00956BC4">
        <w:rPr>
          <w:rFonts w:asciiTheme="minorHAnsi" w:hAnsiTheme="minorHAnsi" w:cstheme="minorHAnsi"/>
          <w:sz w:val="22"/>
          <w:szCs w:val="22"/>
        </w:rPr>
        <w:t xml:space="preserve"> Palaikom</w:t>
      </w:r>
      <w:r w:rsidR="00623ED8" w:rsidRPr="00956BC4">
        <w:rPr>
          <w:rFonts w:asciiTheme="minorHAnsi" w:hAnsiTheme="minorHAnsi" w:cstheme="minorHAnsi"/>
          <w:sz w:val="22"/>
          <w:szCs w:val="22"/>
        </w:rPr>
        <w:t>os</w:t>
      </w:r>
      <w:r w:rsidRPr="00956BC4">
        <w:rPr>
          <w:rFonts w:asciiTheme="minorHAnsi" w:hAnsiTheme="minorHAnsi" w:cstheme="minorHAnsi"/>
          <w:sz w:val="22"/>
          <w:szCs w:val="22"/>
        </w:rPr>
        <w:t xml:space="preserve"> operacinė</w:t>
      </w:r>
      <w:r w:rsidR="00623ED8" w:rsidRPr="00956BC4">
        <w:rPr>
          <w:rFonts w:asciiTheme="minorHAnsi" w:hAnsiTheme="minorHAnsi" w:cstheme="minorHAnsi"/>
          <w:sz w:val="22"/>
          <w:szCs w:val="22"/>
        </w:rPr>
        <w:t>s</w:t>
      </w:r>
      <w:r w:rsidRPr="00956BC4">
        <w:rPr>
          <w:rFonts w:asciiTheme="minorHAnsi" w:hAnsiTheme="minorHAnsi" w:cstheme="minorHAnsi"/>
          <w:sz w:val="22"/>
          <w:szCs w:val="22"/>
        </w:rPr>
        <w:t xml:space="preserve"> sistem</w:t>
      </w:r>
      <w:r w:rsidR="00623ED8" w:rsidRPr="00956BC4">
        <w:rPr>
          <w:rFonts w:asciiTheme="minorHAnsi" w:hAnsiTheme="minorHAnsi" w:cstheme="minorHAnsi"/>
          <w:sz w:val="22"/>
          <w:szCs w:val="22"/>
        </w:rPr>
        <w:t xml:space="preserve">os: </w:t>
      </w:r>
    </w:p>
    <w:p w14:paraId="4CF3C22A" w14:textId="77777777" w:rsidR="00623ED8" w:rsidRPr="00956BC4" w:rsidRDefault="00623ED8" w:rsidP="00623ED8">
      <w:pPr>
        <w:ind w:hanging="23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Windows Enterprise 7/8/8.1/10</w:t>
      </w:r>
    </w:p>
    <w:p w14:paraId="1602BB58" w14:textId="766D9A15" w:rsidR="00425659" w:rsidRPr="00956BC4" w:rsidRDefault="00425659" w:rsidP="00425659">
      <w:pPr>
        <w:ind w:hanging="23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Windows Professional 7/8/8.1/10</w:t>
      </w:r>
    </w:p>
    <w:p w14:paraId="65BD010D" w14:textId="2829C9D2" w:rsidR="001D1977" w:rsidRPr="00956BC4" w:rsidRDefault="00502D10" w:rsidP="00425659">
      <w:pPr>
        <w:ind w:hanging="23"/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Windows 2008/2008R2/2012/2012R2/2016/2019.</w:t>
      </w:r>
    </w:p>
    <w:p w14:paraId="0B4F1302" w14:textId="072C1A1A" w:rsidR="0031786B" w:rsidRPr="00956BC4" w:rsidRDefault="00425659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3.1.5.2</w:t>
      </w:r>
      <w:r w:rsidR="00B11AB7" w:rsidRPr="00956BC4">
        <w:rPr>
          <w:rFonts w:asciiTheme="minorHAnsi" w:hAnsiTheme="minorHAnsi" w:cstheme="minorHAnsi"/>
          <w:sz w:val="22"/>
          <w:szCs w:val="22"/>
        </w:rPr>
        <w:t>.</w:t>
      </w:r>
      <w:r w:rsidRPr="00956BC4">
        <w:rPr>
          <w:rFonts w:asciiTheme="minorHAnsi" w:hAnsiTheme="minorHAnsi" w:cstheme="minorHAnsi"/>
          <w:sz w:val="22"/>
          <w:szCs w:val="22"/>
        </w:rPr>
        <w:t xml:space="preserve"> Funkcionalumo reikalavimai:</w:t>
      </w:r>
    </w:p>
    <w:p w14:paraId="6FFDE413" w14:textId="77777777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Skaitmeninio parašo palaikymas be papildomų modulių. </w:t>
      </w:r>
    </w:p>
    <w:p w14:paraId="55CC3A39" w14:textId="456FB9A9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RAID kūrimas operacinės sistemos pagalba. </w:t>
      </w:r>
    </w:p>
    <w:p w14:paraId="386FE61F" w14:textId="77777777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F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ailų serverio palaikymas. </w:t>
      </w:r>
    </w:p>
    <w:p w14:paraId="45ADD399" w14:textId="669D4CFC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425659" w:rsidRPr="00956BC4">
        <w:rPr>
          <w:rFonts w:asciiTheme="minorHAnsi" w:hAnsiTheme="minorHAnsi" w:cstheme="minorHAnsi"/>
          <w:sz w:val="22"/>
          <w:szCs w:val="22"/>
        </w:rPr>
        <w:t>Naudotojų duomenų bazės (</w:t>
      </w:r>
      <w:r w:rsidR="00D73AFC" w:rsidRPr="00956BC4">
        <w:rPr>
          <w:rFonts w:asciiTheme="minorHAnsi" w:hAnsiTheme="minorHAnsi" w:cstheme="minorHAnsi"/>
          <w:sz w:val="22"/>
          <w:szCs w:val="22"/>
        </w:rPr>
        <w:t>„</w:t>
      </w:r>
      <w:r w:rsidR="00425659" w:rsidRPr="00956BC4">
        <w:rPr>
          <w:rFonts w:asciiTheme="minorHAnsi" w:hAnsiTheme="minorHAnsi" w:cstheme="minorHAnsi"/>
          <w:sz w:val="22"/>
          <w:szCs w:val="22"/>
        </w:rPr>
        <w:t>Active Directory</w:t>
      </w:r>
      <w:r w:rsidR="00D73AFC" w:rsidRPr="00956BC4">
        <w:rPr>
          <w:rFonts w:asciiTheme="minorHAnsi" w:hAnsiTheme="minorHAnsi" w:cstheme="minorHAnsi"/>
          <w:sz w:val="22"/>
          <w:szCs w:val="22"/>
        </w:rPr>
        <w:t>“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) palaikymas. </w:t>
      </w:r>
    </w:p>
    <w:p w14:paraId="287F7A06" w14:textId="1580C6DE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Skaitmeninių sertifikatų tarnyba, terminalinės aplinkos tarnyba, dokumentų (turinio) teisių valdymo tarnyba, bylų klasifikavimo tarnyba, hipervizorius turi būti operacinės sistemos sudėtyje. </w:t>
      </w:r>
    </w:p>
    <w:p w14:paraId="7BCB8286" w14:textId="0977F408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050ABF" w:rsidRPr="00956BC4">
        <w:rPr>
          <w:rFonts w:asciiTheme="minorHAnsi" w:hAnsiTheme="minorHAnsi" w:cstheme="minorHAnsi"/>
          <w:sz w:val="22"/>
          <w:szCs w:val="22"/>
        </w:rPr>
        <w:t>P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alaikyti trečiųjų šalių programas sukurtas ir veikiančias .NET v3.5 aplinkoje. </w:t>
      </w:r>
    </w:p>
    <w:p w14:paraId="350F2CB0" w14:textId="1AECBE61" w:rsidR="00425659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050ABF" w:rsidRPr="00956BC4">
        <w:rPr>
          <w:rFonts w:asciiTheme="minorHAnsi" w:hAnsiTheme="minorHAnsi" w:cstheme="minorHAnsi"/>
          <w:sz w:val="22"/>
          <w:szCs w:val="22"/>
        </w:rPr>
        <w:t>P</w:t>
      </w:r>
      <w:r w:rsidR="00425659" w:rsidRPr="00956BC4">
        <w:rPr>
          <w:rFonts w:asciiTheme="minorHAnsi" w:hAnsiTheme="minorHAnsi" w:cstheme="minorHAnsi"/>
          <w:sz w:val="22"/>
          <w:szCs w:val="22"/>
        </w:rPr>
        <w:t xml:space="preserve">alaikyti iki 64 procesorių, 64  mazgų resursų perkėlimo blokinį (angl. </w:t>
      </w:r>
      <w:r w:rsidR="009E68EC" w:rsidRPr="00956BC4">
        <w:rPr>
          <w:rFonts w:asciiTheme="minorHAnsi" w:hAnsiTheme="minorHAnsi" w:cstheme="minorHAnsi"/>
          <w:sz w:val="22"/>
          <w:szCs w:val="22"/>
        </w:rPr>
        <w:t>„</w:t>
      </w:r>
      <w:r w:rsidR="00425659" w:rsidRPr="00956BC4">
        <w:rPr>
          <w:rFonts w:asciiTheme="minorHAnsi" w:hAnsiTheme="minorHAnsi" w:cstheme="minorHAnsi"/>
          <w:sz w:val="22"/>
          <w:szCs w:val="22"/>
        </w:rPr>
        <w:t>failover clustering</w:t>
      </w:r>
      <w:r w:rsidR="009E68EC" w:rsidRPr="00956BC4">
        <w:rPr>
          <w:rFonts w:asciiTheme="minorHAnsi" w:hAnsiTheme="minorHAnsi" w:cstheme="minorHAnsi"/>
          <w:sz w:val="22"/>
          <w:szCs w:val="22"/>
        </w:rPr>
        <w:t>“</w:t>
      </w:r>
      <w:r w:rsidR="00425659" w:rsidRPr="00956BC4">
        <w:rPr>
          <w:rFonts w:asciiTheme="minorHAnsi" w:hAnsiTheme="minorHAnsi" w:cstheme="minorHAnsi"/>
          <w:sz w:val="22"/>
          <w:szCs w:val="22"/>
        </w:rPr>
        <w:t>), 64 bitų platformas.</w:t>
      </w:r>
    </w:p>
    <w:p w14:paraId="32E08ACE" w14:textId="0FA3CE99" w:rsidR="00425659" w:rsidRPr="00956BC4" w:rsidRDefault="00425659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3.1.5.</w:t>
      </w:r>
      <w:r w:rsidR="00B11AB7" w:rsidRPr="00956BC4">
        <w:rPr>
          <w:rFonts w:asciiTheme="minorHAnsi" w:hAnsiTheme="minorHAnsi" w:cstheme="minorHAnsi"/>
          <w:sz w:val="22"/>
          <w:szCs w:val="22"/>
        </w:rPr>
        <w:t>3. Tvarkyklių palaikymas:</w:t>
      </w:r>
    </w:p>
    <w:p w14:paraId="1A397A0F" w14:textId="15CED773" w:rsidR="00B11AB7" w:rsidRPr="00956BC4" w:rsidRDefault="00050ABF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</w:t>
      </w:r>
      <w:r w:rsidR="00B11AB7" w:rsidRPr="00956BC4">
        <w:rPr>
          <w:rFonts w:asciiTheme="minorHAnsi" w:hAnsiTheme="minorHAnsi" w:cstheme="minorHAnsi"/>
          <w:sz w:val="22"/>
          <w:szCs w:val="22"/>
        </w:rPr>
        <w:t xml:space="preserve"> </w:t>
      </w:r>
      <w:r w:rsidRPr="00956BC4">
        <w:rPr>
          <w:rFonts w:asciiTheme="minorHAnsi" w:hAnsiTheme="minorHAnsi" w:cstheme="minorHAnsi"/>
          <w:sz w:val="22"/>
          <w:szCs w:val="22"/>
        </w:rPr>
        <w:t>S</w:t>
      </w:r>
      <w:r w:rsidR="00B11AB7" w:rsidRPr="00956BC4">
        <w:rPr>
          <w:rFonts w:asciiTheme="minorHAnsi" w:hAnsiTheme="minorHAnsi" w:cstheme="minorHAnsi"/>
          <w:sz w:val="22"/>
          <w:szCs w:val="22"/>
        </w:rPr>
        <w:t>ertifikacijos sistema įvairioms tvarkyklėms, dirbančioms su serverio operacine sistema.</w:t>
      </w:r>
    </w:p>
    <w:p w14:paraId="1799CF02" w14:textId="752BE06B" w:rsidR="00B11AB7" w:rsidRPr="00956BC4" w:rsidRDefault="0079361D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3.1.5.4. </w:t>
      </w:r>
      <w:r w:rsidR="00645649" w:rsidRPr="00956BC4">
        <w:rPr>
          <w:rFonts w:asciiTheme="minorHAnsi" w:hAnsiTheme="minorHAnsi" w:cstheme="minorHAnsi"/>
          <w:sz w:val="22"/>
          <w:szCs w:val="22"/>
        </w:rPr>
        <w:t>Saugumo lygių palaikymas:</w:t>
      </w:r>
    </w:p>
    <w:p w14:paraId="26F05F68" w14:textId="334C5301" w:rsidR="00050ABF" w:rsidRPr="00956BC4" w:rsidRDefault="00050ABF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645649" w:rsidRPr="00956BC4">
        <w:rPr>
          <w:rFonts w:asciiTheme="minorHAnsi" w:hAnsiTheme="minorHAnsi" w:cstheme="minorHAnsi"/>
          <w:sz w:val="22"/>
          <w:szCs w:val="22"/>
        </w:rPr>
        <w:t>Intelektualiųjų kortelių (</w:t>
      </w:r>
      <w:r w:rsidR="009E68EC" w:rsidRPr="00956BC4">
        <w:rPr>
          <w:rFonts w:asciiTheme="minorHAnsi" w:hAnsiTheme="minorHAnsi" w:cstheme="minorHAnsi"/>
          <w:sz w:val="22"/>
          <w:szCs w:val="22"/>
        </w:rPr>
        <w:t>„</w:t>
      </w:r>
      <w:r w:rsidR="00645649" w:rsidRPr="00956BC4">
        <w:rPr>
          <w:rFonts w:asciiTheme="minorHAnsi" w:hAnsiTheme="minorHAnsi" w:cstheme="minorHAnsi"/>
          <w:sz w:val="22"/>
          <w:szCs w:val="22"/>
        </w:rPr>
        <w:t>smart cards</w:t>
      </w:r>
      <w:r w:rsidR="009E68EC" w:rsidRPr="00956BC4">
        <w:rPr>
          <w:rFonts w:asciiTheme="minorHAnsi" w:hAnsiTheme="minorHAnsi" w:cstheme="minorHAnsi"/>
          <w:sz w:val="22"/>
          <w:szCs w:val="22"/>
        </w:rPr>
        <w:t>“</w:t>
      </w:r>
      <w:r w:rsidR="00645649" w:rsidRPr="00956BC4">
        <w:rPr>
          <w:rFonts w:asciiTheme="minorHAnsi" w:hAnsiTheme="minorHAnsi" w:cstheme="minorHAnsi"/>
          <w:sz w:val="22"/>
          <w:szCs w:val="22"/>
        </w:rPr>
        <w:t>) naudojimo autentifikacijos palaikymas operacinėje sistemoje.</w:t>
      </w:r>
      <w:r w:rsidRPr="00956B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6CE027" w14:textId="77777777" w:rsidR="00050ABF" w:rsidRPr="00956BC4" w:rsidRDefault="00050ABF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645649" w:rsidRPr="00956BC4">
        <w:rPr>
          <w:rFonts w:asciiTheme="minorHAnsi" w:hAnsiTheme="minorHAnsi" w:cstheme="minorHAnsi"/>
          <w:sz w:val="22"/>
          <w:szCs w:val="22"/>
        </w:rPr>
        <w:t xml:space="preserve">Duomenų šifravimas fizinėse laikmenose. </w:t>
      </w:r>
    </w:p>
    <w:p w14:paraId="5F9E8ACA" w14:textId="77777777" w:rsidR="00050ABF" w:rsidRPr="00956BC4" w:rsidRDefault="00050ABF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645649" w:rsidRPr="00956BC4">
        <w:rPr>
          <w:rFonts w:asciiTheme="minorHAnsi" w:hAnsiTheme="minorHAnsi" w:cstheme="minorHAnsi"/>
          <w:sz w:val="22"/>
          <w:szCs w:val="22"/>
        </w:rPr>
        <w:t xml:space="preserve">Atskirų bylų šifravimas. </w:t>
      </w:r>
    </w:p>
    <w:p w14:paraId="2F4D5E83" w14:textId="2E07DBB1" w:rsidR="00645649" w:rsidRPr="00956BC4" w:rsidRDefault="00050ABF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G</w:t>
      </w:r>
      <w:r w:rsidR="00645649" w:rsidRPr="00956BC4">
        <w:rPr>
          <w:rFonts w:asciiTheme="minorHAnsi" w:hAnsiTheme="minorHAnsi" w:cstheme="minorHAnsi"/>
          <w:sz w:val="22"/>
          <w:szCs w:val="22"/>
        </w:rPr>
        <w:t>amintojo patvirtinimas, jog operacinė sistema palaiko SSTP protokolą, Kerberos v5 autentifikaciją, L2TP/IPSec standartus tiesiogiai susijusius su saugumu.</w:t>
      </w:r>
    </w:p>
    <w:p w14:paraId="0A8950A9" w14:textId="45838EEE" w:rsidR="00645649" w:rsidRPr="00956BC4" w:rsidRDefault="000C2957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3.1.5.5. Licencijavimas.</w:t>
      </w:r>
    </w:p>
    <w:p w14:paraId="630F1A00" w14:textId="156D92F4" w:rsidR="002B739B" w:rsidRPr="00956BC4" w:rsidRDefault="00357960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453140" w:rsidRPr="00453140">
        <w:rPr>
          <w:rFonts w:ascii="Calibri" w:eastAsia="Calibri" w:hAnsi="Calibri"/>
          <w:sz w:val="22"/>
          <w:szCs w:val="22"/>
        </w:rPr>
        <w:t>Turi būti suteikta licencinė teisė naudoti serveriui turinčiam ne mažiau kaip 16 branduolių</w:t>
      </w:r>
      <w:r w:rsidR="00453140">
        <w:rPr>
          <w:rFonts w:ascii="Calibri" w:eastAsia="Calibri" w:hAnsi="Calibri"/>
          <w:sz w:val="22"/>
          <w:szCs w:val="22"/>
        </w:rPr>
        <w:t>.</w:t>
      </w:r>
    </w:p>
    <w:p w14:paraId="28F104F7" w14:textId="1E7F2247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3.1.5.6. Atnaujinimas</w:t>
      </w:r>
      <w:r w:rsidR="00357960" w:rsidRPr="00956BC4">
        <w:rPr>
          <w:rFonts w:asciiTheme="minorHAnsi" w:hAnsiTheme="minorHAnsi" w:cstheme="minorHAnsi"/>
          <w:sz w:val="22"/>
          <w:szCs w:val="22"/>
        </w:rPr>
        <w:t>:</w:t>
      </w:r>
    </w:p>
    <w:p w14:paraId="7384325F" w14:textId="17D459CE" w:rsidR="002B739B" w:rsidRPr="00956BC4" w:rsidRDefault="00357960" w:rsidP="002B739B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2B739B" w:rsidRPr="00956BC4">
        <w:rPr>
          <w:rFonts w:asciiTheme="minorHAnsi" w:hAnsiTheme="minorHAnsi" w:cstheme="minorHAnsi"/>
          <w:sz w:val="22"/>
          <w:szCs w:val="22"/>
        </w:rPr>
        <w:t>Turi turėti naujumo garantiją, suteikiančią teisę naudotis licencijos galiojimo termino metu išleistomis naujomis programų versijomis, pasirinktinomis senesnėmis programų versijomis.</w:t>
      </w:r>
    </w:p>
    <w:p w14:paraId="13FD7E0E" w14:textId="08A96DF0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3.1.5.7. Vartotojo sąsaja:</w:t>
      </w:r>
    </w:p>
    <w:p w14:paraId="7DAF4A36" w14:textId="588B45BF" w:rsidR="002B739B" w:rsidRPr="00956BC4" w:rsidRDefault="00357960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- </w:t>
      </w:r>
      <w:r w:rsidR="002B739B" w:rsidRPr="00956BC4">
        <w:rPr>
          <w:rFonts w:asciiTheme="minorHAnsi" w:hAnsiTheme="minorHAnsi" w:cstheme="minorHAnsi"/>
          <w:sz w:val="22"/>
          <w:szCs w:val="22"/>
        </w:rPr>
        <w:t>Programinė įranga turi palaikyti ir užtikrinti daugiakalbę vartotojo sąsają, atsižvelgiant į gamintojo galimybes (anglų kalba privaloma).</w:t>
      </w:r>
    </w:p>
    <w:p w14:paraId="3D964A00" w14:textId="60F7E7B8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3.1.5.8. Naudotojo sąsaja: </w:t>
      </w:r>
    </w:p>
    <w:p w14:paraId="300471CE" w14:textId="5A1DB664" w:rsidR="002B739B" w:rsidRPr="00956BC4" w:rsidRDefault="002B739B" w:rsidP="00B22768">
      <w:pPr>
        <w:jc w:val="both"/>
        <w:rPr>
          <w:rFonts w:asciiTheme="minorHAnsi" w:hAnsiTheme="minorHAnsi" w:cs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>- Programinė įranga turi palaikyti ir užtikrinti daugiakalbę naudotojo sąsają, atsižvelgiant į gamintojo galimybes (anglų, lietuvių, rusų, kalbos privalomos).</w:t>
      </w:r>
    </w:p>
    <w:p w14:paraId="4C5AE801" w14:textId="72AB9767" w:rsidR="00E00BD7" w:rsidRPr="00956BC4" w:rsidRDefault="00E00BD7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6F9E00D7" w14:textId="00C4E4A6" w:rsidR="00BC49EC" w:rsidRPr="00956BC4" w:rsidRDefault="00BC49EC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3.1.6. </w:t>
      </w:r>
      <w:r w:rsidR="003042F3" w:rsidRPr="00956BC4">
        <w:rPr>
          <w:rFonts w:asciiTheme="minorHAnsi" w:hAnsiTheme="minorHAnsi" w:cstheme="minorHAnsi"/>
          <w:b/>
          <w:sz w:val="22"/>
          <w:szCs w:val="22"/>
        </w:rPr>
        <w:t>Microsoft® SQL Server Standard Edition All Languages License/Software Assurance Pack Microsoft Volume License 2 Core License (naujausia gamintojo paskelbta versija) arba lygiavertė</w:t>
      </w:r>
      <w:r w:rsidR="0083597B" w:rsidRPr="00956BC4">
        <w:rPr>
          <w:rFonts w:asciiTheme="minorHAnsi" w:hAnsiTheme="minorHAnsi" w:cstheme="minorHAnsi"/>
          <w:b/>
          <w:sz w:val="22"/>
          <w:szCs w:val="22"/>
        </w:rPr>
        <w:t>s</w:t>
      </w:r>
      <w:r w:rsidRPr="00956BC4">
        <w:rPr>
          <w:rFonts w:asciiTheme="minorHAnsi" w:hAnsiTheme="minorHAnsi" w:cstheme="minorHAnsi"/>
          <w:sz w:val="22"/>
          <w:szCs w:val="22"/>
        </w:rPr>
        <w:t xml:space="preserve"> programinės įrangos </w:t>
      </w:r>
      <w:r w:rsidRPr="00956BC4">
        <w:rPr>
          <w:rFonts w:asciiTheme="minorHAnsi" w:hAnsiTheme="minorHAnsi"/>
          <w:sz w:val="22"/>
          <w:szCs w:val="22"/>
        </w:rPr>
        <w:t>licencijai</w:t>
      </w:r>
      <w:r w:rsidRPr="00956BC4" w:rsidDel="008D494D">
        <w:rPr>
          <w:rFonts w:asciiTheme="minorHAnsi" w:hAnsiTheme="minorHAnsi"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 xml:space="preserve"> keliami techniniai reikalavimai:</w:t>
      </w:r>
    </w:p>
    <w:p w14:paraId="2489EBC2" w14:textId="0F8863A6" w:rsidR="00BC49EC" w:rsidRPr="00956BC4" w:rsidRDefault="0011557F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3.1.6.1 Funkcionalumo reikalavimai:</w:t>
      </w:r>
    </w:p>
    <w:p w14:paraId="3B0DD1F0" w14:textId="29FA2331" w:rsidR="009A0565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>Užklausų vykdymas per OLE DB. Galimybė naudoti duomenis iš kitų šaltinių</w:t>
      </w:r>
      <w:r w:rsidR="00922BAC" w:rsidRPr="00956BC4">
        <w:rPr>
          <w:rFonts w:asciiTheme="minorHAnsi" w:hAnsiTheme="minorHAnsi"/>
          <w:sz w:val="22"/>
          <w:szCs w:val="22"/>
        </w:rPr>
        <w:t xml:space="preserve"> </w:t>
      </w:r>
      <w:r w:rsidR="00D73AFC" w:rsidRPr="00956BC4">
        <w:rPr>
          <w:rFonts w:asciiTheme="minorHAnsi" w:hAnsiTheme="minorHAnsi"/>
          <w:sz w:val="22"/>
          <w:szCs w:val="22"/>
        </w:rPr>
        <w:t>i</w:t>
      </w:r>
      <w:r w:rsidR="0011557F" w:rsidRPr="00956BC4">
        <w:rPr>
          <w:rFonts w:asciiTheme="minorHAnsi" w:hAnsiTheme="minorHAnsi"/>
          <w:sz w:val="22"/>
          <w:szCs w:val="22"/>
        </w:rPr>
        <w:t xml:space="preserve">ki 4 vnt. fizinių procesorių, iki 16 branduolių ir 64-bit sistemų palaikymas. </w:t>
      </w:r>
    </w:p>
    <w:p w14:paraId="42DC957F" w14:textId="77777777" w:rsidR="009A0565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 xml:space="preserve">Automatinis sistemos adaptavimas prie besikeičiančių užklausų ir duomenų. </w:t>
      </w:r>
    </w:p>
    <w:p w14:paraId="7CF916F3" w14:textId="1219246F" w:rsidR="009A0565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 xml:space="preserve">Ataskaitų valdymo ir informavimo tarnybos. Analitinės informacijos (kubų) valdymo ir formavimo tarnybos. </w:t>
      </w:r>
      <w:r w:rsidR="009E68EC"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 xml:space="preserve">Duomenų pakrovimo ir transformacijos iš kitų duomenų šaltinių tarnybos. </w:t>
      </w:r>
    </w:p>
    <w:p w14:paraId="564D9B0D" w14:textId="77777777" w:rsidR="009A0565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 xml:space="preserve">Aukšto prieinamumo duomenų bazių atspindys tarp skirtingų serverių. </w:t>
      </w:r>
    </w:p>
    <w:p w14:paraId="7B611039" w14:textId="77777777" w:rsidR="009A0565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 xml:space="preserve">Aukšto patikimumo (angl. „Failover clustering“) funkcionalumas iš ne mažiau nei 2 serverių. </w:t>
      </w:r>
    </w:p>
    <w:p w14:paraId="05F1DF68" w14:textId="1B81BA08" w:rsidR="009A0565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 xml:space="preserve">Duomenų gavybos (angl. „data mining“) technologijų palaikymas. </w:t>
      </w:r>
    </w:p>
    <w:p w14:paraId="7E637EA3" w14:textId="7ABFF5A1" w:rsidR="0011557F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11557F" w:rsidRPr="00956BC4">
        <w:rPr>
          <w:rFonts w:asciiTheme="minorHAnsi" w:hAnsiTheme="minorHAnsi"/>
          <w:sz w:val="22"/>
          <w:szCs w:val="22"/>
        </w:rPr>
        <w:t>Geo duomenų informacijos palaikymas (angl. Planar arba Geodetic).</w:t>
      </w:r>
    </w:p>
    <w:p w14:paraId="7B147CC0" w14:textId="6B61DE6B" w:rsidR="0011557F" w:rsidRPr="00956BC4" w:rsidRDefault="0011557F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3.1.6.2.</w:t>
      </w:r>
      <w:r w:rsidR="00B77D46" w:rsidRPr="00956BC4">
        <w:rPr>
          <w:rFonts w:asciiTheme="minorHAnsi" w:hAnsiTheme="minorHAnsi"/>
          <w:sz w:val="22"/>
          <w:szCs w:val="22"/>
        </w:rPr>
        <w:t xml:space="preserve"> Licencijavimo tipas:</w:t>
      </w:r>
    </w:p>
    <w:p w14:paraId="21D68C81" w14:textId="77777777" w:rsidR="009A0565" w:rsidRPr="00956BC4" w:rsidRDefault="009A0565" w:rsidP="00B77D46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lastRenderedPageBreak/>
        <w:t xml:space="preserve">- </w:t>
      </w:r>
      <w:r w:rsidR="00B77D46" w:rsidRPr="00956BC4">
        <w:rPr>
          <w:rFonts w:asciiTheme="minorHAnsi" w:hAnsiTheme="minorHAnsi"/>
          <w:sz w:val="22"/>
          <w:szCs w:val="22"/>
        </w:rPr>
        <w:t xml:space="preserve">Licencijuojama pagal procesoriaus branduolių skaičių (angl. „per Core“), licencinė teisė naudoti su ne mažiau kaip 2 procesoriniais branduoliais. </w:t>
      </w:r>
    </w:p>
    <w:p w14:paraId="1AAB23CE" w14:textId="232F7E99" w:rsidR="00B77D46" w:rsidRPr="00956BC4" w:rsidRDefault="009A0565" w:rsidP="00B77D46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B77D46" w:rsidRPr="00956BC4">
        <w:rPr>
          <w:rFonts w:asciiTheme="minorHAnsi" w:hAnsiTheme="minorHAnsi"/>
          <w:sz w:val="22"/>
          <w:szCs w:val="22"/>
        </w:rPr>
        <w:t>Vartotojų prisijungimui nereikalingos papildomos licencijos prie duomenų bazių.</w:t>
      </w:r>
    </w:p>
    <w:p w14:paraId="249EA52F" w14:textId="5CFD74D0" w:rsidR="00B77D46" w:rsidRPr="00956BC4" w:rsidRDefault="00B77D46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3.1.6.3. Valdymo galimybės</w:t>
      </w:r>
    </w:p>
    <w:p w14:paraId="272DCAE7" w14:textId="68AB347C" w:rsidR="00B77D46" w:rsidRPr="00956BC4" w:rsidRDefault="00B77D46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Grafinė konsolė serveryje arba nutolusioje darbo vietoje, komandinės eilutės komandomis.</w:t>
      </w:r>
    </w:p>
    <w:p w14:paraId="69529AB8" w14:textId="07B6B8EE" w:rsidR="00B77D46" w:rsidRPr="00956BC4" w:rsidRDefault="00B77D46" w:rsidP="00B77D46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3.1.6.4. Operacinė sistema:</w:t>
      </w:r>
    </w:p>
    <w:p w14:paraId="07E14646" w14:textId="7A5214CF" w:rsidR="00B77D46" w:rsidRPr="00956BC4" w:rsidRDefault="009A0565" w:rsidP="00B77D46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B77D46" w:rsidRPr="00956BC4">
        <w:rPr>
          <w:rFonts w:asciiTheme="minorHAnsi" w:hAnsiTheme="minorHAnsi"/>
          <w:sz w:val="22"/>
          <w:szCs w:val="22"/>
        </w:rPr>
        <w:t>Windows Server 2008R2/2012/2012R2/2016/2019</w:t>
      </w:r>
      <w:r w:rsidRPr="00956BC4">
        <w:rPr>
          <w:rFonts w:asciiTheme="minorHAnsi" w:hAnsiTheme="minorHAnsi"/>
          <w:sz w:val="22"/>
          <w:szCs w:val="22"/>
        </w:rPr>
        <w:t>.</w:t>
      </w:r>
    </w:p>
    <w:p w14:paraId="39F551CB" w14:textId="6C9AE48D" w:rsidR="009A0565" w:rsidRPr="00956BC4" w:rsidRDefault="009A0565" w:rsidP="00B77D46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3.1.6.5. Vartotojo sąsaja</w:t>
      </w:r>
    </w:p>
    <w:p w14:paraId="16040456" w14:textId="015D6C5A" w:rsidR="009A0565" w:rsidRPr="00956BC4" w:rsidRDefault="009A0565" w:rsidP="009A0565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Programinė įranga turi palaikyti ir užtikrinti daugiakalbę vartotojo sąsają, atsižvelgiant į gamintojo galimybes (anglų kalba privaloma).</w:t>
      </w:r>
    </w:p>
    <w:p w14:paraId="0B0977AE" w14:textId="69EC9848" w:rsidR="00B77D46" w:rsidRPr="00956BC4" w:rsidRDefault="009A0565" w:rsidP="00BC49EC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3.1.6.6. Atnaujinimas</w:t>
      </w:r>
    </w:p>
    <w:p w14:paraId="3BDC3B09" w14:textId="17C7F6AE" w:rsidR="00357960" w:rsidRPr="00956BC4" w:rsidRDefault="00F60629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- Turi turėti naujumo garantiją, suteikiančią teisę naudotis licencijos galiojimo termino metu išleistomis naujomis programų versijomis, pasirinktinomis senesnėmis programų versijomis.</w:t>
      </w:r>
    </w:p>
    <w:p w14:paraId="6D4F3FF5" w14:textId="77777777" w:rsidR="00FD563B" w:rsidRPr="00956BC4" w:rsidRDefault="00FD563B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</w:p>
    <w:p w14:paraId="70154026" w14:textId="1A131C88" w:rsidR="00D556B2" w:rsidRPr="00956BC4" w:rsidRDefault="00511DB7" w:rsidP="00D556B2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3.1.7</w:t>
      </w:r>
      <w:r w:rsidR="00D556B2" w:rsidRPr="00956BC4">
        <w:rPr>
          <w:rFonts w:asciiTheme="minorHAnsi" w:hAnsiTheme="minorHAnsi"/>
          <w:sz w:val="22"/>
          <w:szCs w:val="22"/>
        </w:rPr>
        <w:t xml:space="preserve">.      </w:t>
      </w:r>
      <w:r w:rsidR="00D556B2" w:rsidRPr="00956BC4">
        <w:rPr>
          <w:rFonts w:asciiTheme="minorHAnsi" w:hAnsiTheme="minorHAnsi"/>
          <w:b/>
          <w:sz w:val="22"/>
          <w:szCs w:val="22"/>
        </w:rPr>
        <w:t>Microsoft Visual Studio Professional with MSDN</w:t>
      </w:r>
      <w:r w:rsidR="00D556B2" w:rsidRPr="00956BC4">
        <w:rPr>
          <w:rFonts w:asciiTheme="minorHAnsi" w:hAnsiTheme="minorHAnsi"/>
          <w:sz w:val="22"/>
          <w:szCs w:val="22"/>
        </w:rPr>
        <w:t xml:space="preserve"> (naujausia gamintojo paskelbta versija) licencija arba lygiavertės programinės įrangos licencija:</w:t>
      </w:r>
    </w:p>
    <w:p w14:paraId="53F0ADDE" w14:textId="151BC577" w:rsidR="00D556B2" w:rsidRPr="00956BC4" w:rsidRDefault="008C1A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3.1.7.1 </w:t>
      </w:r>
      <w:r w:rsidR="00D556B2" w:rsidRPr="00956BC4">
        <w:rPr>
          <w:rFonts w:asciiTheme="minorHAnsi" w:hAnsiTheme="minorHAnsi"/>
          <w:sz w:val="22"/>
          <w:szCs w:val="22"/>
        </w:rPr>
        <w:t>Programų kūrimo priemonės:</w:t>
      </w:r>
    </w:p>
    <w:p w14:paraId="507BAA5C" w14:textId="513141FA" w:rsidR="004B43A4" w:rsidRPr="00956BC4" w:rsidRDefault="00C5291D" w:rsidP="00C64070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D556B2" w:rsidRPr="00956BC4">
        <w:rPr>
          <w:rFonts w:asciiTheme="minorHAnsi" w:hAnsiTheme="minorHAnsi"/>
          <w:sz w:val="22"/>
          <w:szCs w:val="22"/>
        </w:rPr>
        <w:t>Visual Studio Professional</w:t>
      </w:r>
    </w:p>
    <w:p w14:paraId="579FE4EC" w14:textId="0E836EC1" w:rsidR="004B43A4" w:rsidRPr="00956BC4" w:rsidRDefault="00C5291D" w:rsidP="00C64070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D556B2" w:rsidRPr="00956BC4">
        <w:rPr>
          <w:rFonts w:asciiTheme="minorHAnsi" w:hAnsiTheme="minorHAnsi"/>
          <w:sz w:val="22"/>
          <w:szCs w:val="22"/>
        </w:rPr>
        <w:t>Visual Studio Team Foundation Server</w:t>
      </w:r>
    </w:p>
    <w:p w14:paraId="436A6FC2" w14:textId="25607DBF" w:rsidR="00C5291D" w:rsidRPr="00956BC4" w:rsidRDefault="00C5291D" w:rsidP="00C64070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D556B2" w:rsidRPr="00956BC4">
        <w:rPr>
          <w:rFonts w:asciiTheme="minorHAnsi" w:hAnsiTheme="minorHAnsi"/>
          <w:sz w:val="22"/>
          <w:szCs w:val="22"/>
        </w:rPr>
        <w:t>Visual Studio Tools for Office</w:t>
      </w:r>
    </w:p>
    <w:p w14:paraId="04B439C7" w14:textId="6E5B6709" w:rsidR="00C5291D" w:rsidRPr="00956BC4" w:rsidRDefault="0029039F" w:rsidP="00C64070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3.1.7.2 </w:t>
      </w:r>
      <w:r w:rsidR="00D556B2" w:rsidRPr="00956BC4">
        <w:rPr>
          <w:rFonts w:asciiTheme="minorHAnsi" w:hAnsiTheme="minorHAnsi"/>
          <w:sz w:val="22"/>
          <w:szCs w:val="22"/>
        </w:rPr>
        <w:t>Nuolat atnaujinami ištekliai</w:t>
      </w:r>
      <w:r w:rsidR="00C5291D" w:rsidRPr="00956BC4">
        <w:rPr>
          <w:rFonts w:asciiTheme="minorHAnsi" w:hAnsiTheme="minorHAnsi"/>
          <w:sz w:val="22"/>
          <w:szCs w:val="22"/>
        </w:rPr>
        <w:t>:</w:t>
      </w:r>
    </w:p>
    <w:p w14:paraId="36D2DBA4" w14:textId="05DC5B70" w:rsidR="00C5291D" w:rsidRPr="00956BC4" w:rsidRDefault="0029039F" w:rsidP="00C64070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D556B2" w:rsidRPr="00956BC4">
        <w:rPr>
          <w:rFonts w:asciiTheme="minorHAnsi" w:hAnsiTheme="minorHAnsi"/>
          <w:sz w:val="22"/>
          <w:szCs w:val="22"/>
        </w:rPr>
        <w:t>Prieiga prie paskutinių atnaujintų išteklių per internetą.</w:t>
      </w:r>
    </w:p>
    <w:p w14:paraId="29C95FF5" w14:textId="281A10C4" w:rsidR="00C5291D" w:rsidRPr="00956BC4" w:rsidRDefault="00D556B2" w:rsidP="00C64070">
      <w:pPr>
        <w:pStyle w:val="ListParagraph"/>
        <w:numPr>
          <w:ilvl w:val="3"/>
          <w:numId w:val="33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Techniniai ištekliai</w:t>
      </w:r>
      <w:r w:rsidR="00C5291D" w:rsidRPr="00956BC4">
        <w:rPr>
          <w:rFonts w:asciiTheme="minorHAnsi" w:hAnsiTheme="minorHAnsi"/>
        </w:rPr>
        <w:t>:</w:t>
      </w:r>
    </w:p>
    <w:p w14:paraId="3330B9C0" w14:textId="77777777" w:rsidR="006F2B2E" w:rsidRPr="00956BC4" w:rsidRDefault="00D556B2" w:rsidP="00C640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Nauji leidimai, produktų atnaujinimai ir paslaugų paketai. MSDN® Library.</w:t>
      </w:r>
    </w:p>
    <w:p w14:paraId="3D669486" w14:textId="77777777" w:rsidR="006F2B2E" w:rsidRPr="00956BC4" w:rsidRDefault="00D556B2" w:rsidP="00C640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Kreipimasis į techninės priežiūros tarnybą.</w:t>
      </w:r>
    </w:p>
    <w:p w14:paraId="66943F85" w14:textId="77777777" w:rsidR="006F2B2E" w:rsidRPr="00956BC4" w:rsidRDefault="00D556B2" w:rsidP="00C640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Tvarkomų naujienų grupių priežiūra.</w:t>
      </w:r>
    </w:p>
    <w:p w14:paraId="2933D53D" w14:textId="77777777" w:rsidR="006F2B2E" w:rsidRPr="00956BC4" w:rsidRDefault="00D556B2" w:rsidP="00C640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Programinės įrangos kūrimo komplektai.</w:t>
      </w:r>
    </w:p>
    <w:p w14:paraId="15CDFD9E" w14:textId="77777777" w:rsidR="006F2B2E" w:rsidRPr="00956BC4" w:rsidRDefault="00D556B2" w:rsidP="00C640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Tvarkyklių kūrimo komplektai.</w:t>
      </w:r>
    </w:p>
    <w:p w14:paraId="6EA8EFC1" w14:textId="4DE8F31E" w:rsidR="00D556B2" w:rsidRPr="00956BC4" w:rsidRDefault="00D556B2" w:rsidP="00C64070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Programinės įrangos parsisiuntimo resursai.</w:t>
      </w:r>
    </w:p>
    <w:p w14:paraId="1EF5EFF1" w14:textId="7055046E" w:rsidR="00A106B4" w:rsidRPr="00956BC4" w:rsidRDefault="00D556B2" w:rsidP="00C64070">
      <w:pPr>
        <w:pStyle w:val="ListParagraph"/>
        <w:numPr>
          <w:ilvl w:val="3"/>
          <w:numId w:val="33"/>
        </w:numPr>
        <w:spacing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Palaikomos operacinės sistemos</w:t>
      </w:r>
      <w:r w:rsidR="00A53EC9" w:rsidRPr="00956BC4">
        <w:rPr>
          <w:rFonts w:asciiTheme="minorHAnsi" w:hAnsiTheme="minorHAnsi"/>
        </w:rPr>
        <w:t>:</w:t>
      </w:r>
      <w:r w:rsidR="00A106B4" w:rsidRPr="00956BC4">
        <w:rPr>
          <w:rFonts w:asciiTheme="minorHAnsi" w:hAnsiTheme="minorHAnsi"/>
        </w:rPr>
        <w:t xml:space="preserve"> </w:t>
      </w:r>
    </w:p>
    <w:p w14:paraId="6202B772" w14:textId="15F97B25" w:rsidR="00D556B2" w:rsidRPr="00956BC4" w:rsidRDefault="00D556B2" w:rsidP="00FD563B">
      <w:pPr>
        <w:pStyle w:val="ListParagraph"/>
        <w:spacing w:after="0" w:line="240" w:lineRule="auto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Windows 7/8/10, Windows Server 2003</w:t>
      </w:r>
      <w:r w:rsidR="00A106B4" w:rsidRPr="00956BC4">
        <w:rPr>
          <w:rFonts w:asciiTheme="minorHAnsi" w:hAnsiTheme="minorHAnsi"/>
        </w:rPr>
        <w:t xml:space="preserve"> </w:t>
      </w:r>
      <w:r w:rsidRPr="00956BC4">
        <w:rPr>
          <w:rFonts w:asciiTheme="minorHAnsi" w:hAnsiTheme="minorHAnsi"/>
        </w:rPr>
        <w:t>/2008/2008R2/2012/2012R2/2016</w:t>
      </w:r>
    </w:p>
    <w:p w14:paraId="1D4485D4" w14:textId="4AF24CE2" w:rsidR="00D556B2" w:rsidRPr="00956BC4" w:rsidRDefault="00A106B4" w:rsidP="00FD563B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3.1.7.</w:t>
      </w:r>
      <w:r w:rsidR="00F4586E" w:rsidRPr="00956BC4">
        <w:rPr>
          <w:rFonts w:asciiTheme="minorHAnsi" w:hAnsiTheme="minorHAnsi"/>
          <w:sz w:val="22"/>
          <w:szCs w:val="22"/>
        </w:rPr>
        <w:t>5</w:t>
      </w:r>
      <w:r w:rsidRPr="00956BC4">
        <w:rPr>
          <w:rFonts w:asciiTheme="minorHAnsi" w:hAnsiTheme="minorHAnsi"/>
          <w:sz w:val="22"/>
          <w:szCs w:val="22"/>
        </w:rPr>
        <w:t xml:space="preserve"> </w:t>
      </w:r>
      <w:r w:rsidR="00D556B2" w:rsidRPr="00956BC4">
        <w:rPr>
          <w:rFonts w:asciiTheme="minorHAnsi" w:hAnsiTheme="minorHAnsi"/>
          <w:sz w:val="22"/>
          <w:szCs w:val="22"/>
        </w:rPr>
        <w:t>Bandomosios platformos</w:t>
      </w:r>
      <w:r w:rsidRPr="00956BC4">
        <w:rPr>
          <w:rFonts w:asciiTheme="minorHAnsi" w:hAnsiTheme="minorHAnsi"/>
          <w:sz w:val="22"/>
          <w:szCs w:val="22"/>
        </w:rPr>
        <w:t xml:space="preserve">: </w:t>
      </w:r>
      <w:r w:rsidR="00D556B2" w:rsidRPr="00956BC4">
        <w:rPr>
          <w:rFonts w:asciiTheme="minorHAnsi" w:hAnsiTheme="minorHAnsi"/>
          <w:sz w:val="22"/>
          <w:szCs w:val="22"/>
        </w:rPr>
        <w:t>SQL Server 2008, 2012, 2014, 2016</w:t>
      </w:r>
    </w:p>
    <w:p w14:paraId="677B059D" w14:textId="100B5746" w:rsidR="00862528" w:rsidRPr="00956BC4" w:rsidRDefault="00F4586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3.1.7.6 </w:t>
      </w:r>
      <w:r w:rsidR="00D556B2" w:rsidRPr="00956BC4">
        <w:rPr>
          <w:rFonts w:asciiTheme="minorHAnsi" w:hAnsiTheme="minorHAnsi"/>
          <w:sz w:val="22"/>
          <w:szCs w:val="22"/>
        </w:rPr>
        <w:t>Licencija skirta vartotojui (user)</w:t>
      </w:r>
      <w:r w:rsidR="00A63EF5" w:rsidRPr="00956BC4">
        <w:rPr>
          <w:rFonts w:asciiTheme="minorHAnsi" w:hAnsiTheme="minorHAnsi"/>
          <w:sz w:val="22"/>
          <w:szCs w:val="22"/>
        </w:rPr>
        <w:t xml:space="preserve"> t</w:t>
      </w:r>
      <w:r w:rsidR="00D556B2" w:rsidRPr="00956BC4">
        <w:rPr>
          <w:rFonts w:asciiTheme="minorHAnsi" w:hAnsiTheme="minorHAnsi"/>
          <w:sz w:val="22"/>
          <w:szCs w:val="22"/>
        </w:rPr>
        <w:t>uri turėti naujumo garantiją, suteikiančią teisę naudotis licencijos galiojimo termino metu išleistomis naujomis programų versijomis, pasirinktinomis senesnėmis programų versijomis.</w:t>
      </w:r>
    </w:p>
    <w:p w14:paraId="58EC8B92" w14:textId="77777777" w:rsidR="00F4586E" w:rsidRPr="00956BC4" w:rsidRDefault="00F4586E" w:rsidP="00D556B2">
      <w:pPr>
        <w:jc w:val="both"/>
        <w:rPr>
          <w:rFonts w:asciiTheme="minorHAnsi" w:hAnsiTheme="minorHAnsi"/>
          <w:sz w:val="22"/>
          <w:szCs w:val="22"/>
        </w:rPr>
      </w:pPr>
    </w:p>
    <w:p w14:paraId="33678892" w14:textId="478C2BD9" w:rsidR="00554028" w:rsidRPr="00956BC4" w:rsidRDefault="00EE758B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3.1.8</w:t>
      </w:r>
      <w:r w:rsidR="00E3798B" w:rsidRPr="00956BC4">
        <w:rPr>
          <w:rFonts w:asciiTheme="minorHAnsi" w:hAnsiTheme="minorHAnsi"/>
          <w:sz w:val="22"/>
          <w:szCs w:val="22"/>
        </w:rPr>
        <w:t xml:space="preserve">. </w:t>
      </w:r>
      <w:r w:rsidR="00554028" w:rsidRPr="00956BC4">
        <w:rPr>
          <w:rFonts w:asciiTheme="minorHAnsi" w:hAnsiTheme="minorHAnsi"/>
          <w:b/>
          <w:sz w:val="22"/>
          <w:szCs w:val="22"/>
        </w:rPr>
        <w:t>Microsoft Premier Support</w:t>
      </w:r>
      <w:r w:rsidR="00554028" w:rsidRPr="00956BC4">
        <w:rPr>
          <w:rFonts w:asciiTheme="minorHAnsi" w:hAnsiTheme="minorHAnsi"/>
          <w:sz w:val="22"/>
          <w:szCs w:val="22"/>
        </w:rPr>
        <w:t xml:space="preserve"> paslaug</w:t>
      </w:r>
      <w:r w:rsidR="00E3798B" w:rsidRPr="00956BC4">
        <w:rPr>
          <w:rFonts w:asciiTheme="minorHAnsi" w:hAnsiTheme="minorHAnsi"/>
          <w:sz w:val="22"/>
          <w:szCs w:val="22"/>
        </w:rPr>
        <w:t>ai keliami techniniai reikalavimai:</w:t>
      </w:r>
    </w:p>
    <w:p w14:paraId="1F40C869" w14:textId="7DA49F51" w:rsidR="00E3798B" w:rsidRPr="00956BC4" w:rsidRDefault="00C8195C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3.1.8.1. Programinės įrangos palaikymas:</w:t>
      </w:r>
    </w:p>
    <w:p w14:paraId="2F80E940" w14:textId="66C17AE9" w:rsidR="00C8195C" w:rsidRPr="00956BC4" w:rsidRDefault="00C8195C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- 24 valandos per parą, 7 dienos per savaitę, 365 dienos per metus tiesioginis siūlomos programinės įrangos gamintojo palaikymas, su ne ilgesniu nei 1 valandos reakcijos laiku į kritinio incidento registravimą ir valdomas dedikuoto gamintojo atstovo. </w:t>
      </w:r>
    </w:p>
    <w:p w14:paraId="4C330556" w14:textId="0CE501B7" w:rsidR="00C8195C" w:rsidRPr="00956BC4" w:rsidRDefault="00C8195C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3.1.8.2. Problemų sprendimas iki 40-ties valandų.</w:t>
      </w:r>
    </w:p>
    <w:p w14:paraId="487F9083" w14:textId="298F52D9" w:rsidR="00C8195C" w:rsidRPr="00956BC4" w:rsidRDefault="00C8195C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3.1.8.3. Proaktyvios paslaugos:</w:t>
      </w:r>
    </w:p>
    <w:p w14:paraId="633768A3" w14:textId="5FCDBAAD" w:rsidR="004F2E30" w:rsidRPr="00956BC4" w:rsidRDefault="004F2E30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C8195C" w:rsidRPr="00956BC4">
        <w:rPr>
          <w:rFonts w:asciiTheme="minorHAnsi" w:hAnsiTheme="minorHAnsi"/>
          <w:sz w:val="22"/>
          <w:szCs w:val="22"/>
        </w:rPr>
        <w:t>Programinės įrangos gamintojo geriausiomis praktikomis paremti kritinių technologijų įvertinimai, pateikiantys aiškius atrastų trūkumų atitaisymo planus</w:t>
      </w:r>
      <w:r w:rsidRPr="00956BC4">
        <w:rPr>
          <w:rFonts w:asciiTheme="minorHAnsi" w:hAnsiTheme="minorHAnsi"/>
          <w:sz w:val="22"/>
          <w:szCs w:val="22"/>
        </w:rPr>
        <w:t>.</w:t>
      </w:r>
    </w:p>
    <w:p w14:paraId="7B54E915" w14:textId="77777777" w:rsidR="004F2E30" w:rsidRPr="00956BC4" w:rsidRDefault="004F2E30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C8195C" w:rsidRPr="00956BC4">
        <w:rPr>
          <w:rFonts w:asciiTheme="minorHAnsi" w:hAnsiTheme="minorHAnsi"/>
          <w:sz w:val="22"/>
          <w:szCs w:val="22"/>
        </w:rPr>
        <w:t>Programinės įrangos gamintojo geriausių praktikų seminarai ir praktiniai užsiėmimai</w:t>
      </w:r>
      <w:r w:rsidRPr="00956BC4">
        <w:rPr>
          <w:rFonts w:asciiTheme="minorHAnsi" w:hAnsiTheme="minorHAnsi"/>
          <w:sz w:val="22"/>
          <w:szCs w:val="22"/>
        </w:rPr>
        <w:t xml:space="preserve">. </w:t>
      </w:r>
    </w:p>
    <w:p w14:paraId="6D548158" w14:textId="2C14347A" w:rsidR="004F2E30" w:rsidRPr="00956BC4" w:rsidRDefault="004F2E30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S</w:t>
      </w:r>
      <w:r w:rsidR="00C8195C" w:rsidRPr="00956BC4">
        <w:rPr>
          <w:rFonts w:asciiTheme="minorHAnsi" w:hAnsiTheme="minorHAnsi"/>
          <w:sz w:val="22"/>
          <w:szCs w:val="22"/>
        </w:rPr>
        <w:t>pecializuoti sprendimai programinės įrangos vystytojams, architektams</w:t>
      </w:r>
      <w:r w:rsidRPr="00956BC4">
        <w:rPr>
          <w:rFonts w:asciiTheme="minorHAnsi" w:hAnsiTheme="minorHAnsi"/>
          <w:sz w:val="22"/>
          <w:szCs w:val="22"/>
        </w:rPr>
        <w:t>.</w:t>
      </w:r>
      <w:r w:rsidR="00C8195C" w:rsidRPr="00956BC4">
        <w:rPr>
          <w:rFonts w:asciiTheme="minorHAnsi" w:hAnsiTheme="minorHAnsi"/>
          <w:sz w:val="22"/>
          <w:szCs w:val="22"/>
        </w:rPr>
        <w:t> </w:t>
      </w:r>
    </w:p>
    <w:p w14:paraId="4E5378A0" w14:textId="77777777" w:rsidR="004F2E30" w:rsidRPr="00956BC4" w:rsidRDefault="004F2E30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P</w:t>
      </w:r>
      <w:r w:rsidR="00C8195C" w:rsidRPr="00956BC4">
        <w:rPr>
          <w:rFonts w:asciiTheme="minorHAnsi" w:hAnsiTheme="minorHAnsi"/>
          <w:sz w:val="22"/>
          <w:szCs w:val="22"/>
        </w:rPr>
        <w:t>raktiniai atitikties įrodymai</w:t>
      </w:r>
      <w:r w:rsidRPr="00956BC4">
        <w:rPr>
          <w:rFonts w:asciiTheme="minorHAnsi" w:hAnsiTheme="minorHAnsi"/>
          <w:sz w:val="22"/>
          <w:szCs w:val="22"/>
        </w:rPr>
        <w:t>.</w:t>
      </w:r>
      <w:r w:rsidR="00C8195C" w:rsidRPr="00956BC4">
        <w:rPr>
          <w:rFonts w:asciiTheme="minorHAnsi" w:hAnsiTheme="minorHAnsi"/>
          <w:sz w:val="22"/>
          <w:szCs w:val="22"/>
        </w:rPr>
        <w:t xml:space="preserve"> </w:t>
      </w:r>
    </w:p>
    <w:p w14:paraId="7A6A2346" w14:textId="1DB5342D" w:rsidR="00C8195C" w:rsidRPr="00956BC4" w:rsidRDefault="004F2E30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C8195C" w:rsidRPr="00956BC4">
        <w:rPr>
          <w:rFonts w:asciiTheme="minorHAnsi" w:hAnsiTheme="minorHAnsi"/>
          <w:sz w:val="22"/>
          <w:szCs w:val="22"/>
        </w:rPr>
        <w:t>amintojo praktiniai užsiėmimai ir seminarai - iki 360 val. per metus</w:t>
      </w:r>
      <w:r w:rsidRPr="00956BC4">
        <w:rPr>
          <w:rFonts w:asciiTheme="minorHAnsi" w:hAnsiTheme="minorHAnsi"/>
          <w:sz w:val="22"/>
          <w:szCs w:val="22"/>
        </w:rPr>
        <w:t>.</w:t>
      </w:r>
    </w:p>
    <w:p w14:paraId="19C20045" w14:textId="21498501" w:rsidR="00C8195C" w:rsidRPr="00956BC4" w:rsidRDefault="00C8195C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3.1.8.4. Paslaugų pateikimo planavimas atliekamas paskirto programinės įrangos gamintojo atstovo, reguliarus proaktyvios informacijos apie produktus pateikimas, reguliarus ir išsamus informacijos apie produktų atnaujinimus pateikimas, konsultavimas dėl debesijos paslaugų ir teikimo sąlygų.</w:t>
      </w:r>
    </w:p>
    <w:p w14:paraId="335A839D" w14:textId="3EB875C2" w:rsidR="00E3798B" w:rsidRPr="00956BC4" w:rsidRDefault="00E3798B" w:rsidP="00554028">
      <w:pPr>
        <w:jc w:val="both"/>
        <w:rPr>
          <w:rFonts w:asciiTheme="minorHAnsi" w:hAnsiTheme="minorHAnsi"/>
          <w:sz w:val="22"/>
          <w:szCs w:val="22"/>
        </w:rPr>
      </w:pPr>
    </w:p>
    <w:p w14:paraId="0E61F8B5" w14:textId="49D02BA3" w:rsidR="00BE384E" w:rsidRPr="00956BC4" w:rsidRDefault="000F6D44" w:rsidP="00BE384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3.1.9. </w:t>
      </w:r>
      <w:r w:rsidRPr="00956BC4">
        <w:rPr>
          <w:rFonts w:asciiTheme="minorHAnsi" w:hAnsiTheme="minorHAnsi"/>
          <w:b/>
          <w:sz w:val="22"/>
          <w:szCs w:val="22"/>
        </w:rPr>
        <w:t xml:space="preserve">Microsoft 365 </w:t>
      </w:r>
      <w:r w:rsidR="00881C55" w:rsidRPr="00956BC4">
        <w:rPr>
          <w:rFonts w:asciiTheme="minorHAnsi" w:hAnsiTheme="minorHAnsi"/>
          <w:b/>
          <w:sz w:val="22"/>
          <w:szCs w:val="22"/>
        </w:rPr>
        <w:t>F</w:t>
      </w:r>
      <w:r w:rsidRPr="00956BC4">
        <w:rPr>
          <w:rFonts w:asciiTheme="minorHAnsi" w:hAnsiTheme="minorHAnsi"/>
          <w:b/>
          <w:sz w:val="22"/>
          <w:szCs w:val="22"/>
        </w:rPr>
        <w:t>1 arba lygiavertė</w:t>
      </w:r>
      <w:r w:rsidR="004B5BE3" w:rsidRPr="00956BC4">
        <w:rPr>
          <w:rFonts w:asciiTheme="minorHAnsi" w:hAnsiTheme="minorHAnsi"/>
          <w:b/>
          <w:sz w:val="22"/>
          <w:szCs w:val="22"/>
        </w:rPr>
        <w:t>s</w:t>
      </w:r>
      <w:r w:rsidRPr="00956BC4">
        <w:rPr>
          <w:rFonts w:asciiTheme="minorHAnsi" w:hAnsiTheme="minorHAnsi"/>
          <w:b/>
          <w:sz w:val="22"/>
          <w:szCs w:val="22"/>
        </w:rPr>
        <w:t xml:space="preserve"> </w:t>
      </w:r>
      <w:r w:rsidR="00BE384E" w:rsidRPr="00956BC4">
        <w:rPr>
          <w:rFonts w:asciiTheme="minorHAnsi" w:hAnsiTheme="minorHAnsi"/>
          <w:sz w:val="22"/>
          <w:szCs w:val="22"/>
        </w:rPr>
        <w:t>programinės įrangos licencijai</w:t>
      </w:r>
      <w:r w:rsidR="00BE384E" w:rsidRPr="00956BC4" w:rsidDel="008D494D">
        <w:rPr>
          <w:rFonts w:asciiTheme="minorHAnsi" w:hAnsiTheme="minorHAnsi"/>
          <w:sz w:val="22"/>
          <w:szCs w:val="22"/>
        </w:rPr>
        <w:t xml:space="preserve"> </w:t>
      </w:r>
      <w:r w:rsidR="00BE384E" w:rsidRPr="00956BC4">
        <w:rPr>
          <w:rFonts w:asciiTheme="minorHAnsi" w:hAnsiTheme="minorHAnsi"/>
          <w:sz w:val="22"/>
          <w:szCs w:val="22"/>
        </w:rPr>
        <w:t>keliami techniniai reikalavimai:</w:t>
      </w:r>
    </w:p>
    <w:p w14:paraId="57B6EA5F" w14:textId="0B9292B0" w:rsidR="00F905F5" w:rsidRPr="00956BC4" w:rsidRDefault="00F905F5" w:rsidP="00F905F5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lastRenderedPageBreak/>
        <w:t xml:space="preserve">3.1.9.1. Palaikoma operacinė sistema: Windows 10 Professional/Enterprise. </w:t>
      </w:r>
    </w:p>
    <w:p w14:paraId="28E06F42" w14:textId="40F8CACC" w:rsidR="00F905F5" w:rsidRPr="00956BC4" w:rsidRDefault="00F905F5" w:rsidP="00F905F5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3.1.9.2. Funkcionalumo reikalavimai:</w:t>
      </w:r>
    </w:p>
    <w:p w14:paraId="7C4D761A" w14:textId="77777777" w:rsidR="00D4761A" w:rsidRPr="00956BC4" w:rsidRDefault="00771CF4" w:rsidP="00D4761A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F905F5" w:rsidRPr="00956BC4">
        <w:rPr>
          <w:rFonts w:asciiTheme="minorHAnsi" w:hAnsiTheme="minorHAnsi"/>
          <w:sz w:val="22"/>
          <w:szCs w:val="22"/>
        </w:rPr>
        <w:t>Licencijų paketas turi būti sudarytas iš:</w:t>
      </w:r>
    </w:p>
    <w:p w14:paraId="0A619E6A" w14:textId="42B8ACF2" w:rsidR="00F905F5" w:rsidRPr="00956BC4" w:rsidRDefault="00D4761A" w:rsidP="00D4761A">
      <w:pPr>
        <w:ind w:left="184"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</w:t>
      </w:r>
      <w:r w:rsidR="00771CF4" w:rsidRPr="00956BC4">
        <w:rPr>
          <w:rFonts w:asciiTheme="minorHAnsi" w:hAnsiTheme="minorHAnsi"/>
          <w:sz w:val="22"/>
          <w:szCs w:val="22"/>
        </w:rPr>
        <w:t xml:space="preserve"> </w:t>
      </w:r>
      <w:r w:rsidR="00F905F5" w:rsidRPr="00956BC4">
        <w:rPr>
          <w:rFonts w:asciiTheme="minorHAnsi" w:hAnsiTheme="minorHAnsi"/>
          <w:sz w:val="22"/>
          <w:szCs w:val="22"/>
        </w:rPr>
        <w:t>Microsoft darbo vietos operacinės sistemos atnaujinimo.</w:t>
      </w:r>
    </w:p>
    <w:p w14:paraId="5E06EF2B" w14:textId="01BF7802" w:rsidR="00F905F5" w:rsidRPr="00956BC4" w:rsidRDefault="00771CF4" w:rsidP="00D4761A">
      <w:pPr>
        <w:ind w:left="184"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F905F5" w:rsidRPr="00956BC4">
        <w:rPr>
          <w:rFonts w:asciiTheme="minorHAnsi" w:hAnsiTheme="minorHAnsi"/>
          <w:sz w:val="22"/>
          <w:szCs w:val="22"/>
        </w:rPr>
        <w:t xml:space="preserve">Mobilumo ir saugumo įrankių rinkinio. </w:t>
      </w:r>
    </w:p>
    <w:p w14:paraId="2388BE5E" w14:textId="4DEF4DF5" w:rsidR="00F905F5" w:rsidRPr="00956BC4" w:rsidRDefault="00771CF4" w:rsidP="00D4761A">
      <w:pPr>
        <w:ind w:left="184"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F905F5" w:rsidRPr="00956BC4">
        <w:rPr>
          <w:rFonts w:asciiTheme="minorHAnsi" w:hAnsiTheme="minorHAnsi"/>
          <w:sz w:val="22"/>
          <w:szCs w:val="22"/>
        </w:rPr>
        <w:t>Biuro paslaugų paketo</w:t>
      </w:r>
      <w:r w:rsidRPr="00956BC4">
        <w:rPr>
          <w:rFonts w:asciiTheme="minorHAnsi" w:hAnsiTheme="minorHAnsi"/>
          <w:sz w:val="22"/>
          <w:szCs w:val="22"/>
        </w:rPr>
        <w:t>.</w:t>
      </w:r>
    </w:p>
    <w:p w14:paraId="708E9AB3" w14:textId="61FEAE62" w:rsidR="00D4761A" w:rsidRPr="00956BC4" w:rsidRDefault="00D4761A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3.1.9.3. Būtini darbo vietos operacinės sistemos funkciniai moduliai: </w:t>
      </w:r>
    </w:p>
    <w:p w14:paraId="4533B59B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Operacinės sistemos atnaujinimas. </w:t>
      </w:r>
    </w:p>
    <w:p w14:paraId="75772C80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Integruotos disko, failų integralumo tikrinimo priemonės.</w:t>
      </w:r>
    </w:p>
    <w:p w14:paraId="3BCFDE51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Automatinis disko klaidų taisymas.</w:t>
      </w:r>
    </w:p>
    <w:p w14:paraId="5266ABAF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Integruotas nuotolinio prisijungimo su VPN palaikymas.</w:t>
      </w:r>
    </w:p>
    <w:p w14:paraId="3B1F34CB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Integruotas asmeninių duomenų valdymas, kredencialų tvarkymas.</w:t>
      </w:r>
    </w:p>
    <w:p w14:paraId="67906BCB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Integruotos duomenų, vidinių ir išorinių laikmenų ir bylų šifravimo priemonės. Integruotos nuotolinės pagalbos priemonės.</w:t>
      </w:r>
    </w:p>
    <w:p w14:paraId="578CCEFF" w14:textId="77777777" w:rsidR="00CD0D32" w:rsidRPr="00956BC4" w:rsidRDefault="00CD0D32" w:rsidP="00D4761A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Automatinis/Rankinis operacinės sistemos ir biuro programų paketo atnaujinimas iš gamintojo svetainės. </w:t>
      </w:r>
    </w:p>
    <w:p w14:paraId="5AFC72E2" w14:textId="1BCFB427" w:rsidR="005E7722" w:rsidRPr="00956BC4" w:rsidRDefault="00CD0D32" w:rsidP="00C64070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  <w:lang w:eastAsia="lt-LT"/>
        </w:rPr>
        <w:t xml:space="preserve">- </w:t>
      </w:r>
      <w:r w:rsidRPr="00956BC4">
        <w:rPr>
          <w:rFonts w:asciiTheme="minorHAnsi" w:hAnsiTheme="minorHAnsi"/>
          <w:sz w:val="22"/>
          <w:szCs w:val="22"/>
        </w:rPr>
        <w:t>Suteikta licencinė teisė diegti ir naudoti Windows 10 Professional/Enterprise ir naujesnes versijas</w:t>
      </w:r>
      <w:r w:rsidRPr="00956BC4">
        <w:rPr>
          <w:rFonts w:asciiTheme="minorHAnsi" w:hAnsiTheme="minorHAnsi"/>
          <w:sz w:val="22"/>
          <w:szCs w:val="22"/>
          <w:lang w:eastAsia="lt-LT"/>
        </w:rPr>
        <w:t>.</w:t>
      </w:r>
    </w:p>
    <w:p w14:paraId="458A7675" w14:textId="36664235" w:rsidR="00C8195C" w:rsidRPr="00956BC4" w:rsidRDefault="00BD0092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3.1.9.4. Būtini duomenų perdavimo moduliai:</w:t>
      </w:r>
    </w:p>
    <w:p w14:paraId="7A9DB65E" w14:textId="7DA0E1B5" w:rsidR="00BD0092" w:rsidRPr="00956BC4" w:rsidRDefault="00BD0092" w:rsidP="00BD0092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Elektroninio pašto ir grupinio darbo duomenų apsikeitimas, svetainių ir darbo sričių talpinimas, komunikacija.</w:t>
      </w:r>
    </w:p>
    <w:p w14:paraId="0C06C206" w14:textId="177D657E" w:rsidR="00BD0092" w:rsidRPr="00956BC4" w:rsidRDefault="00E40F6E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3.1.9.5. Reikalavimai komunikacijų programai:</w:t>
      </w:r>
    </w:p>
    <w:p w14:paraId="5664C178" w14:textId="22DE624E" w:rsidR="00E40F6E" w:rsidRPr="00956BC4" w:rsidRDefault="00D049FC" w:rsidP="00E40F6E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Ž</w:t>
      </w:r>
      <w:r w:rsidR="00E40F6E" w:rsidRPr="00956BC4">
        <w:rPr>
          <w:rFonts w:asciiTheme="minorHAnsi" w:hAnsiTheme="minorHAnsi"/>
          <w:sz w:val="22"/>
          <w:szCs w:val="22"/>
        </w:rPr>
        <w:t>inučių pranešimo servisas ir naudotojų būsenos indikatoriai.</w:t>
      </w:r>
    </w:p>
    <w:p w14:paraId="725EF9B3" w14:textId="71D25A38" w:rsidR="00E40F6E" w:rsidRPr="00956BC4" w:rsidRDefault="00D049FC" w:rsidP="00E40F6E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</w:t>
      </w:r>
      <w:r w:rsidR="00E40F6E" w:rsidRPr="00956BC4">
        <w:rPr>
          <w:rFonts w:asciiTheme="minorHAnsi" w:hAnsiTheme="minorHAnsi"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>G</w:t>
      </w:r>
      <w:r w:rsidR="00E40F6E" w:rsidRPr="00956BC4">
        <w:rPr>
          <w:rFonts w:asciiTheme="minorHAnsi" w:hAnsiTheme="minorHAnsi"/>
          <w:sz w:val="22"/>
          <w:szCs w:val="22"/>
        </w:rPr>
        <w:t xml:space="preserve">alimybė paskirti audio / video konferencijas (angl. </w:t>
      </w:r>
      <w:r w:rsidR="009E68EC" w:rsidRPr="00956BC4">
        <w:rPr>
          <w:rFonts w:asciiTheme="minorHAnsi" w:hAnsiTheme="minorHAnsi"/>
          <w:sz w:val="22"/>
          <w:szCs w:val="22"/>
        </w:rPr>
        <w:t>„</w:t>
      </w:r>
      <w:r w:rsidR="00E40F6E" w:rsidRPr="00956BC4">
        <w:rPr>
          <w:rFonts w:asciiTheme="minorHAnsi" w:hAnsiTheme="minorHAnsi"/>
          <w:sz w:val="22"/>
          <w:szCs w:val="22"/>
        </w:rPr>
        <w:t>Online meeting</w:t>
      </w:r>
      <w:r w:rsidR="009E68EC" w:rsidRPr="00956BC4">
        <w:rPr>
          <w:rFonts w:asciiTheme="minorHAnsi" w:hAnsiTheme="minorHAnsi"/>
          <w:sz w:val="22"/>
          <w:szCs w:val="22"/>
        </w:rPr>
        <w:t>“</w:t>
      </w:r>
      <w:r w:rsidR="00E40F6E" w:rsidRPr="00956BC4">
        <w:rPr>
          <w:rFonts w:asciiTheme="minorHAnsi" w:hAnsiTheme="minorHAnsi"/>
          <w:sz w:val="22"/>
          <w:szCs w:val="22"/>
        </w:rPr>
        <w:t>).</w:t>
      </w:r>
    </w:p>
    <w:p w14:paraId="04D8F350" w14:textId="07AC2A44" w:rsidR="00E40F6E" w:rsidRPr="00956BC4" w:rsidRDefault="00E40F6E" w:rsidP="00E40F6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3.1.9.6. Reikalavimai naudotojo talpyklai:</w:t>
      </w:r>
    </w:p>
    <w:p w14:paraId="2EA4935C" w14:textId="48FAE25F" w:rsidR="00E40F6E" w:rsidRPr="00956BC4" w:rsidRDefault="009D0EE0" w:rsidP="00E40F6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E40F6E" w:rsidRPr="00956BC4">
        <w:rPr>
          <w:rFonts w:asciiTheme="minorHAnsi" w:hAnsiTheme="minorHAnsi"/>
          <w:sz w:val="22"/>
          <w:szCs w:val="22"/>
        </w:rPr>
        <w:t>Su kiekvienu pateikiamu paketu turi būti užtikrinta ne mažesnė kaip 2 GB talpykla naudotojo duomenims programinės įrangos gamintojo duomenų centre saugoti.</w:t>
      </w:r>
    </w:p>
    <w:p w14:paraId="1BAA9F27" w14:textId="4B9C7628" w:rsidR="00E40F6E" w:rsidRPr="00956BC4" w:rsidRDefault="00E40F6E" w:rsidP="00E40F6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3.1.9.7. </w:t>
      </w:r>
      <w:r w:rsidR="009845EE" w:rsidRPr="00956BC4">
        <w:rPr>
          <w:rFonts w:asciiTheme="minorHAnsi" w:hAnsiTheme="minorHAnsi"/>
          <w:sz w:val="22"/>
          <w:szCs w:val="22"/>
        </w:rPr>
        <w:t>Reikalavimai elektroninio pašto ir grupinio darbo duomenų apsikeitimo paslaugai:</w:t>
      </w:r>
    </w:p>
    <w:p w14:paraId="699A4296" w14:textId="5023C767" w:rsidR="0088559B" w:rsidRPr="00956BC4" w:rsidRDefault="00E13743" w:rsidP="009845EE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9845EE" w:rsidRPr="00956BC4">
        <w:rPr>
          <w:rFonts w:asciiTheme="minorHAnsi" w:hAnsiTheme="minorHAnsi"/>
          <w:sz w:val="22"/>
          <w:szCs w:val="22"/>
        </w:rPr>
        <w:t>alimyb</w:t>
      </w:r>
      <w:r w:rsidR="009E68EC" w:rsidRPr="00956BC4">
        <w:rPr>
          <w:rFonts w:asciiTheme="minorHAnsi" w:hAnsiTheme="minorHAnsi"/>
          <w:sz w:val="22"/>
          <w:szCs w:val="22"/>
        </w:rPr>
        <w:t>ė</w:t>
      </w:r>
      <w:r w:rsidR="009845EE" w:rsidRPr="00956BC4">
        <w:rPr>
          <w:rFonts w:asciiTheme="minorHAnsi" w:hAnsiTheme="minorHAnsi"/>
          <w:sz w:val="22"/>
          <w:szCs w:val="22"/>
        </w:rPr>
        <w:t xml:space="preserve"> be papildomo mokesčio kiekvienam paslaugos naudotojui skirti ne mažesnę nei 2GB talpos pašto dėžut</w:t>
      </w:r>
      <w:r w:rsidR="009E68EC" w:rsidRPr="00956BC4">
        <w:rPr>
          <w:rFonts w:asciiTheme="minorHAnsi" w:hAnsiTheme="minorHAnsi"/>
          <w:sz w:val="22"/>
          <w:szCs w:val="22"/>
        </w:rPr>
        <w:t>ę</w:t>
      </w:r>
      <w:r w:rsidR="009845EE" w:rsidRPr="00956BC4">
        <w:rPr>
          <w:rFonts w:asciiTheme="minorHAnsi" w:hAnsiTheme="minorHAnsi"/>
          <w:sz w:val="22"/>
          <w:szCs w:val="22"/>
        </w:rPr>
        <w:t xml:space="preserve">, kuri bus talpinama programinės įrangos gamintojo duomenų centre. </w:t>
      </w:r>
    </w:p>
    <w:p w14:paraId="02E2CEF5" w14:textId="07A5A0A0" w:rsidR="009845EE" w:rsidRPr="00956BC4" w:rsidRDefault="0088559B" w:rsidP="009845EE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9845EE" w:rsidRPr="00956BC4">
        <w:rPr>
          <w:rFonts w:asciiTheme="minorHAnsi" w:hAnsiTheme="minorHAnsi"/>
          <w:sz w:val="22"/>
          <w:szCs w:val="22"/>
        </w:rPr>
        <w:t>alimybė pašto dėžut</w:t>
      </w:r>
      <w:r w:rsidR="009E68EC" w:rsidRPr="00956BC4">
        <w:rPr>
          <w:rFonts w:asciiTheme="minorHAnsi" w:hAnsiTheme="minorHAnsi"/>
          <w:sz w:val="22"/>
          <w:szCs w:val="22"/>
        </w:rPr>
        <w:t>e</w:t>
      </w:r>
      <w:r w:rsidR="009845EE" w:rsidRPr="00956BC4">
        <w:rPr>
          <w:rFonts w:asciiTheme="minorHAnsi" w:hAnsiTheme="minorHAnsi"/>
          <w:sz w:val="22"/>
          <w:szCs w:val="22"/>
        </w:rPr>
        <w:t>s pasiekti per interneto naršyklę ir mobilų įrenginį.</w:t>
      </w:r>
    </w:p>
    <w:p w14:paraId="04AF3777" w14:textId="77777777" w:rsidR="0088559B" w:rsidRPr="00956BC4" w:rsidRDefault="0088559B" w:rsidP="009845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9845EE" w:rsidRPr="00956BC4">
        <w:rPr>
          <w:rFonts w:asciiTheme="minorHAnsi" w:hAnsiTheme="minorHAnsi"/>
          <w:sz w:val="22"/>
          <w:szCs w:val="22"/>
        </w:rPr>
        <w:t xml:space="preserve">Duomenų apsikeitimas turi būti užtikrintas priverstinio duomenų pateikimo į galinį įrenginį (angl. „Push“) technologija. </w:t>
      </w:r>
    </w:p>
    <w:p w14:paraId="13F30DED" w14:textId="77777777" w:rsidR="0088559B" w:rsidRPr="00956BC4" w:rsidRDefault="0088559B" w:rsidP="009845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I</w:t>
      </w:r>
      <w:r w:rsidR="009845EE" w:rsidRPr="00956BC4">
        <w:rPr>
          <w:rFonts w:asciiTheme="minorHAnsi" w:hAnsiTheme="minorHAnsi"/>
          <w:sz w:val="22"/>
          <w:szCs w:val="22"/>
        </w:rPr>
        <w:t xml:space="preserve">ntegruotas ir centralizuotai valdomas resursų rezervavimas. </w:t>
      </w:r>
    </w:p>
    <w:p w14:paraId="32E15AD0" w14:textId="77777777" w:rsidR="00D049FC" w:rsidRPr="00956BC4" w:rsidRDefault="0088559B" w:rsidP="009845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9845EE" w:rsidRPr="00956BC4">
        <w:rPr>
          <w:rFonts w:asciiTheme="minorHAnsi" w:hAnsiTheme="minorHAnsi"/>
          <w:sz w:val="22"/>
          <w:szCs w:val="22"/>
        </w:rPr>
        <w:t xml:space="preserve">alimybė valdyti paslaugos nustatymus komandinių eilučių pagalba (angl. „scripting“). </w:t>
      </w:r>
    </w:p>
    <w:p w14:paraId="434CB0BC" w14:textId="779945DC" w:rsidR="00D049FC" w:rsidRPr="00956BC4" w:rsidRDefault="00D049FC" w:rsidP="009845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9845EE" w:rsidRPr="00956BC4">
        <w:rPr>
          <w:rFonts w:asciiTheme="minorHAnsi" w:hAnsiTheme="minorHAnsi"/>
          <w:sz w:val="22"/>
          <w:szCs w:val="22"/>
        </w:rPr>
        <w:t xml:space="preserve">Pametus mobilų telefoną su mobiliu pašto klientu, naudotojas turi turėti galimybę naudodamasis pašto klientu (naršyklėje) pareikalauti pamesto mobilaus telefono duomenų panaikinimo. </w:t>
      </w:r>
    </w:p>
    <w:p w14:paraId="4C6DCBB9" w14:textId="028F1C0F" w:rsidR="009845EE" w:rsidRPr="00956BC4" w:rsidRDefault="00D049FC" w:rsidP="009845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I</w:t>
      </w:r>
      <w:r w:rsidR="009845EE" w:rsidRPr="00956BC4">
        <w:rPr>
          <w:rFonts w:asciiTheme="minorHAnsi" w:hAnsiTheme="minorHAnsi"/>
          <w:sz w:val="22"/>
          <w:szCs w:val="22"/>
        </w:rPr>
        <w:t xml:space="preserve">ntegruotas funkcionalumas apsaugai nuo nepageidaujamų priedų. </w:t>
      </w:r>
    </w:p>
    <w:p w14:paraId="2C3F9B86" w14:textId="2D6E5909" w:rsidR="009845EE" w:rsidRPr="00956BC4" w:rsidRDefault="007E7789" w:rsidP="009845EE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3.1.9.8. Reikalavimai svetainių ir darbo sričių talpinimo paslaugai:</w:t>
      </w:r>
    </w:p>
    <w:p w14:paraId="2517756E" w14:textId="33994FEF" w:rsidR="007E7789" w:rsidRPr="00956BC4" w:rsidRDefault="00A61FA6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S</w:t>
      </w:r>
      <w:r w:rsidR="007E7789" w:rsidRPr="00956BC4">
        <w:rPr>
          <w:rFonts w:asciiTheme="minorHAnsi" w:hAnsiTheme="minorHAnsi"/>
          <w:sz w:val="22"/>
          <w:szCs w:val="22"/>
        </w:rPr>
        <w:t xml:space="preserve">uteikta galimybė be papildomo mokesčio talpinti ir kurti svetaines ir darbo sritis programinės įrangos gamintojo duomenų centro serveriuose. </w:t>
      </w:r>
    </w:p>
    <w:p w14:paraId="5090AB93" w14:textId="7587FBDB" w:rsidR="00A61FA6" w:rsidRPr="00956BC4" w:rsidRDefault="00A61FA6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S</w:t>
      </w:r>
      <w:r w:rsidR="007E7789" w:rsidRPr="00956BC4">
        <w:rPr>
          <w:rFonts w:asciiTheme="minorHAnsi" w:hAnsiTheme="minorHAnsi"/>
          <w:sz w:val="22"/>
          <w:szCs w:val="22"/>
        </w:rPr>
        <w:t>uteikta teisė jungtis prie aukščiausio lygio svetain</w:t>
      </w:r>
      <w:r w:rsidR="00B72C30" w:rsidRPr="00956BC4">
        <w:rPr>
          <w:rFonts w:asciiTheme="minorHAnsi" w:hAnsiTheme="minorHAnsi"/>
          <w:sz w:val="22"/>
          <w:szCs w:val="22"/>
        </w:rPr>
        <w:t>i</w:t>
      </w:r>
      <w:r w:rsidR="007E7789" w:rsidRPr="00956BC4">
        <w:rPr>
          <w:rFonts w:asciiTheme="minorHAnsi" w:hAnsiTheme="minorHAnsi"/>
          <w:sz w:val="22"/>
          <w:szCs w:val="22"/>
        </w:rPr>
        <w:t xml:space="preserve">ų ir antrinių svetainių. </w:t>
      </w:r>
    </w:p>
    <w:p w14:paraId="7E78EDD0" w14:textId="46C1107B" w:rsidR="00A61FA6" w:rsidRPr="00956BC4" w:rsidRDefault="00A61FA6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S</w:t>
      </w:r>
      <w:r w:rsidR="007E7789" w:rsidRPr="00956BC4">
        <w:rPr>
          <w:rFonts w:asciiTheme="minorHAnsi" w:hAnsiTheme="minorHAnsi"/>
          <w:sz w:val="22"/>
          <w:szCs w:val="22"/>
        </w:rPr>
        <w:t xml:space="preserve">uteikta galimybė vykdyti bendrą paiešką visose svetainėse pagal kataloge suteiktas teises. </w:t>
      </w:r>
    </w:p>
    <w:p w14:paraId="1000C053" w14:textId="0473F6DB" w:rsidR="007E7789" w:rsidRPr="00956BC4" w:rsidRDefault="00A61FA6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P</w:t>
      </w:r>
      <w:r w:rsidR="007E7789" w:rsidRPr="00956BC4">
        <w:rPr>
          <w:rFonts w:asciiTheme="minorHAnsi" w:hAnsiTheme="minorHAnsi"/>
          <w:sz w:val="22"/>
          <w:szCs w:val="22"/>
        </w:rPr>
        <w:t>alaikomas automatinis dokumentų versijavimas.</w:t>
      </w:r>
    </w:p>
    <w:p w14:paraId="7883E691" w14:textId="77777777" w:rsidR="00CD3736" w:rsidRPr="00956BC4" w:rsidRDefault="00CD3736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P</w:t>
      </w:r>
      <w:r w:rsidR="007E7789" w:rsidRPr="00956BC4">
        <w:rPr>
          <w:rFonts w:asciiTheme="minorHAnsi" w:hAnsiTheme="minorHAnsi"/>
          <w:sz w:val="22"/>
          <w:szCs w:val="22"/>
        </w:rPr>
        <w:t xml:space="preserve">alaikomas asmeninių bei grupinių kalendorių turinio valdymas. </w:t>
      </w:r>
    </w:p>
    <w:p w14:paraId="361F5002" w14:textId="4BB3A7B7" w:rsidR="00CD3736" w:rsidRPr="00956BC4" w:rsidRDefault="00574242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</w:t>
      </w:r>
      <w:r w:rsidR="007E7789" w:rsidRPr="00956BC4">
        <w:rPr>
          <w:rFonts w:asciiTheme="minorHAnsi" w:hAnsiTheme="minorHAnsi"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>P</w:t>
      </w:r>
      <w:r w:rsidR="007E7789" w:rsidRPr="00956BC4">
        <w:rPr>
          <w:rFonts w:asciiTheme="minorHAnsi" w:hAnsiTheme="minorHAnsi"/>
          <w:sz w:val="22"/>
          <w:szCs w:val="22"/>
        </w:rPr>
        <w:t xml:space="preserve">alaikomas automatinis supaprastintas svetainės atvaizdavimas mobiliuose įrenginiuose. </w:t>
      </w:r>
    </w:p>
    <w:p w14:paraId="2C75C9E8" w14:textId="41BBD26E" w:rsidR="00CD3736" w:rsidRPr="00956BC4" w:rsidRDefault="00574242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7E7789" w:rsidRPr="00956BC4">
        <w:rPr>
          <w:rFonts w:asciiTheme="minorHAnsi" w:hAnsiTheme="minorHAnsi"/>
          <w:sz w:val="22"/>
          <w:szCs w:val="22"/>
        </w:rPr>
        <w:t xml:space="preserve">alimybė peržiūrėti skaičiuokles, formų ir anketų dokumentus interneto naršyklėje. </w:t>
      </w:r>
    </w:p>
    <w:p w14:paraId="5D1722F5" w14:textId="4C713FD0" w:rsidR="00CD3736" w:rsidRPr="00956BC4" w:rsidRDefault="00574242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7E7789" w:rsidRPr="00956BC4">
        <w:rPr>
          <w:rFonts w:asciiTheme="minorHAnsi" w:hAnsiTheme="minorHAnsi"/>
          <w:sz w:val="22"/>
          <w:szCs w:val="22"/>
        </w:rPr>
        <w:t xml:space="preserve">alimybė formas ir anketas atvaizduoti bei redaguoti interneto naršyklėje. </w:t>
      </w:r>
    </w:p>
    <w:p w14:paraId="7D5A7E84" w14:textId="2039C1D3" w:rsidR="007E7789" w:rsidRPr="00956BC4" w:rsidRDefault="00574242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P</w:t>
      </w:r>
      <w:r w:rsidR="007E7789" w:rsidRPr="00956BC4">
        <w:rPr>
          <w:rFonts w:asciiTheme="minorHAnsi" w:hAnsiTheme="minorHAnsi"/>
          <w:sz w:val="22"/>
          <w:szCs w:val="22"/>
        </w:rPr>
        <w:t>alaikomas prieigos prie talpinamos informacijos ribojimas apibrėžiant naudotojų roles ir teises bei skirstant naudotojus į grupes.</w:t>
      </w:r>
    </w:p>
    <w:p w14:paraId="178A98C7" w14:textId="262CD7A2" w:rsidR="007E7789" w:rsidRPr="00956BC4" w:rsidRDefault="007E7789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3.1.9.8. Reikalavimai komunikacijos paslaugai:</w:t>
      </w:r>
    </w:p>
    <w:p w14:paraId="77FD99BE" w14:textId="419A4D29" w:rsidR="007E7789" w:rsidRPr="00956BC4" w:rsidRDefault="00401287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9D6F1A" w:rsidRPr="00956BC4">
        <w:rPr>
          <w:rFonts w:asciiTheme="minorHAnsi" w:hAnsiTheme="minorHAnsi"/>
          <w:sz w:val="22"/>
          <w:szCs w:val="22"/>
        </w:rPr>
        <w:t>G</w:t>
      </w:r>
      <w:r w:rsidR="007E7789" w:rsidRPr="00956BC4">
        <w:rPr>
          <w:rFonts w:asciiTheme="minorHAnsi" w:hAnsiTheme="minorHAnsi"/>
          <w:sz w:val="22"/>
          <w:szCs w:val="22"/>
        </w:rPr>
        <w:t>alimybė naudojant programinės įrangos gamintojo serverius užtikrinti komunikacijų įrangos funkcijas paslaugos naudotojams.</w:t>
      </w:r>
    </w:p>
    <w:p w14:paraId="57000B87" w14:textId="6E8C2B60" w:rsidR="007E7789" w:rsidRPr="00956BC4" w:rsidRDefault="00401287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7E7789" w:rsidRPr="00956BC4">
        <w:rPr>
          <w:rFonts w:asciiTheme="minorHAnsi" w:hAnsiTheme="minorHAnsi"/>
          <w:sz w:val="22"/>
          <w:szCs w:val="22"/>
        </w:rPr>
        <w:t>Tiekėjo pateikiamas funkcionalumas privalo apimti garso, vaizdo, www tinklo konferencijas tarp kelių dalyvių.</w:t>
      </w:r>
    </w:p>
    <w:p w14:paraId="37C71D79" w14:textId="6E4F9754" w:rsidR="007E7789" w:rsidRPr="00956BC4" w:rsidRDefault="00401287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lastRenderedPageBreak/>
        <w:t xml:space="preserve">- </w:t>
      </w:r>
      <w:r w:rsidR="009D6F1A" w:rsidRPr="00956BC4">
        <w:rPr>
          <w:rFonts w:asciiTheme="minorHAnsi" w:hAnsiTheme="minorHAnsi"/>
          <w:sz w:val="22"/>
          <w:szCs w:val="22"/>
        </w:rPr>
        <w:t>Ž</w:t>
      </w:r>
      <w:r w:rsidR="007E7789" w:rsidRPr="00956BC4">
        <w:rPr>
          <w:rFonts w:asciiTheme="minorHAnsi" w:hAnsiTheme="minorHAnsi"/>
          <w:sz w:val="22"/>
          <w:szCs w:val="22"/>
        </w:rPr>
        <w:t xml:space="preserve">inučių pranešimo servisą ir naudotojų būsenos indikatorius paslaugos naudotojams, bei palaikyti grupinius susirašinėjimus. </w:t>
      </w:r>
    </w:p>
    <w:p w14:paraId="6CC28638" w14:textId="34984EBC" w:rsidR="007E7789" w:rsidRPr="00956BC4" w:rsidRDefault="00401287" w:rsidP="007E7789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9D6F1A" w:rsidRPr="00956BC4">
        <w:rPr>
          <w:rFonts w:asciiTheme="minorHAnsi" w:hAnsiTheme="minorHAnsi"/>
          <w:sz w:val="22"/>
          <w:szCs w:val="22"/>
        </w:rPr>
        <w:t>G</w:t>
      </w:r>
      <w:r w:rsidR="007E7789" w:rsidRPr="00956BC4">
        <w:rPr>
          <w:rFonts w:asciiTheme="minorHAnsi" w:hAnsiTheme="minorHAnsi"/>
          <w:sz w:val="22"/>
          <w:szCs w:val="22"/>
        </w:rPr>
        <w:t>alimybė paskambinti iš elektroninio pašto ir grupinio darbo programinės įrangos.</w:t>
      </w:r>
    </w:p>
    <w:p w14:paraId="03B8B2BD" w14:textId="77777777" w:rsidR="00401287" w:rsidRPr="00956BC4" w:rsidRDefault="00401287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7E7789" w:rsidRPr="00956BC4">
        <w:rPr>
          <w:rFonts w:asciiTheme="minorHAnsi" w:hAnsiTheme="minorHAnsi"/>
          <w:sz w:val="22"/>
          <w:szCs w:val="22"/>
        </w:rPr>
        <w:t xml:space="preserve">Galimybė naudotojui būti informuotam apie praleistus skambučius (per elektroninio pašto ir grupinio darbo, komunikacijos programinę įrangą). </w:t>
      </w:r>
    </w:p>
    <w:p w14:paraId="22EAAC1A" w14:textId="726BEB4B" w:rsidR="00B569E9" w:rsidRPr="00956BC4" w:rsidRDefault="00401287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7E7789" w:rsidRPr="00956BC4">
        <w:rPr>
          <w:rFonts w:asciiTheme="minorHAnsi" w:hAnsiTheme="minorHAnsi"/>
          <w:sz w:val="22"/>
          <w:szCs w:val="22"/>
        </w:rPr>
        <w:t>Turi būti galimybė dalyvauti garso/vaizdo konferencijose (angl. „Online meeting“).</w:t>
      </w:r>
    </w:p>
    <w:p w14:paraId="0FC112EA" w14:textId="61043B75" w:rsidR="00D47ED1" w:rsidRPr="00956BC4" w:rsidRDefault="00D47ED1" w:rsidP="007E778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3.1.9.9. Būtini mobilumo ir saugumo įrankių rinkinio funkciniai moduliai:</w:t>
      </w:r>
    </w:p>
    <w:p w14:paraId="65D26403" w14:textId="350C0DCC" w:rsidR="00822449" w:rsidRPr="00956BC4" w:rsidRDefault="00822449" w:rsidP="0082244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Centralizuotas mobilių įrenginių valdymo modulis.</w:t>
      </w:r>
    </w:p>
    <w:p w14:paraId="5353A832" w14:textId="29F9BAAF" w:rsidR="00822449" w:rsidRPr="00956BC4" w:rsidRDefault="00822449" w:rsidP="0082244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Naudotojų katalogo tarnyba.</w:t>
      </w:r>
    </w:p>
    <w:p w14:paraId="4B686F96" w14:textId="5DF8CB84" w:rsidR="00822449" w:rsidRPr="00956BC4" w:rsidRDefault="00822449" w:rsidP="00822449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Centralizuotas dokumentų šifravimo servisas.</w:t>
      </w:r>
    </w:p>
    <w:p w14:paraId="502EE67E" w14:textId="07C3C211" w:rsidR="00401287" w:rsidRPr="00956BC4" w:rsidRDefault="00401287" w:rsidP="00401287">
      <w:pPr>
        <w:ind w:hanging="23"/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3.1.9.10. Reikalavimai centralizuotam mobilių įrenginių valdymui. </w:t>
      </w:r>
    </w:p>
    <w:p w14:paraId="53FC81B0" w14:textId="77777777" w:rsidR="003B7E0A" w:rsidRPr="00956BC4" w:rsidRDefault="003B7E0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U</w:t>
      </w:r>
      <w:r w:rsidR="00401287" w:rsidRPr="00956BC4">
        <w:rPr>
          <w:rFonts w:asciiTheme="minorHAnsi" w:hAnsiTheme="minorHAnsi"/>
          <w:sz w:val="22"/>
          <w:szCs w:val="22"/>
        </w:rPr>
        <w:t xml:space="preserve">žtikrintas centralizuotas politikų pritaikymas ir valdymas mobiliems įrenginiams. </w:t>
      </w:r>
    </w:p>
    <w:p w14:paraId="72E88F06" w14:textId="77777777" w:rsidR="003B7E0A" w:rsidRPr="00956BC4" w:rsidRDefault="003B7E0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401287" w:rsidRPr="00956BC4">
        <w:rPr>
          <w:rFonts w:asciiTheme="minorHAnsi" w:hAnsiTheme="minorHAnsi"/>
          <w:sz w:val="22"/>
          <w:szCs w:val="22"/>
        </w:rPr>
        <w:t xml:space="preserve">alimybė valdyti ir nuotoliniu būdu įdiegti/išdiegti mobilias aplikacijas. </w:t>
      </w:r>
    </w:p>
    <w:p w14:paraId="0D799908" w14:textId="77777777" w:rsidR="003B7E0A" w:rsidRPr="00956BC4" w:rsidRDefault="003B7E0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401287" w:rsidRPr="00956BC4">
        <w:rPr>
          <w:rFonts w:asciiTheme="minorHAnsi" w:hAnsiTheme="minorHAnsi"/>
          <w:sz w:val="22"/>
          <w:szCs w:val="22"/>
        </w:rPr>
        <w:t xml:space="preserve">alimybė naudotojams patiems įtraukti turimus įrenginius į organizacijos valdomų įrenginių sąrašą ir diegti organizacijos pateikiamas aplikacijas iš savitarnos portalo. </w:t>
      </w:r>
    </w:p>
    <w:p w14:paraId="2CD161B3" w14:textId="77777777" w:rsidR="003B7E0A" w:rsidRPr="00956BC4" w:rsidRDefault="003B7E0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401287" w:rsidRPr="00956BC4">
        <w:rPr>
          <w:rFonts w:asciiTheme="minorHAnsi" w:hAnsiTheme="minorHAnsi"/>
          <w:sz w:val="22"/>
          <w:szCs w:val="22"/>
        </w:rPr>
        <w:t xml:space="preserve">alimybė mobilių įrenginių valdymą integruoti kartu su organizacijoje naudojama Microsoft System Center Configuration Manager  programine įranga. </w:t>
      </w:r>
    </w:p>
    <w:p w14:paraId="349DE540" w14:textId="445AA4DC" w:rsidR="009D6F1A" w:rsidRPr="00956BC4" w:rsidRDefault="003B7E0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401287" w:rsidRPr="00956BC4">
        <w:rPr>
          <w:rFonts w:asciiTheme="minorHAnsi" w:hAnsiTheme="minorHAnsi"/>
          <w:sz w:val="22"/>
          <w:szCs w:val="22"/>
        </w:rPr>
        <w:t xml:space="preserve">Programinė įranga turi būti suderinta su šiomis operacinėmis sistemomis: Apple iOS, Android, </w:t>
      </w:r>
    </w:p>
    <w:p w14:paraId="761D37E6" w14:textId="04176D62" w:rsidR="000F6D44" w:rsidRPr="00956BC4" w:rsidRDefault="009D6F1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Gal</w:t>
      </w:r>
      <w:r w:rsidR="00401287" w:rsidRPr="00956BC4">
        <w:rPr>
          <w:rFonts w:asciiTheme="minorHAnsi" w:hAnsiTheme="minorHAnsi"/>
          <w:sz w:val="22"/>
          <w:szCs w:val="22"/>
        </w:rPr>
        <w:t xml:space="preserve">imybė nuotoliniu būdu išvalyti (angl. </w:t>
      </w:r>
      <w:r w:rsidR="003D426F" w:rsidRPr="00956BC4">
        <w:rPr>
          <w:rFonts w:asciiTheme="minorHAnsi" w:hAnsiTheme="minorHAnsi"/>
          <w:sz w:val="22"/>
          <w:szCs w:val="22"/>
        </w:rPr>
        <w:t>„</w:t>
      </w:r>
      <w:r w:rsidR="00401287" w:rsidRPr="00956BC4">
        <w:rPr>
          <w:rFonts w:asciiTheme="minorHAnsi" w:hAnsiTheme="minorHAnsi"/>
          <w:sz w:val="22"/>
          <w:szCs w:val="22"/>
        </w:rPr>
        <w:t>wipe</w:t>
      </w:r>
      <w:r w:rsidR="003D426F" w:rsidRPr="00956BC4">
        <w:rPr>
          <w:rFonts w:asciiTheme="minorHAnsi" w:hAnsiTheme="minorHAnsi"/>
          <w:sz w:val="22"/>
          <w:szCs w:val="22"/>
        </w:rPr>
        <w:t>“</w:t>
      </w:r>
      <w:r w:rsidR="00401287" w:rsidRPr="00956BC4">
        <w:rPr>
          <w:rFonts w:asciiTheme="minorHAnsi" w:hAnsiTheme="minorHAnsi"/>
          <w:sz w:val="22"/>
          <w:szCs w:val="22"/>
        </w:rPr>
        <w:t>) mobilų įrenginį.</w:t>
      </w:r>
    </w:p>
    <w:p w14:paraId="77F9FCCC" w14:textId="2A0FE84F" w:rsidR="00401287" w:rsidRPr="00956BC4" w:rsidRDefault="00401287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3.1.9.11. Reikalavimai naudotojų katalogo tarnybai:</w:t>
      </w:r>
    </w:p>
    <w:p w14:paraId="2CEAD3C4" w14:textId="77777777" w:rsidR="006C6D43" w:rsidRPr="00956BC4" w:rsidRDefault="006C6D43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401287" w:rsidRPr="00956BC4">
        <w:rPr>
          <w:rFonts w:asciiTheme="minorHAnsi" w:hAnsiTheme="minorHAnsi"/>
          <w:sz w:val="22"/>
          <w:szCs w:val="22"/>
        </w:rPr>
        <w:t xml:space="preserve">Naudotojų katalogo tarnyba turi būti talpinama programinės įrangos gamintojo duomenų centre. Turi būti galimybė suteikti prieigą prie WEB aplikacijų įdiegtų organizacijos duomenų centre. </w:t>
      </w:r>
    </w:p>
    <w:p w14:paraId="22648B87" w14:textId="77777777" w:rsidR="006C6D43" w:rsidRPr="00956BC4" w:rsidRDefault="006C6D43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D</w:t>
      </w:r>
      <w:r w:rsidR="00401287" w:rsidRPr="00956BC4">
        <w:rPr>
          <w:rFonts w:asciiTheme="minorHAnsi" w:hAnsiTheme="minorHAnsi"/>
          <w:sz w:val="22"/>
          <w:szCs w:val="22"/>
        </w:rPr>
        <w:t xml:space="preserve">viejų faktorių autentifikavimo funkcionalumą. </w:t>
      </w:r>
    </w:p>
    <w:p w14:paraId="16EACDD8" w14:textId="2E0C49FA" w:rsidR="003B7E0A" w:rsidRPr="00956BC4" w:rsidRDefault="006C6D43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V</w:t>
      </w:r>
      <w:r w:rsidR="00401287" w:rsidRPr="00956BC4">
        <w:rPr>
          <w:rFonts w:asciiTheme="minorHAnsi" w:hAnsiTheme="minorHAnsi"/>
          <w:sz w:val="22"/>
          <w:szCs w:val="22"/>
        </w:rPr>
        <w:t xml:space="preserve">ieningo prisijungimo (angl. </w:t>
      </w:r>
      <w:r w:rsidR="003D426F" w:rsidRPr="00956BC4">
        <w:rPr>
          <w:rFonts w:asciiTheme="minorHAnsi" w:hAnsiTheme="minorHAnsi"/>
          <w:sz w:val="22"/>
          <w:szCs w:val="22"/>
        </w:rPr>
        <w:t>„</w:t>
      </w:r>
      <w:r w:rsidR="00401287" w:rsidRPr="00956BC4">
        <w:rPr>
          <w:rFonts w:asciiTheme="minorHAnsi" w:hAnsiTheme="minorHAnsi"/>
          <w:sz w:val="22"/>
          <w:szCs w:val="22"/>
        </w:rPr>
        <w:t>single sign-on</w:t>
      </w:r>
      <w:r w:rsidR="003D426F" w:rsidRPr="00956BC4">
        <w:rPr>
          <w:rFonts w:asciiTheme="minorHAnsi" w:hAnsiTheme="minorHAnsi"/>
          <w:sz w:val="22"/>
          <w:szCs w:val="22"/>
        </w:rPr>
        <w:t>“</w:t>
      </w:r>
      <w:r w:rsidR="00401287" w:rsidRPr="00956BC4">
        <w:rPr>
          <w:rFonts w:asciiTheme="minorHAnsi" w:hAnsiTheme="minorHAnsi"/>
          <w:sz w:val="22"/>
          <w:szCs w:val="22"/>
        </w:rPr>
        <w:t xml:space="preserve">) galimybė. </w:t>
      </w:r>
    </w:p>
    <w:p w14:paraId="3F4FE9ED" w14:textId="2C665E11" w:rsidR="00401287" w:rsidRPr="00956BC4" w:rsidRDefault="003B7E0A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401287" w:rsidRPr="00956BC4">
        <w:rPr>
          <w:rFonts w:asciiTheme="minorHAnsi" w:hAnsiTheme="minorHAnsi"/>
          <w:sz w:val="22"/>
          <w:szCs w:val="22"/>
        </w:rPr>
        <w:t>alimybė naudotojui savarankiškai pasikeisti ar/ir atstatyti slaptažodį.</w:t>
      </w:r>
    </w:p>
    <w:p w14:paraId="320EB002" w14:textId="79F2C497" w:rsidR="00401287" w:rsidRPr="00956BC4" w:rsidRDefault="00401287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3.1.9.12. Reikalavimai centralizuotam dokumentų  šifravimo servisui:</w:t>
      </w:r>
    </w:p>
    <w:p w14:paraId="1609520F" w14:textId="77777777" w:rsidR="006C6D43" w:rsidRPr="00956BC4" w:rsidRDefault="00FB2F2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</w:t>
      </w:r>
      <w:r w:rsidR="00401287" w:rsidRPr="00956BC4">
        <w:rPr>
          <w:rFonts w:asciiTheme="minorHAnsi" w:hAnsiTheme="minorHAnsi"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>S</w:t>
      </w:r>
      <w:r w:rsidR="00401287" w:rsidRPr="00956BC4">
        <w:rPr>
          <w:rFonts w:asciiTheme="minorHAnsi" w:hAnsiTheme="minorHAnsi"/>
          <w:sz w:val="22"/>
          <w:szCs w:val="22"/>
        </w:rPr>
        <w:t xml:space="preserve">uteiktas centralizuotas dokumentų šifravimo servisas, kurio pagalba naudotojas galėtų užšifruoti bet kurį biuro programų paketo dokumentą ir priskirti teises į šį dokumentą kitam organizacijos naudotojui. </w:t>
      </w:r>
    </w:p>
    <w:p w14:paraId="4F0C97B7" w14:textId="34D5115B" w:rsidR="00FB2F25" w:rsidRPr="00956BC4" w:rsidRDefault="006C6D43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G</w:t>
      </w:r>
      <w:r w:rsidR="00401287" w:rsidRPr="00956BC4">
        <w:rPr>
          <w:rFonts w:asciiTheme="minorHAnsi" w:hAnsiTheme="minorHAnsi"/>
          <w:sz w:val="22"/>
          <w:szCs w:val="22"/>
        </w:rPr>
        <w:t xml:space="preserve">alimybė stebėti šifruoto dokumento naudojimą. </w:t>
      </w:r>
    </w:p>
    <w:p w14:paraId="162FEC06" w14:textId="77777777" w:rsidR="006C6D43" w:rsidRPr="00956BC4" w:rsidRDefault="00FB2F2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</w:t>
      </w:r>
      <w:r w:rsidR="00401287" w:rsidRPr="00956BC4">
        <w:rPr>
          <w:rFonts w:asciiTheme="minorHAnsi" w:hAnsiTheme="minorHAnsi"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>S</w:t>
      </w:r>
      <w:r w:rsidR="00401287" w:rsidRPr="00956BC4">
        <w:rPr>
          <w:rFonts w:asciiTheme="minorHAnsi" w:hAnsiTheme="minorHAnsi"/>
          <w:sz w:val="22"/>
          <w:szCs w:val="22"/>
        </w:rPr>
        <w:t xml:space="preserve">udaryta galimybė eigoje keisti prieigos teises. </w:t>
      </w:r>
    </w:p>
    <w:p w14:paraId="716CC0E6" w14:textId="56FEC4CD" w:rsidR="00401287" w:rsidRPr="00956BC4" w:rsidRDefault="006C6D43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 xml:space="preserve">- </w:t>
      </w:r>
      <w:r w:rsidR="00401287" w:rsidRPr="00956BC4">
        <w:rPr>
          <w:rFonts w:asciiTheme="minorHAnsi" w:hAnsiTheme="minorHAnsi"/>
          <w:sz w:val="22"/>
          <w:szCs w:val="22"/>
        </w:rPr>
        <w:t>Programinė įranga turi būti suderinta su šiomis operacinėmis sistemomis: Windows, Apple iOS, Android. </w:t>
      </w:r>
    </w:p>
    <w:p w14:paraId="4F964A24" w14:textId="7847566A" w:rsidR="009E1E45" w:rsidRPr="00956BC4" w:rsidRDefault="009E1E4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3.1.9.14. Teisės jungimuisi prie organizacijoje įdiegtų serverių:</w:t>
      </w:r>
    </w:p>
    <w:p w14:paraId="63CB13E5" w14:textId="156E13EB" w:rsidR="009E1E45" w:rsidRPr="00956BC4" w:rsidRDefault="009E1E4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Windows Server CAL, System Center Configuration Manager ML, Windows Server RMS CAL, Microsoft Identity Management CAL.</w:t>
      </w:r>
    </w:p>
    <w:p w14:paraId="3AFECDA7" w14:textId="548DB2D1" w:rsidR="009E1E45" w:rsidRPr="00956BC4" w:rsidRDefault="009E1E4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3.1.9.15. Paketas turi būti vieno gamintojo.</w:t>
      </w:r>
    </w:p>
    <w:p w14:paraId="5B11EE44" w14:textId="1B556E90" w:rsidR="009E1E45" w:rsidRPr="00956BC4" w:rsidRDefault="009E1E4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3.1.9.16. Naudotojo sąsaja:</w:t>
      </w:r>
    </w:p>
    <w:p w14:paraId="377F4B0D" w14:textId="24BF17C7" w:rsidR="009E1E45" w:rsidRPr="00956BC4" w:rsidRDefault="009E1E45" w:rsidP="00554028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Programinė įranga turi palaikyti ir užtikrinti naudotojo sąsają, atsižvelgiant į gamintojo galimybes (anglų, lietuvių, rusų, lenkų kalbos privalomos).</w:t>
      </w:r>
    </w:p>
    <w:p w14:paraId="27505D54" w14:textId="05ADD8E0" w:rsidR="00357960" w:rsidRPr="00956BC4" w:rsidRDefault="009E1E45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3.1.9.17. Centralizuotas naudotojų tvarkymas:</w:t>
      </w:r>
    </w:p>
    <w:p w14:paraId="7965B042" w14:textId="70698E66" w:rsidR="009E1E45" w:rsidRPr="00956BC4" w:rsidRDefault="005D008A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 xml:space="preserve">- </w:t>
      </w:r>
      <w:r w:rsidR="009E1E45" w:rsidRPr="00956BC4">
        <w:rPr>
          <w:rFonts w:asciiTheme="minorHAnsi" w:hAnsiTheme="minorHAnsi"/>
        </w:rPr>
        <w:t>Operacinė sistema turi turėti galimybę autentifikuotis Microsoft Active Directory sistemoje.</w:t>
      </w:r>
    </w:p>
    <w:p w14:paraId="4BC664A6" w14:textId="0EAB604C" w:rsidR="009E1E45" w:rsidRPr="00956BC4" w:rsidRDefault="009E1E45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>3.1.9.18. Licencijavimo tipas:</w:t>
      </w:r>
    </w:p>
    <w:p w14:paraId="5F99F1C4" w14:textId="4A9BF0B4" w:rsidR="009E1E45" w:rsidRPr="00956BC4" w:rsidRDefault="005D008A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 xml:space="preserve">- </w:t>
      </w:r>
      <w:r w:rsidR="009E1E45" w:rsidRPr="00956BC4">
        <w:rPr>
          <w:rFonts w:asciiTheme="minorHAnsi" w:hAnsiTheme="minorHAnsi"/>
        </w:rPr>
        <w:t>Licencija skirta naudotojui (angl. User). Turi turėti naujumo garantiją, suteikiančią teisę naudotis licencijos galiojimo termino metu pataisytomis programų versijomis,  išleistomis naujomis programų versijomis.</w:t>
      </w:r>
    </w:p>
    <w:p w14:paraId="1E089942" w14:textId="2994E16F" w:rsidR="009E1E45" w:rsidRPr="00956BC4" w:rsidRDefault="009E1E45" w:rsidP="005604E6">
      <w:pPr>
        <w:pStyle w:val="ListParagraph"/>
        <w:spacing w:after="0" w:line="240" w:lineRule="auto"/>
        <w:ind w:left="0"/>
        <w:jc w:val="both"/>
        <w:rPr>
          <w:rFonts w:asciiTheme="minorHAnsi" w:hAnsiTheme="minorHAnsi"/>
        </w:rPr>
      </w:pPr>
      <w:r w:rsidRPr="00956BC4">
        <w:rPr>
          <w:rFonts w:asciiTheme="minorHAnsi" w:hAnsiTheme="minorHAnsi"/>
        </w:rPr>
        <w:t xml:space="preserve">3.1.9.19. </w:t>
      </w:r>
      <w:r w:rsidR="001C2A11" w:rsidRPr="00956BC4">
        <w:rPr>
          <w:rFonts w:asciiTheme="minorHAnsi" w:hAnsiTheme="minorHAnsi"/>
        </w:rPr>
        <w:t>Licencijų valdymo portalas:</w:t>
      </w:r>
    </w:p>
    <w:p w14:paraId="714F3FF0" w14:textId="7F202F6C" w:rsidR="004C50CC" w:rsidRPr="00956BC4" w:rsidRDefault="00C3030A" w:rsidP="005604E6">
      <w:pPr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- S</w:t>
      </w:r>
      <w:r w:rsidR="001C2A11" w:rsidRPr="00956BC4">
        <w:rPr>
          <w:rFonts w:asciiTheme="minorHAnsi" w:hAnsiTheme="minorHAnsi"/>
          <w:sz w:val="22"/>
          <w:szCs w:val="22"/>
        </w:rPr>
        <w:t>uteikta prieiga prie oficialaus gamintojo licencijų valdymo portalo.</w:t>
      </w:r>
    </w:p>
    <w:p w14:paraId="10C84FED" w14:textId="77777777" w:rsidR="00FD563B" w:rsidRPr="00956BC4" w:rsidRDefault="00FD563B" w:rsidP="005604E6">
      <w:pPr>
        <w:rPr>
          <w:rFonts w:asciiTheme="minorHAnsi" w:hAnsiTheme="minorHAnsi"/>
          <w:sz w:val="22"/>
          <w:szCs w:val="22"/>
        </w:rPr>
      </w:pPr>
    </w:p>
    <w:p w14:paraId="68D77937" w14:textId="3A51C59A" w:rsidR="00430A73" w:rsidRPr="00956BC4" w:rsidRDefault="00430A73" w:rsidP="00430A73">
      <w:pPr>
        <w:jc w:val="both"/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/>
          <w:sz w:val="22"/>
          <w:szCs w:val="22"/>
        </w:rPr>
        <w:t>3.1.</w:t>
      </w:r>
      <w:r w:rsidRPr="00956BC4">
        <w:rPr>
          <w:rFonts w:asciiTheme="minorHAnsi" w:hAnsiTheme="minorHAnsi"/>
          <w:sz w:val="22"/>
          <w:szCs w:val="22"/>
          <w:lang w:val="en-US"/>
        </w:rPr>
        <w:t>10</w:t>
      </w:r>
      <w:r w:rsidRPr="00956BC4">
        <w:rPr>
          <w:rFonts w:asciiTheme="minorHAnsi" w:hAnsiTheme="minorHAnsi"/>
          <w:sz w:val="22"/>
          <w:szCs w:val="22"/>
        </w:rPr>
        <w:t xml:space="preserve">. </w:t>
      </w:r>
      <w:r w:rsidRPr="00956BC4">
        <w:rPr>
          <w:rFonts w:asciiTheme="minorHAnsi" w:hAnsiTheme="minorHAnsi"/>
          <w:b/>
          <w:sz w:val="22"/>
          <w:szCs w:val="22"/>
        </w:rPr>
        <w:t xml:space="preserve">Microsoft </w:t>
      </w:r>
      <w:r w:rsidR="00D47A7C" w:rsidRPr="00956BC4">
        <w:rPr>
          <w:rFonts w:asciiTheme="minorHAnsi" w:hAnsiTheme="minorHAnsi"/>
          <w:b/>
          <w:sz w:val="22"/>
          <w:szCs w:val="22"/>
        </w:rPr>
        <w:t xml:space="preserve">Skaitmeninių </w:t>
      </w:r>
      <w:r w:rsidR="005C6893" w:rsidRPr="00956BC4">
        <w:rPr>
          <w:rFonts w:asciiTheme="minorHAnsi" w:hAnsiTheme="minorHAnsi"/>
          <w:b/>
          <w:sz w:val="22"/>
          <w:szCs w:val="22"/>
        </w:rPr>
        <w:t>konsultavimo</w:t>
      </w:r>
      <w:r w:rsidR="00965A3E" w:rsidRPr="00956BC4">
        <w:rPr>
          <w:rFonts w:asciiTheme="minorHAnsi" w:hAnsiTheme="minorHAnsi"/>
          <w:b/>
          <w:sz w:val="22"/>
          <w:szCs w:val="22"/>
        </w:rPr>
        <w:t xml:space="preserve"> </w:t>
      </w:r>
      <w:r w:rsidR="004F1DBD" w:rsidRPr="00956BC4">
        <w:rPr>
          <w:rFonts w:asciiTheme="minorHAnsi" w:hAnsiTheme="minorHAnsi"/>
          <w:b/>
          <w:sz w:val="22"/>
          <w:szCs w:val="22"/>
        </w:rPr>
        <w:t xml:space="preserve">paslaugų </w:t>
      </w:r>
      <w:r w:rsidR="004F1DBD" w:rsidRPr="00956BC4">
        <w:rPr>
          <w:rFonts w:asciiTheme="minorHAnsi" w:hAnsiTheme="minorHAnsi"/>
          <w:b/>
          <w:sz w:val="22"/>
          <w:szCs w:val="22"/>
          <w:lang w:val="en-US"/>
        </w:rPr>
        <w:t>(</w:t>
      </w:r>
      <w:r w:rsidR="00D47A7C" w:rsidRPr="00956BC4">
        <w:rPr>
          <w:rFonts w:asciiTheme="minorHAnsi" w:hAnsiTheme="minorHAnsi"/>
          <w:b/>
          <w:sz w:val="22"/>
          <w:szCs w:val="22"/>
        </w:rPr>
        <w:t>Digital Advisor</w:t>
      </w:r>
      <w:r w:rsidR="004F1DBD" w:rsidRPr="00956BC4">
        <w:rPr>
          <w:rFonts w:asciiTheme="minorHAnsi" w:hAnsiTheme="minorHAnsi"/>
          <w:b/>
          <w:sz w:val="22"/>
          <w:szCs w:val="22"/>
        </w:rPr>
        <w:t>)</w:t>
      </w:r>
      <w:r w:rsidRPr="00956BC4">
        <w:rPr>
          <w:rFonts w:asciiTheme="minorHAnsi" w:hAnsiTheme="minorHAnsi"/>
          <w:b/>
          <w:sz w:val="22"/>
          <w:szCs w:val="22"/>
        </w:rPr>
        <w:t xml:space="preserve"> arba lygiavert</w:t>
      </w:r>
      <w:r w:rsidR="00C84492" w:rsidRPr="00956BC4">
        <w:rPr>
          <w:rFonts w:asciiTheme="minorHAnsi" w:hAnsiTheme="minorHAnsi"/>
          <w:b/>
          <w:sz w:val="22"/>
          <w:szCs w:val="22"/>
        </w:rPr>
        <w:t>ei</w:t>
      </w:r>
      <w:r w:rsidRPr="00956BC4">
        <w:rPr>
          <w:rFonts w:asciiTheme="minorHAnsi" w:hAnsiTheme="minorHAnsi"/>
          <w:b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>licencijai</w:t>
      </w:r>
      <w:r w:rsidRPr="00956BC4" w:rsidDel="008D494D">
        <w:rPr>
          <w:rFonts w:asciiTheme="minorHAnsi" w:hAnsiTheme="minorHAnsi"/>
          <w:sz w:val="22"/>
          <w:szCs w:val="22"/>
        </w:rPr>
        <w:t xml:space="preserve"> </w:t>
      </w:r>
      <w:r w:rsidRPr="00956BC4">
        <w:rPr>
          <w:rFonts w:asciiTheme="minorHAnsi" w:hAnsiTheme="minorHAnsi"/>
          <w:sz w:val="22"/>
          <w:szCs w:val="22"/>
        </w:rPr>
        <w:t>keliami techniniai reikalavimai:</w:t>
      </w:r>
    </w:p>
    <w:p w14:paraId="45946445" w14:textId="6FAEFD27" w:rsidR="00430A73" w:rsidRPr="00956BC4" w:rsidRDefault="00965A3E" w:rsidP="005604E6">
      <w:pPr>
        <w:rPr>
          <w:rFonts w:asciiTheme="minorHAnsi" w:hAnsiTheme="minorHAnsi"/>
          <w:sz w:val="22"/>
          <w:szCs w:val="22"/>
        </w:rPr>
      </w:pPr>
      <w:r w:rsidRPr="00956BC4">
        <w:rPr>
          <w:rFonts w:asciiTheme="minorHAnsi" w:hAnsiTheme="minorHAnsi" w:cstheme="minorHAnsi"/>
          <w:sz w:val="22"/>
          <w:szCs w:val="22"/>
        </w:rPr>
        <w:t xml:space="preserve">3.1.10.1 </w:t>
      </w:r>
      <w:r w:rsidR="00324698" w:rsidRPr="00956BC4">
        <w:rPr>
          <w:rFonts w:asciiTheme="minorHAnsi" w:hAnsiTheme="minorHAnsi"/>
          <w:sz w:val="22"/>
          <w:szCs w:val="22"/>
        </w:rPr>
        <w:t xml:space="preserve">Skaitmeninių konsultavimo paslaugų </w:t>
      </w:r>
      <w:r w:rsidR="00D80FD4" w:rsidRPr="00956BC4">
        <w:rPr>
          <w:rFonts w:asciiTheme="minorHAnsi" w:hAnsiTheme="minorHAnsi"/>
          <w:sz w:val="22"/>
          <w:szCs w:val="22"/>
        </w:rPr>
        <w:t xml:space="preserve">licencija </w:t>
      </w:r>
      <w:r w:rsidR="00B51BC7" w:rsidRPr="00956BC4">
        <w:rPr>
          <w:rFonts w:asciiTheme="minorHAnsi" w:hAnsiTheme="minorHAnsi"/>
          <w:sz w:val="22"/>
          <w:szCs w:val="22"/>
        </w:rPr>
        <w:t xml:space="preserve">sudaro </w:t>
      </w:r>
      <w:r w:rsidR="00D80FD4" w:rsidRPr="00956BC4">
        <w:rPr>
          <w:rFonts w:asciiTheme="minorHAnsi" w:hAnsiTheme="minorHAnsi"/>
          <w:sz w:val="22"/>
          <w:szCs w:val="22"/>
        </w:rPr>
        <w:t>ne mažiau</w:t>
      </w:r>
      <w:r w:rsidR="00B51BC7" w:rsidRPr="00956BC4">
        <w:rPr>
          <w:rFonts w:asciiTheme="minorHAnsi" w:hAnsiTheme="minorHAnsi"/>
          <w:sz w:val="22"/>
          <w:szCs w:val="22"/>
        </w:rPr>
        <w:t xml:space="preserve"> nei </w:t>
      </w:r>
      <w:r w:rsidR="00304680" w:rsidRPr="00956BC4">
        <w:rPr>
          <w:rFonts w:asciiTheme="minorHAnsi" w:hAnsiTheme="minorHAnsi"/>
          <w:sz w:val="22"/>
          <w:szCs w:val="22"/>
        </w:rPr>
        <w:t>400 valandų paketas su ne visą ar visą darbo dieną dirbančiu patarėju (</w:t>
      </w:r>
      <w:r w:rsidR="00D4176E" w:rsidRPr="00956BC4">
        <w:rPr>
          <w:rFonts w:asciiTheme="minorHAnsi" w:hAnsiTheme="minorHAnsi"/>
          <w:sz w:val="22"/>
          <w:szCs w:val="22"/>
        </w:rPr>
        <w:t>Microsoft“ paslaugų teikimo komanda, įskaitant Microsoft“ meistriškumo paslaugų centrų išteklius</w:t>
      </w:r>
      <w:r w:rsidR="00B3412D" w:rsidRPr="00956BC4">
        <w:rPr>
          <w:rFonts w:asciiTheme="minorHAnsi" w:hAnsiTheme="minorHAnsi"/>
          <w:sz w:val="22"/>
          <w:szCs w:val="22"/>
        </w:rPr>
        <w:t>)</w:t>
      </w:r>
      <w:r w:rsidR="00D4176E" w:rsidRPr="00956BC4">
        <w:rPr>
          <w:rFonts w:asciiTheme="minorHAnsi" w:hAnsiTheme="minorHAnsi"/>
          <w:sz w:val="22"/>
          <w:szCs w:val="22"/>
        </w:rPr>
        <w:t xml:space="preserve"> </w:t>
      </w:r>
      <w:r w:rsidR="00595302" w:rsidRPr="00956BC4">
        <w:rPr>
          <w:rFonts w:asciiTheme="minorHAnsi" w:hAnsiTheme="minorHAnsi"/>
          <w:sz w:val="22"/>
          <w:szCs w:val="22"/>
        </w:rPr>
        <w:t xml:space="preserve">kuris </w:t>
      </w:r>
      <w:r w:rsidR="00D4176E" w:rsidRPr="00956BC4">
        <w:rPr>
          <w:rFonts w:asciiTheme="minorHAnsi" w:hAnsiTheme="minorHAnsi"/>
          <w:sz w:val="22"/>
          <w:szCs w:val="22"/>
        </w:rPr>
        <w:t>papildo teikiamas paslaugas temos žiniomis arba teikia rekomenduojamus praktinius patarimus ir konkrečias rekomendacijas Microsoft“ technologijų klausimais.</w:t>
      </w:r>
    </w:p>
    <w:p w14:paraId="2732BB01" w14:textId="77777777" w:rsidR="00FD563B" w:rsidRDefault="00FD563B" w:rsidP="005604E6"/>
    <w:p w14:paraId="0854C3D7" w14:textId="77777777" w:rsidR="001B5969" w:rsidRPr="005604E6" w:rsidRDefault="001B5969" w:rsidP="005604E6">
      <w:pPr>
        <w:rPr>
          <w:rFonts w:asciiTheme="minorHAnsi" w:hAnsiTheme="minorHAnsi" w:cstheme="minorHAnsi"/>
          <w:b/>
          <w:sz w:val="22"/>
          <w:szCs w:val="22"/>
        </w:rPr>
      </w:pPr>
      <w:r w:rsidRPr="005604E6">
        <w:rPr>
          <w:rFonts w:asciiTheme="minorHAnsi" w:hAnsiTheme="minorHAnsi" w:cstheme="minorHAnsi"/>
          <w:sz w:val="22"/>
          <w:szCs w:val="22"/>
        </w:rPr>
        <w:t>4.</w:t>
      </w:r>
      <w:r w:rsidRPr="005604E6">
        <w:rPr>
          <w:rFonts w:asciiTheme="minorHAnsi" w:hAnsiTheme="minorHAnsi" w:cstheme="minorHAnsi"/>
          <w:b/>
          <w:sz w:val="22"/>
          <w:szCs w:val="22"/>
        </w:rPr>
        <w:t xml:space="preserve"> DOKUMENTAI, REIKALAUJAMI PIRKIMO OBJEKTO TECHNINIŲ SAVYBIŲ IR KOKYBĖS PATVIRTINIMUI</w:t>
      </w:r>
    </w:p>
    <w:p w14:paraId="36E9C714" w14:textId="77777777" w:rsidR="001B5969" w:rsidRPr="005604E6" w:rsidRDefault="001B5969" w:rsidP="005604E6">
      <w:pPr>
        <w:rPr>
          <w:rFonts w:asciiTheme="minorHAnsi" w:hAnsiTheme="minorHAnsi" w:cstheme="minorHAnsi"/>
          <w:sz w:val="22"/>
          <w:szCs w:val="22"/>
        </w:rPr>
      </w:pPr>
      <w:r w:rsidRPr="005604E6">
        <w:rPr>
          <w:rFonts w:asciiTheme="minorHAnsi" w:hAnsiTheme="minorHAnsi" w:cstheme="minorHAnsi"/>
          <w:sz w:val="22"/>
          <w:szCs w:val="22"/>
        </w:rPr>
        <w:lastRenderedPageBreak/>
        <w:t>4.1. DOKUMENTAI, REIKALAUJAMI PRISTATYTI SU PASIŪLYMU</w:t>
      </w:r>
    </w:p>
    <w:p w14:paraId="4187180B" w14:textId="77777777" w:rsidR="008E1CBA" w:rsidRPr="006F59E5" w:rsidRDefault="001B5969" w:rsidP="006F59E5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F59E5">
        <w:rPr>
          <w:rFonts w:asciiTheme="minorHAnsi" w:hAnsiTheme="minorHAnsi" w:cstheme="minorHAnsi"/>
          <w:sz w:val="22"/>
          <w:szCs w:val="22"/>
        </w:rPr>
        <w:t xml:space="preserve">4.1.1. </w:t>
      </w:r>
      <w:r w:rsidR="000A7E89" w:rsidRPr="006F59E5">
        <w:rPr>
          <w:rFonts w:asciiTheme="minorHAnsi" w:hAnsiTheme="minorHAnsi" w:cstheme="minorHAnsi"/>
          <w:sz w:val="22"/>
          <w:szCs w:val="22"/>
        </w:rPr>
        <w:t>Jei Tiekėjas siūlo lygiavertę programinę įrangą, turi pristatyti tos siūlomos įrangos aprašymą</w:t>
      </w:r>
      <w:r w:rsidR="008D494D" w:rsidRPr="006F59E5">
        <w:rPr>
          <w:rFonts w:asciiTheme="minorHAnsi" w:hAnsiTheme="minorHAnsi" w:cstheme="minorHAnsi"/>
          <w:sz w:val="22"/>
          <w:szCs w:val="22"/>
        </w:rPr>
        <w:t xml:space="preserve"> ar ki</w:t>
      </w:r>
      <w:r w:rsidR="00873459" w:rsidRPr="006F59E5">
        <w:rPr>
          <w:rFonts w:asciiTheme="minorHAnsi" w:hAnsiTheme="minorHAnsi" w:cstheme="minorHAnsi"/>
          <w:sz w:val="22"/>
          <w:szCs w:val="22"/>
        </w:rPr>
        <w:t>tus dokumentus, įrodančius programinės įrangos atitikimą techniniams reikalavimams.</w:t>
      </w:r>
    </w:p>
    <w:p w14:paraId="2548977C" w14:textId="77777777" w:rsidR="006241DB" w:rsidRPr="006F59E5" w:rsidRDefault="006241DB">
      <w:pPr>
        <w:shd w:val="clear" w:color="auto" w:fill="FFFFFF"/>
        <w:tabs>
          <w:tab w:val="num" w:pos="1650"/>
          <w:tab w:val="left" w:pos="19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E83354" w14:textId="77777777" w:rsidR="00EA2E67" w:rsidRPr="006F59E5" w:rsidRDefault="00EA2E67">
      <w:pPr>
        <w:shd w:val="clear" w:color="auto" w:fill="FFFFFF"/>
        <w:tabs>
          <w:tab w:val="num" w:pos="1650"/>
          <w:tab w:val="left" w:pos="19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062211" w14:textId="77777777" w:rsidR="000A5282" w:rsidRPr="006F59E5" w:rsidRDefault="000A5282">
      <w:pPr>
        <w:shd w:val="clear" w:color="auto" w:fill="FFFFFF"/>
        <w:tabs>
          <w:tab w:val="num" w:pos="1650"/>
          <w:tab w:val="left" w:pos="198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F59E5">
        <w:rPr>
          <w:rFonts w:asciiTheme="minorHAnsi" w:hAnsiTheme="minorHAnsi" w:cstheme="minorHAnsi"/>
          <w:color w:val="000000"/>
          <w:sz w:val="22"/>
          <w:szCs w:val="22"/>
        </w:rPr>
        <w:t xml:space="preserve">*Techninėje specifikacijoje, apibūdinant pirkimo objektą pateiktos nuorodos į konkrečius modelius, šaltinius, konkrečius procesus ar prekės ženklus, patentus, tipus, konkrečią kilmę ar gamybą </w:t>
      </w:r>
      <w:r w:rsidRPr="006F59E5">
        <w:rPr>
          <w:rFonts w:asciiTheme="minorHAnsi" w:hAnsiTheme="minorHAnsi" w:cstheme="minorHAnsi"/>
          <w:iCs/>
          <w:sz w:val="22"/>
          <w:szCs w:val="22"/>
        </w:rPr>
        <w:t>yra rekomendacinės</w:t>
      </w:r>
      <w:r w:rsidRPr="006F59E5">
        <w:rPr>
          <w:rFonts w:asciiTheme="minorHAnsi" w:hAnsiTheme="minorHAnsi" w:cstheme="minorHAnsi"/>
          <w:color w:val="000000"/>
          <w:sz w:val="22"/>
          <w:szCs w:val="22"/>
        </w:rPr>
        <w:t xml:space="preserve"> ir savo savybėmis lygiaverčiai objektai ir (ar) procesai yra priimtini.</w:t>
      </w:r>
    </w:p>
    <w:p w14:paraId="19D197E0" w14:textId="77777777" w:rsidR="00562693" w:rsidRPr="006F59E5" w:rsidRDefault="00562693">
      <w:pPr>
        <w:shd w:val="clear" w:color="auto" w:fill="FFFFFF"/>
        <w:tabs>
          <w:tab w:val="num" w:pos="165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562693" w:rsidRPr="006F59E5" w:rsidSect="00F50475">
      <w:foot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B1D3D" w14:textId="77777777" w:rsidR="00A521B5" w:rsidRDefault="00A521B5" w:rsidP="003A5DCF">
      <w:r>
        <w:separator/>
      </w:r>
    </w:p>
  </w:endnote>
  <w:endnote w:type="continuationSeparator" w:id="0">
    <w:p w14:paraId="01FF827F" w14:textId="77777777" w:rsidR="00A521B5" w:rsidRDefault="00A521B5" w:rsidP="003A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!_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C9FEF" w14:textId="77777777" w:rsidR="00D73AFC" w:rsidRDefault="00D73A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6BC4">
      <w:rPr>
        <w:noProof/>
      </w:rPr>
      <w:t>13</w:t>
    </w:r>
    <w:r>
      <w:rPr>
        <w:noProof/>
      </w:rPr>
      <w:fldChar w:fldCharType="end"/>
    </w:r>
  </w:p>
  <w:p w14:paraId="7FB07740" w14:textId="77777777" w:rsidR="00D73AFC" w:rsidRDefault="00D7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C1A9D" w14:textId="77777777" w:rsidR="00A521B5" w:rsidRDefault="00A521B5" w:rsidP="003A5DCF">
      <w:r>
        <w:separator/>
      </w:r>
    </w:p>
  </w:footnote>
  <w:footnote w:type="continuationSeparator" w:id="0">
    <w:p w14:paraId="1AB8C0C3" w14:textId="77777777" w:rsidR="00A521B5" w:rsidRDefault="00A521B5" w:rsidP="003A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F66095C"/>
    <w:lvl w:ilvl="0">
      <w:start w:val="1"/>
      <w:numFmt w:val="decimal"/>
      <w:pStyle w:val="ListNumber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B0163D9"/>
    <w:multiLevelType w:val="multilevel"/>
    <w:tmpl w:val="A506678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4473C3"/>
    <w:multiLevelType w:val="hybridMultilevel"/>
    <w:tmpl w:val="C8445226"/>
    <w:lvl w:ilvl="0" w:tplc="D59A3578">
      <w:start w:val="1"/>
      <w:numFmt w:val="decimal"/>
      <w:pStyle w:val="Stylenumber"/>
      <w:lvlText w:val="%1."/>
      <w:lvlJc w:val="left"/>
      <w:pPr>
        <w:tabs>
          <w:tab w:val="num" w:pos="1138"/>
        </w:tabs>
        <w:ind w:left="1138" w:hanging="49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C1661CC"/>
    <w:multiLevelType w:val="multilevel"/>
    <w:tmpl w:val="1E78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EF90811"/>
    <w:multiLevelType w:val="multilevel"/>
    <w:tmpl w:val="8286E70E"/>
    <w:lvl w:ilvl="0">
      <w:start w:val="1"/>
      <w:numFmt w:val="decimal"/>
      <w:pStyle w:val="ContractItem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ContractItem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ContractItem3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9"/>
        </w:tabs>
        <w:ind w:left="20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9"/>
        </w:tabs>
        <w:ind w:left="26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1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36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1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9"/>
        </w:tabs>
        <w:ind w:left="4689" w:hanging="1440"/>
      </w:pPr>
      <w:rPr>
        <w:rFonts w:hint="default"/>
      </w:rPr>
    </w:lvl>
  </w:abstractNum>
  <w:abstractNum w:abstractNumId="7" w15:restartNumberingAfterBreak="0">
    <w:nsid w:val="0FF86329"/>
    <w:multiLevelType w:val="multilevel"/>
    <w:tmpl w:val="CB0AC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094537"/>
    <w:multiLevelType w:val="hybridMultilevel"/>
    <w:tmpl w:val="16FC05F4"/>
    <w:lvl w:ilvl="0" w:tplc="0427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7C467CA"/>
    <w:multiLevelType w:val="multilevel"/>
    <w:tmpl w:val="C90C7484"/>
    <w:lvl w:ilvl="0">
      <w:start w:val="1"/>
      <w:numFmt w:val="decimal"/>
      <w:pStyle w:val="Bulletinden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8982419"/>
    <w:multiLevelType w:val="singleLevel"/>
    <w:tmpl w:val="6F4A0A82"/>
    <w:lvl w:ilvl="0">
      <w:start w:val="1"/>
      <w:numFmt w:val="upperRoman"/>
      <w:pStyle w:val="Heading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BFD74B8"/>
    <w:multiLevelType w:val="multilevel"/>
    <w:tmpl w:val="EB440D6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1F4A14AB"/>
    <w:multiLevelType w:val="multilevel"/>
    <w:tmpl w:val="A4E6B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byletter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FF5A44"/>
    <w:multiLevelType w:val="multilevel"/>
    <w:tmpl w:val="6F28EA4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6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C283EA5"/>
    <w:multiLevelType w:val="multilevel"/>
    <w:tmpl w:val="B4906DE2"/>
    <w:styleLink w:val="Style3"/>
    <w:lvl w:ilvl="0">
      <w:start w:val="1"/>
      <w:numFmt w:val="decimal"/>
      <w:lvlText w:val="R-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B11B46"/>
    <w:multiLevelType w:val="hybridMultilevel"/>
    <w:tmpl w:val="0498BE64"/>
    <w:lvl w:ilvl="0" w:tplc="51EE8E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007D"/>
    <w:multiLevelType w:val="hybridMultilevel"/>
    <w:tmpl w:val="FF2A876E"/>
    <w:lvl w:ilvl="0" w:tplc="D5083E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DD2588"/>
    <w:multiLevelType w:val="hybridMultilevel"/>
    <w:tmpl w:val="37901910"/>
    <w:lvl w:ilvl="0" w:tplc="FFFFFFFF">
      <w:start w:val="1"/>
      <w:numFmt w:val="bullet"/>
      <w:pStyle w:val="Bulletspecif"/>
      <w:lvlText w:val=""/>
      <w:lvlJc w:val="left"/>
      <w:pPr>
        <w:tabs>
          <w:tab w:val="num" w:pos="1134"/>
        </w:tabs>
        <w:ind w:left="1134" w:hanging="488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  <w:szCs w:val="24"/>
      </w:rPr>
    </w:lvl>
    <w:lvl w:ilvl="3" w:tplc="FFFFFFFF">
      <w:start w:val="1"/>
      <w:numFmt w:val="bullet"/>
      <w:lvlText w:val="–"/>
      <w:lvlJc w:val="left"/>
      <w:pPr>
        <w:tabs>
          <w:tab w:val="num" w:pos="3252"/>
        </w:tabs>
        <w:ind w:left="3252" w:hanging="732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22692"/>
    <w:multiLevelType w:val="hybridMultilevel"/>
    <w:tmpl w:val="19A65D10"/>
    <w:lvl w:ilvl="0" w:tplc="C532C1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46DED"/>
    <w:multiLevelType w:val="hybridMultilevel"/>
    <w:tmpl w:val="B69E505C"/>
    <w:lvl w:ilvl="0" w:tplc="CCD835C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FFC000"/>
      </w:rPr>
    </w:lvl>
    <w:lvl w:ilvl="1" w:tplc="04270019">
      <w:start w:val="1"/>
      <w:numFmt w:val="bullet"/>
      <w:pStyle w:val="b1"/>
      <w:lvlText w:val="►"/>
      <w:lvlJc w:val="left"/>
      <w:pPr>
        <w:ind w:left="1440" w:hanging="360"/>
      </w:pPr>
      <w:rPr>
        <w:rFonts w:ascii="Arial" w:hAnsi="Arial" w:hint="default"/>
        <w:color w:val="FFC000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16194"/>
    <w:multiLevelType w:val="hybridMultilevel"/>
    <w:tmpl w:val="7090E092"/>
    <w:lvl w:ilvl="0" w:tplc="428C51F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F2C36"/>
    <w:multiLevelType w:val="multilevel"/>
    <w:tmpl w:val="68F87704"/>
    <w:lvl w:ilvl="0">
      <w:start w:val="1"/>
      <w:numFmt w:val="decimal"/>
      <w:pStyle w:val="Style1"/>
      <w:lvlText w:val="%1."/>
      <w:lvlJc w:val="left"/>
      <w:pPr>
        <w:tabs>
          <w:tab w:val="num" w:pos="-169"/>
        </w:tabs>
        <w:ind w:left="-169" w:firstLine="737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-27"/>
        </w:tabs>
        <w:ind w:left="-27" w:firstLine="737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26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7672841"/>
    <w:multiLevelType w:val="hybridMultilevel"/>
    <w:tmpl w:val="13A03DA8"/>
    <w:lvl w:ilvl="0" w:tplc="C7B892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6B643C24"/>
    <w:multiLevelType w:val="hybridMultilevel"/>
    <w:tmpl w:val="D798792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651799"/>
    <w:multiLevelType w:val="multilevel"/>
    <w:tmpl w:val="1BB8D538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3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0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77CC11AF"/>
    <w:multiLevelType w:val="multilevel"/>
    <w:tmpl w:val="AE1A88CA"/>
    <w:lvl w:ilvl="0">
      <w:start w:val="1"/>
      <w:numFmt w:val="decimal"/>
      <w:pStyle w:val="IVPK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pStyle w:val="IVPKHeading3"/>
      <w:lvlText w:val="%1.%2"/>
      <w:lvlJc w:val="left"/>
      <w:pPr>
        <w:tabs>
          <w:tab w:val="num" w:pos="612"/>
        </w:tabs>
        <w:ind w:left="612" w:hanging="432"/>
      </w:pPr>
      <w:rPr>
        <w:rFonts w:hint="default"/>
        <w:b/>
      </w:rPr>
    </w:lvl>
    <w:lvl w:ilvl="2">
      <w:start w:val="1"/>
      <w:numFmt w:val="decimal"/>
      <w:pStyle w:val="IVPKHeading4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pStyle w:val="IVPKHeading5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pStyle w:val="IVPKHeading6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10"/>
  </w:num>
  <w:num w:numId="6">
    <w:abstractNumId w:val="30"/>
  </w:num>
  <w:num w:numId="7">
    <w:abstractNumId w:val="2"/>
  </w:num>
  <w:num w:numId="8">
    <w:abstractNumId w:val="7"/>
  </w:num>
  <w:num w:numId="9">
    <w:abstractNumId w:val="20"/>
  </w:num>
  <w:num w:numId="10">
    <w:abstractNumId w:val="6"/>
  </w:num>
  <w:num w:numId="11">
    <w:abstractNumId w:val="25"/>
  </w:num>
  <w:num w:numId="12">
    <w:abstractNumId w:val="23"/>
  </w:num>
  <w:num w:numId="13">
    <w:abstractNumId w:val="31"/>
  </w:num>
  <w:num w:numId="14">
    <w:abstractNumId w:val="17"/>
  </w:num>
  <w:num w:numId="15">
    <w:abstractNumId w:val="9"/>
  </w:num>
  <w:num w:numId="16">
    <w:abstractNumId w:val="21"/>
  </w:num>
  <w:num w:numId="17">
    <w:abstractNumId w:val="4"/>
  </w:num>
  <w:num w:numId="18">
    <w:abstractNumId w:val="11"/>
  </w:num>
  <w:num w:numId="19">
    <w:abstractNumId w:val="0"/>
  </w:num>
  <w:num w:numId="20">
    <w:abstractNumId w:val="14"/>
  </w:num>
  <w:num w:numId="21">
    <w:abstractNumId w:val="24"/>
  </w:num>
  <w:num w:numId="22">
    <w:abstractNumId w:val="29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7"/>
  </w:num>
  <w:num w:numId="27">
    <w:abstractNumId w:val="28"/>
  </w:num>
  <w:num w:numId="28">
    <w:abstractNumId w:val="18"/>
  </w:num>
  <w:num w:numId="29">
    <w:abstractNumId w:val="19"/>
  </w:num>
  <w:num w:numId="30">
    <w:abstractNumId w:val="13"/>
  </w:num>
  <w:num w:numId="31">
    <w:abstractNumId w:val="22"/>
  </w:num>
  <w:num w:numId="32">
    <w:abstractNumId w:val="1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4D"/>
    <w:rsid w:val="00012021"/>
    <w:rsid w:val="00013AAE"/>
    <w:rsid w:val="00013C7D"/>
    <w:rsid w:val="00015FD7"/>
    <w:rsid w:val="00026DB9"/>
    <w:rsid w:val="00040673"/>
    <w:rsid w:val="000421DA"/>
    <w:rsid w:val="00046BEA"/>
    <w:rsid w:val="00050ABF"/>
    <w:rsid w:val="0005335D"/>
    <w:rsid w:val="00057337"/>
    <w:rsid w:val="00060451"/>
    <w:rsid w:val="00076539"/>
    <w:rsid w:val="00093829"/>
    <w:rsid w:val="000A5282"/>
    <w:rsid w:val="000A7E89"/>
    <w:rsid w:val="000B380B"/>
    <w:rsid w:val="000B4F56"/>
    <w:rsid w:val="000C269C"/>
    <w:rsid w:val="000C2957"/>
    <w:rsid w:val="000D4C22"/>
    <w:rsid w:val="000D648B"/>
    <w:rsid w:val="000E3E7A"/>
    <w:rsid w:val="000F35F2"/>
    <w:rsid w:val="000F65FB"/>
    <w:rsid w:val="000F6D44"/>
    <w:rsid w:val="000F72CC"/>
    <w:rsid w:val="000F7A09"/>
    <w:rsid w:val="0011557F"/>
    <w:rsid w:val="00122EE2"/>
    <w:rsid w:val="0012721D"/>
    <w:rsid w:val="001274D4"/>
    <w:rsid w:val="001332B8"/>
    <w:rsid w:val="0013336C"/>
    <w:rsid w:val="001701AB"/>
    <w:rsid w:val="00173F1D"/>
    <w:rsid w:val="00175951"/>
    <w:rsid w:val="001B0819"/>
    <w:rsid w:val="001B5969"/>
    <w:rsid w:val="001C2A11"/>
    <w:rsid w:val="001D1977"/>
    <w:rsid w:val="001D4CDA"/>
    <w:rsid w:val="001D5368"/>
    <w:rsid w:val="001E2374"/>
    <w:rsid w:val="001F23EF"/>
    <w:rsid w:val="00213A8F"/>
    <w:rsid w:val="00215B80"/>
    <w:rsid w:val="00244FB6"/>
    <w:rsid w:val="00246677"/>
    <w:rsid w:val="00250D0D"/>
    <w:rsid w:val="00252FC4"/>
    <w:rsid w:val="00256615"/>
    <w:rsid w:val="0026665C"/>
    <w:rsid w:val="00270BA0"/>
    <w:rsid w:val="00274DA3"/>
    <w:rsid w:val="00275FEE"/>
    <w:rsid w:val="0029039F"/>
    <w:rsid w:val="00291970"/>
    <w:rsid w:val="00294C1C"/>
    <w:rsid w:val="002A0DC0"/>
    <w:rsid w:val="002A1DE3"/>
    <w:rsid w:val="002A27BC"/>
    <w:rsid w:val="002B0972"/>
    <w:rsid w:val="002B739B"/>
    <w:rsid w:val="002B7C3C"/>
    <w:rsid w:val="002C123E"/>
    <w:rsid w:val="002D2B23"/>
    <w:rsid w:val="002E43F9"/>
    <w:rsid w:val="002E457D"/>
    <w:rsid w:val="002E5EDC"/>
    <w:rsid w:val="002E7F83"/>
    <w:rsid w:val="003042F3"/>
    <w:rsid w:val="00304680"/>
    <w:rsid w:val="00307CB1"/>
    <w:rsid w:val="00310A00"/>
    <w:rsid w:val="00315F93"/>
    <w:rsid w:val="0031786B"/>
    <w:rsid w:val="00323345"/>
    <w:rsid w:val="00324698"/>
    <w:rsid w:val="00330944"/>
    <w:rsid w:val="0033657D"/>
    <w:rsid w:val="00343239"/>
    <w:rsid w:val="00344A96"/>
    <w:rsid w:val="00351699"/>
    <w:rsid w:val="00357960"/>
    <w:rsid w:val="003616EA"/>
    <w:rsid w:val="0037138C"/>
    <w:rsid w:val="00371E97"/>
    <w:rsid w:val="00377D3B"/>
    <w:rsid w:val="00380F6B"/>
    <w:rsid w:val="00385EC5"/>
    <w:rsid w:val="00386986"/>
    <w:rsid w:val="00391A28"/>
    <w:rsid w:val="003A04BB"/>
    <w:rsid w:val="003A092F"/>
    <w:rsid w:val="003A0ACC"/>
    <w:rsid w:val="003A5DCF"/>
    <w:rsid w:val="003B17AA"/>
    <w:rsid w:val="003B5CD3"/>
    <w:rsid w:val="003B7E0A"/>
    <w:rsid w:val="003C5D4D"/>
    <w:rsid w:val="003D14F5"/>
    <w:rsid w:val="003D1841"/>
    <w:rsid w:val="003D426F"/>
    <w:rsid w:val="003D6E28"/>
    <w:rsid w:val="003E003C"/>
    <w:rsid w:val="00401287"/>
    <w:rsid w:val="00420CF9"/>
    <w:rsid w:val="00425659"/>
    <w:rsid w:val="00430A73"/>
    <w:rsid w:val="004350CB"/>
    <w:rsid w:val="00442E99"/>
    <w:rsid w:val="00447DDC"/>
    <w:rsid w:val="00451921"/>
    <w:rsid w:val="00453140"/>
    <w:rsid w:val="004579F4"/>
    <w:rsid w:val="00462504"/>
    <w:rsid w:val="00466CFA"/>
    <w:rsid w:val="00470CBD"/>
    <w:rsid w:val="004819DF"/>
    <w:rsid w:val="004944D5"/>
    <w:rsid w:val="004969C9"/>
    <w:rsid w:val="004A2A9F"/>
    <w:rsid w:val="004A59C5"/>
    <w:rsid w:val="004A6DD7"/>
    <w:rsid w:val="004B3239"/>
    <w:rsid w:val="004B43A4"/>
    <w:rsid w:val="004B5BE3"/>
    <w:rsid w:val="004B5EF7"/>
    <w:rsid w:val="004C50CC"/>
    <w:rsid w:val="004E5D50"/>
    <w:rsid w:val="004F066F"/>
    <w:rsid w:val="004F1DBD"/>
    <w:rsid w:val="004F2E30"/>
    <w:rsid w:val="00501D62"/>
    <w:rsid w:val="00502D10"/>
    <w:rsid w:val="00506E33"/>
    <w:rsid w:val="00507423"/>
    <w:rsid w:val="00510177"/>
    <w:rsid w:val="00511DB7"/>
    <w:rsid w:val="005138A5"/>
    <w:rsid w:val="00514060"/>
    <w:rsid w:val="00514720"/>
    <w:rsid w:val="00517C95"/>
    <w:rsid w:val="00524AFE"/>
    <w:rsid w:val="00536D3C"/>
    <w:rsid w:val="00541C62"/>
    <w:rsid w:val="00550E80"/>
    <w:rsid w:val="00552BBA"/>
    <w:rsid w:val="00554028"/>
    <w:rsid w:val="005604E6"/>
    <w:rsid w:val="00562693"/>
    <w:rsid w:val="00563E25"/>
    <w:rsid w:val="00573AFC"/>
    <w:rsid w:val="00574242"/>
    <w:rsid w:val="00575253"/>
    <w:rsid w:val="005877B6"/>
    <w:rsid w:val="00595302"/>
    <w:rsid w:val="005A06C4"/>
    <w:rsid w:val="005B113C"/>
    <w:rsid w:val="005C4CC0"/>
    <w:rsid w:val="005C5036"/>
    <w:rsid w:val="005C6893"/>
    <w:rsid w:val="005D008A"/>
    <w:rsid w:val="005E0316"/>
    <w:rsid w:val="005E3336"/>
    <w:rsid w:val="005E7722"/>
    <w:rsid w:val="005E7EEF"/>
    <w:rsid w:val="005F3DDE"/>
    <w:rsid w:val="006221FB"/>
    <w:rsid w:val="006228CF"/>
    <w:rsid w:val="00623ED8"/>
    <w:rsid w:val="006241DB"/>
    <w:rsid w:val="00625934"/>
    <w:rsid w:val="006307DD"/>
    <w:rsid w:val="00644960"/>
    <w:rsid w:val="00644B2D"/>
    <w:rsid w:val="00645649"/>
    <w:rsid w:val="00646668"/>
    <w:rsid w:val="006471D8"/>
    <w:rsid w:val="00647698"/>
    <w:rsid w:val="0065275A"/>
    <w:rsid w:val="00657061"/>
    <w:rsid w:val="00662574"/>
    <w:rsid w:val="00663947"/>
    <w:rsid w:val="00663970"/>
    <w:rsid w:val="0066651D"/>
    <w:rsid w:val="006743C4"/>
    <w:rsid w:val="006A59E5"/>
    <w:rsid w:val="006B4089"/>
    <w:rsid w:val="006B6E87"/>
    <w:rsid w:val="006C6D43"/>
    <w:rsid w:val="006D7C7C"/>
    <w:rsid w:val="006E1520"/>
    <w:rsid w:val="006E1B4E"/>
    <w:rsid w:val="006E40D1"/>
    <w:rsid w:val="006F2B2E"/>
    <w:rsid w:val="006F59E5"/>
    <w:rsid w:val="00710995"/>
    <w:rsid w:val="00715C9D"/>
    <w:rsid w:val="007259DE"/>
    <w:rsid w:val="00744A43"/>
    <w:rsid w:val="00752547"/>
    <w:rsid w:val="00756038"/>
    <w:rsid w:val="00757594"/>
    <w:rsid w:val="00762DEA"/>
    <w:rsid w:val="00771CF4"/>
    <w:rsid w:val="0077238E"/>
    <w:rsid w:val="007773ED"/>
    <w:rsid w:val="00783916"/>
    <w:rsid w:val="00791C2B"/>
    <w:rsid w:val="0079361D"/>
    <w:rsid w:val="00796F55"/>
    <w:rsid w:val="007A41A9"/>
    <w:rsid w:val="007B7B52"/>
    <w:rsid w:val="007D105E"/>
    <w:rsid w:val="007D4601"/>
    <w:rsid w:val="007E2F67"/>
    <w:rsid w:val="007E607B"/>
    <w:rsid w:val="007E7789"/>
    <w:rsid w:val="007F6D2E"/>
    <w:rsid w:val="00812EC9"/>
    <w:rsid w:val="00813F92"/>
    <w:rsid w:val="0082053A"/>
    <w:rsid w:val="00822449"/>
    <w:rsid w:val="0083597B"/>
    <w:rsid w:val="008404BF"/>
    <w:rsid w:val="00842E7F"/>
    <w:rsid w:val="00855500"/>
    <w:rsid w:val="00857188"/>
    <w:rsid w:val="00862528"/>
    <w:rsid w:val="00866D58"/>
    <w:rsid w:val="00873459"/>
    <w:rsid w:val="00873A3D"/>
    <w:rsid w:val="00874416"/>
    <w:rsid w:val="00877A07"/>
    <w:rsid w:val="00881097"/>
    <w:rsid w:val="00881C55"/>
    <w:rsid w:val="0088559B"/>
    <w:rsid w:val="008902EB"/>
    <w:rsid w:val="008976E1"/>
    <w:rsid w:val="00897792"/>
    <w:rsid w:val="008A29D4"/>
    <w:rsid w:val="008A40D8"/>
    <w:rsid w:val="008A599C"/>
    <w:rsid w:val="008B7E04"/>
    <w:rsid w:val="008C1AEE"/>
    <w:rsid w:val="008C5533"/>
    <w:rsid w:val="008D2C91"/>
    <w:rsid w:val="008D4056"/>
    <w:rsid w:val="008D494D"/>
    <w:rsid w:val="008E15B6"/>
    <w:rsid w:val="008E1CBA"/>
    <w:rsid w:val="008E30BE"/>
    <w:rsid w:val="008E72C0"/>
    <w:rsid w:val="008F4B27"/>
    <w:rsid w:val="00900C2D"/>
    <w:rsid w:val="00902B17"/>
    <w:rsid w:val="009111D3"/>
    <w:rsid w:val="00911E3B"/>
    <w:rsid w:val="009122EE"/>
    <w:rsid w:val="0091246C"/>
    <w:rsid w:val="009174BD"/>
    <w:rsid w:val="00920320"/>
    <w:rsid w:val="00922BAC"/>
    <w:rsid w:val="009234E6"/>
    <w:rsid w:val="00924F2E"/>
    <w:rsid w:val="009312AB"/>
    <w:rsid w:val="00944510"/>
    <w:rsid w:val="00956BC4"/>
    <w:rsid w:val="00961553"/>
    <w:rsid w:val="00961FF5"/>
    <w:rsid w:val="0096473C"/>
    <w:rsid w:val="00965A3E"/>
    <w:rsid w:val="00973044"/>
    <w:rsid w:val="00975F30"/>
    <w:rsid w:val="009845EE"/>
    <w:rsid w:val="009848C1"/>
    <w:rsid w:val="00985231"/>
    <w:rsid w:val="009938B3"/>
    <w:rsid w:val="009A0565"/>
    <w:rsid w:val="009A3005"/>
    <w:rsid w:val="009A4AE4"/>
    <w:rsid w:val="009A4E84"/>
    <w:rsid w:val="009A5ACB"/>
    <w:rsid w:val="009B709D"/>
    <w:rsid w:val="009B792B"/>
    <w:rsid w:val="009B7D0A"/>
    <w:rsid w:val="009C4EC0"/>
    <w:rsid w:val="009D0756"/>
    <w:rsid w:val="009D0B42"/>
    <w:rsid w:val="009D0EE0"/>
    <w:rsid w:val="009D6F1A"/>
    <w:rsid w:val="009E1E45"/>
    <w:rsid w:val="009E68EC"/>
    <w:rsid w:val="009E7F8E"/>
    <w:rsid w:val="009E7FC4"/>
    <w:rsid w:val="009F7029"/>
    <w:rsid w:val="00A01312"/>
    <w:rsid w:val="00A063A0"/>
    <w:rsid w:val="00A0747D"/>
    <w:rsid w:val="00A106B4"/>
    <w:rsid w:val="00A11402"/>
    <w:rsid w:val="00A15F00"/>
    <w:rsid w:val="00A22314"/>
    <w:rsid w:val="00A25C65"/>
    <w:rsid w:val="00A35654"/>
    <w:rsid w:val="00A4584C"/>
    <w:rsid w:val="00A45D9F"/>
    <w:rsid w:val="00A504C3"/>
    <w:rsid w:val="00A521B5"/>
    <w:rsid w:val="00A53EC9"/>
    <w:rsid w:val="00A55BBD"/>
    <w:rsid w:val="00A61FA6"/>
    <w:rsid w:val="00A63EF5"/>
    <w:rsid w:val="00A723CD"/>
    <w:rsid w:val="00AA4209"/>
    <w:rsid w:val="00AB21B3"/>
    <w:rsid w:val="00AB5142"/>
    <w:rsid w:val="00AB5738"/>
    <w:rsid w:val="00AC2629"/>
    <w:rsid w:val="00AC2DB2"/>
    <w:rsid w:val="00AD448C"/>
    <w:rsid w:val="00AD70CC"/>
    <w:rsid w:val="00AE5870"/>
    <w:rsid w:val="00AF5E71"/>
    <w:rsid w:val="00B0243D"/>
    <w:rsid w:val="00B0393B"/>
    <w:rsid w:val="00B0449A"/>
    <w:rsid w:val="00B04F4A"/>
    <w:rsid w:val="00B11AB7"/>
    <w:rsid w:val="00B140E2"/>
    <w:rsid w:val="00B2110F"/>
    <w:rsid w:val="00B22768"/>
    <w:rsid w:val="00B24006"/>
    <w:rsid w:val="00B24819"/>
    <w:rsid w:val="00B27524"/>
    <w:rsid w:val="00B31AE6"/>
    <w:rsid w:val="00B334B5"/>
    <w:rsid w:val="00B3412D"/>
    <w:rsid w:val="00B436D0"/>
    <w:rsid w:val="00B51354"/>
    <w:rsid w:val="00B51BC7"/>
    <w:rsid w:val="00B569AC"/>
    <w:rsid w:val="00B569E9"/>
    <w:rsid w:val="00B63423"/>
    <w:rsid w:val="00B67FC2"/>
    <w:rsid w:val="00B72C30"/>
    <w:rsid w:val="00B77D46"/>
    <w:rsid w:val="00B812B0"/>
    <w:rsid w:val="00B8132D"/>
    <w:rsid w:val="00B813A1"/>
    <w:rsid w:val="00B82A87"/>
    <w:rsid w:val="00B86946"/>
    <w:rsid w:val="00B91A7B"/>
    <w:rsid w:val="00B91E15"/>
    <w:rsid w:val="00B940EB"/>
    <w:rsid w:val="00B97A71"/>
    <w:rsid w:val="00BA774D"/>
    <w:rsid w:val="00BB1154"/>
    <w:rsid w:val="00BB18B3"/>
    <w:rsid w:val="00BC49EC"/>
    <w:rsid w:val="00BD0092"/>
    <w:rsid w:val="00BD4F03"/>
    <w:rsid w:val="00BE384E"/>
    <w:rsid w:val="00BE526D"/>
    <w:rsid w:val="00C059CE"/>
    <w:rsid w:val="00C15C79"/>
    <w:rsid w:val="00C20393"/>
    <w:rsid w:val="00C244F9"/>
    <w:rsid w:val="00C26ED0"/>
    <w:rsid w:val="00C3030A"/>
    <w:rsid w:val="00C33F6C"/>
    <w:rsid w:val="00C45F47"/>
    <w:rsid w:val="00C5291D"/>
    <w:rsid w:val="00C62CA6"/>
    <w:rsid w:val="00C64070"/>
    <w:rsid w:val="00C71FE0"/>
    <w:rsid w:val="00C8195C"/>
    <w:rsid w:val="00C84492"/>
    <w:rsid w:val="00CA2C17"/>
    <w:rsid w:val="00CA788E"/>
    <w:rsid w:val="00CD0D32"/>
    <w:rsid w:val="00CD3736"/>
    <w:rsid w:val="00CD4BC3"/>
    <w:rsid w:val="00CE3E79"/>
    <w:rsid w:val="00D01D88"/>
    <w:rsid w:val="00D049FC"/>
    <w:rsid w:val="00D125C6"/>
    <w:rsid w:val="00D141BD"/>
    <w:rsid w:val="00D21249"/>
    <w:rsid w:val="00D22DDD"/>
    <w:rsid w:val="00D24780"/>
    <w:rsid w:val="00D266C7"/>
    <w:rsid w:val="00D33180"/>
    <w:rsid w:val="00D33A76"/>
    <w:rsid w:val="00D40AC2"/>
    <w:rsid w:val="00D4176E"/>
    <w:rsid w:val="00D438FE"/>
    <w:rsid w:val="00D4761A"/>
    <w:rsid w:val="00D47A7C"/>
    <w:rsid w:val="00D47B6D"/>
    <w:rsid w:val="00D47ED1"/>
    <w:rsid w:val="00D556B2"/>
    <w:rsid w:val="00D565BF"/>
    <w:rsid w:val="00D606DC"/>
    <w:rsid w:val="00D63563"/>
    <w:rsid w:val="00D667D1"/>
    <w:rsid w:val="00D73AFC"/>
    <w:rsid w:val="00D80FD4"/>
    <w:rsid w:val="00D81A0A"/>
    <w:rsid w:val="00D872AA"/>
    <w:rsid w:val="00D90D55"/>
    <w:rsid w:val="00D97246"/>
    <w:rsid w:val="00DA0075"/>
    <w:rsid w:val="00DA1903"/>
    <w:rsid w:val="00DB0280"/>
    <w:rsid w:val="00DB1EB3"/>
    <w:rsid w:val="00DB7622"/>
    <w:rsid w:val="00DD0F1A"/>
    <w:rsid w:val="00DD1B7E"/>
    <w:rsid w:val="00DE15E0"/>
    <w:rsid w:val="00DE2904"/>
    <w:rsid w:val="00DF1DE0"/>
    <w:rsid w:val="00DF5740"/>
    <w:rsid w:val="00DF6633"/>
    <w:rsid w:val="00E008A3"/>
    <w:rsid w:val="00E00BD7"/>
    <w:rsid w:val="00E01CA6"/>
    <w:rsid w:val="00E06B66"/>
    <w:rsid w:val="00E13743"/>
    <w:rsid w:val="00E15984"/>
    <w:rsid w:val="00E25C76"/>
    <w:rsid w:val="00E34C95"/>
    <w:rsid w:val="00E3798B"/>
    <w:rsid w:val="00E40250"/>
    <w:rsid w:val="00E40F6E"/>
    <w:rsid w:val="00E418A9"/>
    <w:rsid w:val="00E444F4"/>
    <w:rsid w:val="00E4779A"/>
    <w:rsid w:val="00E513E2"/>
    <w:rsid w:val="00E560AC"/>
    <w:rsid w:val="00E57DA2"/>
    <w:rsid w:val="00E63A1E"/>
    <w:rsid w:val="00E65B70"/>
    <w:rsid w:val="00E71082"/>
    <w:rsid w:val="00E73E35"/>
    <w:rsid w:val="00E7626E"/>
    <w:rsid w:val="00E8649D"/>
    <w:rsid w:val="00E928FA"/>
    <w:rsid w:val="00EA2B9F"/>
    <w:rsid w:val="00EA2E67"/>
    <w:rsid w:val="00EA3A25"/>
    <w:rsid w:val="00EB216E"/>
    <w:rsid w:val="00EC544C"/>
    <w:rsid w:val="00ED38F7"/>
    <w:rsid w:val="00EE0F26"/>
    <w:rsid w:val="00EE2F70"/>
    <w:rsid w:val="00EE4013"/>
    <w:rsid w:val="00EE758B"/>
    <w:rsid w:val="00EF1452"/>
    <w:rsid w:val="00EF3B6A"/>
    <w:rsid w:val="00F01DEC"/>
    <w:rsid w:val="00F01F63"/>
    <w:rsid w:val="00F179B8"/>
    <w:rsid w:val="00F212C2"/>
    <w:rsid w:val="00F21F9E"/>
    <w:rsid w:val="00F260E1"/>
    <w:rsid w:val="00F32D00"/>
    <w:rsid w:val="00F4420F"/>
    <w:rsid w:val="00F4586E"/>
    <w:rsid w:val="00F50475"/>
    <w:rsid w:val="00F55A33"/>
    <w:rsid w:val="00F57A62"/>
    <w:rsid w:val="00F60629"/>
    <w:rsid w:val="00F606C6"/>
    <w:rsid w:val="00F741A2"/>
    <w:rsid w:val="00F83991"/>
    <w:rsid w:val="00F85B7E"/>
    <w:rsid w:val="00F87B9A"/>
    <w:rsid w:val="00F905F5"/>
    <w:rsid w:val="00F92A28"/>
    <w:rsid w:val="00F94761"/>
    <w:rsid w:val="00FA6FE7"/>
    <w:rsid w:val="00FB037B"/>
    <w:rsid w:val="00FB0CBB"/>
    <w:rsid w:val="00FB2F25"/>
    <w:rsid w:val="00FB59F3"/>
    <w:rsid w:val="00FB5B9C"/>
    <w:rsid w:val="00FC4FF2"/>
    <w:rsid w:val="00FC5D54"/>
    <w:rsid w:val="00FD0C1C"/>
    <w:rsid w:val="00FD563B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0253F"/>
  <w15:chartTrackingRefBased/>
  <w15:docId w15:val="{45DA569B-8007-488E-A360-1D3FF920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74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Appendix,051,stydde,app heading 1,app heading 11,app heading 12,app heading 111,app heading 13,1 ghost,g,ghost,Kapitel,Arial 14 Fett,Arial 14 Fett1,Arial 14 Fett2,Arial 16 Fett,Datasheet title,Chapter,TF-Overskrift 1,H11,H12,H13"/>
    <w:basedOn w:val="Normal"/>
    <w:next w:val="Normal"/>
    <w:link w:val="Heading1Char"/>
    <w:uiPriority w:val="9"/>
    <w:qFormat/>
    <w:rsid w:val="00BA774D"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Heading2">
    <w:name w:val="heading 2"/>
    <w:aliases w:val="Title Header2,H2,H21,H22,H23,H24,H211,H221,H25,H212,H222,H26,H213,H223,H27,H214,H224,H28,H215,H225,H29,H210,H216,H226,H217,H227,H218,H228,H231,H241,H2111,H2211,H251,H2121,H2221,H261,H2131,H2231,H271,H2141,H2241,H281,H2151,H2251,H291,H2101,2,h"/>
    <w:basedOn w:val="Normal"/>
    <w:next w:val="Normal"/>
    <w:link w:val="Heading2Char"/>
    <w:uiPriority w:val="9"/>
    <w:qFormat/>
    <w:rsid w:val="00BA774D"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Heading3">
    <w:name w:val="heading 3"/>
    <w:aliases w:val="Section Header3,Sub-Clause Paragraph,053,H3,H31,H32,H33,H311,H321,H34,H312,H322,H35,H313,H323,H36,H37,H314,H324,H38,H315,H325,H39,H316,H326,H331,H3111,H3211,H341,H3121,H3221,H351,H3131,H3231,H361,H371,H3141,H3241,H381,H3151,H3251,l3,3,h3,h1"/>
    <w:basedOn w:val="Normal"/>
    <w:next w:val="Normal"/>
    <w:link w:val="Heading3Char"/>
    <w:uiPriority w:val="9"/>
    <w:qFormat/>
    <w:rsid w:val="00BA774D"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Heading4">
    <w:name w:val="heading 4"/>
    <w:aliases w:val=" Sub-Clause Sub-paragraph,Sub-Clause Sub-paragraph,054,Heading 4 Char Char Char Char,H4,H41,H42,H43,H411,H421,H44,H412,H422,H45,H413,H423,H46,H47,H414,H424,H48,H49,H410,H415,H425,H416,H426,H417,H427,H431,H4111,H4211,H441,H4121,H4221,H451,I4,4"/>
    <w:basedOn w:val="Normal"/>
    <w:next w:val="Normal"/>
    <w:link w:val="Heading4Char"/>
    <w:uiPriority w:val="9"/>
    <w:qFormat/>
    <w:rsid w:val="00BA774D"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aliases w:val="H5,H51,H52,H53,H511,H521,H54,H512,H522,H55,H513,H523,H56,H514,H524,H57,H515,H525,H58,H516,H526,H531,H5111,H5211,H541,H5121,H5221,H551,H5131,H5231,H561,H5141,H5241,H571,H5151,H5251, Diagrama"/>
    <w:basedOn w:val="Normal"/>
    <w:next w:val="Normal"/>
    <w:link w:val="Heading5Char"/>
    <w:uiPriority w:val="9"/>
    <w:qFormat/>
    <w:rsid w:val="00BA774D"/>
    <w:pPr>
      <w:keepNext/>
      <w:outlineLvl w:val="4"/>
    </w:pPr>
    <w:rPr>
      <w:b/>
      <w:bCs/>
    </w:rPr>
  </w:style>
  <w:style w:type="paragraph" w:styleId="Heading6">
    <w:name w:val="heading 6"/>
    <w:aliases w:val="PIM 6,6,Annex Heading 1"/>
    <w:basedOn w:val="Normal"/>
    <w:next w:val="Normal"/>
    <w:link w:val="Heading6Char"/>
    <w:uiPriority w:val="9"/>
    <w:qFormat/>
    <w:rsid w:val="00BA774D"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Heading7">
    <w:name w:val="heading 7"/>
    <w:aliases w:val="LKIIS specifikacija,PIM 7,Annex Heading 2"/>
    <w:basedOn w:val="Normal"/>
    <w:next w:val="Normal"/>
    <w:link w:val="Heading7Char"/>
    <w:uiPriority w:val="9"/>
    <w:qFormat/>
    <w:rsid w:val="00BA774D"/>
    <w:pPr>
      <w:keepNext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BA774D"/>
    <w:pPr>
      <w:keepNext/>
      <w:outlineLvl w:val="7"/>
    </w:pPr>
    <w:rPr>
      <w:b/>
      <w:sz w:val="18"/>
      <w:szCs w:val="20"/>
    </w:rPr>
  </w:style>
  <w:style w:type="paragraph" w:styleId="Heading9">
    <w:name w:val="heading 9"/>
    <w:aliases w:val="PIM 9,Annex Heading 4"/>
    <w:basedOn w:val="Normal"/>
    <w:next w:val="Normal"/>
    <w:link w:val="Heading9Char"/>
    <w:uiPriority w:val="9"/>
    <w:qFormat/>
    <w:rsid w:val="00BA774D"/>
    <w:pPr>
      <w:keepNext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051 Char,stydde Char,app heading 1 Char,app heading 11 Char,app heading 12 Char,app heading 111 Char,app heading 13 Char,1 ghost Char,g Char,ghost Char,Kapitel Char,Arial 14 Fett Char,Arial 14 Fett1 Char,Arial 14 Fett2 Char"/>
    <w:link w:val="Heading1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2Char">
    <w:name w:val="Heading 2 Char"/>
    <w:aliases w:val="Title Header2 Char,H2 Char,H21 Char,H22 Char,H23 Char,H24 Char,H211 Char,H221 Char,H25 Char,H212 Char,H222 Char,H26 Char,H213 Char,H223 Char,H27 Char,H214 Char,H224 Char,H28 Char,H215 Char,H225 Char,H29 Char,H210 Char,H216 Char,H226 Char"/>
    <w:link w:val="Heading2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3Char">
    <w:name w:val="Heading 3 Char"/>
    <w:aliases w:val="Section Header3 Char,Sub-Clause Paragraph Char,053 Char,H3 Char,H31 Char,H32 Char,H33 Char,H311 Char,H321 Char,H34 Char,H312 Char,H322 Char,H35 Char,H313 Char,H323 Char,H36 Char,H37 Char,H314 Char,H324 Char,H38 Char,H315 Char,H325 Char"/>
    <w:link w:val="Heading3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4Char">
    <w:name w:val="Heading 4 Char"/>
    <w:aliases w:val=" Sub-Clause Sub-paragraph Char,Sub-Clause Sub-paragraph Char,054 Char,Heading 4 Char Char Char Char Char,H4 Char,H41 Char,H42 Char,H43 Char,H411 Char,H421 Char,H44 Char,H412 Char,H422 Char,H45 Char,H413 Char,H423 Char,H46 Char,H47 Char"/>
    <w:link w:val="Heading4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5Char">
    <w:name w:val="Heading 5 Char"/>
    <w:aliases w:val="H5 Char,H51 Char,H52 Char,H53 Char,H511 Char,H521 Char,H54 Char,H512 Char,H522 Char,H55 Char,H513 Char,H523 Char,H56 Char,H514 Char,H524 Char,H57 Char,H515 Char,H525 Char,H58 Char,H516 Char,H526 Char,H531 Char,H5111 Char,H5211 Char"/>
    <w:link w:val="Heading5"/>
    <w:uiPriority w:val="9"/>
    <w:rsid w:val="00BA774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aliases w:val="PIM 6 Char,6 Char,Annex Heading 1 Char"/>
    <w:link w:val="Heading6"/>
    <w:uiPriority w:val="9"/>
    <w:rsid w:val="00BA774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customStyle="1" w:styleId="Heading7Char">
    <w:name w:val="Heading 7 Char"/>
    <w:aliases w:val="LKIIS specifikacija Char,PIM 7 Char,Annex Heading 2 Char"/>
    <w:link w:val="Heading7"/>
    <w:uiPriority w:val="9"/>
    <w:rsid w:val="00BA774D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link w:val="Heading8"/>
    <w:rsid w:val="00BA774D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aliases w:val="PIM 9 Char,Annex Heading 4 Char"/>
    <w:link w:val="Heading9"/>
    <w:uiPriority w:val="9"/>
    <w:rsid w:val="00BA774D"/>
    <w:rPr>
      <w:rFonts w:ascii="Times New Roman" w:eastAsia="Times New Roman" w:hAnsi="Times New Roman" w:cs="Times New Roman"/>
      <w:sz w:val="40"/>
      <w:szCs w:val="20"/>
    </w:rPr>
  </w:style>
  <w:style w:type="paragraph" w:styleId="BlockText">
    <w:name w:val="Block Text"/>
    <w:basedOn w:val="Normal"/>
    <w:rsid w:val="00BA774D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BodyTextIndent">
    <w:name w:val="Body Text Indent"/>
    <w:basedOn w:val="Normal"/>
    <w:link w:val="BodyTextIndentChar"/>
    <w:rsid w:val="00BA774D"/>
    <w:pPr>
      <w:shd w:val="clear" w:color="auto" w:fill="FFFFFF"/>
      <w:ind w:left="1077"/>
    </w:pPr>
    <w:rPr>
      <w:color w:val="000000"/>
    </w:rPr>
  </w:style>
  <w:style w:type="character" w:customStyle="1" w:styleId="BodyTextIndentChar">
    <w:name w:val="Body Text Indent Char"/>
    <w:link w:val="BodyTextIndent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Header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Normal"/>
    <w:link w:val="HeaderChar"/>
    <w:uiPriority w:val="99"/>
    <w:rsid w:val="00BA774D"/>
    <w:pPr>
      <w:tabs>
        <w:tab w:val="center" w:pos="4153"/>
        <w:tab w:val="right" w:pos="8306"/>
      </w:tabs>
    </w:pPr>
    <w:rPr>
      <w:lang w:val="af-ZA"/>
    </w:rPr>
  </w:style>
  <w:style w:type="character" w:customStyle="1" w:styleId="HeaderChar">
    <w:name w:val="Header Char"/>
    <w:aliases w:val="Specialioji žyma Char,En-tête-1 Char,En-tête-2 Char,hd Char,Header 2 Char,Char Char,Viršutinis kolontitulas Diagrama1 Char,Viršutinis kolontitulas Diagrama Diagrama1 Char,Char Diagrama Diagrama1 Char,Char Diagrama Diagrama Diagrama Char"/>
    <w:link w:val="Header"/>
    <w:uiPriority w:val="99"/>
    <w:rsid w:val="00BA774D"/>
    <w:rPr>
      <w:rFonts w:ascii="Times New Roman" w:eastAsia="Times New Roman" w:hAnsi="Times New Roman" w:cs="Times New Roman"/>
      <w:sz w:val="24"/>
      <w:szCs w:val="24"/>
      <w:lang w:val="af-ZA"/>
    </w:rPr>
  </w:style>
  <w:style w:type="character" w:styleId="PageNumber">
    <w:name w:val="page number"/>
    <w:rsid w:val="00BA774D"/>
  </w:style>
  <w:style w:type="paragraph" w:styleId="BodyTextIndent2">
    <w:name w:val="Body Text Indent 2"/>
    <w:basedOn w:val="Normal"/>
    <w:link w:val="BodyTextIndent2Char"/>
    <w:rsid w:val="00BA774D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character" w:customStyle="1" w:styleId="BodyTextIndent2Char">
    <w:name w:val="Body Text Indent 2 Char"/>
    <w:link w:val="BodyTextIndent2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BodyTextIndent3">
    <w:name w:val="Body Text Indent 3"/>
    <w:basedOn w:val="Normal"/>
    <w:link w:val="BodyTextIndent3Char"/>
    <w:rsid w:val="00BA774D"/>
    <w:pPr>
      <w:shd w:val="clear" w:color="auto" w:fill="FFFFFF"/>
      <w:ind w:firstLine="680"/>
      <w:jc w:val="both"/>
    </w:pPr>
    <w:rPr>
      <w:color w:val="000000"/>
    </w:rPr>
  </w:style>
  <w:style w:type="character" w:customStyle="1" w:styleId="BodyTextIndent3Char">
    <w:name w:val="Body Text Indent 3 Char"/>
    <w:link w:val="BodyTextIndent3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BodyText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Body single, Char1"/>
    <w:basedOn w:val="Normal"/>
    <w:link w:val="BodyTextChar"/>
    <w:rsid w:val="00BA774D"/>
    <w:pPr>
      <w:shd w:val="clear" w:color="auto" w:fill="FFFFFF"/>
    </w:pPr>
    <w:rPr>
      <w:color w:val="000000"/>
    </w:rPr>
  </w:style>
  <w:style w:type="character" w:customStyle="1" w:styleId="BodyTextChar">
    <w:name w:val="Body Text Char"/>
    <w:aliases w:val=" Char Char,Char Char Char Diagrama Diagrama Diagrama Diagrama Diagrama Char,Char Char Char Diagrama Diagrama Diagrama Diagrama Diagrama Diagrama Diagrama Diagrama Diagrama Diagrama Char,body text Char,contents Char,bt Char,b Char"/>
    <w:link w:val="BodyText"/>
    <w:rsid w:val="00BA774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BodyText1">
    <w:name w:val="Body Text1"/>
    <w:rsid w:val="00BA774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Normal"/>
    <w:rsid w:val="00BA774D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rsid w:val="00BA77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LT"/>
      <w:lang w:val="en-US" w:eastAsia="en-US"/>
    </w:rPr>
  </w:style>
  <w:style w:type="paragraph" w:customStyle="1" w:styleId="Linija">
    <w:name w:val="Linija"/>
    <w:basedOn w:val="MAZAS"/>
    <w:rsid w:val="00BA774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BA774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Normal"/>
    <w:semiHidden/>
    <w:rsid w:val="00BA774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BA774D"/>
    <w:pPr>
      <w:spacing w:after="120" w:line="480" w:lineRule="auto"/>
    </w:pPr>
  </w:style>
  <w:style w:type="character" w:customStyle="1" w:styleId="BodyText2Char">
    <w:name w:val="Body Text 2 Char"/>
    <w:link w:val="BodyText2"/>
    <w:rsid w:val="00BA774D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rsid w:val="00BA774D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rsid w:val="00BA774D"/>
    <w:pPr>
      <w:widowControl w:val="0"/>
      <w:autoSpaceDE w:val="0"/>
      <w:autoSpaceDN w:val="0"/>
      <w:adjustRightInd w:val="0"/>
    </w:pPr>
    <w:rPr>
      <w:rFonts w:ascii="Times New Roman" w:eastAsia="Batang" w:hAnsi="Times New Roman"/>
      <w:lang w:val="en-US" w:eastAsia="en-US"/>
    </w:rPr>
  </w:style>
  <w:style w:type="character" w:styleId="CommentReference">
    <w:name w:val="annotation reference"/>
    <w:uiPriority w:val="99"/>
    <w:rsid w:val="00BA774D"/>
    <w:rPr>
      <w:sz w:val="16"/>
      <w:szCs w:val="16"/>
    </w:rPr>
  </w:style>
  <w:style w:type="paragraph" w:styleId="CommentText">
    <w:name w:val="annotation text"/>
    <w:aliases w:val="Diagrama"/>
    <w:basedOn w:val="Normal"/>
    <w:link w:val="CommentTextChar"/>
    <w:uiPriority w:val="99"/>
    <w:rsid w:val="00BA774D"/>
    <w:rPr>
      <w:sz w:val="20"/>
      <w:szCs w:val="20"/>
    </w:rPr>
  </w:style>
  <w:style w:type="character" w:customStyle="1" w:styleId="CommentTextChar">
    <w:name w:val="Comment Text Char"/>
    <w:aliases w:val="Diagrama Char"/>
    <w:link w:val="CommentText"/>
    <w:uiPriority w:val="99"/>
    <w:rsid w:val="00BA774D"/>
    <w:rPr>
      <w:rFonts w:ascii="Times New Roman" w:eastAsia="Times New Roman" w:hAnsi="Times New Roman" w:cs="Times New Roman"/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BA774D"/>
    <w:rPr>
      <w:b/>
      <w:bCs/>
    </w:rPr>
  </w:style>
  <w:style w:type="character" w:styleId="Hyperlink">
    <w:name w:val="Hyperlink"/>
    <w:aliases w:val="Alna"/>
    <w:uiPriority w:val="99"/>
    <w:rsid w:val="00BA774D"/>
    <w:rPr>
      <w:color w:val="0000FF"/>
      <w:u w:val="single"/>
    </w:rPr>
  </w:style>
  <w:style w:type="paragraph" w:customStyle="1" w:styleId="PAVADINIMAS">
    <w:name w:val="PAVADINIMAS"/>
    <w:basedOn w:val="Heading1"/>
    <w:rsid w:val="00BA774D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Title">
    <w:name w:val="Title"/>
    <w:basedOn w:val="Normal"/>
    <w:link w:val="TitleChar"/>
    <w:qFormat/>
    <w:rsid w:val="00BA774D"/>
    <w:pPr>
      <w:tabs>
        <w:tab w:val="right" w:leader="underscore" w:pos="8505"/>
      </w:tabs>
      <w:jc w:val="center"/>
    </w:pPr>
    <w:rPr>
      <w:b/>
      <w:bCs/>
    </w:rPr>
  </w:style>
  <w:style w:type="character" w:customStyle="1" w:styleId="TitleChar">
    <w:name w:val="Title Char"/>
    <w:link w:val="Title"/>
    <w:rsid w:val="00BA774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Subject2">
    <w:name w:val="Comment Subject2"/>
    <w:basedOn w:val="CommentText"/>
    <w:next w:val="CommentText"/>
    <w:semiHidden/>
    <w:rsid w:val="00BA774D"/>
    <w:rPr>
      <w:b/>
      <w:bCs/>
    </w:rPr>
  </w:style>
  <w:style w:type="paragraph" w:customStyle="1" w:styleId="xl22">
    <w:name w:val="xl2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FollowedHyperlink">
    <w:name w:val="FollowedHyperlink"/>
    <w:rsid w:val="00BA774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774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A774D"/>
    <w:rPr>
      <w:rFonts w:ascii="Times New Roman" w:eastAsia="Times New Roman" w:hAnsi="Times New Roman" w:cs="Times New Roman"/>
      <w:sz w:val="20"/>
      <w:szCs w:val="20"/>
    </w:rPr>
  </w:style>
  <w:style w:type="paragraph" w:customStyle="1" w:styleId="xl24">
    <w:name w:val="xl24"/>
    <w:basedOn w:val="Normal"/>
    <w:rsid w:val="00BA774D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A774D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74D"/>
    <w:rPr>
      <w:rFonts w:ascii="Tahoma" w:eastAsia="Times New Roman" w:hAnsi="Tahoma" w:cs="Tahoma"/>
      <w:sz w:val="20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77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774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BA774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dytext0">
    <w:name w:val="bodytext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BA774D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BA774D"/>
    <w:pPr>
      <w:widowControl w:val="0"/>
    </w:pPr>
    <w:rPr>
      <w:rFonts w:ascii="Times New Roman" w:eastAsia="Times New Roman" w:hAnsi="Times New Roman"/>
      <w:sz w:val="24"/>
      <w:lang w:val="en-US" w:eastAsia="en-US"/>
    </w:rPr>
  </w:style>
  <w:style w:type="character" w:styleId="Strong">
    <w:name w:val="Strong"/>
    <w:qFormat/>
    <w:rsid w:val="00BA774D"/>
    <w:rPr>
      <w:b/>
      <w:bCs/>
    </w:rPr>
  </w:style>
  <w:style w:type="paragraph" w:styleId="NormalWeb">
    <w:name w:val="Normal (Web)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styleId="HTMLPreformatted">
    <w:name w:val="HTML Preformatted"/>
    <w:basedOn w:val="Normal"/>
    <w:link w:val="HTMLPreformattedChar"/>
    <w:uiPriority w:val="99"/>
    <w:rsid w:val="00BA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A774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OC1">
    <w:name w:val="toc 1"/>
    <w:basedOn w:val="Normal"/>
    <w:next w:val="Normal"/>
    <w:autoRedefine/>
    <w:uiPriority w:val="39"/>
    <w:rsid w:val="00BA774D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table" w:styleId="TableGrid">
    <w:name w:val="Table Grid"/>
    <w:basedOn w:val="TableNormal"/>
    <w:uiPriority w:val="99"/>
    <w:rsid w:val="00BA77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BA77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BA77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Normal"/>
    <w:rsid w:val="00BA774D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3">
    <w:name w:val="Body text_"/>
    <w:link w:val="Bodytext10"/>
    <w:locked/>
    <w:rsid w:val="00BA774D"/>
    <w:rPr>
      <w:spacing w:val="10"/>
      <w:sz w:val="19"/>
      <w:szCs w:val="19"/>
      <w:shd w:val="clear" w:color="auto" w:fill="FFFFFF"/>
    </w:rPr>
  </w:style>
  <w:style w:type="character" w:customStyle="1" w:styleId="Bodytext42">
    <w:name w:val="Body text42"/>
    <w:rsid w:val="00BA774D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Normal"/>
    <w:link w:val="Bodytext3"/>
    <w:rsid w:val="00BA774D"/>
    <w:pPr>
      <w:shd w:val="clear" w:color="auto" w:fill="FFFFFF"/>
      <w:spacing w:line="240" w:lineRule="atLeast"/>
      <w:jc w:val="both"/>
    </w:pPr>
    <w:rPr>
      <w:rFonts w:ascii="Calibri" w:eastAsia="Calibri" w:hAnsi="Calibri"/>
      <w:spacing w:val="10"/>
      <w:sz w:val="19"/>
      <w:szCs w:val="19"/>
    </w:rPr>
  </w:style>
  <w:style w:type="character" w:customStyle="1" w:styleId="Bodytext41">
    <w:name w:val="Body text41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BA774D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BA774D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BA774D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Normal"/>
    <w:rsid w:val="00BA774D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BA774D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BA774D"/>
    <w:rPr>
      <w:rFonts w:ascii="Verdana" w:hAnsi="Verdana" w:hint="default"/>
      <w:b/>
      <w:bCs/>
      <w:color w:val="000000"/>
      <w:sz w:val="17"/>
      <w:szCs w:val="17"/>
    </w:rPr>
  </w:style>
  <w:style w:type="paragraph" w:styleId="FootnoteText">
    <w:name w:val="footnote text"/>
    <w:basedOn w:val="Normal"/>
    <w:link w:val="FootnoteTextChar"/>
    <w:rsid w:val="00BA774D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BA774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jtip">
    <w:name w:val="tajtip"/>
    <w:basedOn w:val="Normal"/>
    <w:rsid w:val="00BA774D"/>
    <w:pPr>
      <w:spacing w:before="100" w:beforeAutospacing="1" w:after="100" w:afterAutospacing="1"/>
    </w:pPr>
    <w:rPr>
      <w:lang w:eastAsia="lt-LT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locked/>
    <w:rsid w:val="00BA774D"/>
    <w:rPr>
      <w:rFonts w:ascii="Calibri" w:eastAsia="Times New Roman" w:hAnsi="Calibri" w:cs="Times New Roman"/>
    </w:rPr>
  </w:style>
  <w:style w:type="paragraph" w:customStyle="1" w:styleId="BalloonText2">
    <w:name w:val="Balloon Text2"/>
    <w:basedOn w:val="Normal"/>
    <w:semiHidden/>
    <w:rsid w:val="00BA774D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CommentText"/>
    <w:next w:val="CommentText"/>
    <w:semiHidden/>
    <w:rsid w:val="00BA774D"/>
    <w:rPr>
      <w:b/>
      <w:bCs/>
      <w:lang w:val="af-ZA"/>
    </w:rPr>
  </w:style>
  <w:style w:type="paragraph" w:styleId="BodyText30">
    <w:name w:val="Body Text 3"/>
    <w:basedOn w:val="Normal"/>
    <w:link w:val="BodyText3Char"/>
    <w:rsid w:val="00BA774D"/>
    <w:pPr>
      <w:spacing w:after="120"/>
    </w:pPr>
    <w:rPr>
      <w:sz w:val="16"/>
      <w:szCs w:val="16"/>
      <w:lang w:val="af-ZA"/>
    </w:rPr>
  </w:style>
  <w:style w:type="character" w:customStyle="1" w:styleId="BodyText3Char">
    <w:name w:val="Body Text 3 Char"/>
    <w:link w:val="BodyText30"/>
    <w:rsid w:val="00BA774D"/>
    <w:rPr>
      <w:rFonts w:ascii="Times New Roman" w:eastAsia="Times New Roman" w:hAnsi="Times New Roman" w:cs="Times New Roman"/>
      <w:sz w:val="16"/>
      <w:szCs w:val="16"/>
      <w:lang w:val="af-ZA"/>
    </w:rPr>
  </w:style>
  <w:style w:type="paragraph" w:customStyle="1" w:styleId="CommentSubject3">
    <w:name w:val="Comment Subject3"/>
    <w:basedOn w:val="CommentText"/>
    <w:next w:val="CommentText"/>
    <w:semiHidden/>
    <w:rsid w:val="00BA774D"/>
    <w:rPr>
      <w:b/>
      <w:bCs/>
      <w:lang w:eastAsia="lt-LT"/>
    </w:rPr>
  </w:style>
  <w:style w:type="paragraph" w:customStyle="1" w:styleId="xl35">
    <w:name w:val="xl35"/>
    <w:basedOn w:val="Normal"/>
    <w:rsid w:val="00BA774D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List2">
    <w:name w:val="List 2"/>
    <w:basedOn w:val="Normal"/>
    <w:rsid w:val="00BA774D"/>
    <w:pPr>
      <w:ind w:left="566" w:hanging="283"/>
    </w:pPr>
  </w:style>
  <w:style w:type="paragraph" w:styleId="List3">
    <w:name w:val="List 3"/>
    <w:basedOn w:val="Normal"/>
    <w:rsid w:val="00BA774D"/>
    <w:pPr>
      <w:ind w:left="849" w:hanging="283"/>
    </w:pPr>
  </w:style>
  <w:style w:type="paragraph" w:customStyle="1" w:styleId="DiagramaDiagramaCharChar">
    <w:name w:val="Diagrama Diagrama Char Char"/>
    <w:basedOn w:val="Normal"/>
    <w:rsid w:val="00BA77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BA774D"/>
    <w:rPr>
      <w:vertAlign w:val="superscript"/>
    </w:rPr>
  </w:style>
  <w:style w:type="paragraph" w:customStyle="1" w:styleId="msolistparagraph0">
    <w:name w:val="msolistparagraph"/>
    <w:basedOn w:val="Normal"/>
    <w:rsid w:val="00BA774D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lainText">
    <w:name w:val="Plain Text"/>
    <w:aliases w:val="Diagrama Diagrama Diagrama"/>
    <w:basedOn w:val="Normal"/>
    <w:link w:val="PlainTextChar"/>
    <w:rsid w:val="00BA774D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Diagrama Diagrama Diagrama Char"/>
    <w:link w:val="PlainText"/>
    <w:rsid w:val="00BA774D"/>
    <w:rPr>
      <w:rFonts w:ascii="Courier New" w:eastAsia="Calibri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rsid w:val="00BA774D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cumentMapChar">
    <w:name w:val="Document Map Char"/>
    <w:link w:val="DocumentMap"/>
    <w:rsid w:val="00BA774D"/>
    <w:rPr>
      <w:rFonts w:ascii="Tahoma" w:eastAsia="Times New Roman" w:hAnsi="Tahoma" w:cs="Tahoma"/>
      <w:sz w:val="20"/>
      <w:szCs w:val="20"/>
      <w:shd w:val="clear" w:color="auto" w:fill="000080"/>
      <w:lang w:val="af-ZA"/>
    </w:rPr>
  </w:style>
  <w:style w:type="paragraph" w:customStyle="1" w:styleId="Stilius1">
    <w:name w:val="Stilius1"/>
    <w:basedOn w:val="Normal"/>
    <w:link w:val="Stilius1Diagrama"/>
    <w:qFormat/>
    <w:rsid w:val="00BA774D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Normal"/>
    <w:link w:val="Stilius2Diagrama"/>
    <w:qFormat/>
    <w:rsid w:val="00BA774D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BA774D"/>
    <w:rPr>
      <w:rFonts w:ascii="Times New Roman" w:eastAsia="Times New Roman" w:hAnsi="Times New Roman" w:cs="Times New Roman"/>
      <w:b/>
      <w:sz w:val="24"/>
      <w:szCs w:val="24"/>
      <w:lang w:val="af-ZA"/>
    </w:rPr>
  </w:style>
  <w:style w:type="character" w:customStyle="1" w:styleId="Stilius2Diagrama">
    <w:name w:val="Stilius2 Diagrama"/>
    <w:link w:val="Stilius2"/>
    <w:rsid w:val="00BA774D"/>
    <w:rPr>
      <w:rFonts w:ascii="Times New Roman" w:eastAsia="Times New Roman" w:hAnsi="Times New Roman" w:cs="Times New Roman"/>
      <w:sz w:val="24"/>
      <w:lang w:val="af-ZA"/>
    </w:rPr>
  </w:style>
  <w:style w:type="paragraph" w:styleId="Revision">
    <w:name w:val="Revision"/>
    <w:hidden/>
    <w:semiHidden/>
    <w:rsid w:val="00BA774D"/>
    <w:rPr>
      <w:rFonts w:ascii="Times New Roman" w:eastAsia="Times New Roman" w:hAnsi="Times New Roman"/>
      <w:sz w:val="24"/>
      <w:szCs w:val="24"/>
      <w:lang w:val="af-ZA" w:eastAsia="en-US"/>
    </w:rPr>
  </w:style>
  <w:style w:type="paragraph" w:customStyle="1" w:styleId="OutlineHead">
    <w:name w:val="Outline Head"/>
    <w:basedOn w:val="Normal"/>
    <w:rsid w:val="00BA774D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Normal"/>
    <w:rsid w:val="00BA774D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BodyText"/>
    <w:qFormat/>
    <w:rsid w:val="00BA774D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BA774D"/>
    <w:pPr>
      <w:numPr>
        <w:numId w:val="4"/>
      </w:numPr>
      <w:spacing w:after="160"/>
      <w:contextualSpacing/>
    </w:pPr>
  </w:style>
  <w:style w:type="paragraph" w:styleId="Caption">
    <w:name w:val="caption"/>
    <w:aliases w:val="Document Object Caption,paveikslas,Paveikslo pavadinimas,Paveiksliukai,A pilka,TabelOverskrift"/>
    <w:basedOn w:val="Normal"/>
    <w:next w:val="Normal"/>
    <w:uiPriority w:val="35"/>
    <w:unhideWhenUsed/>
    <w:qFormat/>
    <w:rsid w:val="00BA774D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NoList"/>
    <w:rsid w:val="00BA774D"/>
    <w:pPr>
      <w:numPr>
        <w:numId w:val="5"/>
      </w:numPr>
    </w:pPr>
  </w:style>
  <w:style w:type="paragraph" w:customStyle="1" w:styleId="Textbody">
    <w:name w:val="Text body"/>
    <w:basedOn w:val="Standard"/>
    <w:rsid w:val="00BA774D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NoList"/>
    <w:rsid w:val="00BA774D"/>
    <w:pPr>
      <w:numPr>
        <w:numId w:val="6"/>
      </w:numPr>
    </w:pPr>
  </w:style>
  <w:style w:type="paragraph" w:customStyle="1" w:styleId="Style-7">
    <w:name w:val="Style-7"/>
    <w:rsid w:val="00BA774D"/>
    <w:pPr>
      <w:suppressAutoHyphens/>
    </w:pPr>
    <w:rPr>
      <w:rFonts w:ascii="Times New Roman" w:eastAsia="Times New Roman" w:hAnsi="Times New Roman"/>
      <w:kern w:val="2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A774D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="Calibri Light" w:hAnsi="Calibri Light"/>
      <w:color w:val="2F5496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rsid w:val="00BA774D"/>
    <w:pPr>
      <w:tabs>
        <w:tab w:val="right" w:pos="9631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rsid w:val="00BA774D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Heading1"/>
    <w:qFormat/>
    <w:rsid w:val="00BA774D"/>
  </w:style>
  <w:style w:type="paragraph" w:styleId="NoSpacing">
    <w:name w:val="No Spacing"/>
    <w:uiPriority w:val="1"/>
    <w:qFormat/>
    <w:rsid w:val="00BA774D"/>
    <w:rPr>
      <w:rFonts w:ascii="Times New Roman" w:hAnsi="Times New Roman"/>
      <w:sz w:val="24"/>
      <w:szCs w:val="22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Footer"/>
    <w:rsid w:val="00BA774D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rsid w:val="00BA774D"/>
  </w:style>
  <w:style w:type="paragraph" w:customStyle="1" w:styleId="prastasis1">
    <w:name w:val="Įprastasis1"/>
    <w:rsid w:val="00BA774D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A774D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BA774D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Normal"/>
    <w:qFormat/>
    <w:rsid w:val="00BA774D"/>
    <w:pPr>
      <w:ind w:left="-142"/>
      <w:jc w:val="center"/>
    </w:pPr>
    <w:rPr>
      <w:b/>
    </w:rPr>
  </w:style>
  <w:style w:type="character" w:customStyle="1" w:styleId="Mention1">
    <w:name w:val="Mention1"/>
    <w:uiPriority w:val="99"/>
    <w:semiHidden/>
    <w:unhideWhenUsed/>
    <w:rsid w:val="00BA774D"/>
    <w:rPr>
      <w:color w:val="2B579A"/>
      <w:shd w:val="clear" w:color="auto" w:fill="E6E6E6"/>
    </w:rPr>
  </w:style>
  <w:style w:type="paragraph" w:styleId="EnvelopeAddress">
    <w:name w:val="envelope address"/>
    <w:basedOn w:val="Normal"/>
    <w:semiHidden/>
    <w:rsid w:val="00BA774D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0"/>
      <w:lang w:val="en-US"/>
    </w:rPr>
  </w:style>
  <w:style w:type="paragraph" w:customStyle="1" w:styleId="ContractItem1">
    <w:name w:val="Contract Item 1"/>
    <w:basedOn w:val="Normal"/>
    <w:rsid w:val="00BA774D"/>
    <w:pPr>
      <w:numPr>
        <w:numId w:val="10"/>
      </w:numPr>
      <w:tabs>
        <w:tab w:val="left" w:pos="709"/>
      </w:tabs>
      <w:spacing w:before="120" w:after="120"/>
      <w:jc w:val="both"/>
      <w:outlineLvl w:val="0"/>
    </w:pPr>
    <w:rPr>
      <w:b/>
      <w:sz w:val="22"/>
      <w:szCs w:val="22"/>
    </w:rPr>
  </w:style>
  <w:style w:type="paragraph" w:customStyle="1" w:styleId="ContractItem2">
    <w:name w:val="Contract Item 2"/>
    <w:basedOn w:val="ContractItem1"/>
    <w:rsid w:val="00BA774D"/>
    <w:pPr>
      <w:numPr>
        <w:ilvl w:val="1"/>
      </w:numPr>
      <w:tabs>
        <w:tab w:val="clear" w:pos="720"/>
        <w:tab w:val="left" w:pos="397"/>
        <w:tab w:val="num" w:pos="1080"/>
        <w:tab w:val="num" w:pos="1800"/>
      </w:tabs>
      <w:spacing w:before="0" w:after="80"/>
      <w:ind w:left="1800" w:hanging="360"/>
      <w:outlineLvl w:val="1"/>
    </w:pPr>
    <w:rPr>
      <w:b w:val="0"/>
      <w:bCs/>
    </w:rPr>
  </w:style>
  <w:style w:type="paragraph" w:customStyle="1" w:styleId="ContractItem3">
    <w:name w:val="Contract Item 3"/>
    <w:basedOn w:val="ContractItem2"/>
    <w:rsid w:val="00BA774D"/>
    <w:pPr>
      <w:numPr>
        <w:ilvl w:val="2"/>
      </w:numPr>
      <w:tabs>
        <w:tab w:val="clear" w:pos="397"/>
        <w:tab w:val="clear" w:pos="1080"/>
        <w:tab w:val="left" w:pos="794"/>
        <w:tab w:val="num" w:pos="2520"/>
      </w:tabs>
      <w:ind w:left="2520" w:hanging="180"/>
      <w:outlineLvl w:val="2"/>
    </w:pPr>
  </w:style>
  <w:style w:type="paragraph" w:customStyle="1" w:styleId="Style6">
    <w:name w:val="Style6"/>
    <w:basedOn w:val="Normal"/>
    <w:rsid w:val="00BA774D"/>
    <w:pPr>
      <w:widowControl w:val="0"/>
      <w:autoSpaceDE w:val="0"/>
      <w:autoSpaceDN w:val="0"/>
      <w:adjustRightInd w:val="0"/>
      <w:jc w:val="center"/>
    </w:pPr>
    <w:rPr>
      <w:lang w:val="ru-RU" w:eastAsia="ru-RU"/>
    </w:rPr>
  </w:style>
  <w:style w:type="character" w:customStyle="1" w:styleId="FontStyle44">
    <w:name w:val="Font Style44"/>
    <w:rsid w:val="00BA774D"/>
    <w:rPr>
      <w:rFonts w:ascii="Times New Roman" w:hAnsi="Times New Roman" w:cs="Times New Roman"/>
      <w:sz w:val="22"/>
      <w:szCs w:val="22"/>
    </w:rPr>
  </w:style>
  <w:style w:type="paragraph" w:customStyle="1" w:styleId="linija0">
    <w:name w:val="linija"/>
    <w:basedOn w:val="Normal"/>
    <w:rsid w:val="00BA774D"/>
    <w:pPr>
      <w:spacing w:before="100" w:beforeAutospacing="1" w:after="100" w:afterAutospacing="1"/>
    </w:pPr>
    <w:rPr>
      <w:lang w:eastAsia="lt-LT"/>
    </w:rPr>
  </w:style>
  <w:style w:type="paragraph" w:customStyle="1" w:styleId="Pagrindinistekstas1">
    <w:name w:val="Pagrindinis tekstas1"/>
    <w:rsid w:val="00BA774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Tekstas">
    <w:name w:val="Tekstas"/>
    <w:basedOn w:val="Normal"/>
    <w:rsid w:val="00BA774D"/>
    <w:pPr>
      <w:ind w:firstLine="720"/>
      <w:jc w:val="both"/>
    </w:pPr>
    <w:rPr>
      <w:szCs w:val="20"/>
    </w:rPr>
  </w:style>
  <w:style w:type="paragraph" w:customStyle="1" w:styleId="bodis">
    <w:name w:val="bodis"/>
    <w:basedOn w:val="Normal"/>
    <w:rsid w:val="00BA774D"/>
    <w:pPr>
      <w:spacing w:line="360" w:lineRule="auto"/>
      <w:ind w:firstLine="720"/>
      <w:jc w:val="both"/>
    </w:pPr>
    <w:rPr>
      <w:szCs w:val="20"/>
      <w:lang w:val="en-GB"/>
    </w:rPr>
  </w:style>
  <w:style w:type="paragraph" w:customStyle="1" w:styleId="headingas">
    <w:name w:val="headingas"/>
    <w:basedOn w:val="Heading9"/>
    <w:rsid w:val="00BA774D"/>
    <w:pPr>
      <w:keepNext w:val="0"/>
      <w:autoSpaceDE w:val="0"/>
      <w:autoSpaceDN w:val="0"/>
      <w:adjustRightInd w:val="0"/>
      <w:spacing w:line="360" w:lineRule="auto"/>
      <w:jc w:val="center"/>
    </w:pPr>
    <w:rPr>
      <w:b/>
      <w:bCs/>
      <w:caps/>
      <w:sz w:val="24"/>
      <w:lang w:val="en-US"/>
    </w:rPr>
  </w:style>
  <w:style w:type="paragraph" w:styleId="EndnoteText">
    <w:name w:val="endnote text"/>
    <w:basedOn w:val="Normal"/>
    <w:link w:val="EndnoteTextChar"/>
    <w:rsid w:val="00BA774D"/>
    <w:rPr>
      <w:szCs w:val="20"/>
      <w:lang w:val="en-GB"/>
    </w:rPr>
  </w:style>
  <w:style w:type="character" w:customStyle="1" w:styleId="EndnoteTextChar">
    <w:name w:val="Endnote Text Char"/>
    <w:link w:val="EndnoteText"/>
    <w:rsid w:val="00BA774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61">
    <w:name w:val="Font Style61"/>
    <w:rsid w:val="00BA774D"/>
    <w:rPr>
      <w:rFonts w:ascii="Arial Unicode MS" w:eastAsia="Arial Unicode MS" w:cs="Arial Unicode MS"/>
      <w:sz w:val="18"/>
      <w:szCs w:val="18"/>
    </w:rPr>
  </w:style>
  <w:style w:type="character" w:customStyle="1" w:styleId="FontStyle60">
    <w:name w:val="Font Style60"/>
    <w:rsid w:val="00BA774D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DebesliotekstasDiagrama">
    <w:name w:val="Debesėlio tekstas Diagrama"/>
    <w:uiPriority w:val="99"/>
    <w:semiHidden/>
    <w:rsid w:val="00BA774D"/>
    <w:rPr>
      <w:rFonts w:ascii="Tahoma" w:hAnsi="Tahoma" w:cs="Tahoma"/>
      <w:sz w:val="16"/>
      <w:szCs w:val="16"/>
      <w:lang w:val="en-US" w:eastAsia="en-US"/>
    </w:rPr>
  </w:style>
  <w:style w:type="paragraph" w:customStyle="1" w:styleId="Style-14">
    <w:name w:val="Style-14"/>
    <w:rsid w:val="00BA774D"/>
    <w:rPr>
      <w:rFonts w:ascii="Times New Roman" w:eastAsia="Times New Roman" w:hAnsi="Times New Roman"/>
      <w:lang w:val="en-US" w:eastAsia="en-US"/>
    </w:rPr>
  </w:style>
  <w:style w:type="character" w:customStyle="1" w:styleId="KomentarotekstasDiagrama">
    <w:name w:val="Komentaro tekstas Diagrama"/>
    <w:uiPriority w:val="99"/>
    <w:semiHidden/>
    <w:rsid w:val="00BA774D"/>
    <w:rPr>
      <w:rFonts w:eastAsia="Calibri"/>
      <w:lang w:eastAsia="en-US"/>
    </w:rPr>
  </w:style>
  <w:style w:type="character" w:customStyle="1" w:styleId="KomentarotemaDiagrama">
    <w:name w:val="Komentaro tema Diagrama"/>
    <w:uiPriority w:val="99"/>
    <w:semiHidden/>
    <w:rsid w:val="00BA774D"/>
    <w:rPr>
      <w:rFonts w:eastAsia="Calibri"/>
      <w:b/>
      <w:bCs/>
      <w:lang w:eastAsia="en-US"/>
    </w:rPr>
  </w:style>
  <w:style w:type="paragraph" w:styleId="ListBullet">
    <w:name w:val="List Bullet"/>
    <w:basedOn w:val="Normal"/>
    <w:autoRedefine/>
    <w:semiHidden/>
    <w:rsid w:val="00BA774D"/>
    <w:pPr>
      <w:tabs>
        <w:tab w:val="left" w:pos="0"/>
      </w:tabs>
      <w:ind w:left="106"/>
      <w:jc w:val="both"/>
    </w:pPr>
    <w:rPr>
      <w:b/>
      <w:lang w:eastAsia="lt-LT"/>
    </w:rPr>
  </w:style>
  <w:style w:type="paragraph" w:customStyle="1" w:styleId="ListStyle">
    <w:name w:val="ListStyle"/>
    <w:rsid w:val="00BA774D"/>
    <w:rPr>
      <w:rFonts w:ascii="Times New Roman" w:eastAsia="Times New Roman" w:hAnsi="Times New Roman"/>
      <w:lang w:val="en-US" w:eastAsia="en-US"/>
    </w:rPr>
  </w:style>
  <w:style w:type="paragraph" w:customStyle="1" w:styleId="normaltableau">
    <w:name w:val="normal_tableau"/>
    <w:basedOn w:val="Normal"/>
    <w:rsid w:val="00BA774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Bodytekstas">
    <w:name w:val="Body tekstas"/>
    <w:basedOn w:val="Normal"/>
    <w:rsid w:val="00BA774D"/>
    <w:pPr>
      <w:keepLines/>
      <w:spacing w:after="120"/>
      <w:ind w:firstLine="567"/>
      <w:jc w:val="both"/>
    </w:pPr>
  </w:style>
  <w:style w:type="paragraph" w:customStyle="1" w:styleId="NoSpacing1">
    <w:name w:val="No Spacing1"/>
    <w:qFormat/>
    <w:rsid w:val="00BA774D"/>
    <w:rPr>
      <w:sz w:val="22"/>
      <w:szCs w:val="22"/>
      <w:lang w:eastAsia="en-US"/>
    </w:rPr>
  </w:style>
  <w:style w:type="paragraph" w:customStyle="1" w:styleId="xl87">
    <w:name w:val="xl87"/>
    <w:basedOn w:val="Normal"/>
    <w:rsid w:val="00BA774D"/>
    <w:pPr>
      <w:spacing w:before="100" w:beforeAutospacing="1" w:after="100" w:afterAutospacing="1"/>
      <w:jc w:val="center"/>
    </w:pPr>
    <w:rPr>
      <w:lang w:eastAsia="lt-LT"/>
    </w:rPr>
  </w:style>
  <w:style w:type="character" w:customStyle="1" w:styleId="FontStyle65">
    <w:name w:val="Font Style65"/>
    <w:rsid w:val="00BA774D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al"/>
    <w:rsid w:val="00BA774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Lucida Sans Unicode" w:hAnsi="Lucida Sans Unicode"/>
      <w:lang w:val="en-US"/>
    </w:rPr>
  </w:style>
  <w:style w:type="paragraph" w:customStyle="1" w:styleId="Style24">
    <w:name w:val="Style24"/>
    <w:basedOn w:val="Normal"/>
    <w:rsid w:val="00BA774D"/>
    <w:pPr>
      <w:widowControl w:val="0"/>
      <w:autoSpaceDE w:val="0"/>
      <w:autoSpaceDN w:val="0"/>
      <w:adjustRightInd w:val="0"/>
    </w:pPr>
    <w:rPr>
      <w:rFonts w:ascii="Lucida Sans Unicode" w:hAnsi="Lucida Sans Unicode"/>
      <w:lang w:val="en-US"/>
    </w:rPr>
  </w:style>
  <w:style w:type="paragraph" w:customStyle="1" w:styleId="Style-20">
    <w:name w:val="Style-20"/>
    <w:rsid w:val="00BA774D"/>
    <w:rPr>
      <w:rFonts w:ascii="Times New Roman" w:eastAsia="Times New Roman" w:hAnsi="Times New Roman"/>
      <w:lang w:val="en-US"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uiPriority w:val="99"/>
    <w:rsid w:val="00BA774D"/>
    <w:rPr>
      <w:sz w:val="24"/>
    </w:rPr>
  </w:style>
  <w:style w:type="character" w:customStyle="1" w:styleId="apple-style-span">
    <w:name w:val="apple-style-span"/>
    <w:rsid w:val="00BA774D"/>
  </w:style>
  <w:style w:type="paragraph" w:customStyle="1" w:styleId="Style1">
    <w:name w:val="Style1"/>
    <w:basedOn w:val="Normal"/>
    <w:qFormat/>
    <w:rsid w:val="00BA774D"/>
    <w:pPr>
      <w:numPr>
        <w:numId w:val="11"/>
      </w:numPr>
      <w:jc w:val="both"/>
    </w:pPr>
    <w:rPr>
      <w:lang w:val="en-US"/>
    </w:rPr>
  </w:style>
  <w:style w:type="character" w:customStyle="1" w:styleId="Style1Char">
    <w:name w:val="Style1 Char"/>
    <w:rsid w:val="00BA774D"/>
    <w:rPr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Bullet EY Diagrama,List Paragraph2 Diagrama,List Paragraph1 Diagrama,List Paragraph21 Diagrama,Lentele Diagrama"/>
    <w:uiPriority w:val="34"/>
    <w:locked/>
    <w:rsid w:val="00BA774D"/>
    <w:rPr>
      <w:lang w:val="en-US" w:eastAsia="en-US"/>
    </w:rPr>
  </w:style>
  <w:style w:type="paragraph" w:customStyle="1" w:styleId="LentelesAntraste">
    <w:name w:val="LentelesAntraste"/>
    <w:basedOn w:val="Normal"/>
    <w:rsid w:val="00BA774D"/>
    <w:pPr>
      <w:spacing w:before="120" w:after="120"/>
      <w:jc w:val="center"/>
    </w:pPr>
    <w:rPr>
      <w:b/>
    </w:rPr>
  </w:style>
  <w:style w:type="numbering" w:customStyle="1" w:styleId="Sraonra1">
    <w:name w:val="Sąrašo nėra1"/>
    <w:next w:val="NoList"/>
    <w:uiPriority w:val="99"/>
    <w:semiHidden/>
    <w:unhideWhenUsed/>
    <w:rsid w:val="00BA774D"/>
  </w:style>
  <w:style w:type="paragraph" w:styleId="Subtitle">
    <w:name w:val="Subtitle"/>
    <w:basedOn w:val="Normal"/>
    <w:link w:val="SubtitleChar"/>
    <w:qFormat/>
    <w:rsid w:val="00BA774D"/>
    <w:pPr>
      <w:ind w:firstLine="851"/>
      <w:jc w:val="center"/>
    </w:pPr>
    <w:rPr>
      <w:b/>
      <w:bCs/>
      <w:lang w:val="en-GB"/>
    </w:rPr>
  </w:style>
  <w:style w:type="character" w:customStyle="1" w:styleId="SubtitleChar">
    <w:name w:val="Subtitle Char"/>
    <w:link w:val="Subtitle"/>
    <w:rsid w:val="00BA774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Pagrindinistekstas2Diagrama">
    <w:name w:val="Pagrindinis tekstas 2 Diagrama"/>
    <w:semiHidden/>
    <w:rsid w:val="00BA774D"/>
    <w:rPr>
      <w:sz w:val="24"/>
      <w:szCs w:val="24"/>
      <w:lang w:val="en-GB" w:eastAsia="en-US"/>
    </w:rPr>
  </w:style>
  <w:style w:type="paragraph" w:customStyle="1" w:styleId="CentrBold">
    <w:name w:val="CentrBold"/>
    <w:rsid w:val="00BA774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paragraph" w:customStyle="1" w:styleId="b1">
    <w:name w:val="b1"/>
    <w:basedOn w:val="ListParagraph"/>
    <w:qFormat/>
    <w:rsid w:val="00BA774D"/>
    <w:pPr>
      <w:numPr>
        <w:ilvl w:val="1"/>
        <w:numId w:val="12"/>
      </w:numPr>
      <w:tabs>
        <w:tab w:val="left" w:pos="714"/>
        <w:tab w:val="num" w:pos="2149"/>
      </w:tabs>
      <w:autoSpaceDE w:val="0"/>
      <w:autoSpaceDN w:val="0"/>
      <w:adjustRightInd w:val="0"/>
      <w:spacing w:before="100" w:after="80" w:line="240" w:lineRule="auto"/>
      <w:ind w:left="2149"/>
      <w:contextualSpacing w:val="0"/>
      <w:jc w:val="both"/>
    </w:pPr>
    <w:rPr>
      <w:rFonts w:ascii="Arial" w:eastAsia="SimSun" w:hAnsi="Arial" w:cs="Arial"/>
      <w:sz w:val="21"/>
      <w:szCs w:val="24"/>
    </w:rPr>
  </w:style>
  <w:style w:type="paragraph" w:customStyle="1" w:styleId="IVPKHeading2">
    <w:name w:val="IVPK Heading 2"/>
    <w:basedOn w:val="Normal"/>
    <w:rsid w:val="00BA774D"/>
    <w:pPr>
      <w:numPr>
        <w:numId w:val="13"/>
      </w:numPr>
      <w:spacing w:before="240" w:after="240"/>
      <w:jc w:val="both"/>
    </w:pPr>
    <w:rPr>
      <w:rFonts w:ascii="Garamond" w:hAnsi="Garamond"/>
      <w:b/>
      <w:sz w:val="28"/>
      <w:lang w:eastAsia="lt-LT"/>
    </w:rPr>
  </w:style>
  <w:style w:type="paragraph" w:customStyle="1" w:styleId="IVPKHeading3">
    <w:name w:val="IVPK Heading 3"/>
    <w:basedOn w:val="Heading2"/>
    <w:rsid w:val="00BA774D"/>
    <w:pPr>
      <w:numPr>
        <w:ilvl w:val="1"/>
        <w:numId w:val="13"/>
      </w:numPr>
      <w:shd w:val="clear" w:color="auto" w:fill="auto"/>
      <w:tabs>
        <w:tab w:val="left" w:pos="833"/>
      </w:tabs>
      <w:spacing w:before="240" w:after="60"/>
      <w:jc w:val="left"/>
    </w:pPr>
    <w:rPr>
      <w:rFonts w:ascii="Garamond" w:hAnsi="Garamond" w:cs="Garamond"/>
      <w:iCs/>
      <w:color w:val="A6A6A6"/>
      <w:lang w:val="x-none" w:eastAsia="lt-LT"/>
    </w:rPr>
  </w:style>
  <w:style w:type="paragraph" w:customStyle="1" w:styleId="IVPKHeading4">
    <w:name w:val="IVPK Heading 4"/>
    <w:basedOn w:val="Normal"/>
    <w:rsid w:val="00BA774D"/>
    <w:pPr>
      <w:numPr>
        <w:ilvl w:val="2"/>
        <w:numId w:val="13"/>
      </w:numPr>
      <w:spacing w:before="240" w:after="240"/>
      <w:jc w:val="both"/>
    </w:pPr>
    <w:rPr>
      <w:rFonts w:ascii="Garamond" w:hAnsi="Garamond"/>
      <w:sz w:val="22"/>
      <w:lang w:val="x-none"/>
    </w:rPr>
  </w:style>
  <w:style w:type="paragraph" w:customStyle="1" w:styleId="IVPKHeading5">
    <w:name w:val="IVPK Heading 5"/>
    <w:basedOn w:val="IVPKHeading4"/>
    <w:rsid w:val="00BA774D"/>
    <w:pPr>
      <w:numPr>
        <w:ilvl w:val="3"/>
      </w:numPr>
      <w:tabs>
        <w:tab w:val="clear" w:pos="2160"/>
        <w:tab w:val="num" w:pos="360"/>
        <w:tab w:val="left" w:pos="2041"/>
        <w:tab w:val="num" w:pos="2804"/>
      </w:tabs>
      <w:spacing w:before="0" w:after="0"/>
      <w:ind w:left="2804" w:hanging="360"/>
    </w:pPr>
  </w:style>
  <w:style w:type="paragraph" w:customStyle="1" w:styleId="IVPKHeading6">
    <w:name w:val="IVPK Heading 6"/>
    <w:basedOn w:val="IVPKHeading5"/>
    <w:rsid w:val="00BA774D"/>
    <w:pPr>
      <w:numPr>
        <w:ilvl w:val="4"/>
      </w:numPr>
      <w:tabs>
        <w:tab w:val="clear" w:pos="2041"/>
        <w:tab w:val="clear" w:pos="2520"/>
        <w:tab w:val="num" w:pos="360"/>
        <w:tab w:val="num" w:pos="643"/>
        <w:tab w:val="left" w:pos="2381"/>
        <w:tab w:val="num" w:pos="3524"/>
        <w:tab w:val="num" w:pos="3600"/>
      </w:tabs>
      <w:ind w:left="3600" w:hanging="360"/>
    </w:pPr>
  </w:style>
  <w:style w:type="character" w:customStyle="1" w:styleId="IVPKHeading4Char">
    <w:name w:val="IVPK Heading 4 Char"/>
    <w:rsid w:val="00BA774D"/>
    <w:rPr>
      <w:rFonts w:ascii="Garamond" w:hAnsi="Garamond"/>
      <w:sz w:val="22"/>
      <w:szCs w:val="24"/>
      <w:lang w:val="x-none" w:eastAsia="en-US"/>
    </w:rPr>
  </w:style>
  <w:style w:type="character" w:customStyle="1" w:styleId="dpav">
    <w:name w:val="dpav"/>
    <w:rsid w:val="00BA774D"/>
    <w:rPr>
      <w:sz w:val="26"/>
      <w:szCs w:val="26"/>
    </w:rPr>
  </w:style>
  <w:style w:type="character" w:customStyle="1" w:styleId="AntratDiagrama">
    <w:name w:val="Antraštė Diagrama"/>
    <w:aliases w:val="A pilka Diagrama, Char Diagrama,paveikslas Diagrama,Paveikslo pavadinimas Diagrama,TabelOverskrift Diagrama,Paveiksliukai Diagrama"/>
    <w:uiPriority w:val="35"/>
    <w:rsid w:val="00BA774D"/>
    <w:rPr>
      <w:rFonts w:ascii="Arial" w:eastAsia="SimSun" w:hAnsi="Arial" w:cs="Arial"/>
      <w:i/>
      <w:sz w:val="22"/>
      <w:lang w:eastAsia="en-US"/>
    </w:rPr>
  </w:style>
  <w:style w:type="paragraph" w:customStyle="1" w:styleId="IVPKparagrafai">
    <w:name w:val="IVPK paragrafai"/>
    <w:basedOn w:val="Normal"/>
    <w:rsid w:val="00BA774D"/>
    <w:pPr>
      <w:spacing w:before="100" w:beforeAutospacing="1" w:after="100" w:afterAutospacing="1"/>
      <w:jc w:val="both"/>
    </w:pPr>
    <w:rPr>
      <w:rFonts w:ascii="Garamond" w:hAnsi="Garamond"/>
      <w:sz w:val="22"/>
      <w:szCs w:val="22"/>
      <w:lang w:val="x-none" w:eastAsia="x-none"/>
    </w:rPr>
  </w:style>
  <w:style w:type="character" w:customStyle="1" w:styleId="IVPKparagrafaiCharChar">
    <w:name w:val="IVPK paragrafai Char Char"/>
    <w:rsid w:val="00BA774D"/>
    <w:rPr>
      <w:rFonts w:ascii="Garamond" w:hAnsi="Garamond"/>
      <w:sz w:val="22"/>
      <w:szCs w:val="22"/>
    </w:rPr>
  </w:style>
  <w:style w:type="character" w:customStyle="1" w:styleId="PagrindiniotekstotraukaDiagrama">
    <w:name w:val="Pagrindinio teksto įtrauka Diagrama"/>
    <w:semiHidden/>
    <w:rsid w:val="00BA774D"/>
    <w:rPr>
      <w:sz w:val="24"/>
      <w:lang w:eastAsia="en-US"/>
    </w:rPr>
  </w:style>
  <w:style w:type="character" w:customStyle="1" w:styleId="PuslapioinaostekstasDiagrama">
    <w:name w:val="Puslapio išnašos tekstas Diagrama"/>
    <w:semiHidden/>
    <w:rsid w:val="00BA774D"/>
    <w:rPr>
      <w:lang w:val="en-GB" w:eastAsia="en-US"/>
    </w:rPr>
  </w:style>
  <w:style w:type="paragraph" w:customStyle="1" w:styleId="Style15">
    <w:name w:val="Style15"/>
    <w:basedOn w:val="Normal"/>
    <w:uiPriority w:val="99"/>
    <w:rsid w:val="00BA774D"/>
    <w:pPr>
      <w:widowControl w:val="0"/>
      <w:autoSpaceDE w:val="0"/>
      <w:autoSpaceDN w:val="0"/>
      <w:adjustRightInd w:val="0"/>
      <w:spacing w:line="206" w:lineRule="exact"/>
      <w:jc w:val="both"/>
    </w:pPr>
    <w:rPr>
      <w:lang w:eastAsia="lt-LT"/>
    </w:rPr>
  </w:style>
  <w:style w:type="character" w:customStyle="1" w:styleId="FontStyle32">
    <w:name w:val="Font Style32"/>
    <w:uiPriority w:val="99"/>
    <w:rsid w:val="00BA774D"/>
    <w:rPr>
      <w:rFonts w:ascii="Times New Roman" w:hAnsi="Times New Roman" w:cs="Times New Roman"/>
      <w:sz w:val="16"/>
      <w:szCs w:val="16"/>
    </w:rPr>
  </w:style>
  <w:style w:type="numbering" w:customStyle="1" w:styleId="Sraonra2">
    <w:name w:val="Sąrašo nėra2"/>
    <w:next w:val="NoList"/>
    <w:uiPriority w:val="99"/>
    <w:semiHidden/>
    <w:unhideWhenUsed/>
    <w:rsid w:val="00BA774D"/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BA774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FMNormal">
    <w:name w:val="FM_Normal"/>
    <w:basedOn w:val="Normal"/>
    <w:link w:val="FMNormalChar"/>
    <w:rsid w:val="00BA774D"/>
    <w:rPr>
      <w:lang w:eastAsia="lt-LT"/>
    </w:rPr>
  </w:style>
  <w:style w:type="paragraph" w:customStyle="1" w:styleId="Heading3Justified">
    <w:name w:val="Heading 3 + Justified"/>
    <w:basedOn w:val="Heading2"/>
    <w:rsid w:val="00BA774D"/>
    <w:pPr>
      <w:shd w:val="clear" w:color="auto" w:fill="auto"/>
      <w:tabs>
        <w:tab w:val="num" w:pos="862"/>
      </w:tabs>
      <w:spacing w:before="240" w:after="60"/>
      <w:ind w:left="646" w:hanging="504"/>
      <w:jc w:val="both"/>
    </w:pPr>
    <w:rPr>
      <w:rFonts w:ascii="Arial" w:hAnsi="Arial"/>
      <w:i/>
      <w:iCs/>
      <w:color w:val="auto"/>
      <w:sz w:val="28"/>
      <w:szCs w:val="28"/>
      <w:lang w:val="x-none" w:eastAsia="x-none"/>
    </w:rPr>
  </w:style>
  <w:style w:type="character" w:customStyle="1" w:styleId="FMNormalChar">
    <w:name w:val="FM_Normal Char"/>
    <w:link w:val="FMNormal"/>
    <w:rsid w:val="00BA774D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tyle3">
    <w:name w:val="Style3"/>
    <w:uiPriority w:val="99"/>
    <w:rsid w:val="00BA774D"/>
    <w:pPr>
      <w:numPr>
        <w:numId w:val="14"/>
      </w:numPr>
    </w:pPr>
  </w:style>
  <w:style w:type="character" w:styleId="SubtleEmphasis">
    <w:name w:val="Subtle Emphasis"/>
    <w:uiPriority w:val="19"/>
    <w:qFormat/>
    <w:rsid w:val="00BA774D"/>
    <w:rPr>
      <w:i/>
      <w:color w:val="5A5A5A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rsid w:val="00BA774D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,H4 Diagrama,H41 Diagrama,H42 Diagrama,H43 Diagrama,H411 Diagrama,H421 Diagrama,H44 Diagrama,H412 Diagrama,H422 Diagrama"/>
    <w:rsid w:val="00BA774D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rsid w:val="00BA774D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rsid w:val="00BA774D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rsid w:val="00BA774D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rsid w:val="00BA774D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rsid w:val="00BA774D"/>
    <w:rPr>
      <w:rFonts w:ascii="Times New Roman" w:eastAsia="Times New Roman" w:hAnsi="Times New Roman"/>
      <w:sz w:val="40"/>
    </w:rPr>
  </w:style>
  <w:style w:type="character" w:customStyle="1" w:styleId="KomentarotekstasDiagrama1">
    <w:name w:val="Komentaro tekstas Diagrama1"/>
    <w:semiHidden/>
    <w:rsid w:val="00BA774D"/>
    <w:rPr>
      <w:sz w:val="20"/>
      <w:szCs w:val="20"/>
    </w:rPr>
  </w:style>
  <w:style w:type="character" w:customStyle="1" w:styleId="Pagrindiniotekstotrauka3Diagrama">
    <w:name w:val="Pagrindinio teksto įtrauka 3 Diagrama"/>
    <w:semiHidden/>
    <w:rsid w:val="00BA774D"/>
    <w:rPr>
      <w:rFonts w:eastAsia="Calibri"/>
      <w:sz w:val="24"/>
    </w:rPr>
  </w:style>
  <w:style w:type="character" w:customStyle="1" w:styleId="Pagrindiniotekstotrauka3Diagrama1">
    <w:name w:val="Pagrindinio teksto įtrauka 3 Diagrama1"/>
    <w:semiHidden/>
    <w:rsid w:val="00BA774D"/>
    <w:rPr>
      <w:sz w:val="16"/>
      <w:szCs w:val="16"/>
    </w:rPr>
  </w:style>
  <w:style w:type="character" w:customStyle="1" w:styleId="PaprastasistekstasDiagrama">
    <w:name w:val="Paprastasis tekstas Diagrama"/>
    <w:semiHidden/>
    <w:rsid w:val="00BA774D"/>
    <w:rPr>
      <w:rFonts w:ascii="Courier New" w:eastAsia="Calibri" w:hAnsi="Courier New"/>
      <w:sz w:val="24"/>
    </w:rPr>
  </w:style>
  <w:style w:type="character" w:customStyle="1" w:styleId="PlainTextChar1">
    <w:name w:val="Plain Text Char1"/>
    <w:semiHidden/>
    <w:rsid w:val="00BA774D"/>
    <w:rPr>
      <w:rFonts w:ascii="Courier New" w:eastAsia="Calibri" w:hAnsi="Courier New" w:cs="Times New Roman"/>
      <w:sz w:val="24"/>
    </w:rPr>
  </w:style>
  <w:style w:type="character" w:customStyle="1" w:styleId="KomentarotemaDiagrama1">
    <w:name w:val="Komentaro tema Diagrama1"/>
    <w:semiHidden/>
    <w:rsid w:val="00BA774D"/>
    <w:rPr>
      <w:b/>
      <w:bCs/>
      <w:sz w:val="20"/>
      <w:szCs w:val="20"/>
    </w:rPr>
  </w:style>
  <w:style w:type="character" w:customStyle="1" w:styleId="DebesliotekstasDiagrama1">
    <w:name w:val="Debesėlio tekstas Diagrama1"/>
    <w:semiHidden/>
    <w:rsid w:val="00BA774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body indent Diagrama, ändrad Diagrama,Body single Diagrama,Char Diagrama2,ändrad Diagrama"/>
    <w:rsid w:val="00BA774D"/>
    <w:rPr>
      <w:rFonts w:eastAsia="Calibri"/>
      <w:sz w:val="24"/>
    </w:rPr>
  </w:style>
  <w:style w:type="character" w:customStyle="1" w:styleId="PagrindinistekstasDiagrama1">
    <w:name w:val="Pagrindinis tekstas Diagrama1"/>
    <w:semiHidden/>
    <w:rsid w:val="00BA774D"/>
  </w:style>
  <w:style w:type="character" w:customStyle="1" w:styleId="tblrowlbl1">
    <w:name w:val="tblrowlbl1"/>
    <w:rsid w:val="00BA774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tblrowlbl">
    <w:name w:val="tblrowlbl"/>
    <w:rsid w:val="00BA774D"/>
  </w:style>
  <w:style w:type="character" w:customStyle="1" w:styleId="Char16">
    <w:name w:val="Char16"/>
    <w:rsid w:val="00BA774D"/>
    <w:rPr>
      <w:rFonts w:ascii="Times New Roman" w:eastAsia="Times New Roman" w:hAnsi="Times New Roman" w:cs="Times New Roman"/>
      <w:sz w:val="28"/>
      <w:lang w:val="lt-LT" w:eastAsia="lt-LT"/>
    </w:rPr>
  </w:style>
  <w:style w:type="character" w:customStyle="1" w:styleId="Char15">
    <w:name w:val="Char15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14">
    <w:name w:val="Char14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13">
    <w:name w:val="Char13"/>
    <w:semiHidden/>
    <w:rsid w:val="00BA774D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Char12">
    <w:name w:val="Char12"/>
    <w:semiHidden/>
    <w:rsid w:val="00BA774D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Char11">
    <w:name w:val="Char11"/>
    <w:semiHidden/>
    <w:rsid w:val="00BA774D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Char10">
    <w:name w:val="Char10"/>
    <w:semiHidden/>
    <w:rsid w:val="00BA774D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Char9">
    <w:name w:val="Char9"/>
    <w:semiHidden/>
    <w:rsid w:val="00BA774D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Char8">
    <w:name w:val="Char8"/>
    <w:semiHidden/>
    <w:rsid w:val="00BA774D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Char7">
    <w:name w:val="Char7"/>
    <w:semiHidden/>
    <w:rsid w:val="00BA774D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5">
    <w:name w:val="Char5"/>
    <w:semiHidden/>
    <w:rsid w:val="00BA774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Char4">
    <w:name w:val="Char4"/>
    <w:semiHidden/>
    <w:rsid w:val="00BA774D"/>
    <w:rPr>
      <w:rFonts w:ascii="Times New Roman" w:eastAsia="Calibri" w:hAnsi="Times New Roman" w:cs="Times New Roman"/>
      <w:sz w:val="24"/>
      <w:lang w:val="lt-LT"/>
    </w:rPr>
  </w:style>
  <w:style w:type="paragraph" w:customStyle="1" w:styleId="Debesliotekstas1">
    <w:name w:val="Debesėlio tekstas1"/>
    <w:basedOn w:val="Normal"/>
    <w:semiHidden/>
    <w:unhideWhenUsed/>
    <w:rsid w:val="00BA774D"/>
    <w:pPr>
      <w:spacing w:after="200" w:line="276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Char3">
    <w:name w:val="Char3"/>
    <w:semiHidden/>
    <w:locked/>
    <w:rsid w:val="00BA774D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semiHidden/>
    <w:locked/>
    <w:rsid w:val="00BA774D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semiHidden/>
    <w:locked/>
    <w:rsid w:val="00BA774D"/>
    <w:rPr>
      <w:rFonts w:ascii="Times New Roman" w:eastAsia="Calibri" w:hAnsi="Times New Roman" w:cs="Times New Roman"/>
      <w:sz w:val="28"/>
      <w:szCs w:val="20"/>
      <w:lang w:val="lt-LT" w:eastAsia="lt-LT"/>
    </w:rPr>
  </w:style>
  <w:style w:type="character" w:customStyle="1" w:styleId="Char17">
    <w:name w:val="Char17"/>
    <w:semiHidden/>
    <w:locked/>
    <w:rsid w:val="00BA774D"/>
    <w:rPr>
      <w:rFonts w:ascii="Tahoma" w:eastAsia="Calibri" w:hAnsi="Tahoma" w:cs="Tahoma"/>
      <w:sz w:val="16"/>
      <w:szCs w:val="16"/>
    </w:rPr>
  </w:style>
  <w:style w:type="character" w:customStyle="1" w:styleId="Pagrindiniotekstotrauka2Diagrama">
    <w:name w:val="Pagrindinio teksto įtrauka 2 Diagrama"/>
    <w:semiHidden/>
    <w:rsid w:val="00BA774D"/>
    <w:rPr>
      <w:rFonts w:ascii="Times New Roman" w:hAnsi="Times New Roman"/>
      <w:sz w:val="24"/>
      <w:szCs w:val="22"/>
      <w:lang w:eastAsia="en-US"/>
    </w:rPr>
  </w:style>
  <w:style w:type="paragraph" w:styleId="TableofFigures">
    <w:name w:val="table of figures"/>
    <w:basedOn w:val="Normal"/>
    <w:next w:val="Normal"/>
    <w:semiHidden/>
    <w:rsid w:val="00BA774D"/>
    <w:pPr>
      <w:spacing w:after="200" w:line="276" w:lineRule="auto"/>
      <w:ind w:left="480" w:hanging="480"/>
    </w:pPr>
    <w:rPr>
      <w:rFonts w:eastAsia="Calibri"/>
      <w:szCs w:val="22"/>
    </w:rPr>
  </w:style>
  <w:style w:type="paragraph" w:styleId="Index1">
    <w:name w:val="index 1"/>
    <w:basedOn w:val="Normal"/>
    <w:next w:val="Normal"/>
    <w:autoRedefine/>
    <w:semiHidden/>
    <w:rsid w:val="00BA774D"/>
    <w:pPr>
      <w:spacing w:after="200" w:line="276" w:lineRule="auto"/>
      <w:ind w:left="240" w:hanging="240"/>
    </w:pPr>
    <w:rPr>
      <w:rFonts w:eastAsia="Calibri"/>
      <w:szCs w:val="22"/>
    </w:rPr>
  </w:style>
  <w:style w:type="paragraph" w:styleId="Index2">
    <w:name w:val="index 2"/>
    <w:basedOn w:val="Normal"/>
    <w:next w:val="Normal"/>
    <w:autoRedefine/>
    <w:semiHidden/>
    <w:rsid w:val="00BA774D"/>
    <w:pPr>
      <w:spacing w:after="200" w:line="276" w:lineRule="auto"/>
      <w:ind w:left="480" w:hanging="240"/>
    </w:pPr>
    <w:rPr>
      <w:rFonts w:eastAsia="Calibri"/>
      <w:szCs w:val="22"/>
    </w:rPr>
  </w:style>
  <w:style w:type="paragraph" w:styleId="Index3">
    <w:name w:val="index 3"/>
    <w:basedOn w:val="Normal"/>
    <w:next w:val="Normal"/>
    <w:autoRedefine/>
    <w:semiHidden/>
    <w:rsid w:val="00BA774D"/>
    <w:pPr>
      <w:spacing w:after="200" w:line="276" w:lineRule="auto"/>
      <w:ind w:left="720" w:hanging="240"/>
    </w:pPr>
    <w:rPr>
      <w:rFonts w:eastAsia="Calibri"/>
      <w:szCs w:val="22"/>
    </w:rPr>
  </w:style>
  <w:style w:type="paragraph" w:styleId="Index4">
    <w:name w:val="index 4"/>
    <w:basedOn w:val="Normal"/>
    <w:next w:val="Normal"/>
    <w:autoRedefine/>
    <w:semiHidden/>
    <w:rsid w:val="00BA774D"/>
    <w:pPr>
      <w:spacing w:after="200" w:line="276" w:lineRule="auto"/>
      <w:ind w:left="960" w:hanging="240"/>
    </w:pPr>
    <w:rPr>
      <w:rFonts w:eastAsia="Calibri"/>
      <w:szCs w:val="22"/>
    </w:rPr>
  </w:style>
  <w:style w:type="paragraph" w:styleId="Index5">
    <w:name w:val="index 5"/>
    <w:basedOn w:val="Normal"/>
    <w:next w:val="Normal"/>
    <w:autoRedefine/>
    <w:semiHidden/>
    <w:rsid w:val="00BA774D"/>
    <w:pPr>
      <w:spacing w:after="200" w:line="276" w:lineRule="auto"/>
      <w:ind w:left="1200" w:hanging="240"/>
    </w:pPr>
    <w:rPr>
      <w:rFonts w:eastAsia="Calibri"/>
      <w:szCs w:val="22"/>
    </w:rPr>
  </w:style>
  <w:style w:type="paragraph" w:styleId="Index6">
    <w:name w:val="index 6"/>
    <w:basedOn w:val="Normal"/>
    <w:next w:val="Normal"/>
    <w:autoRedefine/>
    <w:semiHidden/>
    <w:rsid w:val="00BA774D"/>
    <w:pPr>
      <w:spacing w:after="200" w:line="276" w:lineRule="auto"/>
      <w:ind w:left="1440" w:hanging="240"/>
    </w:pPr>
    <w:rPr>
      <w:rFonts w:eastAsia="Calibri"/>
      <w:szCs w:val="22"/>
    </w:rPr>
  </w:style>
  <w:style w:type="paragraph" w:styleId="Index7">
    <w:name w:val="index 7"/>
    <w:basedOn w:val="Normal"/>
    <w:next w:val="Normal"/>
    <w:autoRedefine/>
    <w:semiHidden/>
    <w:rsid w:val="00BA774D"/>
    <w:pPr>
      <w:spacing w:after="200" w:line="276" w:lineRule="auto"/>
      <w:ind w:left="1680" w:hanging="240"/>
    </w:pPr>
    <w:rPr>
      <w:rFonts w:eastAsia="Calibri"/>
      <w:szCs w:val="22"/>
    </w:rPr>
  </w:style>
  <w:style w:type="paragraph" w:styleId="Index8">
    <w:name w:val="index 8"/>
    <w:basedOn w:val="Normal"/>
    <w:next w:val="Normal"/>
    <w:autoRedefine/>
    <w:semiHidden/>
    <w:rsid w:val="00BA774D"/>
    <w:pPr>
      <w:spacing w:after="200" w:line="276" w:lineRule="auto"/>
      <w:ind w:left="1920" w:hanging="240"/>
    </w:pPr>
    <w:rPr>
      <w:rFonts w:eastAsia="Calibri"/>
      <w:szCs w:val="22"/>
    </w:rPr>
  </w:style>
  <w:style w:type="paragraph" w:styleId="Index9">
    <w:name w:val="index 9"/>
    <w:basedOn w:val="Normal"/>
    <w:next w:val="Normal"/>
    <w:autoRedefine/>
    <w:semiHidden/>
    <w:rsid w:val="00BA774D"/>
    <w:pPr>
      <w:spacing w:after="200" w:line="276" w:lineRule="auto"/>
      <w:ind w:left="2160" w:hanging="240"/>
    </w:pPr>
    <w:rPr>
      <w:rFonts w:eastAsia="Calibri"/>
      <w:szCs w:val="22"/>
    </w:rPr>
  </w:style>
  <w:style w:type="paragraph" w:styleId="IndexHeading">
    <w:name w:val="index heading"/>
    <w:basedOn w:val="Normal"/>
    <w:next w:val="Index1"/>
    <w:semiHidden/>
    <w:rsid w:val="00BA774D"/>
    <w:pPr>
      <w:spacing w:after="200" w:line="276" w:lineRule="auto"/>
    </w:pPr>
    <w:rPr>
      <w:rFonts w:eastAsia="Calibri"/>
      <w:szCs w:val="22"/>
    </w:rPr>
  </w:style>
  <w:style w:type="paragraph" w:styleId="TableofAuthorities">
    <w:name w:val="table of authorities"/>
    <w:basedOn w:val="Normal"/>
    <w:next w:val="Normal"/>
    <w:semiHidden/>
    <w:rsid w:val="00BA774D"/>
    <w:pPr>
      <w:spacing w:after="200" w:line="276" w:lineRule="auto"/>
      <w:ind w:left="240" w:hanging="240"/>
    </w:pPr>
    <w:rPr>
      <w:rFonts w:eastAsia="Calibri"/>
      <w:szCs w:val="22"/>
    </w:rPr>
  </w:style>
  <w:style w:type="paragraph" w:styleId="TOAHeading">
    <w:name w:val="toa heading"/>
    <w:basedOn w:val="Normal"/>
    <w:next w:val="Normal"/>
    <w:semiHidden/>
    <w:rsid w:val="00BA774D"/>
    <w:pPr>
      <w:spacing w:before="120" w:after="200" w:line="276" w:lineRule="auto"/>
    </w:pPr>
    <w:rPr>
      <w:rFonts w:ascii="Arial" w:eastAsia="Calibri" w:hAnsi="Arial"/>
      <w:b/>
      <w:bCs/>
    </w:rPr>
  </w:style>
  <w:style w:type="character" w:customStyle="1" w:styleId="Pagrindinistekstas3Diagrama">
    <w:name w:val="Pagrindinis tekstas 3 Diagrama"/>
    <w:semiHidden/>
    <w:rsid w:val="00BA774D"/>
    <w:rPr>
      <w:rFonts w:ascii="Times New Roman" w:hAnsi="Times New Roman"/>
      <w:bCs/>
      <w:spacing w:val="4"/>
      <w:sz w:val="24"/>
      <w:szCs w:val="22"/>
      <w:lang w:eastAsia="en-US"/>
    </w:rPr>
  </w:style>
  <w:style w:type="paragraph" w:styleId="TOC4">
    <w:name w:val="toc 4"/>
    <w:basedOn w:val="Normal"/>
    <w:next w:val="Normal"/>
    <w:autoRedefine/>
    <w:semiHidden/>
    <w:rsid w:val="00BA774D"/>
    <w:pPr>
      <w:ind w:left="720"/>
    </w:pPr>
    <w:rPr>
      <w:lang w:val="en-GB"/>
    </w:rPr>
  </w:style>
  <w:style w:type="paragraph" w:styleId="TOC5">
    <w:name w:val="toc 5"/>
    <w:basedOn w:val="Normal"/>
    <w:next w:val="Normal"/>
    <w:autoRedefine/>
    <w:semiHidden/>
    <w:rsid w:val="00BA774D"/>
    <w:pPr>
      <w:ind w:left="960"/>
    </w:pPr>
    <w:rPr>
      <w:lang w:val="en-GB"/>
    </w:rPr>
  </w:style>
  <w:style w:type="paragraph" w:styleId="TOC6">
    <w:name w:val="toc 6"/>
    <w:basedOn w:val="Normal"/>
    <w:next w:val="Normal"/>
    <w:autoRedefine/>
    <w:semiHidden/>
    <w:rsid w:val="00BA774D"/>
    <w:pPr>
      <w:ind w:left="1200"/>
    </w:pPr>
    <w:rPr>
      <w:lang w:val="en-GB"/>
    </w:rPr>
  </w:style>
  <w:style w:type="paragraph" w:styleId="TOC7">
    <w:name w:val="toc 7"/>
    <w:basedOn w:val="Normal"/>
    <w:next w:val="Normal"/>
    <w:autoRedefine/>
    <w:semiHidden/>
    <w:rsid w:val="00BA774D"/>
    <w:pPr>
      <w:ind w:left="1440"/>
    </w:pPr>
    <w:rPr>
      <w:lang w:val="en-GB"/>
    </w:rPr>
  </w:style>
  <w:style w:type="paragraph" w:styleId="TOC8">
    <w:name w:val="toc 8"/>
    <w:basedOn w:val="Normal"/>
    <w:next w:val="Normal"/>
    <w:autoRedefine/>
    <w:semiHidden/>
    <w:rsid w:val="00BA774D"/>
    <w:pPr>
      <w:ind w:left="1680"/>
    </w:pPr>
    <w:rPr>
      <w:lang w:val="en-GB"/>
    </w:rPr>
  </w:style>
  <w:style w:type="paragraph" w:styleId="TOC9">
    <w:name w:val="toc 9"/>
    <w:basedOn w:val="Normal"/>
    <w:next w:val="Normal"/>
    <w:autoRedefine/>
    <w:semiHidden/>
    <w:rsid w:val="00BA774D"/>
    <w:pPr>
      <w:ind w:left="1920"/>
    </w:pPr>
    <w:rPr>
      <w:lang w:val="en-GB"/>
    </w:rPr>
  </w:style>
  <w:style w:type="paragraph" w:customStyle="1" w:styleId="Specif">
    <w:name w:val="Specif"/>
    <w:basedOn w:val="Normal"/>
    <w:autoRedefine/>
    <w:rsid w:val="00BA774D"/>
    <w:pPr>
      <w:ind w:firstLine="880"/>
      <w:jc w:val="center"/>
    </w:pPr>
    <w:rPr>
      <w:rFonts w:eastAsia="Calibri"/>
      <w:b/>
      <w:szCs w:val="22"/>
    </w:rPr>
  </w:style>
  <w:style w:type="paragraph" w:styleId="ListNumber2">
    <w:name w:val="List Number 2"/>
    <w:basedOn w:val="Normal"/>
    <w:semiHidden/>
    <w:rsid w:val="00BA774D"/>
    <w:pPr>
      <w:keepNext/>
      <w:tabs>
        <w:tab w:val="num" w:pos="1080"/>
      </w:tabs>
      <w:spacing w:before="60" w:after="60"/>
      <w:ind w:left="1078" w:hanging="539"/>
    </w:pPr>
    <w:rPr>
      <w:rFonts w:ascii="Arial" w:hAnsi="Arial"/>
      <w:sz w:val="20"/>
      <w:szCs w:val="20"/>
    </w:rPr>
  </w:style>
  <w:style w:type="paragraph" w:customStyle="1" w:styleId="Style4">
    <w:name w:val="Style4"/>
    <w:basedOn w:val="Heading7"/>
    <w:rsid w:val="00BA774D"/>
    <w:pPr>
      <w:numPr>
        <w:numId w:val="15"/>
      </w:numPr>
      <w:tabs>
        <w:tab w:val="clear" w:pos="540"/>
        <w:tab w:val="num" w:pos="431"/>
      </w:tabs>
      <w:spacing w:before="240" w:after="240"/>
      <w:ind w:left="431" w:hanging="431"/>
      <w:jc w:val="center"/>
    </w:pPr>
    <w:rPr>
      <w:b/>
      <w:lang w:eastAsia="lt-LT"/>
    </w:rPr>
  </w:style>
  <w:style w:type="paragraph" w:customStyle="1" w:styleId="Bulletspecif">
    <w:name w:val="Bullet_specif"/>
    <w:basedOn w:val="Specif"/>
    <w:autoRedefine/>
    <w:semiHidden/>
    <w:rsid w:val="00BA774D"/>
    <w:pPr>
      <w:numPr>
        <w:numId w:val="16"/>
      </w:numPr>
      <w:jc w:val="left"/>
    </w:pPr>
  </w:style>
  <w:style w:type="paragraph" w:customStyle="1" w:styleId="Stylenumber">
    <w:name w:val="Style number"/>
    <w:basedOn w:val="Normal"/>
    <w:autoRedefine/>
    <w:rsid w:val="00BA774D"/>
    <w:pPr>
      <w:numPr>
        <w:numId w:val="17"/>
      </w:numPr>
      <w:spacing w:before="100" w:beforeAutospacing="1" w:after="100" w:afterAutospacing="1"/>
      <w:jc w:val="both"/>
    </w:pPr>
    <w:rPr>
      <w:szCs w:val="20"/>
    </w:rPr>
  </w:style>
  <w:style w:type="paragraph" w:customStyle="1" w:styleId="Sraopastraipa1">
    <w:name w:val="Sąrašo pastraipa1"/>
    <w:basedOn w:val="Normal"/>
    <w:qFormat/>
    <w:rsid w:val="00BA774D"/>
    <w:pPr>
      <w:ind w:left="720" w:firstLine="720"/>
    </w:pPr>
    <w:rPr>
      <w:rFonts w:ascii="Calibri" w:eastAsia="Calibri" w:hAnsi="Calibri"/>
      <w:sz w:val="22"/>
      <w:szCs w:val="22"/>
    </w:rPr>
  </w:style>
  <w:style w:type="paragraph" w:customStyle="1" w:styleId="Betarp1">
    <w:name w:val="Be tarpų1"/>
    <w:qFormat/>
    <w:rsid w:val="00BA774D"/>
    <w:rPr>
      <w:rFonts w:ascii="Times New Roman" w:hAnsi="Times New Roman"/>
      <w:sz w:val="24"/>
      <w:szCs w:val="22"/>
      <w:lang w:eastAsia="en-US"/>
    </w:rPr>
  </w:style>
  <w:style w:type="paragraph" w:customStyle="1" w:styleId="pastraipa">
    <w:name w:val="pastraipa"/>
    <w:basedOn w:val="Normal"/>
    <w:rsid w:val="00BA774D"/>
    <w:pPr>
      <w:spacing w:before="120" w:after="120"/>
      <w:ind w:firstLine="720"/>
    </w:pPr>
    <w:rPr>
      <w:lang w:eastAsia="en-GB"/>
    </w:rPr>
  </w:style>
  <w:style w:type="paragraph" w:customStyle="1" w:styleId="Style48">
    <w:name w:val="Style48"/>
    <w:basedOn w:val="Normal"/>
    <w:rsid w:val="00BA774D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57">
    <w:name w:val="Font Style57"/>
    <w:rsid w:val="00BA774D"/>
    <w:rPr>
      <w:rFonts w:ascii="Arial Unicode MS" w:eastAsia="Arial Unicode MS" w:cs="Arial Unicode MS"/>
      <w:sz w:val="24"/>
      <w:szCs w:val="24"/>
    </w:rPr>
  </w:style>
  <w:style w:type="paragraph" w:customStyle="1" w:styleId="Style50">
    <w:name w:val="Style50"/>
    <w:basedOn w:val="Normal"/>
    <w:rsid w:val="00BA774D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34">
    <w:name w:val="Style34"/>
    <w:basedOn w:val="Normal"/>
    <w:rsid w:val="00BA774D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font5">
    <w:name w:val="font5"/>
    <w:basedOn w:val="Normal"/>
    <w:rsid w:val="00BA774D"/>
    <w:pPr>
      <w:spacing w:before="100" w:beforeAutospacing="1" w:after="100" w:afterAutospacing="1"/>
    </w:pPr>
    <w:rPr>
      <w:i/>
      <w:iCs/>
      <w:color w:val="000000"/>
      <w:lang w:eastAsia="lt-LT"/>
    </w:rPr>
  </w:style>
  <w:style w:type="paragraph" w:customStyle="1" w:styleId="xl72">
    <w:name w:val="xl7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73">
    <w:name w:val="xl73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74">
    <w:name w:val="xl74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75">
    <w:name w:val="xl75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33CC"/>
      <w:lang w:eastAsia="lt-LT"/>
    </w:rPr>
  </w:style>
  <w:style w:type="paragraph" w:customStyle="1" w:styleId="xl76">
    <w:name w:val="xl76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7">
    <w:name w:val="xl77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78">
    <w:name w:val="xl78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79">
    <w:name w:val="xl79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80">
    <w:name w:val="xl80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1">
    <w:name w:val="xl81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2">
    <w:name w:val="xl8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83">
    <w:name w:val="xl83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4">
    <w:name w:val="xl84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5">
    <w:name w:val="xl85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6">
    <w:name w:val="xl86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8">
    <w:name w:val="xl88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89">
    <w:name w:val="xl89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0">
    <w:name w:val="xl90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1">
    <w:name w:val="xl91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2">
    <w:name w:val="xl92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3">
    <w:name w:val="xl93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eastAsia="lt-LT"/>
    </w:rPr>
  </w:style>
  <w:style w:type="paragraph" w:customStyle="1" w:styleId="xl94">
    <w:name w:val="xl94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95">
    <w:name w:val="xl95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96">
    <w:name w:val="xl96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7">
    <w:name w:val="xl97"/>
    <w:basedOn w:val="Normal"/>
    <w:rsid w:val="00BA77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t-LT"/>
    </w:rPr>
  </w:style>
  <w:style w:type="paragraph" w:customStyle="1" w:styleId="xl98">
    <w:name w:val="xl98"/>
    <w:basedOn w:val="Normal"/>
    <w:rsid w:val="00BA77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t-LT"/>
    </w:rPr>
  </w:style>
  <w:style w:type="paragraph" w:customStyle="1" w:styleId="xl99">
    <w:name w:val="xl99"/>
    <w:basedOn w:val="Normal"/>
    <w:rsid w:val="00BA77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t-LT"/>
    </w:rPr>
  </w:style>
  <w:style w:type="paragraph" w:customStyle="1" w:styleId="Bulletindent">
    <w:name w:val="Bullet indent"/>
    <w:basedOn w:val="Normal"/>
    <w:rsid w:val="00BA774D"/>
    <w:pPr>
      <w:widowControl w:val="0"/>
      <w:numPr>
        <w:numId w:val="18"/>
      </w:num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sz w:val="22"/>
      <w:szCs w:val="20"/>
      <w:lang w:val="en-GB"/>
    </w:rPr>
  </w:style>
  <w:style w:type="paragraph" w:customStyle="1" w:styleId="centrbold0">
    <w:name w:val="centrbold"/>
    <w:basedOn w:val="Normal"/>
    <w:rsid w:val="00BA774D"/>
    <w:pPr>
      <w:spacing w:before="100" w:beforeAutospacing="1" w:after="100" w:afterAutospacing="1"/>
    </w:pPr>
    <w:rPr>
      <w:rFonts w:ascii="Arial Unicode MS" w:hAnsi="Arial Unicode MS"/>
      <w:lang w:val="en-GB"/>
    </w:rPr>
  </w:style>
  <w:style w:type="paragraph" w:customStyle="1" w:styleId="ListUnderline">
    <w:name w:val="List Underline"/>
    <w:basedOn w:val="ListParagraph"/>
    <w:qFormat/>
    <w:rsid w:val="00BA774D"/>
    <w:pPr>
      <w:tabs>
        <w:tab w:val="num" w:pos="2160"/>
      </w:tabs>
      <w:spacing w:before="80" w:after="0" w:line="240" w:lineRule="auto"/>
      <w:ind w:left="2160" w:hanging="360"/>
      <w:jc w:val="both"/>
    </w:pPr>
    <w:rPr>
      <w:rFonts w:ascii="Times New Roman" w:eastAsia="Calibri" w:hAnsi="Times New Roman"/>
      <w:sz w:val="24"/>
      <w:szCs w:val="24"/>
      <w:u w:val="single"/>
    </w:rPr>
  </w:style>
  <w:style w:type="paragraph" w:customStyle="1" w:styleId="Listoutline2">
    <w:name w:val="List outline2"/>
    <w:basedOn w:val="ListParagraph"/>
    <w:qFormat/>
    <w:rsid w:val="00BA774D"/>
    <w:pPr>
      <w:tabs>
        <w:tab w:val="num" w:pos="1440"/>
      </w:tabs>
      <w:spacing w:before="80" w:after="0" w:line="240" w:lineRule="auto"/>
      <w:ind w:left="1440" w:hanging="360"/>
      <w:contextualSpacing w:val="0"/>
      <w:jc w:val="both"/>
    </w:pPr>
    <w:rPr>
      <w:rFonts w:ascii="Times New Roman" w:eastAsia="Calibri" w:hAnsi="Times New Roman"/>
      <w:sz w:val="24"/>
      <w:szCs w:val="24"/>
    </w:rPr>
  </w:style>
  <w:style w:type="paragraph" w:styleId="ListNumber">
    <w:name w:val="List Number"/>
    <w:basedOn w:val="Normal"/>
    <w:unhideWhenUsed/>
    <w:rsid w:val="00BA774D"/>
    <w:pPr>
      <w:numPr>
        <w:numId w:val="19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character" w:customStyle="1" w:styleId="Antrat1Diagrama1">
    <w:name w:val="Antraštė 1 Diagrama1"/>
    <w:rsid w:val="00BA774D"/>
    <w:rPr>
      <w:rFonts w:ascii="Times New Roman" w:hAnsi="Times New Roman"/>
      <w:b/>
      <w:bCs/>
      <w:sz w:val="24"/>
      <w:szCs w:val="22"/>
    </w:rPr>
  </w:style>
  <w:style w:type="paragraph" w:customStyle="1" w:styleId="ListBold">
    <w:name w:val="List Bold"/>
    <w:basedOn w:val="ListParagraph"/>
    <w:qFormat/>
    <w:rsid w:val="00BA774D"/>
    <w:pPr>
      <w:spacing w:before="160" w:after="0" w:line="240" w:lineRule="auto"/>
      <w:ind w:left="0"/>
      <w:jc w:val="both"/>
    </w:pPr>
    <w:rPr>
      <w:rFonts w:ascii="Times New Roman" w:eastAsia="Calibri" w:hAnsi="Times New Roman"/>
      <w:b/>
      <w:sz w:val="24"/>
      <w:szCs w:val="24"/>
    </w:rPr>
  </w:style>
  <w:style w:type="character" w:customStyle="1" w:styleId="KomentarotekstasDiagrama2">
    <w:name w:val="Komentaro tekstas Diagrama2"/>
    <w:rsid w:val="00BA774D"/>
    <w:rPr>
      <w:sz w:val="22"/>
      <w:szCs w:val="22"/>
      <w:lang w:val="lt-LT"/>
    </w:rPr>
  </w:style>
  <w:style w:type="character" w:customStyle="1" w:styleId="Antrat2Diagrama1">
    <w:name w:val="Antraštė 2 Diagrama1"/>
    <w:aliases w:val="Title Header2 Diagrama1,H2 Diagrama1,H21 Diagrama1,H22 Diagrama1,H23 Diagrama1,H24 Diagrama1,H211 Diagrama1,H221 Diagrama1,H25 Diagrama1,H212 Diagrama1,H222 Diagrama1,H26 Diagrama1,H213 Diagrama1,H223 Diagrama1,H27 Diagrama1"/>
    <w:rsid w:val="00BA774D"/>
    <w:rPr>
      <w:rFonts w:ascii="Times New Roman" w:eastAsia="Times New Roman" w:hAnsi="Times New Roman"/>
      <w:sz w:val="24"/>
    </w:rPr>
  </w:style>
  <w:style w:type="character" w:customStyle="1" w:styleId="a">
    <w:name w:val="a"/>
    <w:rsid w:val="00BA774D"/>
  </w:style>
  <w:style w:type="paragraph" w:customStyle="1" w:styleId="Betarp2">
    <w:name w:val="Be tarpų2"/>
    <w:qFormat/>
    <w:rsid w:val="00BA774D"/>
    <w:rPr>
      <w:rFonts w:ascii="Times New Roman" w:hAnsi="Times New Roman"/>
      <w:sz w:val="24"/>
      <w:szCs w:val="22"/>
      <w:lang w:eastAsia="en-US"/>
    </w:rPr>
  </w:style>
  <w:style w:type="paragraph" w:customStyle="1" w:styleId="Skyriauspav">
    <w:name w:val="Skyriaus_pav"/>
    <w:basedOn w:val="Normal"/>
    <w:rsid w:val="00BA774D"/>
    <w:pPr>
      <w:widowControl w:val="0"/>
      <w:spacing w:line="240" w:lineRule="atLeast"/>
      <w:jc w:val="center"/>
    </w:pPr>
    <w:rPr>
      <w:rFonts w:ascii="!_Times" w:hAnsi="!_Times"/>
      <w:b/>
      <w:sz w:val="22"/>
      <w:szCs w:val="20"/>
      <w:lang w:val="en-GB"/>
    </w:rPr>
  </w:style>
  <w:style w:type="paragraph" w:customStyle="1" w:styleId="Pavad">
    <w:name w:val="Pavad"/>
    <w:basedOn w:val="Normal"/>
    <w:rsid w:val="00BA774D"/>
    <w:pPr>
      <w:widowControl w:val="0"/>
      <w:spacing w:before="120" w:after="240" w:line="480" w:lineRule="atLeast"/>
      <w:ind w:right="11" w:firstLine="425"/>
      <w:jc w:val="center"/>
    </w:pPr>
    <w:rPr>
      <w:rFonts w:ascii="!_Times" w:hAnsi="!_Times"/>
      <w:b/>
      <w:sz w:val="22"/>
      <w:szCs w:val="20"/>
      <w:lang w:val="en-GB"/>
    </w:rPr>
  </w:style>
  <w:style w:type="paragraph" w:customStyle="1" w:styleId="sutartis">
    <w:name w:val="sutartis"/>
    <w:basedOn w:val="Normal"/>
    <w:rsid w:val="00BA774D"/>
    <w:pPr>
      <w:widowControl w:val="0"/>
      <w:spacing w:after="120" w:line="240" w:lineRule="atLeast"/>
      <w:ind w:left="426" w:right="11" w:hanging="426"/>
      <w:jc w:val="both"/>
    </w:pPr>
    <w:rPr>
      <w:rFonts w:ascii="!_Times" w:hAnsi="!_Times"/>
      <w:sz w:val="22"/>
      <w:szCs w:val="20"/>
      <w:lang w:val="en-GB"/>
    </w:rPr>
  </w:style>
  <w:style w:type="paragraph" w:customStyle="1" w:styleId="TableHeading">
    <w:name w:val="Table Heading"/>
    <w:basedOn w:val="Normal"/>
    <w:rsid w:val="00BA774D"/>
    <w:pPr>
      <w:suppressLineNumbers/>
      <w:suppressAutoHyphens/>
      <w:jc w:val="center"/>
    </w:pPr>
    <w:rPr>
      <w:b/>
      <w:bCs/>
      <w:lang w:val="en-GB" w:eastAsia="ar-SA"/>
    </w:rPr>
  </w:style>
  <w:style w:type="character" w:customStyle="1" w:styleId="WW8Num54z1">
    <w:name w:val="WW8Num54z1"/>
    <w:rsid w:val="00BA774D"/>
    <w:rPr>
      <w:rFonts w:ascii="Symbol" w:hAnsi="Symbol"/>
    </w:rPr>
  </w:style>
  <w:style w:type="paragraph" w:customStyle="1" w:styleId="Pagrindinistekstas2">
    <w:name w:val="Pagrindinis tekstas2"/>
    <w:rsid w:val="00BA774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raopastraipa2">
    <w:name w:val="Sąrašo pastraipa2"/>
    <w:basedOn w:val="Normal"/>
    <w:rsid w:val="00BA774D"/>
    <w:pPr>
      <w:snapToGrid w:val="0"/>
      <w:spacing w:after="120"/>
      <w:jc w:val="both"/>
    </w:pPr>
    <w:rPr>
      <w:rFonts w:ascii="Calibri" w:eastAsia="Calibri" w:hAnsi="Calibri"/>
      <w:sz w:val="16"/>
      <w:szCs w:val="16"/>
      <w:lang w:eastAsia="lt-LT"/>
    </w:rPr>
  </w:style>
  <w:style w:type="character" w:customStyle="1" w:styleId="Laukeliai">
    <w:name w:val="Laukeliai"/>
    <w:uiPriority w:val="1"/>
    <w:rsid w:val="00BA774D"/>
    <w:rPr>
      <w:rFonts w:ascii="Arial" w:hAnsi="Arial"/>
      <w:sz w:val="20"/>
    </w:rPr>
  </w:style>
  <w:style w:type="character" w:customStyle="1" w:styleId="BalloonTextChar1">
    <w:name w:val="Balloon Text Char1"/>
    <w:uiPriority w:val="99"/>
    <w:semiHidden/>
    <w:rsid w:val="00BA774D"/>
    <w:rPr>
      <w:rFonts w:ascii="Segoe UI" w:hAnsi="Segoe UI" w:cs="Segoe UI"/>
      <w:sz w:val="18"/>
      <w:szCs w:val="18"/>
    </w:rPr>
  </w:style>
  <w:style w:type="character" w:customStyle="1" w:styleId="CommentSubjectChar1">
    <w:name w:val="Comment Subject Char1"/>
    <w:uiPriority w:val="99"/>
    <w:semiHidden/>
    <w:rsid w:val="00BA774D"/>
    <w:rPr>
      <w:rFonts w:ascii="Arial" w:eastAsia="Calibri" w:hAnsi="Arial"/>
      <w:b/>
      <w:bCs/>
      <w:sz w:val="20"/>
      <w:szCs w:val="20"/>
      <w:lang w:eastAsia="en-US"/>
    </w:rPr>
  </w:style>
  <w:style w:type="paragraph" w:customStyle="1" w:styleId="Style7">
    <w:name w:val="Style7"/>
    <w:basedOn w:val="Normal"/>
    <w:uiPriority w:val="99"/>
    <w:rsid w:val="00BA774D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FontStyle18">
    <w:name w:val="Font Style18"/>
    <w:uiPriority w:val="99"/>
    <w:rsid w:val="00BA774D"/>
    <w:rPr>
      <w:rFonts w:ascii="Times New Roman" w:hAnsi="Times New Roman" w:cs="Times New Roman"/>
      <w:sz w:val="22"/>
      <w:szCs w:val="22"/>
    </w:rPr>
  </w:style>
  <w:style w:type="paragraph" w:customStyle="1" w:styleId="listbyletter">
    <w:name w:val="list by letter"/>
    <w:basedOn w:val="ListParagraph"/>
    <w:autoRedefine/>
    <w:qFormat/>
    <w:rsid w:val="00BA774D"/>
    <w:pPr>
      <w:numPr>
        <w:ilvl w:val="1"/>
        <w:numId w:val="20"/>
      </w:numPr>
      <w:spacing w:after="0" w:line="240" w:lineRule="auto"/>
      <w:ind w:left="709" w:hanging="709"/>
      <w:contextualSpacing w:val="0"/>
      <w:jc w:val="both"/>
    </w:pPr>
    <w:rPr>
      <w:rFonts w:eastAsia="Calibri" w:cs="Calibri"/>
    </w:rPr>
  </w:style>
  <w:style w:type="numbering" w:customStyle="1" w:styleId="Sraonra3">
    <w:name w:val="Sąrašo nėra3"/>
    <w:next w:val="NoList"/>
    <w:uiPriority w:val="99"/>
    <w:semiHidden/>
    <w:unhideWhenUsed/>
    <w:rsid w:val="00BA774D"/>
  </w:style>
  <w:style w:type="table" w:customStyle="1" w:styleId="Lentelstinklelis1">
    <w:name w:val="Lentelės tinklelis1"/>
    <w:basedOn w:val="TableNormal"/>
    <w:next w:val="TableGrid"/>
    <w:uiPriority w:val="99"/>
    <w:rsid w:val="00BA774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A774D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8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0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0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04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43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58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0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7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8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86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3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676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742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41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09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93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4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50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9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6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9999B-ABB3-4D8E-AF29-6BED91EF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27778</Words>
  <Characters>15835</Characters>
  <Application>Microsoft Office Word</Application>
  <DocSecurity>0</DocSecurity>
  <Lines>131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Žemaitis</dc:creator>
  <cp:keywords/>
  <dc:description/>
  <cp:lastModifiedBy>Gediminas Bliujus</cp:lastModifiedBy>
  <cp:revision>3</cp:revision>
  <cp:lastPrinted>2018-12-19T13:06:00Z</cp:lastPrinted>
  <dcterms:created xsi:type="dcterms:W3CDTF">2019-07-22T10:36:00Z</dcterms:created>
  <dcterms:modified xsi:type="dcterms:W3CDTF">2019-07-22T10:36:00Z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tomas.gedvilas@litrail.lt</vt:lpwstr>
  </property>
  <property fmtid="{D5CDD505-2E9C-101B-9397-08002B2CF9AE}" pid="5" name="MSIP_Label_cfcb905c-755b-4fd4-bd20-0d682d4f1d27_SetDate">
    <vt:lpwstr>2019-04-02T08:01:23.6445028Z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</Properties>
</file>