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E1423" w14:textId="77777777" w:rsidR="00372ED4" w:rsidRPr="00896746" w:rsidRDefault="00372ED4" w:rsidP="00372ED4">
      <w:pPr>
        <w:pStyle w:val="Pavadinimas"/>
        <w:ind w:left="426"/>
        <w:rPr>
          <w:rFonts w:ascii="Trebuchet MS" w:hAnsi="Trebuchet MS"/>
          <w:b/>
          <w:sz w:val="22"/>
          <w:szCs w:val="22"/>
        </w:rPr>
      </w:pPr>
      <w:r w:rsidRPr="00896746">
        <w:rPr>
          <w:rFonts w:ascii="Trebuchet MS" w:hAnsi="Trebuchet MS"/>
          <w:b/>
          <w:sz w:val="22"/>
          <w:szCs w:val="22"/>
        </w:rPr>
        <w:t xml:space="preserve">GERIAMOJO VANDENS </w:t>
      </w:r>
      <w:r w:rsidRPr="00896746">
        <w:rPr>
          <w:rFonts w:ascii="Trebuchet MS" w:hAnsi="Trebuchet MS"/>
          <w:b/>
          <w:i/>
          <w:sz w:val="22"/>
          <w:szCs w:val="22"/>
        </w:rPr>
        <w:t xml:space="preserve"> </w:t>
      </w:r>
      <w:r w:rsidRPr="00896746">
        <w:rPr>
          <w:rFonts w:ascii="Trebuchet MS" w:hAnsi="Trebuchet MS"/>
          <w:b/>
          <w:sz w:val="22"/>
          <w:szCs w:val="22"/>
        </w:rPr>
        <w:t>TIEKIMO</w:t>
      </w:r>
    </w:p>
    <w:p w14:paraId="7C0C74E8" w14:textId="3F4B1BDB" w:rsidR="006C3A25" w:rsidRDefault="00372ED4" w:rsidP="001954E4">
      <w:pPr>
        <w:jc w:val="center"/>
        <w:rPr>
          <w:rFonts w:ascii="Trebuchet MS" w:hAnsi="Trebuchet MS"/>
          <w:b/>
          <w:sz w:val="22"/>
          <w:szCs w:val="22"/>
          <w:lang w:val="lt-LT"/>
        </w:rPr>
      </w:pPr>
      <w:r>
        <w:rPr>
          <w:rFonts w:ascii="Trebuchet MS" w:hAnsi="Trebuchet MS"/>
          <w:b/>
          <w:sz w:val="22"/>
          <w:szCs w:val="22"/>
          <w:lang w:val="lt-LT"/>
        </w:rPr>
        <w:t xml:space="preserve">       </w:t>
      </w:r>
      <w:r w:rsidR="001954E4">
        <w:rPr>
          <w:rFonts w:ascii="Trebuchet MS" w:hAnsi="Trebuchet MS"/>
          <w:b/>
          <w:sz w:val="22"/>
          <w:szCs w:val="22"/>
          <w:lang w:val="lt-LT"/>
        </w:rPr>
        <w:t xml:space="preserve"> SUTARTIS  Nr.V3-</w:t>
      </w:r>
      <w:r w:rsidR="001179A5">
        <w:rPr>
          <w:rFonts w:ascii="Trebuchet MS" w:hAnsi="Trebuchet MS"/>
          <w:b/>
          <w:sz w:val="22"/>
          <w:szCs w:val="22"/>
          <w:lang w:val="lt-LT"/>
        </w:rPr>
        <w:t>43</w:t>
      </w:r>
    </w:p>
    <w:p w14:paraId="051E54C2" w14:textId="77777777" w:rsidR="001954E4" w:rsidRDefault="001954E4" w:rsidP="001954E4">
      <w:pPr>
        <w:jc w:val="center"/>
        <w:rPr>
          <w:rFonts w:ascii="Trebuchet MS" w:hAnsi="Trebuchet MS"/>
          <w:b/>
          <w:sz w:val="22"/>
          <w:szCs w:val="22"/>
          <w:lang w:val="lt-LT"/>
        </w:rPr>
      </w:pPr>
    </w:p>
    <w:p w14:paraId="41224ACE" w14:textId="77777777" w:rsidR="001954E4" w:rsidRPr="00896746" w:rsidRDefault="001954E4" w:rsidP="001954E4">
      <w:pPr>
        <w:jc w:val="center"/>
        <w:rPr>
          <w:rFonts w:ascii="Trebuchet MS" w:hAnsi="Trebuchet MS"/>
          <w:b/>
          <w:sz w:val="22"/>
          <w:szCs w:val="22"/>
          <w:lang w:val="lt-LT"/>
        </w:rPr>
      </w:pPr>
    </w:p>
    <w:p w14:paraId="04EDEB1C" w14:textId="0B0257FB" w:rsidR="00372ED4" w:rsidRPr="000B0A9E" w:rsidRDefault="007E3F95" w:rsidP="00372ED4">
      <w:pPr>
        <w:jc w:val="center"/>
        <w:rPr>
          <w:rFonts w:ascii="Trebuchet MS" w:hAnsi="Trebuchet MS"/>
          <w:sz w:val="22"/>
          <w:szCs w:val="22"/>
          <w:lang w:val="lt-LT"/>
        </w:rPr>
      </w:pPr>
      <w:r>
        <w:rPr>
          <w:rFonts w:ascii="Trebuchet MS" w:hAnsi="Trebuchet MS"/>
          <w:sz w:val="22"/>
          <w:szCs w:val="22"/>
          <w:lang w:val="lt-LT"/>
        </w:rPr>
        <w:t>2019 m. rugsėjo</w:t>
      </w:r>
      <w:r w:rsidR="00372ED4">
        <w:rPr>
          <w:rFonts w:ascii="Trebuchet MS" w:hAnsi="Trebuchet MS"/>
          <w:sz w:val="22"/>
          <w:szCs w:val="22"/>
          <w:lang w:val="lt-LT"/>
        </w:rPr>
        <w:t xml:space="preserve"> </w:t>
      </w:r>
      <w:r w:rsidR="001179A5">
        <w:rPr>
          <w:rFonts w:ascii="Trebuchet MS" w:hAnsi="Trebuchet MS"/>
          <w:sz w:val="22"/>
          <w:szCs w:val="22"/>
          <w:lang w:val="lt-LT"/>
        </w:rPr>
        <w:t>06</w:t>
      </w:r>
      <w:r w:rsidR="00372ED4">
        <w:rPr>
          <w:rFonts w:ascii="Trebuchet MS" w:hAnsi="Trebuchet MS"/>
          <w:sz w:val="22"/>
          <w:szCs w:val="22"/>
          <w:lang w:val="lt-LT"/>
        </w:rPr>
        <w:t xml:space="preserve">   </w:t>
      </w:r>
      <w:r w:rsidR="00372ED4" w:rsidRPr="000B0A9E">
        <w:rPr>
          <w:rFonts w:ascii="Trebuchet MS" w:hAnsi="Trebuchet MS"/>
          <w:sz w:val="22"/>
          <w:szCs w:val="22"/>
          <w:lang w:val="lt-LT"/>
        </w:rPr>
        <w:t>d.</w:t>
      </w:r>
      <w:r w:rsidR="00372ED4">
        <w:rPr>
          <w:rFonts w:ascii="Trebuchet MS" w:hAnsi="Trebuchet MS"/>
          <w:sz w:val="22"/>
          <w:szCs w:val="22"/>
          <w:lang w:val="lt-LT"/>
        </w:rPr>
        <w:t xml:space="preserve"> V3-</w:t>
      </w:r>
      <w:r w:rsidR="001179A5">
        <w:rPr>
          <w:rFonts w:ascii="Trebuchet MS" w:hAnsi="Trebuchet MS"/>
          <w:sz w:val="22"/>
          <w:szCs w:val="22"/>
          <w:lang w:val="lt-LT"/>
        </w:rPr>
        <w:t>43</w:t>
      </w:r>
    </w:p>
    <w:p w14:paraId="0AA370E7" w14:textId="4E0F9CBC" w:rsidR="006C3A25" w:rsidRDefault="00372ED4" w:rsidP="001954E4">
      <w:pPr>
        <w:jc w:val="center"/>
        <w:rPr>
          <w:rFonts w:ascii="Trebuchet MS" w:hAnsi="Trebuchet MS"/>
          <w:sz w:val="22"/>
          <w:szCs w:val="22"/>
          <w:lang w:val="lt-LT"/>
        </w:rPr>
      </w:pPr>
      <w:r w:rsidRPr="000B0A9E">
        <w:rPr>
          <w:rFonts w:ascii="Trebuchet MS" w:hAnsi="Trebuchet MS"/>
          <w:sz w:val="22"/>
          <w:szCs w:val="22"/>
          <w:lang w:val="lt-LT"/>
        </w:rPr>
        <w:t>Klaipėda</w:t>
      </w:r>
    </w:p>
    <w:p w14:paraId="5B9C967A" w14:textId="77777777" w:rsidR="001954E4" w:rsidRDefault="001954E4" w:rsidP="001954E4">
      <w:pPr>
        <w:jc w:val="center"/>
        <w:rPr>
          <w:rFonts w:ascii="Trebuchet MS" w:hAnsi="Trebuchet MS"/>
          <w:sz w:val="22"/>
          <w:szCs w:val="22"/>
          <w:lang w:val="lt-LT"/>
        </w:rPr>
      </w:pPr>
    </w:p>
    <w:p w14:paraId="2145B7C4" w14:textId="77777777" w:rsidR="001954E4" w:rsidRDefault="001954E4" w:rsidP="001954E4">
      <w:pPr>
        <w:jc w:val="center"/>
        <w:rPr>
          <w:rFonts w:ascii="Trebuchet MS" w:hAnsi="Trebuchet MS"/>
          <w:sz w:val="22"/>
          <w:szCs w:val="22"/>
          <w:lang w:val="lt-LT"/>
        </w:rPr>
      </w:pPr>
    </w:p>
    <w:p w14:paraId="43C3A077" w14:textId="77777777" w:rsidR="001954E4" w:rsidRDefault="001954E4" w:rsidP="007D2CAE">
      <w:pPr>
        <w:jc w:val="both"/>
        <w:rPr>
          <w:rFonts w:ascii="Trebuchet MS" w:hAnsi="Trebuchet MS"/>
          <w:b/>
          <w:sz w:val="22"/>
          <w:szCs w:val="22"/>
          <w:lang w:val="lt-LT"/>
        </w:rPr>
      </w:pPr>
    </w:p>
    <w:p w14:paraId="7BEB1203" w14:textId="12DCBE8D" w:rsidR="007D2CAE" w:rsidRPr="00242721" w:rsidRDefault="007D2CAE" w:rsidP="00242721">
      <w:pPr>
        <w:pStyle w:val="Sraopastraipa"/>
        <w:numPr>
          <w:ilvl w:val="0"/>
          <w:numId w:val="8"/>
        </w:numPr>
        <w:jc w:val="both"/>
        <w:rPr>
          <w:rFonts w:ascii="Trebuchet MS" w:hAnsi="Trebuchet MS"/>
          <w:b/>
          <w:sz w:val="22"/>
          <w:szCs w:val="22"/>
        </w:rPr>
      </w:pPr>
      <w:r w:rsidRPr="00242721">
        <w:rPr>
          <w:rFonts w:ascii="Trebuchet MS" w:hAnsi="Trebuchet MS"/>
          <w:b/>
          <w:sz w:val="22"/>
          <w:szCs w:val="22"/>
        </w:rPr>
        <w:t>SUTARTIES ŠALYS</w:t>
      </w:r>
    </w:p>
    <w:p w14:paraId="51966CE7" w14:textId="77777777" w:rsidR="00242721" w:rsidRPr="00242721" w:rsidRDefault="00242721" w:rsidP="00242721">
      <w:pPr>
        <w:pStyle w:val="Sraopastraipa"/>
        <w:jc w:val="both"/>
        <w:rPr>
          <w:rFonts w:ascii="Trebuchet MS" w:hAnsi="Trebuchet MS"/>
          <w:b/>
          <w:sz w:val="22"/>
          <w:szCs w:val="22"/>
        </w:rPr>
      </w:pPr>
    </w:p>
    <w:p w14:paraId="041F053D" w14:textId="77777777" w:rsidR="007D2CAE" w:rsidRPr="00F549F5" w:rsidRDefault="007D2CAE" w:rsidP="007D2CAE">
      <w:pPr>
        <w:jc w:val="both"/>
        <w:rPr>
          <w:rFonts w:ascii="Trebuchet MS" w:hAnsi="Trebuchet MS"/>
          <w:sz w:val="22"/>
          <w:szCs w:val="22"/>
          <w:lang w:val="lt-LT"/>
        </w:rPr>
      </w:pPr>
      <w:r w:rsidRPr="00BC0B61">
        <w:rPr>
          <w:rFonts w:ascii="Trebuchet MS" w:hAnsi="Trebuchet MS"/>
          <w:sz w:val="22"/>
          <w:szCs w:val="22"/>
          <w:lang w:val="lt-LT"/>
        </w:rPr>
        <w:t xml:space="preserve">          </w:t>
      </w:r>
      <w:r>
        <w:rPr>
          <w:rFonts w:ascii="Trebuchet MS" w:hAnsi="Trebuchet MS"/>
          <w:sz w:val="22"/>
          <w:szCs w:val="22"/>
          <w:lang w:val="lt-LT"/>
        </w:rPr>
        <w:t>UAB „Gelsva“</w:t>
      </w:r>
      <w:r w:rsidRPr="000B0A9E">
        <w:rPr>
          <w:rFonts w:ascii="Trebuchet MS" w:hAnsi="Trebuchet MS"/>
          <w:sz w:val="22"/>
          <w:szCs w:val="22"/>
          <w:lang w:val="lt-LT"/>
        </w:rPr>
        <w:t>(toliau - Tiekėjas</w:t>
      </w:r>
      <w:r w:rsidRPr="00BC0B61">
        <w:rPr>
          <w:rFonts w:ascii="Trebuchet MS" w:hAnsi="Trebuchet MS"/>
          <w:sz w:val="22"/>
          <w:szCs w:val="22"/>
          <w:lang w:val="lt-LT"/>
        </w:rPr>
        <w:t xml:space="preserve"> ), atst</w:t>
      </w:r>
      <w:r>
        <w:rPr>
          <w:rFonts w:ascii="Trebuchet MS" w:hAnsi="Trebuchet MS"/>
          <w:sz w:val="22"/>
          <w:szCs w:val="22"/>
          <w:lang w:val="lt-LT"/>
        </w:rPr>
        <w:t xml:space="preserve">ovaujama vandens padalinio vadovo pavaduotojo  Andriaus Rumsko </w:t>
      </w:r>
      <w:r w:rsidRPr="00BC0B61">
        <w:rPr>
          <w:rFonts w:ascii="Trebuchet MS" w:hAnsi="Trebuchet MS"/>
          <w:sz w:val="22"/>
          <w:szCs w:val="22"/>
          <w:lang w:val="lt-LT"/>
        </w:rPr>
        <w:t>iš vienos pusės,</w:t>
      </w:r>
      <w:r>
        <w:rPr>
          <w:rFonts w:ascii="Trebuchet MS" w:hAnsi="Trebuchet MS"/>
          <w:sz w:val="22"/>
          <w:szCs w:val="22"/>
          <w:lang w:val="lt-LT"/>
        </w:rPr>
        <w:t xml:space="preserve"> veikiančio pagal 2019-01-04 įgaliojimą Nr.5 </w:t>
      </w:r>
      <w:r w:rsidRPr="00BC0B61">
        <w:rPr>
          <w:rFonts w:ascii="Trebuchet MS" w:hAnsi="Trebuchet MS"/>
          <w:sz w:val="22"/>
          <w:szCs w:val="22"/>
          <w:lang w:val="lt-LT"/>
        </w:rPr>
        <w:t xml:space="preserve"> ir Klaipėdos </w:t>
      </w:r>
      <w:r>
        <w:rPr>
          <w:rFonts w:ascii="Trebuchet MS" w:hAnsi="Trebuchet MS"/>
          <w:sz w:val="22"/>
          <w:szCs w:val="22"/>
          <w:lang w:val="lt-LT"/>
        </w:rPr>
        <w:t xml:space="preserve"> </w:t>
      </w:r>
      <w:r w:rsidRPr="00BC0B61">
        <w:rPr>
          <w:rFonts w:ascii="Trebuchet MS" w:hAnsi="Trebuchet MS"/>
          <w:sz w:val="22"/>
          <w:szCs w:val="22"/>
          <w:lang w:val="lt-LT"/>
        </w:rPr>
        <w:t>apskrities valstybinė mokesčių inspekcija (toliau- Klientas)</w:t>
      </w:r>
      <w:r>
        <w:rPr>
          <w:rFonts w:ascii="Trebuchet MS" w:hAnsi="Trebuchet MS"/>
          <w:sz w:val="22"/>
          <w:szCs w:val="22"/>
          <w:lang w:val="lt-LT"/>
        </w:rPr>
        <w:t xml:space="preserve"> </w:t>
      </w:r>
      <w:r w:rsidRPr="00BC0B61">
        <w:rPr>
          <w:rFonts w:ascii="Trebuchet MS" w:hAnsi="Trebuchet MS"/>
          <w:sz w:val="22"/>
          <w:szCs w:val="22"/>
          <w:lang w:val="lt-LT"/>
        </w:rPr>
        <w:t>atstovaujama Administravimo ir personal</w:t>
      </w:r>
      <w:r>
        <w:rPr>
          <w:rFonts w:ascii="Trebuchet MS" w:hAnsi="Trebuchet MS"/>
          <w:sz w:val="22"/>
          <w:szCs w:val="22"/>
          <w:lang w:val="lt-LT"/>
        </w:rPr>
        <w:t xml:space="preserve">o skyriaus vedėjos Daivos </w:t>
      </w:r>
      <w:proofErr w:type="spellStart"/>
      <w:r>
        <w:rPr>
          <w:rFonts w:ascii="Trebuchet MS" w:hAnsi="Trebuchet MS"/>
          <w:sz w:val="22"/>
          <w:szCs w:val="22"/>
          <w:lang w:val="lt-LT"/>
        </w:rPr>
        <w:t>Karbauskienės</w:t>
      </w:r>
      <w:proofErr w:type="spellEnd"/>
      <w:r w:rsidRPr="00BC0B61">
        <w:rPr>
          <w:rFonts w:ascii="Trebuchet MS" w:hAnsi="Trebuchet MS"/>
          <w:sz w:val="22"/>
          <w:szCs w:val="22"/>
          <w:lang w:val="lt-LT"/>
        </w:rPr>
        <w:t>, veikiančios pagal įgaliojimą, iš kitos pusės, sudarė šią sutartį, kurioje nustatė sutarties sąlygas.</w:t>
      </w:r>
    </w:p>
    <w:p w14:paraId="3518AA49" w14:textId="77777777" w:rsidR="007D2CAE" w:rsidRDefault="007D2CAE" w:rsidP="007D2CAE">
      <w:pPr>
        <w:jc w:val="both"/>
        <w:rPr>
          <w:rFonts w:ascii="Trebuchet MS" w:hAnsi="Trebuchet MS"/>
          <w:b/>
          <w:sz w:val="22"/>
          <w:szCs w:val="22"/>
          <w:lang w:val="lt-LT"/>
        </w:rPr>
      </w:pPr>
    </w:p>
    <w:p w14:paraId="355B6573" w14:textId="6A4542AA" w:rsidR="007D2CAE" w:rsidRPr="00242721" w:rsidRDefault="007D2CAE" w:rsidP="00242721">
      <w:pPr>
        <w:pStyle w:val="Sraopastraipa"/>
        <w:numPr>
          <w:ilvl w:val="0"/>
          <w:numId w:val="8"/>
        </w:numPr>
        <w:jc w:val="both"/>
        <w:rPr>
          <w:rFonts w:ascii="Trebuchet MS" w:hAnsi="Trebuchet MS"/>
          <w:b/>
          <w:sz w:val="22"/>
          <w:szCs w:val="22"/>
        </w:rPr>
      </w:pPr>
      <w:r w:rsidRPr="00242721">
        <w:rPr>
          <w:rFonts w:ascii="Trebuchet MS" w:hAnsi="Trebuchet MS"/>
          <w:b/>
          <w:sz w:val="22"/>
          <w:szCs w:val="22"/>
        </w:rPr>
        <w:t>SUTARTIES OBJEKTAS</w:t>
      </w:r>
    </w:p>
    <w:p w14:paraId="608BB255" w14:textId="77777777" w:rsidR="00242721" w:rsidRPr="00242721" w:rsidRDefault="00242721" w:rsidP="00242721">
      <w:pPr>
        <w:pStyle w:val="Sraopastraipa"/>
        <w:jc w:val="both"/>
        <w:rPr>
          <w:rFonts w:ascii="Trebuchet MS" w:hAnsi="Trebuchet MS"/>
          <w:b/>
          <w:sz w:val="22"/>
          <w:szCs w:val="22"/>
        </w:rPr>
      </w:pPr>
    </w:p>
    <w:p w14:paraId="0E4FC33F" w14:textId="77777777" w:rsidR="007D2CAE" w:rsidRDefault="007D2CAE" w:rsidP="007D2CAE">
      <w:pPr>
        <w:jc w:val="both"/>
        <w:rPr>
          <w:rFonts w:ascii="Trebuchet MS" w:hAnsi="Trebuchet MS"/>
          <w:b/>
          <w:sz w:val="22"/>
          <w:szCs w:val="22"/>
          <w:lang w:val="lt-LT"/>
        </w:rPr>
      </w:pPr>
      <w:r>
        <w:rPr>
          <w:rFonts w:ascii="Trebuchet MS" w:hAnsi="Trebuchet MS"/>
          <w:sz w:val="22"/>
          <w:szCs w:val="22"/>
          <w:lang w:val="lt-LT"/>
        </w:rPr>
        <w:t xml:space="preserve">2.1. </w:t>
      </w:r>
      <w:r w:rsidRPr="00BC1396">
        <w:rPr>
          <w:rFonts w:ascii="Trebuchet MS" w:hAnsi="Trebuchet MS"/>
          <w:sz w:val="22"/>
          <w:szCs w:val="22"/>
          <w:lang w:val="lt-LT" w:eastAsia="lt-LT"/>
        </w:rPr>
        <w:t xml:space="preserve">Klaipėdos AVMI (toliau – Perkančioji organizacija) numato įsigyti </w:t>
      </w:r>
      <w:r>
        <w:rPr>
          <w:rFonts w:ascii="Trebuchet MS" w:hAnsi="Trebuchet MS"/>
          <w:iCs/>
          <w:sz w:val="22"/>
          <w:szCs w:val="22"/>
          <w:lang w:val="lt-LT" w:eastAsia="lt-LT"/>
        </w:rPr>
        <w:t xml:space="preserve">geriamą vandenį 19 </w:t>
      </w:r>
      <w:r w:rsidRPr="00BC1396">
        <w:rPr>
          <w:rFonts w:ascii="Trebuchet MS" w:hAnsi="Trebuchet MS"/>
          <w:iCs/>
          <w:sz w:val="22"/>
          <w:szCs w:val="22"/>
          <w:lang w:val="lt-LT" w:eastAsia="lt-LT"/>
        </w:rPr>
        <w:t>litrų plastikiniuose buteliuose.</w:t>
      </w:r>
      <w:r w:rsidRPr="00BC1396">
        <w:rPr>
          <w:rFonts w:ascii="Trebuchet MS" w:hAnsi="Trebuchet MS"/>
          <w:sz w:val="22"/>
          <w:szCs w:val="22"/>
          <w:lang w:val="lt-LT" w:eastAsia="lt-LT"/>
        </w:rPr>
        <w:t xml:space="preserve"> Kartu su geriamuoju vandeniu perkančioji organizacija pirks vienkartines stiklines. Vandens vėsinimo ir kaitinimo įrenginius su laikikliais vienkartinėms stiklinėms, šiuos įrenginius tiekėjas turi pristatyti nemokamai pagal perkančiosios organizacijos poreikius ir pateikti perkančiajai organizacijai naudotis neatlygintinai visam sutarties galiojimo laikotarpiui. Įrenginiai, gali būti papildomi be atskiro sutarties pakeitimo, pardavėją informavus raštu</w:t>
      </w:r>
      <w:r w:rsidRPr="00BC1396">
        <w:rPr>
          <w:rFonts w:ascii="Trebuchet MS" w:hAnsi="Trebuchet MS"/>
          <w:i/>
          <w:sz w:val="22"/>
          <w:szCs w:val="22"/>
          <w:lang w:val="lt-LT" w:eastAsia="lt-LT"/>
        </w:rPr>
        <w:t>.</w:t>
      </w:r>
    </w:p>
    <w:p w14:paraId="250212E4" w14:textId="77777777" w:rsidR="007D2CAE" w:rsidRDefault="007D2CAE" w:rsidP="007D2CAE">
      <w:pPr>
        <w:jc w:val="both"/>
        <w:rPr>
          <w:rFonts w:ascii="Trebuchet MS" w:hAnsi="Trebuchet MS"/>
          <w:sz w:val="22"/>
          <w:szCs w:val="22"/>
          <w:lang w:val="lt-LT"/>
        </w:rPr>
      </w:pPr>
      <w:r w:rsidRPr="00BC1396">
        <w:rPr>
          <w:rFonts w:ascii="Trebuchet MS" w:hAnsi="Trebuchet MS"/>
          <w:sz w:val="22"/>
          <w:szCs w:val="22"/>
          <w:lang w:val="lt-LT"/>
        </w:rPr>
        <w:t>2.2.</w:t>
      </w:r>
      <w:r>
        <w:rPr>
          <w:rFonts w:ascii="Trebuchet MS" w:hAnsi="Trebuchet MS"/>
          <w:b/>
          <w:sz w:val="22"/>
          <w:szCs w:val="22"/>
          <w:lang w:val="lt-LT"/>
        </w:rPr>
        <w:t xml:space="preserve"> </w:t>
      </w:r>
      <w:r>
        <w:rPr>
          <w:rFonts w:ascii="Trebuchet MS" w:hAnsi="Trebuchet MS"/>
          <w:sz w:val="22"/>
          <w:szCs w:val="22"/>
          <w:lang w:val="lt-LT"/>
        </w:rPr>
        <w:t xml:space="preserve">Tiekėjas </w:t>
      </w:r>
      <w:r w:rsidRPr="00F549F5">
        <w:rPr>
          <w:rFonts w:ascii="Trebuchet MS" w:hAnsi="Trebuchet MS"/>
          <w:sz w:val="22"/>
          <w:szCs w:val="22"/>
          <w:lang w:val="lt-LT"/>
        </w:rPr>
        <w:t xml:space="preserve">tiekia </w:t>
      </w:r>
      <w:r>
        <w:rPr>
          <w:rFonts w:ascii="Trebuchet MS" w:hAnsi="Trebuchet MS"/>
          <w:sz w:val="22"/>
          <w:szCs w:val="22"/>
          <w:lang w:val="lt-LT"/>
        </w:rPr>
        <w:t>Klientui</w:t>
      </w:r>
      <w:r w:rsidRPr="00F549F5">
        <w:rPr>
          <w:rFonts w:ascii="Trebuchet MS" w:hAnsi="Trebuchet MS"/>
          <w:sz w:val="22"/>
          <w:szCs w:val="22"/>
          <w:lang w:val="lt-LT"/>
        </w:rPr>
        <w:t xml:space="preserve"> </w:t>
      </w:r>
      <w:r w:rsidRPr="00F52B0B">
        <w:rPr>
          <w:rFonts w:ascii="Trebuchet MS" w:hAnsi="Trebuchet MS"/>
          <w:sz w:val="22"/>
          <w:szCs w:val="22"/>
          <w:lang w:val="lt-LT"/>
        </w:rPr>
        <w:t>vandens tiekimo įrenginius</w:t>
      </w:r>
      <w:r>
        <w:rPr>
          <w:rFonts w:ascii="Trebuchet MS" w:hAnsi="Trebuchet MS"/>
          <w:sz w:val="22"/>
          <w:szCs w:val="22"/>
          <w:lang w:val="lt-LT"/>
        </w:rPr>
        <w:t>,</w:t>
      </w:r>
      <w:r w:rsidRPr="00F549F5">
        <w:rPr>
          <w:rFonts w:ascii="Trebuchet MS" w:hAnsi="Trebuchet MS"/>
          <w:sz w:val="22"/>
          <w:szCs w:val="22"/>
          <w:lang w:val="lt-LT"/>
        </w:rPr>
        <w:t xml:space="preserve"> geriam</w:t>
      </w:r>
      <w:r>
        <w:rPr>
          <w:rFonts w:ascii="Trebuchet MS" w:hAnsi="Trebuchet MS"/>
          <w:sz w:val="22"/>
          <w:szCs w:val="22"/>
          <w:lang w:val="lt-LT"/>
        </w:rPr>
        <w:t>ą</w:t>
      </w:r>
      <w:r w:rsidRPr="00F549F5">
        <w:rPr>
          <w:rFonts w:ascii="Trebuchet MS" w:hAnsi="Trebuchet MS"/>
          <w:sz w:val="22"/>
          <w:szCs w:val="22"/>
          <w:lang w:val="lt-LT"/>
        </w:rPr>
        <w:t xml:space="preserve"> vanden</w:t>
      </w:r>
      <w:r>
        <w:rPr>
          <w:rFonts w:ascii="Trebuchet MS" w:hAnsi="Trebuchet MS"/>
          <w:sz w:val="22"/>
          <w:szCs w:val="22"/>
          <w:lang w:val="lt-LT"/>
        </w:rPr>
        <w:t>į, vienkartinius puodelius (toliau – Prekė)</w:t>
      </w:r>
      <w:r w:rsidRPr="00F549F5">
        <w:rPr>
          <w:rFonts w:ascii="Trebuchet MS" w:hAnsi="Trebuchet MS"/>
          <w:sz w:val="22"/>
          <w:szCs w:val="22"/>
          <w:lang w:val="lt-LT"/>
        </w:rPr>
        <w:t>,</w:t>
      </w:r>
      <w:r>
        <w:rPr>
          <w:rFonts w:ascii="Trebuchet MS" w:hAnsi="Trebuchet MS"/>
          <w:sz w:val="22"/>
          <w:szCs w:val="22"/>
          <w:lang w:val="lt-LT"/>
        </w:rPr>
        <w:t xml:space="preserve"> </w:t>
      </w:r>
      <w:r w:rsidRPr="00F549F5">
        <w:rPr>
          <w:rFonts w:ascii="Trebuchet MS" w:hAnsi="Trebuchet MS"/>
          <w:sz w:val="22"/>
          <w:szCs w:val="22"/>
          <w:lang w:val="lt-LT"/>
        </w:rPr>
        <w:t>pristatant Kliento nurody</w:t>
      </w:r>
      <w:r>
        <w:rPr>
          <w:rFonts w:ascii="Trebuchet MS" w:hAnsi="Trebuchet MS"/>
          <w:sz w:val="22"/>
          <w:szCs w:val="22"/>
          <w:lang w:val="lt-LT"/>
        </w:rPr>
        <w:t>tais adresais:</w:t>
      </w:r>
    </w:p>
    <w:p w14:paraId="5B9B87D9" w14:textId="77777777" w:rsidR="007D2CAE" w:rsidRPr="00BC1396" w:rsidRDefault="007D2CAE" w:rsidP="007D2CAE">
      <w:pPr>
        <w:ind w:firstLine="720"/>
        <w:jc w:val="both"/>
        <w:rPr>
          <w:rFonts w:ascii="Trebuchet MS" w:hAnsi="Trebuchet MS"/>
          <w:b/>
          <w:sz w:val="22"/>
          <w:szCs w:val="22"/>
          <w:lang w:val="lt-LT" w:eastAsia="lt-LT"/>
        </w:rPr>
      </w:pPr>
      <w:r w:rsidRPr="007E3F95">
        <w:rPr>
          <w:rFonts w:ascii="Trebuchet MS" w:hAnsi="Trebuchet MS"/>
          <w:b/>
          <w:sz w:val="22"/>
          <w:szCs w:val="22"/>
          <w:lang w:val="lt-LT" w:eastAsia="lt-LT"/>
        </w:rPr>
        <w:t xml:space="preserve">H. Manto g. 2-2, Klaipėda ; Vasario 16-osios g. 21, Gargždai; Taikos pr. 28, Klaipėda; J.T. Vaižganto g. 116, Tauragė; Birutės g. 5A, Telšiai, </w:t>
      </w:r>
      <w:proofErr w:type="spellStart"/>
      <w:r w:rsidRPr="007E3F95">
        <w:rPr>
          <w:rFonts w:ascii="Trebuchet MS" w:hAnsi="Trebuchet MS"/>
          <w:b/>
          <w:sz w:val="22"/>
          <w:szCs w:val="22"/>
        </w:rPr>
        <w:t>Dariaus</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ir</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Girėno</w:t>
      </w:r>
      <w:proofErr w:type="spellEnd"/>
      <w:r w:rsidRPr="007E3F95">
        <w:rPr>
          <w:rFonts w:ascii="Trebuchet MS" w:hAnsi="Trebuchet MS"/>
          <w:b/>
          <w:sz w:val="22"/>
          <w:szCs w:val="22"/>
        </w:rPr>
        <w:t xml:space="preserve"> g. 98,</w:t>
      </w:r>
      <w:r w:rsidRPr="007E3F95">
        <w:rPr>
          <w:rFonts w:ascii="Trebuchet MS" w:hAnsi="Trebuchet MS"/>
          <w:sz w:val="22"/>
          <w:szCs w:val="22"/>
        </w:rPr>
        <w:t xml:space="preserve"> </w:t>
      </w:r>
      <w:proofErr w:type="spellStart"/>
      <w:r w:rsidRPr="007E3F95">
        <w:rPr>
          <w:rFonts w:ascii="Trebuchet MS" w:hAnsi="Trebuchet MS"/>
          <w:b/>
          <w:sz w:val="22"/>
          <w:szCs w:val="22"/>
        </w:rPr>
        <w:t>Jurbarkas</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Vasario</w:t>
      </w:r>
      <w:proofErr w:type="spellEnd"/>
      <w:r w:rsidRPr="007E3F95">
        <w:rPr>
          <w:rFonts w:ascii="Trebuchet MS" w:hAnsi="Trebuchet MS"/>
          <w:b/>
          <w:sz w:val="22"/>
          <w:szCs w:val="22"/>
        </w:rPr>
        <w:t xml:space="preserve"> 16-osios g. 4,</w:t>
      </w:r>
      <w:r w:rsidRPr="007E3F95">
        <w:rPr>
          <w:rFonts w:ascii="Trebuchet MS" w:hAnsi="Trebuchet MS"/>
          <w:sz w:val="22"/>
          <w:szCs w:val="22"/>
        </w:rPr>
        <w:t xml:space="preserve"> </w:t>
      </w:r>
      <w:proofErr w:type="spellStart"/>
      <w:r w:rsidRPr="007E3F95">
        <w:rPr>
          <w:rFonts w:ascii="Trebuchet MS" w:hAnsi="Trebuchet MS"/>
          <w:b/>
          <w:sz w:val="22"/>
          <w:szCs w:val="22"/>
        </w:rPr>
        <w:t>Mažeikiai</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Vytauto</w:t>
      </w:r>
      <w:proofErr w:type="spellEnd"/>
      <w:r w:rsidRPr="007E3F95">
        <w:rPr>
          <w:rFonts w:ascii="Trebuchet MS" w:hAnsi="Trebuchet MS"/>
          <w:b/>
          <w:sz w:val="22"/>
          <w:szCs w:val="22"/>
        </w:rPr>
        <w:t xml:space="preserve"> g. 19, </w:t>
      </w:r>
      <w:proofErr w:type="spellStart"/>
      <w:r w:rsidRPr="007E3F95">
        <w:rPr>
          <w:rFonts w:ascii="Trebuchet MS" w:hAnsi="Trebuchet MS"/>
          <w:b/>
          <w:sz w:val="22"/>
          <w:szCs w:val="22"/>
        </w:rPr>
        <w:t>Kretinga</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Vytauto</w:t>
      </w:r>
      <w:proofErr w:type="spellEnd"/>
      <w:r w:rsidRPr="007E3F95">
        <w:rPr>
          <w:rFonts w:ascii="Trebuchet MS" w:hAnsi="Trebuchet MS"/>
          <w:b/>
          <w:sz w:val="22"/>
          <w:szCs w:val="22"/>
        </w:rPr>
        <w:t xml:space="preserve"> g. 14,</w:t>
      </w:r>
      <w:r w:rsidRPr="007E3F95">
        <w:rPr>
          <w:rFonts w:ascii="Trebuchet MS" w:hAnsi="Trebuchet MS"/>
          <w:sz w:val="22"/>
          <w:szCs w:val="22"/>
        </w:rPr>
        <w:t xml:space="preserve"> </w:t>
      </w:r>
      <w:proofErr w:type="spellStart"/>
      <w:r w:rsidRPr="007E3F95">
        <w:rPr>
          <w:rFonts w:ascii="Trebuchet MS" w:hAnsi="Trebuchet MS"/>
          <w:b/>
          <w:sz w:val="22"/>
          <w:szCs w:val="22"/>
        </w:rPr>
        <w:t>Plungė</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Kęstučio</w:t>
      </w:r>
      <w:proofErr w:type="spellEnd"/>
      <w:r w:rsidRPr="007E3F95">
        <w:rPr>
          <w:rFonts w:ascii="Trebuchet MS" w:hAnsi="Trebuchet MS"/>
          <w:b/>
          <w:sz w:val="22"/>
          <w:szCs w:val="22"/>
        </w:rPr>
        <w:t xml:space="preserve"> g. 2</w:t>
      </w:r>
      <w:r w:rsidRPr="007E3F95">
        <w:rPr>
          <w:rFonts w:ascii="Trebuchet MS" w:hAnsi="Trebuchet MS"/>
          <w:sz w:val="22"/>
          <w:szCs w:val="22"/>
        </w:rPr>
        <w:t xml:space="preserve">, </w:t>
      </w:r>
      <w:proofErr w:type="spellStart"/>
      <w:r w:rsidRPr="007E3F95">
        <w:rPr>
          <w:rFonts w:ascii="Trebuchet MS" w:hAnsi="Trebuchet MS"/>
          <w:b/>
          <w:sz w:val="22"/>
          <w:szCs w:val="22"/>
        </w:rPr>
        <w:t>Šilutė</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Dariaus</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ir</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Girėno</w:t>
      </w:r>
      <w:proofErr w:type="spellEnd"/>
      <w:r w:rsidRPr="007E3F95">
        <w:rPr>
          <w:rFonts w:ascii="Trebuchet MS" w:hAnsi="Trebuchet MS"/>
          <w:b/>
          <w:sz w:val="22"/>
          <w:szCs w:val="22"/>
        </w:rPr>
        <w:t xml:space="preserve"> g.  54A,</w:t>
      </w:r>
      <w:r w:rsidRPr="007E3F95">
        <w:rPr>
          <w:rFonts w:ascii="Trebuchet MS" w:hAnsi="Trebuchet MS"/>
          <w:sz w:val="22"/>
          <w:szCs w:val="22"/>
        </w:rPr>
        <w:t xml:space="preserve"> </w:t>
      </w:r>
      <w:proofErr w:type="spellStart"/>
      <w:r w:rsidRPr="007E3F95">
        <w:rPr>
          <w:rFonts w:ascii="Trebuchet MS" w:hAnsi="Trebuchet MS"/>
          <w:b/>
          <w:sz w:val="22"/>
          <w:szCs w:val="22"/>
        </w:rPr>
        <w:t>Šilalė</w:t>
      </w:r>
      <w:proofErr w:type="spellEnd"/>
      <w:proofErr w:type="gramStart"/>
      <w:r w:rsidRPr="007E3F95">
        <w:rPr>
          <w:rFonts w:ascii="Trebuchet MS" w:hAnsi="Trebuchet MS"/>
          <w:b/>
          <w:sz w:val="22"/>
          <w:szCs w:val="22"/>
        </w:rPr>
        <w:t xml:space="preserve">,  </w:t>
      </w:r>
      <w:proofErr w:type="spellStart"/>
      <w:r w:rsidRPr="007E3F95">
        <w:rPr>
          <w:rFonts w:ascii="Trebuchet MS" w:hAnsi="Trebuchet MS"/>
          <w:b/>
          <w:sz w:val="22"/>
          <w:szCs w:val="22"/>
        </w:rPr>
        <w:t>Vytauto</w:t>
      </w:r>
      <w:proofErr w:type="spellEnd"/>
      <w:proofErr w:type="gramEnd"/>
      <w:r w:rsidRPr="007E3F95">
        <w:rPr>
          <w:rFonts w:ascii="Trebuchet MS" w:hAnsi="Trebuchet MS"/>
          <w:b/>
          <w:sz w:val="22"/>
          <w:szCs w:val="22"/>
        </w:rPr>
        <w:t xml:space="preserve"> g. 75, </w:t>
      </w:r>
      <w:proofErr w:type="spellStart"/>
      <w:r w:rsidRPr="007E3F95">
        <w:rPr>
          <w:rFonts w:ascii="Trebuchet MS" w:hAnsi="Trebuchet MS"/>
          <w:b/>
          <w:sz w:val="22"/>
          <w:szCs w:val="22"/>
        </w:rPr>
        <w:t>Palanga</w:t>
      </w:r>
      <w:proofErr w:type="spellEnd"/>
      <w:r w:rsidRPr="007E3F95">
        <w:rPr>
          <w:rFonts w:ascii="Trebuchet MS" w:hAnsi="Trebuchet MS"/>
          <w:b/>
          <w:sz w:val="22"/>
          <w:szCs w:val="22"/>
        </w:rPr>
        <w:t xml:space="preserve">, </w:t>
      </w:r>
      <w:proofErr w:type="spellStart"/>
      <w:r w:rsidRPr="007E3F95">
        <w:rPr>
          <w:rFonts w:ascii="Trebuchet MS" w:hAnsi="Trebuchet MS"/>
          <w:b/>
          <w:sz w:val="22"/>
          <w:szCs w:val="22"/>
        </w:rPr>
        <w:t>Vilniaus</w:t>
      </w:r>
      <w:proofErr w:type="spellEnd"/>
      <w:r w:rsidRPr="007E3F95">
        <w:rPr>
          <w:rFonts w:ascii="Trebuchet MS" w:hAnsi="Trebuchet MS"/>
          <w:b/>
          <w:sz w:val="22"/>
          <w:szCs w:val="22"/>
        </w:rPr>
        <w:t xml:space="preserve"> g. 22, </w:t>
      </w:r>
      <w:proofErr w:type="spellStart"/>
      <w:r w:rsidRPr="007E3F95">
        <w:rPr>
          <w:rFonts w:ascii="Trebuchet MS" w:hAnsi="Trebuchet MS"/>
          <w:b/>
          <w:sz w:val="22"/>
          <w:szCs w:val="22"/>
        </w:rPr>
        <w:t>Skuodas</w:t>
      </w:r>
      <w:proofErr w:type="spellEnd"/>
      <w:r w:rsidRPr="007E3F95">
        <w:rPr>
          <w:rFonts w:ascii="Trebuchet MS" w:hAnsi="Trebuchet MS"/>
          <w:b/>
          <w:sz w:val="22"/>
          <w:szCs w:val="22"/>
          <w:lang w:val="lt-LT" w:eastAsia="lt-LT"/>
        </w:rPr>
        <w:t>.</w:t>
      </w:r>
    </w:p>
    <w:p w14:paraId="78B7738F" w14:textId="77777777" w:rsidR="007D2CAE" w:rsidRDefault="007D2CAE" w:rsidP="007D2CAE">
      <w:pPr>
        <w:jc w:val="both"/>
        <w:rPr>
          <w:rFonts w:ascii="Trebuchet MS" w:hAnsi="Trebuchet MS"/>
          <w:sz w:val="22"/>
          <w:szCs w:val="22"/>
          <w:lang w:val="lt-LT"/>
        </w:rPr>
      </w:pPr>
      <w:r>
        <w:rPr>
          <w:rFonts w:ascii="Trebuchet MS" w:hAnsi="Trebuchet MS"/>
          <w:sz w:val="22"/>
          <w:szCs w:val="22"/>
          <w:lang w:val="lt-LT"/>
        </w:rPr>
        <w:t>2.3.</w:t>
      </w:r>
      <w:r w:rsidRPr="00F549F5">
        <w:rPr>
          <w:rFonts w:ascii="Trebuchet MS" w:hAnsi="Trebuchet MS"/>
          <w:sz w:val="22"/>
          <w:szCs w:val="22"/>
          <w:lang w:val="lt-LT"/>
        </w:rPr>
        <w:t xml:space="preserve"> Pasirašydamos sutartį, šalys pripažįsta, kad </w:t>
      </w:r>
      <w:r>
        <w:rPr>
          <w:rFonts w:ascii="Trebuchet MS" w:hAnsi="Trebuchet MS"/>
          <w:sz w:val="22"/>
          <w:szCs w:val="22"/>
          <w:lang w:val="lt-LT"/>
        </w:rPr>
        <w:t>Tiekėjas</w:t>
      </w:r>
      <w:r w:rsidRPr="00F549F5">
        <w:rPr>
          <w:rFonts w:ascii="Trebuchet MS" w:hAnsi="Trebuchet MS"/>
          <w:sz w:val="22"/>
          <w:szCs w:val="22"/>
          <w:lang w:val="lt-LT"/>
        </w:rPr>
        <w:t xml:space="preserve"> perdavė, o </w:t>
      </w:r>
      <w:r>
        <w:rPr>
          <w:rFonts w:ascii="Trebuchet MS" w:hAnsi="Trebuchet MS"/>
          <w:sz w:val="22"/>
          <w:szCs w:val="22"/>
          <w:lang w:val="lt-LT"/>
        </w:rPr>
        <w:t>K</w:t>
      </w:r>
      <w:r w:rsidRPr="00F549F5">
        <w:rPr>
          <w:rFonts w:ascii="Trebuchet MS" w:hAnsi="Trebuchet MS"/>
          <w:sz w:val="22"/>
          <w:szCs w:val="22"/>
          <w:lang w:val="lt-LT"/>
        </w:rPr>
        <w:t>lien</w:t>
      </w:r>
      <w:r>
        <w:rPr>
          <w:rFonts w:ascii="Trebuchet MS" w:hAnsi="Trebuchet MS"/>
          <w:sz w:val="22"/>
          <w:szCs w:val="22"/>
          <w:lang w:val="lt-LT"/>
        </w:rPr>
        <w:t xml:space="preserve">tas gavo </w:t>
      </w:r>
      <w:r w:rsidRPr="00F52B0B">
        <w:rPr>
          <w:rFonts w:ascii="Trebuchet MS" w:hAnsi="Trebuchet MS"/>
          <w:sz w:val="22"/>
          <w:szCs w:val="22"/>
          <w:lang w:val="lt-LT"/>
        </w:rPr>
        <w:t>vandens tiekimo įrenginius. Vis</w:t>
      </w:r>
      <w:r>
        <w:rPr>
          <w:rFonts w:ascii="Trebuchet MS" w:hAnsi="Trebuchet MS"/>
          <w:sz w:val="22"/>
          <w:szCs w:val="22"/>
          <w:lang w:val="lt-LT"/>
        </w:rPr>
        <w:t>i įrenginiai išlieka Tiekėjo</w:t>
      </w:r>
      <w:r w:rsidRPr="00F52B0B">
        <w:rPr>
          <w:rFonts w:ascii="Trebuchet MS" w:hAnsi="Trebuchet MS"/>
          <w:sz w:val="22"/>
          <w:szCs w:val="22"/>
          <w:lang w:val="lt-LT"/>
        </w:rPr>
        <w:t xml:space="preserve"> nuosavybė. </w:t>
      </w:r>
    </w:p>
    <w:p w14:paraId="30D92C16" w14:textId="77777777" w:rsidR="007D2CAE" w:rsidRDefault="007D2CAE" w:rsidP="007D2CAE">
      <w:pPr>
        <w:jc w:val="both"/>
        <w:rPr>
          <w:rFonts w:ascii="Trebuchet MS" w:hAnsi="Trebuchet MS"/>
          <w:b/>
          <w:sz w:val="22"/>
          <w:szCs w:val="22"/>
          <w:lang w:val="lt-LT"/>
        </w:rPr>
      </w:pPr>
      <w:r>
        <w:rPr>
          <w:rFonts w:ascii="Trebuchet MS" w:hAnsi="Trebuchet MS"/>
          <w:sz w:val="22"/>
          <w:szCs w:val="22"/>
          <w:lang w:val="lt-LT"/>
        </w:rPr>
        <w:t xml:space="preserve">2.4. </w:t>
      </w:r>
      <w:r w:rsidRPr="00F52B0B">
        <w:rPr>
          <w:rFonts w:ascii="Trebuchet MS" w:hAnsi="Trebuchet MS"/>
          <w:sz w:val="22"/>
          <w:szCs w:val="22"/>
          <w:lang w:val="lt-LT" w:eastAsia="lt-LT"/>
        </w:rPr>
        <w:t>Sutarties suma negali virš</w:t>
      </w:r>
      <w:r>
        <w:rPr>
          <w:rFonts w:ascii="Trebuchet MS" w:hAnsi="Trebuchet MS"/>
          <w:sz w:val="22"/>
          <w:szCs w:val="22"/>
          <w:lang w:val="lt-LT" w:eastAsia="lt-LT"/>
        </w:rPr>
        <w:t>yti 3630,00 (trijų tūkstančiai šeši šimtai trisdešimt)</w:t>
      </w:r>
      <w:r w:rsidRPr="00F52B0B">
        <w:rPr>
          <w:rFonts w:ascii="Trebuchet MS" w:hAnsi="Trebuchet MS"/>
          <w:sz w:val="22"/>
          <w:szCs w:val="22"/>
          <w:lang w:val="lt-LT" w:eastAsia="lt-LT"/>
        </w:rPr>
        <w:t xml:space="preserve"> Eurų su PVM</w:t>
      </w:r>
      <w:r>
        <w:rPr>
          <w:rFonts w:ascii="Trebuchet MS" w:hAnsi="Trebuchet MS"/>
          <w:sz w:val="22"/>
          <w:szCs w:val="22"/>
          <w:lang w:val="lt-LT" w:eastAsia="lt-LT"/>
        </w:rPr>
        <w:t>.</w:t>
      </w:r>
    </w:p>
    <w:p w14:paraId="167D1AA4" w14:textId="77777777" w:rsidR="007D2CAE" w:rsidRDefault="007D2CAE" w:rsidP="007D2CAE">
      <w:pPr>
        <w:jc w:val="both"/>
        <w:rPr>
          <w:rFonts w:ascii="Trebuchet MS" w:hAnsi="Trebuchet MS"/>
          <w:b/>
          <w:sz w:val="22"/>
          <w:szCs w:val="22"/>
          <w:lang w:val="lt-LT"/>
        </w:rPr>
      </w:pPr>
    </w:p>
    <w:p w14:paraId="6C91A89B" w14:textId="5459DDCB" w:rsidR="007D2CAE" w:rsidRPr="00242721" w:rsidRDefault="007D2CAE" w:rsidP="00242721">
      <w:pPr>
        <w:pStyle w:val="Sraopastraipa"/>
        <w:numPr>
          <w:ilvl w:val="0"/>
          <w:numId w:val="8"/>
        </w:numPr>
        <w:jc w:val="both"/>
        <w:rPr>
          <w:rFonts w:ascii="Trebuchet MS" w:hAnsi="Trebuchet MS"/>
          <w:b/>
          <w:sz w:val="22"/>
          <w:szCs w:val="22"/>
        </w:rPr>
      </w:pPr>
      <w:r w:rsidRPr="00242721">
        <w:rPr>
          <w:rFonts w:ascii="Trebuchet MS" w:hAnsi="Trebuchet MS"/>
          <w:b/>
          <w:sz w:val="22"/>
          <w:szCs w:val="22"/>
        </w:rPr>
        <w:t>GARANTIJOS KLIENTUI</w:t>
      </w:r>
    </w:p>
    <w:p w14:paraId="0B8DA75A" w14:textId="77777777" w:rsidR="00242721" w:rsidRPr="00242721" w:rsidRDefault="00242721" w:rsidP="00242721">
      <w:pPr>
        <w:pStyle w:val="Sraopastraipa"/>
        <w:jc w:val="both"/>
        <w:rPr>
          <w:rFonts w:ascii="Trebuchet MS" w:hAnsi="Trebuchet MS"/>
          <w:b/>
          <w:sz w:val="22"/>
          <w:szCs w:val="22"/>
        </w:rPr>
      </w:pPr>
    </w:p>
    <w:p w14:paraId="2AFE394C" w14:textId="77777777" w:rsidR="007D2CAE" w:rsidRDefault="007D2CAE" w:rsidP="007D2CAE">
      <w:pPr>
        <w:jc w:val="both"/>
        <w:rPr>
          <w:rFonts w:ascii="Trebuchet MS" w:hAnsi="Trebuchet MS"/>
          <w:b/>
          <w:sz w:val="22"/>
          <w:szCs w:val="22"/>
          <w:lang w:val="lt-LT"/>
        </w:rPr>
      </w:pPr>
      <w:r>
        <w:rPr>
          <w:rFonts w:ascii="Trebuchet MS" w:hAnsi="Trebuchet MS"/>
          <w:sz w:val="22"/>
          <w:szCs w:val="22"/>
          <w:lang w:val="lt-LT"/>
        </w:rPr>
        <w:t>3.1. Tiekėjas</w:t>
      </w:r>
      <w:r w:rsidRPr="00BC0B61">
        <w:rPr>
          <w:rFonts w:ascii="Trebuchet MS" w:hAnsi="Trebuchet MS"/>
          <w:sz w:val="22"/>
          <w:szCs w:val="22"/>
          <w:lang w:val="lt-LT"/>
        </w:rPr>
        <w:t xml:space="preserve"> įsipareigoja perduoti Klientui laikinam naudojimui vandens tiekimo įrenginius</w:t>
      </w:r>
      <w:r>
        <w:rPr>
          <w:rFonts w:ascii="Trebuchet MS" w:hAnsi="Trebuchet MS"/>
          <w:sz w:val="22"/>
          <w:szCs w:val="22"/>
          <w:lang w:val="lt-LT"/>
        </w:rPr>
        <w:t xml:space="preserve"> pagal nurodytus  adresus, </w:t>
      </w:r>
      <w:r w:rsidRPr="00F52B0B">
        <w:rPr>
          <w:rFonts w:ascii="Trebuchet MS" w:hAnsi="Trebuchet MS"/>
          <w:sz w:val="22"/>
          <w:szCs w:val="22"/>
          <w:lang w:val="lt-LT"/>
        </w:rPr>
        <w:t>bei at</w:t>
      </w:r>
      <w:r>
        <w:rPr>
          <w:rFonts w:ascii="Trebuchet MS" w:hAnsi="Trebuchet MS"/>
          <w:sz w:val="22"/>
          <w:szCs w:val="22"/>
          <w:lang w:val="lt-LT"/>
        </w:rPr>
        <w:t xml:space="preserve">likti visus montavimo, </w:t>
      </w:r>
      <w:r w:rsidRPr="00F52B0B">
        <w:rPr>
          <w:rFonts w:ascii="Trebuchet MS" w:hAnsi="Trebuchet MS"/>
          <w:sz w:val="22"/>
          <w:szCs w:val="22"/>
          <w:lang w:val="lt-LT"/>
        </w:rPr>
        <w:t>derinimo ir prijungimo darbus.</w:t>
      </w:r>
    </w:p>
    <w:p w14:paraId="75E8DD2A" w14:textId="77777777" w:rsidR="007D2CAE" w:rsidRDefault="007D2CAE" w:rsidP="007D2CAE">
      <w:pPr>
        <w:jc w:val="both"/>
        <w:rPr>
          <w:rFonts w:ascii="Trebuchet MS" w:hAnsi="Trebuchet MS"/>
          <w:b/>
          <w:sz w:val="22"/>
          <w:szCs w:val="22"/>
          <w:lang w:val="lt-LT"/>
        </w:rPr>
      </w:pPr>
      <w:r>
        <w:rPr>
          <w:rFonts w:ascii="Trebuchet MS" w:hAnsi="Trebuchet MS"/>
          <w:sz w:val="22"/>
          <w:szCs w:val="22"/>
          <w:lang w:val="lt-LT"/>
        </w:rPr>
        <w:t>3.2. Tiekėjas</w:t>
      </w:r>
      <w:r w:rsidRPr="00F52B0B">
        <w:rPr>
          <w:rFonts w:ascii="Trebuchet MS" w:hAnsi="Trebuchet MS"/>
          <w:sz w:val="22"/>
          <w:szCs w:val="22"/>
          <w:lang w:val="lt-LT"/>
        </w:rPr>
        <w:t xml:space="preserve"> įsipareigoja nemo</w:t>
      </w:r>
      <w:r>
        <w:rPr>
          <w:rFonts w:ascii="Trebuchet MS" w:hAnsi="Trebuchet MS"/>
          <w:sz w:val="22"/>
          <w:szCs w:val="22"/>
          <w:lang w:val="lt-LT"/>
        </w:rPr>
        <w:t xml:space="preserve">kamai suremontuoti ar pakeisti įrenginius, jei jie sugestų </w:t>
      </w:r>
      <w:r w:rsidRPr="00F52B0B">
        <w:rPr>
          <w:rFonts w:ascii="Trebuchet MS" w:hAnsi="Trebuchet MS"/>
          <w:sz w:val="22"/>
          <w:szCs w:val="22"/>
          <w:lang w:val="lt-LT"/>
        </w:rPr>
        <w:t>ne dėl Kliento kaltės.</w:t>
      </w:r>
    </w:p>
    <w:p w14:paraId="01799C2F" w14:textId="77777777" w:rsidR="007D2CAE" w:rsidRDefault="007D2CAE" w:rsidP="007D2CAE">
      <w:pPr>
        <w:jc w:val="both"/>
        <w:rPr>
          <w:rFonts w:ascii="Trebuchet MS" w:hAnsi="Trebuchet MS"/>
          <w:b/>
          <w:sz w:val="22"/>
          <w:szCs w:val="22"/>
          <w:lang w:val="lt-LT"/>
        </w:rPr>
      </w:pPr>
      <w:r>
        <w:rPr>
          <w:rFonts w:ascii="Trebuchet MS" w:hAnsi="Trebuchet MS"/>
          <w:sz w:val="22"/>
          <w:szCs w:val="22"/>
          <w:lang w:val="lt-LT"/>
        </w:rPr>
        <w:t>3.3. Tiekėjas</w:t>
      </w:r>
      <w:r w:rsidRPr="00F52B0B">
        <w:rPr>
          <w:rFonts w:ascii="Trebuchet MS" w:hAnsi="Trebuchet MS"/>
          <w:sz w:val="22"/>
          <w:szCs w:val="22"/>
          <w:lang w:val="lt-LT"/>
        </w:rPr>
        <w:t xml:space="preserve"> įsipareigoja tiekti Klientui geriamą vandenį, atitinkantį visus geriamam fasuotam vandeniui keliamus kokybės reikalavimus (ĮST 34</w:t>
      </w:r>
      <w:r>
        <w:rPr>
          <w:rFonts w:ascii="Trebuchet MS" w:hAnsi="Trebuchet MS"/>
          <w:sz w:val="22"/>
          <w:szCs w:val="22"/>
          <w:lang w:val="lt-LT"/>
        </w:rPr>
        <w:t>60918:05-2001; Hig.sert.Nr.:240, išpilstytą į 19</w:t>
      </w:r>
      <w:r w:rsidRPr="00F52B0B">
        <w:rPr>
          <w:rFonts w:ascii="Trebuchet MS" w:hAnsi="Trebuchet MS"/>
          <w:sz w:val="22"/>
          <w:szCs w:val="22"/>
          <w:lang w:val="lt-LT"/>
        </w:rPr>
        <w:t xml:space="preserve"> li</w:t>
      </w:r>
      <w:r w:rsidRPr="00343A35">
        <w:rPr>
          <w:rFonts w:ascii="Trebuchet MS" w:hAnsi="Trebuchet MS"/>
          <w:sz w:val="22"/>
          <w:szCs w:val="22"/>
          <w:lang w:val="lt-LT"/>
        </w:rPr>
        <w:t>trų talpos bu</w:t>
      </w:r>
      <w:r>
        <w:rPr>
          <w:rFonts w:ascii="Trebuchet MS" w:hAnsi="Trebuchet MS"/>
          <w:sz w:val="22"/>
          <w:szCs w:val="22"/>
          <w:lang w:val="lt-LT"/>
        </w:rPr>
        <w:t>telius. Vanduo pristatomas 36 h laikotarpyje po užsakymo Kliento  nurodytais adresais</w:t>
      </w:r>
      <w:r w:rsidRPr="00343A35">
        <w:rPr>
          <w:rFonts w:ascii="Trebuchet MS" w:hAnsi="Trebuchet MS"/>
          <w:sz w:val="22"/>
          <w:szCs w:val="22"/>
          <w:lang w:val="lt-LT"/>
        </w:rPr>
        <w:t xml:space="preserve"> </w:t>
      </w:r>
      <w:r>
        <w:rPr>
          <w:rFonts w:ascii="Trebuchet MS" w:hAnsi="Trebuchet MS"/>
          <w:sz w:val="22"/>
          <w:szCs w:val="22"/>
          <w:lang w:val="lt-LT"/>
        </w:rPr>
        <w:t xml:space="preserve">Kartu su geriamu vandeniu teikiamos ir </w:t>
      </w:r>
      <w:r w:rsidRPr="002F2AD1">
        <w:rPr>
          <w:rFonts w:ascii="Trebuchet MS" w:hAnsi="Trebuchet MS"/>
          <w:sz w:val="22"/>
          <w:szCs w:val="22"/>
          <w:lang w:val="lt-LT"/>
        </w:rPr>
        <w:t xml:space="preserve">vienkartines </w:t>
      </w:r>
      <w:r>
        <w:rPr>
          <w:rFonts w:ascii="Trebuchet MS" w:hAnsi="Trebuchet MS"/>
          <w:bCs/>
          <w:sz w:val="22"/>
          <w:szCs w:val="22"/>
          <w:lang w:val="lt-LT"/>
        </w:rPr>
        <w:t xml:space="preserve">stiklinaites, </w:t>
      </w:r>
      <w:r>
        <w:rPr>
          <w:rFonts w:ascii="Trebuchet MS" w:hAnsi="Trebuchet MS"/>
          <w:sz w:val="22"/>
          <w:szCs w:val="22"/>
          <w:lang w:val="lt-LT"/>
        </w:rPr>
        <w:t xml:space="preserve">pakuotėje 100 </w:t>
      </w:r>
      <w:proofErr w:type="spellStart"/>
      <w:r>
        <w:rPr>
          <w:rFonts w:ascii="Trebuchet MS" w:hAnsi="Trebuchet MS"/>
          <w:sz w:val="22"/>
          <w:szCs w:val="22"/>
          <w:lang w:val="lt-LT"/>
        </w:rPr>
        <w:t>vnt</w:t>
      </w:r>
      <w:proofErr w:type="spellEnd"/>
      <w:r>
        <w:rPr>
          <w:rFonts w:ascii="Trebuchet MS" w:hAnsi="Trebuchet MS"/>
          <w:sz w:val="22"/>
          <w:szCs w:val="22"/>
          <w:lang w:val="lt-LT"/>
        </w:rPr>
        <w:t>, pagal Kliento pareikalavimą.</w:t>
      </w:r>
    </w:p>
    <w:p w14:paraId="3169575F" w14:textId="77777777" w:rsidR="007D2CAE" w:rsidRDefault="007D2CAE" w:rsidP="007D2CAE">
      <w:pPr>
        <w:jc w:val="both"/>
        <w:rPr>
          <w:rFonts w:ascii="Trebuchet MS" w:hAnsi="Trebuchet MS"/>
          <w:b/>
          <w:sz w:val="22"/>
          <w:szCs w:val="22"/>
          <w:lang w:val="lt-LT"/>
        </w:rPr>
      </w:pPr>
      <w:r>
        <w:rPr>
          <w:rFonts w:ascii="Trebuchet MS" w:hAnsi="Trebuchet MS"/>
          <w:sz w:val="22"/>
          <w:szCs w:val="22"/>
          <w:lang w:val="lt-LT"/>
        </w:rPr>
        <w:t xml:space="preserve">3.4. </w:t>
      </w:r>
      <w:r w:rsidRPr="007F518F">
        <w:rPr>
          <w:rFonts w:ascii="Trebuchet MS" w:hAnsi="Trebuchet MS"/>
          <w:sz w:val="22"/>
          <w:szCs w:val="22"/>
          <w:lang w:val="lt-LT"/>
        </w:rPr>
        <w:t>Tiekėjas, vadovaudamasis Europos vandens pilstytojų asociacijos (EBWA) bei Valstybinės maisto ir veterinarijos tarnybos rekomendacijomis, nemokamai aptarnauja vandens pilstymo įrangą, t. y. – ne rečiau kaip 2 kartus per metus atlieka jos valymą ir dezinfekavimą. Po profilaktinio aptarnavimo Tiekėjas privalo pateikti apžiūros ataskaitą.</w:t>
      </w:r>
    </w:p>
    <w:p w14:paraId="31499601" w14:textId="77777777" w:rsidR="007D2CAE" w:rsidRDefault="007D2CAE" w:rsidP="007D2CAE">
      <w:pPr>
        <w:jc w:val="both"/>
        <w:rPr>
          <w:rFonts w:ascii="Trebuchet MS" w:hAnsi="Trebuchet MS"/>
          <w:b/>
          <w:sz w:val="22"/>
          <w:szCs w:val="22"/>
          <w:lang w:val="lt-LT"/>
        </w:rPr>
      </w:pPr>
      <w:r>
        <w:rPr>
          <w:rFonts w:ascii="Trebuchet MS" w:hAnsi="Trebuchet MS"/>
          <w:sz w:val="22"/>
          <w:szCs w:val="22"/>
          <w:lang w:val="lt-LT"/>
        </w:rPr>
        <w:t>3.5. Tiekėjas</w:t>
      </w:r>
      <w:r w:rsidRPr="00343A35">
        <w:rPr>
          <w:rFonts w:ascii="Trebuchet MS" w:hAnsi="Trebuchet MS"/>
          <w:sz w:val="22"/>
          <w:szCs w:val="22"/>
          <w:lang w:val="lt-LT"/>
        </w:rPr>
        <w:t xml:space="preserve"> įsipareigoja </w:t>
      </w:r>
      <w:r>
        <w:rPr>
          <w:rFonts w:ascii="Trebuchet MS" w:hAnsi="Trebuchet MS"/>
          <w:sz w:val="22"/>
          <w:szCs w:val="22"/>
          <w:lang w:val="lt-LT"/>
        </w:rPr>
        <w:t>informuoti Klientą apie adreso,</w:t>
      </w:r>
      <w:r w:rsidRPr="00343A35">
        <w:rPr>
          <w:rFonts w:ascii="Trebuchet MS" w:hAnsi="Trebuchet MS"/>
          <w:sz w:val="22"/>
          <w:szCs w:val="22"/>
          <w:lang w:val="lt-LT"/>
        </w:rPr>
        <w:t xml:space="preserve"> telefono bei atsiskaitomosios sąskaitos banke pasikeitimą.</w:t>
      </w:r>
    </w:p>
    <w:p w14:paraId="6F0C7612" w14:textId="77777777" w:rsidR="007D2CAE" w:rsidRPr="00716270" w:rsidRDefault="007D2CAE" w:rsidP="007D2CAE">
      <w:pPr>
        <w:jc w:val="both"/>
        <w:rPr>
          <w:rFonts w:ascii="Trebuchet MS" w:hAnsi="Trebuchet MS"/>
          <w:sz w:val="22"/>
          <w:szCs w:val="22"/>
          <w:lang w:val="lt-LT"/>
        </w:rPr>
      </w:pPr>
      <w:r w:rsidRPr="00716270">
        <w:rPr>
          <w:rFonts w:ascii="Trebuchet MS" w:hAnsi="Trebuchet MS"/>
          <w:sz w:val="22"/>
          <w:szCs w:val="22"/>
          <w:lang w:val="lt-LT"/>
        </w:rPr>
        <w:t xml:space="preserve">3.6. Tiekėjui pavėlavusiam pristatyti Prekes per Sutartyje nustatytus terminus, skaičiuojami 0,05% delspinigiai nuo laiku nepristatytų Prekių vertės, tačiau ne daugiau kaip 2 % nuo sutarties vertės </w:t>
      </w:r>
      <w:r w:rsidRPr="00716270">
        <w:rPr>
          <w:rFonts w:ascii="Trebuchet MS" w:hAnsi="Trebuchet MS"/>
          <w:sz w:val="22"/>
          <w:szCs w:val="22"/>
          <w:lang w:val="lt-LT"/>
        </w:rPr>
        <w:lastRenderedPageBreak/>
        <w:t>už kiekvieną pavėluotą dieną bei atlyginami visi kiti Pirkėjo patirti nuostoliai, atsiradę dėl netinkamo Sutarties vykdymo.</w:t>
      </w:r>
    </w:p>
    <w:p w14:paraId="4C1A8098" w14:textId="77777777" w:rsidR="007D2CAE" w:rsidRPr="00716270" w:rsidRDefault="007D2CAE" w:rsidP="007D2CAE">
      <w:pPr>
        <w:jc w:val="both"/>
        <w:rPr>
          <w:rFonts w:ascii="Trebuchet MS" w:hAnsi="Trebuchet MS"/>
          <w:b/>
          <w:sz w:val="22"/>
          <w:szCs w:val="22"/>
          <w:lang w:val="lt-LT"/>
        </w:rPr>
      </w:pPr>
      <w:r w:rsidRPr="00716270">
        <w:rPr>
          <w:rFonts w:ascii="Trebuchet MS" w:hAnsi="Trebuchet MS"/>
          <w:sz w:val="22"/>
          <w:szCs w:val="22"/>
          <w:lang w:val="lt-LT"/>
        </w:rPr>
        <w:t>3.7.</w:t>
      </w:r>
      <w:r w:rsidRPr="00716270">
        <w:rPr>
          <w:rFonts w:ascii="Trebuchet MS" w:hAnsi="Trebuchet MS" w:cs="TimesNewRomanPSMT"/>
          <w:sz w:val="22"/>
          <w:szCs w:val="22"/>
          <w:lang w:val="lt-LT"/>
        </w:rPr>
        <w:t xml:space="preserve"> Pasiūlytos prekės turi atitikti (pirkimo sąlygų priede Nr. 2) pateiktų prekių aprašymą.</w:t>
      </w:r>
    </w:p>
    <w:p w14:paraId="3D20D269" w14:textId="77777777" w:rsidR="001954E4" w:rsidRDefault="001954E4" w:rsidP="007D2CAE">
      <w:pPr>
        <w:jc w:val="both"/>
        <w:rPr>
          <w:rFonts w:ascii="Trebuchet MS" w:hAnsi="Trebuchet MS"/>
          <w:b/>
          <w:sz w:val="22"/>
          <w:szCs w:val="22"/>
          <w:lang w:val="lt-LT"/>
        </w:rPr>
      </w:pPr>
    </w:p>
    <w:p w14:paraId="78C6308F" w14:textId="60693282" w:rsidR="007D2CAE" w:rsidRPr="00242721" w:rsidRDefault="007D2CAE" w:rsidP="00242721">
      <w:pPr>
        <w:pStyle w:val="Sraopastraipa"/>
        <w:numPr>
          <w:ilvl w:val="0"/>
          <w:numId w:val="8"/>
        </w:numPr>
        <w:jc w:val="both"/>
        <w:rPr>
          <w:rFonts w:ascii="Trebuchet MS" w:hAnsi="Trebuchet MS"/>
          <w:b/>
          <w:sz w:val="22"/>
          <w:szCs w:val="22"/>
        </w:rPr>
      </w:pPr>
      <w:r w:rsidRPr="00242721">
        <w:rPr>
          <w:rFonts w:ascii="Trebuchet MS" w:hAnsi="Trebuchet MS"/>
          <w:b/>
          <w:sz w:val="22"/>
          <w:szCs w:val="22"/>
        </w:rPr>
        <w:t>KLIENTO ĮSIPAREIGOJIMAI</w:t>
      </w:r>
    </w:p>
    <w:p w14:paraId="5CEBE2D0" w14:textId="77777777" w:rsidR="00242721" w:rsidRPr="00242721" w:rsidRDefault="00242721" w:rsidP="00242721">
      <w:pPr>
        <w:pStyle w:val="Sraopastraipa"/>
        <w:jc w:val="both"/>
        <w:rPr>
          <w:rFonts w:ascii="Trebuchet MS" w:hAnsi="Trebuchet MS"/>
          <w:b/>
          <w:sz w:val="22"/>
          <w:szCs w:val="22"/>
        </w:rPr>
      </w:pPr>
    </w:p>
    <w:p w14:paraId="6641C7E5"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4.1. Rūpestingai naudoti ir pagal paskirtį eksploatuoti vandens tiekimo įrenginius.</w:t>
      </w:r>
    </w:p>
    <w:p w14:paraId="049E9667"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 xml:space="preserve">4.2. </w:t>
      </w:r>
      <w:r w:rsidRPr="00716270">
        <w:rPr>
          <w:rFonts w:ascii="Trebuchet MS" w:hAnsi="Trebuchet MS"/>
          <w:sz w:val="22"/>
          <w:szCs w:val="22"/>
          <w:lang w:val="lt-LT"/>
        </w:rPr>
        <w:t>Tiekėjas  perduoda Klientui sutarties galiojimo laikotarpiui neatlygintinai naudotis jo pasirinktu (-</w:t>
      </w:r>
      <w:proofErr w:type="spellStart"/>
      <w:r w:rsidRPr="00716270">
        <w:rPr>
          <w:rFonts w:ascii="Trebuchet MS" w:hAnsi="Trebuchet MS"/>
          <w:sz w:val="22"/>
          <w:szCs w:val="22"/>
          <w:lang w:val="lt-LT"/>
        </w:rPr>
        <w:t>ais</w:t>
      </w:r>
      <w:proofErr w:type="spellEnd"/>
      <w:r w:rsidRPr="00716270">
        <w:rPr>
          <w:rFonts w:ascii="Trebuchet MS" w:hAnsi="Trebuchet MS"/>
          <w:sz w:val="22"/>
          <w:szCs w:val="22"/>
          <w:lang w:val="lt-LT"/>
        </w:rPr>
        <w:t>) įrenginiu (-</w:t>
      </w:r>
      <w:proofErr w:type="spellStart"/>
      <w:r w:rsidRPr="00716270">
        <w:rPr>
          <w:rFonts w:ascii="Trebuchet MS" w:hAnsi="Trebuchet MS"/>
          <w:sz w:val="22"/>
          <w:szCs w:val="22"/>
          <w:lang w:val="lt-LT"/>
        </w:rPr>
        <w:t>iais</w:t>
      </w:r>
      <w:proofErr w:type="spellEnd"/>
      <w:r w:rsidRPr="00716270">
        <w:rPr>
          <w:rFonts w:ascii="Trebuchet MS" w:hAnsi="Trebuchet MS"/>
          <w:sz w:val="22"/>
          <w:szCs w:val="22"/>
          <w:lang w:val="lt-LT"/>
        </w:rPr>
        <w:t>), o Klientas  įsipareigoja šį turtą pasibaigus sutarčiai grąžinti Tiekėjui.</w:t>
      </w:r>
    </w:p>
    <w:p w14:paraId="52FCAAB5"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4.3. Informuoti Tiekėją apie Kliento adreso, telefono bei atsiskaitomosios sąskaitos banke pasikeitimą.</w:t>
      </w:r>
    </w:p>
    <w:p w14:paraId="422DD1EC"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4.4. Sutartyje numatyta tvarka apmokėti už pateiktas Prekes.</w:t>
      </w:r>
      <w:r w:rsidRPr="00716270">
        <w:rPr>
          <w:rFonts w:ascii="Trebuchet MS" w:hAnsi="Trebuchet MS" w:cs="TimesNewRomanPSMT"/>
          <w:b/>
          <w:sz w:val="22"/>
          <w:szCs w:val="22"/>
          <w:lang w:val="lt-LT"/>
        </w:rPr>
        <w:t xml:space="preserve"> </w:t>
      </w:r>
      <w:r w:rsidRPr="00716270">
        <w:rPr>
          <w:rFonts w:ascii="Trebuchet MS" w:hAnsi="Trebuchet MS" w:cs="TimesNewRomanPSMT"/>
          <w:sz w:val="22"/>
          <w:szCs w:val="22"/>
          <w:lang w:val="lt-LT"/>
        </w:rPr>
        <w:t xml:space="preserve"> </w:t>
      </w:r>
    </w:p>
    <w:p w14:paraId="72DB2159" w14:textId="77777777" w:rsidR="007D2CAE" w:rsidRPr="00716270" w:rsidRDefault="007D2CAE" w:rsidP="007D2CAE">
      <w:pPr>
        <w:jc w:val="both"/>
        <w:rPr>
          <w:rFonts w:ascii="Trebuchet MS" w:hAnsi="Trebuchet MS"/>
          <w:sz w:val="22"/>
          <w:szCs w:val="22"/>
          <w:lang w:val="lt-LT" w:eastAsia="lt-LT"/>
        </w:rPr>
      </w:pPr>
    </w:p>
    <w:p w14:paraId="70BE0211" w14:textId="7C078116" w:rsidR="007D2CAE" w:rsidRPr="00242721" w:rsidRDefault="00242721" w:rsidP="00242721">
      <w:pPr>
        <w:pStyle w:val="Sraopastraipa"/>
        <w:numPr>
          <w:ilvl w:val="0"/>
          <w:numId w:val="8"/>
        </w:numPr>
        <w:jc w:val="both"/>
        <w:rPr>
          <w:rFonts w:ascii="Trebuchet MS" w:hAnsi="Trebuchet MS"/>
          <w:b/>
          <w:sz w:val="22"/>
          <w:szCs w:val="22"/>
        </w:rPr>
      </w:pPr>
      <w:r w:rsidRPr="00242721">
        <w:rPr>
          <w:rFonts w:ascii="Trebuchet MS" w:hAnsi="Trebuchet MS"/>
          <w:b/>
          <w:sz w:val="22"/>
          <w:szCs w:val="22"/>
        </w:rPr>
        <w:t>MOKĖJIMO UŽ PPREKES TVARKA</w:t>
      </w:r>
    </w:p>
    <w:p w14:paraId="0225B7C4" w14:textId="77777777" w:rsidR="00242721" w:rsidRPr="00242721" w:rsidRDefault="00242721" w:rsidP="00242721">
      <w:pPr>
        <w:pStyle w:val="Sraopastraipa"/>
        <w:jc w:val="both"/>
        <w:rPr>
          <w:rFonts w:ascii="Trebuchet MS" w:hAnsi="Trebuchet MS"/>
          <w:b/>
          <w:sz w:val="22"/>
          <w:szCs w:val="22"/>
        </w:rPr>
      </w:pPr>
    </w:p>
    <w:p w14:paraId="4462319F"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5.1. Pristatant Klientui vandenį bei kitas prekes, Tiekėjas  išrašo  sąskaitą. Sąskaitą pasirašo Klientas (arba jo atstovas )  bei  Tiekėjo atstovas.</w:t>
      </w:r>
    </w:p>
    <w:p w14:paraId="06168CE3"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 xml:space="preserve">5.2. </w:t>
      </w:r>
      <w:r w:rsidRPr="00716270">
        <w:rPr>
          <w:rFonts w:ascii="Trebuchet MS" w:hAnsi="Trebuchet MS" w:cs="Trebuchet MS"/>
          <w:sz w:val="22"/>
          <w:szCs w:val="22"/>
          <w:lang w:val="lt-LT"/>
        </w:rPr>
        <w:t xml:space="preserve">Klientas atsiskaito su Tiekėju </w:t>
      </w:r>
      <w:r w:rsidRPr="00716270">
        <w:rPr>
          <w:rFonts w:ascii="Trebuchet MS" w:hAnsi="Trebuchet MS"/>
          <w:sz w:val="22"/>
          <w:szCs w:val="22"/>
          <w:lang w:val="lt-LT"/>
        </w:rPr>
        <w:t>per 30 kalendorinių dienų laikotarpį nuo PVM sąskaitos faktūros gavimo dienos. PVM sąskaitą faktūrą Tiekėjas turėtų pateikti per informacinę sistemą „</w:t>
      </w:r>
      <w:proofErr w:type="spellStart"/>
      <w:r w:rsidRPr="00716270">
        <w:rPr>
          <w:rFonts w:ascii="Trebuchet MS" w:hAnsi="Trebuchet MS"/>
          <w:sz w:val="22"/>
          <w:szCs w:val="22"/>
          <w:lang w:val="lt-LT"/>
        </w:rPr>
        <w:t>E.sąskaita</w:t>
      </w:r>
      <w:proofErr w:type="spellEnd"/>
      <w:r w:rsidRPr="00716270">
        <w:rPr>
          <w:rFonts w:ascii="Trebuchet MS" w:hAnsi="Trebuchet MS"/>
          <w:sz w:val="22"/>
          <w:szCs w:val="22"/>
          <w:lang w:val="lt-LT"/>
        </w:rPr>
        <w:t xml:space="preserve">“. Elektroninės paslaugos „E. sąskaita“ svetainė pasiekiama adresu </w:t>
      </w:r>
      <w:hyperlink r:id="rId5" w:history="1">
        <w:r w:rsidRPr="00716270">
          <w:rPr>
            <w:rStyle w:val="Hipersaitas"/>
            <w:rFonts w:ascii="Trebuchet MS" w:hAnsi="Trebuchet MS"/>
            <w:sz w:val="22"/>
            <w:szCs w:val="22"/>
            <w:lang w:val="lt-LT"/>
          </w:rPr>
          <w:t>www.esaskaita.eu</w:t>
        </w:r>
      </w:hyperlink>
      <w:r w:rsidRPr="00716270">
        <w:rPr>
          <w:rFonts w:ascii="Trebuchet MS" w:hAnsi="Trebuchet MS"/>
          <w:sz w:val="22"/>
          <w:szCs w:val="22"/>
          <w:lang w:val="lt-LT"/>
        </w:rPr>
        <w:t>.</w:t>
      </w:r>
    </w:p>
    <w:p w14:paraId="2A279810"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5.3. Klientas Tiekėjui avanso nemoka ir pasilieka sau teisę atsisakyti viso pirkimo ar jo dalies, jeigu neturės pakankamo finansavimo. Tokiu atveju sutartis nutraukiama vienašališkai raštu įspėjus Tiekėją prieš 15 kalendorinių dienų. Nutraukus sutartį šiuo pagrindu Tiekėjui nemokamos jokios kompensacijos už patirtus tiesioginius nuostolius ar negautas pajamas.</w:t>
      </w:r>
    </w:p>
    <w:p w14:paraId="4C016F1C"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5.4. Tiekėjo prašomos kainos už parduotas Prekes yra fiksuotos Sutarties priede Nr. 1 ir nekinta, nesiskiria nuo kainų, Tiekėjo pasiūlytų jo pasiūlyme.</w:t>
      </w:r>
    </w:p>
    <w:p w14:paraId="6E106215"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 xml:space="preserve">5.5. Pirkimo sutarties įkainiai pirkimo sutarties galiojimo laikotarpiu gali būti perskaičiuojami (didinami ar mažinami) pasikeitus (padidėjus ar sumažėjus) pridėtinės vertės mokesčiui (toliau – PVM), kuris turėjo tiesioginės įtakos pirkimo sutarties įkainiams. Prekių įkainiai dėl pasikeitusio PVM perskaičiuojami PVM sąskaitos - faktūros išrašymo dieną pagal formulę: Prekių kaina be PVM + PVM sąskaitos - faktūros išrašymo dieną galiojantis PVM. </w:t>
      </w:r>
    </w:p>
    <w:p w14:paraId="058FA277" w14:textId="77777777" w:rsidR="007D2CAE" w:rsidRPr="00716270" w:rsidRDefault="007D2CAE" w:rsidP="007D2CAE">
      <w:pPr>
        <w:jc w:val="both"/>
        <w:rPr>
          <w:rFonts w:ascii="Trebuchet MS" w:hAnsi="Trebuchet MS"/>
          <w:sz w:val="22"/>
          <w:szCs w:val="22"/>
          <w:lang w:val="lt-LT" w:eastAsia="lt-LT"/>
        </w:rPr>
      </w:pPr>
    </w:p>
    <w:p w14:paraId="416E26D8" w14:textId="0295077F" w:rsidR="007D2CAE" w:rsidRPr="00242721" w:rsidRDefault="007D2CAE" w:rsidP="00242721">
      <w:pPr>
        <w:pStyle w:val="Sraopastraipa"/>
        <w:numPr>
          <w:ilvl w:val="0"/>
          <w:numId w:val="8"/>
        </w:numPr>
        <w:jc w:val="both"/>
        <w:rPr>
          <w:rFonts w:ascii="Trebuchet MS" w:hAnsi="Trebuchet MS"/>
          <w:b/>
          <w:bCs/>
          <w:caps/>
          <w:sz w:val="22"/>
          <w:szCs w:val="22"/>
        </w:rPr>
      </w:pPr>
      <w:r w:rsidRPr="00242721">
        <w:rPr>
          <w:rFonts w:ascii="Trebuchet MS" w:hAnsi="Trebuchet MS"/>
          <w:b/>
          <w:bCs/>
          <w:caps/>
          <w:sz w:val="22"/>
          <w:szCs w:val="22"/>
        </w:rPr>
        <w:t>ŠALIŲ ATSAKOMYBĖ</w:t>
      </w:r>
    </w:p>
    <w:p w14:paraId="0856BCC8" w14:textId="77777777" w:rsidR="00242721" w:rsidRPr="00242721" w:rsidRDefault="00242721" w:rsidP="00242721">
      <w:pPr>
        <w:pStyle w:val="Sraopastraipa"/>
        <w:jc w:val="both"/>
        <w:rPr>
          <w:rFonts w:ascii="Trebuchet MS" w:hAnsi="Trebuchet MS"/>
          <w:b/>
          <w:bCs/>
          <w:caps/>
          <w:sz w:val="22"/>
          <w:szCs w:val="22"/>
        </w:rPr>
      </w:pPr>
    </w:p>
    <w:p w14:paraId="39D4FD51"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bCs/>
          <w:caps/>
          <w:sz w:val="22"/>
          <w:szCs w:val="22"/>
          <w:lang w:val="lt-LT"/>
        </w:rPr>
        <w:t>6</w:t>
      </w:r>
      <w:r w:rsidRPr="00716270">
        <w:rPr>
          <w:rFonts w:ascii="Trebuchet MS" w:hAnsi="Trebuchet MS"/>
          <w:bCs/>
          <w:sz w:val="22"/>
          <w:szCs w:val="22"/>
          <w:lang w:val="lt-LT"/>
        </w:rPr>
        <w:t xml:space="preserve">.1. </w:t>
      </w:r>
      <w:r w:rsidRPr="00716270">
        <w:rPr>
          <w:rFonts w:ascii="Trebuchet MS" w:hAnsi="Trebuchet MS"/>
          <w:sz w:val="22"/>
          <w:szCs w:val="22"/>
          <w:lang w:val="lt-LT"/>
        </w:rPr>
        <w:t>Šalys privalo susilaikyti nuo bet kokių veiksmų, kurie galėtų pakenkti kitai Šaliai. Jei Tiekėjas neįvykdo arba netinkamai įvykdo Sutartyje numatytus įsipareigojimus, Klientas turi teisę pareikalauti atlyginti Sutarties sąlygų nevykdymu ar netinkamu vykdymu jam padarytus tiesioginius nuostolius.</w:t>
      </w:r>
    </w:p>
    <w:p w14:paraId="3B06E5E4"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 xml:space="preserve">6.2. Tuo atveju, kai ne dėl Kliento kaltės Tiekėjas netinkamai teikia Prekes, t. y. nesilaiko Sutartyje numatytų įsipareigojimų, Tiekėjas privalo Klientui sumokėti 100 </w:t>
      </w:r>
      <w:proofErr w:type="spellStart"/>
      <w:r w:rsidRPr="00716270">
        <w:rPr>
          <w:rFonts w:ascii="Trebuchet MS" w:hAnsi="Trebuchet MS"/>
          <w:sz w:val="22"/>
          <w:szCs w:val="22"/>
          <w:lang w:val="lt-LT"/>
        </w:rPr>
        <w:t>Eur</w:t>
      </w:r>
      <w:proofErr w:type="spellEnd"/>
      <w:r w:rsidRPr="00716270">
        <w:rPr>
          <w:rFonts w:ascii="Trebuchet MS" w:hAnsi="Trebuchet MS"/>
          <w:sz w:val="22"/>
          <w:szCs w:val="22"/>
          <w:lang w:val="lt-LT"/>
        </w:rPr>
        <w:t xml:space="preserve"> baudą už kiekvieną nustatytą Sutarties netinkamo vykdymo atvejį. Tiekėjas moka Klientui šiame punkte nustatytą baudą tokiu atveju, kai Klientas raštu informavo Tiekėją apie netinkamai suteiktas Prekes ir pareikalavo sumokėti šiame punkte nurodytą baudą. </w:t>
      </w:r>
    </w:p>
    <w:p w14:paraId="12AE3106"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6.3. Už Kliento vėlavimą atsiskaityti su Tiekėju numatomi delspinigiai — 0,05 procento nuo vėluojamos apmokėti sumos, už kiekvieną pavėluotą dieną, bet ne daugiau kaip 2 procentai nuo Sutarties vertės. Klientui delspinigiai neskaičiuojami, jeigu vėlavimas atsiranda dėl netinkamo Kliento finansavimo.</w:t>
      </w:r>
    </w:p>
    <w:p w14:paraId="3F9B7AD0"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6.4. Jeigu Tiekėjas savo iniciatyva anksčiau laiko nori nutraukti Sutartį, Tiekėjas gali ją nutraukti tik raštu įspėjęs Klientą prieš 15 kalendorinių dienų. Tiekėjas  taip pat įsipareigoja per 15 kalendorinių dienų nuo Kliento reikalavimo kompensuoti Klientui visus nuostolius, atsiradusius dėl tokio Sutarties nutraukimo.</w:t>
      </w:r>
    </w:p>
    <w:p w14:paraId="4AC349EA"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6.5. Tiekėjui pritaikytų pagal Sutartį sankcijų sumos gali būti dengiamos iš priklausančių Tiekėjui pagal Sutartį gautinų sumų.</w:t>
      </w:r>
    </w:p>
    <w:p w14:paraId="40F7735E" w14:textId="77777777" w:rsidR="007D2CAE" w:rsidRPr="00716270" w:rsidRDefault="007D2CAE" w:rsidP="007D2CAE">
      <w:pPr>
        <w:jc w:val="both"/>
        <w:rPr>
          <w:rFonts w:ascii="Trebuchet MS" w:hAnsi="Trebuchet MS"/>
          <w:sz w:val="22"/>
          <w:szCs w:val="22"/>
          <w:lang w:val="lt-LT" w:eastAsia="lt-LT"/>
        </w:rPr>
      </w:pPr>
    </w:p>
    <w:p w14:paraId="7483041C" w14:textId="6329B894" w:rsidR="007D2CAE" w:rsidRPr="00242721" w:rsidRDefault="007D2CAE" w:rsidP="00242721">
      <w:pPr>
        <w:pStyle w:val="Sraopastraipa"/>
        <w:numPr>
          <w:ilvl w:val="0"/>
          <w:numId w:val="8"/>
        </w:numPr>
        <w:jc w:val="both"/>
        <w:rPr>
          <w:rFonts w:ascii="Trebuchet MS" w:hAnsi="Trebuchet MS" w:cs="Trebuchet MS"/>
          <w:b/>
          <w:bCs/>
          <w:sz w:val="22"/>
          <w:szCs w:val="22"/>
        </w:rPr>
      </w:pPr>
      <w:r w:rsidRPr="00242721">
        <w:rPr>
          <w:rFonts w:ascii="Trebuchet MS" w:hAnsi="Trebuchet MS" w:cs="Trebuchet MS"/>
          <w:b/>
          <w:bCs/>
          <w:sz w:val="22"/>
          <w:szCs w:val="22"/>
        </w:rPr>
        <w:t>SUTARTIES GALIOJIMAS, PAKEITIMAS IR NUTRAUKIMAS</w:t>
      </w:r>
    </w:p>
    <w:p w14:paraId="4669C7FB" w14:textId="77777777" w:rsidR="00242721" w:rsidRPr="00242721" w:rsidRDefault="00242721" w:rsidP="00242721">
      <w:pPr>
        <w:pStyle w:val="Sraopastraipa"/>
        <w:jc w:val="both"/>
        <w:rPr>
          <w:rFonts w:ascii="Trebuchet MS" w:hAnsi="Trebuchet MS" w:cs="Trebuchet MS"/>
          <w:b/>
          <w:bCs/>
          <w:sz w:val="22"/>
          <w:szCs w:val="22"/>
        </w:rPr>
      </w:pPr>
    </w:p>
    <w:p w14:paraId="6141AC5E"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 xml:space="preserve">7.1. Sutartis įsigalioja nuo jos pasirašymo dienos ir galioja </w:t>
      </w:r>
      <w:r w:rsidRPr="00716270">
        <w:rPr>
          <w:rFonts w:ascii="Trebuchet MS" w:hAnsi="Trebuchet MS"/>
          <w:spacing w:val="-2"/>
          <w:sz w:val="22"/>
          <w:szCs w:val="22"/>
          <w:lang w:val="lt-LT"/>
        </w:rPr>
        <w:t>iki visiško Tiekėjo ir Kliento įsipareigojimų pagal Sutartį įvykdymo momento</w:t>
      </w:r>
      <w:r w:rsidRPr="00716270">
        <w:rPr>
          <w:rFonts w:ascii="Trebuchet MS" w:hAnsi="Trebuchet MS"/>
          <w:sz w:val="22"/>
          <w:szCs w:val="22"/>
          <w:lang w:val="lt-LT"/>
        </w:rPr>
        <w:t>.</w:t>
      </w:r>
    </w:p>
    <w:p w14:paraId="2F7E7847"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7.2. Sutartis sudaroma 24 mėnesių laikotarpiui (įskaitant atsiskaitymo su Tiekėju laikotarpį), tačiau ne ilgiau nei</w:t>
      </w:r>
      <w:r w:rsidRPr="00716270">
        <w:rPr>
          <w:rFonts w:ascii="Trebuchet MS" w:hAnsi="Trebuchet MS"/>
          <w:spacing w:val="-2"/>
          <w:sz w:val="22"/>
          <w:szCs w:val="22"/>
          <w:lang w:val="lt-LT"/>
        </w:rPr>
        <w:t xml:space="preserve"> atsiskaitymų pagal Sutartį suma pasieks</w:t>
      </w:r>
      <w:r w:rsidRPr="00716270">
        <w:rPr>
          <w:rFonts w:ascii="Trebuchet MS" w:hAnsi="Trebuchet MS"/>
          <w:sz w:val="22"/>
          <w:szCs w:val="22"/>
          <w:lang w:val="lt-LT"/>
        </w:rPr>
        <w:t xml:space="preserve"> 3630,00 </w:t>
      </w:r>
      <w:proofErr w:type="spellStart"/>
      <w:r w:rsidRPr="00716270">
        <w:rPr>
          <w:rFonts w:ascii="Trebuchet MS" w:hAnsi="Trebuchet MS"/>
          <w:sz w:val="22"/>
          <w:szCs w:val="22"/>
          <w:lang w:val="lt-LT"/>
        </w:rPr>
        <w:t>Eur</w:t>
      </w:r>
      <w:proofErr w:type="spellEnd"/>
      <w:r w:rsidRPr="00716270">
        <w:rPr>
          <w:rFonts w:ascii="Trebuchet MS" w:hAnsi="Trebuchet MS"/>
          <w:sz w:val="22"/>
          <w:szCs w:val="22"/>
          <w:lang w:val="lt-LT"/>
        </w:rPr>
        <w:t xml:space="preserve"> su PVM</w:t>
      </w:r>
      <w:r w:rsidRPr="00716270">
        <w:rPr>
          <w:rFonts w:ascii="Trebuchet MS" w:hAnsi="Trebuchet MS"/>
          <w:color w:val="000000"/>
          <w:sz w:val="22"/>
          <w:szCs w:val="22"/>
          <w:lang w:val="lt-LT"/>
        </w:rPr>
        <w:t>.</w:t>
      </w:r>
    </w:p>
    <w:p w14:paraId="21D90560"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pacing w:val="-2"/>
          <w:sz w:val="22"/>
          <w:szCs w:val="22"/>
          <w:lang w:val="lt-LT"/>
        </w:rPr>
        <w:t>7.3. Klientas turi teisę nutraukti Sutartį, jeigu Tiekėjas Sutarties galiojimo laikotarpiu pagal galiojančius teisės aktus praranda teisę užsiimti ūkine - komercine ar kitokia veikla.</w:t>
      </w:r>
    </w:p>
    <w:p w14:paraId="1DAFF597"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7.4. Visi Sutarties pakeitimai, papildymai, priedai galioja, jeigu jie yra sudaryti raštu ir patvirtinti abiejų Šalių įgaliotų atstovų parašais.</w:t>
      </w:r>
    </w:p>
    <w:p w14:paraId="026D60CD"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bCs/>
          <w:snapToGrid w:val="0"/>
          <w:sz w:val="22"/>
          <w:szCs w:val="22"/>
          <w:lang w:val="lt-LT"/>
        </w:rPr>
        <w:t xml:space="preserve">7.5. Sutarties sąlygos Sutarties galiojimo laikotarpiu negali būti keičiamos, išskyrus Viešųjų pirkimų įstatymo 89 straipsnyje numatytus atvejus. </w:t>
      </w:r>
    </w:p>
    <w:p w14:paraId="39273BC4"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bCs/>
          <w:snapToGrid w:val="0"/>
          <w:sz w:val="22"/>
          <w:szCs w:val="22"/>
          <w:lang w:val="lt-LT"/>
        </w:rPr>
        <w:t>7.6. Klientas pasilieka sau teisę atsisakyti viso Prekių pirkimo, ar Prekių pirkimo dalies elemento pirkimo, jeigu jis neturės pakankamo, nuo jo nepriklausančio finansavimo (Klientas yra iš Lietuvos Respublikos biudžeto finansuojama, Lietuvos Respublikos mokesčių administratoriaus funkcijas atliekanti įstaiga), arba Prekių pirkimo, ar Prekių pirkimo dalies elemento pirkimo nereikės vykdant mokesčių administratoriaus funkcijas, arba dėl kitų priežasčių. Tokio atsisakymo atveju Klientas apmoka Tiekėjui už iki atsisakymo faktiškai atliktą Prekių pirkimo</w:t>
      </w:r>
      <w:r w:rsidRPr="00716270">
        <w:rPr>
          <w:rFonts w:ascii="Trebuchet MS" w:hAnsi="Trebuchet MS"/>
          <w:sz w:val="22"/>
          <w:szCs w:val="22"/>
          <w:lang w:val="lt-LT"/>
        </w:rPr>
        <w:t xml:space="preserve"> </w:t>
      </w:r>
      <w:r w:rsidRPr="00716270">
        <w:rPr>
          <w:rFonts w:ascii="Trebuchet MS" w:hAnsi="Trebuchet MS"/>
          <w:bCs/>
          <w:snapToGrid w:val="0"/>
          <w:sz w:val="22"/>
          <w:szCs w:val="22"/>
          <w:lang w:val="lt-LT"/>
        </w:rPr>
        <w:t>dalį/etapą/elementą. Atsisakius visų sutartinių įsipareigojimų, Sutartis nutraukiama vienašališkai raštu įspėjus Tiekėją prieš 15 kalendorinių dienų</w:t>
      </w:r>
      <w:r w:rsidRPr="00716270">
        <w:rPr>
          <w:rFonts w:ascii="Trebuchet MS" w:hAnsi="Trebuchet MS"/>
          <w:snapToGrid w:val="0"/>
          <w:sz w:val="22"/>
          <w:szCs w:val="22"/>
          <w:lang w:val="lt-LT"/>
        </w:rPr>
        <w:t>.</w:t>
      </w:r>
    </w:p>
    <w:p w14:paraId="312C96E3"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napToGrid w:val="0"/>
          <w:sz w:val="22"/>
          <w:szCs w:val="22"/>
          <w:lang w:val="lt-LT"/>
        </w:rPr>
        <w:t>7</w:t>
      </w:r>
      <w:r w:rsidRPr="00716270">
        <w:rPr>
          <w:rFonts w:ascii="Trebuchet MS" w:hAnsi="Trebuchet MS"/>
          <w:sz w:val="22"/>
          <w:szCs w:val="22"/>
          <w:lang w:val="lt-LT"/>
        </w:rPr>
        <w:t>.7. Klientas gali nutraukti Sutartį, prieš 15 kalendorinių dienų įspėjęs raštu Tiekėją, j</w:t>
      </w:r>
      <w:r w:rsidRPr="00716270">
        <w:rPr>
          <w:rFonts w:ascii="Trebuchet MS" w:eastAsia="Calibri" w:hAnsi="Trebuchet MS"/>
          <w:sz w:val="22"/>
          <w:szCs w:val="22"/>
          <w:lang w:val="lt-LT"/>
        </w:rPr>
        <w:t>ei apskaičiuoti delspinigiai viršija 2 proc. bendros Sutarties vertės, taip pat</w:t>
      </w:r>
      <w:r w:rsidRPr="00716270">
        <w:rPr>
          <w:rFonts w:ascii="Trebuchet MS" w:hAnsi="Trebuchet MS"/>
          <w:sz w:val="22"/>
          <w:szCs w:val="22"/>
          <w:lang w:val="lt-LT"/>
        </w:rPr>
        <w:t xml:space="preserve"> jeigu</w:t>
      </w:r>
      <w:r>
        <w:rPr>
          <w:rFonts w:ascii="Trebuchet MS" w:hAnsi="Trebuchet MS"/>
          <w:sz w:val="22"/>
          <w:szCs w:val="22"/>
          <w:lang w:val="lt-LT"/>
        </w:rPr>
        <w:t xml:space="preserve"> Tiekėjas</w:t>
      </w:r>
      <w:r w:rsidRPr="00716270">
        <w:rPr>
          <w:rFonts w:ascii="Trebuchet MS" w:hAnsi="Trebuchet MS"/>
          <w:sz w:val="22"/>
          <w:szCs w:val="22"/>
          <w:lang w:val="lt-LT"/>
        </w:rPr>
        <w:t xml:space="preserve"> nevykdo sutartinių įsipareigojimų ar netinkamai juos įvykdo ir tai yra esminis Sutarties pažeidimas. Nustatydamos esminį Sutarties pažeidimą Šalys privalo vadovautis Civilinio kodekso 6.217 straipsnio nuostatomis. Esminiu Sutarties pažeidimu taip pat laikoma, jeigu Tiekėjas 3 (tris) kartus netinkamai vykdo savo sutartinius  įsipareigojimus (</w:t>
      </w:r>
      <w:proofErr w:type="spellStart"/>
      <w:r w:rsidRPr="00716270">
        <w:rPr>
          <w:rFonts w:ascii="Trebuchet MS" w:hAnsi="Trebuchet MS"/>
          <w:sz w:val="22"/>
          <w:szCs w:val="22"/>
          <w:lang w:val="lt-LT"/>
        </w:rPr>
        <w:t>t.y</w:t>
      </w:r>
      <w:proofErr w:type="spellEnd"/>
      <w:r w:rsidRPr="00716270">
        <w:rPr>
          <w:rFonts w:ascii="Trebuchet MS" w:hAnsi="Trebuchet MS"/>
          <w:sz w:val="22"/>
          <w:szCs w:val="22"/>
          <w:lang w:val="lt-LT"/>
        </w:rPr>
        <w:t>. pritaikytos Sutartyje numatytos baudos)</w:t>
      </w:r>
    </w:p>
    <w:p w14:paraId="16A5544A"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 xml:space="preserve">7.8. Nutraukus Sutartį 6.4 ir 7.7 punkte nurodytais pagrindais, Tiekėjas per 5 (penkias) darbo dienas nuo Sutarties nutraukimo dienos sumoka Klientui 10 procentų nuo Sutarties vertės dydžio baudą ir atlygina Kliento patirtus nuostolius. </w:t>
      </w:r>
    </w:p>
    <w:p w14:paraId="5F9F5BD8"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7.9. Sutartis gali būti nutraukiama Sutarties šalių rašytiniu susitarimu.</w:t>
      </w:r>
    </w:p>
    <w:p w14:paraId="7F9359D0" w14:textId="77777777" w:rsidR="007D2CAE" w:rsidRPr="00716270" w:rsidRDefault="007D2CAE" w:rsidP="007D2CAE">
      <w:pPr>
        <w:jc w:val="both"/>
        <w:rPr>
          <w:rFonts w:ascii="Trebuchet MS" w:hAnsi="Trebuchet MS"/>
          <w:sz w:val="22"/>
          <w:szCs w:val="22"/>
          <w:lang w:val="lt-LT" w:eastAsia="lt-LT"/>
        </w:rPr>
      </w:pPr>
    </w:p>
    <w:p w14:paraId="60FE07F8" w14:textId="7D67F1F5" w:rsidR="007D2CAE" w:rsidRPr="00242721" w:rsidRDefault="007D2CAE" w:rsidP="00242721">
      <w:pPr>
        <w:pStyle w:val="Sraopastraipa"/>
        <w:numPr>
          <w:ilvl w:val="0"/>
          <w:numId w:val="8"/>
        </w:numPr>
        <w:jc w:val="both"/>
        <w:rPr>
          <w:rFonts w:ascii="Trebuchet MS" w:hAnsi="Trebuchet MS"/>
          <w:b/>
          <w:bCs/>
          <w:caps/>
          <w:sz w:val="22"/>
          <w:szCs w:val="22"/>
        </w:rPr>
      </w:pPr>
      <w:r w:rsidRPr="00242721">
        <w:rPr>
          <w:rFonts w:ascii="Trebuchet MS" w:hAnsi="Trebuchet MS"/>
          <w:b/>
          <w:bCs/>
          <w:caps/>
          <w:sz w:val="22"/>
          <w:szCs w:val="22"/>
        </w:rPr>
        <w:t>Nenugalima jėga (</w:t>
      </w:r>
      <w:r w:rsidRPr="00242721">
        <w:rPr>
          <w:rFonts w:ascii="Trebuchet MS" w:hAnsi="Trebuchet MS"/>
          <w:b/>
          <w:bCs/>
          <w:i/>
          <w:iCs/>
          <w:caps/>
          <w:sz w:val="22"/>
          <w:szCs w:val="22"/>
        </w:rPr>
        <w:t>Force Majeure</w:t>
      </w:r>
      <w:r w:rsidRPr="00242721">
        <w:rPr>
          <w:rFonts w:ascii="Trebuchet MS" w:hAnsi="Trebuchet MS"/>
          <w:b/>
          <w:bCs/>
          <w:caps/>
          <w:sz w:val="22"/>
          <w:szCs w:val="22"/>
        </w:rPr>
        <w:t>)</w:t>
      </w:r>
    </w:p>
    <w:p w14:paraId="2C636D61" w14:textId="77777777" w:rsidR="00242721" w:rsidRPr="00242721" w:rsidRDefault="00242721" w:rsidP="00242721">
      <w:pPr>
        <w:pStyle w:val="Sraopastraipa"/>
        <w:jc w:val="both"/>
        <w:rPr>
          <w:rFonts w:ascii="Trebuchet MS" w:hAnsi="Trebuchet MS"/>
          <w:b/>
          <w:bCs/>
          <w:caps/>
          <w:sz w:val="22"/>
          <w:szCs w:val="22"/>
        </w:rPr>
      </w:pPr>
    </w:p>
    <w:p w14:paraId="0C849A1A"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cs="Trebuchet MS"/>
          <w:sz w:val="22"/>
          <w:szCs w:val="22"/>
          <w:lang w:val="lt-LT"/>
        </w:rPr>
        <w:t>8.1</w:t>
      </w:r>
      <w:r w:rsidRPr="00716270">
        <w:rPr>
          <w:rFonts w:ascii="Trebuchet MS" w:hAnsi="Trebuchet MS"/>
          <w:sz w:val="22"/>
          <w:szCs w:val="22"/>
          <w:lang w:val="lt-LT"/>
        </w:rPr>
        <w:t>. Nė viena iš Sutarties Šalių neatsako už prisiimtų įsipareigojimų visišką ar dalinį neįvykdymą, jeigu ji įrodo, kad įsipareigojimų neįvykdė dėl nenugalimos jėgos aplinkybių (Force Majeure).</w:t>
      </w:r>
    </w:p>
    <w:p w14:paraId="5618853A"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8.2. Šalis, kuri dėl nenugalimos jėgos aplinkybių negali įvykdyti savo įsipareigojimų, privalo nedelsdama, bet ne vėliau kaip per 5 dienas nuo aplinkybių atsiradimo ar paaiškėjimo, raštu informuoti apie tai kitą Šalį. Pranešime išdėstyti faktai turi būti patvirtinti kompetentingos valdžios institucijos. Jeigu nenugalimos jėgos aplinkybės užsitęsia ilgiau kaip tris mėnesius, Šalys tarpusavio susitarimu gali nutraukti Sutartį.</w:t>
      </w:r>
    </w:p>
    <w:p w14:paraId="05BBDB3D" w14:textId="77777777" w:rsidR="007D2CAE" w:rsidRPr="00716270" w:rsidRDefault="007D2CAE" w:rsidP="007D2CAE">
      <w:pPr>
        <w:jc w:val="both"/>
        <w:rPr>
          <w:rFonts w:ascii="Trebuchet MS" w:hAnsi="Trebuchet MS"/>
          <w:sz w:val="22"/>
          <w:szCs w:val="22"/>
          <w:lang w:val="lt-LT"/>
        </w:rPr>
      </w:pPr>
      <w:r w:rsidRPr="00716270">
        <w:rPr>
          <w:rFonts w:ascii="Trebuchet MS" w:hAnsi="Trebuchet MS"/>
          <w:sz w:val="22"/>
          <w:szCs w:val="22"/>
          <w:lang w:val="lt-LT"/>
        </w:rPr>
        <w:t xml:space="preserve">8.3. Nenugalimos jėgos aplinkybėmis yra laikomos aplinkybės, </w:t>
      </w:r>
      <w:r w:rsidRPr="00716270">
        <w:rPr>
          <w:rFonts w:ascii="Trebuchet MS" w:hAnsi="Trebuchet MS"/>
          <w:color w:val="000000"/>
          <w:sz w:val="22"/>
          <w:szCs w:val="22"/>
          <w:lang w:val="lt-LT"/>
        </w:rPr>
        <w:t xml:space="preserve">apibrėžtos Civilinio kodekso 6.212 straipsnyje ir </w:t>
      </w:r>
      <w:r w:rsidRPr="00716270">
        <w:rPr>
          <w:rFonts w:ascii="Trebuchet MS" w:hAnsi="Trebuchet MS"/>
          <w:sz w:val="22"/>
          <w:szCs w:val="22"/>
          <w:lang w:val="lt-LT"/>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716270">
          <w:rPr>
            <w:rFonts w:ascii="Trebuchet MS" w:hAnsi="Trebuchet MS"/>
            <w:sz w:val="22"/>
            <w:szCs w:val="22"/>
            <w:lang w:val="lt-LT"/>
          </w:rPr>
          <w:t>1996 m</w:t>
        </w:r>
      </w:smartTag>
      <w:r w:rsidRPr="00716270">
        <w:rPr>
          <w:rFonts w:ascii="Trebuchet MS" w:hAnsi="Trebuchet MS"/>
          <w:sz w:val="22"/>
          <w:szCs w:val="22"/>
          <w:lang w:val="lt-LT"/>
        </w:rPr>
        <w:t>. liepos 15 d. nutarimu Nr. 840 (Žin., 1996, Nr.68-1652).</w:t>
      </w:r>
    </w:p>
    <w:p w14:paraId="12D66C7C" w14:textId="77777777" w:rsidR="007D2CAE" w:rsidRPr="00716270" w:rsidRDefault="007D2CAE" w:rsidP="007D2CAE">
      <w:pPr>
        <w:jc w:val="both"/>
        <w:rPr>
          <w:rFonts w:ascii="Trebuchet MS" w:hAnsi="Trebuchet MS"/>
          <w:sz w:val="22"/>
          <w:szCs w:val="22"/>
          <w:lang w:val="lt-LT" w:eastAsia="lt-LT"/>
        </w:rPr>
      </w:pPr>
    </w:p>
    <w:p w14:paraId="4602BD53" w14:textId="75A65E74" w:rsidR="007D2CAE" w:rsidRPr="00242721" w:rsidRDefault="007D2CAE" w:rsidP="00242721">
      <w:pPr>
        <w:pStyle w:val="Sraopastraipa"/>
        <w:numPr>
          <w:ilvl w:val="0"/>
          <w:numId w:val="8"/>
        </w:numPr>
        <w:jc w:val="both"/>
        <w:rPr>
          <w:rFonts w:ascii="Trebuchet MS" w:hAnsi="Trebuchet MS"/>
          <w:b/>
          <w:bCs/>
          <w:caps/>
          <w:sz w:val="22"/>
          <w:szCs w:val="22"/>
        </w:rPr>
      </w:pPr>
      <w:r w:rsidRPr="00242721">
        <w:rPr>
          <w:rFonts w:ascii="Trebuchet MS" w:hAnsi="Trebuchet MS"/>
          <w:b/>
          <w:bCs/>
          <w:caps/>
          <w:sz w:val="22"/>
          <w:szCs w:val="22"/>
        </w:rPr>
        <w:t>Kt. NUOSTATOS</w:t>
      </w:r>
    </w:p>
    <w:p w14:paraId="3EC3B93E" w14:textId="77777777" w:rsidR="00242721" w:rsidRPr="00242721" w:rsidRDefault="00242721" w:rsidP="00242721">
      <w:pPr>
        <w:pStyle w:val="Sraopastraipa"/>
        <w:jc w:val="both"/>
        <w:rPr>
          <w:rFonts w:ascii="Trebuchet MS" w:hAnsi="Trebuchet MS"/>
          <w:b/>
          <w:bCs/>
          <w:caps/>
          <w:sz w:val="22"/>
          <w:szCs w:val="22"/>
        </w:rPr>
      </w:pPr>
    </w:p>
    <w:p w14:paraId="72260499"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rPr>
        <w:t>9.1. Sutarties straipsnių pavadinimai nustatomosios galios neturi – jų tikslas yra tik palengvinti Sutarties nuostatų paiešką.</w:t>
      </w:r>
    </w:p>
    <w:p w14:paraId="378B4D8E"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9</w:t>
      </w:r>
      <w:r w:rsidRPr="00716270">
        <w:rPr>
          <w:rFonts w:ascii="Trebuchet MS" w:hAnsi="Trebuchet MS"/>
          <w:sz w:val="22"/>
          <w:szCs w:val="22"/>
          <w:lang w:val="lt-LT"/>
        </w:rPr>
        <w:t>.2. Sutartis sudaryta Civilinio kodekso pagrindu Visiems ginčams, kilusiems dėl Sutarties vykdymo, spręsti taikomi Lietuvos Respublikos norminiai teisės aktai.</w:t>
      </w:r>
    </w:p>
    <w:p w14:paraId="762B10AE"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t>9</w:t>
      </w:r>
      <w:r w:rsidRPr="00716270">
        <w:rPr>
          <w:rFonts w:ascii="Trebuchet MS" w:hAnsi="Trebuchet MS"/>
          <w:sz w:val="22"/>
          <w:szCs w:val="22"/>
          <w:lang w:val="lt-LT"/>
        </w:rPr>
        <w:t>.3. Visi ginčai, kylantys dėl Sutarties tarp Šalių, sprendžiami Šalių tarpusavio sutarimu, o nesutarus, Lietuvos Respublikos teisme.</w:t>
      </w:r>
    </w:p>
    <w:p w14:paraId="6D2BEA14" w14:textId="77777777" w:rsidR="007D2CAE" w:rsidRPr="00716270" w:rsidRDefault="007D2CAE" w:rsidP="007D2CAE">
      <w:pPr>
        <w:jc w:val="both"/>
        <w:rPr>
          <w:rFonts w:ascii="Trebuchet MS" w:hAnsi="Trebuchet MS"/>
          <w:sz w:val="22"/>
          <w:szCs w:val="22"/>
          <w:lang w:val="lt-LT" w:eastAsia="lt-LT"/>
        </w:rPr>
      </w:pPr>
      <w:r w:rsidRPr="00716270">
        <w:rPr>
          <w:rFonts w:ascii="Trebuchet MS" w:hAnsi="Trebuchet MS"/>
          <w:sz w:val="22"/>
          <w:szCs w:val="22"/>
          <w:lang w:val="lt-LT" w:eastAsia="lt-LT"/>
        </w:rPr>
        <w:lastRenderedPageBreak/>
        <w:t>9</w:t>
      </w:r>
      <w:r w:rsidRPr="00716270">
        <w:rPr>
          <w:rFonts w:ascii="Trebuchet MS" w:hAnsi="Trebuchet MS"/>
          <w:sz w:val="22"/>
          <w:szCs w:val="22"/>
          <w:lang w:val="lt-LT"/>
        </w:rPr>
        <w:t>.4. Sutartis sudaryta 2 egzemplioriais, turinčiais vienodą juridinę galią. Kiekvienai iš Šalių įteikiamas vienas Sutarties egzempliorius.</w:t>
      </w:r>
    </w:p>
    <w:p w14:paraId="647CB337" w14:textId="77777777" w:rsidR="00372ED4" w:rsidRPr="00343A35" w:rsidRDefault="00372ED4" w:rsidP="001954E4">
      <w:pPr>
        <w:jc w:val="center"/>
        <w:rPr>
          <w:rFonts w:ascii="Trebuchet MS" w:hAnsi="Trebuchet MS"/>
          <w:color w:val="FF0000"/>
          <w:sz w:val="22"/>
          <w:szCs w:val="22"/>
          <w:lang w:val="lt-LT"/>
        </w:rPr>
      </w:pPr>
    </w:p>
    <w:tbl>
      <w:tblPr>
        <w:tblW w:w="0" w:type="auto"/>
        <w:tblInd w:w="2" w:type="dxa"/>
        <w:tblLayout w:type="fixed"/>
        <w:tblCellMar>
          <w:left w:w="0" w:type="dxa"/>
          <w:right w:w="0" w:type="dxa"/>
        </w:tblCellMar>
        <w:tblLook w:val="0000" w:firstRow="0" w:lastRow="0" w:firstColumn="0" w:lastColumn="0" w:noHBand="0" w:noVBand="0"/>
      </w:tblPr>
      <w:tblGrid>
        <w:gridCol w:w="4200"/>
        <w:gridCol w:w="1043"/>
        <w:gridCol w:w="4057"/>
        <w:gridCol w:w="340"/>
      </w:tblGrid>
      <w:tr w:rsidR="00372ED4" w:rsidRPr="00BC0B61" w14:paraId="2419C143" w14:textId="77777777" w:rsidTr="00727401">
        <w:trPr>
          <w:gridAfter w:val="1"/>
          <w:wAfter w:w="340" w:type="dxa"/>
        </w:trPr>
        <w:tc>
          <w:tcPr>
            <w:tcW w:w="4200" w:type="dxa"/>
          </w:tcPr>
          <w:p w14:paraId="1EF42318" w14:textId="77777777" w:rsidR="00372ED4" w:rsidRPr="00BC0B61" w:rsidRDefault="00FA1A51" w:rsidP="00727401">
            <w:pPr>
              <w:spacing w:before="120"/>
              <w:ind w:left="-144" w:right="-144" w:firstLine="357"/>
              <w:jc w:val="both"/>
              <w:rPr>
                <w:rFonts w:ascii="Trebuchet MS" w:eastAsia="Calibri" w:hAnsi="Trebuchet MS" w:cs="Trebuchet MS"/>
                <w:b/>
                <w:bCs/>
                <w:sz w:val="22"/>
                <w:szCs w:val="22"/>
                <w:lang w:val="lt-LT"/>
              </w:rPr>
            </w:pPr>
            <w:r>
              <w:rPr>
                <w:rFonts w:ascii="Trebuchet MS" w:eastAsia="Calibri" w:hAnsi="Trebuchet MS" w:cs="Trebuchet MS"/>
                <w:b/>
                <w:bCs/>
                <w:sz w:val="22"/>
                <w:szCs w:val="22"/>
                <w:lang w:val="lt-LT"/>
              </w:rPr>
              <w:t>KLIENT</w:t>
            </w:r>
            <w:r w:rsidR="00372ED4" w:rsidRPr="00BC0B61">
              <w:rPr>
                <w:rFonts w:ascii="Trebuchet MS" w:eastAsia="Calibri" w:hAnsi="Trebuchet MS" w:cs="Trebuchet MS"/>
                <w:b/>
                <w:bCs/>
                <w:sz w:val="22"/>
                <w:szCs w:val="22"/>
                <w:lang w:val="lt-LT"/>
              </w:rPr>
              <w:t>AS:</w:t>
            </w:r>
          </w:p>
        </w:tc>
        <w:tc>
          <w:tcPr>
            <w:tcW w:w="1043" w:type="dxa"/>
            <w:tcMar>
              <w:top w:w="0" w:type="dxa"/>
              <w:left w:w="108" w:type="dxa"/>
              <w:bottom w:w="0" w:type="dxa"/>
              <w:right w:w="108" w:type="dxa"/>
            </w:tcMar>
          </w:tcPr>
          <w:p w14:paraId="16F30898" w14:textId="77777777" w:rsidR="00372ED4" w:rsidRPr="00BC0B61" w:rsidRDefault="00372ED4" w:rsidP="00727401">
            <w:pPr>
              <w:spacing w:before="120"/>
              <w:ind w:left="-144" w:right="-144" w:firstLine="357"/>
              <w:jc w:val="both"/>
              <w:rPr>
                <w:rFonts w:ascii="Trebuchet MS" w:eastAsia="Calibri" w:hAnsi="Trebuchet MS" w:cs="Trebuchet MS"/>
                <w:sz w:val="22"/>
                <w:szCs w:val="22"/>
                <w:lang w:val="lt-LT"/>
              </w:rPr>
            </w:pPr>
            <w:r w:rsidRPr="00BC0B61">
              <w:rPr>
                <w:rFonts w:ascii="Trebuchet MS" w:eastAsia="Calibri" w:hAnsi="Trebuchet MS" w:cs="Trebuchet MS"/>
                <w:sz w:val="22"/>
                <w:szCs w:val="22"/>
                <w:lang w:val="lt-LT"/>
              </w:rPr>
              <w:t> </w:t>
            </w:r>
          </w:p>
        </w:tc>
        <w:tc>
          <w:tcPr>
            <w:tcW w:w="4057" w:type="dxa"/>
            <w:tcMar>
              <w:top w:w="0" w:type="dxa"/>
              <w:left w:w="108" w:type="dxa"/>
              <w:bottom w:w="0" w:type="dxa"/>
              <w:right w:w="108" w:type="dxa"/>
            </w:tcMar>
          </w:tcPr>
          <w:p w14:paraId="049D5D87" w14:textId="77777777" w:rsidR="00372ED4" w:rsidRPr="00BC0B61" w:rsidRDefault="00372ED4" w:rsidP="00727401">
            <w:pPr>
              <w:spacing w:before="120"/>
              <w:ind w:left="-144" w:right="-144" w:firstLine="357"/>
              <w:jc w:val="both"/>
              <w:rPr>
                <w:rFonts w:ascii="Trebuchet MS" w:eastAsia="Calibri" w:hAnsi="Trebuchet MS" w:cs="Trebuchet MS"/>
                <w:sz w:val="22"/>
                <w:szCs w:val="22"/>
                <w:lang w:val="lt-LT"/>
              </w:rPr>
            </w:pPr>
            <w:r w:rsidRPr="00BC0B61">
              <w:rPr>
                <w:rFonts w:ascii="Trebuchet MS" w:eastAsia="Calibri" w:hAnsi="Trebuchet MS" w:cs="Trebuchet MS"/>
                <w:b/>
                <w:bCs/>
                <w:sz w:val="22"/>
                <w:szCs w:val="22"/>
                <w:lang w:val="lt-LT"/>
              </w:rPr>
              <w:t>TIEKĖJAS:</w:t>
            </w:r>
          </w:p>
        </w:tc>
      </w:tr>
      <w:tr w:rsidR="00372ED4" w:rsidRPr="00BC0B61" w14:paraId="15C622FE" w14:textId="77777777" w:rsidTr="00727401">
        <w:tc>
          <w:tcPr>
            <w:tcW w:w="4200" w:type="dxa"/>
          </w:tcPr>
          <w:p w14:paraId="0B17EA2E" w14:textId="77777777" w:rsidR="00372ED4" w:rsidRPr="00BC0B61" w:rsidRDefault="00372ED4" w:rsidP="00727401">
            <w:pPr>
              <w:shd w:val="clear" w:color="auto" w:fill="FFFFFF"/>
              <w:autoSpaceDE w:val="0"/>
              <w:autoSpaceDN w:val="0"/>
              <w:adjustRightInd w:val="0"/>
              <w:ind w:firstLine="1"/>
              <w:rPr>
                <w:rFonts w:ascii="Trebuchet MS" w:hAnsi="Trebuchet MS" w:cs="Trebuchet MS"/>
                <w:sz w:val="22"/>
                <w:szCs w:val="22"/>
                <w:lang w:val="lt-LT" w:eastAsia="lt-LT"/>
              </w:rPr>
            </w:pPr>
            <w:r w:rsidRPr="00BC0B61">
              <w:rPr>
                <w:rFonts w:ascii="Trebuchet MS" w:hAnsi="Trebuchet MS" w:cs="Trebuchet MS"/>
                <w:sz w:val="22"/>
                <w:szCs w:val="22"/>
                <w:lang w:val="lt-LT" w:eastAsia="lt-LT"/>
              </w:rPr>
              <w:t>Klaipėdos apskrities valstybinė</w:t>
            </w:r>
          </w:p>
          <w:p w14:paraId="2F7F9B16" w14:textId="77777777" w:rsidR="00372ED4" w:rsidRPr="00BC0B61" w:rsidRDefault="00372ED4" w:rsidP="00727401">
            <w:pPr>
              <w:shd w:val="clear" w:color="auto" w:fill="FFFFFF"/>
              <w:autoSpaceDE w:val="0"/>
              <w:autoSpaceDN w:val="0"/>
              <w:adjustRightInd w:val="0"/>
              <w:ind w:firstLine="1"/>
              <w:rPr>
                <w:rFonts w:ascii="Trebuchet MS" w:hAnsi="Trebuchet MS" w:cs="Trebuchet MS"/>
                <w:sz w:val="22"/>
                <w:szCs w:val="22"/>
                <w:lang w:val="lt-LT"/>
              </w:rPr>
            </w:pPr>
            <w:r w:rsidRPr="00BC0B61">
              <w:rPr>
                <w:rFonts w:ascii="Trebuchet MS" w:hAnsi="Trebuchet MS" w:cs="Trebuchet MS"/>
                <w:sz w:val="22"/>
                <w:szCs w:val="22"/>
                <w:lang w:val="lt-LT" w:eastAsia="lt-LT"/>
              </w:rPr>
              <w:t>mokesčių inspekcija</w:t>
            </w:r>
          </w:p>
          <w:p w14:paraId="4D6D738F" w14:textId="77777777" w:rsidR="00372ED4" w:rsidRPr="00BC0B61" w:rsidRDefault="00372ED4" w:rsidP="00727401">
            <w:pPr>
              <w:rPr>
                <w:rFonts w:ascii="Trebuchet MS" w:hAnsi="Trebuchet MS"/>
                <w:sz w:val="22"/>
                <w:szCs w:val="22"/>
                <w:lang w:val="lt-LT"/>
              </w:rPr>
            </w:pPr>
            <w:r w:rsidRPr="00BC0B61">
              <w:rPr>
                <w:rFonts w:ascii="Trebuchet MS" w:hAnsi="Trebuchet MS" w:cs="Trebuchet MS"/>
                <w:sz w:val="22"/>
                <w:szCs w:val="22"/>
                <w:lang w:val="lt-LT" w:eastAsia="lt-LT"/>
              </w:rPr>
              <w:t xml:space="preserve"> </w:t>
            </w:r>
            <w:proofErr w:type="spellStart"/>
            <w:r w:rsidRPr="00BC0B61">
              <w:rPr>
                <w:rFonts w:ascii="Trebuchet MS" w:hAnsi="Trebuchet MS"/>
                <w:sz w:val="22"/>
                <w:szCs w:val="22"/>
                <w:lang w:val="lt-LT"/>
              </w:rPr>
              <w:t>H.Manto</w:t>
            </w:r>
            <w:proofErr w:type="spellEnd"/>
            <w:r w:rsidRPr="00BC0B61">
              <w:rPr>
                <w:rFonts w:ascii="Trebuchet MS" w:hAnsi="Trebuchet MS"/>
                <w:sz w:val="22"/>
                <w:szCs w:val="22"/>
                <w:lang w:val="lt-LT"/>
              </w:rPr>
              <w:t xml:space="preserve"> g. 2</w:t>
            </w:r>
            <w:r w:rsidR="002E2C40">
              <w:rPr>
                <w:rFonts w:ascii="Trebuchet MS" w:hAnsi="Trebuchet MS"/>
                <w:sz w:val="22"/>
                <w:szCs w:val="22"/>
                <w:lang w:val="lt-LT"/>
              </w:rPr>
              <w:t>-2</w:t>
            </w:r>
            <w:r w:rsidRPr="00BC0B61">
              <w:rPr>
                <w:rFonts w:ascii="Trebuchet MS" w:hAnsi="Trebuchet MS"/>
                <w:sz w:val="22"/>
                <w:szCs w:val="22"/>
                <w:lang w:val="lt-LT"/>
              </w:rPr>
              <w:t>,  92138 Klaipėda Lietuva</w:t>
            </w:r>
          </w:p>
          <w:p w14:paraId="7AF7033F" w14:textId="77777777" w:rsidR="00372ED4" w:rsidRPr="00BC0B61" w:rsidRDefault="00372ED4" w:rsidP="00727401">
            <w:pPr>
              <w:rPr>
                <w:rFonts w:ascii="Trebuchet MS" w:hAnsi="Trebuchet MS"/>
                <w:sz w:val="22"/>
                <w:szCs w:val="22"/>
                <w:lang w:val="lt-LT"/>
              </w:rPr>
            </w:pPr>
            <w:proofErr w:type="spellStart"/>
            <w:r w:rsidRPr="00BC0B61">
              <w:rPr>
                <w:rFonts w:ascii="Trebuchet MS" w:hAnsi="Trebuchet MS"/>
                <w:sz w:val="22"/>
                <w:szCs w:val="22"/>
                <w:lang w:val="lt-LT"/>
              </w:rPr>
              <w:t>Įm.kodas</w:t>
            </w:r>
            <w:proofErr w:type="spellEnd"/>
            <w:r w:rsidRPr="00BC0B61">
              <w:rPr>
                <w:rFonts w:ascii="Trebuchet MS" w:hAnsi="Trebuchet MS"/>
                <w:sz w:val="22"/>
                <w:szCs w:val="22"/>
                <w:lang w:val="lt-LT"/>
              </w:rPr>
              <w:t xml:space="preserve">  188729161</w:t>
            </w:r>
          </w:p>
          <w:p w14:paraId="714480F8" w14:textId="77777777" w:rsidR="00372ED4" w:rsidRPr="00BC0B61" w:rsidRDefault="00372ED4" w:rsidP="00727401">
            <w:pPr>
              <w:rPr>
                <w:rFonts w:ascii="Trebuchet MS" w:hAnsi="Trebuchet MS"/>
                <w:sz w:val="22"/>
                <w:szCs w:val="22"/>
                <w:lang w:val="lt-LT"/>
              </w:rPr>
            </w:pPr>
            <w:r w:rsidRPr="00BC0B61">
              <w:rPr>
                <w:rFonts w:ascii="Trebuchet MS" w:hAnsi="Trebuchet MS"/>
                <w:sz w:val="22"/>
                <w:szCs w:val="22"/>
                <w:lang w:val="lt-LT"/>
              </w:rPr>
              <w:t>A/s.LT58 7300 0100 02329922</w:t>
            </w:r>
          </w:p>
          <w:p w14:paraId="6C149850" w14:textId="77777777" w:rsidR="00372ED4" w:rsidRPr="00BC0B61" w:rsidRDefault="00372ED4" w:rsidP="00727401">
            <w:pPr>
              <w:rPr>
                <w:rFonts w:ascii="Trebuchet MS" w:hAnsi="Trebuchet MS"/>
                <w:sz w:val="22"/>
                <w:szCs w:val="22"/>
                <w:lang w:val="lt-LT"/>
              </w:rPr>
            </w:pPr>
            <w:r w:rsidRPr="00BC0B61">
              <w:rPr>
                <w:rFonts w:ascii="Trebuchet MS" w:hAnsi="Trebuchet MS"/>
                <w:sz w:val="22"/>
                <w:szCs w:val="22"/>
                <w:lang w:val="lt-LT"/>
              </w:rPr>
              <w:t>Bankas “Swedbank ”</w:t>
            </w:r>
          </w:p>
          <w:p w14:paraId="6D241664" w14:textId="77777777" w:rsidR="00372ED4" w:rsidRPr="00BC0B61" w:rsidRDefault="00372ED4" w:rsidP="00727401">
            <w:pPr>
              <w:rPr>
                <w:rFonts w:ascii="Trebuchet MS" w:hAnsi="Trebuchet MS"/>
                <w:sz w:val="22"/>
                <w:szCs w:val="22"/>
                <w:lang w:val="lt-LT"/>
              </w:rPr>
            </w:pPr>
            <w:r w:rsidRPr="00BC0B61">
              <w:rPr>
                <w:rFonts w:ascii="Trebuchet MS" w:hAnsi="Trebuchet MS"/>
                <w:sz w:val="22"/>
                <w:szCs w:val="22"/>
                <w:lang w:val="lt-LT"/>
              </w:rPr>
              <w:t>Banko kodas 73000</w:t>
            </w:r>
          </w:p>
          <w:p w14:paraId="1C7BF8BC" w14:textId="77777777" w:rsidR="00372ED4" w:rsidRPr="00BC0B61" w:rsidRDefault="00372ED4" w:rsidP="00727401">
            <w:pPr>
              <w:rPr>
                <w:rFonts w:ascii="Trebuchet MS" w:hAnsi="Trebuchet MS"/>
                <w:sz w:val="22"/>
                <w:szCs w:val="22"/>
                <w:lang w:val="lt-LT"/>
              </w:rPr>
            </w:pPr>
            <w:r w:rsidRPr="00BC0B61">
              <w:rPr>
                <w:rFonts w:ascii="Trebuchet MS" w:hAnsi="Trebuchet MS"/>
                <w:sz w:val="22"/>
                <w:szCs w:val="22"/>
                <w:lang w:val="lt-LT"/>
              </w:rPr>
              <w:t>Tel. 469204, faksas 412404</w:t>
            </w:r>
          </w:p>
          <w:p w14:paraId="5B020841" w14:textId="77777777" w:rsidR="00372ED4" w:rsidRPr="00BC0B61" w:rsidRDefault="00372ED4" w:rsidP="00727401">
            <w:pPr>
              <w:jc w:val="both"/>
              <w:rPr>
                <w:rFonts w:ascii="Trebuchet MS" w:hAnsi="Trebuchet MS" w:cs="Trebuchet MS"/>
                <w:sz w:val="22"/>
                <w:szCs w:val="22"/>
                <w:lang w:val="lt-LT"/>
              </w:rPr>
            </w:pPr>
          </w:p>
          <w:p w14:paraId="78039C26" w14:textId="77777777" w:rsidR="00372ED4" w:rsidRPr="00BC0B61" w:rsidRDefault="00372ED4" w:rsidP="00727401">
            <w:pPr>
              <w:jc w:val="both"/>
              <w:rPr>
                <w:rFonts w:ascii="Trebuchet MS" w:hAnsi="Trebuchet MS" w:cs="Trebuchet MS"/>
                <w:sz w:val="22"/>
                <w:szCs w:val="22"/>
                <w:lang w:val="lt-LT"/>
              </w:rPr>
            </w:pPr>
            <w:r>
              <w:rPr>
                <w:rFonts w:ascii="Trebuchet MS" w:hAnsi="Trebuchet MS" w:cs="Trebuchet MS"/>
                <w:sz w:val="22"/>
                <w:szCs w:val="22"/>
                <w:lang w:val="lt-LT"/>
              </w:rPr>
              <w:t>Vedėja</w:t>
            </w:r>
          </w:p>
          <w:p w14:paraId="3D8A4548" w14:textId="77777777" w:rsidR="00372ED4" w:rsidRPr="00BC0B61" w:rsidRDefault="00372ED4" w:rsidP="00727401">
            <w:pPr>
              <w:jc w:val="both"/>
              <w:rPr>
                <w:rFonts w:ascii="Trebuchet MS" w:hAnsi="Trebuchet MS" w:cs="Trebuchet MS"/>
                <w:sz w:val="22"/>
                <w:szCs w:val="22"/>
                <w:lang w:val="lt-LT"/>
              </w:rPr>
            </w:pPr>
          </w:p>
          <w:p w14:paraId="7C90AF26" w14:textId="77777777" w:rsidR="00372ED4" w:rsidRPr="00BC0B61" w:rsidRDefault="00372ED4" w:rsidP="00727401">
            <w:pPr>
              <w:jc w:val="both"/>
              <w:rPr>
                <w:rFonts w:ascii="Trebuchet MS" w:hAnsi="Trebuchet MS" w:cs="Trebuchet MS"/>
                <w:sz w:val="22"/>
                <w:szCs w:val="22"/>
                <w:lang w:val="lt-LT"/>
              </w:rPr>
            </w:pPr>
          </w:p>
          <w:p w14:paraId="559C3665" w14:textId="77777777" w:rsidR="00372ED4" w:rsidRPr="00BC0B61" w:rsidRDefault="00372ED4" w:rsidP="00727401">
            <w:pPr>
              <w:jc w:val="both"/>
              <w:rPr>
                <w:rFonts w:ascii="Trebuchet MS" w:hAnsi="Trebuchet MS" w:cs="Trebuchet MS"/>
                <w:sz w:val="22"/>
                <w:szCs w:val="22"/>
                <w:lang w:val="lt-LT"/>
              </w:rPr>
            </w:pPr>
            <w:r>
              <w:rPr>
                <w:rFonts w:ascii="Trebuchet MS" w:hAnsi="Trebuchet MS" w:cs="Trebuchet MS"/>
                <w:sz w:val="22"/>
                <w:szCs w:val="22"/>
                <w:lang w:val="lt-LT"/>
              </w:rPr>
              <w:t>Daiva Karbauskienė</w:t>
            </w:r>
          </w:p>
          <w:p w14:paraId="64DFA89D" w14:textId="77777777" w:rsidR="00372ED4" w:rsidRPr="00BC0B61" w:rsidRDefault="00372ED4" w:rsidP="00727401">
            <w:pPr>
              <w:jc w:val="both"/>
              <w:rPr>
                <w:rFonts w:ascii="Trebuchet MS" w:hAnsi="Trebuchet MS" w:cs="Trebuchet MS"/>
                <w:sz w:val="22"/>
                <w:szCs w:val="22"/>
                <w:lang w:val="lt-LT"/>
              </w:rPr>
            </w:pPr>
            <w:r w:rsidRPr="00BC0B61">
              <w:rPr>
                <w:rFonts w:ascii="Trebuchet MS" w:hAnsi="Trebuchet MS" w:cs="Trebuchet MS"/>
                <w:sz w:val="22"/>
                <w:szCs w:val="22"/>
                <w:lang w:val="lt-LT"/>
              </w:rPr>
              <w:t>A.V.</w:t>
            </w:r>
          </w:p>
        </w:tc>
        <w:tc>
          <w:tcPr>
            <w:tcW w:w="1043" w:type="dxa"/>
            <w:tcMar>
              <w:top w:w="0" w:type="dxa"/>
              <w:left w:w="108" w:type="dxa"/>
              <w:bottom w:w="0" w:type="dxa"/>
              <w:right w:w="108" w:type="dxa"/>
            </w:tcMar>
          </w:tcPr>
          <w:p w14:paraId="73548CC3" w14:textId="77777777" w:rsidR="00372ED4" w:rsidRPr="00BC0B61" w:rsidRDefault="00372ED4" w:rsidP="00727401">
            <w:pPr>
              <w:ind w:left="-144" w:right="-144" w:firstLine="357"/>
              <w:jc w:val="both"/>
              <w:rPr>
                <w:rFonts w:ascii="Trebuchet MS" w:eastAsia="Calibri" w:hAnsi="Trebuchet MS" w:cs="Trebuchet MS"/>
                <w:sz w:val="22"/>
                <w:szCs w:val="22"/>
                <w:lang w:val="lt-LT"/>
              </w:rPr>
            </w:pPr>
            <w:r w:rsidRPr="00BC0B61">
              <w:rPr>
                <w:rFonts w:ascii="Trebuchet MS" w:eastAsia="Calibri" w:hAnsi="Trebuchet MS" w:cs="Trebuchet MS"/>
                <w:i/>
                <w:iCs/>
                <w:sz w:val="22"/>
                <w:szCs w:val="22"/>
                <w:lang w:val="lt-LT"/>
              </w:rPr>
              <w:t> </w:t>
            </w:r>
          </w:p>
        </w:tc>
        <w:tc>
          <w:tcPr>
            <w:tcW w:w="4397" w:type="dxa"/>
            <w:gridSpan w:val="2"/>
          </w:tcPr>
          <w:tbl>
            <w:tblPr>
              <w:tblW w:w="0" w:type="auto"/>
              <w:tblInd w:w="2" w:type="dxa"/>
              <w:tblLayout w:type="fixed"/>
              <w:tblCellMar>
                <w:left w:w="0" w:type="dxa"/>
                <w:right w:w="0" w:type="dxa"/>
              </w:tblCellMar>
              <w:tblLook w:val="0000" w:firstRow="0" w:lastRow="0" w:firstColumn="0" w:lastColumn="0" w:noHBand="0" w:noVBand="0"/>
            </w:tblPr>
            <w:tblGrid>
              <w:gridCol w:w="4397"/>
            </w:tblGrid>
            <w:tr w:rsidR="00372ED4" w:rsidRPr="00BC0B61" w14:paraId="29686674" w14:textId="77777777" w:rsidTr="00727401">
              <w:tc>
                <w:tcPr>
                  <w:tcW w:w="4397" w:type="dxa"/>
                </w:tcPr>
                <w:p w14:paraId="0DA90D1A" w14:textId="77777777" w:rsidR="00372ED4" w:rsidRPr="00BC0B61"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UAB „Gelsva“</w:t>
                  </w:r>
                </w:p>
              </w:tc>
            </w:tr>
            <w:tr w:rsidR="00372ED4" w:rsidRPr="00BC0B61" w14:paraId="1FA97137" w14:textId="77777777" w:rsidTr="00727401">
              <w:tc>
                <w:tcPr>
                  <w:tcW w:w="4397" w:type="dxa"/>
                </w:tcPr>
                <w:p w14:paraId="252F38F9" w14:textId="77777777" w:rsidR="00372ED4" w:rsidRPr="00BC0B61" w:rsidRDefault="00372ED4" w:rsidP="00727401">
                  <w:pPr>
                    <w:jc w:val="both"/>
                    <w:rPr>
                      <w:rFonts w:ascii="Trebuchet MS" w:hAnsi="Trebuchet MS" w:cs="Trebuchet MS"/>
                      <w:sz w:val="22"/>
                      <w:szCs w:val="22"/>
                      <w:lang w:val="lt-LT" w:eastAsia="lt-LT"/>
                    </w:rPr>
                  </w:pPr>
                  <w:r>
                    <w:rPr>
                      <w:rFonts w:ascii="Trebuchet MS" w:hAnsi="Trebuchet MS" w:cs="Trebuchet MS"/>
                      <w:sz w:val="22"/>
                      <w:szCs w:val="22"/>
                      <w:lang w:val="lt-LT" w:eastAsia="lt-LT"/>
                    </w:rPr>
                    <w:t>Liepkalnio g. 97b, Vilnius</w:t>
                  </w:r>
                </w:p>
              </w:tc>
            </w:tr>
          </w:tbl>
          <w:p w14:paraId="42690CC5" w14:textId="77777777" w:rsidR="00372ED4"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Įm. Kodas 120596772</w:t>
            </w:r>
          </w:p>
          <w:p w14:paraId="531BA779" w14:textId="77777777" w:rsidR="00372ED4"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PVM kodas LT205967716</w:t>
            </w:r>
          </w:p>
          <w:p w14:paraId="66F4B8DA" w14:textId="77777777" w:rsidR="00372ED4"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A/S. LT467044060001021456</w:t>
            </w:r>
          </w:p>
          <w:p w14:paraId="5564729D" w14:textId="77777777" w:rsidR="00372ED4"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AB SEB bankas</w:t>
            </w:r>
          </w:p>
          <w:p w14:paraId="098DCEB3" w14:textId="77777777" w:rsidR="00372ED4"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Banko kodas 70440</w:t>
            </w:r>
          </w:p>
          <w:p w14:paraId="203F5E74" w14:textId="77777777" w:rsidR="00372ED4"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Tel 8 5 215 9050, Faksas 8 5 215 9220</w:t>
            </w:r>
          </w:p>
          <w:p w14:paraId="3A174F2C" w14:textId="77777777" w:rsidR="00372ED4" w:rsidRDefault="00372ED4" w:rsidP="00727401">
            <w:pPr>
              <w:ind w:firstLine="1"/>
              <w:jc w:val="both"/>
              <w:rPr>
                <w:rFonts w:ascii="Trebuchet MS" w:hAnsi="Trebuchet MS" w:cs="Trebuchet MS"/>
                <w:sz w:val="22"/>
                <w:szCs w:val="22"/>
                <w:lang w:val="lt-LT" w:eastAsia="lt-LT"/>
              </w:rPr>
            </w:pPr>
          </w:p>
          <w:p w14:paraId="2B452C51" w14:textId="77777777" w:rsidR="00372ED4"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 xml:space="preserve">Vandens padalinio vadovo pavaduotojas </w:t>
            </w:r>
          </w:p>
          <w:p w14:paraId="17C1F765" w14:textId="77777777" w:rsidR="00372ED4" w:rsidRDefault="00372ED4" w:rsidP="00727401">
            <w:pPr>
              <w:ind w:firstLine="1"/>
              <w:jc w:val="both"/>
              <w:rPr>
                <w:rFonts w:ascii="Trebuchet MS" w:hAnsi="Trebuchet MS" w:cs="Trebuchet MS"/>
                <w:sz w:val="22"/>
                <w:szCs w:val="22"/>
                <w:lang w:val="lt-LT" w:eastAsia="lt-LT"/>
              </w:rPr>
            </w:pPr>
          </w:p>
          <w:p w14:paraId="073C9A9D" w14:textId="77777777" w:rsidR="00372ED4" w:rsidRDefault="00372ED4" w:rsidP="00727401">
            <w:pPr>
              <w:ind w:firstLine="1"/>
              <w:jc w:val="both"/>
              <w:rPr>
                <w:rFonts w:ascii="Trebuchet MS" w:hAnsi="Trebuchet MS" w:cs="Trebuchet MS"/>
                <w:sz w:val="22"/>
                <w:szCs w:val="22"/>
                <w:lang w:val="lt-LT" w:eastAsia="lt-LT"/>
              </w:rPr>
            </w:pPr>
          </w:p>
          <w:p w14:paraId="3B042000" w14:textId="77777777" w:rsidR="00372ED4"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Andrius Rumskas</w:t>
            </w:r>
          </w:p>
          <w:p w14:paraId="284C64DC" w14:textId="77777777" w:rsidR="00372ED4" w:rsidRPr="00BC0B61" w:rsidRDefault="00372ED4" w:rsidP="0072740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A.V.</w:t>
            </w:r>
          </w:p>
        </w:tc>
      </w:tr>
    </w:tbl>
    <w:p w14:paraId="6D39204B" w14:textId="77777777" w:rsidR="00372ED4" w:rsidRPr="00171CEF" w:rsidRDefault="00372ED4" w:rsidP="00372ED4"/>
    <w:p w14:paraId="4398DC06" w14:textId="77777777" w:rsidR="00A43D98" w:rsidRDefault="00A43D98" w:rsidP="00171CEF">
      <w:pPr>
        <w:pStyle w:val="Pavadinimas"/>
        <w:ind w:left="426"/>
        <w:rPr>
          <w:rFonts w:ascii="Trebuchet MS" w:hAnsi="Trebuchet MS"/>
          <w:b/>
          <w:sz w:val="22"/>
          <w:szCs w:val="22"/>
        </w:rPr>
      </w:pPr>
    </w:p>
    <w:p w14:paraId="5A3DB8E8" w14:textId="77777777" w:rsidR="00A43D98" w:rsidRDefault="00A43D98" w:rsidP="00171CEF">
      <w:pPr>
        <w:pStyle w:val="Pavadinimas"/>
        <w:ind w:left="426"/>
        <w:rPr>
          <w:rFonts w:ascii="Trebuchet MS" w:hAnsi="Trebuchet MS"/>
          <w:b/>
          <w:sz w:val="22"/>
          <w:szCs w:val="22"/>
        </w:rPr>
      </w:pPr>
    </w:p>
    <w:p w14:paraId="0CEB773F" w14:textId="77777777" w:rsidR="00A43D98" w:rsidRDefault="00A43D98" w:rsidP="00171CEF">
      <w:pPr>
        <w:pStyle w:val="Pavadinimas"/>
        <w:ind w:left="426"/>
        <w:rPr>
          <w:rFonts w:ascii="Trebuchet MS" w:hAnsi="Trebuchet MS"/>
          <w:b/>
          <w:sz w:val="22"/>
          <w:szCs w:val="22"/>
        </w:rPr>
      </w:pPr>
    </w:p>
    <w:p w14:paraId="404A72FE" w14:textId="77777777" w:rsidR="00A43D98" w:rsidRDefault="00A43D98" w:rsidP="00171CEF">
      <w:pPr>
        <w:pStyle w:val="Pavadinimas"/>
        <w:ind w:left="426"/>
        <w:rPr>
          <w:rFonts w:ascii="Trebuchet MS" w:hAnsi="Trebuchet MS"/>
          <w:b/>
          <w:sz w:val="22"/>
          <w:szCs w:val="22"/>
        </w:rPr>
      </w:pPr>
    </w:p>
    <w:p w14:paraId="032A6294" w14:textId="77777777" w:rsidR="00A43D98" w:rsidRDefault="00A43D98" w:rsidP="00171CEF">
      <w:pPr>
        <w:pStyle w:val="Pavadinimas"/>
        <w:ind w:left="426"/>
        <w:rPr>
          <w:rFonts w:ascii="Trebuchet MS" w:hAnsi="Trebuchet MS"/>
          <w:b/>
          <w:sz w:val="22"/>
          <w:szCs w:val="22"/>
        </w:rPr>
      </w:pPr>
    </w:p>
    <w:p w14:paraId="0C147540" w14:textId="77777777" w:rsidR="00A43D98" w:rsidRDefault="00A43D98" w:rsidP="00171CEF">
      <w:pPr>
        <w:pStyle w:val="Pavadinimas"/>
        <w:ind w:left="426"/>
        <w:rPr>
          <w:rFonts w:ascii="Trebuchet MS" w:hAnsi="Trebuchet MS"/>
          <w:b/>
          <w:sz w:val="22"/>
          <w:szCs w:val="22"/>
        </w:rPr>
      </w:pPr>
    </w:p>
    <w:p w14:paraId="07E2D58C" w14:textId="77777777" w:rsidR="00A43D98" w:rsidRDefault="00A43D98" w:rsidP="00171CEF">
      <w:pPr>
        <w:pStyle w:val="Pavadinimas"/>
        <w:ind w:left="426"/>
        <w:rPr>
          <w:rFonts w:ascii="Trebuchet MS" w:hAnsi="Trebuchet MS"/>
          <w:b/>
          <w:sz w:val="22"/>
          <w:szCs w:val="22"/>
        </w:rPr>
      </w:pPr>
    </w:p>
    <w:p w14:paraId="2427164C" w14:textId="77777777" w:rsidR="00A43D98" w:rsidRDefault="00A43D98" w:rsidP="00171CEF">
      <w:pPr>
        <w:pStyle w:val="Pavadinimas"/>
        <w:ind w:left="426"/>
        <w:rPr>
          <w:rFonts w:ascii="Trebuchet MS" w:hAnsi="Trebuchet MS"/>
          <w:b/>
          <w:sz w:val="22"/>
          <w:szCs w:val="22"/>
        </w:rPr>
      </w:pPr>
    </w:p>
    <w:p w14:paraId="0A8F1FE8" w14:textId="77777777" w:rsidR="003826BE" w:rsidRDefault="003826BE" w:rsidP="00171CEF">
      <w:pPr>
        <w:pStyle w:val="Pavadinimas"/>
        <w:ind w:left="426"/>
        <w:rPr>
          <w:rFonts w:ascii="Trebuchet MS" w:hAnsi="Trebuchet MS"/>
          <w:b/>
          <w:sz w:val="22"/>
          <w:szCs w:val="22"/>
        </w:rPr>
      </w:pPr>
    </w:p>
    <w:p w14:paraId="2FC7C001" w14:textId="77777777" w:rsidR="003826BE" w:rsidRDefault="003826BE" w:rsidP="00171CEF">
      <w:pPr>
        <w:pStyle w:val="Pavadinimas"/>
        <w:ind w:left="426"/>
        <w:rPr>
          <w:rFonts w:ascii="Trebuchet MS" w:hAnsi="Trebuchet MS"/>
          <w:b/>
          <w:sz w:val="22"/>
          <w:szCs w:val="22"/>
        </w:rPr>
      </w:pPr>
    </w:p>
    <w:p w14:paraId="1D1DAD19" w14:textId="77777777" w:rsidR="003826BE" w:rsidRDefault="003826BE" w:rsidP="00171CEF">
      <w:pPr>
        <w:pStyle w:val="Pavadinimas"/>
        <w:ind w:left="426"/>
        <w:rPr>
          <w:rFonts w:ascii="Trebuchet MS" w:hAnsi="Trebuchet MS"/>
          <w:b/>
          <w:sz w:val="22"/>
          <w:szCs w:val="22"/>
        </w:rPr>
      </w:pPr>
    </w:p>
    <w:p w14:paraId="16865D8B" w14:textId="77777777" w:rsidR="003826BE" w:rsidRDefault="003826BE" w:rsidP="00171CEF">
      <w:pPr>
        <w:pStyle w:val="Pavadinimas"/>
        <w:ind w:left="426"/>
        <w:rPr>
          <w:rFonts w:ascii="Trebuchet MS" w:hAnsi="Trebuchet MS"/>
          <w:b/>
          <w:sz w:val="22"/>
          <w:szCs w:val="22"/>
        </w:rPr>
      </w:pPr>
    </w:p>
    <w:p w14:paraId="3BBF5F95" w14:textId="77777777" w:rsidR="003826BE" w:rsidRDefault="003826BE" w:rsidP="00171CEF">
      <w:pPr>
        <w:pStyle w:val="Pavadinimas"/>
        <w:ind w:left="426"/>
        <w:rPr>
          <w:rFonts w:ascii="Trebuchet MS" w:hAnsi="Trebuchet MS"/>
          <w:b/>
          <w:sz w:val="22"/>
          <w:szCs w:val="22"/>
        </w:rPr>
      </w:pPr>
    </w:p>
    <w:p w14:paraId="37C2B8E9" w14:textId="77777777" w:rsidR="003826BE" w:rsidRDefault="003826BE" w:rsidP="00171CEF">
      <w:pPr>
        <w:pStyle w:val="Pavadinimas"/>
        <w:ind w:left="426"/>
        <w:rPr>
          <w:rFonts w:ascii="Trebuchet MS" w:hAnsi="Trebuchet MS"/>
          <w:b/>
          <w:sz w:val="22"/>
          <w:szCs w:val="22"/>
        </w:rPr>
      </w:pPr>
    </w:p>
    <w:p w14:paraId="443C9E0F" w14:textId="77777777" w:rsidR="003826BE" w:rsidRDefault="003826BE" w:rsidP="00171CEF">
      <w:pPr>
        <w:pStyle w:val="Pavadinimas"/>
        <w:ind w:left="426"/>
        <w:rPr>
          <w:rFonts w:ascii="Trebuchet MS" w:hAnsi="Trebuchet MS"/>
          <w:b/>
          <w:sz w:val="22"/>
          <w:szCs w:val="22"/>
        </w:rPr>
      </w:pPr>
    </w:p>
    <w:p w14:paraId="64887000" w14:textId="77777777" w:rsidR="003826BE" w:rsidRDefault="003826BE" w:rsidP="00171CEF">
      <w:pPr>
        <w:pStyle w:val="Pavadinimas"/>
        <w:ind w:left="426"/>
        <w:rPr>
          <w:rFonts w:ascii="Trebuchet MS" w:hAnsi="Trebuchet MS"/>
          <w:b/>
          <w:sz w:val="22"/>
          <w:szCs w:val="22"/>
        </w:rPr>
      </w:pPr>
    </w:p>
    <w:p w14:paraId="613DA5EF" w14:textId="77777777" w:rsidR="003826BE" w:rsidRDefault="003826BE" w:rsidP="00171CEF">
      <w:pPr>
        <w:pStyle w:val="Pavadinimas"/>
        <w:ind w:left="426"/>
        <w:rPr>
          <w:rFonts w:ascii="Trebuchet MS" w:hAnsi="Trebuchet MS"/>
          <w:b/>
          <w:sz w:val="22"/>
          <w:szCs w:val="22"/>
        </w:rPr>
      </w:pPr>
    </w:p>
    <w:p w14:paraId="1513BE48" w14:textId="77777777" w:rsidR="003826BE" w:rsidRDefault="003826BE" w:rsidP="00171CEF">
      <w:pPr>
        <w:pStyle w:val="Pavadinimas"/>
        <w:ind w:left="426"/>
        <w:rPr>
          <w:rFonts w:ascii="Trebuchet MS" w:hAnsi="Trebuchet MS"/>
          <w:b/>
          <w:sz w:val="22"/>
          <w:szCs w:val="22"/>
        </w:rPr>
      </w:pPr>
    </w:p>
    <w:p w14:paraId="31779EAF" w14:textId="77777777" w:rsidR="003826BE" w:rsidRDefault="003826BE" w:rsidP="00171CEF">
      <w:pPr>
        <w:pStyle w:val="Pavadinimas"/>
        <w:ind w:left="426"/>
        <w:rPr>
          <w:rFonts w:ascii="Trebuchet MS" w:hAnsi="Trebuchet MS"/>
          <w:b/>
          <w:sz w:val="22"/>
          <w:szCs w:val="22"/>
        </w:rPr>
      </w:pPr>
    </w:p>
    <w:p w14:paraId="550F60D6" w14:textId="77777777" w:rsidR="003826BE" w:rsidRDefault="003826BE" w:rsidP="00171CEF">
      <w:pPr>
        <w:pStyle w:val="Pavadinimas"/>
        <w:ind w:left="426"/>
        <w:rPr>
          <w:rFonts w:ascii="Trebuchet MS" w:hAnsi="Trebuchet MS"/>
          <w:b/>
          <w:sz w:val="22"/>
          <w:szCs w:val="22"/>
        </w:rPr>
      </w:pPr>
    </w:p>
    <w:p w14:paraId="4A02D399" w14:textId="77777777" w:rsidR="003D1F45" w:rsidRDefault="003D1F45" w:rsidP="00171CEF">
      <w:pPr>
        <w:pStyle w:val="Pavadinimas"/>
        <w:ind w:left="426"/>
        <w:rPr>
          <w:rFonts w:ascii="Trebuchet MS" w:hAnsi="Trebuchet MS"/>
          <w:b/>
          <w:sz w:val="22"/>
          <w:szCs w:val="22"/>
        </w:rPr>
      </w:pPr>
    </w:p>
    <w:p w14:paraId="697C76F6" w14:textId="77777777" w:rsidR="003D1F45" w:rsidRDefault="003D1F45" w:rsidP="00171CEF">
      <w:pPr>
        <w:pStyle w:val="Pavadinimas"/>
        <w:ind w:left="426"/>
        <w:rPr>
          <w:rFonts w:ascii="Trebuchet MS" w:hAnsi="Trebuchet MS"/>
          <w:b/>
          <w:sz w:val="22"/>
          <w:szCs w:val="22"/>
        </w:rPr>
      </w:pPr>
    </w:p>
    <w:p w14:paraId="66ECA829" w14:textId="77777777" w:rsidR="003D1F45" w:rsidRDefault="003D1F45" w:rsidP="00171CEF">
      <w:pPr>
        <w:pStyle w:val="Pavadinimas"/>
        <w:ind w:left="426"/>
        <w:rPr>
          <w:rFonts w:ascii="Trebuchet MS" w:hAnsi="Trebuchet MS"/>
          <w:b/>
          <w:sz w:val="22"/>
          <w:szCs w:val="22"/>
        </w:rPr>
      </w:pPr>
    </w:p>
    <w:p w14:paraId="1FFC2335" w14:textId="77777777" w:rsidR="003D1F45" w:rsidRDefault="003D1F45" w:rsidP="00171CEF">
      <w:pPr>
        <w:pStyle w:val="Pavadinimas"/>
        <w:ind w:left="426"/>
        <w:rPr>
          <w:rFonts w:ascii="Trebuchet MS" w:hAnsi="Trebuchet MS"/>
          <w:b/>
          <w:sz w:val="22"/>
          <w:szCs w:val="22"/>
        </w:rPr>
      </w:pPr>
    </w:p>
    <w:p w14:paraId="26DF7AD4" w14:textId="77777777" w:rsidR="003D1F45" w:rsidRDefault="003D1F45" w:rsidP="00171CEF">
      <w:pPr>
        <w:pStyle w:val="Pavadinimas"/>
        <w:ind w:left="426"/>
        <w:rPr>
          <w:rFonts w:ascii="Trebuchet MS" w:hAnsi="Trebuchet MS"/>
          <w:b/>
          <w:sz w:val="22"/>
          <w:szCs w:val="22"/>
        </w:rPr>
      </w:pPr>
    </w:p>
    <w:p w14:paraId="6677D0EF" w14:textId="77777777" w:rsidR="003D1F45" w:rsidRDefault="003D1F45" w:rsidP="00171CEF">
      <w:pPr>
        <w:pStyle w:val="Pavadinimas"/>
        <w:ind w:left="426"/>
        <w:rPr>
          <w:rFonts w:ascii="Trebuchet MS" w:hAnsi="Trebuchet MS"/>
          <w:b/>
          <w:sz w:val="22"/>
          <w:szCs w:val="22"/>
        </w:rPr>
      </w:pPr>
    </w:p>
    <w:p w14:paraId="1D974A53" w14:textId="77777777" w:rsidR="003D1F45" w:rsidRDefault="003D1F45" w:rsidP="00171CEF">
      <w:pPr>
        <w:pStyle w:val="Pavadinimas"/>
        <w:ind w:left="426"/>
        <w:rPr>
          <w:rFonts w:ascii="Trebuchet MS" w:hAnsi="Trebuchet MS"/>
          <w:b/>
          <w:sz w:val="22"/>
          <w:szCs w:val="22"/>
        </w:rPr>
      </w:pPr>
    </w:p>
    <w:p w14:paraId="1115A4EF" w14:textId="77777777" w:rsidR="00BE234E" w:rsidRDefault="00BE234E" w:rsidP="00171CEF">
      <w:pPr>
        <w:pStyle w:val="Pavadinimas"/>
        <w:ind w:left="426"/>
        <w:rPr>
          <w:rFonts w:ascii="Trebuchet MS" w:hAnsi="Trebuchet MS"/>
          <w:b/>
          <w:sz w:val="22"/>
          <w:szCs w:val="22"/>
        </w:rPr>
      </w:pPr>
    </w:p>
    <w:p w14:paraId="06652E7C" w14:textId="77777777" w:rsidR="00BE234E" w:rsidRDefault="00BE234E" w:rsidP="00171CEF">
      <w:pPr>
        <w:pStyle w:val="Pavadinimas"/>
        <w:ind w:left="426"/>
        <w:rPr>
          <w:rFonts w:ascii="Trebuchet MS" w:hAnsi="Trebuchet MS"/>
          <w:b/>
          <w:sz w:val="22"/>
          <w:szCs w:val="22"/>
        </w:rPr>
      </w:pPr>
    </w:p>
    <w:p w14:paraId="72B4ED5C" w14:textId="77777777" w:rsidR="00BE234E" w:rsidRDefault="00BE234E" w:rsidP="00171CEF">
      <w:pPr>
        <w:pStyle w:val="Pavadinimas"/>
        <w:ind w:left="426"/>
        <w:rPr>
          <w:rFonts w:ascii="Trebuchet MS" w:hAnsi="Trebuchet MS"/>
          <w:b/>
          <w:sz w:val="22"/>
          <w:szCs w:val="22"/>
        </w:rPr>
      </w:pPr>
    </w:p>
    <w:p w14:paraId="2202E9F8" w14:textId="77777777" w:rsidR="00BE234E" w:rsidRDefault="00BE234E" w:rsidP="00171CEF">
      <w:pPr>
        <w:pStyle w:val="Pavadinimas"/>
        <w:ind w:left="426"/>
        <w:rPr>
          <w:rFonts w:ascii="Trebuchet MS" w:hAnsi="Trebuchet MS"/>
          <w:b/>
          <w:sz w:val="22"/>
          <w:szCs w:val="22"/>
        </w:rPr>
      </w:pPr>
    </w:p>
    <w:p w14:paraId="500B2266" w14:textId="77777777" w:rsidR="003D1F45" w:rsidRDefault="003D1F45" w:rsidP="00171CEF">
      <w:pPr>
        <w:pStyle w:val="Pavadinimas"/>
        <w:ind w:left="426"/>
        <w:rPr>
          <w:rFonts w:ascii="Trebuchet MS" w:hAnsi="Trebuchet MS"/>
          <w:b/>
          <w:sz w:val="22"/>
          <w:szCs w:val="22"/>
        </w:rPr>
      </w:pPr>
    </w:p>
    <w:p w14:paraId="5633917F" w14:textId="77777777" w:rsidR="003826BE" w:rsidRDefault="003826BE" w:rsidP="00171CEF">
      <w:pPr>
        <w:pStyle w:val="Pavadinimas"/>
        <w:ind w:left="426"/>
        <w:rPr>
          <w:rFonts w:ascii="Trebuchet MS" w:hAnsi="Trebuchet MS"/>
          <w:b/>
          <w:sz w:val="22"/>
          <w:szCs w:val="22"/>
        </w:rPr>
      </w:pPr>
    </w:p>
    <w:p w14:paraId="1361AB4D" w14:textId="77777777" w:rsidR="003826BE" w:rsidRDefault="003826BE" w:rsidP="00171CEF">
      <w:pPr>
        <w:pStyle w:val="Pavadinimas"/>
        <w:ind w:left="426"/>
        <w:rPr>
          <w:rFonts w:ascii="Trebuchet MS" w:hAnsi="Trebuchet MS"/>
          <w:b/>
          <w:sz w:val="22"/>
          <w:szCs w:val="22"/>
        </w:rPr>
      </w:pPr>
    </w:p>
    <w:p w14:paraId="24F56D9C" w14:textId="77777777" w:rsidR="003826BE" w:rsidRDefault="003826BE" w:rsidP="00171CEF">
      <w:pPr>
        <w:pStyle w:val="Pavadinimas"/>
        <w:ind w:left="426"/>
        <w:rPr>
          <w:rFonts w:ascii="Trebuchet MS" w:hAnsi="Trebuchet MS"/>
          <w:b/>
          <w:sz w:val="22"/>
          <w:szCs w:val="22"/>
        </w:rPr>
      </w:pPr>
    </w:p>
    <w:p w14:paraId="767ABBD5" w14:textId="77777777" w:rsidR="002E2C40" w:rsidRPr="002E2C40" w:rsidRDefault="002E2C40" w:rsidP="002E2C40">
      <w:pPr>
        <w:ind w:left="360"/>
        <w:jc w:val="both"/>
        <w:rPr>
          <w:rFonts w:ascii="Trebuchet MS" w:hAnsi="Trebuchet MS"/>
          <w:b/>
          <w:sz w:val="22"/>
          <w:szCs w:val="22"/>
          <w:lang w:val="lt-LT"/>
        </w:rPr>
      </w:pPr>
      <w:r>
        <w:rPr>
          <w:rFonts w:ascii="Trebuchet MS" w:hAnsi="Trebuchet MS"/>
          <w:b/>
          <w:sz w:val="22"/>
          <w:szCs w:val="22"/>
          <w:lang w:val="lt-LT"/>
        </w:rPr>
        <w:lastRenderedPageBreak/>
        <w:t>Priedas Nr. 1  prie 2019 m.  rugsėjo</w:t>
      </w:r>
      <w:r w:rsidRPr="002E2C40">
        <w:rPr>
          <w:rFonts w:ascii="Trebuchet MS" w:hAnsi="Trebuchet MS"/>
          <w:b/>
          <w:sz w:val="22"/>
          <w:szCs w:val="22"/>
          <w:lang w:val="lt-LT"/>
        </w:rPr>
        <w:t xml:space="preserve">      d. sutarties Nr. V3-</w:t>
      </w:r>
    </w:p>
    <w:p w14:paraId="5D84C321" w14:textId="77777777" w:rsidR="003826BE" w:rsidRDefault="003826BE" w:rsidP="003826BE">
      <w:pPr>
        <w:pStyle w:val="Pavadinimas"/>
        <w:ind w:left="426"/>
        <w:jc w:val="right"/>
        <w:rPr>
          <w:rFonts w:ascii="Trebuchet MS" w:hAnsi="Trebuchet MS"/>
          <w:b/>
          <w:sz w:val="22"/>
          <w:szCs w:val="22"/>
        </w:rPr>
      </w:pPr>
    </w:p>
    <w:tbl>
      <w:tblPr>
        <w:tblpPr w:leftFromText="180" w:rightFromText="180" w:vertAnchor="text" w:horzAnchor="margin" w:tblpXSpec="center" w:tblpY="175"/>
        <w:tblW w:w="921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158"/>
        <w:gridCol w:w="804"/>
        <w:gridCol w:w="1134"/>
        <w:gridCol w:w="1559"/>
        <w:gridCol w:w="1559"/>
      </w:tblGrid>
      <w:tr w:rsidR="003826BE" w:rsidRPr="003826BE" w14:paraId="1DF9CDBC" w14:textId="77777777" w:rsidTr="004240D1">
        <w:trPr>
          <w:trHeight w:val="973"/>
        </w:trPr>
        <w:tc>
          <w:tcPr>
            <w:tcW w:w="4158" w:type="dxa"/>
          </w:tcPr>
          <w:p w14:paraId="493EA06E" w14:textId="77777777" w:rsidR="003826BE" w:rsidRPr="003826BE" w:rsidRDefault="003826BE" w:rsidP="003826BE">
            <w:pPr>
              <w:jc w:val="both"/>
              <w:rPr>
                <w:rFonts w:ascii="Trebuchet MS" w:hAnsi="Trebuchet MS"/>
                <w:b/>
                <w:sz w:val="22"/>
                <w:szCs w:val="22"/>
                <w:lang w:val="lt-LT" w:eastAsia="lt-LT"/>
              </w:rPr>
            </w:pPr>
            <w:r w:rsidRPr="003826BE">
              <w:rPr>
                <w:rFonts w:ascii="Trebuchet MS" w:hAnsi="Trebuchet MS"/>
                <w:b/>
                <w:sz w:val="22"/>
                <w:szCs w:val="22"/>
                <w:lang w:val="lt-LT" w:eastAsia="lt-LT"/>
              </w:rPr>
              <w:t>Prekės ir įrenginiai</w:t>
            </w:r>
            <w:r w:rsidRPr="003826BE">
              <w:rPr>
                <w:rFonts w:ascii="Arial" w:hAnsi="Arial" w:cs="Arial"/>
                <w:b/>
                <w:sz w:val="22"/>
                <w:szCs w:val="22"/>
                <w:lang w:val="lt-LT" w:eastAsia="lt-LT"/>
              </w:rPr>
              <w:t>⃰</w:t>
            </w:r>
          </w:p>
        </w:tc>
        <w:tc>
          <w:tcPr>
            <w:tcW w:w="804" w:type="dxa"/>
          </w:tcPr>
          <w:p w14:paraId="029D74D4" w14:textId="77777777" w:rsidR="003826BE" w:rsidRPr="003826BE" w:rsidRDefault="003826BE" w:rsidP="003826BE">
            <w:pPr>
              <w:jc w:val="both"/>
              <w:rPr>
                <w:rFonts w:ascii="Trebuchet MS" w:hAnsi="Trebuchet MS"/>
                <w:b/>
                <w:sz w:val="22"/>
                <w:szCs w:val="22"/>
                <w:lang w:val="lt-LT" w:eastAsia="lt-LT"/>
              </w:rPr>
            </w:pPr>
            <w:r w:rsidRPr="003826BE">
              <w:rPr>
                <w:rFonts w:ascii="Trebuchet MS" w:hAnsi="Trebuchet MS"/>
                <w:b/>
                <w:sz w:val="22"/>
                <w:szCs w:val="22"/>
                <w:lang w:val="lt-LT" w:eastAsia="lt-LT"/>
              </w:rPr>
              <w:t xml:space="preserve">Mato </w:t>
            </w:r>
            <w:proofErr w:type="spellStart"/>
            <w:r w:rsidRPr="003826BE">
              <w:rPr>
                <w:rFonts w:ascii="Trebuchet MS" w:hAnsi="Trebuchet MS"/>
                <w:b/>
                <w:sz w:val="22"/>
                <w:szCs w:val="22"/>
                <w:lang w:val="lt-LT" w:eastAsia="lt-LT"/>
              </w:rPr>
              <w:t>vnt</w:t>
            </w:r>
            <w:proofErr w:type="spellEnd"/>
          </w:p>
        </w:tc>
        <w:tc>
          <w:tcPr>
            <w:tcW w:w="1134" w:type="dxa"/>
          </w:tcPr>
          <w:p w14:paraId="6D97ACD3" w14:textId="77777777" w:rsidR="003826BE" w:rsidRPr="003826BE" w:rsidRDefault="003826BE" w:rsidP="003826BE">
            <w:pPr>
              <w:jc w:val="both"/>
              <w:rPr>
                <w:rFonts w:ascii="Trebuchet MS" w:hAnsi="Trebuchet MS"/>
                <w:b/>
                <w:sz w:val="22"/>
                <w:szCs w:val="22"/>
                <w:lang w:val="lt-LT" w:eastAsia="lt-LT"/>
              </w:rPr>
            </w:pPr>
            <w:r w:rsidRPr="003826BE">
              <w:rPr>
                <w:rFonts w:ascii="Trebuchet MS" w:hAnsi="Trebuchet MS"/>
                <w:b/>
                <w:sz w:val="22"/>
                <w:szCs w:val="22"/>
                <w:lang w:val="lt-LT" w:eastAsia="lt-LT"/>
              </w:rPr>
              <w:t>Preliminarus kiekis 24 mėn.</w:t>
            </w:r>
          </w:p>
        </w:tc>
        <w:tc>
          <w:tcPr>
            <w:tcW w:w="1559" w:type="dxa"/>
          </w:tcPr>
          <w:p w14:paraId="6ECE0341" w14:textId="77777777" w:rsidR="003826BE" w:rsidRPr="003826BE" w:rsidRDefault="003826BE" w:rsidP="003826BE">
            <w:pPr>
              <w:jc w:val="both"/>
              <w:rPr>
                <w:rFonts w:ascii="Trebuchet MS" w:hAnsi="Trebuchet MS"/>
                <w:b/>
                <w:sz w:val="22"/>
                <w:szCs w:val="22"/>
                <w:lang w:val="lt-LT" w:eastAsia="lt-LT"/>
              </w:rPr>
            </w:pPr>
            <w:r w:rsidRPr="003826BE">
              <w:rPr>
                <w:rFonts w:ascii="Trebuchet MS" w:hAnsi="Trebuchet MS"/>
                <w:b/>
                <w:sz w:val="22"/>
                <w:szCs w:val="22"/>
                <w:lang w:val="lt-LT" w:eastAsia="lt-LT"/>
              </w:rPr>
              <w:t>Kaina vnt. eurais su PVM</w:t>
            </w:r>
          </w:p>
          <w:p w14:paraId="705FB50B" w14:textId="77777777" w:rsidR="003826BE" w:rsidRPr="003826BE" w:rsidRDefault="003826BE" w:rsidP="003826BE">
            <w:pPr>
              <w:jc w:val="both"/>
              <w:rPr>
                <w:rFonts w:ascii="Trebuchet MS" w:hAnsi="Trebuchet MS"/>
                <w:b/>
                <w:sz w:val="22"/>
                <w:szCs w:val="22"/>
                <w:lang w:val="lt-LT" w:eastAsia="lt-LT"/>
              </w:rPr>
            </w:pPr>
          </w:p>
          <w:p w14:paraId="22B15E82" w14:textId="77777777" w:rsidR="003826BE" w:rsidRPr="003826BE" w:rsidRDefault="003826BE" w:rsidP="003826BE">
            <w:pPr>
              <w:jc w:val="both"/>
              <w:rPr>
                <w:rFonts w:ascii="Trebuchet MS" w:hAnsi="Trebuchet MS"/>
                <w:b/>
                <w:sz w:val="22"/>
                <w:szCs w:val="22"/>
                <w:lang w:val="lt-LT" w:eastAsia="lt-LT"/>
              </w:rPr>
            </w:pPr>
            <w:r w:rsidRPr="003826BE">
              <w:rPr>
                <w:rFonts w:ascii="Trebuchet MS" w:hAnsi="Trebuchet MS"/>
                <w:b/>
                <w:sz w:val="22"/>
                <w:szCs w:val="22"/>
                <w:lang w:val="lt-LT" w:eastAsia="lt-LT"/>
              </w:rPr>
              <w:t>eurais</w:t>
            </w:r>
          </w:p>
        </w:tc>
        <w:tc>
          <w:tcPr>
            <w:tcW w:w="1559" w:type="dxa"/>
          </w:tcPr>
          <w:p w14:paraId="09837048" w14:textId="77777777" w:rsidR="003826BE" w:rsidRPr="003826BE" w:rsidRDefault="003826BE" w:rsidP="003826BE">
            <w:pPr>
              <w:jc w:val="both"/>
              <w:rPr>
                <w:rFonts w:ascii="Trebuchet MS" w:hAnsi="Trebuchet MS"/>
                <w:b/>
                <w:sz w:val="22"/>
                <w:szCs w:val="22"/>
                <w:lang w:val="lt-LT" w:eastAsia="lt-LT"/>
              </w:rPr>
            </w:pPr>
            <w:r w:rsidRPr="003826BE">
              <w:rPr>
                <w:rFonts w:ascii="Trebuchet MS" w:hAnsi="Trebuchet MS"/>
                <w:b/>
                <w:sz w:val="22"/>
                <w:szCs w:val="22"/>
                <w:lang w:val="lt-LT" w:eastAsia="lt-LT"/>
              </w:rPr>
              <w:t>Suma eurais su PVM</w:t>
            </w:r>
          </w:p>
          <w:p w14:paraId="12771F79" w14:textId="77777777" w:rsidR="003826BE" w:rsidRPr="003826BE" w:rsidRDefault="003826BE" w:rsidP="003826BE">
            <w:pPr>
              <w:jc w:val="both"/>
              <w:rPr>
                <w:rFonts w:ascii="Trebuchet MS" w:hAnsi="Trebuchet MS"/>
                <w:b/>
                <w:sz w:val="22"/>
                <w:szCs w:val="22"/>
                <w:lang w:val="lt-LT" w:eastAsia="lt-LT"/>
              </w:rPr>
            </w:pPr>
          </w:p>
          <w:p w14:paraId="7EFF29F6" w14:textId="77777777" w:rsidR="003826BE" w:rsidRPr="003826BE" w:rsidRDefault="003826BE" w:rsidP="003826BE">
            <w:pPr>
              <w:jc w:val="both"/>
              <w:rPr>
                <w:rFonts w:ascii="Trebuchet MS" w:hAnsi="Trebuchet MS"/>
                <w:b/>
                <w:sz w:val="22"/>
                <w:szCs w:val="22"/>
                <w:lang w:val="lt-LT" w:eastAsia="lt-LT"/>
              </w:rPr>
            </w:pPr>
            <w:r w:rsidRPr="003826BE">
              <w:rPr>
                <w:rFonts w:ascii="Trebuchet MS" w:hAnsi="Trebuchet MS"/>
                <w:b/>
                <w:sz w:val="22"/>
                <w:szCs w:val="22"/>
                <w:lang w:val="lt-LT" w:eastAsia="lt-LT"/>
              </w:rPr>
              <w:t>eurais</w:t>
            </w:r>
          </w:p>
        </w:tc>
      </w:tr>
      <w:tr w:rsidR="002E2C40" w:rsidRPr="003826BE" w14:paraId="0681E969" w14:textId="77777777" w:rsidTr="004240D1">
        <w:tc>
          <w:tcPr>
            <w:tcW w:w="4158" w:type="dxa"/>
          </w:tcPr>
          <w:p w14:paraId="13567972" w14:textId="77777777" w:rsidR="002E2C40" w:rsidRPr="003826BE" w:rsidRDefault="002E2C40" w:rsidP="002E2C40">
            <w:pPr>
              <w:jc w:val="both"/>
              <w:rPr>
                <w:rFonts w:ascii="Trebuchet MS" w:hAnsi="Trebuchet MS"/>
                <w:sz w:val="22"/>
                <w:szCs w:val="22"/>
                <w:lang w:val="lt-LT" w:eastAsia="lt-LT"/>
              </w:rPr>
            </w:pPr>
            <w:r w:rsidRPr="003826BE">
              <w:rPr>
                <w:rFonts w:ascii="Trebuchet MS" w:hAnsi="Trebuchet MS"/>
                <w:sz w:val="22"/>
                <w:szCs w:val="22"/>
                <w:lang w:val="lt-LT" w:eastAsia="lt-LT"/>
              </w:rPr>
              <w:t>Plastikinis ~18.9l butelis su vandeniu</w:t>
            </w:r>
          </w:p>
        </w:tc>
        <w:tc>
          <w:tcPr>
            <w:tcW w:w="804" w:type="dxa"/>
          </w:tcPr>
          <w:p w14:paraId="777DBD36" w14:textId="77777777" w:rsidR="002E2C40" w:rsidRPr="003826BE" w:rsidRDefault="002E2C40" w:rsidP="002E2C40">
            <w:pPr>
              <w:jc w:val="both"/>
              <w:rPr>
                <w:rFonts w:ascii="Trebuchet MS" w:hAnsi="Trebuchet MS"/>
                <w:sz w:val="22"/>
                <w:szCs w:val="22"/>
                <w:lang w:val="lt-LT" w:eastAsia="lt-LT"/>
              </w:rPr>
            </w:pPr>
            <w:proofErr w:type="spellStart"/>
            <w:r w:rsidRPr="003826BE">
              <w:rPr>
                <w:rFonts w:ascii="Trebuchet MS" w:hAnsi="Trebuchet MS"/>
                <w:sz w:val="22"/>
                <w:szCs w:val="22"/>
                <w:lang w:val="lt-LT" w:eastAsia="lt-LT"/>
              </w:rPr>
              <w:t>Vnt</w:t>
            </w:r>
            <w:proofErr w:type="spellEnd"/>
          </w:p>
        </w:tc>
        <w:tc>
          <w:tcPr>
            <w:tcW w:w="1134" w:type="dxa"/>
          </w:tcPr>
          <w:p w14:paraId="2DD0C6AA" w14:textId="77777777" w:rsidR="002E2C40" w:rsidRPr="003826BE" w:rsidRDefault="002E2C40" w:rsidP="002E2C40">
            <w:pPr>
              <w:jc w:val="both"/>
              <w:rPr>
                <w:rFonts w:ascii="Trebuchet MS" w:hAnsi="Trebuchet MS"/>
                <w:sz w:val="22"/>
                <w:szCs w:val="22"/>
                <w:lang w:val="lt-LT" w:eastAsia="lt-LT"/>
              </w:rPr>
            </w:pPr>
            <w:r w:rsidRPr="003826BE">
              <w:rPr>
                <w:rFonts w:ascii="Trebuchet MS" w:hAnsi="Trebuchet MS"/>
                <w:sz w:val="22"/>
                <w:szCs w:val="22"/>
                <w:lang w:val="lt-LT" w:eastAsia="lt-LT"/>
              </w:rPr>
              <w:t>620</w:t>
            </w:r>
          </w:p>
        </w:tc>
        <w:tc>
          <w:tcPr>
            <w:tcW w:w="1559" w:type="dxa"/>
          </w:tcPr>
          <w:p w14:paraId="3D623FF3" w14:textId="3E4A0DF4" w:rsidR="002E2C40" w:rsidRPr="00B33A09" w:rsidRDefault="002E2C40" w:rsidP="002E2C40">
            <w:pPr>
              <w:jc w:val="both"/>
              <w:rPr>
                <w:rFonts w:ascii="Trebuchet MS" w:hAnsi="Trebuchet MS"/>
                <w:sz w:val="22"/>
                <w:szCs w:val="22"/>
              </w:rPr>
            </w:pPr>
            <w:bookmarkStart w:id="0" w:name="_GoBack"/>
            <w:bookmarkEnd w:id="0"/>
          </w:p>
        </w:tc>
        <w:tc>
          <w:tcPr>
            <w:tcW w:w="1559" w:type="dxa"/>
          </w:tcPr>
          <w:p w14:paraId="7D3C1F18" w14:textId="73F5F878" w:rsidR="002E2C40" w:rsidRPr="00B33A09" w:rsidRDefault="002E2C40" w:rsidP="002E2C40">
            <w:pPr>
              <w:jc w:val="both"/>
              <w:rPr>
                <w:rFonts w:ascii="Trebuchet MS" w:hAnsi="Trebuchet MS"/>
                <w:sz w:val="22"/>
                <w:szCs w:val="22"/>
              </w:rPr>
            </w:pPr>
          </w:p>
        </w:tc>
      </w:tr>
      <w:tr w:rsidR="002E2C40" w:rsidRPr="003826BE" w14:paraId="75CAA113" w14:textId="77777777" w:rsidTr="004240D1">
        <w:trPr>
          <w:trHeight w:val="352"/>
        </w:trPr>
        <w:tc>
          <w:tcPr>
            <w:tcW w:w="4158" w:type="dxa"/>
          </w:tcPr>
          <w:p w14:paraId="40E42734" w14:textId="77777777" w:rsidR="002E2C40" w:rsidRPr="003826BE" w:rsidRDefault="002E2C40" w:rsidP="002E2C40">
            <w:pPr>
              <w:jc w:val="both"/>
              <w:rPr>
                <w:rFonts w:ascii="Trebuchet MS" w:hAnsi="Trebuchet MS"/>
                <w:sz w:val="22"/>
                <w:szCs w:val="22"/>
                <w:lang w:val="lt-LT" w:eastAsia="lt-LT"/>
              </w:rPr>
            </w:pPr>
            <w:r w:rsidRPr="003826BE">
              <w:rPr>
                <w:rFonts w:ascii="Trebuchet MS" w:hAnsi="Trebuchet MS"/>
                <w:sz w:val="22"/>
                <w:szCs w:val="22"/>
                <w:lang w:val="lt-LT" w:eastAsia="lt-LT"/>
              </w:rPr>
              <w:t>Vienkartinės stiklinaitės pakuotės 180 ml po 100 vnt.</w:t>
            </w:r>
          </w:p>
        </w:tc>
        <w:tc>
          <w:tcPr>
            <w:tcW w:w="804" w:type="dxa"/>
          </w:tcPr>
          <w:p w14:paraId="0BC0C95D" w14:textId="77777777" w:rsidR="002E2C40" w:rsidRPr="003826BE" w:rsidRDefault="002E2C40" w:rsidP="002E2C40">
            <w:pPr>
              <w:jc w:val="both"/>
              <w:rPr>
                <w:rFonts w:ascii="Trebuchet MS" w:hAnsi="Trebuchet MS"/>
                <w:sz w:val="22"/>
                <w:szCs w:val="22"/>
                <w:lang w:val="lt-LT" w:eastAsia="lt-LT"/>
              </w:rPr>
            </w:pPr>
            <w:r w:rsidRPr="003826BE">
              <w:rPr>
                <w:rFonts w:ascii="Trebuchet MS" w:hAnsi="Trebuchet MS"/>
                <w:sz w:val="22"/>
                <w:szCs w:val="22"/>
                <w:lang w:val="lt-LT" w:eastAsia="lt-LT"/>
              </w:rPr>
              <w:t xml:space="preserve">Vnt. </w:t>
            </w:r>
          </w:p>
        </w:tc>
        <w:tc>
          <w:tcPr>
            <w:tcW w:w="1134" w:type="dxa"/>
          </w:tcPr>
          <w:p w14:paraId="7DF9B598" w14:textId="77777777" w:rsidR="002E2C40" w:rsidRPr="003826BE" w:rsidRDefault="002E2C40" w:rsidP="002E2C40">
            <w:pPr>
              <w:jc w:val="both"/>
              <w:rPr>
                <w:rFonts w:ascii="Trebuchet MS" w:hAnsi="Trebuchet MS"/>
                <w:sz w:val="22"/>
                <w:szCs w:val="22"/>
                <w:lang w:val="lt-LT" w:eastAsia="lt-LT"/>
              </w:rPr>
            </w:pPr>
            <w:r w:rsidRPr="003826BE">
              <w:rPr>
                <w:rFonts w:ascii="Trebuchet MS" w:hAnsi="Trebuchet MS"/>
                <w:sz w:val="22"/>
                <w:szCs w:val="22"/>
                <w:lang w:val="lt-LT" w:eastAsia="lt-LT"/>
              </w:rPr>
              <w:t>310</w:t>
            </w:r>
          </w:p>
        </w:tc>
        <w:tc>
          <w:tcPr>
            <w:tcW w:w="1559" w:type="dxa"/>
          </w:tcPr>
          <w:p w14:paraId="6FB88CFD" w14:textId="165E5073" w:rsidR="002E2C40" w:rsidRPr="00B33A09" w:rsidRDefault="002E2C40" w:rsidP="002E2C40">
            <w:pPr>
              <w:jc w:val="both"/>
              <w:rPr>
                <w:rFonts w:ascii="Trebuchet MS" w:hAnsi="Trebuchet MS"/>
                <w:b/>
                <w:sz w:val="22"/>
                <w:szCs w:val="22"/>
              </w:rPr>
            </w:pPr>
          </w:p>
        </w:tc>
        <w:tc>
          <w:tcPr>
            <w:tcW w:w="1559" w:type="dxa"/>
          </w:tcPr>
          <w:p w14:paraId="1605C105" w14:textId="3A0614F2" w:rsidR="002E2C40" w:rsidRPr="00B33A09" w:rsidRDefault="002E2C40" w:rsidP="002E2C40">
            <w:pPr>
              <w:jc w:val="both"/>
              <w:rPr>
                <w:rFonts w:ascii="Trebuchet MS" w:hAnsi="Trebuchet MS"/>
                <w:b/>
                <w:sz w:val="22"/>
                <w:szCs w:val="22"/>
              </w:rPr>
            </w:pPr>
          </w:p>
        </w:tc>
      </w:tr>
      <w:tr w:rsidR="002E2C40" w:rsidRPr="003826BE" w14:paraId="3879924D" w14:textId="77777777" w:rsidTr="004240D1">
        <w:trPr>
          <w:trHeight w:val="352"/>
        </w:trPr>
        <w:tc>
          <w:tcPr>
            <w:tcW w:w="7655" w:type="dxa"/>
            <w:gridSpan w:val="4"/>
          </w:tcPr>
          <w:p w14:paraId="799241F2" w14:textId="77777777" w:rsidR="002E2C40" w:rsidRPr="003826BE" w:rsidRDefault="002E2C40" w:rsidP="002E2C40">
            <w:pPr>
              <w:jc w:val="both"/>
              <w:rPr>
                <w:rFonts w:ascii="Trebuchet MS" w:hAnsi="Trebuchet MS"/>
                <w:b/>
                <w:sz w:val="22"/>
                <w:szCs w:val="22"/>
                <w:lang w:val="lt-LT" w:eastAsia="lt-LT"/>
              </w:rPr>
            </w:pPr>
            <w:r w:rsidRPr="003826BE">
              <w:rPr>
                <w:rFonts w:ascii="Trebuchet MS" w:hAnsi="Trebuchet MS"/>
                <w:b/>
                <w:sz w:val="22"/>
                <w:szCs w:val="22"/>
                <w:lang w:val="lt-LT" w:eastAsia="lt-LT"/>
              </w:rPr>
              <w:t>BENDRA SUMA SU PVM</w:t>
            </w:r>
          </w:p>
        </w:tc>
        <w:tc>
          <w:tcPr>
            <w:tcW w:w="1559" w:type="dxa"/>
          </w:tcPr>
          <w:p w14:paraId="7AF8DE6A" w14:textId="77777777" w:rsidR="002E2C40" w:rsidRPr="003826BE" w:rsidRDefault="002E2C40" w:rsidP="002E2C40">
            <w:pPr>
              <w:jc w:val="both"/>
              <w:rPr>
                <w:rFonts w:ascii="Trebuchet MS" w:hAnsi="Trebuchet MS"/>
                <w:b/>
                <w:sz w:val="22"/>
                <w:szCs w:val="22"/>
                <w:lang w:val="lt-LT" w:eastAsia="lt-LT"/>
              </w:rPr>
            </w:pPr>
            <w:r>
              <w:rPr>
                <w:rFonts w:ascii="Trebuchet MS" w:hAnsi="Trebuchet MS"/>
                <w:b/>
                <w:sz w:val="22"/>
                <w:szCs w:val="22"/>
              </w:rPr>
              <w:t>2266,10</w:t>
            </w:r>
          </w:p>
        </w:tc>
      </w:tr>
    </w:tbl>
    <w:p w14:paraId="2AEE6F50" w14:textId="77777777" w:rsidR="003826BE" w:rsidRDefault="003826BE" w:rsidP="003826BE">
      <w:pPr>
        <w:pStyle w:val="Pavadinimas"/>
        <w:ind w:left="426"/>
        <w:jc w:val="right"/>
        <w:rPr>
          <w:rFonts w:ascii="Trebuchet MS" w:hAnsi="Trebuchet MS"/>
          <w:b/>
          <w:sz w:val="22"/>
          <w:szCs w:val="22"/>
        </w:rPr>
      </w:pPr>
    </w:p>
    <w:p w14:paraId="183113A7" w14:textId="77777777" w:rsidR="002E2C40" w:rsidRDefault="002E2C40" w:rsidP="003826BE">
      <w:pPr>
        <w:pStyle w:val="Pavadinimas"/>
        <w:ind w:left="426"/>
        <w:jc w:val="right"/>
        <w:rPr>
          <w:rFonts w:ascii="Trebuchet MS" w:hAnsi="Trebuchet MS"/>
          <w:b/>
          <w:sz w:val="22"/>
          <w:szCs w:val="22"/>
        </w:rPr>
      </w:pPr>
    </w:p>
    <w:p w14:paraId="2DCB9B00" w14:textId="77777777" w:rsidR="002E2C40" w:rsidRDefault="002E2C40" w:rsidP="003826BE">
      <w:pPr>
        <w:pStyle w:val="Pavadinimas"/>
        <w:ind w:left="426"/>
        <w:jc w:val="right"/>
        <w:rPr>
          <w:rFonts w:ascii="Trebuchet MS" w:hAnsi="Trebuchet MS"/>
          <w:b/>
          <w:sz w:val="22"/>
          <w:szCs w:val="22"/>
        </w:rPr>
      </w:pPr>
    </w:p>
    <w:p w14:paraId="770624B7" w14:textId="77777777" w:rsidR="002E2C40" w:rsidRDefault="002E2C40" w:rsidP="003826BE">
      <w:pPr>
        <w:pStyle w:val="Pavadinimas"/>
        <w:ind w:left="426"/>
        <w:jc w:val="right"/>
        <w:rPr>
          <w:rFonts w:ascii="Trebuchet MS" w:hAnsi="Trebuchet MS"/>
          <w:b/>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4200"/>
        <w:gridCol w:w="1043"/>
        <w:gridCol w:w="4057"/>
        <w:gridCol w:w="340"/>
      </w:tblGrid>
      <w:tr w:rsidR="002E2C40" w:rsidRPr="00BC0B61" w14:paraId="76E24BD1" w14:textId="77777777" w:rsidTr="004240D1">
        <w:trPr>
          <w:gridAfter w:val="1"/>
          <w:wAfter w:w="340" w:type="dxa"/>
        </w:trPr>
        <w:tc>
          <w:tcPr>
            <w:tcW w:w="4200" w:type="dxa"/>
          </w:tcPr>
          <w:p w14:paraId="41BB78E4" w14:textId="77777777" w:rsidR="002E2C40" w:rsidRPr="00BC0B61" w:rsidRDefault="002E2C40" w:rsidP="004240D1">
            <w:pPr>
              <w:spacing w:before="120"/>
              <w:ind w:left="-144" w:right="-144" w:firstLine="357"/>
              <w:jc w:val="both"/>
              <w:rPr>
                <w:rFonts w:ascii="Trebuchet MS" w:eastAsia="Calibri" w:hAnsi="Trebuchet MS" w:cs="Trebuchet MS"/>
                <w:b/>
                <w:bCs/>
                <w:sz w:val="22"/>
                <w:szCs w:val="22"/>
                <w:lang w:val="lt-LT"/>
              </w:rPr>
            </w:pPr>
            <w:r>
              <w:rPr>
                <w:rFonts w:ascii="Trebuchet MS" w:eastAsia="Calibri" w:hAnsi="Trebuchet MS" w:cs="Trebuchet MS"/>
                <w:b/>
                <w:bCs/>
                <w:sz w:val="22"/>
                <w:szCs w:val="22"/>
                <w:lang w:val="lt-LT"/>
              </w:rPr>
              <w:t>KLIENT</w:t>
            </w:r>
            <w:r w:rsidRPr="00BC0B61">
              <w:rPr>
                <w:rFonts w:ascii="Trebuchet MS" w:eastAsia="Calibri" w:hAnsi="Trebuchet MS" w:cs="Trebuchet MS"/>
                <w:b/>
                <w:bCs/>
                <w:sz w:val="22"/>
                <w:szCs w:val="22"/>
                <w:lang w:val="lt-LT"/>
              </w:rPr>
              <w:t>AS:</w:t>
            </w:r>
          </w:p>
        </w:tc>
        <w:tc>
          <w:tcPr>
            <w:tcW w:w="1043" w:type="dxa"/>
            <w:tcMar>
              <w:top w:w="0" w:type="dxa"/>
              <w:left w:w="108" w:type="dxa"/>
              <w:bottom w:w="0" w:type="dxa"/>
              <w:right w:w="108" w:type="dxa"/>
            </w:tcMar>
          </w:tcPr>
          <w:p w14:paraId="501998C5" w14:textId="77777777" w:rsidR="002E2C40" w:rsidRPr="00BC0B61" w:rsidRDefault="002E2C40" w:rsidP="004240D1">
            <w:pPr>
              <w:spacing w:before="120"/>
              <w:ind w:left="-144" w:right="-144" w:firstLine="357"/>
              <w:jc w:val="both"/>
              <w:rPr>
                <w:rFonts w:ascii="Trebuchet MS" w:eastAsia="Calibri" w:hAnsi="Trebuchet MS" w:cs="Trebuchet MS"/>
                <w:sz w:val="22"/>
                <w:szCs w:val="22"/>
                <w:lang w:val="lt-LT"/>
              </w:rPr>
            </w:pPr>
            <w:r w:rsidRPr="00BC0B61">
              <w:rPr>
                <w:rFonts w:ascii="Trebuchet MS" w:eastAsia="Calibri" w:hAnsi="Trebuchet MS" w:cs="Trebuchet MS"/>
                <w:sz w:val="22"/>
                <w:szCs w:val="22"/>
                <w:lang w:val="lt-LT"/>
              </w:rPr>
              <w:t> </w:t>
            </w:r>
          </w:p>
        </w:tc>
        <w:tc>
          <w:tcPr>
            <w:tcW w:w="4057" w:type="dxa"/>
            <w:tcMar>
              <w:top w:w="0" w:type="dxa"/>
              <w:left w:w="108" w:type="dxa"/>
              <w:bottom w:w="0" w:type="dxa"/>
              <w:right w:w="108" w:type="dxa"/>
            </w:tcMar>
          </w:tcPr>
          <w:p w14:paraId="0106A486" w14:textId="77777777" w:rsidR="002E2C40" w:rsidRPr="00BC0B61" w:rsidRDefault="002E2C40" w:rsidP="004240D1">
            <w:pPr>
              <w:spacing w:before="120"/>
              <w:ind w:left="-144" w:right="-144" w:firstLine="357"/>
              <w:jc w:val="both"/>
              <w:rPr>
                <w:rFonts w:ascii="Trebuchet MS" w:eastAsia="Calibri" w:hAnsi="Trebuchet MS" w:cs="Trebuchet MS"/>
                <w:sz w:val="22"/>
                <w:szCs w:val="22"/>
                <w:lang w:val="lt-LT"/>
              </w:rPr>
            </w:pPr>
            <w:r w:rsidRPr="00BC0B61">
              <w:rPr>
                <w:rFonts w:ascii="Trebuchet MS" w:eastAsia="Calibri" w:hAnsi="Trebuchet MS" w:cs="Trebuchet MS"/>
                <w:b/>
                <w:bCs/>
                <w:sz w:val="22"/>
                <w:szCs w:val="22"/>
                <w:lang w:val="lt-LT"/>
              </w:rPr>
              <w:t>TIEKĖJAS:</w:t>
            </w:r>
          </w:p>
        </w:tc>
      </w:tr>
      <w:tr w:rsidR="002E2C40" w:rsidRPr="00BC0B61" w14:paraId="3AE623BA" w14:textId="77777777" w:rsidTr="004240D1">
        <w:tc>
          <w:tcPr>
            <w:tcW w:w="4200" w:type="dxa"/>
          </w:tcPr>
          <w:p w14:paraId="62839865" w14:textId="77777777" w:rsidR="002E2C40" w:rsidRPr="00BC0B61" w:rsidRDefault="002E2C40" w:rsidP="004240D1">
            <w:pPr>
              <w:shd w:val="clear" w:color="auto" w:fill="FFFFFF"/>
              <w:autoSpaceDE w:val="0"/>
              <w:autoSpaceDN w:val="0"/>
              <w:adjustRightInd w:val="0"/>
              <w:ind w:firstLine="1"/>
              <w:rPr>
                <w:rFonts w:ascii="Trebuchet MS" w:hAnsi="Trebuchet MS" w:cs="Trebuchet MS"/>
                <w:sz w:val="22"/>
                <w:szCs w:val="22"/>
                <w:lang w:val="lt-LT" w:eastAsia="lt-LT"/>
              </w:rPr>
            </w:pPr>
            <w:r w:rsidRPr="00BC0B61">
              <w:rPr>
                <w:rFonts w:ascii="Trebuchet MS" w:hAnsi="Trebuchet MS" w:cs="Trebuchet MS"/>
                <w:sz w:val="22"/>
                <w:szCs w:val="22"/>
                <w:lang w:val="lt-LT" w:eastAsia="lt-LT"/>
              </w:rPr>
              <w:t>Klaipėdos apskrities valstybinė</w:t>
            </w:r>
          </w:p>
          <w:p w14:paraId="6D7A4FA7" w14:textId="77777777" w:rsidR="002E2C40" w:rsidRPr="00BC0B61" w:rsidRDefault="002E2C40" w:rsidP="004240D1">
            <w:pPr>
              <w:shd w:val="clear" w:color="auto" w:fill="FFFFFF"/>
              <w:autoSpaceDE w:val="0"/>
              <w:autoSpaceDN w:val="0"/>
              <w:adjustRightInd w:val="0"/>
              <w:ind w:firstLine="1"/>
              <w:rPr>
                <w:rFonts w:ascii="Trebuchet MS" w:hAnsi="Trebuchet MS" w:cs="Trebuchet MS"/>
                <w:sz w:val="22"/>
                <w:szCs w:val="22"/>
                <w:lang w:val="lt-LT"/>
              </w:rPr>
            </w:pPr>
            <w:r w:rsidRPr="00BC0B61">
              <w:rPr>
                <w:rFonts w:ascii="Trebuchet MS" w:hAnsi="Trebuchet MS" w:cs="Trebuchet MS"/>
                <w:sz w:val="22"/>
                <w:szCs w:val="22"/>
                <w:lang w:val="lt-LT" w:eastAsia="lt-LT"/>
              </w:rPr>
              <w:t>mokesčių inspekcija</w:t>
            </w:r>
          </w:p>
          <w:p w14:paraId="084EA844" w14:textId="77777777" w:rsidR="002E2C40" w:rsidRPr="00BC0B61" w:rsidRDefault="002E2C40" w:rsidP="004240D1">
            <w:pPr>
              <w:rPr>
                <w:rFonts w:ascii="Trebuchet MS" w:hAnsi="Trebuchet MS"/>
                <w:sz w:val="22"/>
                <w:szCs w:val="22"/>
                <w:lang w:val="lt-LT"/>
              </w:rPr>
            </w:pPr>
            <w:r w:rsidRPr="00BC0B61">
              <w:rPr>
                <w:rFonts w:ascii="Trebuchet MS" w:hAnsi="Trebuchet MS" w:cs="Trebuchet MS"/>
                <w:sz w:val="22"/>
                <w:szCs w:val="22"/>
                <w:lang w:val="lt-LT" w:eastAsia="lt-LT"/>
              </w:rPr>
              <w:t xml:space="preserve"> </w:t>
            </w:r>
            <w:proofErr w:type="spellStart"/>
            <w:r w:rsidRPr="00BC0B61">
              <w:rPr>
                <w:rFonts w:ascii="Trebuchet MS" w:hAnsi="Trebuchet MS"/>
                <w:sz w:val="22"/>
                <w:szCs w:val="22"/>
                <w:lang w:val="lt-LT"/>
              </w:rPr>
              <w:t>H.Manto</w:t>
            </w:r>
            <w:proofErr w:type="spellEnd"/>
            <w:r w:rsidRPr="00BC0B61">
              <w:rPr>
                <w:rFonts w:ascii="Trebuchet MS" w:hAnsi="Trebuchet MS"/>
                <w:sz w:val="22"/>
                <w:szCs w:val="22"/>
                <w:lang w:val="lt-LT"/>
              </w:rPr>
              <w:t xml:space="preserve"> g. 2</w:t>
            </w:r>
            <w:r>
              <w:rPr>
                <w:rFonts w:ascii="Trebuchet MS" w:hAnsi="Trebuchet MS"/>
                <w:sz w:val="22"/>
                <w:szCs w:val="22"/>
                <w:lang w:val="lt-LT"/>
              </w:rPr>
              <w:t>-2</w:t>
            </w:r>
            <w:r w:rsidRPr="00BC0B61">
              <w:rPr>
                <w:rFonts w:ascii="Trebuchet MS" w:hAnsi="Trebuchet MS"/>
                <w:sz w:val="22"/>
                <w:szCs w:val="22"/>
                <w:lang w:val="lt-LT"/>
              </w:rPr>
              <w:t>,  92138 Klaipėda Lietuva</w:t>
            </w:r>
          </w:p>
          <w:p w14:paraId="4C99F013" w14:textId="77777777" w:rsidR="002E2C40" w:rsidRPr="00BC0B61" w:rsidRDefault="002E2C40" w:rsidP="004240D1">
            <w:pPr>
              <w:rPr>
                <w:rFonts w:ascii="Trebuchet MS" w:hAnsi="Trebuchet MS"/>
                <w:sz w:val="22"/>
                <w:szCs w:val="22"/>
                <w:lang w:val="lt-LT"/>
              </w:rPr>
            </w:pPr>
            <w:proofErr w:type="spellStart"/>
            <w:r w:rsidRPr="00BC0B61">
              <w:rPr>
                <w:rFonts w:ascii="Trebuchet MS" w:hAnsi="Trebuchet MS"/>
                <w:sz w:val="22"/>
                <w:szCs w:val="22"/>
                <w:lang w:val="lt-LT"/>
              </w:rPr>
              <w:t>Įm.kodas</w:t>
            </w:r>
            <w:proofErr w:type="spellEnd"/>
            <w:r w:rsidRPr="00BC0B61">
              <w:rPr>
                <w:rFonts w:ascii="Trebuchet MS" w:hAnsi="Trebuchet MS"/>
                <w:sz w:val="22"/>
                <w:szCs w:val="22"/>
                <w:lang w:val="lt-LT"/>
              </w:rPr>
              <w:t xml:space="preserve">  188729161</w:t>
            </w:r>
          </w:p>
          <w:p w14:paraId="489BEBA8" w14:textId="77777777" w:rsidR="002E2C40" w:rsidRPr="00BC0B61" w:rsidRDefault="002E2C40" w:rsidP="004240D1">
            <w:pPr>
              <w:rPr>
                <w:rFonts w:ascii="Trebuchet MS" w:hAnsi="Trebuchet MS"/>
                <w:sz w:val="22"/>
                <w:szCs w:val="22"/>
                <w:lang w:val="lt-LT"/>
              </w:rPr>
            </w:pPr>
            <w:r w:rsidRPr="00BC0B61">
              <w:rPr>
                <w:rFonts w:ascii="Trebuchet MS" w:hAnsi="Trebuchet MS"/>
                <w:sz w:val="22"/>
                <w:szCs w:val="22"/>
                <w:lang w:val="lt-LT"/>
              </w:rPr>
              <w:t>A/s.LT58 7300 0100 02329922</w:t>
            </w:r>
          </w:p>
          <w:p w14:paraId="20AC754F" w14:textId="77777777" w:rsidR="002E2C40" w:rsidRPr="00BC0B61" w:rsidRDefault="002E2C40" w:rsidP="004240D1">
            <w:pPr>
              <w:rPr>
                <w:rFonts w:ascii="Trebuchet MS" w:hAnsi="Trebuchet MS"/>
                <w:sz w:val="22"/>
                <w:szCs w:val="22"/>
                <w:lang w:val="lt-LT"/>
              </w:rPr>
            </w:pPr>
            <w:r w:rsidRPr="00BC0B61">
              <w:rPr>
                <w:rFonts w:ascii="Trebuchet MS" w:hAnsi="Trebuchet MS"/>
                <w:sz w:val="22"/>
                <w:szCs w:val="22"/>
                <w:lang w:val="lt-LT"/>
              </w:rPr>
              <w:t>Bankas “Swedbank ”</w:t>
            </w:r>
          </w:p>
          <w:p w14:paraId="131D130C" w14:textId="77777777" w:rsidR="002E2C40" w:rsidRPr="00BC0B61" w:rsidRDefault="002E2C40" w:rsidP="004240D1">
            <w:pPr>
              <w:rPr>
                <w:rFonts w:ascii="Trebuchet MS" w:hAnsi="Trebuchet MS"/>
                <w:sz w:val="22"/>
                <w:szCs w:val="22"/>
                <w:lang w:val="lt-LT"/>
              </w:rPr>
            </w:pPr>
            <w:r w:rsidRPr="00BC0B61">
              <w:rPr>
                <w:rFonts w:ascii="Trebuchet MS" w:hAnsi="Trebuchet MS"/>
                <w:sz w:val="22"/>
                <w:szCs w:val="22"/>
                <w:lang w:val="lt-LT"/>
              </w:rPr>
              <w:t>Banko kodas 73000</w:t>
            </w:r>
          </w:p>
          <w:p w14:paraId="5D706170" w14:textId="77777777" w:rsidR="002E2C40" w:rsidRPr="00BC0B61" w:rsidRDefault="002E2C40" w:rsidP="004240D1">
            <w:pPr>
              <w:rPr>
                <w:rFonts w:ascii="Trebuchet MS" w:hAnsi="Trebuchet MS"/>
                <w:sz w:val="22"/>
                <w:szCs w:val="22"/>
                <w:lang w:val="lt-LT"/>
              </w:rPr>
            </w:pPr>
            <w:r w:rsidRPr="00BC0B61">
              <w:rPr>
                <w:rFonts w:ascii="Trebuchet MS" w:hAnsi="Trebuchet MS"/>
                <w:sz w:val="22"/>
                <w:szCs w:val="22"/>
                <w:lang w:val="lt-LT"/>
              </w:rPr>
              <w:t>Tel. 469204, faksas 412404</w:t>
            </w:r>
          </w:p>
          <w:p w14:paraId="3B56FABA" w14:textId="77777777" w:rsidR="002E2C40" w:rsidRPr="00BC0B61" w:rsidRDefault="002E2C40" w:rsidP="004240D1">
            <w:pPr>
              <w:jc w:val="both"/>
              <w:rPr>
                <w:rFonts w:ascii="Trebuchet MS" w:hAnsi="Trebuchet MS" w:cs="Trebuchet MS"/>
                <w:sz w:val="22"/>
                <w:szCs w:val="22"/>
                <w:lang w:val="lt-LT"/>
              </w:rPr>
            </w:pPr>
          </w:p>
          <w:p w14:paraId="12DD80C6" w14:textId="77777777" w:rsidR="002E2C40" w:rsidRPr="00BC0B61" w:rsidRDefault="002E2C40" w:rsidP="004240D1">
            <w:pPr>
              <w:jc w:val="both"/>
              <w:rPr>
                <w:rFonts w:ascii="Trebuchet MS" w:hAnsi="Trebuchet MS" w:cs="Trebuchet MS"/>
                <w:sz w:val="22"/>
                <w:szCs w:val="22"/>
                <w:lang w:val="lt-LT"/>
              </w:rPr>
            </w:pPr>
            <w:r>
              <w:rPr>
                <w:rFonts w:ascii="Trebuchet MS" w:hAnsi="Trebuchet MS" w:cs="Trebuchet MS"/>
                <w:sz w:val="22"/>
                <w:szCs w:val="22"/>
                <w:lang w:val="lt-LT"/>
              </w:rPr>
              <w:t>Vedėja</w:t>
            </w:r>
          </w:p>
          <w:p w14:paraId="56A1DF2E" w14:textId="77777777" w:rsidR="002E2C40" w:rsidRPr="00BC0B61" w:rsidRDefault="002E2C40" w:rsidP="004240D1">
            <w:pPr>
              <w:jc w:val="both"/>
              <w:rPr>
                <w:rFonts w:ascii="Trebuchet MS" w:hAnsi="Trebuchet MS" w:cs="Trebuchet MS"/>
                <w:sz w:val="22"/>
                <w:szCs w:val="22"/>
                <w:lang w:val="lt-LT"/>
              </w:rPr>
            </w:pPr>
          </w:p>
          <w:p w14:paraId="1AFBCAD8" w14:textId="77777777" w:rsidR="002E2C40" w:rsidRPr="00BC0B61" w:rsidRDefault="002E2C40" w:rsidP="004240D1">
            <w:pPr>
              <w:jc w:val="both"/>
              <w:rPr>
                <w:rFonts w:ascii="Trebuchet MS" w:hAnsi="Trebuchet MS" w:cs="Trebuchet MS"/>
                <w:sz w:val="22"/>
                <w:szCs w:val="22"/>
                <w:lang w:val="lt-LT"/>
              </w:rPr>
            </w:pPr>
          </w:p>
          <w:p w14:paraId="48A17FDC" w14:textId="77777777" w:rsidR="002E2C40" w:rsidRPr="00BC0B61" w:rsidRDefault="002E2C40" w:rsidP="004240D1">
            <w:pPr>
              <w:jc w:val="both"/>
              <w:rPr>
                <w:rFonts w:ascii="Trebuchet MS" w:hAnsi="Trebuchet MS" w:cs="Trebuchet MS"/>
                <w:sz w:val="22"/>
                <w:szCs w:val="22"/>
                <w:lang w:val="lt-LT"/>
              </w:rPr>
            </w:pPr>
            <w:r>
              <w:rPr>
                <w:rFonts w:ascii="Trebuchet MS" w:hAnsi="Trebuchet MS" w:cs="Trebuchet MS"/>
                <w:sz w:val="22"/>
                <w:szCs w:val="22"/>
                <w:lang w:val="lt-LT"/>
              </w:rPr>
              <w:t>Daiva Karbauskienė</w:t>
            </w:r>
          </w:p>
          <w:p w14:paraId="76B2E805" w14:textId="77777777" w:rsidR="002E2C40" w:rsidRPr="00BC0B61" w:rsidRDefault="002E2C40" w:rsidP="004240D1">
            <w:pPr>
              <w:jc w:val="both"/>
              <w:rPr>
                <w:rFonts w:ascii="Trebuchet MS" w:hAnsi="Trebuchet MS" w:cs="Trebuchet MS"/>
                <w:sz w:val="22"/>
                <w:szCs w:val="22"/>
                <w:lang w:val="lt-LT"/>
              </w:rPr>
            </w:pPr>
            <w:r w:rsidRPr="00BC0B61">
              <w:rPr>
                <w:rFonts w:ascii="Trebuchet MS" w:hAnsi="Trebuchet MS" w:cs="Trebuchet MS"/>
                <w:sz w:val="22"/>
                <w:szCs w:val="22"/>
                <w:lang w:val="lt-LT"/>
              </w:rPr>
              <w:t>A.V.</w:t>
            </w:r>
          </w:p>
        </w:tc>
        <w:tc>
          <w:tcPr>
            <w:tcW w:w="1043" w:type="dxa"/>
            <w:tcMar>
              <w:top w:w="0" w:type="dxa"/>
              <w:left w:w="108" w:type="dxa"/>
              <w:bottom w:w="0" w:type="dxa"/>
              <w:right w:w="108" w:type="dxa"/>
            </w:tcMar>
          </w:tcPr>
          <w:p w14:paraId="487C047F" w14:textId="77777777" w:rsidR="002E2C40" w:rsidRPr="00BC0B61" w:rsidRDefault="002E2C40" w:rsidP="004240D1">
            <w:pPr>
              <w:ind w:left="-144" w:right="-144" w:firstLine="357"/>
              <w:jc w:val="both"/>
              <w:rPr>
                <w:rFonts w:ascii="Trebuchet MS" w:eastAsia="Calibri" w:hAnsi="Trebuchet MS" w:cs="Trebuchet MS"/>
                <w:sz w:val="22"/>
                <w:szCs w:val="22"/>
                <w:lang w:val="lt-LT"/>
              </w:rPr>
            </w:pPr>
            <w:r w:rsidRPr="00BC0B61">
              <w:rPr>
                <w:rFonts w:ascii="Trebuchet MS" w:eastAsia="Calibri" w:hAnsi="Trebuchet MS" w:cs="Trebuchet MS"/>
                <w:i/>
                <w:iCs/>
                <w:sz w:val="22"/>
                <w:szCs w:val="22"/>
                <w:lang w:val="lt-LT"/>
              </w:rPr>
              <w:t> </w:t>
            </w:r>
          </w:p>
        </w:tc>
        <w:tc>
          <w:tcPr>
            <w:tcW w:w="4397" w:type="dxa"/>
            <w:gridSpan w:val="2"/>
          </w:tcPr>
          <w:tbl>
            <w:tblPr>
              <w:tblW w:w="0" w:type="auto"/>
              <w:tblInd w:w="2" w:type="dxa"/>
              <w:tblLayout w:type="fixed"/>
              <w:tblCellMar>
                <w:left w:w="0" w:type="dxa"/>
                <w:right w:w="0" w:type="dxa"/>
              </w:tblCellMar>
              <w:tblLook w:val="0000" w:firstRow="0" w:lastRow="0" w:firstColumn="0" w:lastColumn="0" w:noHBand="0" w:noVBand="0"/>
            </w:tblPr>
            <w:tblGrid>
              <w:gridCol w:w="4397"/>
            </w:tblGrid>
            <w:tr w:rsidR="002E2C40" w:rsidRPr="00BC0B61" w14:paraId="26F018F1" w14:textId="77777777" w:rsidTr="004240D1">
              <w:tc>
                <w:tcPr>
                  <w:tcW w:w="4397" w:type="dxa"/>
                </w:tcPr>
                <w:p w14:paraId="58C55F91" w14:textId="77777777" w:rsidR="002E2C40" w:rsidRPr="00BC0B61"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UAB „Gelsva“</w:t>
                  </w:r>
                </w:p>
              </w:tc>
            </w:tr>
            <w:tr w:rsidR="002E2C40" w:rsidRPr="00BC0B61" w14:paraId="7869536F" w14:textId="77777777" w:rsidTr="004240D1">
              <w:tc>
                <w:tcPr>
                  <w:tcW w:w="4397" w:type="dxa"/>
                </w:tcPr>
                <w:p w14:paraId="63F9922A" w14:textId="77777777" w:rsidR="002E2C40" w:rsidRPr="00BC0B61" w:rsidRDefault="002E2C40" w:rsidP="004240D1">
                  <w:pPr>
                    <w:jc w:val="both"/>
                    <w:rPr>
                      <w:rFonts w:ascii="Trebuchet MS" w:hAnsi="Trebuchet MS" w:cs="Trebuchet MS"/>
                      <w:sz w:val="22"/>
                      <w:szCs w:val="22"/>
                      <w:lang w:val="lt-LT" w:eastAsia="lt-LT"/>
                    </w:rPr>
                  </w:pPr>
                  <w:r>
                    <w:rPr>
                      <w:rFonts w:ascii="Trebuchet MS" w:hAnsi="Trebuchet MS" w:cs="Trebuchet MS"/>
                      <w:sz w:val="22"/>
                      <w:szCs w:val="22"/>
                      <w:lang w:val="lt-LT" w:eastAsia="lt-LT"/>
                    </w:rPr>
                    <w:t>Liepkalnio g. 97b, Vilnius</w:t>
                  </w:r>
                </w:p>
              </w:tc>
            </w:tr>
          </w:tbl>
          <w:p w14:paraId="7BB2C507" w14:textId="77777777" w:rsidR="002E2C40"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Įm. Kodas 120596772</w:t>
            </w:r>
          </w:p>
          <w:p w14:paraId="143D998D" w14:textId="77777777" w:rsidR="002E2C40"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PVM kodas LT205967716</w:t>
            </w:r>
          </w:p>
          <w:p w14:paraId="1A388161" w14:textId="77777777" w:rsidR="002E2C40"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A/S. LT467044060001021456</w:t>
            </w:r>
          </w:p>
          <w:p w14:paraId="04C820D6" w14:textId="77777777" w:rsidR="002E2C40"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AB SEB bankas</w:t>
            </w:r>
          </w:p>
          <w:p w14:paraId="0CA066DF" w14:textId="77777777" w:rsidR="002E2C40"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Banko kodas 70440</w:t>
            </w:r>
          </w:p>
          <w:p w14:paraId="0097242D" w14:textId="77777777" w:rsidR="002E2C40"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Tel 8 5 215 9050, Faksas 8 5 215 9220</w:t>
            </w:r>
          </w:p>
          <w:p w14:paraId="41537770" w14:textId="77777777" w:rsidR="002E2C40" w:rsidRDefault="002E2C40" w:rsidP="004240D1">
            <w:pPr>
              <w:ind w:firstLine="1"/>
              <w:jc w:val="both"/>
              <w:rPr>
                <w:rFonts w:ascii="Trebuchet MS" w:hAnsi="Trebuchet MS" w:cs="Trebuchet MS"/>
                <w:sz w:val="22"/>
                <w:szCs w:val="22"/>
                <w:lang w:val="lt-LT" w:eastAsia="lt-LT"/>
              </w:rPr>
            </w:pPr>
          </w:p>
          <w:p w14:paraId="3A19DA28" w14:textId="77777777" w:rsidR="002E2C40"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 xml:space="preserve">Vandens padalinio vadovo pavaduotojas </w:t>
            </w:r>
          </w:p>
          <w:p w14:paraId="0CD30700" w14:textId="77777777" w:rsidR="002E2C40" w:rsidRDefault="002E2C40" w:rsidP="004240D1">
            <w:pPr>
              <w:ind w:firstLine="1"/>
              <w:jc w:val="both"/>
              <w:rPr>
                <w:rFonts w:ascii="Trebuchet MS" w:hAnsi="Trebuchet MS" w:cs="Trebuchet MS"/>
                <w:sz w:val="22"/>
                <w:szCs w:val="22"/>
                <w:lang w:val="lt-LT" w:eastAsia="lt-LT"/>
              </w:rPr>
            </w:pPr>
          </w:p>
          <w:p w14:paraId="16C05602" w14:textId="77777777" w:rsidR="002E2C40" w:rsidRDefault="002E2C40" w:rsidP="004240D1">
            <w:pPr>
              <w:ind w:firstLine="1"/>
              <w:jc w:val="both"/>
              <w:rPr>
                <w:rFonts w:ascii="Trebuchet MS" w:hAnsi="Trebuchet MS" w:cs="Trebuchet MS"/>
                <w:sz w:val="22"/>
                <w:szCs w:val="22"/>
                <w:lang w:val="lt-LT" w:eastAsia="lt-LT"/>
              </w:rPr>
            </w:pPr>
          </w:p>
          <w:p w14:paraId="6BB03762" w14:textId="77777777" w:rsidR="002E2C40"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Andrius Rumskas</w:t>
            </w:r>
          </w:p>
          <w:p w14:paraId="62498E54" w14:textId="77777777" w:rsidR="002E2C40" w:rsidRPr="00BC0B61" w:rsidRDefault="002E2C40" w:rsidP="004240D1">
            <w:pPr>
              <w:ind w:firstLine="1"/>
              <w:jc w:val="both"/>
              <w:rPr>
                <w:rFonts w:ascii="Trebuchet MS" w:hAnsi="Trebuchet MS" w:cs="Trebuchet MS"/>
                <w:sz w:val="22"/>
                <w:szCs w:val="22"/>
                <w:lang w:val="lt-LT" w:eastAsia="lt-LT"/>
              </w:rPr>
            </w:pPr>
            <w:r>
              <w:rPr>
                <w:rFonts w:ascii="Trebuchet MS" w:hAnsi="Trebuchet MS" w:cs="Trebuchet MS"/>
                <w:sz w:val="22"/>
                <w:szCs w:val="22"/>
                <w:lang w:val="lt-LT" w:eastAsia="lt-LT"/>
              </w:rPr>
              <w:t>A.V.</w:t>
            </w:r>
          </w:p>
        </w:tc>
      </w:tr>
    </w:tbl>
    <w:p w14:paraId="29F57009" w14:textId="77777777" w:rsidR="002E2C40" w:rsidRDefault="002E2C40" w:rsidP="003826BE">
      <w:pPr>
        <w:pStyle w:val="Pavadinimas"/>
        <w:ind w:left="426"/>
        <w:jc w:val="right"/>
        <w:rPr>
          <w:rFonts w:ascii="Trebuchet MS" w:hAnsi="Trebuchet MS"/>
          <w:b/>
          <w:sz w:val="22"/>
          <w:szCs w:val="22"/>
        </w:rPr>
      </w:pPr>
    </w:p>
    <w:p w14:paraId="47D7DE76" w14:textId="77777777" w:rsidR="003D1F45" w:rsidRDefault="003D1F45" w:rsidP="003826BE">
      <w:pPr>
        <w:pStyle w:val="Pavadinimas"/>
        <w:ind w:left="426"/>
        <w:jc w:val="right"/>
        <w:rPr>
          <w:rFonts w:ascii="Trebuchet MS" w:hAnsi="Trebuchet MS"/>
          <w:b/>
          <w:sz w:val="22"/>
          <w:szCs w:val="22"/>
        </w:rPr>
      </w:pPr>
    </w:p>
    <w:p w14:paraId="3F7E42DD" w14:textId="77777777" w:rsidR="003D1F45" w:rsidRDefault="003D1F45" w:rsidP="003826BE">
      <w:pPr>
        <w:pStyle w:val="Pavadinimas"/>
        <w:ind w:left="426"/>
        <w:jc w:val="right"/>
        <w:rPr>
          <w:rFonts w:ascii="Trebuchet MS" w:hAnsi="Trebuchet MS"/>
          <w:b/>
          <w:sz w:val="22"/>
          <w:szCs w:val="22"/>
        </w:rPr>
      </w:pPr>
    </w:p>
    <w:p w14:paraId="69D7E4A3" w14:textId="77777777" w:rsidR="003D1F45" w:rsidRDefault="003D1F45" w:rsidP="003826BE">
      <w:pPr>
        <w:pStyle w:val="Pavadinimas"/>
        <w:ind w:left="426"/>
        <w:jc w:val="right"/>
        <w:rPr>
          <w:rFonts w:ascii="Trebuchet MS" w:hAnsi="Trebuchet MS"/>
          <w:b/>
          <w:sz w:val="22"/>
          <w:szCs w:val="22"/>
        </w:rPr>
      </w:pPr>
    </w:p>
    <w:p w14:paraId="1A6B1E94" w14:textId="77777777" w:rsidR="003D1F45" w:rsidRDefault="003D1F45" w:rsidP="003826BE">
      <w:pPr>
        <w:pStyle w:val="Pavadinimas"/>
        <w:ind w:left="426"/>
        <w:jc w:val="right"/>
        <w:rPr>
          <w:rFonts w:ascii="Trebuchet MS" w:hAnsi="Trebuchet MS"/>
          <w:b/>
          <w:sz w:val="22"/>
          <w:szCs w:val="22"/>
        </w:rPr>
      </w:pPr>
    </w:p>
    <w:p w14:paraId="1A80D3AF" w14:textId="77777777" w:rsidR="003D1F45" w:rsidRDefault="003D1F45" w:rsidP="003826BE">
      <w:pPr>
        <w:pStyle w:val="Pavadinimas"/>
        <w:ind w:left="426"/>
        <w:jc w:val="right"/>
        <w:rPr>
          <w:rFonts w:ascii="Trebuchet MS" w:hAnsi="Trebuchet MS"/>
          <w:b/>
          <w:sz w:val="22"/>
          <w:szCs w:val="22"/>
        </w:rPr>
      </w:pPr>
    </w:p>
    <w:p w14:paraId="5B4591BA" w14:textId="77777777" w:rsidR="003D1F45" w:rsidRDefault="003D1F45" w:rsidP="003826BE">
      <w:pPr>
        <w:pStyle w:val="Pavadinimas"/>
        <w:ind w:left="426"/>
        <w:jc w:val="right"/>
        <w:rPr>
          <w:rFonts w:ascii="Trebuchet MS" w:hAnsi="Trebuchet MS"/>
          <w:b/>
          <w:sz w:val="22"/>
          <w:szCs w:val="22"/>
        </w:rPr>
      </w:pPr>
    </w:p>
    <w:p w14:paraId="16F46C68" w14:textId="77777777" w:rsidR="003D1F45" w:rsidRDefault="003D1F45" w:rsidP="003826BE">
      <w:pPr>
        <w:pStyle w:val="Pavadinimas"/>
        <w:ind w:left="426"/>
        <w:jc w:val="right"/>
        <w:rPr>
          <w:rFonts w:ascii="Trebuchet MS" w:hAnsi="Trebuchet MS"/>
          <w:b/>
          <w:sz w:val="22"/>
          <w:szCs w:val="22"/>
        </w:rPr>
      </w:pPr>
    </w:p>
    <w:p w14:paraId="39EF9179" w14:textId="77777777" w:rsidR="003D1F45" w:rsidRDefault="003D1F45" w:rsidP="003826BE">
      <w:pPr>
        <w:pStyle w:val="Pavadinimas"/>
        <w:ind w:left="426"/>
        <w:jc w:val="right"/>
        <w:rPr>
          <w:rFonts w:ascii="Trebuchet MS" w:hAnsi="Trebuchet MS"/>
          <w:b/>
          <w:sz w:val="22"/>
          <w:szCs w:val="22"/>
        </w:rPr>
      </w:pPr>
    </w:p>
    <w:p w14:paraId="36AC9192" w14:textId="77777777" w:rsidR="003D1F45" w:rsidRDefault="003D1F45" w:rsidP="003826BE">
      <w:pPr>
        <w:pStyle w:val="Pavadinimas"/>
        <w:ind w:left="426"/>
        <w:jc w:val="right"/>
        <w:rPr>
          <w:rFonts w:ascii="Trebuchet MS" w:hAnsi="Trebuchet MS"/>
          <w:b/>
          <w:sz w:val="22"/>
          <w:szCs w:val="22"/>
        </w:rPr>
      </w:pPr>
    </w:p>
    <w:p w14:paraId="155953E0" w14:textId="77777777" w:rsidR="003D1F45" w:rsidRDefault="003D1F45" w:rsidP="003826BE">
      <w:pPr>
        <w:pStyle w:val="Pavadinimas"/>
        <w:ind w:left="426"/>
        <w:jc w:val="right"/>
        <w:rPr>
          <w:rFonts w:ascii="Trebuchet MS" w:hAnsi="Trebuchet MS"/>
          <w:b/>
          <w:sz w:val="22"/>
          <w:szCs w:val="22"/>
        </w:rPr>
      </w:pPr>
    </w:p>
    <w:p w14:paraId="1EF376F1" w14:textId="77777777" w:rsidR="003D1F45" w:rsidRDefault="003D1F45" w:rsidP="003826BE">
      <w:pPr>
        <w:pStyle w:val="Pavadinimas"/>
        <w:ind w:left="426"/>
        <w:jc w:val="right"/>
        <w:rPr>
          <w:rFonts w:ascii="Trebuchet MS" w:hAnsi="Trebuchet MS"/>
          <w:b/>
          <w:sz w:val="22"/>
          <w:szCs w:val="22"/>
        </w:rPr>
      </w:pPr>
    </w:p>
    <w:p w14:paraId="7D26C8B9" w14:textId="77777777" w:rsidR="003D1F45" w:rsidRDefault="003D1F45" w:rsidP="003826BE">
      <w:pPr>
        <w:pStyle w:val="Pavadinimas"/>
        <w:ind w:left="426"/>
        <w:jc w:val="right"/>
        <w:rPr>
          <w:rFonts w:ascii="Trebuchet MS" w:hAnsi="Trebuchet MS"/>
          <w:b/>
          <w:sz w:val="22"/>
          <w:szCs w:val="22"/>
        </w:rPr>
      </w:pPr>
    </w:p>
    <w:p w14:paraId="53EF64DB" w14:textId="77777777" w:rsidR="003D1F45" w:rsidRDefault="003D1F45" w:rsidP="003826BE">
      <w:pPr>
        <w:pStyle w:val="Pavadinimas"/>
        <w:ind w:left="426"/>
        <w:jc w:val="right"/>
        <w:rPr>
          <w:rFonts w:ascii="Trebuchet MS" w:hAnsi="Trebuchet MS"/>
          <w:b/>
          <w:sz w:val="22"/>
          <w:szCs w:val="22"/>
        </w:rPr>
      </w:pPr>
    </w:p>
    <w:p w14:paraId="21FD04F2" w14:textId="77777777" w:rsidR="003D1F45" w:rsidRDefault="003D1F45" w:rsidP="003826BE">
      <w:pPr>
        <w:pStyle w:val="Pavadinimas"/>
        <w:ind w:left="426"/>
        <w:jc w:val="right"/>
        <w:rPr>
          <w:rFonts w:ascii="Trebuchet MS" w:hAnsi="Trebuchet MS"/>
          <w:b/>
          <w:sz w:val="22"/>
          <w:szCs w:val="22"/>
        </w:rPr>
      </w:pPr>
    </w:p>
    <w:p w14:paraId="02B37429" w14:textId="77777777" w:rsidR="003D1F45" w:rsidRDefault="003D1F45" w:rsidP="003826BE">
      <w:pPr>
        <w:pStyle w:val="Pavadinimas"/>
        <w:ind w:left="426"/>
        <w:jc w:val="right"/>
        <w:rPr>
          <w:rFonts w:ascii="Trebuchet MS" w:hAnsi="Trebuchet MS"/>
          <w:b/>
          <w:sz w:val="22"/>
          <w:szCs w:val="22"/>
        </w:rPr>
      </w:pPr>
    </w:p>
    <w:p w14:paraId="397BFDDF" w14:textId="77777777" w:rsidR="003D1F45" w:rsidRDefault="003D1F45" w:rsidP="003826BE">
      <w:pPr>
        <w:pStyle w:val="Pavadinimas"/>
        <w:ind w:left="426"/>
        <w:jc w:val="right"/>
        <w:rPr>
          <w:rFonts w:ascii="Trebuchet MS" w:hAnsi="Trebuchet MS"/>
          <w:b/>
          <w:sz w:val="22"/>
          <w:szCs w:val="22"/>
        </w:rPr>
      </w:pPr>
    </w:p>
    <w:p w14:paraId="64C71799" w14:textId="77777777" w:rsidR="003D1F45" w:rsidRDefault="003D1F45" w:rsidP="003826BE">
      <w:pPr>
        <w:pStyle w:val="Pavadinimas"/>
        <w:ind w:left="426"/>
        <w:jc w:val="right"/>
        <w:rPr>
          <w:rFonts w:ascii="Trebuchet MS" w:hAnsi="Trebuchet MS"/>
          <w:b/>
          <w:sz w:val="22"/>
          <w:szCs w:val="22"/>
        </w:rPr>
      </w:pPr>
    </w:p>
    <w:p w14:paraId="44E13348" w14:textId="77777777" w:rsidR="003D1F45" w:rsidRDefault="003D1F45" w:rsidP="003826BE">
      <w:pPr>
        <w:pStyle w:val="Pavadinimas"/>
        <w:ind w:left="426"/>
        <w:jc w:val="right"/>
        <w:rPr>
          <w:rFonts w:ascii="Trebuchet MS" w:hAnsi="Trebuchet MS"/>
          <w:b/>
          <w:sz w:val="22"/>
          <w:szCs w:val="22"/>
        </w:rPr>
      </w:pPr>
    </w:p>
    <w:p w14:paraId="0E791DD0" w14:textId="77777777" w:rsidR="003D1F45" w:rsidRDefault="003D1F45" w:rsidP="003826BE">
      <w:pPr>
        <w:pStyle w:val="Pavadinimas"/>
        <w:ind w:left="426"/>
        <w:jc w:val="right"/>
        <w:rPr>
          <w:rFonts w:ascii="Trebuchet MS" w:hAnsi="Trebuchet MS"/>
          <w:b/>
          <w:sz w:val="22"/>
          <w:szCs w:val="22"/>
        </w:rPr>
      </w:pPr>
    </w:p>
    <w:p w14:paraId="57796112" w14:textId="77777777" w:rsidR="003D1F45" w:rsidRDefault="003D1F45" w:rsidP="003826BE">
      <w:pPr>
        <w:pStyle w:val="Pavadinimas"/>
        <w:ind w:left="426"/>
        <w:jc w:val="right"/>
        <w:rPr>
          <w:rFonts w:ascii="Trebuchet MS" w:hAnsi="Trebuchet MS"/>
          <w:b/>
          <w:sz w:val="22"/>
          <w:szCs w:val="22"/>
        </w:rPr>
      </w:pPr>
    </w:p>
    <w:p w14:paraId="668DC554" w14:textId="77777777" w:rsidR="003D1F45" w:rsidRDefault="003D1F45" w:rsidP="003826BE">
      <w:pPr>
        <w:pStyle w:val="Pavadinimas"/>
        <w:ind w:left="426"/>
        <w:jc w:val="right"/>
        <w:rPr>
          <w:rFonts w:ascii="Trebuchet MS" w:hAnsi="Trebuchet MS"/>
          <w:b/>
          <w:sz w:val="22"/>
          <w:szCs w:val="22"/>
        </w:rPr>
      </w:pPr>
    </w:p>
    <w:p w14:paraId="040D0300" w14:textId="5A62DD78" w:rsidR="005C386C" w:rsidRPr="002E2C40" w:rsidRDefault="005C386C" w:rsidP="005C386C">
      <w:pPr>
        <w:ind w:left="360"/>
        <w:jc w:val="both"/>
        <w:rPr>
          <w:rFonts w:ascii="Trebuchet MS" w:hAnsi="Trebuchet MS"/>
          <w:b/>
          <w:sz w:val="22"/>
          <w:szCs w:val="22"/>
          <w:lang w:val="lt-LT"/>
        </w:rPr>
      </w:pPr>
      <w:r>
        <w:rPr>
          <w:rFonts w:ascii="Trebuchet MS" w:hAnsi="Trebuchet MS"/>
          <w:b/>
          <w:sz w:val="22"/>
          <w:szCs w:val="22"/>
          <w:lang w:val="lt-LT"/>
        </w:rPr>
        <w:lastRenderedPageBreak/>
        <w:t>Priedas Nr. 2  prie 2019 m.  rugsėjo</w:t>
      </w:r>
      <w:r w:rsidRPr="002E2C40">
        <w:rPr>
          <w:rFonts w:ascii="Trebuchet MS" w:hAnsi="Trebuchet MS"/>
          <w:b/>
          <w:sz w:val="22"/>
          <w:szCs w:val="22"/>
          <w:lang w:val="lt-LT"/>
        </w:rPr>
        <w:t xml:space="preserve">      d. sutarties Nr. V3-</w:t>
      </w:r>
    </w:p>
    <w:p w14:paraId="6A58F0F0" w14:textId="77777777" w:rsidR="003D1F45" w:rsidRPr="003D1F45" w:rsidRDefault="003D1F45" w:rsidP="003D1F45">
      <w:pPr>
        <w:jc w:val="both"/>
        <w:rPr>
          <w:rFonts w:ascii="Trebuchet MS" w:hAnsi="Trebuchet MS" w:cs="TimesNewRomanPSMT"/>
          <w:sz w:val="22"/>
          <w:szCs w:val="22"/>
          <w:lang w:val="lt-LT"/>
        </w:rPr>
      </w:pPr>
    </w:p>
    <w:p w14:paraId="7120078B" w14:textId="77777777" w:rsidR="003D1F45" w:rsidRPr="003D1F45" w:rsidRDefault="003D1F45" w:rsidP="003D1F45">
      <w:pPr>
        <w:jc w:val="center"/>
        <w:rPr>
          <w:rFonts w:ascii="Trebuchet MS" w:hAnsi="Trebuchet MS"/>
          <w:b/>
          <w:bCs/>
          <w:i/>
          <w:sz w:val="22"/>
          <w:szCs w:val="22"/>
          <w:lang w:val="lt-LT" w:eastAsia="lt-LT"/>
        </w:rPr>
      </w:pPr>
      <w:r w:rsidRPr="003D1F45">
        <w:rPr>
          <w:rFonts w:ascii="Trebuchet MS" w:hAnsi="Trebuchet MS"/>
          <w:b/>
          <w:bCs/>
          <w:i/>
          <w:sz w:val="22"/>
          <w:szCs w:val="22"/>
          <w:lang w:val="lt-LT" w:eastAsia="lt-LT"/>
        </w:rPr>
        <w:t>BENDRIEJI REIKALAVIMAI</w:t>
      </w:r>
    </w:p>
    <w:p w14:paraId="74CE4FF6" w14:textId="77777777" w:rsidR="003D1F45" w:rsidRPr="003D1F45" w:rsidRDefault="003D1F45" w:rsidP="003D1F45">
      <w:pPr>
        <w:tabs>
          <w:tab w:val="left" w:pos="1296"/>
          <w:tab w:val="center" w:pos="4819"/>
          <w:tab w:val="right" w:pos="9638"/>
        </w:tabs>
        <w:jc w:val="both"/>
        <w:rPr>
          <w:rFonts w:ascii="Trebuchet MS" w:eastAsiaTheme="minorHAnsi" w:hAnsi="Trebuchet MS" w:cstheme="minorBidi"/>
          <w:sz w:val="22"/>
          <w:szCs w:val="22"/>
          <w:lang w:val="lt-LT"/>
        </w:rPr>
      </w:pPr>
    </w:p>
    <w:p w14:paraId="29DE82EF" w14:textId="77777777" w:rsidR="003D1F45" w:rsidRPr="003D1F45" w:rsidRDefault="003D1F45" w:rsidP="003D1F45">
      <w:pPr>
        <w:ind w:firstLine="720"/>
        <w:jc w:val="both"/>
        <w:rPr>
          <w:rFonts w:ascii="Trebuchet MS" w:hAnsi="Trebuchet MS"/>
          <w:b/>
          <w:i/>
          <w:sz w:val="22"/>
          <w:szCs w:val="22"/>
          <w:lang w:val="lt-LT" w:eastAsia="lt-LT"/>
        </w:rPr>
      </w:pPr>
      <w:r w:rsidRPr="003D1F45">
        <w:rPr>
          <w:rFonts w:ascii="Trebuchet MS" w:hAnsi="Trebuchet MS"/>
          <w:sz w:val="22"/>
          <w:szCs w:val="22"/>
          <w:lang w:val="lt-LT" w:eastAsia="lt-LT"/>
        </w:rPr>
        <w:t xml:space="preserve">1. Klaipėdos AVMI (toliau – Perkančioji organizacija) numato įsigyti </w:t>
      </w:r>
      <w:r w:rsidRPr="003D1F45">
        <w:rPr>
          <w:rFonts w:ascii="Trebuchet MS" w:hAnsi="Trebuchet MS"/>
          <w:iCs/>
          <w:sz w:val="22"/>
          <w:szCs w:val="22"/>
          <w:lang w:val="lt-LT" w:eastAsia="lt-LT"/>
        </w:rPr>
        <w:t>geriamą vandenį supakuota ~ 18,9  litrų plastikiniuose buteliuose.</w:t>
      </w:r>
      <w:r w:rsidRPr="003D1F45">
        <w:rPr>
          <w:rFonts w:ascii="Trebuchet MS" w:hAnsi="Trebuchet MS"/>
          <w:sz w:val="22"/>
          <w:szCs w:val="22"/>
          <w:lang w:val="lt-LT" w:eastAsia="lt-LT"/>
        </w:rPr>
        <w:t xml:space="preserve"> Kartu su geriamuoju vandeniu perkančioji organizacija pirks vienkartines stiklines. </w:t>
      </w:r>
      <w:r w:rsidRPr="003D1F45">
        <w:rPr>
          <w:rFonts w:ascii="Trebuchet MS" w:hAnsi="Trebuchet MS"/>
          <w:b/>
          <w:sz w:val="22"/>
          <w:szCs w:val="22"/>
          <w:lang w:val="lt-LT" w:eastAsia="lt-LT"/>
        </w:rPr>
        <w:t>Vandens vėsinimo ir kaitinimo įrenginius su laikikliais vienkartinėms stiklinėms, šiuos įrenginius tiekėjas turi pristatyti nemokamai pagal perkančiosios organizacijos poreikius ir pateikti perkančiajai organizacijai naudotis neatlygintinai visam sutarties galiojimo laikotarpiui. Įrenginiai, gali būti papildomi be atskiro sutarties pakeitimo, Tiekėją informavus raštu, ar elektroniniu paštu</w:t>
      </w:r>
      <w:r w:rsidRPr="003D1F45">
        <w:rPr>
          <w:rFonts w:ascii="Trebuchet MS" w:hAnsi="Trebuchet MS"/>
          <w:b/>
          <w:i/>
          <w:sz w:val="22"/>
          <w:szCs w:val="22"/>
          <w:lang w:val="lt-LT" w:eastAsia="lt-LT"/>
        </w:rPr>
        <w:t>.</w:t>
      </w:r>
    </w:p>
    <w:p w14:paraId="5851DA52" w14:textId="77777777" w:rsidR="003D1F45" w:rsidRPr="003D1F45" w:rsidRDefault="003D1F45" w:rsidP="003D1F45">
      <w:pPr>
        <w:tabs>
          <w:tab w:val="left" w:pos="1134"/>
        </w:tabs>
        <w:ind w:firstLine="540"/>
        <w:jc w:val="both"/>
        <w:rPr>
          <w:rFonts w:ascii="Trebuchet MS" w:hAnsi="Trebuchet MS"/>
          <w:iCs/>
          <w:sz w:val="22"/>
          <w:szCs w:val="22"/>
          <w:lang w:val="lt-LT" w:eastAsia="lt-LT"/>
        </w:rPr>
      </w:pPr>
      <w:r w:rsidRPr="003D1F45">
        <w:rPr>
          <w:rFonts w:ascii="Trebuchet MS" w:hAnsi="Trebuchet MS"/>
          <w:iCs/>
          <w:sz w:val="22"/>
          <w:szCs w:val="22"/>
          <w:lang w:val="lt-LT" w:eastAsia="lt-LT"/>
        </w:rPr>
        <w:t>2. Vandens vartojimo terminas turi būti ne trumpesnis, kaip 1 mėn. nuo pristatymo dienos.</w:t>
      </w:r>
    </w:p>
    <w:p w14:paraId="57317147" w14:textId="77777777" w:rsidR="003D1F45" w:rsidRPr="003D1F45" w:rsidRDefault="003D1F45" w:rsidP="003D1F45">
      <w:pPr>
        <w:tabs>
          <w:tab w:val="left" w:pos="1134"/>
        </w:tabs>
        <w:ind w:firstLine="540"/>
        <w:jc w:val="both"/>
        <w:rPr>
          <w:rFonts w:ascii="Trebuchet MS" w:hAnsi="Trebuchet MS"/>
          <w:sz w:val="22"/>
          <w:szCs w:val="22"/>
          <w:lang w:val="lt-LT" w:eastAsia="lt-LT"/>
        </w:rPr>
      </w:pPr>
      <w:r w:rsidRPr="003D1F45">
        <w:rPr>
          <w:rFonts w:ascii="Trebuchet MS" w:hAnsi="Trebuchet MS"/>
          <w:iCs/>
          <w:sz w:val="22"/>
          <w:szCs w:val="22"/>
          <w:lang w:val="lt-LT" w:eastAsia="lt-LT"/>
        </w:rPr>
        <w:t xml:space="preserve">3. </w:t>
      </w:r>
      <w:r w:rsidRPr="003D1F45">
        <w:rPr>
          <w:rFonts w:ascii="Trebuchet MS" w:hAnsi="Trebuchet MS"/>
          <w:sz w:val="22"/>
          <w:szCs w:val="22"/>
          <w:lang w:val="lt-LT" w:eastAsia="lt-LT"/>
        </w:rPr>
        <w:t>Vandens vėsinimo ir kaitinimo įrenginius</w:t>
      </w:r>
      <w:r w:rsidRPr="003D1F45">
        <w:rPr>
          <w:rFonts w:ascii="Trebuchet MS" w:hAnsi="Trebuchet MS"/>
          <w:color w:val="0000FF"/>
          <w:sz w:val="22"/>
          <w:szCs w:val="22"/>
          <w:lang w:val="lt-LT" w:eastAsia="lt-LT"/>
        </w:rPr>
        <w:t xml:space="preserve"> </w:t>
      </w:r>
      <w:r w:rsidRPr="003D1F45">
        <w:rPr>
          <w:rFonts w:ascii="Trebuchet MS" w:hAnsi="Trebuchet MS"/>
          <w:sz w:val="22"/>
          <w:szCs w:val="22"/>
          <w:lang w:val="lt-LT" w:eastAsia="lt-LT"/>
        </w:rPr>
        <w:t xml:space="preserve">su laikikliais vienkartinėms stiklinėms tiekėjas pagal perkančiosios organizacijos poreikius pristato nemokamai per 3 (tris) darbo dienas nuo sutarties pasirašymo ir (arba) poreikio pateikimo dienos. Pasibaigus sutarties galiojimui perkančioji organizacija turėtus įrenginius grąžina tiekėjui, tiekėjas šiuos įrenginius išsiveža savo transportu. perkančioji organizacija turi teisę šiuos įrenginius grąžinti ir nepasibaigus sutarties galiojimo laikotarpiui, jeigu jie tapo nebereikalingi. </w:t>
      </w:r>
    </w:p>
    <w:p w14:paraId="1ED38371" w14:textId="77777777" w:rsidR="003D1F45" w:rsidRPr="003D1F45" w:rsidRDefault="003D1F45" w:rsidP="003D1F45">
      <w:pPr>
        <w:tabs>
          <w:tab w:val="left" w:pos="1134"/>
        </w:tabs>
        <w:ind w:firstLine="540"/>
        <w:jc w:val="both"/>
        <w:rPr>
          <w:rFonts w:ascii="Trebuchet MS" w:hAnsi="Trebuchet MS"/>
          <w:sz w:val="22"/>
          <w:szCs w:val="22"/>
          <w:lang w:val="lt-LT" w:eastAsia="lt-LT"/>
        </w:rPr>
      </w:pPr>
      <w:r w:rsidRPr="003D1F45">
        <w:rPr>
          <w:rFonts w:ascii="Trebuchet MS" w:hAnsi="Trebuchet MS"/>
          <w:sz w:val="22"/>
          <w:szCs w:val="22"/>
          <w:lang w:val="lt-LT" w:eastAsia="lt-LT"/>
        </w:rPr>
        <w:t>4. Įrenginių pristatymas ir grąžinimas įforminamas dvišaliu aktu, kuri pasirašo perkančiosios organizacijos ir tiekėjo įgalioti asmenys.</w:t>
      </w:r>
    </w:p>
    <w:p w14:paraId="336646F1" w14:textId="77777777" w:rsidR="003D1F45" w:rsidRPr="003D1F45" w:rsidRDefault="003D1F45" w:rsidP="003D1F45">
      <w:pPr>
        <w:tabs>
          <w:tab w:val="left" w:pos="1134"/>
        </w:tabs>
        <w:ind w:firstLine="540"/>
        <w:jc w:val="both"/>
        <w:rPr>
          <w:rFonts w:ascii="Trebuchet MS" w:hAnsi="Trebuchet MS"/>
          <w:sz w:val="22"/>
          <w:szCs w:val="22"/>
          <w:lang w:val="lt-LT" w:eastAsia="lt-LT"/>
        </w:rPr>
      </w:pPr>
      <w:r w:rsidRPr="003D1F45">
        <w:rPr>
          <w:rFonts w:ascii="Trebuchet MS" w:hAnsi="Trebuchet MS"/>
          <w:sz w:val="22"/>
          <w:szCs w:val="22"/>
          <w:lang w:val="lt-LT" w:eastAsia="lt-LT"/>
        </w:rPr>
        <w:t>5. Prekių užsakymai pateikiami elektroniniu paštu, raštu arba telefonu. Tiekėjas užsakymą pateikia pagal susidariusį poreikį. Užsakymas turi būti įvykdytas per 3 (tris) darbo dieną nuo užsakymo pateikimo dienos. Tiekėjas užsakytas prekes perkančiajai organizacijai pristato savo sąskaita, rizika ir naudodamas savo transportą, bei personalą. Paslaugos teikiamos</w:t>
      </w:r>
      <w:r w:rsidRPr="003D1F45">
        <w:rPr>
          <w:rFonts w:ascii="Trebuchet MS" w:hAnsi="Trebuchet MS"/>
          <w:b/>
          <w:sz w:val="22"/>
          <w:szCs w:val="22"/>
          <w:lang w:val="lt-LT" w:eastAsia="lt-LT"/>
        </w:rPr>
        <w:t xml:space="preserve"> </w:t>
      </w:r>
      <w:r w:rsidRPr="003D1F45">
        <w:rPr>
          <w:rFonts w:ascii="Trebuchet MS" w:hAnsi="Trebuchet MS"/>
          <w:sz w:val="22"/>
          <w:szCs w:val="22"/>
          <w:lang w:val="lt-LT" w:eastAsia="lt-LT"/>
        </w:rPr>
        <w:t>perkančiosios organizacijos darbo laiku.</w:t>
      </w:r>
    </w:p>
    <w:p w14:paraId="75BC4A90" w14:textId="77777777" w:rsidR="003D1F45" w:rsidRPr="003D1F45" w:rsidRDefault="003D1F45" w:rsidP="003D1F45">
      <w:pPr>
        <w:tabs>
          <w:tab w:val="num" w:pos="426"/>
        </w:tabs>
        <w:ind w:firstLine="540"/>
        <w:jc w:val="both"/>
        <w:rPr>
          <w:rFonts w:ascii="Trebuchet MS" w:hAnsi="Trebuchet MS"/>
          <w:sz w:val="22"/>
          <w:szCs w:val="22"/>
          <w:lang w:val="lt-LT" w:eastAsia="lt-LT"/>
        </w:rPr>
      </w:pPr>
      <w:r w:rsidRPr="003D1F45">
        <w:rPr>
          <w:rFonts w:ascii="Trebuchet MS" w:hAnsi="Trebuchet MS"/>
          <w:sz w:val="22"/>
          <w:szCs w:val="22"/>
          <w:lang w:val="lt-LT" w:eastAsia="lt-LT"/>
        </w:rPr>
        <w:t>6. Tiekėjas, pristatydamas prekes, tuščius vandens butelius pakeičia pilnais.</w:t>
      </w:r>
    </w:p>
    <w:p w14:paraId="53856D4C" w14:textId="77777777" w:rsidR="003D1F45" w:rsidRPr="003D1F45" w:rsidRDefault="003D1F45" w:rsidP="003D1F45">
      <w:pPr>
        <w:tabs>
          <w:tab w:val="num" w:pos="426"/>
        </w:tabs>
        <w:ind w:firstLine="540"/>
        <w:jc w:val="both"/>
        <w:rPr>
          <w:rFonts w:ascii="Trebuchet MS" w:hAnsi="Trebuchet MS"/>
          <w:color w:val="000000"/>
          <w:sz w:val="22"/>
          <w:szCs w:val="22"/>
          <w:lang w:val="lt-LT" w:eastAsia="lt-LT"/>
        </w:rPr>
      </w:pPr>
      <w:r w:rsidRPr="003D1F45">
        <w:rPr>
          <w:rFonts w:ascii="Trebuchet MS" w:hAnsi="Trebuchet MS"/>
          <w:sz w:val="22"/>
          <w:szCs w:val="22"/>
          <w:lang w:val="lt-LT" w:eastAsia="lt-LT"/>
        </w:rPr>
        <w:t xml:space="preserve">7. </w:t>
      </w:r>
      <w:r w:rsidRPr="003D1F45">
        <w:rPr>
          <w:rFonts w:ascii="Trebuchet MS" w:hAnsi="Trebuchet MS"/>
          <w:color w:val="000000"/>
          <w:sz w:val="22"/>
          <w:szCs w:val="22"/>
          <w:lang w:val="lt-LT" w:eastAsia="lt-LT"/>
        </w:rPr>
        <w:t>Stiklinaitės turi būti: vienkartinės, plastikinės, baltos spalvos,</w:t>
      </w:r>
      <w:r w:rsidRPr="003D1F45">
        <w:rPr>
          <w:rFonts w:ascii="Trebuchet MS" w:hAnsi="Trebuchet MS"/>
          <w:sz w:val="22"/>
          <w:szCs w:val="22"/>
          <w:lang w:val="lt-LT" w:eastAsia="lt-LT"/>
        </w:rPr>
        <w:t xml:space="preserve"> </w:t>
      </w:r>
      <w:r w:rsidRPr="003826BE">
        <w:rPr>
          <w:rFonts w:ascii="Trebuchet MS" w:hAnsi="Trebuchet MS"/>
          <w:sz w:val="22"/>
          <w:szCs w:val="22"/>
          <w:lang w:val="lt-LT" w:eastAsia="lt-LT"/>
        </w:rPr>
        <w:t>180 ml</w:t>
      </w:r>
      <w:r>
        <w:rPr>
          <w:rFonts w:ascii="Trebuchet MS" w:hAnsi="Trebuchet MS"/>
          <w:sz w:val="22"/>
          <w:szCs w:val="22"/>
          <w:lang w:val="lt-LT" w:eastAsia="lt-LT"/>
        </w:rPr>
        <w:t>,</w:t>
      </w:r>
      <w:r w:rsidRPr="003D1F45">
        <w:rPr>
          <w:rFonts w:ascii="Trebuchet MS" w:hAnsi="Trebuchet MS"/>
          <w:color w:val="000000"/>
          <w:sz w:val="22"/>
          <w:szCs w:val="22"/>
          <w:lang w:val="lt-LT" w:eastAsia="lt-LT"/>
        </w:rPr>
        <w:t xml:space="preserve"> supakuotos po 100 vnt.</w:t>
      </w:r>
    </w:p>
    <w:p w14:paraId="40BEE788" w14:textId="77777777" w:rsidR="003D1F45" w:rsidRPr="003D1F45" w:rsidRDefault="003D1F45" w:rsidP="003D1F45">
      <w:pPr>
        <w:tabs>
          <w:tab w:val="num" w:pos="426"/>
        </w:tabs>
        <w:ind w:firstLine="540"/>
        <w:jc w:val="both"/>
        <w:rPr>
          <w:rFonts w:ascii="Trebuchet MS" w:hAnsi="Trebuchet MS"/>
          <w:sz w:val="22"/>
          <w:szCs w:val="22"/>
          <w:lang w:val="lt-LT" w:eastAsia="lt-LT"/>
        </w:rPr>
      </w:pPr>
      <w:r w:rsidRPr="003D1F45">
        <w:rPr>
          <w:rFonts w:ascii="Trebuchet MS" w:hAnsi="Trebuchet MS"/>
          <w:sz w:val="22"/>
          <w:szCs w:val="22"/>
          <w:lang w:val="lt-LT" w:eastAsia="lt-LT"/>
        </w:rPr>
        <w:t>8. Tiekėjas, vadovaudamasis Europos vandens pilstytojų asociacijos (EBWA) bei Valstybinės maisto ir veterinarijos tarnybos rekomendacijomis, nemokamai aptarnauja vandens pilstymo įrangą, t. y. – ne rečiau kaip 2 kartus per metus atlieka jos valymą ir dezinfekavimą. Po profilaktinio aptarnavimo Tiekėjas privalo pateikti apžiūros ataskaitą.</w:t>
      </w:r>
    </w:p>
    <w:p w14:paraId="76C52DF6" w14:textId="77777777" w:rsidR="003D1F45" w:rsidRPr="003D1F45" w:rsidRDefault="003D1F45" w:rsidP="003D1F45">
      <w:pPr>
        <w:tabs>
          <w:tab w:val="num" w:pos="426"/>
        </w:tabs>
        <w:ind w:firstLine="540"/>
        <w:jc w:val="both"/>
        <w:rPr>
          <w:rFonts w:ascii="Trebuchet MS" w:hAnsi="Trebuchet MS"/>
          <w:sz w:val="22"/>
          <w:szCs w:val="22"/>
          <w:lang w:val="lt-LT" w:eastAsia="lt-LT"/>
        </w:rPr>
      </w:pPr>
      <w:r w:rsidRPr="003D1F45">
        <w:rPr>
          <w:rFonts w:ascii="Trebuchet MS" w:hAnsi="Trebuchet MS"/>
          <w:sz w:val="22"/>
          <w:szCs w:val="22"/>
          <w:lang w:val="lt-LT" w:eastAsia="lt-LT"/>
        </w:rPr>
        <w:t>9. Vanduo turi atitikti Lietuvos Respublikos higienos normų geriamam vandeniui keliamus reikalavimus, patvirtinus tai: teikiamo Geriamo vandens cheminės sudėties tyrimų ir Geriamų vandens mikrobiologinių tyrimų protokolais.</w:t>
      </w:r>
    </w:p>
    <w:p w14:paraId="0581233E" w14:textId="77777777" w:rsidR="003D1F45" w:rsidRPr="003D1F45" w:rsidRDefault="003D1F45" w:rsidP="003D1F45">
      <w:pPr>
        <w:tabs>
          <w:tab w:val="num" w:pos="426"/>
        </w:tabs>
        <w:ind w:firstLine="540"/>
        <w:jc w:val="both"/>
        <w:rPr>
          <w:rFonts w:ascii="Trebuchet MS" w:hAnsi="Trebuchet MS"/>
          <w:sz w:val="22"/>
          <w:szCs w:val="22"/>
          <w:lang w:val="lt-LT" w:eastAsia="lt-LT"/>
        </w:rPr>
      </w:pPr>
      <w:r w:rsidRPr="003D1F45">
        <w:rPr>
          <w:rFonts w:ascii="Trebuchet MS" w:hAnsi="Trebuchet MS"/>
          <w:sz w:val="22"/>
          <w:szCs w:val="22"/>
          <w:lang w:val="lt-LT" w:eastAsia="lt-LT"/>
        </w:rPr>
        <w:t>10. Prekių pristatymo metu, perkančiajai organizacijai pareikalavus, kaip papildomus dokumentus teikiamo vandens kokybei nustatyti, tiekėjas turi pateikti: Visuomenės sveikatos centro išduotą leidimą – higienos pasą verstis komercine ūkine veikla, mikrobiologinio tyrimo protokolą, bei atitikties deklaraciją.</w:t>
      </w:r>
    </w:p>
    <w:p w14:paraId="4631B227" w14:textId="77777777" w:rsidR="003D1F45" w:rsidRPr="003D1F45" w:rsidRDefault="003D1F45" w:rsidP="003D1F45">
      <w:pPr>
        <w:tabs>
          <w:tab w:val="num" w:pos="426"/>
        </w:tabs>
        <w:ind w:firstLine="540"/>
        <w:jc w:val="both"/>
        <w:rPr>
          <w:rFonts w:ascii="Trebuchet MS" w:hAnsi="Trebuchet MS"/>
          <w:color w:val="000000"/>
          <w:sz w:val="22"/>
          <w:szCs w:val="22"/>
          <w:lang w:val="lt-LT" w:eastAsia="lt-LT"/>
        </w:rPr>
      </w:pPr>
      <w:r w:rsidRPr="003D1F45">
        <w:rPr>
          <w:rFonts w:ascii="Trebuchet MS" w:hAnsi="Trebuchet MS"/>
          <w:noProof/>
          <w:sz w:val="22"/>
          <w:szCs w:val="22"/>
          <w:lang w:val="lt-LT" w:eastAsia="lt-LT"/>
        </w:rPr>
        <mc:AlternateContent>
          <mc:Choice Requires="wps">
            <w:drawing>
              <wp:anchor distT="0" distB="0" distL="114300" distR="114300" simplePos="0" relativeHeight="251659264" behindDoc="0" locked="0" layoutInCell="1" allowOverlap="1" wp14:anchorId="175319AB" wp14:editId="6A0C7FC0">
                <wp:simplePos x="0" y="0"/>
                <wp:positionH relativeFrom="column">
                  <wp:posOffset>45720</wp:posOffset>
                </wp:positionH>
                <wp:positionV relativeFrom="paragraph">
                  <wp:posOffset>400685</wp:posOffset>
                </wp:positionV>
                <wp:extent cx="6265545" cy="309880"/>
                <wp:effectExtent l="7620" t="10160" r="13335" b="1333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309880"/>
                        </a:xfrm>
                        <a:prstGeom prst="rect">
                          <a:avLst/>
                        </a:prstGeom>
                        <a:solidFill>
                          <a:srgbClr val="FFFFFF"/>
                        </a:solidFill>
                        <a:ln w="9525">
                          <a:solidFill>
                            <a:srgbClr val="FFFFFF"/>
                          </a:solidFill>
                          <a:miter lim="800000"/>
                          <a:headEnd/>
                          <a:tailEnd/>
                        </a:ln>
                      </wps:spPr>
                      <wps:txbx>
                        <w:txbxContent>
                          <w:p w14:paraId="109925D3" w14:textId="77777777" w:rsidR="003D1F45" w:rsidRDefault="003D1F45" w:rsidP="003D1F4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319AB" id="_x0000_t202" coordsize="21600,21600" o:spt="202" path="m,l,21600r21600,l21600,xe">
                <v:stroke joinstyle="miter"/>
                <v:path gradientshapeok="t" o:connecttype="rect"/>
              </v:shapetype>
              <v:shape id="Teksto laukas 2" o:spid="_x0000_s1026" type="#_x0000_t202" style="position:absolute;left:0;text-align:left;margin-left:3.6pt;margin-top:31.55pt;width:493.3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" strokecolor="white">
                <v:textbox>
                  <w:txbxContent>
                    <w:p w14:paraId="109925D3" w14:textId="77777777" w:rsidR="003D1F45" w:rsidRDefault="003D1F45" w:rsidP="003D1F45">
                      <w:pPr>
                        <w:jc w:val="center"/>
                      </w:pPr>
                    </w:p>
                  </w:txbxContent>
                </v:textbox>
              </v:shape>
            </w:pict>
          </mc:Fallback>
        </mc:AlternateContent>
      </w:r>
      <w:r w:rsidRPr="003D1F45">
        <w:rPr>
          <w:rFonts w:ascii="Trebuchet MS" w:hAnsi="Trebuchet MS"/>
          <w:sz w:val="22"/>
          <w:szCs w:val="22"/>
          <w:lang w:val="lt-LT" w:eastAsia="lt-LT"/>
        </w:rPr>
        <w:t xml:space="preserve">11. Perkančioji organizacija turi </w:t>
      </w:r>
      <w:r w:rsidRPr="003D1F45">
        <w:rPr>
          <w:rFonts w:ascii="Trebuchet MS" w:hAnsi="Trebuchet MS"/>
          <w:color w:val="000000"/>
          <w:sz w:val="22"/>
          <w:szCs w:val="22"/>
          <w:lang w:val="lt-LT" w:eastAsia="lt-LT"/>
        </w:rPr>
        <w:t>teisę nepriklausomoje laboratorijoje patikrinti tiekiamo geriamojo vandens kokybę.</w:t>
      </w:r>
    </w:p>
    <w:p w14:paraId="7B8C5795" w14:textId="77777777" w:rsidR="003D1F45" w:rsidRPr="003D1F45" w:rsidRDefault="003D1F45" w:rsidP="003D1F45">
      <w:pPr>
        <w:jc w:val="both"/>
        <w:rPr>
          <w:rFonts w:ascii="Trebuchet MS" w:hAnsi="Trebuchet MS" w:cs="TimesNewRomanPSMT"/>
          <w:sz w:val="22"/>
          <w:szCs w:val="22"/>
          <w:lang w:val="lt-LT"/>
        </w:rPr>
      </w:pPr>
    </w:p>
    <w:p w14:paraId="5208F207" w14:textId="77777777" w:rsidR="003D1F45" w:rsidRDefault="003D1F45" w:rsidP="003826BE">
      <w:pPr>
        <w:pStyle w:val="Pavadinimas"/>
        <w:ind w:left="426"/>
        <w:jc w:val="right"/>
        <w:rPr>
          <w:rFonts w:ascii="Trebuchet MS" w:hAnsi="Trebuchet MS"/>
          <w:b/>
          <w:sz w:val="22"/>
          <w:szCs w:val="22"/>
        </w:rPr>
      </w:pPr>
    </w:p>
    <w:p w14:paraId="3C39DCF8" w14:textId="77777777" w:rsidR="003D1F45" w:rsidRDefault="003D1F45" w:rsidP="003826BE">
      <w:pPr>
        <w:pStyle w:val="Pavadinimas"/>
        <w:ind w:left="426"/>
        <w:jc w:val="right"/>
        <w:rPr>
          <w:rFonts w:ascii="Trebuchet MS" w:hAnsi="Trebuchet MS"/>
          <w:b/>
          <w:sz w:val="22"/>
          <w:szCs w:val="22"/>
        </w:rPr>
      </w:pPr>
    </w:p>
    <w:sectPr w:rsidR="003D1F45" w:rsidSect="00AF2F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CYR">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7B38ADA8"/>
    <w:lvl w:ilvl="0">
      <w:start w:val="1"/>
      <w:numFmt w:val="decimal"/>
      <w:pStyle w:val="0Punktai"/>
      <w:suff w:val="space"/>
      <w:lvlText w:val="%1."/>
      <w:lvlJc w:val="left"/>
      <w:pPr>
        <w:ind w:left="0" w:firstLine="0"/>
      </w:pPr>
    </w:lvl>
    <w:lvl w:ilvl="1">
      <w:start w:val="1"/>
      <w:numFmt w:val="decimal"/>
      <w:pStyle w:val="00Punktai"/>
      <w:suff w:val="space"/>
      <w:lvlText w:val="%1.%2."/>
      <w:lvlJc w:val="left"/>
      <w:pPr>
        <w:ind w:left="-180" w:firstLine="720"/>
      </w:pPr>
    </w:lvl>
    <w:lvl w:ilvl="2">
      <w:start w:val="1"/>
      <w:numFmt w:val="decimal"/>
      <w:pStyle w:val="000Punktai"/>
      <w:suff w:val="space"/>
      <w:lvlText w:val="%1.%2.%3."/>
      <w:lvlJc w:val="left"/>
      <w:pPr>
        <w:ind w:left="360" w:firstLine="0"/>
      </w:pPr>
      <w:rPr>
        <w:rFonts w:ascii="Trebuchet MS" w:hAnsi="Trebuchet MS" w:hint="default"/>
      </w:r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A868CF"/>
    <w:multiLevelType w:val="multilevel"/>
    <w:tmpl w:val="1E642B9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FD2D0B"/>
    <w:multiLevelType w:val="multilevel"/>
    <w:tmpl w:val="9642F9AC"/>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D91C77"/>
    <w:multiLevelType w:val="hybridMultilevel"/>
    <w:tmpl w:val="B686E7B2"/>
    <w:lvl w:ilvl="0" w:tplc="7EB67FB4">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86052D"/>
    <w:multiLevelType w:val="hybridMultilevel"/>
    <w:tmpl w:val="22241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ED0E72"/>
    <w:multiLevelType w:val="multilevel"/>
    <w:tmpl w:val="ABE0623E"/>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E912859"/>
    <w:multiLevelType w:val="singleLevel"/>
    <w:tmpl w:val="D260404E"/>
    <w:lvl w:ilvl="0">
      <w:start w:val="1"/>
      <w:numFmt w:val="decimal"/>
      <w:lvlText w:val="2.2.%1."/>
      <w:legacy w:legacy="1" w:legacySpace="0" w:legacyIndent="562"/>
      <w:lvlJc w:val="left"/>
      <w:rPr>
        <w:rFonts w:ascii="Trebuchet MS" w:hAnsi="Trebuchet MS" w:cs="Times New Roman" w:hint="default"/>
      </w:rPr>
    </w:lvl>
  </w:abstractNum>
  <w:abstractNum w:abstractNumId="7" w15:restartNumberingAfterBreak="0">
    <w:nsid w:val="660104D2"/>
    <w:multiLevelType w:val="hybridMultilevel"/>
    <w:tmpl w:val="3B8CD7EE"/>
    <w:lvl w:ilvl="0" w:tplc="AFE46FC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9E"/>
    <w:rsid w:val="000B0A9E"/>
    <w:rsid w:val="00105F3C"/>
    <w:rsid w:val="001179A5"/>
    <w:rsid w:val="00171CEF"/>
    <w:rsid w:val="00172A60"/>
    <w:rsid w:val="00194739"/>
    <w:rsid w:val="001954E4"/>
    <w:rsid w:val="0020256F"/>
    <w:rsid w:val="0022680F"/>
    <w:rsid w:val="00242721"/>
    <w:rsid w:val="00271C44"/>
    <w:rsid w:val="002B2AC3"/>
    <w:rsid w:val="002D74B1"/>
    <w:rsid w:val="002E2C40"/>
    <w:rsid w:val="002E56BF"/>
    <w:rsid w:val="00310573"/>
    <w:rsid w:val="00372ED4"/>
    <w:rsid w:val="003826BE"/>
    <w:rsid w:val="003D1F45"/>
    <w:rsid w:val="004001D3"/>
    <w:rsid w:val="0043363C"/>
    <w:rsid w:val="00572052"/>
    <w:rsid w:val="0057435D"/>
    <w:rsid w:val="005C386C"/>
    <w:rsid w:val="006464F8"/>
    <w:rsid w:val="006738C0"/>
    <w:rsid w:val="006C3A25"/>
    <w:rsid w:val="007B2C0B"/>
    <w:rsid w:val="007C7F9F"/>
    <w:rsid w:val="007D2CAE"/>
    <w:rsid w:val="007E3F95"/>
    <w:rsid w:val="008C223F"/>
    <w:rsid w:val="008C2818"/>
    <w:rsid w:val="00932B9B"/>
    <w:rsid w:val="009664E3"/>
    <w:rsid w:val="00A06531"/>
    <w:rsid w:val="00A43D98"/>
    <w:rsid w:val="00AF2FEE"/>
    <w:rsid w:val="00B63DE5"/>
    <w:rsid w:val="00BC1396"/>
    <w:rsid w:val="00BE234E"/>
    <w:rsid w:val="00BE7D7D"/>
    <w:rsid w:val="00C20372"/>
    <w:rsid w:val="00E342FD"/>
    <w:rsid w:val="00E63B2D"/>
    <w:rsid w:val="00F378F8"/>
    <w:rsid w:val="00F56A55"/>
    <w:rsid w:val="00F84A6F"/>
    <w:rsid w:val="00FA1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6F99B"/>
  <w15:chartTrackingRefBased/>
  <w15:docId w15:val="{CE394D43-9CEA-47B9-A3F2-1F247E21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A9E"/>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B0A9E"/>
    <w:pPr>
      <w:jc w:val="center"/>
    </w:pPr>
    <w:rPr>
      <w:rFonts w:ascii="Arial CYR" w:hAnsi="Arial CYR"/>
      <w:sz w:val="28"/>
      <w:lang w:val="lt-LT"/>
    </w:rPr>
  </w:style>
  <w:style w:type="character" w:customStyle="1" w:styleId="PavadinimasDiagrama">
    <w:name w:val="Pavadinimas Diagrama"/>
    <w:basedOn w:val="Numatytasispastraiposriftas"/>
    <w:link w:val="Pavadinimas"/>
    <w:rsid w:val="000B0A9E"/>
    <w:rPr>
      <w:rFonts w:ascii="Arial CYR" w:eastAsia="Times New Roman" w:hAnsi="Arial CYR" w:cs="Times New Roman"/>
      <w:sz w:val="28"/>
      <w:szCs w:val="20"/>
    </w:rPr>
  </w:style>
  <w:style w:type="paragraph" w:styleId="Sraopastraipa">
    <w:name w:val="List Paragraph"/>
    <w:basedOn w:val="prastasis"/>
    <w:uiPriority w:val="34"/>
    <w:qFormat/>
    <w:rsid w:val="00194739"/>
    <w:pPr>
      <w:ind w:left="720"/>
      <w:contextualSpacing/>
    </w:pPr>
    <w:rPr>
      <w:sz w:val="24"/>
      <w:lang w:val="lt-LT"/>
    </w:rPr>
  </w:style>
  <w:style w:type="paragraph" w:customStyle="1" w:styleId="0Punktai">
    <w:name w:val="0_Punktai"/>
    <w:basedOn w:val="prastasis"/>
    <w:rsid w:val="00310573"/>
    <w:pPr>
      <w:numPr>
        <w:numId w:val="7"/>
      </w:numPr>
      <w:jc w:val="both"/>
    </w:pPr>
    <w:rPr>
      <w:sz w:val="24"/>
      <w:lang w:val="lt-LT"/>
    </w:rPr>
  </w:style>
  <w:style w:type="paragraph" w:customStyle="1" w:styleId="00Punktai">
    <w:name w:val="00_Punktai"/>
    <w:basedOn w:val="0Punktai"/>
    <w:rsid w:val="00310573"/>
    <w:pPr>
      <w:numPr>
        <w:ilvl w:val="1"/>
      </w:numPr>
    </w:pPr>
  </w:style>
  <w:style w:type="paragraph" w:customStyle="1" w:styleId="000Punktai">
    <w:name w:val="000_Punktai"/>
    <w:basedOn w:val="00Punktai"/>
    <w:rsid w:val="00310573"/>
    <w:pPr>
      <w:numPr>
        <w:ilvl w:val="2"/>
      </w:numPr>
    </w:pPr>
  </w:style>
  <w:style w:type="paragraph" w:customStyle="1" w:styleId="0000Punktai">
    <w:name w:val="0000_Punktai"/>
    <w:basedOn w:val="000Punktai"/>
    <w:rsid w:val="00310573"/>
    <w:pPr>
      <w:numPr>
        <w:ilvl w:val="3"/>
      </w:numPr>
    </w:pPr>
  </w:style>
  <w:style w:type="character" w:styleId="Hipersaitas">
    <w:name w:val="Hyperlink"/>
    <w:basedOn w:val="Numatytasispastraiposriftas"/>
    <w:uiPriority w:val="99"/>
    <w:unhideWhenUsed/>
    <w:rsid w:val="00F84A6F"/>
    <w:rPr>
      <w:color w:val="0563C1" w:themeColor="hyperlink"/>
      <w:u w:val="single"/>
    </w:rPr>
  </w:style>
  <w:style w:type="character" w:styleId="Komentaronuoroda">
    <w:name w:val="annotation reference"/>
    <w:basedOn w:val="Numatytasispastraiposriftas"/>
    <w:uiPriority w:val="99"/>
    <w:semiHidden/>
    <w:unhideWhenUsed/>
    <w:rsid w:val="003D1F45"/>
    <w:rPr>
      <w:sz w:val="16"/>
      <w:szCs w:val="16"/>
    </w:rPr>
  </w:style>
  <w:style w:type="paragraph" w:styleId="Komentarotekstas">
    <w:name w:val="annotation text"/>
    <w:basedOn w:val="prastasis"/>
    <w:link w:val="KomentarotekstasDiagrama"/>
    <w:uiPriority w:val="99"/>
    <w:semiHidden/>
    <w:unhideWhenUsed/>
    <w:rsid w:val="003D1F45"/>
    <w:rPr>
      <w:lang w:val="lt-LT" w:eastAsia="lt-LT"/>
    </w:rPr>
  </w:style>
  <w:style w:type="character" w:customStyle="1" w:styleId="KomentarotekstasDiagrama">
    <w:name w:val="Komentaro tekstas Diagrama"/>
    <w:basedOn w:val="Numatytasispastraiposriftas"/>
    <w:link w:val="Komentarotekstas"/>
    <w:uiPriority w:val="99"/>
    <w:semiHidden/>
    <w:rsid w:val="003D1F4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3D1F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F4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1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9797</Words>
  <Characters>5585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Bulovienė</dc:creator>
  <cp:keywords/>
  <dc:description/>
  <cp:lastModifiedBy>Daiva Bulovienė</cp:lastModifiedBy>
  <cp:revision>44</cp:revision>
  <cp:lastPrinted>2017-08-17T06:33:00Z</cp:lastPrinted>
  <dcterms:created xsi:type="dcterms:W3CDTF">2017-07-17T07:11:00Z</dcterms:created>
  <dcterms:modified xsi:type="dcterms:W3CDTF">2019-09-20T07:11:00Z</dcterms:modified>
</cp:coreProperties>
</file>