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C7EA6A" w14:textId="32FBD5DF" w:rsidR="00EC3BF7" w:rsidRPr="00FA5AFC" w:rsidRDefault="00EF5A87" w:rsidP="00C034D2">
      <w:r>
        <w:t>14</w:t>
      </w:r>
      <w:r w:rsidR="00EC3BF7" w:rsidRPr="00FA5AFC">
        <w:t>Pirkimo dokumentų A dalies</w:t>
      </w:r>
    </w:p>
    <w:p w14:paraId="0B78BE47" w14:textId="77777777" w:rsidR="00EC3BF7" w:rsidRDefault="00EC3BF7" w:rsidP="00C034D2">
      <w:r w:rsidRPr="00380751">
        <w:t>2 priedas</w:t>
      </w:r>
    </w:p>
    <w:p w14:paraId="6537F14A" w14:textId="77777777" w:rsidR="00217416" w:rsidRPr="00380751" w:rsidRDefault="00217416" w:rsidP="00C034D2"/>
    <w:p w14:paraId="32284E22" w14:textId="77777777" w:rsidR="00EC3BF7" w:rsidRPr="00380751" w:rsidRDefault="00EC3BF7" w:rsidP="00C034D2">
      <w:r w:rsidRPr="00380751">
        <w:t>TIEKĖJŲ KVALIFIKACIJOS REIKALAVIMAI</w:t>
      </w:r>
    </w:p>
    <w:tbl>
      <w:tblPr>
        <w:tblW w:w="13254"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7"/>
        <w:gridCol w:w="4447"/>
        <w:gridCol w:w="5529"/>
        <w:gridCol w:w="2703"/>
        <w:gridCol w:w="15"/>
        <w:gridCol w:w="13"/>
      </w:tblGrid>
      <w:tr w:rsidR="00EC3BF7" w:rsidRPr="00EC3BF7" w14:paraId="0C926891" w14:textId="77777777" w:rsidTr="00177B78">
        <w:trPr>
          <w:gridAfter w:val="2"/>
          <w:wAfter w:w="28" w:type="dxa"/>
        </w:trPr>
        <w:tc>
          <w:tcPr>
            <w:tcW w:w="547" w:type="dxa"/>
            <w:shd w:val="clear" w:color="auto" w:fill="D9D9D9" w:themeFill="background1" w:themeFillShade="D9"/>
            <w:vAlign w:val="center"/>
          </w:tcPr>
          <w:p w14:paraId="4F4A4BDD" w14:textId="77777777" w:rsidR="00EC3BF7" w:rsidRPr="00EC3BF7" w:rsidRDefault="00EC3BF7" w:rsidP="00C034D2">
            <w:r w:rsidRPr="00EC3BF7">
              <w:t>Eil.</w:t>
            </w:r>
          </w:p>
          <w:p w14:paraId="704D2B22" w14:textId="77777777" w:rsidR="00EC3BF7" w:rsidRPr="00EC3BF7" w:rsidRDefault="00EC3BF7" w:rsidP="00C034D2">
            <w:r w:rsidRPr="00EC3BF7">
              <w:t>Nr.</w:t>
            </w:r>
          </w:p>
        </w:tc>
        <w:tc>
          <w:tcPr>
            <w:tcW w:w="4447" w:type="dxa"/>
            <w:shd w:val="clear" w:color="auto" w:fill="D9D9D9" w:themeFill="background1" w:themeFillShade="D9"/>
            <w:vAlign w:val="center"/>
          </w:tcPr>
          <w:p w14:paraId="5B7CACFD" w14:textId="77777777" w:rsidR="00EC3BF7" w:rsidRPr="00EC3BF7" w:rsidRDefault="00EC3BF7" w:rsidP="00C034D2">
            <w:r w:rsidRPr="00EC3BF7">
              <w:t>Kvalifikaciniai reikalavimai</w:t>
            </w:r>
          </w:p>
        </w:tc>
        <w:tc>
          <w:tcPr>
            <w:tcW w:w="5529" w:type="dxa"/>
            <w:shd w:val="clear" w:color="auto" w:fill="D9D9D9" w:themeFill="background1" w:themeFillShade="D9"/>
            <w:vAlign w:val="center"/>
          </w:tcPr>
          <w:p w14:paraId="590546A4" w14:textId="77777777" w:rsidR="00EC3BF7" w:rsidRPr="00EC3BF7" w:rsidRDefault="00EC3BF7" w:rsidP="00C034D2">
            <w:bookmarkStart w:id="0" w:name="_Hlk169861648"/>
            <w:r w:rsidRPr="00EC3BF7">
              <w:t>Kvalifikacijos reikalavimus įrodantys dokumentai</w:t>
            </w:r>
            <w:bookmarkEnd w:id="0"/>
          </w:p>
        </w:tc>
        <w:tc>
          <w:tcPr>
            <w:tcW w:w="2703" w:type="dxa"/>
            <w:shd w:val="clear" w:color="auto" w:fill="D9D9D9" w:themeFill="background1" w:themeFillShade="D9"/>
          </w:tcPr>
          <w:p w14:paraId="15FD8C40" w14:textId="77777777" w:rsidR="00EC3BF7" w:rsidRDefault="00EC3BF7" w:rsidP="00C034D2">
            <w:r w:rsidRPr="00EC3BF7">
              <w:t>Subjektas, kuris turi atitikti reikalavimą</w:t>
            </w:r>
          </w:p>
          <w:p w14:paraId="3A73EE86" w14:textId="77777777" w:rsidR="00217416" w:rsidRPr="00EC3BF7" w:rsidRDefault="00217416" w:rsidP="00C034D2"/>
        </w:tc>
      </w:tr>
      <w:tr w:rsidR="00EC3BF7" w:rsidRPr="00EC3BF7" w14:paraId="24110066" w14:textId="77777777" w:rsidTr="00177B78">
        <w:tc>
          <w:tcPr>
            <w:tcW w:w="13254" w:type="dxa"/>
            <w:gridSpan w:val="6"/>
            <w:shd w:val="clear" w:color="auto" w:fill="E2EFD9" w:themeFill="accent6" w:themeFillTint="33"/>
            <w:vAlign w:val="center"/>
          </w:tcPr>
          <w:p w14:paraId="3E8B1E88" w14:textId="77777777" w:rsidR="00EC3BF7" w:rsidRDefault="00EC3BF7" w:rsidP="00C034D2"/>
          <w:p w14:paraId="4705A5AC" w14:textId="3EB19AC4" w:rsidR="00EC3BF7" w:rsidRDefault="00EC3BF7" w:rsidP="00C034D2">
            <w:r w:rsidRPr="00EC3BF7">
              <w:t>Teisė verstis veikla</w:t>
            </w:r>
            <w:r w:rsidRPr="00EC3BF7">
              <w:rPr>
                <w:rStyle w:val="FootnoteReference"/>
              </w:rPr>
              <w:footnoteReference w:id="1"/>
            </w:r>
          </w:p>
          <w:p w14:paraId="67C24D01" w14:textId="77777777" w:rsidR="00EC3BF7" w:rsidRPr="00EC3BF7" w:rsidRDefault="00EC3BF7" w:rsidP="00C034D2"/>
        </w:tc>
      </w:tr>
      <w:tr w:rsidR="00EC3BF7" w:rsidRPr="00EC3BF7" w14:paraId="5FACCD14" w14:textId="77777777" w:rsidTr="00177B78">
        <w:trPr>
          <w:gridAfter w:val="1"/>
          <w:wAfter w:w="13" w:type="dxa"/>
        </w:trPr>
        <w:tc>
          <w:tcPr>
            <w:tcW w:w="4994" w:type="dxa"/>
            <w:gridSpan w:val="2"/>
            <w:shd w:val="clear" w:color="auto" w:fill="B4C6E7" w:themeFill="accent1" w:themeFillTint="66"/>
            <w:vAlign w:val="center"/>
          </w:tcPr>
          <w:p w14:paraId="4825CDAC" w14:textId="77777777" w:rsidR="00EC3BF7" w:rsidRDefault="00EC3BF7" w:rsidP="00C034D2">
            <w:pPr>
              <w:pStyle w:val="ListParagraph"/>
              <w:numPr>
                <w:ilvl w:val="0"/>
                <w:numId w:val="2"/>
              </w:numPr>
            </w:pPr>
            <w:r w:rsidRPr="00CE2F7D">
              <w:t>Reikalavimas taikomas 1-6 kategorijoms</w:t>
            </w:r>
          </w:p>
          <w:p w14:paraId="3B490526" w14:textId="77777777" w:rsidR="00E55C55" w:rsidRPr="00CE2F7D" w:rsidRDefault="00E55C55" w:rsidP="00C034D2">
            <w:pPr>
              <w:pStyle w:val="ListParagraph"/>
            </w:pPr>
          </w:p>
        </w:tc>
        <w:tc>
          <w:tcPr>
            <w:tcW w:w="8247" w:type="dxa"/>
            <w:gridSpan w:val="3"/>
            <w:shd w:val="clear" w:color="auto" w:fill="FFFFFF" w:themeFill="background1"/>
            <w:vAlign w:val="center"/>
          </w:tcPr>
          <w:p w14:paraId="7B575034" w14:textId="77777777" w:rsidR="00EC3BF7" w:rsidRPr="00EC3BF7" w:rsidRDefault="00EC3BF7" w:rsidP="00C034D2"/>
        </w:tc>
      </w:tr>
      <w:tr w:rsidR="00EC3BF7" w:rsidRPr="00EC3BF7" w14:paraId="7B921E70" w14:textId="77777777" w:rsidTr="00177B78">
        <w:trPr>
          <w:gridAfter w:val="2"/>
          <w:wAfter w:w="28" w:type="dxa"/>
          <w:trHeight w:val="1394"/>
        </w:trPr>
        <w:tc>
          <w:tcPr>
            <w:tcW w:w="547" w:type="dxa"/>
          </w:tcPr>
          <w:p w14:paraId="03447194" w14:textId="77777777" w:rsidR="00EC3BF7" w:rsidRPr="00EC3BF7" w:rsidRDefault="00EC3BF7" w:rsidP="00C034D2">
            <w:r w:rsidRPr="00EC3BF7">
              <w:t>1.</w:t>
            </w:r>
          </w:p>
        </w:tc>
        <w:tc>
          <w:tcPr>
            <w:tcW w:w="4447" w:type="dxa"/>
          </w:tcPr>
          <w:p w14:paraId="73C5F129" w14:textId="77777777" w:rsidR="00EC3BF7" w:rsidRPr="00EC3BF7" w:rsidRDefault="00EC3BF7" w:rsidP="00C034D2">
            <w:r w:rsidRPr="00EC3BF7">
              <w:t xml:space="preserve">Tiekėjas turi teisę Lietuvos Respublikoje atlikti statinio statybos darbus, kai </w:t>
            </w:r>
          </w:p>
          <w:p w14:paraId="0BC1AD28" w14:textId="77777777" w:rsidR="00EC3BF7" w:rsidRPr="00EC3BF7" w:rsidRDefault="00EC3BF7" w:rsidP="00C034D2">
            <w:r w:rsidRPr="00EC3BF7">
              <w:t xml:space="preserve">statinių kategorija: ypatingieji statiniai; </w:t>
            </w:r>
          </w:p>
          <w:p w14:paraId="201C9A4B" w14:textId="77777777" w:rsidR="00EC3BF7" w:rsidRPr="00EC3BF7" w:rsidRDefault="00EC3BF7" w:rsidP="00C034D2">
            <w:r w:rsidRPr="00EC3BF7">
              <w:t xml:space="preserve">statinio grupė: susisiekimo komunikacijos; </w:t>
            </w:r>
          </w:p>
          <w:p w14:paraId="04580305" w14:textId="77777777" w:rsidR="00EC3BF7" w:rsidRPr="00EC3BF7" w:rsidRDefault="00EC3BF7" w:rsidP="00C034D2">
            <w:r w:rsidRPr="00EC3BF7">
              <w:t xml:space="preserve">pogrupis: keliai; </w:t>
            </w:r>
          </w:p>
          <w:p w14:paraId="3F788D24" w14:textId="77777777" w:rsidR="00EC3BF7" w:rsidRPr="00EC3BF7" w:rsidRDefault="00EC3BF7" w:rsidP="00C034D2">
            <w:r w:rsidRPr="00EC3BF7">
              <w:t>statybos darbų sritis – NETIKRINAMA</w:t>
            </w:r>
            <w:r w:rsidRPr="00EC3BF7">
              <w:rPr>
                <w:rStyle w:val="FootnoteReference"/>
                <w:b/>
                <w:bCs w:val="0"/>
              </w:rPr>
              <w:footnoteReference w:id="2"/>
            </w:r>
            <w:r w:rsidRPr="00EC3BF7">
              <w:t>.</w:t>
            </w:r>
          </w:p>
        </w:tc>
        <w:tc>
          <w:tcPr>
            <w:tcW w:w="5529" w:type="dxa"/>
            <w:vMerge w:val="restart"/>
            <w:shd w:val="clear" w:color="auto" w:fill="auto"/>
          </w:tcPr>
          <w:p w14:paraId="2CFB389B" w14:textId="4FCF4C8F" w:rsidR="00EC3BF7" w:rsidRPr="00EC3BF7" w:rsidRDefault="00EC3BF7" w:rsidP="00C034D2">
            <w:r w:rsidRPr="00EC3BF7">
              <w:t xml:space="preserve">Pateikiama: Lietuvos Respublikoje ir trečiosiose šalyse įsteigtiems juridiniams asmenims, kitoms organizacijoms ar jų padaliniams VšĮ Statybos sektoriaus vystymo agentūros (toliau – SSVA) (iki 2022-04-30 VĮ Statybos produkcijos sertifikavimo centro (SPSC)) išduotas kvalifikacijos atestatas ar užsienio šalies tiekėjams išduotas teisės pripažinimo dokumentas*, arba užsienio šalies tiekėjo kilmės šalies kompetentingų institucijų išduotas dokumentas, patvirtinantis jo kilmės valstybėje turimą teisę užsiimti analogiškų statinių statybos veikla, arba nuorodos į nacionalines duomenų bazes bet kurioje valstybėje narėje, prie kurių CPO LT turės galimybę tiesiogiai ir neatlygintinai prisijungusi susipažinti su reikalaujamais dokumentais ir (ar) informacija. </w:t>
            </w:r>
          </w:p>
          <w:p w14:paraId="3CB76EC5" w14:textId="77777777" w:rsidR="00EC3BF7" w:rsidRPr="00EC3BF7" w:rsidRDefault="00EC3BF7" w:rsidP="00C034D2"/>
          <w:p w14:paraId="64215AF3" w14:textId="77777777" w:rsidR="00EC3BF7" w:rsidRPr="00EC3BF7" w:rsidRDefault="00EC3BF7" w:rsidP="00C034D2">
            <w:r w:rsidRPr="00EC3BF7">
              <w:t>Pastabos:</w:t>
            </w:r>
          </w:p>
          <w:p w14:paraId="6EAAFEE1" w14:textId="77777777" w:rsidR="00EC3BF7" w:rsidRPr="00EC3BF7" w:rsidRDefault="00EC3BF7" w:rsidP="00C034D2">
            <w:r w:rsidRPr="00EC3BF7">
              <w:t xml:space="preserve">* CPO LT nereikalauja iš tiekėjo pateikti dokumentų, patvirtinančių jo atitiktį kvalifikacijos reikalavimui, jeigu ji pati </w:t>
            </w:r>
            <w:r w:rsidRPr="00EC3BF7">
              <w:lastRenderedPageBreak/>
              <w:t>gali susipažinti su šiais dokumentais ar informacija tiesiogiai ir neatlygintinai prisijungusi prie nacionalinės duomenų bazės. Šiuos duomenis viešai prieinamame SSVA kvalifikacijos atestatų registre ar kituose atitinkamus duomenis teikiančiuose viešai prieinamuose registruose. Esant aplinkybėms, dėl kurių CPO LT negali pati pasitikrinti ir išsaugoti nurodytuose viešai prieinamuose registruose nurodytų duomenų  (pvz., registras neveikia, registre nėra duomenų apie tiekėją ar pan.), Perkančioji organizacija turi teisę kreiptis į tiekėją dėl atitiktį patvirtinančių dokumentų pateikimo.</w:t>
            </w:r>
          </w:p>
          <w:p w14:paraId="3100FF71" w14:textId="77777777" w:rsidR="00EC3BF7" w:rsidRPr="00193441" w:rsidRDefault="00EC3BF7" w:rsidP="00C034D2">
            <w:r w:rsidRPr="00EC3BF7">
              <w:t xml:space="preserve">- 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tiekėjai turi pareigą kreiptis į SSVA ir gauti teisės pripažinimo dokumentą. CPO LT, siekdama įsitikinti, kad tiekėjas yra atsakingas, rūpestingas ir sąžiningas, gali pareikalauti pateikti SSVA pateiktą prašymą (su gavimo (registracijos) žyma) išduoti </w:t>
            </w:r>
            <w:r w:rsidRPr="00193441">
              <w:t>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0E5455B7" w14:textId="77777777" w:rsidR="00EC3BF7" w:rsidRPr="00193441" w:rsidRDefault="00EC3BF7" w:rsidP="00C034D2">
            <w:r w:rsidRPr="00193441">
              <w:t>- užsienio šalies tiekėjo turimos kvalifikacijos patvirtinimo dokumentai Lietuvoje gali būti išduoti ir po paraiškos pateikimo datos, tačiau pačią teisę tiekėjas kilmės šalyje turi būti įgijęs iki tiekėjo priėmimo į DPS;</w:t>
            </w:r>
          </w:p>
          <w:p w14:paraId="546901C8" w14:textId="7924A641" w:rsidR="00EC3BF7" w:rsidRPr="00193441" w:rsidRDefault="00EC3BF7" w:rsidP="00C034D2">
            <w:r w:rsidRPr="00193441">
              <w:t xml:space="preserve">- teisės pripažinimo dokumentas turi būti gautas iki </w:t>
            </w:r>
            <w:r w:rsidR="00193441" w:rsidRPr="00193441">
              <w:t>tiekėjo priėmimo į DPS</w:t>
            </w:r>
            <w:r w:rsidRPr="00193441">
              <w:t>;</w:t>
            </w:r>
          </w:p>
          <w:p w14:paraId="5B762740" w14:textId="77777777" w:rsidR="00EC3BF7" w:rsidRPr="00EC3BF7" w:rsidRDefault="00EC3BF7" w:rsidP="00C034D2">
            <w:r w:rsidRPr="00193441">
              <w:t>- jeigu tiekėjo kvalifikacija dėl teisės verstis atitinkama veikla nebuvo tikrinama arba tikrinama ne visa apimtimi, tiekėjas įsipareigoja, kad Sutartį vykdys</w:t>
            </w:r>
            <w:r w:rsidRPr="00EC3BF7">
              <w:t xml:space="preserve"> tik tokią teisę turintys asmenys. Tokiu atveju tiekėjas atitinkamus dokumentus, įrodančius, kad Sutartį vykdys tik tokią teisę turintys asmenys, turės pateikti arba nurodyti nuorodas į nacionalines duomenų bazes bet kurioje </w:t>
            </w:r>
            <w:r w:rsidRPr="00EC3BF7">
              <w:lastRenderedPageBreak/>
              <w:t>valstybėje narėje, prie kurių Perkančioji organizacija turėtų galimybę tiesiogiai ir neatlygintinai prisijungusi susipažinti su reikalaujamais dokumentais ir (ar) informacija iki Sutartyje numatytų veiklų pradžios.</w:t>
            </w:r>
          </w:p>
        </w:tc>
        <w:tc>
          <w:tcPr>
            <w:tcW w:w="2703" w:type="dxa"/>
            <w:vMerge w:val="restart"/>
          </w:tcPr>
          <w:p w14:paraId="5ECCBB08" w14:textId="77777777" w:rsidR="00EC3BF7" w:rsidRPr="00EC3BF7" w:rsidRDefault="00EC3BF7" w:rsidP="00C034D2">
            <w:r w:rsidRPr="00EC3BF7">
              <w:lastRenderedPageBreak/>
              <w:t xml:space="preserve">Tiekėjas, kiekvienas ūkio subjektų grupės narys, jeigu pasiūlymą teikia ūkio subjektų grupė, ūkio subjektas, kurio pajėgumais remiasi tiekėjas, pagal jų prisiimamus įsipareigojimus pirkimo sutarčiai vykdyti. </w:t>
            </w:r>
          </w:p>
          <w:p w14:paraId="6F301A9D" w14:textId="77777777" w:rsidR="00EC3BF7" w:rsidRPr="00EC3BF7" w:rsidRDefault="00EC3BF7" w:rsidP="00C034D2"/>
          <w:p w14:paraId="2379EAC7" w14:textId="77777777" w:rsidR="00EC3BF7" w:rsidRPr="00EC3BF7" w:rsidRDefault="00EC3BF7" w:rsidP="00C034D2">
            <w:pPr>
              <w:rPr>
                <w:sz w:val="24"/>
                <w:szCs w:val="24"/>
                <w:lang w:eastAsia="en-GB"/>
              </w:rPr>
            </w:pPr>
            <w:r w:rsidRPr="00EC3BF7">
              <w:t>Tiekėjas gali remtis kitų ūkio subjektų pajėgumais tik tuomet, kai tie subjektai, kurių pajėgumais buvo pasiremta, patys  teiks paslaugas ar atliks darbus, kuriems reikia jų pajėgumų.</w:t>
            </w:r>
          </w:p>
          <w:p w14:paraId="1730A3F2" w14:textId="77777777" w:rsidR="00EC3BF7" w:rsidRPr="00EC3BF7" w:rsidRDefault="00EC3BF7" w:rsidP="00C034D2"/>
          <w:p w14:paraId="400E319D" w14:textId="77777777" w:rsidR="00EC3BF7" w:rsidRPr="00EC3BF7" w:rsidRDefault="00EC3BF7" w:rsidP="00C034D2">
            <w:pPr>
              <w:rPr>
                <w:lang w:val="en-US"/>
              </w:rPr>
            </w:pPr>
            <w:r w:rsidRPr="00EC3BF7">
              <w:lastRenderedPageBreak/>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r w:rsidR="00EC3BF7" w:rsidRPr="00EC3BF7" w14:paraId="29B39490" w14:textId="77777777" w:rsidTr="00177B78">
        <w:trPr>
          <w:gridAfter w:val="2"/>
          <w:wAfter w:w="28" w:type="dxa"/>
          <w:trHeight w:val="109"/>
        </w:trPr>
        <w:tc>
          <w:tcPr>
            <w:tcW w:w="4994" w:type="dxa"/>
            <w:gridSpan w:val="2"/>
            <w:shd w:val="clear" w:color="auto" w:fill="B4C6E7" w:themeFill="accent1" w:themeFillTint="66"/>
          </w:tcPr>
          <w:p w14:paraId="3607C9E4" w14:textId="77777777" w:rsidR="00EC3BF7" w:rsidRDefault="00EC3BF7" w:rsidP="00C034D2">
            <w:pPr>
              <w:pStyle w:val="ListParagraph"/>
              <w:numPr>
                <w:ilvl w:val="0"/>
                <w:numId w:val="2"/>
              </w:numPr>
            </w:pPr>
            <w:r w:rsidRPr="00CE2F7D">
              <w:t>Reikalavimas taikomas 21-26 kategorijoms</w:t>
            </w:r>
          </w:p>
          <w:p w14:paraId="2FA696B0" w14:textId="77777777" w:rsidR="00E55C55" w:rsidRPr="00CE2F7D" w:rsidRDefault="00E55C55" w:rsidP="00C034D2">
            <w:pPr>
              <w:pStyle w:val="ListParagraph"/>
            </w:pPr>
          </w:p>
        </w:tc>
        <w:tc>
          <w:tcPr>
            <w:tcW w:w="5529" w:type="dxa"/>
            <w:vMerge/>
          </w:tcPr>
          <w:p w14:paraId="24EFBC46" w14:textId="77777777" w:rsidR="00EC3BF7" w:rsidRPr="00EC3BF7" w:rsidRDefault="00EC3BF7" w:rsidP="00C034D2"/>
        </w:tc>
        <w:tc>
          <w:tcPr>
            <w:tcW w:w="2703" w:type="dxa"/>
            <w:vMerge/>
          </w:tcPr>
          <w:p w14:paraId="1C169735" w14:textId="77777777" w:rsidR="00EC3BF7" w:rsidRPr="00EC3BF7" w:rsidRDefault="00EC3BF7" w:rsidP="00C034D2"/>
        </w:tc>
      </w:tr>
      <w:tr w:rsidR="00EC3BF7" w:rsidRPr="00EC3BF7" w14:paraId="73644599" w14:textId="77777777" w:rsidTr="00177B78">
        <w:trPr>
          <w:gridAfter w:val="2"/>
          <w:wAfter w:w="28" w:type="dxa"/>
          <w:trHeight w:val="1902"/>
        </w:trPr>
        <w:tc>
          <w:tcPr>
            <w:tcW w:w="547" w:type="dxa"/>
          </w:tcPr>
          <w:p w14:paraId="695716A7" w14:textId="77777777" w:rsidR="00EC3BF7" w:rsidRPr="00EC3BF7" w:rsidRDefault="00EC3BF7" w:rsidP="00C034D2">
            <w:r w:rsidRPr="00EC3BF7">
              <w:t>2.</w:t>
            </w:r>
          </w:p>
        </w:tc>
        <w:tc>
          <w:tcPr>
            <w:tcW w:w="4447" w:type="dxa"/>
          </w:tcPr>
          <w:p w14:paraId="4D0CE34D" w14:textId="77777777" w:rsidR="00EC3BF7" w:rsidRPr="00EC3BF7" w:rsidRDefault="00EC3BF7" w:rsidP="00C034D2">
            <w:r w:rsidRPr="00EC3BF7">
              <w:t xml:space="preserve">Tiekėjas turi teisę Lietuvos Respublikoje atlikti statinio statybos darbus, kai </w:t>
            </w:r>
          </w:p>
          <w:p w14:paraId="0278EAA0" w14:textId="77777777" w:rsidR="00EC3BF7" w:rsidRPr="00EC3BF7" w:rsidRDefault="00EC3BF7" w:rsidP="00C034D2">
            <w:r w:rsidRPr="00EC3BF7">
              <w:t>statinių kategorija: ypatingieji statiniai</w:t>
            </w:r>
            <w:r w:rsidRPr="00EC3BF7">
              <w:rPr>
                <w:rStyle w:val="normaltextrun"/>
                <w:b/>
                <w:bCs w:val="0"/>
                <w:shd w:val="clear" w:color="auto" w:fill="FFFFFF"/>
              </w:rPr>
              <w:t>;</w:t>
            </w:r>
            <w:r w:rsidRPr="00EC3BF7">
              <w:t xml:space="preserve"> </w:t>
            </w:r>
          </w:p>
          <w:p w14:paraId="73CDB3F2" w14:textId="77777777" w:rsidR="00EC3BF7" w:rsidRPr="00EC3BF7" w:rsidRDefault="00EC3BF7" w:rsidP="00C034D2">
            <w:r w:rsidRPr="00EC3BF7">
              <w:t xml:space="preserve">statinio grupė: susisiekimo komunikacijos; </w:t>
            </w:r>
          </w:p>
          <w:p w14:paraId="357D311F" w14:textId="77777777" w:rsidR="00EC3BF7" w:rsidRPr="00EC3BF7" w:rsidRDefault="00EC3BF7" w:rsidP="00C034D2">
            <w:r w:rsidRPr="00EC3BF7">
              <w:t xml:space="preserve">pogrupis: keliai, </w:t>
            </w:r>
            <w:r w:rsidRPr="00EC3BF7">
              <w:rPr>
                <w:rStyle w:val="cf01"/>
                <w:rFonts w:ascii="Times New Roman" w:hAnsi="Times New Roman" w:cs="Times New Roman"/>
              </w:rPr>
              <w:t xml:space="preserve">taip pat minėti statiniai esantys kultūros </w:t>
            </w:r>
            <w:r w:rsidRPr="00EC3BF7">
              <w:rPr>
                <w:rStyle w:val="cf11"/>
                <w:rFonts w:ascii="Times New Roman" w:hAnsi="Times New Roman" w:cs="Times New Roman"/>
                <w:color w:val="auto"/>
              </w:rPr>
              <w:t>paveldo objekto teritorijoje, jo apsaugos zonoje, kultūros paveldo vietovėje;</w:t>
            </w:r>
            <w:r w:rsidRPr="00EC3BF7">
              <w:t xml:space="preserve"> </w:t>
            </w:r>
          </w:p>
          <w:p w14:paraId="1ED23387" w14:textId="77777777" w:rsidR="00EC3BF7" w:rsidRPr="00EC3BF7" w:rsidRDefault="00EC3BF7" w:rsidP="00C034D2">
            <w:r w:rsidRPr="00EC3BF7">
              <w:t>statybos darbų sritis – NETIKRINAMA</w:t>
            </w:r>
            <w:r w:rsidRPr="00EC3BF7">
              <w:rPr>
                <w:vertAlign w:val="superscript"/>
              </w:rPr>
              <w:t>2</w:t>
            </w:r>
          </w:p>
        </w:tc>
        <w:tc>
          <w:tcPr>
            <w:tcW w:w="5529" w:type="dxa"/>
            <w:vMerge/>
          </w:tcPr>
          <w:p w14:paraId="010F7D8A" w14:textId="77777777" w:rsidR="00EC3BF7" w:rsidRPr="00EC3BF7" w:rsidRDefault="00EC3BF7" w:rsidP="00C034D2"/>
        </w:tc>
        <w:tc>
          <w:tcPr>
            <w:tcW w:w="2703" w:type="dxa"/>
            <w:vMerge/>
          </w:tcPr>
          <w:p w14:paraId="4A4FD326" w14:textId="77777777" w:rsidR="00EC3BF7" w:rsidRPr="00EC3BF7" w:rsidRDefault="00EC3BF7" w:rsidP="00C034D2"/>
        </w:tc>
      </w:tr>
      <w:tr w:rsidR="00EC3BF7" w:rsidRPr="00EC3BF7" w14:paraId="4A32D1C9" w14:textId="77777777" w:rsidTr="00177B78">
        <w:trPr>
          <w:gridAfter w:val="2"/>
          <w:wAfter w:w="28" w:type="dxa"/>
          <w:trHeight w:val="281"/>
        </w:trPr>
        <w:tc>
          <w:tcPr>
            <w:tcW w:w="4994" w:type="dxa"/>
            <w:gridSpan w:val="2"/>
            <w:shd w:val="clear" w:color="auto" w:fill="B4C6E7" w:themeFill="accent1" w:themeFillTint="66"/>
          </w:tcPr>
          <w:p w14:paraId="19C4A63E" w14:textId="77777777" w:rsidR="00EC3BF7" w:rsidRDefault="00EC3BF7" w:rsidP="00C034D2">
            <w:pPr>
              <w:pStyle w:val="ListParagraph"/>
              <w:numPr>
                <w:ilvl w:val="0"/>
                <w:numId w:val="2"/>
              </w:numPr>
            </w:pPr>
            <w:r w:rsidRPr="00CE2F7D">
              <w:t>Reikalavimas taikomas 11-16 kategorijoms</w:t>
            </w:r>
          </w:p>
          <w:p w14:paraId="68CF005B" w14:textId="77777777" w:rsidR="00E55C55" w:rsidRPr="00CE2F7D" w:rsidRDefault="00E55C55" w:rsidP="00C034D2">
            <w:pPr>
              <w:pStyle w:val="ListParagraph"/>
            </w:pPr>
          </w:p>
        </w:tc>
        <w:tc>
          <w:tcPr>
            <w:tcW w:w="5529" w:type="dxa"/>
            <w:vMerge/>
          </w:tcPr>
          <w:p w14:paraId="684D93F9" w14:textId="77777777" w:rsidR="00EC3BF7" w:rsidRPr="00EC3BF7" w:rsidRDefault="00EC3BF7" w:rsidP="00C034D2"/>
        </w:tc>
        <w:tc>
          <w:tcPr>
            <w:tcW w:w="2703" w:type="dxa"/>
            <w:vMerge/>
          </w:tcPr>
          <w:p w14:paraId="0332AD66" w14:textId="77777777" w:rsidR="00EC3BF7" w:rsidRPr="00EC3BF7" w:rsidRDefault="00EC3BF7" w:rsidP="00C034D2"/>
        </w:tc>
      </w:tr>
      <w:tr w:rsidR="00EC3BF7" w:rsidRPr="00EC3BF7" w14:paraId="3572A793" w14:textId="77777777" w:rsidTr="00177B78">
        <w:trPr>
          <w:gridAfter w:val="2"/>
          <w:wAfter w:w="28" w:type="dxa"/>
          <w:trHeight w:val="1334"/>
        </w:trPr>
        <w:tc>
          <w:tcPr>
            <w:tcW w:w="547" w:type="dxa"/>
          </w:tcPr>
          <w:p w14:paraId="1AA6DA8D" w14:textId="77777777" w:rsidR="00EC3BF7" w:rsidRPr="00EC3BF7" w:rsidRDefault="00EC3BF7" w:rsidP="00C034D2">
            <w:r w:rsidRPr="00EC3BF7">
              <w:t xml:space="preserve">3. </w:t>
            </w:r>
          </w:p>
        </w:tc>
        <w:tc>
          <w:tcPr>
            <w:tcW w:w="4447" w:type="dxa"/>
          </w:tcPr>
          <w:p w14:paraId="0E1B0521" w14:textId="77777777" w:rsidR="00EC3BF7" w:rsidRPr="00EC3BF7" w:rsidRDefault="00EC3BF7" w:rsidP="00C034D2">
            <w:r w:rsidRPr="00EC3BF7">
              <w:t xml:space="preserve">Tiekėjas turi teisę Lietuvos Respublikoje atlikti statinio statybos darbus, kai </w:t>
            </w:r>
          </w:p>
          <w:p w14:paraId="3DA0756A" w14:textId="77777777" w:rsidR="00EC3BF7" w:rsidRPr="00EC3BF7" w:rsidRDefault="00EC3BF7" w:rsidP="00C034D2">
            <w:r w:rsidRPr="00EC3BF7">
              <w:t>statinių kategorija: ypatingieji statiniai;</w:t>
            </w:r>
          </w:p>
          <w:p w14:paraId="4FC546B6" w14:textId="77777777" w:rsidR="00EC3BF7" w:rsidRPr="00EC3BF7" w:rsidRDefault="00EC3BF7" w:rsidP="00C034D2">
            <w:r w:rsidRPr="00EC3BF7">
              <w:t xml:space="preserve">statinio grupė: susisiekimo komunikacijos; </w:t>
            </w:r>
          </w:p>
          <w:p w14:paraId="5E36A0D6" w14:textId="77777777" w:rsidR="00EC3BF7" w:rsidRPr="00EC3BF7" w:rsidRDefault="00EC3BF7" w:rsidP="00C034D2">
            <w:r w:rsidRPr="00EC3BF7">
              <w:t xml:space="preserve">pogrupis: gatvės; </w:t>
            </w:r>
          </w:p>
          <w:p w14:paraId="70C52115" w14:textId="77777777" w:rsidR="00EC3BF7" w:rsidRPr="00EC3BF7" w:rsidRDefault="00EC3BF7" w:rsidP="00C034D2">
            <w:r w:rsidRPr="00EC3BF7">
              <w:t>statybos darbų sritis – NETIKRINAMA</w:t>
            </w:r>
            <w:r w:rsidRPr="00EC3BF7">
              <w:rPr>
                <w:vertAlign w:val="superscript"/>
              </w:rPr>
              <w:t>2</w:t>
            </w:r>
            <w:r w:rsidRPr="00EC3BF7">
              <w:t>.</w:t>
            </w:r>
          </w:p>
        </w:tc>
        <w:tc>
          <w:tcPr>
            <w:tcW w:w="5529" w:type="dxa"/>
            <w:vMerge/>
          </w:tcPr>
          <w:p w14:paraId="55931FAF" w14:textId="77777777" w:rsidR="00EC3BF7" w:rsidRPr="00EC3BF7" w:rsidRDefault="00EC3BF7" w:rsidP="00C034D2"/>
        </w:tc>
        <w:tc>
          <w:tcPr>
            <w:tcW w:w="2703" w:type="dxa"/>
            <w:vMerge/>
          </w:tcPr>
          <w:p w14:paraId="08335C90" w14:textId="77777777" w:rsidR="00EC3BF7" w:rsidRPr="00EC3BF7" w:rsidRDefault="00EC3BF7" w:rsidP="00C034D2"/>
        </w:tc>
      </w:tr>
      <w:tr w:rsidR="00EC3BF7" w:rsidRPr="00EC3BF7" w14:paraId="7F263B76" w14:textId="77777777" w:rsidTr="00177B78">
        <w:trPr>
          <w:gridAfter w:val="2"/>
          <w:wAfter w:w="28" w:type="dxa"/>
          <w:trHeight w:val="231"/>
        </w:trPr>
        <w:tc>
          <w:tcPr>
            <w:tcW w:w="4994" w:type="dxa"/>
            <w:gridSpan w:val="2"/>
            <w:shd w:val="clear" w:color="auto" w:fill="B4C6E7" w:themeFill="accent1" w:themeFillTint="66"/>
          </w:tcPr>
          <w:p w14:paraId="7B111DE4" w14:textId="77777777" w:rsidR="00EC3BF7" w:rsidRDefault="00EC3BF7" w:rsidP="00C034D2">
            <w:pPr>
              <w:pStyle w:val="ListParagraph"/>
              <w:numPr>
                <w:ilvl w:val="0"/>
                <w:numId w:val="2"/>
              </w:numPr>
            </w:pPr>
            <w:r w:rsidRPr="00CE2F7D">
              <w:t>Reikalavimas taikomas 31-36 kategorijoms</w:t>
            </w:r>
          </w:p>
          <w:p w14:paraId="0A939323" w14:textId="77777777" w:rsidR="00E55C55" w:rsidRPr="00CE2F7D" w:rsidRDefault="00E55C55" w:rsidP="00C034D2">
            <w:pPr>
              <w:pStyle w:val="ListParagraph"/>
            </w:pPr>
          </w:p>
        </w:tc>
        <w:tc>
          <w:tcPr>
            <w:tcW w:w="5529" w:type="dxa"/>
            <w:vMerge/>
          </w:tcPr>
          <w:p w14:paraId="5A806C4C" w14:textId="77777777" w:rsidR="00EC3BF7" w:rsidRPr="00EC3BF7" w:rsidRDefault="00EC3BF7" w:rsidP="00C034D2"/>
        </w:tc>
        <w:tc>
          <w:tcPr>
            <w:tcW w:w="2703" w:type="dxa"/>
            <w:vMerge/>
          </w:tcPr>
          <w:p w14:paraId="0BC77D7F" w14:textId="77777777" w:rsidR="00EC3BF7" w:rsidRPr="00EC3BF7" w:rsidRDefault="00EC3BF7" w:rsidP="00C034D2"/>
        </w:tc>
      </w:tr>
      <w:tr w:rsidR="00EC3BF7" w:rsidRPr="00EC3BF7" w14:paraId="65FD7769" w14:textId="77777777" w:rsidTr="00177B78">
        <w:trPr>
          <w:gridAfter w:val="2"/>
          <w:wAfter w:w="28" w:type="dxa"/>
        </w:trPr>
        <w:tc>
          <w:tcPr>
            <w:tcW w:w="547" w:type="dxa"/>
          </w:tcPr>
          <w:p w14:paraId="78C42542" w14:textId="77777777" w:rsidR="00EC3BF7" w:rsidRPr="00EC3BF7" w:rsidRDefault="00EC3BF7" w:rsidP="00C034D2">
            <w:r w:rsidRPr="00EC3BF7">
              <w:t>4.</w:t>
            </w:r>
          </w:p>
        </w:tc>
        <w:tc>
          <w:tcPr>
            <w:tcW w:w="4447" w:type="dxa"/>
          </w:tcPr>
          <w:p w14:paraId="17D65DE0" w14:textId="77777777" w:rsidR="00EC3BF7" w:rsidRPr="00BA458C" w:rsidRDefault="00EC3BF7" w:rsidP="00C034D2">
            <w:r w:rsidRPr="00BA458C">
              <w:t xml:space="preserve">Tiekėjas turi teisę Lietuvos Respublikoje atlikti statinio statybos darbus, kai </w:t>
            </w:r>
          </w:p>
          <w:p w14:paraId="15DC0875" w14:textId="77777777" w:rsidR="00EC3BF7" w:rsidRPr="00BA458C" w:rsidRDefault="00EC3BF7" w:rsidP="00C034D2">
            <w:r w:rsidRPr="00BA458C">
              <w:t>statinių kategorija: ypatingieji statiniai;</w:t>
            </w:r>
          </w:p>
          <w:p w14:paraId="353D3F2E" w14:textId="77777777" w:rsidR="00EC3BF7" w:rsidRPr="00BA458C" w:rsidRDefault="00EC3BF7" w:rsidP="00C034D2">
            <w:r w:rsidRPr="00BA458C">
              <w:t xml:space="preserve">statinio grupė: susisiekimo komunikacijos; </w:t>
            </w:r>
          </w:p>
          <w:p w14:paraId="09AD96EA" w14:textId="77777777" w:rsidR="00EC3BF7" w:rsidRPr="00BA458C" w:rsidRDefault="00EC3BF7" w:rsidP="00C034D2">
            <w:r w:rsidRPr="00BA458C">
              <w:t xml:space="preserve">pogrupis: gatvės, </w:t>
            </w:r>
            <w:r w:rsidRPr="00BA458C">
              <w:rPr>
                <w:rStyle w:val="cf01"/>
                <w:rFonts w:ascii="Times New Roman" w:hAnsi="Times New Roman" w:cs="Times New Roman"/>
                <w:sz w:val="20"/>
                <w:szCs w:val="20"/>
              </w:rPr>
              <w:t xml:space="preserve">taip pat minėti statiniai esantys kultūros </w:t>
            </w:r>
            <w:r w:rsidRPr="00BA458C">
              <w:rPr>
                <w:rStyle w:val="cf11"/>
                <w:rFonts w:ascii="Times New Roman" w:hAnsi="Times New Roman" w:cs="Times New Roman"/>
                <w:color w:val="auto"/>
                <w:sz w:val="20"/>
                <w:szCs w:val="20"/>
              </w:rPr>
              <w:t>paveldo objekto teritorijoje, jo apsaugos zonoje, kultūros paveldo vietovėje</w:t>
            </w:r>
            <w:r w:rsidRPr="00BA458C">
              <w:t xml:space="preserve">; </w:t>
            </w:r>
          </w:p>
          <w:p w14:paraId="4D052921" w14:textId="77777777" w:rsidR="00EC3BF7" w:rsidRPr="00BA458C" w:rsidRDefault="00EC3BF7" w:rsidP="00C034D2">
            <w:r w:rsidRPr="00BA458C">
              <w:t>statybos darbų sritis – NETIKRINAMA</w:t>
            </w:r>
            <w:r w:rsidRPr="00BA458C">
              <w:rPr>
                <w:vertAlign w:val="superscript"/>
              </w:rPr>
              <w:t>2</w:t>
            </w:r>
            <w:r w:rsidRPr="00BA458C">
              <w:t>.</w:t>
            </w:r>
          </w:p>
          <w:p w14:paraId="75A9F494" w14:textId="77777777" w:rsidR="00217416" w:rsidRDefault="00217416" w:rsidP="00C034D2"/>
          <w:p w14:paraId="16F12C35" w14:textId="77777777" w:rsidR="00217416" w:rsidRDefault="00217416" w:rsidP="00C034D2"/>
          <w:p w14:paraId="66A15A10" w14:textId="77777777" w:rsidR="00217416" w:rsidRDefault="00217416" w:rsidP="00C034D2"/>
          <w:p w14:paraId="63834242" w14:textId="77777777" w:rsidR="00217416" w:rsidRPr="00EC3BF7" w:rsidRDefault="00217416" w:rsidP="00C034D2"/>
        </w:tc>
        <w:tc>
          <w:tcPr>
            <w:tcW w:w="5529" w:type="dxa"/>
            <w:vMerge/>
          </w:tcPr>
          <w:p w14:paraId="3D91C11B" w14:textId="77777777" w:rsidR="00EC3BF7" w:rsidRPr="00EC3BF7" w:rsidRDefault="00EC3BF7" w:rsidP="00C034D2"/>
        </w:tc>
        <w:tc>
          <w:tcPr>
            <w:tcW w:w="2703" w:type="dxa"/>
            <w:vMerge/>
          </w:tcPr>
          <w:p w14:paraId="1BAA0E90" w14:textId="77777777" w:rsidR="00EC3BF7" w:rsidRPr="00EC3BF7" w:rsidRDefault="00EC3BF7" w:rsidP="00C034D2"/>
        </w:tc>
      </w:tr>
      <w:tr w:rsidR="00EC3BF7" w:rsidRPr="00EC3BF7" w14:paraId="3E09DECF" w14:textId="77777777" w:rsidTr="00177B78">
        <w:tc>
          <w:tcPr>
            <w:tcW w:w="13254" w:type="dxa"/>
            <w:gridSpan w:val="6"/>
            <w:shd w:val="clear" w:color="auto" w:fill="E2EFD9" w:themeFill="accent6" w:themeFillTint="33"/>
          </w:tcPr>
          <w:p w14:paraId="47DAF3D3" w14:textId="77777777" w:rsidR="00EC3BF7" w:rsidRPr="00EC3BF7" w:rsidRDefault="00EC3BF7" w:rsidP="00C034D2"/>
          <w:p w14:paraId="35C8C915" w14:textId="77777777" w:rsidR="00EC3BF7" w:rsidRPr="00EC3BF7" w:rsidRDefault="00EC3BF7" w:rsidP="00C034D2">
            <w:bookmarkStart w:id="1" w:name="_Hlk169861632"/>
            <w:r w:rsidRPr="00EC3BF7">
              <w:t>Techninis ir profesinis pajėgumas</w:t>
            </w:r>
          </w:p>
          <w:bookmarkEnd w:id="1"/>
          <w:p w14:paraId="72D705E4" w14:textId="77777777" w:rsidR="00EC3BF7" w:rsidRPr="00EC3BF7" w:rsidRDefault="00EC3BF7" w:rsidP="00C034D2"/>
        </w:tc>
      </w:tr>
      <w:tr w:rsidR="00EC3BF7" w:rsidRPr="00EC3BF7" w14:paraId="5BE1A291" w14:textId="77777777" w:rsidTr="00177B78">
        <w:trPr>
          <w:gridAfter w:val="1"/>
          <w:wAfter w:w="13" w:type="dxa"/>
        </w:trPr>
        <w:tc>
          <w:tcPr>
            <w:tcW w:w="4994" w:type="dxa"/>
            <w:gridSpan w:val="2"/>
            <w:shd w:val="clear" w:color="auto" w:fill="B4C6E7" w:themeFill="accent1" w:themeFillTint="66"/>
          </w:tcPr>
          <w:p w14:paraId="60BEF069" w14:textId="77777777" w:rsidR="00EC3BF7" w:rsidRDefault="00EC3BF7" w:rsidP="00C034D2">
            <w:pPr>
              <w:pStyle w:val="ListParagraph"/>
              <w:numPr>
                <w:ilvl w:val="0"/>
                <w:numId w:val="2"/>
              </w:numPr>
            </w:pPr>
            <w:r w:rsidRPr="00CE2F7D">
              <w:t xml:space="preserve">Reikalavimas taikomas 1-6 kategorijoms </w:t>
            </w:r>
          </w:p>
          <w:p w14:paraId="1BB58318" w14:textId="77777777" w:rsidR="00E55C55" w:rsidRPr="00CE2F7D" w:rsidRDefault="00E55C55" w:rsidP="00C034D2">
            <w:pPr>
              <w:pStyle w:val="ListParagraph"/>
            </w:pPr>
          </w:p>
        </w:tc>
        <w:tc>
          <w:tcPr>
            <w:tcW w:w="8247" w:type="dxa"/>
            <w:gridSpan w:val="3"/>
          </w:tcPr>
          <w:p w14:paraId="1D72E5AB" w14:textId="77777777" w:rsidR="00EC3BF7" w:rsidRPr="00EC3BF7" w:rsidRDefault="00EC3BF7" w:rsidP="00C034D2"/>
        </w:tc>
      </w:tr>
      <w:tr w:rsidR="00EC3BF7" w:rsidRPr="00EC3BF7" w14:paraId="0F12F8DF" w14:textId="77777777" w:rsidTr="00177B78">
        <w:trPr>
          <w:gridAfter w:val="2"/>
          <w:wAfter w:w="28" w:type="dxa"/>
          <w:trHeight w:val="1379"/>
        </w:trPr>
        <w:tc>
          <w:tcPr>
            <w:tcW w:w="547" w:type="dxa"/>
          </w:tcPr>
          <w:p w14:paraId="7A267F85" w14:textId="77777777" w:rsidR="00EC3BF7" w:rsidRPr="00EC3BF7" w:rsidRDefault="00EC3BF7" w:rsidP="00C034D2">
            <w:r w:rsidRPr="00EC3BF7">
              <w:t>5.</w:t>
            </w:r>
          </w:p>
        </w:tc>
        <w:tc>
          <w:tcPr>
            <w:tcW w:w="4447" w:type="dxa"/>
          </w:tcPr>
          <w:p w14:paraId="31F71245" w14:textId="77777777" w:rsidR="00EC3BF7" w:rsidRPr="00EC3BF7" w:rsidRDefault="00EC3BF7" w:rsidP="00C034D2">
            <w:r w:rsidRPr="00EC3BF7">
              <w:t xml:space="preserve">Tiekėjas pirkimo sutarties vykdymui turi paskirti ne mažiau kaip vieną specialistą, turintį teisę eiti ypatingojo statinio statybos vadovo pareigas statinių grupėje: </w:t>
            </w:r>
            <w:r w:rsidRPr="00CE2F7D">
              <w:rPr>
                <w:i/>
              </w:rPr>
              <w:t>susisiekimo komunikacijos, pogrupis: keliai.</w:t>
            </w:r>
          </w:p>
        </w:tc>
        <w:tc>
          <w:tcPr>
            <w:tcW w:w="5529" w:type="dxa"/>
            <w:vMerge w:val="restart"/>
            <w:shd w:val="clear" w:color="auto" w:fill="auto"/>
          </w:tcPr>
          <w:p w14:paraId="6E84ABC4" w14:textId="77777777" w:rsidR="00EC3BF7" w:rsidRPr="00EC3BF7" w:rsidRDefault="00EC3BF7" w:rsidP="00C034D2">
            <w:pPr>
              <w:rPr>
                <w:lang w:eastAsia="en-GB"/>
              </w:rPr>
            </w:pPr>
            <w:r w:rsidRPr="00EC3BF7">
              <w:rPr>
                <w:lang w:eastAsia="en-GB"/>
              </w:rPr>
              <w:t xml:space="preserve">Pateikiami dokumentai: </w:t>
            </w:r>
          </w:p>
          <w:p w14:paraId="72BE8213" w14:textId="77777777" w:rsidR="00EC3BF7" w:rsidRPr="00EC3BF7" w:rsidRDefault="00EC3BF7" w:rsidP="00C034D2">
            <w:pPr>
              <w:rPr>
                <w:lang w:eastAsia="en-GB"/>
              </w:rPr>
            </w:pPr>
            <w:r w:rsidRPr="00EC3BF7">
              <w:rPr>
                <w:lang w:eastAsia="en-GB"/>
              </w:rPr>
              <w:t xml:space="preserve">- užpildyta pirkimo dokumentų A dalies 4 priedo a priede „Specialistų sąrašas“ nurodyta informacija. </w:t>
            </w:r>
          </w:p>
          <w:p w14:paraId="1191071F" w14:textId="77777777" w:rsidR="00EC3BF7" w:rsidRPr="00EC3BF7" w:rsidRDefault="00EC3BF7" w:rsidP="00C034D2">
            <w:pPr>
              <w:rPr>
                <w:lang w:eastAsia="en-GB"/>
              </w:rPr>
            </w:pPr>
            <w:r w:rsidRPr="00EC3BF7">
              <w:rPr>
                <w:lang w:eastAsia="en-GB"/>
              </w:rPr>
              <w:t>- CPO LT naudodamasi valstybės įmonės  Statybos sektoriaus vystymo agentūros (https://www.ssva.lt) duomenų registrais, patikrins atitiktį nustatytam reikalavimui.</w:t>
            </w:r>
          </w:p>
          <w:p w14:paraId="03CAD940" w14:textId="77777777" w:rsidR="00EC3BF7" w:rsidRPr="00EC3BF7" w:rsidRDefault="00EC3BF7" w:rsidP="00C034D2">
            <w:pPr>
              <w:rPr>
                <w:lang w:eastAsia="en-GB"/>
              </w:rPr>
            </w:pPr>
          </w:p>
          <w:p w14:paraId="17FD2D71" w14:textId="77777777" w:rsidR="00EC3BF7" w:rsidRPr="00EC3BF7" w:rsidRDefault="00EC3BF7" w:rsidP="00C034D2">
            <w:pPr>
              <w:rPr>
                <w:lang w:eastAsia="en-GB"/>
              </w:rPr>
            </w:pPr>
            <w:r w:rsidRPr="00EC3BF7">
              <w:rPr>
                <w:lang w:eastAsia="en-GB"/>
              </w:rPr>
              <w:t xml:space="preserve">Lietuvos Respublikos ir trečiųjų šalių piliečiams ir kitiems fiziniams asmenims (išskyrus užsienio šalių specialistus*) teisės aktuose numatytų institucijų** išduoti kvalifikacijos atestatai ar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66C4FC93" w14:textId="77777777" w:rsidR="00EC3BF7" w:rsidRPr="00193441" w:rsidRDefault="00EC3BF7" w:rsidP="00C034D2">
            <w:pPr>
              <w:rPr>
                <w:lang w:eastAsia="en-GB"/>
              </w:rPr>
            </w:pPr>
            <w:r w:rsidRPr="00EC3BF7">
              <w:rPr>
                <w:lang w:eastAsia="en-GB"/>
              </w:rPr>
              <w:t xml:space="preserve">*Užsienio šalių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statinio statybos vadovo pareigas, pripažinus jų kilmės valstybėje turimą teisę eiti </w:t>
            </w:r>
            <w:r w:rsidRPr="00193441">
              <w:rPr>
                <w:lang w:eastAsia="en-GB"/>
              </w:rPr>
              <w:t>analogiškų statinių statybos vadovo pareigas.</w:t>
            </w:r>
          </w:p>
          <w:p w14:paraId="2E1A79E8" w14:textId="77777777" w:rsidR="00EC3BF7" w:rsidRPr="000738E8" w:rsidRDefault="00EC3BF7" w:rsidP="00C034D2">
            <w:pPr>
              <w:rPr>
                <w:lang w:eastAsia="en-GB"/>
              </w:rPr>
            </w:pPr>
            <w:r w:rsidRPr="00193441">
              <w:rPr>
                <w:lang w:eastAsia="en-GB"/>
              </w:rPr>
              <w:t xml:space="preserve">** Lietuvos Respublikos institucija, vykdanti statybos dalyvių atestavimą ir išduodanti kvalifikacijos atestatus ir Teisės pripažinimo dokumentus – viešoji įstaiga Statybos sektoriaus </w:t>
            </w:r>
            <w:r w:rsidRPr="000738E8">
              <w:rPr>
                <w:lang w:eastAsia="en-GB"/>
              </w:rPr>
              <w:t xml:space="preserve">vystymo agentūra (toliau – SSVA). </w:t>
            </w:r>
          </w:p>
          <w:p w14:paraId="48C37F57" w14:textId="77777777" w:rsidR="00EC3BF7" w:rsidRPr="00EC3BF7" w:rsidRDefault="00EC3BF7" w:rsidP="00C034D2">
            <w:bookmarkStart w:id="2" w:name="_Hlk169861679"/>
            <w:r w:rsidRPr="000738E8">
              <w:rPr>
                <w:lang w:eastAsia="en-GB"/>
              </w:rPr>
              <w:lastRenderedPageBreak/>
              <w:t>Užsienio šalių specialistų* turimos kvalifikacijos, įgytos kilmės šalyje, patvirtinimo dokumentai Lietuvoje turi  būti išduoti iki tiekėjo priėmimo į DPS.</w:t>
            </w:r>
            <w:r w:rsidRPr="00EC3BF7">
              <w:rPr>
                <w:lang w:eastAsia="en-GB"/>
              </w:rPr>
              <w:t xml:space="preserve"> </w:t>
            </w:r>
          </w:p>
          <w:bookmarkEnd w:id="2"/>
          <w:p w14:paraId="0EF90014" w14:textId="77777777" w:rsidR="00EC3BF7" w:rsidRPr="00EC3BF7" w:rsidRDefault="00EC3BF7" w:rsidP="00C034D2"/>
        </w:tc>
        <w:tc>
          <w:tcPr>
            <w:tcW w:w="2703" w:type="dxa"/>
            <w:vMerge w:val="restart"/>
          </w:tcPr>
          <w:p w14:paraId="0184C015" w14:textId="77777777" w:rsidR="00EC3BF7" w:rsidRPr="00EC3BF7" w:rsidRDefault="00EC3BF7" w:rsidP="00C034D2">
            <w:r w:rsidRPr="00EC3BF7">
              <w:lastRenderedPageBreak/>
              <w:t>Jeigu pasiūlymą teikia ūkio subjektų grupė – reikalavimą turi atitikti ūkio subjektų grupės nario (-</w:t>
            </w:r>
            <w:proofErr w:type="spellStart"/>
            <w:r w:rsidRPr="00EC3BF7">
              <w:t>ių</w:t>
            </w:r>
            <w:proofErr w:type="spellEnd"/>
            <w:r w:rsidRPr="00EC3BF7">
              <w:t>) specialistai, atsižvelgiant į jų prisiimamus įsipareigojimus pirkimo sutarčiai vykdyti.</w:t>
            </w:r>
          </w:p>
          <w:p w14:paraId="5CC99DAD" w14:textId="77777777" w:rsidR="00EC3BF7" w:rsidRPr="00EC3BF7" w:rsidRDefault="00EC3BF7" w:rsidP="00C034D2">
            <w:r w:rsidRPr="00EC3BF7">
              <w:t>Tiekėjas gali remtis kitų ūkio subjektų pajėgumais tik tuo atveju, jeigu tie subjektai (jų darbuotojai) patys vykdys tą pirkimo sutarties dalį, kuriai reikia jų turimų pajėgumų.</w:t>
            </w:r>
          </w:p>
          <w:p w14:paraId="3DB2CA98" w14:textId="77777777" w:rsidR="00EC3BF7" w:rsidRPr="00EC3BF7" w:rsidRDefault="00EC3BF7" w:rsidP="0076524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color w:val="auto"/>
                <w:lang w:val="lt-LT"/>
              </w:rPr>
            </w:pPr>
            <w:r w:rsidRPr="00EC3BF7">
              <w:rPr>
                <w:rFonts w:ascii="Times New Roman" w:hAnsi="Times New Roman" w:cs="Times New Roman"/>
                <w:color w:val="auto"/>
                <w:lang w:val="lt-LT"/>
              </w:rPr>
              <w:t>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r w:rsidR="00EC3BF7" w:rsidRPr="00EC3BF7" w14:paraId="61026CC2" w14:textId="77777777" w:rsidTr="00177B78">
        <w:trPr>
          <w:gridAfter w:val="2"/>
          <w:wAfter w:w="28" w:type="dxa"/>
          <w:trHeight w:val="163"/>
        </w:trPr>
        <w:tc>
          <w:tcPr>
            <w:tcW w:w="4994" w:type="dxa"/>
            <w:gridSpan w:val="2"/>
            <w:shd w:val="clear" w:color="auto" w:fill="B4C6E7" w:themeFill="accent1" w:themeFillTint="66"/>
          </w:tcPr>
          <w:p w14:paraId="33569D7B" w14:textId="77777777" w:rsidR="00EC3BF7" w:rsidRDefault="00EC3BF7" w:rsidP="00C034D2">
            <w:pPr>
              <w:pStyle w:val="ListParagraph"/>
              <w:numPr>
                <w:ilvl w:val="0"/>
                <w:numId w:val="2"/>
              </w:numPr>
            </w:pPr>
            <w:r w:rsidRPr="00177B78">
              <w:t>Reikalavimas taikomas 21-26 kategorijoms</w:t>
            </w:r>
          </w:p>
          <w:p w14:paraId="65E239B5" w14:textId="77777777" w:rsidR="00E55C55" w:rsidRPr="00177B78" w:rsidRDefault="00E55C55" w:rsidP="00C034D2">
            <w:pPr>
              <w:pStyle w:val="ListParagraph"/>
            </w:pPr>
          </w:p>
        </w:tc>
        <w:tc>
          <w:tcPr>
            <w:tcW w:w="5529" w:type="dxa"/>
            <w:vMerge/>
          </w:tcPr>
          <w:p w14:paraId="32CCC586" w14:textId="77777777" w:rsidR="00EC3BF7" w:rsidRPr="00EC3BF7" w:rsidRDefault="00EC3BF7" w:rsidP="00C034D2"/>
        </w:tc>
        <w:tc>
          <w:tcPr>
            <w:tcW w:w="2703" w:type="dxa"/>
            <w:vMerge/>
          </w:tcPr>
          <w:p w14:paraId="74C26750" w14:textId="77777777" w:rsidR="00EC3BF7" w:rsidRPr="00EC3BF7" w:rsidRDefault="00EC3BF7" w:rsidP="00C034D2"/>
        </w:tc>
      </w:tr>
      <w:tr w:rsidR="00EC3BF7" w:rsidRPr="00EC3BF7" w14:paraId="11F8F1B7" w14:textId="77777777" w:rsidTr="00177B78">
        <w:trPr>
          <w:gridAfter w:val="2"/>
          <w:wAfter w:w="28" w:type="dxa"/>
          <w:trHeight w:val="1475"/>
        </w:trPr>
        <w:tc>
          <w:tcPr>
            <w:tcW w:w="547" w:type="dxa"/>
          </w:tcPr>
          <w:p w14:paraId="351342B1" w14:textId="77777777" w:rsidR="00EC3BF7" w:rsidRPr="00EC3BF7" w:rsidRDefault="00EC3BF7" w:rsidP="00C034D2">
            <w:r w:rsidRPr="00EC3BF7">
              <w:t>6.</w:t>
            </w:r>
          </w:p>
        </w:tc>
        <w:tc>
          <w:tcPr>
            <w:tcW w:w="4447" w:type="dxa"/>
          </w:tcPr>
          <w:p w14:paraId="3EF24F93" w14:textId="77777777" w:rsidR="00EC3BF7" w:rsidRPr="00EC3BF7" w:rsidRDefault="00EC3BF7" w:rsidP="00C034D2">
            <w:pPr>
              <w:rPr>
                <w:shd w:val="clear" w:color="auto" w:fill="FFFFFF"/>
              </w:rPr>
            </w:pPr>
            <w:r w:rsidRPr="00EC3BF7">
              <w:t xml:space="preserve">Tiekėjas turi turėti bent vieną specialistą, turintį teisę eiti ypatingojo statinio statybos vadovo pareigas statinių </w:t>
            </w:r>
            <w:r w:rsidRPr="00E55FAF">
              <w:t xml:space="preserve">grupėje: susisiekimo komunikacijos, pogrupis: keliai, </w:t>
            </w:r>
            <w:r w:rsidRPr="00E55FAF">
              <w:rPr>
                <w:rStyle w:val="cf01"/>
                <w:rFonts w:ascii="Times New Roman" w:hAnsi="Times New Roman" w:cs="Times New Roman"/>
                <w:i/>
                <w:iCs w:val="0"/>
                <w:sz w:val="20"/>
                <w:szCs w:val="20"/>
              </w:rPr>
              <w:t xml:space="preserve">taip pat minėti statiniai esantys kultūros </w:t>
            </w:r>
            <w:r w:rsidRPr="00E55FAF">
              <w:rPr>
                <w:rStyle w:val="cf11"/>
                <w:rFonts w:ascii="Times New Roman" w:hAnsi="Times New Roman" w:cs="Times New Roman"/>
                <w:i/>
                <w:iCs w:val="0"/>
                <w:color w:val="auto"/>
                <w:sz w:val="20"/>
                <w:szCs w:val="20"/>
              </w:rPr>
              <w:t>paveldo objekto teritorijoje, jo apsaugos zonoje, kultūros paveldo vietovėje.</w:t>
            </w:r>
          </w:p>
        </w:tc>
        <w:tc>
          <w:tcPr>
            <w:tcW w:w="5529" w:type="dxa"/>
            <w:vMerge/>
          </w:tcPr>
          <w:p w14:paraId="70E39AFB" w14:textId="77777777" w:rsidR="00EC3BF7" w:rsidRPr="00EC3BF7" w:rsidRDefault="00EC3BF7" w:rsidP="00C034D2">
            <w:pPr>
              <w:rPr>
                <w:rStyle w:val="normaltextrun"/>
                <w:b/>
                <w:bCs w:val="0"/>
              </w:rPr>
            </w:pPr>
          </w:p>
        </w:tc>
        <w:tc>
          <w:tcPr>
            <w:tcW w:w="2703" w:type="dxa"/>
            <w:vMerge/>
          </w:tcPr>
          <w:p w14:paraId="66BD948E" w14:textId="77777777" w:rsidR="00EC3BF7" w:rsidRPr="00EC3BF7" w:rsidRDefault="00EC3BF7" w:rsidP="00C034D2">
            <w:pPr>
              <w:pStyle w:val="paragraph"/>
              <w:rPr>
                <w:rStyle w:val="normaltextrun"/>
                <w:b/>
                <w:iCs/>
                <w:sz w:val="20"/>
                <w:szCs w:val="20"/>
                <w:lang w:val="lt-LT"/>
              </w:rPr>
            </w:pPr>
          </w:p>
        </w:tc>
      </w:tr>
      <w:tr w:rsidR="00EC3BF7" w:rsidRPr="00EC3BF7" w14:paraId="4C007033" w14:textId="77777777" w:rsidTr="00177B78">
        <w:trPr>
          <w:gridAfter w:val="2"/>
          <w:wAfter w:w="28" w:type="dxa"/>
          <w:trHeight w:val="231"/>
        </w:trPr>
        <w:tc>
          <w:tcPr>
            <w:tcW w:w="4994" w:type="dxa"/>
            <w:gridSpan w:val="2"/>
            <w:shd w:val="clear" w:color="auto" w:fill="B4C6E7" w:themeFill="accent1" w:themeFillTint="66"/>
          </w:tcPr>
          <w:p w14:paraId="7EF5A964" w14:textId="77777777" w:rsidR="00EC3BF7" w:rsidRDefault="00EC3BF7" w:rsidP="00C034D2">
            <w:pPr>
              <w:pStyle w:val="ListParagraph"/>
              <w:numPr>
                <w:ilvl w:val="0"/>
                <w:numId w:val="2"/>
              </w:numPr>
            </w:pPr>
            <w:r w:rsidRPr="00177B78">
              <w:t>Reikalavimas taikomas 11-16 kategorijoms</w:t>
            </w:r>
          </w:p>
          <w:p w14:paraId="165DC310" w14:textId="77777777" w:rsidR="00E55C55" w:rsidRPr="00177B78" w:rsidRDefault="00E55C55" w:rsidP="00C034D2">
            <w:pPr>
              <w:pStyle w:val="ListParagraph"/>
            </w:pPr>
          </w:p>
        </w:tc>
        <w:tc>
          <w:tcPr>
            <w:tcW w:w="5529" w:type="dxa"/>
            <w:vMerge/>
          </w:tcPr>
          <w:p w14:paraId="2610FE87" w14:textId="77777777" w:rsidR="00EC3BF7" w:rsidRPr="00EC3BF7" w:rsidRDefault="00EC3BF7" w:rsidP="00C034D2">
            <w:pPr>
              <w:rPr>
                <w:rStyle w:val="normaltextrun"/>
                <w:b/>
                <w:bCs w:val="0"/>
              </w:rPr>
            </w:pPr>
          </w:p>
        </w:tc>
        <w:tc>
          <w:tcPr>
            <w:tcW w:w="2703" w:type="dxa"/>
            <w:vMerge/>
          </w:tcPr>
          <w:p w14:paraId="75013FFB" w14:textId="77777777" w:rsidR="00EC3BF7" w:rsidRPr="00EC3BF7" w:rsidRDefault="00EC3BF7" w:rsidP="00C034D2">
            <w:pPr>
              <w:pStyle w:val="paragraph"/>
              <w:rPr>
                <w:rStyle w:val="normaltextrun"/>
                <w:b/>
                <w:iCs/>
                <w:sz w:val="20"/>
                <w:szCs w:val="20"/>
                <w:lang w:val="lt-LT"/>
              </w:rPr>
            </w:pPr>
          </w:p>
        </w:tc>
      </w:tr>
      <w:tr w:rsidR="00EC3BF7" w:rsidRPr="00EC3BF7" w14:paraId="6EBDE83B" w14:textId="77777777" w:rsidTr="00177B78">
        <w:trPr>
          <w:gridAfter w:val="2"/>
          <w:wAfter w:w="28" w:type="dxa"/>
          <w:trHeight w:val="874"/>
        </w:trPr>
        <w:tc>
          <w:tcPr>
            <w:tcW w:w="547" w:type="dxa"/>
          </w:tcPr>
          <w:p w14:paraId="47DD43A5" w14:textId="77777777" w:rsidR="00EC3BF7" w:rsidRPr="00EC3BF7" w:rsidRDefault="00EC3BF7" w:rsidP="00C034D2">
            <w:r w:rsidRPr="00EC3BF7">
              <w:t>7.</w:t>
            </w:r>
          </w:p>
        </w:tc>
        <w:tc>
          <w:tcPr>
            <w:tcW w:w="4447" w:type="dxa"/>
          </w:tcPr>
          <w:p w14:paraId="0E78F918" w14:textId="77777777" w:rsidR="00EC3BF7" w:rsidRPr="00EC3BF7" w:rsidRDefault="00EC3BF7" w:rsidP="00C034D2">
            <w:pPr>
              <w:rPr>
                <w:rStyle w:val="normaltextrun"/>
                <w:b/>
                <w:bCs w:val="0"/>
              </w:rPr>
            </w:pPr>
            <w:r w:rsidRPr="00EC3BF7">
              <w:t xml:space="preserve">Tiekėjas turi turėti bent vieną specialistą, turintį teisę eiti ypatingojo statinio statybos vadovo pareigas statinių grupėje: </w:t>
            </w:r>
            <w:r w:rsidRPr="00177B78">
              <w:rPr>
                <w:i/>
              </w:rPr>
              <w:t>susisiekimo komunikacijos, pogrupis: gatvės.</w:t>
            </w:r>
          </w:p>
        </w:tc>
        <w:tc>
          <w:tcPr>
            <w:tcW w:w="5529" w:type="dxa"/>
            <w:vMerge/>
          </w:tcPr>
          <w:p w14:paraId="51F8D3A0" w14:textId="77777777" w:rsidR="00EC3BF7" w:rsidRPr="00EC3BF7" w:rsidRDefault="00EC3BF7" w:rsidP="00C034D2">
            <w:pPr>
              <w:rPr>
                <w:rStyle w:val="normaltextrun"/>
                <w:b/>
                <w:bCs w:val="0"/>
              </w:rPr>
            </w:pPr>
          </w:p>
        </w:tc>
        <w:tc>
          <w:tcPr>
            <w:tcW w:w="2703" w:type="dxa"/>
            <w:vMerge/>
          </w:tcPr>
          <w:p w14:paraId="51DB8D05" w14:textId="77777777" w:rsidR="00EC3BF7" w:rsidRPr="00EC3BF7" w:rsidRDefault="00EC3BF7" w:rsidP="00C034D2">
            <w:pPr>
              <w:pStyle w:val="paragraph"/>
              <w:rPr>
                <w:rStyle w:val="normaltextrun"/>
                <w:b/>
                <w:iCs/>
                <w:sz w:val="20"/>
                <w:szCs w:val="20"/>
                <w:lang w:val="lt-LT"/>
              </w:rPr>
            </w:pPr>
          </w:p>
        </w:tc>
      </w:tr>
      <w:tr w:rsidR="00EC3BF7" w:rsidRPr="00EC3BF7" w14:paraId="238E000F" w14:textId="77777777" w:rsidTr="00177B78">
        <w:trPr>
          <w:gridAfter w:val="2"/>
          <w:wAfter w:w="28" w:type="dxa"/>
          <w:trHeight w:val="163"/>
        </w:trPr>
        <w:tc>
          <w:tcPr>
            <w:tcW w:w="4994" w:type="dxa"/>
            <w:gridSpan w:val="2"/>
            <w:shd w:val="clear" w:color="auto" w:fill="B4C6E7" w:themeFill="accent1" w:themeFillTint="66"/>
          </w:tcPr>
          <w:p w14:paraId="3DB9A2FB" w14:textId="77777777" w:rsidR="00EC3BF7" w:rsidRDefault="00EC3BF7" w:rsidP="00C034D2">
            <w:pPr>
              <w:pStyle w:val="ListParagraph"/>
              <w:numPr>
                <w:ilvl w:val="0"/>
                <w:numId w:val="2"/>
              </w:numPr>
            </w:pPr>
            <w:r w:rsidRPr="00177B78">
              <w:t>Reikalavimas taikomas 31-36 kategorijoms</w:t>
            </w:r>
          </w:p>
          <w:p w14:paraId="06832376" w14:textId="77777777" w:rsidR="00E55C55" w:rsidRPr="00177B78" w:rsidRDefault="00E55C55" w:rsidP="00C034D2">
            <w:pPr>
              <w:pStyle w:val="ListParagraph"/>
            </w:pPr>
          </w:p>
        </w:tc>
        <w:tc>
          <w:tcPr>
            <w:tcW w:w="5529" w:type="dxa"/>
            <w:vMerge/>
          </w:tcPr>
          <w:p w14:paraId="6FF41B70" w14:textId="77777777" w:rsidR="00EC3BF7" w:rsidRPr="00EC3BF7" w:rsidRDefault="00EC3BF7" w:rsidP="00C034D2">
            <w:pPr>
              <w:rPr>
                <w:rStyle w:val="normaltextrun"/>
                <w:b/>
                <w:bCs w:val="0"/>
              </w:rPr>
            </w:pPr>
          </w:p>
        </w:tc>
        <w:tc>
          <w:tcPr>
            <w:tcW w:w="2703" w:type="dxa"/>
            <w:vMerge/>
          </w:tcPr>
          <w:p w14:paraId="02CD9306" w14:textId="77777777" w:rsidR="00EC3BF7" w:rsidRPr="00EC3BF7" w:rsidRDefault="00EC3BF7" w:rsidP="00C034D2">
            <w:pPr>
              <w:pStyle w:val="paragraph"/>
              <w:rPr>
                <w:rStyle w:val="normaltextrun"/>
                <w:b/>
                <w:iCs/>
                <w:sz w:val="20"/>
                <w:szCs w:val="20"/>
                <w:lang w:val="lt-LT"/>
              </w:rPr>
            </w:pPr>
          </w:p>
        </w:tc>
      </w:tr>
      <w:tr w:rsidR="00EC3BF7" w:rsidRPr="00EC3BF7" w14:paraId="5BD00788" w14:textId="77777777" w:rsidTr="00177B78">
        <w:trPr>
          <w:gridAfter w:val="2"/>
          <w:wAfter w:w="28" w:type="dxa"/>
          <w:trHeight w:val="692"/>
        </w:trPr>
        <w:tc>
          <w:tcPr>
            <w:tcW w:w="547" w:type="dxa"/>
          </w:tcPr>
          <w:p w14:paraId="19A4FFBE" w14:textId="77777777" w:rsidR="00EC3BF7" w:rsidRPr="00EC3BF7" w:rsidRDefault="00EC3BF7" w:rsidP="00C034D2">
            <w:r w:rsidRPr="00EC3BF7">
              <w:t>8.</w:t>
            </w:r>
          </w:p>
        </w:tc>
        <w:tc>
          <w:tcPr>
            <w:tcW w:w="4447" w:type="dxa"/>
          </w:tcPr>
          <w:p w14:paraId="69F3E0A8" w14:textId="77777777" w:rsidR="00EC3BF7" w:rsidRPr="00EC3BF7" w:rsidRDefault="00EC3BF7" w:rsidP="00C034D2">
            <w:r w:rsidRPr="00EC3BF7">
              <w:t xml:space="preserve">Tiekėjas turi turėti bent vieną specialistą, turintį teisę eiti ypatingojo statinio statybos vadovo pareigas statinių grupėje: </w:t>
            </w:r>
            <w:r w:rsidRPr="00177B78">
              <w:t xml:space="preserve">susisiekimo komunikacijos, pogrupis: gatvės, </w:t>
            </w:r>
            <w:r w:rsidRPr="004B6586">
              <w:rPr>
                <w:rStyle w:val="cf01"/>
                <w:rFonts w:ascii="Times New Roman" w:hAnsi="Times New Roman" w:cs="Times New Roman"/>
                <w:i/>
                <w:iCs w:val="0"/>
                <w:sz w:val="20"/>
                <w:szCs w:val="20"/>
              </w:rPr>
              <w:t xml:space="preserve">taip pat minėti statiniai esantys </w:t>
            </w:r>
            <w:r w:rsidRPr="004B6586">
              <w:rPr>
                <w:rStyle w:val="cf01"/>
                <w:rFonts w:ascii="Times New Roman" w:hAnsi="Times New Roman" w:cs="Times New Roman"/>
                <w:i/>
                <w:iCs w:val="0"/>
                <w:sz w:val="20"/>
                <w:szCs w:val="20"/>
              </w:rPr>
              <w:lastRenderedPageBreak/>
              <w:t xml:space="preserve">kultūros </w:t>
            </w:r>
            <w:r w:rsidRPr="004B6586">
              <w:rPr>
                <w:rStyle w:val="cf11"/>
                <w:rFonts w:ascii="Times New Roman" w:hAnsi="Times New Roman" w:cs="Times New Roman"/>
                <w:i/>
                <w:iCs w:val="0"/>
                <w:color w:val="auto"/>
                <w:sz w:val="20"/>
                <w:szCs w:val="20"/>
              </w:rPr>
              <w:t>paveldo objekto teritorijoje, jo apsaugos zonoje, kultūros paveldo vietovėje</w:t>
            </w:r>
            <w:r w:rsidRPr="004B6586">
              <w:t>.</w:t>
            </w:r>
          </w:p>
        </w:tc>
        <w:tc>
          <w:tcPr>
            <w:tcW w:w="5529" w:type="dxa"/>
            <w:vMerge/>
          </w:tcPr>
          <w:p w14:paraId="4BFE758E" w14:textId="77777777" w:rsidR="00EC3BF7" w:rsidRPr="00EC3BF7" w:rsidRDefault="00EC3BF7" w:rsidP="00C034D2">
            <w:pPr>
              <w:rPr>
                <w:rStyle w:val="normaltextrun"/>
                <w:b/>
                <w:bCs w:val="0"/>
              </w:rPr>
            </w:pPr>
          </w:p>
        </w:tc>
        <w:tc>
          <w:tcPr>
            <w:tcW w:w="2703" w:type="dxa"/>
            <w:vMerge/>
          </w:tcPr>
          <w:p w14:paraId="7BF0B155" w14:textId="77777777" w:rsidR="00EC3BF7" w:rsidRPr="00EC3BF7" w:rsidRDefault="00EC3BF7" w:rsidP="00C034D2">
            <w:pPr>
              <w:pStyle w:val="paragraph"/>
              <w:rPr>
                <w:rStyle w:val="normaltextrun"/>
                <w:b/>
                <w:iCs/>
                <w:sz w:val="20"/>
                <w:szCs w:val="20"/>
                <w:lang w:val="lt-LT"/>
              </w:rPr>
            </w:pPr>
          </w:p>
        </w:tc>
      </w:tr>
      <w:tr w:rsidR="00EC3BF7" w:rsidRPr="00EC3BF7" w14:paraId="304AB280" w14:textId="77777777" w:rsidTr="00177B78">
        <w:trPr>
          <w:gridAfter w:val="2"/>
          <w:wAfter w:w="28" w:type="dxa"/>
          <w:trHeight w:val="231"/>
        </w:trPr>
        <w:tc>
          <w:tcPr>
            <w:tcW w:w="4994" w:type="dxa"/>
            <w:gridSpan w:val="2"/>
            <w:shd w:val="clear" w:color="auto" w:fill="B4C6E7" w:themeFill="accent1" w:themeFillTint="66"/>
          </w:tcPr>
          <w:p w14:paraId="5AFCC9A3" w14:textId="77777777" w:rsidR="00EC3BF7" w:rsidRDefault="00EC3BF7" w:rsidP="00C034D2">
            <w:pPr>
              <w:pStyle w:val="ListParagraph"/>
              <w:numPr>
                <w:ilvl w:val="0"/>
                <w:numId w:val="2"/>
              </w:numPr>
            </w:pPr>
            <w:r w:rsidRPr="00177B78">
              <w:t>Reikalavimas taikomas 7-10 kategorijoms</w:t>
            </w:r>
          </w:p>
          <w:p w14:paraId="56BDDDC6" w14:textId="77777777" w:rsidR="00E55C55" w:rsidRPr="00177B78" w:rsidRDefault="00E55C55" w:rsidP="00C034D2">
            <w:pPr>
              <w:pStyle w:val="ListParagraph"/>
            </w:pPr>
          </w:p>
        </w:tc>
        <w:tc>
          <w:tcPr>
            <w:tcW w:w="5529" w:type="dxa"/>
            <w:vMerge/>
          </w:tcPr>
          <w:p w14:paraId="4CF1C7F3" w14:textId="77777777" w:rsidR="00EC3BF7" w:rsidRPr="00EC3BF7" w:rsidRDefault="00EC3BF7" w:rsidP="00C034D2">
            <w:pPr>
              <w:rPr>
                <w:rStyle w:val="normaltextrun"/>
                <w:b/>
                <w:bCs w:val="0"/>
              </w:rPr>
            </w:pPr>
          </w:p>
        </w:tc>
        <w:tc>
          <w:tcPr>
            <w:tcW w:w="2703" w:type="dxa"/>
            <w:vMerge/>
          </w:tcPr>
          <w:p w14:paraId="72909901" w14:textId="77777777" w:rsidR="00EC3BF7" w:rsidRPr="00EC3BF7" w:rsidRDefault="00EC3BF7" w:rsidP="00C034D2">
            <w:pPr>
              <w:pStyle w:val="paragraph"/>
              <w:rPr>
                <w:rStyle w:val="normaltextrun"/>
                <w:b/>
                <w:iCs/>
                <w:sz w:val="20"/>
                <w:szCs w:val="20"/>
                <w:lang w:val="lt-LT"/>
              </w:rPr>
            </w:pPr>
          </w:p>
        </w:tc>
      </w:tr>
      <w:tr w:rsidR="00EC3BF7" w:rsidRPr="00EC3BF7" w14:paraId="16C4254E" w14:textId="77777777" w:rsidTr="00177B78">
        <w:trPr>
          <w:gridAfter w:val="2"/>
          <w:wAfter w:w="28" w:type="dxa"/>
          <w:trHeight w:val="1002"/>
        </w:trPr>
        <w:tc>
          <w:tcPr>
            <w:tcW w:w="547" w:type="dxa"/>
          </w:tcPr>
          <w:p w14:paraId="3CAEAB25" w14:textId="77777777" w:rsidR="00EC3BF7" w:rsidRPr="00EC3BF7" w:rsidRDefault="00EC3BF7" w:rsidP="00C034D2">
            <w:r w:rsidRPr="00EC3BF7">
              <w:t xml:space="preserve">9. </w:t>
            </w:r>
          </w:p>
        </w:tc>
        <w:tc>
          <w:tcPr>
            <w:tcW w:w="4447" w:type="dxa"/>
          </w:tcPr>
          <w:p w14:paraId="13E891B2" w14:textId="77777777" w:rsidR="00EC3BF7" w:rsidRPr="00EC3BF7" w:rsidRDefault="00EC3BF7" w:rsidP="00C034D2">
            <w:pPr>
              <w:rPr>
                <w:rStyle w:val="normaltextrun"/>
                <w:b/>
                <w:bCs w:val="0"/>
              </w:rPr>
            </w:pPr>
            <w:r w:rsidRPr="00EC3BF7">
              <w:t xml:space="preserve">Tiekėjas turi turėti bent vieną specialistą, turintį teisę eiti neypatingojo statinio statybos vadovo pareigas statinių grupėje: </w:t>
            </w:r>
            <w:r w:rsidRPr="00177B78">
              <w:rPr>
                <w:i/>
              </w:rPr>
              <w:t>susisiekimo komunikacijos, pogrupis: keliai.</w:t>
            </w:r>
          </w:p>
        </w:tc>
        <w:tc>
          <w:tcPr>
            <w:tcW w:w="5529" w:type="dxa"/>
            <w:vMerge/>
          </w:tcPr>
          <w:p w14:paraId="5C2A18AD" w14:textId="77777777" w:rsidR="00EC3BF7" w:rsidRPr="00EC3BF7" w:rsidRDefault="00EC3BF7" w:rsidP="00C034D2">
            <w:pPr>
              <w:rPr>
                <w:rStyle w:val="normaltextrun"/>
                <w:b/>
                <w:bCs w:val="0"/>
              </w:rPr>
            </w:pPr>
          </w:p>
        </w:tc>
        <w:tc>
          <w:tcPr>
            <w:tcW w:w="2703" w:type="dxa"/>
            <w:vMerge/>
          </w:tcPr>
          <w:p w14:paraId="56019BD5" w14:textId="77777777" w:rsidR="00EC3BF7" w:rsidRPr="00EC3BF7" w:rsidRDefault="00EC3BF7" w:rsidP="00C034D2">
            <w:pPr>
              <w:pStyle w:val="paragraph"/>
              <w:rPr>
                <w:rStyle w:val="normaltextrun"/>
                <w:b/>
                <w:iCs/>
                <w:sz w:val="20"/>
                <w:szCs w:val="20"/>
                <w:lang w:val="lt-LT"/>
              </w:rPr>
            </w:pPr>
          </w:p>
        </w:tc>
      </w:tr>
      <w:tr w:rsidR="00EC3BF7" w:rsidRPr="00EC3BF7" w14:paraId="64CE086B" w14:textId="77777777" w:rsidTr="00177B78">
        <w:trPr>
          <w:gridAfter w:val="2"/>
          <w:wAfter w:w="28" w:type="dxa"/>
          <w:trHeight w:val="299"/>
        </w:trPr>
        <w:tc>
          <w:tcPr>
            <w:tcW w:w="4994" w:type="dxa"/>
            <w:gridSpan w:val="2"/>
            <w:shd w:val="clear" w:color="auto" w:fill="B4C6E7" w:themeFill="accent1" w:themeFillTint="66"/>
          </w:tcPr>
          <w:p w14:paraId="07CBE938" w14:textId="77777777" w:rsidR="00EC3BF7" w:rsidRDefault="00EC3BF7" w:rsidP="00C034D2">
            <w:pPr>
              <w:pStyle w:val="ListParagraph"/>
              <w:numPr>
                <w:ilvl w:val="0"/>
                <w:numId w:val="2"/>
              </w:numPr>
            </w:pPr>
            <w:r w:rsidRPr="00177B78">
              <w:t>Reikalavimas taikomas 27-30 kategorijoms</w:t>
            </w:r>
          </w:p>
          <w:p w14:paraId="7DD7DC87" w14:textId="77777777" w:rsidR="00E55C55" w:rsidRPr="00177B78" w:rsidRDefault="00E55C55" w:rsidP="00C034D2">
            <w:pPr>
              <w:pStyle w:val="ListParagraph"/>
            </w:pPr>
          </w:p>
        </w:tc>
        <w:tc>
          <w:tcPr>
            <w:tcW w:w="5529" w:type="dxa"/>
            <w:vMerge/>
          </w:tcPr>
          <w:p w14:paraId="5D3413EA" w14:textId="77777777" w:rsidR="00EC3BF7" w:rsidRPr="00EC3BF7" w:rsidRDefault="00EC3BF7" w:rsidP="00C034D2">
            <w:pPr>
              <w:rPr>
                <w:rStyle w:val="normaltextrun"/>
                <w:b/>
                <w:bCs w:val="0"/>
              </w:rPr>
            </w:pPr>
          </w:p>
        </w:tc>
        <w:tc>
          <w:tcPr>
            <w:tcW w:w="2703" w:type="dxa"/>
            <w:vMerge/>
          </w:tcPr>
          <w:p w14:paraId="31ECCF00" w14:textId="77777777" w:rsidR="00EC3BF7" w:rsidRPr="00EC3BF7" w:rsidRDefault="00EC3BF7" w:rsidP="00C034D2">
            <w:pPr>
              <w:pStyle w:val="paragraph"/>
              <w:rPr>
                <w:rStyle w:val="normaltextrun"/>
                <w:b/>
                <w:iCs/>
                <w:sz w:val="20"/>
                <w:szCs w:val="20"/>
                <w:lang w:val="lt-LT"/>
              </w:rPr>
            </w:pPr>
          </w:p>
        </w:tc>
      </w:tr>
      <w:tr w:rsidR="00EC3BF7" w:rsidRPr="00EC3BF7" w14:paraId="231F3071" w14:textId="77777777" w:rsidTr="00177B78">
        <w:trPr>
          <w:gridAfter w:val="2"/>
          <w:wAfter w:w="28" w:type="dxa"/>
          <w:trHeight w:val="560"/>
        </w:trPr>
        <w:tc>
          <w:tcPr>
            <w:tcW w:w="547" w:type="dxa"/>
          </w:tcPr>
          <w:p w14:paraId="4F25CD68" w14:textId="77777777" w:rsidR="00EC3BF7" w:rsidRPr="00EC3BF7" w:rsidRDefault="00EC3BF7" w:rsidP="00C034D2">
            <w:r w:rsidRPr="00EC3BF7">
              <w:t>10.</w:t>
            </w:r>
          </w:p>
        </w:tc>
        <w:tc>
          <w:tcPr>
            <w:tcW w:w="4447" w:type="dxa"/>
          </w:tcPr>
          <w:p w14:paraId="7845F521" w14:textId="77777777" w:rsidR="00EC3BF7" w:rsidRPr="00EC3BF7" w:rsidRDefault="00EC3BF7" w:rsidP="00C034D2">
            <w:r w:rsidRPr="00EC3BF7">
              <w:t xml:space="preserve">Tiekėjas turi turėti bent vieną specialistą, turintį teisę eiti neypatingojo statinio statybos vadovo pareigas statinių </w:t>
            </w:r>
            <w:r w:rsidRPr="004B6586">
              <w:t xml:space="preserve">grupėje: </w:t>
            </w:r>
            <w:r w:rsidRPr="004B6586">
              <w:rPr>
                <w:i/>
              </w:rPr>
              <w:t xml:space="preserve">susisiekimo komunikacijos, pogrupis: keliai, </w:t>
            </w:r>
            <w:r w:rsidRPr="004B6586">
              <w:rPr>
                <w:rStyle w:val="cf01"/>
                <w:rFonts w:ascii="Times New Roman" w:hAnsi="Times New Roman" w:cs="Times New Roman"/>
                <w:i/>
                <w:iCs w:val="0"/>
                <w:sz w:val="20"/>
                <w:szCs w:val="20"/>
              </w:rPr>
              <w:t xml:space="preserve">taip pat minėti statiniai esantys kultūros </w:t>
            </w:r>
            <w:r w:rsidRPr="004B6586">
              <w:rPr>
                <w:rStyle w:val="cf11"/>
                <w:rFonts w:ascii="Times New Roman" w:hAnsi="Times New Roman" w:cs="Times New Roman"/>
                <w:i/>
                <w:iCs w:val="0"/>
                <w:color w:val="auto"/>
                <w:sz w:val="20"/>
                <w:szCs w:val="20"/>
              </w:rPr>
              <w:t>paveldo objekto teritorijoje, jo apsaugos zonoje, kultūros paveldo vietovėje</w:t>
            </w:r>
            <w:r w:rsidRPr="004B6586">
              <w:rPr>
                <w:i/>
              </w:rPr>
              <w:t>.</w:t>
            </w:r>
          </w:p>
        </w:tc>
        <w:tc>
          <w:tcPr>
            <w:tcW w:w="5529" w:type="dxa"/>
            <w:vMerge/>
          </w:tcPr>
          <w:p w14:paraId="2ED9F7D6" w14:textId="77777777" w:rsidR="00EC3BF7" w:rsidRPr="00EC3BF7" w:rsidRDefault="00EC3BF7" w:rsidP="00C034D2">
            <w:pPr>
              <w:rPr>
                <w:rStyle w:val="normaltextrun"/>
                <w:b/>
                <w:bCs w:val="0"/>
              </w:rPr>
            </w:pPr>
          </w:p>
        </w:tc>
        <w:tc>
          <w:tcPr>
            <w:tcW w:w="2703" w:type="dxa"/>
            <w:vMerge/>
          </w:tcPr>
          <w:p w14:paraId="7B05A887" w14:textId="77777777" w:rsidR="00EC3BF7" w:rsidRPr="00EC3BF7" w:rsidRDefault="00EC3BF7" w:rsidP="00C034D2">
            <w:pPr>
              <w:pStyle w:val="paragraph"/>
              <w:rPr>
                <w:rStyle w:val="normaltextrun"/>
                <w:b/>
                <w:iCs/>
                <w:sz w:val="20"/>
                <w:szCs w:val="20"/>
                <w:lang w:val="lt-LT"/>
              </w:rPr>
            </w:pPr>
          </w:p>
        </w:tc>
      </w:tr>
      <w:tr w:rsidR="00EC3BF7" w:rsidRPr="00EC3BF7" w14:paraId="509B2441" w14:textId="77777777" w:rsidTr="00177B78">
        <w:trPr>
          <w:gridAfter w:val="2"/>
          <w:wAfter w:w="28" w:type="dxa"/>
          <w:trHeight w:val="191"/>
        </w:trPr>
        <w:tc>
          <w:tcPr>
            <w:tcW w:w="4994" w:type="dxa"/>
            <w:gridSpan w:val="2"/>
            <w:shd w:val="clear" w:color="auto" w:fill="B4C6E7" w:themeFill="accent1" w:themeFillTint="66"/>
          </w:tcPr>
          <w:p w14:paraId="1489B406" w14:textId="77777777" w:rsidR="00EC3BF7" w:rsidRDefault="00EC3BF7" w:rsidP="00C034D2">
            <w:pPr>
              <w:pStyle w:val="ListParagraph"/>
              <w:numPr>
                <w:ilvl w:val="0"/>
                <w:numId w:val="2"/>
              </w:numPr>
            </w:pPr>
            <w:r w:rsidRPr="00EC3BF7">
              <w:t>Reikalavimas taikomas 17-20 kategorijoms</w:t>
            </w:r>
          </w:p>
          <w:p w14:paraId="7E921A04" w14:textId="77777777" w:rsidR="00E55C55" w:rsidRPr="00EC3BF7" w:rsidRDefault="00E55C55" w:rsidP="00C034D2">
            <w:pPr>
              <w:pStyle w:val="ListParagraph"/>
            </w:pPr>
          </w:p>
        </w:tc>
        <w:tc>
          <w:tcPr>
            <w:tcW w:w="5529" w:type="dxa"/>
            <w:vMerge/>
          </w:tcPr>
          <w:p w14:paraId="45FD09C8" w14:textId="77777777" w:rsidR="00EC3BF7" w:rsidRPr="00EC3BF7" w:rsidRDefault="00EC3BF7" w:rsidP="00C034D2">
            <w:pPr>
              <w:rPr>
                <w:rStyle w:val="normaltextrun"/>
                <w:b/>
                <w:bCs w:val="0"/>
              </w:rPr>
            </w:pPr>
          </w:p>
        </w:tc>
        <w:tc>
          <w:tcPr>
            <w:tcW w:w="2703" w:type="dxa"/>
            <w:vMerge/>
          </w:tcPr>
          <w:p w14:paraId="176D2117" w14:textId="77777777" w:rsidR="00EC3BF7" w:rsidRPr="00EC3BF7" w:rsidRDefault="00EC3BF7" w:rsidP="00C034D2">
            <w:pPr>
              <w:pStyle w:val="paragraph"/>
              <w:rPr>
                <w:rStyle w:val="normaltextrun"/>
                <w:b/>
                <w:iCs/>
                <w:sz w:val="20"/>
                <w:szCs w:val="20"/>
                <w:lang w:val="lt-LT"/>
              </w:rPr>
            </w:pPr>
          </w:p>
        </w:tc>
      </w:tr>
      <w:tr w:rsidR="00EC3BF7" w:rsidRPr="00EC3BF7" w14:paraId="0BEF774B" w14:textId="77777777" w:rsidTr="00177B78">
        <w:trPr>
          <w:gridAfter w:val="2"/>
          <w:wAfter w:w="28" w:type="dxa"/>
          <w:trHeight w:val="1153"/>
        </w:trPr>
        <w:tc>
          <w:tcPr>
            <w:tcW w:w="547" w:type="dxa"/>
          </w:tcPr>
          <w:p w14:paraId="6ACAB497" w14:textId="77777777" w:rsidR="00EC3BF7" w:rsidRPr="00EC3BF7" w:rsidRDefault="00EC3BF7" w:rsidP="00C034D2">
            <w:r w:rsidRPr="00EC3BF7">
              <w:t>11.</w:t>
            </w:r>
          </w:p>
        </w:tc>
        <w:tc>
          <w:tcPr>
            <w:tcW w:w="4447" w:type="dxa"/>
          </w:tcPr>
          <w:p w14:paraId="7D7F0308" w14:textId="77777777" w:rsidR="00EC3BF7" w:rsidRPr="00EC3BF7" w:rsidRDefault="00EC3BF7" w:rsidP="00C034D2">
            <w:pPr>
              <w:rPr>
                <w:rStyle w:val="normaltextrun"/>
                <w:b/>
                <w:bCs w:val="0"/>
              </w:rPr>
            </w:pPr>
            <w:r w:rsidRPr="00EC3BF7">
              <w:t>Tiekėjas turi turėti bent vieną specialistą, turintį teisę eiti neypatingojo statinio statybos vadovo pareigas statinių grupėje:</w:t>
            </w:r>
            <w:r w:rsidRPr="00177B78">
              <w:rPr>
                <w:i/>
              </w:rPr>
              <w:t xml:space="preserve"> susisiekimo komunikacijos, pogrupis: gatvės.</w:t>
            </w:r>
            <w:r w:rsidRPr="00EC3BF7">
              <w:t xml:space="preserve"> </w:t>
            </w:r>
          </w:p>
        </w:tc>
        <w:tc>
          <w:tcPr>
            <w:tcW w:w="5529" w:type="dxa"/>
            <w:vMerge/>
          </w:tcPr>
          <w:p w14:paraId="0CA4459E" w14:textId="77777777" w:rsidR="00EC3BF7" w:rsidRPr="00EC3BF7" w:rsidRDefault="00EC3BF7" w:rsidP="00C034D2">
            <w:pPr>
              <w:rPr>
                <w:rStyle w:val="normaltextrun"/>
                <w:b/>
                <w:bCs w:val="0"/>
              </w:rPr>
            </w:pPr>
          </w:p>
        </w:tc>
        <w:tc>
          <w:tcPr>
            <w:tcW w:w="2703" w:type="dxa"/>
            <w:vMerge/>
          </w:tcPr>
          <w:p w14:paraId="150F6DAE" w14:textId="77777777" w:rsidR="00EC3BF7" w:rsidRPr="00EC3BF7" w:rsidRDefault="00EC3BF7" w:rsidP="00C034D2">
            <w:pPr>
              <w:pStyle w:val="paragraph"/>
              <w:rPr>
                <w:rStyle w:val="normaltextrun"/>
                <w:b/>
                <w:iCs/>
                <w:sz w:val="20"/>
                <w:szCs w:val="20"/>
                <w:lang w:val="lt-LT"/>
              </w:rPr>
            </w:pPr>
          </w:p>
        </w:tc>
      </w:tr>
      <w:tr w:rsidR="00EC3BF7" w:rsidRPr="00EC3BF7" w14:paraId="242A3EB2" w14:textId="77777777" w:rsidTr="00177B78">
        <w:trPr>
          <w:gridAfter w:val="2"/>
          <w:wAfter w:w="28" w:type="dxa"/>
          <w:trHeight w:val="231"/>
        </w:trPr>
        <w:tc>
          <w:tcPr>
            <w:tcW w:w="4994" w:type="dxa"/>
            <w:gridSpan w:val="2"/>
            <w:shd w:val="clear" w:color="auto" w:fill="B4C6E7" w:themeFill="accent1" w:themeFillTint="66"/>
          </w:tcPr>
          <w:p w14:paraId="0BF9AEBF" w14:textId="77777777" w:rsidR="00EC3BF7" w:rsidRDefault="00EC3BF7" w:rsidP="00C034D2">
            <w:pPr>
              <w:pStyle w:val="ListParagraph"/>
              <w:numPr>
                <w:ilvl w:val="0"/>
                <w:numId w:val="2"/>
              </w:numPr>
            </w:pPr>
            <w:r w:rsidRPr="00177B78">
              <w:t>Reikalavimas taikomas 37-40 kategorijoms</w:t>
            </w:r>
          </w:p>
          <w:p w14:paraId="7CC02BDE" w14:textId="77777777" w:rsidR="00E55C55" w:rsidRPr="00177B78" w:rsidRDefault="00E55C55" w:rsidP="00C034D2">
            <w:pPr>
              <w:pStyle w:val="ListParagraph"/>
            </w:pPr>
          </w:p>
        </w:tc>
        <w:tc>
          <w:tcPr>
            <w:tcW w:w="5529" w:type="dxa"/>
            <w:vMerge/>
          </w:tcPr>
          <w:p w14:paraId="735FE99E" w14:textId="77777777" w:rsidR="00EC3BF7" w:rsidRPr="00EC3BF7" w:rsidRDefault="00EC3BF7" w:rsidP="00C034D2">
            <w:pPr>
              <w:rPr>
                <w:rStyle w:val="normaltextrun"/>
                <w:b/>
                <w:bCs w:val="0"/>
              </w:rPr>
            </w:pPr>
          </w:p>
        </w:tc>
        <w:tc>
          <w:tcPr>
            <w:tcW w:w="2703" w:type="dxa"/>
            <w:vMerge/>
          </w:tcPr>
          <w:p w14:paraId="419249E9" w14:textId="77777777" w:rsidR="00EC3BF7" w:rsidRPr="00EC3BF7" w:rsidRDefault="00EC3BF7" w:rsidP="00C034D2">
            <w:pPr>
              <w:pStyle w:val="paragraph"/>
              <w:rPr>
                <w:rStyle w:val="normaltextrun"/>
                <w:b/>
                <w:iCs/>
                <w:sz w:val="20"/>
                <w:szCs w:val="20"/>
                <w:lang w:val="lt-LT"/>
              </w:rPr>
            </w:pPr>
          </w:p>
        </w:tc>
      </w:tr>
      <w:tr w:rsidR="00EC3BF7" w:rsidRPr="00EC3BF7" w14:paraId="1B3B6A47" w14:textId="77777777" w:rsidTr="00177B78">
        <w:trPr>
          <w:gridAfter w:val="2"/>
          <w:wAfter w:w="28" w:type="dxa"/>
          <w:trHeight w:val="408"/>
        </w:trPr>
        <w:tc>
          <w:tcPr>
            <w:tcW w:w="547" w:type="dxa"/>
          </w:tcPr>
          <w:p w14:paraId="03B3FE58" w14:textId="77777777" w:rsidR="00EC3BF7" w:rsidRPr="00EC3BF7" w:rsidRDefault="00EC3BF7" w:rsidP="00C034D2">
            <w:r w:rsidRPr="00EC3BF7">
              <w:t>12.</w:t>
            </w:r>
          </w:p>
        </w:tc>
        <w:tc>
          <w:tcPr>
            <w:tcW w:w="4447" w:type="dxa"/>
          </w:tcPr>
          <w:p w14:paraId="2B313AFB" w14:textId="77777777" w:rsidR="00EC3BF7" w:rsidRPr="00EC3BF7" w:rsidRDefault="00EC3BF7" w:rsidP="00C034D2">
            <w:r w:rsidRPr="00EC3BF7">
              <w:t xml:space="preserve">Tiekėjas turi turėti bent vieną specialistą, turintį teisę eiti </w:t>
            </w:r>
            <w:r w:rsidRPr="004B6586">
              <w:t xml:space="preserve">neypatingojo statinio statybos vadovo pareigas statinių grupėje: </w:t>
            </w:r>
            <w:r w:rsidRPr="004B6586">
              <w:rPr>
                <w:i/>
              </w:rPr>
              <w:t xml:space="preserve">susisiekimo komunikacijos, pogrupis: gatvės, </w:t>
            </w:r>
            <w:r w:rsidRPr="004B6586">
              <w:rPr>
                <w:rStyle w:val="cf01"/>
                <w:rFonts w:ascii="Times New Roman" w:hAnsi="Times New Roman" w:cs="Times New Roman"/>
                <w:i/>
                <w:iCs w:val="0"/>
                <w:sz w:val="20"/>
                <w:szCs w:val="20"/>
              </w:rPr>
              <w:t xml:space="preserve">taip pat minėti statiniai esantys kultūros </w:t>
            </w:r>
            <w:r w:rsidRPr="004B6586">
              <w:rPr>
                <w:rStyle w:val="cf11"/>
                <w:rFonts w:ascii="Times New Roman" w:hAnsi="Times New Roman" w:cs="Times New Roman"/>
                <w:i/>
                <w:iCs w:val="0"/>
                <w:color w:val="auto"/>
                <w:sz w:val="20"/>
                <w:szCs w:val="20"/>
              </w:rPr>
              <w:t>paveldo objekto teritorijoje, jo apsaugos zonoje, kultūros paveldo vietovėje</w:t>
            </w:r>
            <w:r w:rsidRPr="004B6586">
              <w:rPr>
                <w:i/>
              </w:rPr>
              <w:t>.</w:t>
            </w:r>
          </w:p>
        </w:tc>
        <w:tc>
          <w:tcPr>
            <w:tcW w:w="5529" w:type="dxa"/>
            <w:vMerge/>
          </w:tcPr>
          <w:p w14:paraId="1AB06DD4" w14:textId="77777777" w:rsidR="00EC3BF7" w:rsidRPr="00EC3BF7" w:rsidRDefault="00EC3BF7" w:rsidP="00C034D2"/>
        </w:tc>
        <w:tc>
          <w:tcPr>
            <w:tcW w:w="2703" w:type="dxa"/>
            <w:vMerge/>
          </w:tcPr>
          <w:p w14:paraId="7D720BCB" w14:textId="77777777" w:rsidR="00EC3BF7" w:rsidRPr="00EC3BF7" w:rsidRDefault="00EC3BF7" w:rsidP="00C034D2">
            <w:pPr>
              <w:pStyle w:val="paragraph"/>
              <w:rPr>
                <w:rStyle w:val="normaltextrun"/>
                <w:b/>
                <w:iCs/>
                <w:sz w:val="20"/>
                <w:szCs w:val="20"/>
                <w:lang w:val="lt-LT"/>
              </w:rPr>
            </w:pPr>
          </w:p>
        </w:tc>
      </w:tr>
      <w:tr w:rsidR="00EC3BF7" w:rsidRPr="00EC3BF7" w14:paraId="2EAF722C" w14:textId="77777777" w:rsidTr="00177B78">
        <w:trPr>
          <w:gridAfter w:val="2"/>
          <w:wAfter w:w="28" w:type="dxa"/>
          <w:trHeight w:val="190"/>
        </w:trPr>
        <w:tc>
          <w:tcPr>
            <w:tcW w:w="4994" w:type="dxa"/>
            <w:gridSpan w:val="2"/>
            <w:shd w:val="clear" w:color="auto" w:fill="B4C6E7" w:themeFill="accent1" w:themeFillTint="66"/>
          </w:tcPr>
          <w:p w14:paraId="2B54FE03" w14:textId="77777777" w:rsidR="00EC3BF7" w:rsidRDefault="00EC3BF7" w:rsidP="00C034D2">
            <w:pPr>
              <w:pStyle w:val="ListParagraph"/>
              <w:numPr>
                <w:ilvl w:val="0"/>
                <w:numId w:val="2"/>
              </w:numPr>
            </w:pPr>
            <w:r w:rsidRPr="00177B78">
              <w:t>Reikalavimas taikomas 41 kategorijai</w:t>
            </w:r>
          </w:p>
          <w:p w14:paraId="5168DF43" w14:textId="77777777" w:rsidR="00E55C55" w:rsidRPr="00177B78" w:rsidRDefault="00E55C55" w:rsidP="00C034D2">
            <w:pPr>
              <w:pStyle w:val="ListParagraph"/>
            </w:pPr>
          </w:p>
        </w:tc>
        <w:tc>
          <w:tcPr>
            <w:tcW w:w="5529" w:type="dxa"/>
            <w:vMerge/>
          </w:tcPr>
          <w:p w14:paraId="3F49F364" w14:textId="77777777" w:rsidR="00EC3BF7" w:rsidRPr="00EC3BF7" w:rsidRDefault="00EC3BF7" w:rsidP="00C034D2"/>
        </w:tc>
        <w:tc>
          <w:tcPr>
            <w:tcW w:w="2703" w:type="dxa"/>
            <w:vMerge/>
          </w:tcPr>
          <w:p w14:paraId="130B2C4E" w14:textId="77777777" w:rsidR="00EC3BF7" w:rsidRPr="00EC3BF7" w:rsidRDefault="00EC3BF7" w:rsidP="00C034D2">
            <w:pPr>
              <w:pStyle w:val="paragraph"/>
              <w:rPr>
                <w:rStyle w:val="normaltextrun"/>
                <w:b/>
                <w:iCs/>
                <w:sz w:val="20"/>
                <w:szCs w:val="20"/>
                <w:lang w:val="lt-LT"/>
              </w:rPr>
            </w:pPr>
          </w:p>
        </w:tc>
      </w:tr>
      <w:tr w:rsidR="00EC3BF7" w:rsidRPr="00EC3BF7" w14:paraId="072586A5" w14:textId="77777777" w:rsidTr="00177B78">
        <w:trPr>
          <w:gridAfter w:val="2"/>
          <w:wAfter w:w="28" w:type="dxa"/>
          <w:trHeight w:val="1334"/>
        </w:trPr>
        <w:tc>
          <w:tcPr>
            <w:tcW w:w="547" w:type="dxa"/>
          </w:tcPr>
          <w:p w14:paraId="1BBBC08D" w14:textId="77777777" w:rsidR="00EC3BF7" w:rsidRPr="00EC3BF7" w:rsidRDefault="00EC3BF7" w:rsidP="00C034D2">
            <w:r w:rsidRPr="00EC3BF7">
              <w:lastRenderedPageBreak/>
              <w:t>13.</w:t>
            </w:r>
          </w:p>
        </w:tc>
        <w:tc>
          <w:tcPr>
            <w:tcW w:w="4447" w:type="dxa"/>
          </w:tcPr>
          <w:p w14:paraId="0CD6AE67" w14:textId="77777777" w:rsidR="00EC3BF7" w:rsidRPr="00EC3BF7" w:rsidRDefault="00EC3BF7" w:rsidP="00C034D2">
            <w:pPr>
              <w:rPr>
                <w:rStyle w:val="normaltextrun"/>
                <w:b/>
              </w:rPr>
            </w:pPr>
            <w:r w:rsidRPr="00EC3BF7">
              <w:t xml:space="preserve">Tiekėjas turi turėti bent vieną specialistą, turintį teisę eiti </w:t>
            </w:r>
            <w:r w:rsidRPr="00177B78">
              <w:rPr>
                <w:i/>
              </w:rPr>
              <w:t>nesudėtingojo statinio statybos vadovo pareigas.</w:t>
            </w:r>
          </w:p>
        </w:tc>
        <w:tc>
          <w:tcPr>
            <w:tcW w:w="5529" w:type="dxa"/>
            <w:shd w:val="clear" w:color="auto" w:fill="auto"/>
          </w:tcPr>
          <w:p w14:paraId="22ED5C58" w14:textId="77777777" w:rsidR="00EC3BF7" w:rsidRPr="00E639C3" w:rsidRDefault="00EC3BF7" w:rsidP="00C034D2">
            <w:pPr>
              <w:rPr>
                <w:color w:val="FF0000"/>
                <w:highlight w:val="yellow"/>
              </w:rPr>
            </w:pPr>
            <w:r w:rsidRPr="00E639C3">
              <w:rPr>
                <w:color w:val="FF0000"/>
                <w:highlight w:val="yellow"/>
              </w:rPr>
              <w:t xml:space="preserve">Pateikiami dokumentai: </w:t>
            </w:r>
          </w:p>
          <w:p w14:paraId="06FC54EB" w14:textId="77777777" w:rsidR="00EC3BF7" w:rsidRPr="00E639C3" w:rsidRDefault="00EC3BF7" w:rsidP="00C034D2">
            <w:pPr>
              <w:rPr>
                <w:color w:val="FF0000"/>
                <w:highlight w:val="yellow"/>
              </w:rPr>
            </w:pPr>
            <w:r w:rsidRPr="00E639C3">
              <w:rPr>
                <w:color w:val="FF0000"/>
                <w:highlight w:val="yellow"/>
              </w:rPr>
              <w:t xml:space="preserve">- užpildyta pirkimo dokumentų A dalies 4 priedo a lentelėje „Specialistų sąrašas“ nurodyta informacija. </w:t>
            </w:r>
          </w:p>
          <w:p w14:paraId="195270A6" w14:textId="77777777" w:rsidR="00EC3BF7" w:rsidRPr="00E639C3" w:rsidRDefault="00EC3BF7" w:rsidP="00C034D2">
            <w:pPr>
              <w:rPr>
                <w:color w:val="FF0000"/>
                <w:highlight w:val="yellow"/>
              </w:rPr>
            </w:pPr>
            <w:r w:rsidRPr="00E639C3">
              <w:rPr>
                <w:color w:val="FF0000"/>
                <w:highlight w:val="yellow"/>
              </w:rPr>
              <w:t>- siūlomo specialisto LR Statybos įstatymo 2 straipsnio 1 arba 92 dalyje nurodytą išsilavinimą patvirtinantis dokumentas</w:t>
            </w:r>
          </w:p>
          <w:p w14:paraId="12F2B449" w14:textId="12CE2B87" w:rsidR="001108F9" w:rsidRPr="00E639C3" w:rsidRDefault="000738E8" w:rsidP="00C034D2">
            <w:pPr>
              <w:rPr>
                <w:color w:val="FF0000"/>
                <w:highlight w:val="yellow"/>
              </w:rPr>
            </w:pPr>
            <w:r w:rsidRPr="00E639C3">
              <w:rPr>
                <w:color w:val="FF0000"/>
                <w:highlight w:val="yellow"/>
              </w:rPr>
              <w:t>Užsienio šalių specialistai* turi pateikti kilmės šalies kompetentingų institucijų išduotus dokumentus, kurie įrodo LR Statybos įstatymo 2 straipsnio 1 arba 92 dalyje nurodytą turimą išsilavinimą.</w:t>
            </w:r>
          </w:p>
          <w:p w14:paraId="48455D24" w14:textId="77777777" w:rsidR="001108F9" w:rsidRPr="00E639C3" w:rsidRDefault="001108F9" w:rsidP="00C034D2">
            <w:pPr>
              <w:rPr>
                <w:color w:val="FF0000"/>
                <w:highlight w:val="yellow"/>
              </w:rPr>
            </w:pPr>
          </w:p>
          <w:p w14:paraId="042B14AF" w14:textId="77777777" w:rsidR="001108F9" w:rsidRPr="00E639C3" w:rsidRDefault="001108F9" w:rsidP="00C034D2">
            <w:pPr>
              <w:rPr>
                <w:color w:val="FF0000"/>
                <w:highlight w:val="yellow"/>
              </w:rPr>
            </w:pPr>
          </w:p>
          <w:p w14:paraId="4FDED9C6" w14:textId="5C6228C9" w:rsidR="001108F9" w:rsidRPr="00E639C3" w:rsidRDefault="001108F9" w:rsidP="00C034D2">
            <w:pPr>
              <w:rPr>
                <w:i/>
                <w:iCs w:val="0"/>
                <w:color w:val="FF0000"/>
                <w:highlight w:val="yellow"/>
              </w:rPr>
            </w:pPr>
            <w:r w:rsidRPr="00E639C3">
              <w:rPr>
                <w:i/>
                <w:iCs w:val="0"/>
                <w:color w:val="FF0000"/>
                <w:highlight w:val="yellow"/>
              </w:rPr>
              <w:t xml:space="preserve">Pastaba. </w:t>
            </w:r>
          </w:p>
          <w:p w14:paraId="5AE4B7A1" w14:textId="1CEA559B" w:rsidR="00EC3BF7" w:rsidRPr="00E639C3" w:rsidRDefault="00C034D2" w:rsidP="00C034D2">
            <w:pPr>
              <w:rPr>
                <w:i/>
                <w:iCs w:val="0"/>
                <w:color w:val="FF0000"/>
                <w:highlight w:val="yellow"/>
              </w:rPr>
            </w:pPr>
            <w:r w:rsidRPr="00E639C3">
              <w:rPr>
                <w:i/>
                <w:iCs w:val="0"/>
                <w:color w:val="FF0000"/>
                <w:highlight w:val="yellow"/>
              </w:rPr>
              <w:t>J</w:t>
            </w:r>
            <w:r w:rsidR="00EC3BF7" w:rsidRPr="00E639C3">
              <w:rPr>
                <w:i/>
                <w:iCs w:val="0"/>
                <w:color w:val="FF0000"/>
                <w:highlight w:val="yellow"/>
              </w:rPr>
              <w:t xml:space="preserve">ei siūlomas specialistas turi galiojantį statybos techninės veiklos pagrindinių sričių atestatą toks specialistas bus laikomas atitinkančiu keliamą reikalavimą. </w:t>
            </w:r>
          </w:p>
          <w:p w14:paraId="136572B5" w14:textId="77777777" w:rsidR="00EC3BF7" w:rsidRPr="00E639C3" w:rsidRDefault="00EC3BF7" w:rsidP="00C034D2">
            <w:pPr>
              <w:rPr>
                <w:i/>
                <w:iCs w:val="0"/>
                <w:color w:val="FF0000"/>
                <w:highlight w:val="yellow"/>
              </w:rPr>
            </w:pPr>
            <w:r w:rsidRPr="00E639C3">
              <w:rPr>
                <w:i/>
                <w:iCs w:val="0"/>
                <w:color w:val="FF0000"/>
                <w:highlight w:val="yellow"/>
              </w:rPr>
              <w:t>Perkančioji organizacija naudodamasi viešosios įstaigos Statybos sektoriaus vystymo agentūros (https://www.ssva.lt/cms/registrai) ir Lietuvos Respublikos architektų rūmų (https://laris.lt/iframe-architects?term=&amp;status=&amp;debt=&amp;issue=&amp;qualification=&amp;expiry=&amp;suspension=&amp;debtType=0&amp;debtValue=  dokumentų registrais, patikrins atitiktį nustatytam reikalavimui (kvalifikacijos atestatų teikti nereikia).</w:t>
            </w:r>
          </w:p>
          <w:p w14:paraId="35EE4DB7" w14:textId="77777777" w:rsidR="00EC3BF7" w:rsidRPr="00E639C3" w:rsidRDefault="00EC3BF7" w:rsidP="00C034D2">
            <w:pPr>
              <w:rPr>
                <w:i/>
                <w:iCs w:val="0"/>
                <w:color w:val="FF0000"/>
                <w:highlight w:val="yellow"/>
              </w:rPr>
            </w:pPr>
            <w:r w:rsidRPr="00E639C3">
              <w:rPr>
                <w:i/>
                <w:iCs w:val="0"/>
                <w:color w:val="FF0000"/>
                <w:highlight w:val="yellow"/>
              </w:rPr>
              <w:t xml:space="preserve">Lietuvos Respublikos ir trečiųjų šalių piliečiams ir kitiems fiziniams asmenims (išskyrus užsienio šalių specialistus*) teisės aktuose numatytų institucijų** išduoti kvalifikacijos atestatai ar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122835A8" w14:textId="3D32398C" w:rsidR="00EC3BF7" w:rsidRPr="00E639C3" w:rsidRDefault="00EC3BF7" w:rsidP="00C034D2">
            <w:pPr>
              <w:rPr>
                <w:i/>
                <w:iCs w:val="0"/>
                <w:color w:val="FF0000"/>
                <w:highlight w:val="yellow"/>
              </w:rPr>
            </w:pPr>
            <w:r w:rsidRPr="00E639C3">
              <w:rPr>
                <w:i/>
                <w:iCs w:val="0"/>
                <w:color w:val="FF0000"/>
                <w:highlight w:val="yellow"/>
              </w:rPr>
              <w:t>*Užsienio šalių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analogiškų sta</w:t>
            </w:r>
            <w:r w:rsidR="00AD17E8" w:rsidRPr="00E639C3">
              <w:rPr>
                <w:i/>
                <w:iCs w:val="0"/>
                <w:color w:val="FF0000"/>
                <w:highlight w:val="yellow"/>
              </w:rPr>
              <w:t>tinių statybos</w:t>
            </w:r>
            <w:r w:rsidRPr="00E639C3">
              <w:rPr>
                <w:i/>
                <w:iCs w:val="0"/>
                <w:color w:val="FF0000"/>
                <w:highlight w:val="yellow"/>
              </w:rPr>
              <w:t xml:space="preserve"> vadovo pareigas. </w:t>
            </w:r>
          </w:p>
          <w:p w14:paraId="2B9F2F25" w14:textId="77777777" w:rsidR="00EC3BF7" w:rsidRPr="00E639C3" w:rsidRDefault="00EC3BF7" w:rsidP="00C034D2">
            <w:pPr>
              <w:rPr>
                <w:i/>
                <w:iCs w:val="0"/>
                <w:color w:val="FF0000"/>
                <w:highlight w:val="yellow"/>
              </w:rPr>
            </w:pPr>
            <w:r w:rsidRPr="00E639C3">
              <w:rPr>
                <w:i/>
                <w:iCs w:val="0"/>
                <w:color w:val="FF0000"/>
                <w:highlight w:val="yellow"/>
              </w:rPr>
              <w:lastRenderedPageBreak/>
              <w:t xml:space="preserve">** Lietuvos Respublikos institucija, vykdanti statybos dalyvių atestavimą ir išduodanti kvalifikacijos atestatus ir Teisės pripažinimo dokumentus – viešoji įstaiga Statybos sektoriaus vystymo agentūra (toliau – SSVA). </w:t>
            </w:r>
          </w:p>
          <w:p w14:paraId="6F27D825" w14:textId="2168D992" w:rsidR="00EC3BF7" w:rsidRPr="00E639C3" w:rsidRDefault="000738E8" w:rsidP="000738E8">
            <w:pPr>
              <w:rPr>
                <w:rStyle w:val="normaltextrun"/>
                <w:color w:val="FF0000"/>
                <w:highlight w:val="yellow"/>
              </w:rPr>
            </w:pPr>
            <w:r w:rsidRPr="00E639C3">
              <w:rPr>
                <w:color w:val="FF0000"/>
                <w:highlight w:val="yellow"/>
              </w:rPr>
              <w:t>Užsienio šalių specialistų* turimos kvalifikacijos, įgytos kilmės šalyje, patvirtinimo dokumentai Lietuvoje turi  būti išduoti iki tiekėjo priėmimo į DPS.</w:t>
            </w:r>
          </w:p>
        </w:tc>
        <w:tc>
          <w:tcPr>
            <w:tcW w:w="2703" w:type="dxa"/>
            <w:vMerge/>
          </w:tcPr>
          <w:p w14:paraId="669BEED0" w14:textId="77777777" w:rsidR="00EC3BF7" w:rsidRPr="00EC3BF7" w:rsidRDefault="00EC3BF7" w:rsidP="00C034D2">
            <w:pPr>
              <w:pStyle w:val="paragraph"/>
              <w:rPr>
                <w:rStyle w:val="normaltextrun"/>
                <w:b/>
                <w:iCs/>
                <w:sz w:val="20"/>
                <w:szCs w:val="20"/>
                <w:lang w:val="lt-LT"/>
              </w:rPr>
            </w:pPr>
          </w:p>
        </w:tc>
      </w:tr>
      <w:tr w:rsidR="00EC3BF7" w:rsidRPr="00EC3BF7" w14:paraId="75A911AC" w14:textId="77777777" w:rsidTr="00177B78">
        <w:trPr>
          <w:gridAfter w:val="2"/>
          <w:wAfter w:w="28" w:type="dxa"/>
          <w:trHeight w:val="299"/>
        </w:trPr>
        <w:tc>
          <w:tcPr>
            <w:tcW w:w="4994" w:type="dxa"/>
            <w:gridSpan w:val="2"/>
            <w:shd w:val="clear" w:color="auto" w:fill="B4C6E7" w:themeFill="accent1" w:themeFillTint="66"/>
          </w:tcPr>
          <w:p w14:paraId="45AB1CB1" w14:textId="3D91A860" w:rsidR="00EC3BF7" w:rsidRPr="00EC3BF7" w:rsidRDefault="006A6AE0" w:rsidP="00C034D2">
            <w:r>
              <w:lastRenderedPageBreak/>
              <w:t>Ypatingųjų statinių</w:t>
            </w:r>
            <w:r w:rsidR="00E97F0B">
              <w:t xml:space="preserve"> kategorijoms</w:t>
            </w:r>
          </w:p>
        </w:tc>
        <w:tc>
          <w:tcPr>
            <w:tcW w:w="5529" w:type="dxa"/>
            <w:vMerge w:val="restart"/>
            <w:shd w:val="clear" w:color="auto" w:fill="auto"/>
          </w:tcPr>
          <w:p w14:paraId="50788758" w14:textId="77777777" w:rsidR="00EC3BF7" w:rsidRPr="00EC3BF7" w:rsidRDefault="00EC3BF7" w:rsidP="00C034D2">
            <w:r w:rsidRPr="00EC3BF7">
              <w:t>Pateikiama užpildyta pirkimo dokumentų A dalies 4 priedo b lentelėje „Objektų sąrašas“ nurodyta informacija.</w:t>
            </w:r>
          </w:p>
          <w:p w14:paraId="3AED1B07" w14:textId="77777777" w:rsidR="00EC3BF7" w:rsidRPr="00EC3BF7" w:rsidRDefault="00EC3BF7" w:rsidP="00C034D2"/>
          <w:p w14:paraId="3532B023" w14:textId="77777777" w:rsidR="00EC3BF7" w:rsidRPr="00EC3BF7" w:rsidRDefault="00EC3BF7" w:rsidP="00C034D2">
            <w:r w:rsidRPr="00EC3BF7">
              <w:t>Per paskutinius 5 metus atliktų darbų sąrašas kartu su užsakovų (tiek viešųjų, tiek privačiųjų) pažymomis, apie tai, kad darbų atlikimas ir galutiniai rezultatai buvo tinkami.</w:t>
            </w:r>
          </w:p>
          <w:p w14:paraId="749C0B53" w14:textId="77777777" w:rsidR="00EC3BF7" w:rsidRPr="00EC3BF7" w:rsidRDefault="00EC3BF7" w:rsidP="00C034D2"/>
          <w:p w14:paraId="216B5C7A" w14:textId="77777777" w:rsidR="00EC3BF7" w:rsidRPr="00EC3BF7" w:rsidRDefault="00EC3BF7" w:rsidP="00C034D2"/>
          <w:p w14:paraId="2EC76866" w14:textId="77777777" w:rsidR="00EC3BF7" w:rsidRPr="00EC3BF7" w:rsidRDefault="00EC3BF7" w:rsidP="00C034D2">
            <w:r w:rsidRPr="00EC3BF7">
              <w:t>Jeigu pasiūlymą teikia jungtinės veiklos sutarties pagrindu veikiant ūkio subjektų grupė, tuomet  reikalavimą turi atitikti visi ūkio subjektų grupės nariai kartu (ūkio subjektų grupės narių turima patirtis sumuojama).</w:t>
            </w:r>
          </w:p>
          <w:p w14:paraId="32FCCDBF" w14:textId="77777777" w:rsidR="00EC3BF7" w:rsidRPr="00EC3BF7" w:rsidRDefault="00EC3BF7" w:rsidP="00C034D2"/>
          <w:p w14:paraId="276DF72C" w14:textId="77777777" w:rsidR="00EC3BF7" w:rsidRPr="00EC3BF7" w:rsidRDefault="00EC3BF7" w:rsidP="00C034D2">
            <w:r w:rsidRPr="00EC3BF7">
              <w:t>Tiekėjas gali remtis kitų ūkio subjektų pajėgumais tik tuo atveju, jeigu tie subjektai patys vykdys tą pirkimo sutarties dalį, kuriai reikia jų turimų pajėgumų;</w:t>
            </w:r>
          </w:p>
          <w:p w14:paraId="40B02435" w14:textId="77777777" w:rsidR="00EC3BF7" w:rsidRPr="00EC3BF7" w:rsidRDefault="00EC3BF7" w:rsidP="00C034D2"/>
          <w:p w14:paraId="4069DB32" w14:textId="77777777" w:rsidR="00EC3BF7" w:rsidRPr="00EC3BF7" w:rsidRDefault="00EC3BF7" w:rsidP="00C034D2">
            <w:r w:rsidRPr="00EC3BF7">
              <w:t xml:space="preserve">Tiekėjui nedraudžiama remtis sutartimi, kurią tiekėjas vykdė ne vienas, bet kartu su kitais ūkio subjektais. Tačiau tokiu atveju bus vertinami būtent konkretaus ūkio subjekto, dalyvaujančio viešajame pirkime, savo jėgomis atlikti svarbiausi statybos darbai, jų apimtis, vertė, o ne visas vykdytos sutarties objektas; </w:t>
            </w:r>
          </w:p>
          <w:p w14:paraId="380AF41E" w14:textId="77777777" w:rsidR="00EC3BF7" w:rsidRPr="00EC3BF7" w:rsidRDefault="00EC3BF7" w:rsidP="00C034D2"/>
          <w:p w14:paraId="1743EC68" w14:textId="77777777" w:rsidR="00EC3BF7" w:rsidRPr="00EC3BF7" w:rsidRDefault="00EC3BF7" w:rsidP="00C034D2">
            <w:r w:rsidRPr="00EC3BF7">
              <w:t>Jeigu kvalifikacijos reikalavimui pagrįsti naudojamos sutartys pradėtos vykdyti anksčiau nei per paskutinius 5 metus iki pasiūlymų pateikimo termino pabaigos, tačiau pabaigta vykdyti per paskutinius 5 metus iki pasiūlymų pateikimo termino pabaigos, tuomet bus vertinama tik ta savo jėgomis atliktų svarbiausių statybos darbų dalis, kuris buvo atlikta per pastaruosius 5 metus iki pasiūlymų pateikimo termino pabaigos.</w:t>
            </w:r>
          </w:p>
          <w:p w14:paraId="23D10C87" w14:textId="77777777" w:rsidR="00EC3BF7" w:rsidRPr="00EC3BF7" w:rsidRDefault="00EC3BF7" w:rsidP="00C034D2"/>
        </w:tc>
        <w:tc>
          <w:tcPr>
            <w:tcW w:w="2703" w:type="dxa"/>
            <w:vMerge w:val="restart"/>
          </w:tcPr>
          <w:p w14:paraId="25DA5A1B" w14:textId="77777777" w:rsidR="00EC3BF7" w:rsidRPr="00EC3BF7" w:rsidRDefault="00EC3BF7" w:rsidP="00C034D2">
            <w:r w:rsidRPr="00EC3BF7">
              <w:lastRenderedPageBreak/>
              <w:t>Jeigu pasiūlymą teikia ūkio subjektų grupė – reikalavimą turi atitikti visi ūkio subjektų grupės nariai kartu (ūkio subjektų grupės narių turima patirtis sumuojama), atsižvelgiant į jų prisiimamus įsipareigojimus.</w:t>
            </w:r>
          </w:p>
          <w:p w14:paraId="44BF8717" w14:textId="77777777" w:rsidR="00EC3BF7" w:rsidRPr="00EC3BF7" w:rsidRDefault="00EC3BF7" w:rsidP="00C034D2">
            <w:pPr>
              <w:rPr>
                <w:lang w:val="en-US"/>
              </w:rPr>
            </w:pPr>
          </w:p>
          <w:p w14:paraId="02AE4990" w14:textId="77777777" w:rsidR="00EC3BF7" w:rsidRPr="00EC3BF7" w:rsidRDefault="00EC3BF7" w:rsidP="00C034D2">
            <w:r w:rsidRPr="00EC3BF7">
              <w:t>Tiekėjas gali remtis kitų ūkio subjektų pajėgumais tik tuo atveju, jeigu tie subjektai patys vykdys tą pirkimo sutarties dalį, kuriai reikia jų turimų pajėgumų.</w:t>
            </w:r>
          </w:p>
          <w:p w14:paraId="7348C25F" w14:textId="77777777" w:rsidR="00EC3BF7" w:rsidRPr="00EC3BF7" w:rsidRDefault="00EC3BF7" w:rsidP="00C034D2">
            <w:pPr>
              <w:rPr>
                <w:lang w:val="en-US"/>
              </w:rPr>
            </w:pPr>
          </w:p>
          <w:p w14:paraId="4955A508" w14:textId="77777777" w:rsidR="00EC3BF7" w:rsidRPr="00EC3BF7" w:rsidRDefault="00EC3BF7" w:rsidP="00C034D2">
            <w:pPr>
              <w:rPr>
                <w:sz w:val="27"/>
                <w:szCs w:val="27"/>
                <w:lang w:val="en-US"/>
              </w:rPr>
            </w:pPr>
            <w:r w:rsidRPr="00EC3BF7">
              <w:t>Subtiekėjams šis reikalavimas nenustatomas.</w:t>
            </w:r>
          </w:p>
        </w:tc>
      </w:tr>
      <w:tr w:rsidR="00EC3BF7" w:rsidRPr="00EC3BF7" w14:paraId="1B478118" w14:textId="77777777" w:rsidTr="00177B78">
        <w:trPr>
          <w:gridAfter w:val="2"/>
          <w:wAfter w:w="28" w:type="dxa"/>
          <w:trHeight w:val="609"/>
        </w:trPr>
        <w:tc>
          <w:tcPr>
            <w:tcW w:w="547" w:type="dxa"/>
          </w:tcPr>
          <w:p w14:paraId="7217F7A8" w14:textId="77777777" w:rsidR="00EC3BF7" w:rsidRPr="00EC3BF7" w:rsidRDefault="00EC3BF7" w:rsidP="00C034D2">
            <w:r w:rsidRPr="00EC3BF7">
              <w:t>14.</w:t>
            </w:r>
          </w:p>
        </w:tc>
        <w:tc>
          <w:tcPr>
            <w:tcW w:w="4447" w:type="dxa"/>
          </w:tcPr>
          <w:p w14:paraId="1C84D1C2" w14:textId="64059932" w:rsidR="00EC3BF7" w:rsidRPr="00EC3BF7" w:rsidRDefault="00D14F34" w:rsidP="00C034D2">
            <w:r w:rsidRPr="00D14F34">
              <w:t xml:space="preserve">Tiekėjo per paskutinius 5 (penkis) metus iki paraiškų pateikimo termino pabaigos, o kai paraiška teikiama suėjus nustatytam pirminiam paraiškų pateikimo terminui – iki tiekėjo paraiškos pateikimo dienos </w:t>
            </w:r>
            <w:r w:rsidR="00EC3BF7" w:rsidRPr="00EC3BF7">
              <w:t xml:space="preserve">pagal </w:t>
            </w:r>
            <w:r w:rsidR="00EC3BF7" w:rsidRPr="00177B78">
              <w:rPr>
                <w:b/>
              </w:rPr>
              <w:t>vieną ar daugiau sutarčių</w:t>
            </w:r>
            <w:r w:rsidR="00EC3BF7" w:rsidRPr="00EC3BF7">
              <w:t xml:space="preserve"> savo jėgomis atliktų statybos darbų (naujos statybos arba (ir) rekonstrukcijos, arba (ir) kapitalinio remonto) apimtis </w:t>
            </w:r>
            <w:r w:rsidR="00EC3BF7" w:rsidRPr="00E55C55">
              <w:rPr>
                <w:b/>
              </w:rPr>
              <w:t>ypatingų</w:t>
            </w:r>
            <w:r w:rsidR="00E55C55">
              <w:rPr>
                <w:b/>
              </w:rPr>
              <w:t>jų</w:t>
            </w:r>
            <w:r w:rsidR="00EC3BF7" w:rsidRPr="00E55C55">
              <w:rPr>
                <w:b/>
              </w:rPr>
              <w:t xml:space="preserve"> statinių</w:t>
            </w:r>
            <w:r w:rsidR="00EC3BF7" w:rsidRPr="00EC3BF7">
              <w:t xml:space="preserve"> grupėje „Susisiekimo komunikacijos“ priskiriamuose statiniuose (užsienio lygiaverčiuose statiniuose):</w:t>
            </w:r>
          </w:p>
          <w:p w14:paraId="2E6FBE58" w14:textId="77777777" w:rsidR="00EC3BF7" w:rsidRPr="00EC3BF7" w:rsidRDefault="00EC3BF7" w:rsidP="00C034D2">
            <w:r w:rsidRPr="00EC3BF7">
              <w:t>- valstybinės reikšmės automobilių kelių ir (ar) kitų transporto statinių šiuose valstybinės reikšmės keliuose arba (ir)</w:t>
            </w:r>
          </w:p>
          <w:p w14:paraId="0FE5F8A8" w14:textId="77777777" w:rsidR="00EC3BF7" w:rsidRPr="00EC3BF7" w:rsidRDefault="00EC3BF7" w:rsidP="00C034D2">
            <w:r w:rsidRPr="00EC3BF7">
              <w:t>- vietinės reikšmės kelių (gatvių), kurių kategorija ne žemesnė, kaip A, B ar C ir (ar) kitų transporto statinių šiuose vietinės reikšmės keliuose (gatvėse) arba (ir)</w:t>
            </w:r>
          </w:p>
          <w:p w14:paraId="048111D6" w14:textId="02B76B26" w:rsidR="00EC3BF7" w:rsidRPr="00EC3BF7" w:rsidRDefault="00EC3BF7" w:rsidP="00C034D2">
            <w:r w:rsidRPr="00EC3BF7">
              <w:t>- oro uostų (aerodromų) kilimo ir tūpimo ir (ar) riedėjimo takuose, ir (ar) peronuose, ir (ar) orlaivių stovėjimo ir specialiose aikštelėse,</w:t>
            </w:r>
          </w:p>
          <w:p w14:paraId="5E92CFF1" w14:textId="77777777" w:rsidR="008C4BB4" w:rsidRDefault="00EC3BF7" w:rsidP="00C034D2">
            <w:r w:rsidRPr="00EC3BF7">
              <w:t>turi būti ne mažesnė kaip</w:t>
            </w:r>
            <w:r w:rsidR="008C4BB4">
              <w:t xml:space="preserve">: </w:t>
            </w:r>
          </w:p>
          <w:p w14:paraId="51E4BA84" w14:textId="77777777" w:rsidR="00FE573D" w:rsidRDefault="00FE573D" w:rsidP="00C034D2"/>
          <w:p w14:paraId="6D6843AD" w14:textId="77777777" w:rsidR="006A6AE0" w:rsidRDefault="006A6AE0" w:rsidP="00C034D2">
            <w:r w:rsidRPr="009A2F12">
              <w:rPr>
                <w:b/>
                <w:color w:val="00B0F0"/>
              </w:rPr>
              <w:t>1, 11, 21, 31</w:t>
            </w:r>
            <w:r w:rsidRPr="009A2F12">
              <w:rPr>
                <w:color w:val="00B0F0"/>
              </w:rPr>
              <w:t xml:space="preserve"> </w:t>
            </w:r>
            <w:r>
              <w:t xml:space="preserve">kategorijai - </w:t>
            </w:r>
            <w:r w:rsidRPr="00FE573D">
              <w:t>vertė nenustatoma (reikalavimas taikomas nenustatant  darbų vertės)</w:t>
            </w:r>
          </w:p>
          <w:p w14:paraId="232ECF3A" w14:textId="4439FB3E" w:rsidR="006A6AE0" w:rsidRDefault="006A6AE0" w:rsidP="00C034D2">
            <w:r w:rsidRPr="009A2F12">
              <w:rPr>
                <w:b/>
                <w:color w:val="00B0F0"/>
              </w:rPr>
              <w:t>2, 12, 22, 32</w:t>
            </w:r>
            <w:r w:rsidRPr="009A2F12">
              <w:rPr>
                <w:color w:val="00B0F0"/>
              </w:rPr>
              <w:t xml:space="preserve"> </w:t>
            </w:r>
            <w:r>
              <w:t>kategorijai – 75 000 Eur be PVM;</w:t>
            </w:r>
          </w:p>
          <w:p w14:paraId="2CD07C03" w14:textId="7F685D2D" w:rsidR="006A6AE0" w:rsidRDefault="006A6AE0" w:rsidP="00C034D2">
            <w:r w:rsidRPr="009A2F12">
              <w:rPr>
                <w:b/>
                <w:color w:val="00B0F0"/>
              </w:rPr>
              <w:t>3, 13, 23, 33</w:t>
            </w:r>
            <w:r w:rsidRPr="009A2F12">
              <w:rPr>
                <w:color w:val="00B0F0"/>
              </w:rPr>
              <w:t xml:space="preserve"> </w:t>
            </w:r>
            <w:r>
              <w:t>kategorijai – 500 000 Eur be PVM;</w:t>
            </w:r>
          </w:p>
          <w:p w14:paraId="0883758A" w14:textId="77777777" w:rsidR="006A6AE0" w:rsidRDefault="006A6AE0" w:rsidP="00C034D2">
            <w:r w:rsidRPr="009A2F12">
              <w:rPr>
                <w:b/>
                <w:color w:val="00B0F0"/>
              </w:rPr>
              <w:t>4, 14, 24, 34</w:t>
            </w:r>
            <w:r w:rsidRPr="009A2F12">
              <w:rPr>
                <w:color w:val="00B0F0"/>
              </w:rPr>
              <w:t xml:space="preserve"> </w:t>
            </w:r>
            <w:r>
              <w:t xml:space="preserve">kategorijai – 900 000 Eur be PVM; </w:t>
            </w:r>
          </w:p>
          <w:p w14:paraId="1D163413" w14:textId="0659C818" w:rsidR="006A6AE0" w:rsidRPr="00EC3BF7" w:rsidRDefault="006A6AE0" w:rsidP="00C034D2">
            <w:r w:rsidRPr="009A2F12">
              <w:rPr>
                <w:b/>
                <w:color w:val="00B0F0"/>
              </w:rPr>
              <w:t>5, 15, 25</w:t>
            </w:r>
            <w:r w:rsidR="009A2F12">
              <w:rPr>
                <w:b/>
                <w:color w:val="00B0F0"/>
              </w:rPr>
              <w:t xml:space="preserve">, </w:t>
            </w:r>
            <w:r w:rsidRPr="009A2F12">
              <w:rPr>
                <w:b/>
                <w:color w:val="00B0F0"/>
              </w:rPr>
              <w:t>35</w:t>
            </w:r>
            <w:r w:rsidRPr="009A2F12">
              <w:rPr>
                <w:color w:val="00B0F0"/>
              </w:rPr>
              <w:t xml:space="preserve"> </w:t>
            </w:r>
            <w:r>
              <w:t xml:space="preserve">kategorijai – 1 500 000 Eur be PVM; </w:t>
            </w:r>
          </w:p>
          <w:p w14:paraId="3DA78CEA" w14:textId="3A9C67FA" w:rsidR="00EC3BF7" w:rsidRDefault="008C4BB4" w:rsidP="00C034D2">
            <w:r w:rsidRPr="009A2F12">
              <w:rPr>
                <w:b/>
                <w:color w:val="00B0F0"/>
              </w:rPr>
              <w:t>6, 16, 26</w:t>
            </w:r>
            <w:r w:rsidR="009A2F12">
              <w:rPr>
                <w:b/>
                <w:color w:val="00B0F0"/>
              </w:rPr>
              <w:t xml:space="preserve">, </w:t>
            </w:r>
            <w:r w:rsidR="009C4D7A" w:rsidRPr="009C4D7A">
              <w:rPr>
                <w:b/>
                <w:color w:val="00B0F0"/>
                <w:highlight w:val="yellow"/>
              </w:rPr>
              <w:t>3</w:t>
            </w:r>
            <w:r w:rsidRPr="009C4D7A">
              <w:rPr>
                <w:b/>
                <w:color w:val="00B0F0"/>
                <w:highlight w:val="yellow"/>
              </w:rPr>
              <w:t>6</w:t>
            </w:r>
            <w:r w:rsidRPr="009A2F12">
              <w:rPr>
                <w:color w:val="00B0F0"/>
              </w:rPr>
              <w:t xml:space="preserve"> </w:t>
            </w:r>
            <w:r>
              <w:t>kategorijai</w:t>
            </w:r>
            <w:r w:rsidR="00177B78">
              <w:t xml:space="preserve"> </w:t>
            </w:r>
            <w:r w:rsidR="00177B78" w:rsidRPr="00177B78">
              <w:t xml:space="preserve">– </w:t>
            </w:r>
            <w:r w:rsidR="00EC3BF7" w:rsidRPr="00EC3BF7">
              <w:t>3 000 000,00 Eur be PVM</w:t>
            </w:r>
            <w:r w:rsidR="006A6AE0">
              <w:t xml:space="preserve">. </w:t>
            </w:r>
          </w:p>
          <w:p w14:paraId="74BF8AAC" w14:textId="389DCB16" w:rsidR="00177B78" w:rsidRPr="00EC3BF7" w:rsidRDefault="00177B78" w:rsidP="00C034D2"/>
        </w:tc>
        <w:tc>
          <w:tcPr>
            <w:tcW w:w="5529" w:type="dxa"/>
            <w:vMerge/>
          </w:tcPr>
          <w:p w14:paraId="7337D98C" w14:textId="77777777" w:rsidR="00EC3BF7" w:rsidRPr="00EC3BF7" w:rsidRDefault="00EC3BF7" w:rsidP="00C034D2">
            <w:pPr>
              <w:pStyle w:val="ListParagraph"/>
              <w:numPr>
                <w:ilvl w:val="0"/>
                <w:numId w:val="1"/>
              </w:numPr>
              <w:rPr>
                <w:highlight w:val="yellow"/>
              </w:rPr>
            </w:pPr>
          </w:p>
        </w:tc>
        <w:tc>
          <w:tcPr>
            <w:tcW w:w="2703" w:type="dxa"/>
            <w:vMerge/>
          </w:tcPr>
          <w:p w14:paraId="40A1D3CF" w14:textId="77777777" w:rsidR="00EC3BF7" w:rsidRPr="00EC3BF7" w:rsidRDefault="00EC3BF7" w:rsidP="00C034D2"/>
        </w:tc>
      </w:tr>
      <w:tr w:rsidR="00EC3BF7" w:rsidRPr="00EC3BF7" w14:paraId="2D6F3C82" w14:textId="77777777" w:rsidTr="00177B78">
        <w:trPr>
          <w:gridAfter w:val="2"/>
          <w:wAfter w:w="28" w:type="dxa"/>
          <w:trHeight w:val="326"/>
        </w:trPr>
        <w:tc>
          <w:tcPr>
            <w:tcW w:w="4994" w:type="dxa"/>
            <w:gridSpan w:val="2"/>
            <w:shd w:val="clear" w:color="auto" w:fill="B4C6E7" w:themeFill="accent1" w:themeFillTint="66"/>
          </w:tcPr>
          <w:p w14:paraId="213047D8" w14:textId="7C6C6CB0" w:rsidR="00EC3BF7" w:rsidRPr="00EC3BF7" w:rsidRDefault="006A6AE0" w:rsidP="00C034D2">
            <w:r>
              <w:lastRenderedPageBreak/>
              <w:t>Neypatingųjų statinių</w:t>
            </w:r>
            <w:r w:rsidR="00E97F0B">
              <w:t xml:space="preserve"> kategorijoms </w:t>
            </w:r>
            <w:r>
              <w:t xml:space="preserve"> </w:t>
            </w:r>
          </w:p>
        </w:tc>
        <w:tc>
          <w:tcPr>
            <w:tcW w:w="5529" w:type="dxa"/>
            <w:vMerge/>
          </w:tcPr>
          <w:p w14:paraId="5440DFF1" w14:textId="77777777" w:rsidR="00EC3BF7" w:rsidRPr="00EC3BF7" w:rsidRDefault="00EC3BF7" w:rsidP="00C034D2">
            <w:pPr>
              <w:pStyle w:val="ListParagraph"/>
              <w:numPr>
                <w:ilvl w:val="0"/>
                <w:numId w:val="1"/>
              </w:numPr>
              <w:rPr>
                <w:highlight w:val="yellow"/>
              </w:rPr>
            </w:pPr>
          </w:p>
        </w:tc>
        <w:tc>
          <w:tcPr>
            <w:tcW w:w="2703" w:type="dxa"/>
            <w:vMerge/>
          </w:tcPr>
          <w:p w14:paraId="57DBFC69" w14:textId="77777777" w:rsidR="00EC3BF7" w:rsidRPr="00EC3BF7" w:rsidRDefault="00EC3BF7" w:rsidP="00C034D2"/>
        </w:tc>
      </w:tr>
      <w:tr w:rsidR="00EC3BF7" w:rsidRPr="00EC3BF7" w14:paraId="52257D84" w14:textId="77777777" w:rsidTr="00177B78">
        <w:trPr>
          <w:gridAfter w:val="2"/>
          <w:wAfter w:w="28" w:type="dxa"/>
        </w:trPr>
        <w:tc>
          <w:tcPr>
            <w:tcW w:w="547" w:type="dxa"/>
          </w:tcPr>
          <w:p w14:paraId="1F712471" w14:textId="77777777" w:rsidR="00EC3BF7" w:rsidRPr="00EC3BF7" w:rsidRDefault="00EC3BF7" w:rsidP="00C034D2">
            <w:r w:rsidRPr="00EC3BF7">
              <w:t xml:space="preserve">15. </w:t>
            </w:r>
          </w:p>
        </w:tc>
        <w:tc>
          <w:tcPr>
            <w:tcW w:w="4447" w:type="dxa"/>
          </w:tcPr>
          <w:p w14:paraId="6E2ABD1A" w14:textId="3E21D967" w:rsidR="00FE573D" w:rsidRDefault="00FE573D" w:rsidP="00C034D2">
            <w:r w:rsidRPr="00FE573D">
              <w:t>Tiekėjo per paskutinius 5 (penkis) metus iki paraiškų pateikimo termino pabaigos, o kai paraiška teikiama suėjus nustatytam pirminiam paraiškų pateikimo terminui – iki tiekėjo paraiškos pateikimo dienos</w:t>
            </w:r>
            <w:r>
              <w:t xml:space="preserve"> pagal </w:t>
            </w:r>
            <w:r w:rsidRPr="00E55C55">
              <w:rPr>
                <w:b/>
              </w:rPr>
              <w:t>vieną ar daugiau sutarčių</w:t>
            </w:r>
            <w:r>
              <w:t xml:space="preserve"> savo jėgomis atliktų statybos darbų (naujos statybos arba (ir) rekonstrukcijos, arba (ir) </w:t>
            </w:r>
            <w:r w:rsidRPr="006A6AE0">
              <w:t xml:space="preserve">kapitalinio remonto) apimtis </w:t>
            </w:r>
            <w:r w:rsidRPr="00E55C55">
              <w:rPr>
                <w:b/>
              </w:rPr>
              <w:t>neypatingų ir (arba) ypatingųjų statinių</w:t>
            </w:r>
            <w:r w:rsidRPr="006A6AE0">
              <w:t xml:space="preserve"> grupei „Susisiekimo komunikacijos</w:t>
            </w:r>
            <w:r>
              <w:t>“ priskiriamuose statiniuose (užsienio lygiaverčiuose statiniuose):</w:t>
            </w:r>
          </w:p>
          <w:p w14:paraId="78A59131" w14:textId="77777777" w:rsidR="00FE573D" w:rsidRDefault="00FE573D" w:rsidP="00C034D2">
            <w:r>
              <w:t>- valstybinės reikšmės automobilių kelių ir (ar) kitų transporto statinių šiuose valstybinės reikšmės keliuose arba (ir)</w:t>
            </w:r>
          </w:p>
          <w:p w14:paraId="151E6C0F" w14:textId="77777777" w:rsidR="00FE573D" w:rsidRDefault="00FE573D" w:rsidP="00C034D2">
            <w:r>
              <w:t xml:space="preserve">- vietinės reikšmės kelių (gatvių) ir (ar) kitų transporto statinių šiuose vietinės reikšmės keliuose (gatvėse) arba (ir) </w:t>
            </w:r>
            <w:r w:rsidRPr="00FE573D">
              <w:t>- oro uostų (aerodromų) kilimo ir tūpimo ir (ar) riedėjimo takuose, ir (ar) peronuose, ir (ar) orlaivių stovėjimo ir specialiose aikštelėse</w:t>
            </w:r>
            <w:r>
              <w:t xml:space="preserve"> turi būti ne mažesnė kaip: </w:t>
            </w:r>
          </w:p>
          <w:p w14:paraId="4B244062" w14:textId="77777777" w:rsidR="00FE573D" w:rsidRDefault="00FE573D" w:rsidP="00C034D2"/>
          <w:p w14:paraId="3D2DAED1" w14:textId="01331D19" w:rsidR="009A2F12" w:rsidRDefault="009A2F12" w:rsidP="00C034D2">
            <w:r w:rsidRPr="00E55C55">
              <w:rPr>
                <w:b/>
                <w:color w:val="00B0F0"/>
              </w:rPr>
              <w:t>7, 17, 27, 37</w:t>
            </w:r>
            <w:r w:rsidRPr="00E55C55">
              <w:rPr>
                <w:color w:val="00B0F0"/>
              </w:rPr>
              <w:t xml:space="preserve"> </w:t>
            </w:r>
            <w:r w:rsidRPr="006A6AE0">
              <w:t>kategorijai –</w:t>
            </w:r>
            <w:r w:rsidR="00BE5F16">
              <w:t xml:space="preserve"> </w:t>
            </w:r>
            <w:r w:rsidRPr="006A6AE0">
              <w:t>vertė nenustatoma</w:t>
            </w:r>
            <w:r>
              <w:t xml:space="preserve"> (reikalavimas taikomas nenustatant  darbų vertės);</w:t>
            </w:r>
          </w:p>
          <w:p w14:paraId="084584FE" w14:textId="77777777" w:rsidR="00A025E1" w:rsidRDefault="009A2F12" w:rsidP="00C034D2">
            <w:r w:rsidRPr="009A2F12">
              <w:rPr>
                <w:b/>
                <w:color w:val="00B0F0"/>
              </w:rPr>
              <w:t>8, 18, 28, 38</w:t>
            </w:r>
            <w:r w:rsidRPr="009A2F12">
              <w:rPr>
                <w:color w:val="00B0F0"/>
              </w:rPr>
              <w:t xml:space="preserve">  </w:t>
            </w:r>
            <w:r w:rsidRPr="006A6AE0">
              <w:t xml:space="preserve">kategorijai – 75 000 Eur be PVM; </w:t>
            </w:r>
          </w:p>
          <w:p w14:paraId="18CD0A8F" w14:textId="39EA9187" w:rsidR="009A2F12" w:rsidRPr="006A6AE0" w:rsidRDefault="00A025E1" w:rsidP="00C034D2">
            <w:r w:rsidRPr="009A2F12">
              <w:rPr>
                <w:b/>
                <w:color w:val="00B0F0"/>
              </w:rPr>
              <w:t>9, 19, 29, 39</w:t>
            </w:r>
            <w:r w:rsidRPr="006A6AE0">
              <w:t xml:space="preserve"> kategorijai – 500 000 Eur be PVM</w:t>
            </w:r>
            <w:r>
              <w:t>;</w:t>
            </w:r>
          </w:p>
          <w:p w14:paraId="7381239D" w14:textId="3487F652" w:rsidR="009A2F12" w:rsidRPr="00EC3BF7" w:rsidRDefault="006A6AE0" w:rsidP="00C034D2">
            <w:r w:rsidRPr="009A2F12">
              <w:rPr>
                <w:b/>
                <w:color w:val="00B0F0"/>
              </w:rPr>
              <w:t>10, 20, 30, 40</w:t>
            </w:r>
            <w:r w:rsidR="00FE573D" w:rsidRPr="009A2F12">
              <w:rPr>
                <w:color w:val="00B0F0"/>
              </w:rPr>
              <w:t xml:space="preserve"> </w:t>
            </w:r>
            <w:r w:rsidR="00FE573D" w:rsidRPr="006A6AE0">
              <w:t xml:space="preserve">kategorijai –  </w:t>
            </w:r>
            <w:r w:rsidRPr="006A6AE0">
              <w:t>9</w:t>
            </w:r>
            <w:r w:rsidR="00FE573D" w:rsidRPr="006A6AE0">
              <w:t>00 000 Eur be PVM</w:t>
            </w:r>
            <w:r w:rsidR="009A2F12">
              <w:t>.</w:t>
            </w:r>
          </w:p>
        </w:tc>
        <w:tc>
          <w:tcPr>
            <w:tcW w:w="5529" w:type="dxa"/>
            <w:vMerge/>
          </w:tcPr>
          <w:p w14:paraId="3C40426F" w14:textId="77777777" w:rsidR="00EC3BF7" w:rsidRPr="00EC3BF7" w:rsidRDefault="00EC3BF7" w:rsidP="00C034D2"/>
        </w:tc>
        <w:tc>
          <w:tcPr>
            <w:tcW w:w="2703" w:type="dxa"/>
            <w:vMerge/>
          </w:tcPr>
          <w:p w14:paraId="084174AB" w14:textId="77777777" w:rsidR="00EC3BF7" w:rsidRPr="00EC3BF7" w:rsidRDefault="00EC3BF7" w:rsidP="00C034D2"/>
        </w:tc>
      </w:tr>
    </w:tbl>
    <w:p w14:paraId="78442006" w14:textId="77777777" w:rsidR="00EC3BF7" w:rsidRDefault="00EC3BF7" w:rsidP="00C034D2"/>
    <w:p w14:paraId="688D8063" w14:textId="77777777" w:rsidR="00EC3BF7" w:rsidRDefault="00EC3BF7" w:rsidP="00C034D2"/>
    <w:p w14:paraId="178339B2" w14:textId="77777777" w:rsidR="00EC3BF7" w:rsidRPr="00E55C55" w:rsidRDefault="00EC3BF7" w:rsidP="00C034D2">
      <w:r w:rsidRPr="00E55C55">
        <w:t xml:space="preserve">APLINKOS APSAUGOS VADYBOS SISTEMOS TAIKYMAS </w:t>
      </w:r>
    </w:p>
    <w:tbl>
      <w:tblPr>
        <w:tblW w:w="12787" w:type="dxa"/>
        <w:tblInd w:w="108" w:type="dxa"/>
        <w:tblLayout w:type="fixed"/>
        <w:tblLook w:val="0000" w:firstRow="0" w:lastRow="0" w:firstColumn="0" w:lastColumn="0" w:noHBand="0" w:noVBand="0"/>
      </w:tblPr>
      <w:tblGrid>
        <w:gridCol w:w="709"/>
        <w:gridCol w:w="4707"/>
        <w:gridCol w:w="3827"/>
        <w:gridCol w:w="3544"/>
      </w:tblGrid>
      <w:tr w:rsidR="00EC3BF7" w:rsidRPr="0043767B" w14:paraId="033327C1" w14:textId="77777777" w:rsidTr="0076524D">
        <w:trPr>
          <w:trHeight w:val="609"/>
        </w:trPr>
        <w:tc>
          <w:tcPr>
            <w:tcW w:w="709" w:type="dxa"/>
            <w:tcBorders>
              <w:top w:val="single" w:sz="4" w:space="0" w:color="000000" w:themeColor="text1"/>
              <w:left w:val="single" w:sz="4" w:space="0" w:color="000000" w:themeColor="text1"/>
              <w:bottom w:val="single" w:sz="4" w:space="0" w:color="auto"/>
            </w:tcBorders>
            <w:shd w:val="clear" w:color="auto" w:fill="D9D9D9" w:themeFill="background1" w:themeFillShade="D9"/>
            <w:vAlign w:val="center"/>
          </w:tcPr>
          <w:p w14:paraId="20493270" w14:textId="77777777" w:rsidR="00EC3BF7" w:rsidRPr="0043767B" w:rsidRDefault="00EC3BF7" w:rsidP="00C034D2">
            <w:r w:rsidRPr="0043767B">
              <w:t>Eil.</w:t>
            </w:r>
          </w:p>
          <w:p w14:paraId="3320C52F" w14:textId="77777777" w:rsidR="00EC3BF7" w:rsidRPr="0043767B" w:rsidRDefault="00EC3BF7" w:rsidP="00C034D2">
            <w:r w:rsidRPr="0043767B">
              <w:t>Nr.</w:t>
            </w:r>
          </w:p>
        </w:tc>
        <w:tc>
          <w:tcPr>
            <w:tcW w:w="4707" w:type="dxa"/>
            <w:tcBorders>
              <w:top w:val="single" w:sz="4" w:space="0" w:color="000000" w:themeColor="text1"/>
              <w:left w:val="single" w:sz="4" w:space="0" w:color="000000" w:themeColor="text1"/>
              <w:bottom w:val="single" w:sz="4" w:space="0" w:color="auto"/>
            </w:tcBorders>
            <w:shd w:val="clear" w:color="auto" w:fill="D9D9D9" w:themeFill="background1" w:themeFillShade="D9"/>
            <w:vAlign w:val="center"/>
          </w:tcPr>
          <w:p w14:paraId="0B397564" w14:textId="77777777" w:rsidR="00EC3BF7" w:rsidRPr="0043767B" w:rsidRDefault="00EC3BF7" w:rsidP="00C034D2">
            <w:r w:rsidRPr="0043767B">
              <w:t>Vadybos sistemų standartų reikalavimai</w:t>
            </w:r>
          </w:p>
        </w:tc>
        <w:tc>
          <w:tcPr>
            <w:tcW w:w="3827"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vAlign w:val="center"/>
          </w:tcPr>
          <w:p w14:paraId="36594496" w14:textId="77777777" w:rsidR="00EC3BF7" w:rsidRPr="0043767B" w:rsidRDefault="00EC3BF7" w:rsidP="00C034D2">
            <w:r w:rsidRPr="0043767B">
              <w:t>Reikalavimus įrodantys dokumentai</w:t>
            </w:r>
          </w:p>
        </w:tc>
        <w:tc>
          <w:tcPr>
            <w:tcW w:w="3544"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tcPr>
          <w:p w14:paraId="19A8FE5E" w14:textId="77777777" w:rsidR="00EC3BF7" w:rsidRPr="0043767B" w:rsidRDefault="00EC3BF7" w:rsidP="00C034D2">
            <w:r w:rsidRPr="0043767B">
              <w:t>Subjektas, kuris turi atitikti reikalavimą</w:t>
            </w:r>
          </w:p>
        </w:tc>
      </w:tr>
      <w:tr w:rsidR="00EC3BF7" w:rsidRPr="0043767B" w14:paraId="0866224C" w14:textId="77777777" w:rsidTr="0076524D">
        <w:tc>
          <w:tcPr>
            <w:tcW w:w="12787" w:type="dxa"/>
            <w:gridSpan w:val="4"/>
            <w:tcBorders>
              <w:top w:val="single" w:sz="4" w:space="0" w:color="000000" w:themeColor="text1"/>
              <w:left w:val="single" w:sz="4" w:space="0" w:color="000000" w:themeColor="text1"/>
              <w:bottom w:val="single" w:sz="4" w:space="0" w:color="auto"/>
              <w:right w:val="single" w:sz="4" w:space="0" w:color="000000" w:themeColor="text1"/>
            </w:tcBorders>
            <w:shd w:val="clear" w:color="auto" w:fill="B4C6E7" w:themeFill="accent1" w:themeFillTint="66"/>
            <w:vAlign w:val="center"/>
          </w:tcPr>
          <w:p w14:paraId="5C88D527" w14:textId="77777777" w:rsidR="00EC3BF7" w:rsidRPr="0043767B" w:rsidRDefault="00EC3BF7" w:rsidP="00C034D2">
            <w:r w:rsidRPr="0043767B">
              <w:t>Reikalavimas taikomas visoms pirkimo kategorijoms</w:t>
            </w:r>
          </w:p>
        </w:tc>
      </w:tr>
      <w:tr w:rsidR="00EC3BF7" w:rsidRPr="0043767B" w14:paraId="6B144572" w14:textId="77777777" w:rsidTr="0076524D">
        <w:tc>
          <w:tcPr>
            <w:tcW w:w="709" w:type="dxa"/>
            <w:tcBorders>
              <w:top w:val="single" w:sz="4" w:space="0" w:color="auto"/>
              <w:left w:val="single" w:sz="4" w:space="0" w:color="auto"/>
              <w:bottom w:val="single" w:sz="4" w:space="0" w:color="auto"/>
              <w:right w:val="single" w:sz="4" w:space="0" w:color="auto"/>
            </w:tcBorders>
          </w:tcPr>
          <w:p w14:paraId="513E8205" w14:textId="77777777" w:rsidR="00EC3BF7" w:rsidRPr="00825B4A" w:rsidRDefault="00EC3BF7" w:rsidP="00C034D2">
            <w:r w:rsidRPr="00825B4A">
              <w:t>1.</w:t>
            </w:r>
          </w:p>
        </w:tc>
        <w:tc>
          <w:tcPr>
            <w:tcW w:w="4707" w:type="dxa"/>
            <w:tcBorders>
              <w:top w:val="single" w:sz="4" w:space="0" w:color="auto"/>
              <w:left w:val="single" w:sz="4" w:space="0" w:color="auto"/>
              <w:bottom w:val="single" w:sz="4" w:space="0" w:color="auto"/>
              <w:right w:val="single" w:sz="4" w:space="0" w:color="auto"/>
            </w:tcBorders>
          </w:tcPr>
          <w:p w14:paraId="660ECD6F" w14:textId="77777777" w:rsidR="00EC3BF7" w:rsidRDefault="00EC3BF7" w:rsidP="00C034D2"/>
          <w:p w14:paraId="60EC106F" w14:textId="77777777" w:rsidR="00EC3BF7" w:rsidRPr="00825B4A" w:rsidRDefault="00EC3BF7" w:rsidP="00C034D2">
            <w:r>
              <w:t>T</w:t>
            </w:r>
            <w:r w:rsidRPr="00E4292C">
              <w:t>iekėjas atliekamiems statybos</w:t>
            </w:r>
            <w:r>
              <w:t xml:space="preserve"> </w:t>
            </w:r>
            <w:r w:rsidRPr="00E4292C">
              <w:t>darbams</w:t>
            </w:r>
            <w:r>
              <w:t xml:space="preserve"> </w:t>
            </w:r>
            <w:r w:rsidRPr="00E55C55">
              <w:rPr>
                <w:i/>
              </w:rPr>
              <w:t>(atitinkamai pagal kategorijose nurodytus darbus, kuriems tiekėjas teikia paraišką)</w:t>
            </w:r>
            <w:r w:rsidRPr="00E55C55">
              <w:t xml:space="preserve"> </w:t>
            </w:r>
            <w:r w:rsidRPr="00E4292C">
              <w:t xml:space="preserve">taiko aplinkos apsaugos vadybos </w:t>
            </w:r>
            <w:r w:rsidRPr="00E4292C">
              <w:lastRenderedPageBreak/>
              <w:t>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kitų pirkimų atvejais lygiaverčiai įrodymai priimami tik jeigu tiekėjas dėl nuo jo nepriklausančių objektyvių priežasčių negali pateikti sertifikatų per nustatytą laiką).</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B3F6EDB" w14:textId="77777777" w:rsidR="00EC3BF7" w:rsidRPr="00825B4A" w:rsidRDefault="00EC3BF7" w:rsidP="00C034D2">
            <w:r w:rsidRPr="00825B4A">
              <w:lastRenderedPageBreak/>
              <w:t>Nepriklausomos įstaigos išduoto galiojančio sertifikato, patvirtinančio, kad tiekėjas laikosi reikalaujamos aplinkos apsaugos vadybos sistemos standartų, skaitmeninė kopija.</w:t>
            </w:r>
          </w:p>
          <w:p w14:paraId="2B8C9D0E" w14:textId="77777777" w:rsidR="00EC3BF7" w:rsidRPr="00825B4A" w:rsidRDefault="00EC3BF7" w:rsidP="00C034D2">
            <w:r w:rsidRPr="00825B4A">
              <w:lastRenderedPageBreak/>
              <w:t xml:space="preserve">CPO LT pripažįsta lygiaverčius sertifikatus, </w:t>
            </w:r>
            <w:r w:rsidRPr="00906BB5">
              <w:t>išduotus kitose valstybėse narėse įsteigtų nepriklausomų įstaigų. CPO LT priima kitus tiekėjo lygiaverčių aplinkos apsaugos vadybos užtikrinimo priemonių įrodymus, jeigu tiekėjas įrodo, kad dėl nuo jo nepriklausančių objektyvių priežasčių jis negali pateikti sertifikatų iki paraiškos pateikimo dienos. Sertifikatus tiekėjas turi pateikti iki tiekėjo priėmimo į DPS.</w:t>
            </w:r>
          </w:p>
          <w:p w14:paraId="4C71DF3A" w14:textId="77777777" w:rsidR="00EC3BF7" w:rsidRPr="00825B4A" w:rsidRDefault="00EC3BF7" w:rsidP="00C034D2"/>
          <w:p w14:paraId="478D964D" w14:textId="77777777" w:rsidR="00EC3BF7" w:rsidRPr="00825B4A" w:rsidRDefault="00EC3BF7" w:rsidP="00C034D2"/>
        </w:tc>
        <w:tc>
          <w:tcPr>
            <w:tcW w:w="3544" w:type="dxa"/>
            <w:tcBorders>
              <w:top w:val="single" w:sz="4" w:space="0" w:color="auto"/>
              <w:left w:val="single" w:sz="4" w:space="0" w:color="auto"/>
              <w:bottom w:val="single" w:sz="4" w:space="0" w:color="auto"/>
              <w:right w:val="single" w:sz="4" w:space="0" w:color="auto"/>
            </w:tcBorders>
          </w:tcPr>
          <w:p w14:paraId="1DCBE6D6" w14:textId="77777777" w:rsidR="00EC3BF7" w:rsidRPr="00825B4A" w:rsidRDefault="00EC3BF7" w:rsidP="00C034D2">
            <w:pPr>
              <w:rPr>
                <w:lang w:val="en-US"/>
              </w:rPr>
            </w:pPr>
            <w:r>
              <w:lastRenderedPageBreak/>
              <w:t>J</w:t>
            </w:r>
            <w:r w:rsidRPr="00825B4A">
              <w:t>eigu pasiūlymą teikia ūkio subjektų grupė – reikalavimą turi atitikti ūkio subjektų grupės narys (-</w:t>
            </w:r>
            <w:proofErr w:type="spellStart"/>
            <w:r w:rsidRPr="00825B4A">
              <w:t>iai</w:t>
            </w:r>
            <w:proofErr w:type="spellEnd"/>
            <w:r w:rsidRPr="00825B4A">
              <w:t xml:space="preserve">), atsižvelgiant </w:t>
            </w:r>
            <w:r w:rsidRPr="00825B4A">
              <w:lastRenderedPageBreak/>
              <w:t>į jų prisiimamus įsipareigojimus pirkimo sutarčiai vykdyti;</w:t>
            </w:r>
          </w:p>
          <w:p w14:paraId="32635192" w14:textId="77777777" w:rsidR="00EC3BF7" w:rsidRDefault="00EC3BF7" w:rsidP="00C034D2">
            <w:r>
              <w:t>T</w:t>
            </w:r>
            <w:r w:rsidRPr="00825B4A">
              <w:t>iekėjas gali pasitelkti kitų ūkio subjektų pajėgumus, atsižvelgiant į jų prisiimamus įsipareigojimus pirkimo sutarčiai vykdyti;</w:t>
            </w:r>
          </w:p>
          <w:p w14:paraId="273D1FDD" w14:textId="77777777" w:rsidR="00EC3BF7" w:rsidRPr="00825B4A" w:rsidRDefault="00EC3BF7" w:rsidP="00C034D2">
            <w:pPr>
              <w:rPr>
                <w:lang w:val="en-US"/>
              </w:rPr>
            </w:pPr>
          </w:p>
          <w:p w14:paraId="6EFC223F" w14:textId="77777777" w:rsidR="00EC3BF7" w:rsidRPr="00825B4A" w:rsidRDefault="00EC3BF7" w:rsidP="00C034D2">
            <w:pPr>
              <w:rPr>
                <w:lang w:val="en-US"/>
              </w:rPr>
            </w:pPr>
            <w:r>
              <w:t>S</w:t>
            </w:r>
            <w:r w:rsidRPr="00825B4A">
              <w:t>ubtiekėjai turi laikytis reikalaujamų vadybos sistemų standartų reikalavimų, atsižvelgiant į jų prisiimamus įsipareigojimus pirkimo sutarčiai vykdyti.</w:t>
            </w:r>
          </w:p>
          <w:p w14:paraId="59BAB73B" w14:textId="77777777" w:rsidR="00EC3BF7" w:rsidRPr="00E55C55" w:rsidRDefault="00EC3BF7" w:rsidP="00C034D2">
            <w:r w:rsidRPr="00E55C55">
              <w:t>Jeigu tiekėjas pats atitinka šį reikalavimą, tačiau pasitelkia subtiekėjus nurodytiems darbams atlikti,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r>
    </w:tbl>
    <w:p w14:paraId="03B91FA7" w14:textId="77777777" w:rsidR="00EC3BF7" w:rsidRPr="0043767B" w:rsidRDefault="00EC3BF7" w:rsidP="00C034D2">
      <w:pPr>
        <w:rPr>
          <w:lang w:val="en-GB"/>
        </w:rPr>
      </w:pPr>
    </w:p>
    <w:p w14:paraId="6FFFF93F" w14:textId="77777777" w:rsidR="00EC3BF7" w:rsidRDefault="00EC3BF7" w:rsidP="00C034D2">
      <w:pPr>
        <w:rPr>
          <w:lang w:val="en-GB"/>
        </w:rPr>
      </w:pPr>
    </w:p>
    <w:p w14:paraId="7060CAC7" w14:textId="77777777" w:rsidR="00EC3BF7" w:rsidRDefault="00EC3BF7" w:rsidP="00C034D2"/>
    <w:sectPr w:rsidR="00EC3BF7" w:rsidSect="00E14859">
      <w:headerReference w:type="even" r:id="rId7"/>
      <w:headerReference w:type="default" r:id="rId8"/>
      <w:pgSz w:w="15840" w:h="12240" w:orient="landscape"/>
      <w:pgMar w:top="1440" w:right="1440" w:bottom="118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1FCEBE" w14:textId="77777777" w:rsidR="00EF21E4" w:rsidRDefault="00EF21E4" w:rsidP="00C034D2">
      <w:r>
        <w:separator/>
      </w:r>
    </w:p>
    <w:p w14:paraId="314B3CCC" w14:textId="77777777" w:rsidR="00EF21E4" w:rsidRDefault="00EF21E4" w:rsidP="00C034D2"/>
    <w:p w14:paraId="2E68212C" w14:textId="77777777" w:rsidR="00EF21E4" w:rsidRDefault="00EF21E4"/>
  </w:endnote>
  <w:endnote w:type="continuationSeparator" w:id="0">
    <w:p w14:paraId="40A622E8" w14:textId="77777777" w:rsidR="00EF21E4" w:rsidRDefault="00EF21E4" w:rsidP="00C034D2">
      <w:r>
        <w:continuationSeparator/>
      </w:r>
    </w:p>
    <w:p w14:paraId="4095EDC8" w14:textId="77777777" w:rsidR="00EF21E4" w:rsidRDefault="00EF21E4" w:rsidP="00C034D2"/>
    <w:p w14:paraId="52CFE0C8" w14:textId="77777777" w:rsidR="00EF21E4" w:rsidRDefault="00EF21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1F6AFB" w14:textId="77777777" w:rsidR="00EF21E4" w:rsidRDefault="00EF21E4" w:rsidP="00C034D2">
      <w:r>
        <w:separator/>
      </w:r>
    </w:p>
    <w:p w14:paraId="5457F92C" w14:textId="77777777" w:rsidR="00EF21E4" w:rsidRDefault="00EF21E4" w:rsidP="00C034D2"/>
    <w:p w14:paraId="4DFEEC98" w14:textId="77777777" w:rsidR="00EF21E4" w:rsidRDefault="00EF21E4"/>
  </w:footnote>
  <w:footnote w:type="continuationSeparator" w:id="0">
    <w:p w14:paraId="44FC691F" w14:textId="77777777" w:rsidR="00EF21E4" w:rsidRDefault="00EF21E4" w:rsidP="00C034D2">
      <w:r>
        <w:continuationSeparator/>
      </w:r>
    </w:p>
    <w:p w14:paraId="2259B556" w14:textId="77777777" w:rsidR="00EF21E4" w:rsidRDefault="00EF21E4" w:rsidP="00C034D2"/>
    <w:p w14:paraId="668E6D5F" w14:textId="77777777" w:rsidR="00EF21E4" w:rsidRDefault="00EF21E4"/>
  </w:footnote>
  <w:footnote w:id="1">
    <w:p w14:paraId="36F65647" w14:textId="77777777" w:rsidR="00EC3BF7" w:rsidRPr="00D0225F" w:rsidRDefault="00EC3BF7" w:rsidP="00C034D2">
      <w:pPr>
        <w:pStyle w:val="FootnoteText"/>
      </w:pPr>
      <w:r w:rsidRPr="000867BB">
        <w:rPr>
          <w:rStyle w:val="FootnoteReference"/>
        </w:rPr>
        <w:footnoteRef/>
      </w:r>
      <w:r w:rsidRPr="000867BB">
        <w:t xml:space="preserve"> </w:t>
      </w:r>
      <w:r w:rsidRPr="00D0225F">
        <w:t>Teisinis pagrindas: Lietuvos Respublikos Statybos įstatymo 18 str. 2 d.</w:t>
      </w:r>
    </w:p>
  </w:footnote>
  <w:footnote w:id="2">
    <w:p w14:paraId="2358B929" w14:textId="77777777" w:rsidR="00EC3BF7" w:rsidRDefault="00EC3BF7" w:rsidP="00C034D2">
      <w:pPr>
        <w:pStyle w:val="FootnoteText"/>
      </w:pPr>
      <w:r w:rsidRPr="00D0225F">
        <w:rPr>
          <w:rStyle w:val="FootnoteReference"/>
        </w:rPr>
        <w:footnoteRef/>
      </w:r>
      <w:r w:rsidRPr="00D0225F">
        <w:t xml:space="preserve"> NETIKRINAMA DPS atrankos metu. </w:t>
      </w:r>
      <w:r>
        <w:t>Atkreipiame dėmesį, kad paraiškų vertinimo metu tiekėjų kvalifikacija tikrinama 1 lentelėje nurodyta apimtimi.</w:t>
      </w:r>
    </w:p>
    <w:p w14:paraId="1DC42BCB" w14:textId="77777777" w:rsidR="00EC3BF7" w:rsidRPr="00380751" w:rsidRDefault="00EC3BF7" w:rsidP="00C034D2">
      <w:pPr>
        <w:pStyle w:val="FootnoteText"/>
      </w:pPr>
      <w:r>
        <w:t>Tiekėjas, vadovaudamasis sutarties sąlygomis, turi užtikrinti, kad sutarties vykdymui pasitelkiami asmenys (fiziniai ir juridiniai), turėtų teisės aktuose nustatytą kvalifikaciją.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0D2AE" w14:textId="77777777" w:rsidR="00D33EB2" w:rsidRDefault="00D33EB2" w:rsidP="00C034D2">
    <w:pPr>
      <w:pStyle w:val="Header"/>
    </w:pPr>
  </w:p>
  <w:p w14:paraId="2B2F1F13" w14:textId="77777777" w:rsidR="00D33EB2" w:rsidRDefault="00D33EB2" w:rsidP="00C034D2"/>
  <w:p w14:paraId="49C7E8C7" w14:textId="77777777" w:rsidR="00D33EB2" w:rsidRDefault="00D33EB2" w:rsidP="00C034D2"/>
  <w:p w14:paraId="153A0212" w14:textId="77777777" w:rsidR="00D33EB2" w:rsidRDefault="00D33EB2" w:rsidP="00C034D2"/>
  <w:p w14:paraId="6D6E35F7" w14:textId="77777777" w:rsidR="00D33EB2" w:rsidRDefault="00D33EB2" w:rsidP="00C034D2"/>
  <w:p w14:paraId="3819453C" w14:textId="77777777" w:rsidR="00D33EB2" w:rsidRDefault="00D33EB2" w:rsidP="00C034D2"/>
  <w:p w14:paraId="3C81D60E" w14:textId="77777777" w:rsidR="00D33EB2" w:rsidRDefault="00D33EB2" w:rsidP="00C034D2"/>
  <w:p w14:paraId="5BFDA6F5" w14:textId="77777777" w:rsidR="00D33EB2" w:rsidRDefault="00D33EB2" w:rsidP="00C034D2"/>
  <w:p w14:paraId="2A80026F" w14:textId="77777777" w:rsidR="00D33EB2" w:rsidRDefault="00D33EB2" w:rsidP="00C034D2"/>
  <w:p w14:paraId="6FE03E5B" w14:textId="77777777" w:rsidR="00063440" w:rsidRDefault="0006344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194" w:type="pct"/>
      <w:tblInd w:w="5" w:type="dxa"/>
      <w:tblLayout w:type="fixed"/>
      <w:tblLook w:val="04A0" w:firstRow="1" w:lastRow="0" w:firstColumn="1" w:lastColumn="0" w:noHBand="0" w:noVBand="1"/>
    </w:tblPr>
    <w:tblGrid>
      <w:gridCol w:w="9774"/>
      <w:gridCol w:w="3689"/>
    </w:tblGrid>
    <w:tr w:rsidR="00887C3F" w:rsidRPr="00423908" w14:paraId="00AC953B" w14:textId="77777777" w:rsidTr="00B341F1">
      <w:trPr>
        <w:trHeight w:val="994"/>
      </w:trPr>
      <w:tc>
        <w:tcPr>
          <w:tcW w:w="3630" w:type="pct"/>
          <w:shd w:val="clear" w:color="auto" w:fill="auto"/>
          <w:tcMar>
            <w:left w:w="0" w:type="dxa"/>
            <w:right w:w="0" w:type="dxa"/>
          </w:tcMar>
        </w:tcPr>
        <w:p w14:paraId="32E16C80" w14:textId="15C3BE3C" w:rsidR="00D33EB2" w:rsidRPr="00423908" w:rsidRDefault="00A025E1" w:rsidP="00C034D2">
          <w:pPr>
            <w:rPr>
              <w:lang w:val="cs-CZ" w:eastAsia="ja-JP"/>
            </w:rPr>
          </w:pPr>
          <w:r w:rsidRPr="00423908">
            <w:rPr>
              <w:lang w:val="cs-CZ" w:eastAsia="ja-JP"/>
            </w:rPr>
            <w:t xml:space="preserve">Kelių ir gatvių tiesimo, rekonstravimo ir </w:t>
          </w:r>
          <w:r w:rsidR="00FF1A6F">
            <w:rPr>
              <w:lang w:val="cs-CZ" w:eastAsia="ja-JP"/>
            </w:rPr>
            <w:t xml:space="preserve">kapitalinio </w:t>
          </w:r>
          <w:r w:rsidRPr="00423908">
            <w:rPr>
              <w:lang w:val="cs-CZ" w:eastAsia="ja-JP"/>
            </w:rPr>
            <w:t xml:space="preserve">remonto darbų </w:t>
          </w:r>
        </w:p>
        <w:p w14:paraId="0D0C2D44" w14:textId="77777777" w:rsidR="00D33EB2" w:rsidRPr="00423908" w:rsidRDefault="00A025E1" w:rsidP="00C034D2">
          <w:pPr>
            <w:rPr>
              <w:lang w:val="cs-CZ" w:eastAsia="ja-JP"/>
            </w:rPr>
          </w:pPr>
          <w:r w:rsidRPr="00423908">
            <w:rPr>
              <w:lang w:val="cs-CZ" w:eastAsia="ja-JP"/>
            </w:rPr>
            <w:t>centralizuoto viešasis</w:t>
          </w:r>
          <w:r w:rsidRPr="00423908">
            <w:rPr>
              <w:sz w:val="18"/>
              <w:szCs w:val="18"/>
            </w:rPr>
            <w:t xml:space="preserve"> </w:t>
          </w:r>
          <w:r w:rsidRPr="00423908">
            <w:rPr>
              <w:lang w:val="cs-CZ" w:eastAsia="ja-JP"/>
            </w:rPr>
            <w:t>pirkimas, taikant dinaminę pirkimo sistemą</w:t>
          </w:r>
        </w:p>
        <w:p w14:paraId="2731371D" w14:textId="77777777" w:rsidR="00D33EB2" w:rsidRPr="00423908" w:rsidRDefault="00A025E1" w:rsidP="00C034D2">
          <w:pPr>
            <w:rPr>
              <w:lang w:val="cs-CZ" w:eastAsia="ja-JP"/>
            </w:rPr>
          </w:pPr>
          <w:r w:rsidRPr="00423908">
            <w:rPr>
              <w:lang w:val="cs-CZ" w:eastAsia="ja-JP"/>
            </w:rPr>
            <w:t>PIRKIMO DOKUMENTAI</w:t>
          </w:r>
        </w:p>
        <w:p w14:paraId="261C09DC" w14:textId="75B40E40" w:rsidR="00D33EB2" w:rsidRPr="00423908" w:rsidRDefault="00A025E1" w:rsidP="00C034D2">
          <w:pPr>
            <w:rPr>
              <w:lang w:val="cs-CZ" w:eastAsia="ja-JP"/>
            </w:rPr>
          </w:pPr>
          <w:r w:rsidRPr="00423908">
            <w:rPr>
              <w:lang w:val="cs-CZ" w:eastAsia="ja-JP"/>
            </w:rPr>
            <w:t>Data: 202</w:t>
          </w:r>
          <w:r>
            <w:rPr>
              <w:lang w:val="cs-CZ" w:eastAsia="ja-JP"/>
            </w:rPr>
            <w:t>4</w:t>
          </w:r>
          <w:r w:rsidRPr="00423908">
            <w:rPr>
              <w:lang w:val="cs-CZ" w:eastAsia="ja-JP"/>
            </w:rPr>
            <w:t>-</w:t>
          </w:r>
          <w:r>
            <w:rPr>
              <w:lang w:val="cs-CZ" w:eastAsia="ja-JP"/>
            </w:rPr>
            <w:t>0</w:t>
          </w:r>
          <w:r w:rsidR="001C48E2">
            <w:rPr>
              <w:lang w:val="cs-CZ" w:eastAsia="ja-JP"/>
            </w:rPr>
            <w:t>6</w:t>
          </w:r>
          <w:r>
            <w:rPr>
              <w:lang w:val="cs-CZ" w:eastAsia="ja-JP"/>
            </w:rPr>
            <w:t>-</w:t>
          </w:r>
          <w:r w:rsidR="001C48E2">
            <w:rPr>
              <w:lang w:val="cs-CZ" w:eastAsia="ja-JP"/>
            </w:rPr>
            <w:t>11</w:t>
          </w:r>
        </w:p>
      </w:tc>
      <w:tc>
        <w:tcPr>
          <w:tcW w:w="1370" w:type="pct"/>
          <w:shd w:val="clear" w:color="auto" w:fill="auto"/>
        </w:tcPr>
        <w:p w14:paraId="1CB30ADA" w14:textId="77777777" w:rsidR="00D33EB2" w:rsidRPr="00423908" w:rsidRDefault="00A025E1" w:rsidP="00C034D2">
          <w:pPr>
            <w:rPr>
              <w:lang w:val="cs-CZ" w:eastAsia="ja-JP"/>
            </w:rPr>
          </w:pPr>
          <w:bookmarkStart w:id="3" w:name="_Hlk125009083"/>
          <w:r w:rsidRPr="00423908">
            <w:rPr>
              <w:lang w:val="cs-CZ" w:eastAsia="ja-JP"/>
            </w:rPr>
            <w:t xml:space="preserve">                            A DALIES 2 PRIEDAS</w:t>
          </w:r>
        </w:p>
        <w:p w14:paraId="1BB3FD14" w14:textId="77777777" w:rsidR="00D33EB2" w:rsidRPr="00423908" w:rsidRDefault="00A025E1" w:rsidP="00C034D2">
          <w:pPr>
            <w:rPr>
              <w:lang w:val="cs-CZ" w:eastAsia="ja-JP"/>
            </w:rPr>
          </w:pPr>
          <w:r w:rsidRPr="00423908">
            <w:rPr>
              <w:lang w:val="cs-CZ" w:eastAsia="ja-JP"/>
            </w:rPr>
            <w:t xml:space="preserve">                            Tiekėjų kvalifikacijos           </w:t>
          </w:r>
        </w:p>
        <w:p w14:paraId="63009E5D" w14:textId="77777777" w:rsidR="00D33EB2" w:rsidRPr="00423908" w:rsidRDefault="00A025E1" w:rsidP="00C034D2">
          <w:pPr>
            <w:rPr>
              <w:lang w:val="cs-CZ" w:eastAsia="ja-JP"/>
            </w:rPr>
          </w:pPr>
          <w:r w:rsidRPr="00423908">
            <w:rPr>
              <w:lang w:val="cs-CZ" w:eastAsia="ja-JP"/>
            </w:rPr>
            <w:t xml:space="preserve">                            reikalavimai</w:t>
          </w:r>
        </w:p>
        <w:p w14:paraId="29C8352C" w14:textId="77777777" w:rsidR="00D33EB2" w:rsidRPr="00423908" w:rsidRDefault="00A025E1" w:rsidP="00C034D2">
          <w:pPr>
            <w:rPr>
              <w:lang w:val="cs-CZ" w:eastAsia="ja-JP"/>
            </w:rPr>
          </w:pPr>
          <w:r w:rsidRPr="00423908">
            <w:rPr>
              <w:lang w:val="cs-CZ" w:eastAsia="ja-JP"/>
            </w:rPr>
            <w:t xml:space="preserve">  </w:t>
          </w:r>
          <w:bookmarkEnd w:id="3"/>
          <w:r w:rsidRPr="00423908">
            <w:rPr>
              <w:lang w:val="cs-CZ" w:eastAsia="ja-JP"/>
            </w:rPr>
            <w:t xml:space="preserve">                          PUSLAPIS </w:t>
          </w:r>
          <w:r w:rsidRPr="00423908">
            <w:rPr>
              <w:lang w:val="cs-CZ" w:eastAsia="ja-JP"/>
            </w:rPr>
            <w:fldChar w:fldCharType="begin"/>
          </w:r>
          <w:r w:rsidRPr="00423908">
            <w:rPr>
              <w:lang w:val="cs-CZ" w:eastAsia="ja-JP"/>
            </w:rPr>
            <w:instrText xml:space="preserve">PAGE  </w:instrText>
          </w:r>
          <w:r w:rsidRPr="00423908">
            <w:rPr>
              <w:lang w:val="cs-CZ" w:eastAsia="ja-JP"/>
            </w:rPr>
            <w:fldChar w:fldCharType="separate"/>
          </w:r>
          <w:r w:rsidRPr="00423908">
            <w:rPr>
              <w:sz w:val="18"/>
              <w:szCs w:val="18"/>
              <w:lang w:val="cs-CZ" w:eastAsia="ja-JP"/>
            </w:rPr>
            <w:t>1</w:t>
          </w:r>
          <w:r w:rsidRPr="00423908">
            <w:rPr>
              <w:lang w:val="cs-CZ" w:eastAsia="ja-JP"/>
            </w:rPr>
            <w:fldChar w:fldCharType="end"/>
          </w:r>
          <w:r w:rsidRPr="00423908">
            <w:rPr>
              <w:lang w:val="cs-CZ" w:eastAsia="ja-JP"/>
            </w:rPr>
            <w:t xml:space="preserve"> IŠ </w:t>
          </w:r>
          <w:r w:rsidRPr="00423908">
            <w:rPr>
              <w:lang w:val="cs-CZ" w:eastAsia="ja-JP"/>
            </w:rPr>
            <w:fldChar w:fldCharType="begin"/>
          </w:r>
          <w:r w:rsidRPr="00423908">
            <w:rPr>
              <w:lang w:val="cs-CZ" w:eastAsia="ja-JP"/>
            </w:rPr>
            <w:instrText xml:space="preserve"> NUMPAGES  \* MERGEFORMAT </w:instrText>
          </w:r>
          <w:r w:rsidRPr="00423908">
            <w:rPr>
              <w:lang w:val="cs-CZ" w:eastAsia="ja-JP"/>
            </w:rPr>
            <w:fldChar w:fldCharType="separate"/>
          </w:r>
          <w:r w:rsidRPr="00423908">
            <w:rPr>
              <w:sz w:val="18"/>
              <w:szCs w:val="18"/>
              <w:lang w:val="cs-CZ" w:eastAsia="ja-JP"/>
            </w:rPr>
            <w:t>12</w:t>
          </w:r>
          <w:r w:rsidRPr="00423908">
            <w:rPr>
              <w:lang w:val="cs-CZ" w:eastAsia="ja-JP"/>
            </w:rPr>
            <w:fldChar w:fldCharType="end"/>
          </w:r>
        </w:p>
      </w:tc>
    </w:tr>
  </w:tbl>
  <w:p w14:paraId="77E5AD68" w14:textId="77777777" w:rsidR="00D33EB2" w:rsidRDefault="00D33EB2" w:rsidP="00C034D2"/>
  <w:p w14:paraId="325A5B6B" w14:textId="77777777" w:rsidR="00D33EB2" w:rsidRDefault="00D33EB2" w:rsidP="00C034D2"/>
  <w:p w14:paraId="1CC14C5E" w14:textId="77777777" w:rsidR="00063440" w:rsidRDefault="0006344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F76858"/>
    <w:multiLevelType w:val="hybridMultilevel"/>
    <w:tmpl w:val="5A862874"/>
    <w:lvl w:ilvl="0" w:tplc="BDE21D1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7774831"/>
    <w:multiLevelType w:val="hybridMultilevel"/>
    <w:tmpl w:val="FFFCEFE8"/>
    <w:lvl w:ilvl="0" w:tplc="7942776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1673CD2"/>
    <w:multiLevelType w:val="hybridMultilevel"/>
    <w:tmpl w:val="FF54C16A"/>
    <w:lvl w:ilvl="0" w:tplc="35F20BCA">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461612696">
    <w:abstractNumId w:val="1"/>
  </w:num>
  <w:num w:numId="2" w16cid:durableId="607082180">
    <w:abstractNumId w:val="0"/>
  </w:num>
  <w:num w:numId="3" w16cid:durableId="7773385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BF7"/>
    <w:rsid w:val="000351FF"/>
    <w:rsid w:val="00063440"/>
    <w:rsid w:val="000738E8"/>
    <w:rsid w:val="001108F9"/>
    <w:rsid w:val="00177B78"/>
    <w:rsid w:val="00193441"/>
    <w:rsid w:val="001C48E2"/>
    <w:rsid w:val="00217416"/>
    <w:rsid w:val="002635F2"/>
    <w:rsid w:val="004B6586"/>
    <w:rsid w:val="004C15D9"/>
    <w:rsid w:val="00512C55"/>
    <w:rsid w:val="006A6AE0"/>
    <w:rsid w:val="006B11A7"/>
    <w:rsid w:val="006E5310"/>
    <w:rsid w:val="006E5E66"/>
    <w:rsid w:val="007D70E5"/>
    <w:rsid w:val="0080740E"/>
    <w:rsid w:val="008C4BB4"/>
    <w:rsid w:val="008F36F3"/>
    <w:rsid w:val="009057F1"/>
    <w:rsid w:val="009A2F12"/>
    <w:rsid w:val="009B33EC"/>
    <w:rsid w:val="009C4D7A"/>
    <w:rsid w:val="00A025E1"/>
    <w:rsid w:val="00A57A1B"/>
    <w:rsid w:val="00AD0D84"/>
    <w:rsid w:val="00AD17E8"/>
    <w:rsid w:val="00AE038B"/>
    <w:rsid w:val="00B341F1"/>
    <w:rsid w:val="00BA1FA8"/>
    <w:rsid w:val="00BA458C"/>
    <w:rsid w:val="00BC79E8"/>
    <w:rsid w:val="00BE5F16"/>
    <w:rsid w:val="00C034D2"/>
    <w:rsid w:val="00C148A3"/>
    <w:rsid w:val="00CA4038"/>
    <w:rsid w:val="00CE2F7D"/>
    <w:rsid w:val="00D14F34"/>
    <w:rsid w:val="00D33EB2"/>
    <w:rsid w:val="00D42F73"/>
    <w:rsid w:val="00D93C9B"/>
    <w:rsid w:val="00E14859"/>
    <w:rsid w:val="00E55C55"/>
    <w:rsid w:val="00E55FAF"/>
    <w:rsid w:val="00E639C3"/>
    <w:rsid w:val="00E73124"/>
    <w:rsid w:val="00E84215"/>
    <w:rsid w:val="00E97F0B"/>
    <w:rsid w:val="00EC3BF7"/>
    <w:rsid w:val="00EF21E4"/>
    <w:rsid w:val="00EF5A87"/>
    <w:rsid w:val="00F47E63"/>
    <w:rsid w:val="00F724C9"/>
    <w:rsid w:val="00FE573D"/>
    <w:rsid w:val="00FF1A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C3C07"/>
  <w15:chartTrackingRefBased/>
  <w15:docId w15:val="{1EAEFAC1-4393-4723-9FCE-FDF4BC5EF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C034D2"/>
    <w:pPr>
      <w:spacing w:after="0" w:line="240" w:lineRule="auto"/>
      <w:jc w:val="both"/>
    </w:pPr>
    <w:rPr>
      <w:rFonts w:ascii="Times New Roman" w:eastAsia="Times New Roman" w:hAnsi="Times New Roman" w:cs="Times New Roman"/>
      <w:bCs/>
      <w:i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EC3BF7"/>
  </w:style>
  <w:style w:type="paragraph" w:customStyle="1" w:styleId="paragraph">
    <w:name w:val="paragraph"/>
    <w:basedOn w:val="Normal"/>
    <w:rsid w:val="00EC3BF7"/>
    <w:pPr>
      <w:spacing w:before="100" w:beforeAutospacing="1" w:after="100" w:afterAutospacing="1"/>
    </w:pPr>
    <w:rPr>
      <w:bCs w:val="0"/>
      <w:iCs w:val="0"/>
      <w:sz w:val="24"/>
      <w:szCs w:val="24"/>
      <w:lang w:val="en-US"/>
    </w:rPr>
  </w:style>
  <w:style w:type="character" w:styleId="CommentReference">
    <w:name w:val="annotation reference"/>
    <w:basedOn w:val="DefaultParagraphFont"/>
    <w:semiHidden/>
    <w:unhideWhenUsed/>
    <w:rsid w:val="00EC3BF7"/>
    <w:rPr>
      <w:sz w:val="16"/>
      <w:szCs w:val="16"/>
    </w:rPr>
  </w:style>
  <w:style w:type="paragraph" w:styleId="CommentText">
    <w:name w:val="annotation text"/>
    <w:basedOn w:val="Normal"/>
    <w:link w:val="CommentTextChar"/>
    <w:unhideWhenUsed/>
    <w:rsid w:val="00EC3BF7"/>
  </w:style>
  <w:style w:type="character" w:customStyle="1" w:styleId="CommentTextChar">
    <w:name w:val="Comment Text Char"/>
    <w:basedOn w:val="DefaultParagraphFont"/>
    <w:link w:val="CommentText"/>
    <w:rsid w:val="00EC3BF7"/>
    <w:rPr>
      <w:rFonts w:ascii="Times New Roman" w:eastAsia="Times New Roman" w:hAnsi="Times New Roman" w:cs="Times New Roman"/>
      <w:bCs/>
      <w:iCs/>
      <w:kern w:val="0"/>
      <w:sz w:val="20"/>
      <w:szCs w:val="20"/>
      <w14:ligatures w14:val="none"/>
    </w:rPr>
  </w:style>
  <w:style w:type="character" w:styleId="Hyperlink">
    <w:name w:val="Hyperlink"/>
    <w:basedOn w:val="DefaultParagraphFont"/>
    <w:unhideWhenUsed/>
    <w:rsid w:val="00EC3BF7"/>
    <w:rPr>
      <w:color w:val="0563C1" w:themeColor="hyperlink"/>
      <w:u w:val="single"/>
    </w:rPr>
  </w:style>
  <w:style w:type="paragraph" w:styleId="ListParagraph">
    <w:name w:val="List Paragraph"/>
    <w:basedOn w:val="Normal"/>
    <w:uiPriority w:val="34"/>
    <w:qFormat/>
    <w:rsid w:val="00EC3BF7"/>
    <w:pPr>
      <w:ind w:left="720"/>
      <w:contextualSpacing/>
    </w:pPr>
  </w:style>
  <w:style w:type="character" w:customStyle="1" w:styleId="cf01">
    <w:name w:val="cf01"/>
    <w:basedOn w:val="DefaultParagraphFont"/>
    <w:rsid w:val="00EC3BF7"/>
    <w:rPr>
      <w:rFonts w:ascii="Segoe UI" w:hAnsi="Segoe UI" w:cs="Segoe UI" w:hint="default"/>
      <w:sz w:val="18"/>
      <w:szCs w:val="18"/>
    </w:rPr>
  </w:style>
  <w:style w:type="character" w:customStyle="1" w:styleId="cf11">
    <w:name w:val="cf11"/>
    <w:basedOn w:val="DefaultParagraphFont"/>
    <w:rsid w:val="00EC3BF7"/>
    <w:rPr>
      <w:rFonts w:ascii="Segoe UI" w:hAnsi="Segoe UI" w:cs="Segoe UI" w:hint="default"/>
      <w:color w:val="212B4A"/>
      <w:sz w:val="18"/>
      <w:szCs w:val="18"/>
      <w:shd w:val="clear" w:color="auto" w:fill="FFFFFF"/>
    </w:rPr>
  </w:style>
  <w:style w:type="paragraph" w:styleId="Header">
    <w:name w:val="header"/>
    <w:basedOn w:val="Normal"/>
    <w:link w:val="HeaderChar"/>
    <w:uiPriority w:val="99"/>
    <w:unhideWhenUsed/>
    <w:rsid w:val="00EC3BF7"/>
    <w:pPr>
      <w:tabs>
        <w:tab w:val="center" w:pos="4513"/>
        <w:tab w:val="right" w:pos="9026"/>
      </w:tabs>
    </w:pPr>
  </w:style>
  <w:style w:type="character" w:customStyle="1" w:styleId="HeaderChar">
    <w:name w:val="Header Char"/>
    <w:basedOn w:val="DefaultParagraphFont"/>
    <w:link w:val="Header"/>
    <w:uiPriority w:val="99"/>
    <w:rsid w:val="00EC3BF7"/>
    <w:rPr>
      <w:rFonts w:ascii="Times New Roman" w:eastAsia="Times New Roman" w:hAnsi="Times New Roman" w:cs="Times New Roman"/>
      <w:bCs/>
      <w:iCs/>
      <w:kern w:val="0"/>
      <w:sz w:val="20"/>
      <w:szCs w:val="20"/>
      <w14:ligatures w14:val="none"/>
    </w:rPr>
  </w:style>
  <w:style w:type="paragraph" w:styleId="FootnoteText">
    <w:name w:val="footnote text"/>
    <w:basedOn w:val="Normal"/>
    <w:link w:val="FootnoteTextChar"/>
    <w:uiPriority w:val="99"/>
    <w:unhideWhenUsed/>
    <w:rsid w:val="00EC3BF7"/>
  </w:style>
  <w:style w:type="character" w:customStyle="1" w:styleId="FootnoteTextChar">
    <w:name w:val="Footnote Text Char"/>
    <w:basedOn w:val="DefaultParagraphFont"/>
    <w:link w:val="FootnoteText"/>
    <w:uiPriority w:val="99"/>
    <w:rsid w:val="00EC3BF7"/>
    <w:rPr>
      <w:rFonts w:ascii="Times New Roman" w:eastAsia="Times New Roman" w:hAnsi="Times New Roman" w:cs="Times New Roman"/>
      <w:bCs/>
      <w:iCs/>
      <w:kern w:val="0"/>
      <w:sz w:val="20"/>
      <w:szCs w:val="20"/>
      <w14:ligatures w14:val="none"/>
    </w:rPr>
  </w:style>
  <w:style w:type="character" w:styleId="FootnoteReference">
    <w:name w:val="footnote reference"/>
    <w:basedOn w:val="DefaultParagraphFont"/>
    <w:uiPriority w:val="99"/>
    <w:semiHidden/>
    <w:unhideWhenUsed/>
    <w:rsid w:val="00EC3BF7"/>
    <w:rPr>
      <w:vertAlign w:val="superscript"/>
    </w:rPr>
  </w:style>
  <w:style w:type="paragraph" w:customStyle="1" w:styleId="BodyA">
    <w:name w:val="Body A"/>
    <w:rsid w:val="00EC3BF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val="en-US" w:eastAsia="en-GB"/>
      <w14:textOutline w14:w="12700" w14:cap="flat" w14:cmpd="sng" w14:algn="ctr">
        <w14:noFill/>
        <w14:prstDash w14:val="solid"/>
        <w14:miter w14:lim="400000"/>
      </w14:textOutline>
      <w14:ligatures w14:val="none"/>
    </w:rPr>
  </w:style>
  <w:style w:type="paragraph" w:styleId="Revision">
    <w:name w:val="Revision"/>
    <w:hidden/>
    <w:uiPriority w:val="99"/>
    <w:semiHidden/>
    <w:rsid w:val="00217416"/>
    <w:pPr>
      <w:spacing w:after="0" w:line="240" w:lineRule="auto"/>
    </w:pPr>
    <w:rPr>
      <w:rFonts w:ascii="Times New Roman" w:eastAsia="Times New Roman" w:hAnsi="Times New Roman" w:cs="Times New Roman"/>
      <w:bCs/>
      <w:iCs/>
      <w:kern w:val="0"/>
      <w:sz w:val="20"/>
      <w:szCs w:val="20"/>
      <w14:ligatures w14:val="none"/>
    </w:rPr>
  </w:style>
  <w:style w:type="paragraph" w:styleId="Footer">
    <w:name w:val="footer"/>
    <w:basedOn w:val="Normal"/>
    <w:link w:val="FooterChar"/>
    <w:uiPriority w:val="99"/>
    <w:unhideWhenUsed/>
    <w:rsid w:val="00FF1A6F"/>
    <w:pPr>
      <w:tabs>
        <w:tab w:val="center" w:pos="4513"/>
        <w:tab w:val="right" w:pos="9026"/>
      </w:tabs>
    </w:pPr>
  </w:style>
  <w:style w:type="character" w:customStyle="1" w:styleId="FooterChar">
    <w:name w:val="Footer Char"/>
    <w:basedOn w:val="DefaultParagraphFont"/>
    <w:link w:val="Footer"/>
    <w:uiPriority w:val="99"/>
    <w:rsid w:val="00FF1A6F"/>
    <w:rPr>
      <w:rFonts w:ascii="Times New Roman" w:eastAsia="Times New Roman" w:hAnsi="Times New Roman" w:cs="Times New Roman"/>
      <w:bCs/>
      <w:i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8</Pages>
  <Words>2973</Words>
  <Characters>16950</Characters>
  <Application>Microsoft Office Word</Application>
  <DocSecurity>0</DocSecurity>
  <Lines>141</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Giedrė Kėvišaitė</cp:lastModifiedBy>
  <cp:revision>27</cp:revision>
  <dcterms:created xsi:type="dcterms:W3CDTF">2024-05-08T07:28:00Z</dcterms:created>
  <dcterms:modified xsi:type="dcterms:W3CDTF">2024-07-04T13:59:00Z</dcterms:modified>
</cp:coreProperties>
</file>