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1045" w14:textId="77777777" w:rsidR="002F23A4" w:rsidRPr="007B0988" w:rsidRDefault="002F23A4" w:rsidP="002F23A4">
      <w:pPr>
        <w:spacing w:after="0"/>
        <w:jc w:val="center"/>
        <w:rPr>
          <w:rFonts w:cs="Times New Roman"/>
          <w:b/>
          <w:szCs w:val="24"/>
          <w:lang w:val="lt-LT"/>
        </w:rPr>
      </w:pPr>
      <w:r w:rsidRPr="007B0988">
        <w:rPr>
          <w:rFonts w:cs="Times New Roman"/>
          <w:b/>
          <w:szCs w:val="24"/>
          <w:lang w:val="lt-LT"/>
        </w:rPr>
        <w:t>B DALIS.</w:t>
      </w:r>
    </w:p>
    <w:p w14:paraId="2037D06E" w14:textId="454C0F6D" w:rsidR="002F23A4" w:rsidRDefault="002F23A4" w:rsidP="002F23A4">
      <w:pPr>
        <w:spacing w:after="0"/>
        <w:jc w:val="center"/>
        <w:rPr>
          <w:rFonts w:eastAsia="Times New Roman" w:cs="Times New Roman"/>
          <w:b/>
          <w:bCs/>
          <w:szCs w:val="24"/>
          <w:lang w:val="lt-LT" w:eastAsia="lt-LT"/>
        </w:rPr>
      </w:pPr>
      <w:r w:rsidRPr="007B0988">
        <w:rPr>
          <w:rFonts w:cs="Times New Roman"/>
          <w:b/>
          <w:bCs/>
          <w:szCs w:val="24"/>
          <w:lang w:val="lt-LT"/>
        </w:rPr>
        <w:t xml:space="preserve">KELIŲ IR GATVIŲ TIESIMO, REKONSTRAVIMO IR </w:t>
      </w:r>
      <w:r>
        <w:rPr>
          <w:rFonts w:cs="Times New Roman"/>
          <w:b/>
          <w:bCs/>
          <w:szCs w:val="24"/>
          <w:lang w:val="lt-LT"/>
        </w:rPr>
        <w:t xml:space="preserve">KAPITALINIO </w:t>
      </w:r>
      <w:r w:rsidRPr="007B0988">
        <w:rPr>
          <w:rFonts w:cs="Times New Roman"/>
          <w:b/>
          <w:bCs/>
          <w:szCs w:val="24"/>
          <w:lang w:val="lt-LT"/>
        </w:rPr>
        <w:t xml:space="preserve">REMONTO </w:t>
      </w:r>
      <w:r w:rsidRPr="007B0988">
        <w:rPr>
          <w:rFonts w:eastAsia="Times New Roman" w:cs="Times New Roman"/>
          <w:b/>
          <w:bCs/>
          <w:szCs w:val="24"/>
          <w:lang w:val="lt-LT" w:eastAsia="lt-LT"/>
        </w:rPr>
        <w:t>DARBŲ CENTRALIZUOTO VIEŠOJO PIRKIMO, TAIKANT DINAMINĘ PIRKIMO SISTEMĄ</w:t>
      </w:r>
    </w:p>
    <w:p w14:paraId="1881C415" w14:textId="77777777" w:rsidR="00652913" w:rsidRPr="007B0988" w:rsidRDefault="00652913" w:rsidP="002F23A4">
      <w:pPr>
        <w:spacing w:after="0"/>
        <w:jc w:val="center"/>
        <w:rPr>
          <w:rFonts w:eastAsia="Times New Roman" w:cs="Times New Roman"/>
          <w:b/>
          <w:bCs/>
          <w:szCs w:val="24"/>
          <w:lang w:val="lt-LT" w:eastAsia="lt-LT"/>
        </w:rPr>
      </w:pPr>
    </w:p>
    <w:p w14:paraId="1843C9A1" w14:textId="77777777" w:rsidR="002F23A4" w:rsidRPr="007B0988" w:rsidRDefault="002F23A4" w:rsidP="002F23A4">
      <w:pPr>
        <w:spacing w:after="0"/>
        <w:jc w:val="center"/>
        <w:rPr>
          <w:rFonts w:cs="Times New Roman"/>
          <w:b/>
          <w:bCs/>
          <w:i/>
          <w:szCs w:val="24"/>
          <w:lang w:val="lt-LT"/>
        </w:rPr>
      </w:pPr>
      <w:r w:rsidRPr="007B0988">
        <w:rPr>
          <w:rFonts w:cs="Times New Roman"/>
          <w:b/>
          <w:bCs/>
          <w:szCs w:val="24"/>
          <w:lang w:val="lt-LT"/>
        </w:rPr>
        <w:t>TECHNINĖ SPECIFIKACIJA</w:t>
      </w:r>
    </w:p>
    <w:p w14:paraId="7B9AEBC5" w14:textId="77777777" w:rsidR="002F23A4" w:rsidRPr="007B0988" w:rsidRDefault="002F23A4" w:rsidP="002F23A4">
      <w:pPr>
        <w:spacing w:after="0"/>
        <w:ind w:right="-540"/>
        <w:jc w:val="center"/>
        <w:rPr>
          <w:rFonts w:cs="Times New Roman"/>
          <w:b/>
          <w:szCs w:val="24"/>
          <w:lang w:val="lt-LT"/>
        </w:rPr>
      </w:pPr>
    </w:p>
    <w:p w14:paraId="0153CCF2" w14:textId="35C7C02D" w:rsidR="002F23A4" w:rsidRPr="007B0988" w:rsidRDefault="002F23A4" w:rsidP="002F23A4">
      <w:pPr>
        <w:pStyle w:val="Sraopastraipa"/>
        <w:numPr>
          <w:ilvl w:val="0"/>
          <w:numId w:val="2"/>
        </w:numPr>
        <w:tabs>
          <w:tab w:val="left" w:pos="1276"/>
        </w:tabs>
        <w:spacing w:after="0"/>
        <w:ind w:left="0" w:right="-360" w:firstLine="795"/>
        <w:rPr>
          <w:rFonts w:cs="Times New Roman"/>
          <w:szCs w:val="24"/>
          <w:lang w:val="lt-LT"/>
        </w:rPr>
      </w:pPr>
      <w:r w:rsidRPr="007B0988">
        <w:rPr>
          <w:rFonts w:eastAsia="Times New Roman" w:cs="Times New Roman"/>
          <w:lang w:val="lt-LT" w:eastAsia="lt-LT"/>
        </w:rPr>
        <w:t xml:space="preserve">Pirkimo objektas – </w:t>
      </w:r>
      <w:r w:rsidRPr="007B0988">
        <w:rPr>
          <w:rFonts w:cs="Times New Roman"/>
          <w:szCs w:val="24"/>
          <w:lang w:val="lt-LT"/>
        </w:rPr>
        <w:t>susisiekimo komunikacijų</w:t>
      </w:r>
      <w:r w:rsidR="00596E66">
        <w:rPr>
          <w:rFonts w:cs="Times New Roman"/>
          <w:szCs w:val="24"/>
          <w:lang w:val="lt-LT"/>
        </w:rPr>
        <w:t xml:space="preserve"> statinių</w:t>
      </w:r>
      <w:r w:rsidRPr="007B0988">
        <w:rPr>
          <w:rFonts w:cs="Times New Roman"/>
          <w:szCs w:val="24"/>
          <w:lang w:val="lt-LT"/>
        </w:rPr>
        <w:t xml:space="preserve"> – kelių ir gatvių (šios techninės specifikacijos 5 punktas), statybos (tiesimo), rekonstravimo, kapitalinio remonto darbai (toliau – darbai). </w:t>
      </w:r>
    </w:p>
    <w:p w14:paraId="06EA1471" w14:textId="77777777" w:rsidR="002F23A4" w:rsidRPr="00FE166E" w:rsidRDefault="002F23A4" w:rsidP="002F23A4">
      <w:pPr>
        <w:pStyle w:val="Sraopastraipa"/>
        <w:numPr>
          <w:ilvl w:val="0"/>
          <w:numId w:val="2"/>
        </w:numPr>
        <w:tabs>
          <w:tab w:val="left" w:pos="1276"/>
        </w:tabs>
        <w:spacing w:after="0"/>
        <w:ind w:left="0" w:right="-360" w:firstLine="795"/>
        <w:rPr>
          <w:rStyle w:val="Numatytasispastraiposriftas1"/>
          <w:lang w:val="lt-LT"/>
        </w:rPr>
      </w:pPr>
      <w:r w:rsidRPr="00FE166E">
        <w:rPr>
          <w:rStyle w:val="Numatytasispastraiposriftas1"/>
          <w:lang w:val="lt-LT"/>
        </w:rPr>
        <w:t>Darbai turi būti atliekami pagal pateiktą Užsakovo užduotį ir (arba) Statinio statybos projektą (sąvoka „Statinio projektas“ atitinka sąvoką numatytą Statybos įstatyme).</w:t>
      </w:r>
    </w:p>
    <w:p w14:paraId="5D1EF330" w14:textId="4703D65F" w:rsidR="002F23A4" w:rsidRPr="007B0988" w:rsidRDefault="002F23A4" w:rsidP="002F23A4">
      <w:pPr>
        <w:pStyle w:val="Sraopastraipa"/>
        <w:numPr>
          <w:ilvl w:val="0"/>
          <w:numId w:val="2"/>
        </w:numPr>
        <w:tabs>
          <w:tab w:val="left" w:pos="1276"/>
        </w:tabs>
        <w:spacing w:after="0"/>
        <w:ind w:left="0" w:right="-360" w:firstLine="795"/>
        <w:rPr>
          <w:lang w:val="lt-LT"/>
        </w:rPr>
      </w:pPr>
      <w:r w:rsidRPr="00FE166E">
        <w:rPr>
          <w:rStyle w:val="Numatytasispastraiposriftas1"/>
          <w:lang w:val="lt-LT"/>
        </w:rPr>
        <w:t xml:space="preserve">Pagrindiniai normatyviniai dokumentai: </w:t>
      </w:r>
      <w:r w:rsidRPr="00FE166E">
        <w:rPr>
          <w:lang w:val="lt-LT"/>
        </w:rPr>
        <w:t>Lietuvos Respublikos</w:t>
      </w:r>
      <w:r w:rsidRPr="007B0988">
        <w:rPr>
          <w:lang w:val="lt-LT"/>
        </w:rPr>
        <w:t xml:space="preserve"> statybos įstatymas (aktuali redakcija), Lietuvos Respublikos kelių įstatymas (aktuali redakcija), </w:t>
      </w:r>
      <w:r w:rsidRPr="007B0988">
        <w:rPr>
          <w:rStyle w:val="Numatytasispastraiposriftas1"/>
          <w:lang w:val="lt-LT"/>
        </w:rPr>
        <w:t>statybos techninis reglamentas (aktuali redakcija), Kelių techninis reglamentas (aktuali redakcija)</w:t>
      </w:r>
      <w:r w:rsidRPr="007B0988">
        <w:rPr>
          <w:lang w:val="lt-LT"/>
        </w:rPr>
        <w:t>, kiti Lietuvos Respublikoje galiojantys teisės aktai (aktualios redakcijos).</w:t>
      </w:r>
    </w:p>
    <w:p w14:paraId="0764705D" w14:textId="77777777" w:rsidR="002F23A4" w:rsidRPr="007B0988" w:rsidRDefault="002F23A4" w:rsidP="002F23A4">
      <w:pPr>
        <w:pStyle w:val="Sraopastraipa"/>
        <w:numPr>
          <w:ilvl w:val="0"/>
          <w:numId w:val="2"/>
        </w:numPr>
        <w:tabs>
          <w:tab w:val="left" w:pos="1276"/>
        </w:tabs>
        <w:spacing w:after="0"/>
        <w:ind w:left="0" w:right="-360" w:firstLine="795"/>
        <w:rPr>
          <w:rStyle w:val="Numatytasispastraiposriftas1"/>
          <w:szCs w:val="24"/>
          <w:lang w:val="lt-LT"/>
        </w:rPr>
      </w:pPr>
      <w:r w:rsidRPr="007B0988">
        <w:rPr>
          <w:rStyle w:val="Numatytasispastraiposriftas1"/>
          <w:szCs w:val="24"/>
          <w:lang w:val="lt-LT"/>
        </w:rPr>
        <w:t>Darbų atlikimo vieta – geografinė Lietuvos Respublikos teritorija.</w:t>
      </w:r>
    </w:p>
    <w:p w14:paraId="33375B94" w14:textId="77777777" w:rsidR="002F23A4" w:rsidRPr="007B0988" w:rsidRDefault="002F23A4" w:rsidP="002F23A4">
      <w:pPr>
        <w:pStyle w:val="Sraopastraipa"/>
        <w:numPr>
          <w:ilvl w:val="0"/>
          <w:numId w:val="2"/>
        </w:numPr>
        <w:tabs>
          <w:tab w:val="left" w:pos="1276"/>
        </w:tabs>
        <w:spacing w:after="0"/>
        <w:ind w:left="0" w:right="-360" w:firstLine="795"/>
        <w:rPr>
          <w:lang w:val="lt-LT"/>
        </w:rPr>
      </w:pPr>
      <w:r w:rsidRPr="007B0988">
        <w:rPr>
          <w:rStyle w:val="Numatytasispastraiposriftas1"/>
          <w:lang w:val="lt-LT"/>
        </w:rPr>
        <w:t>Pirkimo objektas skirstomas į 41 DPS kategoriją (šios techninės specifikacijos 1 priedas).</w:t>
      </w:r>
    </w:p>
    <w:p w14:paraId="6DC114A7" w14:textId="4CE318C0" w:rsidR="002F23A4" w:rsidRPr="007B0988" w:rsidRDefault="002F23A4" w:rsidP="002F23A4">
      <w:pPr>
        <w:pStyle w:val="Sraopastraipa"/>
        <w:numPr>
          <w:ilvl w:val="0"/>
          <w:numId w:val="2"/>
        </w:numPr>
        <w:tabs>
          <w:tab w:val="left" w:pos="1276"/>
        </w:tabs>
        <w:spacing w:after="0"/>
        <w:ind w:left="0" w:right="-360" w:firstLine="795"/>
        <w:rPr>
          <w:rFonts w:eastAsia="Times New Roman"/>
          <w:szCs w:val="24"/>
          <w:lang w:val="lt-LT" w:eastAsia="lt-LT"/>
        </w:rPr>
      </w:pPr>
      <w:r w:rsidRPr="007B0988">
        <w:rPr>
          <w:rFonts w:eastAsia="Times New Roman"/>
          <w:szCs w:val="24"/>
          <w:lang w:val="lt-LT" w:eastAsia="lt-LT"/>
        </w:rPr>
        <w:t xml:space="preserve">Numatoma galimybė kartu su </w:t>
      </w:r>
      <w:r w:rsidR="00596E66" w:rsidRPr="00596E66">
        <w:rPr>
          <w:rFonts w:eastAsia="Times New Roman"/>
          <w:szCs w:val="24"/>
          <w:lang w:val="lt-LT" w:eastAsia="lt-LT"/>
        </w:rPr>
        <w:t>susisiekimo komunikacijų statinių –</w:t>
      </w:r>
      <w:r w:rsidR="00596E66">
        <w:rPr>
          <w:rFonts w:eastAsia="Times New Roman"/>
          <w:szCs w:val="24"/>
          <w:lang w:val="lt-LT" w:eastAsia="lt-LT"/>
        </w:rPr>
        <w:t xml:space="preserve"> </w:t>
      </w:r>
      <w:r w:rsidRPr="007B0988">
        <w:rPr>
          <w:rFonts w:eastAsia="Times New Roman"/>
          <w:szCs w:val="24"/>
          <w:lang w:val="lt-LT" w:eastAsia="lt-LT"/>
        </w:rPr>
        <w:t xml:space="preserve">kelių ir gatvių statybos darbais įsigyti kitų su kelių ir gatvių statybos darbais susijusių </w:t>
      </w:r>
      <w:r w:rsidR="00596E66">
        <w:rPr>
          <w:rFonts w:eastAsia="Times New Roman"/>
          <w:szCs w:val="24"/>
          <w:lang w:val="lt-LT" w:eastAsia="lt-LT"/>
        </w:rPr>
        <w:t>inžinerinių statinių grupių</w:t>
      </w:r>
      <w:r w:rsidR="00596E66" w:rsidRPr="007B0988">
        <w:rPr>
          <w:rFonts w:eastAsia="Times New Roman"/>
          <w:szCs w:val="24"/>
          <w:lang w:val="lt-LT" w:eastAsia="lt-LT"/>
        </w:rPr>
        <w:t xml:space="preserve"> </w:t>
      </w:r>
      <w:r w:rsidRPr="007B0988">
        <w:rPr>
          <w:rFonts w:eastAsia="Times New Roman"/>
          <w:szCs w:val="24"/>
          <w:lang w:val="lt-LT" w:eastAsia="lt-LT"/>
        </w:rPr>
        <w:t>statybos darbų, numatytų Užsakovo užduotyje ir (arba) statinio projekte, atlikimą:</w:t>
      </w:r>
    </w:p>
    <w:p w14:paraId="419DFA6B" w14:textId="169A0541" w:rsidR="002F23A4" w:rsidRPr="007B0988" w:rsidRDefault="002F23A4" w:rsidP="002F23A4">
      <w:pPr>
        <w:pStyle w:val="Bodytext1"/>
        <w:numPr>
          <w:ilvl w:val="1"/>
          <w:numId w:val="2"/>
        </w:numPr>
        <w:shd w:val="clear" w:color="auto" w:fill="auto"/>
        <w:tabs>
          <w:tab w:val="left" w:pos="0"/>
          <w:tab w:val="left" w:pos="1276"/>
        </w:tabs>
        <w:spacing w:before="0" w:after="0" w:line="240" w:lineRule="auto"/>
        <w:ind w:right="-360"/>
        <w:jc w:val="both"/>
        <w:rPr>
          <w:rFonts w:eastAsia="Times New Roman"/>
          <w:sz w:val="24"/>
          <w:szCs w:val="24"/>
          <w:lang w:eastAsia="lt-LT"/>
        </w:rPr>
      </w:pPr>
      <w:r w:rsidRPr="007B0988">
        <w:rPr>
          <w:rFonts w:eastAsia="Times New Roman"/>
          <w:sz w:val="24"/>
          <w:szCs w:val="24"/>
        </w:rPr>
        <w:t>inžinerinių tinklų</w:t>
      </w:r>
      <w:r w:rsidR="00596E66">
        <w:rPr>
          <w:rFonts w:eastAsia="Times New Roman"/>
          <w:sz w:val="24"/>
          <w:szCs w:val="24"/>
        </w:rPr>
        <w:t xml:space="preserve"> statinių grupės</w:t>
      </w:r>
      <w:r w:rsidRPr="007B0988">
        <w:rPr>
          <w:rFonts w:eastAsia="Times New Roman"/>
          <w:sz w:val="24"/>
          <w:szCs w:val="24"/>
        </w:rPr>
        <w:t xml:space="preserve"> rangos darbai;</w:t>
      </w:r>
    </w:p>
    <w:p w14:paraId="649C9F5B" w14:textId="2DC84670" w:rsidR="002F23A4" w:rsidRPr="007B0988" w:rsidRDefault="002F23A4" w:rsidP="002F23A4">
      <w:pPr>
        <w:pStyle w:val="Bodytext1"/>
        <w:numPr>
          <w:ilvl w:val="1"/>
          <w:numId w:val="2"/>
        </w:numPr>
        <w:shd w:val="clear" w:color="auto" w:fill="auto"/>
        <w:tabs>
          <w:tab w:val="left" w:pos="0"/>
          <w:tab w:val="left" w:pos="1276"/>
        </w:tabs>
        <w:spacing w:before="0" w:after="0" w:line="240" w:lineRule="auto"/>
        <w:ind w:left="0" w:right="-360" w:firstLine="810"/>
        <w:jc w:val="both"/>
        <w:rPr>
          <w:rFonts w:eastAsia="Times New Roman"/>
          <w:sz w:val="24"/>
          <w:szCs w:val="24"/>
          <w:lang w:eastAsia="lt-LT"/>
        </w:rPr>
      </w:pPr>
      <w:r w:rsidRPr="007B0988">
        <w:rPr>
          <w:rFonts w:eastAsia="Times New Roman"/>
          <w:sz w:val="24"/>
          <w:szCs w:val="24"/>
        </w:rPr>
        <w:t>hidrotechni</w:t>
      </w:r>
      <w:r w:rsidR="00596E66">
        <w:rPr>
          <w:rFonts w:eastAsia="Times New Roman"/>
          <w:sz w:val="24"/>
          <w:szCs w:val="24"/>
        </w:rPr>
        <w:t>nių</w:t>
      </w:r>
      <w:r w:rsidRPr="007B0988">
        <w:rPr>
          <w:rFonts w:eastAsia="Times New Roman"/>
          <w:sz w:val="24"/>
          <w:szCs w:val="24"/>
        </w:rPr>
        <w:t xml:space="preserve"> statinių </w:t>
      </w:r>
      <w:r w:rsidR="00596E66">
        <w:rPr>
          <w:rFonts w:eastAsia="Times New Roman"/>
          <w:sz w:val="24"/>
          <w:szCs w:val="24"/>
        </w:rPr>
        <w:t xml:space="preserve">grupės </w:t>
      </w:r>
      <w:r w:rsidRPr="007B0988">
        <w:rPr>
          <w:rFonts w:eastAsia="Times New Roman"/>
          <w:sz w:val="24"/>
          <w:szCs w:val="24"/>
        </w:rPr>
        <w:t xml:space="preserve">rangos darbai; </w:t>
      </w:r>
    </w:p>
    <w:p w14:paraId="679A40A5" w14:textId="431D7B90" w:rsidR="002F23A4" w:rsidRPr="007B0988" w:rsidRDefault="002F23A4" w:rsidP="002F23A4">
      <w:pPr>
        <w:pStyle w:val="Bodytext1"/>
        <w:numPr>
          <w:ilvl w:val="1"/>
          <w:numId w:val="2"/>
        </w:numPr>
        <w:shd w:val="clear" w:color="auto" w:fill="auto"/>
        <w:tabs>
          <w:tab w:val="left" w:pos="0"/>
          <w:tab w:val="left" w:pos="1276"/>
        </w:tabs>
        <w:spacing w:before="0" w:after="0" w:line="240" w:lineRule="auto"/>
        <w:ind w:left="0" w:right="-360" w:firstLine="810"/>
        <w:jc w:val="both"/>
        <w:rPr>
          <w:rFonts w:eastAsia="Times New Roman"/>
          <w:sz w:val="24"/>
          <w:szCs w:val="24"/>
          <w:lang w:eastAsia="lt-LT"/>
        </w:rPr>
      </w:pPr>
      <w:r w:rsidRPr="007B0988">
        <w:rPr>
          <w:rFonts w:eastAsia="Times New Roman"/>
          <w:sz w:val="24"/>
          <w:szCs w:val="24"/>
        </w:rPr>
        <w:t xml:space="preserve">kitų inžinerinių statinių </w:t>
      </w:r>
      <w:r w:rsidR="00596E66">
        <w:rPr>
          <w:rFonts w:eastAsia="Times New Roman"/>
          <w:sz w:val="24"/>
          <w:szCs w:val="24"/>
        </w:rPr>
        <w:t xml:space="preserve">grupės </w:t>
      </w:r>
      <w:r w:rsidRPr="007B0988">
        <w:rPr>
          <w:rFonts w:eastAsia="Times New Roman"/>
          <w:sz w:val="24"/>
          <w:szCs w:val="24"/>
        </w:rPr>
        <w:t>rangos darbai.</w:t>
      </w:r>
    </w:p>
    <w:p w14:paraId="23AEEAEF" w14:textId="0A3D2FC0" w:rsidR="002F23A4" w:rsidRPr="007B0988" w:rsidRDefault="002F23A4" w:rsidP="002F23A4">
      <w:pPr>
        <w:pStyle w:val="Sraopastraipa"/>
        <w:numPr>
          <w:ilvl w:val="0"/>
          <w:numId w:val="2"/>
        </w:numPr>
        <w:tabs>
          <w:tab w:val="left" w:pos="1276"/>
        </w:tabs>
        <w:spacing w:after="0"/>
        <w:ind w:left="0" w:right="-345" w:firstLine="851"/>
        <w:rPr>
          <w:rFonts w:cs="Times New Roman"/>
          <w:szCs w:val="24"/>
          <w:lang w:val="lt-LT"/>
        </w:rPr>
      </w:pPr>
      <w:bookmarkStart w:id="0" w:name="_Hlk149039171"/>
      <w:bookmarkStart w:id="1" w:name="_Hlk161213381"/>
      <w:r w:rsidRPr="007B0988">
        <w:rPr>
          <w:rFonts w:eastAsia="Times New Roman"/>
          <w:szCs w:val="24"/>
          <w:lang w:val="lt-LT" w:eastAsia="lt-LT"/>
        </w:rPr>
        <w:t>Numatoma galimybė kartu su kelių ir gatvių statybos darbais įsigyti</w:t>
      </w:r>
      <w:r w:rsidR="004952A1">
        <w:rPr>
          <w:rFonts w:eastAsia="Times New Roman"/>
          <w:szCs w:val="24"/>
          <w:lang w:val="lt-LT" w:eastAsia="lt-LT"/>
        </w:rPr>
        <w:t xml:space="preserve"> ir</w:t>
      </w:r>
      <w:r w:rsidRPr="007B0988">
        <w:rPr>
          <w:rFonts w:eastAsia="Times New Roman"/>
          <w:szCs w:val="24"/>
          <w:lang w:val="lt-LT" w:eastAsia="lt-LT"/>
        </w:rPr>
        <w:t xml:space="preserve"> </w:t>
      </w:r>
      <w:r w:rsidRPr="007B0988">
        <w:rPr>
          <w:szCs w:val="24"/>
          <w:lang w:val="lt-LT"/>
        </w:rPr>
        <w:t>su kelių ir gatvių statybos darbais susijusias paslaugas</w:t>
      </w:r>
      <w:r w:rsidR="00006CCE">
        <w:rPr>
          <w:szCs w:val="24"/>
          <w:lang w:val="lt-LT"/>
        </w:rPr>
        <w:t xml:space="preserve">: </w:t>
      </w:r>
      <w:r w:rsidR="00F64E09">
        <w:rPr>
          <w:szCs w:val="24"/>
          <w:lang w:val="lt-LT"/>
        </w:rPr>
        <w:t>(</w:t>
      </w:r>
      <w:r w:rsidRPr="007B0988">
        <w:rPr>
          <w:rFonts w:cs="Times New Roman"/>
          <w:i/>
          <w:iCs/>
          <w:szCs w:val="24"/>
          <w:lang w:val="lt-LT"/>
        </w:rPr>
        <w:t>DPS galiojimo metu nurodytos papildomos su darbais susijusios paslaugos gali būti tikslinamos, naikinamos ir (ar) papildomos naujomis</w:t>
      </w:r>
      <w:r w:rsidR="00F64E09">
        <w:rPr>
          <w:rFonts w:cs="Times New Roman"/>
          <w:i/>
          <w:iCs/>
          <w:szCs w:val="24"/>
          <w:lang w:val="lt-LT"/>
        </w:rPr>
        <w:t>)</w:t>
      </w:r>
      <w:r w:rsidRPr="007B0988">
        <w:rPr>
          <w:rFonts w:cs="Times New Roman"/>
          <w:szCs w:val="24"/>
          <w:lang w:val="lt-LT"/>
        </w:rPr>
        <w:t>:</w:t>
      </w:r>
    </w:p>
    <w:p w14:paraId="0877A95F" w14:textId="1A3FC44A" w:rsidR="002F23A4" w:rsidRPr="00E7648B" w:rsidRDefault="002F23A4" w:rsidP="00E7648B">
      <w:pPr>
        <w:pStyle w:val="Bodytext1"/>
        <w:numPr>
          <w:ilvl w:val="1"/>
          <w:numId w:val="2"/>
        </w:numPr>
        <w:shd w:val="clear" w:color="auto" w:fill="auto"/>
        <w:tabs>
          <w:tab w:val="left" w:pos="0"/>
        </w:tabs>
        <w:spacing w:before="0" w:after="0" w:line="240" w:lineRule="auto"/>
        <w:ind w:right="-360"/>
        <w:jc w:val="both"/>
        <w:rPr>
          <w:rFonts w:eastAsia="Times New Roman"/>
          <w:sz w:val="24"/>
          <w:szCs w:val="24"/>
          <w:lang w:eastAsia="lt-LT"/>
        </w:rPr>
      </w:pPr>
      <w:r>
        <w:rPr>
          <w:rFonts w:eastAsia="Times New Roman"/>
          <w:sz w:val="24"/>
          <w:szCs w:val="24"/>
          <w:lang w:eastAsia="lt-LT"/>
        </w:rPr>
        <w:t xml:space="preserve"> </w:t>
      </w:r>
      <w:r w:rsidR="00A2459D">
        <w:rPr>
          <w:rFonts w:eastAsia="Times New Roman"/>
          <w:sz w:val="24"/>
          <w:szCs w:val="24"/>
          <w:lang w:eastAsia="lt-LT"/>
        </w:rPr>
        <w:t>d</w:t>
      </w:r>
      <w:r w:rsidR="00E71966">
        <w:rPr>
          <w:rFonts w:eastAsia="Times New Roman"/>
          <w:sz w:val="24"/>
          <w:szCs w:val="24"/>
          <w:lang w:eastAsia="lt-LT"/>
        </w:rPr>
        <w:t xml:space="preserve">arbo projekto </w:t>
      </w:r>
      <w:r w:rsidR="00596E66" w:rsidRPr="00596E66">
        <w:rPr>
          <w:rStyle w:val="Puslapioinaosnuoroda"/>
          <w:rFonts w:eastAsia="Times New Roman"/>
          <w:sz w:val="24"/>
          <w:szCs w:val="24"/>
          <w:lang w:eastAsia="lt-LT"/>
        </w:rPr>
        <w:footnoteReference w:id="1"/>
      </w:r>
      <w:r w:rsidR="00596E66" w:rsidRPr="00596E66">
        <w:rPr>
          <w:rFonts w:eastAsia="Times New Roman"/>
          <w:sz w:val="24"/>
          <w:szCs w:val="24"/>
          <w:lang w:eastAsia="lt-LT"/>
        </w:rPr>
        <w:t>/techninio darbo projekto</w:t>
      </w:r>
      <w:r w:rsidR="00596E66" w:rsidRPr="00596E66">
        <w:rPr>
          <w:rStyle w:val="Puslapioinaosnuoroda"/>
          <w:rFonts w:eastAsia="Times New Roman"/>
          <w:sz w:val="24"/>
          <w:szCs w:val="24"/>
          <w:lang w:eastAsia="lt-LT"/>
        </w:rPr>
        <w:footnoteReference w:id="2"/>
      </w:r>
      <w:r w:rsidR="00596E66">
        <w:rPr>
          <w:rFonts w:eastAsia="Times New Roman"/>
          <w:sz w:val="24"/>
          <w:szCs w:val="24"/>
          <w:lang w:eastAsia="lt-LT"/>
        </w:rPr>
        <w:t xml:space="preserve"> </w:t>
      </w:r>
      <w:r w:rsidR="00E71966">
        <w:rPr>
          <w:rFonts w:eastAsia="Times New Roman"/>
          <w:sz w:val="24"/>
          <w:szCs w:val="24"/>
          <w:lang w:eastAsia="lt-LT"/>
        </w:rPr>
        <w:t>parengimas (</w:t>
      </w:r>
      <w:r w:rsidR="008A09C7" w:rsidRPr="008A09C7">
        <w:rPr>
          <w:rFonts w:eastAsia="Times New Roman"/>
          <w:sz w:val="24"/>
          <w:szCs w:val="24"/>
          <w:lang w:eastAsia="lt-LT"/>
        </w:rPr>
        <w:t xml:space="preserve">pagal </w:t>
      </w:r>
      <w:r w:rsidR="00A016A7">
        <w:rPr>
          <w:rFonts w:eastAsia="Times New Roman"/>
          <w:sz w:val="24"/>
          <w:szCs w:val="24"/>
          <w:lang w:eastAsia="lt-LT"/>
        </w:rPr>
        <w:t>taikytiną</w:t>
      </w:r>
      <w:r w:rsidR="008A09C7" w:rsidRPr="008A09C7">
        <w:rPr>
          <w:rFonts w:eastAsia="Times New Roman"/>
          <w:sz w:val="24"/>
          <w:szCs w:val="24"/>
          <w:lang w:eastAsia="lt-LT"/>
        </w:rPr>
        <w:t xml:space="preserve"> statybos srities teisinį reguliavimą</w:t>
      </w:r>
      <w:r w:rsidR="00E71966">
        <w:rPr>
          <w:rFonts w:eastAsia="Times New Roman"/>
          <w:sz w:val="24"/>
          <w:szCs w:val="24"/>
          <w:lang w:eastAsia="lt-LT"/>
        </w:rPr>
        <w:t>);</w:t>
      </w:r>
    </w:p>
    <w:p w14:paraId="71A94D1E" w14:textId="77777777" w:rsidR="002F23A4" w:rsidRPr="007B0988" w:rsidRDefault="002F23A4" w:rsidP="002F23A4">
      <w:pPr>
        <w:pStyle w:val="Bodytext1"/>
        <w:numPr>
          <w:ilvl w:val="1"/>
          <w:numId w:val="2"/>
        </w:numPr>
        <w:shd w:val="clear" w:color="auto" w:fill="auto"/>
        <w:tabs>
          <w:tab w:val="left" w:pos="0"/>
        </w:tabs>
        <w:spacing w:before="0" w:after="0" w:line="240" w:lineRule="auto"/>
        <w:ind w:left="0" w:right="-360" w:firstLine="810"/>
        <w:jc w:val="both"/>
        <w:rPr>
          <w:rFonts w:eastAsia="Times New Roman"/>
          <w:sz w:val="24"/>
          <w:szCs w:val="24"/>
          <w:lang w:eastAsia="lt-LT"/>
        </w:rPr>
      </w:pPr>
      <w:r w:rsidRPr="007B0988">
        <w:rPr>
          <w:sz w:val="24"/>
          <w:szCs w:val="24"/>
        </w:rPr>
        <w:t>kadastrinių matavimų bylos parengimas ar atnaujinimas;</w:t>
      </w:r>
    </w:p>
    <w:p w14:paraId="07006D2A" w14:textId="77777777" w:rsidR="002F23A4" w:rsidRPr="007B0988" w:rsidRDefault="002F23A4" w:rsidP="002F23A4">
      <w:pPr>
        <w:pStyle w:val="Bodytext1"/>
        <w:numPr>
          <w:ilvl w:val="1"/>
          <w:numId w:val="2"/>
        </w:numPr>
        <w:shd w:val="clear" w:color="auto" w:fill="auto"/>
        <w:tabs>
          <w:tab w:val="left" w:pos="0"/>
        </w:tabs>
        <w:spacing w:before="0" w:after="0" w:line="240" w:lineRule="auto"/>
        <w:ind w:left="0" w:right="-360" w:firstLine="810"/>
        <w:jc w:val="both"/>
        <w:rPr>
          <w:rFonts w:eastAsia="Times New Roman"/>
          <w:sz w:val="24"/>
          <w:szCs w:val="24"/>
          <w:lang w:eastAsia="lt-LT"/>
        </w:rPr>
      </w:pPr>
      <w:r w:rsidRPr="007B0988">
        <w:rPr>
          <w:sz w:val="24"/>
          <w:szCs w:val="24"/>
        </w:rPr>
        <w:t>deklaracijos apie statybos užbaigimą parengimas ir pateikimas ją tvirtinti kompetentingoms institucijoms bei įregistravimas Lietuvos Respublikos statybos įstatymo nustatyta tvarka;</w:t>
      </w:r>
      <w:bookmarkEnd w:id="0"/>
    </w:p>
    <w:p w14:paraId="3668A213" w14:textId="31B191AF" w:rsidR="002F23A4" w:rsidRPr="007B0988" w:rsidRDefault="002F23A4" w:rsidP="002F23A4">
      <w:pPr>
        <w:pStyle w:val="Bodytext1"/>
        <w:numPr>
          <w:ilvl w:val="1"/>
          <w:numId w:val="2"/>
        </w:numPr>
        <w:shd w:val="clear" w:color="auto" w:fill="auto"/>
        <w:tabs>
          <w:tab w:val="left" w:pos="0"/>
        </w:tabs>
        <w:spacing w:before="0" w:after="0" w:line="240" w:lineRule="auto"/>
        <w:ind w:left="0" w:right="-360" w:firstLine="810"/>
        <w:jc w:val="both"/>
        <w:rPr>
          <w:rFonts w:eastAsia="Times New Roman"/>
          <w:sz w:val="24"/>
          <w:szCs w:val="24"/>
          <w:lang w:eastAsia="lt-LT"/>
        </w:rPr>
      </w:pPr>
      <w:r w:rsidRPr="007B0988">
        <w:rPr>
          <w:rStyle w:val="ui-provider"/>
        </w:rPr>
        <w:t>prašymo išduoti statybos užbaigimo aktą parengimas ir kartu su prašymu privalomų pateikti dokumentų pateikimas kompetentingoms institucijoms Lietuvos Respublikos statybos įstatyme nustatyta tvarka</w:t>
      </w:r>
      <w:r w:rsidR="00A52F12">
        <w:rPr>
          <w:rFonts w:eastAsia="Times New Roman"/>
          <w:sz w:val="24"/>
          <w:szCs w:val="24"/>
          <w:lang w:eastAsia="lt-LT"/>
        </w:rPr>
        <w:t>.</w:t>
      </w:r>
    </w:p>
    <w:bookmarkEnd w:id="1"/>
    <w:p w14:paraId="671E871F" w14:textId="6FDB6391" w:rsidR="002F23A4" w:rsidRPr="007B0988" w:rsidRDefault="002F23A4" w:rsidP="002F23A4">
      <w:pPr>
        <w:pStyle w:val="Bodytext1"/>
        <w:numPr>
          <w:ilvl w:val="0"/>
          <w:numId w:val="2"/>
        </w:numPr>
        <w:shd w:val="clear" w:color="auto" w:fill="auto"/>
        <w:tabs>
          <w:tab w:val="left" w:pos="0"/>
        </w:tabs>
        <w:spacing w:before="0" w:after="0" w:line="240" w:lineRule="auto"/>
        <w:ind w:left="0" w:right="-360" w:firstLine="993"/>
        <w:jc w:val="both"/>
        <w:rPr>
          <w:rFonts w:eastAsia="Times New Roman"/>
          <w:sz w:val="24"/>
          <w:szCs w:val="24"/>
          <w:lang w:eastAsia="lt-LT"/>
        </w:rPr>
      </w:pPr>
      <w:r w:rsidRPr="007B0988">
        <w:rPr>
          <w:sz w:val="24"/>
          <w:szCs w:val="24"/>
        </w:rPr>
        <w:lastRenderedPageBreak/>
        <w:t>Darbų atlikimo terminai bus nustatomi Užsakovo, atsižvelgiant į pirkimo objekto sudėtingumą, darbų apimtis ir kt. aplinkybes.</w:t>
      </w:r>
    </w:p>
    <w:p w14:paraId="561796AB" w14:textId="4E879E52" w:rsidR="00E7648B" w:rsidRPr="001E0148" w:rsidRDefault="002F23A4" w:rsidP="00C3677C">
      <w:pPr>
        <w:pStyle w:val="Bodytext1"/>
        <w:numPr>
          <w:ilvl w:val="0"/>
          <w:numId w:val="2"/>
        </w:numPr>
        <w:shd w:val="clear" w:color="auto" w:fill="auto"/>
        <w:tabs>
          <w:tab w:val="left" w:pos="0"/>
        </w:tabs>
        <w:spacing w:before="0" w:after="0" w:line="240" w:lineRule="auto"/>
        <w:ind w:left="0" w:right="-360" w:firstLine="810"/>
        <w:jc w:val="both"/>
        <w:rPr>
          <w:rFonts w:eastAsia="Times New Roman"/>
          <w:sz w:val="24"/>
          <w:szCs w:val="24"/>
          <w:lang w:eastAsia="lt-LT"/>
        </w:rPr>
      </w:pPr>
      <w:r w:rsidRPr="007B0988">
        <w:rPr>
          <w:sz w:val="24"/>
          <w:szCs w:val="24"/>
        </w:rPr>
        <w:t xml:space="preserve">Minimalūs </w:t>
      </w:r>
      <w:r w:rsidR="00596E66">
        <w:rPr>
          <w:sz w:val="24"/>
          <w:szCs w:val="24"/>
        </w:rPr>
        <w:t>d</w:t>
      </w:r>
      <w:r w:rsidRPr="007B0988">
        <w:rPr>
          <w:sz w:val="24"/>
          <w:szCs w:val="24"/>
        </w:rPr>
        <w:t xml:space="preserve">arbų garantiniai terminai yra nurodyti Lietuvos Respublikos civiliniame </w:t>
      </w:r>
      <w:r w:rsidRPr="001E0148">
        <w:rPr>
          <w:sz w:val="24"/>
          <w:szCs w:val="24"/>
        </w:rPr>
        <w:t>kodekse (aktualioje redakcijoje)</w:t>
      </w:r>
      <w:bookmarkStart w:id="2" w:name="part_6e63794ea6294938b40102c8fd36f0b9"/>
      <w:bookmarkStart w:id="3" w:name="part_bb0c70f5c563415e84a0aee8a8962e7c"/>
      <w:bookmarkEnd w:id="2"/>
      <w:bookmarkEnd w:id="3"/>
      <w:r w:rsidRPr="001E0148">
        <w:rPr>
          <w:sz w:val="24"/>
          <w:szCs w:val="24"/>
        </w:rPr>
        <w:t>.</w:t>
      </w:r>
    </w:p>
    <w:p w14:paraId="35FDAC6A" w14:textId="77777777" w:rsidR="00F879E6" w:rsidRPr="003E17A5" w:rsidRDefault="00F879E6" w:rsidP="002F23A4">
      <w:pPr>
        <w:pStyle w:val="Bodytext1"/>
        <w:numPr>
          <w:ilvl w:val="0"/>
          <w:numId w:val="2"/>
        </w:numPr>
        <w:shd w:val="clear" w:color="auto" w:fill="auto"/>
        <w:spacing w:before="0" w:after="0" w:line="240" w:lineRule="auto"/>
        <w:ind w:left="0" w:right="-360" w:firstLine="810"/>
        <w:jc w:val="both"/>
        <w:rPr>
          <w:rFonts w:eastAsia="Times New Roman"/>
          <w:sz w:val="24"/>
          <w:szCs w:val="24"/>
          <w:lang w:eastAsia="lt-LT"/>
        </w:rPr>
      </w:pPr>
      <w:r w:rsidRPr="003E17A5">
        <w:rPr>
          <w:rFonts w:eastAsia="Times New Roman"/>
          <w:sz w:val="24"/>
          <w:szCs w:val="24"/>
        </w:rPr>
        <w:t>Aplinkos apsaugos kriterijų taikymas:</w:t>
      </w:r>
    </w:p>
    <w:p w14:paraId="6727854B" w14:textId="5462316B" w:rsidR="00344B08" w:rsidRPr="003E17A5" w:rsidRDefault="00A07504" w:rsidP="00401B1C">
      <w:pPr>
        <w:pStyle w:val="Bodytext1"/>
        <w:shd w:val="clear" w:color="auto" w:fill="auto"/>
        <w:spacing w:before="0" w:after="0" w:line="240" w:lineRule="auto"/>
        <w:ind w:right="-360" w:firstLine="810"/>
        <w:jc w:val="both"/>
        <w:rPr>
          <w:rFonts w:eastAsia="Times New Roman"/>
          <w:kern w:val="0"/>
          <w:sz w:val="24"/>
          <w:szCs w:val="24"/>
          <w14:ligatures w14:val="none"/>
        </w:rPr>
      </w:pPr>
      <w:r w:rsidRPr="003E17A5">
        <w:rPr>
          <w:rFonts w:eastAsia="Times New Roman"/>
          <w:kern w:val="0"/>
          <w:sz w:val="24"/>
          <w:szCs w:val="24"/>
          <w14:ligatures w14:val="none"/>
        </w:rPr>
        <w:t>Pirkimo objektui</w:t>
      </w:r>
      <w:r w:rsidR="002B7C1D" w:rsidRPr="003E17A5">
        <w:rPr>
          <w:rFonts w:eastAsia="Times New Roman"/>
          <w:kern w:val="0"/>
          <w:sz w:val="24"/>
          <w:szCs w:val="24"/>
          <w14:ligatures w14:val="none"/>
        </w:rPr>
        <w:t xml:space="preserve"> </w:t>
      </w:r>
      <w:r w:rsidR="002F23A4" w:rsidRPr="003E17A5">
        <w:rPr>
          <w:rFonts w:eastAsia="Times New Roman"/>
          <w:kern w:val="0"/>
          <w:sz w:val="24"/>
          <w:szCs w:val="24"/>
          <w14:ligatures w14:val="none"/>
        </w:rPr>
        <w:t>taikomi</w:t>
      </w:r>
      <w:r w:rsidR="002B7C1D" w:rsidRPr="003E17A5">
        <w:rPr>
          <w:rFonts w:eastAsia="Times New Roman"/>
          <w:kern w:val="0"/>
          <w:sz w:val="24"/>
          <w:szCs w:val="24"/>
          <w14:ligatures w14:val="none"/>
        </w:rPr>
        <w:t>*</w:t>
      </w:r>
      <w:r w:rsidR="002F23A4" w:rsidRPr="003E17A5">
        <w:rPr>
          <w:rFonts w:eastAsia="Times New Roman"/>
          <w:kern w:val="0"/>
          <w:sz w:val="24"/>
          <w:szCs w:val="24"/>
          <w14:ligatures w14:val="none"/>
        </w:rPr>
        <w:t xml:space="preserve"> minimalūs aplinkos apsaugos kriterijai, patvirtinti Lietuvos Respublikos aplinkos ministro 2011 m. birželio 28 d. </w:t>
      </w:r>
      <w:hyperlink r:id="rId8" w:history="1">
        <w:r w:rsidR="002F23A4" w:rsidRPr="003E17A5">
          <w:rPr>
            <w:kern w:val="0"/>
            <w14:ligatures w14:val="none"/>
          </w:rPr>
          <w:t>įsakymu</w:t>
        </w:r>
      </w:hyperlink>
      <w:r w:rsidR="002F23A4" w:rsidRPr="003E17A5">
        <w:rPr>
          <w:rFonts w:eastAsia="Times New Roman"/>
          <w:kern w:val="0"/>
          <w:sz w:val="24"/>
          <w:szCs w:val="24"/>
          <w14:ligatures w14:val="none"/>
        </w:rPr>
        <w:t xml:space="preserve"> Nr. D1-508 </w:t>
      </w:r>
      <w:r w:rsidR="002F23A4" w:rsidRPr="003E17A5">
        <w:rPr>
          <w:rFonts w:eastAsia="Times New Roman"/>
          <w:kern w:val="0"/>
          <w14:ligatures w14:val="none"/>
        </w:rPr>
        <w:t>„</w:t>
      </w:r>
      <w:r w:rsidR="002F23A4" w:rsidRPr="003E17A5">
        <w:rPr>
          <w:rFonts w:eastAsia="Times New Roman"/>
          <w:kern w:val="0"/>
          <w:sz w:val="24"/>
          <w:szCs w:val="24"/>
          <w14:ligatures w14:val="none"/>
        </w:rPr>
        <w:t>Dėl aplinkos apsaugos kriterijų taikymo, vykdant žaliuosius pirkimus, tvarkos aprašo patvirtinimo</w:t>
      </w:r>
      <w:r w:rsidR="002F23A4" w:rsidRPr="003E17A5">
        <w:rPr>
          <w:rFonts w:eastAsia="Times New Roman"/>
          <w:kern w:val="0"/>
          <w14:ligatures w14:val="none"/>
        </w:rPr>
        <w:t>“</w:t>
      </w:r>
      <w:r w:rsidR="002F23A4" w:rsidRPr="003E17A5">
        <w:rPr>
          <w:rFonts w:eastAsia="Times New Roman"/>
          <w:kern w:val="0"/>
          <w:sz w:val="24"/>
          <w:szCs w:val="24"/>
          <w14:ligatures w14:val="none"/>
        </w:rPr>
        <w:t xml:space="preserve"> (aktualia redakcija) (toliau – Aprašas)</w:t>
      </w:r>
      <w:r w:rsidRPr="003E17A5">
        <w:rPr>
          <w:rFonts w:eastAsia="Times New Roman"/>
          <w:kern w:val="0"/>
          <w:sz w:val="24"/>
          <w:szCs w:val="24"/>
          <w14:ligatures w14:val="none"/>
        </w:rPr>
        <w:t>:</w:t>
      </w:r>
    </w:p>
    <w:p w14:paraId="4CDFE14B" w14:textId="52EB7471" w:rsidR="00A07504" w:rsidRPr="003E17A5" w:rsidRDefault="002B7C1D" w:rsidP="00401B1C">
      <w:pPr>
        <w:spacing w:after="0"/>
        <w:ind w:firstLine="1296"/>
        <w:rPr>
          <w:rFonts w:eastAsia="Times New Roman" w:cs="Times New Roman"/>
          <w:szCs w:val="24"/>
          <w:lang w:val="lt-LT"/>
        </w:rPr>
      </w:pPr>
      <w:r w:rsidRPr="003E17A5">
        <w:rPr>
          <w:rFonts w:eastAsia="Times New Roman" w:cs="Times New Roman"/>
          <w:szCs w:val="24"/>
          <w:lang w:val="lt-LT"/>
        </w:rPr>
        <w:t xml:space="preserve">a) </w:t>
      </w:r>
      <w:r w:rsidR="00A07504" w:rsidRPr="003E17A5">
        <w:rPr>
          <w:rFonts w:eastAsia="Times New Roman" w:cs="Times New Roman"/>
          <w:szCs w:val="24"/>
          <w:lang w:val="lt-LT"/>
        </w:rPr>
        <w:t>26.1. p. nustatytas kriterijus nurodytas pirkimo dokumentų A dalies 2 priedo lentelėje „Aplinkos apsaugos vadybos sistemos taikymas“ ir tiekėjų atitiktį šiam reikalavimui tikrina CPO LT paraiškos vertinimo metu</w:t>
      </w:r>
      <w:r w:rsidRPr="003E17A5">
        <w:rPr>
          <w:rFonts w:eastAsia="Times New Roman" w:cs="Times New Roman"/>
          <w:szCs w:val="24"/>
          <w:lang w:val="lt-LT"/>
        </w:rPr>
        <w:t>;</w:t>
      </w:r>
    </w:p>
    <w:p w14:paraId="7CC4102A" w14:textId="7D1DBF3C" w:rsidR="00A07504" w:rsidRPr="003E17A5" w:rsidRDefault="002B7C1D" w:rsidP="002B7C1D">
      <w:pPr>
        <w:pStyle w:val="Bodytext1"/>
        <w:shd w:val="clear" w:color="auto" w:fill="auto"/>
        <w:spacing w:before="0" w:after="0" w:line="240" w:lineRule="auto"/>
        <w:ind w:right="-360" w:firstLine="1296"/>
        <w:jc w:val="both"/>
        <w:rPr>
          <w:rFonts w:eastAsia="Times New Roman"/>
          <w:kern w:val="0"/>
          <w:sz w:val="24"/>
          <w:szCs w:val="24"/>
          <w14:ligatures w14:val="none"/>
        </w:rPr>
      </w:pPr>
      <w:r w:rsidRPr="003E17A5">
        <w:rPr>
          <w:rFonts w:eastAsia="Times New Roman"/>
          <w:kern w:val="0"/>
          <w:sz w:val="24"/>
          <w:szCs w:val="24"/>
          <w14:ligatures w14:val="none"/>
        </w:rPr>
        <w:t xml:space="preserve">b) </w:t>
      </w:r>
      <w:r w:rsidR="00A07504" w:rsidRPr="003E17A5">
        <w:rPr>
          <w:rFonts w:eastAsia="Times New Roman"/>
          <w:kern w:val="0"/>
          <w:sz w:val="24"/>
          <w:szCs w:val="24"/>
          <w14:ligatures w14:val="none"/>
        </w:rPr>
        <w:t>26.2. ir 26.3. p. nustatytus kriterijus ir dokumentus, atitikties įvertinimui, atsižvelgiant į perkamą objektą, nustato Užsakovas Konkretaus pirkimo  metu pridedamuose dokumentuose ir sutarties vykdymo metu vertina Užsakovas.</w:t>
      </w:r>
    </w:p>
    <w:p w14:paraId="1C2C024B" w14:textId="04962978" w:rsidR="00CF7558" w:rsidRPr="003E17A5" w:rsidRDefault="002B7C1D" w:rsidP="002B7C1D">
      <w:pPr>
        <w:pStyle w:val="Bodytext1"/>
        <w:shd w:val="clear" w:color="auto" w:fill="auto"/>
        <w:spacing w:before="0" w:after="0" w:line="240" w:lineRule="auto"/>
        <w:ind w:right="-360" w:firstLine="1296"/>
        <w:jc w:val="both"/>
        <w:rPr>
          <w:rFonts w:eastAsia="Times New Roman"/>
          <w:kern w:val="0"/>
          <w:sz w:val="24"/>
          <w:szCs w:val="24"/>
          <w14:ligatures w14:val="none"/>
        </w:rPr>
      </w:pPr>
      <w:r w:rsidRPr="003E17A5">
        <w:rPr>
          <w:rFonts w:eastAsia="Times New Roman"/>
          <w:kern w:val="0"/>
          <w:sz w:val="24"/>
          <w:szCs w:val="24"/>
          <w14:ligatures w14:val="none"/>
        </w:rPr>
        <w:t>*minimalūs kriterijai netaikomi</w:t>
      </w:r>
      <w:r w:rsidR="00CF7558" w:rsidRPr="003E17A5">
        <w:rPr>
          <w:rFonts w:eastAsia="Times New Roman"/>
          <w:kern w:val="0"/>
          <w:sz w:val="24"/>
          <w:szCs w:val="24"/>
          <w14:ligatures w14:val="none"/>
        </w:rPr>
        <w:t>:</w:t>
      </w:r>
    </w:p>
    <w:p w14:paraId="4363FBE9" w14:textId="4DD997BD" w:rsidR="00CF7558" w:rsidRPr="003E17A5" w:rsidRDefault="00CF7558" w:rsidP="00CF7558">
      <w:pPr>
        <w:pStyle w:val="Bodytext1"/>
        <w:shd w:val="clear" w:color="auto" w:fill="auto"/>
        <w:spacing w:before="0" w:after="0" w:line="240" w:lineRule="auto"/>
        <w:ind w:right="-360" w:firstLine="1296"/>
        <w:jc w:val="both"/>
        <w:rPr>
          <w:rFonts w:eastAsia="Times New Roman"/>
          <w:kern w:val="0"/>
          <w:sz w:val="24"/>
          <w:szCs w:val="24"/>
          <w14:ligatures w14:val="none"/>
        </w:rPr>
      </w:pPr>
      <w:r w:rsidRPr="003E17A5">
        <w:rPr>
          <w:rFonts w:eastAsia="Times New Roman"/>
          <w:kern w:val="0"/>
          <w:sz w:val="24"/>
          <w:szCs w:val="24"/>
          <w14:ligatures w14:val="none"/>
        </w:rPr>
        <w:t>1. kai perkami kelių statybos darbai, kuriems atlikti nėra reikalingas projektas;</w:t>
      </w:r>
    </w:p>
    <w:p w14:paraId="0FA5305D" w14:textId="5042AC3A" w:rsidR="00CF7558" w:rsidRPr="003E17A5" w:rsidRDefault="00CF7558" w:rsidP="00CF7558">
      <w:pPr>
        <w:pStyle w:val="Bodytext1"/>
        <w:shd w:val="clear" w:color="auto" w:fill="auto"/>
        <w:spacing w:before="0" w:after="0" w:line="240" w:lineRule="auto"/>
        <w:ind w:right="-360" w:firstLine="1296"/>
        <w:jc w:val="both"/>
        <w:rPr>
          <w:rFonts w:eastAsia="Times New Roman"/>
          <w:kern w:val="0"/>
          <w:sz w:val="24"/>
          <w:szCs w:val="24"/>
          <w14:ligatures w14:val="none"/>
        </w:rPr>
      </w:pPr>
      <w:r w:rsidRPr="003E17A5">
        <w:rPr>
          <w:rFonts w:eastAsia="Times New Roman"/>
          <w:kern w:val="0"/>
          <w:sz w:val="24"/>
          <w:szCs w:val="24"/>
          <w14:ligatures w14:val="none"/>
        </w:rPr>
        <w:t>2. kelių projektavimo paslaugų ir jų statybos darbų pirkimams, kai rengiamas supaprastintas projektas (naujos statybos, rekonstravimo), paprastojo remonto ar griovimo projektas, kapitalinio, paprastojo remonto ar griovimo aprašas &lt;...&gt; (pagal Statybos techninio reglamento STR 1.04.04:2017 „Statinio projektavimas, projekto ekspertizė“3 12.2 p.).</w:t>
      </w:r>
    </w:p>
    <w:p w14:paraId="3715DBD5" w14:textId="3E979E23" w:rsidR="00CF7558" w:rsidRPr="003E17A5" w:rsidRDefault="00CF7558" w:rsidP="00CF7558">
      <w:pPr>
        <w:pStyle w:val="Bodytext1"/>
        <w:shd w:val="clear" w:color="auto" w:fill="auto"/>
        <w:spacing w:before="0" w:after="0" w:line="240" w:lineRule="auto"/>
        <w:ind w:right="-360" w:firstLine="1296"/>
        <w:jc w:val="both"/>
        <w:rPr>
          <w:rFonts w:eastAsia="Times New Roman"/>
          <w:kern w:val="0"/>
          <w:sz w:val="24"/>
          <w:szCs w:val="24"/>
          <w14:ligatures w14:val="none"/>
        </w:rPr>
      </w:pPr>
      <w:r w:rsidRPr="003E17A5">
        <w:rPr>
          <w:rFonts w:eastAsia="Times New Roman"/>
          <w:kern w:val="0"/>
          <w:sz w:val="24"/>
          <w:szCs w:val="24"/>
          <w14:ligatures w14:val="none"/>
        </w:rPr>
        <w:t>3. kai Kelių naujos statybos ir (ar) rekonstravimo, ir (ar) kapitalinio remonto statybos darbai perkami pagal parengtą ir atskiru pirkimu įsigytą techninį darbo projektą, kuriame nebuvo įgyvendintos Tvarkos aprašo 26.2 papunkčio sąlygos, t. y jeigu pirkimas techniniam darbo projektui įsigyti buvo įvykdytas pagal iki 2022-12-31 galiojusią Aplinkos ministro įsakymo redakciją arba vadovaujantis Lietuvos Respublikos Vyriausybės 2010-07-21 nutarimu</w:t>
      </w:r>
      <w:r w:rsidRPr="003E17A5">
        <w:rPr>
          <w:rStyle w:val="Puslapioinaosnuoroda"/>
          <w:rFonts w:eastAsia="Times New Roman"/>
          <w:kern w:val="0"/>
          <w:sz w:val="24"/>
          <w:szCs w:val="24"/>
          <w14:ligatures w14:val="none"/>
        </w:rPr>
        <w:footnoteReference w:id="3"/>
      </w:r>
      <w:r w:rsidRPr="003E17A5">
        <w:rPr>
          <w:rFonts w:eastAsia="Times New Roman"/>
          <w:kern w:val="0"/>
          <w:sz w:val="24"/>
          <w:szCs w:val="24"/>
          <w14:ligatures w14:val="none"/>
        </w:rPr>
        <w:t xml:space="preserve"> nebuvo vykdomas žaliasis pirkimas</w:t>
      </w:r>
      <w:r w:rsidRPr="003E17A5">
        <w:rPr>
          <w:rStyle w:val="Puslapioinaosnuoroda"/>
          <w:rFonts w:eastAsia="Times New Roman"/>
          <w:kern w:val="0"/>
          <w:sz w:val="24"/>
          <w:szCs w:val="24"/>
          <w14:ligatures w14:val="none"/>
        </w:rPr>
        <w:footnoteReference w:id="4"/>
      </w:r>
      <w:r w:rsidRPr="003E17A5">
        <w:rPr>
          <w:rFonts w:eastAsia="Times New Roman"/>
          <w:kern w:val="0"/>
          <w:sz w:val="24"/>
          <w:szCs w:val="24"/>
          <w14:ligatures w14:val="none"/>
        </w:rPr>
        <w:t>.</w:t>
      </w:r>
    </w:p>
    <w:p w14:paraId="2B83D1E1" w14:textId="1F80441B" w:rsidR="00FC27E6" w:rsidRPr="003E17A5" w:rsidRDefault="00FC27E6" w:rsidP="00FC27E6">
      <w:pPr>
        <w:pStyle w:val="Bodytext1"/>
        <w:shd w:val="clear" w:color="auto" w:fill="auto"/>
        <w:spacing w:before="0" w:after="0" w:line="240" w:lineRule="auto"/>
        <w:ind w:right="-360" w:firstLine="1296"/>
        <w:jc w:val="both"/>
      </w:pPr>
      <w:r w:rsidRPr="003E17A5">
        <w:rPr>
          <w:rFonts w:eastAsia="Times New Roman"/>
          <w:kern w:val="0"/>
          <w:sz w:val="24"/>
          <w:szCs w:val="24"/>
          <w14:ligatures w14:val="none"/>
        </w:rPr>
        <w:t xml:space="preserve">Aukščiau </w:t>
      </w:r>
      <w:r w:rsidR="003B4726" w:rsidRPr="003E17A5">
        <w:rPr>
          <w:rFonts w:eastAsia="Times New Roman"/>
          <w:kern w:val="0"/>
          <w:sz w:val="24"/>
          <w:szCs w:val="24"/>
          <w14:ligatures w14:val="none"/>
        </w:rPr>
        <w:t>1-3</w:t>
      </w:r>
      <w:r w:rsidRPr="003E17A5">
        <w:rPr>
          <w:rFonts w:eastAsia="Times New Roman"/>
          <w:kern w:val="0"/>
          <w:sz w:val="24"/>
          <w:szCs w:val="24"/>
          <w14:ligatures w14:val="none"/>
        </w:rPr>
        <w:t xml:space="preserve"> p.</w:t>
      </w:r>
      <w:r w:rsidR="003B4726" w:rsidRPr="003E17A5">
        <w:rPr>
          <w:rFonts w:eastAsia="Times New Roman"/>
          <w:kern w:val="0"/>
          <w:sz w:val="24"/>
          <w:szCs w:val="24"/>
          <w14:ligatures w14:val="none"/>
        </w:rPr>
        <w:t xml:space="preserve"> nurodytais atvejais konkrečiame pirkime perkamiems darbams taikomas Aprašo 4.3. p.</w:t>
      </w:r>
      <w:r w:rsidRPr="003E17A5">
        <w:rPr>
          <w:rStyle w:val="ui-provider"/>
        </w:rPr>
        <w:t>, keliant reikalavimą</w:t>
      </w:r>
      <w:r w:rsidR="00AE60C0" w:rsidRPr="003E17A5">
        <w:rPr>
          <w:rStyle w:val="ui-provider"/>
        </w:rPr>
        <w:t xml:space="preserve"> dėl aplinkos apsaugos vadybos sistemos taikymo</w:t>
      </w:r>
      <w:r w:rsidRPr="003E17A5">
        <w:rPr>
          <w:rStyle w:val="ui-provider"/>
        </w:rPr>
        <w:t xml:space="preserve">, nurodytą </w:t>
      </w:r>
      <w:r w:rsidRPr="003E17A5">
        <w:rPr>
          <w:rFonts w:eastAsia="Times New Roman"/>
          <w:szCs w:val="24"/>
        </w:rPr>
        <w:t>pirkimo dokumentų A dalies 2 priedo lentelėje „Aplinkos apsaugos vadybos sistemos taikymas“.</w:t>
      </w:r>
    </w:p>
    <w:p w14:paraId="18880F8E" w14:textId="405E8229" w:rsidR="002F23A4" w:rsidRPr="002F23A4" w:rsidRDefault="002F23A4" w:rsidP="00652913">
      <w:pPr>
        <w:pStyle w:val="Sraopastraipa"/>
        <w:numPr>
          <w:ilvl w:val="0"/>
          <w:numId w:val="2"/>
        </w:numPr>
        <w:spacing w:after="0"/>
        <w:ind w:left="0" w:right="-360" w:firstLine="851"/>
        <w:rPr>
          <w:rFonts w:cs="Times New Roman"/>
          <w:color w:val="000000"/>
          <w:szCs w:val="24"/>
          <w:lang w:val="lt-LT"/>
        </w:rPr>
      </w:pPr>
      <w:r w:rsidRPr="002F23A4">
        <w:rPr>
          <w:rFonts w:eastAsia="Times New Roman" w:cs="Times New Roman"/>
          <w:color w:val="000000"/>
          <w:szCs w:val="24"/>
          <w:lang w:val="lt-LT"/>
        </w:rPr>
        <w:t>Tiekėjas, atlikdamas darbus, įsipareigoja taikyti s</w:t>
      </w:r>
      <w:r w:rsidRPr="002F23A4">
        <w:rPr>
          <w:rFonts w:cs="Times New Roman"/>
          <w:color w:val="000000"/>
          <w:szCs w:val="24"/>
          <w:lang w:val="lt-LT"/>
        </w:rPr>
        <w:t xml:space="preserve">tatinio informacinio modeliavimo metodus, jeigu jų taikymo privalomumą numato </w:t>
      </w:r>
      <w:r w:rsidRPr="002F23A4">
        <w:rPr>
          <w:rStyle w:val="ui-provider"/>
          <w:lang w:val="lt-LT"/>
        </w:rPr>
        <w:t>2021 m. gruodžio 8 d. Lietuvos Respublikos Vyriausybės nutarimas Nr. 1061  „Dėl reikalavimų ir (arba) kriterijų dėl statinio informacinio modeliavimo metodų taikymo“</w:t>
      </w:r>
      <w:r w:rsidRPr="002F23A4">
        <w:rPr>
          <w:rFonts w:cs="Times New Roman"/>
          <w:color w:val="000000"/>
          <w:szCs w:val="24"/>
          <w:lang w:val="lt-LT"/>
        </w:rPr>
        <w:t xml:space="preserve"> </w:t>
      </w:r>
      <w:r w:rsidRPr="002F23A4">
        <w:rPr>
          <w:rFonts w:cs="Times New Roman"/>
          <w:color w:val="000000"/>
          <w:szCs w:val="24"/>
          <w:lang w:val="lt-LT"/>
        </w:rPr>
        <w:lastRenderedPageBreak/>
        <w:t>(aktuali redakcija) ar kiti Lietuvos Respublikoje galiojantys teisės aktai (aktuali redakcija)</w:t>
      </w:r>
      <w:r w:rsidR="00596E66">
        <w:rPr>
          <w:rFonts w:cs="Times New Roman"/>
          <w:color w:val="000000"/>
          <w:szCs w:val="24"/>
          <w:lang w:val="lt-LT"/>
        </w:rPr>
        <w:t xml:space="preserve"> arba Užsakovui nustačius šį reikalavimą</w:t>
      </w:r>
      <w:r w:rsidRPr="002F23A4">
        <w:rPr>
          <w:rFonts w:cs="Times New Roman"/>
          <w:color w:val="000000"/>
          <w:szCs w:val="24"/>
          <w:lang w:val="lt-LT"/>
        </w:rPr>
        <w:t>.</w:t>
      </w:r>
    </w:p>
    <w:p w14:paraId="36C96EA9" w14:textId="77777777" w:rsidR="002F23A4" w:rsidRPr="007B0988" w:rsidRDefault="002F23A4" w:rsidP="002F23A4">
      <w:pPr>
        <w:spacing w:after="0"/>
        <w:jc w:val="center"/>
        <w:rPr>
          <w:rFonts w:eastAsia="Times New Roman" w:cs="Times New Roman"/>
          <w:color w:val="000000"/>
          <w:szCs w:val="24"/>
          <w:lang w:val="lt-LT"/>
        </w:rPr>
      </w:pPr>
    </w:p>
    <w:p w14:paraId="3A5F28FE" w14:textId="77777777" w:rsidR="002F23A4" w:rsidRPr="002F23A4" w:rsidRDefault="002F23A4" w:rsidP="002F23A4">
      <w:pPr>
        <w:pStyle w:val="Bodytext1"/>
        <w:shd w:val="clear" w:color="auto" w:fill="auto"/>
        <w:tabs>
          <w:tab w:val="left" w:pos="0"/>
        </w:tabs>
        <w:spacing w:before="0" w:after="0" w:line="240" w:lineRule="auto"/>
        <w:ind w:left="810" w:right="-360" w:firstLine="0"/>
        <w:jc w:val="both"/>
        <w:rPr>
          <w:rFonts w:eastAsia="Times New Roman"/>
          <w:sz w:val="24"/>
          <w:szCs w:val="24"/>
          <w:lang w:eastAsia="lt-LT"/>
        </w:rPr>
      </w:pPr>
    </w:p>
    <w:p w14:paraId="78C83E33" w14:textId="77777777" w:rsidR="002F23A4" w:rsidRDefault="002F23A4" w:rsidP="002F23A4">
      <w:pPr>
        <w:spacing w:after="0"/>
        <w:jc w:val="center"/>
        <w:rPr>
          <w:rFonts w:eastAsia="Times New Roman" w:cs="Times New Roman"/>
          <w:color w:val="000000"/>
          <w:szCs w:val="24"/>
          <w:lang w:val="lt-LT"/>
        </w:rPr>
      </w:pPr>
    </w:p>
    <w:p w14:paraId="3507348C" w14:textId="77777777" w:rsidR="002F23A4" w:rsidRPr="007B0988" w:rsidRDefault="002F23A4" w:rsidP="002F23A4">
      <w:pPr>
        <w:spacing w:after="0"/>
        <w:jc w:val="center"/>
        <w:rPr>
          <w:rFonts w:eastAsia="Times New Roman" w:cs="Times New Roman"/>
          <w:color w:val="000000"/>
          <w:szCs w:val="24"/>
          <w:lang w:val="lt-LT"/>
        </w:rPr>
      </w:pPr>
      <w:r w:rsidRPr="007B0988">
        <w:rPr>
          <w:rFonts w:eastAsia="Times New Roman" w:cs="Times New Roman"/>
          <w:color w:val="000000"/>
          <w:szCs w:val="24"/>
          <w:lang w:val="lt-LT"/>
        </w:rPr>
        <w:t>___________________________</w:t>
      </w:r>
    </w:p>
    <w:p w14:paraId="7077A8D0" w14:textId="77777777" w:rsidR="002F23A4" w:rsidRPr="007B0988" w:rsidRDefault="002F23A4" w:rsidP="002F23A4">
      <w:pPr>
        <w:spacing w:after="0"/>
        <w:jc w:val="center"/>
        <w:rPr>
          <w:rFonts w:eastAsia="Times New Roman" w:cs="Times New Roman"/>
          <w:color w:val="000000"/>
          <w:szCs w:val="24"/>
          <w:lang w:val="lt-LT"/>
        </w:rPr>
      </w:pPr>
    </w:p>
    <w:p w14:paraId="1E8BFA92" w14:textId="28DB586E" w:rsidR="002F23A4" w:rsidRPr="007B0988" w:rsidRDefault="002F23A4" w:rsidP="00E92C78">
      <w:pPr>
        <w:spacing w:after="0"/>
        <w:rPr>
          <w:rFonts w:eastAsia="Times New Roman" w:cs="Times New Roman"/>
          <w:color w:val="000000"/>
          <w:szCs w:val="24"/>
          <w:lang w:val="lt-LT"/>
        </w:rPr>
      </w:pPr>
    </w:p>
    <w:p w14:paraId="519E1B5E" w14:textId="77777777" w:rsidR="002F23A4" w:rsidRDefault="002F23A4" w:rsidP="002F23A4">
      <w:pPr>
        <w:spacing w:after="0"/>
        <w:jc w:val="center"/>
        <w:rPr>
          <w:rFonts w:eastAsia="Times New Roman" w:cs="Times New Roman"/>
          <w:color w:val="000000"/>
          <w:szCs w:val="24"/>
          <w:lang w:val="lt-LT"/>
        </w:rPr>
      </w:pPr>
    </w:p>
    <w:p w14:paraId="5EEB1B7C" w14:textId="77777777" w:rsidR="00D15ACC" w:rsidRDefault="00D15ACC" w:rsidP="002F23A4">
      <w:pPr>
        <w:spacing w:after="0"/>
        <w:jc w:val="center"/>
        <w:rPr>
          <w:rFonts w:eastAsia="Times New Roman" w:cs="Times New Roman"/>
          <w:color w:val="000000"/>
          <w:szCs w:val="24"/>
          <w:lang w:val="lt-LT"/>
        </w:rPr>
      </w:pPr>
    </w:p>
    <w:p w14:paraId="726264D0" w14:textId="77777777" w:rsidR="00D15ACC" w:rsidRDefault="00D15ACC" w:rsidP="002F23A4">
      <w:pPr>
        <w:spacing w:after="0"/>
        <w:jc w:val="center"/>
        <w:rPr>
          <w:rFonts w:eastAsia="Times New Roman" w:cs="Times New Roman"/>
          <w:color w:val="000000"/>
          <w:szCs w:val="24"/>
          <w:lang w:val="lt-LT"/>
        </w:rPr>
      </w:pPr>
    </w:p>
    <w:p w14:paraId="134E2656" w14:textId="77777777" w:rsidR="00D15ACC" w:rsidRDefault="00D15ACC" w:rsidP="002F23A4">
      <w:pPr>
        <w:spacing w:after="0"/>
        <w:jc w:val="center"/>
        <w:rPr>
          <w:rFonts w:eastAsia="Times New Roman" w:cs="Times New Roman"/>
          <w:color w:val="000000"/>
          <w:szCs w:val="24"/>
          <w:lang w:val="lt-LT"/>
        </w:rPr>
      </w:pPr>
    </w:p>
    <w:p w14:paraId="74EDCF55" w14:textId="77777777" w:rsidR="00D15ACC" w:rsidRDefault="00D15ACC" w:rsidP="002F23A4">
      <w:pPr>
        <w:spacing w:after="0"/>
        <w:jc w:val="center"/>
        <w:rPr>
          <w:rFonts w:eastAsia="Times New Roman" w:cs="Times New Roman"/>
          <w:color w:val="000000"/>
          <w:szCs w:val="24"/>
          <w:lang w:val="lt-LT"/>
        </w:rPr>
      </w:pPr>
    </w:p>
    <w:p w14:paraId="13563198" w14:textId="77777777" w:rsidR="00D15ACC" w:rsidRDefault="00D15ACC" w:rsidP="002F23A4">
      <w:pPr>
        <w:spacing w:after="0"/>
        <w:jc w:val="center"/>
        <w:rPr>
          <w:rFonts w:eastAsia="Times New Roman" w:cs="Times New Roman"/>
          <w:color w:val="000000"/>
          <w:szCs w:val="24"/>
          <w:lang w:val="lt-LT"/>
        </w:rPr>
      </w:pPr>
    </w:p>
    <w:p w14:paraId="1BA9E1B5" w14:textId="77777777" w:rsidR="00D15ACC" w:rsidRDefault="00D15ACC" w:rsidP="002F23A4">
      <w:pPr>
        <w:spacing w:after="0"/>
        <w:jc w:val="center"/>
        <w:rPr>
          <w:rFonts w:eastAsia="Times New Roman" w:cs="Times New Roman"/>
          <w:color w:val="000000"/>
          <w:szCs w:val="24"/>
          <w:lang w:val="lt-LT"/>
        </w:rPr>
      </w:pPr>
    </w:p>
    <w:p w14:paraId="681E0DE9" w14:textId="77777777" w:rsidR="00D15ACC" w:rsidRDefault="00D15ACC" w:rsidP="002F23A4">
      <w:pPr>
        <w:spacing w:after="0"/>
        <w:jc w:val="center"/>
        <w:rPr>
          <w:rFonts w:eastAsia="Times New Roman" w:cs="Times New Roman"/>
          <w:color w:val="000000"/>
          <w:szCs w:val="24"/>
          <w:lang w:val="lt-LT"/>
        </w:rPr>
      </w:pPr>
    </w:p>
    <w:p w14:paraId="3563C87A" w14:textId="77777777" w:rsidR="00D15ACC" w:rsidRDefault="00D15ACC" w:rsidP="002F23A4">
      <w:pPr>
        <w:spacing w:after="0"/>
        <w:jc w:val="center"/>
        <w:rPr>
          <w:rFonts w:eastAsia="Times New Roman" w:cs="Times New Roman"/>
          <w:color w:val="000000"/>
          <w:szCs w:val="24"/>
          <w:lang w:val="lt-LT"/>
        </w:rPr>
      </w:pPr>
    </w:p>
    <w:p w14:paraId="62461A60" w14:textId="77777777" w:rsidR="00D15ACC" w:rsidRDefault="00D15ACC" w:rsidP="002F23A4">
      <w:pPr>
        <w:spacing w:after="0"/>
        <w:jc w:val="center"/>
        <w:rPr>
          <w:rFonts w:eastAsia="Times New Roman" w:cs="Times New Roman"/>
          <w:color w:val="000000"/>
          <w:szCs w:val="24"/>
          <w:lang w:val="lt-LT"/>
        </w:rPr>
      </w:pPr>
    </w:p>
    <w:p w14:paraId="5205D390" w14:textId="77777777" w:rsidR="00D15ACC" w:rsidRDefault="00D15ACC" w:rsidP="002F23A4">
      <w:pPr>
        <w:spacing w:after="0"/>
        <w:jc w:val="center"/>
        <w:rPr>
          <w:rFonts w:eastAsia="Times New Roman" w:cs="Times New Roman"/>
          <w:color w:val="000000"/>
          <w:szCs w:val="24"/>
          <w:lang w:val="lt-LT"/>
        </w:rPr>
      </w:pPr>
    </w:p>
    <w:p w14:paraId="32C99046" w14:textId="77777777" w:rsidR="00D15ACC" w:rsidRDefault="00D15ACC" w:rsidP="002F23A4">
      <w:pPr>
        <w:spacing w:after="0"/>
        <w:jc w:val="center"/>
        <w:rPr>
          <w:rFonts w:eastAsia="Times New Roman" w:cs="Times New Roman"/>
          <w:color w:val="000000"/>
          <w:szCs w:val="24"/>
          <w:lang w:val="lt-LT"/>
        </w:rPr>
      </w:pPr>
    </w:p>
    <w:p w14:paraId="062DF4D9" w14:textId="77777777" w:rsidR="00D15ACC" w:rsidRDefault="00D15ACC" w:rsidP="002F23A4">
      <w:pPr>
        <w:spacing w:after="0"/>
        <w:jc w:val="center"/>
        <w:rPr>
          <w:rFonts w:eastAsia="Times New Roman" w:cs="Times New Roman"/>
          <w:color w:val="000000"/>
          <w:szCs w:val="24"/>
          <w:lang w:val="lt-LT"/>
        </w:rPr>
      </w:pPr>
    </w:p>
    <w:p w14:paraId="06E2F3C9" w14:textId="77777777" w:rsidR="00D15ACC" w:rsidRDefault="00D15ACC" w:rsidP="002F23A4">
      <w:pPr>
        <w:spacing w:after="0"/>
        <w:jc w:val="center"/>
        <w:rPr>
          <w:rFonts w:eastAsia="Times New Roman" w:cs="Times New Roman"/>
          <w:color w:val="000000"/>
          <w:szCs w:val="24"/>
          <w:lang w:val="lt-LT"/>
        </w:rPr>
      </w:pPr>
    </w:p>
    <w:p w14:paraId="16F9343E" w14:textId="77777777" w:rsidR="00D15ACC" w:rsidRDefault="00D15ACC" w:rsidP="002F23A4">
      <w:pPr>
        <w:spacing w:after="0"/>
        <w:jc w:val="center"/>
        <w:rPr>
          <w:rFonts w:eastAsia="Times New Roman" w:cs="Times New Roman"/>
          <w:color w:val="000000"/>
          <w:szCs w:val="24"/>
          <w:lang w:val="lt-LT"/>
        </w:rPr>
      </w:pPr>
    </w:p>
    <w:p w14:paraId="09ABCA91" w14:textId="77777777" w:rsidR="00D15ACC" w:rsidRDefault="00D15ACC" w:rsidP="002F23A4">
      <w:pPr>
        <w:spacing w:after="0"/>
        <w:jc w:val="center"/>
        <w:rPr>
          <w:rFonts w:eastAsia="Times New Roman" w:cs="Times New Roman"/>
          <w:color w:val="000000"/>
          <w:szCs w:val="24"/>
          <w:lang w:val="lt-LT"/>
        </w:rPr>
      </w:pPr>
    </w:p>
    <w:p w14:paraId="37C09940" w14:textId="77777777" w:rsidR="00D15ACC" w:rsidRDefault="00D15ACC" w:rsidP="002F23A4">
      <w:pPr>
        <w:spacing w:after="0"/>
        <w:jc w:val="center"/>
        <w:rPr>
          <w:rFonts w:eastAsia="Times New Roman" w:cs="Times New Roman"/>
          <w:color w:val="000000"/>
          <w:szCs w:val="24"/>
          <w:lang w:val="lt-LT"/>
        </w:rPr>
      </w:pPr>
    </w:p>
    <w:p w14:paraId="64B1B775" w14:textId="77777777" w:rsidR="00D15ACC" w:rsidRDefault="00D15ACC" w:rsidP="002F23A4">
      <w:pPr>
        <w:spacing w:after="0"/>
        <w:jc w:val="center"/>
        <w:rPr>
          <w:rFonts w:eastAsia="Times New Roman" w:cs="Times New Roman"/>
          <w:color w:val="000000"/>
          <w:szCs w:val="24"/>
          <w:lang w:val="lt-LT"/>
        </w:rPr>
      </w:pPr>
    </w:p>
    <w:p w14:paraId="47332988" w14:textId="77777777" w:rsidR="00D15ACC" w:rsidRDefault="00D15ACC" w:rsidP="002F23A4">
      <w:pPr>
        <w:spacing w:after="0"/>
        <w:jc w:val="center"/>
        <w:rPr>
          <w:rFonts w:eastAsia="Times New Roman" w:cs="Times New Roman"/>
          <w:color w:val="000000"/>
          <w:szCs w:val="24"/>
          <w:lang w:val="lt-LT"/>
        </w:rPr>
      </w:pPr>
    </w:p>
    <w:p w14:paraId="2B29823B" w14:textId="77777777" w:rsidR="00D15ACC" w:rsidRDefault="00D15ACC" w:rsidP="002F23A4">
      <w:pPr>
        <w:spacing w:after="0"/>
        <w:jc w:val="center"/>
        <w:rPr>
          <w:rFonts w:eastAsia="Times New Roman" w:cs="Times New Roman"/>
          <w:color w:val="000000"/>
          <w:szCs w:val="24"/>
          <w:lang w:val="lt-LT"/>
        </w:rPr>
      </w:pPr>
    </w:p>
    <w:p w14:paraId="2BD36786" w14:textId="77777777" w:rsidR="00D15ACC" w:rsidRDefault="00D15ACC" w:rsidP="002F23A4">
      <w:pPr>
        <w:spacing w:after="0"/>
        <w:jc w:val="center"/>
        <w:rPr>
          <w:rFonts w:eastAsia="Times New Roman" w:cs="Times New Roman"/>
          <w:color w:val="000000"/>
          <w:szCs w:val="24"/>
          <w:lang w:val="lt-LT"/>
        </w:rPr>
      </w:pPr>
    </w:p>
    <w:p w14:paraId="2CA629AF" w14:textId="77777777" w:rsidR="00D15ACC" w:rsidRDefault="00D15ACC" w:rsidP="002F23A4">
      <w:pPr>
        <w:spacing w:after="0"/>
        <w:jc w:val="center"/>
        <w:rPr>
          <w:rFonts w:eastAsia="Times New Roman" w:cs="Times New Roman"/>
          <w:color w:val="000000"/>
          <w:szCs w:val="24"/>
          <w:lang w:val="lt-LT"/>
        </w:rPr>
      </w:pPr>
    </w:p>
    <w:p w14:paraId="121EC2C2" w14:textId="77777777" w:rsidR="00D15ACC" w:rsidRDefault="00D15ACC" w:rsidP="002F23A4">
      <w:pPr>
        <w:spacing w:after="0"/>
        <w:jc w:val="center"/>
        <w:rPr>
          <w:rFonts w:eastAsia="Times New Roman" w:cs="Times New Roman"/>
          <w:color w:val="000000"/>
          <w:szCs w:val="24"/>
          <w:lang w:val="lt-LT"/>
        </w:rPr>
      </w:pPr>
    </w:p>
    <w:p w14:paraId="5BD3B01A" w14:textId="77777777" w:rsidR="00D15ACC" w:rsidRDefault="00D15ACC" w:rsidP="002F23A4">
      <w:pPr>
        <w:spacing w:after="0"/>
        <w:jc w:val="center"/>
        <w:rPr>
          <w:rFonts w:eastAsia="Times New Roman" w:cs="Times New Roman"/>
          <w:color w:val="000000"/>
          <w:szCs w:val="24"/>
          <w:lang w:val="lt-LT"/>
        </w:rPr>
      </w:pPr>
    </w:p>
    <w:p w14:paraId="20CE7C9F" w14:textId="77777777" w:rsidR="00D15ACC" w:rsidRDefault="00D15ACC" w:rsidP="002F23A4">
      <w:pPr>
        <w:spacing w:after="0"/>
        <w:jc w:val="center"/>
        <w:rPr>
          <w:rFonts w:eastAsia="Times New Roman" w:cs="Times New Roman"/>
          <w:color w:val="000000"/>
          <w:szCs w:val="24"/>
          <w:lang w:val="lt-LT"/>
        </w:rPr>
      </w:pPr>
    </w:p>
    <w:p w14:paraId="1E63368E" w14:textId="77777777" w:rsidR="00D15ACC" w:rsidRDefault="00D15ACC" w:rsidP="002F23A4">
      <w:pPr>
        <w:spacing w:after="0"/>
        <w:jc w:val="center"/>
        <w:rPr>
          <w:rFonts w:eastAsia="Times New Roman" w:cs="Times New Roman"/>
          <w:color w:val="000000"/>
          <w:szCs w:val="24"/>
          <w:lang w:val="lt-LT"/>
        </w:rPr>
      </w:pPr>
    </w:p>
    <w:p w14:paraId="67867FCF" w14:textId="77777777" w:rsidR="00D15ACC" w:rsidRDefault="00D15ACC" w:rsidP="002F23A4">
      <w:pPr>
        <w:spacing w:after="0"/>
        <w:jc w:val="center"/>
        <w:rPr>
          <w:rFonts w:eastAsia="Times New Roman" w:cs="Times New Roman"/>
          <w:color w:val="000000"/>
          <w:szCs w:val="24"/>
          <w:lang w:val="lt-LT"/>
        </w:rPr>
      </w:pPr>
    </w:p>
    <w:p w14:paraId="551B6CC8" w14:textId="77777777" w:rsidR="00D15ACC" w:rsidRDefault="00D15ACC" w:rsidP="002F23A4">
      <w:pPr>
        <w:spacing w:after="0"/>
        <w:jc w:val="center"/>
        <w:rPr>
          <w:rFonts w:eastAsia="Times New Roman" w:cs="Times New Roman"/>
          <w:color w:val="000000"/>
          <w:szCs w:val="24"/>
          <w:lang w:val="lt-LT"/>
        </w:rPr>
      </w:pPr>
    </w:p>
    <w:p w14:paraId="7DC705A5" w14:textId="77777777" w:rsidR="00D15ACC" w:rsidRDefault="00D15ACC" w:rsidP="002F23A4">
      <w:pPr>
        <w:spacing w:after="0"/>
        <w:jc w:val="center"/>
        <w:rPr>
          <w:rFonts w:eastAsia="Times New Roman" w:cs="Times New Roman"/>
          <w:color w:val="000000"/>
          <w:szCs w:val="24"/>
          <w:lang w:val="lt-LT"/>
        </w:rPr>
      </w:pPr>
    </w:p>
    <w:p w14:paraId="7C28DE41" w14:textId="77777777" w:rsidR="00D15ACC" w:rsidRDefault="00D15ACC" w:rsidP="002F23A4">
      <w:pPr>
        <w:spacing w:after="0"/>
        <w:jc w:val="center"/>
        <w:rPr>
          <w:rFonts w:eastAsia="Times New Roman" w:cs="Times New Roman"/>
          <w:color w:val="000000"/>
          <w:szCs w:val="24"/>
          <w:lang w:val="lt-LT"/>
        </w:rPr>
      </w:pPr>
    </w:p>
    <w:p w14:paraId="1BD5421F" w14:textId="77777777" w:rsidR="00D15ACC" w:rsidRDefault="00D15ACC" w:rsidP="002F23A4">
      <w:pPr>
        <w:spacing w:after="0"/>
        <w:jc w:val="center"/>
        <w:rPr>
          <w:rFonts w:eastAsia="Times New Roman" w:cs="Times New Roman"/>
          <w:color w:val="000000"/>
          <w:szCs w:val="24"/>
          <w:lang w:val="lt-LT"/>
        </w:rPr>
      </w:pPr>
    </w:p>
    <w:p w14:paraId="106B6EE9" w14:textId="77777777" w:rsidR="00D15ACC" w:rsidRDefault="00D15ACC" w:rsidP="002F23A4">
      <w:pPr>
        <w:spacing w:after="0"/>
        <w:jc w:val="center"/>
        <w:rPr>
          <w:rFonts w:eastAsia="Times New Roman" w:cs="Times New Roman"/>
          <w:color w:val="000000"/>
          <w:szCs w:val="24"/>
          <w:lang w:val="lt-LT"/>
        </w:rPr>
      </w:pPr>
    </w:p>
    <w:p w14:paraId="32EE6E3A" w14:textId="77777777" w:rsidR="00D15ACC" w:rsidRDefault="00D15ACC" w:rsidP="002F23A4">
      <w:pPr>
        <w:spacing w:after="0"/>
        <w:jc w:val="center"/>
        <w:rPr>
          <w:rFonts w:eastAsia="Times New Roman" w:cs="Times New Roman"/>
          <w:color w:val="000000"/>
          <w:szCs w:val="24"/>
          <w:lang w:val="lt-LT"/>
        </w:rPr>
      </w:pPr>
    </w:p>
    <w:p w14:paraId="36E70A7D" w14:textId="77777777" w:rsidR="00D15ACC" w:rsidRDefault="00D15ACC" w:rsidP="002F23A4">
      <w:pPr>
        <w:spacing w:after="0"/>
        <w:jc w:val="center"/>
        <w:rPr>
          <w:rFonts w:eastAsia="Times New Roman" w:cs="Times New Roman"/>
          <w:color w:val="000000"/>
          <w:szCs w:val="24"/>
          <w:lang w:val="lt-LT"/>
        </w:rPr>
      </w:pPr>
    </w:p>
    <w:p w14:paraId="22C145E7" w14:textId="77777777" w:rsidR="002F23A4" w:rsidRPr="007B0988" w:rsidRDefault="002F23A4" w:rsidP="002F23A4">
      <w:pPr>
        <w:spacing w:after="0"/>
        <w:ind w:left="5040"/>
        <w:rPr>
          <w:rFonts w:eastAsia="Times New Roman" w:cs="Times New Roman"/>
          <w:szCs w:val="24"/>
          <w:lang w:val="lt-LT" w:eastAsia="lt-LT"/>
        </w:rPr>
      </w:pPr>
      <w:r w:rsidRPr="007B0988">
        <w:rPr>
          <w:rFonts w:cs="Times New Roman"/>
          <w:szCs w:val="24"/>
          <w:lang w:val="lt-LT"/>
        </w:rPr>
        <w:lastRenderedPageBreak/>
        <w:t xml:space="preserve">Kelių ir gatvių tiesimo, rekonstravimo ir </w:t>
      </w:r>
      <w:r>
        <w:rPr>
          <w:rFonts w:cs="Times New Roman"/>
          <w:szCs w:val="24"/>
          <w:lang w:val="lt-LT"/>
        </w:rPr>
        <w:t xml:space="preserve">kapitalinio </w:t>
      </w:r>
      <w:r w:rsidRPr="007B0988">
        <w:rPr>
          <w:rFonts w:cs="Times New Roman"/>
          <w:szCs w:val="24"/>
          <w:lang w:val="lt-LT"/>
        </w:rPr>
        <w:t xml:space="preserve">remonto </w:t>
      </w:r>
      <w:r w:rsidRPr="007B0988">
        <w:rPr>
          <w:rFonts w:eastAsia="Times New Roman" w:cs="Times New Roman"/>
          <w:szCs w:val="24"/>
          <w:lang w:val="lt-LT" w:eastAsia="lt-LT"/>
        </w:rPr>
        <w:t xml:space="preserve">darbų centralizuoto viešojo pirkimo, taikant dinaminę pirkimo sistemą, </w:t>
      </w:r>
      <w:r w:rsidRPr="007B0988">
        <w:rPr>
          <w:rFonts w:cs="Times New Roman"/>
          <w:szCs w:val="24"/>
          <w:lang w:val="lt-LT"/>
        </w:rPr>
        <w:t>techninės specifikacijos 1</w:t>
      </w:r>
      <w:r w:rsidRPr="007B0988">
        <w:rPr>
          <w:rFonts w:eastAsia="Times New Roman" w:cs="Times New Roman"/>
          <w:color w:val="000000"/>
          <w:szCs w:val="24"/>
          <w:lang w:val="lt-LT"/>
        </w:rPr>
        <w:t xml:space="preserve"> priedas</w:t>
      </w:r>
    </w:p>
    <w:p w14:paraId="6BA36397" w14:textId="77777777" w:rsidR="002F23A4" w:rsidRPr="007B0988" w:rsidRDefault="002F23A4" w:rsidP="002F23A4">
      <w:pPr>
        <w:spacing w:after="0"/>
        <w:jc w:val="right"/>
        <w:rPr>
          <w:rFonts w:eastAsia="Times New Roman" w:cs="Times New Roman"/>
          <w:color w:val="000000"/>
          <w:szCs w:val="24"/>
          <w:lang w:val="lt-LT"/>
        </w:rPr>
      </w:pPr>
    </w:p>
    <w:p w14:paraId="76308C4B" w14:textId="77777777" w:rsidR="002F23A4" w:rsidRPr="007B0988" w:rsidRDefault="002F23A4" w:rsidP="002F23A4">
      <w:pPr>
        <w:spacing w:after="0"/>
        <w:jc w:val="center"/>
        <w:rPr>
          <w:rFonts w:eastAsia="Times New Roman" w:cs="Times New Roman"/>
          <w:b/>
          <w:bCs/>
          <w:szCs w:val="24"/>
          <w:lang w:val="lt-LT" w:eastAsia="lt-LT"/>
        </w:rPr>
      </w:pPr>
      <w:r w:rsidRPr="007B0988">
        <w:rPr>
          <w:rFonts w:cs="Times New Roman"/>
          <w:b/>
          <w:bCs/>
          <w:szCs w:val="24"/>
          <w:lang w:val="lt-LT"/>
        </w:rPr>
        <w:t xml:space="preserve">KELIŲ IR GATVIŲ TIESIMO, REKONSTRAVIMO IR </w:t>
      </w:r>
      <w:r>
        <w:rPr>
          <w:rFonts w:cs="Times New Roman"/>
          <w:b/>
          <w:bCs/>
          <w:szCs w:val="24"/>
          <w:lang w:val="lt-LT"/>
        </w:rPr>
        <w:t xml:space="preserve">KAPITALINIO </w:t>
      </w:r>
      <w:r w:rsidRPr="007B0988">
        <w:rPr>
          <w:rFonts w:cs="Times New Roman"/>
          <w:b/>
          <w:bCs/>
          <w:szCs w:val="24"/>
          <w:lang w:val="lt-LT"/>
        </w:rPr>
        <w:t xml:space="preserve">REMONTO </w:t>
      </w:r>
      <w:r w:rsidRPr="007B0988">
        <w:rPr>
          <w:rFonts w:eastAsia="Times New Roman" w:cs="Times New Roman"/>
          <w:b/>
          <w:bCs/>
          <w:szCs w:val="24"/>
          <w:lang w:val="lt-LT" w:eastAsia="lt-LT"/>
        </w:rPr>
        <w:t xml:space="preserve">DARBŲ CENTRALIZUOTO VIEŠOJO PIRKIMO, TAIKANT DINAMINĘ PIRKIMO SISTEMĄ, KATEGORIJOS </w:t>
      </w:r>
    </w:p>
    <w:p w14:paraId="3F82FD93" w14:textId="77777777" w:rsidR="002F23A4" w:rsidRPr="007B0988" w:rsidRDefault="002F23A4" w:rsidP="002F23A4">
      <w:pPr>
        <w:spacing w:after="0"/>
        <w:rPr>
          <w:rFonts w:eastAsia="Times New Roman" w:cs="Times New Roman"/>
          <w:color w:val="000000"/>
          <w:szCs w:val="24"/>
          <w:lang w:val="lt-LT"/>
        </w:rPr>
      </w:pPr>
    </w:p>
    <w:tbl>
      <w:tblPr>
        <w:tblW w:w="9922" w:type="dxa"/>
        <w:tblInd w:w="-5" w:type="dxa"/>
        <w:shd w:val="clear" w:color="auto" w:fill="FFFFFF" w:themeFill="background1"/>
        <w:tblLayout w:type="fixed"/>
        <w:tblLook w:val="04A0" w:firstRow="1" w:lastRow="0" w:firstColumn="1" w:lastColumn="0" w:noHBand="0" w:noVBand="1"/>
      </w:tblPr>
      <w:tblGrid>
        <w:gridCol w:w="1276"/>
        <w:gridCol w:w="8646"/>
      </w:tblGrid>
      <w:tr w:rsidR="002F23A4" w:rsidRPr="007B0988" w14:paraId="419F7684"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46D2A3" w14:textId="77777777" w:rsidR="002F23A4" w:rsidRPr="007B0988" w:rsidRDefault="002F23A4" w:rsidP="00621C61">
            <w:pPr>
              <w:spacing w:after="0"/>
              <w:jc w:val="center"/>
              <w:rPr>
                <w:rFonts w:eastAsia="Times New Roman" w:cs="Times New Roman"/>
                <w:b/>
                <w:sz w:val="22"/>
                <w:lang w:val="lt-LT" w:eastAsia="lt-LT"/>
              </w:rPr>
            </w:pPr>
            <w:r w:rsidRPr="007B0988">
              <w:rPr>
                <w:rFonts w:eastAsia="Times New Roman" w:cs="Times New Roman"/>
                <w:b/>
                <w:sz w:val="22"/>
                <w:lang w:val="lt-LT" w:eastAsia="lt-LT"/>
              </w:rPr>
              <w:t>Pirkimo kategorijos Nr.</w:t>
            </w:r>
          </w:p>
        </w:tc>
        <w:tc>
          <w:tcPr>
            <w:tcW w:w="8646" w:type="dxa"/>
            <w:tcBorders>
              <w:top w:val="single" w:sz="4" w:space="0" w:color="auto"/>
              <w:left w:val="nil"/>
              <w:bottom w:val="single" w:sz="4" w:space="0" w:color="auto"/>
              <w:right w:val="single" w:sz="4" w:space="0" w:color="auto"/>
            </w:tcBorders>
            <w:shd w:val="clear" w:color="auto" w:fill="FFFFFF" w:themeFill="background1"/>
            <w:vAlign w:val="bottom"/>
            <w:hideMark/>
          </w:tcPr>
          <w:p w14:paraId="7B0B6FB5" w14:textId="77777777" w:rsidR="002F23A4" w:rsidRPr="007B0988" w:rsidRDefault="002F23A4" w:rsidP="00621C61">
            <w:pPr>
              <w:spacing w:after="0"/>
              <w:jc w:val="center"/>
              <w:rPr>
                <w:rFonts w:eastAsia="Times New Roman" w:cs="Times New Roman"/>
                <w:b/>
                <w:sz w:val="22"/>
                <w:lang w:val="lt-LT" w:eastAsia="lt-LT"/>
              </w:rPr>
            </w:pPr>
            <w:r w:rsidRPr="007B0988">
              <w:rPr>
                <w:rFonts w:eastAsia="Times New Roman" w:cs="Times New Roman"/>
                <w:b/>
                <w:sz w:val="22"/>
                <w:lang w:val="lt-LT" w:eastAsia="lt-LT"/>
              </w:rPr>
              <w:t>Pirkimo kategorijos pavadinimas</w:t>
            </w:r>
          </w:p>
          <w:p w14:paraId="00C97150" w14:textId="77777777" w:rsidR="002F23A4" w:rsidRPr="007B0988" w:rsidRDefault="002F23A4" w:rsidP="00621C61">
            <w:pPr>
              <w:spacing w:after="0"/>
              <w:rPr>
                <w:rFonts w:eastAsia="Times New Roman" w:cs="Times New Roman"/>
                <w:b/>
                <w:sz w:val="22"/>
                <w:lang w:val="lt-LT" w:eastAsia="lt-LT"/>
              </w:rPr>
            </w:pPr>
          </w:p>
          <w:p w14:paraId="4B0CB598" w14:textId="77777777" w:rsidR="002F23A4" w:rsidRPr="007B0988" w:rsidRDefault="002F23A4" w:rsidP="00621C61">
            <w:pPr>
              <w:spacing w:after="0"/>
              <w:rPr>
                <w:rFonts w:eastAsia="Times New Roman" w:cs="Times New Roman"/>
                <w:b/>
                <w:sz w:val="22"/>
                <w:lang w:val="lt-LT" w:eastAsia="lt-LT"/>
              </w:rPr>
            </w:pPr>
          </w:p>
        </w:tc>
      </w:tr>
      <w:tr w:rsidR="002F23A4" w:rsidRPr="007B0988" w14:paraId="15B9AE86"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D927348"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bookmarkStart w:id="4" w:name="_Hlk149113443"/>
          </w:p>
        </w:tc>
        <w:tc>
          <w:tcPr>
            <w:tcW w:w="8646" w:type="dxa"/>
            <w:tcBorders>
              <w:top w:val="single" w:sz="4" w:space="0" w:color="auto"/>
              <w:left w:val="nil"/>
              <w:bottom w:val="single" w:sz="4" w:space="0" w:color="auto"/>
              <w:right w:val="single" w:sz="4" w:space="0" w:color="auto"/>
            </w:tcBorders>
            <w:shd w:val="clear" w:color="auto" w:fill="FFFFFF" w:themeFill="background1"/>
          </w:tcPr>
          <w:p w14:paraId="165D5605"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ir kapitalinio remonto darbai, kai statybos skaičiuojamoji kaina &lt;0,15 mln. Eur su PVM</w:t>
            </w:r>
          </w:p>
        </w:tc>
      </w:tr>
      <w:tr w:rsidR="002F23A4" w:rsidRPr="007B0988" w14:paraId="0019B291"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6900B5" w14:textId="77777777" w:rsidR="002F23A4" w:rsidRPr="007B0988" w:rsidRDefault="002F23A4" w:rsidP="00621C61">
            <w:pPr>
              <w:pStyle w:val="Sraopastraipa"/>
              <w:numPr>
                <w:ilvl w:val="0"/>
                <w:numId w:val="1"/>
              </w:numPr>
              <w:spacing w:after="0"/>
              <w:ind w:left="599"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A4CD1CE"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ir kapitalinio remonto darbai, kai statybos skaičiuojamoji kaina ≥0,15 mln. Eur su PVM ir &lt;1 mln. Eur su PVM</w:t>
            </w:r>
          </w:p>
        </w:tc>
      </w:tr>
      <w:bookmarkEnd w:id="4"/>
      <w:tr w:rsidR="002F23A4" w:rsidRPr="007B0988" w14:paraId="40F99091"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4E41946"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6DAA7FE6"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 xml:space="preserve">Kelių </w:t>
            </w:r>
            <w:r w:rsidRPr="007B0988">
              <w:rPr>
                <w:rFonts w:cs="Times New Roman"/>
                <w:color w:val="000000"/>
                <w:sz w:val="22"/>
                <w:lang w:val="lt-LT"/>
              </w:rPr>
              <w:t>tiesimo, rekonstravimo ir kapitalinio remonto darbai, kai statybos skaičiuojamoji kaina ≥1 mln. Eur su PVM ir &lt;3 mln. Eur su PVM</w:t>
            </w:r>
          </w:p>
        </w:tc>
      </w:tr>
      <w:tr w:rsidR="002F23A4" w:rsidRPr="007B0988" w14:paraId="6F969FB3" w14:textId="77777777" w:rsidTr="00621C61">
        <w:trPr>
          <w:trHeight w:val="449"/>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2BE7D0"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C68E7EF"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ir kapitalinio remonto darbai, kai statybos skaičiuojamoji kaina ≥3 mln. Eur su PVM ir &lt;5 mln. Eur su PVM</w:t>
            </w:r>
          </w:p>
        </w:tc>
      </w:tr>
      <w:tr w:rsidR="002F23A4" w:rsidRPr="007B0988" w14:paraId="361AF318"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799B1B"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543FFEB3"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ir kapitalinio remonto darbai, kai statybos skaičiuojamoji kaina ≥5 mln. Eur su PVM ir &lt;10 mln. Eur su PVM</w:t>
            </w:r>
          </w:p>
        </w:tc>
      </w:tr>
      <w:tr w:rsidR="002F23A4" w:rsidRPr="007B0988" w14:paraId="7965A3D0"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2ECAB65"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0C782D11"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ir kapitalinio remonto darbai, kai statybos skaičiuojamoji kaina ≥10 mln. Eur su PVM</w:t>
            </w:r>
          </w:p>
        </w:tc>
      </w:tr>
      <w:tr w:rsidR="002F23A4" w:rsidRPr="007B0988" w14:paraId="257E3CF2"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4A5D12"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7EE154C6"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kapitalinio remonto darbai, kai statybos skaičiuojamoji kaina &lt;0,15 mln. Eur su PVM </w:t>
            </w:r>
          </w:p>
        </w:tc>
      </w:tr>
      <w:tr w:rsidR="002F23A4" w:rsidRPr="007B0988" w14:paraId="7BCB22DD"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F4E40E"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2BDDEC9E"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kapitalinio remonto darbai, kai statybos skaičiuojamoji kaina ≥0,15 mln. Eur su PVM ir &lt;1 mln. Eur su PVM</w:t>
            </w:r>
          </w:p>
        </w:tc>
      </w:tr>
      <w:tr w:rsidR="002F23A4" w:rsidRPr="007B0988" w14:paraId="44329BF0"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B0584B4"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5DC0B026"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kapitalinio remonto darbai, kai statybos skaičiuojamoji kaina ≥1 mln. Eur su PVM ir &lt;3 mln. Eur su PVM</w:t>
            </w:r>
          </w:p>
        </w:tc>
      </w:tr>
      <w:tr w:rsidR="002F23A4" w:rsidRPr="007B0988" w14:paraId="4E3C9537"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9522DF"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867B94D"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Kelių</w:t>
            </w:r>
            <w:r w:rsidRPr="007B0988">
              <w:rPr>
                <w:rFonts w:cs="Times New Roman"/>
                <w:color w:val="000000"/>
                <w:sz w:val="22"/>
                <w:lang w:val="lt-LT"/>
              </w:rPr>
              <w:t xml:space="preserve"> tiesimo, rekonstravimo, kapitalinio remonto darbai ≥3 mln. Eur su PVM</w:t>
            </w:r>
          </w:p>
        </w:tc>
      </w:tr>
      <w:tr w:rsidR="002F23A4" w:rsidRPr="007B0988" w14:paraId="49DFADEE"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353B72"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66363D6F"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ir kapitalinio remonto darbai, kai statybos skaičiuojamoji kaina &lt;0,15 mln. Eur su PVM</w:t>
            </w:r>
          </w:p>
        </w:tc>
      </w:tr>
      <w:tr w:rsidR="002F23A4" w:rsidRPr="007B0988" w14:paraId="1C12ED26"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5ECD"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65E1A20E"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ir kapitalinio remonto darbai, kai statybos skaičiuojamoji kaina ≥0,15 mln. Eur su PVM ir &lt;1 mln. Eur su PVM</w:t>
            </w:r>
          </w:p>
        </w:tc>
      </w:tr>
      <w:tr w:rsidR="002F23A4" w:rsidRPr="007B0988" w14:paraId="202A1B6C"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D207A29"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01FB48F2"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ir kapitalinio remonto darbai, kai statybos skaičiuojamoji kaina ≥1 mln. Eur su PVM ir &lt;3 mln. Eur su PVM</w:t>
            </w:r>
          </w:p>
        </w:tc>
      </w:tr>
      <w:tr w:rsidR="002F23A4" w:rsidRPr="007B0988" w14:paraId="4397D61B"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6AB7DC"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B1C3130"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ir kapitalinio remonto darbai, kai statybos skaičiuojamoji kaina ≥3 mln. Eur su PVM ir &lt;5 mln. Eur su PVM</w:t>
            </w:r>
          </w:p>
        </w:tc>
      </w:tr>
      <w:tr w:rsidR="002F23A4" w:rsidRPr="007B0988" w14:paraId="7FFBD71A"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FD9137"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4B8C8CA"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ir kapitalinio remonto darbai, kai statybos skaičiuojamoji kaina ≥5 mln. Eur su PVM ir &lt;10 mln. Eur su PVM</w:t>
            </w:r>
          </w:p>
        </w:tc>
      </w:tr>
      <w:tr w:rsidR="002F23A4" w:rsidRPr="007B0988" w14:paraId="24EFD285"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B780BF5"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76FBE99"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ir kapitalinio remonto darbai, kai statybos skaičiuojamoji kaina ≥10 mln. Eur su PVM</w:t>
            </w:r>
          </w:p>
        </w:tc>
      </w:tr>
      <w:tr w:rsidR="002F23A4" w:rsidRPr="007B0988" w14:paraId="27A1EC80"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F6BF11D"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0B0DB33D"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kapitalinio remonto darbai, kai statybos skaičiuojamoji kaina &lt;0,15 mln. Eur su PVM</w:t>
            </w:r>
          </w:p>
        </w:tc>
      </w:tr>
      <w:tr w:rsidR="002F23A4" w:rsidRPr="007B0988" w14:paraId="18C4E24C"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ACF7"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70CA37A0"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Gatvių </w:t>
            </w:r>
            <w:r w:rsidRPr="007B0988">
              <w:rPr>
                <w:rFonts w:cs="Times New Roman"/>
                <w:color w:val="000000"/>
                <w:sz w:val="22"/>
                <w:lang w:val="lt-LT"/>
              </w:rPr>
              <w:t>tiesimo, rekonstravimo, kapitalinio remonto darbai, kai statybos skaičiuojamoji kaina ≥0,15 mln. Eur su PVM ir &lt;1 mln. Eur su PVM</w:t>
            </w:r>
          </w:p>
        </w:tc>
      </w:tr>
      <w:tr w:rsidR="002F23A4" w:rsidRPr="007B0988" w14:paraId="7E7A7CA0"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2A4A1C"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7569FF77"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Gatvių</w:t>
            </w:r>
            <w:r w:rsidRPr="007B0988">
              <w:rPr>
                <w:rFonts w:cs="Times New Roman"/>
                <w:color w:val="000000"/>
                <w:sz w:val="22"/>
                <w:lang w:val="lt-LT"/>
              </w:rPr>
              <w:t xml:space="preserve"> tiesimo, rekonstravimo, kapitalinio remonto darbai ≥1 mln. Eur su PVM ir &lt;3 mln. Eur su PVM</w:t>
            </w:r>
          </w:p>
        </w:tc>
      </w:tr>
      <w:tr w:rsidR="002F23A4" w:rsidRPr="007B0988" w14:paraId="1B2022E3"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C0C04D4"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42218DA"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Gatvių </w:t>
            </w:r>
            <w:r w:rsidRPr="007B0988">
              <w:rPr>
                <w:rFonts w:cs="Times New Roman"/>
                <w:color w:val="000000"/>
                <w:sz w:val="22"/>
                <w:lang w:val="lt-LT"/>
              </w:rPr>
              <w:t>tiesimo, rekonstravimo, kapitalinio remonto darbai ≥3 mln. Eur su PVM</w:t>
            </w:r>
          </w:p>
        </w:tc>
      </w:tr>
      <w:tr w:rsidR="002F23A4" w:rsidRPr="007B0988" w14:paraId="48DF1E03"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AE72114"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FECC219"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lang w:val="lt-LT"/>
              </w:rPr>
              <w:t xml:space="preserve"> esančių </w:t>
            </w:r>
            <w:r w:rsidRPr="007B0988">
              <w:rPr>
                <w:rFonts w:cs="Times New Roman"/>
                <w:b/>
                <w:bCs/>
                <w:lang w:val="lt-LT"/>
              </w:rPr>
              <w:t>kultūros paveldo objekto teritorijoje</w:t>
            </w:r>
            <w:r w:rsidRPr="007B0988">
              <w:rPr>
                <w:rFonts w:cs="Times New Roman"/>
                <w:lang w:val="lt-LT"/>
              </w:rPr>
              <w:t>, jo apsaugos zonoje ir kultūros paveldo vietovėje,</w:t>
            </w:r>
            <w:r w:rsidRPr="007B0988">
              <w:rPr>
                <w:rFonts w:cs="Times New Roman"/>
                <w:color w:val="000000"/>
                <w:sz w:val="22"/>
                <w:lang w:val="lt-LT"/>
              </w:rPr>
              <w:t xml:space="preserve"> </w:t>
            </w:r>
            <w:r w:rsidRPr="007B0988">
              <w:rPr>
                <w:rFonts w:cs="Times New Roman"/>
                <w:b/>
                <w:bCs/>
                <w:color w:val="000000"/>
                <w:sz w:val="22"/>
                <w:lang w:val="lt-LT"/>
              </w:rPr>
              <w:t>tiesimo, rekonstravimo ir kapitalinio remonto darbai</w:t>
            </w:r>
            <w:r w:rsidRPr="007B0988">
              <w:rPr>
                <w:rFonts w:cs="Times New Roman"/>
                <w:color w:val="000000"/>
                <w:sz w:val="22"/>
                <w:lang w:val="lt-LT"/>
              </w:rPr>
              <w:t>, kai statybos skaičiuojamoji kaina &lt;0,15 mln. Eur su PVM</w:t>
            </w:r>
          </w:p>
        </w:tc>
      </w:tr>
      <w:tr w:rsidR="002F23A4" w:rsidRPr="007B0988" w14:paraId="19F35839"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28F2644"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8BBDBFD"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w:t>
            </w:r>
            <w:r w:rsidRPr="007B0988">
              <w:rPr>
                <w:rFonts w:cs="Times New Roman"/>
                <w:lang w:val="lt-LT"/>
              </w:rPr>
              <w:t xml:space="preserve">esančių </w:t>
            </w:r>
            <w:r w:rsidRPr="007B0988">
              <w:rPr>
                <w:rFonts w:cs="Times New Roman"/>
                <w:b/>
                <w:bCs/>
                <w:lang w:val="lt-LT"/>
              </w:rPr>
              <w:t>kultūros paveldo objekto teritorijoje</w:t>
            </w:r>
            <w:r w:rsidRPr="007B0988">
              <w:rPr>
                <w:rFonts w:cs="Times New Roman"/>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≥0,15 mln. Eur su PVM ir &lt;1 mln. Eur su PVM</w:t>
            </w:r>
          </w:p>
        </w:tc>
      </w:tr>
      <w:tr w:rsidR="002F23A4" w:rsidRPr="007B0988" w14:paraId="1596B828"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8C37FC"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94C77A4"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w:t>
            </w:r>
            <w:r w:rsidRPr="007B0988">
              <w:rPr>
                <w:rFonts w:cs="Times New Roman"/>
                <w:lang w:val="lt-LT"/>
              </w:rPr>
              <w:t xml:space="preserve">esančių </w:t>
            </w:r>
            <w:r w:rsidRPr="007B0988">
              <w:rPr>
                <w:rFonts w:cs="Times New Roman"/>
                <w:b/>
                <w:bCs/>
                <w:lang w:val="lt-LT"/>
              </w:rPr>
              <w:t>kultūros paveldo objekto teritorijoje</w:t>
            </w:r>
            <w:r w:rsidRPr="007B0988">
              <w:rPr>
                <w:rFonts w:cs="Times New Roman"/>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≥1 mln. Eur su PVM ir &lt;3 mln. Eur su PVM</w:t>
            </w:r>
          </w:p>
        </w:tc>
      </w:tr>
      <w:tr w:rsidR="002F23A4" w:rsidRPr="007B0988" w14:paraId="7E7CE844"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2238762"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80DA4ED"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w:t>
            </w:r>
            <w:r w:rsidRPr="007B0988">
              <w:rPr>
                <w:rFonts w:cs="Times New Roman"/>
                <w:lang w:val="lt-LT"/>
              </w:rPr>
              <w:t xml:space="preserve">esančių </w:t>
            </w:r>
            <w:r w:rsidRPr="007B0988">
              <w:rPr>
                <w:rFonts w:cs="Times New Roman"/>
                <w:b/>
                <w:bCs/>
                <w:lang w:val="lt-LT"/>
              </w:rPr>
              <w:t>kultūros paveldo objekto teritorijoje</w:t>
            </w:r>
            <w:r w:rsidRPr="007B0988">
              <w:rPr>
                <w:rFonts w:cs="Times New Roman"/>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≥3 mln. Eur su PVM ir &lt;5 mln. Eur su PVM</w:t>
            </w:r>
          </w:p>
        </w:tc>
      </w:tr>
      <w:tr w:rsidR="002F23A4" w:rsidRPr="007B0988" w14:paraId="6AFFEB00"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8E7868C"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0521567F"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Statinių grupė: ypatingieji statiniai</w:t>
            </w:r>
            <w:r w:rsidRPr="007B0988">
              <w:rPr>
                <w:rFonts w:cs="Times New Roman"/>
                <w:b/>
                <w:bCs/>
                <w:color w:val="000000"/>
                <w:sz w:val="22"/>
                <w:lang w:val="lt-LT"/>
              </w:rPr>
              <w:t>. Kelių,</w:t>
            </w:r>
            <w:r w:rsidRPr="007B0988">
              <w:rPr>
                <w:rFonts w:cs="Times New Roman"/>
                <w:color w:val="000000"/>
                <w:sz w:val="22"/>
                <w:lang w:val="lt-LT"/>
              </w:rPr>
              <w:t xml:space="preserve"> </w:t>
            </w:r>
            <w:r w:rsidRPr="007B0988">
              <w:rPr>
                <w:rFonts w:cs="Times New Roman"/>
                <w:lang w:val="lt-LT"/>
              </w:rPr>
              <w:t xml:space="preserve">esančių </w:t>
            </w:r>
            <w:r w:rsidRPr="007B0988">
              <w:rPr>
                <w:rFonts w:cs="Times New Roman"/>
                <w:b/>
                <w:bCs/>
                <w:lang w:val="lt-LT"/>
              </w:rPr>
              <w:t>kultūros paveldo objekto teritorijoje</w:t>
            </w:r>
            <w:r w:rsidRPr="007B0988">
              <w:rPr>
                <w:rFonts w:cs="Times New Roman"/>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≥5 mln. Eur su PVM ir &lt;10 mln. Eur su PVM</w:t>
            </w:r>
          </w:p>
        </w:tc>
      </w:tr>
      <w:tr w:rsidR="002F23A4" w:rsidRPr="007B0988" w14:paraId="7D788C12"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6E746EC"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2198C98B"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Kelių,</w:t>
            </w:r>
            <w:r w:rsidRPr="007B0988">
              <w:rPr>
                <w:rFonts w:cs="Times New Roman"/>
                <w:color w:val="000000"/>
                <w:sz w:val="22"/>
                <w:lang w:val="lt-LT"/>
              </w:rPr>
              <w:t xml:space="preserve"> </w:t>
            </w:r>
            <w:r w:rsidRPr="007B0988">
              <w:rPr>
                <w:rFonts w:cs="Times New Roman"/>
                <w:lang w:val="lt-LT"/>
              </w:rPr>
              <w:t xml:space="preserve">esančių </w:t>
            </w:r>
            <w:r w:rsidRPr="007B0988">
              <w:rPr>
                <w:rFonts w:cs="Times New Roman"/>
                <w:b/>
                <w:bCs/>
                <w:lang w:val="lt-LT"/>
              </w:rPr>
              <w:t>kultūros paveldo objekto teritorijoje</w:t>
            </w:r>
            <w:r w:rsidRPr="007B0988">
              <w:rPr>
                <w:rFonts w:cs="Times New Roman"/>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≥10 mln. Eur su PVM</w:t>
            </w:r>
          </w:p>
        </w:tc>
      </w:tr>
      <w:tr w:rsidR="002F23A4" w:rsidRPr="007B0988" w14:paraId="2D5781C6"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A27FAF"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9091AD7"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Kelių,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kai statybos skaičiuojamoji kaina &lt;0,15 mln. Eur su PVM </w:t>
            </w:r>
          </w:p>
        </w:tc>
      </w:tr>
      <w:tr w:rsidR="002F23A4" w:rsidRPr="007B0988" w14:paraId="50C8C972"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1A5057"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988D10E"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Kelių,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kai statybos skaičiuojamoji kaina ≥0,15 mln. Eur su PVM ir &lt;1 mln. Eur su PVM</w:t>
            </w:r>
          </w:p>
        </w:tc>
      </w:tr>
      <w:tr w:rsidR="002F23A4" w:rsidRPr="007B0988" w14:paraId="27F3C667"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E4FF91"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092D3FC3"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Kelių,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≥1 mln. Eur su PVM ir &lt;3 mln. Eur su PVM</w:t>
            </w:r>
          </w:p>
        </w:tc>
      </w:tr>
      <w:tr w:rsidR="002F23A4" w:rsidRPr="007B0988" w14:paraId="3B31480E"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0F177D"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404E77C"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Kelių,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≥3 mln. Eur su PVM</w:t>
            </w:r>
          </w:p>
        </w:tc>
      </w:tr>
      <w:tr w:rsidR="002F23A4" w:rsidRPr="007B0988" w14:paraId="3583C4DA"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CA609EA"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8D74521"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&lt;0,15 mln. Eur su PVM</w:t>
            </w:r>
          </w:p>
        </w:tc>
      </w:tr>
      <w:tr w:rsidR="002F23A4" w:rsidRPr="007B0988" w14:paraId="399DEADB"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B23AC13"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428D1651"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≥0,15 mln. Eur su PVM ir &lt;1 mln. Eur su PVM</w:t>
            </w:r>
          </w:p>
        </w:tc>
      </w:tr>
      <w:tr w:rsidR="002F23A4" w:rsidRPr="007B0988" w14:paraId="5953A7AC"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47ADB2"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2ADF7336"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≥1 mln. Eur su PVM ir &lt;3 mln. Eur su PVM</w:t>
            </w:r>
          </w:p>
        </w:tc>
      </w:tr>
      <w:tr w:rsidR="002F23A4" w:rsidRPr="007B0988" w14:paraId="1E94108B"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544F24"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26D1A3B"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≥3 mln. Eur su PVM ir &lt;5 mln. Eur su PVM</w:t>
            </w:r>
          </w:p>
        </w:tc>
      </w:tr>
      <w:tr w:rsidR="002F23A4" w:rsidRPr="007B0988" w14:paraId="4CCC4946"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4B666F"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4A5842C"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≥5 mln. Eur su PVM ir &lt;10 mln. Eur su PVM</w:t>
            </w:r>
          </w:p>
        </w:tc>
      </w:tr>
      <w:tr w:rsidR="002F23A4" w:rsidRPr="007B0988" w14:paraId="6E0DB377"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23F299"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021EAE34"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ir kapitalinio remonto darbai, kai statybos skaičiuojamoji kaina ≥10 mln. Eur su PVM</w:t>
            </w:r>
          </w:p>
        </w:tc>
      </w:tr>
      <w:tr w:rsidR="002F23A4" w:rsidRPr="007B0988" w14:paraId="1EB6C72C"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AACD60"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1995B112"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kai statybos skaičiuojamoji kaina &lt;0,15 mln. Eur su PVM</w:t>
            </w:r>
          </w:p>
        </w:tc>
      </w:tr>
      <w:tr w:rsidR="002F23A4" w:rsidRPr="007B0988" w14:paraId="5F162139"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03AF56"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596A539A"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kai statybos skaičiuojamoji kaina ≥0,15 mln. Eur su PVM ir &lt;1 mln. Eur su PVM</w:t>
            </w:r>
          </w:p>
        </w:tc>
      </w:tr>
      <w:tr w:rsidR="002F23A4" w:rsidRPr="007B0988" w14:paraId="22FFAD43"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F055F39"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3C22ED8A"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≥1 mln. Eur su PVM ir &lt;3 mln. Eur su PVM</w:t>
            </w:r>
          </w:p>
        </w:tc>
      </w:tr>
      <w:tr w:rsidR="002F23A4" w:rsidRPr="007B0988" w14:paraId="310C49B8"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5A6ACEB"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26449B73"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neypatingieji statiniai. </w:t>
            </w:r>
            <w:r w:rsidRPr="007B0988">
              <w:rPr>
                <w:rFonts w:cs="Times New Roman"/>
                <w:b/>
                <w:bCs/>
                <w:color w:val="000000"/>
                <w:sz w:val="22"/>
                <w:lang w:val="lt-LT"/>
              </w:rPr>
              <w:t xml:space="preserve">Gatvių, </w:t>
            </w:r>
            <w:r w:rsidRPr="007B0988">
              <w:rPr>
                <w:rStyle w:val="normaltextrun"/>
                <w:b/>
                <w:bCs/>
                <w:color w:val="000000"/>
                <w:sz w:val="22"/>
                <w:shd w:val="clear" w:color="auto" w:fill="FFFFFF"/>
                <w:lang w:val="lt-LT"/>
              </w:rPr>
              <w:t>esančių kultūros paveldo objekto teritorijoje</w:t>
            </w:r>
            <w:r w:rsidRPr="007B0988">
              <w:rPr>
                <w:rStyle w:val="normaltextrun"/>
                <w:color w:val="000000"/>
                <w:sz w:val="22"/>
                <w:shd w:val="clear" w:color="auto" w:fill="FFFFFF"/>
                <w:lang w:val="lt-LT"/>
              </w:rPr>
              <w:t>, jo apsaugos zonoje ir kultūros paveldo vietovėje,</w:t>
            </w:r>
            <w:r w:rsidRPr="007B0988">
              <w:rPr>
                <w:rFonts w:cs="Times New Roman"/>
                <w:color w:val="000000"/>
                <w:sz w:val="22"/>
                <w:lang w:val="lt-LT"/>
              </w:rPr>
              <w:t xml:space="preserve"> tiesimo, rekonstravimo, kapitalinio remonto darbai ≥3 mln. Eur su PVM</w:t>
            </w:r>
          </w:p>
        </w:tc>
      </w:tr>
      <w:tr w:rsidR="002F23A4" w:rsidRPr="00AE0D0F" w14:paraId="303C29E5" w14:textId="77777777" w:rsidTr="00621C61">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74E180" w14:textId="77777777" w:rsidR="002F23A4" w:rsidRPr="007B0988" w:rsidRDefault="002F23A4" w:rsidP="00621C61">
            <w:pPr>
              <w:pStyle w:val="Sraopastraipa"/>
              <w:numPr>
                <w:ilvl w:val="0"/>
                <w:numId w:val="1"/>
              </w:numPr>
              <w:spacing w:after="0"/>
              <w:ind w:hanging="688"/>
              <w:jc w:val="center"/>
              <w:rPr>
                <w:rFonts w:eastAsia="Times New Roman" w:cs="Times New Roman"/>
                <w:bCs/>
                <w:sz w:val="22"/>
                <w:lang w:val="lt-LT" w:eastAsia="lt-LT"/>
              </w:rPr>
            </w:pPr>
          </w:p>
        </w:tc>
        <w:tc>
          <w:tcPr>
            <w:tcW w:w="8646" w:type="dxa"/>
            <w:tcBorders>
              <w:top w:val="single" w:sz="4" w:space="0" w:color="auto"/>
              <w:left w:val="nil"/>
              <w:bottom w:val="single" w:sz="4" w:space="0" w:color="auto"/>
              <w:right w:val="single" w:sz="4" w:space="0" w:color="auto"/>
            </w:tcBorders>
            <w:shd w:val="clear" w:color="auto" w:fill="FFFFFF" w:themeFill="background1"/>
          </w:tcPr>
          <w:p w14:paraId="01FBB42F" w14:textId="77777777" w:rsidR="002F23A4" w:rsidRPr="007B0988" w:rsidRDefault="002F23A4" w:rsidP="00621C61">
            <w:pPr>
              <w:spacing w:after="0"/>
              <w:rPr>
                <w:rFonts w:cs="Times New Roman"/>
                <w:color w:val="000000"/>
                <w:sz w:val="22"/>
                <w:lang w:val="lt-LT"/>
              </w:rPr>
            </w:pPr>
            <w:r w:rsidRPr="007B0988">
              <w:rPr>
                <w:rFonts w:cs="Times New Roman"/>
                <w:color w:val="000000"/>
                <w:sz w:val="22"/>
                <w:lang w:val="lt-LT"/>
              </w:rPr>
              <w:t xml:space="preserve">Statinių grupė: </w:t>
            </w:r>
            <w:r w:rsidRPr="007B0988">
              <w:rPr>
                <w:rFonts w:cs="Times New Roman"/>
                <w:b/>
                <w:bCs/>
                <w:color w:val="000000"/>
                <w:sz w:val="22"/>
                <w:lang w:val="lt-LT"/>
              </w:rPr>
              <w:t>nesudėtingieji I ir II grupė</w:t>
            </w:r>
            <w:r w:rsidRPr="007B0988">
              <w:rPr>
                <w:rFonts w:cs="Times New Roman"/>
                <w:color w:val="000000"/>
                <w:sz w:val="22"/>
                <w:lang w:val="lt-LT"/>
              </w:rPr>
              <w:t xml:space="preserve">. </w:t>
            </w:r>
            <w:r w:rsidRPr="007B0988">
              <w:rPr>
                <w:rFonts w:cs="Times New Roman"/>
                <w:b/>
                <w:bCs/>
                <w:color w:val="000000"/>
                <w:sz w:val="22"/>
                <w:lang w:val="lt-LT"/>
              </w:rPr>
              <w:t>Kelių ir gatvių</w:t>
            </w:r>
            <w:r w:rsidRPr="007B0988">
              <w:rPr>
                <w:rFonts w:cs="Times New Roman"/>
                <w:color w:val="000000"/>
                <w:sz w:val="22"/>
                <w:lang w:val="lt-LT"/>
              </w:rPr>
              <w:t xml:space="preserve"> (įskaitant ir kelių, ir gatvių, </w:t>
            </w:r>
            <w:r w:rsidRPr="007B0988">
              <w:rPr>
                <w:rFonts w:cs="Times New Roman"/>
                <w:sz w:val="22"/>
                <w:lang w:val="lt-LT"/>
              </w:rPr>
              <w:t>esančių kultūros paveldo objekto teritorijoje, jo apsaugos zonoje ir kultūros paveldo vietovėje)</w:t>
            </w:r>
            <w:r w:rsidRPr="007B0988">
              <w:rPr>
                <w:rFonts w:cs="Times New Roman"/>
                <w:color w:val="000000"/>
                <w:sz w:val="22"/>
                <w:lang w:val="lt-LT"/>
              </w:rPr>
              <w:t xml:space="preserve"> tiesimo, rekonstravimo, kapitalinio remonto darbai, neatsižvelgiant į jų statybos skaičiuojamąją kainą</w:t>
            </w:r>
          </w:p>
        </w:tc>
      </w:tr>
    </w:tbl>
    <w:p w14:paraId="0F20003A" w14:textId="77777777" w:rsidR="002F23A4" w:rsidRPr="007B0988" w:rsidRDefault="002F23A4" w:rsidP="002F23A4">
      <w:pPr>
        <w:spacing w:after="0"/>
        <w:jc w:val="center"/>
        <w:rPr>
          <w:rFonts w:eastAsia="Times New Roman" w:cs="Times New Roman"/>
          <w:color w:val="000000"/>
          <w:szCs w:val="24"/>
          <w:lang w:val="lt-LT"/>
        </w:rPr>
      </w:pPr>
    </w:p>
    <w:p w14:paraId="59B566DE" w14:textId="77777777" w:rsidR="002F23A4" w:rsidRPr="007B0988" w:rsidRDefault="002F23A4" w:rsidP="002F23A4">
      <w:pPr>
        <w:spacing w:after="0"/>
        <w:jc w:val="center"/>
        <w:rPr>
          <w:rFonts w:eastAsia="Times New Roman" w:cs="Times New Roman"/>
          <w:color w:val="000000"/>
          <w:szCs w:val="24"/>
          <w:lang w:val="lt-LT"/>
        </w:rPr>
      </w:pPr>
      <w:r w:rsidRPr="007B0988">
        <w:rPr>
          <w:rFonts w:eastAsia="Times New Roman" w:cs="Times New Roman"/>
          <w:color w:val="000000"/>
          <w:szCs w:val="24"/>
          <w:lang w:val="lt-LT"/>
        </w:rPr>
        <w:t>_______________________</w:t>
      </w:r>
    </w:p>
    <w:p w14:paraId="1F383C86" w14:textId="77777777" w:rsidR="002F23A4" w:rsidRPr="007B0988" w:rsidRDefault="002F23A4" w:rsidP="002F23A4">
      <w:pPr>
        <w:rPr>
          <w:lang w:val="lt-LT"/>
        </w:rPr>
      </w:pPr>
    </w:p>
    <w:p w14:paraId="1B952EC6" w14:textId="77777777" w:rsidR="002F23A4" w:rsidRDefault="002F23A4"/>
    <w:sectPr w:rsidR="002F23A4" w:rsidSect="00401B1C">
      <w:headerReference w:type="default" r:id="rId9"/>
      <w:pgSz w:w="12240" w:h="15840"/>
      <w:pgMar w:top="1440" w:right="1041" w:bottom="1530" w:left="1440" w:header="720" w:footer="16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409D" w14:textId="77777777" w:rsidR="00AB55A7" w:rsidRDefault="00AB55A7" w:rsidP="002F23A4">
      <w:pPr>
        <w:spacing w:after="0"/>
      </w:pPr>
      <w:r>
        <w:separator/>
      </w:r>
    </w:p>
  </w:endnote>
  <w:endnote w:type="continuationSeparator" w:id="0">
    <w:p w14:paraId="36EA527F" w14:textId="77777777" w:rsidR="00AB55A7" w:rsidRDefault="00AB55A7" w:rsidP="002F23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7A40" w14:textId="77777777" w:rsidR="00AB55A7" w:rsidRDefault="00AB55A7" w:rsidP="002F23A4">
      <w:pPr>
        <w:spacing w:after="0"/>
      </w:pPr>
      <w:r>
        <w:separator/>
      </w:r>
    </w:p>
  </w:footnote>
  <w:footnote w:type="continuationSeparator" w:id="0">
    <w:p w14:paraId="27849C95" w14:textId="77777777" w:rsidR="00AB55A7" w:rsidRDefault="00AB55A7" w:rsidP="002F23A4">
      <w:pPr>
        <w:spacing w:after="0"/>
      </w:pPr>
      <w:r>
        <w:continuationSeparator/>
      </w:r>
    </w:p>
  </w:footnote>
  <w:footnote w:id="1">
    <w:p w14:paraId="1B5A0002" w14:textId="77777777" w:rsidR="00596E66" w:rsidRPr="00596E66" w:rsidRDefault="00596E66" w:rsidP="00596E66">
      <w:pPr>
        <w:pStyle w:val="Puslapioinaostekstas"/>
        <w:rPr>
          <w:i/>
          <w:iCs/>
        </w:rPr>
      </w:pPr>
      <w:r w:rsidRPr="00596E66">
        <w:rPr>
          <w:rStyle w:val="Puslapioinaosnuoroda"/>
        </w:rPr>
        <w:footnoteRef/>
      </w:r>
      <w:r w:rsidRPr="00596E66">
        <w:t xml:space="preserve"> </w:t>
      </w:r>
      <w:proofErr w:type="spellStart"/>
      <w:r w:rsidRPr="00596E66">
        <w:t>Taikoma</w:t>
      </w:r>
      <w:proofErr w:type="spellEnd"/>
      <w:r w:rsidRPr="00596E66">
        <w:t xml:space="preserve"> </w:t>
      </w:r>
      <w:proofErr w:type="spellStart"/>
      <w:r w:rsidRPr="00596E66">
        <w:t>pirkimo</w:t>
      </w:r>
      <w:proofErr w:type="spellEnd"/>
      <w:r w:rsidRPr="00596E66">
        <w:t xml:space="preserve"> </w:t>
      </w:r>
      <w:proofErr w:type="spellStart"/>
      <w:r w:rsidRPr="00596E66">
        <w:t>objektui</w:t>
      </w:r>
      <w:proofErr w:type="spellEnd"/>
      <w:r w:rsidRPr="00596E66">
        <w:t xml:space="preserve">, </w:t>
      </w:r>
      <w:proofErr w:type="spellStart"/>
      <w:r w:rsidRPr="00596E66">
        <w:t>kuriam</w:t>
      </w:r>
      <w:proofErr w:type="spellEnd"/>
      <w:r w:rsidRPr="00596E66">
        <w:t xml:space="preserve"> </w:t>
      </w:r>
      <w:proofErr w:type="spellStart"/>
      <w:r w:rsidRPr="00596E66">
        <w:t>aktualus</w:t>
      </w:r>
      <w:proofErr w:type="spellEnd"/>
      <w:r w:rsidRPr="00596E66">
        <w:t xml:space="preserve"> </w:t>
      </w:r>
      <w:proofErr w:type="spellStart"/>
      <w:r w:rsidRPr="00596E66">
        <w:t>statybos</w:t>
      </w:r>
      <w:proofErr w:type="spellEnd"/>
      <w:r w:rsidRPr="00596E66">
        <w:t xml:space="preserve"> </w:t>
      </w:r>
      <w:proofErr w:type="spellStart"/>
      <w:r w:rsidRPr="00596E66">
        <w:t>srities</w:t>
      </w:r>
      <w:proofErr w:type="spellEnd"/>
      <w:r w:rsidRPr="00596E66">
        <w:t xml:space="preserve"> </w:t>
      </w:r>
      <w:proofErr w:type="spellStart"/>
      <w:r w:rsidRPr="00596E66">
        <w:t>teisinis</w:t>
      </w:r>
      <w:proofErr w:type="spellEnd"/>
      <w:r w:rsidRPr="00596E66">
        <w:t xml:space="preserve"> </w:t>
      </w:r>
      <w:proofErr w:type="spellStart"/>
      <w:r w:rsidRPr="00596E66">
        <w:t>reguliavimas</w:t>
      </w:r>
      <w:proofErr w:type="spellEnd"/>
      <w:r w:rsidRPr="00596E66">
        <w:t xml:space="preserve"> </w:t>
      </w:r>
      <w:proofErr w:type="spellStart"/>
      <w:r w:rsidRPr="00596E66">
        <w:t>galiojęs</w:t>
      </w:r>
      <w:proofErr w:type="spellEnd"/>
      <w:r w:rsidRPr="00596E66">
        <w:t xml:space="preserve"> </w:t>
      </w:r>
      <w:r w:rsidRPr="00596E66">
        <w:rPr>
          <w:lang w:val="lt-LT"/>
        </w:rPr>
        <w:t xml:space="preserve">iki 2024 m. lapkričio 1 d. – </w:t>
      </w:r>
      <w:r w:rsidRPr="00596E66">
        <w:t xml:space="preserve">STR 1.04.04:2017 „STATINIO PROJEKTAVIMAS, PROJEKTO </w:t>
      </w:r>
      <w:proofErr w:type="gramStart"/>
      <w:r w:rsidRPr="00596E66">
        <w:t xml:space="preserve">EKSPERTIZĖ“ </w:t>
      </w:r>
      <w:r w:rsidRPr="00596E66">
        <w:rPr>
          <w:i/>
          <w:iCs/>
        </w:rPr>
        <w:t>„</w:t>
      </w:r>
      <w:proofErr w:type="gramEnd"/>
      <w:r w:rsidRPr="00596E66">
        <w:rPr>
          <w:i/>
          <w:iCs/>
        </w:rPr>
        <w:t>6.4. </w:t>
      </w:r>
      <w:proofErr w:type="spellStart"/>
      <w:r w:rsidRPr="00596E66">
        <w:rPr>
          <w:i/>
          <w:iCs/>
        </w:rPr>
        <w:t>darbo</w:t>
      </w:r>
      <w:proofErr w:type="spellEnd"/>
      <w:r w:rsidRPr="00596E66">
        <w:rPr>
          <w:i/>
          <w:iCs/>
        </w:rPr>
        <w:t xml:space="preserve"> </w:t>
      </w:r>
      <w:proofErr w:type="spellStart"/>
      <w:r w:rsidRPr="00596E66">
        <w:rPr>
          <w:i/>
          <w:iCs/>
        </w:rPr>
        <w:t>projektas</w:t>
      </w:r>
      <w:proofErr w:type="spellEnd"/>
      <w:r w:rsidRPr="00596E66">
        <w:rPr>
          <w:i/>
          <w:iCs/>
        </w:rPr>
        <w:t xml:space="preserve"> – </w:t>
      </w:r>
      <w:proofErr w:type="spellStart"/>
      <w:r w:rsidRPr="00596E66">
        <w:rPr>
          <w:i/>
          <w:iCs/>
        </w:rPr>
        <w:t>projekto</w:t>
      </w:r>
      <w:proofErr w:type="spellEnd"/>
      <w:r w:rsidRPr="00596E66">
        <w:rPr>
          <w:i/>
          <w:iCs/>
        </w:rPr>
        <w:t xml:space="preserve"> </w:t>
      </w:r>
      <w:proofErr w:type="spellStart"/>
      <w:r w:rsidRPr="00596E66">
        <w:rPr>
          <w:i/>
          <w:iCs/>
        </w:rPr>
        <w:t>antrasis</w:t>
      </w:r>
      <w:proofErr w:type="spellEnd"/>
      <w:r w:rsidRPr="00596E66">
        <w:rPr>
          <w:i/>
          <w:iCs/>
        </w:rPr>
        <w:t xml:space="preserve"> </w:t>
      </w:r>
      <w:proofErr w:type="spellStart"/>
      <w:r w:rsidRPr="00596E66">
        <w:rPr>
          <w:i/>
          <w:iCs/>
        </w:rPr>
        <w:t>etapas</w:t>
      </w:r>
      <w:proofErr w:type="spellEnd"/>
      <w:r w:rsidRPr="00596E66">
        <w:rPr>
          <w:i/>
          <w:iCs/>
        </w:rPr>
        <w:t xml:space="preserve">, </w:t>
      </w:r>
      <w:proofErr w:type="spellStart"/>
      <w:r w:rsidRPr="00596E66">
        <w:rPr>
          <w:i/>
          <w:iCs/>
        </w:rPr>
        <w:t>techninio</w:t>
      </w:r>
      <w:proofErr w:type="spellEnd"/>
      <w:r w:rsidRPr="00596E66">
        <w:rPr>
          <w:i/>
          <w:iCs/>
        </w:rPr>
        <w:t xml:space="preserve"> </w:t>
      </w:r>
      <w:proofErr w:type="spellStart"/>
      <w:r w:rsidRPr="00596E66">
        <w:rPr>
          <w:i/>
          <w:iCs/>
        </w:rPr>
        <w:t>projekto</w:t>
      </w:r>
      <w:proofErr w:type="spellEnd"/>
      <w:r w:rsidRPr="00596E66">
        <w:rPr>
          <w:i/>
          <w:iCs/>
        </w:rPr>
        <w:t xml:space="preserve"> </w:t>
      </w:r>
      <w:proofErr w:type="spellStart"/>
      <w:r w:rsidRPr="00596E66">
        <w:rPr>
          <w:i/>
          <w:iCs/>
        </w:rPr>
        <w:t>tąsa</w:t>
      </w:r>
      <w:proofErr w:type="spellEnd"/>
      <w:r w:rsidRPr="00596E66">
        <w:rPr>
          <w:i/>
          <w:iCs/>
        </w:rPr>
        <w:t xml:space="preserve">, </w:t>
      </w:r>
      <w:proofErr w:type="spellStart"/>
      <w:r w:rsidRPr="00596E66">
        <w:rPr>
          <w:i/>
          <w:iCs/>
        </w:rPr>
        <w:t>kuriame</w:t>
      </w:r>
      <w:proofErr w:type="spellEnd"/>
      <w:r w:rsidRPr="00596E66">
        <w:rPr>
          <w:i/>
          <w:iCs/>
        </w:rPr>
        <w:t xml:space="preserve"> </w:t>
      </w:r>
      <w:proofErr w:type="spellStart"/>
      <w:r w:rsidRPr="00596E66">
        <w:rPr>
          <w:i/>
          <w:iCs/>
        </w:rPr>
        <w:t>detalizuojami</w:t>
      </w:r>
      <w:proofErr w:type="spellEnd"/>
      <w:r w:rsidRPr="00596E66">
        <w:rPr>
          <w:i/>
          <w:iCs/>
        </w:rPr>
        <w:t xml:space="preserve"> </w:t>
      </w:r>
      <w:proofErr w:type="spellStart"/>
      <w:r w:rsidRPr="00596E66">
        <w:rPr>
          <w:i/>
          <w:iCs/>
        </w:rPr>
        <w:t>techninio</w:t>
      </w:r>
      <w:proofErr w:type="spellEnd"/>
      <w:r w:rsidRPr="00596E66">
        <w:rPr>
          <w:i/>
          <w:iCs/>
        </w:rPr>
        <w:t xml:space="preserve"> </w:t>
      </w:r>
      <w:proofErr w:type="spellStart"/>
      <w:r w:rsidRPr="00596E66">
        <w:rPr>
          <w:i/>
          <w:iCs/>
        </w:rPr>
        <w:t>projekto</w:t>
      </w:r>
      <w:proofErr w:type="spellEnd"/>
      <w:r w:rsidRPr="00596E66">
        <w:rPr>
          <w:i/>
          <w:iCs/>
        </w:rPr>
        <w:t xml:space="preserve"> </w:t>
      </w:r>
      <w:proofErr w:type="spellStart"/>
      <w:r w:rsidRPr="00596E66">
        <w:rPr>
          <w:i/>
          <w:iCs/>
        </w:rPr>
        <w:t>sprendiniai</w:t>
      </w:r>
      <w:proofErr w:type="spellEnd"/>
      <w:r w:rsidRPr="00596E66">
        <w:rPr>
          <w:i/>
          <w:iCs/>
        </w:rPr>
        <w:t xml:space="preserve"> </w:t>
      </w:r>
      <w:proofErr w:type="spellStart"/>
      <w:r w:rsidRPr="00596E66">
        <w:rPr>
          <w:i/>
          <w:iCs/>
        </w:rPr>
        <w:t>ir</w:t>
      </w:r>
      <w:proofErr w:type="spellEnd"/>
      <w:r w:rsidRPr="00596E66">
        <w:rPr>
          <w:i/>
          <w:iCs/>
        </w:rPr>
        <w:t xml:space="preserve"> </w:t>
      </w:r>
      <w:proofErr w:type="spellStart"/>
      <w:r w:rsidRPr="00596E66">
        <w:rPr>
          <w:i/>
          <w:iCs/>
        </w:rPr>
        <w:t>pagal</w:t>
      </w:r>
      <w:proofErr w:type="spellEnd"/>
      <w:r w:rsidRPr="00596E66">
        <w:rPr>
          <w:i/>
          <w:iCs/>
        </w:rPr>
        <w:t xml:space="preserve"> </w:t>
      </w:r>
      <w:proofErr w:type="spellStart"/>
      <w:r w:rsidRPr="00596E66">
        <w:rPr>
          <w:i/>
          <w:iCs/>
        </w:rPr>
        <w:t>kurį</w:t>
      </w:r>
      <w:proofErr w:type="spellEnd"/>
      <w:r w:rsidRPr="00596E66">
        <w:rPr>
          <w:i/>
          <w:iCs/>
        </w:rPr>
        <w:t xml:space="preserve"> </w:t>
      </w:r>
      <w:proofErr w:type="spellStart"/>
      <w:r w:rsidRPr="00596E66">
        <w:rPr>
          <w:i/>
          <w:iCs/>
        </w:rPr>
        <w:t>atliekami</w:t>
      </w:r>
      <w:proofErr w:type="spellEnd"/>
      <w:r w:rsidRPr="00596E66">
        <w:rPr>
          <w:i/>
          <w:iCs/>
        </w:rPr>
        <w:t xml:space="preserve"> </w:t>
      </w:r>
      <w:proofErr w:type="spellStart"/>
      <w:r w:rsidRPr="00596E66">
        <w:rPr>
          <w:i/>
          <w:iCs/>
        </w:rPr>
        <w:t>statybos</w:t>
      </w:r>
      <w:proofErr w:type="spellEnd"/>
      <w:r w:rsidRPr="00596E66">
        <w:rPr>
          <w:i/>
          <w:iCs/>
        </w:rPr>
        <w:t xml:space="preserve"> </w:t>
      </w:r>
      <w:proofErr w:type="spellStart"/>
      <w:proofErr w:type="gramStart"/>
      <w:r w:rsidRPr="00596E66">
        <w:rPr>
          <w:i/>
          <w:iCs/>
        </w:rPr>
        <w:t>darbai</w:t>
      </w:r>
      <w:proofErr w:type="spellEnd"/>
      <w:r w:rsidRPr="00596E66">
        <w:rPr>
          <w:i/>
          <w:iCs/>
        </w:rPr>
        <w:t>;“</w:t>
      </w:r>
      <w:proofErr w:type="gramEnd"/>
      <w:r w:rsidRPr="00596E66">
        <w:rPr>
          <w:i/>
          <w:iCs/>
        </w:rPr>
        <w:t>.</w:t>
      </w:r>
    </w:p>
    <w:p w14:paraId="66BF1E3F" w14:textId="77777777" w:rsidR="00596E66" w:rsidRPr="00596E66" w:rsidRDefault="00596E66" w:rsidP="00596E66">
      <w:pPr>
        <w:pStyle w:val="Puslapioinaostekstas"/>
        <w:rPr>
          <w:lang w:val="lt-LT"/>
        </w:rPr>
      </w:pPr>
    </w:p>
  </w:footnote>
  <w:footnote w:id="2">
    <w:p w14:paraId="4CF848B4" w14:textId="77777777" w:rsidR="00596E66" w:rsidRPr="0033294A" w:rsidRDefault="00596E66" w:rsidP="00596E66">
      <w:pPr>
        <w:pStyle w:val="Puslapioinaostekstas"/>
        <w:rPr>
          <w:lang w:val="lt-LT"/>
        </w:rPr>
      </w:pPr>
      <w:r w:rsidRPr="00596E66">
        <w:rPr>
          <w:rStyle w:val="Puslapioinaosnuoroda"/>
        </w:rPr>
        <w:footnoteRef/>
      </w:r>
      <w:r w:rsidRPr="00596E66">
        <w:t xml:space="preserve"> </w:t>
      </w:r>
      <w:r w:rsidRPr="00596E66">
        <w:rPr>
          <w:lang w:val="lt-LT"/>
        </w:rPr>
        <w:t xml:space="preserve">Taikoma pirkimo </w:t>
      </w:r>
      <w:proofErr w:type="spellStart"/>
      <w:r w:rsidRPr="00596E66">
        <w:t>objektui</w:t>
      </w:r>
      <w:proofErr w:type="spellEnd"/>
      <w:r w:rsidRPr="00596E66">
        <w:t xml:space="preserve">, </w:t>
      </w:r>
      <w:proofErr w:type="spellStart"/>
      <w:r w:rsidRPr="00596E66">
        <w:t>kuriam</w:t>
      </w:r>
      <w:proofErr w:type="spellEnd"/>
      <w:r w:rsidRPr="00596E66">
        <w:t xml:space="preserve"> </w:t>
      </w:r>
      <w:proofErr w:type="spellStart"/>
      <w:r w:rsidRPr="00596E66">
        <w:t>aktualus</w:t>
      </w:r>
      <w:proofErr w:type="spellEnd"/>
      <w:r w:rsidRPr="00596E66">
        <w:t xml:space="preserve"> </w:t>
      </w:r>
      <w:proofErr w:type="spellStart"/>
      <w:r w:rsidRPr="00596E66">
        <w:t>statybos</w:t>
      </w:r>
      <w:proofErr w:type="spellEnd"/>
      <w:r w:rsidRPr="00596E66">
        <w:t xml:space="preserve"> </w:t>
      </w:r>
      <w:proofErr w:type="spellStart"/>
      <w:r w:rsidRPr="00596E66">
        <w:t>srities</w:t>
      </w:r>
      <w:proofErr w:type="spellEnd"/>
      <w:r w:rsidRPr="00596E66">
        <w:t xml:space="preserve"> </w:t>
      </w:r>
      <w:proofErr w:type="spellStart"/>
      <w:r w:rsidRPr="00596E66">
        <w:t>teisinis</w:t>
      </w:r>
      <w:proofErr w:type="spellEnd"/>
      <w:r w:rsidRPr="00596E66">
        <w:t xml:space="preserve"> </w:t>
      </w:r>
      <w:proofErr w:type="spellStart"/>
      <w:r w:rsidRPr="00596E66">
        <w:t>reguliavimas</w:t>
      </w:r>
      <w:proofErr w:type="spellEnd"/>
      <w:r w:rsidRPr="00596E66">
        <w:t xml:space="preserve"> </w:t>
      </w:r>
      <w:proofErr w:type="spellStart"/>
      <w:r w:rsidRPr="00596E66">
        <w:t>galiojantis</w:t>
      </w:r>
      <w:proofErr w:type="spellEnd"/>
      <w:r w:rsidRPr="00596E66">
        <w:t xml:space="preserve"> </w:t>
      </w:r>
      <w:r w:rsidRPr="00596E66">
        <w:rPr>
          <w:lang w:val="lt-LT"/>
        </w:rPr>
        <w:t xml:space="preserve">nuo 2024 m. lapkričio 1 d. – LR </w:t>
      </w:r>
      <w:proofErr w:type="spellStart"/>
      <w:r w:rsidRPr="00596E66">
        <w:t>Statybos</w:t>
      </w:r>
      <w:proofErr w:type="spellEnd"/>
      <w:r w:rsidRPr="00596E66">
        <w:t xml:space="preserve"> </w:t>
      </w:r>
      <w:proofErr w:type="spellStart"/>
      <w:r w:rsidRPr="00596E66">
        <w:t>įstatymo</w:t>
      </w:r>
      <w:proofErr w:type="spellEnd"/>
      <w:r w:rsidRPr="00596E66">
        <w:t xml:space="preserve"> </w:t>
      </w:r>
      <w:r w:rsidRPr="00596E66">
        <w:rPr>
          <w:i/>
          <w:iCs/>
        </w:rPr>
        <w:t>„102</w:t>
      </w:r>
      <w:r w:rsidRPr="00596E66">
        <w:rPr>
          <w:i/>
          <w:iCs/>
          <w:vertAlign w:val="superscript"/>
        </w:rPr>
        <w:t>1</w:t>
      </w:r>
      <w:r w:rsidRPr="00596E66">
        <w:rPr>
          <w:i/>
          <w:iCs/>
        </w:rPr>
        <w:t>. </w:t>
      </w:r>
      <w:proofErr w:type="spellStart"/>
      <w:r w:rsidRPr="00596E66">
        <w:rPr>
          <w:i/>
          <w:iCs/>
        </w:rPr>
        <w:t>Techninis</w:t>
      </w:r>
      <w:proofErr w:type="spellEnd"/>
      <w:r w:rsidRPr="00596E66">
        <w:rPr>
          <w:i/>
          <w:iCs/>
        </w:rPr>
        <w:t xml:space="preserve"> </w:t>
      </w:r>
      <w:proofErr w:type="spellStart"/>
      <w:r w:rsidRPr="00596E66">
        <w:rPr>
          <w:i/>
          <w:iCs/>
        </w:rPr>
        <w:t>darbo</w:t>
      </w:r>
      <w:proofErr w:type="spellEnd"/>
      <w:r w:rsidRPr="00596E66">
        <w:rPr>
          <w:i/>
          <w:iCs/>
        </w:rPr>
        <w:t xml:space="preserve"> </w:t>
      </w:r>
      <w:proofErr w:type="spellStart"/>
      <w:r w:rsidRPr="00596E66">
        <w:rPr>
          <w:i/>
          <w:iCs/>
        </w:rPr>
        <w:t>projektas</w:t>
      </w:r>
      <w:proofErr w:type="spellEnd"/>
      <w:r w:rsidRPr="00596E66">
        <w:rPr>
          <w:i/>
          <w:iCs/>
        </w:rPr>
        <w:t xml:space="preserve"> – </w:t>
      </w:r>
      <w:proofErr w:type="spellStart"/>
      <w:r w:rsidRPr="00596E66">
        <w:rPr>
          <w:i/>
          <w:iCs/>
        </w:rPr>
        <w:t>statinio</w:t>
      </w:r>
      <w:proofErr w:type="spellEnd"/>
      <w:r w:rsidRPr="00596E66">
        <w:rPr>
          <w:i/>
          <w:iCs/>
        </w:rPr>
        <w:t xml:space="preserve"> </w:t>
      </w:r>
      <w:proofErr w:type="spellStart"/>
      <w:r w:rsidRPr="00596E66">
        <w:rPr>
          <w:i/>
          <w:iCs/>
        </w:rPr>
        <w:t>projekto</w:t>
      </w:r>
      <w:proofErr w:type="spellEnd"/>
      <w:r w:rsidRPr="00596E66">
        <w:rPr>
          <w:i/>
          <w:iCs/>
        </w:rPr>
        <w:t> </w:t>
      </w:r>
      <w:proofErr w:type="spellStart"/>
      <w:r w:rsidRPr="00596E66">
        <w:rPr>
          <w:i/>
          <w:iCs/>
        </w:rPr>
        <w:t>rengimo</w:t>
      </w:r>
      <w:proofErr w:type="spellEnd"/>
      <w:r w:rsidRPr="00596E66">
        <w:rPr>
          <w:i/>
          <w:iCs/>
        </w:rPr>
        <w:t xml:space="preserve"> </w:t>
      </w:r>
      <w:proofErr w:type="spellStart"/>
      <w:r w:rsidRPr="00596E66">
        <w:rPr>
          <w:i/>
          <w:iCs/>
        </w:rPr>
        <w:t>antruoju</w:t>
      </w:r>
      <w:proofErr w:type="spellEnd"/>
      <w:r w:rsidRPr="00596E66">
        <w:rPr>
          <w:i/>
          <w:iCs/>
        </w:rPr>
        <w:t xml:space="preserve"> </w:t>
      </w:r>
      <w:proofErr w:type="spellStart"/>
      <w:r w:rsidRPr="00596E66">
        <w:rPr>
          <w:i/>
          <w:iCs/>
        </w:rPr>
        <w:t>etapu</w:t>
      </w:r>
      <w:proofErr w:type="spellEnd"/>
      <w:r w:rsidRPr="00596E66">
        <w:rPr>
          <w:i/>
          <w:iCs/>
        </w:rPr>
        <w:t xml:space="preserve"> </w:t>
      </w:r>
      <w:proofErr w:type="spellStart"/>
      <w:r w:rsidRPr="00596E66">
        <w:rPr>
          <w:i/>
          <w:iCs/>
        </w:rPr>
        <w:t>rengiamų</w:t>
      </w:r>
      <w:proofErr w:type="spellEnd"/>
      <w:r w:rsidRPr="00596E66">
        <w:rPr>
          <w:i/>
          <w:iCs/>
        </w:rPr>
        <w:t xml:space="preserve"> </w:t>
      </w:r>
      <w:proofErr w:type="spellStart"/>
      <w:r w:rsidRPr="00596E66">
        <w:rPr>
          <w:i/>
          <w:iCs/>
        </w:rPr>
        <w:t>aplinkos</w:t>
      </w:r>
      <w:proofErr w:type="spellEnd"/>
      <w:r w:rsidRPr="00596E66">
        <w:rPr>
          <w:i/>
          <w:iCs/>
        </w:rPr>
        <w:t xml:space="preserve"> </w:t>
      </w:r>
      <w:proofErr w:type="spellStart"/>
      <w:r w:rsidRPr="00596E66">
        <w:rPr>
          <w:i/>
          <w:iCs/>
        </w:rPr>
        <w:t>ministro</w:t>
      </w:r>
      <w:proofErr w:type="spellEnd"/>
      <w:r w:rsidRPr="00596E66">
        <w:rPr>
          <w:i/>
          <w:iCs/>
        </w:rPr>
        <w:t xml:space="preserve"> </w:t>
      </w:r>
      <w:proofErr w:type="spellStart"/>
      <w:r w:rsidRPr="00596E66">
        <w:rPr>
          <w:i/>
          <w:iCs/>
        </w:rPr>
        <w:t>nustatytos</w:t>
      </w:r>
      <w:proofErr w:type="spellEnd"/>
      <w:r w:rsidRPr="00596E66">
        <w:rPr>
          <w:i/>
          <w:iCs/>
        </w:rPr>
        <w:t xml:space="preserve"> </w:t>
      </w:r>
      <w:proofErr w:type="spellStart"/>
      <w:r w:rsidRPr="00596E66">
        <w:rPr>
          <w:i/>
          <w:iCs/>
        </w:rPr>
        <w:t>sudėties</w:t>
      </w:r>
      <w:proofErr w:type="spellEnd"/>
      <w:r w:rsidRPr="00596E66">
        <w:rPr>
          <w:i/>
          <w:iCs/>
        </w:rPr>
        <w:t xml:space="preserve"> </w:t>
      </w:r>
      <w:proofErr w:type="spellStart"/>
      <w:r w:rsidRPr="00596E66">
        <w:rPr>
          <w:i/>
          <w:iCs/>
        </w:rPr>
        <w:t>dokumentų</w:t>
      </w:r>
      <w:proofErr w:type="spellEnd"/>
      <w:r w:rsidRPr="00596E66">
        <w:rPr>
          <w:i/>
          <w:iCs/>
        </w:rPr>
        <w:t xml:space="preserve">, </w:t>
      </w:r>
      <w:proofErr w:type="spellStart"/>
      <w:r w:rsidRPr="00596E66">
        <w:rPr>
          <w:i/>
          <w:iCs/>
        </w:rPr>
        <w:t>skirtų</w:t>
      </w:r>
      <w:proofErr w:type="spellEnd"/>
      <w:r w:rsidRPr="00596E66">
        <w:rPr>
          <w:i/>
          <w:iCs/>
        </w:rPr>
        <w:t xml:space="preserve"> </w:t>
      </w:r>
      <w:proofErr w:type="spellStart"/>
      <w:r w:rsidRPr="00596E66">
        <w:rPr>
          <w:i/>
          <w:iCs/>
        </w:rPr>
        <w:t>statybos</w:t>
      </w:r>
      <w:proofErr w:type="spellEnd"/>
      <w:r w:rsidRPr="00596E66">
        <w:rPr>
          <w:i/>
          <w:iCs/>
        </w:rPr>
        <w:t xml:space="preserve"> </w:t>
      </w:r>
      <w:proofErr w:type="spellStart"/>
      <w:r w:rsidRPr="00596E66">
        <w:rPr>
          <w:i/>
          <w:iCs/>
        </w:rPr>
        <w:t>darbams</w:t>
      </w:r>
      <w:proofErr w:type="spellEnd"/>
      <w:r w:rsidRPr="00596E66">
        <w:rPr>
          <w:i/>
          <w:iCs/>
        </w:rPr>
        <w:t xml:space="preserve"> </w:t>
      </w:r>
      <w:proofErr w:type="spellStart"/>
      <w:r w:rsidRPr="00596E66">
        <w:rPr>
          <w:i/>
          <w:iCs/>
        </w:rPr>
        <w:t>vykdyti</w:t>
      </w:r>
      <w:proofErr w:type="spellEnd"/>
      <w:r w:rsidRPr="00596E66">
        <w:rPr>
          <w:i/>
          <w:iCs/>
        </w:rPr>
        <w:t xml:space="preserve"> </w:t>
      </w:r>
      <w:proofErr w:type="spellStart"/>
      <w:r w:rsidRPr="00596E66">
        <w:rPr>
          <w:i/>
          <w:iCs/>
        </w:rPr>
        <w:t>ir</w:t>
      </w:r>
      <w:proofErr w:type="spellEnd"/>
      <w:r w:rsidRPr="00596E66">
        <w:rPr>
          <w:i/>
          <w:iCs/>
        </w:rPr>
        <w:t xml:space="preserve"> </w:t>
      </w:r>
      <w:proofErr w:type="spellStart"/>
      <w:r w:rsidRPr="00596E66">
        <w:rPr>
          <w:i/>
          <w:iCs/>
        </w:rPr>
        <w:t>statybos</w:t>
      </w:r>
      <w:proofErr w:type="spellEnd"/>
      <w:r w:rsidRPr="00596E66">
        <w:rPr>
          <w:i/>
          <w:iCs/>
        </w:rPr>
        <w:t xml:space="preserve"> </w:t>
      </w:r>
      <w:proofErr w:type="spellStart"/>
      <w:r w:rsidRPr="00596E66">
        <w:rPr>
          <w:i/>
          <w:iCs/>
        </w:rPr>
        <w:t>užbaigimo</w:t>
      </w:r>
      <w:proofErr w:type="spellEnd"/>
      <w:r w:rsidRPr="00596E66">
        <w:rPr>
          <w:i/>
          <w:iCs/>
        </w:rPr>
        <w:t xml:space="preserve"> </w:t>
      </w:r>
      <w:proofErr w:type="spellStart"/>
      <w:r w:rsidRPr="00596E66">
        <w:rPr>
          <w:i/>
          <w:iCs/>
        </w:rPr>
        <w:t>procedūroms</w:t>
      </w:r>
      <w:proofErr w:type="spellEnd"/>
      <w:r w:rsidRPr="00596E66">
        <w:rPr>
          <w:i/>
          <w:iCs/>
        </w:rPr>
        <w:t xml:space="preserve"> </w:t>
      </w:r>
      <w:proofErr w:type="spellStart"/>
      <w:r w:rsidRPr="00596E66">
        <w:rPr>
          <w:i/>
          <w:iCs/>
        </w:rPr>
        <w:t>atlikti</w:t>
      </w:r>
      <w:proofErr w:type="spellEnd"/>
      <w:r w:rsidRPr="00596E66">
        <w:rPr>
          <w:i/>
          <w:iCs/>
        </w:rPr>
        <w:t xml:space="preserve">, </w:t>
      </w:r>
      <w:proofErr w:type="spellStart"/>
      <w:r w:rsidRPr="00596E66">
        <w:rPr>
          <w:i/>
          <w:iCs/>
        </w:rPr>
        <w:t>visuma</w:t>
      </w:r>
      <w:proofErr w:type="spellEnd"/>
      <w:proofErr w:type="gramStart"/>
      <w:r w:rsidRPr="00596E66">
        <w:rPr>
          <w:i/>
          <w:iCs/>
        </w:rPr>
        <w:t>.“</w:t>
      </w:r>
      <w:proofErr w:type="gramEnd"/>
      <w:r w:rsidRPr="00596E66">
        <w:rPr>
          <w:i/>
          <w:iCs/>
        </w:rPr>
        <w:t>.</w:t>
      </w:r>
    </w:p>
  </w:footnote>
  <w:footnote w:id="3">
    <w:p w14:paraId="0D478932" w14:textId="5BE4B2CD" w:rsidR="00CF7558" w:rsidRPr="003E17A5" w:rsidRDefault="00CF7558">
      <w:pPr>
        <w:pStyle w:val="Puslapioinaostekstas"/>
        <w:rPr>
          <w:lang w:val="lt-LT"/>
        </w:rPr>
      </w:pPr>
      <w:r w:rsidRPr="003E17A5">
        <w:rPr>
          <w:rStyle w:val="Puslapioinaosnuoroda"/>
          <w:lang w:val="lt-LT"/>
        </w:rPr>
        <w:footnoteRef/>
      </w:r>
      <w:r w:rsidRPr="003E17A5">
        <w:rPr>
          <w:lang w:val="lt-LT"/>
        </w:rPr>
        <w:t xml:space="preserve"> </w:t>
      </w:r>
      <w:r w:rsidRPr="003E17A5">
        <w:rPr>
          <w:lang w:val="lt-LT"/>
        </w:rPr>
        <w:t>https://www.e-tar.lt/portal/lt/legalAct/TAR.7BD90628EAE1/asr</w:t>
      </w:r>
    </w:p>
    <w:p w14:paraId="3FF6DF30" w14:textId="77777777" w:rsidR="00CF7558" w:rsidRPr="003E17A5" w:rsidRDefault="00CF7558">
      <w:pPr>
        <w:pStyle w:val="Puslapioinaostekstas"/>
        <w:rPr>
          <w:lang w:val="lt-LT"/>
        </w:rPr>
      </w:pPr>
    </w:p>
  </w:footnote>
  <w:footnote w:id="4">
    <w:p w14:paraId="6465E1A4" w14:textId="77777777" w:rsidR="00CF7558" w:rsidRPr="003E17A5" w:rsidRDefault="00CF7558" w:rsidP="00CF7558">
      <w:pPr>
        <w:pStyle w:val="Puslapioinaostekstas"/>
        <w:rPr>
          <w:lang w:val="lt-LT"/>
        </w:rPr>
      </w:pPr>
      <w:r w:rsidRPr="003E17A5">
        <w:rPr>
          <w:rStyle w:val="Puslapioinaosnuoroda"/>
          <w:lang w:val="lt-LT"/>
        </w:rPr>
        <w:footnoteRef/>
      </w:r>
      <w:r w:rsidRPr="003E17A5">
        <w:rPr>
          <w:lang w:val="lt-LT"/>
        </w:rPr>
        <w:t xml:space="preserve"> &lt;...&gt;1. Nustatyti, kad perkančiosios organizacijos, &lt;...&gt; turi taikyti žaliųjų pirkimų reikalavimus, &lt;...&gt;:</w:t>
      </w:r>
    </w:p>
    <w:p w14:paraId="338E30DD" w14:textId="77777777" w:rsidR="00CF7558" w:rsidRPr="003E17A5" w:rsidRDefault="00CF7558" w:rsidP="00CF7558">
      <w:pPr>
        <w:pStyle w:val="Puslapioinaostekstas"/>
        <w:rPr>
          <w:lang w:val="lt-LT"/>
        </w:rPr>
      </w:pPr>
      <w:r w:rsidRPr="003E17A5">
        <w:rPr>
          <w:lang w:val="lt-LT"/>
        </w:rPr>
        <w:t>1.1. ne mažiau kaip 10 procentų tokių pirkimų nuo 2021 m. liepos 1 d. iki 2021 metų pabaigos;</w:t>
      </w:r>
    </w:p>
    <w:p w14:paraId="70F5516B" w14:textId="77777777" w:rsidR="00CF7558" w:rsidRPr="003E17A5" w:rsidRDefault="00CF7558" w:rsidP="00CF7558">
      <w:pPr>
        <w:pStyle w:val="Puslapioinaostekstas"/>
        <w:rPr>
          <w:lang w:val="lt-LT"/>
        </w:rPr>
      </w:pPr>
      <w:r w:rsidRPr="003E17A5">
        <w:rPr>
          <w:lang w:val="lt-LT"/>
        </w:rPr>
        <w:t>1.2. ne mažiau kaip 50 procentų tokių pirkimų – 2022 metais;</w:t>
      </w:r>
    </w:p>
    <w:p w14:paraId="0E416C7C" w14:textId="77777777" w:rsidR="00CF7558" w:rsidRPr="003E17A5" w:rsidRDefault="00CF7558" w:rsidP="00CF7558">
      <w:pPr>
        <w:pStyle w:val="Puslapioinaostekstas"/>
        <w:rPr>
          <w:lang w:val="lt-LT"/>
        </w:rPr>
      </w:pPr>
      <w:r w:rsidRPr="003E17A5">
        <w:rPr>
          <w:lang w:val="lt-LT"/>
        </w:rPr>
        <w:t>&lt;...&gt;</w:t>
      </w:r>
    </w:p>
    <w:p w14:paraId="1FCA5138" w14:textId="6CC89561" w:rsidR="00CF7558" w:rsidRPr="00F93312" w:rsidRDefault="00CF7558" w:rsidP="00CF7558">
      <w:pPr>
        <w:pStyle w:val="Puslapioinaostekstas"/>
        <w:rPr>
          <w:color w:val="FF0000"/>
          <w:lang w:val="lt-LT"/>
        </w:rPr>
      </w:pPr>
      <w:r w:rsidRPr="003E17A5">
        <w:rPr>
          <w:lang w:val="lt-LT"/>
        </w:rPr>
        <w:t>TAR pastaba. LRV 2021-06-21 nutarimo Nr. 478 nuostatos netaikomos viešiesiems pirkimams ir pirkimams, atliekamiems remiantis atitinkamai</w:t>
      </w:r>
      <w:r w:rsidR="00FC27E6" w:rsidRPr="003E17A5">
        <w:rPr>
          <w:lang w:val="lt-LT"/>
        </w:rPr>
        <w:t xml:space="preserve"> </w:t>
      </w:r>
      <w:r w:rsidRPr="003E17A5">
        <w:rPr>
          <w:lang w:val="lt-LT"/>
        </w:rPr>
        <w:t>Lietuvos Respublikos viešųjų pirkimų įstatymu ir Lietuvos Respublikos pirkimų, atliekamų vandentvarkos, energetikos, transporto ar pašto paslaugų srities perkančiųjų subjektų, įstatymu (toliau kartu – pirkimai): 1. iki šio nutarimo įsigaliojimo dienos pradėtoms procedūroms, taip</w:t>
      </w:r>
      <w:r w:rsidR="00FC27E6" w:rsidRPr="003E17A5">
        <w:rPr>
          <w:lang w:val="lt-LT"/>
        </w:rPr>
        <w:t xml:space="preserve"> </w:t>
      </w:r>
      <w:r w:rsidRPr="003E17A5">
        <w:rPr>
          <w:lang w:val="lt-LT"/>
        </w:rPr>
        <w:t>pat sudarytų preliminariųjų sutarčių pagrindu atnaujintam tiekėjų varžymuisi ir pagal sukurtą dinaminę pirkimo sistemą atliekamiems</w:t>
      </w:r>
      <w:r w:rsidR="00FC27E6" w:rsidRPr="003E17A5">
        <w:rPr>
          <w:lang w:val="lt-LT"/>
        </w:rPr>
        <w:t xml:space="preserve"> </w:t>
      </w:r>
      <w:r w:rsidRPr="003E17A5">
        <w:rPr>
          <w:lang w:val="lt-LT"/>
        </w:rPr>
        <w:t>pirkimams; 2. nuo šio nutarimo įsigaliojimo dienos pradėtoms pirkimų procedūroms projektuose, įgyvendinamuose pagal 2014–2020 metų</w:t>
      </w:r>
      <w:r w:rsidR="00FC27E6" w:rsidRPr="003E17A5">
        <w:rPr>
          <w:lang w:val="lt-LT"/>
        </w:rPr>
        <w:t xml:space="preserve"> </w:t>
      </w:r>
      <w:r w:rsidRPr="003E17A5">
        <w:rPr>
          <w:lang w:val="lt-LT"/>
        </w:rPr>
        <w:t>Europos Sąjungos fondų investicijų veiksmų programą, patvirtintą Europos Komisijos 2014 m. rugsėjo 8 d. sprendimu Nr. C(2014)6397.“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84" w:type="pct"/>
      <w:tblInd w:w="142" w:type="dxa"/>
      <w:tblLayout w:type="fixed"/>
      <w:tblLook w:val="04A0" w:firstRow="1" w:lastRow="0" w:firstColumn="1" w:lastColumn="0" w:noHBand="0" w:noVBand="1"/>
    </w:tblPr>
    <w:tblGrid>
      <w:gridCol w:w="5954"/>
      <w:gridCol w:w="3969"/>
    </w:tblGrid>
    <w:tr w:rsidR="00D3600D" w:rsidRPr="00D3600D" w14:paraId="24946D19" w14:textId="77777777" w:rsidTr="00CC21C0">
      <w:trPr>
        <w:trHeight w:val="568"/>
      </w:trPr>
      <w:tc>
        <w:tcPr>
          <w:tcW w:w="3000" w:type="pct"/>
          <w:shd w:val="clear" w:color="auto" w:fill="auto"/>
          <w:tcMar>
            <w:left w:w="0" w:type="dxa"/>
            <w:right w:w="0" w:type="dxa"/>
          </w:tcMar>
        </w:tcPr>
        <w:p w14:paraId="30B5558D" w14:textId="77777777" w:rsidR="00344B08" w:rsidRPr="00D3600D" w:rsidRDefault="00344B08" w:rsidP="00D3600D">
          <w:pPr>
            <w:spacing w:after="0"/>
            <w:jc w:val="left"/>
            <w:rPr>
              <w:rFonts w:eastAsia="Times New Roman" w:cs="Times New Roman"/>
              <w:sz w:val="22"/>
              <w:lang w:val="lt-LT" w:eastAsia="ja-JP"/>
            </w:rPr>
          </w:pPr>
          <w:r w:rsidRPr="00D3600D">
            <w:rPr>
              <w:rFonts w:eastAsia="Times New Roman" w:cs="Times New Roman"/>
              <w:sz w:val="22"/>
              <w:lang w:val="lt-LT" w:eastAsia="ja-JP"/>
            </w:rPr>
            <w:t xml:space="preserve">Kelių ir gatvių tiesimo, rekonstravimo ir </w:t>
          </w:r>
          <w:r>
            <w:rPr>
              <w:rFonts w:eastAsia="Times New Roman" w:cs="Times New Roman"/>
              <w:sz w:val="22"/>
              <w:lang w:val="lt-LT" w:eastAsia="ja-JP"/>
            </w:rPr>
            <w:t xml:space="preserve">kapitalinio </w:t>
          </w:r>
          <w:r w:rsidRPr="00D3600D">
            <w:rPr>
              <w:rFonts w:eastAsia="Times New Roman" w:cs="Times New Roman"/>
              <w:sz w:val="22"/>
              <w:lang w:val="lt-LT" w:eastAsia="ja-JP"/>
            </w:rPr>
            <w:t xml:space="preserve">remonto darbų </w:t>
          </w:r>
        </w:p>
        <w:p w14:paraId="379FD013" w14:textId="77777777" w:rsidR="00344B08" w:rsidRPr="00D3600D" w:rsidRDefault="00344B08" w:rsidP="00D3600D">
          <w:pPr>
            <w:spacing w:after="0"/>
            <w:jc w:val="left"/>
            <w:rPr>
              <w:rFonts w:eastAsia="Times New Roman" w:cs="Times New Roman"/>
              <w:sz w:val="22"/>
              <w:lang w:val="lt-LT" w:eastAsia="ja-JP"/>
            </w:rPr>
          </w:pPr>
          <w:r w:rsidRPr="00D3600D">
            <w:rPr>
              <w:rFonts w:eastAsia="Times New Roman" w:cs="Times New Roman"/>
              <w:sz w:val="22"/>
              <w:lang w:val="lt-LT" w:eastAsia="ja-JP"/>
            </w:rPr>
            <w:t>centralizuotas viešasis pirkimas, taikant dinaminę pirkimo sistemą</w:t>
          </w:r>
        </w:p>
        <w:p w14:paraId="08FE382E" w14:textId="77777777" w:rsidR="00344B08" w:rsidRPr="00D3600D" w:rsidRDefault="00344B08" w:rsidP="00D3600D">
          <w:pPr>
            <w:spacing w:after="0"/>
            <w:jc w:val="left"/>
            <w:rPr>
              <w:rFonts w:eastAsia="Times New Roman" w:cs="Times New Roman"/>
              <w:sz w:val="22"/>
              <w:lang w:val="lt-LT" w:eastAsia="ja-JP"/>
            </w:rPr>
          </w:pPr>
          <w:r w:rsidRPr="00D3600D">
            <w:rPr>
              <w:rFonts w:eastAsia="Times New Roman" w:cs="Times New Roman"/>
              <w:sz w:val="22"/>
              <w:lang w:val="lt-LT" w:eastAsia="ja-JP"/>
            </w:rPr>
            <w:t>PIRKIMO DOKUMENTAI</w:t>
          </w:r>
        </w:p>
        <w:p w14:paraId="1BBDF6EF" w14:textId="0F6D281A" w:rsidR="00344B08" w:rsidRPr="00D3600D" w:rsidRDefault="00344B08" w:rsidP="00D3600D">
          <w:pPr>
            <w:spacing w:after="0"/>
            <w:jc w:val="left"/>
            <w:rPr>
              <w:rFonts w:eastAsia="Times New Roman" w:cs="Times New Roman"/>
              <w:sz w:val="22"/>
              <w:lang w:val="cs-CZ" w:eastAsia="ja-JP"/>
            </w:rPr>
          </w:pPr>
          <w:r w:rsidRPr="00D3600D">
            <w:rPr>
              <w:rFonts w:eastAsia="Times New Roman" w:cs="Times New Roman"/>
              <w:sz w:val="22"/>
              <w:lang w:val="cs-CZ" w:eastAsia="ja-JP"/>
            </w:rPr>
            <w:t>Data: 202</w:t>
          </w:r>
          <w:r>
            <w:rPr>
              <w:rFonts w:eastAsia="Times New Roman" w:cs="Times New Roman"/>
              <w:sz w:val="22"/>
              <w:lang w:val="cs-CZ" w:eastAsia="ja-JP"/>
            </w:rPr>
            <w:t>4</w:t>
          </w:r>
          <w:r w:rsidRPr="00D3600D">
            <w:rPr>
              <w:rFonts w:eastAsia="Times New Roman" w:cs="Times New Roman"/>
              <w:sz w:val="22"/>
              <w:lang w:val="cs-CZ" w:eastAsia="ja-JP"/>
            </w:rPr>
            <w:t>-</w:t>
          </w:r>
          <w:r>
            <w:rPr>
              <w:rFonts w:eastAsia="Times New Roman" w:cs="Times New Roman"/>
              <w:sz w:val="22"/>
              <w:lang w:val="cs-CZ" w:eastAsia="ja-JP"/>
            </w:rPr>
            <w:t>0</w:t>
          </w:r>
          <w:r w:rsidR="00652913">
            <w:rPr>
              <w:rFonts w:eastAsia="Times New Roman" w:cs="Times New Roman"/>
              <w:sz w:val="22"/>
              <w:lang w:val="cs-CZ" w:eastAsia="ja-JP"/>
            </w:rPr>
            <w:t>5</w:t>
          </w:r>
          <w:r w:rsidRPr="00D3600D">
            <w:rPr>
              <w:rFonts w:eastAsia="Times New Roman" w:cs="Times New Roman"/>
              <w:sz w:val="22"/>
              <w:lang w:val="cs-CZ" w:eastAsia="ja-JP"/>
            </w:rPr>
            <w:t>-</w:t>
          </w:r>
          <w:r w:rsidR="00C3677C">
            <w:rPr>
              <w:rFonts w:eastAsia="Times New Roman" w:cs="Times New Roman"/>
              <w:sz w:val="22"/>
              <w:lang w:val="cs-CZ" w:eastAsia="ja-JP"/>
            </w:rPr>
            <w:t>3</w:t>
          </w:r>
          <w:r w:rsidR="009E26DC">
            <w:rPr>
              <w:rFonts w:eastAsia="Times New Roman" w:cs="Times New Roman"/>
              <w:sz w:val="22"/>
              <w:lang w:val="cs-CZ" w:eastAsia="ja-JP"/>
            </w:rPr>
            <w:t>1</w:t>
          </w:r>
        </w:p>
      </w:tc>
      <w:tc>
        <w:tcPr>
          <w:tcW w:w="2000" w:type="pct"/>
          <w:shd w:val="clear" w:color="auto" w:fill="auto"/>
        </w:tcPr>
        <w:p w14:paraId="61B6E778" w14:textId="77777777" w:rsidR="00344B08" w:rsidRPr="00D3600D" w:rsidRDefault="00344B08" w:rsidP="00D3600D">
          <w:pPr>
            <w:spacing w:after="0"/>
            <w:ind w:right="147"/>
            <w:jc w:val="left"/>
            <w:rPr>
              <w:rFonts w:eastAsia="Times New Roman" w:cs="Times New Roman"/>
              <w:sz w:val="22"/>
              <w:lang w:val="cs-CZ" w:eastAsia="ja-JP"/>
            </w:rPr>
          </w:pPr>
          <w:bookmarkStart w:id="5" w:name="_Hlk125009083"/>
          <w:r w:rsidRPr="00D3600D">
            <w:rPr>
              <w:rFonts w:eastAsia="Times New Roman" w:cs="Times New Roman"/>
              <w:sz w:val="22"/>
              <w:lang w:val="cs-CZ" w:eastAsia="ja-JP"/>
            </w:rPr>
            <w:t xml:space="preserve">                            </w:t>
          </w:r>
          <w:r>
            <w:rPr>
              <w:rFonts w:eastAsia="Times New Roman" w:cs="Times New Roman"/>
              <w:sz w:val="22"/>
              <w:lang w:val="cs-CZ" w:eastAsia="ja-JP"/>
            </w:rPr>
            <w:t>B</w:t>
          </w:r>
          <w:r w:rsidRPr="00D3600D">
            <w:rPr>
              <w:rFonts w:eastAsia="Times New Roman" w:cs="Times New Roman"/>
              <w:sz w:val="22"/>
              <w:lang w:val="cs-CZ" w:eastAsia="ja-JP"/>
            </w:rPr>
            <w:t xml:space="preserve"> DAL</w:t>
          </w:r>
          <w:r>
            <w:rPr>
              <w:rFonts w:eastAsia="Times New Roman" w:cs="Times New Roman"/>
              <w:sz w:val="22"/>
              <w:lang w:val="cs-CZ" w:eastAsia="ja-JP"/>
            </w:rPr>
            <w:t>IES 1 priedas</w:t>
          </w:r>
        </w:p>
        <w:p w14:paraId="40DACCB9" w14:textId="77777777" w:rsidR="00344B08" w:rsidRPr="00D3600D" w:rsidRDefault="00344B08" w:rsidP="00D3600D">
          <w:pPr>
            <w:spacing w:after="0"/>
            <w:ind w:right="147"/>
            <w:jc w:val="left"/>
            <w:rPr>
              <w:rFonts w:eastAsia="Times New Roman" w:cs="Times New Roman"/>
              <w:sz w:val="22"/>
              <w:lang w:val="cs-CZ" w:eastAsia="ja-JP"/>
            </w:rPr>
          </w:pPr>
          <w:r w:rsidRPr="00D3600D">
            <w:rPr>
              <w:rFonts w:eastAsia="Times New Roman" w:cs="Times New Roman"/>
              <w:sz w:val="22"/>
              <w:lang w:val="cs-CZ" w:eastAsia="ja-JP"/>
            </w:rPr>
            <w:t xml:space="preserve">                            </w:t>
          </w:r>
          <w:r>
            <w:rPr>
              <w:rFonts w:eastAsia="Times New Roman" w:cs="Times New Roman"/>
              <w:sz w:val="22"/>
              <w:lang w:val="cs-CZ" w:eastAsia="ja-JP"/>
            </w:rPr>
            <w:t>Techninė specifikacija</w:t>
          </w:r>
        </w:p>
        <w:p w14:paraId="24EC9ECA" w14:textId="77777777" w:rsidR="00344B08" w:rsidRPr="00D3600D" w:rsidRDefault="00344B08" w:rsidP="00D3600D">
          <w:pPr>
            <w:spacing w:after="0"/>
            <w:ind w:right="147"/>
            <w:jc w:val="left"/>
            <w:rPr>
              <w:rFonts w:eastAsia="Times New Roman" w:cs="Times New Roman"/>
              <w:sz w:val="22"/>
              <w:lang w:val="cs-CZ" w:eastAsia="ja-JP"/>
            </w:rPr>
          </w:pPr>
          <w:r w:rsidRPr="00D3600D">
            <w:rPr>
              <w:rFonts w:eastAsia="Times New Roman" w:cs="Times New Roman"/>
              <w:sz w:val="22"/>
              <w:lang w:val="cs-CZ" w:eastAsia="ja-JP"/>
            </w:rPr>
            <w:t xml:space="preserve">  </w:t>
          </w:r>
          <w:bookmarkEnd w:id="5"/>
          <w:r w:rsidRPr="00D3600D">
            <w:rPr>
              <w:rFonts w:eastAsia="Times New Roman" w:cs="Times New Roman"/>
              <w:sz w:val="22"/>
              <w:lang w:val="cs-CZ" w:eastAsia="ja-JP"/>
            </w:rPr>
            <w:t xml:space="preserve">                          PUSLAPIS </w:t>
          </w:r>
          <w:r w:rsidRPr="00D3600D">
            <w:rPr>
              <w:rFonts w:eastAsia="Times New Roman" w:cs="Times New Roman"/>
              <w:sz w:val="22"/>
              <w:lang w:val="cs-CZ" w:eastAsia="ja-JP"/>
            </w:rPr>
            <w:fldChar w:fldCharType="begin"/>
          </w:r>
          <w:r w:rsidRPr="00D3600D">
            <w:rPr>
              <w:rFonts w:eastAsia="Times New Roman" w:cs="Times New Roman"/>
              <w:sz w:val="22"/>
              <w:lang w:val="cs-CZ" w:eastAsia="ja-JP"/>
            </w:rPr>
            <w:instrText xml:space="preserve">PAGE  </w:instrText>
          </w:r>
          <w:r w:rsidRPr="00D3600D">
            <w:rPr>
              <w:rFonts w:eastAsia="Times New Roman" w:cs="Times New Roman"/>
              <w:sz w:val="22"/>
              <w:lang w:val="cs-CZ" w:eastAsia="ja-JP"/>
            </w:rPr>
            <w:fldChar w:fldCharType="separate"/>
          </w:r>
          <w:r w:rsidRPr="00D3600D">
            <w:rPr>
              <w:rFonts w:eastAsia="Times New Roman" w:cs="Times New Roman"/>
              <w:szCs w:val="20"/>
              <w:lang w:val="cs-CZ" w:eastAsia="ja-JP"/>
            </w:rPr>
            <w:t>1</w:t>
          </w:r>
          <w:r w:rsidRPr="00D3600D">
            <w:rPr>
              <w:rFonts w:eastAsia="Times New Roman" w:cs="Times New Roman"/>
              <w:sz w:val="22"/>
              <w:lang w:val="cs-CZ" w:eastAsia="ja-JP"/>
            </w:rPr>
            <w:fldChar w:fldCharType="end"/>
          </w:r>
          <w:r w:rsidRPr="00D3600D">
            <w:rPr>
              <w:rFonts w:eastAsia="Times New Roman" w:cs="Times New Roman"/>
              <w:sz w:val="22"/>
              <w:lang w:val="cs-CZ" w:eastAsia="ja-JP"/>
            </w:rPr>
            <w:t xml:space="preserve"> IŠ </w:t>
          </w:r>
          <w:r w:rsidRPr="00D3600D">
            <w:rPr>
              <w:rFonts w:eastAsia="Times New Roman" w:cs="Times New Roman"/>
              <w:sz w:val="22"/>
              <w:lang w:val="cs-CZ" w:eastAsia="ja-JP"/>
            </w:rPr>
            <w:fldChar w:fldCharType="begin"/>
          </w:r>
          <w:r w:rsidRPr="00D3600D">
            <w:rPr>
              <w:rFonts w:eastAsia="Times New Roman" w:cs="Times New Roman"/>
              <w:sz w:val="22"/>
              <w:lang w:val="cs-CZ" w:eastAsia="ja-JP"/>
            </w:rPr>
            <w:instrText xml:space="preserve"> NUMPAGES  \* MERGEFORMAT </w:instrText>
          </w:r>
          <w:r w:rsidRPr="00D3600D">
            <w:rPr>
              <w:rFonts w:eastAsia="Times New Roman" w:cs="Times New Roman"/>
              <w:sz w:val="22"/>
              <w:lang w:val="cs-CZ" w:eastAsia="ja-JP"/>
            </w:rPr>
            <w:fldChar w:fldCharType="separate"/>
          </w:r>
          <w:r w:rsidRPr="00D3600D">
            <w:rPr>
              <w:rFonts w:eastAsia="Times New Roman" w:cs="Times New Roman"/>
              <w:szCs w:val="20"/>
              <w:lang w:val="cs-CZ" w:eastAsia="ja-JP"/>
            </w:rPr>
            <w:t>1</w:t>
          </w:r>
          <w:r w:rsidRPr="00D3600D">
            <w:rPr>
              <w:rFonts w:eastAsia="Times New Roman" w:cs="Times New Roman"/>
              <w:sz w:val="22"/>
              <w:lang w:val="cs-CZ" w:eastAsia="ja-JP"/>
            </w:rPr>
            <w:fldChar w:fldCharType="end"/>
          </w:r>
        </w:p>
      </w:tc>
    </w:tr>
  </w:tbl>
  <w:p w14:paraId="6D2A1705" w14:textId="77777777" w:rsidR="00344B08" w:rsidRPr="00D3600D" w:rsidRDefault="00344B08" w:rsidP="00D3600D">
    <w:pPr>
      <w:spacing w:after="0"/>
      <w:jc w:val="left"/>
      <w:rPr>
        <w:rFonts w:eastAsia="Times New Roman" w:cs="Times New Roman"/>
        <w:szCs w:val="20"/>
        <w:lang w:val="lt-LT"/>
      </w:rPr>
    </w:pPr>
  </w:p>
  <w:p w14:paraId="02C20AD7" w14:textId="77777777" w:rsidR="00344B08" w:rsidRPr="00BF225B" w:rsidRDefault="00344B08" w:rsidP="00BF225B">
    <w:pPr>
      <w:pStyle w:val="Antrats"/>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B14"/>
    <w:multiLevelType w:val="hybridMultilevel"/>
    <w:tmpl w:val="38B86102"/>
    <w:lvl w:ilvl="0" w:tplc="EA928B6C">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B0DE8"/>
    <w:multiLevelType w:val="hybridMultilevel"/>
    <w:tmpl w:val="EAF2F86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2C0C0B76"/>
    <w:multiLevelType w:val="hybridMultilevel"/>
    <w:tmpl w:val="38B86102"/>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2628E6"/>
    <w:multiLevelType w:val="multilevel"/>
    <w:tmpl w:val="67C8FDDA"/>
    <w:lvl w:ilvl="0">
      <w:start w:val="1"/>
      <w:numFmt w:val="decimal"/>
      <w:lvlText w:val="%1."/>
      <w:lvlJc w:val="left"/>
      <w:pPr>
        <w:ind w:left="1440" w:hanging="645"/>
      </w:pPr>
      <w:rPr>
        <w:rFonts w:eastAsia="Times New Roman"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4" w15:restartNumberingAfterBreak="0">
    <w:nsid w:val="70BF0EC0"/>
    <w:multiLevelType w:val="multilevel"/>
    <w:tmpl w:val="67C8FDDA"/>
    <w:lvl w:ilvl="0">
      <w:start w:val="1"/>
      <w:numFmt w:val="decimal"/>
      <w:lvlText w:val="%1."/>
      <w:lvlJc w:val="left"/>
      <w:pPr>
        <w:ind w:left="10455" w:hanging="645"/>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50"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15" w:hanging="1800"/>
      </w:pPr>
      <w:rPr>
        <w:rFonts w:hint="default"/>
      </w:rPr>
    </w:lvl>
  </w:abstractNum>
  <w:abstractNum w:abstractNumId="5" w15:restartNumberingAfterBreak="0">
    <w:nsid w:val="78B218C8"/>
    <w:multiLevelType w:val="hybridMultilevel"/>
    <w:tmpl w:val="EAF2F86C"/>
    <w:lvl w:ilvl="0" w:tplc="B198B1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AE615B8"/>
    <w:multiLevelType w:val="hybridMultilevel"/>
    <w:tmpl w:val="F4C4A0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0515231">
    <w:abstractNumId w:val="6"/>
  </w:num>
  <w:num w:numId="2" w16cid:durableId="180362514">
    <w:abstractNumId w:val="4"/>
  </w:num>
  <w:num w:numId="3" w16cid:durableId="1408652635">
    <w:abstractNumId w:val="5"/>
  </w:num>
  <w:num w:numId="4" w16cid:durableId="566108614">
    <w:abstractNumId w:val="1"/>
  </w:num>
  <w:num w:numId="5" w16cid:durableId="905411925">
    <w:abstractNumId w:val="0"/>
  </w:num>
  <w:num w:numId="6" w16cid:durableId="1105882561">
    <w:abstractNumId w:val="3"/>
  </w:num>
  <w:num w:numId="7" w16cid:durableId="1372538155">
    <w:abstractNumId w:val="2"/>
  </w:num>
  <w:num w:numId="8" w16cid:durableId="6946927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3A4"/>
    <w:rsid w:val="00006CCE"/>
    <w:rsid w:val="0001641D"/>
    <w:rsid w:val="000351FF"/>
    <w:rsid w:val="00041931"/>
    <w:rsid w:val="00042905"/>
    <w:rsid w:val="001063DF"/>
    <w:rsid w:val="00144043"/>
    <w:rsid w:val="001607DE"/>
    <w:rsid w:val="00195C0D"/>
    <w:rsid w:val="001E0148"/>
    <w:rsid w:val="001F3A40"/>
    <w:rsid w:val="00263D4F"/>
    <w:rsid w:val="002944F5"/>
    <w:rsid w:val="002B66B1"/>
    <w:rsid w:val="002B7C1D"/>
    <w:rsid w:val="002C696B"/>
    <w:rsid w:val="002E1C7B"/>
    <w:rsid w:val="002E45AE"/>
    <w:rsid w:val="002F23A4"/>
    <w:rsid w:val="00302063"/>
    <w:rsid w:val="00304023"/>
    <w:rsid w:val="00344B08"/>
    <w:rsid w:val="00363A6A"/>
    <w:rsid w:val="003659D9"/>
    <w:rsid w:val="00365AC2"/>
    <w:rsid w:val="003B4726"/>
    <w:rsid w:val="003C2197"/>
    <w:rsid w:val="003E17A5"/>
    <w:rsid w:val="003E4910"/>
    <w:rsid w:val="003F7670"/>
    <w:rsid w:val="00401B1C"/>
    <w:rsid w:val="00461AED"/>
    <w:rsid w:val="0047021E"/>
    <w:rsid w:val="004952A1"/>
    <w:rsid w:val="005216AA"/>
    <w:rsid w:val="00596E66"/>
    <w:rsid w:val="005E74C0"/>
    <w:rsid w:val="00652913"/>
    <w:rsid w:val="00687477"/>
    <w:rsid w:val="006B11A7"/>
    <w:rsid w:val="006F2CC6"/>
    <w:rsid w:val="007118DD"/>
    <w:rsid w:val="007C3DF9"/>
    <w:rsid w:val="007F3675"/>
    <w:rsid w:val="008136BF"/>
    <w:rsid w:val="00823279"/>
    <w:rsid w:val="008462D3"/>
    <w:rsid w:val="0086558B"/>
    <w:rsid w:val="008A09C7"/>
    <w:rsid w:val="008C7337"/>
    <w:rsid w:val="008F0242"/>
    <w:rsid w:val="008F36F3"/>
    <w:rsid w:val="00901132"/>
    <w:rsid w:val="009E26DC"/>
    <w:rsid w:val="00A016A7"/>
    <w:rsid w:val="00A07504"/>
    <w:rsid w:val="00A2459D"/>
    <w:rsid w:val="00A43037"/>
    <w:rsid w:val="00A52F12"/>
    <w:rsid w:val="00A81A6D"/>
    <w:rsid w:val="00AB55A7"/>
    <w:rsid w:val="00AE0D0F"/>
    <w:rsid w:val="00AE60C0"/>
    <w:rsid w:val="00AF1E53"/>
    <w:rsid w:val="00B43870"/>
    <w:rsid w:val="00BC0D74"/>
    <w:rsid w:val="00BE0BDA"/>
    <w:rsid w:val="00BF4BB7"/>
    <w:rsid w:val="00C072E3"/>
    <w:rsid w:val="00C2056E"/>
    <w:rsid w:val="00C3677C"/>
    <w:rsid w:val="00CB6387"/>
    <w:rsid w:val="00CD1DA5"/>
    <w:rsid w:val="00CE3B7F"/>
    <w:rsid w:val="00CF7558"/>
    <w:rsid w:val="00D10F7F"/>
    <w:rsid w:val="00D1228B"/>
    <w:rsid w:val="00D13E9C"/>
    <w:rsid w:val="00D15ACC"/>
    <w:rsid w:val="00D807C4"/>
    <w:rsid w:val="00DA15B0"/>
    <w:rsid w:val="00DD6246"/>
    <w:rsid w:val="00E2765F"/>
    <w:rsid w:val="00E71966"/>
    <w:rsid w:val="00E7639F"/>
    <w:rsid w:val="00E7648B"/>
    <w:rsid w:val="00E92C78"/>
    <w:rsid w:val="00EB5509"/>
    <w:rsid w:val="00F057E6"/>
    <w:rsid w:val="00F17115"/>
    <w:rsid w:val="00F64E09"/>
    <w:rsid w:val="00F879E6"/>
    <w:rsid w:val="00F93312"/>
    <w:rsid w:val="00FA35D5"/>
    <w:rsid w:val="00FB0F60"/>
    <w:rsid w:val="00FC27E6"/>
    <w:rsid w:val="00FD144E"/>
    <w:rsid w:val="00FD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702F7"/>
  <w15:chartTrackingRefBased/>
  <w15:docId w15:val="{539EBB18-12D4-4719-8A1C-B056502B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3A4"/>
    <w:pPr>
      <w:spacing w:after="200" w:line="240" w:lineRule="auto"/>
      <w:jc w:val="both"/>
    </w:pPr>
    <w:rPr>
      <w:rFonts w:ascii="Times New Roman" w:hAnsi="Times New Roman"/>
      <w:kern w:val="0"/>
      <w:szCs w:val="22"/>
      <w:lang w:val="en-US"/>
      <w14:ligatures w14:val="none"/>
    </w:rPr>
  </w:style>
  <w:style w:type="paragraph" w:styleId="Antrat1">
    <w:name w:val="heading 1"/>
    <w:basedOn w:val="prastasis"/>
    <w:next w:val="prastasis"/>
    <w:link w:val="Antrat1Diagrama"/>
    <w:uiPriority w:val="9"/>
    <w:qFormat/>
    <w:rsid w:val="002F2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2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23A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23A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23A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23A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23A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23A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23A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23A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23A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23A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23A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23A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23A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23A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23A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23A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23A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23A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23A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23A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23A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23A4"/>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2F23A4"/>
    <w:pPr>
      <w:ind w:left="720"/>
      <w:contextualSpacing/>
    </w:pPr>
  </w:style>
  <w:style w:type="character" w:styleId="Rykuspabraukimas">
    <w:name w:val="Intense Emphasis"/>
    <w:basedOn w:val="Numatytasispastraiposriftas"/>
    <w:uiPriority w:val="21"/>
    <w:qFormat/>
    <w:rsid w:val="002F23A4"/>
    <w:rPr>
      <w:i/>
      <w:iCs/>
      <w:color w:val="0F4761" w:themeColor="accent1" w:themeShade="BF"/>
    </w:rPr>
  </w:style>
  <w:style w:type="paragraph" w:styleId="Iskirtacitata">
    <w:name w:val="Intense Quote"/>
    <w:basedOn w:val="prastasis"/>
    <w:next w:val="prastasis"/>
    <w:link w:val="IskirtacitataDiagrama"/>
    <w:uiPriority w:val="30"/>
    <w:qFormat/>
    <w:rsid w:val="002F2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23A4"/>
    <w:rPr>
      <w:i/>
      <w:iCs/>
      <w:color w:val="0F4761" w:themeColor="accent1" w:themeShade="BF"/>
    </w:rPr>
  </w:style>
  <w:style w:type="character" w:styleId="Rykinuoroda">
    <w:name w:val="Intense Reference"/>
    <w:basedOn w:val="Numatytasispastraiposriftas"/>
    <w:uiPriority w:val="32"/>
    <w:qFormat/>
    <w:rsid w:val="002F23A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2F23A4"/>
  </w:style>
  <w:style w:type="paragraph" w:styleId="Antrats">
    <w:name w:val="header"/>
    <w:basedOn w:val="prastasis"/>
    <w:link w:val="AntratsDiagrama"/>
    <w:uiPriority w:val="99"/>
    <w:unhideWhenUsed/>
    <w:rsid w:val="002F23A4"/>
    <w:pPr>
      <w:tabs>
        <w:tab w:val="center" w:pos="4513"/>
        <w:tab w:val="right" w:pos="9026"/>
      </w:tabs>
      <w:spacing w:after="0"/>
    </w:pPr>
  </w:style>
  <w:style w:type="character" w:customStyle="1" w:styleId="AntratsDiagrama">
    <w:name w:val="Antraštės Diagrama"/>
    <w:basedOn w:val="Numatytasispastraiposriftas"/>
    <w:link w:val="Antrats"/>
    <w:uiPriority w:val="99"/>
    <w:rsid w:val="002F23A4"/>
    <w:rPr>
      <w:rFonts w:ascii="Times New Roman" w:hAnsi="Times New Roman"/>
      <w:kern w:val="0"/>
      <w:szCs w:val="22"/>
      <w:lang w:val="en-US"/>
      <w14:ligatures w14:val="none"/>
    </w:rPr>
  </w:style>
  <w:style w:type="character" w:styleId="Hipersaitas">
    <w:name w:val="Hyperlink"/>
    <w:basedOn w:val="Numatytasispastraiposriftas"/>
    <w:uiPriority w:val="99"/>
    <w:unhideWhenUsed/>
    <w:rsid w:val="002F23A4"/>
    <w:rPr>
      <w:color w:val="0000FF"/>
      <w:u w:val="single"/>
    </w:rPr>
  </w:style>
  <w:style w:type="character" w:customStyle="1" w:styleId="Numatytasispastraiposriftas1">
    <w:name w:val="Numatytasis pastraipos šriftas1"/>
    <w:rsid w:val="002F23A4"/>
  </w:style>
  <w:style w:type="character" w:customStyle="1" w:styleId="normaltextrun">
    <w:name w:val="normaltextrun"/>
    <w:basedOn w:val="Numatytasispastraiposriftas"/>
    <w:rsid w:val="002F23A4"/>
  </w:style>
  <w:style w:type="character" w:customStyle="1" w:styleId="Bodytext">
    <w:name w:val="Body text_"/>
    <w:link w:val="Bodytext1"/>
    <w:rsid w:val="002F23A4"/>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2F23A4"/>
    <w:pPr>
      <w:shd w:val="clear" w:color="auto" w:fill="FFFFFF"/>
      <w:spacing w:before="240" w:after="240" w:line="274" w:lineRule="exact"/>
      <w:ind w:hanging="1060"/>
      <w:jc w:val="left"/>
    </w:pPr>
    <w:rPr>
      <w:rFonts w:cs="Times New Roman"/>
      <w:kern w:val="2"/>
      <w:sz w:val="23"/>
      <w:szCs w:val="23"/>
      <w:lang w:val="lt-LT"/>
      <w14:ligatures w14:val="standardContextual"/>
    </w:rPr>
  </w:style>
  <w:style w:type="character" w:customStyle="1" w:styleId="ui-provider">
    <w:name w:val="ui-provider"/>
    <w:basedOn w:val="Numatytasispastraiposriftas"/>
    <w:rsid w:val="002F23A4"/>
  </w:style>
  <w:style w:type="paragraph" w:styleId="Puslapioinaostekstas">
    <w:name w:val="footnote text"/>
    <w:basedOn w:val="prastasis"/>
    <w:link w:val="PuslapioinaostekstasDiagrama"/>
    <w:uiPriority w:val="99"/>
    <w:semiHidden/>
    <w:unhideWhenUsed/>
    <w:rsid w:val="002F23A4"/>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F23A4"/>
    <w:rPr>
      <w:rFonts w:ascii="Times New Roman" w:hAnsi="Times New Roman"/>
      <w:kern w:val="0"/>
      <w:sz w:val="20"/>
      <w:szCs w:val="20"/>
      <w:lang w:val="en-US"/>
      <w14:ligatures w14:val="none"/>
    </w:rPr>
  </w:style>
  <w:style w:type="character" w:styleId="Puslapioinaosnuoroda">
    <w:name w:val="footnote reference"/>
    <w:basedOn w:val="Numatytasispastraiposriftas"/>
    <w:uiPriority w:val="99"/>
    <w:semiHidden/>
    <w:unhideWhenUsed/>
    <w:rsid w:val="002F23A4"/>
    <w:rPr>
      <w:vertAlign w:val="superscript"/>
    </w:rPr>
  </w:style>
  <w:style w:type="paragraph" w:styleId="Porat">
    <w:name w:val="footer"/>
    <w:basedOn w:val="prastasis"/>
    <w:link w:val="PoratDiagrama"/>
    <w:uiPriority w:val="99"/>
    <w:unhideWhenUsed/>
    <w:rsid w:val="00652913"/>
    <w:pPr>
      <w:tabs>
        <w:tab w:val="center" w:pos="4513"/>
        <w:tab w:val="right" w:pos="9026"/>
      </w:tabs>
      <w:spacing w:after="0"/>
    </w:pPr>
  </w:style>
  <w:style w:type="character" w:customStyle="1" w:styleId="PoratDiagrama">
    <w:name w:val="Poraštė Diagrama"/>
    <w:basedOn w:val="Numatytasispastraiposriftas"/>
    <w:link w:val="Porat"/>
    <w:uiPriority w:val="99"/>
    <w:rsid w:val="00652913"/>
    <w:rPr>
      <w:rFonts w:ascii="Times New Roman" w:hAnsi="Times New Roman"/>
      <w:kern w:val="0"/>
      <w:szCs w:val="22"/>
      <w:lang w:val="en-US"/>
      <w14:ligatures w14:val="none"/>
    </w:rPr>
  </w:style>
  <w:style w:type="paragraph" w:styleId="Pataisymai">
    <w:name w:val="Revision"/>
    <w:hidden/>
    <w:uiPriority w:val="99"/>
    <w:semiHidden/>
    <w:rsid w:val="002C696B"/>
    <w:pPr>
      <w:spacing w:after="0" w:line="240" w:lineRule="auto"/>
    </w:pPr>
    <w:rPr>
      <w:rFonts w:ascii="Times New Roman" w:hAnsi="Times New Roman"/>
      <w:kern w:val="0"/>
      <w:szCs w:val="22"/>
      <w:lang w:val="en-US"/>
      <w14:ligatures w14:val="none"/>
    </w:rPr>
  </w:style>
  <w:style w:type="character" w:styleId="Komentaronuoroda">
    <w:name w:val="annotation reference"/>
    <w:basedOn w:val="Numatytasispastraiposriftas"/>
    <w:uiPriority w:val="99"/>
    <w:semiHidden/>
    <w:unhideWhenUsed/>
    <w:rsid w:val="00F057E6"/>
    <w:rPr>
      <w:sz w:val="16"/>
      <w:szCs w:val="16"/>
    </w:rPr>
  </w:style>
  <w:style w:type="paragraph" w:styleId="Komentarotekstas">
    <w:name w:val="annotation text"/>
    <w:basedOn w:val="prastasis"/>
    <w:link w:val="KomentarotekstasDiagrama"/>
    <w:uiPriority w:val="99"/>
    <w:unhideWhenUsed/>
    <w:rsid w:val="00F057E6"/>
    <w:rPr>
      <w:sz w:val="20"/>
      <w:szCs w:val="20"/>
    </w:rPr>
  </w:style>
  <w:style w:type="character" w:customStyle="1" w:styleId="KomentarotekstasDiagrama">
    <w:name w:val="Komentaro tekstas Diagrama"/>
    <w:basedOn w:val="Numatytasispastraiposriftas"/>
    <w:link w:val="Komentarotekstas"/>
    <w:uiPriority w:val="99"/>
    <w:rsid w:val="00F057E6"/>
    <w:rPr>
      <w:rFonts w:ascii="Times New Roman" w:hAnsi="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057E6"/>
    <w:rPr>
      <w:b/>
      <w:bCs/>
    </w:rPr>
  </w:style>
  <w:style w:type="character" w:customStyle="1" w:styleId="KomentarotemaDiagrama">
    <w:name w:val="Komentaro tema Diagrama"/>
    <w:basedOn w:val="KomentarotekstasDiagrama"/>
    <w:link w:val="Komentarotema"/>
    <w:uiPriority w:val="99"/>
    <w:semiHidden/>
    <w:rsid w:val="00F057E6"/>
    <w:rPr>
      <w:rFonts w:ascii="Times New Roman" w:hAnsi="Times New Roman"/>
      <w:b/>
      <w:bCs/>
      <w:kern w:val="0"/>
      <w:sz w:val="20"/>
      <w:szCs w:val="20"/>
      <w:lang w:val="en-US"/>
      <w14:ligatures w14:val="none"/>
    </w:rPr>
  </w:style>
  <w:style w:type="character" w:styleId="Neapdorotaspaminjimas">
    <w:name w:val="Unresolved Mention"/>
    <w:basedOn w:val="Numatytasispastraiposriftas"/>
    <w:uiPriority w:val="99"/>
    <w:semiHidden/>
    <w:unhideWhenUsed/>
    <w:rsid w:val="002B7C1D"/>
    <w:rPr>
      <w:color w:val="605E5C"/>
      <w:shd w:val="clear" w:color="auto" w:fill="E1DFDD"/>
    </w:rPr>
  </w:style>
  <w:style w:type="character" w:styleId="Perirtashipersaitas">
    <w:name w:val="FollowedHyperlink"/>
    <w:basedOn w:val="Numatytasispastraiposriftas"/>
    <w:uiPriority w:val="99"/>
    <w:semiHidden/>
    <w:unhideWhenUsed/>
    <w:rsid w:val="00CF75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692F-C1B3-4BEE-9822-579BA6F78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9074</Words>
  <Characters>5173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Inga Povilėnienė</cp:lastModifiedBy>
  <cp:revision>3</cp:revision>
  <dcterms:created xsi:type="dcterms:W3CDTF">2025-07-24T07:34:00Z</dcterms:created>
  <dcterms:modified xsi:type="dcterms:W3CDTF">2025-07-24T07:34:00Z</dcterms:modified>
</cp:coreProperties>
</file>