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41CE" w14:textId="437432B1" w:rsidR="00DE439D" w:rsidRPr="008319B0" w:rsidRDefault="009759F3" w:rsidP="00F57612">
      <w:pPr>
        <w:spacing w:before="60" w:after="60"/>
        <w:ind w:firstLine="0"/>
        <w:jc w:val="center"/>
        <w:rPr>
          <w:rFonts w:cs="Arial"/>
          <w:b/>
        </w:rPr>
      </w:pPr>
      <w:r w:rsidRPr="008319B0">
        <w:rPr>
          <w:rFonts w:cs="Arial"/>
          <w:b/>
        </w:rPr>
        <w:t>AKCINĖ BENDROVĖ</w:t>
      </w:r>
      <w:r w:rsidRPr="00053AFD" w:rsidDel="006B3BEE">
        <w:rPr>
          <w:rFonts w:cs="Arial"/>
          <w:b/>
        </w:rPr>
        <w:t xml:space="preserve"> </w:t>
      </w:r>
      <w:r w:rsidR="00F57612" w:rsidRPr="00053AFD">
        <w:rPr>
          <w:rFonts w:cs="Arial"/>
          <w:b/>
        </w:rPr>
        <w:t>„VILNIAUS ŠILUMOS TINKLAI”</w:t>
      </w:r>
    </w:p>
    <w:p w14:paraId="55983861" w14:textId="5BC97A2E" w:rsidR="00DE439D" w:rsidRPr="008319B0" w:rsidRDefault="0071602C" w:rsidP="00642A9E">
      <w:pPr>
        <w:pStyle w:val="ListParagraph"/>
        <w:tabs>
          <w:tab w:val="left" w:pos="284"/>
        </w:tabs>
        <w:spacing w:before="60" w:after="60"/>
        <w:ind w:left="0" w:firstLine="0"/>
        <w:contextualSpacing w:val="0"/>
        <w:jc w:val="center"/>
        <w:rPr>
          <w:rFonts w:cs="Arial"/>
          <w:b/>
          <w:bCs/>
        </w:rPr>
      </w:pPr>
      <w:r w:rsidRPr="008319B0">
        <w:rPr>
          <w:rFonts w:cs="Arial"/>
          <w:b/>
          <w:bCs/>
        </w:rPr>
        <w:t>TECHNINĖ</w:t>
      </w:r>
      <w:r w:rsidR="00DE439D" w:rsidRPr="008319B0">
        <w:rPr>
          <w:rFonts w:cs="Arial"/>
          <w:b/>
          <w:bCs/>
        </w:rPr>
        <w:t xml:space="preserve"> SPECIFIKACIJ</w:t>
      </w:r>
      <w:r w:rsidRPr="008319B0">
        <w:rPr>
          <w:rFonts w:cs="Arial"/>
          <w:b/>
          <w:bCs/>
        </w:rPr>
        <w:t>A</w:t>
      </w:r>
    </w:p>
    <w:p w14:paraId="4BB7B216" w14:textId="77777777" w:rsidR="00795373" w:rsidRPr="008319B0" w:rsidRDefault="00795373" w:rsidP="00642A9E">
      <w:pPr>
        <w:pStyle w:val="ListParagraph"/>
        <w:tabs>
          <w:tab w:val="left" w:pos="284"/>
        </w:tabs>
        <w:spacing w:before="60" w:after="60"/>
        <w:ind w:left="0" w:firstLine="0"/>
        <w:contextualSpacing w:val="0"/>
        <w:jc w:val="center"/>
        <w:rPr>
          <w:rFonts w:cs="Arial"/>
          <w:b/>
          <w:bCs/>
          <w:sz w:val="20"/>
          <w:szCs w:val="20"/>
        </w:rPr>
      </w:pPr>
    </w:p>
    <w:p w14:paraId="573486EB" w14:textId="77777777" w:rsidR="00DB223B" w:rsidRPr="008319B0" w:rsidRDefault="00DB223B" w:rsidP="00DB223B">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sidRPr="008319B0">
        <w:rPr>
          <w:rFonts w:cs="Arial"/>
          <w:b/>
          <w:sz w:val="20"/>
          <w:szCs w:val="20"/>
        </w:rPr>
        <w:t>PIRKIMO OBJEKTAS</w:t>
      </w:r>
    </w:p>
    <w:p w14:paraId="2D9D48DF" w14:textId="19B5066B" w:rsidR="004F13CD" w:rsidRPr="008319B0" w:rsidRDefault="00050CBD" w:rsidP="00642A9E">
      <w:pPr>
        <w:spacing w:before="60" w:after="60"/>
        <w:ind w:firstLine="0"/>
        <w:jc w:val="both"/>
        <w:rPr>
          <w:rFonts w:cs="Arial"/>
          <w:b/>
          <w:color w:val="76923C" w:themeColor="accent3" w:themeShade="BF"/>
          <w:sz w:val="20"/>
          <w:szCs w:val="20"/>
        </w:rPr>
      </w:pPr>
      <w:r w:rsidRPr="008319B0">
        <w:rPr>
          <w:b/>
          <w:sz w:val="20"/>
          <w:szCs w:val="20"/>
        </w:rPr>
        <w:t>Nuotolini</w:t>
      </w:r>
      <w:r w:rsidR="0056287C" w:rsidRPr="008319B0">
        <w:rPr>
          <w:b/>
          <w:sz w:val="20"/>
          <w:szCs w:val="20"/>
        </w:rPr>
        <w:t>o</w:t>
      </w:r>
      <w:r w:rsidRPr="008319B0">
        <w:rPr>
          <w:b/>
          <w:sz w:val="20"/>
          <w:szCs w:val="20"/>
        </w:rPr>
        <w:t xml:space="preserve"> duomenų surinkim</w:t>
      </w:r>
      <w:r w:rsidR="00A7497C" w:rsidRPr="008319B0">
        <w:rPr>
          <w:b/>
          <w:sz w:val="20"/>
          <w:szCs w:val="20"/>
        </w:rPr>
        <w:t>o</w:t>
      </w:r>
      <w:r w:rsidRPr="008319B0">
        <w:rPr>
          <w:b/>
          <w:sz w:val="20"/>
          <w:szCs w:val="20"/>
        </w:rPr>
        <w:t xml:space="preserve"> ir perdavim</w:t>
      </w:r>
      <w:r w:rsidR="00A7497C" w:rsidRPr="008319B0">
        <w:rPr>
          <w:b/>
          <w:sz w:val="20"/>
          <w:szCs w:val="20"/>
        </w:rPr>
        <w:t>o</w:t>
      </w:r>
      <w:r w:rsidRPr="008319B0">
        <w:rPr>
          <w:b/>
          <w:sz w:val="20"/>
          <w:szCs w:val="20"/>
        </w:rPr>
        <w:t xml:space="preserve"> bei </w:t>
      </w:r>
      <w:r w:rsidR="004F6B47" w:rsidRPr="008319B0">
        <w:rPr>
          <w:b/>
          <w:sz w:val="20"/>
          <w:szCs w:val="20"/>
        </w:rPr>
        <w:t>duomenų surinkimo ir perdavimo įrangos techninė</w:t>
      </w:r>
      <w:r w:rsidR="00173443" w:rsidRPr="008319B0">
        <w:rPr>
          <w:b/>
          <w:sz w:val="20"/>
          <w:szCs w:val="20"/>
        </w:rPr>
        <w:t>s</w:t>
      </w:r>
      <w:r w:rsidR="004F6B47" w:rsidRPr="008319B0">
        <w:rPr>
          <w:b/>
          <w:sz w:val="20"/>
          <w:szCs w:val="20"/>
        </w:rPr>
        <w:t xml:space="preserve"> priežiūr</w:t>
      </w:r>
      <w:r w:rsidR="00A7497C" w:rsidRPr="008319B0">
        <w:rPr>
          <w:b/>
          <w:sz w:val="20"/>
          <w:szCs w:val="20"/>
        </w:rPr>
        <w:t>os</w:t>
      </w:r>
      <w:r w:rsidR="004F6B47" w:rsidRPr="008319B0">
        <w:rPr>
          <w:b/>
          <w:sz w:val="20"/>
          <w:szCs w:val="20"/>
        </w:rPr>
        <w:t xml:space="preserve"> ir remont</w:t>
      </w:r>
      <w:r w:rsidR="00A7497C" w:rsidRPr="008319B0">
        <w:rPr>
          <w:b/>
          <w:sz w:val="20"/>
          <w:szCs w:val="20"/>
        </w:rPr>
        <w:t>o paslaugos</w:t>
      </w:r>
      <w:r w:rsidR="004F6B47" w:rsidRPr="008319B0">
        <w:rPr>
          <w:b/>
          <w:sz w:val="20"/>
          <w:szCs w:val="20"/>
        </w:rPr>
        <w:t>.</w:t>
      </w:r>
      <w:r w:rsidR="00A724E1" w:rsidRPr="008319B0">
        <w:rPr>
          <w:b/>
          <w:sz w:val="20"/>
          <w:szCs w:val="20"/>
        </w:rPr>
        <w:t xml:space="preserve"> </w:t>
      </w:r>
    </w:p>
    <w:p w14:paraId="3ABF1581" w14:textId="34AF47B4" w:rsidR="00CA6D2E" w:rsidRPr="008319B0" w:rsidRDefault="00CA6D2E" w:rsidP="00CA6D2E">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sidRPr="008319B0">
        <w:rPr>
          <w:rFonts w:cs="Arial"/>
          <w:b/>
          <w:sz w:val="20"/>
          <w:szCs w:val="20"/>
        </w:rPr>
        <w:t>PIRKIMO OBJEKTO APIMTYS</w:t>
      </w:r>
      <w:r w:rsidR="00F57612" w:rsidRPr="008319B0">
        <w:rPr>
          <w:rFonts w:cs="Arial"/>
          <w:b/>
          <w:sz w:val="20"/>
          <w:szCs w:val="20"/>
        </w:rPr>
        <w:t xml:space="preserve"> IR CHARAKTERISTIKA</w:t>
      </w:r>
    </w:p>
    <w:p w14:paraId="0F98FCD4" w14:textId="77777777" w:rsidR="004F6B47" w:rsidRPr="008319B0" w:rsidRDefault="004F6B47" w:rsidP="004F6B47">
      <w:pPr>
        <w:pStyle w:val="ListParagraph"/>
        <w:numPr>
          <w:ilvl w:val="1"/>
          <w:numId w:val="30"/>
        </w:numPr>
        <w:pBdr>
          <w:bottom w:val="single" w:sz="4" w:space="1" w:color="auto"/>
        </w:pBdr>
        <w:spacing w:before="120" w:after="60"/>
        <w:ind w:left="792" w:hanging="432"/>
        <w:contextualSpacing w:val="0"/>
        <w:rPr>
          <w:rFonts w:cs="Arial"/>
          <w:b/>
          <w:sz w:val="20"/>
          <w:szCs w:val="20"/>
        </w:rPr>
      </w:pPr>
      <w:r w:rsidRPr="008319B0">
        <w:rPr>
          <w:rFonts w:cs="Arial"/>
          <w:b/>
          <w:sz w:val="20"/>
          <w:szCs w:val="20"/>
        </w:rPr>
        <w:t>Techninėje specifikacijoje naudojamos sąvokos ir sutrumpinimai:</w:t>
      </w:r>
    </w:p>
    <w:p w14:paraId="284FD2B8" w14:textId="142D21B7" w:rsidR="00976A29" w:rsidRPr="008319B0" w:rsidRDefault="00976A29" w:rsidP="00B45738">
      <w:pPr>
        <w:numPr>
          <w:ilvl w:val="2"/>
          <w:numId w:val="30"/>
        </w:numPr>
        <w:jc w:val="both"/>
        <w:rPr>
          <w:rFonts w:cs="Arial"/>
          <w:sz w:val="20"/>
          <w:szCs w:val="20"/>
        </w:rPr>
      </w:pPr>
      <w:r w:rsidRPr="008319B0">
        <w:rPr>
          <w:rFonts w:cs="Arial"/>
          <w:b/>
          <w:sz w:val="20"/>
          <w:szCs w:val="20"/>
        </w:rPr>
        <w:t>Apskaitos prietaisa</w:t>
      </w:r>
      <w:r w:rsidR="00DB500B" w:rsidRPr="008319B0">
        <w:rPr>
          <w:rFonts w:cs="Arial"/>
          <w:b/>
          <w:sz w:val="20"/>
          <w:szCs w:val="20"/>
        </w:rPr>
        <w:t>i</w:t>
      </w:r>
      <w:r w:rsidR="00DB500B" w:rsidRPr="008319B0">
        <w:rPr>
          <w:rFonts w:cs="Arial"/>
          <w:sz w:val="20"/>
          <w:szCs w:val="20"/>
        </w:rPr>
        <w:t xml:space="preserve"> – </w:t>
      </w:r>
      <w:r w:rsidR="000943CF" w:rsidRPr="008319B0">
        <w:rPr>
          <w:rFonts w:cs="Arial"/>
          <w:sz w:val="20"/>
          <w:szCs w:val="20"/>
        </w:rPr>
        <w:t xml:space="preserve">Užsakovui priklausantys </w:t>
      </w:r>
      <w:r w:rsidR="008D4065" w:rsidRPr="008319B0">
        <w:rPr>
          <w:rFonts w:cs="Arial"/>
          <w:sz w:val="20"/>
          <w:szCs w:val="20"/>
        </w:rPr>
        <w:t>įvadiniai šilumos</w:t>
      </w:r>
      <w:r w:rsidR="002A66B3" w:rsidRPr="008319B0">
        <w:rPr>
          <w:rFonts w:cs="Arial"/>
          <w:sz w:val="20"/>
          <w:szCs w:val="20"/>
        </w:rPr>
        <w:t xml:space="preserve"> skaitikliai</w:t>
      </w:r>
      <w:r w:rsidR="008D4065" w:rsidRPr="008319B0">
        <w:rPr>
          <w:rFonts w:cs="Arial"/>
          <w:sz w:val="20"/>
          <w:szCs w:val="20"/>
        </w:rPr>
        <w:t xml:space="preserve">, buitiniai karšto vandens skaitikliai, šilumos dalikliai – indikatoriai, šildymo sistemos </w:t>
      </w:r>
      <w:r w:rsidR="002A66B3" w:rsidRPr="008319B0">
        <w:rPr>
          <w:rFonts w:cs="Arial"/>
          <w:sz w:val="20"/>
          <w:szCs w:val="20"/>
        </w:rPr>
        <w:t xml:space="preserve">termofikacinio vandens </w:t>
      </w:r>
      <w:r w:rsidR="008D4065" w:rsidRPr="008319B0">
        <w:rPr>
          <w:rFonts w:cs="Arial"/>
          <w:sz w:val="20"/>
          <w:szCs w:val="20"/>
        </w:rPr>
        <w:t xml:space="preserve">papildymo skaitikliai, </w:t>
      </w:r>
      <w:r w:rsidR="00C97003" w:rsidRPr="008319B0">
        <w:rPr>
          <w:rFonts w:cs="Arial"/>
          <w:sz w:val="20"/>
          <w:szCs w:val="20"/>
        </w:rPr>
        <w:t>geriamojo vandens skaitikli</w:t>
      </w:r>
      <w:r w:rsidR="002A66B3" w:rsidRPr="008319B0">
        <w:rPr>
          <w:rFonts w:cs="Arial"/>
          <w:sz w:val="20"/>
          <w:szCs w:val="20"/>
        </w:rPr>
        <w:t>ai</w:t>
      </w:r>
      <w:r w:rsidR="00C97003" w:rsidRPr="008319B0">
        <w:rPr>
          <w:rFonts w:cs="Arial"/>
          <w:sz w:val="20"/>
          <w:szCs w:val="20"/>
        </w:rPr>
        <w:t xml:space="preserve"> prieš šilumokai</w:t>
      </w:r>
      <w:r w:rsidR="0033510E" w:rsidRPr="008319B0">
        <w:rPr>
          <w:rFonts w:cs="Arial"/>
          <w:sz w:val="20"/>
          <w:szCs w:val="20"/>
        </w:rPr>
        <w:t>čius</w:t>
      </w:r>
      <w:r w:rsidR="000D0745" w:rsidRPr="008319B0">
        <w:rPr>
          <w:rFonts w:cs="Arial"/>
          <w:sz w:val="20"/>
          <w:szCs w:val="20"/>
        </w:rPr>
        <w:t>;</w:t>
      </w:r>
    </w:p>
    <w:p w14:paraId="4B7DE147" w14:textId="0E51B663" w:rsidR="00DE1421" w:rsidRPr="008319B0" w:rsidRDefault="004E6E19" w:rsidP="00103F3F">
      <w:pPr>
        <w:numPr>
          <w:ilvl w:val="2"/>
          <w:numId w:val="30"/>
        </w:numPr>
        <w:jc w:val="both"/>
        <w:rPr>
          <w:rFonts w:cs="Arial"/>
          <w:sz w:val="20"/>
          <w:szCs w:val="20"/>
        </w:rPr>
      </w:pPr>
      <w:r w:rsidRPr="008319B0">
        <w:rPr>
          <w:rFonts w:cs="Arial"/>
          <w:b/>
          <w:sz w:val="20"/>
          <w:szCs w:val="20"/>
        </w:rPr>
        <w:t>CIS</w:t>
      </w:r>
      <w:r w:rsidRPr="008319B0">
        <w:rPr>
          <w:rFonts w:cs="Arial"/>
          <w:sz w:val="20"/>
          <w:szCs w:val="20"/>
        </w:rPr>
        <w:t xml:space="preserve"> – </w:t>
      </w:r>
      <w:r w:rsidR="00265568" w:rsidRPr="008319B0">
        <w:rPr>
          <w:rFonts w:cs="Arial"/>
          <w:sz w:val="20"/>
          <w:szCs w:val="20"/>
        </w:rPr>
        <w:t>Paslaugų t</w:t>
      </w:r>
      <w:r w:rsidR="00706F36" w:rsidRPr="008319B0">
        <w:rPr>
          <w:rFonts w:cs="Arial"/>
          <w:sz w:val="20"/>
          <w:szCs w:val="20"/>
        </w:rPr>
        <w:t>i</w:t>
      </w:r>
      <w:r w:rsidR="00265568" w:rsidRPr="008319B0">
        <w:rPr>
          <w:rFonts w:cs="Arial"/>
          <w:sz w:val="20"/>
          <w:szCs w:val="20"/>
        </w:rPr>
        <w:t>ekėjo naudojama Centralizuota Informacinė Sistema skirta Duomenų surinkimui, saugojimui, analizei ir kontrolei, bei surinktų Duomenų perdavimui į Užsakovo informacines sistemas;</w:t>
      </w:r>
    </w:p>
    <w:p w14:paraId="7AE23F25" w14:textId="683C31BA" w:rsidR="004F6B47" w:rsidRPr="008319B0" w:rsidRDefault="004F6B47" w:rsidP="00103F3F">
      <w:pPr>
        <w:numPr>
          <w:ilvl w:val="2"/>
          <w:numId w:val="30"/>
        </w:numPr>
        <w:jc w:val="both"/>
        <w:rPr>
          <w:rFonts w:cs="Arial"/>
          <w:sz w:val="20"/>
          <w:szCs w:val="20"/>
        </w:rPr>
      </w:pPr>
      <w:r w:rsidRPr="008319B0">
        <w:rPr>
          <w:rFonts w:cs="Arial"/>
          <w:b/>
          <w:sz w:val="20"/>
          <w:szCs w:val="20"/>
        </w:rPr>
        <w:t xml:space="preserve">Duomenys </w:t>
      </w:r>
      <w:r w:rsidRPr="008319B0">
        <w:rPr>
          <w:rFonts w:cs="Arial"/>
          <w:sz w:val="20"/>
          <w:szCs w:val="20"/>
        </w:rPr>
        <w:t xml:space="preserve">– šios techninės specifikacijos </w:t>
      </w:r>
      <w:r w:rsidR="004B4940" w:rsidRPr="008319B0">
        <w:rPr>
          <w:rFonts w:cs="Arial"/>
          <w:sz w:val="20"/>
          <w:szCs w:val="20"/>
        </w:rPr>
        <w:t>5.1.</w:t>
      </w:r>
      <w:r w:rsidR="009C2F27" w:rsidRPr="008319B0">
        <w:rPr>
          <w:rFonts w:cs="Arial"/>
          <w:sz w:val="20"/>
          <w:szCs w:val="20"/>
        </w:rPr>
        <w:t>6</w:t>
      </w:r>
      <w:r w:rsidR="004B4940" w:rsidRPr="008319B0">
        <w:rPr>
          <w:rFonts w:cs="Arial"/>
          <w:sz w:val="20"/>
          <w:szCs w:val="20"/>
        </w:rPr>
        <w:t>-5.1.</w:t>
      </w:r>
      <w:r w:rsidR="009C2F27" w:rsidRPr="008319B0">
        <w:rPr>
          <w:rFonts w:cs="Arial"/>
          <w:sz w:val="20"/>
          <w:szCs w:val="20"/>
        </w:rPr>
        <w:t>9</w:t>
      </w:r>
      <w:r w:rsidR="004B4940" w:rsidRPr="008319B0">
        <w:rPr>
          <w:rFonts w:cs="Arial"/>
          <w:sz w:val="20"/>
          <w:szCs w:val="20"/>
        </w:rPr>
        <w:t xml:space="preserve"> punktuose</w:t>
      </w:r>
      <w:r w:rsidRPr="008319B0">
        <w:rPr>
          <w:rFonts w:cs="Arial"/>
          <w:sz w:val="20"/>
          <w:szCs w:val="20"/>
        </w:rPr>
        <w:t xml:space="preserve"> išvardinti duomenys;</w:t>
      </w:r>
    </w:p>
    <w:p w14:paraId="549D64AD" w14:textId="7289BB99" w:rsidR="004F6B47" w:rsidRPr="008319B0" w:rsidRDefault="004F6B47" w:rsidP="00103F3F">
      <w:pPr>
        <w:numPr>
          <w:ilvl w:val="2"/>
          <w:numId w:val="30"/>
        </w:numPr>
        <w:jc w:val="both"/>
        <w:rPr>
          <w:rFonts w:cs="Arial"/>
          <w:sz w:val="20"/>
          <w:szCs w:val="20"/>
        </w:rPr>
      </w:pPr>
      <w:r w:rsidRPr="008319B0">
        <w:rPr>
          <w:rFonts w:cs="Arial"/>
          <w:b/>
          <w:sz w:val="20"/>
          <w:szCs w:val="20"/>
        </w:rPr>
        <w:t>Duomenų surinkimas</w:t>
      </w:r>
      <w:r w:rsidR="004B5D01" w:rsidRPr="008319B0">
        <w:rPr>
          <w:rFonts w:cs="Arial"/>
          <w:b/>
          <w:sz w:val="20"/>
          <w:szCs w:val="20"/>
        </w:rPr>
        <w:t xml:space="preserve"> ir perdavimas</w:t>
      </w:r>
      <w:r w:rsidRPr="008319B0">
        <w:rPr>
          <w:rFonts w:cs="Arial"/>
          <w:b/>
          <w:sz w:val="20"/>
          <w:szCs w:val="20"/>
        </w:rPr>
        <w:t xml:space="preserve"> </w:t>
      </w:r>
      <w:r w:rsidRPr="008319B0">
        <w:rPr>
          <w:rFonts w:cs="Arial"/>
          <w:sz w:val="20"/>
          <w:szCs w:val="20"/>
        </w:rPr>
        <w:t xml:space="preserve">– duomenų surinkimo bei perdavimo paslaugos, nurodytos Techninės specifikacijos </w:t>
      </w:r>
      <w:r w:rsidR="003F15A2" w:rsidRPr="008319B0">
        <w:rPr>
          <w:rFonts w:cs="Arial"/>
          <w:sz w:val="20"/>
          <w:szCs w:val="20"/>
        </w:rPr>
        <w:t>5</w:t>
      </w:r>
      <w:r w:rsidR="00771200" w:rsidRPr="008319B0">
        <w:rPr>
          <w:rFonts w:cs="Arial"/>
          <w:sz w:val="20"/>
          <w:szCs w:val="20"/>
        </w:rPr>
        <w:t xml:space="preserve"> ir 6</w:t>
      </w:r>
      <w:r w:rsidR="003F15A2" w:rsidRPr="008319B0">
        <w:rPr>
          <w:rFonts w:cs="Arial"/>
          <w:sz w:val="20"/>
          <w:szCs w:val="20"/>
        </w:rPr>
        <w:t xml:space="preserve"> </w:t>
      </w:r>
      <w:r w:rsidRPr="008319B0">
        <w:rPr>
          <w:rFonts w:cs="Arial"/>
          <w:sz w:val="20"/>
          <w:szCs w:val="20"/>
        </w:rPr>
        <w:t>dalies punktuose;</w:t>
      </w:r>
    </w:p>
    <w:p w14:paraId="352C32F7" w14:textId="2C43C08B" w:rsidR="004F6B47" w:rsidRPr="008319B0" w:rsidRDefault="004F6B47" w:rsidP="00103F3F">
      <w:pPr>
        <w:numPr>
          <w:ilvl w:val="2"/>
          <w:numId w:val="30"/>
        </w:numPr>
        <w:jc w:val="both"/>
        <w:rPr>
          <w:rFonts w:cs="Arial"/>
          <w:sz w:val="20"/>
          <w:szCs w:val="20"/>
        </w:rPr>
      </w:pPr>
      <w:r w:rsidRPr="008319B0">
        <w:rPr>
          <w:rFonts w:cs="Arial"/>
          <w:b/>
          <w:sz w:val="20"/>
          <w:szCs w:val="20"/>
        </w:rPr>
        <w:t xml:space="preserve">Įranga – </w:t>
      </w:r>
      <w:r w:rsidRPr="008319B0">
        <w:rPr>
          <w:rFonts w:cs="Arial"/>
          <w:sz w:val="20"/>
          <w:szCs w:val="20"/>
        </w:rPr>
        <w:t xml:space="preserve">Užsakovo </w:t>
      </w:r>
      <w:r w:rsidR="00AF7A50" w:rsidRPr="008319B0">
        <w:rPr>
          <w:rFonts w:cs="Arial"/>
          <w:sz w:val="20"/>
          <w:szCs w:val="20"/>
        </w:rPr>
        <w:t>duomenų surinkimo ir perdavimo įranga, išvardinta T</w:t>
      </w:r>
      <w:r w:rsidR="00771200" w:rsidRPr="008319B0">
        <w:rPr>
          <w:rFonts w:cs="Arial"/>
          <w:sz w:val="20"/>
          <w:szCs w:val="20"/>
        </w:rPr>
        <w:t>echninės specifikacijos</w:t>
      </w:r>
      <w:r w:rsidR="00D56F2F" w:rsidRPr="008319B0">
        <w:rPr>
          <w:rFonts w:cs="Arial"/>
          <w:sz w:val="20"/>
          <w:szCs w:val="20"/>
        </w:rPr>
        <w:t xml:space="preserve"> 4 </w:t>
      </w:r>
      <w:r w:rsidR="00AF7A50" w:rsidRPr="008319B0">
        <w:rPr>
          <w:rFonts w:cs="Arial"/>
          <w:sz w:val="20"/>
          <w:szCs w:val="20"/>
        </w:rPr>
        <w:t xml:space="preserve">dalyje ir įrengta Techninės specifikacijos prieduose Nr. 3-5 išvardintuose objektuose </w:t>
      </w:r>
      <w:r w:rsidR="00771200" w:rsidRPr="008319B0">
        <w:rPr>
          <w:rFonts w:cs="Arial"/>
          <w:sz w:val="20"/>
          <w:szCs w:val="20"/>
        </w:rPr>
        <w:t>bei</w:t>
      </w:r>
      <w:r w:rsidR="00AF7A50" w:rsidRPr="008319B0">
        <w:rPr>
          <w:rFonts w:cs="Arial"/>
          <w:sz w:val="20"/>
          <w:szCs w:val="20"/>
        </w:rPr>
        <w:t xml:space="preserve"> kuriai </w:t>
      </w:r>
      <w:r w:rsidR="00242912">
        <w:rPr>
          <w:rFonts w:cs="Arial"/>
          <w:sz w:val="20"/>
          <w:szCs w:val="20"/>
        </w:rPr>
        <w:t>teikiamos</w:t>
      </w:r>
      <w:r w:rsidR="00242912" w:rsidRPr="008319B0">
        <w:rPr>
          <w:rFonts w:cs="Arial"/>
          <w:sz w:val="20"/>
          <w:szCs w:val="20"/>
        </w:rPr>
        <w:t xml:space="preserve"> </w:t>
      </w:r>
      <w:r w:rsidR="00AF7A50" w:rsidRPr="008319B0">
        <w:rPr>
          <w:rFonts w:cs="Arial"/>
          <w:sz w:val="20"/>
          <w:szCs w:val="20"/>
        </w:rPr>
        <w:t xml:space="preserve">techninės priežiūros ir remonto </w:t>
      </w:r>
      <w:r w:rsidR="001B6615">
        <w:rPr>
          <w:rFonts w:cs="Arial"/>
          <w:sz w:val="20"/>
          <w:szCs w:val="20"/>
        </w:rPr>
        <w:t>paslaugos</w:t>
      </w:r>
      <w:r w:rsidR="00AF7A50" w:rsidRPr="008319B0">
        <w:rPr>
          <w:rFonts w:cs="Arial"/>
          <w:sz w:val="20"/>
          <w:szCs w:val="20"/>
        </w:rPr>
        <w:t xml:space="preserve">, o taip pat </w:t>
      </w:r>
      <w:r w:rsidR="00894B13" w:rsidRPr="008319B0">
        <w:rPr>
          <w:rFonts w:cs="Arial"/>
          <w:sz w:val="20"/>
          <w:szCs w:val="20"/>
        </w:rPr>
        <w:t>Ti</w:t>
      </w:r>
      <w:r w:rsidR="00AF7A50" w:rsidRPr="008319B0">
        <w:rPr>
          <w:rFonts w:cs="Arial"/>
          <w:sz w:val="20"/>
          <w:szCs w:val="20"/>
        </w:rPr>
        <w:t>ekėjo</w:t>
      </w:r>
      <w:r w:rsidR="008D4065" w:rsidRPr="008319B0">
        <w:rPr>
          <w:rFonts w:cs="Arial"/>
          <w:sz w:val="20"/>
          <w:szCs w:val="20"/>
        </w:rPr>
        <w:t xml:space="preserve"> naudojama/turima</w:t>
      </w:r>
      <w:r w:rsidR="00AF7A50" w:rsidRPr="008319B0">
        <w:rPr>
          <w:rFonts w:cs="Arial"/>
          <w:sz w:val="20"/>
          <w:szCs w:val="20"/>
        </w:rPr>
        <w:t xml:space="preserve"> įranga  Paslaugos teikimui</w:t>
      </w:r>
      <w:r w:rsidRPr="008319B0">
        <w:rPr>
          <w:rFonts w:cs="Arial"/>
          <w:sz w:val="20"/>
          <w:szCs w:val="20"/>
        </w:rPr>
        <w:t>;</w:t>
      </w:r>
    </w:p>
    <w:p w14:paraId="4CFE0181" w14:textId="7058AA5A" w:rsidR="00BE6D84" w:rsidRPr="008319B0" w:rsidRDefault="00BE6D84" w:rsidP="00103F3F">
      <w:pPr>
        <w:numPr>
          <w:ilvl w:val="2"/>
          <w:numId w:val="30"/>
        </w:numPr>
        <w:jc w:val="both"/>
        <w:rPr>
          <w:rFonts w:cs="Arial"/>
          <w:sz w:val="20"/>
          <w:szCs w:val="20"/>
        </w:rPr>
      </w:pPr>
      <w:r w:rsidRPr="008319B0">
        <w:rPr>
          <w:rFonts w:cs="Arial"/>
          <w:b/>
          <w:sz w:val="20"/>
          <w:szCs w:val="20"/>
        </w:rPr>
        <w:t xml:space="preserve">IS „Grandis“ </w:t>
      </w:r>
      <w:r w:rsidRPr="008319B0">
        <w:rPr>
          <w:rFonts w:cs="Arial"/>
          <w:sz w:val="20"/>
          <w:szCs w:val="20"/>
        </w:rPr>
        <w:t xml:space="preserve">– </w:t>
      </w:r>
      <w:r w:rsidR="008913FE" w:rsidRPr="008319B0">
        <w:rPr>
          <w:rFonts w:cs="Arial"/>
          <w:sz w:val="20"/>
          <w:szCs w:val="20"/>
        </w:rPr>
        <w:t>Užsakovo šilumos ir (ar) karšto vandens bei kitų Užsakovo teikiamų Klientams paslaugų, susijusių su šilumos ir (arba) karšto vandens tiekimu, pardavimų apskaitos ir valdymo informacinė sistema</w:t>
      </w:r>
      <w:r w:rsidR="00FE5FEE" w:rsidRPr="008319B0">
        <w:rPr>
          <w:rFonts w:cs="Arial"/>
          <w:sz w:val="20"/>
          <w:szCs w:val="20"/>
        </w:rPr>
        <w:t>;</w:t>
      </w:r>
    </w:p>
    <w:p w14:paraId="0C24CEF1" w14:textId="54014059" w:rsidR="0038588D" w:rsidRPr="008319B0" w:rsidRDefault="0038588D" w:rsidP="00103F3F">
      <w:pPr>
        <w:pStyle w:val="ListParagraph"/>
        <w:numPr>
          <w:ilvl w:val="2"/>
          <w:numId w:val="30"/>
        </w:numPr>
        <w:jc w:val="both"/>
        <w:rPr>
          <w:rFonts w:cs="Arial"/>
          <w:sz w:val="20"/>
          <w:szCs w:val="20"/>
        </w:rPr>
      </w:pPr>
      <w:r w:rsidRPr="008319B0">
        <w:rPr>
          <w:rFonts w:cs="Arial"/>
          <w:b/>
          <w:sz w:val="20"/>
          <w:szCs w:val="20"/>
        </w:rPr>
        <w:t xml:space="preserve">KAC </w:t>
      </w:r>
      <w:r w:rsidRPr="008319B0">
        <w:rPr>
          <w:rFonts w:cs="Arial"/>
          <w:sz w:val="20"/>
          <w:szCs w:val="20"/>
        </w:rPr>
        <w:t>– Užsakovo klientų aptarnavimo centras;</w:t>
      </w:r>
    </w:p>
    <w:p w14:paraId="707918AA" w14:textId="77777777" w:rsidR="00DD1CB5" w:rsidRPr="008319B0" w:rsidRDefault="00FA70E4" w:rsidP="00103F3F">
      <w:pPr>
        <w:pStyle w:val="ListParagraph"/>
        <w:numPr>
          <w:ilvl w:val="2"/>
          <w:numId w:val="30"/>
        </w:numPr>
        <w:jc w:val="both"/>
        <w:rPr>
          <w:rFonts w:cs="Arial"/>
          <w:sz w:val="20"/>
          <w:szCs w:val="20"/>
        </w:rPr>
      </w:pPr>
      <w:r w:rsidRPr="008319B0">
        <w:rPr>
          <w:rFonts w:cs="Arial"/>
          <w:b/>
          <w:sz w:val="20"/>
          <w:szCs w:val="20"/>
        </w:rPr>
        <w:t xml:space="preserve">Klientai </w:t>
      </w:r>
      <w:r w:rsidR="00DD1CB5" w:rsidRPr="008319B0">
        <w:rPr>
          <w:rFonts w:cs="Arial"/>
          <w:b/>
          <w:sz w:val="20"/>
          <w:szCs w:val="20"/>
        </w:rPr>
        <w:t>–</w:t>
      </w:r>
      <w:r w:rsidRPr="008319B0">
        <w:rPr>
          <w:rFonts w:cs="Arial"/>
          <w:b/>
          <w:sz w:val="20"/>
          <w:szCs w:val="20"/>
        </w:rPr>
        <w:t xml:space="preserve"> </w:t>
      </w:r>
      <w:r w:rsidR="00DD1CB5" w:rsidRPr="008319B0">
        <w:rPr>
          <w:rFonts w:cs="Arial"/>
          <w:sz w:val="20"/>
          <w:szCs w:val="20"/>
        </w:rPr>
        <w:t>butų (patalpų) savininkai ar jų įgalioti asmenys (juridiniai ar fiziniai asmenys), kurių naudojami šildymo ir (ar) karšto vandens apskaitos prietaisai nustatyta tvarka prijungti prie šilumos perdavimo tinklų ar pastatų šildymo ir karšto vandens sistemų bei kurių butuose (patalpose) teikiamos Paslaugos.</w:t>
      </w:r>
    </w:p>
    <w:p w14:paraId="4C3A118F" w14:textId="14B5526E" w:rsidR="004F6B47" w:rsidRPr="008319B0" w:rsidRDefault="004F6B47" w:rsidP="00B45738">
      <w:pPr>
        <w:numPr>
          <w:ilvl w:val="2"/>
          <w:numId w:val="30"/>
        </w:numPr>
        <w:jc w:val="both"/>
        <w:rPr>
          <w:rFonts w:eastAsia="Batang" w:cs="Arial"/>
          <w:sz w:val="20"/>
          <w:szCs w:val="20"/>
        </w:rPr>
      </w:pPr>
      <w:r w:rsidRPr="008319B0">
        <w:rPr>
          <w:rFonts w:eastAsia="Batang" w:cs="Arial"/>
          <w:b/>
          <w:bCs/>
          <w:sz w:val="20"/>
          <w:szCs w:val="20"/>
        </w:rPr>
        <w:t xml:space="preserve">NDSPS – </w:t>
      </w:r>
      <w:r w:rsidRPr="008319B0">
        <w:rPr>
          <w:rFonts w:eastAsia="Batang" w:cs="Arial"/>
          <w:bCs/>
          <w:sz w:val="20"/>
          <w:szCs w:val="20"/>
        </w:rPr>
        <w:t>nuotolinio duomenų surinkimo ir perdavimo sistema Užsakovo ir T</w:t>
      </w:r>
      <w:r w:rsidR="007C7701" w:rsidRPr="008319B0">
        <w:rPr>
          <w:rFonts w:eastAsia="Batang" w:cs="Arial"/>
          <w:bCs/>
          <w:sz w:val="20"/>
          <w:szCs w:val="20"/>
        </w:rPr>
        <w:t>i</w:t>
      </w:r>
      <w:r w:rsidRPr="008319B0">
        <w:rPr>
          <w:rFonts w:eastAsia="Batang" w:cs="Arial"/>
          <w:bCs/>
          <w:sz w:val="20"/>
          <w:szCs w:val="20"/>
        </w:rPr>
        <w:t xml:space="preserve">ekėjo naudojama Techninės specifikacijos </w:t>
      </w:r>
      <w:r w:rsidR="00F87C46" w:rsidRPr="008319B0">
        <w:rPr>
          <w:rFonts w:eastAsia="Batang" w:cs="Arial"/>
          <w:bCs/>
          <w:sz w:val="20"/>
          <w:szCs w:val="20"/>
        </w:rPr>
        <w:t>5</w:t>
      </w:r>
      <w:r w:rsidR="00771200" w:rsidRPr="008319B0">
        <w:rPr>
          <w:rFonts w:eastAsia="Batang" w:cs="Arial"/>
          <w:bCs/>
          <w:sz w:val="20"/>
          <w:szCs w:val="20"/>
        </w:rPr>
        <w:t xml:space="preserve"> ir 6</w:t>
      </w:r>
      <w:r w:rsidR="00F87C46" w:rsidRPr="008319B0">
        <w:rPr>
          <w:rFonts w:eastAsia="Batang" w:cs="Arial"/>
          <w:bCs/>
          <w:sz w:val="20"/>
          <w:szCs w:val="20"/>
        </w:rPr>
        <w:t xml:space="preserve"> </w:t>
      </w:r>
      <w:r w:rsidRPr="008319B0">
        <w:rPr>
          <w:rFonts w:eastAsia="Batang" w:cs="Arial"/>
          <w:bCs/>
          <w:sz w:val="20"/>
          <w:szCs w:val="20"/>
        </w:rPr>
        <w:t>dalyje nurodytoms Paslaugoms vykdyti;</w:t>
      </w:r>
      <w:r w:rsidRPr="008319B0">
        <w:rPr>
          <w:rFonts w:eastAsia="Batang" w:cs="Arial"/>
          <w:b/>
          <w:sz w:val="20"/>
          <w:szCs w:val="20"/>
        </w:rPr>
        <w:t xml:space="preserve"> </w:t>
      </w:r>
    </w:p>
    <w:p w14:paraId="7BABF9B4" w14:textId="75ABDCDB" w:rsidR="004F6B47" w:rsidRPr="008319B0" w:rsidRDefault="004F6B47" w:rsidP="00103F3F">
      <w:pPr>
        <w:numPr>
          <w:ilvl w:val="2"/>
          <w:numId w:val="30"/>
        </w:numPr>
        <w:jc w:val="both"/>
        <w:rPr>
          <w:rFonts w:eastAsia="Batang" w:cs="Arial"/>
          <w:sz w:val="20"/>
          <w:szCs w:val="20"/>
        </w:rPr>
      </w:pPr>
      <w:r w:rsidRPr="008319B0">
        <w:rPr>
          <w:rFonts w:eastAsia="Batang" w:cs="Arial"/>
          <w:b/>
          <w:sz w:val="20"/>
          <w:szCs w:val="20"/>
        </w:rPr>
        <w:t xml:space="preserve">Objektas – </w:t>
      </w:r>
      <w:r w:rsidR="002F5BD6" w:rsidRPr="008319B0">
        <w:rPr>
          <w:rFonts w:eastAsia="Batang" w:cs="Arial"/>
          <w:sz w:val="20"/>
          <w:szCs w:val="20"/>
        </w:rPr>
        <w:t xml:space="preserve">pastatas ir (ar) butas (patalpa), kuriame yra Įranga ir </w:t>
      </w:r>
      <w:r w:rsidR="004B2E7D">
        <w:rPr>
          <w:rFonts w:eastAsia="Batang" w:cs="Arial"/>
          <w:sz w:val="20"/>
          <w:szCs w:val="20"/>
        </w:rPr>
        <w:t>kuriame teiki</w:t>
      </w:r>
      <w:r w:rsidR="005E7CD0">
        <w:rPr>
          <w:rFonts w:eastAsia="Batang" w:cs="Arial"/>
          <w:sz w:val="20"/>
          <w:szCs w:val="20"/>
        </w:rPr>
        <w:t>a</w:t>
      </w:r>
      <w:r w:rsidR="004B2E7D">
        <w:rPr>
          <w:rFonts w:eastAsia="Batang" w:cs="Arial"/>
          <w:sz w:val="20"/>
          <w:szCs w:val="20"/>
        </w:rPr>
        <w:t>m</w:t>
      </w:r>
      <w:r w:rsidR="005E7CD0">
        <w:rPr>
          <w:rFonts w:eastAsia="Batang" w:cs="Arial"/>
          <w:sz w:val="20"/>
          <w:szCs w:val="20"/>
        </w:rPr>
        <w:t>os Paslaugos</w:t>
      </w:r>
      <w:r w:rsidR="002F5BD6" w:rsidRPr="008319B0">
        <w:rPr>
          <w:rFonts w:eastAsia="Batang" w:cs="Arial"/>
          <w:sz w:val="20"/>
          <w:szCs w:val="20"/>
        </w:rPr>
        <w:t>. Objektų sąrašas pateikiamas Techninės specifikacijos prieduose Nr. 3</w:t>
      </w:r>
      <w:r w:rsidR="00124D2E">
        <w:rPr>
          <w:rFonts w:eastAsia="Batang" w:cs="Arial"/>
          <w:sz w:val="20"/>
          <w:szCs w:val="20"/>
        </w:rPr>
        <w:t xml:space="preserve"> – 5</w:t>
      </w:r>
      <w:r w:rsidR="003D4DE0" w:rsidRPr="008319B0">
        <w:rPr>
          <w:rFonts w:eastAsia="Batang" w:cs="Arial"/>
          <w:sz w:val="20"/>
          <w:szCs w:val="20"/>
        </w:rPr>
        <w:t>;</w:t>
      </w:r>
      <w:r w:rsidRPr="008319B0">
        <w:rPr>
          <w:rFonts w:eastAsia="Batang" w:cs="Arial"/>
          <w:sz w:val="20"/>
          <w:szCs w:val="20"/>
        </w:rPr>
        <w:t xml:space="preserve"> </w:t>
      </w:r>
    </w:p>
    <w:p w14:paraId="0F9775A4" w14:textId="3E3E723B" w:rsidR="004F6B47" w:rsidRPr="008319B0" w:rsidRDefault="008313E1" w:rsidP="00103F3F">
      <w:pPr>
        <w:numPr>
          <w:ilvl w:val="2"/>
          <w:numId w:val="30"/>
        </w:numPr>
        <w:jc w:val="both"/>
        <w:rPr>
          <w:rFonts w:eastAsia="Batang" w:cs="Arial"/>
          <w:sz w:val="20"/>
          <w:szCs w:val="20"/>
        </w:rPr>
      </w:pPr>
      <w:r w:rsidRPr="008319B0">
        <w:rPr>
          <w:rFonts w:eastAsia="Batang" w:cs="Arial"/>
          <w:b/>
          <w:sz w:val="20"/>
          <w:szCs w:val="20"/>
        </w:rPr>
        <w:t xml:space="preserve">Paslaugos – </w:t>
      </w:r>
      <w:r w:rsidRPr="008319B0">
        <w:rPr>
          <w:rFonts w:eastAsia="Batang" w:cs="Arial"/>
          <w:sz w:val="20"/>
          <w:szCs w:val="20"/>
        </w:rPr>
        <w:t>Techninės priežiūros ir remonto bei Duomenų surinkimo</w:t>
      </w:r>
      <w:r w:rsidR="00994CDA" w:rsidRPr="008319B0">
        <w:rPr>
          <w:rFonts w:eastAsia="Batang" w:cs="Arial"/>
          <w:sz w:val="20"/>
          <w:szCs w:val="20"/>
        </w:rPr>
        <w:t xml:space="preserve"> ir perdavimo</w:t>
      </w:r>
      <w:r w:rsidRPr="008319B0">
        <w:rPr>
          <w:rFonts w:eastAsia="Batang" w:cs="Arial"/>
          <w:sz w:val="20"/>
          <w:szCs w:val="20"/>
        </w:rPr>
        <w:t xml:space="preserve"> paslaugos nurodytos Techninės specifikacijos </w:t>
      </w:r>
      <w:r w:rsidR="00AE48C8" w:rsidRPr="008319B0">
        <w:rPr>
          <w:rFonts w:eastAsia="Batang" w:cs="Arial"/>
          <w:sz w:val="20"/>
          <w:szCs w:val="20"/>
        </w:rPr>
        <w:t>5</w:t>
      </w:r>
      <w:r w:rsidR="00460FF7" w:rsidRPr="008319B0">
        <w:rPr>
          <w:rFonts w:eastAsia="Batang" w:cs="Arial"/>
          <w:sz w:val="20"/>
          <w:szCs w:val="20"/>
        </w:rPr>
        <w:t xml:space="preserve"> ir 6</w:t>
      </w:r>
      <w:r w:rsidR="00AE48C8" w:rsidRPr="008319B0">
        <w:rPr>
          <w:rFonts w:eastAsia="Batang" w:cs="Arial"/>
          <w:sz w:val="20"/>
          <w:szCs w:val="20"/>
        </w:rPr>
        <w:t xml:space="preserve"> </w:t>
      </w:r>
      <w:r w:rsidRPr="008319B0">
        <w:rPr>
          <w:rFonts w:eastAsia="Batang" w:cs="Arial"/>
          <w:sz w:val="20"/>
          <w:szCs w:val="20"/>
        </w:rPr>
        <w:t>dalyje;</w:t>
      </w:r>
    </w:p>
    <w:p w14:paraId="4088C2CF" w14:textId="5EA38D95" w:rsidR="004F6B47" w:rsidRPr="008319B0" w:rsidRDefault="008313E1" w:rsidP="00103F3F">
      <w:pPr>
        <w:numPr>
          <w:ilvl w:val="2"/>
          <w:numId w:val="30"/>
        </w:numPr>
        <w:jc w:val="both"/>
        <w:rPr>
          <w:rFonts w:cs="Arial"/>
          <w:sz w:val="20"/>
          <w:szCs w:val="20"/>
        </w:rPr>
      </w:pPr>
      <w:r w:rsidRPr="008319B0">
        <w:rPr>
          <w:rFonts w:cs="Arial"/>
          <w:b/>
          <w:sz w:val="20"/>
          <w:szCs w:val="20"/>
        </w:rPr>
        <w:t>Paslaugų t</w:t>
      </w:r>
      <w:r w:rsidR="00271E14" w:rsidRPr="008319B0">
        <w:rPr>
          <w:rFonts w:cs="Arial"/>
          <w:b/>
          <w:sz w:val="20"/>
          <w:szCs w:val="20"/>
        </w:rPr>
        <w:t>i</w:t>
      </w:r>
      <w:r w:rsidRPr="008319B0">
        <w:rPr>
          <w:rFonts w:cs="Arial"/>
          <w:b/>
          <w:sz w:val="20"/>
          <w:szCs w:val="20"/>
        </w:rPr>
        <w:t>ekėjas arba T</w:t>
      </w:r>
      <w:r w:rsidR="00271E14" w:rsidRPr="008319B0">
        <w:rPr>
          <w:rFonts w:cs="Arial"/>
          <w:b/>
          <w:sz w:val="20"/>
          <w:szCs w:val="20"/>
        </w:rPr>
        <w:t>i</w:t>
      </w:r>
      <w:r w:rsidRPr="008319B0">
        <w:rPr>
          <w:rFonts w:cs="Arial"/>
          <w:b/>
          <w:sz w:val="20"/>
          <w:szCs w:val="20"/>
        </w:rPr>
        <w:t>ekėjas –</w:t>
      </w:r>
      <w:r w:rsidRPr="008319B0">
        <w:rPr>
          <w:rFonts w:cs="Arial"/>
          <w:b/>
          <w:bCs/>
          <w:sz w:val="20"/>
          <w:szCs w:val="20"/>
        </w:rPr>
        <w:t xml:space="preserve"> </w:t>
      </w:r>
      <w:r w:rsidRPr="008319B0">
        <w:rPr>
          <w:rFonts w:cs="Arial"/>
          <w:bCs/>
          <w:sz w:val="20"/>
          <w:szCs w:val="20"/>
        </w:rPr>
        <w:t>tiekėjas, kurio pasiūlymas pirkimo dokumentuose nustatyta tvarka yra pripažintas laimėjusiu ir su kuriuo Užsakovas sudaro sutartį</w:t>
      </w:r>
      <w:r w:rsidRPr="008319B0">
        <w:rPr>
          <w:rFonts w:cs="Arial"/>
          <w:b/>
          <w:bCs/>
          <w:sz w:val="20"/>
          <w:szCs w:val="20"/>
        </w:rPr>
        <w:t>;</w:t>
      </w:r>
    </w:p>
    <w:p w14:paraId="59A65BCF" w14:textId="77FADDE5" w:rsidR="004F6B47" w:rsidRPr="008319B0" w:rsidRDefault="008313E1" w:rsidP="00103F3F">
      <w:pPr>
        <w:numPr>
          <w:ilvl w:val="2"/>
          <w:numId w:val="30"/>
        </w:numPr>
        <w:jc w:val="both"/>
        <w:rPr>
          <w:rFonts w:cs="Arial"/>
          <w:sz w:val="20"/>
          <w:szCs w:val="20"/>
        </w:rPr>
      </w:pPr>
      <w:r w:rsidRPr="008319B0">
        <w:rPr>
          <w:rFonts w:cs="Arial"/>
          <w:b/>
          <w:sz w:val="20"/>
          <w:szCs w:val="20"/>
        </w:rPr>
        <w:t xml:space="preserve">Remonto </w:t>
      </w:r>
      <w:r w:rsidR="001B6615">
        <w:rPr>
          <w:rFonts w:cs="Arial"/>
          <w:b/>
          <w:sz w:val="20"/>
          <w:szCs w:val="20"/>
        </w:rPr>
        <w:t>paslaugos</w:t>
      </w:r>
      <w:r w:rsidR="00835F5C" w:rsidRPr="008319B0">
        <w:rPr>
          <w:rFonts w:cs="Arial"/>
          <w:b/>
          <w:sz w:val="20"/>
          <w:szCs w:val="20"/>
        </w:rPr>
        <w:t xml:space="preserve"> – </w:t>
      </w:r>
      <w:r w:rsidR="001B6615">
        <w:rPr>
          <w:rFonts w:cs="Arial"/>
          <w:sz w:val="20"/>
          <w:szCs w:val="20"/>
        </w:rPr>
        <w:t>paslaugos</w:t>
      </w:r>
      <w:r w:rsidRPr="008319B0">
        <w:rPr>
          <w:rFonts w:cs="Arial"/>
          <w:sz w:val="20"/>
          <w:szCs w:val="20"/>
        </w:rPr>
        <w:t>, kurių metu visiškai ar iš dalies atkuriamos Įrangos</w:t>
      </w:r>
      <w:r w:rsidR="00A81ECD" w:rsidRPr="008319B0">
        <w:rPr>
          <w:rFonts w:cs="Arial"/>
          <w:sz w:val="20"/>
          <w:szCs w:val="20"/>
        </w:rPr>
        <w:t xml:space="preserve"> </w:t>
      </w:r>
      <w:r w:rsidRPr="008319B0">
        <w:rPr>
          <w:rFonts w:cs="Arial"/>
          <w:sz w:val="20"/>
          <w:szCs w:val="20"/>
        </w:rPr>
        <w:t xml:space="preserve">pradinės savybės, kad tolesnio naudojimo metu Įranga būtų reikiamos techninės būklės. Šių </w:t>
      </w:r>
      <w:r w:rsidR="001B6615">
        <w:rPr>
          <w:rFonts w:cs="Arial"/>
          <w:sz w:val="20"/>
          <w:szCs w:val="20"/>
        </w:rPr>
        <w:t>paslaugų teikimo</w:t>
      </w:r>
      <w:r w:rsidR="001B6615" w:rsidRPr="008319B0">
        <w:rPr>
          <w:rFonts w:cs="Arial"/>
          <w:sz w:val="20"/>
          <w:szCs w:val="20"/>
        </w:rPr>
        <w:t xml:space="preserve"> </w:t>
      </w:r>
      <w:r w:rsidRPr="008319B0">
        <w:rPr>
          <w:rFonts w:cs="Arial"/>
          <w:sz w:val="20"/>
          <w:szCs w:val="20"/>
        </w:rPr>
        <w:t>metu gali būti keičiamos ar remontuojamos atskiros Įrangos dalys;</w:t>
      </w:r>
    </w:p>
    <w:p w14:paraId="137E2AC6" w14:textId="77A85A25" w:rsidR="008313E1" w:rsidRPr="008319B0" w:rsidRDefault="008313E1" w:rsidP="00103F3F">
      <w:pPr>
        <w:numPr>
          <w:ilvl w:val="2"/>
          <w:numId w:val="30"/>
        </w:numPr>
        <w:jc w:val="both"/>
        <w:rPr>
          <w:rFonts w:cs="Arial"/>
          <w:sz w:val="20"/>
          <w:szCs w:val="20"/>
        </w:rPr>
      </w:pPr>
      <w:r w:rsidRPr="008319B0">
        <w:rPr>
          <w:rFonts w:cs="Arial"/>
          <w:b/>
          <w:sz w:val="20"/>
          <w:szCs w:val="20"/>
        </w:rPr>
        <w:t>Techninė priežiūra</w:t>
      </w:r>
      <w:r w:rsidRPr="008319B0">
        <w:rPr>
          <w:rFonts w:cs="Arial"/>
          <w:sz w:val="20"/>
          <w:szCs w:val="20"/>
        </w:rPr>
        <w:t xml:space="preserve"> – Įrangos</w:t>
      </w:r>
      <w:r w:rsidR="001A4927" w:rsidRPr="008319B0">
        <w:rPr>
          <w:rFonts w:cs="Arial"/>
          <w:sz w:val="20"/>
          <w:szCs w:val="20"/>
        </w:rPr>
        <w:t xml:space="preserve"> </w:t>
      </w:r>
      <w:r w:rsidRPr="008319B0">
        <w:rPr>
          <w:rFonts w:cs="Arial"/>
          <w:sz w:val="20"/>
          <w:szCs w:val="20"/>
        </w:rPr>
        <w:t>patikrinimai, apžiūros ir pastebėtų defektų, trūkumų ir gedimų pašalinimas tam, kad Įrangos naudojimas būtų patikimas, efektyvus ir saugus;</w:t>
      </w:r>
    </w:p>
    <w:p w14:paraId="1779AB4B" w14:textId="6A7106B8" w:rsidR="00E267E5" w:rsidRPr="008319B0" w:rsidRDefault="00DB7637" w:rsidP="00103F3F">
      <w:pPr>
        <w:numPr>
          <w:ilvl w:val="2"/>
          <w:numId w:val="30"/>
        </w:numPr>
        <w:jc w:val="both"/>
        <w:rPr>
          <w:rFonts w:cs="Arial"/>
          <w:sz w:val="20"/>
          <w:szCs w:val="20"/>
        </w:rPr>
      </w:pPr>
      <w:r w:rsidRPr="008319B0">
        <w:rPr>
          <w:rFonts w:cs="Arial"/>
          <w:b/>
          <w:sz w:val="20"/>
          <w:szCs w:val="20"/>
        </w:rPr>
        <w:t xml:space="preserve">Tiekėjo </w:t>
      </w:r>
      <w:r w:rsidR="00784D3D" w:rsidRPr="008319B0">
        <w:rPr>
          <w:rFonts w:cs="Arial"/>
          <w:b/>
          <w:sz w:val="20"/>
          <w:szCs w:val="20"/>
        </w:rPr>
        <w:t>įranga</w:t>
      </w:r>
      <w:r w:rsidR="00784D3D" w:rsidRPr="008319B0">
        <w:rPr>
          <w:rFonts w:cs="Arial"/>
          <w:sz w:val="20"/>
          <w:szCs w:val="20"/>
        </w:rPr>
        <w:t xml:space="preserve"> – </w:t>
      </w:r>
      <w:r w:rsidR="006E015E" w:rsidRPr="008319B0">
        <w:rPr>
          <w:rFonts w:cs="Arial"/>
          <w:sz w:val="20"/>
          <w:szCs w:val="20"/>
        </w:rPr>
        <w:t>Paslaugos tiekėjui nuosavybės teise priklausanti ar kitais pagrindais Paslaugų t</w:t>
      </w:r>
      <w:r w:rsidR="00712151" w:rsidRPr="008319B0">
        <w:rPr>
          <w:rFonts w:cs="Arial"/>
          <w:sz w:val="20"/>
          <w:szCs w:val="20"/>
        </w:rPr>
        <w:t>i</w:t>
      </w:r>
      <w:r w:rsidR="006E015E" w:rsidRPr="008319B0">
        <w:rPr>
          <w:rFonts w:cs="Arial"/>
          <w:sz w:val="20"/>
          <w:szCs w:val="20"/>
        </w:rPr>
        <w:t>ekėjo valdoma Objekte esanti įranga reikalinga kokybiškam paslaugų teikimui. Objektų sąrašas, kur Paslaugų t</w:t>
      </w:r>
      <w:r w:rsidR="00F159F7" w:rsidRPr="008319B0">
        <w:rPr>
          <w:rFonts w:cs="Arial"/>
          <w:sz w:val="20"/>
          <w:szCs w:val="20"/>
        </w:rPr>
        <w:t>i</w:t>
      </w:r>
      <w:r w:rsidR="00817143" w:rsidRPr="008319B0">
        <w:rPr>
          <w:rFonts w:cs="Arial"/>
          <w:sz w:val="20"/>
          <w:szCs w:val="20"/>
        </w:rPr>
        <w:t>e</w:t>
      </w:r>
      <w:r w:rsidR="006E015E" w:rsidRPr="008319B0">
        <w:rPr>
          <w:rFonts w:cs="Arial"/>
          <w:sz w:val="20"/>
          <w:szCs w:val="20"/>
        </w:rPr>
        <w:t>kėjas turi naudoti savo įrangą yra pateikiamas ši</w:t>
      </w:r>
      <w:r w:rsidR="00E53FA4" w:rsidRPr="008319B0">
        <w:rPr>
          <w:rFonts w:cs="Arial"/>
          <w:sz w:val="20"/>
          <w:szCs w:val="20"/>
        </w:rPr>
        <w:t>os</w:t>
      </w:r>
      <w:r w:rsidR="006E015E" w:rsidRPr="008319B0">
        <w:rPr>
          <w:rFonts w:cs="Arial"/>
          <w:sz w:val="20"/>
          <w:szCs w:val="20"/>
        </w:rPr>
        <w:t xml:space="preserve"> </w:t>
      </w:r>
      <w:r w:rsidR="00E53FA4" w:rsidRPr="008319B0">
        <w:rPr>
          <w:rFonts w:cs="Arial"/>
          <w:sz w:val="20"/>
          <w:szCs w:val="20"/>
        </w:rPr>
        <w:t>T</w:t>
      </w:r>
      <w:r w:rsidR="006E015E" w:rsidRPr="008319B0">
        <w:rPr>
          <w:rFonts w:cs="Arial"/>
          <w:sz w:val="20"/>
          <w:szCs w:val="20"/>
        </w:rPr>
        <w:t>echnin</w:t>
      </w:r>
      <w:r w:rsidR="00E53FA4" w:rsidRPr="008319B0">
        <w:rPr>
          <w:rFonts w:cs="Arial"/>
          <w:sz w:val="20"/>
          <w:szCs w:val="20"/>
        </w:rPr>
        <w:t>ės</w:t>
      </w:r>
      <w:r w:rsidR="006E015E" w:rsidRPr="008319B0">
        <w:rPr>
          <w:rFonts w:cs="Arial"/>
          <w:sz w:val="20"/>
          <w:szCs w:val="20"/>
        </w:rPr>
        <w:t xml:space="preserve"> s</w:t>
      </w:r>
      <w:r w:rsidR="00E53FA4" w:rsidRPr="008319B0">
        <w:rPr>
          <w:rFonts w:cs="Arial"/>
          <w:sz w:val="20"/>
          <w:szCs w:val="20"/>
        </w:rPr>
        <w:t>pecifikacijos</w:t>
      </w:r>
      <w:r w:rsidR="006E015E" w:rsidRPr="008319B0">
        <w:rPr>
          <w:rFonts w:cs="Arial"/>
          <w:sz w:val="20"/>
          <w:szCs w:val="20"/>
        </w:rPr>
        <w:t xml:space="preserve"> Priede Nr. 5;</w:t>
      </w:r>
    </w:p>
    <w:p w14:paraId="02538F63" w14:textId="570AB39C" w:rsidR="004F6B47" w:rsidRPr="008319B0" w:rsidRDefault="004F6B47" w:rsidP="00103F3F">
      <w:pPr>
        <w:pStyle w:val="ListParagraph"/>
        <w:numPr>
          <w:ilvl w:val="2"/>
          <w:numId w:val="30"/>
        </w:numPr>
        <w:jc w:val="both"/>
        <w:rPr>
          <w:rFonts w:cs="Arial"/>
          <w:sz w:val="20"/>
          <w:szCs w:val="20"/>
        </w:rPr>
      </w:pPr>
      <w:r w:rsidRPr="008319B0">
        <w:rPr>
          <w:rFonts w:cs="Arial"/>
          <w:b/>
          <w:sz w:val="20"/>
          <w:szCs w:val="20"/>
        </w:rPr>
        <w:t xml:space="preserve">TS – </w:t>
      </w:r>
      <w:r w:rsidRPr="008319B0">
        <w:rPr>
          <w:rFonts w:cs="Arial"/>
          <w:sz w:val="20"/>
          <w:szCs w:val="20"/>
        </w:rPr>
        <w:t>ši techninė specifikacija</w:t>
      </w:r>
      <w:r w:rsidR="008313E1" w:rsidRPr="008319B0">
        <w:rPr>
          <w:rFonts w:cs="Arial"/>
          <w:sz w:val="20"/>
          <w:szCs w:val="20"/>
        </w:rPr>
        <w:t>;</w:t>
      </w:r>
    </w:p>
    <w:p w14:paraId="30C6E8EC" w14:textId="77777777" w:rsidR="006E015E" w:rsidRPr="008319B0" w:rsidRDefault="004F6B47" w:rsidP="00103F3F">
      <w:pPr>
        <w:pStyle w:val="ListParagraph"/>
        <w:numPr>
          <w:ilvl w:val="2"/>
          <w:numId w:val="30"/>
        </w:numPr>
        <w:tabs>
          <w:tab w:val="left" w:pos="1440"/>
        </w:tabs>
        <w:spacing w:before="60" w:after="60"/>
        <w:jc w:val="both"/>
        <w:rPr>
          <w:rFonts w:cs="Arial"/>
          <w:sz w:val="20"/>
          <w:szCs w:val="20"/>
          <w:shd w:val="clear" w:color="auto" w:fill="D9D9D9" w:themeFill="background1" w:themeFillShade="D9"/>
        </w:rPr>
      </w:pPr>
      <w:r w:rsidRPr="008319B0">
        <w:rPr>
          <w:rFonts w:cs="Arial"/>
          <w:b/>
          <w:sz w:val="20"/>
          <w:szCs w:val="20"/>
        </w:rPr>
        <w:t xml:space="preserve">Užsakovas </w:t>
      </w:r>
      <w:r w:rsidRPr="008319B0">
        <w:rPr>
          <w:rFonts w:cs="Arial"/>
          <w:sz w:val="20"/>
          <w:szCs w:val="20"/>
        </w:rPr>
        <w:t>– AB „Vilniaus šilumos tinklai“</w:t>
      </w:r>
      <w:r w:rsidR="006E015E" w:rsidRPr="008319B0">
        <w:rPr>
          <w:rFonts w:cs="Arial"/>
          <w:sz w:val="20"/>
          <w:szCs w:val="20"/>
        </w:rPr>
        <w:t>;</w:t>
      </w:r>
    </w:p>
    <w:p w14:paraId="4FA8C822" w14:textId="24B6FC9C" w:rsidR="009C4D1D" w:rsidRPr="008319B0" w:rsidRDefault="006E015E" w:rsidP="00103F3F">
      <w:pPr>
        <w:pStyle w:val="ListParagraph"/>
        <w:numPr>
          <w:ilvl w:val="2"/>
          <w:numId w:val="30"/>
        </w:numPr>
        <w:tabs>
          <w:tab w:val="left" w:pos="1440"/>
        </w:tabs>
        <w:spacing w:before="60" w:after="60"/>
        <w:jc w:val="both"/>
        <w:rPr>
          <w:rStyle w:val="Laukeliai"/>
          <w:rFonts w:cs="Arial"/>
          <w:szCs w:val="20"/>
          <w:shd w:val="clear" w:color="auto" w:fill="D9D9D9" w:themeFill="background1" w:themeFillShade="D9"/>
        </w:rPr>
      </w:pPr>
      <w:r w:rsidRPr="008319B0">
        <w:rPr>
          <w:rFonts w:cs="Arial"/>
          <w:b/>
          <w:sz w:val="20"/>
          <w:szCs w:val="20"/>
        </w:rPr>
        <w:t>Užsakovo įranga</w:t>
      </w:r>
      <w:r w:rsidRPr="008319B0">
        <w:rPr>
          <w:rFonts w:cs="Arial"/>
          <w:sz w:val="20"/>
          <w:szCs w:val="20"/>
        </w:rPr>
        <w:t xml:space="preserve"> – </w:t>
      </w:r>
      <w:r w:rsidR="00357DCF" w:rsidRPr="008319B0">
        <w:rPr>
          <w:rFonts w:cs="Arial"/>
          <w:sz w:val="20"/>
          <w:szCs w:val="20"/>
        </w:rPr>
        <w:t>Užsakovui nuosavybės teise priklausanti ar kitais pagrindais Užsakovo valdoma Objekte esanti įranga</w:t>
      </w:r>
      <w:r w:rsidR="00D56AFE" w:rsidRPr="008319B0">
        <w:rPr>
          <w:rFonts w:cs="Arial"/>
          <w:sz w:val="20"/>
          <w:szCs w:val="20"/>
        </w:rPr>
        <w:t>, skirta</w:t>
      </w:r>
      <w:r w:rsidR="00357DCF" w:rsidRPr="008319B0">
        <w:rPr>
          <w:rFonts w:cs="Arial"/>
          <w:sz w:val="20"/>
          <w:szCs w:val="20"/>
        </w:rPr>
        <w:t xml:space="preserve"> Paslaugos teikimui</w:t>
      </w:r>
      <w:r w:rsidR="00D56AFE" w:rsidRPr="008319B0">
        <w:rPr>
          <w:rFonts w:cs="Arial"/>
          <w:sz w:val="20"/>
          <w:szCs w:val="20"/>
        </w:rPr>
        <w:t xml:space="preserve"> ir</w:t>
      </w:r>
      <w:r w:rsidR="00357DCF" w:rsidRPr="008319B0">
        <w:rPr>
          <w:rFonts w:cs="Arial"/>
          <w:sz w:val="20"/>
          <w:szCs w:val="20"/>
        </w:rPr>
        <w:t xml:space="preserve"> kuria Paslaugos t</w:t>
      </w:r>
      <w:r w:rsidR="00D56AFE" w:rsidRPr="008319B0">
        <w:rPr>
          <w:rFonts w:cs="Arial"/>
          <w:sz w:val="20"/>
          <w:szCs w:val="20"/>
        </w:rPr>
        <w:t>i</w:t>
      </w:r>
      <w:r w:rsidR="00357DCF" w:rsidRPr="008319B0">
        <w:rPr>
          <w:rFonts w:cs="Arial"/>
          <w:sz w:val="20"/>
          <w:szCs w:val="20"/>
        </w:rPr>
        <w:t>ekėjui bus leidžiama naudotis teikiant Paslaug</w:t>
      </w:r>
      <w:r w:rsidR="000D5AD9" w:rsidRPr="008319B0">
        <w:rPr>
          <w:rFonts w:cs="Arial"/>
          <w:sz w:val="20"/>
          <w:szCs w:val="20"/>
        </w:rPr>
        <w:t>as</w:t>
      </w:r>
      <w:r w:rsidR="00357DCF" w:rsidRPr="008319B0">
        <w:rPr>
          <w:rFonts w:cs="Arial"/>
          <w:sz w:val="20"/>
          <w:szCs w:val="20"/>
        </w:rPr>
        <w:t>. Užsakovo įrangos sąrašas pateikiamas Prieduose Nr. 3 ir Nr.</w:t>
      </w:r>
      <w:r w:rsidR="009D7007" w:rsidRPr="008319B0">
        <w:rPr>
          <w:rFonts w:cs="Arial"/>
          <w:sz w:val="20"/>
          <w:szCs w:val="20"/>
        </w:rPr>
        <w:t xml:space="preserve"> </w:t>
      </w:r>
      <w:r w:rsidR="00357DCF" w:rsidRPr="008319B0">
        <w:rPr>
          <w:rFonts w:cs="Arial"/>
          <w:sz w:val="20"/>
          <w:szCs w:val="20"/>
        </w:rPr>
        <w:t>4.</w:t>
      </w:r>
    </w:p>
    <w:p w14:paraId="6F68FCF2" w14:textId="27DAF8A3" w:rsidR="008313E1" w:rsidRPr="008319B0" w:rsidRDefault="008313E1" w:rsidP="008313E1">
      <w:pPr>
        <w:pStyle w:val="ListParagraph"/>
        <w:numPr>
          <w:ilvl w:val="1"/>
          <w:numId w:val="30"/>
        </w:numPr>
        <w:pBdr>
          <w:bottom w:val="single" w:sz="4" w:space="1" w:color="auto"/>
        </w:pBdr>
        <w:spacing w:before="240" w:after="60"/>
        <w:contextualSpacing w:val="0"/>
        <w:rPr>
          <w:rFonts w:cs="Arial"/>
          <w:b/>
          <w:sz w:val="20"/>
          <w:szCs w:val="20"/>
        </w:rPr>
      </w:pPr>
      <w:r w:rsidRPr="008319B0">
        <w:rPr>
          <w:rFonts w:cs="Arial"/>
          <w:b/>
          <w:sz w:val="20"/>
          <w:szCs w:val="20"/>
        </w:rPr>
        <w:t>Pirkim</w:t>
      </w:r>
      <w:r w:rsidR="00101BCB" w:rsidRPr="008319B0">
        <w:rPr>
          <w:rFonts w:cs="Arial"/>
          <w:b/>
          <w:sz w:val="20"/>
          <w:szCs w:val="20"/>
        </w:rPr>
        <w:t>o</w:t>
      </w:r>
      <w:r w:rsidRPr="008319B0">
        <w:rPr>
          <w:rFonts w:cs="Arial"/>
          <w:b/>
          <w:sz w:val="20"/>
          <w:szCs w:val="20"/>
        </w:rPr>
        <w:t xml:space="preserve"> objekto apimtys:</w:t>
      </w:r>
    </w:p>
    <w:p w14:paraId="1912AB21" w14:textId="5B41F869" w:rsidR="00CA6D2E" w:rsidRPr="008319B0" w:rsidRDefault="00B11E0B" w:rsidP="00165758">
      <w:pPr>
        <w:pStyle w:val="ListParagraph"/>
        <w:numPr>
          <w:ilvl w:val="2"/>
          <w:numId w:val="30"/>
        </w:numPr>
        <w:spacing w:before="60" w:after="60"/>
        <w:ind w:left="1134" w:hanging="698"/>
        <w:jc w:val="both"/>
        <w:rPr>
          <w:rFonts w:cs="Arial"/>
          <w:sz w:val="20"/>
          <w:szCs w:val="20"/>
        </w:rPr>
      </w:pPr>
      <w:r w:rsidRPr="008319B0">
        <w:rPr>
          <w:rFonts w:cs="Arial"/>
          <w:sz w:val="20"/>
          <w:szCs w:val="20"/>
        </w:rPr>
        <w:t>U</w:t>
      </w:r>
      <w:r w:rsidR="005A235F" w:rsidRPr="008319B0">
        <w:rPr>
          <w:rFonts w:cs="Arial"/>
          <w:sz w:val="20"/>
          <w:szCs w:val="20"/>
        </w:rPr>
        <w:t xml:space="preserve">žsakovas numato įsigyti nuotolinės duomenų surinkimo ir perdavimo įrangos </w:t>
      </w:r>
      <w:r w:rsidR="00562DCD" w:rsidRPr="008319B0">
        <w:rPr>
          <w:rFonts w:cs="Arial"/>
          <w:sz w:val="20"/>
          <w:szCs w:val="20"/>
        </w:rPr>
        <w:t>T</w:t>
      </w:r>
      <w:r w:rsidR="005A235F" w:rsidRPr="008319B0">
        <w:rPr>
          <w:rFonts w:cs="Arial"/>
          <w:sz w:val="20"/>
          <w:szCs w:val="20"/>
        </w:rPr>
        <w:t>echninės priežiūros ir remonto</w:t>
      </w:r>
      <w:r w:rsidR="00176622" w:rsidRPr="008319B0">
        <w:rPr>
          <w:rFonts w:cs="Arial"/>
          <w:sz w:val="20"/>
          <w:szCs w:val="20"/>
        </w:rPr>
        <w:t xml:space="preserve"> bei</w:t>
      </w:r>
      <w:r w:rsidR="005A235F" w:rsidRPr="008319B0">
        <w:rPr>
          <w:rFonts w:cs="Arial"/>
          <w:sz w:val="20"/>
          <w:szCs w:val="20"/>
        </w:rPr>
        <w:t xml:space="preserve"> </w:t>
      </w:r>
      <w:r w:rsidR="006916CD" w:rsidRPr="008319B0">
        <w:rPr>
          <w:rFonts w:cs="Arial"/>
          <w:sz w:val="20"/>
          <w:szCs w:val="20"/>
        </w:rPr>
        <w:t>Apskaitos prietaisų duomenų surinkimo</w:t>
      </w:r>
      <w:r w:rsidR="00176622" w:rsidRPr="008319B0">
        <w:rPr>
          <w:rFonts w:cs="Arial"/>
          <w:sz w:val="20"/>
          <w:szCs w:val="20"/>
        </w:rPr>
        <w:t xml:space="preserve"> </w:t>
      </w:r>
      <w:r w:rsidR="006916CD" w:rsidRPr="008319B0">
        <w:rPr>
          <w:rFonts w:cs="Arial"/>
          <w:sz w:val="20"/>
          <w:szCs w:val="20"/>
        </w:rPr>
        <w:t xml:space="preserve">ir perdavimo </w:t>
      </w:r>
      <w:r w:rsidR="005A235F" w:rsidRPr="008319B0">
        <w:rPr>
          <w:rFonts w:cs="Arial"/>
          <w:sz w:val="20"/>
          <w:szCs w:val="20"/>
        </w:rPr>
        <w:t>į CIS ir Užsakovo informacines sistemas paslaugas. Perkamos paslaugos turi užtikrinti Įrangos darbą, savalaikiai tiekti Užsakovui iš Objektų Duomenis TS nurodytomis sąlygomis ir periodiškumu.</w:t>
      </w:r>
    </w:p>
    <w:p w14:paraId="03E7A9B6" w14:textId="3E99D7BB" w:rsidR="003161F2" w:rsidRPr="008319B0" w:rsidRDefault="007B23CC" w:rsidP="00165758">
      <w:pPr>
        <w:pStyle w:val="ListParagraph"/>
        <w:numPr>
          <w:ilvl w:val="2"/>
          <w:numId w:val="30"/>
        </w:numPr>
        <w:spacing w:before="60" w:after="60"/>
        <w:ind w:left="1134" w:hanging="698"/>
        <w:jc w:val="both"/>
        <w:rPr>
          <w:rFonts w:cs="Arial"/>
          <w:sz w:val="20"/>
          <w:szCs w:val="20"/>
        </w:rPr>
      </w:pPr>
      <w:r w:rsidRPr="008319B0">
        <w:rPr>
          <w:rFonts w:cs="Arial"/>
          <w:sz w:val="20"/>
          <w:szCs w:val="20"/>
        </w:rPr>
        <w:t>Pasla</w:t>
      </w:r>
      <w:r w:rsidR="00F16E2D" w:rsidRPr="008319B0">
        <w:rPr>
          <w:rFonts w:cs="Arial"/>
          <w:sz w:val="20"/>
          <w:szCs w:val="20"/>
        </w:rPr>
        <w:t xml:space="preserve">ugos tikslas – </w:t>
      </w:r>
      <w:r w:rsidR="00176641" w:rsidRPr="008319B0">
        <w:rPr>
          <w:rFonts w:cs="Arial"/>
          <w:sz w:val="20"/>
          <w:szCs w:val="20"/>
        </w:rPr>
        <w:t xml:space="preserve">Objektuose įrengtų Užsakovui priklausančių </w:t>
      </w:r>
      <w:r w:rsidR="00E63954" w:rsidRPr="008319B0">
        <w:rPr>
          <w:rFonts w:cs="Arial"/>
          <w:sz w:val="20"/>
          <w:szCs w:val="20"/>
        </w:rPr>
        <w:t>A</w:t>
      </w:r>
      <w:r w:rsidR="00176641" w:rsidRPr="008319B0">
        <w:rPr>
          <w:rFonts w:cs="Arial"/>
          <w:sz w:val="20"/>
          <w:szCs w:val="20"/>
        </w:rPr>
        <w:t xml:space="preserve">pskaitos prietaisų bei </w:t>
      </w:r>
      <w:r w:rsidR="00916436" w:rsidRPr="008319B0">
        <w:rPr>
          <w:rFonts w:cs="Arial"/>
          <w:sz w:val="20"/>
          <w:szCs w:val="20"/>
        </w:rPr>
        <w:t>S</w:t>
      </w:r>
      <w:r w:rsidR="00176641" w:rsidRPr="008319B0">
        <w:rPr>
          <w:rFonts w:cs="Arial"/>
          <w:sz w:val="20"/>
          <w:szCs w:val="20"/>
        </w:rPr>
        <w:t>utarties galiojimo laikotarpiu Objektuose įreng</w:t>
      </w:r>
      <w:r w:rsidR="00316E53" w:rsidRPr="008319B0">
        <w:rPr>
          <w:rFonts w:cs="Arial"/>
          <w:sz w:val="20"/>
          <w:szCs w:val="20"/>
        </w:rPr>
        <w:t>iamų</w:t>
      </w:r>
      <w:r w:rsidR="00176641" w:rsidRPr="008319B0">
        <w:rPr>
          <w:rFonts w:cs="Arial"/>
          <w:sz w:val="20"/>
          <w:szCs w:val="20"/>
        </w:rPr>
        <w:t xml:space="preserve"> / kei</w:t>
      </w:r>
      <w:r w:rsidR="003446C4" w:rsidRPr="008319B0">
        <w:rPr>
          <w:rFonts w:cs="Arial"/>
          <w:sz w:val="20"/>
          <w:szCs w:val="20"/>
        </w:rPr>
        <w:t>čiamų</w:t>
      </w:r>
      <w:r w:rsidR="00176641" w:rsidRPr="008319B0">
        <w:rPr>
          <w:rFonts w:cs="Arial"/>
          <w:sz w:val="20"/>
          <w:szCs w:val="20"/>
        </w:rPr>
        <w:t xml:space="preserve"> </w:t>
      </w:r>
      <w:r w:rsidR="00E63954" w:rsidRPr="008319B0">
        <w:rPr>
          <w:rFonts w:cs="Arial"/>
          <w:sz w:val="20"/>
          <w:szCs w:val="20"/>
        </w:rPr>
        <w:t>A</w:t>
      </w:r>
      <w:r w:rsidR="00176641" w:rsidRPr="008319B0">
        <w:rPr>
          <w:rFonts w:cs="Arial"/>
          <w:sz w:val="20"/>
          <w:szCs w:val="20"/>
        </w:rPr>
        <w:t xml:space="preserve">pskaitos prietaisų duomenų surinkimas ir </w:t>
      </w:r>
      <w:r w:rsidR="00176641" w:rsidRPr="008319B0">
        <w:rPr>
          <w:rFonts w:cs="Arial"/>
          <w:sz w:val="20"/>
          <w:szCs w:val="20"/>
        </w:rPr>
        <w:lastRenderedPageBreak/>
        <w:t xml:space="preserve">perdavimas vykdomas tikslu </w:t>
      </w:r>
      <w:r w:rsidR="00936DD7" w:rsidRPr="008319B0">
        <w:rPr>
          <w:rFonts w:cs="Arial"/>
          <w:sz w:val="20"/>
          <w:szCs w:val="20"/>
        </w:rPr>
        <w:t>Užsakovui</w:t>
      </w:r>
      <w:r w:rsidR="00BB5881" w:rsidRPr="008319B0">
        <w:rPr>
          <w:rFonts w:cs="Arial"/>
          <w:sz w:val="20"/>
          <w:szCs w:val="20"/>
        </w:rPr>
        <w:t xml:space="preserve"> </w:t>
      </w:r>
      <w:r w:rsidR="00176641" w:rsidRPr="008319B0">
        <w:rPr>
          <w:rFonts w:cs="Arial"/>
          <w:sz w:val="20"/>
          <w:szCs w:val="20"/>
        </w:rPr>
        <w:t xml:space="preserve">automatizuotai ir sinchroniškai gauti </w:t>
      </w:r>
      <w:r w:rsidR="00916436" w:rsidRPr="008319B0">
        <w:rPr>
          <w:rFonts w:cs="Arial"/>
          <w:sz w:val="20"/>
          <w:szCs w:val="20"/>
        </w:rPr>
        <w:t>D</w:t>
      </w:r>
      <w:r w:rsidR="00176641" w:rsidRPr="008319B0">
        <w:rPr>
          <w:rFonts w:cs="Arial"/>
          <w:sz w:val="20"/>
          <w:szCs w:val="20"/>
        </w:rPr>
        <w:t xml:space="preserve">uomenis, reikalingus Objektuose suvartotam šilumos </w:t>
      </w:r>
      <w:r w:rsidR="001525B3" w:rsidRPr="008319B0">
        <w:rPr>
          <w:rFonts w:cs="Arial"/>
          <w:sz w:val="20"/>
          <w:szCs w:val="20"/>
        </w:rPr>
        <w:t xml:space="preserve">ir karšto vandens </w:t>
      </w:r>
      <w:r w:rsidR="00176641" w:rsidRPr="008319B0">
        <w:rPr>
          <w:rFonts w:cs="Arial"/>
          <w:sz w:val="20"/>
          <w:szCs w:val="20"/>
        </w:rPr>
        <w:t>kieki</w:t>
      </w:r>
      <w:r w:rsidR="001525B3" w:rsidRPr="008319B0">
        <w:rPr>
          <w:rFonts w:cs="Arial"/>
          <w:sz w:val="20"/>
          <w:szCs w:val="20"/>
        </w:rPr>
        <w:t>o</w:t>
      </w:r>
      <w:r w:rsidR="00176641" w:rsidRPr="008319B0">
        <w:rPr>
          <w:rFonts w:cs="Arial"/>
          <w:sz w:val="20"/>
          <w:szCs w:val="20"/>
        </w:rPr>
        <w:t xml:space="preserve"> </w:t>
      </w:r>
      <w:r w:rsidR="001525B3" w:rsidRPr="008319B0">
        <w:rPr>
          <w:rFonts w:cs="Arial"/>
          <w:sz w:val="20"/>
          <w:szCs w:val="20"/>
        </w:rPr>
        <w:t xml:space="preserve">analizei ir </w:t>
      </w:r>
      <w:r w:rsidR="00176641" w:rsidRPr="008319B0">
        <w:rPr>
          <w:rFonts w:cs="Arial"/>
          <w:sz w:val="20"/>
          <w:szCs w:val="20"/>
        </w:rPr>
        <w:t>paskirsty</w:t>
      </w:r>
      <w:r w:rsidR="001525B3" w:rsidRPr="008319B0">
        <w:rPr>
          <w:rFonts w:cs="Arial"/>
          <w:sz w:val="20"/>
          <w:szCs w:val="20"/>
        </w:rPr>
        <w:t xml:space="preserve">mui </w:t>
      </w:r>
      <w:r w:rsidR="00176641" w:rsidRPr="008319B0">
        <w:rPr>
          <w:rFonts w:cs="Arial"/>
          <w:sz w:val="20"/>
          <w:szCs w:val="20"/>
        </w:rPr>
        <w:t>vartotojams ir mokesčiams už suvartotą šilumos energiją bei karštą vandenį apskaičiuoti.</w:t>
      </w:r>
    </w:p>
    <w:p w14:paraId="5128BCD9" w14:textId="4DAF43A6" w:rsidR="00021430" w:rsidRPr="008319B0" w:rsidRDefault="004B399E" w:rsidP="00165758">
      <w:pPr>
        <w:pStyle w:val="ListParagraph"/>
        <w:numPr>
          <w:ilvl w:val="2"/>
          <w:numId w:val="30"/>
        </w:numPr>
        <w:spacing w:before="60" w:after="60"/>
        <w:ind w:left="1134" w:hanging="698"/>
        <w:jc w:val="both"/>
        <w:rPr>
          <w:rFonts w:cs="Arial"/>
          <w:sz w:val="20"/>
          <w:szCs w:val="20"/>
        </w:rPr>
      </w:pPr>
      <w:r w:rsidRPr="008319B0">
        <w:rPr>
          <w:rFonts w:cs="Arial"/>
          <w:sz w:val="20"/>
          <w:szCs w:val="20"/>
        </w:rPr>
        <w:t>Paslaugos dalykas</w:t>
      </w:r>
      <w:r w:rsidR="00D853DC" w:rsidRPr="008319B0">
        <w:rPr>
          <w:rFonts w:cs="Arial"/>
          <w:sz w:val="20"/>
          <w:szCs w:val="20"/>
        </w:rPr>
        <w:t xml:space="preserve"> – </w:t>
      </w:r>
      <w:r w:rsidR="003C30A6" w:rsidRPr="008319B0">
        <w:rPr>
          <w:rFonts w:cs="Arial"/>
          <w:sz w:val="20"/>
          <w:szCs w:val="20"/>
        </w:rPr>
        <w:t>Apskaitos prietaisų duomenų surinkimas ir perdavimas Užsakovui. Duomenų surinkimui ir perdavimui Paslaugų t</w:t>
      </w:r>
      <w:r w:rsidR="00712151" w:rsidRPr="008319B0">
        <w:rPr>
          <w:rFonts w:cs="Arial"/>
          <w:sz w:val="20"/>
          <w:szCs w:val="20"/>
        </w:rPr>
        <w:t>i</w:t>
      </w:r>
      <w:r w:rsidR="003C30A6" w:rsidRPr="008319B0">
        <w:rPr>
          <w:rFonts w:cs="Arial"/>
          <w:sz w:val="20"/>
          <w:szCs w:val="20"/>
        </w:rPr>
        <w:t xml:space="preserve">ekėjas savo rizika ir lėšomis naudosis Įranga (įskaitant </w:t>
      </w:r>
      <w:r w:rsidR="00957375" w:rsidRPr="008319B0">
        <w:rPr>
          <w:rFonts w:cs="Arial"/>
          <w:sz w:val="20"/>
          <w:szCs w:val="20"/>
        </w:rPr>
        <w:t xml:space="preserve">Užsakovo įrangą </w:t>
      </w:r>
      <w:r w:rsidR="00EA3919" w:rsidRPr="008319B0">
        <w:rPr>
          <w:rFonts w:cs="Arial"/>
          <w:sz w:val="20"/>
          <w:szCs w:val="20"/>
        </w:rPr>
        <w:t xml:space="preserve">bei </w:t>
      </w:r>
      <w:r w:rsidR="003C30A6" w:rsidRPr="008319B0">
        <w:rPr>
          <w:rFonts w:cs="Arial"/>
          <w:sz w:val="20"/>
          <w:szCs w:val="20"/>
        </w:rPr>
        <w:t xml:space="preserve">Paslaugų tiekėjo </w:t>
      </w:r>
      <w:r w:rsidR="00EA3919" w:rsidRPr="008319B0">
        <w:rPr>
          <w:rFonts w:cs="Arial"/>
          <w:sz w:val="20"/>
          <w:szCs w:val="20"/>
        </w:rPr>
        <w:t xml:space="preserve">naudojamą </w:t>
      </w:r>
      <w:r w:rsidR="003C30A6" w:rsidRPr="008319B0">
        <w:rPr>
          <w:rFonts w:cs="Arial"/>
          <w:sz w:val="20"/>
          <w:szCs w:val="20"/>
        </w:rPr>
        <w:t xml:space="preserve">įrangą), ją prijungs prie CIS ir kitų Užsakovo informacinių sistemų. Paslaugos tiekėjas Sutarties vykdymo metu prie NDSPS prijungs naujai įrengtus ir / arba pakeistus Apskaitos prietaisus, o taip pat turės vykdyti </w:t>
      </w:r>
      <w:r w:rsidR="00911ADE" w:rsidRPr="008319B0">
        <w:rPr>
          <w:rFonts w:cs="Arial"/>
          <w:sz w:val="20"/>
          <w:szCs w:val="20"/>
        </w:rPr>
        <w:t xml:space="preserve">Užsakovo įrangos bei </w:t>
      </w:r>
      <w:r w:rsidR="003C30A6" w:rsidRPr="008319B0">
        <w:rPr>
          <w:rFonts w:cs="Arial"/>
          <w:sz w:val="20"/>
          <w:szCs w:val="20"/>
        </w:rPr>
        <w:t>Paslaugų t</w:t>
      </w:r>
      <w:r w:rsidR="00DB500B" w:rsidRPr="008319B0">
        <w:rPr>
          <w:rFonts w:cs="Arial"/>
          <w:sz w:val="20"/>
          <w:szCs w:val="20"/>
        </w:rPr>
        <w:t>i</w:t>
      </w:r>
      <w:r w:rsidR="003C30A6" w:rsidRPr="008319B0">
        <w:rPr>
          <w:rFonts w:cs="Arial"/>
          <w:sz w:val="20"/>
          <w:szCs w:val="20"/>
        </w:rPr>
        <w:t xml:space="preserve">ekėjo </w:t>
      </w:r>
      <w:r w:rsidR="00911ADE" w:rsidRPr="008319B0">
        <w:rPr>
          <w:rFonts w:cs="Arial"/>
          <w:sz w:val="20"/>
          <w:szCs w:val="20"/>
        </w:rPr>
        <w:t xml:space="preserve">naudojamos </w:t>
      </w:r>
      <w:r w:rsidR="003C30A6" w:rsidRPr="008319B0">
        <w:rPr>
          <w:rFonts w:cs="Arial"/>
          <w:sz w:val="20"/>
          <w:szCs w:val="20"/>
        </w:rPr>
        <w:t xml:space="preserve">įrangos Techninės priežiūros ir </w:t>
      </w:r>
      <w:r w:rsidR="001B6615" w:rsidRPr="008319B0">
        <w:rPr>
          <w:rFonts w:cs="Arial"/>
          <w:sz w:val="20"/>
          <w:szCs w:val="20"/>
        </w:rPr>
        <w:t>remont</w:t>
      </w:r>
      <w:r w:rsidR="001B6615">
        <w:rPr>
          <w:rFonts w:cs="Arial"/>
          <w:sz w:val="20"/>
          <w:szCs w:val="20"/>
        </w:rPr>
        <w:t>ą</w:t>
      </w:r>
      <w:r w:rsidR="000D2E2E" w:rsidRPr="008319B0">
        <w:rPr>
          <w:rFonts w:cs="Arial"/>
          <w:sz w:val="20"/>
          <w:szCs w:val="20"/>
        </w:rPr>
        <w:t>,</w:t>
      </w:r>
      <w:r w:rsidR="003C30A6" w:rsidRPr="008319B0">
        <w:rPr>
          <w:rFonts w:cs="Arial"/>
          <w:sz w:val="20"/>
          <w:szCs w:val="20"/>
        </w:rPr>
        <w:t xml:space="preserve"> užtikrinant tinkamą Įrangos funkcionalumą.</w:t>
      </w:r>
    </w:p>
    <w:p w14:paraId="50FFA87F" w14:textId="173D873B" w:rsidR="00C80DC3" w:rsidRPr="008319B0" w:rsidRDefault="0036382B" w:rsidP="00165758">
      <w:pPr>
        <w:pStyle w:val="ListParagraph"/>
        <w:numPr>
          <w:ilvl w:val="2"/>
          <w:numId w:val="30"/>
        </w:numPr>
        <w:spacing w:before="60" w:after="60"/>
        <w:ind w:left="1134" w:hanging="698"/>
        <w:jc w:val="both"/>
        <w:rPr>
          <w:rFonts w:cs="Arial"/>
          <w:sz w:val="20"/>
          <w:szCs w:val="20"/>
        </w:rPr>
      </w:pPr>
      <w:r w:rsidRPr="008319B0">
        <w:rPr>
          <w:rFonts w:cs="Arial"/>
          <w:sz w:val="20"/>
          <w:szCs w:val="20"/>
        </w:rPr>
        <w:t>Numatomos Paslaugų ap</w:t>
      </w:r>
      <w:r w:rsidR="005E242C" w:rsidRPr="008319B0">
        <w:rPr>
          <w:rFonts w:cs="Arial"/>
          <w:sz w:val="20"/>
          <w:szCs w:val="20"/>
        </w:rPr>
        <w:t>imtys:</w:t>
      </w:r>
      <w:r w:rsidR="00C2733E" w:rsidRPr="008319B0">
        <w:rPr>
          <w:rFonts w:cs="Arial"/>
          <w:sz w:val="20"/>
          <w:szCs w:val="20"/>
        </w:rPr>
        <w:t xml:space="preserve"> Objektų, kuriuose turi būti teikiamos Paslaugos, sąrašas pateikiamas TS prieduose Nr. 3</w:t>
      </w:r>
      <w:r w:rsidR="00950BB5">
        <w:rPr>
          <w:rFonts w:cs="Arial"/>
          <w:sz w:val="20"/>
          <w:szCs w:val="20"/>
        </w:rPr>
        <w:t xml:space="preserve"> – </w:t>
      </w:r>
      <w:r w:rsidR="00C2733E" w:rsidRPr="008319B0">
        <w:rPr>
          <w:rFonts w:cs="Arial"/>
          <w:sz w:val="20"/>
          <w:szCs w:val="20"/>
        </w:rPr>
        <w:t>5.</w:t>
      </w:r>
    </w:p>
    <w:p w14:paraId="764BA457" w14:textId="2FD812CC" w:rsidR="00162F9D" w:rsidRPr="008319B0" w:rsidRDefault="00842A13" w:rsidP="00165758">
      <w:pPr>
        <w:pStyle w:val="ListParagraph"/>
        <w:numPr>
          <w:ilvl w:val="2"/>
          <w:numId w:val="30"/>
        </w:numPr>
        <w:ind w:left="1134" w:hanging="698"/>
        <w:jc w:val="both"/>
        <w:rPr>
          <w:rFonts w:cs="Arial"/>
          <w:sz w:val="20"/>
          <w:szCs w:val="20"/>
        </w:rPr>
      </w:pPr>
      <w:r w:rsidRPr="00053AFD">
        <w:rPr>
          <w:rFonts w:cs="Arial"/>
          <w:sz w:val="20"/>
          <w:szCs w:val="20"/>
        </w:rPr>
        <w:t xml:space="preserve">Užsakovo Įrangos, kuriai </w:t>
      </w:r>
      <w:r w:rsidR="00242912">
        <w:rPr>
          <w:rFonts w:cs="Arial"/>
          <w:sz w:val="20"/>
          <w:szCs w:val="20"/>
        </w:rPr>
        <w:t>teikiamos</w:t>
      </w:r>
      <w:r w:rsidR="00242912" w:rsidRPr="00053AFD">
        <w:rPr>
          <w:rFonts w:cs="Arial"/>
          <w:sz w:val="20"/>
          <w:szCs w:val="20"/>
        </w:rPr>
        <w:t xml:space="preserve"> </w:t>
      </w:r>
      <w:r w:rsidRPr="00053AFD">
        <w:rPr>
          <w:rFonts w:cs="Arial"/>
          <w:sz w:val="20"/>
          <w:szCs w:val="20"/>
        </w:rPr>
        <w:t>Techninė</w:t>
      </w:r>
      <w:r w:rsidR="00D16D0D">
        <w:rPr>
          <w:rFonts w:cs="Arial"/>
          <w:sz w:val="20"/>
          <w:szCs w:val="20"/>
        </w:rPr>
        <w:t>s</w:t>
      </w:r>
      <w:r w:rsidRPr="00053AFD">
        <w:rPr>
          <w:rFonts w:cs="Arial"/>
          <w:sz w:val="20"/>
          <w:szCs w:val="20"/>
        </w:rPr>
        <w:t xml:space="preserve"> priežiūr</w:t>
      </w:r>
      <w:r w:rsidR="005268CE" w:rsidRPr="00053AFD">
        <w:rPr>
          <w:rFonts w:cs="Arial"/>
          <w:sz w:val="20"/>
          <w:szCs w:val="20"/>
        </w:rPr>
        <w:t>os</w:t>
      </w:r>
      <w:r w:rsidRPr="00053AFD">
        <w:rPr>
          <w:rFonts w:cs="Arial"/>
          <w:sz w:val="20"/>
          <w:szCs w:val="20"/>
        </w:rPr>
        <w:t xml:space="preserve"> ir Remonto </w:t>
      </w:r>
      <w:r w:rsidR="005268CE" w:rsidRPr="00053AFD">
        <w:rPr>
          <w:rFonts w:cs="Arial"/>
          <w:sz w:val="20"/>
          <w:szCs w:val="20"/>
        </w:rPr>
        <w:t>paslaugos</w:t>
      </w:r>
      <w:r w:rsidRPr="008319B0">
        <w:rPr>
          <w:rFonts w:cs="Arial"/>
          <w:sz w:val="20"/>
          <w:szCs w:val="20"/>
        </w:rPr>
        <w:t>, sąrašas pateikiamas TS 4</w:t>
      </w:r>
      <w:r w:rsidR="00ED3545" w:rsidRPr="008319B0">
        <w:rPr>
          <w:rFonts w:cs="Arial"/>
          <w:sz w:val="20"/>
          <w:szCs w:val="20"/>
        </w:rPr>
        <w:t>.1.</w:t>
      </w:r>
      <w:r w:rsidR="00E01C89" w:rsidRPr="008319B0">
        <w:rPr>
          <w:rFonts w:cs="Arial"/>
          <w:sz w:val="20"/>
          <w:szCs w:val="20"/>
        </w:rPr>
        <w:t xml:space="preserve"> – </w:t>
      </w:r>
      <w:r w:rsidR="007C1682" w:rsidRPr="008319B0">
        <w:rPr>
          <w:rFonts w:cs="Arial"/>
          <w:sz w:val="20"/>
          <w:szCs w:val="20"/>
        </w:rPr>
        <w:t>4.2.</w:t>
      </w:r>
      <w:r w:rsidRPr="008319B0">
        <w:rPr>
          <w:rFonts w:cs="Arial"/>
          <w:sz w:val="20"/>
          <w:szCs w:val="20"/>
        </w:rPr>
        <w:t xml:space="preserve"> daly</w:t>
      </w:r>
      <w:r w:rsidR="007C1682" w:rsidRPr="008319B0">
        <w:rPr>
          <w:rFonts w:cs="Arial"/>
          <w:sz w:val="20"/>
          <w:szCs w:val="20"/>
        </w:rPr>
        <w:t>se</w:t>
      </w:r>
      <w:r w:rsidRPr="008319B0">
        <w:rPr>
          <w:rFonts w:cs="Arial"/>
          <w:sz w:val="20"/>
          <w:szCs w:val="20"/>
        </w:rPr>
        <w:t>.</w:t>
      </w:r>
    </w:p>
    <w:p w14:paraId="06C6FBC8" w14:textId="2E79A7D2" w:rsidR="00842A13" w:rsidRPr="008319B0" w:rsidRDefault="00EC4211" w:rsidP="00165758">
      <w:pPr>
        <w:pStyle w:val="ListParagraph"/>
        <w:numPr>
          <w:ilvl w:val="2"/>
          <w:numId w:val="30"/>
        </w:numPr>
        <w:ind w:left="1134" w:hanging="698"/>
        <w:jc w:val="both"/>
        <w:rPr>
          <w:rFonts w:cs="Arial"/>
          <w:sz w:val="20"/>
          <w:szCs w:val="20"/>
        </w:rPr>
      </w:pPr>
      <w:r w:rsidRPr="008319B0">
        <w:rPr>
          <w:rFonts w:cs="Arial"/>
          <w:sz w:val="20"/>
          <w:szCs w:val="20"/>
        </w:rPr>
        <w:t xml:space="preserve">TS </w:t>
      </w:r>
      <w:r w:rsidR="003F2A22" w:rsidRPr="008319B0">
        <w:rPr>
          <w:rFonts w:cs="Arial"/>
          <w:sz w:val="20"/>
          <w:szCs w:val="20"/>
        </w:rPr>
        <w:t>prieduose</w:t>
      </w:r>
      <w:r w:rsidR="00023178" w:rsidRPr="008319B0">
        <w:rPr>
          <w:rFonts w:cs="Arial"/>
          <w:sz w:val="20"/>
          <w:szCs w:val="20"/>
        </w:rPr>
        <w:t xml:space="preserve"> Nr. 3</w:t>
      </w:r>
      <w:r w:rsidR="00950BB5">
        <w:rPr>
          <w:rFonts w:cs="Arial"/>
          <w:sz w:val="20"/>
          <w:szCs w:val="20"/>
        </w:rPr>
        <w:t xml:space="preserve"> </w:t>
      </w:r>
      <w:r w:rsidR="007E3AC5">
        <w:rPr>
          <w:rFonts w:cs="Arial"/>
          <w:sz w:val="20"/>
          <w:szCs w:val="20"/>
        </w:rPr>
        <w:t xml:space="preserve">– </w:t>
      </w:r>
      <w:r w:rsidR="00023178" w:rsidRPr="008319B0">
        <w:rPr>
          <w:rFonts w:cs="Arial"/>
          <w:sz w:val="20"/>
          <w:szCs w:val="20"/>
        </w:rPr>
        <w:t>5</w:t>
      </w:r>
      <w:r w:rsidR="003F2A22" w:rsidRPr="008319B0">
        <w:rPr>
          <w:rFonts w:cs="Arial"/>
          <w:sz w:val="20"/>
          <w:szCs w:val="20"/>
        </w:rPr>
        <w:t xml:space="preserve"> nurodytas Objektų bei Apskaitos prietaisų kiekis gali kisti</w:t>
      </w:r>
      <w:r w:rsidR="00766B91" w:rsidRPr="008319B0">
        <w:rPr>
          <w:rFonts w:cs="Arial"/>
          <w:sz w:val="20"/>
          <w:szCs w:val="20"/>
        </w:rPr>
        <w:t xml:space="preserve"> </w:t>
      </w:r>
      <w:r w:rsidR="003F2A22" w:rsidRPr="008319B0">
        <w:rPr>
          <w:rFonts w:cs="Arial"/>
          <w:sz w:val="20"/>
          <w:szCs w:val="20"/>
        </w:rPr>
        <w:t xml:space="preserve">– didėti arba mažėti dėl objektyvių aplinkybių, kai </w:t>
      </w:r>
      <w:r w:rsidR="00317BC7" w:rsidRPr="008319B0">
        <w:rPr>
          <w:rFonts w:cs="Arial"/>
          <w:sz w:val="20"/>
          <w:szCs w:val="20"/>
        </w:rPr>
        <w:t>S</w:t>
      </w:r>
      <w:r w:rsidR="003F2A22" w:rsidRPr="008319B0">
        <w:rPr>
          <w:rFonts w:cs="Arial"/>
          <w:sz w:val="20"/>
          <w:szCs w:val="20"/>
        </w:rPr>
        <w:t xml:space="preserve">utarties galiojimo laikotarpiu atitinkamų daugiabučių namų Klientai galiojančių teisės aktų nustatyta tvarka priims spendimą pasirinkti / atsisakyti pasirinkimo karšto vandens tiekėju </w:t>
      </w:r>
      <w:r w:rsidR="000603E6" w:rsidRPr="008319B0">
        <w:rPr>
          <w:rFonts w:cs="Arial"/>
          <w:sz w:val="20"/>
          <w:szCs w:val="20"/>
        </w:rPr>
        <w:t xml:space="preserve">pasirinkti </w:t>
      </w:r>
      <w:r w:rsidR="003F2A22" w:rsidRPr="008319B0">
        <w:rPr>
          <w:rFonts w:cs="Arial"/>
          <w:sz w:val="20"/>
          <w:szCs w:val="20"/>
        </w:rPr>
        <w:t>Užsakovą bei dėl naujai atsirandančių / atsijungiančių nuo centralizuotos šilumos tiekimo sistemos Objektų Vilniaus mieste, prijungiant / atjungiant Apskaitos prietaisus prie Objekte esančios Įrangos bei CIS.</w:t>
      </w:r>
    </w:p>
    <w:p w14:paraId="505BC2A5" w14:textId="57FC1EF4" w:rsidR="000E61A9" w:rsidRPr="008319B0" w:rsidRDefault="000E61A9" w:rsidP="00165758">
      <w:pPr>
        <w:pStyle w:val="ListParagraph"/>
        <w:numPr>
          <w:ilvl w:val="2"/>
          <w:numId w:val="30"/>
        </w:numPr>
        <w:ind w:left="1134" w:hanging="698"/>
        <w:jc w:val="both"/>
        <w:rPr>
          <w:rFonts w:cs="Arial"/>
          <w:sz w:val="20"/>
          <w:szCs w:val="20"/>
        </w:rPr>
      </w:pPr>
      <w:r w:rsidRPr="008319B0">
        <w:rPr>
          <w:rFonts w:cs="Arial"/>
          <w:sz w:val="20"/>
          <w:szCs w:val="20"/>
        </w:rPr>
        <w:t xml:space="preserve">Tiekėjas Paslaugas teikia ir Paslaugos teikimui </w:t>
      </w:r>
      <w:r w:rsidR="004C4EE8" w:rsidRPr="008319B0">
        <w:rPr>
          <w:rFonts w:cs="Arial"/>
          <w:sz w:val="20"/>
          <w:szCs w:val="20"/>
        </w:rPr>
        <w:t xml:space="preserve">naudoja </w:t>
      </w:r>
      <w:r w:rsidR="000F1160" w:rsidRPr="008319B0">
        <w:rPr>
          <w:rFonts w:cs="Arial"/>
          <w:sz w:val="20"/>
          <w:szCs w:val="20"/>
        </w:rPr>
        <w:t xml:space="preserve">Užsakovo ir </w:t>
      </w:r>
      <w:r w:rsidR="004C4EE8" w:rsidRPr="008319B0">
        <w:rPr>
          <w:rFonts w:cs="Arial"/>
          <w:sz w:val="20"/>
          <w:szCs w:val="20"/>
        </w:rPr>
        <w:t>savo Įrangą</w:t>
      </w:r>
      <w:r w:rsidRPr="008319B0">
        <w:rPr>
          <w:rFonts w:cs="Arial"/>
          <w:sz w:val="20"/>
          <w:szCs w:val="20"/>
        </w:rPr>
        <w:t xml:space="preserve"> (</w:t>
      </w:r>
      <w:r w:rsidR="005268CE" w:rsidRPr="008319B0">
        <w:rPr>
          <w:rFonts w:cs="Arial"/>
          <w:sz w:val="20"/>
          <w:szCs w:val="20"/>
        </w:rPr>
        <w:t xml:space="preserve">Objektuose </w:t>
      </w:r>
      <w:r w:rsidRPr="008319B0">
        <w:rPr>
          <w:rFonts w:cs="Arial"/>
          <w:sz w:val="20"/>
          <w:szCs w:val="20"/>
        </w:rPr>
        <w:t>nurodyt</w:t>
      </w:r>
      <w:r w:rsidR="005268CE" w:rsidRPr="008319B0">
        <w:rPr>
          <w:rFonts w:cs="Arial"/>
          <w:sz w:val="20"/>
          <w:szCs w:val="20"/>
        </w:rPr>
        <w:t>uose</w:t>
      </w:r>
      <w:r w:rsidRPr="008319B0">
        <w:rPr>
          <w:rFonts w:cs="Arial"/>
          <w:sz w:val="20"/>
          <w:szCs w:val="20"/>
        </w:rPr>
        <w:t xml:space="preserve"> TS Priede Nr. 5), Paslaugos t</w:t>
      </w:r>
      <w:r w:rsidR="006F3A59" w:rsidRPr="008319B0">
        <w:rPr>
          <w:rFonts w:cs="Arial"/>
          <w:sz w:val="20"/>
          <w:szCs w:val="20"/>
        </w:rPr>
        <w:t>i</w:t>
      </w:r>
      <w:r w:rsidRPr="008319B0">
        <w:rPr>
          <w:rFonts w:cs="Arial"/>
          <w:sz w:val="20"/>
          <w:szCs w:val="20"/>
        </w:rPr>
        <w:t xml:space="preserve">ekėjo įrangos ir Užsakovo įrangos </w:t>
      </w:r>
      <w:r w:rsidR="00895447" w:rsidRPr="008319B0">
        <w:rPr>
          <w:rFonts w:cs="Arial"/>
          <w:sz w:val="20"/>
          <w:szCs w:val="20"/>
        </w:rPr>
        <w:t>Technin</w:t>
      </w:r>
      <w:r w:rsidR="00520CE7" w:rsidRPr="008319B0">
        <w:rPr>
          <w:rFonts w:cs="Arial"/>
          <w:sz w:val="20"/>
          <w:szCs w:val="20"/>
        </w:rPr>
        <w:t>ę</w:t>
      </w:r>
      <w:r w:rsidRPr="008319B0">
        <w:rPr>
          <w:rFonts w:cs="Arial"/>
          <w:sz w:val="20"/>
          <w:szCs w:val="20"/>
        </w:rPr>
        <w:t xml:space="preserve"> priežiūr</w:t>
      </w:r>
      <w:r w:rsidR="008127F6" w:rsidRPr="008319B0">
        <w:rPr>
          <w:rFonts w:cs="Arial"/>
          <w:sz w:val="20"/>
          <w:szCs w:val="20"/>
        </w:rPr>
        <w:t>ą</w:t>
      </w:r>
      <w:r w:rsidR="00895447" w:rsidRPr="008319B0">
        <w:rPr>
          <w:rFonts w:cs="Arial"/>
          <w:sz w:val="20"/>
          <w:szCs w:val="20"/>
        </w:rPr>
        <w:t xml:space="preserve"> ir remont</w:t>
      </w:r>
      <w:r w:rsidR="008127F6" w:rsidRPr="008319B0">
        <w:rPr>
          <w:rFonts w:cs="Arial"/>
          <w:sz w:val="20"/>
          <w:szCs w:val="20"/>
        </w:rPr>
        <w:t>ą</w:t>
      </w:r>
      <w:r w:rsidRPr="008319B0">
        <w:rPr>
          <w:rFonts w:cs="Arial"/>
          <w:sz w:val="20"/>
          <w:szCs w:val="20"/>
        </w:rPr>
        <w:t xml:space="preserve"> vykdo savo rizika ir priemonėmis. Paslaugos teikimui visas būtinas medžiagas bei Įrangą, išskyrus Užsakovo įrangą, tiekia Paslaugų t</w:t>
      </w:r>
      <w:r w:rsidR="004B41AD" w:rsidRPr="008319B0">
        <w:rPr>
          <w:rFonts w:cs="Arial"/>
          <w:sz w:val="20"/>
          <w:szCs w:val="20"/>
        </w:rPr>
        <w:t>i</w:t>
      </w:r>
      <w:r w:rsidRPr="008319B0">
        <w:rPr>
          <w:rFonts w:cs="Arial"/>
          <w:sz w:val="20"/>
          <w:szCs w:val="20"/>
        </w:rPr>
        <w:t>ekėjas.</w:t>
      </w:r>
    </w:p>
    <w:p w14:paraId="15B01969" w14:textId="77777777" w:rsidR="00C10D00" w:rsidRPr="008319B0" w:rsidRDefault="00C10D00" w:rsidP="00165758">
      <w:pPr>
        <w:pStyle w:val="ListParagraph"/>
        <w:numPr>
          <w:ilvl w:val="2"/>
          <w:numId w:val="30"/>
        </w:numPr>
        <w:ind w:left="1134" w:hanging="698"/>
        <w:jc w:val="both"/>
        <w:rPr>
          <w:rFonts w:cs="Arial"/>
          <w:sz w:val="20"/>
          <w:szCs w:val="20"/>
        </w:rPr>
      </w:pPr>
      <w:r w:rsidRPr="008319B0">
        <w:rPr>
          <w:rFonts w:cs="Arial"/>
          <w:sz w:val="20"/>
          <w:szCs w:val="20"/>
        </w:rPr>
        <w:t>Paslauga teikiama Objektuose jau sumontuotiems apskaitos prietaisams bei Sutarties galiojimo laikotarpiu Objektuose naujai įrengiamiems ir / ar keičiamiems apskaitos prietaisams.</w:t>
      </w:r>
    </w:p>
    <w:p w14:paraId="3DD8E84D" w14:textId="4D4265DF" w:rsidR="00A06356" w:rsidRPr="008319B0" w:rsidRDefault="00A06356" w:rsidP="00165758">
      <w:pPr>
        <w:pStyle w:val="ListParagraph"/>
        <w:numPr>
          <w:ilvl w:val="2"/>
          <w:numId w:val="30"/>
        </w:numPr>
        <w:ind w:left="1134" w:hanging="698"/>
        <w:jc w:val="both"/>
        <w:rPr>
          <w:rFonts w:cs="Arial"/>
          <w:sz w:val="20"/>
          <w:szCs w:val="20"/>
        </w:rPr>
      </w:pPr>
      <w:r w:rsidRPr="008319B0">
        <w:rPr>
          <w:rFonts w:cs="Arial"/>
          <w:sz w:val="20"/>
          <w:szCs w:val="20"/>
        </w:rPr>
        <w:t>Apskaitos prietaisų prijungimo prie Objekto Įrangos NDSPS ir jų duomenų perdavimo į CIS terminas negali būti ilgesnis kaip 1 (vienas) mėnuo nuo apskaitos prietaiso keitimo, remonto</w:t>
      </w:r>
      <w:r w:rsidR="0011591A" w:rsidRPr="008319B0">
        <w:rPr>
          <w:rFonts w:cs="Arial"/>
          <w:sz w:val="20"/>
          <w:szCs w:val="20"/>
        </w:rPr>
        <w:t xml:space="preserve">, </w:t>
      </w:r>
      <w:r w:rsidRPr="008319B0">
        <w:rPr>
          <w:rFonts w:cs="Arial"/>
          <w:sz w:val="20"/>
          <w:szCs w:val="20"/>
        </w:rPr>
        <w:t>išskyrus atvejus, kuomet ne dėl Paslaugų t</w:t>
      </w:r>
      <w:r w:rsidR="00BD14B4" w:rsidRPr="008319B0">
        <w:rPr>
          <w:rFonts w:cs="Arial"/>
          <w:sz w:val="20"/>
          <w:szCs w:val="20"/>
        </w:rPr>
        <w:t>i</w:t>
      </w:r>
      <w:r w:rsidRPr="008319B0">
        <w:rPr>
          <w:rFonts w:cs="Arial"/>
          <w:sz w:val="20"/>
          <w:szCs w:val="20"/>
        </w:rPr>
        <w:t>ekėjo kaltės negalima patekti į Objektą ar atlikti Paslaugų teikimui būtinus veiksmus.</w:t>
      </w:r>
    </w:p>
    <w:p w14:paraId="4333177A" w14:textId="3AC1053F" w:rsidR="008D29A7" w:rsidRPr="008319B0" w:rsidRDefault="00101BCB" w:rsidP="00165758">
      <w:pPr>
        <w:pStyle w:val="ListParagraph"/>
        <w:numPr>
          <w:ilvl w:val="2"/>
          <w:numId w:val="30"/>
        </w:numPr>
        <w:ind w:left="1134" w:hanging="698"/>
        <w:jc w:val="both"/>
        <w:rPr>
          <w:rFonts w:cs="Arial"/>
          <w:sz w:val="20"/>
          <w:szCs w:val="20"/>
        </w:rPr>
      </w:pPr>
      <w:r w:rsidRPr="008319B0">
        <w:rPr>
          <w:rFonts w:cs="Arial"/>
          <w:sz w:val="20"/>
          <w:szCs w:val="20"/>
        </w:rPr>
        <w:t>Į pasiūlymo kainą turi būti įskaičiuotos visos T</w:t>
      </w:r>
      <w:r w:rsidR="008435A4" w:rsidRPr="008319B0">
        <w:rPr>
          <w:rFonts w:cs="Arial"/>
          <w:sz w:val="20"/>
          <w:szCs w:val="20"/>
        </w:rPr>
        <w:t xml:space="preserve">S </w:t>
      </w:r>
      <w:r w:rsidRPr="008319B0">
        <w:rPr>
          <w:rFonts w:cs="Arial"/>
          <w:sz w:val="20"/>
          <w:szCs w:val="20"/>
        </w:rPr>
        <w:t xml:space="preserve">nurodytų </w:t>
      </w:r>
      <w:r w:rsidR="00276E1F" w:rsidRPr="008319B0">
        <w:rPr>
          <w:rFonts w:cs="Arial"/>
          <w:sz w:val="20"/>
          <w:szCs w:val="20"/>
        </w:rPr>
        <w:t>P</w:t>
      </w:r>
      <w:r w:rsidRPr="008319B0">
        <w:rPr>
          <w:rFonts w:cs="Arial"/>
          <w:sz w:val="20"/>
          <w:szCs w:val="20"/>
        </w:rPr>
        <w:t xml:space="preserve">aslaugų teikimui naudojamos medžiagos, priemonės, įrenginiai, mechanizmai, transportas bei kitos išlaidos, </w:t>
      </w:r>
      <w:r w:rsidR="00AD07E1" w:rsidRPr="008319B0">
        <w:rPr>
          <w:rFonts w:cs="Arial"/>
          <w:sz w:val="20"/>
          <w:szCs w:val="20"/>
        </w:rPr>
        <w:t xml:space="preserve">išskyrus </w:t>
      </w:r>
      <w:r w:rsidR="00127779" w:rsidRPr="008319B0">
        <w:rPr>
          <w:rFonts w:cs="Arial"/>
          <w:sz w:val="20"/>
          <w:szCs w:val="20"/>
        </w:rPr>
        <w:t>išlaidas</w:t>
      </w:r>
      <w:r w:rsidR="005746A0" w:rsidRPr="008319B0">
        <w:rPr>
          <w:rFonts w:cs="Arial"/>
          <w:sz w:val="20"/>
          <w:szCs w:val="20"/>
        </w:rPr>
        <w:t xml:space="preserve"> susijusias su </w:t>
      </w:r>
      <w:r w:rsidR="00276E1F" w:rsidRPr="008319B0">
        <w:rPr>
          <w:rFonts w:cs="Arial"/>
          <w:sz w:val="20"/>
          <w:szCs w:val="20"/>
        </w:rPr>
        <w:t>A</w:t>
      </w:r>
      <w:r w:rsidRPr="008319B0">
        <w:rPr>
          <w:rFonts w:cs="Arial"/>
          <w:sz w:val="20"/>
          <w:szCs w:val="20"/>
        </w:rPr>
        <w:t>pskaitos prietaisų metrologin</w:t>
      </w:r>
      <w:r w:rsidR="00BD576A" w:rsidRPr="008319B0">
        <w:rPr>
          <w:rFonts w:cs="Arial"/>
          <w:sz w:val="20"/>
          <w:szCs w:val="20"/>
        </w:rPr>
        <w:t>e</w:t>
      </w:r>
      <w:r w:rsidRPr="008319B0">
        <w:rPr>
          <w:rFonts w:cs="Arial"/>
          <w:sz w:val="20"/>
          <w:szCs w:val="20"/>
        </w:rPr>
        <w:t xml:space="preserve"> patikr</w:t>
      </w:r>
      <w:r w:rsidR="00BD576A" w:rsidRPr="008319B0">
        <w:rPr>
          <w:rFonts w:cs="Arial"/>
          <w:sz w:val="20"/>
          <w:szCs w:val="20"/>
        </w:rPr>
        <w:t>a</w:t>
      </w:r>
      <w:r w:rsidRPr="008319B0">
        <w:rPr>
          <w:rFonts w:cs="Arial"/>
          <w:sz w:val="20"/>
          <w:szCs w:val="20"/>
        </w:rPr>
        <w:t>.</w:t>
      </w:r>
    </w:p>
    <w:p w14:paraId="35253F55" w14:textId="720F2A80" w:rsidR="005F5C9D" w:rsidRPr="003B2344" w:rsidRDefault="0002624F" w:rsidP="003B2344">
      <w:pPr>
        <w:pStyle w:val="ListParagraph"/>
        <w:numPr>
          <w:ilvl w:val="2"/>
          <w:numId w:val="30"/>
        </w:numPr>
        <w:spacing w:before="60" w:after="60"/>
        <w:ind w:left="1134" w:hanging="708"/>
        <w:jc w:val="both"/>
        <w:rPr>
          <w:rFonts w:cs="Arial"/>
          <w:sz w:val="20"/>
          <w:szCs w:val="20"/>
        </w:rPr>
      </w:pPr>
      <w:r w:rsidRPr="00D50520">
        <w:rPr>
          <w:rFonts w:cs="Arial"/>
          <w:sz w:val="20"/>
          <w:szCs w:val="20"/>
        </w:rPr>
        <w:t xml:space="preserve">Sutartis sudaroma </w:t>
      </w:r>
      <w:r w:rsidR="0047606D">
        <w:rPr>
          <w:rFonts w:cs="Arial"/>
          <w:sz w:val="20"/>
          <w:szCs w:val="20"/>
        </w:rPr>
        <w:t xml:space="preserve">2 </w:t>
      </w:r>
      <w:r>
        <w:rPr>
          <w:rFonts w:cs="Arial"/>
          <w:sz w:val="20"/>
          <w:szCs w:val="20"/>
        </w:rPr>
        <w:t>(</w:t>
      </w:r>
      <w:r w:rsidR="0047606D">
        <w:rPr>
          <w:rFonts w:cs="Arial"/>
          <w:sz w:val="20"/>
          <w:szCs w:val="20"/>
        </w:rPr>
        <w:t>dviem</w:t>
      </w:r>
      <w:bookmarkStart w:id="0" w:name="_GoBack"/>
      <w:bookmarkEnd w:id="0"/>
      <w:r>
        <w:rPr>
          <w:rFonts w:cs="Arial"/>
          <w:sz w:val="20"/>
          <w:szCs w:val="20"/>
        </w:rPr>
        <w:t>)</w:t>
      </w:r>
      <w:r w:rsidRPr="00D50520">
        <w:rPr>
          <w:rFonts w:cs="Arial"/>
          <w:sz w:val="20"/>
          <w:szCs w:val="20"/>
        </w:rPr>
        <w:t xml:space="preserve"> </w:t>
      </w:r>
      <w:r w:rsidR="0047606D" w:rsidRPr="00D50520">
        <w:rPr>
          <w:rFonts w:cs="Arial"/>
          <w:sz w:val="20"/>
          <w:szCs w:val="20"/>
        </w:rPr>
        <w:t>mėnesi</w:t>
      </w:r>
      <w:r w:rsidR="0047606D">
        <w:rPr>
          <w:rFonts w:cs="Arial"/>
          <w:sz w:val="20"/>
          <w:szCs w:val="20"/>
        </w:rPr>
        <w:t>ams</w:t>
      </w:r>
      <w:r w:rsidR="0047606D" w:rsidRPr="00D50520">
        <w:rPr>
          <w:rFonts w:cs="Arial"/>
          <w:sz w:val="20"/>
          <w:szCs w:val="20"/>
        </w:rPr>
        <w:t xml:space="preserve"> </w:t>
      </w:r>
      <w:r w:rsidRPr="00D50520">
        <w:rPr>
          <w:rFonts w:cs="Arial"/>
          <w:sz w:val="20"/>
          <w:szCs w:val="20"/>
        </w:rPr>
        <w:t xml:space="preserve">su galimybe pratęsti </w:t>
      </w:r>
      <w:r>
        <w:rPr>
          <w:rFonts w:cs="Arial"/>
          <w:sz w:val="20"/>
          <w:szCs w:val="20"/>
        </w:rPr>
        <w:t>2 (</w:t>
      </w:r>
      <w:r w:rsidRPr="00D50520">
        <w:rPr>
          <w:rFonts w:cs="Arial"/>
          <w:sz w:val="20"/>
          <w:szCs w:val="20"/>
        </w:rPr>
        <w:t>du</w:t>
      </w:r>
      <w:r>
        <w:rPr>
          <w:rFonts w:cs="Arial"/>
          <w:sz w:val="20"/>
          <w:szCs w:val="20"/>
        </w:rPr>
        <w:t>)</w:t>
      </w:r>
      <w:r w:rsidRPr="00D50520">
        <w:rPr>
          <w:rFonts w:cs="Arial"/>
          <w:sz w:val="20"/>
          <w:szCs w:val="20"/>
        </w:rPr>
        <w:t xml:space="preserve"> kartus po 1 (vieną) mėnesį. Sutarties galiojimo terminas ne ilgesnis kaip </w:t>
      </w:r>
      <w:r w:rsidR="0047606D">
        <w:rPr>
          <w:rFonts w:cs="Arial"/>
          <w:sz w:val="20"/>
          <w:szCs w:val="20"/>
        </w:rPr>
        <w:t>4</w:t>
      </w:r>
      <w:r w:rsidR="0047606D" w:rsidRPr="00D50520">
        <w:rPr>
          <w:rFonts w:cs="Arial"/>
          <w:sz w:val="20"/>
          <w:szCs w:val="20"/>
        </w:rPr>
        <w:t xml:space="preserve"> </w:t>
      </w:r>
      <w:r w:rsidRPr="00D50520">
        <w:rPr>
          <w:rFonts w:cs="Arial"/>
          <w:sz w:val="20"/>
          <w:szCs w:val="20"/>
        </w:rPr>
        <w:t>(</w:t>
      </w:r>
      <w:r w:rsidR="0047606D">
        <w:rPr>
          <w:rFonts w:cs="Arial"/>
          <w:sz w:val="20"/>
          <w:szCs w:val="20"/>
        </w:rPr>
        <w:t>keturi</w:t>
      </w:r>
      <w:r w:rsidRPr="00D50520">
        <w:rPr>
          <w:rFonts w:cs="Arial"/>
          <w:sz w:val="20"/>
          <w:szCs w:val="20"/>
        </w:rPr>
        <w:t>) mėnesiai</w:t>
      </w:r>
      <w:r>
        <w:rPr>
          <w:rFonts w:cs="Arial"/>
          <w:sz w:val="20"/>
          <w:szCs w:val="20"/>
        </w:rPr>
        <w:t>.</w:t>
      </w:r>
    </w:p>
    <w:p w14:paraId="7C3BBE3E" w14:textId="370FCF29" w:rsidR="00E7455B" w:rsidRPr="008319B0" w:rsidRDefault="00914168" w:rsidP="00DB223B">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sidRPr="008319B0">
        <w:rPr>
          <w:rFonts w:cs="Arial"/>
          <w:b/>
          <w:sz w:val="20"/>
          <w:szCs w:val="20"/>
        </w:rPr>
        <w:t>SUTARTINIŲ ĮSIPAREIGOJIMŲ VYKDYMO VIETA</w:t>
      </w:r>
    </w:p>
    <w:p w14:paraId="39493675" w14:textId="2A4C70C2" w:rsidR="004E03D6" w:rsidRPr="008319B0" w:rsidRDefault="003D4DE0" w:rsidP="00642A9E">
      <w:pPr>
        <w:spacing w:before="60" w:after="60"/>
        <w:ind w:firstLine="0"/>
        <w:jc w:val="both"/>
        <w:rPr>
          <w:rFonts w:cs="Arial"/>
          <w:sz w:val="20"/>
          <w:szCs w:val="20"/>
        </w:rPr>
      </w:pPr>
      <w:r w:rsidRPr="008319B0">
        <w:rPr>
          <w:rFonts w:cs="Arial"/>
          <w:sz w:val="20"/>
          <w:szCs w:val="20"/>
        </w:rPr>
        <w:t>Vilniaus miestas.</w:t>
      </w:r>
    </w:p>
    <w:p w14:paraId="48BAFA33" w14:textId="038D86C8" w:rsidR="00DC0874" w:rsidRPr="008319B0" w:rsidRDefault="0074367D" w:rsidP="00AB2836">
      <w:pPr>
        <w:pStyle w:val="ListParagraph"/>
        <w:numPr>
          <w:ilvl w:val="0"/>
          <w:numId w:val="30"/>
        </w:numPr>
        <w:pBdr>
          <w:top w:val="single" w:sz="12" w:space="0" w:color="auto"/>
          <w:bottom w:val="single" w:sz="12" w:space="1" w:color="auto"/>
        </w:pBdr>
        <w:tabs>
          <w:tab w:val="left" w:pos="284"/>
        </w:tabs>
        <w:spacing w:before="60" w:after="60"/>
        <w:ind w:left="0" w:firstLine="0"/>
        <w:contextualSpacing w:val="0"/>
        <w:rPr>
          <w:rFonts w:cs="Arial"/>
          <w:b/>
          <w:sz w:val="20"/>
          <w:szCs w:val="20"/>
        </w:rPr>
      </w:pPr>
      <w:r w:rsidRPr="008319B0">
        <w:rPr>
          <w:rFonts w:cs="Arial"/>
          <w:b/>
          <w:sz w:val="20"/>
          <w:szCs w:val="20"/>
        </w:rPr>
        <w:t xml:space="preserve">REIKALAVIMAI </w:t>
      </w:r>
      <w:r w:rsidR="0071602C" w:rsidRPr="008319B0">
        <w:rPr>
          <w:rFonts w:cs="Arial"/>
          <w:b/>
          <w:sz w:val="20"/>
          <w:szCs w:val="20"/>
        </w:rPr>
        <w:t>PIRKIMO OBJEKT</w:t>
      </w:r>
      <w:r w:rsidRPr="008319B0">
        <w:rPr>
          <w:rFonts w:cs="Arial"/>
          <w:b/>
          <w:sz w:val="20"/>
          <w:szCs w:val="20"/>
        </w:rPr>
        <w:t>UI</w:t>
      </w:r>
    </w:p>
    <w:p w14:paraId="2BA395AB" w14:textId="19F31522" w:rsidR="0051374D" w:rsidRPr="008319B0" w:rsidRDefault="00F53353" w:rsidP="00191DAA">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sidRPr="008319B0">
        <w:rPr>
          <w:rFonts w:cs="Arial"/>
          <w:b/>
          <w:sz w:val="20"/>
          <w:szCs w:val="20"/>
        </w:rPr>
        <w:t xml:space="preserve">Įranga </w:t>
      </w:r>
      <w:r w:rsidR="00573241" w:rsidRPr="008319B0">
        <w:rPr>
          <w:rFonts w:cs="Arial"/>
          <w:b/>
          <w:sz w:val="20"/>
          <w:szCs w:val="20"/>
        </w:rPr>
        <w:t>priklausanti Užsakovui ir esanti Objektų šilumos punktuose, kurių adresai nurodyti priede Nr. 3 „</w:t>
      </w:r>
      <w:r w:rsidR="00F96126" w:rsidRPr="008319B0">
        <w:rPr>
          <w:rFonts w:cs="Arial"/>
          <w:b/>
          <w:sz w:val="20"/>
          <w:szCs w:val="20"/>
        </w:rPr>
        <w:t xml:space="preserve">Šilumos punktų </w:t>
      </w:r>
      <w:r w:rsidR="00573241" w:rsidRPr="008319B0">
        <w:rPr>
          <w:rFonts w:cs="Arial"/>
          <w:b/>
          <w:sz w:val="20"/>
          <w:szCs w:val="20"/>
        </w:rPr>
        <w:t>sąrašas“</w:t>
      </w:r>
    </w:p>
    <w:p w14:paraId="33FB5194" w14:textId="408067AF" w:rsidR="00F53353" w:rsidRPr="008319B0" w:rsidRDefault="00F53353" w:rsidP="00165758">
      <w:pPr>
        <w:pStyle w:val="ListParagraph"/>
        <w:numPr>
          <w:ilvl w:val="2"/>
          <w:numId w:val="30"/>
        </w:numPr>
        <w:tabs>
          <w:tab w:val="left" w:pos="426"/>
        </w:tabs>
        <w:spacing w:before="120"/>
        <w:ind w:left="1077"/>
        <w:contextualSpacing w:val="0"/>
        <w:rPr>
          <w:rFonts w:cs="Arial"/>
          <w:bCs/>
          <w:sz w:val="20"/>
          <w:szCs w:val="20"/>
        </w:rPr>
      </w:pPr>
      <w:r w:rsidRPr="008319B0">
        <w:rPr>
          <w:rFonts w:cs="Arial"/>
          <w:bCs/>
          <w:sz w:val="20"/>
          <w:szCs w:val="20"/>
        </w:rPr>
        <w:t>Įranga Duomenų kaupimui ir perdavimui:</w:t>
      </w:r>
    </w:p>
    <w:p w14:paraId="4B755ECD" w14:textId="5EC0E9A7" w:rsidR="00F53353" w:rsidRPr="008319B0" w:rsidRDefault="00F53353" w:rsidP="00165758">
      <w:pPr>
        <w:pStyle w:val="ListParagraph"/>
        <w:numPr>
          <w:ilvl w:val="3"/>
          <w:numId w:val="30"/>
        </w:numPr>
        <w:tabs>
          <w:tab w:val="left" w:pos="426"/>
        </w:tabs>
        <w:ind w:left="1077"/>
        <w:contextualSpacing w:val="0"/>
        <w:rPr>
          <w:rFonts w:cs="Arial"/>
          <w:bCs/>
          <w:sz w:val="20"/>
          <w:szCs w:val="20"/>
        </w:rPr>
      </w:pPr>
      <w:r w:rsidRPr="008319B0">
        <w:rPr>
          <w:rFonts w:cs="Arial"/>
          <w:bCs/>
          <w:sz w:val="20"/>
          <w:szCs w:val="20"/>
        </w:rPr>
        <w:t xml:space="preserve">Duomenų perdavimo modemas, skirtas GSM, GSM/GPRS ar </w:t>
      </w:r>
      <w:proofErr w:type="spellStart"/>
      <w:r w:rsidRPr="008319B0">
        <w:rPr>
          <w:rFonts w:cs="Arial"/>
          <w:bCs/>
          <w:sz w:val="20"/>
          <w:szCs w:val="20"/>
        </w:rPr>
        <w:t>Ethernet</w:t>
      </w:r>
      <w:proofErr w:type="spellEnd"/>
      <w:r w:rsidRPr="008319B0">
        <w:rPr>
          <w:rFonts w:cs="Arial"/>
          <w:bCs/>
          <w:sz w:val="20"/>
          <w:szCs w:val="20"/>
        </w:rPr>
        <w:t xml:space="preserve"> ryšiui;</w:t>
      </w:r>
    </w:p>
    <w:p w14:paraId="70C2B59D" w14:textId="40D440C3" w:rsidR="00F53353" w:rsidRPr="008319B0" w:rsidRDefault="00F53353" w:rsidP="00165758">
      <w:pPr>
        <w:pStyle w:val="ListParagraph"/>
        <w:numPr>
          <w:ilvl w:val="3"/>
          <w:numId w:val="30"/>
        </w:numPr>
        <w:tabs>
          <w:tab w:val="left" w:pos="426"/>
        </w:tabs>
        <w:ind w:left="1077"/>
        <w:contextualSpacing w:val="0"/>
        <w:rPr>
          <w:rFonts w:cs="Arial"/>
          <w:bCs/>
          <w:sz w:val="20"/>
          <w:szCs w:val="20"/>
        </w:rPr>
      </w:pPr>
      <w:r w:rsidRPr="008319B0">
        <w:rPr>
          <w:rFonts w:cs="Arial"/>
          <w:bCs/>
          <w:sz w:val="20"/>
          <w:szCs w:val="20"/>
        </w:rPr>
        <w:t>GSM antena;</w:t>
      </w:r>
    </w:p>
    <w:p w14:paraId="78BE2B63" w14:textId="0E6904AD" w:rsidR="00F53353" w:rsidRPr="008319B0" w:rsidRDefault="00F53353" w:rsidP="00165758">
      <w:pPr>
        <w:pStyle w:val="ListParagraph"/>
        <w:numPr>
          <w:ilvl w:val="3"/>
          <w:numId w:val="30"/>
        </w:numPr>
        <w:tabs>
          <w:tab w:val="left" w:pos="426"/>
        </w:tabs>
        <w:ind w:left="1077"/>
        <w:contextualSpacing w:val="0"/>
        <w:rPr>
          <w:rFonts w:cs="Arial"/>
          <w:bCs/>
          <w:sz w:val="20"/>
          <w:szCs w:val="20"/>
        </w:rPr>
      </w:pPr>
      <w:r w:rsidRPr="008319B0">
        <w:rPr>
          <w:rFonts w:cs="Arial"/>
          <w:bCs/>
          <w:sz w:val="20"/>
          <w:szCs w:val="20"/>
        </w:rPr>
        <w:t xml:space="preserve">Duomenų nuskaitymo ir perdavimo skydas </w:t>
      </w:r>
      <w:r w:rsidR="00555DE3" w:rsidRPr="008319B0">
        <w:rPr>
          <w:rFonts w:cs="Arial"/>
          <w:bCs/>
          <w:sz w:val="20"/>
          <w:szCs w:val="20"/>
        </w:rPr>
        <w:t xml:space="preserve">/ </w:t>
      </w:r>
      <w:r w:rsidRPr="008319B0">
        <w:rPr>
          <w:rFonts w:cs="Arial"/>
          <w:bCs/>
          <w:sz w:val="20"/>
          <w:szCs w:val="20"/>
        </w:rPr>
        <w:t>valdiklis</w:t>
      </w:r>
      <w:r w:rsidR="00555DE3" w:rsidRPr="008319B0">
        <w:rPr>
          <w:rFonts w:cs="Arial"/>
          <w:bCs/>
          <w:sz w:val="20"/>
          <w:szCs w:val="20"/>
        </w:rPr>
        <w:t xml:space="preserve"> (</w:t>
      </w:r>
      <w:proofErr w:type="spellStart"/>
      <w:r w:rsidR="00555DE3" w:rsidRPr="008319B0">
        <w:rPr>
          <w:rFonts w:cs="Arial"/>
          <w:bCs/>
          <w:sz w:val="20"/>
          <w:szCs w:val="20"/>
        </w:rPr>
        <w:t>Rubisafe</w:t>
      </w:r>
      <w:proofErr w:type="spellEnd"/>
      <w:r w:rsidR="00555DE3" w:rsidRPr="008319B0">
        <w:rPr>
          <w:rFonts w:cs="Arial"/>
          <w:bCs/>
          <w:sz w:val="20"/>
          <w:szCs w:val="20"/>
        </w:rPr>
        <w:t xml:space="preserve"> </w:t>
      </w:r>
      <w:r w:rsidR="002A05BF" w:rsidRPr="008319B0">
        <w:rPr>
          <w:rFonts w:cs="Arial"/>
          <w:bCs/>
          <w:sz w:val="20"/>
          <w:szCs w:val="20"/>
        </w:rPr>
        <w:t>P</w:t>
      </w:r>
      <w:r w:rsidR="0045040D" w:rsidRPr="008319B0">
        <w:rPr>
          <w:rFonts w:cs="Arial"/>
          <w:bCs/>
          <w:sz w:val="20"/>
          <w:szCs w:val="20"/>
        </w:rPr>
        <w:t xml:space="preserve">01, </w:t>
      </w:r>
      <w:proofErr w:type="spellStart"/>
      <w:r w:rsidR="0045040D" w:rsidRPr="008319B0">
        <w:rPr>
          <w:rFonts w:cs="Arial"/>
          <w:bCs/>
          <w:sz w:val="20"/>
          <w:szCs w:val="20"/>
        </w:rPr>
        <w:t>Rubisafe</w:t>
      </w:r>
      <w:proofErr w:type="spellEnd"/>
      <w:r w:rsidR="0045040D" w:rsidRPr="008319B0">
        <w:rPr>
          <w:rFonts w:cs="Arial"/>
          <w:bCs/>
          <w:sz w:val="20"/>
          <w:szCs w:val="20"/>
        </w:rPr>
        <w:t xml:space="preserve"> III, </w:t>
      </w:r>
      <w:proofErr w:type="spellStart"/>
      <w:r w:rsidR="0045040D" w:rsidRPr="008319B0">
        <w:rPr>
          <w:rFonts w:cs="Arial"/>
          <w:bCs/>
          <w:sz w:val="20"/>
          <w:szCs w:val="20"/>
        </w:rPr>
        <w:t>Enco</w:t>
      </w:r>
      <w:proofErr w:type="spellEnd"/>
      <w:r w:rsidR="0045040D" w:rsidRPr="008319B0">
        <w:rPr>
          <w:rFonts w:cs="Arial"/>
          <w:bCs/>
          <w:sz w:val="20"/>
          <w:szCs w:val="20"/>
        </w:rPr>
        <w:t xml:space="preserve"> </w:t>
      </w:r>
      <w:proofErr w:type="spellStart"/>
      <w:r w:rsidR="0045040D" w:rsidRPr="008319B0">
        <w:rPr>
          <w:rFonts w:cs="Arial"/>
          <w:bCs/>
          <w:sz w:val="20"/>
          <w:szCs w:val="20"/>
        </w:rPr>
        <w:t>Control</w:t>
      </w:r>
      <w:proofErr w:type="spellEnd"/>
      <w:r w:rsidR="009A65F8" w:rsidRPr="008319B0">
        <w:rPr>
          <w:rFonts w:cs="Arial"/>
          <w:bCs/>
          <w:sz w:val="20"/>
          <w:szCs w:val="20"/>
        </w:rPr>
        <w:t xml:space="preserve">, </w:t>
      </w:r>
      <w:proofErr w:type="spellStart"/>
      <w:r w:rsidR="009A65F8" w:rsidRPr="008319B0">
        <w:rPr>
          <w:rFonts w:cs="Arial"/>
          <w:bCs/>
          <w:sz w:val="20"/>
          <w:szCs w:val="20"/>
        </w:rPr>
        <w:t>Enco</w:t>
      </w:r>
      <w:proofErr w:type="spellEnd"/>
      <w:r w:rsidR="009A65F8" w:rsidRPr="008319B0">
        <w:rPr>
          <w:rFonts w:cs="Arial"/>
          <w:bCs/>
          <w:sz w:val="20"/>
          <w:szCs w:val="20"/>
        </w:rPr>
        <w:t xml:space="preserve"> </w:t>
      </w:r>
      <w:proofErr w:type="spellStart"/>
      <w:r w:rsidR="009A65F8" w:rsidRPr="008319B0">
        <w:rPr>
          <w:rFonts w:cs="Arial"/>
          <w:bCs/>
          <w:sz w:val="20"/>
          <w:szCs w:val="20"/>
        </w:rPr>
        <w:t>Logger</w:t>
      </w:r>
      <w:proofErr w:type="spellEnd"/>
      <w:r w:rsidR="00721B00" w:rsidRPr="008319B0">
        <w:rPr>
          <w:rFonts w:cs="Arial"/>
          <w:bCs/>
          <w:sz w:val="20"/>
          <w:szCs w:val="20"/>
        </w:rPr>
        <w:t>)</w:t>
      </w:r>
      <w:r w:rsidR="00ED1493" w:rsidRPr="008319B0">
        <w:rPr>
          <w:rFonts w:cs="Arial"/>
          <w:bCs/>
          <w:sz w:val="20"/>
          <w:szCs w:val="20"/>
        </w:rPr>
        <w:t>.</w:t>
      </w:r>
    </w:p>
    <w:p w14:paraId="32936FC6" w14:textId="337F0E48" w:rsidR="00F53353" w:rsidRPr="00053AFD" w:rsidRDefault="00F53353" w:rsidP="00165758">
      <w:pPr>
        <w:pStyle w:val="ListParagraph"/>
        <w:numPr>
          <w:ilvl w:val="2"/>
          <w:numId w:val="30"/>
        </w:numPr>
        <w:tabs>
          <w:tab w:val="left" w:pos="426"/>
        </w:tabs>
        <w:spacing w:before="120"/>
        <w:ind w:left="1077"/>
        <w:contextualSpacing w:val="0"/>
        <w:rPr>
          <w:rFonts w:cs="Arial"/>
          <w:bCs/>
          <w:sz w:val="20"/>
          <w:szCs w:val="20"/>
        </w:rPr>
      </w:pPr>
      <w:r w:rsidRPr="00053AFD">
        <w:rPr>
          <w:rFonts w:cs="Arial"/>
          <w:bCs/>
          <w:sz w:val="20"/>
          <w:szCs w:val="20"/>
        </w:rPr>
        <w:t>Šilumos apskaitos prietaiso Duomenų surinkimo įranga:</w:t>
      </w:r>
    </w:p>
    <w:p w14:paraId="5D33CDAE" w14:textId="27F3A695" w:rsidR="00F53353" w:rsidRPr="008319B0" w:rsidRDefault="00F53353" w:rsidP="00C05A09">
      <w:pPr>
        <w:pStyle w:val="ListParagraph"/>
        <w:numPr>
          <w:ilvl w:val="3"/>
          <w:numId w:val="30"/>
        </w:numPr>
        <w:tabs>
          <w:tab w:val="left" w:pos="426"/>
        </w:tabs>
        <w:ind w:left="1077"/>
        <w:contextualSpacing w:val="0"/>
        <w:jc w:val="both"/>
        <w:rPr>
          <w:rFonts w:cs="Arial"/>
          <w:bCs/>
          <w:sz w:val="20"/>
          <w:szCs w:val="20"/>
        </w:rPr>
      </w:pPr>
      <w:r w:rsidRPr="008319B0">
        <w:rPr>
          <w:rFonts w:cs="Arial"/>
          <w:bCs/>
          <w:sz w:val="20"/>
          <w:szCs w:val="20"/>
        </w:rPr>
        <w:t>šilumos apskaitos prietaiso adapteris, skirtas duomenų nuskaitymui iš šilumos apskaitos prietaiso;</w:t>
      </w:r>
    </w:p>
    <w:p w14:paraId="27666261" w14:textId="7D7EA4E8" w:rsidR="00F53353" w:rsidRPr="008319B0" w:rsidRDefault="00F53353" w:rsidP="00C05A09">
      <w:pPr>
        <w:pStyle w:val="ListParagraph"/>
        <w:numPr>
          <w:ilvl w:val="3"/>
          <w:numId w:val="30"/>
        </w:numPr>
        <w:tabs>
          <w:tab w:val="left" w:pos="426"/>
        </w:tabs>
        <w:ind w:left="1077"/>
        <w:contextualSpacing w:val="0"/>
        <w:jc w:val="both"/>
        <w:rPr>
          <w:rFonts w:cs="Arial"/>
          <w:bCs/>
          <w:sz w:val="20"/>
          <w:szCs w:val="20"/>
        </w:rPr>
      </w:pPr>
      <w:r w:rsidRPr="008319B0">
        <w:rPr>
          <w:rFonts w:cs="Arial"/>
          <w:bCs/>
          <w:sz w:val="20"/>
          <w:szCs w:val="20"/>
        </w:rPr>
        <w:t xml:space="preserve">kabeliai tarp šilumos apskaitos prietaiso ir duomenų nuskaitymo ir perdavimo skydo, skirti duomenų perdavimui. </w:t>
      </w:r>
    </w:p>
    <w:p w14:paraId="1DD8F8BC" w14:textId="2C25FD99" w:rsidR="00F53353" w:rsidRPr="008319B0" w:rsidRDefault="00F53353" w:rsidP="00165758">
      <w:pPr>
        <w:pStyle w:val="ListParagraph"/>
        <w:numPr>
          <w:ilvl w:val="2"/>
          <w:numId w:val="30"/>
        </w:numPr>
        <w:tabs>
          <w:tab w:val="left" w:pos="426"/>
        </w:tabs>
        <w:spacing w:before="120"/>
        <w:ind w:left="1077"/>
        <w:contextualSpacing w:val="0"/>
        <w:rPr>
          <w:rFonts w:cs="Arial"/>
          <w:bCs/>
          <w:sz w:val="20"/>
          <w:szCs w:val="20"/>
        </w:rPr>
      </w:pPr>
      <w:r w:rsidRPr="008319B0">
        <w:rPr>
          <w:rFonts w:cs="Arial"/>
          <w:bCs/>
          <w:sz w:val="20"/>
          <w:szCs w:val="20"/>
        </w:rPr>
        <w:t>Šalto vandens skaitiklio karštam vandeniui ruošti Duomenų surinkimo įranga:</w:t>
      </w:r>
    </w:p>
    <w:p w14:paraId="27CB0171" w14:textId="7182A311" w:rsidR="00F53353" w:rsidRPr="008319B0" w:rsidRDefault="00F53353" w:rsidP="00165758">
      <w:pPr>
        <w:pStyle w:val="ListParagraph"/>
        <w:numPr>
          <w:ilvl w:val="3"/>
          <w:numId w:val="30"/>
        </w:numPr>
        <w:tabs>
          <w:tab w:val="left" w:pos="426"/>
        </w:tabs>
        <w:ind w:left="1077"/>
        <w:contextualSpacing w:val="0"/>
        <w:rPr>
          <w:rFonts w:cs="Arial"/>
          <w:bCs/>
          <w:sz w:val="20"/>
          <w:szCs w:val="20"/>
        </w:rPr>
      </w:pPr>
      <w:r w:rsidRPr="008319B0">
        <w:rPr>
          <w:rFonts w:cs="Arial"/>
          <w:bCs/>
          <w:sz w:val="20"/>
          <w:szCs w:val="20"/>
        </w:rPr>
        <w:t xml:space="preserve">impulsų </w:t>
      </w:r>
      <w:proofErr w:type="spellStart"/>
      <w:r w:rsidRPr="008319B0">
        <w:rPr>
          <w:rFonts w:cs="Arial"/>
          <w:bCs/>
          <w:sz w:val="20"/>
          <w:szCs w:val="20"/>
        </w:rPr>
        <w:t>integratorius</w:t>
      </w:r>
      <w:proofErr w:type="spellEnd"/>
      <w:r w:rsidR="0058565F" w:rsidRPr="008319B0">
        <w:rPr>
          <w:rFonts w:cs="Arial"/>
          <w:bCs/>
          <w:sz w:val="20"/>
          <w:szCs w:val="20"/>
        </w:rPr>
        <w:t xml:space="preserve"> (PA</w:t>
      </w:r>
      <w:r w:rsidR="00454C1B" w:rsidRPr="008319B0">
        <w:rPr>
          <w:rFonts w:cs="Arial"/>
          <w:bCs/>
          <w:sz w:val="20"/>
          <w:szCs w:val="20"/>
        </w:rPr>
        <w:t>-1)</w:t>
      </w:r>
      <w:r w:rsidRPr="008319B0">
        <w:rPr>
          <w:rFonts w:cs="Arial"/>
          <w:bCs/>
          <w:sz w:val="20"/>
          <w:szCs w:val="20"/>
        </w:rPr>
        <w:t>;</w:t>
      </w:r>
    </w:p>
    <w:p w14:paraId="320307EB" w14:textId="3BD6205D" w:rsidR="00F53353" w:rsidRPr="008319B0" w:rsidRDefault="00F53353" w:rsidP="00165758">
      <w:pPr>
        <w:pStyle w:val="ListParagraph"/>
        <w:numPr>
          <w:ilvl w:val="3"/>
          <w:numId w:val="30"/>
        </w:numPr>
        <w:tabs>
          <w:tab w:val="left" w:pos="426"/>
        </w:tabs>
        <w:ind w:left="1077"/>
        <w:contextualSpacing w:val="0"/>
        <w:rPr>
          <w:rFonts w:cs="Arial"/>
          <w:bCs/>
          <w:sz w:val="20"/>
          <w:szCs w:val="20"/>
        </w:rPr>
      </w:pPr>
      <w:proofErr w:type="spellStart"/>
      <w:r w:rsidRPr="008319B0">
        <w:rPr>
          <w:rFonts w:cs="Arial"/>
          <w:bCs/>
          <w:sz w:val="20"/>
          <w:szCs w:val="20"/>
        </w:rPr>
        <w:t>MBus</w:t>
      </w:r>
      <w:proofErr w:type="spellEnd"/>
      <w:r w:rsidRPr="008319B0">
        <w:rPr>
          <w:rFonts w:cs="Arial"/>
          <w:bCs/>
          <w:sz w:val="20"/>
          <w:szCs w:val="20"/>
        </w:rPr>
        <w:t xml:space="preserve"> adapteris;</w:t>
      </w:r>
    </w:p>
    <w:p w14:paraId="3953A13B" w14:textId="4CED3909" w:rsidR="00F53353" w:rsidRPr="008319B0" w:rsidRDefault="00F53353" w:rsidP="00C05A09">
      <w:pPr>
        <w:pStyle w:val="ListParagraph"/>
        <w:numPr>
          <w:ilvl w:val="3"/>
          <w:numId w:val="30"/>
        </w:numPr>
        <w:tabs>
          <w:tab w:val="left" w:pos="426"/>
        </w:tabs>
        <w:ind w:left="1077"/>
        <w:contextualSpacing w:val="0"/>
        <w:jc w:val="both"/>
        <w:rPr>
          <w:rFonts w:cs="Arial"/>
          <w:bCs/>
          <w:sz w:val="20"/>
          <w:szCs w:val="20"/>
        </w:rPr>
      </w:pPr>
      <w:r w:rsidRPr="008319B0">
        <w:rPr>
          <w:rFonts w:cs="Arial"/>
          <w:bCs/>
          <w:sz w:val="20"/>
          <w:szCs w:val="20"/>
        </w:rPr>
        <w:t>kabeliai tarp vandens skaitiklio ir duomenų nuskaitymo ir perdavimo  skydo, skirti duomenų perdavimui.</w:t>
      </w:r>
    </w:p>
    <w:p w14:paraId="585D2C9F" w14:textId="7E6C4896" w:rsidR="00F53353" w:rsidRPr="008319B0" w:rsidRDefault="00F53353" w:rsidP="00C05A09">
      <w:pPr>
        <w:pStyle w:val="ListParagraph"/>
        <w:numPr>
          <w:ilvl w:val="2"/>
          <w:numId w:val="30"/>
        </w:numPr>
        <w:tabs>
          <w:tab w:val="left" w:pos="426"/>
        </w:tabs>
        <w:spacing w:before="120"/>
        <w:ind w:left="1077"/>
        <w:contextualSpacing w:val="0"/>
        <w:jc w:val="both"/>
        <w:rPr>
          <w:rFonts w:cs="Arial"/>
          <w:bCs/>
          <w:sz w:val="20"/>
          <w:szCs w:val="20"/>
        </w:rPr>
      </w:pPr>
      <w:r w:rsidRPr="008319B0">
        <w:rPr>
          <w:rFonts w:cs="Arial"/>
          <w:bCs/>
          <w:sz w:val="20"/>
          <w:szCs w:val="20"/>
        </w:rPr>
        <w:t xml:space="preserve">Pastato šildymo sistemos </w:t>
      </w:r>
      <w:r w:rsidR="00454C1B" w:rsidRPr="008319B0">
        <w:rPr>
          <w:rFonts w:cs="Arial"/>
          <w:bCs/>
          <w:sz w:val="20"/>
          <w:szCs w:val="20"/>
        </w:rPr>
        <w:t xml:space="preserve">termofikacinio </w:t>
      </w:r>
      <w:r w:rsidRPr="008319B0">
        <w:rPr>
          <w:rFonts w:cs="Arial"/>
          <w:bCs/>
          <w:sz w:val="20"/>
          <w:szCs w:val="20"/>
        </w:rPr>
        <w:t xml:space="preserve">vandens </w:t>
      </w:r>
      <w:r w:rsidR="00454C1B" w:rsidRPr="008319B0">
        <w:rPr>
          <w:rFonts w:cs="Arial"/>
          <w:bCs/>
          <w:sz w:val="20"/>
          <w:szCs w:val="20"/>
        </w:rPr>
        <w:t xml:space="preserve">papildymo </w:t>
      </w:r>
      <w:r w:rsidRPr="008319B0">
        <w:rPr>
          <w:rFonts w:cs="Arial"/>
          <w:bCs/>
          <w:sz w:val="20"/>
          <w:szCs w:val="20"/>
        </w:rPr>
        <w:t xml:space="preserve">skaitiklio </w:t>
      </w:r>
      <w:r w:rsidR="00D269EC" w:rsidRPr="008319B0">
        <w:rPr>
          <w:rFonts w:cs="Arial"/>
          <w:bCs/>
          <w:sz w:val="20"/>
          <w:szCs w:val="20"/>
        </w:rPr>
        <w:t>D</w:t>
      </w:r>
      <w:r w:rsidRPr="008319B0">
        <w:rPr>
          <w:rFonts w:cs="Arial"/>
          <w:bCs/>
          <w:sz w:val="20"/>
          <w:szCs w:val="20"/>
        </w:rPr>
        <w:t>uomenų surinkimo įranga:</w:t>
      </w:r>
    </w:p>
    <w:p w14:paraId="0985C7F3" w14:textId="5EB0C8B6" w:rsidR="00F53353" w:rsidRPr="008319B0" w:rsidRDefault="00F53353" w:rsidP="00C05A09">
      <w:pPr>
        <w:pStyle w:val="ListParagraph"/>
        <w:numPr>
          <w:ilvl w:val="3"/>
          <w:numId w:val="30"/>
        </w:numPr>
        <w:tabs>
          <w:tab w:val="left" w:pos="426"/>
        </w:tabs>
        <w:ind w:left="1077"/>
        <w:contextualSpacing w:val="0"/>
        <w:jc w:val="both"/>
        <w:rPr>
          <w:rFonts w:cs="Arial"/>
          <w:bCs/>
          <w:sz w:val="20"/>
          <w:szCs w:val="20"/>
        </w:rPr>
      </w:pPr>
      <w:r w:rsidRPr="008319B0">
        <w:rPr>
          <w:rFonts w:cs="Arial"/>
          <w:bCs/>
          <w:sz w:val="20"/>
          <w:szCs w:val="20"/>
        </w:rPr>
        <w:t xml:space="preserve">impulsų </w:t>
      </w:r>
      <w:proofErr w:type="spellStart"/>
      <w:r w:rsidRPr="008319B0">
        <w:rPr>
          <w:rFonts w:cs="Arial"/>
          <w:bCs/>
          <w:sz w:val="20"/>
          <w:szCs w:val="20"/>
        </w:rPr>
        <w:t>integratorius</w:t>
      </w:r>
      <w:proofErr w:type="spellEnd"/>
      <w:r w:rsidR="00454C1B" w:rsidRPr="008319B0">
        <w:rPr>
          <w:rFonts w:cs="Arial"/>
          <w:bCs/>
          <w:sz w:val="20"/>
          <w:szCs w:val="20"/>
        </w:rPr>
        <w:t xml:space="preserve"> (PA-1)</w:t>
      </w:r>
      <w:r w:rsidRPr="008319B0">
        <w:rPr>
          <w:rFonts w:cs="Arial"/>
          <w:bCs/>
          <w:sz w:val="20"/>
          <w:szCs w:val="20"/>
        </w:rPr>
        <w:t>;</w:t>
      </w:r>
    </w:p>
    <w:p w14:paraId="6C54763D" w14:textId="124A6AC3" w:rsidR="00F53353" w:rsidRPr="008319B0" w:rsidRDefault="00F53353" w:rsidP="00C05A09">
      <w:pPr>
        <w:pStyle w:val="ListParagraph"/>
        <w:numPr>
          <w:ilvl w:val="3"/>
          <w:numId w:val="30"/>
        </w:numPr>
        <w:tabs>
          <w:tab w:val="left" w:pos="426"/>
        </w:tabs>
        <w:ind w:left="1077"/>
        <w:contextualSpacing w:val="0"/>
        <w:jc w:val="both"/>
        <w:rPr>
          <w:rFonts w:cs="Arial"/>
          <w:bCs/>
          <w:sz w:val="20"/>
          <w:szCs w:val="20"/>
        </w:rPr>
      </w:pPr>
      <w:proofErr w:type="spellStart"/>
      <w:r w:rsidRPr="008319B0">
        <w:rPr>
          <w:rFonts w:cs="Arial"/>
          <w:bCs/>
          <w:sz w:val="20"/>
          <w:szCs w:val="20"/>
        </w:rPr>
        <w:t>MBus</w:t>
      </w:r>
      <w:proofErr w:type="spellEnd"/>
      <w:r w:rsidRPr="008319B0">
        <w:rPr>
          <w:rFonts w:cs="Arial"/>
          <w:bCs/>
          <w:sz w:val="20"/>
          <w:szCs w:val="20"/>
        </w:rPr>
        <w:t xml:space="preserve"> adapteris;</w:t>
      </w:r>
    </w:p>
    <w:p w14:paraId="7F48EE81" w14:textId="746433BF" w:rsidR="00F53353" w:rsidRPr="008319B0" w:rsidRDefault="00F53353" w:rsidP="00C05A09">
      <w:pPr>
        <w:pStyle w:val="ListParagraph"/>
        <w:numPr>
          <w:ilvl w:val="3"/>
          <w:numId w:val="30"/>
        </w:numPr>
        <w:tabs>
          <w:tab w:val="left" w:pos="426"/>
        </w:tabs>
        <w:ind w:left="1077"/>
        <w:contextualSpacing w:val="0"/>
        <w:jc w:val="both"/>
        <w:rPr>
          <w:rFonts w:cs="Arial"/>
          <w:bCs/>
          <w:i/>
          <w:sz w:val="20"/>
          <w:szCs w:val="20"/>
        </w:rPr>
      </w:pPr>
      <w:r w:rsidRPr="008319B0">
        <w:rPr>
          <w:rFonts w:cs="Arial"/>
          <w:bCs/>
          <w:sz w:val="20"/>
          <w:szCs w:val="20"/>
        </w:rPr>
        <w:t>kabeliai tarp vandens skaitiklio ir duomenų nuskaitymo ir perdavimo skydo, skirti duomenų perdavimui</w:t>
      </w:r>
      <w:r w:rsidRPr="008319B0">
        <w:rPr>
          <w:rFonts w:cs="Arial"/>
          <w:bCs/>
          <w:i/>
          <w:sz w:val="20"/>
          <w:szCs w:val="20"/>
        </w:rPr>
        <w:t>.</w:t>
      </w:r>
    </w:p>
    <w:p w14:paraId="2BF2BDE1" w14:textId="2BBFD5A0" w:rsidR="00F53353" w:rsidRPr="008319B0" w:rsidRDefault="00D269EC" w:rsidP="00C05A09">
      <w:pPr>
        <w:pStyle w:val="ListParagraph"/>
        <w:numPr>
          <w:ilvl w:val="2"/>
          <w:numId w:val="30"/>
        </w:numPr>
        <w:tabs>
          <w:tab w:val="left" w:pos="426"/>
        </w:tabs>
        <w:spacing w:before="120"/>
        <w:ind w:left="1077"/>
        <w:contextualSpacing w:val="0"/>
        <w:jc w:val="both"/>
        <w:rPr>
          <w:rFonts w:cs="Arial"/>
          <w:bCs/>
          <w:sz w:val="20"/>
          <w:szCs w:val="20"/>
        </w:rPr>
      </w:pPr>
      <w:r w:rsidRPr="008319B0">
        <w:rPr>
          <w:rFonts w:cs="Arial"/>
          <w:bCs/>
          <w:sz w:val="20"/>
          <w:szCs w:val="20"/>
        </w:rPr>
        <w:lastRenderedPageBreak/>
        <w:t>Temperatūrų D</w:t>
      </w:r>
      <w:r w:rsidR="00F53353" w:rsidRPr="008319B0">
        <w:rPr>
          <w:rFonts w:cs="Arial"/>
          <w:bCs/>
          <w:sz w:val="20"/>
          <w:szCs w:val="20"/>
        </w:rPr>
        <w:t>uomenų surinkimo įranga :</w:t>
      </w:r>
    </w:p>
    <w:p w14:paraId="1A6B33B0" w14:textId="5DB0482B" w:rsidR="00F53353" w:rsidRPr="008319B0" w:rsidRDefault="00F53353" w:rsidP="00C05A09">
      <w:pPr>
        <w:pStyle w:val="ListParagraph"/>
        <w:numPr>
          <w:ilvl w:val="3"/>
          <w:numId w:val="30"/>
        </w:numPr>
        <w:tabs>
          <w:tab w:val="left" w:pos="426"/>
        </w:tabs>
        <w:ind w:left="1077"/>
        <w:contextualSpacing w:val="0"/>
        <w:jc w:val="both"/>
        <w:rPr>
          <w:rFonts w:cs="Arial"/>
          <w:bCs/>
          <w:sz w:val="20"/>
          <w:szCs w:val="20"/>
        </w:rPr>
      </w:pPr>
      <w:r w:rsidRPr="008319B0">
        <w:rPr>
          <w:rFonts w:cs="Arial"/>
          <w:bCs/>
          <w:sz w:val="20"/>
          <w:szCs w:val="20"/>
        </w:rPr>
        <w:t>temperatūrų jutikliai;</w:t>
      </w:r>
    </w:p>
    <w:p w14:paraId="1DAA9D56" w14:textId="619B8729" w:rsidR="00F53353" w:rsidRPr="008319B0" w:rsidRDefault="00F53353" w:rsidP="00C05A09">
      <w:pPr>
        <w:pStyle w:val="ListParagraph"/>
        <w:numPr>
          <w:ilvl w:val="3"/>
          <w:numId w:val="30"/>
        </w:numPr>
        <w:tabs>
          <w:tab w:val="left" w:pos="426"/>
        </w:tabs>
        <w:ind w:left="1077"/>
        <w:contextualSpacing w:val="0"/>
        <w:jc w:val="both"/>
        <w:rPr>
          <w:rFonts w:cs="Arial"/>
          <w:bCs/>
          <w:sz w:val="20"/>
          <w:szCs w:val="20"/>
        </w:rPr>
      </w:pPr>
      <w:r w:rsidRPr="008319B0">
        <w:rPr>
          <w:rFonts w:cs="Arial"/>
          <w:bCs/>
          <w:sz w:val="20"/>
          <w:szCs w:val="20"/>
        </w:rPr>
        <w:t>kabeliai tarp temperatūrų jutiklių ir duomenų nuskaitymo ir perdavimo skydo, skirti duomenų perdavimui.</w:t>
      </w:r>
    </w:p>
    <w:p w14:paraId="18201CB7" w14:textId="77777777" w:rsidR="0051374D" w:rsidRPr="008319B0" w:rsidRDefault="0051374D" w:rsidP="00C05A09">
      <w:pPr>
        <w:pStyle w:val="ListParagraph"/>
        <w:tabs>
          <w:tab w:val="left" w:pos="426"/>
        </w:tabs>
        <w:ind w:left="1077" w:hanging="720"/>
        <w:jc w:val="both"/>
        <w:rPr>
          <w:rFonts w:cs="Arial"/>
          <w:bCs/>
          <w:i/>
          <w:sz w:val="20"/>
          <w:szCs w:val="20"/>
        </w:rPr>
      </w:pPr>
    </w:p>
    <w:p w14:paraId="6BA8B2AF" w14:textId="1CEBBF15" w:rsidR="0051374D" w:rsidRPr="008319B0" w:rsidDel="00F5569B" w:rsidRDefault="00D269EC" w:rsidP="00165758">
      <w:pPr>
        <w:pStyle w:val="ListParagraph"/>
        <w:numPr>
          <w:ilvl w:val="1"/>
          <w:numId w:val="30"/>
        </w:numPr>
        <w:pBdr>
          <w:bottom w:val="single" w:sz="8" w:space="1" w:color="auto"/>
          <w:between w:val="single" w:sz="12" w:space="1" w:color="auto"/>
        </w:pBdr>
        <w:tabs>
          <w:tab w:val="left" w:pos="426"/>
        </w:tabs>
        <w:spacing w:before="60" w:after="60"/>
        <w:ind w:left="1077" w:hanging="720"/>
        <w:contextualSpacing w:val="0"/>
        <w:jc w:val="both"/>
        <w:rPr>
          <w:rFonts w:cs="Arial"/>
          <w:b/>
          <w:sz w:val="20"/>
          <w:szCs w:val="20"/>
        </w:rPr>
      </w:pPr>
      <w:r w:rsidRPr="008319B0">
        <w:rPr>
          <w:rFonts w:cs="Arial"/>
          <w:b/>
          <w:sz w:val="20"/>
          <w:szCs w:val="20"/>
        </w:rPr>
        <w:t xml:space="preserve">Įranga </w:t>
      </w:r>
      <w:r w:rsidR="00113FB8" w:rsidRPr="008319B0">
        <w:rPr>
          <w:rFonts w:cs="Arial"/>
          <w:b/>
          <w:sz w:val="20"/>
          <w:szCs w:val="20"/>
        </w:rPr>
        <w:t>priklausanti U</w:t>
      </w:r>
      <w:r w:rsidR="00BC7298" w:rsidRPr="008319B0">
        <w:rPr>
          <w:rFonts w:cs="Arial"/>
          <w:b/>
          <w:sz w:val="20"/>
          <w:szCs w:val="20"/>
        </w:rPr>
        <w:t xml:space="preserve">žsakovui ir esanti </w:t>
      </w:r>
      <w:r w:rsidRPr="008319B0">
        <w:rPr>
          <w:rFonts w:cs="Arial"/>
          <w:b/>
          <w:sz w:val="20"/>
          <w:szCs w:val="20"/>
        </w:rPr>
        <w:t>Obje</w:t>
      </w:r>
      <w:r w:rsidR="00B75A35" w:rsidRPr="008319B0">
        <w:rPr>
          <w:rFonts w:cs="Arial"/>
          <w:b/>
          <w:sz w:val="20"/>
          <w:szCs w:val="20"/>
        </w:rPr>
        <w:t>ktuose</w:t>
      </w:r>
      <w:r w:rsidR="00BC7298" w:rsidRPr="008319B0">
        <w:rPr>
          <w:rFonts w:cs="Arial"/>
          <w:b/>
          <w:sz w:val="20"/>
          <w:szCs w:val="20"/>
        </w:rPr>
        <w:t>, kurių adresai nurodyti</w:t>
      </w:r>
      <w:r w:rsidR="000107F8" w:rsidRPr="008319B0">
        <w:rPr>
          <w:rFonts w:cs="Arial"/>
          <w:b/>
          <w:sz w:val="20"/>
          <w:szCs w:val="20"/>
        </w:rPr>
        <w:t xml:space="preserve"> </w:t>
      </w:r>
      <w:r w:rsidRPr="008319B0">
        <w:rPr>
          <w:rFonts w:cs="Arial"/>
          <w:b/>
          <w:sz w:val="20"/>
          <w:szCs w:val="20"/>
        </w:rPr>
        <w:t xml:space="preserve">priede Nr. </w:t>
      </w:r>
      <w:r w:rsidR="008C589B" w:rsidRPr="008319B0">
        <w:rPr>
          <w:rFonts w:cs="Arial"/>
          <w:b/>
          <w:sz w:val="20"/>
          <w:szCs w:val="20"/>
        </w:rPr>
        <w:t>4</w:t>
      </w:r>
      <w:r w:rsidRPr="008319B0">
        <w:rPr>
          <w:rFonts w:cs="Arial"/>
          <w:b/>
          <w:sz w:val="20"/>
          <w:szCs w:val="20"/>
        </w:rPr>
        <w:t xml:space="preserve"> „Pastatų su individualia butų ar kitų patalpų apskaita, sąrašas“:</w:t>
      </w:r>
    </w:p>
    <w:p w14:paraId="28DF458F" w14:textId="1B0E3870" w:rsidR="00D269EC" w:rsidRPr="008319B0" w:rsidRDefault="00D269EC" w:rsidP="001626DF">
      <w:pPr>
        <w:pStyle w:val="ListParagraph"/>
        <w:numPr>
          <w:ilvl w:val="2"/>
          <w:numId w:val="30"/>
        </w:numPr>
        <w:ind w:left="1077"/>
        <w:contextualSpacing w:val="0"/>
        <w:jc w:val="both"/>
        <w:rPr>
          <w:sz w:val="20"/>
          <w:szCs w:val="20"/>
        </w:rPr>
      </w:pPr>
      <w:r w:rsidRPr="008319B0">
        <w:rPr>
          <w:sz w:val="20"/>
          <w:szCs w:val="20"/>
        </w:rPr>
        <w:t xml:space="preserve">Buitiniai karšto vandens </w:t>
      </w:r>
      <w:r w:rsidR="0073753E" w:rsidRPr="008319B0">
        <w:rPr>
          <w:sz w:val="20"/>
          <w:szCs w:val="20"/>
        </w:rPr>
        <w:t>apskaitos prietaisai (</w:t>
      </w:r>
      <w:r w:rsidR="00ED349F" w:rsidRPr="008319B0">
        <w:rPr>
          <w:sz w:val="20"/>
          <w:szCs w:val="20"/>
        </w:rPr>
        <w:t>Siemens/</w:t>
      </w:r>
      <w:proofErr w:type="spellStart"/>
      <w:r w:rsidR="00ED349F" w:rsidRPr="008319B0">
        <w:rPr>
          <w:sz w:val="20"/>
          <w:szCs w:val="20"/>
        </w:rPr>
        <w:t>Qundis</w:t>
      </w:r>
      <w:proofErr w:type="spellEnd"/>
      <w:r w:rsidR="00ED349F" w:rsidRPr="008319B0">
        <w:rPr>
          <w:sz w:val="20"/>
          <w:szCs w:val="20"/>
        </w:rPr>
        <w:t xml:space="preserve"> - WFH36, WFH-M, </w:t>
      </w:r>
      <w:proofErr w:type="spellStart"/>
      <w:r w:rsidR="00ED349F" w:rsidRPr="008319B0">
        <w:rPr>
          <w:sz w:val="20"/>
          <w:szCs w:val="20"/>
        </w:rPr>
        <w:t>Qalcomatic</w:t>
      </w:r>
      <w:proofErr w:type="spellEnd"/>
      <w:r w:rsidR="00ED349F" w:rsidRPr="008319B0">
        <w:rPr>
          <w:sz w:val="20"/>
          <w:szCs w:val="20"/>
        </w:rPr>
        <w:t>)</w:t>
      </w:r>
      <w:r w:rsidRPr="008319B0">
        <w:rPr>
          <w:sz w:val="20"/>
          <w:szCs w:val="20"/>
        </w:rPr>
        <w:t>;</w:t>
      </w:r>
    </w:p>
    <w:p w14:paraId="187C4E73" w14:textId="358A188E" w:rsidR="00D269EC" w:rsidRPr="008319B0" w:rsidRDefault="00D269EC" w:rsidP="001626DF">
      <w:pPr>
        <w:pStyle w:val="ListParagraph"/>
        <w:numPr>
          <w:ilvl w:val="2"/>
          <w:numId w:val="30"/>
        </w:numPr>
        <w:ind w:left="1077"/>
        <w:contextualSpacing w:val="0"/>
        <w:jc w:val="both"/>
        <w:rPr>
          <w:sz w:val="20"/>
          <w:szCs w:val="20"/>
        </w:rPr>
      </w:pPr>
      <w:r w:rsidRPr="008319B0">
        <w:rPr>
          <w:sz w:val="20"/>
          <w:szCs w:val="20"/>
        </w:rPr>
        <w:t>Šilumos dalikliai</w:t>
      </w:r>
      <w:r w:rsidR="00E7308C" w:rsidRPr="008319B0">
        <w:rPr>
          <w:sz w:val="20"/>
          <w:szCs w:val="20"/>
        </w:rPr>
        <w:t xml:space="preserve"> </w:t>
      </w:r>
      <w:r w:rsidR="00324430" w:rsidRPr="008319B0">
        <w:rPr>
          <w:sz w:val="20"/>
          <w:szCs w:val="20"/>
        </w:rPr>
        <w:t xml:space="preserve">– indikatoriai </w:t>
      </w:r>
      <w:r w:rsidR="00E7308C" w:rsidRPr="008319B0">
        <w:rPr>
          <w:sz w:val="20"/>
          <w:szCs w:val="20"/>
        </w:rPr>
        <w:t>(</w:t>
      </w:r>
      <w:r w:rsidR="00803D50" w:rsidRPr="008319B0">
        <w:rPr>
          <w:sz w:val="20"/>
          <w:szCs w:val="20"/>
        </w:rPr>
        <w:t>Siemens</w:t>
      </w:r>
      <w:r w:rsidR="00EA2CAF" w:rsidRPr="008319B0">
        <w:rPr>
          <w:sz w:val="20"/>
          <w:szCs w:val="20"/>
        </w:rPr>
        <w:t xml:space="preserve"> </w:t>
      </w:r>
      <w:r w:rsidR="00803D50" w:rsidRPr="008319B0">
        <w:rPr>
          <w:sz w:val="20"/>
          <w:szCs w:val="20"/>
        </w:rPr>
        <w:t>/</w:t>
      </w:r>
      <w:r w:rsidR="00EA2CAF" w:rsidRPr="008319B0">
        <w:rPr>
          <w:sz w:val="20"/>
          <w:szCs w:val="20"/>
        </w:rPr>
        <w:t xml:space="preserve"> </w:t>
      </w:r>
      <w:proofErr w:type="spellStart"/>
      <w:r w:rsidR="00803D50" w:rsidRPr="008319B0">
        <w:rPr>
          <w:sz w:val="20"/>
          <w:szCs w:val="20"/>
        </w:rPr>
        <w:t>Qundis</w:t>
      </w:r>
      <w:proofErr w:type="spellEnd"/>
      <w:r w:rsidR="00EA2CAF" w:rsidRPr="008319B0">
        <w:rPr>
          <w:sz w:val="20"/>
          <w:szCs w:val="20"/>
        </w:rPr>
        <w:t xml:space="preserve"> </w:t>
      </w:r>
      <w:r w:rsidR="00803D50" w:rsidRPr="008319B0">
        <w:rPr>
          <w:sz w:val="20"/>
          <w:szCs w:val="20"/>
        </w:rPr>
        <w:t>/</w:t>
      </w:r>
      <w:r w:rsidR="00EA2CAF" w:rsidRPr="008319B0">
        <w:rPr>
          <w:sz w:val="20"/>
          <w:szCs w:val="20"/>
        </w:rPr>
        <w:t xml:space="preserve"> </w:t>
      </w:r>
      <w:proofErr w:type="spellStart"/>
      <w:r w:rsidR="00803D50" w:rsidRPr="008319B0">
        <w:rPr>
          <w:sz w:val="20"/>
          <w:szCs w:val="20"/>
        </w:rPr>
        <w:t>Axis</w:t>
      </w:r>
      <w:proofErr w:type="spellEnd"/>
      <w:r w:rsidR="00803D50" w:rsidRPr="008319B0">
        <w:rPr>
          <w:sz w:val="20"/>
          <w:szCs w:val="20"/>
        </w:rPr>
        <w:t xml:space="preserve"> </w:t>
      </w:r>
      <w:proofErr w:type="spellStart"/>
      <w:r w:rsidR="00803D50" w:rsidRPr="008319B0">
        <w:rPr>
          <w:sz w:val="20"/>
          <w:szCs w:val="20"/>
        </w:rPr>
        <w:t>Industries</w:t>
      </w:r>
      <w:proofErr w:type="spellEnd"/>
      <w:r w:rsidR="00803D50" w:rsidRPr="008319B0">
        <w:rPr>
          <w:sz w:val="20"/>
          <w:szCs w:val="20"/>
        </w:rPr>
        <w:t xml:space="preserve"> WHE460Z</w:t>
      </w:r>
      <w:r w:rsidR="00EA2CAF" w:rsidRPr="008319B0">
        <w:rPr>
          <w:sz w:val="20"/>
          <w:szCs w:val="20"/>
        </w:rPr>
        <w:t>)</w:t>
      </w:r>
      <w:r w:rsidRPr="008319B0">
        <w:rPr>
          <w:sz w:val="20"/>
          <w:szCs w:val="20"/>
        </w:rPr>
        <w:t>;</w:t>
      </w:r>
    </w:p>
    <w:p w14:paraId="73DA60E6" w14:textId="344E7234" w:rsidR="00D269EC" w:rsidRPr="008319B0" w:rsidRDefault="00D269EC" w:rsidP="001626DF">
      <w:pPr>
        <w:pStyle w:val="ListParagraph"/>
        <w:numPr>
          <w:ilvl w:val="2"/>
          <w:numId w:val="30"/>
        </w:numPr>
        <w:ind w:left="1077"/>
        <w:contextualSpacing w:val="0"/>
        <w:jc w:val="both"/>
        <w:rPr>
          <w:sz w:val="20"/>
          <w:szCs w:val="20"/>
        </w:rPr>
      </w:pPr>
      <w:r w:rsidRPr="008319B0">
        <w:rPr>
          <w:sz w:val="20"/>
          <w:szCs w:val="20"/>
        </w:rPr>
        <w:t xml:space="preserve">Duomenų surinkimo įranga: </w:t>
      </w:r>
    </w:p>
    <w:p w14:paraId="1BC45091" w14:textId="03D3A9F5" w:rsidR="00D269EC" w:rsidRPr="008319B0" w:rsidRDefault="00D269EC" w:rsidP="00165758">
      <w:pPr>
        <w:pStyle w:val="ListParagraph"/>
        <w:numPr>
          <w:ilvl w:val="3"/>
          <w:numId w:val="30"/>
        </w:numPr>
        <w:ind w:left="1077"/>
        <w:jc w:val="both"/>
        <w:rPr>
          <w:sz w:val="20"/>
          <w:szCs w:val="20"/>
        </w:rPr>
      </w:pPr>
      <w:proofErr w:type="spellStart"/>
      <w:r w:rsidRPr="008319B0">
        <w:rPr>
          <w:sz w:val="20"/>
          <w:szCs w:val="20"/>
        </w:rPr>
        <w:t>radiobanginės</w:t>
      </w:r>
      <w:proofErr w:type="spellEnd"/>
      <w:r w:rsidRPr="008319B0">
        <w:rPr>
          <w:sz w:val="20"/>
          <w:szCs w:val="20"/>
        </w:rPr>
        <w:t xml:space="preserve"> duomenų nuskaitymo antenos</w:t>
      </w:r>
      <w:r w:rsidR="00005442" w:rsidRPr="008319B0">
        <w:rPr>
          <w:sz w:val="20"/>
          <w:szCs w:val="20"/>
        </w:rPr>
        <w:t xml:space="preserve"> </w:t>
      </w:r>
      <w:r w:rsidR="005273D3" w:rsidRPr="008319B0">
        <w:rPr>
          <w:sz w:val="20"/>
          <w:szCs w:val="20"/>
        </w:rPr>
        <w:t xml:space="preserve">(Siemens, </w:t>
      </w:r>
      <w:proofErr w:type="spellStart"/>
      <w:r w:rsidR="005273D3" w:rsidRPr="008319B0">
        <w:rPr>
          <w:sz w:val="20"/>
          <w:szCs w:val="20"/>
        </w:rPr>
        <w:t>Qundis</w:t>
      </w:r>
      <w:proofErr w:type="spellEnd"/>
      <w:r w:rsidR="005273D3" w:rsidRPr="008319B0">
        <w:rPr>
          <w:sz w:val="20"/>
          <w:szCs w:val="20"/>
        </w:rPr>
        <w:t>)</w:t>
      </w:r>
      <w:r w:rsidRPr="008319B0">
        <w:rPr>
          <w:sz w:val="20"/>
          <w:szCs w:val="20"/>
        </w:rPr>
        <w:t>;</w:t>
      </w:r>
    </w:p>
    <w:p w14:paraId="2B968D5F" w14:textId="7EB2DA0E" w:rsidR="005273D3" w:rsidRPr="008319B0" w:rsidRDefault="00702BAE" w:rsidP="00165758">
      <w:pPr>
        <w:pStyle w:val="ListParagraph"/>
        <w:numPr>
          <w:ilvl w:val="3"/>
          <w:numId w:val="30"/>
        </w:numPr>
        <w:ind w:left="1077"/>
        <w:jc w:val="both"/>
        <w:rPr>
          <w:sz w:val="20"/>
          <w:szCs w:val="20"/>
        </w:rPr>
      </w:pPr>
      <w:r w:rsidRPr="008319B0">
        <w:rPr>
          <w:sz w:val="20"/>
          <w:szCs w:val="20"/>
        </w:rPr>
        <w:t xml:space="preserve">Duomenų surinkimo sistema </w:t>
      </w:r>
      <w:proofErr w:type="spellStart"/>
      <w:r w:rsidR="00B74F60" w:rsidRPr="008319B0">
        <w:rPr>
          <w:sz w:val="20"/>
          <w:szCs w:val="20"/>
        </w:rPr>
        <w:t>Siemeca</w:t>
      </w:r>
      <w:proofErr w:type="spellEnd"/>
      <w:r w:rsidR="00B74F60" w:rsidRPr="008319B0">
        <w:rPr>
          <w:sz w:val="20"/>
          <w:szCs w:val="20"/>
        </w:rPr>
        <w:t>™ AMR;</w:t>
      </w:r>
    </w:p>
    <w:p w14:paraId="55538BA3" w14:textId="585BC900" w:rsidR="00D269EC" w:rsidRPr="008319B0" w:rsidRDefault="00D269EC" w:rsidP="00165758">
      <w:pPr>
        <w:ind w:left="1077" w:hanging="720"/>
        <w:jc w:val="both"/>
        <w:rPr>
          <w:sz w:val="20"/>
          <w:szCs w:val="20"/>
        </w:rPr>
      </w:pPr>
      <w:r w:rsidRPr="008319B0">
        <w:rPr>
          <w:sz w:val="20"/>
          <w:szCs w:val="20"/>
        </w:rPr>
        <w:t>4.2.3.2. keitikliai M-Bus - RS-232</w:t>
      </w:r>
      <w:bookmarkStart w:id="1" w:name="_Hlk1565834"/>
      <w:r w:rsidRPr="008319B0">
        <w:rPr>
          <w:sz w:val="20"/>
          <w:szCs w:val="20"/>
        </w:rPr>
        <w:t>;</w:t>
      </w:r>
      <w:bookmarkEnd w:id="1"/>
    </w:p>
    <w:p w14:paraId="0120D891" w14:textId="3B9059D4" w:rsidR="00D269EC" w:rsidRPr="008319B0" w:rsidRDefault="00D269EC" w:rsidP="00165758">
      <w:pPr>
        <w:ind w:left="1077" w:hanging="720"/>
        <w:jc w:val="both"/>
        <w:rPr>
          <w:sz w:val="20"/>
          <w:szCs w:val="20"/>
        </w:rPr>
      </w:pPr>
      <w:r w:rsidRPr="008319B0">
        <w:rPr>
          <w:sz w:val="20"/>
          <w:szCs w:val="20"/>
        </w:rPr>
        <w:t>4.2.3.3. M-Bus tinklo kartotuvai;</w:t>
      </w:r>
    </w:p>
    <w:p w14:paraId="41DBC76B" w14:textId="79275763" w:rsidR="0051374D" w:rsidRPr="008319B0" w:rsidRDefault="00D269EC" w:rsidP="00165758">
      <w:pPr>
        <w:pStyle w:val="ListParagraph"/>
        <w:tabs>
          <w:tab w:val="left" w:pos="426"/>
        </w:tabs>
        <w:ind w:left="1077" w:hanging="720"/>
        <w:jc w:val="both"/>
        <w:rPr>
          <w:rFonts w:cs="Arial"/>
          <w:bCs/>
          <w:i/>
          <w:sz w:val="20"/>
          <w:szCs w:val="20"/>
        </w:rPr>
      </w:pPr>
      <w:r w:rsidRPr="008319B0">
        <w:rPr>
          <w:sz w:val="20"/>
          <w:szCs w:val="20"/>
        </w:rPr>
        <w:t xml:space="preserve">4.2.3.4. duomenų </w:t>
      </w:r>
      <w:proofErr w:type="spellStart"/>
      <w:r w:rsidRPr="008319B0">
        <w:rPr>
          <w:sz w:val="20"/>
          <w:szCs w:val="20"/>
        </w:rPr>
        <w:t>koncentratoriai</w:t>
      </w:r>
      <w:proofErr w:type="spellEnd"/>
      <w:r w:rsidRPr="008319B0">
        <w:rPr>
          <w:sz w:val="20"/>
          <w:szCs w:val="20"/>
        </w:rPr>
        <w:t>.</w:t>
      </w:r>
    </w:p>
    <w:p w14:paraId="1C6992F0" w14:textId="77777777" w:rsidR="0051374D" w:rsidRPr="008319B0" w:rsidRDefault="0051374D" w:rsidP="00165758">
      <w:pPr>
        <w:pStyle w:val="ListParagraph"/>
        <w:tabs>
          <w:tab w:val="left" w:pos="426"/>
        </w:tabs>
        <w:ind w:left="1077" w:hanging="720"/>
        <w:jc w:val="both"/>
        <w:rPr>
          <w:rFonts w:cs="Arial"/>
          <w:bCs/>
          <w:i/>
          <w:sz w:val="20"/>
          <w:szCs w:val="20"/>
        </w:rPr>
      </w:pPr>
    </w:p>
    <w:p w14:paraId="1B291D69" w14:textId="0B801628" w:rsidR="00D269EC" w:rsidRPr="008319B0" w:rsidDel="00F5569B" w:rsidRDefault="00D269EC" w:rsidP="00EF5DC0">
      <w:pPr>
        <w:pStyle w:val="ListParagraph"/>
        <w:numPr>
          <w:ilvl w:val="1"/>
          <w:numId w:val="30"/>
        </w:numPr>
        <w:pBdr>
          <w:bottom w:val="single" w:sz="8" w:space="1" w:color="auto"/>
          <w:between w:val="single" w:sz="12" w:space="1" w:color="auto"/>
        </w:pBdr>
        <w:tabs>
          <w:tab w:val="left" w:pos="426"/>
        </w:tabs>
        <w:spacing w:before="60" w:after="60"/>
        <w:ind w:left="1276" w:hanging="916"/>
        <w:contextualSpacing w:val="0"/>
        <w:jc w:val="both"/>
        <w:rPr>
          <w:rFonts w:cs="Arial"/>
          <w:b/>
          <w:sz w:val="20"/>
          <w:szCs w:val="20"/>
        </w:rPr>
      </w:pPr>
      <w:r w:rsidRPr="008319B0">
        <w:rPr>
          <w:rFonts w:cs="Arial"/>
          <w:b/>
          <w:sz w:val="20"/>
          <w:szCs w:val="20"/>
        </w:rPr>
        <w:t xml:space="preserve">Įranga Objektuose, nurodytuose priede Nr. </w:t>
      </w:r>
      <w:r w:rsidR="00AA013F" w:rsidRPr="008319B0">
        <w:rPr>
          <w:rFonts w:cs="Arial"/>
          <w:b/>
          <w:sz w:val="20"/>
          <w:szCs w:val="20"/>
        </w:rPr>
        <w:t>5</w:t>
      </w:r>
      <w:r w:rsidR="00E40857" w:rsidRPr="008319B0">
        <w:rPr>
          <w:rFonts w:cs="Arial"/>
          <w:b/>
          <w:sz w:val="20"/>
          <w:szCs w:val="20"/>
        </w:rPr>
        <w:t>,</w:t>
      </w:r>
      <w:r w:rsidR="001C32D2" w:rsidRPr="008319B0">
        <w:rPr>
          <w:rFonts w:cs="Arial"/>
          <w:b/>
          <w:sz w:val="20"/>
          <w:szCs w:val="20"/>
        </w:rPr>
        <w:t xml:space="preserve"> „Daugiabučių gyvenamųjų namų su butų ar kitų patalpų karšto vandens apskaita, sąrašas“,</w:t>
      </w:r>
      <w:r w:rsidR="00E40857" w:rsidRPr="008319B0">
        <w:rPr>
          <w:rFonts w:cs="Arial"/>
          <w:b/>
          <w:sz w:val="20"/>
          <w:szCs w:val="20"/>
        </w:rPr>
        <w:t xml:space="preserve"> </w:t>
      </w:r>
      <w:r w:rsidR="005A4B90" w:rsidRPr="008319B0">
        <w:rPr>
          <w:rFonts w:cs="Arial"/>
          <w:b/>
          <w:sz w:val="20"/>
          <w:szCs w:val="20"/>
        </w:rPr>
        <w:t>kuriuose apskaitos prietaisų esančių butuose (patalpose)</w:t>
      </w:r>
      <w:r w:rsidR="00A43906" w:rsidRPr="008319B0">
        <w:rPr>
          <w:rFonts w:cs="Arial"/>
          <w:b/>
          <w:sz w:val="20"/>
          <w:szCs w:val="20"/>
        </w:rPr>
        <w:t xml:space="preserve"> duomenų</w:t>
      </w:r>
      <w:r w:rsidR="005A4B90" w:rsidRPr="008319B0">
        <w:rPr>
          <w:rFonts w:cs="Arial"/>
          <w:b/>
          <w:sz w:val="20"/>
          <w:szCs w:val="20"/>
        </w:rPr>
        <w:t xml:space="preserve"> nuskaitymui Tiekėjas naudoja savo įrangą</w:t>
      </w:r>
    </w:p>
    <w:p w14:paraId="591B0304" w14:textId="77777777" w:rsidR="00D269EC" w:rsidRPr="008319B0" w:rsidRDefault="00D269EC" w:rsidP="00EF5DC0">
      <w:pPr>
        <w:pStyle w:val="ListParagraph"/>
        <w:tabs>
          <w:tab w:val="left" w:pos="426"/>
        </w:tabs>
        <w:ind w:left="1276" w:hanging="916"/>
        <w:jc w:val="both"/>
        <w:rPr>
          <w:rFonts w:cs="Arial"/>
          <w:bCs/>
          <w:i/>
          <w:sz w:val="20"/>
          <w:szCs w:val="20"/>
        </w:rPr>
      </w:pPr>
    </w:p>
    <w:p w14:paraId="08424F46" w14:textId="75505D4F" w:rsidR="00D269EC" w:rsidRPr="008319B0" w:rsidRDefault="00D269EC" w:rsidP="000943CF">
      <w:pPr>
        <w:pStyle w:val="ListParagraph"/>
        <w:tabs>
          <w:tab w:val="left" w:pos="426"/>
        </w:tabs>
        <w:ind w:left="1276" w:hanging="919"/>
        <w:rPr>
          <w:rFonts w:cs="Arial"/>
          <w:bCs/>
          <w:sz w:val="20"/>
          <w:szCs w:val="20"/>
        </w:rPr>
      </w:pPr>
      <w:r w:rsidRPr="008319B0">
        <w:rPr>
          <w:rFonts w:cs="Arial"/>
          <w:bCs/>
          <w:sz w:val="20"/>
          <w:szCs w:val="20"/>
        </w:rPr>
        <w:t>4.3.1.</w:t>
      </w:r>
      <w:r w:rsidRPr="008319B0">
        <w:rPr>
          <w:rFonts w:cs="Arial"/>
          <w:bCs/>
          <w:i/>
          <w:sz w:val="20"/>
          <w:szCs w:val="20"/>
        </w:rPr>
        <w:t xml:space="preserve"> </w:t>
      </w:r>
      <w:r w:rsidR="00324430" w:rsidRPr="008319B0">
        <w:rPr>
          <w:rFonts w:cs="Arial"/>
          <w:bCs/>
          <w:sz w:val="20"/>
          <w:szCs w:val="20"/>
        </w:rPr>
        <w:t>Buitiniai k</w:t>
      </w:r>
      <w:r w:rsidRPr="008319B0">
        <w:rPr>
          <w:rFonts w:cs="Arial"/>
          <w:bCs/>
          <w:sz w:val="20"/>
          <w:szCs w:val="20"/>
        </w:rPr>
        <w:t xml:space="preserve">aršto vandens </w:t>
      </w:r>
      <w:r w:rsidR="00E037BE" w:rsidRPr="008319B0">
        <w:rPr>
          <w:rFonts w:cs="Arial"/>
          <w:bCs/>
          <w:sz w:val="20"/>
          <w:szCs w:val="20"/>
        </w:rPr>
        <w:t xml:space="preserve">apskaitos prietaisai (Siemens / </w:t>
      </w:r>
      <w:proofErr w:type="spellStart"/>
      <w:r w:rsidR="00E037BE" w:rsidRPr="008319B0">
        <w:rPr>
          <w:rFonts w:cs="Arial"/>
          <w:bCs/>
          <w:sz w:val="20"/>
          <w:szCs w:val="20"/>
        </w:rPr>
        <w:t>Qundis</w:t>
      </w:r>
      <w:proofErr w:type="spellEnd"/>
      <w:r w:rsidR="00E037BE" w:rsidRPr="008319B0">
        <w:rPr>
          <w:rFonts w:cs="Arial"/>
          <w:bCs/>
          <w:sz w:val="20"/>
          <w:szCs w:val="20"/>
        </w:rPr>
        <w:t xml:space="preserve"> - WFH36, WFH-M, </w:t>
      </w:r>
      <w:proofErr w:type="spellStart"/>
      <w:r w:rsidR="00E037BE" w:rsidRPr="008319B0">
        <w:rPr>
          <w:rFonts w:cs="Arial"/>
          <w:bCs/>
          <w:sz w:val="20"/>
          <w:szCs w:val="20"/>
        </w:rPr>
        <w:t>Qalcomatic</w:t>
      </w:r>
      <w:proofErr w:type="spellEnd"/>
      <w:r w:rsidR="00E037BE" w:rsidRPr="008319B0">
        <w:rPr>
          <w:rFonts w:cs="Arial"/>
          <w:bCs/>
          <w:sz w:val="20"/>
          <w:szCs w:val="20"/>
        </w:rPr>
        <w:t>)</w:t>
      </w:r>
      <w:r w:rsidRPr="008319B0">
        <w:rPr>
          <w:rFonts w:cs="Arial"/>
          <w:bCs/>
          <w:sz w:val="20"/>
          <w:szCs w:val="20"/>
        </w:rPr>
        <w:t>;</w:t>
      </w:r>
    </w:p>
    <w:p w14:paraId="72E7DECF" w14:textId="521AE64B" w:rsidR="00D269EC" w:rsidRPr="008319B0" w:rsidRDefault="00D269EC" w:rsidP="000943CF">
      <w:pPr>
        <w:pStyle w:val="ListParagraph"/>
        <w:tabs>
          <w:tab w:val="left" w:pos="426"/>
        </w:tabs>
        <w:ind w:left="1276" w:hanging="919"/>
        <w:contextualSpacing w:val="0"/>
        <w:rPr>
          <w:rFonts w:cs="Arial"/>
          <w:bCs/>
          <w:sz w:val="20"/>
          <w:szCs w:val="20"/>
        </w:rPr>
      </w:pPr>
      <w:r w:rsidRPr="008319B0">
        <w:rPr>
          <w:rFonts w:cs="Arial"/>
          <w:bCs/>
          <w:sz w:val="20"/>
          <w:szCs w:val="20"/>
        </w:rPr>
        <w:t>4.3.2. Duomenų surinkimo įranga:</w:t>
      </w:r>
    </w:p>
    <w:p w14:paraId="445B95BF" w14:textId="6ED13998" w:rsidR="00D269EC" w:rsidRPr="008319B0" w:rsidRDefault="00D269EC" w:rsidP="000943CF">
      <w:pPr>
        <w:pStyle w:val="ListParagraph"/>
        <w:tabs>
          <w:tab w:val="left" w:pos="426"/>
        </w:tabs>
        <w:ind w:left="1276" w:hanging="919"/>
        <w:rPr>
          <w:rFonts w:cs="Arial"/>
          <w:bCs/>
          <w:sz w:val="20"/>
          <w:szCs w:val="20"/>
        </w:rPr>
      </w:pPr>
      <w:r w:rsidRPr="008319B0">
        <w:rPr>
          <w:rFonts w:cs="Arial"/>
          <w:bCs/>
          <w:sz w:val="20"/>
          <w:szCs w:val="20"/>
        </w:rPr>
        <w:t xml:space="preserve">4.3.2.1. </w:t>
      </w:r>
      <w:bookmarkStart w:id="2" w:name="_Hlk881616"/>
      <w:r w:rsidRPr="008319B0">
        <w:rPr>
          <w:rFonts w:cs="Arial"/>
          <w:bCs/>
          <w:sz w:val="20"/>
          <w:szCs w:val="20"/>
        </w:rPr>
        <w:t>keitikliai M-Bus - RS-232;</w:t>
      </w:r>
      <w:bookmarkEnd w:id="2"/>
    </w:p>
    <w:p w14:paraId="088CA59E" w14:textId="2EBB6B04" w:rsidR="00D269EC" w:rsidRPr="008319B0" w:rsidRDefault="00D269EC" w:rsidP="000943CF">
      <w:pPr>
        <w:pStyle w:val="ListParagraph"/>
        <w:tabs>
          <w:tab w:val="left" w:pos="426"/>
        </w:tabs>
        <w:ind w:left="1276" w:hanging="919"/>
        <w:rPr>
          <w:rFonts w:cs="Arial"/>
          <w:bCs/>
          <w:sz w:val="20"/>
          <w:szCs w:val="20"/>
        </w:rPr>
      </w:pPr>
      <w:r w:rsidRPr="008319B0">
        <w:rPr>
          <w:rFonts w:cs="Arial"/>
          <w:bCs/>
          <w:sz w:val="20"/>
          <w:szCs w:val="20"/>
        </w:rPr>
        <w:t>4.3.2.2. M-Bus tinklo kartotuvai;</w:t>
      </w:r>
    </w:p>
    <w:p w14:paraId="16BA6116" w14:textId="670540AF" w:rsidR="00D269EC" w:rsidRPr="008319B0" w:rsidRDefault="00D269EC" w:rsidP="000943CF">
      <w:pPr>
        <w:pStyle w:val="ListParagraph"/>
        <w:tabs>
          <w:tab w:val="left" w:pos="426"/>
        </w:tabs>
        <w:ind w:left="1276" w:hanging="919"/>
        <w:rPr>
          <w:rFonts w:cs="Arial"/>
          <w:bCs/>
          <w:sz w:val="20"/>
          <w:szCs w:val="20"/>
        </w:rPr>
      </w:pPr>
      <w:r w:rsidRPr="008319B0">
        <w:rPr>
          <w:rFonts w:cs="Arial"/>
          <w:bCs/>
          <w:sz w:val="20"/>
          <w:szCs w:val="20"/>
        </w:rPr>
        <w:t xml:space="preserve">4.3.2.3. </w:t>
      </w:r>
      <w:r w:rsidR="007B5A8E" w:rsidRPr="008319B0">
        <w:rPr>
          <w:rFonts w:cs="Arial"/>
          <w:bCs/>
          <w:sz w:val="20"/>
          <w:szCs w:val="20"/>
        </w:rPr>
        <w:t>D</w:t>
      </w:r>
      <w:r w:rsidRPr="008319B0">
        <w:rPr>
          <w:rFonts w:cs="Arial"/>
          <w:bCs/>
          <w:sz w:val="20"/>
          <w:szCs w:val="20"/>
        </w:rPr>
        <w:t xml:space="preserve">uomenų </w:t>
      </w:r>
      <w:proofErr w:type="spellStart"/>
      <w:r w:rsidRPr="008319B0">
        <w:rPr>
          <w:rFonts w:cs="Arial"/>
          <w:bCs/>
          <w:sz w:val="20"/>
          <w:szCs w:val="20"/>
        </w:rPr>
        <w:t>koncentratoriai</w:t>
      </w:r>
      <w:proofErr w:type="spellEnd"/>
      <w:r w:rsidRPr="008319B0">
        <w:rPr>
          <w:rFonts w:cs="Arial"/>
          <w:bCs/>
          <w:sz w:val="20"/>
          <w:szCs w:val="20"/>
        </w:rPr>
        <w:t>.</w:t>
      </w:r>
    </w:p>
    <w:p w14:paraId="1B4D14F1" w14:textId="77291BC4" w:rsidR="00290C4D" w:rsidRPr="008319B0" w:rsidRDefault="00290C4D" w:rsidP="00103F3F">
      <w:pPr>
        <w:pStyle w:val="ListParagraph"/>
        <w:tabs>
          <w:tab w:val="left" w:pos="426"/>
        </w:tabs>
        <w:ind w:left="1077" w:hanging="720"/>
        <w:rPr>
          <w:rFonts w:cs="Arial"/>
          <w:bCs/>
          <w:sz w:val="20"/>
          <w:szCs w:val="20"/>
        </w:rPr>
      </w:pPr>
    </w:p>
    <w:p w14:paraId="7F1B3392" w14:textId="054D88D3" w:rsidR="00290C4D" w:rsidRPr="008319B0" w:rsidRDefault="000C0DDF" w:rsidP="00662DA1">
      <w:pPr>
        <w:pStyle w:val="ListParagraph"/>
        <w:tabs>
          <w:tab w:val="left" w:pos="426"/>
        </w:tabs>
        <w:ind w:left="993" w:hanging="636"/>
        <w:jc w:val="both"/>
        <w:rPr>
          <w:rFonts w:cs="Arial"/>
          <w:bCs/>
          <w:sz w:val="20"/>
          <w:szCs w:val="20"/>
        </w:rPr>
      </w:pPr>
      <w:r w:rsidRPr="008319B0">
        <w:rPr>
          <w:rFonts w:cs="Arial"/>
          <w:bCs/>
          <w:sz w:val="20"/>
          <w:szCs w:val="20"/>
        </w:rPr>
        <w:t>4.3.3.</w:t>
      </w:r>
      <w:r w:rsidR="00A71EAE" w:rsidRPr="008319B0">
        <w:rPr>
          <w:rFonts w:cs="Arial"/>
          <w:bCs/>
          <w:sz w:val="20"/>
          <w:szCs w:val="20"/>
        </w:rPr>
        <w:t xml:space="preserve"> </w:t>
      </w:r>
      <w:r w:rsidR="000943CF" w:rsidRPr="008319B0">
        <w:rPr>
          <w:rFonts w:cs="Arial"/>
          <w:bCs/>
          <w:sz w:val="20"/>
          <w:szCs w:val="20"/>
        </w:rPr>
        <w:t xml:space="preserve"> </w:t>
      </w:r>
      <w:r w:rsidR="00551F14" w:rsidRPr="008319B0">
        <w:rPr>
          <w:rFonts w:cs="Arial"/>
          <w:bCs/>
          <w:sz w:val="20"/>
          <w:szCs w:val="20"/>
        </w:rPr>
        <w:t xml:space="preserve">Tiekėjas apskaitos prietaisų, nurodytų TS </w:t>
      </w:r>
      <w:r w:rsidR="007362B4" w:rsidRPr="008319B0">
        <w:rPr>
          <w:rFonts w:cs="Arial"/>
          <w:bCs/>
          <w:sz w:val="20"/>
          <w:szCs w:val="20"/>
        </w:rPr>
        <w:t>4.3.</w:t>
      </w:r>
      <w:r w:rsidR="00551F14" w:rsidRPr="008319B0">
        <w:rPr>
          <w:rFonts w:cs="Arial"/>
          <w:bCs/>
          <w:sz w:val="20"/>
          <w:szCs w:val="20"/>
        </w:rPr>
        <w:t xml:space="preserve"> punkte, nuskaitymui naudo</w:t>
      </w:r>
      <w:r w:rsidR="007362B4" w:rsidRPr="008319B0">
        <w:rPr>
          <w:rFonts w:cs="Arial"/>
          <w:bCs/>
          <w:sz w:val="20"/>
          <w:szCs w:val="20"/>
        </w:rPr>
        <w:t>ja</w:t>
      </w:r>
      <w:r w:rsidR="00551F14" w:rsidRPr="008319B0">
        <w:rPr>
          <w:rFonts w:cs="Arial"/>
          <w:bCs/>
          <w:sz w:val="20"/>
          <w:szCs w:val="20"/>
        </w:rPr>
        <w:t xml:space="preserve"> savo </w:t>
      </w:r>
      <w:r w:rsidR="007362B4" w:rsidRPr="008319B0">
        <w:rPr>
          <w:rFonts w:cs="Arial"/>
          <w:bCs/>
          <w:sz w:val="20"/>
          <w:szCs w:val="20"/>
        </w:rPr>
        <w:t>(</w:t>
      </w:r>
      <w:r w:rsidR="00551F14" w:rsidRPr="008319B0">
        <w:rPr>
          <w:rFonts w:cs="Arial"/>
          <w:bCs/>
          <w:sz w:val="20"/>
          <w:szCs w:val="20"/>
        </w:rPr>
        <w:t>esamą ar naujai įrengiamą</w:t>
      </w:r>
      <w:r w:rsidR="007362B4" w:rsidRPr="008319B0">
        <w:rPr>
          <w:rFonts w:cs="Arial"/>
          <w:bCs/>
          <w:sz w:val="20"/>
          <w:szCs w:val="20"/>
        </w:rPr>
        <w:t>)</w:t>
      </w:r>
      <w:r w:rsidR="00CC7D2A" w:rsidRPr="008319B0">
        <w:rPr>
          <w:rFonts w:cs="Arial"/>
          <w:bCs/>
          <w:sz w:val="20"/>
          <w:szCs w:val="20"/>
        </w:rPr>
        <w:t>,</w:t>
      </w:r>
      <w:r w:rsidR="00551F14" w:rsidRPr="008319B0">
        <w:rPr>
          <w:rFonts w:cs="Arial"/>
          <w:bCs/>
          <w:sz w:val="20"/>
          <w:szCs w:val="20"/>
        </w:rPr>
        <w:t xml:space="preserve"> </w:t>
      </w:r>
      <w:proofErr w:type="spellStart"/>
      <w:r w:rsidR="00551F14" w:rsidRPr="008319B0">
        <w:rPr>
          <w:rFonts w:cs="Arial"/>
          <w:bCs/>
          <w:sz w:val="20"/>
          <w:szCs w:val="20"/>
        </w:rPr>
        <w:t>t.y</w:t>
      </w:r>
      <w:proofErr w:type="spellEnd"/>
      <w:r w:rsidR="00551F14" w:rsidRPr="008319B0">
        <w:rPr>
          <w:rFonts w:cs="Arial"/>
          <w:bCs/>
          <w:sz w:val="20"/>
          <w:szCs w:val="20"/>
        </w:rPr>
        <w:t>. Paslaugos t</w:t>
      </w:r>
      <w:r w:rsidR="007362B4" w:rsidRPr="008319B0">
        <w:rPr>
          <w:rFonts w:cs="Arial"/>
          <w:bCs/>
          <w:sz w:val="20"/>
          <w:szCs w:val="20"/>
        </w:rPr>
        <w:t>i</w:t>
      </w:r>
      <w:r w:rsidR="00551F14" w:rsidRPr="008319B0">
        <w:rPr>
          <w:rFonts w:cs="Arial"/>
          <w:bCs/>
          <w:sz w:val="20"/>
          <w:szCs w:val="20"/>
        </w:rPr>
        <w:t>ekėjo įrangą (</w:t>
      </w:r>
      <w:proofErr w:type="spellStart"/>
      <w:r w:rsidR="00551F14" w:rsidRPr="008319B0">
        <w:rPr>
          <w:rFonts w:cs="Arial"/>
          <w:bCs/>
          <w:sz w:val="20"/>
          <w:szCs w:val="20"/>
        </w:rPr>
        <w:t>radiobanginį</w:t>
      </w:r>
      <w:proofErr w:type="spellEnd"/>
      <w:r w:rsidR="00551F14" w:rsidRPr="008319B0">
        <w:rPr>
          <w:rFonts w:cs="Arial"/>
          <w:bCs/>
          <w:sz w:val="20"/>
          <w:szCs w:val="20"/>
        </w:rPr>
        <w:t xml:space="preserve"> duomenų nuskaitymo antenų tinklą), kurios duomenų perdavimo protokolai būtų suderinami su Objekt</w:t>
      </w:r>
      <w:r w:rsidR="008D1B5B" w:rsidRPr="008319B0">
        <w:rPr>
          <w:rFonts w:cs="Arial"/>
          <w:bCs/>
          <w:sz w:val="20"/>
          <w:szCs w:val="20"/>
        </w:rPr>
        <w:t>ų</w:t>
      </w:r>
      <w:r w:rsidR="00551F14" w:rsidRPr="008319B0">
        <w:rPr>
          <w:rFonts w:cs="Arial"/>
          <w:bCs/>
          <w:sz w:val="20"/>
          <w:szCs w:val="20"/>
        </w:rPr>
        <w:t xml:space="preserve"> butuose (patalpose) Užsakovo įrengtais apskaitos prietaisų</w:t>
      </w:r>
      <w:r w:rsidR="00A43906" w:rsidRPr="008319B0">
        <w:rPr>
          <w:rFonts w:cs="Arial"/>
          <w:bCs/>
          <w:sz w:val="20"/>
          <w:szCs w:val="20"/>
        </w:rPr>
        <w:t xml:space="preserve"> (buitini</w:t>
      </w:r>
      <w:r w:rsidR="00E93C0A" w:rsidRPr="008319B0">
        <w:rPr>
          <w:rFonts w:cs="Arial"/>
          <w:bCs/>
          <w:sz w:val="20"/>
          <w:szCs w:val="20"/>
        </w:rPr>
        <w:t>ų</w:t>
      </w:r>
      <w:r w:rsidR="00A43906" w:rsidRPr="008319B0">
        <w:rPr>
          <w:rFonts w:cs="Arial"/>
          <w:bCs/>
          <w:sz w:val="20"/>
          <w:szCs w:val="20"/>
        </w:rPr>
        <w:t xml:space="preserve"> karšto vandens skaitiklių)</w:t>
      </w:r>
      <w:r w:rsidR="00551F14" w:rsidRPr="008319B0">
        <w:rPr>
          <w:rFonts w:cs="Arial"/>
          <w:bCs/>
          <w:sz w:val="20"/>
          <w:szCs w:val="20"/>
        </w:rPr>
        <w:t xml:space="preserve"> duomenų perdavimo protokolais. Tolimesniam duomenų perdavimui iš Paslaugos t</w:t>
      </w:r>
      <w:r w:rsidR="00073777" w:rsidRPr="008319B0">
        <w:rPr>
          <w:rFonts w:cs="Arial"/>
          <w:bCs/>
          <w:sz w:val="20"/>
          <w:szCs w:val="20"/>
        </w:rPr>
        <w:t>i</w:t>
      </w:r>
      <w:r w:rsidR="00551F14" w:rsidRPr="008319B0">
        <w:rPr>
          <w:rFonts w:cs="Arial"/>
          <w:bCs/>
          <w:sz w:val="20"/>
          <w:szCs w:val="20"/>
        </w:rPr>
        <w:t>ekėjo įrangos (</w:t>
      </w:r>
      <w:proofErr w:type="spellStart"/>
      <w:r w:rsidR="00551F14" w:rsidRPr="008319B0">
        <w:rPr>
          <w:rFonts w:cs="Arial"/>
          <w:bCs/>
          <w:sz w:val="20"/>
          <w:szCs w:val="20"/>
        </w:rPr>
        <w:t>radiobanginio</w:t>
      </w:r>
      <w:proofErr w:type="spellEnd"/>
      <w:r w:rsidR="00551F14" w:rsidRPr="008319B0">
        <w:rPr>
          <w:rFonts w:cs="Arial"/>
          <w:bCs/>
          <w:sz w:val="20"/>
          <w:szCs w:val="20"/>
        </w:rPr>
        <w:t xml:space="preserve"> duomenų nuskaitymo antenų tinklo) į CIS, Paslaugos t</w:t>
      </w:r>
      <w:r w:rsidR="00073777" w:rsidRPr="008319B0">
        <w:rPr>
          <w:rFonts w:cs="Arial"/>
          <w:bCs/>
          <w:sz w:val="20"/>
          <w:szCs w:val="20"/>
        </w:rPr>
        <w:t>i</w:t>
      </w:r>
      <w:r w:rsidR="00551F14" w:rsidRPr="008319B0">
        <w:rPr>
          <w:rFonts w:cs="Arial"/>
          <w:bCs/>
          <w:sz w:val="20"/>
          <w:szCs w:val="20"/>
        </w:rPr>
        <w:t xml:space="preserve">ekėjas gali naudoti Objektų šilumos punktuose esančią Užsakovo įrangą nurodytą TS </w:t>
      </w:r>
      <w:r w:rsidR="00760FE0" w:rsidRPr="008319B0">
        <w:rPr>
          <w:rFonts w:cs="Arial"/>
          <w:bCs/>
          <w:sz w:val="20"/>
          <w:szCs w:val="20"/>
        </w:rPr>
        <w:t>4</w:t>
      </w:r>
      <w:r w:rsidR="00551F14" w:rsidRPr="008319B0">
        <w:rPr>
          <w:rFonts w:cs="Arial"/>
          <w:bCs/>
          <w:sz w:val="20"/>
          <w:szCs w:val="20"/>
        </w:rPr>
        <w:t>.</w:t>
      </w:r>
      <w:r w:rsidR="006E1DCB" w:rsidRPr="008319B0">
        <w:rPr>
          <w:rFonts w:cs="Arial"/>
          <w:bCs/>
          <w:sz w:val="20"/>
          <w:szCs w:val="20"/>
        </w:rPr>
        <w:t>1.</w:t>
      </w:r>
      <w:r w:rsidR="00551F14" w:rsidRPr="008319B0">
        <w:rPr>
          <w:rFonts w:cs="Arial"/>
          <w:bCs/>
          <w:sz w:val="20"/>
          <w:szCs w:val="20"/>
        </w:rPr>
        <w:t xml:space="preserve"> punkte</w:t>
      </w:r>
      <w:r w:rsidR="000943CF" w:rsidRPr="008319B0">
        <w:rPr>
          <w:rFonts w:cs="Arial"/>
          <w:bCs/>
          <w:sz w:val="20"/>
          <w:szCs w:val="20"/>
        </w:rPr>
        <w:t>.</w:t>
      </w:r>
    </w:p>
    <w:p w14:paraId="668E91CE" w14:textId="77777777" w:rsidR="00DF63D1" w:rsidRPr="008319B0" w:rsidRDefault="00DF63D1" w:rsidP="001626DF">
      <w:pPr>
        <w:ind w:left="993" w:hanging="636"/>
        <w:jc w:val="both"/>
        <w:rPr>
          <w:rFonts w:cs="Arial"/>
          <w:bCs/>
          <w:i/>
          <w:sz w:val="20"/>
          <w:szCs w:val="20"/>
        </w:rPr>
      </w:pPr>
    </w:p>
    <w:p w14:paraId="6294C030" w14:textId="77777777" w:rsidR="00DF63D1" w:rsidRPr="008319B0" w:rsidRDefault="00DF63D1" w:rsidP="00DF63D1">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sidRPr="008319B0">
        <w:rPr>
          <w:rFonts w:cs="Arial"/>
          <w:b/>
          <w:sz w:val="20"/>
          <w:szCs w:val="20"/>
        </w:rPr>
        <w:t>BENDRI REIKALAVIMAI</w:t>
      </w:r>
    </w:p>
    <w:p w14:paraId="6312E773" w14:textId="680DFD92" w:rsidR="007B5A8E" w:rsidRPr="008319B0" w:rsidRDefault="007B5A8E" w:rsidP="00101BCB">
      <w:pPr>
        <w:pBdr>
          <w:bottom w:val="single" w:sz="4" w:space="1" w:color="auto"/>
        </w:pBdr>
        <w:overflowPunct w:val="0"/>
        <w:autoSpaceDE w:val="0"/>
        <w:autoSpaceDN w:val="0"/>
        <w:adjustRightInd w:val="0"/>
        <w:spacing w:before="120" w:after="60"/>
        <w:ind w:left="806" w:hanging="806"/>
        <w:jc w:val="both"/>
        <w:rPr>
          <w:rFonts w:cs="Arial"/>
          <w:b/>
          <w:sz w:val="20"/>
          <w:szCs w:val="20"/>
        </w:rPr>
      </w:pPr>
      <w:r w:rsidRPr="008319B0">
        <w:rPr>
          <w:rFonts w:cs="Arial"/>
          <w:b/>
          <w:sz w:val="20"/>
          <w:szCs w:val="20"/>
        </w:rPr>
        <w:t>5.1. Reikalavimai T</w:t>
      </w:r>
      <w:r w:rsidR="008F115D" w:rsidRPr="008319B0">
        <w:rPr>
          <w:rFonts w:cs="Arial"/>
          <w:b/>
          <w:sz w:val="20"/>
          <w:szCs w:val="20"/>
        </w:rPr>
        <w:t>i</w:t>
      </w:r>
      <w:r w:rsidRPr="008319B0">
        <w:rPr>
          <w:rFonts w:cs="Arial"/>
          <w:b/>
          <w:sz w:val="20"/>
          <w:szCs w:val="20"/>
        </w:rPr>
        <w:t>ekėjui</w:t>
      </w:r>
      <w:r w:rsidR="00857B69" w:rsidRPr="008319B0">
        <w:rPr>
          <w:rFonts w:cs="Arial"/>
          <w:b/>
          <w:sz w:val="20"/>
          <w:szCs w:val="20"/>
        </w:rPr>
        <w:t xml:space="preserve"> / Paslaugoms</w:t>
      </w:r>
    </w:p>
    <w:p w14:paraId="30DE7737" w14:textId="6C2BA697" w:rsidR="007B5A8E" w:rsidRPr="008319B0" w:rsidRDefault="00EE4DA7" w:rsidP="00165758">
      <w:pPr>
        <w:pStyle w:val="ListParagraph"/>
        <w:numPr>
          <w:ilvl w:val="2"/>
          <w:numId w:val="30"/>
        </w:numPr>
        <w:spacing w:before="60"/>
        <w:ind w:left="1077"/>
        <w:contextualSpacing w:val="0"/>
        <w:jc w:val="both"/>
        <w:rPr>
          <w:rFonts w:cs="Arial"/>
          <w:bCs/>
          <w:sz w:val="20"/>
          <w:szCs w:val="20"/>
        </w:rPr>
      </w:pPr>
      <w:r w:rsidRPr="008319B0">
        <w:rPr>
          <w:rFonts w:cs="Arial"/>
          <w:bCs/>
          <w:sz w:val="20"/>
          <w:szCs w:val="20"/>
        </w:rPr>
        <w:t>T</w:t>
      </w:r>
      <w:r w:rsidR="008F115D" w:rsidRPr="008319B0">
        <w:rPr>
          <w:rFonts w:cs="Arial"/>
          <w:bCs/>
          <w:sz w:val="20"/>
          <w:szCs w:val="20"/>
        </w:rPr>
        <w:t>i</w:t>
      </w:r>
      <w:r w:rsidRPr="008319B0">
        <w:rPr>
          <w:rFonts w:cs="Arial"/>
          <w:bCs/>
          <w:sz w:val="20"/>
          <w:szCs w:val="20"/>
        </w:rPr>
        <w:t>e</w:t>
      </w:r>
      <w:r w:rsidR="007B5A8E" w:rsidRPr="008319B0">
        <w:rPr>
          <w:rFonts w:cs="Arial"/>
          <w:bCs/>
          <w:sz w:val="20"/>
          <w:szCs w:val="20"/>
        </w:rPr>
        <w:t xml:space="preserve">kėjas turi </w:t>
      </w:r>
      <w:r w:rsidR="00EF27E0" w:rsidRPr="008319B0">
        <w:rPr>
          <w:rFonts w:cs="Arial"/>
          <w:bCs/>
          <w:sz w:val="20"/>
          <w:szCs w:val="20"/>
        </w:rPr>
        <w:t xml:space="preserve">teikti </w:t>
      </w:r>
      <w:r w:rsidR="007B5A8E" w:rsidRPr="008319B0">
        <w:rPr>
          <w:rFonts w:cs="Arial"/>
          <w:bCs/>
          <w:sz w:val="20"/>
          <w:szCs w:val="20"/>
        </w:rPr>
        <w:t>T</w:t>
      </w:r>
      <w:r w:rsidR="007B0083" w:rsidRPr="008319B0">
        <w:rPr>
          <w:rFonts w:cs="Arial"/>
          <w:bCs/>
          <w:sz w:val="20"/>
          <w:szCs w:val="20"/>
        </w:rPr>
        <w:t xml:space="preserve">S </w:t>
      </w:r>
      <w:r w:rsidR="008B0D8D" w:rsidRPr="008319B0">
        <w:rPr>
          <w:rFonts w:cs="Arial"/>
          <w:bCs/>
          <w:sz w:val="20"/>
          <w:szCs w:val="20"/>
        </w:rPr>
        <w:t xml:space="preserve">4 </w:t>
      </w:r>
      <w:r w:rsidR="007B5A8E" w:rsidRPr="008319B0">
        <w:rPr>
          <w:rFonts w:cs="Arial"/>
          <w:bCs/>
          <w:sz w:val="20"/>
          <w:szCs w:val="20"/>
        </w:rPr>
        <w:t xml:space="preserve">dalyje nurodytos </w:t>
      </w:r>
      <w:r w:rsidR="00722DC0" w:rsidRPr="008319B0">
        <w:rPr>
          <w:rFonts w:cs="Arial"/>
          <w:bCs/>
          <w:sz w:val="20"/>
          <w:szCs w:val="20"/>
        </w:rPr>
        <w:t>Įrangos techninės priežiūros ir remonto</w:t>
      </w:r>
      <w:r w:rsidR="00D734BD" w:rsidRPr="008319B0">
        <w:rPr>
          <w:rFonts w:cs="Arial"/>
          <w:bCs/>
          <w:sz w:val="20"/>
          <w:szCs w:val="20"/>
        </w:rPr>
        <w:t xml:space="preserve"> </w:t>
      </w:r>
      <w:r w:rsidR="000D6AFE" w:rsidRPr="008319B0">
        <w:rPr>
          <w:rFonts w:cs="Arial"/>
          <w:bCs/>
          <w:sz w:val="20"/>
          <w:szCs w:val="20"/>
        </w:rPr>
        <w:t>paslaugas</w:t>
      </w:r>
      <w:r w:rsidR="00722DC0" w:rsidRPr="008319B0">
        <w:rPr>
          <w:rFonts w:cs="Arial"/>
          <w:bCs/>
          <w:sz w:val="20"/>
          <w:szCs w:val="20"/>
        </w:rPr>
        <w:t>, tame tarpe atlikti ir buitinių karšto vandens skaitiklių (apskaitos prietaisų) bei šilumos daliklių - indikatorių priežiūrą bei remontą</w:t>
      </w:r>
      <w:r w:rsidR="008555ED" w:rsidRPr="008319B0">
        <w:rPr>
          <w:rFonts w:cs="Arial"/>
          <w:bCs/>
          <w:sz w:val="20"/>
          <w:szCs w:val="20"/>
        </w:rPr>
        <w:t>,</w:t>
      </w:r>
      <w:r w:rsidR="00722DC0" w:rsidRPr="008319B0">
        <w:rPr>
          <w:rFonts w:cs="Arial"/>
          <w:bCs/>
          <w:sz w:val="20"/>
          <w:szCs w:val="20"/>
        </w:rPr>
        <w:t xml:space="preserve"> išskyrus jų periodinės </w:t>
      </w:r>
      <w:r w:rsidR="008555ED" w:rsidRPr="008319B0">
        <w:rPr>
          <w:rFonts w:cs="Arial"/>
          <w:bCs/>
          <w:sz w:val="20"/>
          <w:szCs w:val="20"/>
        </w:rPr>
        <w:t xml:space="preserve">metrologinės </w:t>
      </w:r>
      <w:r w:rsidR="00722DC0" w:rsidRPr="008319B0">
        <w:rPr>
          <w:rFonts w:cs="Arial"/>
          <w:bCs/>
          <w:sz w:val="20"/>
          <w:szCs w:val="20"/>
        </w:rPr>
        <w:t>patikros atlikimą, taip pat išskyrus remonto atvejus kai remontas susijęs su apskaitos prietaiso baterijos keitimu dėl jos išsekimo.</w:t>
      </w:r>
    </w:p>
    <w:p w14:paraId="396116C4" w14:textId="61A2DEDF" w:rsidR="008F115D" w:rsidRPr="008319B0" w:rsidRDefault="00D714F7" w:rsidP="00165758">
      <w:pPr>
        <w:pStyle w:val="ListParagraph"/>
        <w:numPr>
          <w:ilvl w:val="2"/>
          <w:numId w:val="30"/>
        </w:numPr>
        <w:spacing w:before="60"/>
        <w:ind w:left="1077"/>
        <w:contextualSpacing w:val="0"/>
        <w:jc w:val="both"/>
        <w:rPr>
          <w:rFonts w:cs="Arial"/>
          <w:bCs/>
          <w:sz w:val="20"/>
          <w:szCs w:val="20"/>
        </w:rPr>
      </w:pPr>
      <w:r w:rsidRPr="008319B0">
        <w:rPr>
          <w:rFonts w:cs="Arial"/>
          <w:bCs/>
          <w:sz w:val="20"/>
          <w:szCs w:val="20"/>
        </w:rPr>
        <w:t>Tiek</w:t>
      </w:r>
      <w:r w:rsidR="002C789C" w:rsidRPr="008319B0">
        <w:rPr>
          <w:rFonts w:cs="Arial"/>
          <w:bCs/>
          <w:sz w:val="20"/>
          <w:szCs w:val="20"/>
        </w:rPr>
        <w:t xml:space="preserve">ėjas turi </w:t>
      </w:r>
      <w:r w:rsidR="004638C0" w:rsidRPr="008319B0">
        <w:rPr>
          <w:rFonts w:cs="Arial"/>
          <w:bCs/>
          <w:sz w:val="20"/>
          <w:szCs w:val="20"/>
        </w:rPr>
        <w:t>naudoti savo</w:t>
      </w:r>
      <w:r w:rsidR="002C789C" w:rsidRPr="008319B0">
        <w:rPr>
          <w:rFonts w:cs="Arial"/>
          <w:bCs/>
          <w:sz w:val="20"/>
          <w:szCs w:val="20"/>
        </w:rPr>
        <w:t xml:space="preserve"> Įrangą, reikalingą Duomenų surinkimo ir perdavimo paslaugai teikti iš TS </w:t>
      </w:r>
      <w:r w:rsidR="001D2068" w:rsidRPr="008319B0">
        <w:rPr>
          <w:rFonts w:cs="Arial"/>
          <w:bCs/>
          <w:sz w:val="20"/>
          <w:szCs w:val="20"/>
        </w:rPr>
        <w:t>4.3.</w:t>
      </w:r>
      <w:r w:rsidR="002D1D3A" w:rsidRPr="008319B0">
        <w:rPr>
          <w:rFonts w:cs="Arial"/>
          <w:bCs/>
          <w:sz w:val="20"/>
          <w:szCs w:val="20"/>
        </w:rPr>
        <w:t>1.</w:t>
      </w:r>
      <w:r w:rsidR="002C789C" w:rsidRPr="008319B0">
        <w:rPr>
          <w:rFonts w:cs="Arial"/>
          <w:bCs/>
          <w:sz w:val="20"/>
          <w:szCs w:val="20"/>
        </w:rPr>
        <w:t xml:space="preserve"> punkte nurodytų apskaitos prietaisų.</w:t>
      </w:r>
    </w:p>
    <w:p w14:paraId="61903E4A" w14:textId="74D2E035" w:rsidR="007B5A8E" w:rsidRPr="008319B0" w:rsidRDefault="00EE4DA7" w:rsidP="00165758">
      <w:pPr>
        <w:pStyle w:val="ListParagraph"/>
        <w:numPr>
          <w:ilvl w:val="2"/>
          <w:numId w:val="30"/>
        </w:numPr>
        <w:spacing w:before="60"/>
        <w:ind w:left="1077"/>
        <w:contextualSpacing w:val="0"/>
        <w:jc w:val="both"/>
        <w:rPr>
          <w:rFonts w:cs="Arial"/>
          <w:bCs/>
          <w:sz w:val="20"/>
          <w:szCs w:val="20"/>
        </w:rPr>
      </w:pPr>
      <w:r w:rsidRPr="008319B0">
        <w:rPr>
          <w:rFonts w:cs="Arial"/>
          <w:bCs/>
          <w:sz w:val="20"/>
          <w:szCs w:val="20"/>
        </w:rPr>
        <w:t>T</w:t>
      </w:r>
      <w:r w:rsidR="00B75141" w:rsidRPr="008319B0">
        <w:rPr>
          <w:rFonts w:cs="Arial"/>
          <w:bCs/>
          <w:sz w:val="20"/>
          <w:szCs w:val="20"/>
        </w:rPr>
        <w:t>i</w:t>
      </w:r>
      <w:r w:rsidRPr="008319B0">
        <w:rPr>
          <w:rFonts w:cs="Arial"/>
          <w:bCs/>
          <w:sz w:val="20"/>
          <w:szCs w:val="20"/>
        </w:rPr>
        <w:t>e</w:t>
      </w:r>
      <w:r w:rsidR="007B5A8E" w:rsidRPr="008319B0">
        <w:rPr>
          <w:rFonts w:cs="Arial"/>
          <w:bCs/>
          <w:sz w:val="20"/>
          <w:szCs w:val="20"/>
        </w:rPr>
        <w:t>kėjas privalo užtikrinti, kad visuose Objektuose, nurodytuose TS prieduose Nr. 3</w:t>
      </w:r>
      <w:r w:rsidR="00C030E9" w:rsidRPr="008319B0">
        <w:rPr>
          <w:rFonts w:cs="Arial"/>
          <w:bCs/>
          <w:sz w:val="20"/>
          <w:szCs w:val="20"/>
        </w:rPr>
        <w:t>-5</w:t>
      </w:r>
      <w:r w:rsidR="007B5A8E" w:rsidRPr="008319B0">
        <w:rPr>
          <w:rFonts w:cs="Arial"/>
          <w:bCs/>
          <w:sz w:val="20"/>
          <w:szCs w:val="20"/>
        </w:rPr>
        <w:t xml:space="preserve">, Duomenys būtų </w:t>
      </w:r>
      <w:r w:rsidR="00EB1B2F" w:rsidRPr="008319B0">
        <w:rPr>
          <w:rFonts w:cs="Arial"/>
          <w:bCs/>
          <w:sz w:val="20"/>
          <w:szCs w:val="20"/>
        </w:rPr>
        <w:t>surenkami</w:t>
      </w:r>
      <w:r w:rsidR="007B5A8E" w:rsidRPr="008319B0">
        <w:rPr>
          <w:rFonts w:cs="Arial"/>
          <w:bCs/>
          <w:sz w:val="20"/>
          <w:szCs w:val="20"/>
        </w:rPr>
        <w:t xml:space="preserve">, kaupiami ir perduodami pagal teisės aktais nustatytus reikalavimus bei šiose TS nurodytomis sąlygomis. </w:t>
      </w:r>
    </w:p>
    <w:p w14:paraId="75B27765" w14:textId="58F036AB" w:rsidR="007B5A8E" w:rsidRPr="008319B0" w:rsidRDefault="00EE4DA7" w:rsidP="00165758">
      <w:pPr>
        <w:pStyle w:val="ListParagraph"/>
        <w:numPr>
          <w:ilvl w:val="2"/>
          <w:numId w:val="30"/>
        </w:numPr>
        <w:spacing w:before="60"/>
        <w:ind w:left="1077"/>
        <w:contextualSpacing w:val="0"/>
        <w:jc w:val="both"/>
        <w:rPr>
          <w:rFonts w:cs="Arial"/>
          <w:bCs/>
          <w:sz w:val="20"/>
          <w:szCs w:val="20"/>
        </w:rPr>
      </w:pPr>
      <w:r w:rsidRPr="008319B0">
        <w:rPr>
          <w:rFonts w:cs="Arial"/>
          <w:bCs/>
          <w:sz w:val="20"/>
          <w:szCs w:val="20"/>
        </w:rPr>
        <w:t>T</w:t>
      </w:r>
      <w:r w:rsidR="00C030E9" w:rsidRPr="008319B0">
        <w:rPr>
          <w:rFonts w:cs="Arial"/>
          <w:bCs/>
          <w:sz w:val="20"/>
          <w:szCs w:val="20"/>
        </w:rPr>
        <w:t>i</w:t>
      </w:r>
      <w:r w:rsidRPr="008319B0">
        <w:rPr>
          <w:rFonts w:cs="Arial"/>
          <w:bCs/>
          <w:sz w:val="20"/>
          <w:szCs w:val="20"/>
        </w:rPr>
        <w:t>e</w:t>
      </w:r>
      <w:r w:rsidR="007B5A8E" w:rsidRPr="008319B0">
        <w:rPr>
          <w:rFonts w:cs="Arial"/>
          <w:bCs/>
          <w:sz w:val="20"/>
          <w:szCs w:val="20"/>
        </w:rPr>
        <w:t xml:space="preserve">kėjas privalo užtikrinti nuolatinį ryšį ir </w:t>
      </w:r>
      <w:r w:rsidR="00A123FE" w:rsidRPr="008319B0">
        <w:rPr>
          <w:rFonts w:cs="Arial"/>
          <w:bCs/>
          <w:sz w:val="20"/>
          <w:szCs w:val="20"/>
        </w:rPr>
        <w:t>D</w:t>
      </w:r>
      <w:r w:rsidR="007B5A8E" w:rsidRPr="008319B0">
        <w:rPr>
          <w:rFonts w:cs="Arial"/>
          <w:bCs/>
          <w:sz w:val="20"/>
          <w:szCs w:val="20"/>
        </w:rPr>
        <w:t xml:space="preserve">uomenų </w:t>
      </w:r>
      <w:r w:rsidR="00A123FE" w:rsidRPr="008319B0">
        <w:rPr>
          <w:rFonts w:cs="Arial"/>
          <w:bCs/>
          <w:sz w:val="20"/>
          <w:szCs w:val="20"/>
        </w:rPr>
        <w:t xml:space="preserve">surinkimą bei </w:t>
      </w:r>
      <w:r w:rsidR="007B5A8E" w:rsidRPr="008319B0">
        <w:rPr>
          <w:rFonts w:cs="Arial"/>
          <w:bCs/>
          <w:sz w:val="20"/>
          <w:szCs w:val="20"/>
        </w:rPr>
        <w:t xml:space="preserve">perdavimą iš Objektų, automatizuotai aptikti Įrangos gedimus ir atlikti jų šalinimą. </w:t>
      </w:r>
    </w:p>
    <w:p w14:paraId="5A9B47B7" w14:textId="126E2573" w:rsidR="007B5A8E" w:rsidRPr="008319B0" w:rsidRDefault="007B5A8E" w:rsidP="00165758">
      <w:pPr>
        <w:pStyle w:val="ListParagraph"/>
        <w:numPr>
          <w:ilvl w:val="2"/>
          <w:numId w:val="30"/>
        </w:numPr>
        <w:spacing w:before="60"/>
        <w:ind w:left="1077"/>
        <w:contextualSpacing w:val="0"/>
        <w:jc w:val="both"/>
        <w:rPr>
          <w:rFonts w:cs="Arial"/>
          <w:bCs/>
          <w:sz w:val="20"/>
          <w:szCs w:val="20"/>
        </w:rPr>
      </w:pPr>
      <w:r w:rsidRPr="008319B0">
        <w:rPr>
          <w:rFonts w:cs="Arial"/>
          <w:bCs/>
          <w:sz w:val="20"/>
          <w:szCs w:val="20"/>
        </w:rPr>
        <w:t>T</w:t>
      </w:r>
      <w:r w:rsidR="006C376C" w:rsidRPr="008319B0">
        <w:rPr>
          <w:rFonts w:cs="Arial"/>
          <w:bCs/>
          <w:sz w:val="20"/>
          <w:szCs w:val="20"/>
        </w:rPr>
        <w:t>i</w:t>
      </w:r>
      <w:r w:rsidRPr="008319B0">
        <w:rPr>
          <w:rFonts w:cs="Arial"/>
          <w:bCs/>
          <w:sz w:val="20"/>
          <w:szCs w:val="20"/>
        </w:rPr>
        <w:t>ekėjas privalo užtikrinti</w:t>
      </w:r>
      <w:r w:rsidR="002250DD" w:rsidRPr="008319B0">
        <w:rPr>
          <w:rFonts w:cs="Arial"/>
          <w:bCs/>
          <w:sz w:val="20"/>
          <w:szCs w:val="20"/>
        </w:rPr>
        <w:t xml:space="preserve">, </w:t>
      </w:r>
      <w:r w:rsidR="00AB2FEA" w:rsidRPr="008319B0">
        <w:rPr>
          <w:rFonts w:cs="Arial"/>
          <w:bCs/>
          <w:sz w:val="20"/>
          <w:szCs w:val="20"/>
        </w:rPr>
        <w:t>kad d</w:t>
      </w:r>
      <w:r w:rsidR="002250DD" w:rsidRPr="008319B0">
        <w:rPr>
          <w:rFonts w:cs="Arial"/>
          <w:bCs/>
          <w:sz w:val="20"/>
          <w:szCs w:val="20"/>
        </w:rPr>
        <w:t>ingus ryšiui tarp Objekto Įrangos ir CIS, apskaitos prietaisų duomenys būt</w:t>
      </w:r>
      <w:r w:rsidR="00B56DB6" w:rsidRPr="008319B0">
        <w:rPr>
          <w:rFonts w:cs="Arial"/>
          <w:bCs/>
          <w:sz w:val="20"/>
          <w:szCs w:val="20"/>
        </w:rPr>
        <w:t>ų</w:t>
      </w:r>
      <w:r w:rsidR="002250DD" w:rsidRPr="008319B0">
        <w:rPr>
          <w:rFonts w:cs="Arial"/>
          <w:bCs/>
          <w:sz w:val="20"/>
          <w:szCs w:val="20"/>
        </w:rPr>
        <w:t xml:space="preserve"> kaupiami ir saugomi Objekto Įrangos atminties kaupikliuose. Atstačius ryš</w:t>
      </w:r>
      <w:r w:rsidR="00B56DB6" w:rsidRPr="008319B0">
        <w:rPr>
          <w:rFonts w:cs="Arial"/>
          <w:bCs/>
          <w:sz w:val="20"/>
          <w:szCs w:val="20"/>
        </w:rPr>
        <w:t>į</w:t>
      </w:r>
      <w:r w:rsidR="002250DD" w:rsidRPr="008319B0">
        <w:rPr>
          <w:rFonts w:cs="Arial"/>
          <w:bCs/>
          <w:sz w:val="20"/>
          <w:szCs w:val="20"/>
        </w:rPr>
        <w:t xml:space="preserve"> </w:t>
      </w:r>
      <w:r w:rsidR="00B30E28" w:rsidRPr="008319B0">
        <w:rPr>
          <w:rFonts w:cs="Arial"/>
          <w:bCs/>
          <w:sz w:val="20"/>
          <w:szCs w:val="20"/>
        </w:rPr>
        <w:t>D</w:t>
      </w:r>
      <w:r w:rsidR="002250DD" w:rsidRPr="008319B0">
        <w:rPr>
          <w:rFonts w:cs="Arial"/>
          <w:bCs/>
          <w:sz w:val="20"/>
          <w:szCs w:val="20"/>
        </w:rPr>
        <w:t>uomenys turi būti perduodami į CIS.</w:t>
      </w:r>
    </w:p>
    <w:p w14:paraId="121B1239" w14:textId="633B0C9C" w:rsidR="007B5A8E" w:rsidRPr="008319B0" w:rsidRDefault="007B5A8E" w:rsidP="00165758">
      <w:pPr>
        <w:pStyle w:val="ListParagraph"/>
        <w:numPr>
          <w:ilvl w:val="2"/>
          <w:numId w:val="30"/>
        </w:numPr>
        <w:spacing w:before="60"/>
        <w:ind w:left="1077"/>
        <w:contextualSpacing w:val="0"/>
        <w:jc w:val="both"/>
        <w:rPr>
          <w:rFonts w:cs="Arial"/>
          <w:bCs/>
          <w:sz w:val="20"/>
          <w:szCs w:val="20"/>
        </w:rPr>
      </w:pPr>
      <w:r w:rsidRPr="008319B0">
        <w:rPr>
          <w:rFonts w:cs="Arial"/>
          <w:bCs/>
          <w:sz w:val="20"/>
          <w:szCs w:val="20"/>
        </w:rPr>
        <w:t xml:space="preserve">Objektuose, nurodytuose priede Nr. </w:t>
      </w:r>
      <w:r w:rsidR="00C148B8" w:rsidRPr="008319B0">
        <w:rPr>
          <w:rFonts w:cs="Arial"/>
          <w:bCs/>
          <w:sz w:val="20"/>
          <w:szCs w:val="20"/>
        </w:rPr>
        <w:t>3</w:t>
      </w:r>
      <w:r w:rsidRPr="008319B0">
        <w:rPr>
          <w:rFonts w:cs="Arial"/>
          <w:bCs/>
          <w:sz w:val="20"/>
          <w:szCs w:val="20"/>
        </w:rPr>
        <w:t xml:space="preserve">, automatizuotai nuskaityti, kaupti ir perduoti užduotu periodiškumu (60 min) TS priede Nr. </w:t>
      </w:r>
      <w:r w:rsidR="004638C0" w:rsidRPr="008319B0">
        <w:rPr>
          <w:rFonts w:cs="Arial"/>
          <w:bCs/>
          <w:sz w:val="20"/>
          <w:szCs w:val="20"/>
        </w:rPr>
        <w:t xml:space="preserve">1 </w:t>
      </w:r>
      <w:r w:rsidRPr="008319B0">
        <w:rPr>
          <w:rFonts w:cs="Arial"/>
          <w:bCs/>
          <w:sz w:val="20"/>
          <w:szCs w:val="20"/>
        </w:rPr>
        <w:t>nurodyta tvarka</w:t>
      </w:r>
      <w:r w:rsidR="009C56D4" w:rsidRPr="008319B0">
        <w:rPr>
          <w:rFonts w:cs="Arial"/>
          <w:bCs/>
          <w:sz w:val="20"/>
          <w:szCs w:val="20"/>
        </w:rPr>
        <w:t xml:space="preserve"> šiuos </w:t>
      </w:r>
      <w:r w:rsidR="004638C0" w:rsidRPr="008319B0">
        <w:rPr>
          <w:rFonts w:cs="Arial"/>
          <w:bCs/>
          <w:sz w:val="20"/>
          <w:szCs w:val="20"/>
        </w:rPr>
        <w:t xml:space="preserve">įvadinio </w:t>
      </w:r>
      <w:r w:rsidR="009C56D4" w:rsidRPr="008319B0">
        <w:rPr>
          <w:rFonts w:cs="Arial"/>
          <w:bCs/>
          <w:sz w:val="20"/>
          <w:szCs w:val="20"/>
        </w:rPr>
        <w:t xml:space="preserve">šilumos apskaitos prietaiso </w:t>
      </w:r>
      <w:r w:rsidR="000A15BF" w:rsidRPr="008319B0">
        <w:rPr>
          <w:rFonts w:cs="Arial"/>
          <w:bCs/>
          <w:sz w:val="20"/>
          <w:szCs w:val="20"/>
        </w:rPr>
        <w:t>d</w:t>
      </w:r>
      <w:r w:rsidR="009C56D4" w:rsidRPr="008319B0">
        <w:rPr>
          <w:rFonts w:cs="Arial"/>
          <w:bCs/>
          <w:sz w:val="20"/>
          <w:szCs w:val="20"/>
        </w:rPr>
        <w:t>uomenis</w:t>
      </w:r>
      <w:r w:rsidRPr="008319B0">
        <w:rPr>
          <w:rFonts w:cs="Arial"/>
          <w:bCs/>
          <w:sz w:val="20"/>
          <w:szCs w:val="20"/>
        </w:rPr>
        <w:t xml:space="preserve">: </w:t>
      </w:r>
    </w:p>
    <w:p w14:paraId="3396C6E9" w14:textId="75C7A905"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 xml:space="preserve">sunaudotos šilumos energijos kiekį; </w:t>
      </w:r>
    </w:p>
    <w:p w14:paraId="3A59A6F2" w14:textId="2BB3B376"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 xml:space="preserve">pratekėjusio </w:t>
      </w:r>
      <w:proofErr w:type="spellStart"/>
      <w:r w:rsidRPr="008319B0">
        <w:rPr>
          <w:rFonts w:cs="Arial"/>
          <w:bCs/>
          <w:sz w:val="20"/>
          <w:szCs w:val="20"/>
        </w:rPr>
        <w:t>šilumnešio</w:t>
      </w:r>
      <w:proofErr w:type="spellEnd"/>
      <w:r w:rsidRPr="008319B0">
        <w:rPr>
          <w:rFonts w:cs="Arial"/>
          <w:bCs/>
          <w:sz w:val="20"/>
          <w:szCs w:val="20"/>
        </w:rPr>
        <w:t xml:space="preserve"> kiekį; </w:t>
      </w:r>
    </w:p>
    <w:p w14:paraId="1C6664A3" w14:textId="0AF4D554"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 xml:space="preserve">paduodamo </w:t>
      </w:r>
      <w:proofErr w:type="spellStart"/>
      <w:r w:rsidRPr="008319B0">
        <w:rPr>
          <w:rFonts w:cs="Arial"/>
          <w:bCs/>
          <w:sz w:val="20"/>
          <w:szCs w:val="20"/>
        </w:rPr>
        <w:t>šilumnešio</w:t>
      </w:r>
      <w:proofErr w:type="spellEnd"/>
      <w:r w:rsidRPr="008319B0">
        <w:rPr>
          <w:rFonts w:cs="Arial"/>
          <w:bCs/>
          <w:sz w:val="20"/>
          <w:szCs w:val="20"/>
        </w:rPr>
        <w:t xml:space="preserve"> temperatūrą; </w:t>
      </w:r>
    </w:p>
    <w:p w14:paraId="1F2F8913" w14:textId="62A29E81"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 xml:space="preserve">grįžtamo </w:t>
      </w:r>
      <w:proofErr w:type="spellStart"/>
      <w:r w:rsidRPr="008319B0">
        <w:rPr>
          <w:rFonts w:cs="Arial"/>
          <w:bCs/>
          <w:sz w:val="20"/>
          <w:szCs w:val="20"/>
        </w:rPr>
        <w:t>šilumnešio</w:t>
      </w:r>
      <w:proofErr w:type="spellEnd"/>
      <w:r w:rsidRPr="008319B0">
        <w:rPr>
          <w:rFonts w:cs="Arial"/>
          <w:bCs/>
          <w:sz w:val="20"/>
          <w:szCs w:val="20"/>
        </w:rPr>
        <w:t xml:space="preserve"> temperatūrą; </w:t>
      </w:r>
    </w:p>
    <w:p w14:paraId="7DAA58CB" w14:textId="478B421F" w:rsidR="007B5A8E" w:rsidRPr="008319B0" w:rsidRDefault="007B5A8E" w:rsidP="00165758">
      <w:pPr>
        <w:pStyle w:val="ListParagraph"/>
        <w:numPr>
          <w:ilvl w:val="3"/>
          <w:numId w:val="30"/>
        </w:numPr>
        <w:spacing w:before="60"/>
        <w:ind w:left="1077"/>
        <w:jc w:val="both"/>
        <w:rPr>
          <w:rFonts w:cs="Arial"/>
          <w:bCs/>
          <w:sz w:val="20"/>
          <w:szCs w:val="20"/>
        </w:rPr>
      </w:pPr>
      <w:proofErr w:type="spellStart"/>
      <w:r w:rsidRPr="008319B0">
        <w:rPr>
          <w:rFonts w:cs="Arial"/>
          <w:bCs/>
          <w:sz w:val="20"/>
          <w:szCs w:val="20"/>
        </w:rPr>
        <w:t>šilumnešio</w:t>
      </w:r>
      <w:proofErr w:type="spellEnd"/>
      <w:r w:rsidRPr="008319B0">
        <w:rPr>
          <w:rFonts w:cs="Arial"/>
          <w:bCs/>
          <w:sz w:val="20"/>
          <w:szCs w:val="20"/>
        </w:rPr>
        <w:t xml:space="preserve"> temperatūrų skirtumą; </w:t>
      </w:r>
    </w:p>
    <w:p w14:paraId="0B1D5B1C" w14:textId="02A792D3"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 xml:space="preserve">apskaitos prietaiso darbo arba nedarbo laiką; </w:t>
      </w:r>
    </w:p>
    <w:p w14:paraId="003D024A" w14:textId="3AA589BF"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lastRenderedPageBreak/>
        <w:t>apskaitos prietaiso</w:t>
      </w:r>
      <w:r w:rsidRPr="008319B0" w:rsidDel="00D12010">
        <w:rPr>
          <w:rFonts w:cs="Arial"/>
          <w:bCs/>
          <w:sz w:val="20"/>
          <w:szCs w:val="20"/>
        </w:rPr>
        <w:t xml:space="preserve"> </w:t>
      </w:r>
      <w:r w:rsidRPr="008319B0">
        <w:rPr>
          <w:rFonts w:cs="Arial"/>
          <w:bCs/>
          <w:sz w:val="20"/>
          <w:szCs w:val="20"/>
        </w:rPr>
        <w:t xml:space="preserve">klaidos kodą; </w:t>
      </w:r>
    </w:p>
    <w:p w14:paraId="3F8D7E71" w14:textId="3D570632"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 xml:space="preserve">momentinį šilumos srautą; </w:t>
      </w:r>
    </w:p>
    <w:p w14:paraId="32387950" w14:textId="78B08623"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 xml:space="preserve">momentinę šilumos galią; </w:t>
      </w:r>
    </w:p>
    <w:p w14:paraId="3B92C622" w14:textId="13E4B2CD"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 xml:space="preserve">apskaitos prietaiso numerį modelį; </w:t>
      </w:r>
    </w:p>
    <w:p w14:paraId="08C7D88D" w14:textId="66AF1A90"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 xml:space="preserve">duomenų nuskaitymo datą ir laiką. </w:t>
      </w:r>
    </w:p>
    <w:p w14:paraId="309D9840" w14:textId="45F0E46F" w:rsidR="009C56D4" w:rsidRPr="008319B0" w:rsidRDefault="007B5A8E" w:rsidP="00165758">
      <w:pPr>
        <w:pStyle w:val="ListParagraph"/>
        <w:numPr>
          <w:ilvl w:val="2"/>
          <w:numId w:val="30"/>
        </w:numPr>
        <w:spacing w:before="60"/>
        <w:ind w:left="1077"/>
        <w:contextualSpacing w:val="0"/>
        <w:jc w:val="both"/>
        <w:rPr>
          <w:rFonts w:cs="Arial"/>
          <w:bCs/>
          <w:sz w:val="20"/>
          <w:szCs w:val="20"/>
        </w:rPr>
      </w:pPr>
      <w:r w:rsidRPr="008319B0">
        <w:rPr>
          <w:rFonts w:cs="Arial"/>
          <w:bCs/>
          <w:sz w:val="20"/>
          <w:szCs w:val="20"/>
        </w:rPr>
        <w:t xml:space="preserve">Objektuose, nurodytuose priede Nr. </w:t>
      </w:r>
      <w:r w:rsidR="00A718AD" w:rsidRPr="008319B0">
        <w:rPr>
          <w:rFonts w:cs="Arial"/>
          <w:bCs/>
          <w:sz w:val="20"/>
          <w:szCs w:val="20"/>
        </w:rPr>
        <w:t>3</w:t>
      </w:r>
      <w:r w:rsidR="009C56D4" w:rsidRPr="008319B0">
        <w:rPr>
          <w:rFonts w:cs="Arial"/>
          <w:bCs/>
          <w:sz w:val="20"/>
          <w:szCs w:val="20"/>
        </w:rPr>
        <w:t>:</w:t>
      </w:r>
    </w:p>
    <w:p w14:paraId="75CB56A9" w14:textId="6DFBD6E7"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 xml:space="preserve"> automatizuotai nuskaityti, kaupti ir perduoti geriamojo vandens skaitiklio prieš karšto vandens šilumokai</w:t>
      </w:r>
      <w:r w:rsidR="00617AD6" w:rsidRPr="008319B0">
        <w:rPr>
          <w:rFonts w:cs="Arial"/>
          <w:bCs/>
          <w:sz w:val="20"/>
          <w:szCs w:val="20"/>
        </w:rPr>
        <w:t>tį</w:t>
      </w:r>
      <w:r w:rsidRPr="008319B0">
        <w:rPr>
          <w:rFonts w:cs="Arial"/>
          <w:bCs/>
          <w:sz w:val="20"/>
          <w:szCs w:val="20"/>
        </w:rPr>
        <w:t xml:space="preserve"> pratekėjusio vandens kiekį (mechaninių skaitiklių </w:t>
      </w:r>
      <w:r w:rsidR="009C56D4" w:rsidRPr="008319B0">
        <w:rPr>
          <w:rFonts w:cs="Arial"/>
          <w:bCs/>
          <w:sz w:val="20"/>
          <w:szCs w:val="20"/>
        </w:rPr>
        <w:t>D</w:t>
      </w:r>
      <w:r w:rsidRPr="008319B0">
        <w:rPr>
          <w:rFonts w:cs="Arial"/>
          <w:bCs/>
          <w:sz w:val="20"/>
          <w:szCs w:val="20"/>
        </w:rPr>
        <w:t>uomenų kaupimui naudoti nuo išorinio maitinim</w:t>
      </w:r>
      <w:r w:rsidR="009C56D4" w:rsidRPr="008319B0">
        <w:rPr>
          <w:rFonts w:cs="Arial"/>
          <w:bCs/>
          <w:sz w:val="20"/>
          <w:szCs w:val="20"/>
        </w:rPr>
        <w:t xml:space="preserve">o nepriklausomus </w:t>
      </w:r>
      <w:r w:rsidR="00617AD6" w:rsidRPr="008319B0">
        <w:rPr>
          <w:rFonts w:cs="Arial"/>
          <w:bCs/>
          <w:sz w:val="20"/>
          <w:szCs w:val="20"/>
        </w:rPr>
        <w:t xml:space="preserve">impulsų </w:t>
      </w:r>
      <w:proofErr w:type="spellStart"/>
      <w:r w:rsidR="009C56D4" w:rsidRPr="008319B0">
        <w:rPr>
          <w:rFonts w:cs="Arial"/>
          <w:bCs/>
          <w:sz w:val="20"/>
          <w:szCs w:val="20"/>
        </w:rPr>
        <w:t>integratorius</w:t>
      </w:r>
      <w:proofErr w:type="spellEnd"/>
      <w:r w:rsidR="009C56D4" w:rsidRPr="008319B0">
        <w:rPr>
          <w:rFonts w:cs="Arial"/>
          <w:bCs/>
          <w:sz w:val="20"/>
          <w:szCs w:val="20"/>
        </w:rPr>
        <w:t>);</w:t>
      </w:r>
      <w:r w:rsidRPr="008319B0">
        <w:rPr>
          <w:rFonts w:cs="Arial"/>
          <w:bCs/>
          <w:sz w:val="20"/>
          <w:szCs w:val="20"/>
        </w:rPr>
        <w:t xml:space="preserve"> </w:t>
      </w:r>
    </w:p>
    <w:p w14:paraId="14C88F80" w14:textId="3CE62900" w:rsidR="007B5A8E" w:rsidRPr="008319B0" w:rsidRDefault="007B5A8E" w:rsidP="00165758">
      <w:pPr>
        <w:pStyle w:val="ListParagraph"/>
        <w:numPr>
          <w:ilvl w:val="3"/>
          <w:numId w:val="30"/>
        </w:numPr>
        <w:spacing w:before="60"/>
        <w:ind w:left="1077"/>
        <w:jc w:val="both"/>
        <w:rPr>
          <w:rFonts w:cs="Arial"/>
          <w:bCs/>
          <w:sz w:val="20"/>
          <w:szCs w:val="20"/>
        </w:rPr>
      </w:pPr>
      <w:r w:rsidRPr="008319B0">
        <w:rPr>
          <w:rFonts w:cs="Arial"/>
          <w:bCs/>
          <w:sz w:val="20"/>
          <w:szCs w:val="20"/>
        </w:rPr>
        <w:t>automatizuotai nuskaityti, kaupti ir perduoti vandens skaitiklio pastatų vidaus kontūrų</w:t>
      </w:r>
      <w:r w:rsidR="00230B85" w:rsidRPr="008319B0">
        <w:rPr>
          <w:rFonts w:cs="Arial"/>
          <w:bCs/>
          <w:sz w:val="20"/>
          <w:szCs w:val="20"/>
        </w:rPr>
        <w:t xml:space="preserve"> (šildymo ir karšto vandens, vėdinimo)</w:t>
      </w:r>
      <w:r w:rsidRPr="008319B0">
        <w:rPr>
          <w:rFonts w:cs="Arial"/>
          <w:bCs/>
          <w:sz w:val="20"/>
          <w:szCs w:val="20"/>
        </w:rPr>
        <w:t xml:space="preserve"> papildymui pratekėjusio vandens kiekį (mechaninių skaitiklių duomenų kaupimui naudoti nuo išorinio maitinimo nepriklausomus </w:t>
      </w:r>
      <w:r w:rsidR="00FA6BD0" w:rsidRPr="008319B0">
        <w:rPr>
          <w:rFonts w:cs="Arial"/>
          <w:bCs/>
          <w:sz w:val="20"/>
          <w:szCs w:val="20"/>
        </w:rPr>
        <w:t xml:space="preserve">impulsų </w:t>
      </w:r>
      <w:proofErr w:type="spellStart"/>
      <w:r w:rsidRPr="008319B0">
        <w:rPr>
          <w:rFonts w:cs="Arial"/>
          <w:bCs/>
          <w:sz w:val="20"/>
          <w:szCs w:val="20"/>
        </w:rPr>
        <w:t>integratorius</w:t>
      </w:r>
      <w:proofErr w:type="spellEnd"/>
      <w:r w:rsidRPr="008319B0">
        <w:rPr>
          <w:rFonts w:cs="Arial"/>
          <w:bCs/>
          <w:sz w:val="20"/>
          <w:szCs w:val="20"/>
        </w:rPr>
        <w:t>)</w:t>
      </w:r>
      <w:r w:rsidR="009C56D4" w:rsidRPr="008319B0">
        <w:rPr>
          <w:rFonts w:cs="Arial"/>
          <w:bCs/>
          <w:sz w:val="20"/>
          <w:szCs w:val="20"/>
        </w:rPr>
        <w:t>;</w:t>
      </w:r>
    </w:p>
    <w:p w14:paraId="49431DEF" w14:textId="4C64C233" w:rsidR="007B5A8E" w:rsidRPr="008319B0" w:rsidRDefault="009C56D4" w:rsidP="00165758">
      <w:pPr>
        <w:pStyle w:val="ListParagraph"/>
        <w:numPr>
          <w:ilvl w:val="3"/>
          <w:numId w:val="30"/>
        </w:numPr>
        <w:spacing w:before="60"/>
        <w:ind w:left="1077"/>
        <w:jc w:val="both"/>
        <w:rPr>
          <w:rFonts w:cs="Arial"/>
          <w:bCs/>
          <w:sz w:val="20"/>
          <w:szCs w:val="20"/>
        </w:rPr>
      </w:pPr>
      <w:r w:rsidRPr="008319B0">
        <w:rPr>
          <w:rFonts w:cs="Arial"/>
          <w:bCs/>
          <w:sz w:val="20"/>
          <w:szCs w:val="20"/>
        </w:rPr>
        <w:t>a</w:t>
      </w:r>
      <w:r w:rsidR="007B5A8E" w:rsidRPr="008319B0">
        <w:rPr>
          <w:rFonts w:cs="Arial"/>
          <w:bCs/>
          <w:sz w:val="20"/>
          <w:szCs w:val="20"/>
        </w:rPr>
        <w:t xml:space="preserve">utomatizuotai nuskaityti, kaupti, perduoti vidaus kontūrų (šildymo ir karšto vandens, vėdinimo) tiekiamų ir grįžtamų temperatūrų </w:t>
      </w:r>
      <w:r w:rsidRPr="008319B0">
        <w:rPr>
          <w:rFonts w:cs="Arial"/>
          <w:bCs/>
          <w:sz w:val="20"/>
          <w:szCs w:val="20"/>
        </w:rPr>
        <w:t>D</w:t>
      </w:r>
      <w:r w:rsidR="007B5A8E" w:rsidRPr="008319B0">
        <w:rPr>
          <w:rFonts w:cs="Arial"/>
          <w:bCs/>
          <w:sz w:val="20"/>
          <w:szCs w:val="20"/>
        </w:rPr>
        <w:t>uomenis re</w:t>
      </w:r>
      <w:r w:rsidRPr="008319B0">
        <w:rPr>
          <w:rFonts w:cs="Arial"/>
          <w:bCs/>
          <w:sz w:val="20"/>
          <w:szCs w:val="20"/>
        </w:rPr>
        <w:t>gistruojant juos iki 5</w:t>
      </w:r>
      <w:r w:rsidR="00610973">
        <w:rPr>
          <w:rFonts w:cs="Arial"/>
          <w:bCs/>
          <w:sz w:val="20"/>
          <w:szCs w:val="20"/>
        </w:rPr>
        <w:t xml:space="preserve"> </w:t>
      </w:r>
      <w:r w:rsidRPr="008319B0">
        <w:rPr>
          <w:rFonts w:cs="Arial"/>
          <w:bCs/>
          <w:sz w:val="20"/>
          <w:szCs w:val="20"/>
        </w:rPr>
        <w:t>s dažnumu;</w:t>
      </w:r>
    </w:p>
    <w:p w14:paraId="2EE03FF4" w14:textId="2FE3D731" w:rsidR="007B5A8E" w:rsidRPr="008319B0" w:rsidRDefault="009C56D4" w:rsidP="00165758">
      <w:pPr>
        <w:pStyle w:val="ListParagraph"/>
        <w:numPr>
          <w:ilvl w:val="3"/>
          <w:numId w:val="30"/>
        </w:numPr>
        <w:spacing w:before="60"/>
        <w:ind w:left="1077"/>
        <w:jc w:val="both"/>
        <w:rPr>
          <w:rFonts w:cs="Arial"/>
          <w:bCs/>
          <w:sz w:val="20"/>
          <w:szCs w:val="20"/>
        </w:rPr>
      </w:pPr>
      <w:r w:rsidRPr="008319B0">
        <w:rPr>
          <w:rFonts w:cs="Arial"/>
          <w:bCs/>
          <w:sz w:val="20"/>
          <w:szCs w:val="20"/>
        </w:rPr>
        <w:t>f</w:t>
      </w:r>
      <w:r w:rsidR="007B5A8E" w:rsidRPr="008319B0">
        <w:rPr>
          <w:rFonts w:cs="Arial"/>
          <w:bCs/>
          <w:sz w:val="20"/>
          <w:szCs w:val="20"/>
        </w:rPr>
        <w:t>ormuoti ir nedelsiant perduoti avarinius ir informacinius pranešimus apie:</w:t>
      </w:r>
    </w:p>
    <w:p w14:paraId="6C023D38" w14:textId="07E55E12" w:rsidR="007B5A8E" w:rsidRPr="008319B0" w:rsidRDefault="007B5A8E" w:rsidP="00165758">
      <w:pPr>
        <w:pStyle w:val="ListParagraph"/>
        <w:numPr>
          <w:ilvl w:val="0"/>
          <w:numId w:val="42"/>
        </w:numPr>
        <w:spacing w:before="60"/>
        <w:ind w:left="1077"/>
        <w:contextualSpacing w:val="0"/>
        <w:jc w:val="both"/>
        <w:rPr>
          <w:rFonts w:cs="Arial"/>
          <w:bCs/>
          <w:sz w:val="20"/>
          <w:szCs w:val="20"/>
        </w:rPr>
      </w:pPr>
      <w:r w:rsidRPr="008319B0">
        <w:rPr>
          <w:rFonts w:cs="Arial"/>
          <w:bCs/>
          <w:sz w:val="20"/>
          <w:szCs w:val="20"/>
        </w:rPr>
        <w:t>kiaurų karšto vandens šilumokaičio</w:t>
      </w:r>
      <w:r w:rsidR="009C56D4" w:rsidRPr="008319B0">
        <w:rPr>
          <w:rFonts w:cs="Arial"/>
          <w:bCs/>
          <w:sz w:val="20"/>
          <w:szCs w:val="20"/>
        </w:rPr>
        <w:t xml:space="preserve"> nustatymą</w:t>
      </w:r>
      <w:r w:rsidRPr="008319B0">
        <w:rPr>
          <w:rFonts w:cs="Arial"/>
          <w:bCs/>
          <w:sz w:val="20"/>
          <w:szCs w:val="20"/>
        </w:rPr>
        <w:t>;</w:t>
      </w:r>
    </w:p>
    <w:p w14:paraId="2CF3756C" w14:textId="2899D9CD" w:rsidR="007B5A8E" w:rsidRPr="008319B0" w:rsidRDefault="007B5A8E" w:rsidP="00165758">
      <w:pPr>
        <w:pStyle w:val="ListParagraph"/>
        <w:numPr>
          <w:ilvl w:val="0"/>
          <w:numId w:val="42"/>
        </w:numPr>
        <w:spacing w:before="60"/>
        <w:ind w:left="1077"/>
        <w:jc w:val="both"/>
        <w:rPr>
          <w:rFonts w:cs="Arial"/>
          <w:bCs/>
          <w:sz w:val="20"/>
          <w:szCs w:val="20"/>
        </w:rPr>
      </w:pPr>
      <w:r w:rsidRPr="008319B0">
        <w:rPr>
          <w:rFonts w:cs="Arial"/>
          <w:bCs/>
          <w:sz w:val="20"/>
          <w:szCs w:val="20"/>
        </w:rPr>
        <w:t>vidaus</w:t>
      </w:r>
      <w:r w:rsidR="00E32CE0" w:rsidRPr="008319B0">
        <w:rPr>
          <w:rFonts w:cs="Arial"/>
          <w:bCs/>
          <w:sz w:val="20"/>
          <w:szCs w:val="20"/>
        </w:rPr>
        <w:t xml:space="preserve"> </w:t>
      </w:r>
      <w:r w:rsidR="00B56E6C" w:rsidRPr="008319B0">
        <w:rPr>
          <w:rFonts w:cs="Arial"/>
          <w:bCs/>
          <w:sz w:val="20"/>
          <w:szCs w:val="20"/>
        </w:rPr>
        <w:t>(šildymo ir karšto vandens, vėdinimo)</w:t>
      </w:r>
      <w:r w:rsidR="00F54F44" w:rsidRPr="008319B0">
        <w:rPr>
          <w:rFonts w:cs="Arial"/>
          <w:bCs/>
          <w:sz w:val="20"/>
          <w:szCs w:val="20"/>
        </w:rPr>
        <w:t xml:space="preserve"> </w:t>
      </w:r>
      <w:r w:rsidRPr="008319B0">
        <w:rPr>
          <w:rFonts w:cs="Arial"/>
          <w:bCs/>
          <w:sz w:val="20"/>
          <w:szCs w:val="20"/>
        </w:rPr>
        <w:t>kontūrų papildymo skaitiklio srauto padidėjimą virš nustatytos ribos.</w:t>
      </w:r>
    </w:p>
    <w:p w14:paraId="12EC6F41" w14:textId="6D1FA50B" w:rsidR="007B5A8E" w:rsidRPr="008319B0" w:rsidRDefault="007B5A8E" w:rsidP="00165758">
      <w:pPr>
        <w:pStyle w:val="ListParagraph"/>
        <w:numPr>
          <w:ilvl w:val="2"/>
          <w:numId w:val="30"/>
        </w:numPr>
        <w:spacing w:before="60"/>
        <w:ind w:left="1077"/>
        <w:contextualSpacing w:val="0"/>
        <w:jc w:val="both"/>
        <w:rPr>
          <w:rFonts w:cs="Arial"/>
          <w:bCs/>
          <w:sz w:val="20"/>
          <w:szCs w:val="20"/>
        </w:rPr>
      </w:pPr>
      <w:r w:rsidRPr="008319B0">
        <w:rPr>
          <w:rFonts w:cs="Arial"/>
          <w:bCs/>
          <w:sz w:val="20"/>
          <w:szCs w:val="20"/>
        </w:rPr>
        <w:t xml:space="preserve">Objektuose, nurodytuose priede Nr. </w:t>
      </w:r>
      <w:r w:rsidR="006C0422" w:rsidRPr="008319B0">
        <w:rPr>
          <w:rFonts w:cs="Arial"/>
          <w:bCs/>
          <w:sz w:val="20"/>
          <w:szCs w:val="20"/>
        </w:rPr>
        <w:t>4</w:t>
      </w:r>
      <w:r w:rsidR="009C56D4" w:rsidRPr="008319B0">
        <w:rPr>
          <w:rFonts w:cs="Arial"/>
          <w:bCs/>
          <w:sz w:val="20"/>
          <w:szCs w:val="20"/>
        </w:rPr>
        <w:t>,</w:t>
      </w:r>
      <w:r w:rsidRPr="008319B0">
        <w:rPr>
          <w:rFonts w:cs="Arial"/>
          <w:bCs/>
          <w:sz w:val="20"/>
          <w:szCs w:val="20"/>
        </w:rPr>
        <w:t xml:space="preserve"> ne rečiau kaip kas 6 val. automatizuotai nuskaityti, kaupti ir perduoti daugiabučių namų butuose </w:t>
      </w:r>
      <w:r w:rsidR="00AB6119" w:rsidRPr="008319B0">
        <w:rPr>
          <w:rFonts w:cs="Arial"/>
          <w:bCs/>
          <w:sz w:val="20"/>
          <w:szCs w:val="20"/>
        </w:rPr>
        <w:t>(</w:t>
      </w:r>
      <w:r w:rsidRPr="008319B0">
        <w:rPr>
          <w:rFonts w:cs="Arial"/>
          <w:bCs/>
          <w:sz w:val="20"/>
          <w:szCs w:val="20"/>
        </w:rPr>
        <w:t>patalpose</w:t>
      </w:r>
      <w:r w:rsidR="00AB6119" w:rsidRPr="008319B0">
        <w:rPr>
          <w:rFonts w:cs="Arial"/>
          <w:bCs/>
          <w:sz w:val="20"/>
          <w:szCs w:val="20"/>
        </w:rPr>
        <w:t>)</w:t>
      </w:r>
      <w:r w:rsidRPr="008319B0">
        <w:rPr>
          <w:rFonts w:cs="Arial"/>
          <w:bCs/>
          <w:sz w:val="20"/>
          <w:szCs w:val="20"/>
        </w:rPr>
        <w:t xml:space="preserve"> įrengtų apskaitos prietaisų (šilumos daliklių</w:t>
      </w:r>
      <w:r w:rsidR="00B21F9C" w:rsidRPr="008319B0">
        <w:rPr>
          <w:rFonts w:cs="Arial"/>
          <w:bCs/>
          <w:sz w:val="20"/>
          <w:szCs w:val="20"/>
        </w:rPr>
        <w:t>-indikatorių</w:t>
      </w:r>
      <w:r w:rsidRPr="008319B0">
        <w:rPr>
          <w:rFonts w:cs="Arial"/>
          <w:bCs/>
          <w:sz w:val="20"/>
          <w:szCs w:val="20"/>
        </w:rPr>
        <w:t xml:space="preserve">, karšto vandens skaitiklių) </w:t>
      </w:r>
      <w:r w:rsidR="00C31660" w:rsidRPr="008319B0">
        <w:rPr>
          <w:rFonts w:cs="Arial"/>
          <w:bCs/>
          <w:sz w:val="20"/>
          <w:szCs w:val="20"/>
        </w:rPr>
        <w:t>d</w:t>
      </w:r>
      <w:r w:rsidRPr="008319B0">
        <w:rPr>
          <w:rFonts w:cs="Arial"/>
          <w:bCs/>
          <w:sz w:val="20"/>
          <w:szCs w:val="20"/>
        </w:rPr>
        <w:t xml:space="preserve">uomenis TS priede Nr. </w:t>
      </w:r>
      <w:r w:rsidR="00472CE0" w:rsidRPr="008319B0">
        <w:rPr>
          <w:rFonts w:cs="Arial"/>
          <w:bCs/>
          <w:sz w:val="20"/>
          <w:szCs w:val="20"/>
        </w:rPr>
        <w:t xml:space="preserve">1 </w:t>
      </w:r>
      <w:r w:rsidRPr="008319B0">
        <w:rPr>
          <w:rFonts w:cs="Arial"/>
          <w:bCs/>
          <w:sz w:val="20"/>
          <w:szCs w:val="20"/>
        </w:rPr>
        <w:t>nurodyta tvarka.</w:t>
      </w:r>
    </w:p>
    <w:p w14:paraId="1936B5CA" w14:textId="53DDF7DF" w:rsidR="0051374D" w:rsidRPr="008319B0" w:rsidRDefault="007B5A8E" w:rsidP="00165758">
      <w:pPr>
        <w:pStyle w:val="ListParagraph"/>
        <w:numPr>
          <w:ilvl w:val="2"/>
          <w:numId w:val="30"/>
        </w:numPr>
        <w:spacing w:before="60"/>
        <w:ind w:left="1077"/>
        <w:contextualSpacing w:val="0"/>
        <w:jc w:val="both"/>
        <w:rPr>
          <w:rFonts w:cs="Arial"/>
          <w:bCs/>
          <w:sz w:val="20"/>
          <w:szCs w:val="20"/>
        </w:rPr>
      </w:pPr>
      <w:r w:rsidRPr="008319B0">
        <w:rPr>
          <w:rFonts w:cs="Arial"/>
          <w:bCs/>
          <w:sz w:val="20"/>
          <w:szCs w:val="20"/>
        </w:rPr>
        <w:t xml:space="preserve">Objektuose, nurodytuose priede Nr. </w:t>
      </w:r>
      <w:r w:rsidR="00887912" w:rsidRPr="008319B0">
        <w:rPr>
          <w:rFonts w:cs="Arial"/>
          <w:bCs/>
          <w:sz w:val="20"/>
          <w:szCs w:val="20"/>
        </w:rPr>
        <w:t>5</w:t>
      </w:r>
      <w:r w:rsidR="009C56D4" w:rsidRPr="008319B0">
        <w:rPr>
          <w:rFonts w:cs="Arial"/>
          <w:bCs/>
          <w:sz w:val="20"/>
          <w:szCs w:val="20"/>
        </w:rPr>
        <w:t>,</w:t>
      </w:r>
      <w:r w:rsidRPr="008319B0">
        <w:rPr>
          <w:rFonts w:cs="Arial"/>
          <w:bCs/>
          <w:sz w:val="20"/>
          <w:szCs w:val="20"/>
        </w:rPr>
        <w:t xml:space="preserve"> ne rečiau kaip kas 6 val. automatizuotai nuskaityti, kaupti ir perduoti daugiabučių namų butuose </w:t>
      </w:r>
      <w:r w:rsidR="00AB6119" w:rsidRPr="008319B0">
        <w:rPr>
          <w:rFonts w:cs="Arial"/>
          <w:bCs/>
          <w:sz w:val="20"/>
          <w:szCs w:val="20"/>
        </w:rPr>
        <w:t>(</w:t>
      </w:r>
      <w:r w:rsidRPr="008319B0">
        <w:rPr>
          <w:rFonts w:cs="Arial"/>
          <w:bCs/>
          <w:sz w:val="20"/>
          <w:szCs w:val="20"/>
        </w:rPr>
        <w:t>patalpose</w:t>
      </w:r>
      <w:r w:rsidR="00AB6119" w:rsidRPr="008319B0">
        <w:rPr>
          <w:rFonts w:cs="Arial"/>
          <w:bCs/>
          <w:sz w:val="20"/>
          <w:szCs w:val="20"/>
        </w:rPr>
        <w:t>)</w:t>
      </w:r>
      <w:r w:rsidRPr="008319B0">
        <w:rPr>
          <w:rFonts w:cs="Arial"/>
          <w:bCs/>
          <w:sz w:val="20"/>
          <w:szCs w:val="20"/>
        </w:rPr>
        <w:t xml:space="preserve"> įre</w:t>
      </w:r>
      <w:r w:rsidR="009C56D4" w:rsidRPr="008319B0">
        <w:rPr>
          <w:rFonts w:cs="Arial"/>
          <w:bCs/>
          <w:sz w:val="20"/>
          <w:szCs w:val="20"/>
        </w:rPr>
        <w:t xml:space="preserve">ngtų </w:t>
      </w:r>
      <w:r w:rsidR="0066175E" w:rsidRPr="008319B0">
        <w:rPr>
          <w:rFonts w:cs="Arial"/>
          <w:bCs/>
          <w:sz w:val="20"/>
          <w:szCs w:val="20"/>
        </w:rPr>
        <w:t>apskaitos prietaisų (</w:t>
      </w:r>
      <w:r w:rsidR="009C56D4" w:rsidRPr="008319B0">
        <w:rPr>
          <w:rFonts w:cs="Arial"/>
          <w:bCs/>
          <w:sz w:val="20"/>
          <w:szCs w:val="20"/>
        </w:rPr>
        <w:t>karšto vandens skaitiklių</w:t>
      </w:r>
      <w:r w:rsidR="0066175E" w:rsidRPr="008319B0">
        <w:rPr>
          <w:rFonts w:cs="Arial"/>
          <w:bCs/>
          <w:sz w:val="20"/>
          <w:szCs w:val="20"/>
        </w:rPr>
        <w:t>)</w:t>
      </w:r>
      <w:r w:rsidR="009C56D4" w:rsidRPr="008319B0">
        <w:rPr>
          <w:rFonts w:cs="Arial"/>
          <w:bCs/>
          <w:sz w:val="20"/>
          <w:szCs w:val="20"/>
        </w:rPr>
        <w:t xml:space="preserve"> </w:t>
      </w:r>
      <w:r w:rsidR="0066175E" w:rsidRPr="008319B0">
        <w:rPr>
          <w:rFonts w:cs="Arial"/>
          <w:bCs/>
          <w:sz w:val="20"/>
          <w:szCs w:val="20"/>
        </w:rPr>
        <w:t>d</w:t>
      </w:r>
      <w:r w:rsidRPr="008319B0">
        <w:rPr>
          <w:rFonts w:cs="Arial"/>
          <w:bCs/>
          <w:sz w:val="20"/>
          <w:szCs w:val="20"/>
        </w:rPr>
        <w:t xml:space="preserve">uomenis TS priede Nr. </w:t>
      </w:r>
      <w:r w:rsidR="0066175E" w:rsidRPr="008319B0">
        <w:rPr>
          <w:rFonts w:cs="Arial"/>
          <w:bCs/>
          <w:sz w:val="20"/>
          <w:szCs w:val="20"/>
        </w:rPr>
        <w:t xml:space="preserve">1 </w:t>
      </w:r>
      <w:r w:rsidRPr="008319B0">
        <w:rPr>
          <w:rFonts w:cs="Arial"/>
          <w:bCs/>
          <w:sz w:val="20"/>
          <w:szCs w:val="20"/>
        </w:rPr>
        <w:t>nurodyta tvarka.</w:t>
      </w:r>
    </w:p>
    <w:p w14:paraId="70FB61F7" w14:textId="77777777" w:rsidR="005F5C9D" w:rsidRPr="008319B0" w:rsidRDefault="005F5C9D" w:rsidP="00165758">
      <w:pPr>
        <w:spacing w:before="60" w:after="60"/>
        <w:ind w:left="1077" w:hanging="720"/>
        <w:jc w:val="both"/>
        <w:rPr>
          <w:rFonts w:cs="Arial"/>
          <w:bCs/>
          <w:i/>
          <w:sz w:val="20"/>
          <w:szCs w:val="20"/>
        </w:rPr>
      </w:pPr>
    </w:p>
    <w:p w14:paraId="430A10A0" w14:textId="09D1974D" w:rsidR="00DC3A7A" w:rsidRPr="008319B0" w:rsidRDefault="0071602C" w:rsidP="009C56D4">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sidRPr="008319B0">
        <w:rPr>
          <w:rFonts w:cs="Arial"/>
          <w:b/>
          <w:sz w:val="20"/>
          <w:szCs w:val="20"/>
        </w:rPr>
        <w:t>ĮSIPAREIGOJIMŲ VYKDYM</w:t>
      </w:r>
      <w:r w:rsidR="00DF63D1" w:rsidRPr="008319B0">
        <w:rPr>
          <w:rFonts w:cs="Arial"/>
          <w:b/>
          <w:sz w:val="20"/>
          <w:szCs w:val="20"/>
        </w:rPr>
        <w:t>AS</w:t>
      </w:r>
    </w:p>
    <w:p w14:paraId="1998BA54" w14:textId="5606DED7" w:rsidR="00DF63D1" w:rsidRPr="008319B0" w:rsidRDefault="00DF63D1" w:rsidP="009C56D4">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sidRPr="008319B0">
        <w:rPr>
          <w:rFonts w:cs="Arial"/>
          <w:b/>
          <w:sz w:val="20"/>
          <w:szCs w:val="20"/>
        </w:rPr>
        <w:t>Įsipareigojimų vykdymo tvarka</w:t>
      </w:r>
    </w:p>
    <w:p w14:paraId="7F1ED128" w14:textId="43D958D7" w:rsidR="00EE4DA7" w:rsidRPr="008319B0" w:rsidRDefault="00EE4DA7" w:rsidP="00B55EE0">
      <w:pPr>
        <w:pStyle w:val="ListParagraph"/>
        <w:spacing w:before="120"/>
        <w:ind w:left="1077" w:firstLine="0"/>
        <w:jc w:val="both"/>
        <w:rPr>
          <w:sz w:val="20"/>
          <w:szCs w:val="20"/>
        </w:rPr>
      </w:pPr>
    </w:p>
    <w:p w14:paraId="08E4C29B" w14:textId="7E3C6143" w:rsidR="00084D2B" w:rsidRPr="008319B0" w:rsidRDefault="00F804BC" w:rsidP="00C05A09">
      <w:pPr>
        <w:pStyle w:val="ListParagraph"/>
        <w:numPr>
          <w:ilvl w:val="2"/>
          <w:numId w:val="30"/>
        </w:numPr>
        <w:spacing w:before="120"/>
        <w:ind w:left="1077"/>
        <w:jc w:val="both"/>
        <w:rPr>
          <w:sz w:val="20"/>
          <w:szCs w:val="20"/>
        </w:rPr>
      </w:pPr>
      <w:r w:rsidRPr="008319B0">
        <w:rPr>
          <w:sz w:val="20"/>
          <w:szCs w:val="20"/>
        </w:rPr>
        <w:t xml:space="preserve">Tiekėjas turi </w:t>
      </w:r>
      <w:r w:rsidR="002A1427" w:rsidRPr="008319B0">
        <w:rPr>
          <w:sz w:val="20"/>
          <w:szCs w:val="20"/>
        </w:rPr>
        <w:t xml:space="preserve">teikti </w:t>
      </w:r>
      <w:r w:rsidR="00324430" w:rsidRPr="008319B0">
        <w:rPr>
          <w:sz w:val="20"/>
          <w:szCs w:val="20"/>
        </w:rPr>
        <w:t xml:space="preserve">šias </w:t>
      </w:r>
      <w:r w:rsidR="002A1427" w:rsidRPr="008319B0">
        <w:rPr>
          <w:sz w:val="20"/>
          <w:szCs w:val="20"/>
        </w:rPr>
        <w:t>Duomenų surinkimo bei perdavimo paslaugas:</w:t>
      </w:r>
    </w:p>
    <w:p w14:paraId="3D27E970" w14:textId="0A0A058B" w:rsidR="003945F2" w:rsidRPr="008319B0" w:rsidRDefault="00285FD3" w:rsidP="00C05A09">
      <w:pPr>
        <w:pStyle w:val="ListParagraph"/>
        <w:numPr>
          <w:ilvl w:val="3"/>
          <w:numId w:val="30"/>
        </w:numPr>
        <w:spacing w:before="120"/>
        <w:ind w:left="1077"/>
        <w:jc w:val="both"/>
        <w:rPr>
          <w:sz w:val="20"/>
          <w:szCs w:val="20"/>
        </w:rPr>
      </w:pPr>
      <w:r w:rsidRPr="008319B0">
        <w:rPr>
          <w:sz w:val="20"/>
          <w:szCs w:val="20"/>
        </w:rPr>
        <w:t>s</w:t>
      </w:r>
      <w:r w:rsidR="00237173" w:rsidRPr="008319B0">
        <w:rPr>
          <w:sz w:val="20"/>
          <w:szCs w:val="20"/>
        </w:rPr>
        <w:t xml:space="preserve">augoti informaciją apie Objektuose įrengtus </w:t>
      </w:r>
      <w:r w:rsidR="00552B35" w:rsidRPr="008319B0">
        <w:rPr>
          <w:sz w:val="20"/>
          <w:szCs w:val="20"/>
        </w:rPr>
        <w:t>A</w:t>
      </w:r>
      <w:r w:rsidR="00237173" w:rsidRPr="008319B0">
        <w:rPr>
          <w:sz w:val="20"/>
          <w:szCs w:val="20"/>
        </w:rPr>
        <w:t>pskaitos prietaisus ir kaupti jų perduodamus duomenis</w:t>
      </w:r>
      <w:r w:rsidRPr="008319B0">
        <w:rPr>
          <w:sz w:val="20"/>
          <w:szCs w:val="20"/>
        </w:rPr>
        <w:t>;</w:t>
      </w:r>
    </w:p>
    <w:p w14:paraId="32C781C7" w14:textId="6D6C3362" w:rsidR="00237173" w:rsidRPr="008319B0" w:rsidRDefault="00285FD3" w:rsidP="00C05A09">
      <w:pPr>
        <w:pStyle w:val="ListParagraph"/>
        <w:numPr>
          <w:ilvl w:val="3"/>
          <w:numId w:val="30"/>
        </w:numPr>
        <w:spacing w:before="120"/>
        <w:ind w:left="1077"/>
        <w:jc w:val="both"/>
        <w:rPr>
          <w:sz w:val="20"/>
          <w:szCs w:val="20"/>
        </w:rPr>
      </w:pPr>
      <w:r w:rsidRPr="008319B0">
        <w:rPr>
          <w:sz w:val="20"/>
          <w:szCs w:val="20"/>
        </w:rPr>
        <w:t xml:space="preserve">užtikrinti, kad CIS sukaupti </w:t>
      </w:r>
      <w:r w:rsidR="00CE7BA7" w:rsidRPr="008319B0">
        <w:rPr>
          <w:sz w:val="20"/>
          <w:szCs w:val="20"/>
        </w:rPr>
        <w:t>D</w:t>
      </w:r>
      <w:r w:rsidRPr="008319B0">
        <w:rPr>
          <w:sz w:val="20"/>
          <w:szCs w:val="20"/>
        </w:rPr>
        <w:t>uomenys nebūtų prarasti (kurti atsargines duomenų kopijas);</w:t>
      </w:r>
    </w:p>
    <w:p w14:paraId="43A0F622" w14:textId="6AFC341B" w:rsidR="0019692E" w:rsidRPr="008319B0" w:rsidRDefault="0019692E" w:rsidP="00C05A09">
      <w:pPr>
        <w:pStyle w:val="ListParagraph"/>
        <w:numPr>
          <w:ilvl w:val="3"/>
          <w:numId w:val="30"/>
        </w:numPr>
        <w:spacing w:before="120"/>
        <w:ind w:left="1077"/>
        <w:jc w:val="both"/>
        <w:rPr>
          <w:sz w:val="20"/>
          <w:szCs w:val="20"/>
        </w:rPr>
      </w:pPr>
      <w:r w:rsidRPr="008319B0">
        <w:rPr>
          <w:sz w:val="20"/>
          <w:szCs w:val="20"/>
        </w:rPr>
        <w:t>užtikrint</w:t>
      </w:r>
      <w:r w:rsidR="00A870DD" w:rsidRPr="008319B0">
        <w:rPr>
          <w:sz w:val="20"/>
          <w:szCs w:val="20"/>
        </w:rPr>
        <w:t>i</w:t>
      </w:r>
      <w:r w:rsidR="00BD6C04" w:rsidRPr="008319B0">
        <w:rPr>
          <w:sz w:val="20"/>
          <w:szCs w:val="20"/>
        </w:rPr>
        <w:t xml:space="preserve"> CIS sukauptos informacijos (</w:t>
      </w:r>
      <w:r w:rsidR="00CE7BA7" w:rsidRPr="008319B0">
        <w:rPr>
          <w:sz w:val="20"/>
          <w:szCs w:val="20"/>
        </w:rPr>
        <w:t>D</w:t>
      </w:r>
      <w:r w:rsidR="00BD6C04" w:rsidRPr="008319B0">
        <w:rPr>
          <w:sz w:val="20"/>
          <w:szCs w:val="20"/>
        </w:rPr>
        <w:t>uomenų) saugojimą 3 mėn. po Sutarties pasibaigimo bei jų eksportavimą CSV formatu Užsakovui to pareikalavus</w:t>
      </w:r>
      <w:r w:rsidR="00A870DD" w:rsidRPr="008319B0">
        <w:rPr>
          <w:sz w:val="20"/>
          <w:szCs w:val="20"/>
        </w:rPr>
        <w:t>;</w:t>
      </w:r>
    </w:p>
    <w:p w14:paraId="01B91F90" w14:textId="6BDAF8C5" w:rsidR="00427E5E" w:rsidRPr="008319B0" w:rsidRDefault="00F209B0" w:rsidP="00C05A09">
      <w:pPr>
        <w:pStyle w:val="ListParagraph"/>
        <w:numPr>
          <w:ilvl w:val="3"/>
          <w:numId w:val="30"/>
        </w:numPr>
        <w:spacing w:before="120"/>
        <w:ind w:left="1077"/>
        <w:jc w:val="both"/>
        <w:rPr>
          <w:sz w:val="20"/>
          <w:szCs w:val="20"/>
        </w:rPr>
      </w:pPr>
      <w:r w:rsidRPr="008319B0">
        <w:rPr>
          <w:sz w:val="20"/>
          <w:szCs w:val="20"/>
        </w:rPr>
        <w:t>u</w:t>
      </w:r>
      <w:r w:rsidR="00427E5E" w:rsidRPr="008319B0">
        <w:rPr>
          <w:sz w:val="20"/>
          <w:szCs w:val="20"/>
        </w:rPr>
        <w:t xml:space="preserve">žtikrinti CIS sukauptų </w:t>
      </w:r>
      <w:r w:rsidR="00554222" w:rsidRPr="008319B0">
        <w:rPr>
          <w:sz w:val="20"/>
          <w:szCs w:val="20"/>
        </w:rPr>
        <w:t>D</w:t>
      </w:r>
      <w:r w:rsidR="00427E5E" w:rsidRPr="008319B0">
        <w:rPr>
          <w:sz w:val="20"/>
          <w:szCs w:val="20"/>
        </w:rPr>
        <w:t>uomenų apsaugą atsižvelgiant į 2016 m. balandžio 27 d. Europos Parlamento ir Tarybos reglamento 2016/679 „Dėl fizinių asmenų apsaugos tvarkant asmens duomenis ir dėl laisvo tokių duomenų judėjimo ir kuriuo panaikinama Direktyva 95/46/EB“ reikalavimus</w:t>
      </w:r>
      <w:r w:rsidR="008E4B43" w:rsidRPr="008319B0">
        <w:rPr>
          <w:sz w:val="20"/>
          <w:szCs w:val="20"/>
        </w:rPr>
        <w:t>;</w:t>
      </w:r>
    </w:p>
    <w:p w14:paraId="35FC7DFA" w14:textId="4A868B56" w:rsidR="00427E5E" w:rsidRPr="008319B0" w:rsidRDefault="00F209B0" w:rsidP="00C05A09">
      <w:pPr>
        <w:pStyle w:val="ListParagraph"/>
        <w:numPr>
          <w:ilvl w:val="3"/>
          <w:numId w:val="30"/>
        </w:numPr>
        <w:spacing w:before="120"/>
        <w:ind w:left="1077"/>
        <w:jc w:val="both"/>
        <w:rPr>
          <w:sz w:val="20"/>
          <w:szCs w:val="20"/>
        </w:rPr>
      </w:pPr>
      <w:r w:rsidRPr="008319B0">
        <w:rPr>
          <w:sz w:val="20"/>
          <w:szCs w:val="20"/>
        </w:rPr>
        <w:t>a</w:t>
      </w:r>
      <w:r w:rsidR="00427E5E" w:rsidRPr="008319B0">
        <w:rPr>
          <w:sz w:val="20"/>
          <w:szCs w:val="20"/>
        </w:rPr>
        <w:t>utomatizuotai, ne rečiau kaip 2 kartus per parą, pagal suplanuotą grafiką Objekto Įrangos surinktus apskaitos prietaisų duomenis persiųsti į CIS</w:t>
      </w:r>
      <w:r w:rsidR="0079512F" w:rsidRPr="008319B0">
        <w:rPr>
          <w:sz w:val="20"/>
          <w:szCs w:val="20"/>
        </w:rPr>
        <w:t>;</w:t>
      </w:r>
    </w:p>
    <w:p w14:paraId="3279AF2C" w14:textId="5354FC51" w:rsidR="00427E5E" w:rsidRPr="008319B0" w:rsidRDefault="00F209B0" w:rsidP="00C05A09">
      <w:pPr>
        <w:pStyle w:val="ListParagraph"/>
        <w:numPr>
          <w:ilvl w:val="3"/>
          <w:numId w:val="30"/>
        </w:numPr>
        <w:spacing w:before="120"/>
        <w:ind w:left="1077"/>
        <w:jc w:val="both"/>
        <w:rPr>
          <w:sz w:val="20"/>
          <w:szCs w:val="20"/>
        </w:rPr>
      </w:pPr>
      <w:r w:rsidRPr="008319B0">
        <w:rPr>
          <w:sz w:val="20"/>
          <w:szCs w:val="20"/>
        </w:rPr>
        <w:t>t</w:t>
      </w:r>
      <w:r w:rsidR="00427E5E" w:rsidRPr="008319B0">
        <w:rPr>
          <w:sz w:val="20"/>
          <w:szCs w:val="20"/>
        </w:rPr>
        <w:t xml:space="preserve">eikti Duomenis, reikalingus </w:t>
      </w:r>
      <w:r w:rsidR="003B0163" w:rsidRPr="008319B0">
        <w:rPr>
          <w:sz w:val="20"/>
          <w:szCs w:val="20"/>
        </w:rPr>
        <w:t>Objektuose suvartotam šilumos kiekiui paskirstyti vartotojams ir mokesčiams už suvartotą šilumos energiją bei karštą vandenį apskaičiuoti</w:t>
      </w:r>
      <w:r w:rsidR="003B0163" w:rsidRPr="008319B0" w:rsidDel="003B0163">
        <w:rPr>
          <w:sz w:val="20"/>
          <w:szCs w:val="20"/>
        </w:rPr>
        <w:t xml:space="preserve"> </w:t>
      </w:r>
      <w:r w:rsidR="00427E5E" w:rsidRPr="00053AFD">
        <w:rPr>
          <w:sz w:val="20"/>
          <w:szCs w:val="20"/>
        </w:rPr>
        <w:t>pagal priede Nr. 1 pateiktą tvarką</w:t>
      </w:r>
      <w:r w:rsidR="0079512F" w:rsidRPr="008319B0">
        <w:rPr>
          <w:sz w:val="20"/>
          <w:szCs w:val="20"/>
        </w:rPr>
        <w:t>;</w:t>
      </w:r>
    </w:p>
    <w:p w14:paraId="20E4B22A" w14:textId="5992BAF5" w:rsidR="00050179" w:rsidRPr="008319B0" w:rsidRDefault="00F209B0" w:rsidP="00C05A09">
      <w:pPr>
        <w:pStyle w:val="ListParagraph"/>
        <w:numPr>
          <w:ilvl w:val="3"/>
          <w:numId w:val="30"/>
        </w:numPr>
        <w:spacing w:before="120"/>
        <w:ind w:left="1077"/>
        <w:jc w:val="both"/>
        <w:rPr>
          <w:sz w:val="20"/>
          <w:szCs w:val="20"/>
        </w:rPr>
      </w:pPr>
      <w:r w:rsidRPr="008319B0">
        <w:rPr>
          <w:sz w:val="20"/>
          <w:szCs w:val="20"/>
        </w:rPr>
        <w:t>s</w:t>
      </w:r>
      <w:r w:rsidR="00050179" w:rsidRPr="008319B0">
        <w:rPr>
          <w:sz w:val="20"/>
          <w:szCs w:val="20"/>
        </w:rPr>
        <w:t xml:space="preserve">uteikti galimybę Užsakovo paskirtiems darbuotojams Internetinės naršyklės pagalba prisijungti prie CIS ir peržiūrėti bei analizuoti sukauptus </w:t>
      </w:r>
      <w:r w:rsidR="00E972C2" w:rsidRPr="008319B0">
        <w:rPr>
          <w:sz w:val="20"/>
          <w:szCs w:val="20"/>
        </w:rPr>
        <w:t>D</w:t>
      </w:r>
      <w:r w:rsidR="00050179" w:rsidRPr="008319B0">
        <w:rPr>
          <w:sz w:val="20"/>
          <w:szCs w:val="20"/>
        </w:rPr>
        <w:t>uomenis</w:t>
      </w:r>
      <w:r w:rsidR="00E972C2" w:rsidRPr="008319B0">
        <w:rPr>
          <w:sz w:val="20"/>
          <w:szCs w:val="20"/>
        </w:rPr>
        <w:t>;</w:t>
      </w:r>
    </w:p>
    <w:p w14:paraId="0093B699" w14:textId="7EF3B736" w:rsidR="00050179" w:rsidRPr="008319B0" w:rsidRDefault="00F209B0" w:rsidP="00C05A09">
      <w:pPr>
        <w:pStyle w:val="ListParagraph"/>
        <w:numPr>
          <w:ilvl w:val="3"/>
          <w:numId w:val="30"/>
        </w:numPr>
        <w:spacing w:before="120"/>
        <w:ind w:left="1077"/>
        <w:jc w:val="both"/>
        <w:rPr>
          <w:sz w:val="20"/>
          <w:szCs w:val="20"/>
        </w:rPr>
      </w:pPr>
      <w:r w:rsidRPr="008319B0">
        <w:rPr>
          <w:sz w:val="20"/>
          <w:szCs w:val="20"/>
        </w:rPr>
        <w:t>k</w:t>
      </w:r>
      <w:r w:rsidR="00050179" w:rsidRPr="008319B0">
        <w:rPr>
          <w:sz w:val="20"/>
          <w:szCs w:val="20"/>
        </w:rPr>
        <w:t>iekvienam Užsakovo paskirtam darbuotojui (CIS vartotojui) turi būti suteiktas individualus pasijungimo prie CIS vardas ir slaptažodis. CIS vartotojų skaičius neribojamas;</w:t>
      </w:r>
    </w:p>
    <w:p w14:paraId="3DD0CE0B" w14:textId="352BB144" w:rsidR="00050179" w:rsidRPr="008319B0" w:rsidRDefault="00F209B0" w:rsidP="00C05A09">
      <w:pPr>
        <w:pStyle w:val="ListParagraph"/>
        <w:numPr>
          <w:ilvl w:val="3"/>
          <w:numId w:val="30"/>
        </w:numPr>
        <w:spacing w:before="120"/>
        <w:ind w:left="1077"/>
        <w:jc w:val="both"/>
        <w:rPr>
          <w:sz w:val="20"/>
          <w:szCs w:val="20"/>
        </w:rPr>
      </w:pPr>
      <w:r w:rsidRPr="008319B0">
        <w:rPr>
          <w:sz w:val="20"/>
          <w:szCs w:val="20"/>
        </w:rPr>
        <w:t>s</w:t>
      </w:r>
      <w:r w:rsidR="00050179" w:rsidRPr="008319B0">
        <w:rPr>
          <w:sz w:val="20"/>
          <w:szCs w:val="20"/>
        </w:rPr>
        <w:t>kirtingiems CIS vartotojams pagal poreikį turi būti suteiktos skirtingos priėjimo prie informacijos teisės, skirtingos daugiabučių namų grupės;</w:t>
      </w:r>
    </w:p>
    <w:p w14:paraId="0E7D5A43" w14:textId="48FCDD23" w:rsidR="00050179" w:rsidRPr="008319B0" w:rsidRDefault="00050179" w:rsidP="00C05A09">
      <w:pPr>
        <w:pStyle w:val="ListParagraph"/>
        <w:numPr>
          <w:ilvl w:val="3"/>
          <w:numId w:val="30"/>
        </w:numPr>
        <w:spacing w:before="120"/>
        <w:ind w:left="1077"/>
        <w:jc w:val="both"/>
        <w:rPr>
          <w:sz w:val="20"/>
          <w:szCs w:val="20"/>
        </w:rPr>
      </w:pPr>
      <w:r w:rsidRPr="008319B0">
        <w:rPr>
          <w:sz w:val="20"/>
          <w:szCs w:val="20"/>
        </w:rPr>
        <w:t>CIS sistemoje turi būti realizuotos ataskaitos, įskaitant neplaninių ataskaitų generavimą, pateikiančios duomenis lentelėmis ir grafiniame pavidale</w:t>
      </w:r>
      <w:r w:rsidR="00E972C2" w:rsidRPr="008319B0">
        <w:rPr>
          <w:sz w:val="20"/>
          <w:szCs w:val="20"/>
        </w:rPr>
        <w:t>;</w:t>
      </w:r>
    </w:p>
    <w:p w14:paraId="79FC683F" w14:textId="27BC5292" w:rsidR="00050179" w:rsidRPr="008319B0" w:rsidRDefault="00050179" w:rsidP="00C05A09">
      <w:pPr>
        <w:pStyle w:val="ListParagraph"/>
        <w:numPr>
          <w:ilvl w:val="3"/>
          <w:numId w:val="30"/>
        </w:numPr>
        <w:spacing w:before="120"/>
        <w:ind w:left="1077"/>
        <w:jc w:val="both"/>
        <w:rPr>
          <w:sz w:val="20"/>
          <w:szCs w:val="20"/>
        </w:rPr>
      </w:pPr>
      <w:r w:rsidRPr="008319B0">
        <w:rPr>
          <w:sz w:val="20"/>
          <w:szCs w:val="20"/>
        </w:rPr>
        <w:t>CIS vartotojai, turintys atitinkamas teises, iš CIS gali užklausti neplaninių ataskaitų. Apie generavimo būseną vartotojas informuojamas atskirame naršyklės lange</w:t>
      </w:r>
      <w:r w:rsidR="003F75AE" w:rsidRPr="008319B0">
        <w:rPr>
          <w:sz w:val="20"/>
          <w:szCs w:val="20"/>
        </w:rPr>
        <w:t>;</w:t>
      </w:r>
    </w:p>
    <w:p w14:paraId="633823A8" w14:textId="7EB8701F" w:rsidR="00050179" w:rsidRPr="008319B0" w:rsidRDefault="00B16897" w:rsidP="00C05A09">
      <w:pPr>
        <w:pStyle w:val="ListParagraph"/>
        <w:numPr>
          <w:ilvl w:val="3"/>
          <w:numId w:val="30"/>
        </w:numPr>
        <w:spacing w:before="120"/>
        <w:ind w:left="1077"/>
        <w:jc w:val="both"/>
        <w:rPr>
          <w:sz w:val="20"/>
          <w:szCs w:val="20"/>
        </w:rPr>
      </w:pPr>
      <w:r w:rsidRPr="008319B0">
        <w:rPr>
          <w:sz w:val="20"/>
          <w:szCs w:val="20"/>
        </w:rPr>
        <w:t>a</w:t>
      </w:r>
      <w:r w:rsidR="00050179" w:rsidRPr="008319B0">
        <w:rPr>
          <w:sz w:val="20"/>
          <w:szCs w:val="20"/>
        </w:rPr>
        <w:t>taskaitos užklausimo metu galima laisvai pasirinkti laiko rėžį bei objektus (iš CIS vartotojui pasiekiamų objektų aibės). Neplaninio užklausimo metu į ataskaitą patekę įrašai CIS duomenų bazėje kaip įtraukti į ataskaitą nežymimi</w:t>
      </w:r>
      <w:r w:rsidR="00614570" w:rsidRPr="008319B0">
        <w:rPr>
          <w:sz w:val="20"/>
          <w:szCs w:val="20"/>
        </w:rPr>
        <w:t>;</w:t>
      </w:r>
    </w:p>
    <w:p w14:paraId="7BBCDE16" w14:textId="04B2413D" w:rsidR="00050179" w:rsidRPr="008319B0" w:rsidRDefault="00DF3402" w:rsidP="00C05A09">
      <w:pPr>
        <w:pStyle w:val="ListParagraph"/>
        <w:numPr>
          <w:ilvl w:val="3"/>
          <w:numId w:val="30"/>
        </w:numPr>
        <w:spacing w:before="120"/>
        <w:ind w:left="1077"/>
        <w:jc w:val="both"/>
        <w:rPr>
          <w:sz w:val="20"/>
          <w:szCs w:val="20"/>
        </w:rPr>
      </w:pPr>
      <w:r w:rsidRPr="008319B0">
        <w:rPr>
          <w:sz w:val="20"/>
          <w:szCs w:val="20"/>
        </w:rPr>
        <w:t>į</w:t>
      </w:r>
      <w:r w:rsidR="00050179" w:rsidRPr="008319B0">
        <w:rPr>
          <w:sz w:val="20"/>
          <w:szCs w:val="20"/>
        </w:rPr>
        <w:t xml:space="preserve"> ataskaitą patenka duomenys nuo pirmo užduoto laiko rėžio įrašo</w:t>
      </w:r>
      <w:r w:rsidR="00614570" w:rsidRPr="008319B0">
        <w:rPr>
          <w:sz w:val="20"/>
          <w:szCs w:val="20"/>
        </w:rPr>
        <w:t>;</w:t>
      </w:r>
      <w:r w:rsidR="00050179" w:rsidRPr="008319B0">
        <w:rPr>
          <w:sz w:val="20"/>
          <w:szCs w:val="20"/>
        </w:rPr>
        <w:t xml:space="preserve"> </w:t>
      </w:r>
    </w:p>
    <w:p w14:paraId="17A0EE14" w14:textId="457D6AE5" w:rsidR="00050179" w:rsidRPr="008319B0" w:rsidRDefault="00DF3402" w:rsidP="00C05A09">
      <w:pPr>
        <w:pStyle w:val="ListParagraph"/>
        <w:numPr>
          <w:ilvl w:val="3"/>
          <w:numId w:val="30"/>
        </w:numPr>
        <w:spacing w:before="120"/>
        <w:ind w:left="1077"/>
        <w:jc w:val="both"/>
        <w:rPr>
          <w:sz w:val="20"/>
          <w:szCs w:val="20"/>
        </w:rPr>
      </w:pPr>
      <w:r w:rsidRPr="008319B0">
        <w:rPr>
          <w:sz w:val="20"/>
          <w:szCs w:val="20"/>
        </w:rPr>
        <w:t>s</w:t>
      </w:r>
      <w:r w:rsidR="00050179" w:rsidRPr="008319B0">
        <w:rPr>
          <w:sz w:val="20"/>
          <w:szCs w:val="20"/>
        </w:rPr>
        <w:t xml:space="preserve">ugeneruotos ataskaitos siunčiamos užklausimą atlikusio </w:t>
      </w:r>
      <w:r w:rsidR="00BC1056" w:rsidRPr="008319B0">
        <w:rPr>
          <w:sz w:val="20"/>
          <w:szCs w:val="20"/>
        </w:rPr>
        <w:t xml:space="preserve">CIS </w:t>
      </w:r>
      <w:r w:rsidR="00050179" w:rsidRPr="008319B0">
        <w:rPr>
          <w:sz w:val="20"/>
          <w:szCs w:val="20"/>
        </w:rPr>
        <w:t>vartotojo elektroninio pašto adresu</w:t>
      </w:r>
      <w:r w:rsidR="00BC1056" w:rsidRPr="008319B0">
        <w:rPr>
          <w:sz w:val="20"/>
          <w:szCs w:val="20"/>
        </w:rPr>
        <w:t>;</w:t>
      </w:r>
      <w:r w:rsidR="00050179" w:rsidRPr="008319B0">
        <w:rPr>
          <w:sz w:val="20"/>
          <w:szCs w:val="20"/>
        </w:rPr>
        <w:t xml:space="preserve"> </w:t>
      </w:r>
    </w:p>
    <w:p w14:paraId="13DA20F4" w14:textId="777AB3B2" w:rsidR="00050179" w:rsidRPr="008319B0" w:rsidRDefault="007838F2" w:rsidP="00C05A09">
      <w:pPr>
        <w:pStyle w:val="ListParagraph"/>
        <w:numPr>
          <w:ilvl w:val="3"/>
          <w:numId w:val="30"/>
        </w:numPr>
        <w:spacing w:before="120"/>
        <w:ind w:left="1077"/>
        <w:jc w:val="both"/>
        <w:rPr>
          <w:sz w:val="20"/>
          <w:szCs w:val="20"/>
        </w:rPr>
      </w:pPr>
      <w:r w:rsidRPr="008319B0">
        <w:rPr>
          <w:sz w:val="20"/>
          <w:szCs w:val="20"/>
        </w:rPr>
        <w:t>at</w:t>
      </w:r>
      <w:r w:rsidR="0049622B" w:rsidRPr="008319B0">
        <w:rPr>
          <w:sz w:val="20"/>
          <w:szCs w:val="20"/>
        </w:rPr>
        <w:t>a</w:t>
      </w:r>
      <w:r w:rsidRPr="008319B0">
        <w:rPr>
          <w:sz w:val="20"/>
          <w:szCs w:val="20"/>
        </w:rPr>
        <w:t xml:space="preserve">skaitoje turi būti </w:t>
      </w:r>
      <w:r w:rsidR="00DF3402" w:rsidRPr="008319B0">
        <w:rPr>
          <w:sz w:val="20"/>
          <w:szCs w:val="20"/>
        </w:rPr>
        <w:t>p</w:t>
      </w:r>
      <w:r w:rsidR="00050179" w:rsidRPr="008319B0">
        <w:rPr>
          <w:sz w:val="20"/>
          <w:szCs w:val="20"/>
        </w:rPr>
        <w:t xml:space="preserve">asirinkto Objekto visų </w:t>
      </w:r>
      <w:r w:rsidR="00BC1056" w:rsidRPr="008319B0">
        <w:rPr>
          <w:sz w:val="20"/>
          <w:szCs w:val="20"/>
        </w:rPr>
        <w:t>A</w:t>
      </w:r>
      <w:r w:rsidR="00050179" w:rsidRPr="008319B0">
        <w:rPr>
          <w:sz w:val="20"/>
          <w:szCs w:val="20"/>
        </w:rPr>
        <w:t>pskaitos prietaisų einamieji duomenys;</w:t>
      </w:r>
    </w:p>
    <w:p w14:paraId="322EE025" w14:textId="394CB212" w:rsidR="00050179" w:rsidRPr="008319B0" w:rsidRDefault="0049622B" w:rsidP="00C05A09">
      <w:pPr>
        <w:pStyle w:val="ListParagraph"/>
        <w:numPr>
          <w:ilvl w:val="3"/>
          <w:numId w:val="30"/>
        </w:numPr>
        <w:spacing w:before="120"/>
        <w:ind w:left="1077"/>
        <w:jc w:val="both"/>
        <w:rPr>
          <w:sz w:val="20"/>
          <w:szCs w:val="20"/>
        </w:rPr>
      </w:pPr>
      <w:r w:rsidRPr="008319B0">
        <w:rPr>
          <w:sz w:val="20"/>
          <w:szCs w:val="20"/>
        </w:rPr>
        <w:lastRenderedPageBreak/>
        <w:t xml:space="preserve">ataskaitoje turi būti </w:t>
      </w:r>
      <w:r w:rsidR="00DF3402" w:rsidRPr="008319B0">
        <w:rPr>
          <w:sz w:val="20"/>
          <w:szCs w:val="20"/>
        </w:rPr>
        <w:t>p</w:t>
      </w:r>
      <w:r w:rsidR="00050179" w:rsidRPr="008319B0">
        <w:rPr>
          <w:sz w:val="20"/>
          <w:szCs w:val="20"/>
        </w:rPr>
        <w:t xml:space="preserve">asirinkto Objekto visų </w:t>
      </w:r>
      <w:r w:rsidR="00BC1056" w:rsidRPr="008319B0">
        <w:rPr>
          <w:sz w:val="20"/>
          <w:szCs w:val="20"/>
        </w:rPr>
        <w:t>A</w:t>
      </w:r>
      <w:r w:rsidR="00050179" w:rsidRPr="008319B0">
        <w:rPr>
          <w:sz w:val="20"/>
          <w:szCs w:val="20"/>
        </w:rPr>
        <w:t xml:space="preserve">pskaitos prietaisų praėjusių ataskaitinių periodų duomenys; </w:t>
      </w:r>
    </w:p>
    <w:p w14:paraId="4B59CB6D" w14:textId="4E582080" w:rsidR="00050179" w:rsidRPr="008319B0" w:rsidRDefault="0049622B" w:rsidP="00C05A09">
      <w:pPr>
        <w:pStyle w:val="ListParagraph"/>
        <w:numPr>
          <w:ilvl w:val="3"/>
          <w:numId w:val="30"/>
        </w:numPr>
        <w:spacing w:before="120"/>
        <w:ind w:left="1077"/>
        <w:jc w:val="both"/>
        <w:rPr>
          <w:sz w:val="20"/>
          <w:szCs w:val="20"/>
        </w:rPr>
      </w:pPr>
      <w:r w:rsidRPr="008319B0">
        <w:rPr>
          <w:sz w:val="20"/>
          <w:szCs w:val="20"/>
        </w:rPr>
        <w:t xml:space="preserve">ataskaitoje turi būti </w:t>
      </w:r>
      <w:r w:rsidR="00DF3402" w:rsidRPr="008319B0">
        <w:rPr>
          <w:sz w:val="20"/>
          <w:szCs w:val="20"/>
        </w:rPr>
        <w:t>p</w:t>
      </w:r>
      <w:r w:rsidR="00050179" w:rsidRPr="008319B0">
        <w:rPr>
          <w:sz w:val="20"/>
          <w:szCs w:val="20"/>
        </w:rPr>
        <w:t xml:space="preserve">asirinkto Objekto ar jų grupės </w:t>
      </w:r>
      <w:r w:rsidRPr="008319B0">
        <w:rPr>
          <w:sz w:val="20"/>
          <w:szCs w:val="20"/>
        </w:rPr>
        <w:t>A</w:t>
      </w:r>
      <w:r w:rsidR="00050179" w:rsidRPr="008319B0">
        <w:rPr>
          <w:sz w:val="20"/>
          <w:szCs w:val="20"/>
        </w:rPr>
        <w:t xml:space="preserve">pskaitos prietaisų siunčiami klaidų kodai; </w:t>
      </w:r>
    </w:p>
    <w:p w14:paraId="4EDDE239" w14:textId="25E39EAD" w:rsidR="00050179" w:rsidRPr="008319B0" w:rsidRDefault="0049622B" w:rsidP="00C05A09">
      <w:pPr>
        <w:pStyle w:val="ListParagraph"/>
        <w:numPr>
          <w:ilvl w:val="3"/>
          <w:numId w:val="30"/>
        </w:numPr>
        <w:spacing w:before="120"/>
        <w:ind w:left="1077"/>
        <w:jc w:val="both"/>
        <w:rPr>
          <w:sz w:val="20"/>
          <w:szCs w:val="20"/>
        </w:rPr>
      </w:pPr>
      <w:r w:rsidRPr="008319B0">
        <w:rPr>
          <w:sz w:val="20"/>
          <w:szCs w:val="20"/>
        </w:rPr>
        <w:t>at</w:t>
      </w:r>
      <w:r w:rsidR="00D575AA" w:rsidRPr="008319B0">
        <w:rPr>
          <w:sz w:val="20"/>
          <w:szCs w:val="20"/>
        </w:rPr>
        <w:t>a</w:t>
      </w:r>
      <w:r w:rsidRPr="008319B0">
        <w:rPr>
          <w:sz w:val="20"/>
          <w:szCs w:val="20"/>
        </w:rPr>
        <w:t>sk</w:t>
      </w:r>
      <w:r w:rsidR="004C1A50" w:rsidRPr="008319B0">
        <w:rPr>
          <w:sz w:val="20"/>
          <w:szCs w:val="20"/>
        </w:rPr>
        <w:t xml:space="preserve">aitoje turi būti </w:t>
      </w:r>
      <w:r w:rsidR="00DF3402" w:rsidRPr="008319B0">
        <w:rPr>
          <w:sz w:val="20"/>
          <w:szCs w:val="20"/>
        </w:rPr>
        <w:t>p</w:t>
      </w:r>
      <w:r w:rsidR="00050179" w:rsidRPr="008319B0">
        <w:rPr>
          <w:sz w:val="20"/>
          <w:szCs w:val="20"/>
        </w:rPr>
        <w:t xml:space="preserve">asirinkto Objekto ar jų grupės </w:t>
      </w:r>
      <w:r w:rsidR="004C1A50" w:rsidRPr="008319B0">
        <w:rPr>
          <w:sz w:val="20"/>
          <w:szCs w:val="20"/>
        </w:rPr>
        <w:t>A</w:t>
      </w:r>
      <w:r w:rsidR="00050179" w:rsidRPr="008319B0">
        <w:rPr>
          <w:sz w:val="20"/>
          <w:szCs w:val="20"/>
        </w:rPr>
        <w:t xml:space="preserve">pskaitos prietaisų „vėluojantys“ duomenys (Apskaitos prietaisų duomenys, senesni nei nurodytas valandų skaičius nuo einamojo momento); </w:t>
      </w:r>
    </w:p>
    <w:p w14:paraId="313C8571" w14:textId="1448CEF1" w:rsidR="00050179" w:rsidRPr="008319B0" w:rsidRDefault="00DF3402" w:rsidP="00C05A09">
      <w:pPr>
        <w:pStyle w:val="ListParagraph"/>
        <w:numPr>
          <w:ilvl w:val="3"/>
          <w:numId w:val="30"/>
        </w:numPr>
        <w:spacing w:before="120"/>
        <w:ind w:left="1077"/>
        <w:jc w:val="both"/>
        <w:rPr>
          <w:sz w:val="20"/>
          <w:szCs w:val="20"/>
        </w:rPr>
      </w:pPr>
      <w:r w:rsidRPr="008319B0">
        <w:rPr>
          <w:sz w:val="20"/>
          <w:szCs w:val="20"/>
        </w:rPr>
        <w:t>p</w:t>
      </w:r>
      <w:r w:rsidR="00050179" w:rsidRPr="008319B0">
        <w:rPr>
          <w:sz w:val="20"/>
          <w:szCs w:val="20"/>
        </w:rPr>
        <w:t>asirinkto Objekto ar jų grupės šilumos ir / ar karšto vandens suvartojimas (tame tarpe butuose ar (patalpose)) laisvai pasirinktame laikotarpyje;</w:t>
      </w:r>
    </w:p>
    <w:p w14:paraId="126006B7" w14:textId="3F02C334" w:rsidR="00425E86" w:rsidRPr="008319B0" w:rsidRDefault="003C30BF" w:rsidP="00C05A09">
      <w:pPr>
        <w:pStyle w:val="ListParagraph"/>
        <w:numPr>
          <w:ilvl w:val="3"/>
          <w:numId w:val="30"/>
        </w:numPr>
        <w:ind w:left="1077"/>
        <w:jc w:val="both"/>
        <w:rPr>
          <w:sz w:val="20"/>
          <w:szCs w:val="20"/>
        </w:rPr>
      </w:pPr>
      <w:r w:rsidRPr="008319B0">
        <w:rPr>
          <w:sz w:val="20"/>
          <w:szCs w:val="20"/>
        </w:rPr>
        <w:t xml:space="preserve">Objekte </w:t>
      </w:r>
      <w:r w:rsidR="00351B58" w:rsidRPr="008319B0">
        <w:rPr>
          <w:sz w:val="20"/>
          <w:szCs w:val="20"/>
        </w:rPr>
        <w:t xml:space="preserve">pakeitus apskaitos prietaisą dėl remonto poreikio, CIS prie </w:t>
      </w:r>
      <w:r w:rsidR="00CD0C82" w:rsidRPr="008319B0">
        <w:rPr>
          <w:sz w:val="20"/>
          <w:szCs w:val="20"/>
        </w:rPr>
        <w:t xml:space="preserve">šio </w:t>
      </w:r>
      <w:r w:rsidR="00351B58" w:rsidRPr="008319B0">
        <w:rPr>
          <w:sz w:val="20"/>
          <w:szCs w:val="20"/>
        </w:rPr>
        <w:t>Objekto turi būti realizuotas dviejų apskaitos prietaisų ir jų duomenų atvaizdavimas už einamąjį mėnesį</w:t>
      </w:r>
      <w:r w:rsidR="007665E4" w:rsidRPr="008319B0">
        <w:rPr>
          <w:sz w:val="20"/>
          <w:szCs w:val="20"/>
        </w:rPr>
        <w:t>:</w:t>
      </w:r>
      <w:r w:rsidR="00351B58" w:rsidRPr="008319B0">
        <w:rPr>
          <w:sz w:val="20"/>
          <w:szCs w:val="20"/>
        </w:rPr>
        <w:t xml:space="preserve"> nuimto apskaitos prietaiso numeris ir jo rodmenys bei naujai pastatyto apskaitos prietaiso numeris ir jo rodmenys. Į </w:t>
      </w:r>
      <w:r w:rsidR="005800E3" w:rsidRPr="008319B0">
        <w:rPr>
          <w:sz w:val="20"/>
          <w:szCs w:val="20"/>
        </w:rPr>
        <w:t>O</w:t>
      </w:r>
      <w:r w:rsidR="00351B58" w:rsidRPr="008319B0">
        <w:rPr>
          <w:sz w:val="20"/>
          <w:szCs w:val="20"/>
        </w:rPr>
        <w:t>bjekto ataskaitą turi būti įtraukta šių apskaitos prietaisų fiksuotų suvartojimų suma</w:t>
      </w:r>
      <w:r w:rsidR="00425E86" w:rsidRPr="008319B0">
        <w:rPr>
          <w:sz w:val="20"/>
          <w:szCs w:val="20"/>
        </w:rPr>
        <w:t>;</w:t>
      </w:r>
    </w:p>
    <w:p w14:paraId="01A6BE0D" w14:textId="5C5F93CA" w:rsidR="00F16B89" w:rsidRPr="008319B0" w:rsidRDefault="00A417A1" w:rsidP="00C05A09">
      <w:pPr>
        <w:pStyle w:val="ListParagraph"/>
        <w:numPr>
          <w:ilvl w:val="3"/>
          <w:numId w:val="30"/>
        </w:numPr>
        <w:ind w:left="1077"/>
        <w:jc w:val="both"/>
        <w:rPr>
          <w:sz w:val="20"/>
          <w:szCs w:val="20"/>
        </w:rPr>
      </w:pPr>
      <w:r w:rsidRPr="008319B0">
        <w:rPr>
          <w:sz w:val="20"/>
          <w:szCs w:val="20"/>
        </w:rPr>
        <w:t>e</w:t>
      </w:r>
      <w:r w:rsidR="00D41F7D" w:rsidRPr="008319B0">
        <w:rPr>
          <w:sz w:val="20"/>
          <w:szCs w:val="20"/>
        </w:rPr>
        <w:t xml:space="preserve">sant poreikiui automatizuotai persiųsti pasirinktas ir suformuotas ataskaitas </w:t>
      </w:r>
      <w:r w:rsidR="00E32AB1" w:rsidRPr="008319B0">
        <w:rPr>
          <w:sz w:val="20"/>
          <w:szCs w:val="20"/>
        </w:rPr>
        <w:t xml:space="preserve">CIS vartotojo </w:t>
      </w:r>
      <w:r w:rsidR="00D41F7D" w:rsidRPr="008319B0">
        <w:rPr>
          <w:sz w:val="20"/>
          <w:szCs w:val="20"/>
        </w:rPr>
        <w:t>el. paštu;</w:t>
      </w:r>
    </w:p>
    <w:p w14:paraId="6F75B190" w14:textId="1CE75899" w:rsidR="00B13218" w:rsidRPr="008319B0" w:rsidRDefault="00A417A1" w:rsidP="00C05A09">
      <w:pPr>
        <w:pStyle w:val="ListParagraph"/>
        <w:numPr>
          <w:ilvl w:val="3"/>
          <w:numId w:val="30"/>
        </w:numPr>
        <w:ind w:left="1077"/>
        <w:jc w:val="both"/>
        <w:rPr>
          <w:sz w:val="20"/>
          <w:szCs w:val="20"/>
        </w:rPr>
      </w:pPr>
      <w:r w:rsidRPr="008319B0">
        <w:rPr>
          <w:sz w:val="20"/>
          <w:szCs w:val="20"/>
        </w:rPr>
        <w:t>e</w:t>
      </w:r>
      <w:r w:rsidR="00296995" w:rsidRPr="008319B0">
        <w:rPr>
          <w:sz w:val="20"/>
          <w:szCs w:val="20"/>
        </w:rPr>
        <w:t>sant poreikiui, realizuoti galimybę atlikti neplaninį einamų duomenų užklausimą iš pasirinkto Objekto ar jų grupės</w:t>
      </w:r>
      <w:r w:rsidR="00B13218" w:rsidRPr="008319B0">
        <w:rPr>
          <w:sz w:val="20"/>
          <w:szCs w:val="20"/>
        </w:rPr>
        <w:t>;</w:t>
      </w:r>
    </w:p>
    <w:p w14:paraId="5E63A054" w14:textId="7F14D577" w:rsidR="00351B58" w:rsidRPr="008319B0" w:rsidRDefault="00351B58" w:rsidP="00C05A09">
      <w:pPr>
        <w:pStyle w:val="ListParagraph"/>
        <w:numPr>
          <w:ilvl w:val="3"/>
          <w:numId w:val="30"/>
        </w:numPr>
        <w:ind w:left="1077"/>
        <w:jc w:val="both"/>
        <w:rPr>
          <w:sz w:val="20"/>
          <w:szCs w:val="20"/>
        </w:rPr>
      </w:pPr>
      <w:r w:rsidRPr="008319B0">
        <w:rPr>
          <w:sz w:val="20"/>
          <w:szCs w:val="20"/>
        </w:rPr>
        <w:t xml:space="preserve"> </w:t>
      </w:r>
      <w:r w:rsidR="003C4EE3" w:rsidRPr="008319B0">
        <w:rPr>
          <w:sz w:val="20"/>
          <w:szCs w:val="20"/>
        </w:rPr>
        <w:t xml:space="preserve">teikti Duomenis Užsakovo Savitarnos svetainei internetiniame portale http://www.chc.lt/ (priede </w:t>
      </w:r>
      <w:r w:rsidR="00817D62" w:rsidRPr="008319B0">
        <w:rPr>
          <w:sz w:val="20"/>
          <w:szCs w:val="20"/>
        </w:rPr>
        <w:t>Nr. 2</w:t>
      </w:r>
      <w:r w:rsidR="003C4EE3" w:rsidRPr="008319B0">
        <w:rPr>
          <w:sz w:val="20"/>
          <w:szCs w:val="20"/>
        </w:rPr>
        <w:t xml:space="preserve"> nurodyta tvarka);</w:t>
      </w:r>
    </w:p>
    <w:p w14:paraId="7407040B" w14:textId="2F3F3820" w:rsidR="006A12F6" w:rsidRPr="008319B0" w:rsidRDefault="006A12F6" w:rsidP="00C05A09">
      <w:pPr>
        <w:pStyle w:val="ListParagraph"/>
        <w:numPr>
          <w:ilvl w:val="3"/>
          <w:numId w:val="30"/>
        </w:numPr>
        <w:ind w:left="1077"/>
        <w:jc w:val="both"/>
        <w:rPr>
          <w:sz w:val="20"/>
          <w:szCs w:val="20"/>
        </w:rPr>
      </w:pPr>
      <w:r w:rsidRPr="00053AFD">
        <w:rPr>
          <w:sz w:val="20"/>
          <w:szCs w:val="20"/>
        </w:rPr>
        <w:t>teikti Duomenis Užsakovo Mobilaus vadybininko informacinei sistemai (</w:t>
      </w:r>
      <w:r w:rsidR="005017D5" w:rsidRPr="00053AFD">
        <w:rPr>
          <w:sz w:val="20"/>
          <w:szCs w:val="20"/>
        </w:rPr>
        <w:t>A</w:t>
      </w:r>
      <w:r w:rsidRPr="008319B0">
        <w:rPr>
          <w:sz w:val="20"/>
          <w:szCs w:val="20"/>
        </w:rPr>
        <w:t xml:space="preserve">pskaitos prietaisų, </w:t>
      </w:r>
      <w:r w:rsidR="005017D5" w:rsidRPr="008319B0">
        <w:rPr>
          <w:sz w:val="20"/>
          <w:szCs w:val="20"/>
        </w:rPr>
        <w:t>pasta</w:t>
      </w:r>
      <w:r w:rsidR="00C3527E" w:rsidRPr="008319B0">
        <w:rPr>
          <w:sz w:val="20"/>
          <w:szCs w:val="20"/>
        </w:rPr>
        <w:t>tų vidaus sistemų (</w:t>
      </w:r>
      <w:r w:rsidRPr="008319B0">
        <w:rPr>
          <w:sz w:val="20"/>
          <w:szCs w:val="20"/>
        </w:rPr>
        <w:t>šildymo kontūrų</w:t>
      </w:r>
      <w:r w:rsidR="00C3527E" w:rsidRPr="008319B0">
        <w:rPr>
          <w:sz w:val="20"/>
          <w:szCs w:val="20"/>
        </w:rPr>
        <w:t>)</w:t>
      </w:r>
      <w:r w:rsidRPr="008319B0">
        <w:rPr>
          <w:sz w:val="20"/>
          <w:szCs w:val="20"/>
        </w:rPr>
        <w:t xml:space="preserve"> temperatūrų </w:t>
      </w:r>
      <w:r w:rsidR="00C3527E" w:rsidRPr="008319B0">
        <w:rPr>
          <w:sz w:val="20"/>
          <w:szCs w:val="20"/>
        </w:rPr>
        <w:t>d</w:t>
      </w:r>
      <w:r w:rsidRPr="008319B0">
        <w:rPr>
          <w:sz w:val="20"/>
          <w:szCs w:val="20"/>
        </w:rPr>
        <w:t>uomenis)</w:t>
      </w:r>
      <w:r w:rsidR="00695C8D" w:rsidRPr="008319B0">
        <w:rPr>
          <w:sz w:val="20"/>
          <w:szCs w:val="20"/>
        </w:rPr>
        <w:t>;</w:t>
      </w:r>
    </w:p>
    <w:p w14:paraId="4A6114AE" w14:textId="2758FA9E" w:rsidR="00DB7514" w:rsidRPr="008319B0" w:rsidRDefault="00DB7514" w:rsidP="00C05A09">
      <w:pPr>
        <w:pStyle w:val="ListParagraph"/>
        <w:numPr>
          <w:ilvl w:val="2"/>
          <w:numId w:val="30"/>
        </w:numPr>
        <w:spacing w:before="120"/>
        <w:ind w:left="1077"/>
        <w:jc w:val="both"/>
        <w:rPr>
          <w:sz w:val="20"/>
          <w:szCs w:val="20"/>
        </w:rPr>
      </w:pPr>
      <w:r w:rsidRPr="008319B0">
        <w:rPr>
          <w:sz w:val="20"/>
          <w:szCs w:val="20"/>
        </w:rPr>
        <w:t xml:space="preserve">Tiekėjas turi Objekte pakeistus </w:t>
      </w:r>
      <w:r w:rsidR="00E07572" w:rsidRPr="008319B0">
        <w:rPr>
          <w:caps/>
          <w:sz w:val="20"/>
          <w:szCs w:val="20"/>
        </w:rPr>
        <w:t>A</w:t>
      </w:r>
      <w:r w:rsidRPr="008319B0">
        <w:rPr>
          <w:sz w:val="20"/>
          <w:szCs w:val="20"/>
        </w:rPr>
        <w:t>pskaitos prietaisus prijungti prie NDSPS ir CIS.</w:t>
      </w:r>
    </w:p>
    <w:p w14:paraId="57F95F8C" w14:textId="20B03F39" w:rsidR="00814FF7" w:rsidRPr="008319B0" w:rsidRDefault="00FA2FA1" w:rsidP="00C05A09">
      <w:pPr>
        <w:pStyle w:val="ListParagraph"/>
        <w:numPr>
          <w:ilvl w:val="2"/>
          <w:numId w:val="30"/>
        </w:numPr>
        <w:spacing w:before="120"/>
        <w:ind w:left="1077"/>
        <w:jc w:val="both"/>
        <w:rPr>
          <w:sz w:val="20"/>
          <w:szCs w:val="20"/>
        </w:rPr>
      </w:pPr>
      <w:r w:rsidRPr="008319B0">
        <w:rPr>
          <w:sz w:val="20"/>
          <w:szCs w:val="20"/>
        </w:rPr>
        <w:t xml:space="preserve">Tiekėjas turi užtikrinti CIS paslaugos teikimą – teikti </w:t>
      </w:r>
      <w:r w:rsidR="000079FD" w:rsidRPr="008319B0">
        <w:rPr>
          <w:sz w:val="20"/>
          <w:szCs w:val="20"/>
        </w:rPr>
        <w:t>A</w:t>
      </w:r>
      <w:r w:rsidRPr="008319B0">
        <w:rPr>
          <w:sz w:val="20"/>
          <w:szCs w:val="20"/>
        </w:rPr>
        <w:t>pskaitos</w:t>
      </w:r>
      <w:r w:rsidR="000079FD" w:rsidRPr="008319B0">
        <w:rPr>
          <w:sz w:val="20"/>
          <w:szCs w:val="20"/>
        </w:rPr>
        <w:t xml:space="preserve"> p</w:t>
      </w:r>
      <w:r w:rsidR="000E2B56" w:rsidRPr="008319B0">
        <w:rPr>
          <w:sz w:val="20"/>
          <w:szCs w:val="20"/>
        </w:rPr>
        <w:t>rietaisų</w:t>
      </w:r>
      <w:r w:rsidRPr="008319B0">
        <w:rPr>
          <w:sz w:val="20"/>
          <w:szCs w:val="20"/>
        </w:rPr>
        <w:t xml:space="preserve"> duomenų surinkimo bei perdavimo paslaugas, suteikti galimybę Užsakovui autorizuotame internetiniame tinklapyje matyti ir analizuoti šilumos energijos ir karšto vandens suvartojimus, gauti pranešimus apie Įrangos </w:t>
      </w:r>
      <w:r w:rsidR="000E2B56" w:rsidRPr="008319B0">
        <w:rPr>
          <w:sz w:val="20"/>
          <w:szCs w:val="20"/>
        </w:rPr>
        <w:t>bei</w:t>
      </w:r>
      <w:r w:rsidRPr="008319B0">
        <w:rPr>
          <w:sz w:val="20"/>
          <w:szCs w:val="20"/>
        </w:rPr>
        <w:t xml:space="preserve"> </w:t>
      </w:r>
      <w:r w:rsidR="000E2B56" w:rsidRPr="008319B0">
        <w:rPr>
          <w:sz w:val="20"/>
          <w:szCs w:val="20"/>
        </w:rPr>
        <w:t>A</w:t>
      </w:r>
      <w:r w:rsidRPr="008319B0">
        <w:rPr>
          <w:sz w:val="20"/>
          <w:szCs w:val="20"/>
        </w:rPr>
        <w:t>pskaitos prietaisų gedimus Objektuose.</w:t>
      </w:r>
    </w:p>
    <w:p w14:paraId="31B1887A" w14:textId="404D0021" w:rsidR="0037395E" w:rsidRPr="008319B0" w:rsidRDefault="00827DFC" w:rsidP="00C05A09">
      <w:pPr>
        <w:pStyle w:val="ListParagraph"/>
        <w:numPr>
          <w:ilvl w:val="2"/>
          <w:numId w:val="30"/>
        </w:numPr>
        <w:spacing w:before="120"/>
        <w:ind w:left="1077"/>
        <w:jc w:val="both"/>
        <w:rPr>
          <w:sz w:val="20"/>
          <w:szCs w:val="20"/>
        </w:rPr>
      </w:pPr>
      <w:r w:rsidRPr="008319B0">
        <w:rPr>
          <w:sz w:val="20"/>
          <w:szCs w:val="20"/>
        </w:rPr>
        <w:t>T</w:t>
      </w:r>
      <w:r w:rsidR="00664664" w:rsidRPr="008319B0">
        <w:rPr>
          <w:sz w:val="20"/>
          <w:szCs w:val="20"/>
        </w:rPr>
        <w:t xml:space="preserve">iekėjas </w:t>
      </w:r>
      <w:r w:rsidRPr="008319B0">
        <w:rPr>
          <w:sz w:val="20"/>
          <w:szCs w:val="20"/>
        </w:rPr>
        <w:t xml:space="preserve">CIS turi sukurti elektroninio formato defektų registravimo žurnalą, jį suderinti su Užsakovu. Šiame žurnale registruoti visus Įrangos ir Paslaugų teikimo defektus, Remonto </w:t>
      </w:r>
      <w:r w:rsidR="001B6615">
        <w:rPr>
          <w:sz w:val="20"/>
          <w:szCs w:val="20"/>
        </w:rPr>
        <w:t>paslaugas</w:t>
      </w:r>
      <w:r w:rsidR="001B6615" w:rsidRPr="008319B0">
        <w:rPr>
          <w:sz w:val="20"/>
          <w:szCs w:val="20"/>
        </w:rPr>
        <w:t xml:space="preserve"> </w:t>
      </w:r>
      <w:r w:rsidRPr="008319B0">
        <w:rPr>
          <w:sz w:val="20"/>
          <w:szCs w:val="20"/>
        </w:rPr>
        <w:t>ir Įrangos keitimus, suteikti Užsakovui galimybę registruoti žurnale jo pastebėtus Įrangos ir Paslaugų teikimo defektus</w:t>
      </w:r>
      <w:r w:rsidR="004A158E" w:rsidRPr="008319B0">
        <w:rPr>
          <w:sz w:val="20"/>
          <w:szCs w:val="20"/>
        </w:rPr>
        <w:t>.</w:t>
      </w:r>
    </w:p>
    <w:p w14:paraId="6AFEDB5A" w14:textId="65D44946" w:rsidR="00E63E57" w:rsidRPr="008319B0" w:rsidRDefault="00E63E57" w:rsidP="00C05A09">
      <w:pPr>
        <w:pStyle w:val="ListParagraph"/>
        <w:numPr>
          <w:ilvl w:val="2"/>
          <w:numId w:val="30"/>
        </w:numPr>
        <w:spacing w:before="120"/>
        <w:ind w:left="1077"/>
        <w:jc w:val="both"/>
        <w:rPr>
          <w:sz w:val="20"/>
          <w:szCs w:val="20"/>
        </w:rPr>
      </w:pPr>
      <w:r w:rsidRPr="008319B0">
        <w:rPr>
          <w:sz w:val="20"/>
          <w:szCs w:val="20"/>
        </w:rPr>
        <w:t>Tiekėjas turi be papildomo mokesčio konsultuoti Užsakovą Paslaug</w:t>
      </w:r>
      <w:r w:rsidR="00896C1C" w:rsidRPr="008319B0">
        <w:rPr>
          <w:sz w:val="20"/>
          <w:szCs w:val="20"/>
        </w:rPr>
        <w:t>ų</w:t>
      </w:r>
      <w:r w:rsidRPr="008319B0">
        <w:rPr>
          <w:sz w:val="20"/>
          <w:szCs w:val="20"/>
        </w:rPr>
        <w:t xml:space="preserve"> teikimo klausimais</w:t>
      </w:r>
      <w:r w:rsidRPr="00053AFD">
        <w:rPr>
          <w:sz w:val="20"/>
          <w:szCs w:val="20"/>
        </w:rPr>
        <w:t>.</w:t>
      </w:r>
    </w:p>
    <w:p w14:paraId="76EA2282" w14:textId="77777777" w:rsidR="005F5C9D" w:rsidRPr="008319B0" w:rsidRDefault="005F5C9D" w:rsidP="0029491D">
      <w:pPr>
        <w:pStyle w:val="ListParagraph"/>
        <w:tabs>
          <w:tab w:val="left" w:pos="600"/>
        </w:tabs>
        <w:spacing w:before="60" w:after="60"/>
        <w:ind w:left="0" w:firstLine="0"/>
        <w:contextualSpacing w:val="0"/>
        <w:jc w:val="both"/>
        <w:rPr>
          <w:rStyle w:val="Laukeliai"/>
          <w:rFonts w:cs="Arial"/>
          <w:szCs w:val="20"/>
          <w:u w:val="single"/>
          <w:shd w:val="clear" w:color="auto" w:fill="D9D9D9" w:themeFill="background1" w:themeFillShade="D9"/>
        </w:rPr>
      </w:pPr>
    </w:p>
    <w:p w14:paraId="1FB6BE0F" w14:textId="3A682C7A" w:rsidR="00DF63D1" w:rsidRPr="008319B0" w:rsidRDefault="00DF63D1" w:rsidP="009C56D4">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sidRPr="008319B0">
        <w:rPr>
          <w:rFonts w:cs="Arial"/>
          <w:b/>
          <w:sz w:val="20"/>
          <w:szCs w:val="20"/>
        </w:rPr>
        <w:t>Įsipareigojimų vykdymo terminai</w:t>
      </w:r>
    </w:p>
    <w:p w14:paraId="6A181AA4" w14:textId="3D836975" w:rsidR="007D17FE" w:rsidRPr="008319B0" w:rsidRDefault="00B632E1" w:rsidP="00165758">
      <w:pPr>
        <w:pStyle w:val="ListParagraph"/>
        <w:numPr>
          <w:ilvl w:val="2"/>
          <w:numId w:val="30"/>
        </w:numPr>
        <w:spacing w:before="60" w:after="60"/>
        <w:ind w:left="1077"/>
        <w:contextualSpacing w:val="0"/>
        <w:jc w:val="both"/>
        <w:rPr>
          <w:sz w:val="20"/>
          <w:szCs w:val="20"/>
        </w:rPr>
      </w:pPr>
      <w:r w:rsidRPr="008319B0">
        <w:rPr>
          <w:sz w:val="20"/>
          <w:szCs w:val="20"/>
        </w:rPr>
        <w:t xml:space="preserve">Tiekėjas turi užtikrinti, kad pasibaigus kiekvienam ataskaitiniam laikotarpiui (mėnesiui) Objektuose esančių </w:t>
      </w:r>
      <w:r w:rsidR="00AB6ECA" w:rsidRPr="008319B0">
        <w:rPr>
          <w:sz w:val="20"/>
          <w:szCs w:val="20"/>
        </w:rPr>
        <w:t xml:space="preserve">visų </w:t>
      </w:r>
      <w:r w:rsidR="007A6E4A" w:rsidRPr="008319B0">
        <w:rPr>
          <w:sz w:val="20"/>
          <w:szCs w:val="20"/>
        </w:rPr>
        <w:t>Apskaitos prietaisų</w:t>
      </w:r>
      <w:r w:rsidR="00A602DD" w:rsidRPr="008319B0">
        <w:rPr>
          <w:sz w:val="20"/>
          <w:szCs w:val="20"/>
        </w:rPr>
        <w:t>,</w:t>
      </w:r>
      <w:r w:rsidR="00A602DD" w:rsidRPr="008319B0">
        <w:t xml:space="preserve"> </w:t>
      </w:r>
      <w:r w:rsidR="00A602DD" w:rsidRPr="008319B0">
        <w:rPr>
          <w:sz w:val="20"/>
          <w:szCs w:val="20"/>
        </w:rPr>
        <w:t>turinčių nuotolinio duomenų perdavimo įrenginius,</w:t>
      </w:r>
      <w:r w:rsidR="007A6E4A" w:rsidRPr="008319B0">
        <w:rPr>
          <w:sz w:val="20"/>
          <w:szCs w:val="20"/>
        </w:rPr>
        <w:t xml:space="preserve"> </w:t>
      </w:r>
      <w:r w:rsidRPr="008319B0">
        <w:rPr>
          <w:sz w:val="20"/>
          <w:szCs w:val="20"/>
        </w:rPr>
        <w:t xml:space="preserve">Duomenys būtų surinkti (užfiksuoti) ir perduoti Užsakovui priede Nr. </w:t>
      </w:r>
      <w:r w:rsidR="00A343A2" w:rsidRPr="008319B0">
        <w:rPr>
          <w:sz w:val="20"/>
          <w:szCs w:val="20"/>
        </w:rPr>
        <w:t>1</w:t>
      </w:r>
      <w:r w:rsidRPr="008319B0">
        <w:rPr>
          <w:sz w:val="20"/>
          <w:szCs w:val="20"/>
        </w:rPr>
        <w:t xml:space="preserve"> nurodytu formatu</w:t>
      </w:r>
      <w:r w:rsidR="007D17FE" w:rsidRPr="008319B0">
        <w:rPr>
          <w:sz w:val="20"/>
          <w:szCs w:val="20"/>
        </w:rPr>
        <w:t>.</w:t>
      </w:r>
    </w:p>
    <w:p w14:paraId="02DB0E28" w14:textId="108863EA" w:rsidR="00F53048" w:rsidRPr="008319B0" w:rsidRDefault="00951263" w:rsidP="00701DEF">
      <w:pPr>
        <w:pStyle w:val="ListParagraph"/>
        <w:numPr>
          <w:ilvl w:val="2"/>
          <w:numId w:val="30"/>
        </w:numPr>
        <w:ind w:left="1077"/>
        <w:contextualSpacing w:val="0"/>
        <w:jc w:val="both"/>
        <w:rPr>
          <w:sz w:val="20"/>
          <w:szCs w:val="20"/>
        </w:rPr>
      </w:pPr>
      <w:r w:rsidRPr="008319B0">
        <w:rPr>
          <w:sz w:val="20"/>
          <w:szCs w:val="20"/>
        </w:rPr>
        <w:t xml:space="preserve">Tiekėjas turi </w:t>
      </w:r>
      <w:r w:rsidR="007D17FE" w:rsidRPr="008319B0">
        <w:rPr>
          <w:sz w:val="20"/>
          <w:szCs w:val="20"/>
        </w:rPr>
        <w:t xml:space="preserve">išsiųsti </w:t>
      </w:r>
      <w:r w:rsidR="00F53048" w:rsidRPr="008319B0">
        <w:rPr>
          <w:sz w:val="20"/>
          <w:szCs w:val="20"/>
        </w:rPr>
        <w:t xml:space="preserve">Duomenis </w:t>
      </w:r>
      <w:r w:rsidR="007D17FE" w:rsidRPr="008319B0">
        <w:rPr>
          <w:sz w:val="20"/>
          <w:szCs w:val="20"/>
        </w:rPr>
        <w:t>Užsakovui iki kito ataskaitinio laikotarpio (mėnesio) 2 (antros) kalendorinės dienos, 7.00 val. Suformuotos ataskaitos perduodamos Užsakovui jo nurodytu elektroniniu paštu</w:t>
      </w:r>
      <w:r w:rsidR="00F53048" w:rsidRPr="008319B0">
        <w:rPr>
          <w:sz w:val="20"/>
          <w:szCs w:val="20"/>
        </w:rPr>
        <w:t>.</w:t>
      </w:r>
    </w:p>
    <w:p w14:paraId="6800AB38" w14:textId="3739A67F" w:rsidR="00DC3214" w:rsidRPr="008319B0" w:rsidRDefault="003E6FA7" w:rsidP="00701DEF">
      <w:pPr>
        <w:pStyle w:val="ListParagraph"/>
        <w:numPr>
          <w:ilvl w:val="2"/>
          <w:numId w:val="30"/>
        </w:numPr>
        <w:ind w:left="1077"/>
        <w:contextualSpacing w:val="0"/>
        <w:jc w:val="both"/>
        <w:rPr>
          <w:sz w:val="20"/>
          <w:szCs w:val="20"/>
        </w:rPr>
      </w:pPr>
      <w:r w:rsidRPr="008319B0">
        <w:rPr>
          <w:sz w:val="20"/>
          <w:szCs w:val="20"/>
        </w:rPr>
        <w:t xml:space="preserve">Tiekėjo </w:t>
      </w:r>
      <w:r w:rsidR="00075A24" w:rsidRPr="008319B0">
        <w:rPr>
          <w:sz w:val="20"/>
          <w:szCs w:val="20"/>
        </w:rPr>
        <w:t>p</w:t>
      </w:r>
      <w:r w:rsidR="00F53048" w:rsidRPr="008319B0">
        <w:rPr>
          <w:sz w:val="20"/>
          <w:szCs w:val="20"/>
        </w:rPr>
        <w:t xml:space="preserve">erduodami </w:t>
      </w:r>
      <w:r w:rsidR="00075A24" w:rsidRPr="008319B0">
        <w:rPr>
          <w:sz w:val="20"/>
          <w:szCs w:val="20"/>
        </w:rPr>
        <w:t>D</w:t>
      </w:r>
      <w:r w:rsidR="00F53048" w:rsidRPr="008319B0">
        <w:rPr>
          <w:sz w:val="20"/>
          <w:szCs w:val="20"/>
        </w:rPr>
        <w:t>uomenys turi būti paskutinės ataskaitinio laikotarpio (mėnesio) dienos</w:t>
      </w:r>
      <w:r w:rsidR="00E47B3A" w:rsidRPr="008319B0">
        <w:rPr>
          <w:sz w:val="20"/>
          <w:szCs w:val="20"/>
        </w:rPr>
        <w:t>.</w:t>
      </w:r>
    </w:p>
    <w:p w14:paraId="6BBE134E" w14:textId="6DE0B424" w:rsidR="000D051A" w:rsidRPr="00053AFD" w:rsidRDefault="00D37EAC" w:rsidP="007A1B4D">
      <w:pPr>
        <w:pStyle w:val="ListParagraph"/>
        <w:numPr>
          <w:ilvl w:val="1"/>
          <w:numId w:val="30"/>
        </w:numPr>
        <w:pBdr>
          <w:bottom w:val="single" w:sz="8" w:space="1" w:color="auto"/>
          <w:between w:val="single" w:sz="12" w:space="1" w:color="auto"/>
        </w:pBdr>
        <w:tabs>
          <w:tab w:val="left" w:pos="426"/>
        </w:tabs>
        <w:spacing w:before="120" w:after="60"/>
        <w:ind w:left="0" w:firstLine="0"/>
        <w:contextualSpacing w:val="0"/>
        <w:jc w:val="both"/>
        <w:rPr>
          <w:rFonts w:cs="Arial"/>
          <w:b/>
          <w:sz w:val="20"/>
          <w:szCs w:val="20"/>
        </w:rPr>
      </w:pPr>
      <w:r w:rsidRPr="00053AFD">
        <w:rPr>
          <w:rFonts w:cs="Arial"/>
          <w:b/>
          <w:sz w:val="20"/>
          <w:szCs w:val="20"/>
        </w:rPr>
        <w:t>Pirkimo objekto p</w:t>
      </w:r>
      <w:r w:rsidR="000D051A" w:rsidRPr="00053AFD">
        <w:rPr>
          <w:rFonts w:cs="Arial"/>
          <w:b/>
          <w:sz w:val="20"/>
          <w:szCs w:val="20"/>
        </w:rPr>
        <w:t>erdavimo-priėmimo tvarka</w:t>
      </w:r>
    </w:p>
    <w:p w14:paraId="6111470A" w14:textId="7298FAD0" w:rsidR="00DC3A7A" w:rsidRPr="008319B0" w:rsidRDefault="00DC3A7A" w:rsidP="00A73A25">
      <w:pPr>
        <w:ind w:left="357" w:firstLine="0"/>
        <w:rPr>
          <w:sz w:val="20"/>
          <w:szCs w:val="20"/>
        </w:rPr>
      </w:pPr>
    </w:p>
    <w:p w14:paraId="5F59EBDC" w14:textId="39B526AF" w:rsidR="005F5C9D" w:rsidRPr="00053AFD" w:rsidRDefault="00EE4DA7" w:rsidP="00165758">
      <w:pPr>
        <w:pStyle w:val="ListParagraph"/>
        <w:numPr>
          <w:ilvl w:val="2"/>
          <w:numId w:val="30"/>
        </w:numPr>
        <w:spacing w:before="60"/>
        <w:ind w:left="1077"/>
        <w:jc w:val="both"/>
        <w:rPr>
          <w:sz w:val="20"/>
          <w:szCs w:val="20"/>
        </w:rPr>
      </w:pPr>
      <w:r w:rsidRPr="008319B0">
        <w:rPr>
          <w:sz w:val="20"/>
          <w:szCs w:val="20"/>
        </w:rPr>
        <w:t>T</w:t>
      </w:r>
      <w:r w:rsidR="00A77E76" w:rsidRPr="008319B0">
        <w:rPr>
          <w:sz w:val="20"/>
          <w:szCs w:val="20"/>
        </w:rPr>
        <w:t>i</w:t>
      </w:r>
      <w:r w:rsidRPr="008319B0">
        <w:rPr>
          <w:sz w:val="20"/>
          <w:szCs w:val="20"/>
        </w:rPr>
        <w:t>ekėjas turi</w:t>
      </w:r>
      <w:r w:rsidR="00324430" w:rsidRPr="008319B0">
        <w:rPr>
          <w:sz w:val="20"/>
          <w:szCs w:val="20"/>
        </w:rPr>
        <w:t xml:space="preserve"> pateikti Užsakovui </w:t>
      </w:r>
      <w:r w:rsidR="00867153" w:rsidRPr="008319B0">
        <w:rPr>
          <w:sz w:val="20"/>
          <w:szCs w:val="20"/>
        </w:rPr>
        <w:t xml:space="preserve">už per </w:t>
      </w:r>
      <w:r w:rsidR="003B0F9B" w:rsidRPr="008319B0">
        <w:rPr>
          <w:sz w:val="20"/>
          <w:szCs w:val="20"/>
        </w:rPr>
        <w:t>einam</w:t>
      </w:r>
      <w:r w:rsidR="00E86828" w:rsidRPr="008319B0">
        <w:rPr>
          <w:sz w:val="20"/>
          <w:szCs w:val="20"/>
        </w:rPr>
        <w:t xml:space="preserve">ąjį </w:t>
      </w:r>
      <w:r w:rsidR="00867153" w:rsidRPr="008319B0">
        <w:rPr>
          <w:sz w:val="20"/>
          <w:szCs w:val="20"/>
        </w:rPr>
        <w:t xml:space="preserve">mėnesį </w:t>
      </w:r>
      <w:r w:rsidR="00324430" w:rsidRPr="008319B0">
        <w:rPr>
          <w:sz w:val="20"/>
          <w:szCs w:val="20"/>
        </w:rPr>
        <w:t xml:space="preserve">suteiktų paslaugų priėmimo – perdavimo aktus iki </w:t>
      </w:r>
      <w:r w:rsidR="00867153" w:rsidRPr="008319B0">
        <w:rPr>
          <w:sz w:val="20"/>
          <w:szCs w:val="20"/>
        </w:rPr>
        <w:t xml:space="preserve">sekančio </w:t>
      </w:r>
      <w:r w:rsidR="00324430" w:rsidRPr="008319B0">
        <w:rPr>
          <w:sz w:val="20"/>
          <w:szCs w:val="20"/>
        </w:rPr>
        <w:t>mėn. 5</w:t>
      </w:r>
      <w:r w:rsidR="00E86828" w:rsidRPr="008319B0">
        <w:rPr>
          <w:sz w:val="20"/>
          <w:szCs w:val="20"/>
        </w:rPr>
        <w:t>-os</w:t>
      </w:r>
      <w:r w:rsidR="00324430" w:rsidRPr="008319B0">
        <w:rPr>
          <w:sz w:val="20"/>
          <w:szCs w:val="20"/>
        </w:rPr>
        <w:t xml:space="preserve"> (penktos) </w:t>
      </w:r>
      <w:r w:rsidR="00867153" w:rsidRPr="008319B0">
        <w:rPr>
          <w:sz w:val="20"/>
          <w:szCs w:val="20"/>
        </w:rPr>
        <w:t>dienos.</w:t>
      </w:r>
    </w:p>
    <w:p w14:paraId="3D7B2126" w14:textId="76A8A714" w:rsidR="004C4EE8" w:rsidRPr="008319B0" w:rsidRDefault="004C4EE8">
      <w:pPr>
        <w:spacing w:after="200" w:line="276" w:lineRule="auto"/>
        <w:ind w:firstLine="0"/>
        <w:rPr>
          <w:rStyle w:val="Hyperlink"/>
          <w:rFonts w:cs="Arial"/>
          <w:sz w:val="20"/>
          <w:szCs w:val="20"/>
          <w:u w:val="single"/>
          <w:shd w:val="clear" w:color="auto" w:fill="D9D9D9" w:themeFill="background1" w:themeFillShade="D9"/>
        </w:rPr>
      </w:pPr>
      <w:r w:rsidRPr="008319B0">
        <w:rPr>
          <w:rStyle w:val="Hyperlink"/>
          <w:rFonts w:cs="Arial"/>
          <w:sz w:val="20"/>
          <w:szCs w:val="20"/>
          <w:u w:val="single"/>
          <w:shd w:val="clear" w:color="auto" w:fill="D9D9D9" w:themeFill="background1" w:themeFillShade="D9"/>
        </w:rPr>
        <w:br w:type="page"/>
      </w:r>
    </w:p>
    <w:p w14:paraId="5380C5BB" w14:textId="74C82688" w:rsidR="000D051A" w:rsidRPr="008319B0" w:rsidRDefault="000D051A" w:rsidP="009C56D4">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sidRPr="008319B0">
        <w:rPr>
          <w:rFonts w:cs="Arial"/>
          <w:b/>
          <w:sz w:val="20"/>
          <w:szCs w:val="20"/>
        </w:rPr>
        <w:lastRenderedPageBreak/>
        <w:t>Garantijos</w:t>
      </w:r>
    </w:p>
    <w:p w14:paraId="42CA43B3" w14:textId="650ADA23" w:rsidR="00995C6D" w:rsidRPr="008319B0" w:rsidRDefault="00995C6D" w:rsidP="00701DEF">
      <w:pPr>
        <w:pStyle w:val="ListParagraph"/>
        <w:numPr>
          <w:ilvl w:val="2"/>
          <w:numId w:val="30"/>
        </w:numPr>
        <w:ind w:left="1077"/>
        <w:contextualSpacing w:val="0"/>
        <w:jc w:val="both"/>
        <w:rPr>
          <w:rFonts w:cs="Arial"/>
          <w:sz w:val="20"/>
          <w:szCs w:val="20"/>
          <w:lang w:eastAsia="lt-LT"/>
        </w:rPr>
      </w:pPr>
      <w:r w:rsidRPr="008319B0">
        <w:rPr>
          <w:rFonts w:cs="Arial"/>
          <w:spacing w:val="-6"/>
          <w:sz w:val="20"/>
          <w:szCs w:val="20"/>
        </w:rPr>
        <w:t>Sutarčiai pasibaigus</w:t>
      </w:r>
      <w:r w:rsidRPr="008319B0">
        <w:rPr>
          <w:rFonts w:cs="Arial"/>
          <w:sz w:val="20"/>
          <w:szCs w:val="20"/>
        </w:rPr>
        <w:t xml:space="preserve"> Įrangos </w:t>
      </w:r>
      <w:r w:rsidR="007F0275">
        <w:rPr>
          <w:rFonts w:cs="Arial"/>
          <w:sz w:val="20"/>
          <w:szCs w:val="20"/>
        </w:rPr>
        <w:t>T</w:t>
      </w:r>
      <w:r w:rsidRPr="008319B0">
        <w:rPr>
          <w:rFonts w:cs="Arial"/>
          <w:sz w:val="20"/>
          <w:szCs w:val="20"/>
        </w:rPr>
        <w:t xml:space="preserve">echninės priežiūros ir remonto </w:t>
      </w:r>
      <w:r w:rsidR="001B6615">
        <w:rPr>
          <w:rFonts w:cs="Arial"/>
          <w:sz w:val="20"/>
          <w:szCs w:val="20"/>
        </w:rPr>
        <w:t>paslaugoms</w:t>
      </w:r>
      <w:r w:rsidR="001B6615" w:rsidRPr="008319B0">
        <w:rPr>
          <w:rFonts w:cs="Arial"/>
          <w:sz w:val="20"/>
          <w:szCs w:val="20"/>
        </w:rPr>
        <w:t xml:space="preserve"> </w:t>
      </w:r>
      <w:r w:rsidRPr="008319B0">
        <w:rPr>
          <w:rFonts w:cs="Arial"/>
          <w:spacing w:val="-6"/>
          <w:sz w:val="20"/>
          <w:szCs w:val="20"/>
        </w:rPr>
        <w:t xml:space="preserve">taikoma papildoma vienerių metų garantija. </w:t>
      </w:r>
    </w:p>
    <w:p w14:paraId="6493F76D" w14:textId="392FD9D3" w:rsidR="00995C6D" w:rsidRPr="008319B0" w:rsidRDefault="00995C6D" w:rsidP="00701DEF">
      <w:pPr>
        <w:pStyle w:val="ListParagraph"/>
        <w:numPr>
          <w:ilvl w:val="2"/>
          <w:numId w:val="30"/>
        </w:numPr>
        <w:ind w:left="1077"/>
        <w:contextualSpacing w:val="0"/>
        <w:jc w:val="both"/>
        <w:outlineLvl w:val="0"/>
        <w:rPr>
          <w:snapToGrid w:val="0"/>
          <w:spacing w:val="-6"/>
          <w:sz w:val="20"/>
          <w:szCs w:val="20"/>
        </w:rPr>
      </w:pPr>
      <w:r w:rsidRPr="008319B0">
        <w:rPr>
          <w:snapToGrid w:val="0"/>
          <w:spacing w:val="-6"/>
          <w:sz w:val="20"/>
          <w:szCs w:val="20"/>
        </w:rPr>
        <w:t>Sutarties galiojimo laikotarpiu T</w:t>
      </w:r>
      <w:r w:rsidR="00612C8C" w:rsidRPr="008319B0">
        <w:rPr>
          <w:snapToGrid w:val="0"/>
          <w:spacing w:val="-6"/>
          <w:sz w:val="20"/>
          <w:szCs w:val="20"/>
        </w:rPr>
        <w:t>i</w:t>
      </w:r>
      <w:r w:rsidRPr="008319B0">
        <w:rPr>
          <w:snapToGrid w:val="0"/>
          <w:spacing w:val="-6"/>
          <w:sz w:val="20"/>
          <w:szCs w:val="20"/>
        </w:rPr>
        <w:t>ekėjas įsipareigoja pašalinti Įrangos gedimus savo sąskaita</w:t>
      </w:r>
      <w:r w:rsidR="00A13D3B">
        <w:rPr>
          <w:snapToGrid w:val="0"/>
          <w:spacing w:val="-6"/>
          <w:sz w:val="20"/>
          <w:szCs w:val="20"/>
        </w:rPr>
        <w:t xml:space="preserve"> ne vėliau kaip per 14 (keturiolika) darbo dienų</w:t>
      </w:r>
      <w:r w:rsidRPr="008319B0">
        <w:rPr>
          <w:snapToGrid w:val="0"/>
          <w:spacing w:val="-6"/>
          <w:sz w:val="20"/>
          <w:szCs w:val="20"/>
        </w:rPr>
        <w:t xml:space="preserve">. Nepašalinus defektų, Užsakovas turi teisę likviduoti trūkumą savo sąskaita ir jėgomis, šiuo atveju </w:t>
      </w:r>
      <w:r w:rsidR="00DA009C" w:rsidRPr="008319B0">
        <w:rPr>
          <w:snapToGrid w:val="0"/>
          <w:spacing w:val="-6"/>
          <w:sz w:val="20"/>
          <w:szCs w:val="20"/>
        </w:rPr>
        <w:t>T</w:t>
      </w:r>
      <w:r w:rsidR="00906C26" w:rsidRPr="008319B0">
        <w:rPr>
          <w:snapToGrid w:val="0"/>
          <w:spacing w:val="-6"/>
          <w:sz w:val="20"/>
          <w:szCs w:val="20"/>
        </w:rPr>
        <w:t>i</w:t>
      </w:r>
      <w:r w:rsidRPr="008319B0">
        <w:rPr>
          <w:snapToGrid w:val="0"/>
          <w:spacing w:val="-6"/>
          <w:sz w:val="20"/>
          <w:szCs w:val="20"/>
        </w:rPr>
        <w:t>ekėjas privalo atlyginti Užsakovui jo papildomas išlaidas.</w:t>
      </w:r>
    </w:p>
    <w:p w14:paraId="7C070533" w14:textId="6CE66BA0" w:rsidR="000D051A" w:rsidRPr="008319B0" w:rsidRDefault="000D051A" w:rsidP="00DC3A7A">
      <w:pPr>
        <w:pStyle w:val="ListParagraph"/>
        <w:tabs>
          <w:tab w:val="left" w:pos="600"/>
        </w:tabs>
        <w:spacing w:before="60" w:after="60"/>
        <w:ind w:left="0" w:firstLine="0"/>
        <w:contextualSpacing w:val="0"/>
        <w:jc w:val="both"/>
        <w:rPr>
          <w:rStyle w:val="Hyperlink"/>
          <w:rFonts w:cs="Arial"/>
          <w:sz w:val="20"/>
          <w:szCs w:val="20"/>
          <w:u w:val="single"/>
          <w:shd w:val="clear" w:color="auto" w:fill="D9D9D9" w:themeFill="background1" w:themeFillShade="D9"/>
        </w:rPr>
      </w:pPr>
    </w:p>
    <w:p w14:paraId="3A367F54" w14:textId="77777777" w:rsidR="00A74050" w:rsidRPr="008319B0" w:rsidRDefault="00A74050" w:rsidP="009C56D4">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sidRPr="008319B0">
        <w:rPr>
          <w:rFonts w:cs="Arial"/>
          <w:b/>
          <w:sz w:val="20"/>
          <w:szCs w:val="20"/>
        </w:rPr>
        <w:t>PRIEDAI</w:t>
      </w:r>
    </w:p>
    <w:p w14:paraId="10DDC50A" w14:textId="4D4078FC" w:rsidR="00995C6D" w:rsidRPr="008319B0" w:rsidRDefault="008E35CD" w:rsidP="00101BCB">
      <w:pPr>
        <w:pStyle w:val="ListParagraph"/>
        <w:tabs>
          <w:tab w:val="left" w:pos="720"/>
        </w:tabs>
        <w:spacing w:before="60"/>
        <w:ind w:firstLine="0"/>
        <w:contextualSpacing w:val="0"/>
        <w:jc w:val="both"/>
        <w:rPr>
          <w:rFonts w:eastAsia="Times New Roman" w:cs="Arial"/>
          <w:sz w:val="20"/>
          <w:szCs w:val="20"/>
        </w:rPr>
      </w:pPr>
      <w:r w:rsidRPr="008319B0">
        <w:rPr>
          <w:rFonts w:eastAsia="Times New Roman" w:cs="Arial"/>
          <w:sz w:val="20"/>
          <w:szCs w:val="20"/>
        </w:rPr>
        <w:t>P</w:t>
      </w:r>
      <w:r w:rsidR="00995C6D" w:rsidRPr="008319B0">
        <w:rPr>
          <w:rFonts w:eastAsia="Times New Roman" w:cs="Arial"/>
          <w:sz w:val="20"/>
          <w:szCs w:val="20"/>
        </w:rPr>
        <w:t>riedas</w:t>
      </w:r>
      <w:r w:rsidRPr="008319B0">
        <w:rPr>
          <w:rFonts w:eastAsia="Times New Roman" w:cs="Arial"/>
          <w:sz w:val="20"/>
          <w:szCs w:val="20"/>
        </w:rPr>
        <w:t xml:space="preserve"> Nr.</w:t>
      </w:r>
      <w:r w:rsidR="008A71A4" w:rsidRPr="008319B0">
        <w:rPr>
          <w:rFonts w:eastAsia="Times New Roman" w:cs="Arial"/>
          <w:sz w:val="20"/>
          <w:szCs w:val="20"/>
        </w:rPr>
        <w:t xml:space="preserve"> </w:t>
      </w:r>
      <w:r w:rsidR="00110BDD" w:rsidRPr="008319B0">
        <w:rPr>
          <w:rFonts w:eastAsia="Times New Roman" w:cs="Arial"/>
          <w:sz w:val="20"/>
          <w:szCs w:val="20"/>
        </w:rPr>
        <w:t>1</w:t>
      </w:r>
      <w:r w:rsidR="00995C6D" w:rsidRPr="008319B0">
        <w:rPr>
          <w:rFonts w:eastAsia="Times New Roman" w:cs="Arial"/>
          <w:sz w:val="20"/>
          <w:szCs w:val="20"/>
        </w:rPr>
        <w:t xml:space="preserve"> – </w:t>
      </w:r>
      <w:r w:rsidR="006954E5" w:rsidRPr="008319B0">
        <w:rPr>
          <w:rFonts w:eastAsia="Times New Roman" w:cs="Arial"/>
          <w:sz w:val="20"/>
          <w:szCs w:val="20"/>
        </w:rPr>
        <w:t>A</w:t>
      </w:r>
      <w:r w:rsidRPr="008319B0">
        <w:rPr>
          <w:rFonts w:eastAsia="Times New Roman" w:cs="Arial"/>
          <w:sz w:val="20"/>
          <w:szCs w:val="20"/>
        </w:rPr>
        <w:t>pskaitos prietaisų, turinčių nuotolinio duomenų perdavimo įrenginius, perduodamų ataskaitų (duomenų bylų) duomenų struktūra</w:t>
      </w:r>
      <w:r w:rsidR="00995C6D" w:rsidRPr="008319B0">
        <w:rPr>
          <w:rFonts w:eastAsia="Times New Roman" w:cs="Arial"/>
          <w:sz w:val="20"/>
          <w:szCs w:val="20"/>
        </w:rPr>
        <w:t>;</w:t>
      </w:r>
    </w:p>
    <w:p w14:paraId="26DCC29D" w14:textId="644E327B" w:rsidR="00995C6D" w:rsidRPr="008319B0" w:rsidRDefault="00110BDD" w:rsidP="00101BCB">
      <w:pPr>
        <w:pStyle w:val="ListParagraph"/>
        <w:tabs>
          <w:tab w:val="left" w:pos="720"/>
        </w:tabs>
        <w:spacing w:before="60"/>
        <w:ind w:firstLine="0"/>
        <w:contextualSpacing w:val="0"/>
        <w:jc w:val="both"/>
        <w:rPr>
          <w:rFonts w:eastAsia="Times New Roman" w:cs="Arial"/>
          <w:sz w:val="20"/>
          <w:szCs w:val="20"/>
        </w:rPr>
      </w:pPr>
      <w:r w:rsidRPr="008319B0">
        <w:rPr>
          <w:rFonts w:eastAsia="Times New Roman" w:cs="Arial"/>
          <w:sz w:val="20"/>
          <w:szCs w:val="20"/>
        </w:rPr>
        <w:t>P</w:t>
      </w:r>
      <w:r w:rsidR="00995C6D" w:rsidRPr="008319B0">
        <w:rPr>
          <w:rFonts w:eastAsia="Times New Roman" w:cs="Arial"/>
          <w:sz w:val="20"/>
          <w:szCs w:val="20"/>
        </w:rPr>
        <w:t>riedas</w:t>
      </w:r>
      <w:r w:rsidRPr="008319B0">
        <w:rPr>
          <w:rFonts w:eastAsia="Times New Roman" w:cs="Arial"/>
          <w:sz w:val="20"/>
          <w:szCs w:val="20"/>
        </w:rPr>
        <w:t xml:space="preserve"> Nr. 2</w:t>
      </w:r>
      <w:r w:rsidR="00E40F61" w:rsidRPr="008319B0">
        <w:rPr>
          <w:rFonts w:eastAsia="Times New Roman" w:cs="Arial"/>
          <w:sz w:val="20"/>
          <w:szCs w:val="20"/>
        </w:rPr>
        <w:t xml:space="preserve"> –</w:t>
      </w:r>
      <w:r w:rsidR="00F9122D" w:rsidRPr="008319B0">
        <w:t xml:space="preserve"> </w:t>
      </w:r>
      <w:proofErr w:type="spellStart"/>
      <w:r w:rsidR="00F9122D" w:rsidRPr="008319B0">
        <w:rPr>
          <w:rFonts w:eastAsia="Times New Roman" w:cs="Arial"/>
          <w:sz w:val="20"/>
          <w:szCs w:val="20"/>
        </w:rPr>
        <w:t>Saityno</w:t>
      </w:r>
      <w:proofErr w:type="spellEnd"/>
      <w:r w:rsidR="00F9122D" w:rsidRPr="008319B0">
        <w:rPr>
          <w:rFonts w:eastAsia="Times New Roman" w:cs="Arial"/>
          <w:sz w:val="20"/>
          <w:szCs w:val="20"/>
        </w:rPr>
        <w:t xml:space="preserve"> paslaugos (WEB </w:t>
      </w:r>
      <w:proofErr w:type="spellStart"/>
      <w:r w:rsidR="00F9122D" w:rsidRPr="008319B0">
        <w:rPr>
          <w:rFonts w:eastAsia="Times New Roman" w:cs="Arial"/>
          <w:sz w:val="20"/>
          <w:szCs w:val="20"/>
        </w:rPr>
        <w:t>service</w:t>
      </w:r>
      <w:proofErr w:type="spellEnd"/>
      <w:r w:rsidR="00F9122D" w:rsidRPr="008319B0">
        <w:rPr>
          <w:rFonts w:eastAsia="Times New Roman" w:cs="Arial"/>
          <w:sz w:val="20"/>
          <w:szCs w:val="20"/>
        </w:rPr>
        <w:t>) metodai</w:t>
      </w:r>
      <w:r w:rsidR="005C4CAD" w:rsidRPr="008319B0">
        <w:rPr>
          <w:rFonts w:eastAsia="Times New Roman" w:cs="Arial"/>
          <w:sz w:val="20"/>
          <w:szCs w:val="20"/>
        </w:rPr>
        <w:t>,</w:t>
      </w:r>
      <w:r w:rsidR="00F9122D" w:rsidRPr="008319B0">
        <w:rPr>
          <w:rFonts w:eastAsia="Times New Roman" w:cs="Arial"/>
          <w:sz w:val="20"/>
          <w:szCs w:val="20"/>
        </w:rPr>
        <w:t xml:space="preserve"> reikalingi Užsakovo klientų savitarnos svetainės funkcionavimui</w:t>
      </w:r>
      <w:r w:rsidR="005C4CAD" w:rsidRPr="008319B0">
        <w:rPr>
          <w:rFonts w:eastAsia="Times New Roman" w:cs="Arial"/>
          <w:sz w:val="20"/>
          <w:szCs w:val="20"/>
        </w:rPr>
        <w:t>;</w:t>
      </w:r>
    </w:p>
    <w:p w14:paraId="7E22BA6D" w14:textId="2DD53F2D" w:rsidR="00995C6D" w:rsidRPr="008319B0" w:rsidRDefault="00B40C40" w:rsidP="00101BCB">
      <w:pPr>
        <w:pStyle w:val="ListParagraph"/>
        <w:tabs>
          <w:tab w:val="left" w:pos="720"/>
        </w:tabs>
        <w:spacing w:before="60"/>
        <w:ind w:firstLine="0"/>
        <w:contextualSpacing w:val="0"/>
        <w:jc w:val="both"/>
        <w:rPr>
          <w:rFonts w:eastAsia="Times New Roman" w:cs="Arial"/>
          <w:sz w:val="20"/>
          <w:szCs w:val="20"/>
        </w:rPr>
      </w:pPr>
      <w:r w:rsidRPr="008319B0">
        <w:rPr>
          <w:rFonts w:eastAsia="Times New Roman" w:cs="Arial"/>
          <w:sz w:val="20"/>
          <w:szCs w:val="20"/>
        </w:rPr>
        <w:t>P</w:t>
      </w:r>
      <w:r w:rsidR="00995C6D" w:rsidRPr="008319B0">
        <w:rPr>
          <w:rFonts w:eastAsia="Times New Roman" w:cs="Arial"/>
          <w:sz w:val="20"/>
          <w:szCs w:val="20"/>
        </w:rPr>
        <w:t>riedas</w:t>
      </w:r>
      <w:r w:rsidRPr="008319B0">
        <w:rPr>
          <w:rFonts w:eastAsia="Times New Roman" w:cs="Arial"/>
          <w:sz w:val="20"/>
          <w:szCs w:val="20"/>
        </w:rPr>
        <w:t xml:space="preserve"> Nr.</w:t>
      </w:r>
      <w:r w:rsidR="004C3C4E" w:rsidRPr="008319B0">
        <w:rPr>
          <w:rFonts w:eastAsia="Times New Roman" w:cs="Arial"/>
          <w:sz w:val="20"/>
          <w:szCs w:val="20"/>
        </w:rPr>
        <w:t xml:space="preserve"> </w:t>
      </w:r>
      <w:r w:rsidRPr="008319B0">
        <w:rPr>
          <w:rFonts w:eastAsia="Times New Roman" w:cs="Arial"/>
          <w:sz w:val="20"/>
          <w:szCs w:val="20"/>
        </w:rPr>
        <w:t>3</w:t>
      </w:r>
      <w:r w:rsidR="00995C6D" w:rsidRPr="008319B0">
        <w:rPr>
          <w:rFonts w:eastAsia="Times New Roman" w:cs="Arial"/>
          <w:sz w:val="20"/>
          <w:szCs w:val="20"/>
        </w:rPr>
        <w:t xml:space="preserve"> – Objektų sąrašas</w:t>
      </w:r>
      <w:r w:rsidRPr="008319B0">
        <w:rPr>
          <w:rFonts w:eastAsia="Times New Roman" w:cs="Arial"/>
          <w:sz w:val="20"/>
          <w:szCs w:val="20"/>
        </w:rPr>
        <w:t xml:space="preserve"> Nr. 1 „Šilumos punktų sąrašas“;</w:t>
      </w:r>
    </w:p>
    <w:p w14:paraId="02F2D12C" w14:textId="57381608" w:rsidR="00803C8D" w:rsidRPr="008319B0" w:rsidRDefault="001C4981" w:rsidP="00101BCB">
      <w:pPr>
        <w:pStyle w:val="ListParagraph"/>
        <w:tabs>
          <w:tab w:val="left" w:pos="720"/>
        </w:tabs>
        <w:spacing w:before="60"/>
        <w:ind w:firstLine="0"/>
        <w:contextualSpacing w:val="0"/>
        <w:jc w:val="both"/>
        <w:rPr>
          <w:rFonts w:eastAsia="Times New Roman" w:cs="Arial"/>
          <w:sz w:val="20"/>
          <w:szCs w:val="20"/>
        </w:rPr>
      </w:pPr>
      <w:r w:rsidRPr="008319B0">
        <w:rPr>
          <w:rFonts w:eastAsia="Times New Roman" w:cs="Arial"/>
          <w:sz w:val="20"/>
          <w:szCs w:val="20"/>
        </w:rPr>
        <w:t>Priedas Nr.</w:t>
      </w:r>
      <w:r w:rsidR="004C3C4E" w:rsidRPr="008319B0">
        <w:rPr>
          <w:rFonts w:eastAsia="Times New Roman" w:cs="Arial"/>
          <w:sz w:val="20"/>
          <w:szCs w:val="20"/>
        </w:rPr>
        <w:t xml:space="preserve"> </w:t>
      </w:r>
      <w:r w:rsidRPr="008319B0">
        <w:rPr>
          <w:rFonts w:eastAsia="Times New Roman" w:cs="Arial"/>
          <w:sz w:val="20"/>
          <w:szCs w:val="20"/>
        </w:rPr>
        <w:t>4 – Objektų sąrašas Nr.</w:t>
      </w:r>
      <w:r w:rsidR="002D62E3" w:rsidRPr="008319B0">
        <w:rPr>
          <w:rFonts w:eastAsia="Times New Roman" w:cs="Arial"/>
          <w:sz w:val="20"/>
          <w:szCs w:val="20"/>
        </w:rPr>
        <w:t xml:space="preserve"> </w:t>
      </w:r>
      <w:r w:rsidRPr="008319B0">
        <w:rPr>
          <w:rFonts w:eastAsia="Times New Roman" w:cs="Arial"/>
          <w:sz w:val="20"/>
          <w:szCs w:val="20"/>
        </w:rPr>
        <w:t xml:space="preserve">2 </w:t>
      </w:r>
      <w:r w:rsidR="004C3E1A" w:rsidRPr="008319B0">
        <w:rPr>
          <w:rFonts w:eastAsia="Times New Roman" w:cs="Arial"/>
          <w:sz w:val="20"/>
          <w:szCs w:val="20"/>
        </w:rPr>
        <w:t>„</w:t>
      </w:r>
      <w:r w:rsidR="0070170F" w:rsidRPr="008319B0">
        <w:rPr>
          <w:rFonts w:eastAsia="Times New Roman" w:cs="Arial"/>
          <w:sz w:val="20"/>
          <w:szCs w:val="20"/>
        </w:rPr>
        <w:t>Pastatų su individualia butų</w:t>
      </w:r>
      <w:r w:rsidR="00FF58AE" w:rsidRPr="008319B0">
        <w:rPr>
          <w:rFonts w:eastAsia="Times New Roman" w:cs="Arial"/>
          <w:sz w:val="20"/>
          <w:szCs w:val="20"/>
        </w:rPr>
        <w:t xml:space="preserve"> (</w:t>
      </w:r>
      <w:r w:rsidR="0070170F" w:rsidRPr="008319B0">
        <w:rPr>
          <w:rFonts w:eastAsia="Times New Roman" w:cs="Arial"/>
          <w:sz w:val="20"/>
          <w:szCs w:val="20"/>
        </w:rPr>
        <w:t>patalpų</w:t>
      </w:r>
      <w:r w:rsidR="00FF58AE" w:rsidRPr="008319B0">
        <w:rPr>
          <w:rFonts w:eastAsia="Times New Roman" w:cs="Arial"/>
          <w:sz w:val="20"/>
          <w:szCs w:val="20"/>
        </w:rPr>
        <w:t>)</w:t>
      </w:r>
      <w:r w:rsidR="0070170F" w:rsidRPr="008319B0">
        <w:rPr>
          <w:rFonts w:eastAsia="Times New Roman" w:cs="Arial"/>
          <w:sz w:val="20"/>
          <w:szCs w:val="20"/>
        </w:rPr>
        <w:t xml:space="preserve"> apskaita sąrašas“;</w:t>
      </w:r>
    </w:p>
    <w:p w14:paraId="39544F93" w14:textId="546F7ABF" w:rsidR="004C3E1A" w:rsidRPr="008319B0" w:rsidRDefault="004C3E1A" w:rsidP="00101BCB">
      <w:pPr>
        <w:pStyle w:val="ListParagraph"/>
        <w:tabs>
          <w:tab w:val="left" w:pos="720"/>
        </w:tabs>
        <w:spacing w:before="60"/>
        <w:ind w:firstLine="0"/>
        <w:contextualSpacing w:val="0"/>
        <w:jc w:val="both"/>
        <w:rPr>
          <w:rFonts w:eastAsia="Times New Roman" w:cs="Arial"/>
          <w:sz w:val="20"/>
          <w:szCs w:val="20"/>
        </w:rPr>
      </w:pPr>
      <w:r w:rsidRPr="008319B0">
        <w:rPr>
          <w:rFonts w:eastAsia="Times New Roman" w:cs="Arial"/>
          <w:sz w:val="20"/>
          <w:szCs w:val="20"/>
        </w:rPr>
        <w:t xml:space="preserve">Priedas Nr. 5 – Objektų sąrašas Nr. 3 </w:t>
      </w:r>
      <w:r w:rsidR="002017EC" w:rsidRPr="008319B0">
        <w:rPr>
          <w:rFonts w:eastAsia="Times New Roman" w:cs="Arial"/>
          <w:sz w:val="20"/>
          <w:szCs w:val="20"/>
        </w:rPr>
        <w:t xml:space="preserve">„Daugiabučių gyvenamųjų namų su butų </w:t>
      </w:r>
      <w:r w:rsidR="0027556B" w:rsidRPr="008319B0">
        <w:rPr>
          <w:rFonts w:eastAsia="Times New Roman" w:cs="Arial"/>
          <w:sz w:val="20"/>
          <w:szCs w:val="20"/>
        </w:rPr>
        <w:t>(</w:t>
      </w:r>
      <w:r w:rsidR="002017EC" w:rsidRPr="008319B0">
        <w:rPr>
          <w:rFonts w:eastAsia="Times New Roman" w:cs="Arial"/>
          <w:sz w:val="20"/>
          <w:szCs w:val="20"/>
        </w:rPr>
        <w:t>patalpų</w:t>
      </w:r>
      <w:r w:rsidR="0027556B" w:rsidRPr="008319B0">
        <w:rPr>
          <w:rFonts w:eastAsia="Times New Roman" w:cs="Arial"/>
          <w:sz w:val="20"/>
          <w:szCs w:val="20"/>
        </w:rPr>
        <w:t>)</w:t>
      </w:r>
      <w:r w:rsidR="002017EC" w:rsidRPr="008319B0">
        <w:rPr>
          <w:rFonts w:eastAsia="Times New Roman" w:cs="Arial"/>
          <w:sz w:val="20"/>
          <w:szCs w:val="20"/>
        </w:rPr>
        <w:t xml:space="preserve"> karšto vandens apskaita sąrašas“.</w:t>
      </w:r>
    </w:p>
    <w:p w14:paraId="0A4654DB" w14:textId="77777777" w:rsidR="00EE4DA7" w:rsidRPr="00053AFD" w:rsidRDefault="00EE4DA7" w:rsidP="00101BCB">
      <w:pPr>
        <w:pStyle w:val="ListParagraph"/>
        <w:pBdr>
          <w:bottom w:val="single" w:sz="4" w:space="1" w:color="auto"/>
        </w:pBdr>
        <w:tabs>
          <w:tab w:val="left" w:pos="720"/>
        </w:tabs>
        <w:spacing w:before="60"/>
        <w:ind w:left="0" w:firstLine="720"/>
        <w:contextualSpacing w:val="0"/>
        <w:jc w:val="both"/>
        <w:rPr>
          <w:rFonts w:eastAsia="Times New Roman" w:cs="Arial"/>
          <w:sz w:val="20"/>
          <w:szCs w:val="20"/>
        </w:rPr>
      </w:pPr>
    </w:p>
    <w:sectPr w:rsidR="00EE4DA7" w:rsidRPr="00053AFD" w:rsidSect="005F5C9D">
      <w:foot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7F476" w14:textId="77777777" w:rsidR="00695006" w:rsidRDefault="00695006" w:rsidP="002603FC">
      <w:r>
        <w:separator/>
      </w:r>
    </w:p>
  </w:endnote>
  <w:endnote w:type="continuationSeparator" w:id="0">
    <w:p w14:paraId="6D9D32BE" w14:textId="77777777" w:rsidR="00695006" w:rsidRDefault="00695006" w:rsidP="002603FC">
      <w:r>
        <w:continuationSeparator/>
      </w:r>
    </w:p>
  </w:endnote>
  <w:endnote w:type="continuationNotice" w:id="1">
    <w:p w14:paraId="0AFA5646" w14:textId="77777777" w:rsidR="00695006" w:rsidRDefault="00695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162400"/>
      <w:docPartObj>
        <w:docPartGallery w:val="Page Numbers (Bottom of Page)"/>
        <w:docPartUnique/>
      </w:docPartObj>
    </w:sdtPr>
    <w:sdtEndPr>
      <w:rPr>
        <w:sz w:val="20"/>
      </w:rPr>
    </w:sdtEndPr>
    <w:sdtContent>
      <w:p w14:paraId="7FA0CB71" w14:textId="78879EFE" w:rsidR="0010639D" w:rsidRPr="00056247" w:rsidRDefault="0010639D" w:rsidP="00056247">
        <w:pPr>
          <w:pStyle w:val="Footer"/>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867153">
          <w:rPr>
            <w:noProof/>
            <w:sz w:val="20"/>
          </w:rPr>
          <w:t>6</w:t>
        </w:r>
        <w:r w:rsidRPr="00056247">
          <w:rPr>
            <w:noProof/>
            <w:sz w:val="20"/>
          </w:rPr>
          <w:fldChar w:fldCharType="end"/>
        </w:r>
      </w:p>
    </w:sdtContent>
  </w:sdt>
  <w:p w14:paraId="56A9991F" w14:textId="77777777" w:rsidR="0010639D" w:rsidRDefault="00106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11783" w14:textId="77777777" w:rsidR="00695006" w:rsidRDefault="00695006" w:rsidP="002603FC">
      <w:r>
        <w:separator/>
      </w:r>
    </w:p>
  </w:footnote>
  <w:footnote w:type="continuationSeparator" w:id="0">
    <w:p w14:paraId="1E3CA72A" w14:textId="77777777" w:rsidR="00695006" w:rsidRDefault="00695006" w:rsidP="002603FC">
      <w:r>
        <w:continuationSeparator/>
      </w:r>
    </w:p>
  </w:footnote>
  <w:footnote w:type="continuationNotice" w:id="1">
    <w:p w14:paraId="64ACB4ED" w14:textId="77777777" w:rsidR="00695006" w:rsidRDefault="00695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10639D" w14:paraId="5CB6CAFC" w14:textId="77777777" w:rsidTr="004F720A">
      <w:tc>
        <w:tcPr>
          <w:tcW w:w="4927" w:type="dxa"/>
          <w:hideMark/>
        </w:tcPr>
        <w:p w14:paraId="74A5959C" w14:textId="109D4561" w:rsidR="0010639D" w:rsidRDefault="0010639D">
          <w:pPr>
            <w:pStyle w:val="BodyTextIndent"/>
            <w:tabs>
              <w:tab w:val="left" w:pos="4536"/>
            </w:tabs>
            <w:spacing w:after="60"/>
            <w:ind w:left="0"/>
            <w:rPr>
              <w:rFonts w:ascii="Arial" w:hAnsi="Arial" w:cs="Arial"/>
              <w:i/>
              <w:sz w:val="20"/>
              <w:lang w:eastAsia="lt-LT"/>
            </w:rPr>
          </w:pPr>
        </w:p>
      </w:tc>
      <w:tc>
        <w:tcPr>
          <w:tcW w:w="4927" w:type="dxa"/>
        </w:tcPr>
        <w:p w14:paraId="0F697B95" w14:textId="77777777" w:rsidR="0010639D" w:rsidRDefault="0010639D">
          <w:pPr>
            <w:pStyle w:val="BodyTextIndent"/>
            <w:tabs>
              <w:tab w:val="left" w:pos="4712"/>
            </w:tabs>
            <w:spacing w:after="60"/>
            <w:ind w:left="0"/>
            <w:jc w:val="right"/>
            <w:rPr>
              <w:rFonts w:ascii="Arial" w:hAnsi="Arial" w:cs="Arial"/>
              <w:i/>
              <w:sz w:val="20"/>
              <w:lang w:eastAsia="lt-LT"/>
            </w:rPr>
          </w:pPr>
        </w:p>
      </w:tc>
    </w:tr>
  </w:tbl>
  <w:p w14:paraId="6B9606CD" w14:textId="77777777" w:rsidR="0010639D" w:rsidRDefault="0010639D" w:rsidP="004F720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566431"/>
    <w:multiLevelType w:val="hybridMultilevel"/>
    <w:tmpl w:val="03A6363A"/>
    <w:lvl w:ilvl="0" w:tplc="04D8227A">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D69C6"/>
    <w:multiLevelType w:val="multilevel"/>
    <w:tmpl w:val="6256FA6C"/>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E161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313937"/>
    <w:multiLevelType w:val="multilevel"/>
    <w:tmpl w:val="6DD4D1C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491D18"/>
    <w:multiLevelType w:val="multilevel"/>
    <w:tmpl w:val="E60E27C8"/>
    <w:lvl w:ilvl="0">
      <w:start w:val="16"/>
      <w:numFmt w:val="decimal"/>
      <w:lvlText w:val="%1."/>
      <w:lvlJc w:val="left"/>
      <w:pPr>
        <w:ind w:left="462" w:hanging="462"/>
      </w:pPr>
      <w:rPr>
        <w:sz w:val="23"/>
      </w:rPr>
    </w:lvl>
    <w:lvl w:ilvl="1">
      <w:start w:val="1"/>
      <w:numFmt w:val="bullet"/>
      <w:lvlText w:val=""/>
      <w:lvlJc w:val="left"/>
      <w:pPr>
        <w:ind w:left="746" w:hanging="462"/>
      </w:pPr>
      <w:rPr>
        <w:rFonts w:ascii="Symbol" w:hAnsi="Symbol" w:hint="default"/>
        <w:sz w:val="23"/>
      </w:rPr>
    </w:lvl>
    <w:lvl w:ilvl="2">
      <w:start w:val="1"/>
      <w:numFmt w:val="bullet"/>
      <w:lvlText w:val=""/>
      <w:lvlJc w:val="left"/>
      <w:pPr>
        <w:ind w:left="720" w:hanging="720"/>
      </w:pPr>
      <w:rPr>
        <w:rFonts w:ascii="Symbol" w:hAnsi="Symbol" w:hint="default"/>
        <w:sz w:val="23"/>
      </w:rPr>
    </w:lvl>
    <w:lvl w:ilvl="3">
      <w:start w:val="1"/>
      <w:numFmt w:val="decimal"/>
      <w:lvlText w:val="%1.%2.%3.%4."/>
      <w:lvlJc w:val="left"/>
      <w:pPr>
        <w:ind w:left="720" w:hanging="720"/>
      </w:pPr>
      <w:rPr>
        <w:sz w:val="23"/>
      </w:rPr>
    </w:lvl>
    <w:lvl w:ilvl="4">
      <w:start w:val="1"/>
      <w:numFmt w:val="decimal"/>
      <w:lvlText w:val="%1.%2.%3.%4.%5."/>
      <w:lvlJc w:val="left"/>
      <w:pPr>
        <w:ind w:left="1080" w:hanging="1080"/>
      </w:pPr>
      <w:rPr>
        <w:sz w:val="23"/>
      </w:rPr>
    </w:lvl>
    <w:lvl w:ilvl="5">
      <w:start w:val="1"/>
      <w:numFmt w:val="decimal"/>
      <w:lvlText w:val="%1.%2.%3.%4.%5.%6."/>
      <w:lvlJc w:val="left"/>
      <w:pPr>
        <w:ind w:left="1080" w:hanging="1080"/>
      </w:pPr>
      <w:rPr>
        <w:sz w:val="23"/>
      </w:rPr>
    </w:lvl>
    <w:lvl w:ilvl="6">
      <w:start w:val="1"/>
      <w:numFmt w:val="decimal"/>
      <w:lvlText w:val="%1.%2.%3.%4.%5.%6.%7."/>
      <w:lvlJc w:val="left"/>
      <w:pPr>
        <w:ind w:left="1440" w:hanging="1440"/>
      </w:pPr>
      <w:rPr>
        <w:sz w:val="23"/>
      </w:rPr>
    </w:lvl>
    <w:lvl w:ilvl="7">
      <w:start w:val="1"/>
      <w:numFmt w:val="decimal"/>
      <w:lvlText w:val="%1.%2.%3.%4.%5.%6.%7.%8."/>
      <w:lvlJc w:val="left"/>
      <w:pPr>
        <w:ind w:left="1440" w:hanging="1440"/>
      </w:pPr>
      <w:rPr>
        <w:sz w:val="23"/>
      </w:rPr>
    </w:lvl>
    <w:lvl w:ilvl="8">
      <w:start w:val="1"/>
      <w:numFmt w:val="decimal"/>
      <w:lvlText w:val="%1.%2.%3.%4.%5.%6.%7.%8.%9."/>
      <w:lvlJc w:val="left"/>
      <w:pPr>
        <w:ind w:left="1800" w:hanging="1800"/>
      </w:pPr>
      <w:rPr>
        <w:sz w:val="23"/>
      </w:rPr>
    </w:lvl>
  </w:abstractNum>
  <w:abstractNum w:abstractNumId="26"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7"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0D58F6"/>
    <w:multiLevelType w:val="multilevel"/>
    <w:tmpl w:val="E83CE7A4"/>
    <w:lvl w:ilvl="0">
      <w:start w:val="20"/>
      <w:numFmt w:val="decimal"/>
      <w:lvlText w:val="%1."/>
      <w:lvlJc w:val="left"/>
      <w:pPr>
        <w:ind w:left="432" w:hanging="432"/>
      </w:pPr>
      <w:rPr>
        <w:rFonts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6970DFE"/>
    <w:multiLevelType w:val="multilevel"/>
    <w:tmpl w:val="097C460A"/>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0"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7595E73"/>
    <w:multiLevelType w:val="multilevel"/>
    <w:tmpl w:val="45A0638E"/>
    <w:lvl w:ilvl="0">
      <w:start w:val="14"/>
      <w:numFmt w:val="decimal"/>
      <w:lvlText w:val="%1."/>
      <w:lvlJc w:val="left"/>
      <w:pPr>
        <w:ind w:left="780" w:hanging="780"/>
      </w:pPr>
      <w:rPr>
        <w:color w:val="auto"/>
      </w:rPr>
    </w:lvl>
    <w:lvl w:ilvl="1">
      <w:start w:val="13"/>
      <w:numFmt w:val="decimal"/>
      <w:lvlText w:val="%1.%2."/>
      <w:lvlJc w:val="left"/>
      <w:pPr>
        <w:ind w:left="780" w:hanging="780"/>
      </w:pPr>
      <w:rPr>
        <w:color w:val="auto"/>
      </w:rPr>
    </w:lvl>
    <w:lvl w:ilvl="2">
      <w:start w:val="5"/>
      <w:numFmt w:val="decimal"/>
      <w:lvlText w:val="%1.%2.%3."/>
      <w:lvlJc w:val="left"/>
      <w:pPr>
        <w:ind w:left="780" w:hanging="780"/>
      </w:pPr>
      <w:rPr>
        <w:color w:val="auto"/>
      </w:rPr>
    </w:lvl>
    <w:lvl w:ilvl="3">
      <w:start w:val="1"/>
      <w:numFmt w:val="decimal"/>
      <w:lvlText w:val="%1.%2.%3.%4."/>
      <w:lvlJc w:val="left"/>
      <w:pPr>
        <w:ind w:left="780" w:hanging="7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4" w15:restartNumberingAfterBreak="0">
    <w:nsid w:val="79563758"/>
    <w:multiLevelType w:val="multilevel"/>
    <w:tmpl w:val="D0A28A12"/>
    <w:lvl w:ilvl="0">
      <w:start w:val="5"/>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40"/>
  </w:num>
  <w:num w:numId="3">
    <w:abstractNumId w:val="0"/>
  </w:num>
  <w:num w:numId="4">
    <w:abstractNumId w:val="5"/>
  </w:num>
  <w:num w:numId="5">
    <w:abstractNumId w:val="22"/>
  </w:num>
  <w:num w:numId="6">
    <w:abstractNumId w:val="30"/>
  </w:num>
  <w:num w:numId="7">
    <w:abstractNumId w:val="34"/>
  </w:num>
  <w:num w:numId="8">
    <w:abstractNumId w:val="19"/>
  </w:num>
  <w:num w:numId="9">
    <w:abstractNumId w:val="11"/>
  </w:num>
  <w:num w:numId="10">
    <w:abstractNumId w:val="42"/>
  </w:num>
  <w:num w:numId="11">
    <w:abstractNumId w:val="35"/>
  </w:num>
  <w:num w:numId="12">
    <w:abstractNumId w:val="38"/>
  </w:num>
  <w:num w:numId="13">
    <w:abstractNumId w:val="26"/>
  </w:num>
  <w:num w:numId="14">
    <w:abstractNumId w:val="45"/>
  </w:num>
  <w:num w:numId="15">
    <w:abstractNumId w:val="12"/>
  </w:num>
  <w:num w:numId="16">
    <w:abstractNumId w:val="21"/>
  </w:num>
  <w:num w:numId="17">
    <w:abstractNumId w:val="8"/>
  </w:num>
  <w:num w:numId="18">
    <w:abstractNumId w:val="4"/>
  </w:num>
  <w:num w:numId="19">
    <w:abstractNumId w:val="9"/>
  </w:num>
  <w:num w:numId="20">
    <w:abstractNumId w:val="17"/>
  </w:num>
  <w:num w:numId="21">
    <w:abstractNumId w:val="32"/>
  </w:num>
  <w:num w:numId="22">
    <w:abstractNumId w:val="18"/>
  </w:num>
  <w:num w:numId="23">
    <w:abstractNumId w:val="33"/>
  </w:num>
  <w:num w:numId="24">
    <w:abstractNumId w:val="6"/>
  </w:num>
  <w:num w:numId="25">
    <w:abstractNumId w:val="7"/>
  </w:num>
  <w:num w:numId="26">
    <w:abstractNumId w:val="3"/>
  </w:num>
  <w:num w:numId="27">
    <w:abstractNumId w:val="23"/>
  </w:num>
  <w:num w:numId="28">
    <w:abstractNumId w:val="37"/>
  </w:num>
  <w:num w:numId="29">
    <w:abstractNumId w:val="13"/>
  </w:num>
  <w:num w:numId="30">
    <w:abstractNumId w:val="15"/>
  </w:num>
  <w:num w:numId="31">
    <w:abstractNumId w:val="14"/>
  </w:num>
  <w:num w:numId="32">
    <w:abstractNumId w:val="31"/>
  </w:num>
  <w:num w:numId="33">
    <w:abstractNumId w:val="39"/>
  </w:num>
  <w:num w:numId="34">
    <w:abstractNumId w:val="20"/>
  </w:num>
  <w:num w:numId="35">
    <w:abstractNumId w:val="16"/>
  </w:num>
  <w:num w:numId="36">
    <w:abstractNumId w:val="24"/>
  </w:num>
  <w:num w:numId="37">
    <w:abstractNumId w:val="41"/>
  </w:num>
  <w:num w:numId="38">
    <w:abstractNumId w:val="27"/>
  </w:num>
  <w:num w:numId="39">
    <w:abstractNumId w:val="36"/>
  </w:num>
  <w:num w:numId="40">
    <w:abstractNumId w:val="2"/>
  </w:num>
  <w:num w:numId="41">
    <w:abstractNumId w:val="44"/>
  </w:num>
  <w:num w:numId="42">
    <w:abstractNumId w:val="1"/>
  </w:num>
  <w:num w:numId="43">
    <w:abstractNumId w:val="28"/>
  </w:num>
  <w:num w:numId="44">
    <w:abstractNumId w:val="10"/>
  </w:num>
  <w:num w:numId="45">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4"/>
    </w:lvlOverride>
    <w:lvlOverride w:ilvl="1">
      <w:startOverride w:val="1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6"/>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E7"/>
    <w:rsid w:val="000013FD"/>
    <w:rsid w:val="00001A2E"/>
    <w:rsid w:val="0000234A"/>
    <w:rsid w:val="00002550"/>
    <w:rsid w:val="00005442"/>
    <w:rsid w:val="000079FD"/>
    <w:rsid w:val="000103ED"/>
    <w:rsid w:val="000107F8"/>
    <w:rsid w:val="00013791"/>
    <w:rsid w:val="000151CB"/>
    <w:rsid w:val="000170DB"/>
    <w:rsid w:val="00021430"/>
    <w:rsid w:val="00023178"/>
    <w:rsid w:val="0002624F"/>
    <w:rsid w:val="000275BA"/>
    <w:rsid w:val="00030CD7"/>
    <w:rsid w:val="00033933"/>
    <w:rsid w:val="00040C22"/>
    <w:rsid w:val="000414C6"/>
    <w:rsid w:val="0004564B"/>
    <w:rsid w:val="0004579E"/>
    <w:rsid w:val="00050179"/>
    <w:rsid w:val="00050CBD"/>
    <w:rsid w:val="00053AFD"/>
    <w:rsid w:val="00055FA8"/>
    <w:rsid w:val="00056247"/>
    <w:rsid w:val="000603E6"/>
    <w:rsid w:val="000617D3"/>
    <w:rsid w:val="00064A55"/>
    <w:rsid w:val="00067BC3"/>
    <w:rsid w:val="00071091"/>
    <w:rsid w:val="0007233A"/>
    <w:rsid w:val="00072640"/>
    <w:rsid w:val="00072731"/>
    <w:rsid w:val="00073777"/>
    <w:rsid w:val="00075729"/>
    <w:rsid w:val="00075A24"/>
    <w:rsid w:val="00075E8E"/>
    <w:rsid w:val="00076437"/>
    <w:rsid w:val="00076520"/>
    <w:rsid w:val="0007659C"/>
    <w:rsid w:val="00076871"/>
    <w:rsid w:val="000828D3"/>
    <w:rsid w:val="0008307F"/>
    <w:rsid w:val="00084D2B"/>
    <w:rsid w:val="00085B8D"/>
    <w:rsid w:val="00087214"/>
    <w:rsid w:val="00087C8B"/>
    <w:rsid w:val="000943CF"/>
    <w:rsid w:val="00094BC2"/>
    <w:rsid w:val="00095CE0"/>
    <w:rsid w:val="000A0FEE"/>
    <w:rsid w:val="000A15BF"/>
    <w:rsid w:val="000A3303"/>
    <w:rsid w:val="000A4483"/>
    <w:rsid w:val="000A6434"/>
    <w:rsid w:val="000B01C1"/>
    <w:rsid w:val="000B18AD"/>
    <w:rsid w:val="000B33B1"/>
    <w:rsid w:val="000B3D60"/>
    <w:rsid w:val="000B4F80"/>
    <w:rsid w:val="000B6A91"/>
    <w:rsid w:val="000C0DDF"/>
    <w:rsid w:val="000C1EA2"/>
    <w:rsid w:val="000C1FC3"/>
    <w:rsid w:val="000C31B5"/>
    <w:rsid w:val="000C3781"/>
    <w:rsid w:val="000C4163"/>
    <w:rsid w:val="000C5268"/>
    <w:rsid w:val="000D051A"/>
    <w:rsid w:val="000D0745"/>
    <w:rsid w:val="000D0922"/>
    <w:rsid w:val="000D2E2E"/>
    <w:rsid w:val="000D43ED"/>
    <w:rsid w:val="000D5AD9"/>
    <w:rsid w:val="000D644B"/>
    <w:rsid w:val="000D6AFE"/>
    <w:rsid w:val="000D6FD8"/>
    <w:rsid w:val="000E2B56"/>
    <w:rsid w:val="000E4FF0"/>
    <w:rsid w:val="000E61A9"/>
    <w:rsid w:val="000F1160"/>
    <w:rsid w:val="000F1225"/>
    <w:rsid w:val="000F1EE8"/>
    <w:rsid w:val="000F2FB4"/>
    <w:rsid w:val="000F4407"/>
    <w:rsid w:val="000F5DB2"/>
    <w:rsid w:val="000F6495"/>
    <w:rsid w:val="00101BCB"/>
    <w:rsid w:val="00103F3F"/>
    <w:rsid w:val="0010639D"/>
    <w:rsid w:val="00106E8F"/>
    <w:rsid w:val="00110BDD"/>
    <w:rsid w:val="001117E2"/>
    <w:rsid w:val="00113FB8"/>
    <w:rsid w:val="0011444D"/>
    <w:rsid w:val="0011591A"/>
    <w:rsid w:val="00116491"/>
    <w:rsid w:val="00124D2E"/>
    <w:rsid w:val="00126608"/>
    <w:rsid w:val="00127523"/>
    <w:rsid w:val="00127692"/>
    <w:rsid w:val="00127779"/>
    <w:rsid w:val="00131220"/>
    <w:rsid w:val="001319B9"/>
    <w:rsid w:val="00132B10"/>
    <w:rsid w:val="00133406"/>
    <w:rsid w:val="00133610"/>
    <w:rsid w:val="00136425"/>
    <w:rsid w:val="00137DB7"/>
    <w:rsid w:val="001423C5"/>
    <w:rsid w:val="001443B9"/>
    <w:rsid w:val="00145DF1"/>
    <w:rsid w:val="00146CD7"/>
    <w:rsid w:val="0014768B"/>
    <w:rsid w:val="001509B5"/>
    <w:rsid w:val="00151FF4"/>
    <w:rsid w:val="001525B3"/>
    <w:rsid w:val="00154CC7"/>
    <w:rsid w:val="00154EFB"/>
    <w:rsid w:val="0015531B"/>
    <w:rsid w:val="00155A87"/>
    <w:rsid w:val="0015617A"/>
    <w:rsid w:val="00160447"/>
    <w:rsid w:val="0016258A"/>
    <w:rsid w:val="001626DF"/>
    <w:rsid w:val="00162F9D"/>
    <w:rsid w:val="0016541B"/>
    <w:rsid w:val="001655A4"/>
    <w:rsid w:val="00165758"/>
    <w:rsid w:val="00165F80"/>
    <w:rsid w:val="00166799"/>
    <w:rsid w:val="001715E6"/>
    <w:rsid w:val="00172BFB"/>
    <w:rsid w:val="00173443"/>
    <w:rsid w:val="00176437"/>
    <w:rsid w:val="00176622"/>
    <w:rsid w:val="00176641"/>
    <w:rsid w:val="0018339C"/>
    <w:rsid w:val="00185198"/>
    <w:rsid w:val="001851E4"/>
    <w:rsid w:val="0018534E"/>
    <w:rsid w:val="00187A19"/>
    <w:rsid w:val="001907CA"/>
    <w:rsid w:val="001930F0"/>
    <w:rsid w:val="00193880"/>
    <w:rsid w:val="00194EB3"/>
    <w:rsid w:val="0019692E"/>
    <w:rsid w:val="001A31CB"/>
    <w:rsid w:val="001A356B"/>
    <w:rsid w:val="001A3ABD"/>
    <w:rsid w:val="001A456C"/>
    <w:rsid w:val="001A4927"/>
    <w:rsid w:val="001A58C0"/>
    <w:rsid w:val="001B5222"/>
    <w:rsid w:val="001B6615"/>
    <w:rsid w:val="001C033C"/>
    <w:rsid w:val="001C1EFB"/>
    <w:rsid w:val="001C32D2"/>
    <w:rsid w:val="001C4981"/>
    <w:rsid w:val="001C4992"/>
    <w:rsid w:val="001D049E"/>
    <w:rsid w:val="001D1034"/>
    <w:rsid w:val="001D1C17"/>
    <w:rsid w:val="001D2068"/>
    <w:rsid w:val="001D3827"/>
    <w:rsid w:val="001D575B"/>
    <w:rsid w:val="001D7C75"/>
    <w:rsid w:val="001E19B2"/>
    <w:rsid w:val="001E2D2F"/>
    <w:rsid w:val="001E3BDB"/>
    <w:rsid w:val="001E480C"/>
    <w:rsid w:val="001E4E6D"/>
    <w:rsid w:val="001E56A2"/>
    <w:rsid w:val="001E5B25"/>
    <w:rsid w:val="001E7E0D"/>
    <w:rsid w:val="001F0152"/>
    <w:rsid w:val="001F0E64"/>
    <w:rsid w:val="001F0E70"/>
    <w:rsid w:val="001F2E57"/>
    <w:rsid w:val="001F5523"/>
    <w:rsid w:val="001F5E84"/>
    <w:rsid w:val="002017EC"/>
    <w:rsid w:val="00203387"/>
    <w:rsid w:val="00211762"/>
    <w:rsid w:val="00211FF0"/>
    <w:rsid w:val="0021243C"/>
    <w:rsid w:val="00215459"/>
    <w:rsid w:val="0021585C"/>
    <w:rsid w:val="00215F13"/>
    <w:rsid w:val="002166C0"/>
    <w:rsid w:val="0022192C"/>
    <w:rsid w:val="00222356"/>
    <w:rsid w:val="00223486"/>
    <w:rsid w:val="002250DD"/>
    <w:rsid w:val="0022595A"/>
    <w:rsid w:val="00227569"/>
    <w:rsid w:val="00227C53"/>
    <w:rsid w:val="002305F9"/>
    <w:rsid w:val="00230B85"/>
    <w:rsid w:val="00232044"/>
    <w:rsid w:val="00233298"/>
    <w:rsid w:val="002337F3"/>
    <w:rsid w:val="00234F8F"/>
    <w:rsid w:val="00237173"/>
    <w:rsid w:val="00241062"/>
    <w:rsid w:val="00242912"/>
    <w:rsid w:val="002438F1"/>
    <w:rsid w:val="00244E8C"/>
    <w:rsid w:val="0024554A"/>
    <w:rsid w:val="0024557F"/>
    <w:rsid w:val="00245E21"/>
    <w:rsid w:val="00246D38"/>
    <w:rsid w:val="002471C3"/>
    <w:rsid w:val="00253981"/>
    <w:rsid w:val="00254E10"/>
    <w:rsid w:val="00255C2C"/>
    <w:rsid w:val="002603FC"/>
    <w:rsid w:val="00260F01"/>
    <w:rsid w:val="00263716"/>
    <w:rsid w:val="00265568"/>
    <w:rsid w:val="00270A67"/>
    <w:rsid w:val="00271E14"/>
    <w:rsid w:val="00272CBB"/>
    <w:rsid w:val="00274934"/>
    <w:rsid w:val="00274DE1"/>
    <w:rsid w:val="0027556B"/>
    <w:rsid w:val="00276E1F"/>
    <w:rsid w:val="00277DD4"/>
    <w:rsid w:val="00280429"/>
    <w:rsid w:val="002806F4"/>
    <w:rsid w:val="0028183A"/>
    <w:rsid w:val="00285EB5"/>
    <w:rsid w:val="00285F5A"/>
    <w:rsid w:val="00285FD3"/>
    <w:rsid w:val="00286156"/>
    <w:rsid w:val="00290C4D"/>
    <w:rsid w:val="00293852"/>
    <w:rsid w:val="0029491D"/>
    <w:rsid w:val="00294A23"/>
    <w:rsid w:val="00294CB7"/>
    <w:rsid w:val="00296995"/>
    <w:rsid w:val="002A05BF"/>
    <w:rsid w:val="002A0632"/>
    <w:rsid w:val="002A1427"/>
    <w:rsid w:val="002A4A82"/>
    <w:rsid w:val="002A5B91"/>
    <w:rsid w:val="002A66B3"/>
    <w:rsid w:val="002B0B10"/>
    <w:rsid w:val="002B0B5E"/>
    <w:rsid w:val="002B4022"/>
    <w:rsid w:val="002B4531"/>
    <w:rsid w:val="002B5231"/>
    <w:rsid w:val="002C5642"/>
    <w:rsid w:val="002C56B8"/>
    <w:rsid w:val="002C6496"/>
    <w:rsid w:val="002C789C"/>
    <w:rsid w:val="002D132A"/>
    <w:rsid w:val="002D1C15"/>
    <w:rsid w:val="002D1D3A"/>
    <w:rsid w:val="002D4B5D"/>
    <w:rsid w:val="002D62E3"/>
    <w:rsid w:val="002D7221"/>
    <w:rsid w:val="002E0294"/>
    <w:rsid w:val="002E12AF"/>
    <w:rsid w:val="002E634F"/>
    <w:rsid w:val="002F00DA"/>
    <w:rsid w:val="002F0CE7"/>
    <w:rsid w:val="002F3052"/>
    <w:rsid w:val="002F58F5"/>
    <w:rsid w:val="002F5BD6"/>
    <w:rsid w:val="003016F6"/>
    <w:rsid w:val="00302C53"/>
    <w:rsid w:val="00304B35"/>
    <w:rsid w:val="00311739"/>
    <w:rsid w:val="00312460"/>
    <w:rsid w:val="0031264A"/>
    <w:rsid w:val="003151BD"/>
    <w:rsid w:val="00315F7F"/>
    <w:rsid w:val="003161F2"/>
    <w:rsid w:val="00316904"/>
    <w:rsid w:val="00316E53"/>
    <w:rsid w:val="00317BC7"/>
    <w:rsid w:val="00321FF4"/>
    <w:rsid w:val="00322284"/>
    <w:rsid w:val="00324430"/>
    <w:rsid w:val="003246C2"/>
    <w:rsid w:val="00325BEE"/>
    <w:rsid w:val="00327403"/>
    <w:rsid w:val="00331A21"/>
    <w:rsid w:val="003330BC"/>
    <w:rsid w:val="0033510E"/>
    <w:rsid w:val="003371FB"/>
    <w:rsid w:val="0033767D"/>
    <w:rsid w:val="00342CCA"/>
    <w:rsid w:val="003446C4"/>
    <w:rsid w:val="00346A04"/>
    <w:rsid w:val="00346F83"/>
    <w:rsid w:val="00351A15"/>
    <w:rsid w:val="00351B58"/>
    <w:rsid w:val="00357031"/>
    <w:rsid w:val="00357DCF"/>
    <w:rsid w:val="00357E3F"/>
    <w:rsid w:val="00363138"/>
    <w:rsid w:val="0036382B"/>
    <w:rsid w:val="003654CD"/>
    <w:rsid w:val="00365BC0"/>
    <w:rsid w:val="00367C8B"/>
    <w:rsid w:val="00370787"/>
    <w:rsid w:val="00371AB8"/>
    <w:rsid w:val="00371B0E"/>
    <w:rsid w:val="00371BF2"/>
    <w:rsid w:val="0037395E"/>
    <w:rsid w:val="00374170"/>
    <w:rsid w:val="00375728"/>
    <w:rsid w:val="0037576B"/>
    <w:rsid w:val="003800D1"/>
    <w:rsid w:val="00380F33"/>
    <w:rsid w:val="0038100D"/>
    <w:rsid w:val="00382A2A"/>
    <w:rsid w:val="00384DC9"/>
    <w:rsid w:val="0038588D"/>
    <w:rsid w:val="00386313"/>
    <w:rsid w:val="00387805"/>
    <w:rsid w:val="00387E10"/>
    <w:rsid w:val="00390D3B"/>
    <w:rsid w:val="003937EE"/>
    <w:rsid w:val="00393801"/>
    <w:rsid w:val="003945F2"/>
    <w:rsid w:val="003A0CE9"/>
    <w:rsid w:val="003A43FE"/>
    <w:rsid w:val="003A7942"/>
    <w:rsid w:val="003B0163"/>
    <w:rsid w:val="003B0F9B"/>
    <w:rsid w:val="003B2344"/>
    <w:rsid w:val="003B45A7"/>
    <w:rsid w:val="003B7B61"/>
    <w:rsid w:val="003C0DAE"/>
    <w:rsid w:val="003C238E"/>
    <w:rsid w:val="003C30A6"/>
    <w:rsid w:val="003C30BF"/>
    <w:rsid w:val="003C3E82"/>
    <w:rsid w:val="003C4EE3"/>
    <w:rsid w:val="003C5850"/>
    <w:rsid w:val="003C6AC1"/>
    <w:rsid w:val="003D286C"/>
    <w:rsid w:val="003D2988"/>
    <w:rsid w:val="003D41D8"/>
    <w:rsid w:val="003D4DE0"/>
    <w:rsid w:val="003E3961"/>
    <w:rsid w:val="003E4738"/>
    <w:rsid w:val="003E62F8"/>
    <w:rsid w:val="003E6FA7"/>
    <w:rsid w:val="003E7477"/>
    <w:rsid w:val="003E74A7"/>
    <w:rsid w:val="003F01BC"/>
    <w:rsid w:val="003F15A2"/>
    <w:rsid w:val="003F20DE"/>
    <w:rsid w:val="003F2A22"/>
    <w:rsid w:val="003F2B72"/>
    <w:rsid w:val="003F4E82"/>
    <w:rsid w:val="003F4FE2"/>
    <w:rsid w:val="003F5F71"/>
    <w:rsid w:val="003F724F"/>
    <w:rsid w:val="003F75AE"/>
    <w:rsid w:val="00401424"/>
    <w:rsid w:val="00405BC2"/>
    <w:rsid w:val="004066A5"/>
    <w:rsid w:val="0041485A"/>
    <w:rsid w:val="00425E86"/>
    <w:rsid w:val="00427E5E"/>
    <w:rsid w:val="00431ECE"/>
    <w:rsid w:val="00433C0A"/>
    <w:rsid w:val="00434114"/>
    <w:rsid w:val="004358B7"/>
    <w:rsid w:val="00435A70"/>
    <w:rsid w:val="00435ABD"/>
    <w:rsid w:val="0043657C"/>
    <w:rsid w:val="00440CB0"/>
    <w:rsid w:val="00440E65"/>
    <w:rsid w:val="004427D3"/>
    <w:rsid w:val="00442B01"/>
    <w:rsid w:val="0045040D"/>
    <w:rsid w:val="00450F32"/>
    <w:rsid w:val="00453CF8"/>
    <w:rsid w:val="00454C1B"/>
    <w:rsid w:val="00454CFF"/>
    <w:rsid w:val="0045734E"/>
    <w:rsid w:val="00460FF7"/>
    <w:rsid w:val="00461274"/>
    <w:rsid w:val="00463694"/>
    <w:rsid w:val="004638C0"/>
    <w:rsid w:val="0047031E"/>
    <w:rsid w:val="00472083"/>
    <w:rsid w:val="00472276"/>
    <w:rsid w:val="00472480"/>
    <w:rsid w:val="00472CE0"/>
    <w:rsid w:val="00472D29"/>
    <w:rsid w:val="0047606D"/>
    <w:rsid w:val="00480299"/>
    <w:rsid w:val="004805AB"/>
    <w:rsid w:val="00480E52"/>
    <w:rsid w:val="004843FD"/>
    <w:rsid w:val="004851E0"/>
    <w:rsid w:val="004869E3"/>
    <w:rsid w:val="0048724F"/>
    <w:rsid w:val="00490302"/>
    <w:rsid w:val="0049114B"/>
    <w:rsid w:val="00492BFC"/>
    <w:rsid w:val="004937E5"/>
    <w:rsid w:val="0049622B"/>
    <w:rsid w:val="004A1361"/>
    <w:rsid w:val="004A158E"/>
    <w:rsid w:val="004A2948"/>
    <w:rsid w:val="004A47E1"/>
    <w:rsid w:val="004A57ED"/>
    <w:rsid w:val="004A6BAD"/>
    <w:rsid w:val="004B2E7D"/>
    <w:rsid w:val="004B399E"/>
    <w:rsid w:val="004B41AD"/>
    <w:rsid w:val="004B461B"/>
    <w:rsid w:val="004B4940"/>
    <w:rsid w:val="004B506C"/>
    <w:rsid w:val="004B54A2"/>
    <w:rsid w:val="004B5D01"/>
    <w:rsid w:val="004B5FA5"/>
    <w:rsid w:val="004B70FC"/>
    <w:rsid w:val="004C1A50"/>
    <w:rsid w:val="004C3C4E"/>
    <w:rsid w:val="004C3E1A"/>
    <w:rsid w:val="004C4EE8"/>
    <w:rsid w:val="004D3D58"/>
    <w:rsid w:val="004E03D6"/>
    <w:rsid w:val="004E06AE"/>
    <w:rsid w:val="004E1062"/>
    <w:rsid w:val="004E14CA"/>
    <w:rsid w:val="004E634D"/>
    <w:rsid w:val="004E6A36"/>
    <w:rsid w:val="004E6E19"/>
    <w:rsid w:val="004F0E10"/>
    <w:rsid w:val="004F13CD"/>
    <w:rsid w:val="004F1DA0"/>
    <w:rsid w:val="004F2905"/>
    <w:rsid w:val="004F2DE7"/>
    <w:rsid w:val="004F40DB"/>
    <w:rsid w:val="004F570B"/>
    <w:rsid w:val="004F59BC"/>
    <w:rsid w:val="004F6975"/>
    <w:rsid w:val="004F6B47"/>
    <w:rsid w:val="004F720A"/>
    <w:rsid w:val="005017D5"/>
    <w:rsid w:val="00501BFC"/>
    <w:rsid w:val="005020F3"/>
    <w:rsid w:val="00502AFB"/>
    <w:rsid w:val="00502FC4"/>
    <w:rsid w:val="005060DF"/>
    <w:rsid w:val="0051034E"/>
    <w:rsid w:val="00510802"/>
    <w:rsid w:val="00512988"/>
    <w:rsid w:val="0051374D"/>
    <w:rsid w:val="00515DE0"/>
    <w:rsid w:val="00516C9C"/>
    <w:rsid w:val="00517EC0"/>
    <w:rsid w:val="00520CE7"/>
    <w:rsid w:val="00522331"/>
    <w:rsid w:val="00523089"/>
    <w:rsid w:val="00523B6B"/>
    <w:rsid w:val="005268CE"/>
    <w:rsid w:val="005273D3"/>
    <w:rsid w:val="005276A9"/>
    <w:rsid w:val="005303E4"/>
    <w:rsid w:val="005307EA"/>
    <w:rsid w:val="005326C5"/>
    <w:rsid w:val="00532736"/>
    <w:rsid w:val="00534848"/>
    <w:rsid w:val="005361A1"/>
    <w:rsid w:val="005372FD"/>
    <w:rsid w:val="0054589D"/>
    <w:rsid w:val="00547613"/>
    <w:rsid w:val="00547F38"/>
    <w:rsid w:val="00551F01"/>
    <w:rsid w:val="00551F14"/>
    <w:rsid w:val="00552B35"/>
    <w:rsid w:val="00552D07"/>
    <w:rsid w:val="00553195"/>
    <w:rsid w:val="00554222"/>
    <w:rsid w:val="00555DE3"/>
    <w:rsid w:val="00556E98"/>
    <w:rsid w:val="00557870"/>
    <w:rsid w:val="0056287C"/>
    <w:rsid w:val="00562DCD"/>
    <w:rsid w:val="00563EE3"/>
    <w:rsid w:val="00570116"/>
    <w:rsid w:val="00570CA2"/>
    <w:rsid w:val="00570FC9"/>
    <w:rsid w:val="0057163E"/>
    <w:rsid w:val="00571C21"/>
    <w:rsid w:val="0057321C"/>
    <w:rsid w:val="00573241"/>
    <w:rsid w:val="0057384F"/>
    <w:rsid w:val="005746A0"/>
    <w:rsid w:val="00575474"/>
    <w:rsid w:val="005800E3"/>
    <w:rsid w:val="00581914"/>
    <w:rsid w:val="00581D93"/>
    <w:rsid w:val="00583835"/>
    <w:rsid w:val="0058565F"/>
    <w:rsid w:val="005864DC"/>
    <w:rsid w:val="00586EE1"/>
    <w:rsid w:val="00592384"/>
    <w:rsid w:val="005931E5"/>
    <w:rsid w:val="0059330A"/>
    <w:rsid w:val="0059430C"/>
    <w:rsid w:val="0059684E"/>
    <w:rsid w:val="00596935"/>
    <w:rsid w:val="005A0A44"/>
    <w:rsid w:val="005A2174"/>
    <w:rsid w:val="005A235F"/>
    <w:rsid w:val="005A243E"/>
    <w:rsid w:val="005A4B90"/>
    <w:rsid w:val="005A7F9B"/>
    <w:rsid w:val="005B0F90"/>
    <w:rsid w:val="005B276B"/>
    <w:rsid w:val="005B3B0E"/>
    <w:rsid w:val="005B4B24"/>
    <w:rsid w:val="005B5124"/>
    <w:rsid w:val="005B6479"/>
    <w:rsid w:val="005B6546"/>
    <w:rsid w:val="005B7A2C"/>
    <w:rsid w:val="005C2B0D"/>
    <w:rsid w:val="005C4CAD"/>
    <w:rsid w:val="005C529E"/>
    <w:rsid w:val="005C5985"/>
    <w:rsid w:val="005C6ED6"/>
    <w:rsid w:val="005C7008"/>
    <w:rsid w:val="005D122F"/>
    <w:rsid w:val="005D209C"/>
    <w:rsid w:val="005D5A27"/>
    <w:rsid w:val="005D5B95"/>
    <w:rsid w:val="005D5D55"/>
    <w:rsid w:val="005D5ED3"/>
    <w:rsid w:val="005D7D59"/>
    <w:rsid w:val="005E0116"/>
    <w:rsid w:val="005E242C"/>
    <w:rsid w:val="005E5F23"/>
    <w:rsid w:val="005E6944"/>
    <w:rsid w:val="005E75D6"/>
    <w:rsid w:val="005E7CD0"/>
    <w:rsid w:val="005F40E9"/>
    <w:rsid w:val="005F4C7A"/>
    <w:rsid w:val="005F5C9D"/>
    <w:rsid w:val="00600383"/>
    <w:rsid w:val="00600A86"/>
    <w:rsid w:val="00603E98"/>
    <w:rsid w:val="006040CC"/>
    <w:rsid w:val="00604139"/>
    <w:rsid w:val="00604ABC"/>
    <w:rsid w:val="0060585E"/>
    <w:rsid w:val="00607537"/>
    <w:rsid w:val="00607C50"/>
    <w:rsid w:val="00610973"/>
    <w:rsid w:val="00612465"/>
    <w:rsid w:val="00612C8C"/>
    <w:rsid w:val="006131F0"/>
    <w:rsid w:val="00614570"/>
    <w:rsid w:val="00617AD6"/>
    <w:rsid w:val="00620B87"/>
    <w:rsid w:val="006221BB"/>
    <w:rsid w:val="0062307C"/>
    <w:rsid w:val="006253F7"/>
    <w:rsid w:val="00625594"/>
    <w:rsid w:val="006256F8"/>
    <w:rsid w:val="0063136F"/>
    <w:rsid w:val="006318F1"/>
    <w:rsid w:val="00633F23"/>
    <w:rsid w:val="00636831"/>
    <w:rsid w:val="00636C8E"/>
    <w:rsid w:val="00637EFF"/>
    <w:rsid w:val="00641619"/>
    <w:rsid w:val="00642276"/>
    <w:rsid w:val="00642A9E"/>
    <w:rsid w:val="00645225"/>
    <w:rsid w:val="006511DD"/>
    <w:rsid w:val="00652119"/>
    <w:rsid w:val="006539EE"/>
    <w:rsid w:val="006567B2"/>
    <w:rsid w:val="00657504"/>
    <w:rsid w:val="006616CE"/>
    <w:rsid w:val="0066175E"/>
    <w:rsid w:val="00662DA1"/>
    <w:rsid w:val="00664664"/>
    <w:rsid w:val="00665B8B"/>
    <w:rsid w:val="00667336"/>
    <w:rsid w:val="00667A93"/>
    <w:rsid w:val="00675FCE"/>
    <w:rsid w:val="00682FA1"/>
    <w:rsid w:val="00683E56"/>
    <w:rsid w:val="00686F5E"/>
    <w:rsid w:val="00687C6E"/>
    <w:rsid w:val="00690FE6"/>
    <w:rsid w:val="006916CD"/>
    <w:rsid w:val="006925D4"/>
    <w:rsid w:val="00695006"/>
    <w:rsid w:val="00695383"/>
    <w:rsid w:val="006954B6"/>
    <w:rsid w:val="006954E5"/>
    <w:rsid w:val="00695C8D"/>
    <w:rsid w:val="0069760B"/>
    <w:rsid w:val="006A12F6"/>
    <w:rsid w:val="006A2C72"/>
    <w:rsid w:val="006A67CB"/>
    <w:rsid w:val="006A70EF"/>
    <w:rsid w:val="006A712B"/>
    <w:rsid w:val="006B0EB9"/>
    <w:rsid w:val="006B4051"/>
    <w:rsid w:val="006B46B0"/>
    <w:rsid w:val="006B7783"/>
    <w:rsid w:val="006C0422"/>
    <w:rsid w:val="006C20C3"/>
    <w:rsid w:val="006C376C"/>
    <w:rsid w:val="006C3C65"/>
    <w:rsid w:val="006C419E"/>
    <w:rsid w:val="006C47D8"/>
    <w:rsid w:val="006C616F"/>
    <w:rsid w:val="006D09A7"/>
    <w:rsid w:val="006D31A7"/>
    <w:rsid w:val="006E015E"/>
    <w:rsid w:val="006E0A85"/>
    <w:rsid w:val="006E16AF"/>
    <w:rsid w:val="006E1BB7"/>
    <w:rsid w:val="006E1DCB"/>
    <w:rsid w:val="006E3D58"/>
    <w:rsid w:val="006E5467"/>
    <w:rsid w:val="006E7875"/>
    <w:rsid w:val="006F1215"/>
    <w:rsid w:val="006F21DE"/>
    <w:rsid w:val="006F3A59"/>
    <w:rsid w:val="006F76E2"/>
    <w:rsid w:val="007011F6"/>
    <w:rsid w:val="0070170F"/>
    <w:rsid w:val="00701DEF"/>
    <w:rsid w:val="00702BAE"/>
    <w:rsid w:val="00702FD1"/>
    <w:rsid w:val="007035D8"/>
    <w:rsid w:val="00704AF5"/>
    <w:rsid w:val="00706F36"/>
    <w:rsid w:val="00712151"/>
    <w:rsid w:val="00712F2F"/>
    <w:rsid w:val="007131C0"/>
    <w:rsid w:val="0071477E"/>
    <w:rsid w:val="00715F2F"/>
    <w:rsid w:val="0071602C"/>
    <w:rsid w:val="00721B00"/>
    <w:rsid w:val="00722DC0"/>
    <w:rsid w:val="00723A52"/>
    <w:rsid w:val="00725478"/>
    <w:rsid w:val="00735A27"/>
    <w:rsid w:val="00735FFD"/>
    <w:rsid w:val="007362B4"/>
    <w:rsid w:val="0073753E"/>
    <w:rsid w:val="0073786D"/>
    <w:rsid w:val="0074066E"/>
    <w:rsid w:val="00740740"/>
    <w:rsid w:val="00740827"/>
    <w:rsid w:val="007428D9"/>
    <w:rsid w:val="0074367D"/>
    <w:rsid w:val="00744F07"/>
    <w:rsid w:val="00745CF7"/>
    <w:rsid w:val="00745D9D"/>
    <w:rsid w:val="00746BB0"/>
    <w:rsid w:val="00751375"/>
    <w:rsid w:val="00756844"/>
    <w:rsid w:val="0075739B"/>
    <w:rsid w:val="00760E24"/>
    <w:rsid w:val="00760FE0"/>
    <w:rsid w:val="00761A4B"/>
    <w:rsid w:val="00762FF4"/>
    <w:rsid w:val="007664D6"/>
    <w:rsid w:val="007665E4"/>
    <w:rsid w:val="00766B91"/>
    <w:rsid w:val="00767F13"/>
    <w:rsid w:val="00771200"/>
    <w:rsid w:val="00773530"/>
    <w:rsid w:val="00773D54"/>
    <w:rsid w:val="00774F9F"/>
    <w:rsid w:val="00775301"/>
    <w:rsid w:val="00777C24"/>
    <w:rsid w:val="007825DF"/>
    <w:rsid w:val="007831D6"/>
    <w:rsid w:val="007838F2"/>
    <w:rsid w:val="00784135"/>
    <w:rsid w:val="00784269"/>
    <w:rsid w:val="00784D3D"/>
    <w:rsid w:val="00785908"/>
    <w:rsid w:val="00786EB2"/>
    <w:rsid w:val="00787D43"/>
    <w:rsid w:val="007923F1"/>
    <w:rsid w:val="00792ED9"/>
    <w:rsid w:val="0079394B"/>
    <w:rsid w:val="0079512F"/>
    <w:rsid w:val="00795373"/>
    <w:rsid w:val="00795EEC"/>
    <w:rsid w:val="007A0F53"/>
    <w:rsid w:val="007A1B4D"/>
    <w:rsid w:val="007A22E0"/>
    <w:rsid w:val="007A2464"/>
    <w:rsid w:val="007A2794"/>
    <w:rsid w:val="007A4E73"/>
    <w:rsid w:val="007A6E4A"/>
    <w:rsid w:val="007B0083"/>
    <w:rsid w:val="007B0270"/>
    <w:rsid w:val="007B1B2E"/>
    <w:rsid w:val="007B230A"/>
    <w:rsid w:val="007B23CC"/>
    <w:rsid w:val="007B5A8E"/>
    <w:rsid w:val="007B731A"/>
    <w:rsid w:val="007C0FAB"/>
    <w:rsid w:val="007C1682"/>
    <w:rsid w:val="007C274A"/>
    <w:rsid w:val="007C3B9B"/>
    <w:rsid w:val="007C7701"/>
    <w:rsid w:val="007D17FE"/>
    <w:rsid w:val="007D3C15"/>
    <w:rsid w:val="007D56D6"/>
    <w:rsid w:val="007E3AC5"/>
    <w:rsid w:val="007E4C96"/>
    <w:rsid w:val="007E5216"/>
    <w:rsid w:val="007E560F"/>
    <w:rsid w:val="007E6D83"/>
    <w:rsid w:val="007E7FB9"/>
    <w:rsid w:val="007F0275"/>
    <w:rsid w:val="007F0BB4"/>
    <w:rsid w:val="007F12FB"/>
    <w:rsid w:val="007F1C8F"/>
    <w:rsid w:val="007F22C4"/>
    <w:rsid w:val="007F5D73"/>
    <w:rsid w:val="00800B28"/>
    <w:rsid w:val="00801AB2"/>
    <w:rsid w:val="008020FA"/>
    <w:rsid w:val="00803C8D"/>
    <w:rsid w:val="00803D50"/>
    <w:rsid w:val="00807018"/>
    <w:rsid w:val="008127F6"/>
    <w:rsid w:val="00814FF7"/>
    <w:rsid w:val="00816CCF"/>
    <w:rsid w:val="00817143"/>
    <w:rsid w:val="00817D62"/>
    <w:rsid w:val="00827DFC"/>
    <w:rsid w:val="008313E1"/>
    <w:rsid w:val="0083150A"/>
    <w:rsid w:val="008319B0"/>
    <w:rsid w:val="00831A5B"/>
    <w:rsid w:val="00831F24"/>
    <w:rsid w:val="00835F5C"/>
    <w:rsid w:val="008377E3"/>
    <w:rsid w:val="00837D2F"/>
    <w:rsid w:val="00842A13"/>
    <w:rsid w:val="008435A4"/>
    <w:rsid w:val="0084785F"/>
    <w:rsid w:val="00847C0E"/>
    <w:rsid w:val="00850729"/>
    <w:rsid w:val="00854402"/>
    <w:rsid w:val="0085490B"/>
    <w:rsid w:val="008555ED"/>
    <w:rsid w:val="008567C9"/>
    <w:rsid w:val="008569E6"/>
    <w:rsid w:val="00856F1E"/>
    <w:rsid w:val="00857B69"/>
    <w:rsid w:val="00860668"/>
    <w:rsid w:val="00862B9E"/>
    <w:rsid w:val="00862BC9"/>
    <w:rsid w:val="00864684"/>
    <w:rsid w:val="00867153"/>
    <w:rsid w:val="008674F9"/>
    <w:rsid w:val="00867769"/>
    <w:rsid w:val="008718AC"/>
    <w:rsid w:val="00872A1C"/>
    <w:rsid w:val="008737C7"/>
    <w:rsid w:val="00874C46"/>
    <w:rsid w:val="00876B42"/>
    <w:rsid w:val="008819A7"/>
    <w:rsid w:val="00881F32"/>
    <w:rsid w:val="00884C34"/>
    <w:rsid w:val="00887206"/>
    <w:rsid w:val="00887912"/>
    <w:rsid w:val="00890AF4"/>
    <w:rsid w:val="008913FE"/>
    <w:rsid w:val="00892B5E"/>
    <w:rsid w:val="00894B13"/>
    <w:rsid w:val="00895447"/>
    <w:rsid w:val="008956D1"/>
    <w:rsid w:val="00896C1C"/>
    <w:rsid w:val="00897CD4"/>
    <w:rsid w:val="008A3922"/>
    <w:rsid w:val="008A71A4"/>
    <w:rsid w:val="008B0D8D"/>
    <w:rsid w:val="008B26D4"/>
    <w:rsid w:val="008B3561"/>
    <w:rsid w:val="008B42C1"/>
    <w:rsid w:val="008C095A"/>
    <w:rsid w:val="008C510F"/>
    <w:rsid w:val="008C589B"/>
    <w:rsid w:val="008C605F"/>
    <w:rsid w:val="008C6222"/>
    <w:rsid w:val="008C7CFC"/>
    <w:rsid w:val="008C7F88"/>
    <w:rsid w:val="008D00E0"/>
    <w:rsid w:val="008D0D46"/>
    <w:rsid w:val="008D1B5B"/>
    <w:rsid w:val="008D29A7"/>
    <w:rsid w:val="008D2D48"/>
    <w:rsid w:val="008D4065"/>
    <w:rsid w:val="008D77EF"/>
    <w:rsid w:val="008E2A73"/>
    <w:rsid w:val="008E35CD"/>
    <w:rsid w:val="008E4B43"/>
    <w:rsid w:val="008F115D"/>
    <w:rsid w:val="008F34C8"/>
    <w:rsid w:val="008F57FB"/>
    <w:rsid w:val="008F6019"/>
    <w:rsid w:val="008F603B"/>
    <w:rsid w:val="008F74DA"/>
    <w:rsid w:val="00901440"/>
    <w:rsid w:val="009028B5"/>
    <w:rsid w:val="00902C33"/>
    <w:rsid w:val="00902C8A"/>
    <w:rsid w:val="00906C26"/>
    <w:rsid w:val="00907210"/>
    <w:rsid w:val="009079AE"/>
    <w:rsid w:val="00907DAE"/>
    <w:rsid w:val="00911ADE"/>
    <w:rsid w:val="00912DC0"/>
    <w:rsid w:val="0091320A"/>
    <w:rsid w:val="00914168"/>
    <w:rsid w:val="0091499B"/>
    <w:rsid w:val="0091608E"/>
    <w:rsid w:val="00916436"/>
    <w:rsid w:val="009168DC"/>
    <w:rsid w:val="009224A7"/>
    <w:rsid w:val="00923EFE"/>
    <w:rsid w:val="009271DE"/>
    <w:rsid w:val="00930139"/>
    <w:rsid w:val="00930A86"/>
    <w:rsid w:val="009321CF"/>
    <w:rsid w:val="00934441"/>
    <w:rsid w:val="00934473"/>
    <w:rsid w:val="00936DD7"/>
    <w:rsid w:val="009417DE"/>
    <w:rsid w:val="00941E70"/>
    <w:rsid w:val="00942283"/>
    <w:rsid w:val="00942B06"/>
    <w:rsid w:val="00950BB5"/>
    <w:rsid w:val="00951263"/>
    <w:rsid w:val="00951BFB"/>
    <w:rsid w:val="00951ED0"/>
    <w:rsid w:val="00957375"/>
    <w:rsid w:val="00960948"/>
    <w:rsid w:val="00962DF4"/>
    <w:rsid w:val="0096336D"/>
    <w:rsid w:val="00966E18"/>
    <w:rsid w:val="0097038B"/>
    <w:rsid w:val="00972491"/>
    <w:rsid w:val="00973449"/>
    <w:rsid w:val="009749FB"/>
    <w:rsid w:val="009759AF"/>
    <w:rsid w:val="009759F3"/>
    <w:rsid w:val="00976A29"/>
    <w:rsid w:val="009772CB"/>
    <w:rsid w:val="00985EF1"/>
    <w:rsid w:val="00990EB9"/>
    <w:rsid w:val="00992C31"/>
    <w:rsid w:val="00994A2E"/>
    <w:rsid w:val="00994CDA"/>
    <w:rsid w:val="00995C6D"/>
    <w:rsid w:val="00996DD1"/>
    <w:rsid w:val="00997E34"/>
    <w:rsid w:val="009A1CA5"/>
    <w:rsid w:val="009A2FA5"/>
    <w:rsid w:val="009A5721"/>
    <w:rsid w:val="009A65F8"/>
    <w:rsid w:val="009A7A59"/>
    <w:rsid w:val="009B0E0F"/>
    <w:rsid w:val="009B33D4"/>
    <w:rsid w:val="009B359B"/>
    <w:rsid w:val="009B507B"/>
    <w:rsid w:val="009B6A53"/>
    <w:rsid w:val="009C2484"/>
    <w:rsid w:val="009C28B8"/>
    <w:rsid w:val="009C28E6"/>
    <w:rsid w:val="009C2F27"/>
    <w:rsid w:val="009C4534"/>
    <w:rsid w:val="009C4D1D"/>
    <w:rsid w:val="009C56D4"/>
    <w:rsid w:val="009C57AC"/>
    <w:rsid w:val="009C73A7"/>
    <w:rsid w:val="009D0098"/>
    <w:rsid w:val="009D29ED"/>
    <w:rsid w:val="009D3065"/>
    <w:rsid w:val="009D3C41"/>
    <w:rsid w:val="009D4889"/>
    <w:rsid w:val="009D7007"/>
    <w:rsid w:val="009E0299"/>
    <w:rsid w:val="009E0E63"/>
    <w:rsid w:val="009E1089"/>
    <w:rsid w:val="009E25B4"/>
    <w:rsid w:val="009E298D"/>
    <w:rsid w:val="009E3D6C"/>
    <w:rsid w:val="009E4427"/>
    <w:rsid w:val="009E76F7"/>
    <w:rsid w:val="009E7A81"/>
    <w:rsid w:val="009F0744"/>
    <w:rsid w:val="009F2257"/>
    <w:rsid w:val="009F22C6"/>
    <w:rsid w:val="009F4549"/>
    <w:rsid w:val="009F5257"/>
    <w:rsid w:val="009F5318"/>
    <w:rsid w:val="009F5B16"/>
    <w:rsid w:val="009F5F95"/>
    <w:rsid w:val="00A003CC"/>
    <w:rsid w:val="00A0131C"/>
    <w:rsid w:val="00A0171E"/>
    <w:rsid w:val="00A031A3"/>
    <w:rsid w:val="00A03934"/>
    <w:rsid w:val="00A039AE"/>
    <w:rsid w:val="00A06356"/>
    <w:rsid w:val="00A0785F"/>
    <w:rsid w:val="00A123FE"/>
    <w:rsid w:val="00A13D3B"/>
    <w:rsid w:val="00A1503E"/>
    <w:rsid w:val="00A2168A"/>
    <w:rsid w:val="00A216CF"/>
    <w:rsid w:val="00A23CC3"/>
    <w:rsid w:val="00A243AF"/>
    <w:rsid w:val="00A25F42"/>
    <w:rsid w:val="00A30BA6"/>
    <w:rsid w:val="00A343A2"/>
    <w:rsid w:val="00A34BDF"/>
    <w:rsid w:val="00A417A1"/>
    <w:rsid w:val="00A43906"/>
    <w:rsid w:val="00A45BF3"/>
    <w:rsid w:val="00A5062D"/>
    <w:rsid w:val="00A51184"/>
    <w:rsid w:val="00A51F92"/>
    <w:rsid w:val="00A5217F"/>
    <w:rsid w:val="00A561CD"/>
    <w:rsid w:val="00A602DD"/>
    <w:rsid w:val="00A602F7"/>
    <w:rsid w:val="00A6139D"/>
    <w:rsid w:val="00A6197F"/>
    <w:rsid w:val="00A65092"/>
    <w:rsid w:val="00A67F66"/>
    <w:rsid w:val="00A713BB"/>
    <w:rsid w:val="00A718AD"/>
    <w:rsid w:val="00A71EAE"/>
    <w:rsid w:val="00A7230F"/>
    <w:rsid w:val="00A724E1"/>
    <w:rsid w:val="00A73A25"/>
    <w:rsid w:val="00A74050"/>
    <w:rsid w:val="00A7497C"/>
    <w:rsid w:val="00A765DF"/>
    <w:rsid w:val="00A77E76"/>
    <w:rsid w:val="00A81112"/>
    <w:rsid w:val="00A81ECD"/>
    <w:rsid w:val="00A8251B"/>
    <w:rsid w:val="00A831CA"/>
    <w:rsid w:val="00A840FB"/>
    <w:rsid w:val="00A85F53"/>
    <w:rsid w:val="00A86695"/>
    <w:rsid w:val="00A870DD"/>
    <w:rsid w:val="00A91D07"/>
    <w:rsid w:val="00A929FF"/>
    <w:rsid w:val="00A93E92"/>
    <w:rsid w:val="00A973E4"/>
    <w:rsid w:val="00AA013F"/>
    <w:rsid w:val="00AA17E3"/>
    <w:rsid w:val="00AA5926"/>
    <w:rsid w:val="00AA5FA7"/>
    <w:rsid w:val="00AA7962"/>
    <w:rsid w:val="00AB08C9"/>
    <w:rsid w:val="00AB1150"/>
    <w:rsid w:val="00AB13D1"/>
    <w:rsid w:val="00AB22BC"/>
    <w:rsid w:val="00AB2836"/>
    <w:rsid w:val="00AB2FEA"/>
    <w:rsid w:val="00AB343E"/>
    <w:rsid w:val="00AB3CDF"/>
    <w:rsid w:val="00AB5C3E"/>
    <w:rsid w:val="00AB6119"/>
    <w:rsid w:val="00AB6ECA"/>
    <w:rsid w:val="00AC2EE8"/>
    <w:rsid w:val="00AC31E6"/>
    <w:rsid w:val="00AC3D8C"/>
    <w:rsid w:val="00AC5836"/>
    <w:rsid w:val="00AC7F69"/>
    <w:rsid w:val="00AD07E1"/>
    <w:rsid w:val="00AD176B"/>
    <w:rsid w:val="00AD1BC7"/>
    <w:rsid w:val="00AD2F59"/>
    <w:rsid w:val="00AD4485"/>
    <w:rsid w:val="00AE02CA"/>
    <w:rsid w:val="00AE48C8"/>
    <w:rsid w:val="00AE4B78"/>
    <w:rsid w:val="00AE4BD9"/>
    <w:rsid w:val="00AE4E86"/>
    <w:rsid w:val="00AE5A5C"/>
    <w:rsid w:val="00AE6B8D"/>
    <w:rsid w:val="00AE78A3"/>
    <w:rsid w:val="00AF05BD"/>
    <w:rsid w:val="00AF201A"/>
    <w:rsid w:val="00AF5800"/>
    <w:rsid w:val="00AF6EAE"/>
    <w:rsid w:val="00AF6F95"/>
    <w:rsid w:val="00AF7A50"/>
    <w:rsid w:val="00AF7DD1"/>
    <w:rsid w:val="00B00854"/>
    <w:rsid w:val="00B11E0B"/>
    <w:rsid w:val="00B1273A"/>
    <w:rsid w:val="00B13218"/>
    <w:rsid w:val="00B155D8"/>
    <w:rsid w:val="00B167AF"/>
    <w:rsid w:val="00B16897"/>
    <w:rsid w:val="00B21F9C"/>
    <w:rsid w:val="00B23F5B"/>
    <w:rsid w:val="00B30E28"/>
    <w:rsid w:val="00B325BF"/>
    <w:rsid w:val="00B35A3F"/>
    <w:rsid w:val="00B378E4"/>
    <w:rsid w:val="00B3797F"/>
    <w:rsid w:val="00B37E53"/>
    <w:rsid w:val="00B40C40"/>
    <w:rsid w:val="00B418BF"/>
    <w:rsid w:val="00B430E9"/>
    <w:rsid w:val="00B43A82"/>
    <w:rsid w:val="00B45738"/>
    <w:rsid w:val="00B469F5"/>
    <w:rsid w:val="00B500FE"/>
    <w:rsid w:val="00B53E92"/>
    <w:rsid w:val="00B55425"/>
    <w:rsid w:val="00B55B4A"/>
    <w:rsid w:val="00B55EE0"/>
    <w:rsid w:val="00B56DB6"/>
    <w:rsid w:val="00B56E6C"/>
    <w:rsid w:val="00B607D4"/>
    <w:rsid w:val="00B632E1"/>
    <w:rsid w:val="00B632FC"/>
    <w:rsid w:val="00B64F67"/>
    <w:rsid w:val="00B65B4C"/>
    <w:rsid w:val="00B66A4B"/>
    <w:rsid w:val="00B73A89"/>
    <w:rsid w:val="00B742F5"/>
    <w:rsid w:val="00B74688"/>
    <w:rsid w:val="00B749BB"/>
    <w:rsid w:val="00B74F60"/>
    <w:rsid w:val="00B75141"/>
    <w:rsid w:val="00B75A35"/>
    <w:rsid w:val="00B852D4"/>
    <w:rsid w:val="00B85A69"/>
    <w:rsid w:val="00B85B3B"/>
    <w:rsid w:val="00B871F3"/>
    <w:rsid w:val="00B87A05"/>
    <w:rsid w:val="00B936A1"/>
    <w:rsid w:val="00B95803"/>
    <w:rsid w:val="00B967D7"/>
    <w:rsid w:val="00BA054F"/>
    <w:rsid w:val="00BA299A"/>
    <w:rsid w:val="00BA2B74"/>
    <w:rsid w:val="00BA654C"/>
    <w:rsid w:val="00BB35C8"/>
    <w:rsid w:val="00BB3DD7"/>
    <w:rsid w:val="00BB5831"/>
    <w:rsid w:val="00BB5881"/>
    <w:rsid w:val="00BB5A7F"/>
    <w:rsid w:val="00BB6670"/>
    <w:rsid w:val="00BC0BE6"/>
    <w:rsid w:val="00BC1056"/>
    <w:rsid w:val="00BC5E41"/>
    <w:rsid w:val="00BC7298"/>
    <w:rsid w:val="00BD07B7"/>
    <w:rsid w:val="00BD14B4"/>
    <w:rsid w:val="00BD26EA"/>
    <w:rsid w:val="00BD576A"/>
    <w:rsid w:val="00BD5D05"/>
    <w:rsid w:val="00BD6B03"/>
    <w:rsid w:val="00BD6C04"/>
    <w:rsid w:val="00BE1702"/>
    <w:rsid w:val="00BE1C80"/>
    <w:rsid w:val="00BE46D2"/>
    <w:rsid w:val="00BE6D84"/>
    <w:rsid w:val="00BF2C14"/>
    <w:rsid w:val="00BF4E27"/>
    <w:rsid w:val="00BF4F37"/>
    <w:rsid w:val="00BF6241"/>
    <w:rsid w:val="00C01B99"/>
    <w:rsid w:val="00C0222D"/>
    <w:rsid w:val="00C0278F"/>
    <w:rsid w:val="00C0281F"/>
    <w:rsid w:val="00C03084"/>
    <w:rsid w:val="00C030E9"/>
    <w:rsid w:val="00C040E5"/>
    <w:rsid w:val="00C05A09"/>
    <w:rsid w:val="00C10D00"/>
    <w:rsid w:val="00C148B8"/>
    <w:rsid w:val="00C23768"/>
    <w:rsid w:val="00C247AB"/>
    <w:rsid w:val="00C25AEE"/>
    <w:rsid w:val="00C25C1F"/>
    <w:rsid w:val="00C2733E"/>
    <w:rsid w:val="00C27A46"/>
    <w:rsid w:val="00C31660"/>
    <w:rsid w:val="00C31AA0"/>
    <w:rsid w:val="00C3322D"/>
    <w:rsid w:val="00C3326E"/>
    <w:rsid w:val="00C3391D"/>
    <w:rsid w:val="00C34600"/>
    <w:rsid w:val="00C3527E"/>
    <w:rsid w:val="00C378FF"/>
    <w:rsid w:val="00C475C0"/>
    <w:rsid w:val="00C47849"/>
    <w:rsid w:val="00C51B9C"/>
    <w:rsid w:val="00C526E0"/>
    <w:rsid w:val="00C5686C"/>
    <w:rsid w:val="00C56F03"/>
    <w:rsid w:val="00C61395"/>
    <w:rsid w:val="00C61AAB"/>
    <w:rsid w:val="00C61D5B"/>
    <w:rsid w:val="00C62F70"/>
    <w:rsid w:val="00C64247"/>
    <w:rsid w:val="00C65A5B"/>
    <w:rsid w:val="00C6660B"/>
    <w:rsid w:val="00C6734D"/>
    <w:rsid w:val="00C70001"/>
    <w:rsid w:val="00C72B3B"/>
    <w:rsid w:val="00C7423A"/>
    <w:rsid w:val="00C74303"/>
    <w:rsid w:val="00C743E1"/>
    <w:rsid w:val="00C804F3"/>
    <w:rsid w:val="00C80DC3"/>
    <w:rsid w:val="00C824FA"/>
    <w:rsid w:val="00C828F2"/>
    <w:rsid w:val="00C83C4F"/>
    <w:rsid w:val="00C842B9"/>
    <w:rsid w:val="00C84596"/>
    <w:rsid w:val="00C8649E"/>
    <w:rsid w:val="00C90453"/>
    <w:rsid w:val="00C9242F"/>
    <w:rsid w:val="00C93004"/>
    <w:rsid w:val="00C94D19"/>
    <w:rsid w:val="00C97003"/>
    <w:rsid w:val="00CA4F86"/>
    <w:rsid w:val="00CA563A"/>
    <w:rsid w:val="00CA583A"/>
    <w:rsid w:val="00CA6D2E"/>
    <w:rsid w:val="00CB33E6"/>
    <w:rsid w:val="00CB34B5"/>
    <w:rsid w:val="00CB4503"/>
    <w:rsid w:val="00CB6FC0"/>
    <w:rsid w:val="00CC00E1"/>
    <w:rsid w:val="00CC215A"/>
    <w:rsid w:val="00CC2C9A"/>
    <w:rsid w:val="00CC2E84"/>
    <w:rsid w:val="00CC46FE"/>
    <w:rsid w:val="00CC7D2A"/>
    <w:rsid w:val="00CD04C2"/>
    <w:rsid w:val="00CD0C82"/>
    <w:rsid w:val="00CD1B7A"/>
    <w:rsid w:val="00CD35CC"/>
    <w:rsid w:val="00CD37BE"/>
    <w:rsid w:val="00CD47B8"/>
    <w:rsid w:val="00CD4ED8"/>
    <w:rsid w:val="00CD73AA"/>
    <w:rsid w:val="00CE14E7"/>
    <w:rsid w:val="00CE1B97"/>
    <w:rsid w:val="00CE3923"/>
    <w:rsid w:val="00CE3ECD"/>
    <w:rsid w:val="00CE4C17"/>
    <w:rsid w:val="00CE7BA7"/>
    <w:rsid w:val="00CF1736"/>
    <w:rsid w:val="00CF3277"/>
    <w:rsid w:val="00CF3570"/>
    <w:rsid w:val="00CF4A20"/>
    <w:rsid w:val="00CF67AF"/>
    <w:rsid w:val="00D0503B"/>
    <w:rsid w:val="00D058E6"/>
    <w:rsid w:val="00D12357"/>
    <w:rsid w:val="00D14DD5"/>
    <w:rsid w:val="00D14E43"/>
    <w:rsid w:val="00D164AA"/>
    <w:rsid w:val="00D16D0D"/>
    <w:rsid w:val="00D17188"/>
    <w:rsid w:val="00D2150F"/>
    <w:rsid w:val="00D25888"/>
    <w:rsid w:val="00D2596E"/>
    <w:rsid w:val="00D269EC"/>
    <w:rsid w:val="00D3042B"/>
    <w:rsid w:val="00D33972"/>
    <w:rsid w:val="00D34C95"/>
    <w:rsid w:val="00D34FF8"/>
    <w:rsid w:val="00D368EF"/>
    <w:rsid w:val="00D36B3B"/>
    <w:rsid w:val="00D36BE2"/>
    <w:rsid w:val="00D36DBF"/>
    <w:rsid w:val="00D37EAC"/>
    <w:rsid w:val="00D40742"/>
    <w:rsid w:val="00D41F7D"/>
    <w:rsid w:val="00D430FA"/>
    <w:rsid w:val="00D4586F"/>
    <w:rsid w:val="00D50604"/>
    <w:rsid w:val="00D50BEA"/>
    <w:rsid w:val="00D51AE7"/>
    <w:rsid w:val="00D51DB0"/>
    <w:rsid w:val="00D51F15"/>
    <w:rsid w:val="00D52454"/>
    <w:rsid w:val="00D56AFE"/>
    <w:rsid w:val="00D56F2F"/>
    <w:rsid w:val="00D575AA"/>
    <w:rsid w:val="00D61599"/>
    <w:rsid w:val="00D61B46"/>
    <w:rsid w:val="00D61CDC"/>
    <w:rsid w:val="00D63354"/>
    <w:rsid w:val="00D64722"/>
    <w:rsid w:val="00D64D13"/>
    <w:rsid w:val="00D65EB3"/>
    <w:rsid w:val="00D714F7"/>
    <w:rsid w:val="00D734BD"/>
    <w:rsid w:val="00D7363F"/>
    <w:rsid w:val="00D73D53"/>
    <w:rsid w:val="00D76AA1"/>
    <w:rsid w:val="00D774F4"/>
    <w:rsid w:val="00D8078D"/>
    <w:rsid w:val="00D8192F"/>
    <w:rsid w:val="00D824B9"/>
    <w:rsid w:val="00D853DC"/>
    <w:rsid w:val="00D85761"/>
    <w:rsid w:val="00D86A2D"/>
    <w:rsid w:val="00D91020"/>
    <w:rsid w:val="00D913AF"/>
    <w:rsid w:val="00D93528"/>
    <w:rsid w:val="00D93B6B"/>
    <w:rsid w:val="00D95135"/>
    <w:rsid w:val="00D97FBA"/>
    <w:rsid w:val="00DA009C"/>
    <w:rsid w:val="00DA025B"/>
    <w:rsid w:val="00DA13AA"/>
    <w:rsid w:val="00DA47F0"/>
    <w:rsid w:val="00DB223B"/>
    <w:rsid w:val="00DB4FBD"/>
    <w:rsid w:val="00DB500B"/>
    <w:rsid w:val="00DB7514"/>
    <w:rsid w:val="00DB7637"/>
    <w:rsid w:val="00DC0874"/>
    <w:rsid w:val="00DC3214"/>
    <w:rsid w:val="00DC3A7A"/>
    <w:rsid w:val="00DC5571"/>
    <w:rsid w:val="00DC563A"/>
    <w:rsid w:val="00DD1C5C"/>
    <w:rsid w:val="00DD1CB5"/>
    <w:rsid w:val="00DD26EB"/>
    <w:rsid w:val="00DD457B"/>
    <w:rsid w:val="00DD6F4F"/>
    <w:rsid w:val="00DE1421"/>
    <w:rsid w:val="00DE2C7B"/>
    <w:rsid w:val="00DE439D"/>
    <w:rsid w:val="00DE4EC9"/>
    <w:rsid w:val="00DE7A50"/>
    <w:rsid w:val="00DE7DAF"/>
    <w:rsid w:val="00DF24E6"/>
    <w:rsid w:val="00DF2916"/>
    <w:rsid w:val="00DF3402"/>
    <w:rsid w:val="00DF3AE9"/>
    <w:rsid w:val="00DF4728"/>
    <w:rsid w:val="00DF63D1"/>
    <w:rsid w:val="00E01C89"/>
    <w:rsid w:val="00E02398"/>
    <w:rsid w:val="00E02903"/>
    <w:rsid w:val="00E037BE"/>
    <w:rsid w:val="00E04F91"/>
    <w:rsid w:val="00E05050"/>
    <w:rsid w:val="00E07572"/>
    <w:rsid w:val="00E11448"/>
    <w:rsid w:val="00E128DD"/>
    <w:rsid w:val="00E14B29"/>
    <w:rsid w:val="00E17F05"/>
    <w:rsid w:val="00E20C2E"/>
    <w:rsid w:val="00E20CE1"/>
    <w:rsid w:val="00E21351"/>
    <w:rsid w:val="00E21C49"/>
    <w:rsid w:val="00E25088"/>
    <w:rsid w:val="00E267E5"/>
    <w:rsid w:val="00E31390"/>
    <w:rsid w:val="00E31FA7"/>
    <w:rsid w:val="00E32AB1"/>
    <w:rsid w:val="00E32CE0"/>
    <w:rsid w:val="00E32DF2"/>
    <w:rsid w:val="00E330D4"/>
    <w:rsid w:val="00E34A6D"/>
    <w:rsid w:val="00E3590B"/>
    <w:rsid w:val="00E400A9"/>
    <w:rsid w:val="00E40857"/>
    <w:rsid w:val="00E40F61"/>
    <w:rsid w:val="00E42A6E"/>
    <w:rsid w:val="00E42AF2"/>
    <w:rsid w:val="00E42B29"/>
    <w:rsid w:val="00E43E06"/>
    <w:rsid w:val="00E4514B"/>
    <w:rsid w:val="00E4691C"/>
    <w:rsid w:val="00E47B03"/>
    <w:rsid w:val="00E47B3A"/>
    <w:rsid w:val="00E5139F"/>
    <w:rsid w:val="00E51CF7"/>
    <w:rsid w:val="00E53759"/>
    <w:rsid w:val="00E53BFA"/>
    <w:rsid w:val="00E53FA4"/>
    <w:rsid w:val="00E53FF3"/>
    <w:rsid w:val="00E54EAA"/>
    <w:rsid w:val="00E55885"/>
    <w:rsid w:val="00E55E9B"/>
    <w:rsid w:val="00E56938"/>
    <w:rsid w:val="00E62571"/>
    <w:rsid w:val="00E63954"/>
    <w:rsid w:val="00E63E57"/>
    <w:rsid w:val="00E651B8"/>
    <w:rsid w:val="00E66012"/>
    <w:rsid w:val="00E66D93"/>
    <w:rsid w:val="00E7308C"/>
    <w:rsid w:val="00E7455B"/>
    <w:rsid w:val="00E809FD"/>
    <w:rsid w:val="00E841E9"/>
    <w:rsid w:val="00E86828"/>
    <w:rsid w:val="00E86C89"/>
    <w:rsid w:val="00E90766"/>
    <w:rsid w:val="00E93C0A"/>
    <w:rsid w:val="00E972C2"/>
    <w:rsid w:val="00E9780D"/>
    <w:rsid w:val="00EA1E5D"/>
    <w:rsid w:val="00EA2CAF"/>
    <w:rsid w:val="00EA2FB7"/>
    <w:rsid w:val="00EA3919"/>
    <w:rsid w:val="00EA5E8A"/>
    <w:rsid w:val="00EA6ED4"/>
    <w:rsid w:val="00EA6EE3"/>
    <w:rsid w:val="00EB1525"/>
    <w:rsid w:val="00EB1B2F"/>
    <w:rsid w:val="00EB33BE"/>
    <w:rsid w:val="00EB5474"/>
    <w:rsid w:val="00EB65B4"/>
    <w:rsid w:val="00EB69EB"/>
    <w:rsid w:val="00EC186B"/>
    <w:rsid w:val="00EC37B2"/>
    <w:rsid w:val="00EC3C88"/>
    <w:rsid w:val="00EC4211"/>
    <w:rsid w:val="00EC7E5A"/>
    <w:rsid w:val="00ED1493"/>
    <w:rsid w:val="00ED2C47"/>
    <w:rsid w:val="00ED349F"/>
    <w:rsid w:val="00ED3545"/>
    <w:rsid w:val="00ED4A78"/>
    <w:rsid w:val="00ED76A4"/>
    <w:rsid w:val="00EE068C"/>
    <w:rsid w:val="00EE317D"/>
    <w:rsid w:val="00EE4DA7"/>
    <w:rsid w:val="00EE665A"/>
    <w:rsid w:val="00EE7AE9"/>
    <w:rsid w:val="00EF0504"/>
    <w:rsid w:val="00EF27E0"/>
    <w:rsid w:val="00EF3BA3"/>
    <w:rsid w:val="00EF5DC0"/>
    <w:rsid w:val="00EF5FAB"/>
    <w:rsid w:val="00EF6B9E"/>
    <w:rsid w:val="00F007D7"/>
    <w:rsid w:val="00F01315"/>
    <w:rsid w:val="00F01CD6"/>
    <w:rsid w:val="00F02F52"/>
    <w:rsid w:val="00F03627"/>
    <w:rsid w:val="00F104BB"/>
    <w:rsid w:val="00F125BD"/>
    <w:rsid w:val="00F14D9D"/>
    <w:rsid w:val="00F159F7"/>
    <w:rsid w:val="00F15A48"/>
    <w:rsid w:val="00F15CA1"/>
    <w:rsid w:val="00F16B89"/>
    <w:rsid w:val="00F16E2D"/>
    <w:rsid w:val="00F20883"/>
    <w:rsid w:val="00F209B0"/>
    <w:rsid w:val="00F20F84"/>
    <w:rsid w:val="00F22159"/>
    <w:rsid w:val="00F267A3"/>
    <w:rsid w:val="00F3008E"/>
    <w:rsid w:val="00F44423"/>
    <w:rsid w:val="00F449B4"/>
    <w:rsid w:val="00F47739"/>
    <w:rsid w:val="00F50536"/>
    <w:rsid w:val="00F514D5"/>
    <w:rsid w:val="00F52665"/>
    <w:rsid w:val="00F53048"/>
    <w:rsid w:val="00F53353"/>
    <w:rsid w:val="00F5389E"/>
    <w:rsid w:val="00F5479A"/>
    <w:rsid w:val="00F54F44"/>
    <w:rsid w:val="00F55304"/>
    <w:rsid w:val="00F5569B"/>
    <w:rsid w:val="00F57612"/>
    <w:rsid w:val="00F6453E"/>
    <w:rsid w:val="00F703F2"/>
    <w:rsid w:val="00F73E0F"/>
    <w:rsid w:val="00F74E81"/>
    <w:rsid w:val="00F800E3"/>
    <w:rsid w:val="00F804BC"/>
    <w:rsid w:val="00F83042"/>
    <w:rsid w:val="00F83C47"/>
    <w:rsid w:val="00F862DC"/>
    <w:rsid w:val="00F873CC"/>
    <w:rsid w:val="00F87C46"/>
    <w:rsid w:val="00F87DEB"/>
    <w:rsid w:val="00F9122D"/>
    <w:rsid w:val="00F92B8E"/>
    <w:rsid w:val="00F941FE"/>
    <w:rsid w:val="00F96126"/>
    <w:rsid w:val="00F964C2"/>
    <w:rsid w:val="00F9770D"/>
    <w:rsid w:val="00FA01A9"/>
    <w:rsid w:val="00FA192B"/>
    <w:rsid w:val="00FA2FA1"/>
    <w:rsid w:val="00FA3AAC"/>
    <w:rsid w:val="00FA491F"/>
    <w:rsid w:val="00FA6BD0"/>
    <w:rsid w:val="00FA70E4"/>
    <w:rsid w:val="00FA7396"/>
    <w:rsid w:val="00FA7F9E"/>
    <w:rsid w:val="00FB5598"/>
    <w:rsid w:val="00FC0798"/>
    <w:rsid w:val="00FC131A"/>
    <w:rsid w:val="00FC3B11"/>
    <w:rsid w:val="00FD18CA"/>
    <w:rsid w:val="00FD2CCC"/>
    <w:rsid w:val="00FD6FD1"/>
    <w:rsid w:val="00FE4B09"/>
    <w:rsid w:val="00FE5FEE"/>
    <w:rsid w:val="00FF2D00"/>
    <w:rsid w:val="00FF3484"/>
    <w:rsid w:val="00FF359E"/>
    <w:rsid w:val="00FF58AE"/>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EF3B0"/>
  <w15:docId w15:val="{B554C8B7-CAED-4D70-84CB-D0DD945E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styleId="Revision">
    <w:name w:val="Revision"/>
    <w:hidden/>
    <w:uiPriority w:val="99"/>
    <w:semiHidden/>
    <w:rsid w:val="00187A1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79241">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3601294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B6B59-E1D8-42B8-86B8-A177F02AEE65}">
  <ds:schemaRefs>
    <ds:schemaRef ds:uri="http://schemas.openxmlformats.org/officeDocument/2006/bibliography"/>
  </ds:schemaRefs>
</ds:datastoreItem>
</file>

<file path=customXml/itemProps2.xml><?xml version="1.0" encoding="utf-8"?>
<ds:datastoreItem xmlns:ds="http://schemas.openxmlformats.org/officeDocument/2006/customXml" ds:itemID="{B3D20A4D-0E9F-4B8C-A555-EC6872C3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12509</Words>
  <Characters>7131</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GIBAVIČIUS</dc:creator>
  <cp:lastModifiedBy>Bozena ROKIENE</cp:lastModifiedBy>
  <cp:revision>8</cp:revision>
  <cp:lastPrinted>2017-11-30T13:05:00Z</cp:lastPrinted>
  <dcterms:created xsi:type="dcterms:W3CDTF">2019-08-12T11:38:00Z</dcterms:created>
  <dcterms:modified xsi:type="dcterms:W3CDTF">2019-08-21T07:23:00Z</dcterms:modified>
</cp:coreProperties>
</file>