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25" w:rsidRPr="00361825" w:rsidRDefault="00361825" w:rsidP="00361825">
      <w:pPr>
        <w:jc w:val="center"/>
        <w:rPr>
          <w:b/>
        </w:rPr>
      </w:pPr>
      <w:r w:rsidRPr="00361825">
        <w:rPr>
          <w:b/>
          <w:noProof/>
        </w:rPr>
        <w:drawing>
          <wp:inline distT="0" distB="0" distL="0" distR="0" wp14:anchorId="06289A73" wp14:editId="5EB9DAA8">
            <wp:extent cx="1329055" cy="9779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825" w:rsidRPr="00361825" w:rsidRDefault="00361825" w:rsidP="00361825">
      <w:pPr>
        <w:autoSpaceDE w:val="0"/>
        <w:autoSpaceDN w:val="0"/>
        <w:adjustRightInd w:val="0"/>
        <w:jc w:val="center"/>
        <w:rPr>
          <w:b/>
        </w:rPr>
      </w:pPr>
    </w:p>
    <w:p w:rsidR="00361825" w:rsidRPr="00361825" w:rsidRDefault="00361825" w:rsidP="0036182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61825">
        <w:rPr>
          <w:b/>
          <w:sz w:val="20"/>
          <w:szCs w:val="20"/>
        </w:rPr>
        <w:t>UAB „GRIDA“</w:t>
      </w:r>
    </w:p>
    <w:p w:rsidR="00361825" w:rsidRPr="00361825" w:rsidRDefault="00361825" w:rsidP="00361825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361825">
        <w:rPr>
          <w:sz w:val="20"/>
          <w:szCs w:val="20"/>
        </w:rPr>
        <w:t>Molėtų</w:t>
      </w:r>
      <w:proofErr w:type="spellEnd"/>
      <w:r w:rsidRPr="00361825">
        <w:rPr>
          <w:sz w:val="20"/>
          <w:szCs w:val="20"/>
        </w:rPr>
        <w:t xml:space="preserve"> g. 16, </w:t>
      </w:r>
      <w:proofErr w:type="spellStart"/>
      <w:r w:rsidRPr="00361825">
        <w:rPr>
          <w:sz w:val="20"/>
          <w:szCs w:val="20"/>
        </w:rPr>
        <w:t>Didžioji</w:t>
      </w:r>
      <w:proofErr w:type="spellEnd"/>
      <w:r w:rsidRPr="00361825">
        <w:rPr>
          <w:sz w:val="20"/>
          <w:szCs w:val="20"/>
        </w:rPr>
        <w:t xml:space="preserve"> </w:t>
      </w:r>
      <w:proofErr w:type="spellStart"/>
      <w:r w:rsidRPr="00361825">
        <w:rPr>
          <w:sz w:val="20"/>
          <w:szCs w:val="20"/>
        </w:rPr>
        <w:t>Riešė</w:t>
      </w:r>
      <w:proofErr w:type="spellEnd"/>
      <w:r w:rsidRPr="00361825">
        <w:rPr>
          <w:sz w:val="20"/>
          <w:szCs w:val="20"/>
        </w:rPr>
        <w:t>, LT-14260 Vilniaus raj., į/k 121464065, PVM m/k LT214640610</w:t>
      </w:r>
    </w:p>
    <w:p w:rsidR="00361825" w:rsidRPr="00361825" w:rsidRDefault="00361825" w:rsidP="0036182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61825">
        <w:rPr>
          <w:sz w:val="20"/>
          <w:szCs w:val="20"/>
        </w:rPr>
        <w:t xml:space="preserve">Tel. 8 5 2469088, </w:t>
      </w:r>
      <w:proofErr w:type="spellStart"/>
      <w:r w:rsidRPr="00361825">
        <w:rPr>
          <w:sz w:val="20"/>
          <w:szCs w:val="20"/>
        </w:rPr>
        <w:t>faksas</w:t>
      </w:r>
      <w:proofErr w:type="spellEnd"/>
      <w:r w:rsidRPr="00361825">
        <w:rPr>
          <w:sz w:val="20"/>
          <w:szCs w:val="20"/>
        </w:rPr>
        <w:t xml:space="preserve"> 8 5 2469436, el. </w:t>
      </w:r>
      <w:proofErr w:type="spellStart"/>
      <w:r w:rsidRPr="00361825">
        <w:rPr>
          <w:sz w:val="20"/>
          <w:szCs w:val="20"/>
        </w:rPr>
        <w:t>paštas</w:t>
      </w:r>
      <w:proofErr w:type="spellEnd"/>
      <w:r w:rsidRPr="00361825">
        <w:rPr>
          <w:sz w:val="20"/>
          <w:szCs w:val="20"/>
        </w:rPr>
        <w:t xml:space="preserve"> info@grida.lt</w:t>
      </w:r>
    </w:p>
    <w:p w:rsidR="00361825" w:rsidRPr="00361825" w:rsidRDefault="00361825" w:rsidP="00361825">
      <w:pPr>
        <w:widowControl w:val="0"/>
        <w:tabs>
          <w:tab w:val="left" w:pos="1800"/>
        </w:tabs>
        <w:spacing w:line="360" w:lineRule="auto"/>
        <w:rPr>
          <w:b/>
        </w:rPr>
      </w:pPr>
    </w:p>
    <w:p w:rsidR="00361825" w:rsidRPr="00361825" w:rsidRDefault="00361825" w:rsidP="00361825">
      <w:pPr>
        <w:widowControl w:val="0"/>
        <w:tabs>
          <w:tab w:val="left" w:pos="1800"/>
        </w:tabs>
        <w:spacing w:line="360" w:lineRule="auto"/>
        <w:rPr>
          <w:b/>
        </w:rPr>
      </w:pPr>
      <w:proofErr w:type="spellStart"/>
      <w:r w:rsidRPr="00361825">
        <w:rPr>
          <w:b/>
        </w:rPr>
        <w:t>VšĮ</w:t>
      </w:r>
      <w:proofErr w:type="spellEnd"/>
      <w:r w:rsidRPr="00361825">
        <w:rPr>
          <w:b/>
        </w:rPr>
        <w:t xml:space="preserve"> VUL </w:t>
      </w:r>
      <w:proofErr w:type="spellStart"/>
      <w:r w:rsidRPr="00361825">
        <w:rPr>
          <w:b/>
        </w:rPr>
        <w:t>Santaros</w:t>
      </w:r>
      <w:proofErr w:type="spellEnd"/>
      <w:r w:rsidRPr="00361825">
        <w:rPr>
          <w:b/>
        </w:rPr>
        <w:t xml:space="preserve"> </w:t>
      </w:r>
      <w:proofErr w:type="spellStart"/>
      <w:r w:rsidRPr="00361825">
        <w:rPr>
          <w:b/>
        </w:rPr>
        <w:t>klinikoms</w:t>
      </w:r>
      <w:proofErr w:type="spellEnd"/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kern w:val="24"/>
          <w:sz w:val="22"/>
          <w:szCs w:val="22"/>
          <w:bdr w:val="none" w:sz="0" w:space="0" w:color="auto"/>
          <w:lang w:val="lt-LT" w:eastAsia="lt-LT"/>
        </w:rPr>
      </w:pP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kern w:val="24"/>
          <w:sz w:val="22"/>
          <w:szCs w:val="22"/>
          <w:bdr w:val="none" w:sz="0" w:space="0" w:color="auto"/>
          <w:lang w:val="lt-LT" w:eastAsia="lt-LT"/>
        </w:rPr>
      </w:pPr>
      <w:r w:rsidRPr="00D1361B">
        <w:rPr>
          <w:rFonts w:eastAsia="Times New Roman"/>
          <w:b/>
          <w:kern w:val="24"/>
          <w:sz w:val="22"/>
          <w:szCs w:val="22"/>
          <w:bdr w:val="none" w:sz="0" w:space="0" w:color="auto"/>
          <w:lang w:val="lt-LT" w:eastAsia="lt-LT"/>
        </w:rPr>
        <w:t>PASIŪLYMAS</w:t>
      </w:r>
    </w:p>
    <w:p w:rsidR="00E95630" w:rsidRPr="00D1361B" w:rsidRDefault="00E95630" w:rsidP="00E956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color w:val="000000"/>
          <w:sz w:val="22"/>
          <w:szCs w:val="22"/>
          <w:lang w:val="lt-LT" w:eastAsia="lt-LT"/>
        </w:rPr>
      </w:pPr>
      <w:r w:rsidRPr="00D1361B">
        <w:rPr>
          <w:rFonts w:eastAsia="Times New Roman"/>
          <w:b/>
          <w:kern w:val="24"/>
          <w:sz w:val="22"/>
          <w:szCs w:val="22"/>
          <w:bdr w:val="none" w:sz="0" w:space="0" w:color="auto"/>
          <w:lang w:val="lt-LT" w:eastAsia="lt-LT"/>
        </w:rPr>
        <w:t xml:space="preserve">DĖL </w:t>
      </w:r>
      <w:r w:rsidRPr="00D1361B">
        <w:rPr>
          <w:rFonts w:hint="eastAsia"/>
          <w:b/>
          <w:bCs/>
          <w:color w:val="000000"/>
          <w:sz w:val="22"/>
          <w:szCs w:val="22"/>
          <w:lang w:val="lt-LT" w:eastAsia="lt-LT"/>
        </w:rPr>
        <w:t>ANTIKŪN</w:t>
      </w:r>
      <w:r w:rsidRPr="00D1361B">
        <w:rPr>
          <w:b/>
          <w:bCs/>
          <w:color w:val="000000"/>
          <w:sz w:val="22"/>
          <w:szCs w:val="22"/>
          <w:lang w:val="lt-LT" w:eastAsia="lt-LT"/>
        </w:rPr>
        <w:t>Ų</w:t>
      </w:r>
      <w:r w:rsidRPr="00D1361B">
        <w:rPr>
          <w:rFonts w:hint="eastAsia"/>
          <w:b/>
          <w:bCs/>
          <w:color w:val="000000"/>
          <w:sz w:val="22"/>
          <w:szCs w:val="22"/>
          <w:lang w:val="lt-LT" w:eastAsia="lt-LT"/>
        </w:rPr>
        <w:t>, SKIRT</w:t>
      </w:r>
      <w:r w:rsidRPr="00D1361B">
        <w:rPr>
          <w:b/>
          <w:bCs/>
          <w:color w:val="000000"/>
          <w:sz w:val="22"/>
          <w:szCs w:val="22"/>
          <w:lang w:val="lt-LT" w:eastAsia="lt-LT"/>
        </w:rPr>
        <w:t>Ų</w:t>
      </w:r>
      <w:r w:rsidRPr="00D1361B">
        <w:rPr>
          <w:rFonts w:hint="eastAsia"/>
          <w:b/>
          <w:bCs/>
          <w:color w:val="000000"/>
          <w:sz w:val="22"/>
          <w:szCs w:val="22"/>
          <w:lang w:val="lt-LT" w:eastAsia="lt-LT"/>
        </w:rPr>
        <w:t xml:space="preserve"> DIAGNOSTINIAMS TYRIMAMS, ATLIEKAMIEMS IMUNOHISTOCHEMIJOS TYRIMO METODU</w:t>
      </w: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caps/>
          <w:kern w:val="24"/>
          <w:sz w:val="22"/>
          <w:szCs w:val="22"/>
          <w:bdr w:val="none" w:sz="0" w:space="0" w:color="auto"/>
          <w:lang w:val="lt-LT" w:eastAsia="lt-LT"/>
        </w:rPr>
      </w:pPr>
      <w:r w:rsidRPr="00D1361B">
        <w:rPr>
          <w:rFonts w:eastAsia="Times New Roman"/>
          <w:b/>
          <w:kern w:val="24"/>
          <w:sz w:val="22"/>
          <w:szCs w:val="22"/>
          <w:bdr w:val="none" w:sz="0" w:space="0" w:color="auto"/>
          <w:lang w:val="lt-LT" w:eastAsia="lt-LT"/>
        </w:rPr>
        <w:t xml:space="preserve">PIRKIMO </w:t>
      </w: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caps/>
          <w:kern w:val="24"/>
          <w:sz w:val="22"/>
          <w:szCs w:val="22"/>
          <w:bdr w:val="none" w:sz="0" w:space="0" w:color="auto"/>
          <w:lang w:val="lt-LT" w:eastAsia="lt-LT"/>
        </w:rPr>
      </w:pPr>
    </w:p>
    <w:p w:rsidR="00E95630" w:rsidRPr="00D1361B" w:rsidRDefault="00E03B06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/>
          <w:bCs/>
          <w:color w:val="000000"/>
          <w:kern w:val="24"/>
          <w:sz w:val="22"/>
          <w:szCs w:val="22"/>
          <w:bdr w:val="none" w:sz="0" w:space="0" w:color="auto"/>
          <w:lang w:val="lt-LT" w:eastAsia="lt-LT"/>
        </w:rPr>
      </w:pPr>
      <w:r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>2019 06 17</w:t>
      </w:r>
      <w:r w:rsidR="00E95630" w:rsidRPr="00D1361B">
        <w:rPr>
          <w:rFonts w:eastAsia="Times New Roman"/>
          <w:b/>
          <w:bCs/>
          <w:color w:val="000000"/>
          <w:kern w:val="24"/>
          <w:sz w:val="22"/>
          <w:szCs w:val="22"/>
          <w:bdr w:val="none" w:sz="0" w:space="0" w:color="auto"/>
          <w:lang w:val="lt-LT" w:eastAsia="lt-LT"/>
        </w:rPr>
        <w:t xml:space="preserve"> </w:t>
      </w:r>
      <w:r w:rsidR="00E95630"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>Nr.</w:t>
      </w:r>
      <w:r w:rsidR="004A047D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>1</w:t>
      </w:r>
    </w:p>
    <w:p w:rsidR="00E95630" w:rsidRPr="00D1361B" w:rsidRDefault="004A047D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Cs/>
          <w:color w:val="000000"/>
          <w:kern w:val="24"/>
          <w:sz w:val="22"/>
          <w:szCs w:val="22"/>
          <w:bdr w:val="none" w:sz="0" w:space="0" w:color="auto"/>
          <w:lang w:val="lt-LT" w:eastAsia="lt-LT"/>
        </w:rPr>
      </w:pPr>
      <w:r>
        <w:rPr>
          <w:rFonts w:eastAsia="Times New Roman"/>
          <w:bCs/>
          <w:color w:val="000000"/>
          <w:kern w:val="24"/>
          <w:sz w:val="22"/>
          <w:szCs w:val="22"/>
          <w:bdr w:val="none" w:sz="0" w:space="0" w:color="auto"/>
          <w:lang w:val="lt-LT" w:eastAsia="lt-LT"/>
        </w:rPr>
        <w:t>Vilnius</w:t>
      </w: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</w:p>
    <w:tbl>
      <w:tblPr>
        <w:tblW w:w="100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927"/>
      </w:tblGrid>
      <w:tr w:rsidR="00361825" w:rsidRPr="00361825" w:rsidTr="004A047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25" w:rsidRPr="00D1361B" w:rsidRDefault="00361825" w:rsidP="003618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i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 xml:space="preserve">Tiekėjo pavadinimas </w:t>
            </w:r>
            <w:r w:rsidRPr="00D1361B">
              <w:rPr>
                <w:rFonts w:eastAsia="Times New Roman"/>
                <w:i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5" w:rsidRPr="007E2897" w:rsidRDefault="00361825" w:rsidP="00361825">
            <w:r>
              <w:t>UAB „</w:t>
            </w:r>
            <w:r w:rsidRPr="007E2897">
              <w:t>GRIDA”</w:t>
            </w:r>
          </w:p>
        </w:tc>
      </w:tr>
      <w:tr w:rsidR="00361825" w:rsidRPr="00E03B06" w:rsidTr="004A047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25" w:rsidRPr="00D1361B" w:rsidRDefault="00361825" w:rsidP="003618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Tiekėjo adresas</w:t>
            </w:r>
            <w:r w:rsidRPr="00D1361B">
              <w:rPr>
                <w:rFonts w:eastAsia="Times New Roman"/>
                <w:i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5" w:rsidRPr="00361825" w:rsidRDefault="00361825" w:rsidP="00361825">
            <w:pPr>
              <w:rPr>
                <w:lang w:val="lt-LT"/>
              </w:rPr>
            </w:pPr>
            <w:r w:rsidRPr="00361825">
              <w:rPr>
                <w:lang w:val="lt-LT"/>
              </w:rPr>
              <w:t xml:space="preserve">Molėtų g.16, Didžioji Riešė, LT-14260 Vilniaus </w:t>
            </w:r>
            <w:proofErr w:type="spellStart"/>
            <w:r w:rsidRPr="00361825">
              <w:rPr>
                <w:lang w:val="lt-LT"/>
              </w:rPr>
              <w:t>raj</w:t>
            </w:r>
            <w:proofErr w:type="spellEnd"/>
            <w:r w:rsidRPr="00361825">
              <w:rPr>
                <w:lang w:val="lt-LT"/>
              </w:rPr>
              <w:t>.</w:t>
            </w:r>
          </w:p>
        </w:tc>
      </w:tr>
      <w:tr w:rsidR="00361825" w:rsidRPr="00D1361B" w:rsidTr="004A047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25" w:rsidRPr="00D1361B" w:rsidRDefault="00361825" w:rsidP="003618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Įmonės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5" w:rsidRPr="007E2897" w:rsidRDefault="00D135F3" w:rsidP="00361825">
            <w:r>
              <w:t>121464065</w:t>
            </w:r>
          </w:p>
        </w:tc>
      </w:tr>
      <w:tr w:rsidR="00D135F3" w:rsidRPr="00D1361B" w:rsidTr="004A047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F3" w:rsidRPr="00D1361B" w:rsidRDefault="00D135F3" w:rsidP="00D13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F3" w:rsidRPr="007E2897" w:rsidRDefault="00D135F3" w:rsidP="00D135F3">
            <w:proofErr w:type="spellStart"/>
            <w:r w:rsidRPr="007E2897">
              <w:t>Koordinatorė</w:t>
            </w:r>
            <w:proofErr w:type="spellEnd"/>
            <w:r w:rsidRPr="007E2897">
              <w:t xml:space="preserve"> Regina </w:t>
            </w:r>
            <w:proofErr w:type="spellStart"/>
            <w:r w:rsidRPr="007E2897">
              <w:t>Žilionienė</w:t>
            </w:r>
            <w:proofErr w:type="spellEnd"/>
          </w:p>
        </w:tc>
      </w:tr>
      <w:tr w:rsidR="00D135F3" w:rsidRPr="00D1361B" w:rsidTr="004A047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F3" w:rsidRPr="00D1361B" w:rsidRDefault="00D135F3" w:rsidP="00D13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F3" w:rsidRPr="007E2897" w:rsidRDefault="00D135F3" w:rsidP="00D135F3">
            <w:r w:rsidRPr="007E2897">
              <w:t>8 5 2469435</w:t>
            </w:r>
          </w:p>
        </w:tc>
      </w:tr>
      <w:tr w:rsidR="00D135F3" w:rsidRPr="00D1361B" w:rsidTr="004A047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F3" w:rsidRPr="00D1361B" w:rsidRDefault="00D135F3" w:rsidP="00D13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F3" w:rsidRPr="007E2897" w:rsidRDefault="00D135F3" w:rsidP="00D135F3">
            <w:r w:rsidRPr="007E2897">
              <w:t>8 5 2469436</w:t>
            </w:r>
          </w:p>
        </w:tc>
      </w:tr>
      <w:tr w:rsidR="00D135F3" w:rsidRPr="00E03B06" w:rsidTr="004A047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F3" w:rsidRPr="00D1361B" w:rsidRDefault="00D135F3" w:rsidP="00D13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El. pašto ir internetinės svetainės 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F3" w:rsidRPr="00072F7E" w:rsidRDefault="001A0E06" w:rsidP="00D135F3">
            <w:pPr>
              <w:rPr>
                <w:lang w:val="lt-LT"/>
              </w:rPr>
            </w:pPr>
            <w:hyperlink r:id="rId7" w:history="1">
              <w:r w:rsidR="00072F7E" w:rsidRPr="00072F7E">
                <w:rPr>
                  <w:rStyle w:val="Hyperlink"/>
                  <w:lang w:val="lt-LT"/>
                </w:rPr>
                <w:t>labor@grida.lt</w:t>
              </w:r>
            </w:hyperlink>
            <w:r w:rsidR="00072F7E" w:rsidRPr="00072F7E">
              <w:rPr>
                <w:lang w:val="lt-LT"/>
              </w:rPr>
              <w:t xml:space="preserve">; </w:t>
            </w:r>
            <w:proofErr w:type="spellStart"/>
            <w:r w:rsidR="00072F7E" w:rsidRPr="00072F7E">
              <w:rPr>
                <w:lang w:val="lt-LT"/>
              </w:rPr>
              <w:t>www.grida.lt</w:t>
            </w:r>
            <w:proofErr w:type="spellEnd"/>
          </w:p>
        </w:tc>
      </w:tr>
      <w:tr w:rsidR="00D135F3" w:rsidRPr="00D1361B" w:rsidTr="004A047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F3" w:rsidRPr="00D1361B" w:rsidRDefault="00D135F3" w:rsidP="00D13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Asmens, įgalioto pasirašyti sutartį,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F3" w:rsidRPr="00D1361B" w:rsidRDefault="00072F7E" w:rsidP="00D13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 xml:space="preserve">Direktorius Saulius </w:t>
            </w:r>
            <w:proofErr w:type="spellStart"/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Gandrimas</w:t>
            </w:r>
            <w:proofErr w:type="spellEnd"/>
          </w:p>
        </w:tc>
      </w:tr>
    </w:tbl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  <w:r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>Šiuo pasiūlymu pažymime, kad sutinkame su visomis pirkimo sąlygomis, nustatytomis:</w:t>
      </w:r>
    </w:p>
    <w:p w:rsidR="00E95630" w:rsidRPr="00D1361B" w:rsidRDefault="00E95630" w:rsidP="00E9563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  <w:r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>atviro konkurso skelbime, paskelbtame Centrinėje Viešųjų pirkimų informacinėje sistemoje</w:t>
      </w:r>
    </w:p>
    <w:p w:rsidR="00E95630" w:rsidRPr="00D1361B" w:rsidRDefault="00E95630" w:rsidP="00E9563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  <w:r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>kituose pirkimo dokumentuose (jų paaiškinimuose, papildymuose).</w:t>
      </w: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  <w:r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 xml:space="preserve">Vykdant sutartį, pasitelksime šiuos paslaugų </w:t>
      </w:r>
      <w:proofErr w:type="spellStart"/>
      <w:r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>subteikėjus</w:t>
      </w:r>
      <w:proofErr w:type="spellEnd"/>
      <w:r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27"/>
        <w:gridCol w:w="3229"/>
      </w:tblGrid>
      <w:tr w:rsidR="00E95630" w:rsidRPr="00D1361B" w:rsidTr="0067485B">
        <w:trPr>
          <w:trHeight w:val="559"/>
        </w:trPr>
        <w:tc>
          <w:tcPr>
            <w:tcW w:w="3119" w:type="dxa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0"/>
                <w:tab w:val="left" w:pos="1200"/>
              </w:tabs>
              <w:jc w:val="center"/>
              <w:rPr>
                <w:rFonts w:eastAsia="Calibri"/>
                <w:b/>
                <w:sz w:val="22"/>
                <w:szCs w:val="22"/>
                <w:bdr w:val="none" w:sz="0" w:space="0" w:color="auto"/>
                <w:lang w:val="lt-LT"/>
              </w:rPr>
            </w:pPr>
            <w:proofErr w:type="spellStart"/>
            <w:r w:rsidRPr="00D1361B">
              <w:rPr>
                <w:rFonts w:eastAsia="Calibri"/>
                <w:b/>
                <w:sz w:val="22"/>
                <w:szCs w:val="22"/>
                <w:bdr w:val="none" w:sz="0" w:space="0" w:color="auto"/>
                <w:lang w:val="lt-LT"/>
              </w:rPr>
              <w:t>Subtiekėjo</w:t>
            </w:r>
            <w:proofErr w:type="spellEnd"/>
            <w:r w:rsidRPr="00D1361B">
              <w:rPr>
                <w:rFonts w:eastAsia="Calibri"/>
                <w:b/>
                <w:sz w:val="22"/>
                <w:szCs w:val="22"/>
                <w:bdr w:val="none" w:sz="0" w:space="0" w:color="auto"/>
                <w:lang w:val="lt-LT"/>
              </w:rPr>
              <w:t xml:space="preserve"> pavadinimas</w:t>
            </w:r>
          </w:p>
        </w:tc>
        <w:tc>
          <w:tcPr>
            <w:tcW w:w="3227" w:type="dxa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0"/>
                <w:tab w:val="left" w:pos="1200"/>
              </w:tabs>
              <w:jc w:val="center"/>
              <w:rPr>
                <w:rFonts w:eastAsia="Calibri"/>
                <w:b/>
                <w:sz w:val="22"/>
                <w:szCs w:val="22"/>
                <w:bdr w:val="none" w:sz="0" w:space="0" w:color="auto"/>
                <w:lang w:val="lt-LT"/>
              </w:rPr>
            </w:pPr>
            <w:r w:rsidRPr="00D1361B">
              <w:rPr>
                <w:rFonts w:eastAsia="Calibri"/>
                <w:b/>
                <w:sz w:val="22"/>
                <w:szCs w:val="22"/>
                <w:bdr w:val="none" w:sz="0" w:space="0" w:color="auto"/>
                <w:lang w:val="lt-LT"/>
              </w:rPr>
              <w:t>Rekvizitai</w:t>
            </w:r>
          </w:p>
        </w:tc>
        <w:tc>
          <w:tcPr>
            <w:tcW w:w="3229" w:type="dxa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0"/>
                <w:tab w:val="left" w:pos="1200"/>
              </w:tabs>
              <w:jc w:val="center"/>
              <w:rPr>
                <w:rFonts w:eastAsia="Calibri"/>
                <w:b/>
                <w:sz w:val="22"/>
                <w:szCs w:val="22"/>
                <w:bdr w:val="none" w:sz="0" w:space="0" w:color="auto"/>
                <w:lang w:val="lt-LT"/>
              </w:rPr>
            </w:pPr>
            <w:r w:rsidRPr="00D1361B">
              <w:rPr>
                <w:rFonts w:eastAsia="Calibri"/>
                <w:b/>
                <w:sz w:val="22"/>
                <w:szCs w:val="22"/>
                <w:bdr w:val="none" w:sz="0" w:space="0" w:color="auto"/>
                <w:lang w:val="lt-LT"/>
              </w:rPr>
              <w:t xml:space="preserve">Tiekiamos prekės, apimtis </w:t>
            </w:r>
            <w:proofErr w:type="spellStart"/>
            <w:r w:rsidRPr="00D1361B">
              <w:rPr>
                <w:rFonts w:eastAsia="Calibri"/>
                <w:b/>
                <w:sz w:val="22"/>
                <w:szCs w:val="22"/>
                <w:bdr w:val="none" w:sz="0" w:space="0" w:color="auto"/>
                <w:lang w:val="lt-LT"/>
              </w:rPr>
              <w:t>Eur</w:t>
            </w:r>
            <w:proofErr w:type="spellEnd"/>
            <w:r w:rsidRPr="00D1361B">
              <w:rPr>
                <w:rFonts w:eastAsia="Calibri"/>
                <w:b/>
                <w:sz w:val="22"/>
                <w:szCs w:val="22"/>
                <w:bdr w:val="none" w:sz="0" w:space="0" w:color="auto"/>
                <w:lang w:val="lt-LT"/>
              </w:rPr>
              <w:t xml:space="preserve"> arba %</w:t>
            </w:r>
          </w:p>
        </w:tc>
      </w:tr>
      <w:tr w:rsidR="00E95630" w:rsidRPr="00D1361B" w:rsidTr="0067485B">
        <w:trPr>
          <w:trHeight w:val="279"/>
        </w:trPr>
        <w:tc>
          <w:tcPr>
            <w:tcW w:w="3119" w:type="dxa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0"/>
                <w:tab w:val="left" w:pos="120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3227" w:type="dxa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0"/>
                <w:tab w:val="left" w:pos="120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3229" w:type="dxa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0"/>
                <w:tab w:val="left" w:pos="120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E95630" w:rsidRPr="00D1361B" w:rsidTr="0067485B">
        <w:trPr>
          <w:trHeight w:val="295"/>
        </w:trPr>
        <w:tc>
          <w:tcPr>
            <w:tcW w:w="3119" w:type="dxa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0"/>
                <w:tab w:val="left" w:pos="120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3227" w:type="dxa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0"/>
                <w:tab w:val="left" w:pos="120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3229" w:type="dxa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0"/>
                <w:tab w:val="left" w:pos="120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  <w:proofErr w:type="spellStart"/>
      <w:r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>Subtiekėjų</w:t>
      </w:r>
      <w:proofErr w:type="spellEnd"/>
      <w:r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 xml:space="preserve"> ir </w:t>
      </w:r>
      <w:proofErr w:type="spellStart"/>
      <w:r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>subteikėjų</w:t>
      </w:r>
      <w:proofErr w:type="spellEnd"/>
      <w:r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 xml:space="preserve"> nurodymas nekeičia mūsų, kaip pagrindinio tiekėjo atsakomybės</w:t>
      </w:r>
      <w:r w:rsidRPr="00D1361B">
        <w:rPr>
          <w:rFonts w:eastAsia="Times New Roman"/>
          <w:i/>
          <w:iCs/>
          <w:kern w:val="24"/>
          <w:sz w:val="22"/>
          <w:szCs w:val="22"/>
          <w:bdr w:val="none" w:sz="0" w:space="0" w:color="auto"/>
          <w:lang w:val="lt-LT" w:eastAsia="lt-LT"/>
        </w:rPr>
        <w:t xml:space="preserve"> </w:t>
      </w:r>
      <w:r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>dėl numatomos sudaryti pirkimo sutarties įvykdymo.</w:t>
      </w: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  <w:r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>Mes siūlome šias prekes, kurios visiškai atitinka pirkimo dokumentuose nurodytus reikalavimus:</w:t>
      </w: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100"/>
        <w:gridCol w:w="2410"/>
        <w:gridCol w:w="1276"/>
        <w:gridCol w:w="2268"/>
        <w:gridCol w:w="1842"/>
      </w:tblGrid>
      <w:tr w:rsidR="00E95630" w:rsidRPr="00D1361B" w:rsidTr="00F43159">
        <w:tc>
          <w:tcPr>
            <w:tcW w:w="738" w:type="dxa"/>
            <w:tcBorders>
              <w:bottom w:val="single" w:sz="4" w:space="0" w:color="auto"/>
            </w:tcBorders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Eil. Nr.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Pirkimo dalies Nr.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Pirkimo dalies</w:t>
            </w:r>
            <w:r w:rsidRPr="00D1361B">
              <w:rPr>
                <w:rFonts w:eastAsia="Times New Roman"/>
                <w:b/>
                <w:i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D1361B"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pavadinimas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Mato vnt.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Pasiūlymo kaina EUR be PVM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Pasiūlymo kaina EUR su  PVM</w:t>
            </w:r>
          </w:p>
        </w:tc>
      </w:tr>
      <w:tr w:rsidR="00E95630" w:rsidRPr="00D1361B" w:rsidTr="00F43159">
        <w:trPr>
          <w:trHeight w:val="302"/>
        </w:trPr>
        <w:tc>
          <w:tcPr>
            <w:tcW w:w="738" w:type="dxa"/>
            <w:tcBorders>
              <w:bottom w:val="single" w:sz="4" w:space="0" w:color="auto"/>
            </w:tcBorders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en-GB"/>
              </w:rPr>
            </w:pPr>
            <w:r w:rsidRPr="00D1361B"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en-GB"/>
              </w:rPr>
              <w:t>1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iCs/>
                <w:kern w:val="24"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D1361B">
              <w:rPr>
                <w:rFonts w:eastAsia="Times New Roman"/>
                <w:b/>
                <w:bCs/>
                <w:iCs/>
                <w:kern w:val="24"/>
                <w:sz w:val="22"/>
                <w:szCs w:val="22"/>
                <w:bdr w:val="none" w:sz="0" w:space="0" w:color="auto"/>
                <w:lang w:val="lt-LT" w:eastAsia="ar-SA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b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</w:tr>
      <w:tr w:rsidR="00E95630" w:rsidRPr="00D1361B" w:rsidTr="00F43159">
        <w:trPr>
          <w:trHeight w:val="420"/>
        </w:trPr>
        <w:tc>
          <w:tcPr>
            <w:tcW w:w="738" w:type="dxa"/>
            <w:shd w:val="clear" w:color="auto" w:fill="auto"/>
            <w:vAlign w:val="center"/>
          </w:tcPr>
          <w:p w:rsidR="00E95630" w:rsidRPr="00D1361B" w:rsidRDefault="00F43159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kern w:val="24"/>
                <w:sz w:val="22"/>
                <w:szCs w:val="22"/>
                <w:bdr w:val="none" w:sz="0" w:space="0" w:color="auto"/>
                <w:lang w:val="en-GB" w:eastAsia="lt-LT"/>
              </w:rPr>
            </w:pPr>
            <w:r w:rsidRPr="00D1361B">
              <w:rPr>
                <w:rFonts w:eastAsia="Times New Roman"/>
                <w:bCs/>
                <w:kern w:val="24"/>
                <w:sz w:val="22"/>
                <w:szCs w:val="22"/>
                <w:bdr w:val="none" w:sz="0" w:space="0" w:color="auto"/>
                <w:lang w:val="en-GB" w:eastAsia="lt-LT"/>
              </w:rPr>
              <w:t>8</w:t>
            </w:r>
          </w:p>
        </w:tc>
        <w:tc>
          <w:tcPr>
            <w:tcW w:w="2410" w:type="dxa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Katalogas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2268" w:type="dxa"/>
          </w:tcPr>
          <w:p w:rsidR="00E95630" w:rsidRPr="00201C66" w:rsidRDefault="00201C66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201C66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168.323,00</w:t>
            </w:r>
          </w:p>
        </w:tc>
        <w:tc>
          <w:tcPr>
            <w:tcW w:w="1842" w:type="dxa"/>
          </w:tcPr>
          <w:p w:rsidR="00E95630" w:rsidRPr="00201C66" w:rsidRDefault="00201C66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201C66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203.670,83</w:t>
            </w:r>
          </w:p>
        </w:tc>
      </w:tr>
    </w:tbl>
    <w:p w:rsidR="00E95630" w:rsidRPr="00D1361B" w:rsidRDefault="00E95630" w:rsidP="00E956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bookmarkStart w:id="0" w:name="_GoBack"/>
      <w:bookmarkEnd w:id="0"/>
    </w:p>
    <w:p w:rsidR="00E95630" w:rsidRPr="00D1361B" w:rsidRDefault="00E95630" w:rsidP="00E956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both"/>
        <w:rPr>
          <w:rFonts w:eastAsia="Times New Roman"/>
          <w:iCs/>
          <w:sz w:val="22"/>
          <w:szCs w:val="22"/>
          <w:bdr w:val="none" w:sz="0" w:space="0" w:color="auto"/>
          <w:lang w:val="lt-LT" w:eastAsia="lt-LT"/>
        </w:rPr>
      </w:pPr>
      <w:r w:rsidRPr="00D1361B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Mes siūlome šias </w:t>
      </w:r>
      <w:r w:rsidRPr="00D1361B">
        <w:rPr>
          <w:rFonts w:eastAsia="Times New Roman"/>
          <w:iCs/>
          <w:sz w:val="22"/>
          <w:szCs w:val="22"/>
          <w:bdr w:val="none" w:sz="0" w:space="0" w:color="auto"/>
          <w:lang w:val="lt-LT" w:eastAsia="lt-LT"/>
        </w:rPr>
        <w:t>prekes: pagal pridedamą lentelę (SPS priedas Nr. 1).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101"/>
      </w:tblGrid>
      <w:tr w:rsidR="00E95630" w:rsidRPr="00F81DEF" w:rsidTr="0067485B">
        <w:tc>
          <w:tcPr>
            <w:tcW w:w="4788" w:type="dxa"/>
            <w:hideMark/>
          </w:tcPr>
          <w:p w:rsidR="00E95630" w:rsidRPr="00D1361B" w:rsidRDefault="00E95630" w:rsidP="00F8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Pasiūlymo kaina, </w:t>
            </w:r>
            <w:proofErr w:type="spellStart"/>
            <w:r w:rsidRPr="00D1361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Eur</w:t>
            </w:r>
            <w:proofErr w:type="spellEnd"/>
            <w:r w:rsidRPr="00D1361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su </w:t>
            </w:r>
            <w:r w:rsidRPr="00F81DEF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PVM (</w:t>
            </w:r>
            <w:r w:rsidR="00F81DEF" w:rsidRPr="00F81DEF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 pirkimo dalis)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5630" w:rsidRPr="00D1361B" w:rsidRDefault="00F81DEF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203.670,83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Eur</w:t>
            </w:r>
            <w:proofErr w:type="spellEnd"/>
            <w:r w:rsidR="00E95630" w:rsidRPr="00D1361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       </w:t>
            </w:r>
          </w:p>
        </w:tc>
      </w:tr>
      <w:tr w:rsidR="00E95630" w:rsidRPr="00E03B06" w:rsidTr="0067485B">
        <w:tc>
          <w:tcPr>
            <w:tcW w:w="4788" w:type="dxa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5630" w:rsidRDefault="00F81DEF" w:rsidP="00F8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Du šimtai trys tūkstančiai šeši šimtai septyniasdešimt eurų ir aštuoniasdešimt trys centai.</w:t>
            </w:r>
          </w:p>
          <w:p w:rsidR="00F81DEF" w:rsidRPr="00F81DEF" w:rsidRDefault="00F81DEF" w:rsidP="00F8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</w:tbl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</w:p>
    <w:p w:rsidR="00F81DEF" w:rsidRDefault="00F81DEF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jc w:val="both"/>
        <w:rPr>
          <w:rFonts w:eastAsia="Times New Roman"/>
          <w:b/>
          <w:kern w:val="24"/>
          <w:sz w:val="22"/>
          <w:szCs w:val="22"/>
          <w:u w:val="single"/>
          <w:bdr w:val="none" w:sz="0" w:space="0" w:color="auto"/>
          <w:lang w:val="lt-LT" w:eastAsia="lt-LT"/>
        </w:rPr>
      </w:pP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jc w:val="both"/>
        <w:rPr>
          <w:rFonts w:eastAsia="Times New Roman"/>
          <w:kern w:val="24"/>
          <w:sz w:val="22"/>
          <w:szCs w:val="22"/>
          <w:u w:val="single"/>
          <w:bdr w:val="none" w:sz="0" w:space="0" w:color="auto"/>
          <w:lang w:val="lt-LT" w:eastAsia="lt-LT"/>
        </w:rPr>
      </w:pPr>
      <w:r w:rsidRPr="00D1361B">
        <w:rPr>
          <w:rFonts w:eastAsia="Times New Roman"/>
          <w:b/>
          <w:kern w:val="24"/>
          <w:sz w:val="22"/>
          <w:szCs w:val="22"/>
          <w:u w:val="single"/>
          <w:bdr w:val="none" w:sz="0" w:space="0" w:color="auto"/>
          <w:lang w:val="lt-LT" w:eastAsia="lt-LT"/>
        </w:rPr>
        <w:t>Pastaba:</w:t>
      </w:r>
      <w:r w:rsidRPr="00D1361B">
        <w:rPr>
          <w:rFonts w:eastAsia="Times New Roman"/>
          <w:kern w:val="24"/>
          <w:sz w:val="22"/>
          <w:szCs w:val="22"/>
          <w:u w:val="single"/>
          <w:bdr w:val="none" w:sz="0" w:space="0" w:color="auto"/>
          <w:lang w:val="lt-LT" w:eastAsia="lt-LT"/>
        </w:rPr>
        <w:t xml:space="preserve"> </w:t>
      </w:r>
      <w:r w:rsidRPr="00D1361B">
        <w:rPr>
          <w:rFonts w:eastAsia="Times New Roman"/>
          <w:b/>
          <w:kern w:val="24"/>
          <w:sz w:val="22"/>
          <w:szCs w:val="22"/>
          <w:u w:val="single"/>
          <w:bdr w:val="none" w:sz="0" w:space="0" w:color="auto"/>
          <w:lang w:val="lt-LT" w:eastAsia="lt-LT"/>
        </w:rPr>
        <w:t xml:space="preserve">tiekėjų kiekvienai pirkimo daliai pasiūlyta (katalogui) preliminaraus kiekio vienetinių įkainių suma </w:t>
      </w:r>
      <w:proofErr w:type="spellStart"/>
      <w:r w:rsidRPr="00D1361B">
        <w:rPr>
          <w:rFonts w:eastAsia="Times New Roman"/>
          <w:b/>
          <w:kern w:val="24"/>
          <w:sz w:val="22"/>
          <w:szCs w:val="22"/>
          <w:u w:val="single"/>
          <w:bdr w:val="none" w:sz="0" w:space="0" w:color="auto"/>
          <w:lang w:val="lt-LT" w:eastAsia="lt-LT"/>
        </w:rPr>
        <w:t>Eur</w:t>
      </w:r>
      <w:proofErr w:type="spellEnd"/>
      <w:r w:rsidRPr="00D1361B">
        <w:rPr>
          <w:rFonts w:eastAsia="Times New Roman"/>
          <w:b/>
          <w:kern w:val="24"/>
          <w:sz w:val="22"/>
          <w:szCs w:val="22"/>
          <w:u w:val="single"/>
          <w:bdr w:val="none" w:sz="0" w:space="0" w:color="auto"/>
          <w:lang w:val="lt-LT" w:eastAsia="lt-LT"/>
        </w:rPr>
        <w:t xml:space="preserve"> su PVM  </w:t>
      </w:r>
      <w:r w:rsidRPr="005C6553">
        <w:rPr>
          <w:rFonts w:eastAsia="Times New Roman"/>
          <w:b/>
          <w:kern w:val="24"/>
          <w:sz w:val="22"/>
          <w:szCs w:val="22"/>
          <w:u w:val="single"/>
          <w:bdr w:val="none" w:sz="0" w:space="0" w:color="auto"/>
          <w:lang w:val="lt-LT" w:eastAsia="lt-LT"/>
        </w:rPr>
        <w:t>yra tik palyginamoji, skirta įvertinti konkurso dalyvių pasiūlymus, nustatant konkrečios  pirkimo dalies pasiūlymų eilę ir</w:t>
      </w:r>
      <w:r w:rsidRPr="00D1361B">
        <w:rPr>
          <w:rFonts w:eastAsia="Times New Roman"/>
          <w:b/>
          <w:kern w:val="24"/>
          <w:sz w:val="22"/>
          <w:szCs w:val="22"/>
          <w:u w:val="single"/>
          <w:bdr w:val="none" w:sz="0" w:space="0" w:color="auto"/>
          <w:lang w:val="lt-LT" w:eastAsia="lt-LT"/>
        </w:rPr>
        <w:t xml:space="preserve"> laimėtojus, kurių pasiūlyme nurodyti įkainiai ir bus sutarties dalykas.</w:t>
      </w: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jc w:val="both"/>
        <w:rPr>
          <w:rFonts w:eastAsia="Times New Roman"/>
          <w:b/>
          <w:noProof/>
          <w:kern w:val="24"/>
          <w:sz w:val="22"/>
          <w:szCs w:val="22"/>
          <w:bdr w:val="none" w:sz="0" w:space="0" w:color="auto"/>
          <w:lang w:val="lt-LT" w:eastAsia="lt-LT"/>
        </w:rPr>
      </w:pPr>
      <w:r w:rsidRPr="00D1361B">
        <w:rPr>
          <w:rFonts w:eastAsia="Times New Roman"/>
          <w:noProof/>
          <w:kern w:val="24"/>
          <w:sz w:val="22"/>
          <w:szCs w:val="22"/>
          <w:bdr w:val="none" w:sz="0" w:space="0" w:color="auto"/>
          <w:lang w:val="lt-LT" w:eastAsia="lt-LT"/>
        </w:rPr>
        <w:tab/>
      </w:r>
      <w:r w:rsidRPr="00D1361B">
        <w:rPr>
          <w:rFonts w:eastAsia="Times New Roman"/>
          <w:b/>
          <w:noProof/>
          <w:kern w:val="24"/>
          <w:sz w:val="22"/>
          <w:szCs w:val="22"/>
          <w:bdr w:val="none" w:sz="0" w:space="0" w:color="auto"/>
          <w:lang w:val="lt-LT" w:eastAsia="lt-LT"/>
        </w:rPr>
        <w:t>Į sutartis bus įrašomi pasiūlyme nurodyti prekių įkainiai.</w:t>
      </w:r>
    </w:p>
    <w:p w:rsidR="00E95630" w:rsidRPr="00C805E1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DBDB"/>
        <w:tabs>
          <w:tab w:val="left" w:pos="851"/>
        </w:tabs>
        <w:jc w:val="both"/>
        <w:rPr>
          <w:rFonts w:eastAsia="Times New Roman"/>
          <w:b/>
          <w:i/>
          <w:kern w:val="24"/>
          <w:sz w:val="22"/>
          <w:szCs w:val="22"/>
          <w:bdr w:val="none" w:sz="0" w:space="0" w:color="auto"/>
          <w:lang w:val="lt-LT" w:eastAsia="lt-LT"/>
        </w:rPr>
      </w:pPr>
      <w:r w:rsidRPr="00C805E1">
        <w:rPr>
          <w:rFonts w:eastAsia="Times New Roman"/>
          <w:b/>
          <w:i/>
          <w:kern w:val="24"/>
          <w:sz w:val="22"/>
          <w:szCs w:val="22"/>
          <w:bdr w:val="none" w:sz="0" w:space="0" w:color="auto"/>
          <w:lang w:val="lt-LT" w:eastAsia="lt-LT"/>
        </w:rPr>
        <w:t xml:space="preserve">Tiekėjas turi pasiūlyti prekių įkainius kiekvienoje pirkimo dalyje visoms nurodytoms prekėms.  </w:t>
      </w: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DBDB"/>
        <w:tabs>
          <w:tab w:val="left" w:pos="851"/>
        </w:tabs>
        <w:jc w:val="both"/>
        <w:rPr>
          <w:rFonts w:eastAsia="Times New Roman"/>
          <w:b/>
          <w:i/>
          <w:kern w:val="24"/>
          <w:sz w:val="22"/>
          <w:szCs w:val="22"/>
          <w:bdr w:val="none" w:sz="0" w:space="0" w:color="auto"/>
          <w:lang w:val="lt-LT" w:eastAsia="lt-LT"/>
        </w:rPr>
      </w:pP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2127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D1361B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Šiame pasiūlyme yra pateikta ir konfidenciali informacija (dokumentai su konfidencialia informacija įsegti atskirai)*</w:t>
      </w:r>
      <w:r w:rsidRPr="00D1361B"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Pr="00D1361B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:</w:t>
      </w: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2127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E95630" w:rsidRPr="00E03B06" w:rsidTr="00361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center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Dokumentas yra įkeltas šioje CVP IS pasiūlymo lango eilutėje („Prisegti dokumentai“ arba </w:t>
            </w:r>
            <w:r w:rsidRPr="00D1361B"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  <w:t>„Kvalifikaciniai klausimai“ prie atsakymo į klausimą)</w:t>
            </w:r>
          </w:p>
        </w:tc>
      </w:tr>
      <w:tr w:rsidR="00361825" w:rsidRPr="00361825" w:rsidTr="0036182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5" w:rsidRPr="00D1361B" w:rsidRDefault="00361825" w:rsidP="003618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5" w:rsidRPr="00D1361B" w:rsidRDefault="00361825" w:rsidP="003618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  <w:t>Įgaliojimas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5" w:rsidRDefault="00361825" w:rsidP="00361825">
            <w:r w:rsidRPr="008A1DA5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  <w:tr w:rsidR="00283FBF" w:rsidRPr="00361825" w:rsidTr="0036182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BF" w:rsidRPr="00D1361B" w:rsidRDefault="00283FBF" w:rsidP="00283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BF" w:rsidRPr="00155F40" w:rsidRDefault="00283FBF" w:rsidP="00283FBF">
            <w:proofErr w:type="spellStart"/>
            <w:r w:rsidRPr="00876245">
              <w:t>Pasiūlymas</w:t>
            </w:r>
            <w:proofErr w:type="spellEnd"/>
            <w:r w:rsidRPr="00876245">
              <w:t xml:space="preserve"> Santa Cruz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BF" w:rsidRDefault="00283FBF" w:rsidP="00283FBF">
            <w:r w:rsidRPr="008A1DA5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  <w:tr w:rsidR="00283FBF" w:rsidRPr="00361825" w:rsidTr="0036182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BF" w:rsidRDefault="00283FBF" w:rsidP="00283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BF" w:rsidRPr="00876245" w:rsidRDefault="00283FBF" w:rsidP="00283FBF">
            <w:proofErr w:type="spellStart"/>
            <w:r w:rsidRPr="00876245">
              <w:t>Pasiūlymas</w:t>
            </w:r>
            <w:proofErr w:type="spellEnd"/>
            <w:r w:rsidRPr="00876245">
              <w:t xml:space="preserve"> </w:t>
            </w:r>
            <w:proofErr w:type="spellStart"/>
            <w:r w:rsidRPr="00876245">
              <w:t>VectorLab</w:t>
            </w:r>
            <w:proofErr w:type="spellEnd"/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BF" w:rsidRDefault="00283FBF" w:rsidP="00283FBF">
            <w:r w:rsidRPr="008A1DA5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</w:tbl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</w:p>
    <w:p w:rsidR="00E95630" w:rsidRPr="00D1361B" w:rsidRDefault="00E95630" w:rsidP="00E956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D1361B"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  <w:t>Pildyti tuomet, jei bus pateikta konfidenciali informacija. Tiekėjas negali nurodyti, kad konfidenciali yra pasiūlymo kaina arba kad visas pasiūlymas yra konfidencialus.</w:t>
      </w:r>
    </w:p>
    <w:p w:rsidR="00E95630" w:rsidRPr="00D1361B" w:rsidRDefault="00E95630" w:rsidP="00E956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ar-SA"/>
        </w:rPr>
      </w:pPr>
      <w:r w:rsidRPr="00D1361B">
        <w:rPr>
          <w:rFonts w:eastAsia="Times New Roman"/>
          <w:sz w:val="22"/>
          <w:szCs w:val="22"/>
          <w:bdr w:val="none" w:sz="0" w:space="0" w:color="auto"/>
          <w:lang w:val="lt-LT" w:eastAsia="ar-SA"/>
        </w:rPr>
        <w:tab/>
        <w:t>Tiekėjai prašomi pasiūlymo dalį (-</w:t>
      </w:r>
      <w:proofErr w:type="spellStart"/>
      <w:r w:rsidRPr="00D1361B">
        <w:rPr>
          <w:rFonts w:eastAsia="Times New Roman"/>
          <w:sz w:val="22"/>
          <w:szCs w:val="22"/>
          <w:bdr w:val="none" w:sz="0" w:space="0" w:color="auto"/>
          <w:lang w:val="lt-LT" w:eastAsia="ar-SA"/>
        </w:rPr>
        <w:t>is</w:t>
      </w:r>
      <w:proofErr w:type="spellEnd"/>
      <w:r w:rsidRPr="00D1361B">
        <w:rPr>
          <w:rFonts w:eastAsia="Times New Roman"/>
          <w:sz w:val="22"/>
          <w:szCs w:val="22"/>
          <w:bdr w:val="none" w:sz="0" w:space="0" w:color="auto"/>
          <w:lang w:val="lt-LT" w:eastAsia="ar-SA"/>
        </w:rPr>
        <w:t>), kurios (-</w:t>
      </w:r>
      <w:proofErr w:type="spellStart"/>
      <w:r w:rsidRPr="00D1361B">
        <w:rPr>
          <w:rFonts w:eastAsia="Times New Roman"/>
          <w:sz w:val="22"/>
          <w:szCs w:val="22"/>
          <w:bdr w:val="none" w:sz="0" w:space="0" w:color="auto"/>
          <w:lang w:val="lt-LT" w:eastAsia="ar-SA"/>
        </w:rPr>
        <w:t>ių</w:t>
      </w:r>
      <w:proofErr w:type="spellEnd"/>
      <w:r w:rsidRPr="00D1361B">
        <w:rPr>
          <w:rFonts w:eastAsia="Times New Roman"/>
          <w:sz w:val="22"/>
          <w:szCs w:val="22"/>
          <w:bdr w:val="none" w:sz="0" w:space="0" w:color="auto"/>
          <w:lang w:val="lt-LT" w:eastAsia="ar-SA"/>
        </w:rPr>
        <w:t xml:space="preserve">) informacija jo pasiūlyme yra konfidenciali, sugrupuoti ir pateikti viename dokumente, pavadinime nurodant „Konfidencialu“. </w:t>
      </w:r>
    </w:p>
    <w:p w:rsidR="00E95630" w:rsidRPr="00D1361B" w:rsidRDefault="00E95630" w:rsidP="00E956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</w:pPr>
      <w:r w:rsidRPr="00D1361B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E95630" w:rsidRPr="00D1361B" w:rsidRDefault="00E95630" w:rsidP="00E956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</w:pPr>
    </w:p>
    <w:p w:rsidR="00E95630" w:rsidRPr="00D1361B" w:rsidRDefault="00E95630" w:rsidP="00E95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</w:pPr>
      <w:r w:rsidRPr="00D1361B">
        <w:rPr>
          <w:rFonts w:eastAsia="Times New Roman"/>
          <w:kern w:val="24"/>
          <w:sz w:val="22"/>
          <w:szCs w:val="22"/>
          <w:bdr w:val="none" w:sz="0" w:space="0" w:color="auto"/>
          <w:lang w:val="lt-LT" w:eastAsia="lt-LT"/>
        </w:rPr>
        <w:t>Kartu su pasiūlymu pateikiami šie dokumentai: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859"/>
        <w:gridCol w:w="1752"/>
        <w:gridCol w:w="648"/>
        <w:gridCol w:w="235"/>
      </w:tblGrid>
      <w:tr w:rsidR="00E95630" w:rsidRPr="00D1361B" w:rsidTr="006748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Eil.Nr.</w:t>
            </w:r>
          </w:p>
        </w:tc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Pateiktų dokumentų pavadinimas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30" w:rsidRPr="00D1361B" w:rsidRDefault="00E95630" w:rsidP="00674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Dokumento puslapių skaičius</w:t>
            </w:r>
          </w:p>
        </w:tc>
      </w:tr>
      <w:tr w:rsidR="007B6035" w:rsidRPr="00D1361B" w:rsidTr="001031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35" w:rsidRPr="00D1361B" w:rsidRDefault="00B213FF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5" w:rsidRPr="005C5445" w:rsidRDefault="007B6035" w:rsidP="007B6035">
            <w:pPr>
              <w:widowControl w:val="0"/>
              <w:jc w:val="both"/>
              <w:rPr>
                <w:rFonts w:eastAsia="Times New Roman"/>
                <w:szCs w:val="20"/>
                <w:lang w:eastAsia="lt-LT"/>
              </w:rPr>
            </w:pPr>
            <w:proofErr w:type="spellStart"/>
            <w:r>
              <w:rPr>
                <w:rFonts w:eastAsia="Times New Roman"/>
                <w:szCs w:val="20"/>
                <w:lang w:eastAsia="lt-LT"/>
              </w:rPr>
              <w:t>Pasiūlymas</w:t>
            </w:r>
            <w:proofErr w:type="spellEnd"/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35" w:rsidRPr="00D1361B" w:rsidRDefault="00B213FF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</w:tr>
      <w:tr w:rsidR="007B6035" w:rsidRPr="00D1361B" w:rsidTr="001031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35" w:rsidRPr="00D1361B" w:rsidRDefault="00B213FF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5" w:rsidRPr="00155F40" w:rsidRDefault="00876245" w:rsidP="007B6035">
            <w:proofErr w:type="spellStart"/>
            <w:r w:rsidRPr="00876245">
              <w:t>Pasiūlymas</w:t>
            </w:r>
            <w:proofErr w:type="spellEnd"/>
            <w:r w:rsidRPr="00876245">
              <w:t xml:space="preserve"> Santa Cruz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35" w:rsidRPr="00D1361B" w:rsidRDefault="0087624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301</w:t>
            </w:r>
          </w:p>
        </w:tc>
      </w:tr>
      <w:tr w:rsidR="00876245" w:rsidRPr="00D1361B" w:rsidTr="001031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45" w:rsidRDefault="0087624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45" w:rsidRPr="00876245" w:rsidRDefault="00876245" w:rsidP="007B6035">
            <w:proofErr w:type="spellStart"/>
            <w:r w:rsidRPr="00876245">
              <w:t>Pasiūlymas</w:t>
            </w:r>
            <w:proofErr w:type="spellEnd"/>
            <w:r w:rsidRPr="00876245">
              <w:t xml:space="preserve"> </w:t>
            </w:r>
            <w:proofErr w:type="spellStart"/>
            <w:r w:rsidRPr="00876245">
              <w:t>VectorLab</w:t>
            </w:r>
            <w:proofErr w:type="spellEnd"/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45" w:rsidRDefault="0087624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19</w:t>
            </w:r>
          </w:p>
        </w:tc>
      </w:tr>
      <w:tr w:rsidR="007B6035" w:rsidRPr="00D1361B" w:rsidTr="009C2F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35" w:rsidRPr="00D1361B" w:rsidRDefault="0087624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5" w:rsidRDefault="007B6035" w:rsidP="007B6035">
            <w:proofErr w:type="spellStart"/>
            <w:r w:rsidRPr="00155F40">
              <w:t>Įgaliojimas</w:t>
            </w:r>
            <w:proofErr w:type="spellEnd"/>
            <w:r w:rsidRPr="00155F40">
              <w:t xml:space="preserve"> 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35" w:rsidRPr="00D1361B" w:rsidRDefault="00B213FF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</w:tr>
      <w:tr w:rsidR="007B6035" w:rsidRPr="00D1361B" w:rsidTr="009C2F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35" w:rsidRPr="00D1361B" w:rsidRDefault="0087624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5</w:t>
            </w:r>
          </w:p>
        </w:tc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5" w:rsidRPr="00155F40" w:rsidRDefault="007B6035" w:rsidP="007B6035">
            <w:r>
              <w:t>EBVPD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35" w:rsidRPr="00D1361B" w:rsidRDefault="002064D9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>14</w:t>
            </w:r>
          </w:p>
        </w:tc>
      </w:tr>
      <w:tr w:rsidR="007B6035" w:rsidRPr="00D1361B" w:rsidTr="00674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5" w:type="dxa"/>
          <w:trHeight w:val="324"/>
        </w:trPr>
        <w:tc>
          <w:tcPr>
            <w:tcW w:w="9828" w:type="dxa"/>
            <w:gridSpan w:val="8"/>
            <w:shd w:val="clear" w:color="auto" w:fill="auto"/>
          </w:tcPr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:rsidR="007B6035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 xml:space="preserve">Pasiūlymas galioja </w:t>
            </w:r>
            <w:r w:rsidRPr="00C37077">
              <w:rPr>
                <w:color w:val="000000" w:themeColor="text1"/>
                <w:lang w:val="lt-LT"/>
              </w:rPr>
              <w:t>90 dienų nuo konkurso pasiūlymų pateikimo termino pabaigos.</w:t>
            </w:r>
          </w:p>
          <w:p w:rsidR="007B6035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:rsidR="007B6035" w:rsidRPr="007B6035" w:rsidRDefault="007B6035" w:rsidP="007B6035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spellStart"/>
            <w:r w:rsidRPr="007B6035">
              <w:t>Įgaliotas</w:t>
            </w:r>
            <w:proofErr w:type="spellEnd"/>
            <w:r w:rsidRPr="007B6035">
              <w:t xml:space="preserve"> </w:t>
            </w:r>
            <w:proofErr w:type="spellStart"/>
            <w:r w:rsidRPr="007B6035">
              <w:t>asmuo</w:t>
            </w:r>
            <w:proofErr w:type="spellEnd"/>
            <w:r w:rsidRPr="007B6035">
              <w:t xml:space="preserve">, </w:t>
            </w:r>
            <w:proofErr w:type="spellStart"/>
            <w:r w:rsidRPr="007B6035">
              <w:t>koordinatorė</w:t>
            </w:r>
            <w:proofErr w:type="spellEnd"/>
            <w:r w:rsidRPr="007B6035">
              <w:tab/>
            </w:r>
            <w:r w:rsidRPr="007B6035">
              <w:tab/>
            </w:r>
            <w:r w:rsidRPr="007B6035">
              <w:tab/>
              <w:t xml:space="preserve">               Regina </w:t>
            </w:r>
            <w:proofErr w:type="spellStart"/>
            <w:r w:rsidRPr="007B6035">
              <w:t>Žilionienė</w:t>
            </w:r>
            <w:proofErr w:type="spellEnd"/>
          </w:p>
          <w:p w:rsidR="007B6035" w:rsidRPr="00361825" w:rsidRDefault="007B6035" w:rsidP="007B6035">
            <w:pPr>
              <w:ind w:right="-1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eastAsia="lt-LT"/>
              </w:rPr>
            </w:pPr>
            <w:r w:rsidRPr="007B6035">
              <w:t>(</w:t>
            </w:r>
            <w:proofErr w:type="spellStart"/>
            <w:r w:rsidRPr="007B6035">
              <w:t>Įgaliojimas</w:t>
            </w:r>
            <w:proofErr w:type="spellEnd"/>
            <w:r w:rsidRPr="007B6035">
              <w:t xml:space="preserve"> </w:t>
            </w:r>
            <w:proofErr w:type="spellStart"/>
            <w:r w:rsidRPr="007B6035">
              <w:t>Nr</w:t>
            </w:r>
            <w:proofErr w:type="spellEnd"/>
            <w:r w:rsidRPr="007B6035">
              <w:t>. 3336-0119, 2019 01 02)</w:t>
            </w:r>
          </w:p>
        </w:tc>
      </w:tr>
      <w:tr w:rsidR="007B6035" w:rsidRPr="00D1361B" w:rsidTr="00674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5" w:type="dxa"/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604" w:type="dxa"/>
            <w:shd w:val="clear" w:color="auto" w:fill="auto"/>
          </w:tcPr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  <w:shd w:val="clear" w:color="auto" w:fill="auto"/>
          </w:tcPr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648" w:type="dxa"/>
            <w:shd w:val="clear" w:color="auto" w:fill="auto"/>
          </w:tcPr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  <w:tr w:rsidR="007B6035" w:rsidRPr="00D1361B" w:rsidTr="00674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5" w:type="dxa"/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</w:pPr>
            <w:r w:rsidRPr="00D1361B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(Parašas)</w:t>
            </w:r>
            <w:r w:rsidRPr="00D1361B">
              <w:rPr>
                <w:rFonts w:eastAsia="Times New Roman"/>
                <w:i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1361B">
              <w:rPr>
                <w:rFonts w:eastAsia="Times New Roman"/>
                <w:kern w:val="24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(Vardas ir pavardė)</w:t>
            </w:r>
            <w:r w:rsidRPr="00D1361B">
              <w:rPr>
                <w:rFonts w:eastAsia="Times New Roman"/>
                <w:i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7B6035" w:rsidRPr="00D1361B" w:rsidRDefault="007B6035" w:rsidP="007B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kern w:val="24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</w:tbl>
    <w:p w:rsidR="006858D7" w:rsidRDefault="006858D7" w:rsidP="00F43159"/>
    <w:sectPr w:rsidR="006858D7" w:rsidSect="004A047D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30"/>
    <w:rsid w:val="00037654"/>
    <w:rsid w:val="00072F7E"/>
    <w:rsid w:val="000D098B"/>
    <w:rsid w:val="001A0E06"/>
    <w:rsid w:val="00201C66"/>
    <w:rsid w:val="002064D9"/>
    <w:rsid w:val="00283FBF"/>
    <w:rsid w:val="00361825"/>
    <w:rsid w:val="004A047D"/>
    <w:rsid w:val="0059532C"/>
    <w:rsid w:val="006858D7"/>
    <w:rsid w:val="006A2E54"/>
    <w:rsid w:val="0074259F"/>
    <w:rsid w:val="00786D3B"/>
    <w:rsid w:val="007B6035"/>
    <w:rsid w:val="00876245"/>
    <w:rsid w:val="00A752D4"/>
    <w:rsid w:val="00AA5342"/>
    <w:rsid w:val="00B213FF"/>
    <w:rsid w:val="00BD3B10"/>
    <w:rsid w:val="00C44ECE"/>
    <w:rsid w:val="00D135F3"/>
    <w:rsid w:val="00D55FEB"/>
    <w:rsid w:val="00E03B06"/>
    <w:rsid w:val="00E95630"/>
    <w:rsid w:val="00F43159"/>
    <w:rsid w:val="00F8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ヒラギノ角ゴ Pro W3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56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F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98B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ヒラギノ角ゴ Pro W3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56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F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98B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abor@grid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Žilionienė</dc:creator>
  <cp:lastModifiedBy>Algimantas Varžgalys</cp:lastModifiedBy>
  <cp:revision>4</cp:revision>
  <cp:lastPrinted>2019-11-20T12:50:00Z</cp:lastPrinted>
  <dcterms:created xsi:type="dcterms:W3CDTF">2019-11-20T10:49:00Z</dcterms:created>
  <dcterms:modified xsi:type="dcterms:W3CDTF">2019-11-20T12:52:00Z</dcterms:modified>
</cp:coreProperties>
</file>