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A231" w14:textId="4D387655" w:rsidR="00A874DB" w:rsidRPr="00856426" w:rsidRDefault="006F5F78" w:rsidP="00A874DB">
      <w:pPr>
        <w:pStyle w:val="Heading2"/>
        <w:ind w:left="5103"/>
        <w:rPr>
          <w:rFonts w:ascii="Times New Roman" w:eastAsia="Calibri" w:hAnsi="Times New Roman" w:cs="Times New Roman"/>
          <w:color w:val="0070C0"/>
          <w:sz w:val="21"/>
          <w:szCs w:val="21"/>
        </w:rPr>
      </w:pPr>
      <w:bookmarkStart w:id="0" w:name="_Ref38539939"/>
      <w:bookmarkStart w:id="1" w:name="_Ref38541068"/>
      <w:bookmarkStart w:id="2" w:name="_Ref38885053"/>
      <w:bookmarkStart w:id="3" w:name="_Ref38899023"/>
      <w:bookmarkStart w:id="4" w:name="_Toc126333940"/>
      <w:bookmarkStart w:id="5" w:name="_Toc185790591"/>
      <w:r>
        <w:rPr>
          <w:rFonts w:ascii="Times New Roman" w:eastAsia="Calibri" w:hAnsi="Times New Roman" w:cs="Times New Roman"/>
          <w:color w:val="0070C0"/>
          <w:sz w:val="21"/>
          <w:szCs w:val="21"/>
        </w:rPr>
        <w:t>Sutarties</w:t>
      </w:r>
      <w:r w:rsidR="00A874DB" w:rsidRPr="00856426">
        <w:rPr>
          <w:rFonts w:ascii="Times New Roman" w:eastAsia="Calibri" w:hAnsi="Times New Roman" w:cs="Times New Roman"/>
          <w:color w:val="0070C0"/>
          <w:sz w:val="21"/>
          <w:szCs w:val="21"/>
        </w:rPr>
        <w:t xml:space="preserve"> sąlygų </w:t>
      </w:r>
      <w:r w:rsidR="00597842">
        <w:rPr>
          <w:rFonts w:ascii="Times New Roman" w:eastAsia="Calibri" w:hAnsi="Times New Roman" w:cs="Times New Roman"/>
          <w:color w:val="0070C0"/>
          <w:sz w:val="21"/>
          <w:szCs w:val="21"/>
        </w:rPr>
        <w:t>1</w:t>
      </w:r>
      <w:r w:rsidR="00A874DB" w:rsidRPr="00856426">
        <w:rPr>
          <w:rFonts w:ascii="Times New Roman" w:eastAsia="Calibri" w:hAnsi="Times New Roman" w:cs="Times New Roman"/>
          <w:color w:val="0070C0"/>
          <w:sz w:val="21"/>
          <w:szCs w:val="21"/>
        </w:rPr>
        <w:t xml:space="preserve"> priedas „Techninė specifikacija“</w:t>
      </w:r>
      <w:bookmarkEnd w:id="0"/>
      <w:bookmarkEnd w:id="1"/>
      <w:bookmarkEnd w:id="2"/>
      <w:bookmarkEnd w:id="3"/>
      <w:bookmarkEnd w:id="4"/>
      <w:bookmarkEnd w:id="5"/>
    </w:p>
    <w:p w14:paraId="17A4251E" w14:textId="77777777" w:rsidR="00A874DB" w:rsidRPr="00856426" w:rsidRDefault="00A874DB" w:rsidP="00A874DB">
      <w:pPr>
        <w:jc w:val="center"/>
        <w:rPr>
          <w:rFonts w:ascii="Times New Roman" w:hAnsi="Times New Roman" w:cs="Times New Roman"/>
          <w:b/>
          <w:bCs/>
        </w:rPr>
      </w:pPr>
    </w:p>
    <w:p w14:paraId="0F30B85B" w14:textId="77777777" w:rsidR="00A874DB" w:rsidRPr="00856426" w:rsidRDefault="00A874DB" w:rsidP="00A874DB">
      <w:pPr>
        <w:pStyle w:val="Subtitle"/>
        <w:jc w:val="center"/>
        <w:rPr>
          <w:rFonts w:ascii="Times New Roman" w:hAnsi="Times New Roman" w:cs="Times New Roman"/>
        </w:rPr>
      </w:pPr>
      <w:r w:rsidRPr="00856426">
        <w:rPr>
          <w:rFonts w:ascii="Times New Roman" w:hAnsi="Times New Roman" w:cs="Times New Roman"/>
        </w:rPr>
        <w:t>TECHNINĖ SPECIFIKACIJA</w:t>
      </w:r>
    </w:p>
    <w:tbl>
      <w:tblPr>
        <w:tblStyle w:val="TableGrid"/>
        <w:tblW w:w="11058" w:type="dxa"/>
        <w:tblInd w:w="-998" w:type="dxa"/>
        <w:tblLayout w:type="fixed"/>
        <w:tblLook w:val="04A0" w:firstRow="1" w:lastRow="0" w:firstColumn="1" w:lastColumn="0" w:noHBand="0" w:noVBand="1"/>
      </w:tblPr>
      <w:tblGrid>
        <w:gridCol w:w="861"/>
        <w:gridCol w:w="1408"/>
        <w:gridCol w:w="992"/>
        <w:gridCol w:w="993"/>
        <w:gridCol w:w="2138"/>
        <w:gridCol w:w="839"/>
        <w:gridCol w:w="916"/>
        <w:gridCol w:w="1210"/>
        <w:gridCol w:w="861"/>
        <w:gridCol w:w="840"/>
      </w:tblGrid>
      <w:tr w:rsidR="00A874DB" w:rsidRPr="00856426" w14:paraId="3F5006E0" w14:textId="77777777" w:rsidTr="008B4BBE">
        <w:tc>
          <w:tcPr>
            <w:tcW w:w="861" w:type="dxa"/>
          </w:tcPr>
          <w:p w14:paraId="5B1D4756" w14:textId="77777777" w:rsidR="00A874DB" w:rsidRPr="00856426" w:rsidRDefault="00A874DB" w:rsidP="008B4BBE">
            <w:pPr>
              <w:rPr>
                <w:rFonts w:hAnsi="Times New Roman" w:cs="Times New Roman"/>
                <w:b/>
                <w:bCs/>
                <w:sz w:val="16"/>
                <w:szCs w:val="16"/>
              </w:rPr>
            </w:pPr>
            <w:r w:rsidRPr="00856426">
              <w:rPr>
                <w:rFonts w:hAnsi="Times New Roman" w:cs="Times New Roman"/>
                <w:b/>
                <w:bCs/>
                <w:sz w:val="16"/>
                <w:szCs w:val="16"/>
              </w:rPr>
              <w:t>Pirkimo dalies Nr. /No</w:t>
            </w:r>
          </w:p>
        </w:tc>
        <w:tc>
          <w:tcPr>
            <w:tcW w:w="1408" w:type="dxa"/>
          </w:tcPr>
          <w:p w14:paraId="0D4684A3" w14:textId="77777777" w:rsidR="00A874DB" w:rsidRPr="00856426" w:rsidRDefault="00A874DB" w:rsidP="008B4BBE">
            <w:pPr>
              <w:rPr>
                <w:rFonts w:hAnsi="Times New Roman" w:cs="Times New Roman"/>
                <w:b/>
                <w:bCs/>
                <w:sz w:val="16"/>
                <w:szCs w:val="16"/>
              </w:rPr>
            </w:pPr>
            <w:r w:rsidRPr="00856426">
              <w:rPr>
                <w:rFonts w:hAnsi="Times New Roman" w:cs="Times New Roman"/>
                <w:b/>
                <w:bCs/>
                <w:sz w:val="16"/>
                <w:szCs w:val="16"/>
              </w:rPr>
              <w:t>Bendrinis vaistinio preparato pavadinimas</w:t>
            </w:r>
          </w:p>
        </w:tc>
        <w:tc>
          <w:tcPr>
            <w:tcW w:w="992" w:type="dxa"/>
          </w:tcPr>
          <w:p w14:paraId="655B253F" w14:textId="77777777" w:rsidR="00A874DB" w:rsidRPr="00856426" w:rsidRDefault="00A874DB" w:rsidP="008B4BBE">
            <w:pPr>
              <w:rPr>
                <w:rFonts w:hAnsi="Times New Roman" w:cs="Times New Roman"/>
                <w:b/>
                <w:bCs/>
                <w:sz w:val="16"/>
                <w:szCs w:val="16"/>
              </w:rPr>
            </w:pPr>
            <w:r w:rsidRPr="00856426">
              <w:rPr>
                <w:rFonts w:hAnsi="Times New Roman" w:cs="Times New Roman"/>
                <w:b/>
                <w:bCs/>
                <w:sz w:val="16"/>
                <w:szCs w:val="16"/>
              </w:rPr>
              <w:t>Common name of the medicinal product</w:t>
            </w:r>
          </w:p>
        </w:tc>
        <w:tc>
          <w:tcPr>
            <w:tcW w:w="993" w:type="dxa"/>
          </w:tcPr>
          <w:p w14:paraId="74B0DF64" w14:textId="77777777" w:rsidR="00A874DB" w:rsidRPr="00856426" w:rsidRDefault="00A874DB" w:rsidP="008B4BBE">
            <w:pPr>
              <w:rPr>
                <w:rFonts w:hAnsi="Times New Roman" w:cs="Times New Roman"/>
                <w:sz w:val="16"/>
                <w:szCs w:val="16"/>
              </w:rPr>
            </w:pPr>
            <w:r w:rsidRPr="00856426">
              <w:rPr>
                <w:rFonts w:hAnsi="Times New Roman" w:cs="Times New Roman"/>
                <w:b/>
                <w:bCs/>
                <w:sz w:val="16"/>
                <w:szCs w:val="16"/>
              </w:rPr>
              <w:t>Stiprumas/Strength</w:t>
            </w:r>
          </w:p>
        </w:tc>
        <w:tc>
          <w:tcPr>
            <w:tcW w:w="2138" w:type="dxa"/>
          </w:tcPr>
          <w:p w14:paraId="4076E2AF" w14:textId="77777777" w:rsidR="00A874DB" w:rsidRPr="00856426" w:rsidRDefault="00A874DB" w:rsidP="008B4BBE">
            <w:pPr>
              <w:rPr>
                <w:rFonts w:hAnsi="Times New Roman" w:cs="Times New Roman"/>
                <w:sz w:val="16"/>
                <w:szCs w:val="16"/>
              </w:rPr>
            </w:pPr>
            <w:r w:rsidRPr="00856426">
              <w:rPr>
                <w:rFonts w:hAnsi="Times New Roman" w:cs="Times New Roman"/>
                <w:b/>
                <w:bCs/>
                <w:sz w:val="16"/>
                <w:szCs w:val="16"/>
              </w:rPr>
              <w:t>Farmacinė forma/Pharmaceutical form</w:t>
            </w:r>
          </w:p>
        </w:tc>
        <w:tc>
          <w:tcPr>
            <w:tcW w:w="839" w:type="dxa"/>
          </w:tcPr>
          <w:p w14:paraId="2BE32805" w14:textId="77777777" w:rsidR="00A874DB" w:rsidRPr="00856426" w:rsidRDefault="00A874DB" w:rsidP="008B4BBE">
            <w:pPr>
              <w:rPr>
                <w:rFonts w:hAnsi="Times New Roman" w:cs="Times New Roman"/>
                <w:sz w:val="16"/>
                <w:szCs w:val="16"/>
              </w:rPr>
            </w:pPr>
            <w:r w:rsidRPr="00856426">
              <w:rPr>
                <w:rFonts w:hAnsi="Times New Roman" w:cs="Times New Roman"/>
                <w:b/>
                <w:bCs/>
                <w:sz w:val="16"/>
                <w:szCs w:val="16"/>
              </w:rPr>
              <w:t xml:space="preserve">Pakuotė ne mažesnė/Units per package no less than </w:t>
            </w:r>
          </w:p>
        </w:tc>
        <w:tc>
          <w:tcPr>
            <w:tcW w:w="916" w:type="dxa"/>
          </w:tcPr>
          <w:p w14:paraId="4483167E" w14:textId="77777777" w:rsidR="00A874DB" w:rsidRPr="00856426" w:rsidRDefault="00A874DB" w:rsidP="008B4BBE">
            <w:pPr>
              <w:rPr>
                <w:rFonts w:hAnsi="Times New Roman" w:cs="Times New Roman"/>
                <w:sz w:val="16"/>
                <w:szCs w:val="16"/>
              </w:rPr>
            </w:pPr>
            <w:r w:rsidRPr="00856426">
              <w:rPr>
                <w:rFonts w:hAnsi="Times New Roman" w:cs="Times New Roman"/>
                <w:b/>
                <w:bCs/>
                <w:sz w:val="16"/>
                <w:szCs w:val="16"/>
              </w:rPr>
              <w:t>Pakuotė ne didesnė nei/ Units per package no more than</w:t>
            </w:r>
          </w:p>
        </w:tc>
        <w:tc>
          <w:tcPr>
            <w:tcW w:w="1210" w:type="dxa"/>
          </w:tcPr>
          <w:p w14:paraId="7402AEF8" w14:textId="77777777" w:rsidR="00A874DB" w:rsidRPr="00856426" w:rsidRDefault="00A874DB" w:rsidP="008B4BBE">
            <w:pPr>
              <w:rPr>
                <w:rFonts w:hAnsi="Times New Roman" w:cs="Times New Roman"/>
                <w:sz w:val="16"/>
                <w:szCs w:val="16"/>
              </w:rPr>
            </w:pPr>
            <w:r w:rsidRPr="00856426">
              <w:rPr>
                <w:rFonts w:hAnsi="Times New Roman" w:cs="Times New Roman"/>
                <w:b/>
                <w:bCs/>
                <w:sz w:val="16"/>
                <w:szCs w:val="16"/>
              </w:rPr>
              <w:t>Dozuotės pavadinimas/ Dosage name</w:t>
            </w:r>
          </w:p>
        </w:tc>
        <w:tc>
          <w:tcPr>
            <w:tcW w:w="861" w:type="dxa"/>
          </w:tcPr>
          <w:p w14:paraId="25FF6013" w14:textId="77777777" w:rsidR="00A874DB" w:rsidRPr="00856426" w:rsidRDefault="00A874DB" w:rsidP="008B4BBE">
            <w:pPr>
              <w:rPr>
                <w:rFonts w:hAnsi="Times New Roman" w:cs="Times New Roman"/>
                <w:sz w:val="16"/>
                <w:szCs w:val="16"/>
              </w:rPr>
            </w:pPr>
            <w:r w:rsidRPr="00856426">
              <w:rPr>
                <w:rFonts w:hAnsi="Times New Roman" w:cs="Times New Roman"/>
                <w:b/>
                <w:bCs/>
                <w:sz w:val="16"/>
                <w:szCs w:val="16"/>
              </w:rPr>
              <w:t>Planuojamas įsigyti dozuočių preliminarus kiekis / Quantity of dosages planned to be purchased</w:t>
            </w:r>
          </w:p>
        </w:tc>
        <w:tc>
          <w:tcPr>
            <w:tcW w:w="840" w:type="dxa"/>
          </w:tcPr>
          <w:p w14:paraId="511575AB" w14:textId="77777777" w:rsidR="00A874DB" w:rsidRPr="00856426" w:rsidRDefault="00A874DB" w:rsidP="008B4BBE">
            <w:pPr>
              <w:rPr>
                <w:rFonts w:hAnsi="Times New Roman" w:cs="Times New Roman"/>
                <w:sz w:val="16"/>
                <w:szCs w:val="16"/>
              </w:rPr>
            </w:pPr>
            <w:r w:rsidRPr="00856426">
              <w:rPr>
                <w:rFonts w:hAnsi="Times New Roman" w:cs="Times New Roman"/>
                <w:b/>
                <w:bCs/>
                <w:sz w:val="16"/>
                <w:szCs w:val="16"/>
              </w:rPr>
              <w:t>Specialiosios laikymo sąlygos</w:t>
            </w:r>
            <w:r>
              <w:rPr>
                <w:rFonts w:hAnsi="Times New Roman" w:cs="Times New Roman"/>
                <w:b/>
                <w:bCs/>
                <w:sz w:val="16"/>
                <w:szCs w:val="16"/>
              </w:rPr>
              <w:t xml:space="preserve"> (temperatūra </w:t>
            </w:r>
            <w:r w:rsidRPr="004273D8">
              <w:rPr>
                <w:rFonts w:hAnsi="Times New Roman" w:cs="Times New Roman"/>
                <w:b/>
                <w:bCs/>
                <w:sz w:val="16"/>
                <w:szCs w:val="16"/>
              </w:rPr>
              <w:t>°C</w:t>
            </w:r>
            <w:r>
              <w:rPr>
                <w:rFonts w:hAnsi="Times New Roman" w:cs="Times New Roman"/>
                <w:b/>
                <w:bCs/>
                <w:sz w:val="16"/>
                <w:szCs w:val="16"/>
              </w:rPr>
              <w:t xml:space="preserve">) </w:t>
            </w:r>
            <w:r w:rsidRPr="00856426">
              <w:rPr>
                <w:rFonts w:hAnsi="Times New Roman" w:cs="Times New Roman"/>
                <w:b/>
                <w:bCs/>
                <w:sz w:val="16"/>
                <w:szCs w:val="16"/>
              </w:rPr>
              <w:t>/</w:t>
            </w:r>
            <w:r>
              <w:rPr>
                <w:rFonts w:hAnsi="Times New Roman" w:cs="Times New Roman"/>
                <w:b/>
                <w:bCs/>
                <w:sz w:val="16"/>
                <w:szCs w:val="16"/>
              </w:rPr>
              <w:t xml:space="preserve"> </w:t>
            </w:r>
            <w:r w:rsidRPr="00856426">
              <w:rPr>
                <w:rFonts w:hAnsi="Times New Roman" w:cs="Times New Roman"/>
                <w:b/>
                <w:bCs/>
                <w:sz w:val="16"/>
                <w:szCs w:val="16"/>
              </w:rPr>
              <w:t>Storage conditions</w:t>
            </w:r>
            <w:r>
              <w:rPr>
                <w:rFonts w:hAnsi="Times New Roman" w:cs="Times New Roman"/>
                <w:b/>
                <w:bCs/>
                <w:sz w:val="16"/>
                <w:szCs w:val="16"/>
              </w:rPr>
              <w:t xml:space="preserve"> (temperature </w:t>
            </w:r>
            <w:r w:rsidRPr="004273D8">
              <w:rPr>
                <w:rFonts w:hAnsi="Times New Roman" w:cs="Times New Roman"/>
                <w:b/>
                <w:bCs/>
                <w:sz w:val="16"/>
                <w:szCs w:val="16"/>
              </w:rPr>
              <w:t>°C</w:t>
            </w:r>
            <w:r>
              <w:rPr>
                <w:rFonts w:hAnsi="Times New Roman" w:cs="Times New Roman"/>
                <w:b/>
                <w:bCs/>
                <w:sz w:val="16"/>
                <w:szCs w:val="16"/>
              </w:rPr>
              <w:t>)</w:t>
            </w:r>
          </w:p>
        </w:tc>
      </w:tr>
      <w:tr w:rsidR="00A874DB" w:rsidRPr="00856426" w14:paraId="093E94A1" w14:textId="77777777" w:rsidTr="008B4BBE">
        <w:tc>
          <w:tcPr>
            <w:tcW w:w="861" w:type="dxa"/>
          </w:tcPr>
          <w:p w14:paraId="080A4327" w14:textId="77777777" w:rsidR="00A874DB" w:rsidRPr="00856426" w:rsidRDefault="00A874DB" w:rsidP="006F5F78">
            <w:pPr>
              <w:pStyle w:val="ListParagraph"/>
              <w:numPr>
                <w:ilvl w:val="0"/>
                <w:numId w:val="2"/>
              </w:numPr>
              <w:spacing w:line="240" w:lineRule="auto"/>
              <w:rPr>
                <w:rFonts w:hAnsi="Times New Roman" w:cs="Times New Roman"/>
                <w:sz w:val="16"/>
                <w:szCs w:val="16"/>
              </w:rPr>
            </w:pPr>
          </w:p>
        </w:tc>
        <w:tc>
          <w:tcPr>
            <w:tcW w:w="1408" w:type="dxa"/>
            <w:vAlign w:val="bottom"/>
          </w:tcPr>
          <w:p w14:paraId="0CBED995" w14:textId="77777777" w:rsidR="00A874DB" w:rsidRPr="00856426" w:rsidRDefault="00A874DB" w:rsidP="008B4BBE">
            <w:pPr>
              <w:rPr>
                <w:rFonts w:hAnsi="Times New Roman" w:cs="Times New Roman"/>
                <w:sz w:val="16"/>
                <w:szCs w:val="16"/>
              </w:rPr>
            </w:pPr>
            <w:r w:rsidRPr="00856426">
              <w:rPr>
                <w:rFonts w:hAnsi="Times New Roman" w:cs="Times New Roman"/>
                <w:color w:val="000000"/>
                <w:sz w:val="16"/>
                <w:szCs w:val="16"/>
              </w:rPr>
              <w:t>Doksiciklinas</w:t>
            </w:r>
          </w:p>
        </w:tc>
        <w:tc>
          <w:tcPr>
            <w:tcW w:w="992" w:type="dxa"/>
            <w:vAlign w:val="bottom"/>
          </w:tcPr>
          <w:p w14:paraId="10ADD544" w14:textId="77777777" w:rsidR="00A874DB" w:rsidRPr="00856426" w:rsidRDefault="00A874DB" w:rsidP="008B4BBE">
            <w:pPr>
              <w:rPr>
                <w:rFonts w:hAnsi="Times New Roman" w:cs="Times New Roman"/>
                <w:sz w:val="16"/>
                <w:szCs w:val="16"/>
              </w:rPr>
            </w:pPr>
            <w:r w:rsidRPr="00856426">
              <w:rPr>
                <w:rFonts w:hAnsi="Times New Roman" w:cs="Times New Roman"/>
                <w:color w:val="000000"/>
                <w:sz w:val="16"/>
                <w:szCs w:val="16"/>
              </w:rPr>
              <w:t xml:space="preserve">Doxycycline </w:t>
            </w:r>
          </w:p>
        </w:tc>
        <w:tc>
          <w:tcPr>
            <w:tcW w:w="993" w:type="dxa"/>
            <w:vAlign w:val="bottom"/>
          </w:tcPr>
          <w:p w14:paraId="77DB44A7" w14:textId="77777777" w:rsidR="00A874DB" w:rsidRPr="00856426" w:rsidRDefault="00A874DB" w:rsidP="008B4BBE">
            <w:pPr>
              <w:rPr>
                <w:rFonts w:hAnsi="Times New Roman" w:cs="Times New Roman"/>
                <w:sz w:val="16"/>
                <w:szCs w:val="16"/>
              </w:rPr>
            </w:pPr>
            <w:r w:rsidRPr="00856426">
              <w:rPr>
                <w:rFonts w:hAnsi="Times New Roman" w:cs="Times New Roman"/>
                <w:color w:val="000000"/>
                <w:sz w:val="16"/>
                <w:szCs w:val="16"/>
              </w:rPr>
              <w:t>100 mg</w:t>
            </w:r>
          </w:p>
        </w:tc>
        <w:tc>
          <w:tcPr>
            <w:tcW w:w="2138" w:type="dxa"/>
            <w:vAlign w:val="bottom"/>
          </w:tcPr>
          <w:p w14:paraId="31E5A84A" w14:textId="77777777" w:rsidR="00A874DB" w:rsidRPr="00856426" w:rsidRDefault="00A874DB" w:rsidP="008B4BBE">
            <w:pPr>
              <w:rPr>
                <w:rFonts w:hAnsi="Times New Roman" w:cs="Times New Roman"/>
                <w:sz w:val="16"/>
                <w:szCs w:val="16"/>
              </w:rPr>
            </w:pPr>
            <w:r w:rsidRPr="00856426">
              <w:rPr>
                <w:rFonts w:hAnsi="Times New Roman" w:cs="Times New Roman"/>
                <w:color w:val="000000"/>
                <w:sz w:val="16"/>
                <w:szCs w:val="16"/>
              </w:rPr>
              <w:t>Per burną vartojama kieta farmacinė forma / Oral solid pharmaceutical form</w:t>
            </w:r>
          </w:p>
        </w:tc>
        <w:tc>
          <w:tcPr>
            <w:tcW w:w="839" w:type="dxa"/>
            <w:vAlign w:val="bottom"/>
          </w:tcPr>
          <w:p w14:paraId="5275EED5" w14:textId="77777777" w:rsidR="00A874DB" w:rsidRPr="00856426" w:rsidRDefault="00A874DB" w:rsidP="008B4BBE">
            <w:pPr>
              <w:rPr>
                <w:rFonts w:hAnsi="Times New Roman" w:cs="Times New Roman"/>
                <w:sz w:val="16"/>
                <w:szCs w:val="16"/>
              </w:rPr>
            </w:pPr>
            <w:r w:rsidRPr="00856426">
              <w:rPr>
                <w:rFonts w:hAnsi="Times New Roman" w:cs="Times New Roman"/>
                <w:color w:val="000000"/>
                <w:sz w:val="16"/>
                <w:szCs w:val="16"/>
              </w:rPr>
              <w:t>10</w:t>
            </w:r>
          </w:p>
        </w:tc>
        <w:tc>
          <w:tcPr>
            <w:tcW w:w="916" w:type="dxa"/>
            <w:vAlign w:val="bottom"/>
          </w:tcPr>
          <w:p w14:paraId="115833F4" w14:textId="77777777" w:rsidR="00A874DB" w:rsidRPr="00856426" w:rsidRDefault="00A874DB" w:rsidP="008B4BBE">
            <w:pPr>
              <w:rPr>
                <w:rFonts w:hAnsi="Times New Roman" w:cs="Times New Roman"/>
                <w:sz w:val="16"/>
                <w:szCs w:val="16"/>
              </w:rPr>
            </w:pPr>
            <w:r w:rsidRPr="00856426">
              <w:rPr>
                <w:rFonts w:hAnsi="Times New Roman" w:cs="Times New Roman"/>
                <w:color w:val="000000"/>
                <w:sz w:val="16"/>
                <w:szCs w:val="16"/>
              </w:rPr>
              <w:t>20</w:t>
            </w:r>
          </w:p>
        </w:tc>
        <w:tc>
          <w:tcPr>
            <w:tcW w:w="1210" w:type="dxa"/>
            <w:vAlign w:val="bottom"/>
          </w:tcPr>
          <w:p w14:paraId="7FCDD18E" w14:textId="77777777" w:rsidR="00A874DB" w:rsidRPr="00856426" w:rsidRDefault="00A874DB" w:rsidP="008B4BBE">
            <w:pPr>
              <w:rPr>
                <w:rFonts w:hAnsi="Times New Roman" w:cs="Times New Roman"/>
                <w:sz w:val="16"/>
                <w:szCs w:val="16"/>
              </w:rPr>
            </w:pPr>
            <w:r w:rsidRPr="00856426">
              <w:rPr>
                <w:rFonts w:hAnsi="Times New Roman" w:cs="Times New Roman"/>
                <w:color w:val="000000"/>
                <w:sz w:val="16"/>
                <w:szCs w:val="16"/>
              </w:rPr>
              <w:t>tabletė, kapsulė ar kt. / tablet, capsule or other</w:t>
            </w:r>
          </w:p>
        </w:tc>
        <w:tc>
          <w:tcPr>
            <w:tcW w:w="861" w:type="dxa"/>
            <w:vAlign w:val="bottom"/>
          </w:tcPr>
          <w:p w14:paraId="15ED4473" w14:textId="77777777" w:rsidR="00A874DB" w:rsidRPr="00856426" w:rsidRDefault="00A874DB" w:rsidP="008B4BBE">
            <w:pPr>
              <w:rPr>
                <w:rFonts w:hAnsi="Times New Roman" w:cs="Times New Roman"/>
                <w:sz w:val="16"/>
                <w:szCs w:val="16"/>
              </w:rPr>
            </w:pPr>
            <w:r w:rsidRPr="00856426">
              <w:rPr>
                <w:rFonts w:hAnsi="Times New Roman" w:cs="Times New Roman"/>
                <w:color w:val="000000"/>
                <w:sz w:val="16"/>
                <w:szCs w:val="16"/>
              </w:rPr>
              <w:t>2550</w:t>
            </w:r>
          </w:p>
        </w:tc>
        <w:tc>
          <w:tcPr>
            <w:tcW w:w="840" w:type="dxa"/>
            <w:vAlign w:val="bottom"/>
          </w:tcPr>
          <w:p w14:paraId="4A67C006" w14:textId="77777777" w:rsidR="00A874DB" w:rsidRPr="00856426" w:rsidRDefault="00A874DB" w:rsidP="008B4BBE">
            <w:pPr>
              <w:rPr>
                <w:rFonts w:hAnsi="Times New Roman" w:cs="Times New Roman"/>
                <w:sz w:val="16"/>
                <w:szCs w:val="16"/>
              </w:rPr>
            </w:pPr>
            <w:r>
              <w:rPr>
                <w:rFonts w:hAnsi="Times New Roman" w:cs="Times New Roman"/>
                <w:color w:val="000000"/>
                <w:sz w:val="16"/>
                <w:szCs w:val="16"/>
              </w:rPr>
              <w:t>15-</w:t>
            </w:r>
            <w:r w:rsidRPr="00856426">
              <w:rPr>
                <w:rFonts w:hAnsi="Times New Roman" w:cs="Times New Roman"/>
                <w:color w:val="000000"/>
                <w:sz w:val="16"/>
                <w:szCs w:val="16"/>
              </w:rPr>
              <w:t>25</w:t>
            </w:r>
          </w:p>
        </w:tc>
      </w:tr>
    </w:tbl>
    <w:p w14:paraId="0CA93C40" w14:textId="77777777" w:rsidR="00A874DB" w:rsidRPr="00856426" w:rsidRDefault="00A874DB" w:rsidP="00A874DB">
      <w:pPr>
        <w:ind w:left="-851"/>
        <w:jc w:val="both"/>
        <w:rPr>
          <w:rFonts w:ascii="Times New Roman" w:hAnsi="Times New Roman" w:cs="Times New Roman"/>
          <w:sz w:val="20"/>
          <w:szCs w:val="20"/>
        </w:rPr>
      </w:pPr>
    </w:p>
    <w:p w14:paraId="53791946" w14:textId="77777777" w:rsidR="00A874DB" w:rsidRPr="00856426" w:rsidRDefault="00A874DB" w:rsidP="00A874DB">
      <w:pPr>
        <w:ind w:left="-851"/>
        <w:jc w:val="both"/>
        <w:rPr>
          <w:rFonts w:ascii="Times New Roman" w:hAnsi="Times New Roman" w:cs="Times New Roman"/>
          <w:sz w:val="20"/>
          <w:szCs w:val="20"/>
        </w:rPr>
      </w:pPr>
      <w:r w:rsidRPr="00856426">
        <w:rPr>
          <w:rFonts w:ascii="Times New Roman" w:hAnsi="Times New Roman" w:cs="Times New Roman"/>
          <w:sz w:val="20"/>
          <w:szCs w:val="20"/>
        </w:rPr>
        <w:t>Pirmenybė bus teikiama vaistiniams preparatams, kurie yra įregistruoti Lietuvos Respublikos vaistinių preparatų registre, Sąjungos vaistinių preparatų registre arba Lygiagrečiai importuojamų vaistinių preparatų sąraše,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Tuo atveju, jeigu nebus gauta pasiūlymų su registruotais vaistiniais preparatais, bus vertinami ir priimami pasiūlymai su neregistruotais vaistiniais preparatais. /Preference will be given to medicinal products that are authorised in the Register of Medicinal Products of the Republic of Lithuania, the Register of Medicinal Products of the Union or in the List of Parallel Imported Medicinal Products, i.e. if an offer is received for the relevant part of the purchase with medicines authorised in the Register of Medicinal Products of the Republic of Lithuania, the Register of Medicinal Products of the Union or in the List of Parallelly Imported Medicinal Products (hereinafter - authorised medicinal products), in such a case, offers with unauthorised medicinal products will be rejected. In the event that offers with authorised medicinal products are not received, offers with unauthorised medicinal products will be evaluated and accepted.</w:t>
      </w:r>
    </w:p>
    <w:tbl>
      <w:tblPr>
        <w:tblStyle w:val="TableGrid"/>
        <w:tblW w:w="0" w:type="auto"/>
        <w:tblInd w:w="-714" w:type="dxa"/>
        <w:tblLook w:val="04A0" w:firstRow="1" w:lastRow="0" w:firstColumn="1" w:lastColumn="0" w:noHBand="0" w:noVBand="1"/>
      </w:tblPr>
      <w:tblGrid>
        <w:gridCol w:w="1123"/>
        <w:gridCol w:w="4566"/>
        <w:gridCol w:w="4653"/>
      </w:tblGrid>
      <w:tr w:rsidR="00A874DB" w:rsidRPr="00856426" w14:paraId="03F14D1A" w14:textId="77777777" w:rsidTr="008B4BBE">
        <w:trPr>
          <w:trHeight w:val="539"/>
        </w:trPr>
        <w:tc>
          <w:tcPr>
            <w:tcW w:w="1135" w:type="dxa"/>
          </w:tcPr>
          <w:p w14:paraId="67CB6AD8" w14:textId="77777777" w:rsidR="00A874DB" w:rsidRPr="00856426" w:rsidRDefault="00A874DB" w:rsidP="008B4BBE">
            <w:pPr>
              <w:rPr>
                <w:b/>
                <w:bCs/>
              </w:rPr>
            </w:pPr>
            <w:r w:rsidRPr="00856426">
              <w:rPr>
                <w:b/>
                <w:bCs/>
              </w:rPr>
              <w:t>Nr./No.</w:t>
            </w:r>
          </w:p>
        </w:tc>
        <w:tc>
          <w:tcPr>
            <w:tcW w:w="4704" w:type="dxa"/>
          </w:tcPr>
          <w:p w14:paraId="01CEC733" w14:textId="77777777" w:rsidR="00A874DB" w:rsidRPr="00856426" w:rsidRDefault="00A874DB" w:rsidP="008B4BBE">
            <w:pPr>
              <w:rPr>
                <w:rFonts w:hAnsi="Times New Roman" w:cs="Times New Roman"/>
                <w:b/>
                <w:bCs/>
              </w:rPr>
            </w:pPr>
            <w:r w:rsidRPr="00856426">
              <w:rPr>
                <w:rFonts w:hAnsi="Times New Roman" w:cs="Times New Roman"/>
                <w:b/>
                <w:bCs/>
              </w:rPr>
              <w:t>Lietuvių kalba</w:t>
            </w:r>
          </w:p>
        </w:tc>
        <w:tc>
          <w:tcPr>
            <w:tcW w:w="4793" w:type="dxa"/>
          </w:tcPr>
          <w:p w14:paraId="74BCA420" w14:textId="77777777" w:rsidR="00A874DB" w:rsidRPr="00856426" w:rsidRDefault="00A874DB" w:rsidP="008B4BBE">
            <w:pPr>
              <w:rPr>
                <w:b/>
                <w:bCs/>
              </w:rPr>
            </w:pPr>
            <w:r w:rsidRPr="00856426">
              <w:rPr>
                <w:b/>
                <w:bCs/>
              </w:rPr>
              <w:t>English*</w:t>
            </w:r>
          </w:p>
        </w:tc>
      </w:tr>
      <w:tr w:rsidR="00A874DB" w:rsidRPr="00856426" w14:paraId="35E3B2C7" w14:textId="77777777" w:rsidTr="008B4BBE">
        <w:tc>
          <w:tcPr>
            <w:tcW w:w="1135" w:type="dxa"/>
          </w:tcPr>
          <w:p w14:paraId="5B279105" w14:textId="77777777" w:rsidR="00A874DB" w:rsidRPr="00856426" w:rsidRDefault="00A874DB" w:rsidP="008B4BBE">
            <w:pPr>
              <w:pStyle w:val="ListParagraph"/>
              <w:numPr>
                <w:ilvl w:val="0"/>
                <w:numId w:val="1"/>
              </w:numPr>
              <w:suppressAutoHyphens/>
              <w:autoSpaceDN w:val="0"/>
              <w:spacing w:line="240" w:lineRule="auto"/>
              <w:jc w:val="center"/>
              <w:textAlignment w:val="baseline"/>
            </w:pPr>
          </w:p>
        </w:tc>
        <w:tc>
          <w:tcPr>
            <w:tcW w:w="4704" w:type="dxa"/>
          </w:tcPr>
          <w:p w14:paraId="17F35DF6" w14:textId="77777777" w:rsidR="00A874DB" w:rsidRPr="00856426" w:rsidRDefault="00A874DB" w:rsidP="008B4BBE">
            <w:pPr>
              <w:jc w:val="both"/>
              <w:rPr>
                <w:color w:val="000000" w:themeColor="text1"/>
              </w:rPr>
            </w:pPr>
            <w:r w:rsidRPr="00856426">
              <w:rPr>
                <w:color w:val="000000" w:themeColor="text1"/>
              </w:rPr>
              <w:t>Vaistiniai preparatai turi b</w:t>
            </w:r>
            <w:r w:rsidRPr="00856426">
              <w:rPr>
                <w:color w:val="000000" w:themeColor="text1"/>
              </w:rPr>
              <w:t>ū</w:t>
            </w:r>
            <w:r w:rsidRPr="00856426">
              <w:rPr>
                <w:color w:val="000000" w:themeColor="text1"/>
              </w:rPr>
              <w:t>ti registruoti Lietuvoje arba bent vienoje Europos ekonomin</w:t>
            </w:r>
            <w:r w:rsidRPr="00856426">
              <w:rPr>
                <w:color w:val="000000" w:themeColor="text1"/>
              </w:rPr>
              <w:t>ė</w:t>
            </w:r>
            <w:r w:rsidRPr="00856426">
              <w:rPr>
                <w:color w:val="000000" w:themeColor="text1"/>
              </w:rPr>
              <w:t>s erdv</w:t>
            </w:r>
            <w:r w:rsidRPr="00856426">
              <w:rPr>
                <w:color w:val="000000" w:themeColor="text1"/>
              </w:rPr>
              <w:t>ė</w:t>
            </w:r>
            <w:r w:rsidRPr="00856426">
              <w:rPr>
                <w:color w:val="000000" w:themeColor="text1"/>
              </w:rPr>
              <w:t>s valstyb</w:t>
            </w:r>
            <w:r w:rsidRPr="00856426">
              <w:rPr>
                <w:color w:val="000000" w:themeColor="text1"/>
              </w:rPr>
              <w:t>ė</w:t>
            </w:r>
            <w:r w:rsidRPr="00856426">
              <w:rPr>
                <w:color w:val="000000" w:themeColor="text1"/>
              </w:rPr>
              <w:t>je (EEE), laikantis Europos Parlamento bei Tarybos direktyvos 2001/83/EB reikalavim</w:t>
            </w:r>
            <w:r w:rsidRPr="00856426">
              <w:rPr>
                <w:color w:val="000000" w:themeColor="text1"/>
              </w:rPr>
              <w:t>ų</w:t>
            </w:r>
            <w:r w:rsidRPr="00856426">
              <w:rPr>
                <w:color w:val="000000" w:themeColor="text1"/>
              </w:rPr>
              <w:t xml:space="preserve">. Prioritetas teikiamas vaistiniams preparatams </w:t>
            </w:r>
            <w:r w:rsidRPr="00856426">
              <w:rPr>
                <w:color w:val="000000" w:themeColor="text1"/>
              </w:rPr>
              <w:t>į</w:t>
            </w:r>
            <w:r w:rsidRPr="00856426">
              <w:rPr>
                <w:color w:val="000000" w:themeColor="text1"/>
              </w:rPr>
              <w:t>registruotiems Lietuvos Respublikos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S</w:t>
            </w:r>
            <w:r w:rsidRPr="00856426">
              <w:rPr>
                <w:color w:val="000000" w:themeColor="text1"/>
              </w:rPr>
              <w:t>ą</w:t>
            </w:r>
            <w:r w:rsidRPr="00856426">
              <w:rPr>
                <w:color w:val="000000" w:themeColor="text1"/>
              </w:rPr>
              <w:t>jungos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arba Lygiagre</w:t>
            </w:r>
            <w:r w:rsidRPr="00856426">
              <w:rPr>
                <w:color w:val="000000" w:themeColor="text1"/>
              </w:rPr>
              <w:t>č</w:t>
            </w:r>
            <w:r w:rsidRPr="00856426">
              <w:rPr>
                <w:color w:val="000000" w:themeColor="text1"/>
              </w:rPr>
              <w:t>iai importuojam</w:t>
            </w:r>
            <w:r w:rsidRPr="00856426">
              <w:rPr>
                <w:color w:val="000000" w:themeColor="text1"/>
              </w:rPr>
              <w:t>ų</w:t>
            </w:r>
            <w:r w:rsidRPr="00856426">
              <w:rPr>
                <w:color w:val="000000" w:themeColor="text1"/>
              </w:rPr>
              <w:t xml:space="preserve">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s</w:t>
            </w:r>
            <w:r w:rsidRPr="00856426">
              <w:rPr>
                <w:color w:val="000000" w:themeColor="text1"/>
              </w:rPr>
              <w:t>ą</w:t>
            </w:r>
            <w:r w:rsidRPr="00856426">
              <w:rPr>
                <w:color w:val="000000" w:themeColor="text1"/>
              </w:rPr>
              <w:t>ra</w:t>
            </w:r>
            <w:r w:rsidRPr="00856426">
              <w:rPr>
                <w:color w:val="000000" w:themeColor="text1"/>
              </w:rPr>
              <w:t>š</w:t>
            </w:r>
            <w:r w:rsidRPr="00856426">
              <w:rPr>
                <w:color w:val="000000" w:themeColor="text1"/>
              </w:rPr>
              <w:t>e.</w:t>
            </w:r>
          </w:p>
        </w:tc>
        <w:tc>
          <w:tcPr>
            <w:tcW w:w="4793" w:type="dxa"/>
          </w:tcPr>
          <w:p w14:paraId="6E68647B" w14:textId="77777777" w:rsidR="00A874DB" w:rsidRPr="00856426" w:rsidRDefault="00A874DB" w:rsidP="008B4BBE">
            <w:pPr>
              <w:jc w:val="both"/>
              <w:rPr>
                <w:color w:val="000000" w:themeColor="text1"/>
              </w:rPr>
            </w:pPr>
            <w:r w:rsidRPr="00856426">
              <w:rPr>
                <w:color w:val="000000" w:themeColor="text1"/>
              </w:rPr>
              <w:t xml:space="preserve">The medicinal products shall be authorised in either Lithuania or in at least one of European Economic Area (therefore </w:t>
            </w:r>
            <w:r w:rsidRPr="00856426">
              <w:rPr>
                <w:color w:val="000000" w:themeColor="text1"/>
              </w:rPr>
              <w:t>–</w:t>
            </w:r>
            <w:r w:rsidRPr="00856426">
              <w:rPr>
                <w:color w:val="000000" w:themeColor="text1"/>
              </w:rPr>
              <w:t xml:space="preserve"> EEA) country, in compliance with European Parliament and Council directive 2001/83/EB requirements. Priority is given to medicinal products authorised in the Register of Medicinal Products of the Republic of Lithuania, the Register of Medicinal Products of the Union or the List of Parallel Imported Medicinal Products.</w:t>
            </w:r>
          </w:p>
        </w:tc>
      </w:tr>
      <w:tr w:rsidR="00A874DB" w:rsidRPr="00856426" w14:paraId="47809E6E" w14:textId="77777777" w:rsidTr="008B4BBE">
        <w:tc>
          <w:tcPr>
            <w:tcW w:w="1135" w:type="dxa"/>
          </w:tcPr>
          <w:p w14:paraId="7B4E4BF0" w14:textId="77777777" w:rsidR="00A874DB" w:rsidRPr="00856426" w:rsidRDefault="00A874DB" w:rsidP="008B4BBE">
            <w:pPr>
              <w:pStyle w:val="ListParagraph"/>
              <w:numPr>
                <w:ilvl w:val="0"/>
                <w:numId w:val="1"/>
              </w:numPr>
              <w:suppressAutoHyphens/>
              <w:autoSpaceDN w:val="0"/>
              <w:spacing w:line="240" w:lineRule="auto"/>
              <w:jc w:val="center"/>
              <w:textAlignment w:val="baseline"/>
            </w:pPr>
          </w:p>
        </w:tc>
        <w:tc>
          <w:tcPr>
            <w:tcW w:w="4704" w:type="dxa"/>
          </w:tcPr>
          <w:p w14:paraId="05C4399E" w14:textId="77777777" w:rsidR="00A874DB" w:rsidRPr="00856426" w:rsidRDefault="00A874DB" w:rsidP="008B4BBE">
            <w:pPr>
              <w:jc w:val="both"/>
            </w:pPr>
            <w:r w:rsidRPr="00856426">
              <w:t>Vaistini</w:t>
            </w:r>
            <w:r w:rsidRPr="00856426">
              <w:t>ų</w:t>
            </w:r>
            <w:r w:rsidRPr="00856426">
              <w:t xml:space="preserve"> preparat</w:t>
            </w:r>
            <w:r w:rsidRPr="00856426">
              <w:t>ų</w:t>
            </w:r>
            <w:r w:rsidRPr="00856426">
              <w:t xml:space="preserve"> pristatymo Pirk</w:t>
            </w:r>
            <w:r w:rsidRPr="00856426">
              <w:t>ė</w:t>
            </w:r>
            <w:r w:rsidRPr="00856426">
              <w:t>jui metu turi b</w:t>
            </w:r>
            <w:r w:rsidRPr="00856426">
              <w:t>ū</w:t>
            </w:r>
            <w:r w:rsidRPr="00856426">
              <w:t>ti lik</w:t>
            </w:r>
            <w:r w:rsidRPr="00856426">
              <w:t>ę</w:t>
            </w:r>
            <w:r w:rsidRPr="00856426">
              <w:t xml:space="preserve"> ne ma</w:t>
            </w:r>
            <w:r w:rsidRPr="00856426">
              <w:t>ž</w:t>
            </w:r>
            <w:r w:rsidRPr="00856426">
              <w:t>iau kaip 75% j</w:t>
            </w:r>
            <w:r w:rsidRPr="00856426">
              <w:t>ų</w:t>
            </w:r>
            <w:r w:rsidRPr="00856426">
              <w:t xml:space="preserve"> bendro tinkamumo vartoti termino.</w:t>
            </w:r>
          </w:p>
        </w:tc>
        <w:tc>
          <w:tcPr>
            <w:tcW w:w="4793" w:type="dxa"/>
          </w:tcPr>
          <w:p w14:paraId="53E30697" w14:textId="77777777" w:rsidR="00A874DB" w:rsidRPr="00856426" w:rsidRDefault="00A874DB" w:rsidP="008B4BBE">
            <w:pPr>
              <w:jc w:val="both"/>
            </w:pPr>
            <w:r w:rsidRPr="00856426">
              <w:t>The remaining time for medicinal product shelf life when the delivery arrives at the Customer</w:t>
            </w:r>
            <w:r w:rsidRPr="00856426">
              <w:t>’</w:t>
            </w:r>
            <w:r w:rsidRPr="00856426">
              <w:t>s wholesaler shall be at least 75% from the total shelf life.</w:t>
            </w:r>
          </w:p>
        </w:tc>
      </w:tr>
      <w:tr w:rsidR="00A874DB" w:rsidRPr="00856426" w14:paraId="576A6477" w14:textId="77777777" w:rsidTr="008B4BBE">
        <w:tc>
          <w:tcPr>
            <w:tcW w:w="1135" w:type="dxa"/>
          </w:tcPr>
          <w:p w14:paraId="2C4AB80E" w14:textId="77777777" w:rsidR="00A874DB" w:rsidRPr="00856426" w:rsidRDefault="00A874DB" w:rsidP="008B4BBE">
            <w:pPr>
              <w:pStyle w:val="ListParagraph"/>
              <w:numPr>
                <w:ilvl w:val="0"/>
                <w:numId w:val="1"/>
              </w:numPr>
              <w:suppressAutoHyphens/>
              <w:autoSpaceDN w:val="0"/>
              <w:spacing w:line="240" w:lineRule="auto"/>
              <w:jc w:val="center"/>
              <w:textAlignment w:val="baseline"/>
            </w:pPr>
          </w:p>
        </w:tc>
        <w:tc>
          <w:tcPr>
            <w:tcW w:w="4704" w:type="dxa"/>
          </w:tcPr>
          <w:p w14:paraId="4983BF9C" w14:textId="77777777" w:rsidR="00A874DB" w:rsidRPr="00856426" w:rsidRDefault="00A874DB" w:rsidP="008B4BBE">
            <w:pPr>
              <w:jc w:val="both"/>
            </w:pPr>
            <w:r w:rsidRPr="00856426">
              <w:t>Tiekiamo vaistinio preparato pakuot</w:t>
            </w:r>
            <w:r w:rsidRPr="00856426">
              <w:t>ė</w:t>
            </w:r>
            <w:r w:rsidRPr="00856426">
              <w:t>s turi b</w:t>
            </w:r>
            <w:r w:rsidRPr="00856426">
              <w:t>ū</w:t>
            </w:r>
            <w:r w:rsidRPr="00856426">
              <w:t>ti apsaugotos apsaugos priemon</w:t>
            </w:r>
            <w:r w:rsidRPr="00856426">
              <w:t>ė</w:t>
            </w:r>
            <w:r w:rsidRPr="00856426">
              <w:t>mis, taip pat turi b</w:t>
            </w:r>
            <w:r w:rsidRPr="00856426">
              <w:t>ū</w:t>
            </w:r>
            <w:r w:rsidRPr="00856426">
              <w:t>ti u</w:t>
            </w:r>
            <w:r w:rsidRPr="00856426">
              <w:t>ž</w:t>
            </w:r>
            <w:r w:rsidRPr="00856426">
              <w:t>tikrintas vaistini</w:t>
            </w:r>
            <w:r w:rsidRPr="00856426">
              <w:t>ų</w:t>
            </w:r>
            <w:r w:rsidRPr="00856426">
              <w:t xml:space="preserve"> preparat</w:t>
            </w:r>
            <w:r w:rsidRPr="00856426">
              <w:t>ų</w:t>
            </w:r>
            <w:r w:rsidRPr="00856426">
              <w:t xml:space="preserve"> identifikavimo ir autenti</w:t>
            </w:r>
            <w:r w:rsidRPr="00856426">
              <w:t>š</w:t>
            </w:r>
            <w:r w:rsidRPr="00856426">
              <w:t>kumo patikrinimas kaip numatyta 2015 m. spalio 2 d Komisijos deleguotame reglamente (ES) 2016/161.</w:t>
            </w:r>
          </w:p>
        </w:tc>
        <w:tc>
          <w:tcPr>
            <w:tcW w:w="4793" w:type="dxa"/>
          </w:tcPr>
          <w:p w14:paraId="5E5AAB4C" w14:textId="77777777" w:rsidR="00A874DB" w:rsidRPr="00856426" w:rsidRDefault="00A874DB" w:rsidP="008B4BBE">
            <w:pPr>
              <w:jc w:val="both"/>
            </w:pPr>
            <w:r w:rsidRPr="00856426">
              <w:t>Supplied medicinal product packaging must be protected by security measures, and identification and authenticity verification is required as per 2015 October 2nd Commission delegated regulation (ES) 2016/161.</w:t>
            </w:r>
          </w:p>
        </w:tc>
      </w:tr>
      <w:tr w:rsidR="00A874DB" w:rsidRPr="00856426" w14:paraId="1E761212" w14:textId="77777777" w:rsidTr="008B4BBE">
        <w:tc>
          <w:tcPr>
            <w:tcW w:w="1135" w:type="dxa"/>
          </w:tcPr>
          <w:p w14:paraId="279D0B9D" w14:textId="77777777" w:rsidR="00A874DB" w:rsidRPr="00856426" w:rsidRDefault="00A874DB" w:rsidP="008B4BBE">
            <w:pPr>
              <w:jc w:val="center"/>
            </w:pPr>
            <w:r w:rsidRPr="00856426">
              <w:t>4.</w:t>
            </w:r>
          </w:p>
        </w:tc>
        <w:tc>
          <w:tcPr>
            <w:tcW w:w="4704" w:type="dxa"/>
          </w:tcPr>
          <w:p w14:paraId="4ED34C78" w14:textId="77777777" w:rsidR="00A874DB" w:rsidRPr="00856426" w:rsidRDefault="00A874DB" w:rsidP="008B4BBE">
            <w:pPr>
              <w:jc w:val="both"/>
            </w:pPr>
            <w:r w:rsidRPr="00856426">
              <w:t>Tiek</w:t>
            </w:r>
            <w:r w:rsidRPr="00856426">
              <w:t>ė</w:t>
            </w:r>
            <w:r w:rsidRPr="00856426">
              <w:t>jas turi u</w:t>
            </w:r>
            <w:r w:rsidRPr="00856426">
              <w:t>ž</w:t>
            </w:r>
            <w:r w:rsidRPr="00856426">
              <w:t>tikrinti, kad visoje gamybos ir importo veikloje tiekimo grandies dalyviai vadovaut</w:t>
            </w:r>
            <w:r w:rsidRPr="00856426">
              <w:t>ų</w:t>
            </w:r>
            <w:r w:rsidRPr="00856426">
              <w:t>si Komisijos deleguotojo reglamentu (ES) 2016/161, kuriuo nustatomos i</w:t>
            </w:r>
            <w:r w:rsidRPr="00856426">
              <w:t>š</w:t>
            </w:r>
            <w:r w:rsidRPr="00856426">
              <w:t>samios apsaugos priemoni</w:t>
            </w:r>
            <w:r w:rsidRPr="00856426">
              <w:t>ų</w:t>
            </w:r>
            <w:r w:rsidRPr="00856426">
              <w:t xml:space="preserve"> ant </w:t>
            </w:r>
            <w:r w:rsidRPr="00856426">
              <w:t>ž</w:t>
            </w:r>
            <w:r w:rsidRPr="00856426">
              <w:t>mon</w:t>
            </w:r>
            <w:r w:rsidRPr="00856426">
              <w:t>ė</w:t>
            </w:r>
            <w:r w:rsidRPr="00856426">
              <w:t>ms skirt</w:t>
            </w:r>
            <w:r w:rsidRPr="00856426">
              <w:t>ų</w:t>
            </w:r>
            <w:r w:rsidRPr="00856426">
              <w:t xml:space="preserve"> vaist</w:t>
            </w:r>
            <w:r w:rsidRPr="00856426">
              <w:t>ų</w:t>
            </w:r>
            <w:r w:rsidRPr="00856426">
              <w:t xml:space="preserve"> pakuot</w:t>
            </w:r>
            <w:r w:rsidRPr="00856426">
              <w:t>ė</w:t>
            </w:r>
            <w:r w:rsidRPr="00856426">
              <w:t>s naudojimo taisykl</w:t>
            </w:r>
            <w:r w:rsidRPr="00856426">
              <w:t>ė</w:t>
            </w:r>
            <w:r w:rsidRPr="00856426">
              <w:t>s.</w:t>
            </w:r>
          </w:p>
        </w:tc>
        <w:tc>
          <w:tcPr>
            <w:tcW w:w="4793" w:type="dxa"/>
          </w:tcPr>
          <w:p w14:paraId="1B29678B" w14:textId="77777777" w:rsidR="00A874DB" w:rsidRPr="00856426" w:rsidRDefault="00A874DB" w:rsidP="008B4BBE">
            <w:pPr>
              <w:jc w:val="both"/>
            </w:pPr>
            <w:r w:rsidRPr="00856426">
              <w:t>Supplier is responsible that all production, import actions and supply chain participants refer to Commission delegated regulation (ES) 2016/161, which sets detailed protective measures for rules for use of medicinal products for human consumption.</w:t>
            </w:r>
          </w:p>
        </w:tc>
      </w:tr>
      <w:tr w:rsidR="00A874DB" w:rsidRPr="00856426" w14:paraId="6B0137B2" w14:textId="77777777" w:rsidTr="008B4BBE">
        <w:tc>
          <w:tcPr>
            <w:tcW w:w="1135" w:type="dxa"/>
          </w:tcPr>
          <w:p w14:paraId="329FF676" w14:textId="77777777" w:rsidR="00A874DB" w:rsidRPr="00856426" w:rsidRDefault="00A874DB" w:rsidP="008B4BBE">
            <w:pPr>
              <w:jc w:val="center"/>
            </w:pPr>
            <w:r w:rsidRPr="00856426">
              <w:t>5.</w:t>
            </w:r>
          </w:p>
        </w:tc>
        <w:tc>
          <w:tcPr>
            <w:tcW w:w="4704" w:type="dxa"/>
            <w:tcBorders>
              <w:bottom w:val="single" w:sz="4" w:space="0" w:color="auto"/>
            </w:tcBorders>
          </w:tcPr>
          <w:p w14:paraId="3DBED001" w14:textId="77777777" w:rsidR="00A874DB" w:rsidRPr="00856426" w:rsidRDefault="00A874DB" w:rsidP="008B4BBE">
            <w:pPr>
              <w:jc w:val="both"/>
            </w:pPr>
            <w:r w:rsidRPr="00856426">
              <w:t xml:space="preserve">Po sutarties </w:t>
            </w:r>
            <w:r w:rsidRPr="00856426">
              <w:t>į</w:t>
            </w:r>
            <w:r w:rsidRPr="00856426">
              <w:t>sigaliojimo, perkan</w:t>
            </w:r>
            <w:r w:rsidRPr="00856426">
              <w:t>č</w:t>
            </w:r>
            <w:r w:rsidRPr="00856426">
              <w:t xml:space="preserve">ioji organizacija prekes </w:t>
            </w:r>
            <w:r w:rsidRPr="00856426">
              <w:t>į</w:t>
            </w:r>
            <w:r w:rsidRPr="00856426">
              <w:t>sigys pateikdama u</w:t>
            </w:r>
            <w:r w:rsidRPr="00856426">
              <w:t>ž</w:t>
            </w:r>
            <w:r w:rsidRPr="00856426">
              <w:t>sakymus tiek</w:t>
            </w:r>
            <w:r w:rsidRPr="00856426">
              <w:t>ė</w:t>
            </w:r>
            <w:r w:rsidRPr="00856426">
              <w:t>jui. Pirm</w:t>
            </w:r>
            <w:r w:rsidRPr="00856426">
              <w:t>ą</w:t>
            </w:r>
            <w:r w:rsidRPr="00856426">
              <w:t>j</w:t>
            </w:r>
            <w:r w:rsidRPr="00856426">
              <w:t>į</w:t>
            </w:r>
            <w:r w:rsidRPr="00856426">
              <w:t xml:space="preserve"> u</w:t>
            </w:r>
            <w:r w:rsidRPr="00856426">
              <w:t>ž</w:t>
            </w:r>
            <w:r w:rsidRPr="00856426">
              <w:t>sakym</w:t>
            </w:r>
            <w:r w:rsidRPr="00856426">
              <w:t>ą</w:t>
            </w:r>
            <w:r w:rsidRPr="00856426">
              <w:t>, kuris bus ne ma</w:t>
            </w:r>
            <w:r w:rsidRPr="00856426">
              <w:t>ž</w:t>
            </w:r>
            <w:r w:rsidRPr="00856426">
              <w:t>esnis kaip 50 proc. nuo preliminaraus pirkimo objekto kiekio (atitinkamai pirkimo daliai), perkan</w:t>
            </w:r>
            <w:r w:rsidRPr="00856426">
              <w:t>č</w:t>
            </w:r>
            <w:r w:rsidRPr="00856426">
              <w:t>ioji organizacija pateiks ne v</w:t>
            </w:r>
            <w:r w:rsidRPr="00856426">
              <w:t>ė</w:t>
            </w:r>
            <w:r w:rsidRPr="00856426">
              <w:t>liau kaip per 3</w:t>
            </w:r>
            <w:r w:rsidRPr="00856426">
              <w:t> </w:t>
            </w:r>
            <w:r w:rsidRPr="00856426">
              <w:t>(tris) m</w:t>
            </w:r>
            <w:r w:rsidRPr="00856426">
              <w:t>ė</w:t>
            </w:r>
            <w:r w:rsidRPr="00856426">
              <w:t xml:space="preserve">n. nuo sutarties </w:t>
            </w:r>
            <w:r w:rsidRPr="00856426">
              <w:t>į</w:t>
            </w:r>
            <w:r w:rsidRPr="00856426">
              <w:t>sigaliojimo. Kiti u</w:t>
            </w:r>
            <w:r w:rsidRPr="00856426">
              <w:t>ž</w:t>
            </w:r>
            <w:r w:rsidRPr="00856426">
              <w:t>sakymai bus teikiami pagal poreik</w:t>
            </w:r>
            <w:r w:rsidRPr="00856426">
              <w:t>į</w:t>
            </w:r>
            <w:r w:rsidRPr="00856426">
              <w:t xml:space="preserve"> sutarties galiojimo metu, bet ne v</w:t>
            </w:r>
            <w:r w:rsidRPr="00856426">
              <w:t>ė</w:t>
            </w:r>
            <w:r w:rsidRPr="00856426">
              <w:t>liau kaip likus 4 (keturiems) m</w:t>
            </w:r>
            <w:r w:rsidRPr="00856426">
              <w:t>ė</w:t>
            </w:r>
            <w:r w:rsidRPr="00856426">
              <w:t>nesiams iki sutarties pabaigos. Gav</w:t>
            </w:r>
            <w:r w:rsidRPr="00856426">
              <w:t>ę</w:t>
            </w:r>
            <w:r w:rsidRPr="00856426">
              <w:t>s u</w:t>
            </w:r>
            <w:r w:rsidRPr="00856426">
              <w:t>ž</w:t>
            </w:r>
            <w:r w:rsidRPr="00856426">
              <w:t>sakym</w:t>
            </w:r>
            <w:r w:rsidRPr="00856426">
              <w:t>ą</w:t>
            </w:r>
            <w:r w:rsidRPr="00856426">
              <w:t>, tiek</w:t>
            </w:r>
            <w:r w:rsidRPr="00856426">
              <w:t>ė</w:t>
            </w:r>
            <w:r w:rsidRPr="00856426">
              <w:t>jas tur</w:t>
            </w:r>
            <w:r w:rsidRPr="00856426">
              <w:t>ė</w:t>
            </w:r>
            <w:r w:rsidRPr="00856426">
              <w:t>s pristatyti prekes per ne ilgiau kaip 3 (tris) m</w:t>
            </w:r>
            <w:r w:rsidRPr="00856426">
              <w:t>ė</w:t>
            </w:r>
            <w:r w:rsidRPr="00856426">
              <w:t>n. nuo u</w:t>
            </w:r>
            <w:r w:rsidRPr="00856426">
              <w:t>ž</w:t>
            </w:r>
            <w:r w:rsidRPr="00856426">
              <w:t>sakymo gavimo dienos.</w:t>
            </w:r>
          </w:p>
          <w:p w14:paraId="5C3E869C" w14:textId="77777777" w:rsidR="00A874DB" w:rsidRPr="00856426" w:rsidRDefault="00A874DB" w:rsidP="008B4BBE">
            <w:pPr>
              <w:jc w:val="both"/>
            </w:pPr>
            <w:r w:rsidRPr="00856426">
              <w:t>Tiek</w:t>
            </w:r>
            <w:r w:rsidRPr="00856426">
              <w:t>ė</w:t>
            </w:r>
            <w:r w:rsidRPr="00856426">
              <w:t>jas u</w:t>
            </w:r>
            <w:r w:rsidRPr="00856426">
              <w:t>ž</w:t>
            </w:r>
            <w:r w:rsidRPr="00856426">
              <w:t>sakyt</w:t>
            </w:r>
            <w:r w:rsidRPr="00856426">
              <w:t>ą</w:t>
            </w:r>
            <w:r w:rsidRPr="00856426">
              <w:t xml:space="preserve"> vaistinio preparat</w:t>
            </w:r>
            <w:r w:rsidRPr="00856426">
              <w:t>ų</w:t>
            </w:r>
            <w:r w:rsidRPr="00856426">
              <w:t xml:space="preserve"> dozuo</w:t>
            </w:r>
            <w:r w:rsidRPr="00856426">
              <w:t>č</w:t>
            </w:r>
            <w:r w:rsidRPr="00856426">
              <w:t>i</w:t>
            </w:r>
            <w:r w:rsidRPr="00856426">
              <w:t>ų</w:t>
            </w:r>
            <w:r w:rsidRPr="00856426">
              <w:t xml:space="preserve"> kiek</w:t>
            </w:r>
            <w:r w:rsidRPr="00856426">
              <w:t>į</w:t>
            </w:r>
            <w:r w:rsidRPr="00856426">
              <w:t xml:space="preserve"> prival</w:t>
            </w:r>
            <w:r w:rsidRPr="00856426">
              <w:t>ė</w:t>
            </w:r>
            <w:r w:rsidRPr="00856426">
              <w:t>s pristatyti ne v</w:t>
            </w:r>
            <w:r w:rsidRPr="00856426">
              <w:t>ė</w:t>
            </w:r>
            <w:r w:rsidRPr="00856426">
              <w:t>liau kaip per 3 m</w:t>
            </w:r>
            <w:r w:rsidRPr="00856426">
              <w:t>ė</w:t>
            </w:r>
            <w:r w:rsidRPr="00856426">
              <w:t>nesius nuo u</w:t>
            </w:r>
            <w:r w:rsidRPr="00856426">
              <w:t>ž</w:t>
            </w:r>
            <w:r w:rsidRPr="00856426">
              <w:t>sakymo pateikimo dienos.</w:t>
            </w:r>
          </w:p>
        </w:tc>
        <w:tc>
          <w:tcPr>
            <w:tcW w:w="4793" w:type="dxa"/>
            <w:tcBorders>
              <w:bottom w:val="single" w:sz="4" w:space="0" w:color="auto"/>
            </w:tcBorders>
          </w:tcPr>
          <w:p w14:paraId="65BEFD1D" w14:textId="77777777" w:rsidR="00A874DB" w:rsidRPr="00856426" w:rsidRDefault="00A874DB" w:rsidP="008B4BBE">
            <w:pPr>
              <w:jc w:val="both"/>
            </w:pPr>
            <w:r w:rsidRPr="00856426">
              <w:t>After the contract comes into force, the contracting authority will purchase the goods by placing orders with the Supplier. The first order, which will be not less than 50 percent. of the preliminary quantity of the object of purchase (for the relevant part of the purchase), the contracting authority will place no later than 3 (three) months. from the date of entry into force of the contract. Other orders will be placed as needed during the validity of the contract, but no later than 4 (four) months before the end of the contract. Upon receipt of the order, the supplier will have to deliver the goods no later than 3 (three) months. from the date of receipt of the order. The supplier will be obliged to deliver the ordered quantity of dosage forms of medicinal products no later than 3 months from the date of placing the order.</w:t>
            </w:r>
          </w:p>
        </w:tc>
      </w:tr>
      <w:tr w:rsidR="00A874DB" w:rsidRPr="00856426" w14:paraId="53BD498D" w14:textId="77777777" w:rsidTr="008B4BBE">
        <w:tc>
          <w:tcPr>
            <w:tcW w:w="1135" w:type="dxa"/>
          </w:tcPr>
          <w:p w14:paraId="28C292AA" w14:textId="77777777" w:rsidR="00A874DB" w:rsidRPr="00856426" w:rsidRDefault="00A874DB" w:rsidP="008B4BBE">
            <w:pPr>
              <w:jc w:val="center"/>
            </w:pPr>
            <w:r w:rsidRPr="00856426">
              <w:t>6.</w:t>
            </w:r>
          </w:p>
        </w:tc>
        <w:tc>
          <w:tcPr>
            <w:tcW w:w="4704" w:type="dxa"/>
          </w:tcPr>
          <w:p w14:paraId="4B8145EB" w14:textId="77777777" w:rsidR="00A874DB" w:rsidRPr="00856426" w:rsidRDefault="00A874DB" w:rsidP="008B4BBE">
            <w:pPr>
              <w:jc w:val="both"/>
            </w:pPr>
            <w:r w:rsidRPr="00230D6E">
              <w:t>Jeigu supakuot</w:t>
            </w:r>
            <w:r w:rsidRPr="00230D6E">
              <w:t>ų</w:t>
            </w:r>
            <w:r w:rsidRPr="00230D6E">
              <w:t xml:space="preserve"> tiekiam</w:t>
            </w:r>
            <w:r w:rsidRPr="00230D6E">
              <w:t>ų</w:t>
            </w:r>
            <w:r w:rsidRPr="00230D6E">
              <w:t xml:space="preserve"> preki</w:t>
            </w:r>
            <w:r w:rsidRPr="00230D6E">
              <w:t>ų</w:t>
            </w:r>
            <w:r w:rsidRPr="00230D6E">
              <w:t xml:space="preserve"> kiekis sudaro daugiau nei pus</w:t>
            </w:r>
            <w:r w:rsidRPr="00230D6E">
              <w:t>ę</w:t>
            </w:r>
            <w:r w:rsidRPr="00230D6E">
              <w:t xml:space="preserve"> europad</w:t>
            </w:r>
            <w:r w:rsidRPr="00230D6E">
              <w:t>ė</w:t>
            </w:r>
            <w:r w:rsidRPr="00230D6E">
              <w:t>klo kiekio, tiek</w:t>
            </w:r>
            <w:r w:rsidRPr="00230D6E">
              <w:t>ė</w:t>
            </w:r>
            <w:r w:rsidRPr="00230D6E">
              <w:t>jas prekes turi pristatyti ant plastikini</w:t>
            </w:r>
            <w:r w:rsidRPr="00230D6E">
              <w:t>ų</w:t>
            </w:r>
            <w:r w:rsidRPr="00230D6E">
              <w:t>, standartini</w:t>
            </w:r>
            <w:r w:rsidRPr="00230D6E">
              <w:t>ų</w:t>
            </w:r>
            <w:r>
              <w:t xml:space="preserve"> EURO </w:t>
            </w:r>
            <w:r w:rsidRPr="00230D6E">
              <w:t>pad</w:t>
            </w:r>
            <w:r w:rsidRPr="00230D6E">
              <w:t>ė</w:t>
            </w:r>
            <w:r w:rsidRPr="00230D6E">
              <w:t>kl</w:t>
            </w:r>
            <w:r w:rsidRPr="00230D6E">
              <w:t>ų</w:t>
            </w:r>
            <w:r w:rsidRPr="00230D6E">
              <w:t xml:space="preserve"> (kuri</w:t>
            </w:r>
            <w:r w:rsidRPr="00230D6E">
              <w:t>ų</w:t>
            </w:r>
            <w:r w:rsidRPr="00230D6E">
              <w:t xml:space="preserve"> i</w:t>
            </w:r>
            <w:r w:rsidRPr="00230D6E">
              <w:t>š</w:t>
            </w:r>
            <w:r w:rsidRPr="00230D6E">
              <w:t>matavimai yra 120x80 cm). Maksimalus pristatom</w:t>
            </w:r>
            <w:r w:rsidRPr="00230D6E">
              <w:t>ų</w:t>
            </w:r>
            <w:r w:rsidRPr="00230D6E">
              <w:t xml:space="preserve"> pad</w:t>
            </w:r>
            <w:r w:rsidRPr="00230D6E">
              <w:t>ė</w:t>
            </w:r>
            <w:r w:rsidRPr="00230D6E">
              <w:t>kl</w:t>
            </w:r>
            <w:r w:rsidRPr="00230D6E">
              <w:t>ų</w:t>
            </w:r>
            <w:r w:rsidRPr="00230D6E">
              <w:t xml:space="preserve"> su supakuotomis atsargomis auk</w:t>
            </w:r>
            <w:r w:rsidRPr="00230D6E">
              <w:t>š</w:t>
            </w:r>
            <w:r w:rsidRPr="00230D6E">
              <w:t xml:space="preserve">tis </w:t>
            </w:r>
            <w:r w:rsidRPr="00230D6E">
              <w:t>–</w:t>
            </w:r>
            <w:r w:rsidRPr="00230D6E">
              <w:t xml:space="preserve"> 1</w:t>
            </w:r>
            <w:r>
              <w:t>60</w:t>
            </w:r>
            <w:r w:rsidRPr="00230D6E">
              <w:t xml:space="preserve"> cm.</w:t>
            </w:r>
          </w:p>
        </w:tc>
        <w:tc>
          <w:tcPr>
            <w:tcW w:w="4793" w:type="dxa"/>
          </w:tcPr>
          <w:p w14:paraId="3964311F" w14:textId="77777777" w:rsidR="00A874DB" w:rsidRPr="00856426" w:rsidRDefault="00A874DB" w:rsidP="008B4BBE">
            <w:pPr>
              <w:jc w:val="both"/>
            </w:pPr>
            <w:r w:rsidRPr="00BA0E7B">
              <w:t xml:space="preserve">If the quantity of packaged goods supplied is more than half the volume of a Euro pallet, the supplier must deliver the goods on plastic, standard </w:t>
            </w:r>
            <w:r>
              <w:t>EURO</w:t>
            </w:r>
            <w:r w:rsidRPr="00BA0E7B">
              <w:t xml:space="preserve"> </w:t>
            </w:r>
            <w:r w:rsidRPr="00AC30CD">
              <w:t>pallet</w:t>
            </w:r>
            <w:r w:rsidRPr="008B6365">
              <w:t xml:space="preserve"> </w:t>
            </w:r>
            <w:r w:rsidRPr="00BA0E7B">
              <w:t>(the dimensions of which are 120x80 cm). The maximum height of the pallets delivered with packaged supplies is 1</w:t>
            </w:r>
            <w:r>
              <w:t>60</w:t>
            </w:r>
            <w:r w:rsidRPr="00BA0E7B">
              <w:t xml:space="preserve"> cm.</w:t>
            </w:r>
          </w:p>
        </w:tc>
      </w:tr>
      <w:tr w:rsidR="00A874DB" w:rsidRPr="00856426" w14:paraId="46614B87" w14:textId="77777777" w:rsidTr="008B4BBE">
        <w:tc>
          <w:tcPr>
            <w:tcW w:w="1135" w:type="dxa"/>
          </w:tcPr>
          <w:p w14:paraId="1FBB9784" w14:textId="77777777" w:rsidR="00A874DB" w:rsidRPr="00856426" w:rsidRDefault="00A874DB" w:rsidP="008B4BBE">
            <w:pPr>
              <w:jc w:val="center"/>
            </w:pPr>
            <w:r w:rsidRPr="00856426">
              <w:t>7.</w:t>
            </w:r>
          </w:p>
        </w:tc>
        <w:tc>
          <w:tcPr>
            <w:tcW w:w="4704" w:type="dxa"/>
          </w:tcPr>
          <w:p w14:paraId="7AB06F01" w14:textId="77777777" w:rsidR="00A874DB" w:rsidRPr="00856426" w:rsidRDefault="00A874DB" w:rsidP="008B4BBE">
            <w:pPr>
              <w:jc w:val="both"/>
            </w:pPr>
            <w:r w:rsidRPr="00856426">
              <w:t>Jei vaistinio preparato pakuot</w:t>
            </w:r>
            <w:r w:rsidRPr="00856426">
              <w:t>ė</w:t>
            </w:r>
            <w:r w:rsidRPr="00856426">
              <w:t>s lapelis, esantis vaistinio preparato pakuot</w:t>
            </w:r>
            <w:r w:rsidRPr="00856426">
              <w:t>ė</w:t>
            </w:r>
            <w:r w:rsidRPr="00856426">
              <w:t>s viduje, nebus pateiktas angl</w:t>
            </w:r>
            <w:r w:rsidRPr="00856426">
              <w:t>ų</w:t>
            </w:r>
            <w:r w:rsidRPr="00856426">
              <w:t xml:space="preserve"> kalba, Tiek</w:t>
            </w:r>
            <w:r w:rsidRPr="00856426">
              <w:t>ė</w:t>
            </w:r>
            <w:r w:rsidRPr="00856426">
              <w:t>jas kartu su siunta el. pa</w:t>
            </w:r>
            <w:r w:rsidRPr="00856426">
              <w:t>š</w:t>
            </w:r>
            <w:r w:rsidRPr="00856426">
              <w:t>tu nemencine@essc.lt turi pateikti pakuot</w:t>
            </w:r>
            <w:r w:rsidRPr="00856426">
              <w:t>ė</w:t>
            </w:r>
            <w:r w:rsidRPr="00856426">
              <w:t>s lapelio vertim</w:t>
            </w:r>
            <w:r w:rsidRPr="00856426">
              <w:t>ą</w:t>
            </w:r>
            <w:r w:rsidRPr="00856426">
              <w:t xml:space="preserve"> </w:t>
            </w:r>
            <w:r w:rsidRPr="00856426">
              <w:t>į</w:t>
            </w:r>
            <w:r w:rsidRPr="00856426">
              <w:t xml:space="preserve"> angl</w:t>
            </w:r>
            <w:r w:rsidRPr="00856426">
              <w:t>ų</w:t>
            </w:r>
            <w:r w:rsidRPr="00856426">
              <w:t xml:space="preserve"> kalb</w:t>
            </w:r>
            <w:r w:rsidRPr="00856426">
              <w:t>ą</w:t>
            </w:r>
            <w:r w:rsidRPr="00856426">
              <w:t>. Su kiekviena vaistinio preparato serijos siunta turi b</w:t>
            </w:r>
            <w:r w:rsidRPr="00856426">
              <w:t>ū</w:t>
            </w:r>
            <w:r w:rsidRPr="00856426">
              <w:t>ti pateiktas konkre</w:t>
            </w:r>
            <w:r w:rsidRPr="00856426">
              <w:t>č</w:t>
            </w:r>
            <w:r w:rsidRPr="00856426">
              <w:t>ios vaisto serijos pakuot</w:t>
            </w:r>
            <w:r w:rsidRPr="00856426">
              <w:t>ė</w:t>
            </w:r>
            <w:r w:rsidRPr="00856426">
              <w:t>je esan</w:t>
            </w:r>
            <w:r w:rsidRPr="00856426">
              <w:t>č</w:t>
            </w:r>
            <w:r w:rsidRPr="00856426">
              <w:t>io pakuot</w:t>
            </w:r>
            <w:r w:rsidRPr="00856426">
              <w:t>ė</w:t>
            </w:r>
            <w:r w:rsidRPr="00856426">
              <w:t xml:space="preserve">s lapelio vertimas </w:t>
            </w:r>
            <w:r w:rsidRPr="00856426">
              <w:t>į</w:t>
            </w:r>
            <w:r w:rsidRPr="00856426">
              <w:t xml:space="preserve"> angl</w:t>
            </w:r>
            <w:r w:rsidRPr="00856426">
              <w:t>ų</w:t>
            </w:r>
            <w:r w:rsidRPr="00856426">
              <w:t xml:space="preserve"> kalb</w:t>
            </w:r>
            <w:r w:rsidRPr="00856426">
              <w:t>ą</w:t>
            </w:r>
            <w:r w:rsidRPr="00856426">
              <w:t>. Pakuot</w:t>
            </w:r>
            <w:r w:rsidRPr="00856426">
              <w:t>ė</w:t>
            </w:r>
            <w:r w:rsidRPr="00856426">
              <w:t xml:space="preserve">s lapelio vertimo </w:t>
            </w:r>
            <w:r w:rsidRPr="00856426">
              <w:t>į</w:t>
            </w:r>
            <w:r w:rsidRPr="00856426">
              <w:t>kainis turi b</w:t>
            </w:r>
            <w:r w:rsidRPr="00856426">
              <w:t>ū</w:t>
            </w:r>
            <w:r w:rsidRPr="00856426">
              <w:t xml:space="preserve">ti </w:t>
            </w:r>
            <w:r w:rsidRPr="00856426">
              <w:t>į</w:t>
            </w:r>
            <w:r w:rsidRPr="00856426">
              <w:t>skai</w:t>
            </w:r>
            <w:r w:rsidRPr="00856426">
              <w:t>č</w:t>
            </w:r>
            <w:r w:rsidRPr="00856426">
              <w:t xml:space="preserve">iuotas </w:t>
            </w:r>
            <w:r w:rsidRPr="00856426">
              <w:t>į</w:t>
            </w:r>
            <w:r w:rsidRPr="00856426">
              <w:t xml:space="preserve"> si</w:t>
            </w:r>
            <w:r w:rsidRPr="00856426">
              <w:t>ū</w:t>
            </w:r>
            <w:r w:rsidRPr="00856426">
              <w:t>lom</w:t>
            </w:r>
            <w:r w:rsidRPr="00856426">
              <w:t>ą</w:t>
            </w:r>
            <w:r w:rsidRPr="00856426">
              <w:t xml:space="preserve"> vaistinio preparato kain</w:t>
            </w:r>
            <w:r w:rsidRPr="00856426">
              <w:t>ą</w:t>
            </w:r>
            <w:r w:rsidRPr="00856426">
              <w:t>.</w:t>
            </w:r>
          </w:p>
        </w:tc>
        <w:tc>
          <w:tcPr>
            <w:tcW w:w="4793" w:type="dxa"/>
          </w:tcPr>
          <w:p w14:paraId="5D9F6136" w14:textId="77777777" w:rsidR="00A874DB" w:rsidRPr="00856426" w:rsidRDefault="00A874DB" w:rsidP="008B4BBE">
            <w:pPr>
              <w:jc w:val="both"/>
            </w:pPr>
            <w:r w:rsidRPr="00856426">
              <w:t>When the package leaflet of the medicinal product, located inside the medicinal product packaging, is not provided in English, the Supplier must submit a translation of the package leaflet into English along with the shipment by e-mail to nemencine@essc.lt. Each batch of medicinal product must be accompanied by a translation of the package leaflet of the specific batch of medicinal product. The cost of translating the package leaflet must be included in the proposed price of the medicinal product.</w:t>
            </w:r>
          </w:p>
        </w:tc>
      </w:tr>
      <w:tr w:rsidR="00A874DB" w:rsidRPr="00856426" w14:paraId="3C42BA63" w14:textId="77777777" w:rsidTr="008B4BBE">
        <w:tc>
          <w:tcPr>
            <w:tcW w:w="1135" w:type="dxa"/>
          </w:tcPr>
          <w:p w14:paraId="1D9B5E00" w14:textId="77777777" w:rsidR="00A874DB" w:rsidRPr="00856426" w:rsidRDefault="00A874DB" w:rsidP="008B4BBE">
            <w:pPr>
              <w:jc w:val="center"/>
            </w:pPr>
            <w:r w:rsidRPr="00856426">
              <w:t>8.</w:t>
            </w:r>
          </w:p>
        </w:tc>
        <w:tc>
          <w:tcPr>
            <w:tcW w:w="4704" w:type="dxa"/>
          </w:tcPr>
          <w:p w14:paraId="6C71E550" w14:textId="77777777" w:rsidR="00A874DB" w:rsidRPr="00856426" w:rsidRDefault="00A874DB" w:rsidP="008B4BBE">
            <w:pPr>
              <w:jc w:val="both"/>
            </w:pPr>
            <w:r w:rsidRPr="00856426">
              <w:t>Tiek</w:t>
            </w:r>
            <w:r w:rsidRPr="00856426">
              <w:t>ė</w:t>
            </w:r>
            <w:r w:rsidRPr="00856426">
              <w:t>jas turi u</w:t>
            </w:r>
            <w:r w:rsidRPr="00856426">
              <w:t>ž</w:t>
            </w:r>
            <w:r w:rsidRPr="00856426">
              <w:t>tikrinti, kad b</w:t>
            </w:r>
            <w:r w:rsidRPr="00856426">
              <w:t>ū</w:t>
            </w:r>
            <w:r w:rsidRPr="00856426">
              <w:t>t</w:t>
            </w:r>
            <w:r w:rsidRPr="00856426">
              <w:t>ų</w:t>
            </w:r>
            <w:r w:rsidRPr="00856426">
              <w:t xml:space="preserve"> i</w:t>
            </w:r>
            <w:r w:rsidRPr="00856426">
              <w:t>š</w:t>
            </w:r>
            <w:r w:rsidRPr="00856426">
              <w:t>laikomas temperat</w:t>
            </w:r>
            <w:r w:rsidRPr="00856426">
              <w:t>ū</w:t>
            </w:r>
            <w:r w:rsidRPr="00856426">
              <w:t>ros r</w:t>
            </w:r>
            <w:r w:rsidRPr="00856426">
              <w:t>ėž</w:t>
            </w:r>
            <w:r w:rsidRPr="00856426">
              <w:t>imas viso transportavimo metu, toks koks yra nustatytas vaistinio preparato gamintojo konkre</w:t>
            </w:r>
            <w:r w:rsidRPr="00856426">
              <w:t>č</w:t>
            </w:r>
            <w:r w:rsidRPr="00856426">
              <w:t xml:space="preserve">iam vaistiniam preparatui. </w:t>
            </w:r>
            <w:r w:rsidRPr="00856426">
              <w:lastRenderedPageBreak/>
              <w:t>Tiek</w:t>
            </w:r>
            <w:r w:rsidRPr="00856426">
              <w:t>ė</w:t>
            </w:r>
            <w:r w:rsidRPr="00856426">
              <w:t>jas yra atsakingas u</w:t>
            </w:r>
            <w:r w:rsidRPr="00856426">
              <w:t>ž</w:t>
            </w:r>
            <w:r w:rsidRPr="00856426">
              <w:t xml:space="preserve"> temperat</w:t>
            </w:r>
            <w:r w:rsidRPr="00856426">
              <w:t>ū</w:t>
            </w:r>
            <w:r w:rsidRPr="00856426">
              <w:t>ros steb</w:t>
            </w:r>
            <w:r w:rsidRPr="00856426">
              <w:t>ė</w:t>
            </w:r>
            <w:r w:rsidRPr="00856426">
              <w:t>jim</w:t>
            </w:r>
            <w:r w:rsidRPr="00856426">
              <w:t>ą</w:t>
            </w:r>
            <w:r w:rsidRPr="00856426">
              <w:t>, pvz.: steb</w:t>
            </w:r>
            <w:r w:rsidRPr="00856426">
              <w:t>ė</w:t>
            </w:r>
            <w:r w:rsidRPr="00856426">
              <w:t>sena vykdoma su duomen</w:t>
            </w:r>
            <w:r w:rsidRPr="00856426">
              <w:t>ų</w:t>
            </w:r>
            <w:r w:rsidRPr="00856426">
              <w:t xml:space="preserve"> kaupikliais, kiekviename pristatyme </w:t>
            </w:r>
            <w:r w:rsidRPr="00856426">
              <w:t>į</w:t>
            </w:r>
            <w:r w:rsidRPr="00856426">
              <w:t xml:space="preserve"> Kliento sand</w:t>
            </w:r>
            <w:r w:rsidRPr="00856426">
              <w:t>ė</w:t>
            </w:r>
            <w:r w:rsidRPr="00856426">
              <w:t>l</w:t>
            </w:r>
            <w:r w:rsidRPr="00856426">
              <w:t>į</w:t>
            </w:r>
            <w:r w:rsidRPr="00856426">
              <w:t>. Steb</w:t>
            </w:r>
            <w:r w:rsidRPr="00856426">
              <w:t>ė</w:t>
            </w:r>
            <w:r w:rsidRPr="00856426">
              <w:t xml:space="preserve">jimo </w:t>
            </w:r>
            <w:r w:rsidRPr="00856426">
              <w:t>į</w:t>
            </w:r>
            <w:r w:rsidRPr="00856426">
              <w:t>ranga turi b</w:t>
            </w:r>
            <w:r w:rsidRPr="00856426">
              <w:t>ū</w:t>
            </w:r>
            <w:r w:rsidRPr="00856426">
              <w:t xml:space="preserve">ti </w:t>
            </w:r>
            <w:r w:rsidRPr="00856426">
              <w:t>į</w:t>
            </w:r>
            <w:r w:rsidRPr="00856426">
              <w:t xml:space="preserve">traukta </w:t>
            </w:r>
            <w:r w:rsidRPr="00856426">
              <w:t>į</w:t>
            </w:r>
            <w:r w:rsidRPr="00856426">
              <w:t xml:space="preserve"> kiekvien</w:t>
            </w:r>
            <w:r w:rsidRPr="00856426">
              <w:t>ą</w:t>
            </w:r>
            <w:r w:rsidRPr="00856426">
              <w:t xml:space="preserve"> pristatyt</w:t>
            </w:r>
            <w:r w:rsidRPr="00856426">
              <w:t>ą</w:t>
            </w:r>
            <w:r w:rsidRPr="00856426">
              <w:t xml:space="preserve"> siunt</w:t>
            </w:r>
            <w:r w:rsidRPr="00856426">
              <w:t>ą</w:t>
            </w:r>
            <w:r w:rsidRPr="00856426">
              <w:t>.</w:t>
            </w:r>
          </w:p>
        </w:tc>
        <w:tc>
          <w:tcPr>
            <w:tcW w:w="4793" w:type="dxa"/>
          </w:tcPr>
          <w:p w14:paraId="68771A8E" w14:textId="77777777" w:rsidR="00A874DB" w:rsidRPr="00856426" w:rsidRDefault="00A874DB" w:rsidP="008B4BBE">
            <w:pPr>
              <w:jc w:val="both"/>
            </w:pPr>
            <w:r w:rsidRPr="00856426">
              <w:lastRenderedPageBreak/>
              <w:t xml:space="preserve">The Supplier shall ensure that the temperature regime is maintained throughout the entire transport, as specified by the pharmaceutical manufacturer for the specific pharmaceutical. The Supplier shall be </w:t>
            </w:r>
            <w:r w:rsidRPr="00856426">
              <w:lastRenderedPageBreak/>
              <w:t>responsible for temperature monitoring, e.g. by means of data loggers, for each delivery to the Customer's warehouse. Monitoring equipment shall be included in each delivered shipment.</w:t>
            </w:r>
          </w:p>
        </w:tc>
      </w:tr>
      <w:tr w:rsidR="00A874DB" w:rsidRPr="00856426" w14:paraId="6ED4FD90" w14:textId="77777777" w:rsidTr="008B4BBE">
        <w:tc>
          <w:tcPr>
            <w:tcW w:w="1135" w:type="dxa"/>
          </w:tcPr>
          <w:p w14:paraId="66F54B05" w14:textId="77777777" w:rsidR="00A874DB" w:rsidRPr="00856426" w:rsidRDefault="00A874DB" w:rsidP="008B4BBE">
            <w:pPr>
              <w:jc w:val="center"/>
            </w:pPr>
            <w:r w:rsidRPr="00856426">
              <w:lastRenderedPageBreak/>
              <w:t>9.</w:t>
            </w:r>
          </w:p>
        </w:tc>
        <w:tc>
          <w:tcPr>
            <w:tcW w:w="4704" w:type="dxa"/>
          </w:tcPr>
          <w:p w14:paraId="6B4BDD99" w14:textId="77777777" w:rsidR="00A874DB" w:rsidRPr="00856426" w:rsidRDefault="00A874DB" w:rsidP="008B4BBE">
            <w:pPr>
              <w:jc w:val="both"/>
            </w:pPr>
            <w:r w:rsidRPr="00856426">
              <w:t>Kartu su pasi</w:t>
            </w:r>
            <w:r w:rsidRPr="00856426">
              <w:t>ū</w:t>
            </w:r>
            <w:r w:rsidRPr="00856426">
              <w:t>lymu apie konkret</w:t>
            </w:r>
            <w:r w:rsidRPr="00856426">
              <w:t>ų</w:t>
            </w:r>
            <w:r w:rsidRPr="00856426">
              <w:t xml:space="preserve"> vaistin</w:t>
            </w:r>
            <w:r w:rsidRPr="00856426">
              <w:t>į</w:t>
            </w:r>
            <w:r w:rsidRPr="00856426">
              <w:t xml:space="preserve"> preparat</w:t>
            </w:r>
            <w:r w:rsidRPr="00856426">
              <w:t>ą</w:t>
            </w:r>
            <w:r w:rsidRPr="00856426">
              <w:t xml:space="preserve"> Tiek</w:t>
            </w:r>
            <w:r w:rsidRPr="00856426">
              <w:t>ė</w:t>
            </w:r>
            <w:r w:rsidRPr="00856426">
              <w:t xml:space="preserve">jas turi pateikti </w:t>
            </w:r>
            <w:r w:rsidRPr="00856426">
              <w:t>š</w:t>
            </w:r>
            <w:r w:rsidRPr="00856426">
              <w:t>i</w:t>
            </w:r>
            <w:r w:rsidRPr="00856426">
              <w:t>ą</w:t>
            </w:r>
            <w:r w:rsidRPr="00856426">
              <w:t xml:space="preserve"> informacij</w:t>
            </w:r>
            <w:r w:rsidRPr="00856426">
              <w:t>ą</w:t>
            </w:r>
            <w:r w:rsidRPr="00856426">
              <w:t>: vaistinio preparato pavadinimas, bendrinis vaistinio preparato pavadinimas, stiprumas, farmacin</w:t>
            </w:r>
            <w:r w:rsidRPr="00856426">
              <w:t>ė</w:t>
            </w:r>
            <w:r w:rsidRPr="00856426">
              <w:t xml:space="preserve"> forma, pakuot</w:t>
            </w:r>
            <w:r w:rsidRPr="00856426">
              <w:t>ė</w:t>
            </w:r>
            <w:r w:rsidRPr="00856426">
              <w:t>s apra</w:t>
            </w:r>
            <w:r w:rsidRPr="00856426">
              <w:t>š</w:t>
            </w:r>
            <w:r w:rsidRPr="00856426">
              <w:t>ymas, registruotojo, gamintojo, atsakingo u</w:t>
            </w:r>
            <w:r w:rsidRPr="00856426">
              <w:t>ž</w:t>
            </w:r>
            <w:r w:rsidRPr="00856426">
              <w:t xml:space="preserve"> serijos i</w:t>
            </w:r>
            <w:r w:rsidRPr="00856426">
              <w:t>š</w:t>
            </w:r>
            <w:r w:rsidRPr="00856426">
              <w:t>leidim</w:t>
            </w:r>
            <w:r w:rsidRPr="00856426">
              <w:t>ą</w:t>
            </w:r>
            <w:r w:rsidRPr="00856426">
              <w:t xml:space="preserve"> valstyb</w:t>
            </w:r>
            <w:r w:rsidRPr="00856426">
              <w:t>ė</w:t>
            </w:r>
            <w:r w:rsidRPr="00856426">
              <w:t>s, i</w:t>
            </w:r>
            <w:r w:rsidRPr="00856426">
              <w:t>š</w:t>
            </w:r>
            <w:r w:rsidRPr="00856426">
              <w:t xml:space="preserve"> kurios bus  i</w:t>
            </w:r>
            <w:r w:rsidRPr="00856426">
              <w:t>š</w:t>
            </w:r>
            <w:r w:rsidRPr="00856426">
              <w:t>ve</w:t>
            </w:r>
            <w:r w:rsidRPr="00856426">
              <w:t>ž</w:t>
            </w:r>
            <w:r w:rsidRPr="00856426">
              <w:t>amas vaistinis preparatas rinkai, i</w:t>
            </w:r>
            <w:r w:rsidRPr="00856426">
              <w:t>š</w:t>
            </w:r>
            <w:r w:rsidRPr="00856426">
              <w:t>ve</w:t>
            </w:r>
            <w:r w:rsidRPr="00856426">
              <w:t>ž</w:t>
            </w:r>
            <w:r w:rsidRPr="00856426">
              <w:t>imo valstyb</w:t>
            </w:r>
            <w:r w:rsidRPr="00856426">
              <w:t>ė</w:t>
            </w:r>
            <w:r w:rsidRPr="00856426">
              <w:t>s, pavadinimas, kokia kalba (-omis) pa</w:t>
            </w:r>
            <w:r w:rsidRPr="00856426">
              <w:t>ž</w:t>
            </w:r>
            <w:r w:rsidRPr="00856426">
              <w:t>enklintomis pakuot</w:t>
            </w:r>
            <w:r w:rsidRPr="00856426">
              <w:t>ė</w:t>
            </w:r>
            <w:r w:rsidRPr="00856426">
              <w:t>mis bus tiekiamas vaistinis preparatas.</w:t>
            </w:r>
          </w:p>
        </w:tc>
        <w:tc>
          <w:tcPr>
            <w:tcW w:w="4793" w:type="dxa"/>
          </w:tcPr>
          <w:p w14:paraId="58812E2B" w14:textId="77777777" w:rsidR="00A874DB" w:rsidRPr="00856426" w:rsidRDefault="00A874DB" w:rsidP="008B4BBE">
            <w:pPr>
              <w:jc w:val="both"/>
            </w:pPr>
            <w:r w:rsidRPr="00856426">
              <w:t>Together with proposal Supplier is required to submit this information: invented name of the medicinal product, common name of the medicinal product, strength, pharmaceutical form, packaging description, the names of the marketing authorisation holder and the manufacturer responsible for batch release of the medicinal product, country from which the medicinal product will be carried out and in which language/es the medicinal product packaging shall be delivered in.</w:t>
            </w:r>
          </w:p>
        </w:tc>
      </w:tr>
      <w:tr w:rsidR="00A874DB" w:rsidRPr="00856426" w14:paraId="4D74EE7F" w14:textId="77777777" w:rsidTr="008B4BBE">
        <w:tc>
          <w:tcPr>
            <w:tcW w:w="1135" w:type="dxa"/>
          </w:tcPr>
          <w:p w14:paraId="7C106443" w14:textId="77777777" w:rsidR="00A874DB" w:rsidRPr="00856426" w:rsidRDefault="00A874DB" w:rsidP="008B4BBE">
            <w:pPr>
              <w:jc w:val="center"/>
            </w:pPr>
            <w:r w:rsidRPr="00856426">
              <w:t>10.</w:t>
            </w:r>
          </w:p>
        </w:tc>
        <w:tc>
          <w:tcPr>
            <w:tcW w:w="4704" w:type="dxa"/>
          </w:tcPr>
          <w:p w14:paraId="1BE34E5C" w14:textId="77777777" w:rsidR="00A874DB" w:rsidRPr="00856426" w:rsidRDefault="00A874DB" w:rsidP="008B4BBE">
            <w:pPr>
              <w:jc w:val="both"/>
            </w:pPr>
            <w:r w:rsidRPr="00856426">
              <w:t>Jeigu Tiek</w:t>
            </w:r>
            <w:r w:rsidRPr="00856426">
              <w:t>ė</w:t>
            </w:r>
            <w:r w:rsidRPr="00856426">
              <w:t>jas si</w:t>
            </w:r>
            <w:r w:rsidRPr="00856426">
              <w:t>ū</w:t>
            </w:r>
            <w:r w:rsidRPr="00856426">
              <w:t>lys registruot</w:t>
            </w:r>
            <w:r w:rsidRPr="00856426">
              <w:t>ą</w:t>
            </w:r>
            <w:r w:rsidRPr="00856426">
              <w:t xml:space="preserve"> Lietuvoje vaistin</w:t>
            </w:r>
            <w:r w:rsidRPr="00856426">
              <w:t>į</w:t>
            </w:r>
            <w:r w:rsidRPr="00856426">
              <w:t xml:space="preserve"> preparat</w:t>
            </w:r>
            <w:r w:rsidRPr="00856426">
              <w:t>ą</w:t>
            </w:r>
            <w:r w:rsidRPr="00856426">
              <w:t xml:space="preserve"> tiekti pakuot</w:t>
            </w:r>
            <w:r w:rsidRPr="00856426">
              <w:t>ė</w:t>
            </w:r>
            <w:r w:rsidRPr="00856426">
              <w:t>mis ir/ar pakuot</w:t>
            </w:r>
            <w:r w:rsidRPr="00856426">
              <w:t>ė</w:t>
            </w:r>
            <w:r w:rsidRPr="00856426">
              <w:t>s lapeliais,  pa</w:t>
            </w:r>
            <w:r w:rsidRPr="00856426">
              <w:t>ž</w:t>
            </w:r>
            <w:r w:rsidRPr="00856426">
              <w:t>enklintais kitos Europos Ekonomin</w:t>
            </w:r>
            <w:r w:rsidRPr="00856426">
              <w:t>ė</w:t>
            </w:r>
            <w:r w:rsidRPr="00856426">
              <w:t>s erdv</w:t>
            </w:r>
            <w:r w:rsidRPr="00856426">
              <w:t>ė</w:t>
            </w:r>
            <w:r w:rsidRPr="00856426">
              <w:t>s (toliau - EEE) valstyb</w:t>
            </w:r>
            <w:r w:rsidRPr="00856426">
              <w:t>ė</w:t>
            </w:r>
            <w:r w:rsidRPr="00856426">
              <w:t>s kalba, jis kartu su pasi</w:t>
            </w:r>
            <w:r w:rsidRPr="00856426">
              <w:t>ū</w:t>
            </w:r>
            <w:r w:rsidRPr="00856426">
              <w:t>lymu turi pateikti patvirtinim</w:t>
            </w:r>
            <w:r w:rsidRPr="00856426">
              <w:t>ą</w:t>
            </w:r>
            <w:r w:rsidRPr="00856426">
              <w:t>, kad vaistinis preparatas, kuris bus tiekiamas  pakuot</w:t>
            </w:r>
            <w:r w:rsidRPr="00856426">
              <w:t>ė</w:t>
            </w:r>
            <w:r w:rsidRPr="00856426">
              <w:t>mis ir/ar pakuot</w:t>
            </w:r>
            <w:r w:rsidRPr="00856426">
              <w:t>ė</w:t>
            </w:r>
            <w:r w:rsidRPr="00856426">
              <w:t>s lapeliais pa</w:t>
            </w:r>
            <w:r w:rsidRPr="00856426">
              <w:t>ž</w:t>
            </w:r>
            <w:r w:rsidRPr="00856426">
              <w:t>enklintais kitos EEE valstyb</w:t>
            </w:r>
            <w:r w:rsidRPr="00856426">
              <w:t>ė</w:t>
            </w:r>
            <w:r w:rsidRPr="00856426">
              <w:t>s kalba, atitinka vaistinio preparato lietuvi</w:t>
            </w:r>
            <w:r w:rsidRPr="00856426">
              <w:t>š</w:t>
            </w:r>
            <w:r w:rsidRPr="00856426">
              <w:t>komis pakuot</w:t>
            </w:r>
            <w:r w:rsidRPr="00856426">
              <w:t>ė</w:t>
            </w:r>
            <w:r w:rsidRPr="00856426">
              <w:t>mis registracijos dokument</w:t>
            </w:r>
            <w:r w:rsidRPr="00856426">
              <w:t>ų</w:t>
            </w:r>
            <w:r w:rsidRPr="00856426">
              <w:t xml:space="preserve"> duomenis ir informacij</w:t>
            </w:r>
            <w:r w:rsidRPr="00856426">
              <w:t>ą</w:t>
            </w:r>
            <w:r w:rsidRPr="00856426">
              <w:t>, i</w:t>
            </w:r>
            <w:r w:rsidRPr="00856426">
              <w:t>š</w:t>
            </w:r>
            <w:r w:rsidRPr="00856426">
              <w:t>skyrus pakuot</w:t>
            </w:r>
            <w:r w:rsidRPr="00856426">
              <w:t>ė</w:t>
            </w:r>
            <w:r w:rsidRPr="00856426">
              <w:t xml:space="preserve">s </w:t>
            </w:r>
            <w:r w:rsidRPr="00856426">
              <w:t>ž</w:t>
            </w:r>
            <w:r w:rsidRPr="00856426">
              <w:t>enklinim</w:t>
            </w:r>
            <w:r w:rsidRPr="00856426">
              <w:t>ą</w:t>
            </w:r>
            <w:r w:rsidRPr="00856426">
              <w:t>, pakuot</w:t>
            </w:r>
            <w:r w:rsidRPr="00856426">
              <w:t>ė</w:t>
            </w:r>
            <w:r w:rsidRPr="00856426">
              <w:t>s lapel</w:t>
            </w:r>
            <w:r w:rsidRPr="00856426">
              <w:t>į</w:t>
            </w:r>
            <w:r w:rsidRPr="00856426">
              <w:t xml:space="preserve"> ir (ar) vaistinio preparato pavadinim</w:t>
            </w:r>
            <w:r w:rsidRPr="00856426">
              <w:t>ą</w:t>
            </w:r>
            <w:r w:rsidRPr="00856426">
              <w:t>.</w:t>
            </w:r>
          </w:p>
        </w:tc>
        <w:tc>
          <w:tcPr>
            <w:tcW w:w="4793" w:type="dxa"/>
          </w:tcPr>
          <w:p w14:paraId="7A41E82D" w14:textId="77777777" w:rsidR="00A874DB" w:rsidRPr="00856426" w:rsidRDefault="00A874DB" w:rsidP="008B4BBE">
            <w:pPr>
              <w:jc w:val="both"/>
            </w:pPr>
            <w:r w:rsidRPr="00856426">
              <w:t>If the Supplier proposes to supply a medicinal product authorised in Lithuania in packaging and/or package leaflets labelled in the language of another European Economic Area (hereinafter referred to as the EEA) state, it must provide confirmation that the medicinal product, which will be supplied in packaging and/or package leaflets labelled in the language of another EEA state, complies with the data and information of the authorisation documents of the medicinal product in Lithuanian packaging, except for the packaging labelling, package leaflet and/or name of the medicinal product.</w:t>
            </w:r>
          </w:p>
        </w:tc>
      </w:tr>
      <w:tr w:rsidR="00A874DB" w:rsidRPr="00856426" w14:paraId="798BF5C4" w14:textId="77777777" w:rsidTr="008B4BBE">
        <w:tc>
          <w:tcPr>
            <w:tcW w:w="1135" w:type="dxa"/>
          </w:tcPr>
          <w:p w14:paraId="19EE6A90" w14:textId="77777777" w:rsidR="00A874DB" w:rsidRPr="00856426" w:rsidRDefault="00A874DB" w:rsidP="008B4BBE">
            <w:pPr>
              <w:jc w:val="center"/>
            </w:pPr>
            <w:r w:rsidRPr="00856426">
              <w:t>11.</w:t>
            </w:r>
          </w:p>
        </w:tc>
        <w:tc>
          <w:tcPr>
            <w:tcW w:w="4704" w:type="dxa"/>
          </w:tcPr>
          <w:p w14:paraId="6A7AC36B" w14:textId="77777777" w:rsidR="00A874DB" w:rsidRPr="00856426" w:rsidRDefault="00A874DB" w:rsidP="008B4BBE">
            <w:pPr>
              <w:jc w:val="both"/>
            </w:pPr>
            <w:r w:rsidRPr="00856426">
              <w:t>Tiek</w:t>
            </w:r>
            <w:r w:rsidRPr="00856426">
              <w:t>ė</w:t>
            </w:r>
            <w:r w:rsidRPr="00856426">
              <w:t>jas, tiekiantis neregistruotus Lietuvoje vaistinius preparatus, kartu su pasi</w:t>
            </w:r>
            <w:r w:rsidRPr="00856426">
              <w:t>ū</w:t>
            </w:r>
            <w:r w:rsidRPr="00856426">
              <w:t xml:space="preserve">lymu turi  pateikti </w:t>
            </w:r>
            <w:r w:rsidRPr="00856426">
              <w:t>į</w:t>
            </w:r>
            <w:r w:rsidRPr="00856426">
              <w:t xml:space="preserve">rodymus, kad neregistruoti vaistiniai preparatai bus </w:t>
            </w:r>
            <w:r w:rsidRPr="00856426">
              <w:t>į</w:t>
            </w:r>
            <w:r w:rsidRPr="00856426">
              <w:t>sigyjami atitinkamai i</w:t>
            </w:r>
            <w:r w:rsidRPr="00856426">
              <w:t>š</w:t>
            </w:r>
            <w:r w:rsidRPr="00856426">
              <w:t xml:space="preserve"> EEE valstybi</w:t>
            </w:r>
            <w:r w:rsidRPr="00856426">
              <w:t>ų</w:t>
            </w:r>
            <w:r w:rsidRPr="00856426">
              <w:t xml:space="preserve"> asmen</w:t>
            </w:r>
            <w:r w:rsidRPr="00856426">
              <w:t>ų</w:t>
            </w:r>
            <w:r w:rsidRPr="00856426">
              <w:t>, turin</w:t>
            </w:r>
            <w:r w:rsidRPr="00856426">
              <w:t>č</w:t>
            </w:r>
            <w:r w:rsidRPr="00856426">
              <w:t>i</w:t>
            </w:r>
            <w:r w:rsidRPr="00856426">
              <w:t>ų</w:t>
            </w:r>
            <w:r w:rsidRPr="00856426">
              <w:t xml:space="preserve"> didmeninio platinimo ar gamybos licencij</w:t>
            </w:r>
            <w:r w:rsidRPr="00856426">
              <w:t>ą</w:t>
            </w:r>
            <w:r w:rsidRPr="00856426">
              <w:t>, i</w:t>
            </w:r>
            <w:r w:rsidRPr="00856426">
              <w:t>š</w:t>
            </w:r>
            <w:r w:rsidRPr="00856426">
              <w:t>duot</w:t>
            </w:r>
            <w:r w:rsidRPr="00856426">
              <w:t>ą</w:t>
            </w:r>
            <w:r w:rsidRPr="00856426">
              <w:t xml:space="preserve"> kitos EEE valstyb</w:t>
            </w:r>
            <w:r w:rsidRPr="00856426">
              <w:t>ė</w:t>
            </w:r>
            <w:r w:rsidRPr="00856426">
              <w:t xml:space="preserve">s </w:t>
            </w:r>
            <w:r w:rsidRPr="00856426">
              <w:t>į</w:t>
            </w:r>
            <w:r w:rsidRPr="00856426">
              <w:t>galiotos institucijos.</w:t>
            </w:r>
          </w:p>
        </w:tc>
        <w:tc>
          <w:tcPr>
            <w:tcW w:w="4793" w:type="dxa"/>
          </w:tcPr>
          <w:p w14:paraId="02A7C70D" w14:textId="77777777" w:rsidR="00A874DB" w:rsidRPr="00856426" w:rsidRDefault="00A874DB" w:rsidP="008B4BBE">
            <w:pPr>
              <w:jc w:val="both"/>
            </w:pPr>
            <w:r w:rsidRPr="00856426">
              <w:t>Suppliers suppling medicinal products not authorised in Lithuania must provide evidence that the unauthorised medicinal products will be purchased from persons in EEA states who hold a wholesale distribution or manufacturing license issued by an authorized institution of another EEA state.</w:t>
            </w:r>
          </w:p>
        </w:tc>
      </w:tr>
      <w:tr w:rsidR="00A874DB" w:rsidRPr="00856426" w14:paraId="04440C48" w14:textId="77777777" w:rsidTr="008B4BBE">
        <w:tc>
          <w:tcPr>
            <w:tcW w:w="1135" w:type="dxa"/>
          </w:tcPr>
          <w:p w14:paraId="09605B51" w14:textId="77777777" w:rsidR="00A874DB" w:rsidRPr="00856426" w:rsidRDefault="00A874DB" w:rsidP="008B4BBE">
            <w:pPr>
              <w:jc w:val="center"/>
            </w:pPr>
            <w:r w:rsidRPr="00856426">
              <w:t>12.</w:t>
            </w:r>
          </w:p>
        </w:tc>
        <w:tc>
          <w:tcPr>
            <w:tcW w:w="4704" w:type="dxa"/>
          </w:tcPr>
          <w:p w14:paraId="509BE740" w14:textId="77777777" w:rsidR="00A874DB" w:rsidRPr="00856426" w:rsidRDefault="00A874DB" w:rsidP="008B4BBE">
            <w:pPr>
              <w:jc w:val="both"/>
              <w:rPr>
                <w:b/>
                <w:bCs/>
              </w:rPr>
            </w:pPr>
            <w:r w:rsidRPr="00856426">
              <w:t>Tiek</w:t>
            </w:r>
            <w:r w:rsidRPr="00856426">
              <w:t>ė</w:t>
            </w:r>
            <w:r w:rsidRPr="00856426">
              <w:t>jas prie</w:t>
            </w:r>
            <w:r w:rsidRPr="00856426">
              <w:t>š</w:t>
            </w:r>
            <w:r w:rsidRPr="00856426">
              <w:t xml:space="preserve"> </w:t>
            </w:r>
            <w:r w:rsidRPr="00856426">
              <w:t>į</w:t>
            </w:r>
            <w:r w:rsidRPr="00856426">
              <w:t>ve</w:t>
            </w:r>
            <w:r w:rsidRPr="00856426">
              <w:t>ž</w:t>
            </w:r>
            <w:r w:rsidRPr="00856426">
              <w:t xml:space="preserve">damas </w:t>
            </w:r>
            <w:r w:rsidRPr="00856426">
              <w:t>į</w:t>
            </w:r>
            <w:r w:rsidRPr="00856426">
              <w:t xml:space="preserve"> Lietuvos Respublik</w:t>
            </w:r>
            <w:r w:rsidRPr="00856426">
              <w:t>ą</w:t>
            </w:r>
            <w:r w:rsidRPr="00856426">
              <w:t xml:space="preserve"> imunin</w:t>
            </w:r>
            <w:r w:rsidRPr="00856426">
              <w:t>į</w:t>
            </w:r>
            <w:r w:rsidRPr="00856426">
              <w:rPr>
                <w:rFonts w:eastAsiaTheme="minorHAnsi"/>
              </w:rPr>
              <w:t xml:space="preserve"> vaistin</w:t>
            </w:r>
            <w:r w:rsidRPr="00856426">
              <w:rPr>
                <w:rFonts w:eastAsiaTheme="minorHAnsi"/>
              </w:rPr>
              <w:t>į</w:t>
            </w:r>
            <w:r w:rsidRPr="00856426">
              <w:rPr>
                <w:rFonts w:eastAsiaTheme="minorHAnsi"/>
              </w:rPr>
              <w:t xml:space="preserve"> preparat</w:t>
            </w:r>
            <w:r w:rsidRPr="00856426">
              <w:rPr>
                <w:rFonts w:eastAsiaTheme="minorHAnsi"/>
              </w:rPr>
              <w:t>ą</w:t>
            </w:r>
            <w:r w:rsidRPr="00856426">
              <w:rPr>
                <w:rFonts w:eastAsiaTheme="minorHAnsi"/>
              </w:rPr>
              <w:t xml:space="preserve"> Pirk</w:t>
            </w:r>
            <w:r w:rsidRPr="00856426">
              <w:rPr>
                <w:rFonts w:eastAsiaTheme="minorHAnsi"/>
              </w:rPr>
              <w:t>ė</w:t>
            </w:r>
            <w:r w:rsidRPr="00856426">
              <w:rPr>
                <w:rFonts w:eastAsiaTheme="minorHAnsi"/>
              </w:rPr>
              <w:t>jui turi pateikti Valstybin</w:t>
            </w:r>
            <w:r w:rsidRPr="00856426">
              <w:rPr>
                <w:rFonts w:eastAsiaTheme="minorHAnsi"/>
              </w:rPr>
              <w:t>ė</w:t>
            </w:r>
            <w:r w:rsidRPr="00856426">
              <w:rPr>
                <w:rFonts w:eastAsiaTheme="minorHAnsi"/>
              </w:rPr>
              <w:t>s vaist</w:t>
            </w:r>
            <w:r w:rsidRPr="00856426">
              <w:rPr>
                <w:rFonts w:eastAsiaTheme="minorHAnsi"/>
              </w:rPr>
              <w:t>ų</w:t>
            </w:r>
            <w:r w:rsidRPr="00856426">
              <w:rPr>
                <w:rFonts w:eastAsiaTheme="minorHAnsi"/>
              </w:rPr>
              <w:t xml:space="preserve"> kontrol</w:t>
            </w:r>
            <w:r w:rsidRPr="00856426">
              <w:rPr>
                <w:rFonts w:eastAsiaTheme="minorHAnsi"/>
              </w:rPr>
              <w:t>ė</w:t>
            </w:r>
            <w:r w:rsidRPr="00856426">
              <w:rPr>
                <w:rFonts w:eastAsiaTheme="minorHAnsi"/>
              </w:rPr>
              <w:t>s tarnybos prie Lietuvos Respublikos sveikatos apsaugos ministerijos patvirtinim</w:t>
            </w:r>
            <w:r w:rsidRPr="00856426">
              <w:rPr>
                <w:rFonts w:eastAsiaTheme="minorHAnsi"/>
              </w:rPr>
              <w:t>ą</w:t>
            </w:r>
            <w:r w:rsidRPr="00856426">
              <w:rPr>
                <w:rFonts w:eastAsiaTheme="minorHAnsi"/>
              </w:rPr>
              <w:t>, kad numatomai tiekti imuninio vaistinio preparato serijai yra i</w:t>
            </w:r>
            <w:r w:rsidRPr="00856426">
              <w:rPr>
                <w:rFonts w:eastAsiaTheme="minorHAnsi"/>
              </w:rPr>
              <w:t>š</w:t>
            </w:r>
            <w:r w:rsidRPr="00856426">
              <w:rPr>
                <w:rFonts w:eastAsiaTheme="minorHAnsi"/>
              </w:rPr>
              <w:t>duotas EEE oficialios kontrol</w:t>
            </w:r>
            <w:r w:rsidRPr="00856426">
              <w:rPr>
                <w:rFonts w:eastAsiaTheme="minorHAnsi"/>
              </w:rPr>
              <w:t>ė</w:t>
            </w:r>
            <w:r w:rsidRPr="00856426">
              <w:rPr>
                <w:rFonts w:eastAsiaTheme="minorHAnsi"/>
              </w:rPr>
              <w:t>s institucijos serijos i</w:t>
            </w:r>
            <w:r w:rsidRPr="00856426">
              <w:rPr>
                <w:rFonts w:eastAsiaTheme="minorHAnsi"/>
              </w:rPr>
              <w:t>š</w:t>
            </w:r>
            <w:r w:rsidRPr="00856426">
              <w:rPr>
                <w:rFonts w:eastAsiaTheme="minorHAnsi"/>
              </w:rPr>
              <w:t>leidimo pa</w:t>
            </w:r>
            <w:r w:rsidRPr="00856426">
              <w:rPr>
                <w:rFonts w:eastAsiaTheme="minorHAnsi"/>
              </w:rPr>
              <w:t>ž</w:t>
            </w:r>
            <w:r w:rsidRPr="00856426">
              <w:rPr>
                <w:rFonts w:eastAsiaTheme="minorHAnsi"/>
              </w:rPr>
              <w:t>ym</w:t>
            </w:r>
            <w:r w:rsidRPr="00856426">
              <w:rPr>
                <w:rFonts w:eastAsiaTheme="minorHAnsi"/>
              </w:rPr>
              <w:t>ė</w:t>
            </w:r>
            <w:r w:rsidRPr="00856426">
              <w:rPr>
                <w:rFonts w:eastAsiaTheme="minorHAnsi"/>
              </w:rPr>
              <w:t>jimas.</w:t>
            </w:r>
          </w:p>
        </w:tc>
        <w:tc>
          <w:tcPr>
            <w:tcW w:w="4793" w:type="dxa"/>
          </w:tcPr>
          <w:p w14:paraId="08035E44" w14:textId="77777777" w:rsidR="00A874DB" w:rsidRPr="00856426" w:rsidRDefault="00A874DB" w:rsidP="008B4BBE">
            <w:pPr>
              <w:jc w:val="both"/>
            </w:pPr>
            <w:r w:rsidRPr="00856426">
              <w:t>Before importing an immune medicinal product into the Republic of Lithuania, the Supplier must provide the Buyer with a confirmation from the State Medicines Control Agency under the Ministry of Health of the Republic of Lithuania that a batch release certificate from an EEA official control authority has been issued for the batch of the immune medicinal product to be supplied.</w:t>
            </w:r>
          </w:p>
        </w:tc>
      </w:tr>
      <w:tr w:rsidR="00A874DB" w:rsidRPr="00856426" w14:paraId="6250AE95" w14:textId="77777777" w:rsidTr="008B4BBE">
        <w:tc>
          <w:tcPr>
            <w:tcW w:w="1135" w:type="dxa"/>
          </w:tcPr>
          <w:p w14:paraId="4197D4C3" w14:textId="77777777" w:rsidR="00A874DB" w:rsidRPr="00856426" w:rsidRDefault="00A874DB" w:rsidP="008B4BBE">
            <w:pPr>
              <w:jc w:val="center"/>
            </w:pPr>
            <w:r w:rsidRPr="00856426">
              <w:t>13.</w:t>
            </w:r>
          </w:p>
        </w:tc>
        <w:tc>
          <w:tcPr>
            <w:tcW w:w="4704" w:type="dxa"/>
          </w:tcPr>
          <w:p w14:paraId="78CA15ED" w14:textId="77777777" w:rsidR="00A874DB" w:rsidRPr="00856426" w:rsidRDefault="00A874DB" w:rsidP="008B4BBE">
            <w:pPr>
              <w:jc w:val="both"/>
            </w:pPr>
            <w:r w:rsidRPr="00856426">
              <w:t>Pirk</w:t>
            </w:r>
            <w:r w:rsidRPr="00856426">
              <w:t>ė</w:t>
            </w:r>
            <w:r w:rsidRPr="00856426">
              <w:t>jas turi teis</w:t>
            </w:r>
            <w:r w:rsidRPr="00856426">
              <w:t>ę</w:t>
            </w:r>
            <w:r w:rsidRPr="00856426">
              <w:t xml:space="preserve"> papra</w:t>
            </w:r>
            <w:r w:rsidRPr="00856426">
              <w:t>š</w:t>
            </w:r>
            <w:r w:rsidRPr="00856426">
              <w:t>yti pateikti vaisto kokyb</w:t>
            </w:r>
            <w:r w:rsidRPr="00856426">
              <w:t>ę</w:t>
            </w:r>
            <w:r w:rsidRPr="00856426">
              <w:t xml:space="preserve"> patvirtinan</w:t>
            </w:r>
            <w:r w:rsidRPr="00856426">
              <w:t>č</w:t>
            </w:r>
            <w:r w:rsidRPr="00856426">
              <w:t>ius dokumentus.</w:t>
            </w:r>
          </w:p>
        </w:tc>
        <w:tc>
          <w:tcPr>
            <w:tcW w:w="4793" w:type="dxa"/>
          </w:tcPr>
          <w:p w14:paraId="7BB8242C" w14:textId="77777777" w:rsidR="00A874DB" w:rsidRPr="00856426" w:rsidRDefault="00A874DB" w:rsidP="008B4BBE">
            <w:pPr>
              <w:jc w:val="both"/>
            </w:pPr>
            <w:r w:rsidRPr="00856426">
              <w:t>The Buyer has the right to request documents confirming the quality of the medicinal product.</w:t>
            </w:r>
          </w:p>
        </w:tc>
      </w:tr>
    </w:tbl>
    <w:p w14:paraId="4C467B0C" w14:textId="77777777" w:rsidR="00A874DB" w:rsidRDefault="00A874DB" w:rsidP="00A874DB">
      <w:pPr>
        <w:ind w:left="-709"/>
        <w:jc w:val="both"/>
        <w:rPr>
          <w:rFonts w:ascii="Times New Roman" w:hAnsi="Times New Roman" w:cs="Times New Roman"/>
        </w:rPr>
      </w:pPr>
      <w:r w:rsidRPr="00765BC2">
        <w:rPr>
          <w:rFonts w:ascii="Times New Roman" w:hAnsi="Times New Roman" w:cs="Times New Roman"/>
          <w:b/>
          <w:bCs/>
        </w:rPr>
        <w:t xml:space="preserve">Pastaba. </w:t>
      </w:r>
      <w:r w:rsidRPr="00856426">
        <w:rPr>
          <w:rFonts w:ascii="Times New Roman" w:hAnsi="Times New Roman" w:cs="Times New Roman"/>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w:t>
      </w:r>
      <w:r w:rsidRPr="00856426">
        <w:rPr>
          <w:rFonts w:ascii="Times New Roman" w:hAnsi="Times New Roman" w:cs="Times New Roman"/>
        </w:rPr>
        <w:lastRenderedPageBreak/>
        <w:t xml:space="preserve">perkančiajai organizacijai įsivežti ir saugoti nupirktus neregistruotus vaistinius preparatus (toliau – leidimas), t. y. tik gavus leidimą iš </w:t>
      </w:r>
      <w:r>
        <w:rPr>
          <w:rFonts w:ascii="Times New Roman" w:hAnsi="Times New Roman" w:cs="Times New Roman"/>
        </w:rPr>
        <w:t>Sveikatos apsaugos ministerijos</w:t>
      </w:r>
      <w:r w:rsidRPr="00856426">
        <w:rPr>
          <w:rFonts w:ascii="Times New Roman" w:hAnsi="Times New Roman" w:cs="Times New Roman"/>
        </w:rPr>
        <w:t>, bus prašoma galimo viešojo pirkimo laimėtojo pateikti dokumentus, įrodančius jo atitikį pašalinimo pagrindų nebuvimą.</w:t>
      </w:r>
    </w:p>
    <w:p w14:paraId="46EB4AEF" w14:textId="77777777" w:rsidR="00A874DB" w:rsidRPr="00765BC2" w:rsidRDefault="00A874DB" w:rsidP="00A874DB">
      <w:pPr>
        <w:ind w:left="-709"/>
        <w:jc w:val="both"/>
        <w:rPr>
          <w:rFonts w:ascii="Times New Roman" w:hAnsi="Times New Roman" w:cs="Times New Roman"/>
        </w:rPr>
      </w:pPr>
      <w:r w:rsidRPr="00F23DF6">
        <w:rPr>
          <w:rFonts w:ascii="Times New Roman" w:hAnsi="Times New Roman" w:cs="Times New Roman"/>
          <w:b/>
          <w:bCs/>
        </w:rPr>
        <w:t>Note.</w:t>
      </w:r>
      <w:r w:rsidRPr="00F23DF6">
        <w:rPr>
          <w:rFonts w:ascii="Times New Roman" w:hAnsi="Times New Roman" w:cs="Times New Roman"/>
        </w:rPr>
        <w:t xml:space="preserve"> In accordance with paragraph 1.1. of the Order of the Minister of Health No. V-842 of 27 August 2024 “On the Acquisition and Storage of Unauthorised Medicinal Products”, Health Emergency Situations Centre, when carrying out public procurement of medicinal products purchased under the Agreement, must, before drawing up a preliminary list of proposals, submit to the Ministry of Health of the Republic of Lithuania an application for a permit specified in Article 8(5) of the Law on Pharmacy, granting the Health Emergency Situations Centre the right to import and store purchased unregistered medicinal products (hereinafter referred to as the permit), i.e. a contract will be signed with a public procurement participant only after obtaining permission from the Ministry.</w:t>
      </w:r>
    </w:p>
    <w:p w14:paraId="4BA688EB" w14:textId="77777777" w:rsidR="00A874DB" w:rsidRPr="00856426" w:rsidRDefault="00A874DB" w:rsidP="00A874DB">
      <w:pPr>
        <w:ind w:left="-709"/>
        <w:jc w:val="both"/>
        <w:rPr>
          <w:rFonts w:ascii="Times New Roman" w:hAnsi="Times New Roman" w:cs="Times New Roman"/>
          <w:i/>
          <w:iCs/>
        </w:rPr>
      </w:pPr>
      <w:r w:rsidRPr="00856426">
        <w:rPr>
          <w:rFonts w:ascii="Times New Roman" w:hAnsi="Times New Roman" w:cs="Times New Roman"/>
          <w:b/>
          <w:bCs/>
        </w:rPr>
        <w:t xml:space="preserve">Pastaba. </w:t>
      </w:r>
      <w:r w:rsidRPr="00856426">
        <w:rPr>
          <w:rFonts w:ascii="Times New Roman" w:hAnsi="Times New Roman" w:cs="Times New Roman"/>
          <w:i/>
          <w:iCs/>
        </w:rPr>
        <w:t>Vadovautis lietuvių kalba nurodytu tekstu, anglų kalba nurodytas tekstas yra pagalbinis/</w:t>
      </w:r>
      <w:r w:rsidRPr="00856426">
        <w:rPr>
          <w:rFonts w:ascii="Times New Roman" w:hAnsi="Times New Roman" w:cs="Times New Roman"/>
        </w:rPr>
        <w:t xml:space="preserve"> </w:t>
      </w:r>
      <w:r w:rsidRPr="00856426">
        <w:rPr>
          <w:rFonts w:ascii="Times New Roman" w:hAnsi="Times New Roman" w:cs="Times New Roman"/>
          <w:i/>
          <w:iCs/>
        </w:rPr>
        <w:t>Follow the text in Lithuanian, the text in English is helpful.</w:t>
      </w:r>
    </w:p>
    <w:p w14:paraId="4EDF6DE5" w14:textId="77777777" w:rsidR="00A874DB" w:rsidRPr="00856426" w:rsidRDefault="00A874DB" w:rsidP="00A874DB">
      <w:pPr>
        <w:rPr>
          <w:rFonts w:ascii="Times New Roman" w:eastAsia="Calibri" w:hAnsi="Times New Roman" w:cs="Times New Roman"/>
          <w:color w:val="0070C0"/>
        </w:rPr>
      </w:pPr>
      <w:r w:rsidRPr="00856426">
        <w:rPr>
          <w:rFonts w:ascii="Times New Roman" w:eastAsia="Calibri" w:hAnsi="Times New Roman" w:cs="Times New Roman"/>
          <w:color w:val="0070C0"/>
        </w:rPr>
        <w:br w:type="page"/>
      </w:r>
    </w:p>
    <w:p w14:paraId="0112FA8E" w14:textId="77777777" w:rsidR="000A489F" w:rsidRDefault="000A489F"/>
    <w:sectPr w:rsidR="000A489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B744C"/>
    <w:multiLevelType w:val="hybridMultilevel"/>
    <w:tmpl w:val="771CC93A"/>
    <w:lvl w:ilvl="0" w:tplc="52447A8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3503766">
    <w:abstractNumId w:val="1"/>
  </w:num>
  <w:num w:numId="2" w16cid:durableId="83167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DB"/>
    <w:rsid w:val="000A489F"/>
    <w:rsid w:val="0027762E"/>
    <w:rsid w:val="003668D6"/>
    <w:rsid w:val="004E5CCB"/>
    <w:rsid w:val="00597842"/>
    <w:rsid w:val="006F5F78"/>
    <w:rsid w:val="00755C27"/>
    <w:rsid w:val="00A55614"/>
    <w:rsid w:val="00A874DB"/>
    <w:rsid w:val="00C969A8"/>
    <w:rsid w:val="00DF0D90"/>
    <w:rsid w:val="00FF23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C0F6"/>
  <w15:chartTrackingRefBased/>
  <w15:docId w15:val="{EC8C8F32-4BA6-4AF3-8EF8-13FEEF97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4D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874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74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74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74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74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7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4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74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74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74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74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7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4DB"/>
    <w:rPr>
      <w:rFonts w:eastAsiaTheme="majorEastAsia" w:cstheme="majorBidi"/>
      <w:color w:val="272727" w:themeColor="text1" w:themeTint="D8"/>
    </w:rPr>
  </w:style>
  <w:style w:type="paragraph" w:styleId="Title">
    <w:name w:val="Title"/>
    <w:basedOn w:val="Normal"/>
    <w:next w:val="Normal"/>
    <w:link w:val="TitleChar"/>
    <w:uiPriority w:val="10"/>
    <w:qFormat/>
    <w:rsid w:val="00A87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4DB"/>
    <w:pPr>
      <w:spacing w:before="160"/>
      <w:jc w:val="center"/>
    </w:pPr>
    <w:rPr>
      <w:i/>
      <w:iCs/>
      <w:color w:val="404040" w:themeColor="text1" w:themeTint="BF"/>
    </w:rPr>
  </w:style>
  <w:style w:type="character" w:customStyle="1" w:styleId="QuoteChar">
    <w:name w:val="Quote Char"/>
    <w:basedOn w:val="DefaultParagraphFont"/>
    <w:link w:val="Quote"/>
    <w:uiPriority w:val="29"/>
    <w:rsid w:val="00A874D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874DB"/>
    <w:pPr>
      <w:ind w:left="720"/>
      <w:contextualSpacing/>
    </w:pPr>
  </w:style>
  <w:style w:type="character" w:styleId="IntenseEmphasis">
    <w:name w:val="Intense Emphasis"/>
    <w:basedOn w:val="DefaultParagraphFont"/>
    <w:uiPriority w:val="21"/>
    <w:qFormat/>
    <w:rsid w:val="00A874DB"/>
    <w:rPr>
      <w:i/>
      <w:iCs/>
      <w:color w:val="2F5496" w:themeColor="accent1" w:themeShade="BF"/>
    </w:rPr>
  </w:style>
  <w:style w:type="paragraph" w:styleId="IntenseQuote">
    <w:name w:val="Intense Quote"/>
    <w:basedOn w:val="Normal"/>
    <w:next w:val="Normal"/>
    <w:link w:val="IntenseQuoteChar"/>
    <w:uiPriority w:val="30"/>
    <w:qFormat/>
    <w:rsid w:val="00A874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74DB"/>
    <w:rPr>
      <w:i/>
      <w:iCs/>
      <w:color w:val="2F5496" w:themeColor="accent1" w:themeShade="BF"/>
    </w:rPr>
  </w:style>
  <w:style w:type="character" w:styleId="IntenseReference">
    <w:name w:val="Intense Reference"/>
    <w:basedOn w:val="DefaultParagraphFont"/>
    <w:uiPriority w:val="32"/>
    <w:qFormat/>
    <w:rsid w:val="00A874DB"/>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874DB"/>
  </w:style>
  <w:style w:type="table" w:styleId="TableGrid">
    <w:name w:val="Table Grid"/>
    <w:basedOn w:val="TableNormal"/>
    <w:uiPriority w:val="59"/>
    <w:rsid w:val="00A874D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2021</Words>
  <Characters>11525</Characters>
  <Application>Microsoft Office Word</Application>
  <DocSecurity>0</DocSecurity>
  <Lines>96</Lines>
  <Paragraphs>27</Paragraphs>
  <ScaleCrop>false</ScaleCrop>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Žukauskienė</dc:creator>
  <cp:keywords/>
  <dc:description/>
  <cp:lastModifiedBy>Justina Vilkaitienė</cp:lastModifiedBy>
  <cp:revision>4</cp:revision>
  <dcterms:created xsi:type="dcterms:W3CDTF">2025-06-30T16:57:00Z</dcterms:created>
  <dcterms:modified xsi:type="dcterms:W3CDTF">2025-07-01T13:12:00Z</dcterms:modified>
</cp:coreProperties>
</file>