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CB3F" w14:textId="77777777" w:rsidR="00E37DEF" w:rsidRPr="00856426" w:rsidRDefault="00E37DEF" w:rsidP="00E37DEF">
      <w:pPr>
        <w:pStyle w:val="Heading2"/>
        <w:ind w:left="5103"/>
        <w:rPr>
          <w:rFonts w:ascii="Times New Roman" w:eastAsia="Calibri" w:hAnsi="Times New Roman" w:cs="Times New Roman"/>
          <w:color w:val="0070C0"/>
          <w:sz w:val="21"/>
          <w:szCs w:val="21"/>
        </w:rPr>
      </w:pPr>
      <w:bookmarkStart w:id="0" w:name="_Ref38539939"/>
      <w:bookmarkStart w:id="1" w:name="_Ref38541068"/>
      <w:bookmarkStart w:id="2" w:name="_Ref38885053"/>
      <w:bookmarkStart w:id="3" w:name="_Ref38899023"/>
      <w:bookmarkStart w:id="4" w:name="_Toc126333940"/>
      <w:bookmarkStart w:id="5" w:name="_Toc185790591"/>
      <w:r>
        <w:rPr>
          <w:rFonts w:ascii="Times New Roman" w:eastAsia="Calibri" w:hAnsi="Times New Roman" w:cs="Times New Roman"/>
          <w:color w:val="0070C0"/>
          <w:sz w:val="21"/>
          <w:szCs w:val="21"/>
        </w:rPr>
        <w:t>Sutarties</w:t>
      </w:r>
      <w:r w:rsidRPr="00856426">
        <w:rPr>
          <w:rFonts w:ascii="Times New Roman" w:eastAsia="Calibri" w:hAnsi="Times New Roman" w:cs="Times New Roman"/>
          <w:color w:val="0070C0"/>
          <w:sz w:val="21"/>
          <w:szCs w:val="21"/>
        </w:rPr>
        <w:t xml:space="preserve"> sąlygų </w:t>
      </w:r>
      <w:r>
        <w:rPr>
          <w:rFonts w:ascii="Times New Roman" w:eastAsia="Calibri" w:hAnsi="Times New Roman" w:cs="Times New Roman"/>
          <w:color w:val="0070C0"/>
          <w:sz w:val="21"/>
          <w:szCs w:val="21"/>
        </w:rPr>
        <w:t>1</w:t>
      </w:r>
      <w:r w:rsidRPr="00856426">
        <w:rPr>
          <w:rFonts w:ascii="Times New Roman" w:eastAsia="Calibri" w:hAnsi="Times New Roman" w:cs="Times New Roman"/>
          <w:color w:val="0070C0"/>
          <w:sz w:val="21"/>
          <w:szCs w:val="21"/>
        </w:rPr>
        <w:t xml:space="preserve"> priedas „Techninė specifikacija“</w:t>
      </w:r>
      <w:bookmarkEnd w:id="0"/>
      <w:bookmarkEnd w:id="1"/>
      <w:bookmarkEnd w:id="2"/>
      <w:bookmarkEnd w:id="3"/>
      <w:bookmarkEnd w:id="4"/>
      <w:bookmarkEnd w:id="5"/>
    </w:p>
    <w:p w14:paraId="1BE80981" w14:textId="77777777" w:rsidR="00E37DEF" w:rsidRPr="00856426" w:rsidRDefault="00E37DEF" w:rsidP="00E37DEF">
      <w:pPr>
        <w:jc w:val="center"/>
        <w:rPr>
          <w:rFonts w:ascii="Times New Roman" w:hAnsi="Times New Roman" w:cs="Times New Roman"/>
          <w:b/>
          <w:bCs/>
        </w:rPr>
      </w:pPr>
    </w:p>
    <w:p w14:paraId="2FC156A2" w14:textId="77777777" w:rsidR="00E37DEF" w:rsidRPr="00856426" w:rsidRDefault="00E37DEF" w:rsidP="00E37DEF">
      <w:pPr>
        <w:pStyle w:val="Subtitle"/>
        <w:jc w:val="center"/>
        <w:rPr>
          <w:rFonts w:ascii="Times New Roman" w:hAnsi="Times New Roman" w:cs="Times New Roman"/>
        </w:rPr>
      </w:pPr>
      <w:r w:rsidRPr="00856426">
        <w:rPr>
          <w:rFonts w:ascii="Times New Roman" w:hAnsi="Times New Roman" w:cs="Times New Roman"/>
        </w:rPr>
        <w:t>TECHNINĖ SPECIFIKACIJA</w:t>
      </w:r>
    </w:p>
    <w:tbl>
      <w:tblPr>
        <w:tblW w:w="10060" w:type="dxa"/>
        <w:tblInd w:w="-572" w:type="dxa"/>
        <w:tblLayout w:type="fixed"/>
        <w:tblLook w:val="04A0" w:firstRow="1" w:lastRow="0" w:firstColumn="1" w:lastColumn="0" w:noHBand="0" w:noVBand="1"/>
      </w:tblPr>
      <w:tblGrid>
        <w:gridCol w:w="421"/>
        <w:gridCol w:w="1417"/>
        <w:gridCol w:w="1113"/>
        <w:gridCol w:w="1864"/>
        <w:gridCol w:w="851"/>
        <w:gridCol w:w="1073"/>
        <w:gridCol w:w="1194"/>
        <w:gridCol w:w="851"/>
        <w:gridCol w:w="1276"/>
      </w:tblGrid>
      <w:tr w:rsidR="00E37DEF" w:rsidRPr="00914428" w14:paraId="56916F1C" w14:textId="77777777" w:rsidTr="0024265D">
        <w:trPr>
          <w:trHeight w:val="558"/>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5E06"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Nr./No.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1E6EABE"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Bendrinis</w:t>
            </w:r>
            <w:proofErr w:type="spellEnd"/>
            <w:r w:rsidRPr="00914428">
              <w:rPr>
                <w:rFonts w:ascii="Times New Roman" w:eastAsia="Times New Roman" w:hAnsi="Times New Roman" w:cs="Times New Roman"/>
                <w:b/>
                <w:bCs/>
                <w:sz w:val="16"/>
                <w:szCs w:val="16"/>
                <w:lang w:val="en-GB" w:eastAsia="en-GB"/>
              </w:rPr>
              <w:t xml:space="preserve"> </w:t>
            </w:r>
            <w:proofErr w:type="spellStart"/>
            <w:r w:rsidRPr="00914428">
              <w:rPr>
                <w:rFonts w:ascii="Times New Roman" w:eastAsia="Times New Roman" w:hAnsi="Times New Roman" w:cs="Times New Roman"/>
                <w:b/>
                <w:bCs/>
                <w:sz w:val="16"/>
                <w:szCs w:val="16"/>
                <w:lang w:val="en-GB" w:eastAsia="en-GB"/>
              </w:rPr>
              <w:t>vaisto</w:t>
            </w:r>
            <w:proofErr w:type="spellEnd"/>
            <w:r w:rsidRPr="00914428">
              <w:rPr>
                <w:rFonts w:ascii="Times New Roman" w:eastAsia="Times New Roman" w:hAnsi="Times New Roman" w:cs="Times New Roman"/>
                <w:b/>
                <w:bCs/>
                <w:sz w:val="16"/>
                <w:szCs w:val="16"/>
                <w:lang w:val="en-GB" w:eastAsia="en-GB"/>
              </w:rPr>
              <w:t xml:space="preserve"> pavadinimas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2C83758"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Stiprumas</w:t>
            </w:r>
            <w:proofErr w:type="spellEnd"/>
          </w:p>
        </w:tc>
        <w:tc>
          <w:tcPr>
            <w:tcW w:w="1864" w:type="dxa"/>
            <w:tcBorders>
              <w:top w:val="single" w:sz="4" w:space="0" w:color="auto"/>
              <w:left w:val="nil"/>
              <w:bottom w:val="single" w:sz="4" w:space="0" w:color="auto"/>
              <w:right w:val="single" w:sz="4" w:space="0" w:color="auto"/>
            </w:tcBorders>
            <w:shd w:val="clear" w:color="auto" w:fill="auto"/>
            <w:vAlign w:val="center"/>
            <w:hideMark/>
          </w:tcPr>
          <w:p w14:paraId="25FFE6EA"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Farmacinė forma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54A7579"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 xml:space="preserve">Pakuotė ne </w:t>
            </w:r>
            <w:proofErr w:type="spellStart"/>
            <w:r w:rsidRPr="00914428">
              <w:rPr>
                <w:rFonts w:ascii="Times New Roman" w:eastAsia="Times New Roman" w:hAnsi="Times New Roman" w:cs="Times New Roman"/>
                <w:b/>
                <w:bCs/>
                <w:sz w:val="16"/>
                <w:szCs w:val="16"/>
                <w:lang w:val="en-GB" w:eastAsia="en-GB"/>
              </w:rPr>
              <w:t>mažnė</w:t>
            </w:r>
            <w:proofErr w:type="spellEnd"/>
            <w:r w:rsidRPr="00914428">
              <w:rPr>
                <w:rFonts w:ascii="Times New Roman" w:eastAsia="Times New Roman" w:hAnsi="Times New Roman" w:cs="Times New Roman"/>
                <w:b/>
                <w:bCs/>
                <w:sz w:val="16"/>
                <w:szCs w:val="16"/>
                <w:lang w:val="en-GB" w:eastAsia="en-GB"/>
              </w:rPr>
              <w:t xml:space="preserve">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4899452"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r w:rsidRPr="00914428">
              <w:rPr>
                <w:rFonts w:ascii="Times New Roman" w:eastAsia="Times New Roman" w:hAnsi="Times New Roman" w:cs="Times New Roman"/>
                <w:b/>
                <w:bCs/>
                <w:sz w:val="16"/>
                <w:szCs w:val="16"/>
                <w:lang w:val="en-GB" w:eastAsia="en-GB"/>
              </w:rPr>
              <w:t xml:space="preserve">Pakuotė ne </w:t>
            </w:r>
            <w:proofErr w:type="spellStart"/>
            <w:r w:rsidRPr="00914428">
              <w:rPr>
                <w:rFonts w:ascii="Times New Roman" w:eastAsia="Times New Roman" w:hAnsi="Times New Roman" w:cs="Times New Roman"/>
                <w:b/>
                <w:bCs/>
                <w:sz w:val="16"/>
                <w:szCs w:val="16"/>
                <w:lang w:val="en-GB" w:eastAsia="en-GB"/>
              </w:rPr>
              <w:t>didesnė</w:t>
            </w:r>
            <w:proofErr w:type="spellEnd"/>
            <w:r w:rsidRPr="00914428">
              <w:rPr>
                <w:rFonts w:ascii="Times New Roman" w:eastAsia="Times New Roman" w:hAnsi="Times New Roman" w:cs="Times New Roman"/>
                <w:b/>
                <w:bCs/>
                <w:sz w:val="16"/>
                <w:szCs w:val="16"/>
                <w:lang w:val="en-GB" w:eastAsia="en-GB"/>
              </w:rPr>
              <w:t xml:space="preserve"> nei</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D0C072C"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Dozuotės</w:t>
            </w:r>
            <w:proofErr w:type="spellEnd"/>
            <w:r w:rsidRPr="00914428">
              <w:rPr>
                <w:rFonts w:ascii="Times New Roman" w:eastAsia="Times New Roman" w:hAnsi="Times New Roman" w:cs="Times New Roman"/>
                <w:b/>
                <w:bCs/>
                <w:sz w:val="16"/>
                <w:szCs w:val="16"/>
                <w:lang w:val="en-GB" w:eastAsia="en-GB"/>
              </w:rPr>
              <w:t xml:space="preserve">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7C06B7"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Planuojams</w:t>
            </w:r>
            <w:proofErr w:type="spellEnd"/>
            <w:r w:rsidRPr="00914428">
              <w:rPr>
                <w:rFonts w:ascii="Times New Roman" w:eastAsia="Times New Roman" w:hAnsi="Times New Roman" w:cs="Times New Roman"/>
                <w:b/>
                <w:bCs/>
                <w:sz w:val="16"/>
                <w:szCs w:val="16"/>
                <w:lang w:val="en-GB" w:eastAsia="en-GB"/>
              </w:rPr>
              <w:t xml:space="preserve"> įsigyti </w:t>
            </w:r>
            <w:proofErr w:type="spellStart"/>
            <w:r w:rsidRPr="00914428">
              <w:rPr>
                <w:rFonts w:ascii="Times New Roman" w:eastAsia="Times New Roman" w:hAnsi="Times New Roman" w:cs="Times New Roman"/>
                <w:b/>
                <w:bCs/>
                <w:sz w:val="16"/>
                <w:szCs w:val="16"/>
                <w:lang w:val="en-GB" w:eastAsia="en-GB"/>
              </w:rPr>
              <w:t>dozuočių</w:t>
            </w:r>
            <w:proofErr w:type="spellEnd"/>
            <w:r w:rsidRPr="00914428">
              <w:rPr>
                <w:rFonts w:ascii="Times New Roman" w:eastAsia="Times New Roman" w:hAnsi="Times New Roman" w:cs="Times New Roman"/>
                <w:b/>
                <w:bCs/>
                <w:sz w:val="16"/>
                <w:szCs w:val="16"/>
                <w:lang w:val="en-GB" w:eastAsia="en-GB"/>
              </w:rPr>
              <w:t xml:space="preserve"> kiekis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1A6B40" w14:textId="77777777" w:rsidR="00E37DEF" w:rsidRPr="00914428" w:rsidRDefault="00E37DEF" w:rsidP="0024265D">
            <w:pPr>
              <w:spacing w:after="0" w:line="240" w:lineRule="auto"/>
              <w:jc w:val="center"/>
              <w:rPr>
                <w:rFonts w:ascii="Times New Roman" w:eastAsia="Times New Roman" w:hAnsi="Times New Roman" w:cs="Times New Roman"/>
                <w:b/>
                <w:bCs/>
                <w:sz w:val="16"/>
                <w:szCs w:val="16"/>
                <w:lang w:val="en-GB" w:eastAsia="en-GB"/>
              </w:rPr>
            </w:pPr>
            <w:proofErr w:type="spellStart"/>
            <w:r w:rsidRPr="00914428">
              <w:rPr>
                <w:rFonts w:ascii="Times New Roman" w:eastAsia="Times New Roman" w:hAnsi="Times New Roman" w:cs="Times New Roman"/>
                <w:b/>
                <w:bCs/>
                <w:sz w:val="16"/>
                <w:szCs w:val="16"/>
                <w:lang w:val="en-GB" w:eastAsia="en-GB"/>
              </w:rPr>
              <w:t>Specialiosios</w:t>
            </w:r>
            <w:proofErr w:type="spellEnd"/>
            <w:r w:rsidRPr="00914428">
              <w:rPr>
                <w:rFonts w:ascii="Times New Roman" w:eastAsia="Times New Roman" w:hAnsi="Times New Roman" w:cs="Times New Roman"/>
                <w:b/>
                <w:bCs/>
                <w:sz w:val="16"/>
                <w:szCs w:val="16"/>
                <w:lang w:val="en-GB" w:eastAsia="en-GB"/>
              </w:rPr>
              <w:t xml:space="preserve"> </w:t>
            </w:r>
            <w:proofErr w:type="spellStart"/>
            <w:r w:rsidRPr="00914428">
              <w:rPr>
                <w:rFonts w:ascii="Times New Roman" w:eastAsia="Times New Roman" w:hAnsi="Times New Roman" w:cs="Times New Roman"/>
                <w:b/>
                <w:bCs/>
                <w:sz w:val="16"/>
                <w:szCs w:val="16"/>
                <w:lang w:val="en-GB" w:eastAsia="en-GB"/>
              </w:rPr>
              <w:t>laikymo</w:t>
            </w:r>
            <w:proofErr w:type="spellEnd"/>
            <w:r w:rsidRPr="00914428">
              <w:rPr>
                <w:rFonts w:ascii="Times New Roman" w:eastAsia="Times New Roman" w:hAnsi="Times New Roman" w:cs="Times New Roman"/>
                <w:b/>
                <w:bCs/>
                <w:sz w:val="16"/>
                <w:szCs w:val="16"/>
                <w:lang w:val="en-GB" w:eastAsia="en-GB"/>
              </w:rPr>
              <w:t xml:space="preserve"> sąlygos</w:t>
            </w:r>
          </w:p>
        </w:tc>
      </w:tr>
      <w:tr w:rsidR="00E37DEF" w:rsidRPr="00914428" w14:paraId="6905B89A" w14:textId="77777777" w:rsidTr="0024265D">
        <w:trPr>
          <w:trHeight w:val="493"/>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149EDB"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10</w:t>
            </w:r>
          </w:p>
        </w:tc>
        <w:tc>
          <w:tcPr>
            <w:tcW w:w="1417" w:type="dxa"/>
            <w:tcBorders>
              <w:top w:val="nil"/>
              <w:left w:val="nil"/>
              <w:bottom w:val="single" w:sz="4" w:space="0" w:color="auto"/>
              <w:right w:val="single" w:sz="4" w:space="0" w:color="auto"/>
            </w:tcBorders>
            <w:shd w:val="clear" w:color="auto" w:fill="auto"/>
            <w:vAlign w:val="center"/>
            <w:hideMark/>
          </w:tcPr>
          <w:p w14:paraId="3C1EF407"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Meropenemas</w:t>
            </w:r>
            <w:proofErr w:type="spellEnd"/>
          </w:p>
        </w:tc>
        <w:tc>
          <w:tcPr>
            <w:tcW w:w="1113" w:type="dxa"/>
            <w:tcBorders>
              <w:top w:val="nil"/>
              <w:left w:val="nil"/>
              <w:bottom w:val="single" w:sz="4" w:space="0" w:color="auto"/>
              <w:right w:val="single" w:sz="4" w:space="0" w:color="auto"/>
            </w:tcBorders>
            <w:shd w:val="clear" w:color="auto" w:fill="auto"/>
            <w:vAlign w:val="center"/>
            <w:hideMark/>
          </w:tcPr>
          <w:p w14:paraId="0A847A6D"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1000 mg</w:t>
            </w:r>
          </w:p>
        </w:tc>
        <w:tc>
          <w:tcPr>
            <w:tcW w:w="1864" w:type="dxa"/>
            <w:tcBorders>
              <w:top w:val="nil"/>
              <w:left w:val="nil"/>
              <w:bottom w:val="single" w:sz="4" w:space="0" w:color="auto"/>
              <w:right w:val="single" w:sz="4" w:space="0" w:color="auto"/>
            </w:tcBorders>
            <w:shd w:val="clear" w:color="auto" w:fill="auto"/>
            <w:vAlign w:val="center"/>
            <w:hideMark/>
          </w:tcPr>
          <w:p w14:paraId="17595ED3"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milteliai</w:t>
            </w:r>
            <w:proofErr w:type="spellEnd"/>
            <w:r w:rsidRPr="00914428">
              <w:rPr>
                <w:rFonts w:ascii="Times New Roman" w:eastAsia="Times New Roman" w:hAnsi="Times New Roman" w:cs="Times New Roman"/>
                <w:color w:val="000000"/>
                <w:sz w:val="16"/>
                <w:szCs w:val="16"/>
                <w:lang w:val="en-GB" w:eastAsia="en-GB"/>
              </w:rPr>
              <w:t xml:space="preserve"> ir </w:t>
            </w:r>
            <w:proofErr w:type="spellStart"/>
            <w:r w:rsidRPr="00914428">
              <w:rPr>
                <w:rFonts w:ascii="Times New Roman" w:eastAsia="Times New Roman" w:hAnsi="Times New Roman" w:cs="Times New Roman"/>
                <w:color w:val="000000"/>
                <w:sz w:val="16"/>
                <w:szCs w:val="16"/>
                <w:lang w:val="en-GB" w:eastAsia="en-GB"/>
              </w:rPr>
              <w:t>tirpiklis</w:t>
            </w:r>
            <w:proofErr w:type="spellEnd"/>
            <w:r w:rsidRPr="00914428">
              <w:rPr>
                <w:rFonts w:ascii="Times New Roman" w:eastAsia="Times New Roman" w:hAnsi="Times New Roman" w:cs="Times New Roman"/>
                <w:color w:val="000000"/>
                <w:sz w:val="16"/>
                <w:szCs w:val="16"/>
                <w:lang w:val="en-GB" w:eastAsia="en-GB"/>
              </w:rPr>
              <w:t xml:space="preserve"> </w:t>
            </w:r>
            <w:proofErr w:type="spellStart"/>
            <w:r w:rsidRPr="00914428">
              <w:rPr>
                <w:rFonts w:ascii="Times New Roman" w:eastAsia="Times New Roman" w:hAnsi="Times New Roman" w:cs="Times New Roman"/>
                <w:color w:val="000000"/>
                <w:sz w:val="16"/>
                <w:szCs w:val="16"/>
                <w:lang w:val="en-GB" w:eastAsia="en-GB"/>
              </w:rPr>
              <w:t>injekciniam</w:t>
            </w:r>
            <w:proofErr w:type="spellEnd"/>
            <w:r w:rsidRPr="00914428">
              <w:rPr>
                <w:rFonts w:ascii="Times New Roman" w:eastAsia="Times New Roman" w:hAnsi="Times New Roman" w:cs="Times New Roman"/>
                <w:color w:val="000000"/>
                <w:sz w:val="16"/>
                <w:szCs w:val="16"/>
                <w:lang w:val="en-GB" w:eastAsia="en-GB"/>
              </w:rPr>
              <w:t xml:space="preserve"> ar </w:t>
            </w:r>
            <w:proofErr w:type="spellStart"/>
            <w:r w:rsidRPr="00914428">
              <w:rPr>
                <w:rFonts w:ascii="Times New Roman" w:eastAsia="Times New Roman" w:hAnsi="Times New Roman" w:cs="Times New Roman"/>
                <w:color w:val="000000"/>
                <w:sz w:val="16"/>
                <w:szCs w:val="16"/>
                <w:lang w:val="en-GB" w:eastAsia="en-GB"/>
              </w:rPr>
              <w:t>infuziniam</w:t>
            </w:r>
            <w:proofErr w:type="spellEnd"/>
            <w:r w:rsidRPr="00914428">
              <w:rPr>
                <w:rFonts w:ascii="Times New Roman" w:eastAsia="Times New Roman" w:hAnsi="Times New Roman" w:cs="Times New Roman"/>
                <w:color w:val="000000"/>
                <w:sz w:val="16"/>
                <w:szCs w:val="16"/>
                <w:lang w:val="en-GB" w:eastAsia="en-GB"/>
              </w:rPr>
              <w:t xml:space="preserve"> </w:t>
            </w:r>
            <w:proofErr w:type="spellStart"/>
            <w:r w:rsidRPr="00914428">
              <w:rPr>
                <w:rFonts w:ascii="Times New Roman" w:eastAsia="Times New Roman" w:hAnsi="Times New Roman" w:cs="Times New Roman"/>
                <w:color w:val="000000"/>
                <w:sz w:val="16"/>
                <w:szCs w:val="16"/>
                <w:lang w:val="en-GB" w:eastAsia="en-GB"/>
              </w:rPr>
              <w:t>tirpalui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A97731B"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1</w:t>
            </w:r>
          </w:p>
        </w:tc>
        <w:tc>
          <w:tcPr>
            <w:tcW w:w="1073" w:type="dxa"/>
            <w:tcBorders>
              <w:top w:val="nil"/>
              <w:left w:val="nil"/>
              <w:bottom w:val="single" w:sz="4" w:space="0" w:color="auto"/>
              <w:right w:val="single" w:sz="4" w:space="0" w:color="auto"/>
            </w:tcBorders>
            <w:shd w:val="clear" w:color="auto" w:fill="auto"/>
            <w:vAlign w:val="center"/>
            <w:hideMark/>
          </w:tcPr>
          <w:p w14:paraId="7F27C452"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50</w:t>
            </w:r>
          </w:p>
        </w:tc>
        <w:tc>
          <w:tcPr>
            <w:tcW w:w="1194" w:type="dxa"/>
            <w:tcBorders>
              <w:top w:val="nil"/>
              <w:left w:val="nil"/>
              <w:bottom w:val="single" w:sz="4" w:space="0" w:color="auto"/>
              <w:right w:val="single" w:sz="4" w:space="0" w:color="auto"/>
            </w:tcBorders>
            <w:shd w:val="clear" w:color="auto" w:fill="auto"/>
            <w:vAlign w:val="center"/>
            <w:hideMark/>
          </w:tcPr>
          <w:p w14:paraId="33A3851C"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proofErr w:type="spellStart"/>
            <w:r w:rsidRPr="00914428">
              <w:rPr>
                <w:rFonts w:ascii="Times New Roman" w:eastAsia="Times New Roman" w:hAnsi="Times New Roman" w:cs="Times New Roman"/>
                <w:color w:val="000000"/>
                <w:sz w:val="16"/>
                <w:szCs w:val="16"/>
                <w:lang w:val="en-GB" w:eastAsia="en-GB"/>
              </w:rPr>
              <w:t>flakonas</w:t>
            </w:r>
            <w:proofErr w:type="spellEnd"/>
            <w:r w:rsidRPr="00914428">
              <w:rPr>
                <w:rFonts w:ascii="Times New Roman" w:eastAsia="Times New Roman" w:hAnsi="Times New Roman" w:cs="Times New Roman"/>
                <w:color w:val="000000"/>
                <w:sz w:val="16"/>
                <w:szCs w:val="16"/>
                <w:lang w:val="en-GB" w:eastAsia="en-GB"/>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3365ED0"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24900</w:t>
            </w:r>
          </w:p>
        </w:tc>
        <w:tc>
          <w:tcPr>
            <w:tcW w:w="1276" w:type="dxa"/>
            <w:tcBorders>
              <w:top w:val="nil"/>
              <w:left w:val="nil"/>
              <w:bottom w:val="single" w:sz="4" w:space="0" w:color="auto"/>
              <w:right w:val="single" w:sz="4" w:space="0" w:color="auto"/>
            </w:tcBorders>
            <w:shd w:val="clear" w:color="auto" w:fill="auto"/>
            <w:vAlign w:val="center"/>
            <w:hideMark/>
          </w:tcPr>
          <w:p w14:paraId="77E00AA8" w14:textId="77777777" w:rsidR="00E37DEF" w:rsidRPr="00914428" w:rsidRDefault="00E37DEF" w:rsidP="0024265D">
            <w:pPr>
              <w:spacing w:after="0" w:line="240" w:lineRule="auto"/>
              <w:jc w:val="center"/>
              <w:rPr>
                <w:rFonts w:ascii="Times New Roman" w:eastAsia="Times New Roman" w:hAnsi="Times New Roman" w:cs="Times New Roman"/>
                <w:color w:val="000000"/>
                <w:sz w:val="16"/>
                <w:szCs w:val="16"/>
                <w:lang w:val="en-GB" w:eastAsia="en-GB"/>
              </w:rPr>
            </w:pPr>
            <w:r w:rsidRPr="00914428">
              <w:rPr>
                <w:rFonts w:ascii="Times New Roman" w:eastAsia="Times New Roman" w:hAnsi="Times New Roman" w:cs="Times New Roman"/>
                <w:color w:val="000000"/>
                <w:sz w:val="16"/>
                <w:szCs w:val="16"/>
                <w:lang w:val="en-GB" w:eastAsia="en-GB"/>
              </w:rPr>
              <w:t>25°C</w:t>
            </w:r>
          </w:p>
        </w:tc>
      </w:tr>
    </w:tbl>
    <w:p w14:paraId="75413A2A" w14:textId="77777777" w:rsidR="00A106EE" w:rsidRPr="00856426" w:rsidRDefault="00A106EE" w:rsidP="00A106EE">
      <w:pPr>
        <w:ind w:left="-851"/>
        <w:jc w:val="both"/>
        <w:rPr>
          <w:rFonts w:ascii="Times New Roman" w:hAnsi="Times New Roman" w:cs="Times New Roman"/>
          <w:sz w:val="20"/>
          <w:szCs w:val="20"/>
        </w:rPr>
      </w:pPr>
    </w:p>
    <w:p w14:paraId="6261507F" w14:textId="77777777" w:rsidR="00A106EE" w:rsidRPr="00856426" w:rsidRDefault="00A106EE" w:rsidP="00A106EE">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p>
    <w:tbl>
      <w:tblPr>
        <w:tblStyle w:val="TableGrid"/>
        <w:tblW w:w="0" w:type="auto"/>
        <w:tblInd w:w="-714" w:type="dxa"/>
        <w:tblLook w:val="04A0" w:firstRow="1" w:lastRow="0" w:firstColumn="1" w:lastColumn="0" w:noHBand="0" w:noVBand="1"/>
      </w:tblPr>
      <w:tblGrid>
        <w:gridCol w:w="1116"/>
        <w:gridCol w:w="4488"/>
        <w:gridCol w:w="4575"/>
      </w:tblGrid>
      <w:tr w:rsidR="00A106EE" w:rsidRPr="00856426" w14:paraId="24132BAE" w14:textId="77777777" w:rsidTr="004C227C">
        <w:trPr>
          <w:trHeight w:val="539"/>
        </w:trPr>
        <w:tc>
          <w:tcPr>
            <w:tcW w:w="1135" w:type="dxa"/>
          </w:tcPr>
          <w:p w14:paraId="4A5A0010" w14:textId="77777777" w:rsidR="00A106EE" w:rsidRPr="00856426" w:rsidRDefault="00A106EE" w:rsidP="004C227C">
            <w:pPr>
              <w:rPr>
                <w:b/>
                <w:bCs/>
              </w:rPr>
            </w:pPr>
            <w:r w:rsidRPr="00856426">
              <w:rPr>
                <w:b/>
                <w:bCs/>
              </w:rPr>
              <w:t>Nr./No.</w:t>
            </w:r>
          </w:p>
        </w:tc>
        <w:tc>
          <w:tcPr>
            <w:tcW w:w="4704" w:type="dxa"/>
          </w:tcPr>
          <w:p w14:paraId="79C13D2D" w14:textId="77777777" w:rsidR="00A106EE" w:rsidRPr="00856426" w:rsidRDefault="00A106EE" w:rsidP="004C227C">
            <w:pPr>
              <w:rPr>
                <w:rFonts w:hAnsi="Times New Roman" w:cs="Times New Roman"/>
                <w:b/>
                <w:bCs/>
              </w:rPr>
            </w:pPr>
            <w:r w:rsidRPr="00856426">
              <w:rPr>
                <w:rFonts w:hAnsi="Times New Roman" w:cs="Times New Roman"/>
                <w:b/>
                <w:bCs/>
              </w:rPr>
              <w:t>Lietuvių kalba</w:t>
            </w:r>
          </w:p>
        </w:tc>
        <w:tc>
          <w:tcPr>
            <w:tcW w:w="4793" w:type="dxa"/>
          </w:tcPr>
          <w:p w14:paraId="0554DF9D" w14:textId="77777777" w:rsidR="00A106EE" w:rsidRPr="00856426" w:rsidRDefault="00A106EE" w:rsidP="004C227C">
            <w:pPr>
              <w:rPr>
                <w:b/>
                <w:bCs/>
              </w:rPr>
            </w:pPr>
            <w:r w:rsidRPr="00856426">
              <w:rPr>
                <w:b/>
                <w:bCs/>
              </w:rPr>
              <w:t>English*</w:t>
            </w:r>
          </w:p>
        </w:tc>
      </w:tr>
      <w:tr w:rsidR="00A106EE" w:rsidRPr="00856426" w14:paraId="622101D3" w14:textId="77777777" w:rsidTr="004C227C">
        <w:tc>
          <w:tcPr>
            <w:tcW w:w="1135" w:type="dxa"/>
          </w:tcPr>
          <w:p w14:paraId="0E7F7B0B"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4BA01DC0" w14:textId="77777777" w:rsidR="00A106EE" w:rsidRPr="00856426" w:rsidRDefault="00A106EE" w:rsidP="004C227C">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8A236E6" w14:textId="77777777" w:rsidR="00A106EE" w:rsidRPr="00856426" w:rsidRDefault="00A106EE" w:rsidP="004C227C">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A106EE" w:rsidRPr="00856426" w14:paraId="733857ED" w14:textId="77777777" w:rsidTr="004C227C">
        <w:tc>
          <w:tcPr>
            <w:tcW w:w="1135" w:type="dxa"/>
          </w:tcPr>
          <w:p w14:paraId="274FE78D"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3F72D547" w14:textId="77777777" w:rsidR="00A106EE" w:rsidRPr="00856426" w:rsidRDefault="00A106EE" w:rsidP="004C227C">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336CE274" w14:textId="77777777" w:rsidR="00A106EE" w:rsidRPr="00856426" w:rsidRDefault="00A106EE" w:rsidP="004C227C">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A106EE" w:rsidRPr="00856426" w14:paraId="4D205D36" w14:textId="77777777" w:rsidTr="004C227C">
        <w:tc>
          <w:tcPr>
            <w:tcW w:w="1135" w:type="dxa"/>
          </w:tcPr>
          <w:p w14:paraId="53920C7E" w14:textId="77777777" w:rsidR="00A106EE" w:rsidRPr="00856426" w:rsidRDefault="00A106EE" w:rsidP="00A106EE">
            <w:pPr>
              <w:pStyle w:val="ListParagraph"/>
              <w:numPr>
                <w:ilvl w:val="0"/>
                <w:numId w:val="1"/>
              </w:numPr>
              <w:suppressAutoHyphens/>
              <w:autoSpaceDN w:val="0"/>
              <w:spacing w:line="240" w:lineRule="auto"/>
              <w:jc w:val="center"/>
              <w:textAlignment w:val="baseline"/>
            </w:pPr>
          </w:p>
        </w:tc>
        <w:tc>
          <w:tcPr>
            <w:tcW w:w="4704" w:type="dxa"/>
          </w:tcPr>
          <w:p w14:paraId="24F61F1B" w14:textId="77777777" w:rsidR="00A106EE" w:rsidRPr="00856426" w:rsidRDefault="00A106EE" w:rsidP="004C227C">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111426C7" w14:textId="77777777" w:rsidR="00A106EE" w:rsidRPr="00856426" w:rsidRDefault="00A106EE" w:rsidP="004C227C">
            <w:pPr>
              <w:jc w:val="both"/>
            </w:pPr>
            <w:r w:rsidRPr="00856426">
              <w:t>Supplied medicinal product packaging must be protected by security measures, and identification and authenticity verification is required as per 2015 October 2nd Commission delegated regulation (ES) 2016/161.</w:t>
            </w:r>
          </w:p>
        </w:tc>
      </w:tr>
      <w:tr w:rsidR="00A106EE" w:rsidRPr="00856426" w14:paraId="2FB9D5E5" w14:textId="77777777" w:rsidTr="004C227C">
        <w:tc>
          <w:tcPr>
            <w:tcW w:w="1135" w:type="dxa"/>
          </w:tcPr>
          <w:p w14:paraId="6DA4ADF1" w14:textId="77777777" w:rsidR="00A106EE" w:rsidRPr="00856426" w:rsidRDefault="00A106EE" w:rsidP="004C227C">
            <w:pPr>
              <w:jc w:val="center"/>
            </w:pPr>
            <w:r w:rsidRPr="00856426">
              <w:t>4.</w:t>
            </w:r>
          </w:p>
        </w:tc>
        <w:tc>
          <w:tcPr>
            <w:tcW w:w="4704" w:type="dxa"/>
          </w:tcPr>
          <w:p w14:paraId="61B1E1C5" w14:textId="77777777" w:rsidR="00A106EE" w:rsidRPr="00856426" w:rsidRDefault="00A106EE" w:rsidP="004C227C">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 xml:space="preserve">si Komisijos deleguotojo reglamentu </w:t>
            </w:r>
            <w:r w:rsidRPr="00856426">
              <w:lastRenderedPageBreak/>
              <w:t>(ES)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02F4013" w14:textId="77777777" w:rsidR="00A106EE" w:rsidRPr="00856426" w:rsidRDefault="00A106EE" w:rsidP="004C227C">
            <w:pPr>
              <w:jc w:val="both"/>
            </w:pPr>
            <w:r w:rsidRPr="00856426">
              <w:lastRenderedPageBreak/>
              <w:t xml:space="preserve">Supplier is responsible that all production, import actions and supply chain participants refer to Commission delegated regulation (ES) 2016/161, </w:t>
            </w:r>
            <w:r w:rsidRPr="00856426">
              <w:lastRenderedPageBreak/>
              <w:t>which sets detailed protective measures for rules for use of medicinal products for human consumption.</w:t>
            </w:r>
          </w:p>
        </w:tc>
      </w:tr>
      <w:tr w:rsidR="00A106EE" w:rsidRPr="00856426" w14:paraId="6D5ABEDA" w14:textId="77777777" w:rsidTr="004C227C">
        <w:tc>
          <w:tcPr>
            <w:tcW w:w="1135" w:type="dxa"/>
          </w:tcPr>
          <w:p w14:paraId="074F867E" w14:textId="77777777" w:rsidR="00A106EE" w:rsidRPr="00856426" w:rsidRDefault="00A106EE" w:rsidP="004C227C">
            <w:pPr>
              <w:jc w:val="center"/>
            </w:pPr>
            <w:r w:rsidRPr="00856426">
              <w:lastRenderedPageBreak/>
              <w:t>5.</w:t>
            </w:r>
          </w:p>
        </w:tc>
        <w:tc>
          <w:tcPr>
            <w:tcW w:w="4704" w:type="dxa"/>
            <w:tcBorders>
              <w:bottom w:val="single" w:sz="4" w:space="0" w:color="auto"/>
            </w:tcBorders>
          </w:tcPr>
          <w:p w14:paraId="10E7388A" w14:textId="77777777" w:rsidR="00A106EE" w:rsidRPr="00856426" w:rsidRDefault="00A106EE" w:rsidP="004C227C">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1170B26B" w14:textId="77777777" w:rsidR="00A106EE" w:rsidRPr="00856426" w:rsidRDefault="00A106EE" w:rsidP="004C227C">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2B7973C3" w14:textId="77777777" w:rsidR="00A106EE" w:rsidRPr="00856426" w:rsidRDefault="00A106EE" w:rsidP="004C227C">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A106EE" w:rsidRPr="00856426" w14:paraId="0CE7D9A8" w14:textId="77777777" w:rsidTr="004C227C">
        <w:tc>
          <w:tcPr>
            <w:tcW w:w="1135" w:type="dxa"/>
          </w:tcPr>
          <w:p w14:paraId="4D58A82E" w14:textId="77777777" w:rsidR="00A106EE" w:rsidRPr="00856426" w:rsidRDefault="00A106EE" w:rsidP="004C227C">
            <w:pPr>
              <w:jc w:val="center"/>
            </w:pPr>
            <w:r w:rsidRPr="00856426">
              <w:t>6.</w:t>
            </w:r>
          </w:p>
        </w:tc>
        <w:tc>
          <w:tcPr>
            <w:tcW w:w="4704" w:type="dxa"/>
          </w:tcPr>
          <w:p w14:paraId="5D38D7A2" w14:textId="77777777" w:rsidR="00A106EE" w:rsidRPr="00856426" w:rsidRDefault="00A106EE" w:rsidP="004C227C">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jas prekes turi pristatyti ant plastikini</w:t>
            </w:r>
            <w:r w:rsidRPr="00230D6E">
              <w:t>ų</w:t>
            </w:r>
            <w:r w:rsidRPr="00230D6E">
              <w:t>, standartini</w:t>
            </w:r>
            <w:r w:rsidRPr="00230D6E">
              <w:t>ų</w:t>
            </w:r>
            <w:r>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68B54368" w14:textId="77777777" w:rsidR="00A106EE" w:rsidRPr="00856426" w:rsidRDefault="00A106EE" w:rsidP="004C227C">
            <w:pPr>
              <w:jc w:val="both"/>
            </w:pPr>
            <w:r w:rsidRPr="00BA0E7B">
              <w:t xml:space="preserve">If the quantity of packaged goods supplied is more than half the volume of a Euro pallet, the supplier must deliver the goods on plastic, standard </w:t>
            </w:r>
            <w:r>
              <w:t>EURO</w:t>
            </w:r>
            <w:r w:rsidRPr="00BA0E7B">
              <w:t xml:space="preserve"> </w:t>
            </w:r>
            <w:r w:rsidRPr="00AC30CD">
              <w:t>pallet</w:t>
            </w:r>
            <w:r w:rsidRPr="008B6365">
              <w:t xml:space="preserve"> </w:t>
            </w:r>
            <w:r w:rsidRPr="00BA0E7B">
              <w:t>(the dimensions of which are 120x80 cm). The maximum height of the pallets delivered with packaged supplies is 115 cm.</w:t>
            </w:r>
          </w:p>
        </w:tc>
      </w:tr>
      <w:tr w:rsidR="00A106EE" w:rsidRPr="00856426" w14:paraId="096D1F3C" w14:textId="77777777" w:rsidTr="004C227C">
        <w:tc>
          <w:tcPr>
            <w:tcW w:w="1135" w:type="dxa"/>
          </w:tcPr>
          <w:p w14:paraId="3595B296" w14:textId="77777777" w:rsidR="00A106EE" w:rsidRPr="00856426" w:rsidRDefault="00A106EE" w:rsidP="004C227C">
            <w:pPr>
              <w:jc w:val="center"/>
            </w:pPr>
            <w:r w:rsidRPr="00856426">
              <w:t>7.</w:t>
            </w:r>
          </w:p>
        </w:tc>
        <w:tc>
          <w:tcPr>
            <w:tcW w:w="4704" w:type="dxa"/>
          </w:tcPr>
          <w:p w14:paraId="4AF0F2F1" w14:textId="77777777" w:rsidR="00A106EE" w:rsidRPr="00856426" w:rsidRDefault="00A106EE" w:rsidP="004C227C">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18A4E836" w14:textId="77777777" w:rsidR="00A106EE" w:rsidRPr="00856426" w:rsidRDefault="00A106EE" w:rsidP="004C227C">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A106EE" w:rsidRPr="00856426" w14:paraId="15D7D712" w14:textId="77777777" w:rsidTr="004C227C">
        <w:tc>
          <w:tcPr>
            <w:tcW w:w="1135" w:type="dxa"/>
          </w:tcPr>
          <w:p w14:paraId="3A53FC71" w14:textId="77777777" w:rsidR="00A106EE" w:rsidRPr="00856426" w:rsidRDefault="00A106EE" w:rsidP="004C227C">
            <w:pPr>
              <w:jc w:val="center"/>
            </w:pPr>
            <w:r w:rsidRPr="00856426">
              <w:t>8.</w:t>
            </w:r>
          </w:p>
        </w:tc>
        <w:tc>
          <w:tcPr>
            <w:tcW w:w="4704" w:type="dxa"/>
          </w:tcPr>
          <w:p w14:paraId="43084501" w14:textId="77777777" w:rsidR="00A106EE" w:rsidRPr="00856426" w:rsidRDefault="00A106EE" w:rsidP="004C227C">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F4C1BEB" w14:textId="77777777" w:rsidR="00A106EE" w:rsidRPr="00856426" w:rsidRDefault="00A106EE" w:rsidP="004C227C">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A106EE" w:rsidRPr="00856426" w14:paraId="59E171C4" w14:textId="77777777" w:rsidTr="004C227C">
        <w:tc>
          <w:tcPr>
            <w:tcW w:w="1135" w:type="dxa"/>
          </w:tcPr>
          <w:p w14:paraId="14629912" w14:textId="77777777" w:rsidR="00A106EE" w:rsidRPr="00856426" w:rsidRDefault="00A106EE" w:rsidP="004C227C">
            <w:pPr>
              <w:jc w:val="center"/>
            </w:pPr>
            <w:r w:rsidRPr="00856426">
              <w:t>9.</w:t>
            </w:r>
          </w:p>
        </w:tc>
        <w:tc>
          <w:tcPr>
            <w:tcW w:w="4704" w:type="dxa"/>
          </w:tcPr>
          <w:p w14:paraId="2596FE9D" w14:textId="77777777" w:rsidR="00A106EE" w:rsidRPr="00856426" w:rsidRDefault="00A106EE" w:rsidP="004C227C">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xml:space="preserve">: vaistinio preparato pavadinimas, bendrinis </w:t>
            </w:r>
            <w:r w:rsidRPr="00856426">
              <w:lastRenderedPageBreak/>
              <w:t>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2CB293EB" w14:textId="77777777" w:rsidR="00A106EE" w:rsidRPr="00856426" w:rsidRDefault="00A106EE" w:rsidP="004C227C">
            <w:pPr>
              <w:jc w:val="both"/>
            </w:pPr>
            <w:r w:rsidRPr="00856426">
              <w:lastRenderedPageBreak/>
              <w:t xml:space="preserve">Together with proposal Supplier is required to submit this information: invented name of the medicinal product, common name of the medicinal </w:t>
            </w:r>
            <w:r w:rsidRPr="00856426">
              <w:lastRenderedPageBreak/>
              <w:t>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A106EE" w:rsidRPr="00856426" w14:paraId="307CD30D" w14:textId="77777777" w:rsidTr="004C227C">
        <w:tc>
          <w:tcPr>
            <w:tcW w:w="1135" w:type="dxa"/>
          </w:tcPr>
          <w:p w14:paraId="38D64C69" w14:textId="77777777" w:rsidR="00A106EE" w:rsidRPr="00856426" w:rsidRDefault="00A106EE" w:rsidP="004C227C">
            <w:pPr>
              <w:jc w:val="center"/>
            </w:pPr>
            <w:r w:rsidRPr="00856426">
              <w:lastRenderedPageBreak/>
              <w:t>10.</w:t>
            </w:r>
          </w:p>
        </w:tc>
        <w:tc>
          <w:tcPr>
            <w:tcW w:w="4704" w:type="dxa"/>
          </w:tcPr>
          <w:p w14:paraId="103E3AAE" w14:textId="77777777" w:rsidR="00A106EE" w:rsidRPr="00856426" w:rsidRDefault="00A106EE" w:rsidP="004C227C">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 kartu su pasi</w:t>
            </w:r>
            <w:r w:rsidRPr="00856426">
              <w:t>ū</w:t>
            </w:r>
            <w:r w:rsidRPr="00856426">
              <w:t>lymu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3E5DD338" w14:textId="77777777" w:rsidR="00A106EE" w:rsidRPr="00856426" w:rsidRDefault="00A106EE" w:rsidP="004C227C">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A106EE" w:rsidRPr="00856426" w14:paraId="57D5BBC5" w14:textId="77777777" w:rsidTr="004C227C">
        <w:tc>
          <w:tcPr>
            <w:tcW w:w="1135" w:type="dxa"/>
          </w:tcPr>
          <w:p w14:paraId="3FB96D0B" w14:textId="77777777" w:rsidR="00A106EE" w:rsidRPr="00856426" w:rsidRDefault="00A106EE" w:rsidP="004C227C">
            <w:pPr>
              <w:jc w:val="center"/>
            </w:pPr>
            <w:r w:rsidRPr="00856426">
              <w:t>11.</w:t>
            </w:r>
          </w:p>
        </w:tc>
        <w:tc>
          <w:tcPr>
            <w:tcW w:w="4704" w:type="dxa"/>
          </w:tcPr>
          <w:p w14:paraId="4799183C" w14:textId="77777777" w:rsidR="00A106EE" w:rsidRPr="00856426" w:rsidRDefault="00A106EE" w:rsidP="004C227C">
            <w:pPr>
              <w:jc w:val="both"/>
            </w:pPr>
            <w:r w:rsidRPr="00856426">
              <w:t>Tiek</w:t>
            </w:r>
            <w:r w:rsidRPr="00856426">
              <w:t>ė</w:t>
            </w:r>
            <w:r w:rsidRPr="00856426">
              <w:t>jas, tiekiantis neregistruotus Lietuvoje vaistinius preparatus, kartu su pasi</w:t>
            </w:r>
            <w:r w:rsidRPr="00856426">
              <w:t>ū</w:t>
            </w:r>
            <w:r w:rsidRPr="00856426">
              <w:t xml:space="preserve">lymu 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7439C73" w14:textId="77777777" w:rsidR="00A106EE" w:rsidRPr="00856426" w:rsidRDefault="00A106EE" w:rsidP="004C227C">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A106EE" w:rsidRPr="00856426" w14:paraId="247C53E9" w14:textId="77777777" w:rsidTr="004C227C">
        <w:tc>
          <w:tcPr>
            <w:tcW w:w="1135" w:type="dxa"/>
          </w:tcPr>
          <w:p w14:paraId="3D916628" w14:textId="77777777" w:rsidR="00A106EE" w:rsidRPr="00856426" w:rsidRDefault="00A106EE" w:rsidP="004C227C">
            <w:pPr>
              <w:jc w:val="center"/>
            </w:pPr>
            <w:r w:rsidRPr="00856426">
              <w:t>12.</w:t>
            </w:r>
          </w:p>
        </w:tc>
        <w:tc>
          <w:tcPr>
            <w:tcW w:w="4704" w:type="dxa"/>
          </w:tcPr>
          <w:p w14:paraId="0E08F476" w14:textId="77777777" w:rsidR="00A106EE" w:rsidRPr="00856426" w:rsidRDefault="00A106EE" w:rsidP="004C227C">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089703E0" w14:textId="77777777" w:rsidR="00A106EE" w:rsidRPr="00856426" w:rsidRDefault="00A106EE" w:rsidP="004C227C">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A106EE" w:rsidRPr="00856426" w14:paraId="0C76D4B7" w14:textId="77777777" w:rsidTr="004C227C">
        <w:tc>
          <w:tcPr>
            <w:tcW w:w="1135" w:type="dxa"/>
          </w:tcPr>
          <w:p w14:paraId="50ABD993" w14:textId="77777777" w:rsidR="00A106EE" w:rsidRPr="00856426" w:rsidRDefault="00A106EE" w:rsidP="004C227C">
            <w:pPr>
              <w:jc w:val="center"/>
            </w:pPr>
            <w:r w:rsidRPr="00856426">
              <w:t>13.</w:t>
            </w:r>
          </w:p>
        </w:tc>
        <w:tc>
          <w:tcPr>
            <w:tcW w:w="4704" w:type="dxa"/>
          </w:tcPr>
          <w:p w14:paraId="6BC6C4A0" w14:textId="77777777" w:rsidR="00A106EE" w:rsidRPr="00856426" w:rsidRDefault="00A106EE" w:rsidP="004C227C">
            <w:pPr>
              <w:jc w:val="both"/>
            </w:pPr>
            <w:r w:rsidRPr="00856426">
              <w:t>Pirk</w:t>
            </w:r>
            <w:r w:rsidRPr="00856426">
              <w:t>ė</w:t>
            </w:r>
            <w:r w:rsidRPr="00856426">
              <w:t>jas turi teis</w:t>
            </w:r>
            <w:r w:rsidRPr="00856426">
              <w:t>ę</w:t>
            </w:r>
            <w:r w:rsidRPr="00856426">
              <w:t xml:space="preserve"> papra</w:t>
            </w:r>
            <w:r w:rsidRPr="00856426">
              <w:t>š</w:t>
            </w:r>
            <w:r w:rsidRPr="00856426">
              <w:t>yti pateikti vaisto kokyb</w:t>
            </w:r>
            <w:r w:rsidRPr="00856426">
              <w:t>ę</w:t>
            </w:r>
            <w:r w:rsidRPr="00856426">
              <w:t xml:space="preserve"> patvirtinan</w:t>
            </w:r>
            <w:r w:rsidRPr="00856426">
              <w:t>č</w:t>
            </w:r>
            <w:r w:rsidRPr="00856426">
              <w:t>ius dokumentus.</w:t>
            </w:r>
          </w:p>
        </w:tc>
        <w:tc>
          <w:tcPr>
            <w:tcW w:w="4793" w:type="dxa"/>
          </w:tcPr>
          <w:p w14:paraId="4372215D" w14:textId="77777777" w:rsidR="00A106EE" w:rsidRPr="00856426" w:rsidRDefault="00A106EE" w:rsidP="004C227C">
            <w:pPr>
              <w:jc w:val="both"/>
            </w:pPr>
            <w:r w:rsidRPr="00856426">
              <w:t>The Buyer has the right to request documents confirming the quality of the medicinal product.</w:t>
            </w:r>
          </w:p>
        </w:tc>
      </w:tr>
    </w:tbl>
    <w:p w14:paraId="45CB217C" w14:textId="77777777" w:rsidR="00A106EE" w:rsidRDefault="00A106EE" w:rsidP="00A106EE">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1CD063F2" w14:textId="77777777" w:rsidR="00A106EE" w:rsidRPr="00765BC2" w:rsidRDefault="00A106EE" w:rsidP="00A106EE">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w:t>
      </w:r>
      <w:r w:rsidRPr="00F23DF6">
        <w:rPr>
          <w:rFonts w:ascii="Times New Roman" w:hAnsi="Times New Roman" w:cs="Times New Roman"/>
        </w:rPr>
        <w:lastRenderedPageBreak/>
        <w:t>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019702D9" w14:textId="77777777" w:rsidR="00A106EE" w:rsidRPr="00856426" w:rsidRDefault="00A106EE" w:rsidP="00A106EE">
      <w:pPr>
        <w:ind w:left="-709"/>
        <w:jc w:val="both"/>
        <w:rPr>
          <w:rFonts w:ascii="Times New Roman" w:hAnsi="Times New Roman" w:cs="Times New Roman"/>
          <w:i/>
          <w:iCs/>
        </w:rPr>
      </w:pPr>
      <w:r w:rsidRPr="00856426">
        <w:rPr>
          <w:rFonts w:ascii="Times New Roman" w:hAnsi="Times New Roman" w:cs="Times New Roman"/>
          <w:b/>
          <w:bCs/>
        </w:rPr>
        <w:t xml:space="preserve">Pastaba. </w:t>
      </w:r>
      <w:r w:rsidRPr="00856426">
        <w:rPr>
          <w:rFonts w:ascii="Times New Roman" w:hAnsi="Times New Roman" w:cs="Times New Roman"/>
          <w:i/>
          <w:iCs/>
        </w:rPr>
        <w:t>Vadovautis lietuvių kalba nurodytu tekstu, anglų kalba nurodytas tekstas yra pagalbinis/</w:t>
      </w:r>
      <w:r w:rsidRPr="00856426">
        <w:rPr>
          <w:rFonts w:ascii="Times New Roman" w:hAnsi="Times New Roman" w:cs="Times New Roman"/>
        </w:rPr>
        <w:t xml:space="preserve"> </w:t>
      </w:r>
      <w:r w:rsidRPr="00856426">
        <w:rPr>
          <w:rFonts w:ascii="Times New Roman" w:hAnsi="Times New Roman" w:cs="Times New Roman"/>
          <w:i/>
          <w:iCs/>
        </w:rPr>
        <w:t>Follow the text in Lithuanian, the text in English is helpful.</w:t>
      </w:r>
    </w:p>
    <w:tbl>
      <w:tblPr>
        <w:tblW w:w="0" w:type="auto"/>
        <w:tblCellMar>
          <w:left w:w="0" w:type="dxa"/>
          <w:right w:w="0" w:type="dxa"/>
        </w:tblCellMar>
        <w:tblLook w:val="04A0" w:firstRow="1" w:lastRow="0" w:firstColumn="1" w:lastColumn="0" w:noHBand="0" w:noVBand="1"/>
      </w:tblPr>
      <w:tblGrid>
        <w:gridCol w:w="890"/>
        <w:gridCol w:w="2244"/>
        <w:gridCol w:w="3869"/>
        <w:gridCol w:w="2452"/>
      </w:tblGrid>
      <w:tr w:rsidR="004C404C" w:rsidRPr="00856426" w14:paraId="2FED8665" w14:textId="77777777" w:rsidTr="004C227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FA216" w14:textId="77777777" w:rsidR="004C404C" w:rsidRPr="00856426" w:rsidRDefault="004C404C" w:rsidP="004C227C">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219FB43" w14:textId="77777777" w:rsidR="004C404C" w:rsidRPr="00856426" w:rsidRDefault="004C404C" w:rsidP="004C227C">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9C907F1" w14:textId="77777777" w:rsidR="004C404C" w:rsidRPr="00856426" w:rsidRDefault="004C404C" w:rsidP="004C227C">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4270C9" w14:textId="77777777" w:rsidR="004C404C" w:rsidRPr="00856426" w:rsidRDefault="004C404C" w:rsidP="004C227C">
            <w:pPr>
              <w:jc w:val="center"/>
              <w:rPr>
                <w:rFonts w:ascii="Times New Roman" w:hAnsi="Times New Roman" w:cs="Times New Roman"/>
                <w:b/>
                <w:bCs/>
              </w:rPr>
            </w:pPr>
            <w:r w:rsidRPr="00856426">
              <w:rPr>
                <w:rFonts w:ascii="Times New Roman" w:hAnsi="Times New Roman" w:cs="Times New Roman"/>
                <w:b/>
                <w:bCs/>
              </w:rPr>
              <w:t>Pastaba</w:t>
            </w:r>
          </w:p>
        </w:tc>
      </w:tr>
      <w:tr w:rsidR="004C404C" w:rsidRPr="00856426" w14:paraId="19712BD0" w14:textId="77777777" w:rsidTr="004C227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498D15" w14:textId="77777777" w:rsidR="004C404C" w:rsidRPr="00856426" w:rsidRDefault="004C404C" w:rsidP="004C227C">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B647E8" w14:textId="77777777" w:rsidR="004C404C" w:rsidRPr="00856426" w:rsidRDefault="004C404C" w:rsidP="004C227C">
            <w:pPr>
              <w:jc w:val="both"/>
              <w:rPr>
                <w:rFonts w:ascii="Times New Roman" w:hAnsi="Times New Roman" w:cs="Times New Roman"/>
                <w:b/>
                <w:bCs/>
              </w:rPr>
            </w:pPr>
            <w:r w:rsidRPr="00856426">
              <w:rPr>
                <w:rFonts w:ascii="Times New Roman" w:eastAsia="Times New Roman" w:hAnsi="Times New Roman" w:cs="Times New Roman"/>
                <w:iCs/>
              </w:rPr>
              <w:t>Tiekėjas turi teisę verstis farmacine 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F14AA1" w14:textId="77777777" w:rsidR="004C404C" w:rsidRDefault="004C404C" w:rsidP="004C227C">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20C8B092"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543E15AF"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6CD2AB1F" w14:textId="77777777" w:rsidR="004C404C" w:rsidRPr="00856426" w:rsidRDefault="004C404C" w:rsidP="004C227C">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FBA837" w14:textId="77777777" w:rsidR="004C404C" w:rsidRPr="00856426" w:rsidRDefault="004C404C" w:rsidP="004C227C">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0A07EB68" w14:textId="75A5DEBD" w:rsidR="00150352" w:rsidRPr="00397B3B" w:rsidRDefault="00150352">
      <w:pPr>
        <w:rPr>
          <w:rFonts w:ascii="Times New Roman" w:eastAsia="Calibri" w:hAnsi="Times New Roman" w:cs="Times New Roman"/>
          <w:color w:val="0070C0"/>
        </w:rPr>
      </w:pPr>
    </w:p>
    <w:sectPr w:rsidR="00150352" w:rsidRPr="00397B3B" w:rsidSect="00397B3B">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350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76"/>
    <w:rsid w:val="00150352"/>
    <w:rsid w:val="001C6EDF"/>
    <w:rsid w:val="001D786F"/>
    <w:rsid w:val="00397B3B"/>
    <w:rsid w:val="003F508F"/>
    <w:rsid w:val="004C404C"/>
    <w:rsid w:val="005603F6"/>
    <w:rsid w:val="00565D80"/>
    <w:rsid w:val="006A3B4E"/>
    <w:rsid w:val="00811692"/>
    <w:rsid w:val="00914428"/>
    <w:rsid w:val="00A106EE"/>
    <w:rsid w:val="00A85EA5"/>
    <w:rsid w:val="00B81B2A"/>
    <w:rsid w:val="00DD3376"/>
    <w:rsid w:val="00E25001"/>
    <w:rsid w:val="00E37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1DE0"/>
  <w15:chartTrackingRefBased/>
  <w15:docId w15:val="{5AFAD972-BB37-4E2D-AB82-1D08EC8F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6EE"/>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DD3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76"/>
    <w:rPr>
      <w:rFonts w:eastAsiaTheme="majorEastAsia" w:cstheme="majorBidi"/>
      <w:color w:val="272727" w:themeColor="text1" w:themeTint="D8"/>
    </w:rPr>
  </w:style>
  <w:style w:type="paragraph" w:styleId="Title">
    <w:name w:val="Title"/>
    <w:basedOn w:val="Normal"/>
    <w:next w:val="Normal"/>
    <w:link w:val="TitleChar"/>
    <w:uiPriority w:val="10"/>
    <w:qFormat/>
    <w:rsid w:val="00DD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76"/>
    <w:pPr>
      <w:spacing w:before="160"/>
      <w:jc w:val="center"/>
    </w:pPr>
    <w:rPr>
      <w:i/>
      <w:iCs/>
      <w:color w:val="404040" w:themeColor="text1" w:themeTint="BF"/>
    </w:rPr>
  </w:style>
  <w:style w:type="character" w:customStyle="1" w:styleId="QuoteChar">
    <w:name w:val="Quote Char"/>
    <w:basedOn w:val="DefaultParagraphFont"/>
    <w:link w:val="Quote"/>
    <w:uiPriority w:val="29"/>
    <w:rsid w:val="00DD337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D3376"/>
    <w:pPr>
      <w:ind w:left="720"/>
      <w:contextualSpacing/>
    </w:pPr>
  </w:style>
  <w:style w:type="character" w:styleId="IntenseEmphasis">
    <w:name w:val="Intense Emphasis"/>
    <w:basedOn w:val="DefaultParagraphFont"/>
    <w:uiPriority w:val="21"/>
    <w:qFormat/>
    <w:rsid w:val="00DD3376"/>
    <w:rPr>
      <w:i/>
      <w:iCs/>
      <w:color w:val="2F5496" w:themeColor="accent1" w:themeShade="BF"/>
    </w:rPr>
  </w:style>
  <w:style w:type="paragraph" w:styleId="IntenseQuote">
    <w:name w:val="Intense Quote"/>
    <w:basedOn w:val="Normal"/>
    <w:next w:val="Normal"/>
    <w:link w:val="IntenseQuoteChar"/>
    <w:uiPriority w:val="30"/>
    <w:qFormat/>
    <w:rsid w:val="00DD3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376"/>
    <w:rPr>
      <w:i/>
      <w:iCs/>
      <w:color w:val="2F5496" w:themeColor="accent1" w:themeShade="BF"/>
    </w:rPr>
  </w:style>
  <w:style w:type="character" w:styleId="IntenseReference">
    <w:name w:val="Intense Reference"/>
    <w:basedOn w:val="DefaultParagraphFont"/>
    <w:uiPriority w:val="32"/>
    <w:qFormat/>
    <w:rsid w:val="00DD3376"/>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06EE"/>
  </w:style>
  <w:style w:type="table" w:styleId="TableGrid">
    <w:name w:val="Table Grid"/>
    <w:basedOn w:val="TableNormal"/>
    <w:uiPriority w:val="59"/>
    <w:rsid w:val="00A106EE"/>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10</cp:revision>
  <dcterms:created xsi:type="dcterms:W3CDTF">2025-01-28T14:34:00Z</dcterms:created>
  <dcterms:modified xsi:type="dcterms:W3CDTF">2025-07-09T12:50:00Z</dcterms:modified>
</cp:coreProperties>
</file>