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063C" w14:textId="77777777" w:rsidR="00193B6E" w:rsidRPr="002E5A34" w:rsidRDefault="00193B6E" w:rsidP="007B5E5C">
      <w:pPr>
        <w:spacing w:after="0" w:line="240" w:lineRule="auto"/>
        <w:jc w:val="center"/>
        <w:rPr>
          <w:rFonts w:ascii="Arial" w:eastAsia="Times New Roman" w:hAnsi="Arial" w:cs="Arial"/>
          <w:b/>
          <w:bCs/>
        </w:rPr>
      </w:pPr>
    </w:p>
    <w:p w14:paraId="01705D79" w14:textId="77777777" w:rsidR="00193B6E" w:rsidRPr="002E5A34" w:rsidRDefault="00193B6E" w:rsidP="00193B6E">
      <w:pPr>
        <w:spacing w:after="0" w:line="240" w:lineRule="auto"/>
        <w:jc w:val="center"/>
        <w:rPr>
          <w:rFonts w:ascii="Arial" w:eastAsia="Times New Roman" w:hAnsi="Arial" w:cs="Arial"/>
        </w:rPr>
      </w:pPr>
      <w:r w:rsidRPr="002E5A34">
        <w:rPr>
          <w:rFonts w:ascii="Arial" w:eastAsia="Times New Roman" w:hAnsi="Arial" w:cs="Arial"/>
        </w:rPr>
        <w:t> </w:t>
      </w:r>
    </w:p>
    <w:p w14:paraId="00A027B6" w14:textId="192DD7FF" w:rsidR="00193B6E" w:rsidRPr="002E5A34" w:rsidRDefault="00193B6E" w:rsidP="00193B6E">
      <w:pPr>
        <w:spacing w:after="0" w:line="240" w:lineRule="auto"/>
        <w:jc w:val="center"/>
        <w:rPr>
          <w:rFonts w:ascii="Arial" w:eastAsia="Times New Roman" w:hAnsi="Arial" w:cs="Arial"/>
          <w:caps/>
        </w:rPr>
      </w:pPr>
      <w:r w:rsidRPr="002E5A34">
        <w:rPr>
          <w:rFonts w:ascii="Arial" w:eastAsia="Times New Roman" w:hAnsi="Arial" w:cs="Arial"/>
          <w:b/>
          <w:bCs/>
          <w:caps/>
        </w:rPr>
        <w:t>paslaugų pirkimo sutarties Specialiosios sąlygos</w:t>
      </w:r>
    </w:p>
    <w:p w14:paraId="1B201815" w14:textId="77777777" w:rsidR="00193B6E" w:rsidRPr="002E5A34" w:rsidRDefault="00193B6E" w:rsidP="00193B6E">
      <w:pPr>
        <w:spacing w:after="0" w:line="240" w:lineRule="auto"/>
        <w:jc w:val="center"/>
        <w:rPr>
          <w:rFonts w:ascii="Arial" w:eastAsia="Times New Roman" w:hAnsi="Arial" w:cs="Arial"/>
        </w:rPr>
      </w:pPr>
      <w:r w:rsidRPr="002E5A34">
        <w:rPr>
          <w:rFonts w:ascii="Arial" w:eastAsia="Times New Roman" w:hAnsi="Arial" w:cs="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2E5A34" w14:paraId="1E9D9CD2" w14:textId="77777777" w:rsidTr="00B627AD">
        <w:trPr>
          <w:trHeight w:val="519"/>
        </w:trPr>
        <w:tc>
          <w:tcPr>
            <w:tcW w:w="2448" w:type="dxa"/>
            <w:tcMar>
              <w:top w:w="0" w:type="dxa"/>
              <w:left w:w="108" w:type="dxa"/>
              <w:bottom w:w="0" w:type="dxa"/>
              <w:right w:w="108" w:type="dxa"/>
            </w:tcMar>
            <w:hideMark/>
          </w:tcPr>
          <w:p w14:paraId="3948A27D"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Sutarties pavadinimas</w:t>
            </w:r>
          </w:p>
        </w:tc>
        <w:tc>
          <w:tcPr>
            <w:tcW w:w="7110" w:type="dxa"/>
            <w:gridSpan w:val="3"/>
            <w:tcMar>
              <w:top w:w="0" w:type="dxa"/>
              <w:left w:w="108" w:type="dxa"/>
              <w:bottom w:w="0" w:type="dxa"/>
              <w:right w:w="108" w:type="dxa"/>
            </w:tcMar>
          </w:tcPr>
          <w:p w14:paraId="328E77FB" w14:textId="4351E3B3" w:rsidR="00193B6E" w:rsidRPr="002E5A34" w:rsidRDefault="00402F2E" w:rsidP="00F50E99">
            <w:pPr>
              <w:pStyle w:val="Betarp"/>
              <w:tabs>
                <w:tab w:val="left" w:pos="993"/>
              </w:tabs>
              <w:spacing w:after="120"/>
              <w:contextualSpacing/>
              <w:jc w:val="both"/>
              <w:rPr>
                <w:rFonts w:ascii="Arial" w:hAnsi="Arial" w:cs="Arial"/>
                <w:b/>
                <w:bCs/>
                <w:sz w:val="22"/>
                <w:szCs w:val="22"/>
              </w:rPr>
            </w:pPr>
            <w:r w:rsidRPr="002E5A34">
              <w:rPr>
                <w:rFonts w:ascii="Arial" w:hAnsi="Arial" w:cs="Arial"/>
                <w:b/>
                <w:bCs/>
                <w:sz w:val="22"/>
                <w:szCs w:val="22"/>
              </w:rPr>
              <w:t>P-2025/13430, Psichologo konsultacijos paslaugos Klaipėdos rajono savivaldybės administracijos darbuotojams</w:t>
            </w:r>
          </w:p>
        </w:tc>
      </w:tr>
      <w:tr w:rsidR="00193B6E" w:rsidRPr="002E5A34" w14:paraId="011E360A" w14:textId="77777777" w:rsidTr="0050339E">
        <w:tc>
          <w:tcPr>
            <w:tcW w:w="2448" w:type="dxa"/>
            <w:tcMar>
              <w:top w:w="0" w:type="dxa"/>
              <w:left w:w="108" w:type="dxa"/>
              <w:bottom w:w="0" w:type="dxa"/>
              <w:right w:w="108" w:type="dxa"/>
            </w:tcMar>
            <w:hideMark/>
          </w:tcPr>
          <w:p w14:paraId="1F95E674"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Sutarties data</w:t>
            </w:r>
          </w:p>
        </w:tc>
        <w:tc>
          <w:tcPr>
            <w:tcW w:w="2177" w:type="dxa"/>
            <w:tcMar>
              <w:top w:w="0" w:type="dxa"/>
              <w:left w:w="108" w:type="dxa"/>
              <w:bottom w:w="0" w:type="dxa"/>
              <w:right w:w="108" w:type="dxa"/>
            </w:tcMar>
            <w:hideMark/>
          </w:tcPr>
          <w:p w14:paraId="54B6B287"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 </w:t>
            </w:r>
          </w:p>
        </w:tc>
        <w:tc>
          <w:tcPr>
            <w:tcW w:w="2362" w:type="dxa"/>
            <w:tcMar>
              <w:top w:w="0" w:type="dxa"/>
              <w:left w:w="108" w:type="dxa"/>
              <w:bottom w:w="0" w:type="dxa"/>
              <w:right w:w="108" w:type="dxa"/>
            </w:tcMar>
            <w:hideMark/>
          </w:tcPr>
          <w:p w14:paraId="7FEBBC55"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b/>
                <w:bCs/>
              </w:rPr>
              <w:t>Sutarties numeris</w:t>
            </w:r>
          </w:p>
        </w:tc>
        <w:tc>
          <w:tcPr>
            <w:tcW w:w="2571" w:type="dxa"/>
            <w:tcMar>
              <w:top w:w="0" w:type="dxa"/>
              <w:left w:w="108" w:type="dxa"/>
              <w:bottom w:w="0" w:type="dxa"/>
              <w:right w:w="108" w:type="dxa"/>
            </w:tcMar>
            <w:hideMark/>
          </w:tcPr>
          <w:p w14:paraId="11A4FA2C"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 </w:t>
            </w:r>
          </w:p>
        </w:tc>
      </w:tr>
    </w:tbl>
    <w:p w14:paraId="7F0BDF1E" w14:textId="77777777" w:rsidR="00193B6E" w:rsidRPr="002E5A34" w:rsidRDefault="00193B6E" w:rsidP="00193B6E">
      <w:pPr>
        <w:spacing w:after="0" w:line="240" w:lineRule="auto"/>
        <w:jc w:val="center"/>
        <w:rPr>
          <w:rFonts w:ascii="Arial" w:eastAsia="Times New Roman" w:hAnsi="Arial" w:cs="Arial"/>
        </w:rPr>
      </w:pPr>
      <w:r w:rsidRPr="002E5A34">
        <w:rPr>
          <w:rFonts w:ascii="Arial" w:eastAsia="Times New Roman" w:hAnsi="Arial" w:cs="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2E5A34" w14:paraId="6CD0CD06" w14:textId="77777777" w:rsidTr="0050339E">
        <w:tc>
          <w:tcPr>
            <w:tcW w:w="9558" w:type="dxa"/>
            <w:gridSpan w:val="3"/>
            <w:tcMar>
              <w:top w:w="0" w:type="dxa"/>
              <w:left w:w="108" w:type="dxa"/>
              <w:bottom w:w="0" w:type="dxa"/>
              <w:right w:w="108" w:type="dxa"/>
            </w:tcMar>
            <w:hideMark/>
          </w:tcPr>
          <w:p w14:paraId="057B78AA"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b/>
                <w:bCs/>
              </w:rPr>
              <w:t>1. SUTARTIES ŠALYS</w:t>
            </w:r>
          </w:p>
        </w:tc>
      </w:tr>
      <w:tr w:rsidR="00193B6E" w:rsidRPr="002E5A34"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2E5A34" w:rsidRDefault="00193B6E" w:rsidP="00F50E99">
            <w:pPr>
              <w:spacing w:after="0" w:line="240" w:lineRule="auto"/>
              <w:rPr>
                <w:rFonts w:ascii="Arial" w:eastAsia="Times New Roman" w:hAnsi="Arial" w:cs="Arial"/>
              </w:rPr>
            </w:pPr>
          </w:p>
          <w:p w14:paraId="07BBB9C4" w14:textId="77777777" w:rsidR="00193B6E" w:rsidRPr="002E5A34" w:rsidRDefault="00193B6E" w:rsidP="00F50E99">
            <w:pPr>
              <w:spacing w:after="0" w:line="240" w:lineRule="auto"/>
              <w:rPr>
                <w:rFonts w:ascii="Arial" w:eastAsia="Times New Roman" w:hAnsi="Arial" w:cs="Arial"/>
              </w:rPr>
            </w:pPr>
          </w:p>
          <w:p w14:paraId="47D24A9A" w14:textId="77777777" w:rsidR="00193B6E" w:rsidRPr="002E5A34" w:rsidRDefault="00193B6E" w:rsidP="00F50E99">
            <w:pPr>
              <w:spacing w:after="0" w:line="240" w:lineRule="auto"/>
              <w:rPr>
                <w:rFonts w:ascii="Arial" w:eastAsia="Times New Roman" w:hAnsi="Arial" w:cs="Arial"/>
              </w:rPr>
            </w:pPr>
          </w:p>
          <w:p w14:paraId="6984CAD6" w14:textId="77777777" w:rsidR="00193B6E" w:rsidRPr="002E5A34" w:rsidRDefault="00193B6E" w:rsidP="00F50E99">
            <w:pPr>
              <w:spacing w:after="0" w:line="240" w:lineRule="auto"/>
              <w:rPr>
                <w:rFonts w:ascii="Arial" w:eastAsia="Times New Roman" w:hAnsi="Arial" w:cs="Arial"/>
              </w:rPr>
            </w:pPr>
          </w:p>
          <w:p w14:paraId="26666C3B"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1.1. Pirkėjas</w:t>
            </w:r>
          </w:p>
        </w:tc>
        <w:tc>
          <w:tcPr>
            <w:tcW w:w="3240" w:type="dxa"/>
            <w:tcMar>
              <w:top w:w="0" w:type="dxa"/>
              <w:left w:w="108" w:type="dxa"/>
              <w:bottom w:w="0" w:type="dxa"/>
              <w:right w:w="108" w:type="dxa"/>
            </w:tcMar>
            <w:hideMark/>
          </w:tcPr>
          <w:p w14:paraId="4252C9E8"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1.1.1. Pavadinimas</w:t>
            </w:r>
          </w:p>
        </w:tc>
        <w:tc>
          <w:tcPr>
            <w:tcW w:w="3510" w:type="dxa"/>
            <w:tcMar>
              <w:top w:w="0" w:type="dxa"/>
              <w:left w:w="108" w:type="dxa"/>
              <w:bottom w:w="0" w:type="dxa"/>
              <w:right w:w="108" w:type="dxa"/>
            </w:tcMar>
            <w:hideMark/>
          </w:tcPr>
          <w:p w14:paraId="7D18A524" w14:textId="192F4D43" w:rsidR="00193B6E" w:rsidRPr="002E5A34" w:rsidRDefault="00B627AD" w:rsidP="00F50E99">
            <w:pPr>
              <w:spacing w:after="0" w:line="240" w:lineRule="auto"/>
              <w:jc w:val="center"/>
              <w:rPr>
                <w:rFonts w:ascii="Arial" w:eastAsia="Times New Roman" w:hAnsi="Arial" w:cs="Arial"/>
              </w:rPr>
            </w:pPr>
            <w:r w:rsidRPr="002E5A34">
              <w:rPr>
                <w:rFonts w:ascii="Arial" w:eastAsia="Times New Roman" w:hAnsi="Arial" w:cs="Arial"/>
              </w:rPr>
              <w:t>Klaipėdos rajono savivaldybės administracija</w:t>
            </w:r>
            <w:r w:rsidR="00193B6E" w:rsidRPr="002E5A34">
              <w:rPr>
                <w:rFonts w:ascii="Arial" w:eastAsia="Times New Roman" w:hAnsi="Arial" w:cs="Arial"/>
              </w:rPr>
              <w:t> </w:t>
            </w:r>
          </w:p>
        </w:tc>
      </w:tr>
      <w:tr w:rsidR="00193B6E" w:rsidRPr="002E5A34" w14:paraId="291D1B62" w14:textId="77777777" w:rsidTr="0050339E">
        <w:tc>
          <w:tcPr>
            <w:tcW w:w="0" w:type="auto"/>
            <w:vMerge/>
            <w:vAlign w:val="center"/>
            <w:hideMark/>
          </w:tcPr>
          <w:p w14:paraId="2F28AE56"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46B4F88D"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1.1.2. Juridinio asmens kodas</w:t>
            </w:r>
          </w:p>
        </w:tc>
        <w:tc>
          <w:tcPr>
            <w:tcW w:w="3510" w:type="dxa"/>
            <w:tcMar>
              <w:top w:w="0" w:type="dxa"/>
              <w:left w:w="108" w:type="dxa"/>
              <w:bottom w:w="0" w:type="dxa"/>
              <w:right w:w="108" w:type="dxa"/>
            </w:tcMar>
            <w:hideMark/>
          </w:tcPr>
          <w:p w14:paraId="27B014DD" w14:textId="7DF700CC" w:rsidR="00193B6E" w:rsidRPr="002E5A34" w:rsidRDefault="00AB7171" w:rsidP="00AB7171">
            <w:pPr>
              <w:tabs>
                <w:tab w:val="left" w:pos="1275"/>
                <w:tab w:val="center" w:pos="1647"/>
              </w:tabs>
              <w:spacing w:after="0" w:line="240" w:lineRule="auto"/>
              <w:rPr>
                <w:rFonts w:ascii="Arial" w:eastAsia="Times New Roman" w:hAnsi="Arial" w:cs="Arial"/>
              </w:rPr>
            </w:pPr>
            <w:r>
              <w:rPr>
                <w:rFonts w:ascii="Arial" w:eastAsia="Times New Roman" w:hAnsi="Arial" w:cs="Arial"/>
              </w:rPr>
              <w:tab/>
            </w:r>
            <w:r w:rsidRPr="00F50F7E">
              <w:rPr>
                <w:rFonts w:ascii="Arial" w:eastAsia="Times New Roman" w:hAnsi="Arial" w:cs="Arial"/>
                <w:sz w:val="24"/>
                <w:szCs w:val="24"/>
              </w:rPr>
              <w:t>188773688</w:t>
            </w:r>
            <w:r>
              <w:rPr>
                <w:rFonts w:ascii="Arial" w:eastAsia="Times New Roman" w:hAnsi="Arial" w:cs="Arial"/>
              </w:rPr>
              <w:tab/>
            </w:r>
            <w:r w:rsidR="00193B6E" w:rsidRPr="002E5A34">
              <w:rPr>
                <w:rFonts w:ascii="Arial" w:eastAsia="Times New Roman" w:hAnsi="Arial" w:cs="Arial"/>
              </w:rPr>
              <w:t> </w:t>
            </w:r>
          </w:p>
        </w:tc>
      </w:tr>
      <w:tr w:rsidR="00193B6E" w:rsidRPr="002E5A34" w14:paraId="37D3A0A6" w14:textId="77777777" w:rsidTr="0050339E">
        <w:tc>
          <w:tcPr>
            <w:tcW w:w="0" w:type="auto"/>
            <w:vMerge/>
            <w:vAlign w:val="center"/>
            <w:hideMark/>
          </w:tcPr>
          <w:p w14:paraId="5CB041D0"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70D99FC7"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1.1.3. Adresas</w:t>
            </w:r>
          </w:p>
        </w:tc>
        <w:tc>
          <w:tcPr>
            <w:tcW w:w="3510" w:type="dxa"/>
            <w:tcMar>
              <w:top w:w="0" w:type="dxa"/>
              <w:left w:w="108" w:type="dxa"/>
              <w:bottom w:w="0" w:type="dxa"/>
              <w:right w:w="108" w:type="dxa"/>
            </w:tcMar>
            <w:hideMark/>
          </w:tcPr>
          <w:p w14:paraId="67D37F9D" w14:textId="5B03F7A9" w:rsidR="00193B6E" w:rsidRPr="002E5A34" w:rsidRDefault="00514670" w:rsidP="00F50E99">
            <w:pPr>
              <w:spacing w:after="0" w:line="240" w:lineRule="auto"/>
              <w:jc w:val="center"/>
              <w:rPr>
                <w:rFonts w:ascii="Arial" w:eastAsia="Times New Roman" w:hAnsi="Arial" w:cs="Arial"/>
              </w:rPr>
            </w:pPr>
            <w:r w:rsidRPr="00514670">
              <w:rPr>
                <w:rFonts w:ascii="Arial" w:eastAsia="Times New Roman" w:hAnsi="Arial" w:cs="Arial"/>
              </w:rPr>
              <w:t>Klaipėdos g. 2, Gargždai</w:t>
            </w:r>
            <w:r w:rsidR="00193B6E" w:rsidRPr="002E5A34">
              <w:rPr>
                <w:rFonts w:ascii="Arial" w:eastAsia="Times New Roman" w:hAnsi="Arial" w:cs="Arial"/>
              </w:rPr>
              <w:t> </w:t>
            </w:r>
          </w:p>
        </w:tc>
      </w:tr>
      <w:tr w:rsidR="00193B6E" w:rsidRPr="002E5A34" w14:paraId="2B552645" w14:textId="77777777" w:rsidTr="0050339E">
        <w:tc>
          <w:tcPr>
            <w:tcW w:w="0" w:type="auto"/>
            <w:vMerge/>
            <w:vAlign w:val="center"/>
            <w:hideMark/>
          </w:tcPr>
          <w:p w14:paraId="4CC6C863"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01024DC5"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1.1.4. PVM mokėtojo kodas</w:t>
            </w:r>
          </w:p>
        </w:tc>
        <w:tc>
          <w:tcPr>
            <w:tcW w:w="3510" w:type="dxa"/>
            <w:tcMar>
              <w:top w:w="0" w:type="dxa"/>
              <w:left w:w="108" w:type="dxa"/>
              <w:bottom w:w="0" w:type="dxa"/>
              <w:right w:w="108" w:type="dxa"/>
            </w:tcMar>
            <w:hideMark/>
          </w:tcPr>
          <w:p w14:paraId="506E1CD6" w14:textId="18BF54AA" w:rsidR="00193B6E" w:rsidRPr="002E5A34" w:rsidRDefault="00514670" w:rsidP="00F50E99">
            <w:pPr>
              <w:spacing w:after="0" w:line="240" w:lineRule="auto"/>
              <w:jc w:val="center"/>
              <w:rPr>
                <w:rFonts w:ascii="Arial" w:eastAsia="Times New Roman" w:hAnsi="Arial" w:cs="Arial"/>
              </w:rPr>
            </w:pPr>
            <w:r w:rsidRPr="00514670">
              <w:rPr>
                <w:rFonts w:ascii="Arial" w:eastAsia="Times New Roman" w:hAnsi="Arial" w:cs="Arial"/>
              </w:rPr>
              <w:t>nėra PVM mokėtoja</w:t>
            </w:r>
            <w:r w:rsidR="00193B6E" w:rsidRPr="002E5A34">
              <w:rPr>
                <w:rFonts w:ascii="Arial" w:eastAsia="Times New Roman" w:hAnsi="Arial" w:cs="Arial"/>
              </w:rPr>
              <w:t> </w:t>
            </w:r>
          </w:p>
        </w:tc>
      </w:tr>
      <w:tr w:rsidR="00193B6E" w:rsidRPr="002E5A34" w14:paraId="7E30156D" w14:textId="77777777" w:rsidTr="0050339E">
        <w:tc>
          <w:tcPr>
            <w:tcW w:w="0" w:type="auto"/>
            <w:vMerge/>
            <w:vAlign w:val="center"/>
            <w:hideMark/>
          </w:tcPr>
          <w:p w14:paraId="7CA9F2EA"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1ED8F0A6"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1.1.5. Atsiskaitomoji sąskaita</w:t>
            </w:r>
          </w:p>
        </w:tc>
        <w:tc>
          <w:tcPr>
            <w:tcW w:w="3510" w:type="dxa"/>
            <w:tcMar>
              <w:top w:w="0" w:type="dxa"/>
              <w:left w:w="108" w:type="dxa"/>
              <w:bottom w:w="0" w:type="dxa"/>
              <w:right w:w="108" w:type="dxa"/>
            </w:tcMar>
            <w:hideMark/>
          </w:tcPr>
          <w:p w14:paraId="0394CAAE" w14:textId="62F310EC" w:rsidR="00193B6E" w:rsidRPr="002E5A34" w:rsidRDefault="00514670" w:rsidP="00514670">
            <w:pPr>
              <w:tabs>
                <w:tab w:val="left" w:pos="750"/>
                <w:tab w:val="center" w:pos="1647"/>
              </w:tabs>
              <w:spacing w:after="0" w:line="240" w:lineRule="auto"/>
              <w:rPr>
                <w:rFonts w:ascii="Arial" w:eastAsia="Times New Roman" w:hAnsi="Arial" w:cs="Arial"/>
              </w:rPr>
            </w:pPr>
            <w:r w:rsidRPr="00514670">
              <w:rPr>
                <w:rFonts w:ascii="Arial" w:eastAsia="Times New Roman" w:hAnsi="Arial" w:cs="Arial"/>
              </w:rPr>
              <w:t>LT14 4010 0402 0031 4539</w:t>
            </w:r>
            <w:r>
              <w:rPr>
                <w:rFonts w:ascii="Arial" w:eastAsia="Times New Roman" w:hAnsi="Arial" w:cs="Arial"/>
              </w:rPr>
              <w:tab/>
            </w:r>
            <w:r w:rsidR="00193B6E" w:rsidRPr="002E5A34">
              <w:rPr>
                <w:rFonts w:ascii="Arial" w:eastAsia="Times New Roman" w:hAnsi="Arial" w:cs="Arial"/>
              </w:rPr>
              <w:t> </w:t>
            </w:r>
          </w:p>
        </w:tc>
      </w:tr>
      <w:tr w:rsidR="00193B6E" w:rsidRPr="002E5A34" w14:paraId="3AD28A72" w14:textId="77777777" w:rsidTr="0050339E">
        <w:tc>
          <w:tcPr>
            <w:tcW w:w="0" w:type="auto"/>
            <w:vMerge/>
            <w:vAlign w:val="center"/>
            <w:hideMark/>
          </w:tcPr>
          <w:p w14:paraId="15B2FAD9"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0E4E213D"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1.1.6. Bankas, banko kodas</w:t>
            </w:r>
          </w:p>
        </w:tc>
        <w:tc>
          <w:tcPr>
            <w:tcW w:w="3510" w:type="dxa"/>
            <w:tcMar>
              <w:top w:w="0" w:type="dxa"/>
              <w:left w:w="108" w:type="dxa"/>
              <w:bottom w:w="0" w:type="dxa"/>
              <w:right w:w="108" w:type="dxa"/>
            </w:tcMar>
            <w:hideMark/>
          </w:tcPr>
          <w:p w14:paraId="665DE2CC" w14:textId="1C3D2DE7" w:rsidR="00193B6E" w:rsidRPr="002E5A34" w:rsidRDefault="00514670" w:rsidP="00F50E99">
            <w:pPr>
              <w:spacing w:after="0" w:line="240" w:lineRule="auto"/>
              <w:jc w:val="center"/>
              <w:rPr>
                <w:rFonts w:ascii="Arial" w:eastAsia="Times New Roman" w:hAnsi="Arial" w:cs="Arial"/>
              </w:rPr>
            </w:pPr>
            <w:r w:rsidRPr="00514670">
              <w:rPr>
                <w:rFonts w:ascii="Arial" w:eastAsia="Times New Roman" w:hAnsi="Arial" w:cs="Arial"/>
              </w:rPr>
              <w:t xml:space="preserve">AB </w:t>
            </w:r>
            <w:proofErr w:type="spellStart"/>
            <w:r w:rsidRPr="00514670">
              <w:rPr>
                <w:rFonts w:ascii="Arial" w:eastAsia="Times New Roman" w:hAnsi="Arial" w:cs="Arial"/>
              </w:rPr>
              <w:t>Luminor</w:t>
            </w:r>
            <w:proofErr w:type="spellEnd"/>
            <w:r w:rsidRPr="00514670">
              <w:rPr>
                <w:rFonts w:ascii="Arial" w:eastAsia="Times New Roman" w:hAnsi="Arial" w:cs="Arial"/>
              </w:rPr>
              <w:t xml:space="preserve"> bank, 40100</w:t>
            </w:r>
            <w:r w:rsidR="00193B6E" w:rsidRPr="002E5A34">
              <w:rPr>
                <w:rFonts w:ascii="Arial" w:eastAsia="Times New Roman" w:hAnsi="Arial" w:cs="Arial"/>
              </w:rPr>
              <w:t> </w:t>
            </w:r>
          </w:p>
        </w:tc>
      </w:tr>
      <w:tr w:rsidR="00193B6E" w:rsidRPr="002E5A34" w14:paraId="67AAE939" w14:textId="77777777" w:rsidTr="0050339E">
        <w:tc>
          <w:tcPr>
            <w:tcW w:w="0" w:type="auto"/>
            <w:vMerge/>
            <w:vAlign w:val="center"/>
            <w:hideMark/>
          </w:tcPr>
          <w:p w14:paraId="3A160531"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79D1F11A"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1.1.7. Telefonas</w:t>
            </w:r>
          </w:p>
        </w:tc>
        <w:tc>
          <w:tcPr>
            <w:tcW w:w="3510" w:type="dxa"/>
            <w:tcMar>
              <w:top w:w="0" w:type="dxa"/>
              <w:left w:w="108" w:type="dxa"/>
              <w:bottom w:w="0" w:type="dxa"/>
              <w:right w:w="108" w:type="dxa"/>
            </w:tcMar>
            <w:hideMark/>
          </w:tcPr>
          <w:p w14:paraId="061B7D84" w14:textId="53E481FD" w:rsidR="00193B6E" w:rsidRPr="002E5A34" w:rsidRDefault="00935604" w:rsidP="00514670">
            <w:pPr>
              <w:tabs>
                <w:tab w:val="left" w:pos="1005"/>
                <w:tab w:val="center" w:pos="1647"/>
              </w:tabs>
              <w:spacing w:after="0" w:line="240" w:lineRule="auto"/>
              <w:rPr>
                <w:rFonts w:ascii="Arial" w:eastAsia="Times New Roman" w:hAnsi="Arial" w:cs="Arial"/>
              </w:rPr>
            </w:pPr>
            <w:r>
              <w:rPr>
                <w:rFonts w:ascii="Arial" w:eastAsia="Times New Roman" w:hAnsi="Arial" w:cs="Arial"/>
              </w:rPr>
              <w:t xml:space="preserve">               </w:t>
            </w:r>
            <w:r w:rsidR="00514670" w:rsidRPr="00514670">
              <w:rPr>
                <w:rFonts w:ascii="Arial" w:eastAsia="Times New Roman" w:hAnsi="Arial" w:cs="Arial"/>
              </w:rPr>
              <w:t>+370 618 4503</w:t>
            </w:r>
            <w:r>
              <w:rPr>
                <w:rFonts w:ascii="Arial" w:eastAsia="Times New Roman" w:hAnsi="Arial" w:cs="Arial"/>
              </w:rPr>
              <w:t>5</w:t>
            </w:r>
            <w:r w:rsidR="00514670">
              <w:rPr>
                <w:rFonts w:ascii="Arial" w:eastAsia="Times New Roman" w:hAnsi="Arial" w:cs="Arial"/>
              </w:rPr>
              <w:tab/>
            </w:r>
            <w:r w:rsidR="00193B6E" w:rsidRPr="002E5A34">
              <w:rPr>
                <w:rFonts w:ascii="Arial" w:eastAsia="Times New Roman" w:hAnsi="Arial" w:cs="Arial"/>
              </w:rPr>
              <w:t> </w:t>
            </w:r>
          </w:p>
        </w:tc>
      </w:tr>
      <w:tr w:rsidR="00193B6E" w:rsidRPr="002E5A34" w14:paraId="41B6E61E" w14:textId="77777777" w:rsidTr="0050339E">
        <w:tc>
          <w:tcPr>
            <w:tcW w:w="0" w:type="auto"/>
            <w:vMerge/>
            <w:vAlign w:val="center"/>
            <w:hideMark/>
          </w:tcPr>
          <w:p w14:paraId="22C2195C"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0B53963F"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1.1.8. El. paštas</w:t>
            </w:r>
          </w:p>
        </w:tc>
        <w:tc>
          <w:tcPr>
            <w:tcW w:w="3510" w:type="dxa"/>
            <w:tcMar>
              <w:top w:w="0" w:type="dxa"/>
              <w:left w:w="108" w:type="dxa"/>
              <w:bottom w:w="0" w:type="dxa"/>
              <w:right w:w="108" w:type="dxa"/>
            </w:tcMar>
            <w:hideMark/>
          </w:tcPr>
          <w:p w14:paraId="20B7AEBA" w14:textId="3A220B04" w:rsidR="00193B6E" w:rsidRPr="002E5A34" w:rsidRDefault="00514670" w:rsidP="00514670">
            <w:pPr>
              <w:tabs>
                <w:tab w:val="left" w:pos="1065"/>
                <w:tab w:val="center" w:pos="1647"/>
              </w:tabs>
              <w:spacing w:after="0" w:line="240" w:lineRule="auto"/>
              <w:rPr>
                <w:rFonts w:ascii="Arial" w:eastAsia="Times New Roman" w:hAnsi="Arial" w:cs="Arial"/>
              </w:rPr>
            </w:pPr>
            <w:proofErr w:type="spellStart"/>
            <w:r w:rsidRPr="00514670">
              <w:rPr>
                <w:rFonts w:ascii="Arial" w:eastAsia="Times New Roman" w:hAnsi="Arial" w:cs="Arial"/>
              </w:rPr>
              <w:t>savivaldybe@klaipedos-r.lt</w:t>
            </w:r>
            <w:proofErr w:type="spellEnd"/>
            <w:r>
              <w:rPr>
                <w:rFonts w:ascii="Arial" w:eastAsia="Times New Roman" w:hAnsi="Arial" w:cs="Arial"/>
              </w:rPr>
              <w:tab/>
            </w:r>
            <w:r w:rsidR="00193B6E" w:rsidRPr="002E5A34">
              <w:rPr>
                <w:rFonts w:ascii="Arial" w:eastAsia="Times New Roman" w:hAnsi="Arial" w:cs="Arial"/>
              </w:rPr>
              <w:t> </w:t>
            </w:r>
          </w:p>
        </w:tc>
      </w:tr>
      <w:tr w:rsidR="00193B6E" w:rsidRPr="002E5A34" w14:paraId="24B8B0AB" w14:textId="77777777" w:rsidTr="0050339E">
        <w:tc>
          <w:tcPr>
            <w:tcW w:w="0" w:type="auto"/>
            <w:vMerge/>
            <w:vAlign w:val="center"/>
            <w:hideMark/>
          </w:tcPr>
          <w:p w14:paraId="20A6F0DB"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3F72C0E0"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1.1.9. Šalies atstovas</w:t>
            </w:r>
          </w:p>
        </w:tc>
        <w:tc>
          <w:tcPr>
            <w:tcW w:w="3510" w:type="dxa"/>
            <w:tcMar>
              <w:top w:w="0" w:type="dxa"/>
              <w:left w:w="108" w:type="dxa"/>
              <w:bottom w:w="0" w:type="dxa"/>
              <w:right w:w="108" w:type="dxa"/>
            </w:tcMar>
            <w:hideMark/>
          </w:tcPr>
          <w:p w14:paraId="0A262F2D" w14:textId="77777777" w:rsidR="00514670" w:rsidRPr="00514670" w:rsidRDefault="00514670" w:rsidP="00514670">
            <w:pPr>
              <w:spacing w:after="0" w:line="240" w:lineRule="auto"/>
              <w:jc w:val="center"/>
              <w:rPr>
                <w:rFonts w:ascii="Arial" w:eastAsia="Times New Roman" w:hAnsi="Arial" w:cs="Arial"/>
              </w:rPr>
            </w:pPr>
            <w:r w:rsidRPr="00514670">
              <w:rPr>
                <w:rFonts w:ascii="Arial" w:eastAsia="Times New Roman" w:hAnsi="Arial" w:cs="Arial"/>
              </w:rPr>
              <w:t>Administracijos direktorius</w:t>
            </w:r>
          </w:p>
          <w:p w14:paraId="305E1782" w14:textId="75EC912F" w:rsidR="00193B6E" w:rsidRPr="002E5A34" w:rsidRDefault="00514670" w:rsidP="00514670">
            <w:pPr>
              <w:spacing w:after="0" w:line="240" w:lineRule="auto"/>
              <w:jc w:val="center"/>
              <w:rPr>
                <w:rFonts w:ascii="Arial" w:eastAsia="Times New Roman" w:hAnsi="Arial" w:cs="Arial"/>
              </w:rPr>
            </w:pPr>
            <w:r w:rsidRPr="00514670">
              <w:rPr>
                <w:rFonts w:ascii="Arial" w:eastAsia="Times New Roman" w:hAnsi="Arial" w:cs="Arial"/>
              </w:rPr>
              <w:t>Jevgenijus Bardauskas</w:t>
            </w:r>
            <w:r w:rsidR="00193B6E" w:rsidRPr="002E5A34">
              <w:rPr>
                <w:rFonts w:ascii="Arial" w:eastAsia="Times New Roman" w:hAnsi="Arial" w:cs="Arial"/>
              </w:rPr>
              <w:t> </w:t>
            </w:r>
          </w:p>
        </w:tc>
      </w:tr>
      <w:tr w:rsidR="00193B6E" w:rsidRPr="002E5A34" w14:paraId="41999E87" w14:textId="77777777" w:rsidTr="0050339E">
        <w:tc>
          <w:tcPr>
            <w:tcW w:w="0" w:type="auto"/>
            <w:vMerge/>
            <w:vAlign w:val="center"/>
            <w:hideMark/>
          </w:tcPr>
          <w:p w14:paraId="5C5E4CD0" w14:textId="77777777" w:rsidR="00193B6E" w:rsidRPr="002E5A34" w:rsidRDefault="00193B6E" w:rsidP="00F50E99">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28B5A659"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1.1.10. Atstovavimo pagrindas</w:t>
            </w:r>
          </w:p>
        </w:tc>
        <w:tc>
          <w:tcPr>
            <w:tcW w:w="3510" w:type="dxa"/>
            <w:tcMar>
              <w:top w:w="0" w:type="dxa"/>
              <w:left w:w="108" w:type="dxa"/>
              <w:bottom w:w="0" w:type="dxa"/>
              <w:right w:w="108" w:type="dxa"/>
            </w:tcMar>
            <w:hideMark/>
          </w:tcPr>
          <w:p w14:paraId="5BBB758E" w14:textId="3613966C" w:rsidR="00193B6E" w:rsidRPr="002E5A34" w:rsidRDefault="00514670" w:rsidP="00F50E99">
            <w:pPr>
              <w:spacing w:after="0" w:line="240" w:lineRule="auto"/>
              <w:jc w:val="center"/>
              <w:rPr>
                <w:rFonts w:ascii="Arial" w:eastAsia="Times New Roman" w:hAnsi="Arial" w:cs="Arial"/>
              </w:rPr>
            </w:pPr>
            <w:r w:rsidRPr="00514670">
              <w:rPr>
                <w:rFonts w:ascii="Arial" w:eastAsia="Times New Roman" w:hAnsi="Arial" w:cs="Arial"/>
              </w:rPr>
              <w:t>Administracijos nuostatai</w:t>
            </w:r>
            <w:r w:rsidR="00193B6E" w:rsidRPr="002E5A34">
              <w:rPr>
                <w:rFonts w:ascii="Arial" w:eastAsia="Times New Roman" w:hAnsi="Arial" w:cs="Arial"/>
              </w:rPr>
              <w:t> </w:t>
            </w:r>
          </w:p>
        </w:tc>
      </w:tr>
      <w:tr w:rsidR="00193B6E" w:rsidRPr="002E5A34"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2E5A34" w:rsidRDefault="00193B6E" w:rsidP="00F50E99">
            <w:pPr>
              <w:spacing w:after="0" w:line="240" w:lineRule="auto"/>
              <w:rPr>
                <w:rFonts w:ascii="Arial" w:eastAsia="Times New Roman" w:hAnsi="Arial" w:cs="Arial"/>
              </w:rPr>
            </w:pPr>
          </w:p>
          <w:p w14:paraId="2E650B25" w14:textId="77777777" w:rsidR="00193B6E" w:rsidRPr="002E5A34" w:rsidRDefault="00193B6E" w:rsidP="00F50E99">
            <w:pPr>
              <w:spacing w:after="0" w:line="240" w:lineRule="auto"/>
              <w:rPr>
                <w:rFonts w:ascii="Arial" w:eastAsia="Times New Roman" w:hAnsi="Arial" w:cs="Arial"/>
              </w:rPr>
            </w:pPr>
          </w:p>
          <w:p w14:paraId="7569452F" w14:textId="77777777" w:rsidR="00193B6E" w:rsidRPr="002E5A34" w:rsidRDefault="00193B6E" w:rsidP="00F50E99">
            <w:pPr>
              <w:spacing w:after="0" w:line="240" w:lineRule="auto"/>
              <w:rPr>
                <w:rFonts w:ascii="Arial" w:eastAsia="Times New Roman" w:hAnsi="Arial" w:cs="Arial"/>
              </w:rPr>
            </w:pPr>
          </w:p>
          <w:p w14:paraId="6290057F"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1.2. Tiekėjas</w:t>
            </w:r>
          </w:p>
          <w:p w14:paraId="7F416D3C" w14:textId="77777777" w:rsidR="00193B6E" w:rsidRPr="002E5A34" w:rsidRDefault="00193B6E" w:rsidP="00AB7171">
            <w:pPr>
              <w:spacing w:after="0" w:line="240" w:lineRule="auto"/>
              <w:rPr>
                <w:rFonts w:ascii="Arial" w:eastAsia="Times New Roman" w:hAnsi="Arial" w:cs="Arial"/>
              </w:rPr>
            </w:pPr>
          </w:p>
        </w:tc>
        <w:tc>
          <w:tcPr>
            <w:tcW w:w="3240" w:type="dxa"/>
            <w:tcMar>
              <w:top w:w="0" w:type="dxa"/>
              <w:left w:w="108" w:type="dxa"/>
              <w:bottom w:w="0" w:type="dxa"/>
              <w:right w:w="108" w:type="dxa"/>
            </w:tcMar>
            <w:hideMark/>
          </w:tcPr>
          <w:p w14:paraId="0C0885B2"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1.2.1. Pavadinimas</w:t>
            </w:r>
          </w:p>
        </w:tc>
        <w:tc>
          <w:tcPr>
            <w:tcW w:w="3510" w:type="dxa"/>
            <w:tcMar>
              <w:top w:w="0" w:type="dxa"/>
              <w:left w:w="108" w:type="dxa"/>
              <w:bottom w:w="0" w:type="dxa"/>
              <w:right w:w="108" w:type="dxa"/>
            </w:tcMar>
            <w:hideMark/>
          </w:tcPr>
          <w:p w14:paraId="3DFDAA8C" w14:textId="32820813" w:rsidR="00193B6E" w:rsidRPr="002E5A34" w:rsidRDefault="00514670" w:rsidP="00F50E99">
            <w:pPr>
              <w:spacing w:after="0" w:line="240" w:lineRule="auto"/>
              <w:jc w:val="center"/>
              <w:rPr>
                <w:rFonts w:ascii="Arial" w:eastAsia="Times New Roman" w:hAnsi="Arial" w:cs="Arial"/>
              </w:rPr>
            </w:pPr>
            <w:r w:rsidRPr="00514670">
              <w:rPr>
                <w:rFonts w:ascii="Arial" w:eastAsia="Times New Roman" w:hAnsi="Arial" w:cs="Arial"/>
              </w:rPr>
              <w:t>MB „Pasikalbėk“</w:t>
            </w:r>
            <w:r w:rsidR="00193B6E" w:rsidRPr="002E5A34">
              <w:rPr>
                <w:rFonts w:ascii="Arial" w:eastAsia="Times New Roman" w:hAnsi="Arial" w:cs="Arial"/>
              </w:rPr>
              <w:t> </w:t>
            </w:r>
          </w:p>
        </w:tc>
      </w:tr>
      <w:tr w:rsidR="00193B6E" w:rsidRPr="002E5A34" w14:paraId="36A06391" w14:textId="77777777" w:rsidTr="0050339E">
        <w:tc>
          <w:tcPr>
            <w:tcW w:w="0" w:type="auto"/>
            <w:vMerge/>
            <w:vAlign w:val="center"/>
            <w:hideMark/>
          </w:tcPr>
          <w:p w14:paraId="4373CFC3"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4CF63F76"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1.2.2. Juridinio asmens kodas</w:t>
            </w:r>
          </w:p>
        </w:tc>
        <w:tc>
          <w:tcPr>
            <w:tcW w:w="3510" w:type="dxa"/>
            <w:tcMar>
              <w:top w:w="0" w:type="dxa"/>
              <w:left w:w="108" w:type="dxa"/>
              <w:bottom w:w="0" w:type="dxa"/>
              <w:right w:w="108" w:type="dxa"/>
            </w:tcMar>
            <w:hideMark/>
          </w:tcPr>
          <w:p w14:paraId="1DED609F" w14:textId="64C17D42"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 </w:t>
            </w:r>
            <w:r w:rsidR="00935604" w:rsidRPr="00935604">
              <w:rPr>
                <w:rFonts w:ascii="Arial" w:eastAsia="Times New Roman" w:hAnsi="Arial" w:cs="Arial"/>
              </w:rPr>
              <w:t>305660821</w:t>
            </w:r>
          </w:p>
        </w:tc>
      </w:tr>
      <w:tr w:rsidR="00193B6E" w:rsidRPr="002E5A34" w14:paraId="3C28E96B" w14:textId="77777777" w:rsidTr="0050339E">
        <w:tc>
          <w:tcPr>
            <w:tcW w:w="0" w:type="auto"/>
            <w:vMerge/>
            <w:vAlign w:val="center"/>
            <w:hideMark/>
          </w:tcPr>
          <w:p w14:paraId="4218872B"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42066020"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1.2.3. Adresas</w:t>
            </w:r>
          </w:p>
        </w:tc>
        <w:tc>
          <w:tcPr>
            <w:tcW w:w="3510" w:type="dxa"/>
            <w:tcMar>
              <w:top w:w="0" w:type="dxa"/>
              <w:left w:w="108" w:type="dxa"/>
              <w:bottom w:w="0" w:type="dxa"/>
              <w:right w:w="108" w:type="dxa"/>
            </w:tcMar>
            <w:hideMark/>
          </w:tcPr>
          <w:p w14:paraId="09A28DDC" w14:textId="2980C007" w:rsidR="00193B6E" w:rsidRPr="002E5A34" w:rsidRDefault="00935604" w:rsidP="00F50E99">
            <w:pPr>
              <w:spacing w:after="0" w:line="240" w:lineRule="auto"/>
              <w:jc w:val="center"/>
              <w:rPr>
                <w:rFonts w:ascii="Arial" w:eastAsia="Times New Roman" w:hAnsi="Arial" w:cs="Arial"/>
              </w:rPr>
            </w:pPr>
            <w:r w:rsidRPr="00935604">
              <w:rPr>
                <w:rFonts w:ascii="Arial" w:eastAsia="Times New Roman" w:hAnsi="Arial" w:cs="Arial"/>
              </w:rPr>
              <w:t>V. Nagevičiaus g. 3, Vilnius</w:t>
            </w:r>
            <w:r w:rsidR="00193B6E" w:rsidRPr="002E5A34">
              <w:rPr>
                <w:rFonts w:ascii="Arial" w:eastAsia="Times New Roman" w:hAnsi="Arial" w:cs="Arial"/>
              </w:rPr>
              <w:t> </w:t>
            </w:r>
          </w:p>
        </w:tc>
      </w:tr>
      <w:tr w:rsidR="00193B6E" w:rsidRPr="002E5A34" w14:paraId="3D742DB2" w14:textId="77777777" w:rsidTr="0050339E">
        <w:tc>
          <w:tcPr>
            <w:tcW w:w="0" w:type="auto"/>
            <w:vMerge/>
            <w:vAlign w:val="center"/>
            <w:hideMark/>
          </w:tcPr>
          <w:p w14:paraId="088F8611"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0516E5A3"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1.2.4. PVM mokėtojo kodas</w:t>
            </w:r>
          </w:p>
        </w:tc>
        <w:tc>
          <w:tcPr>
            <w:tcW w:w="3510" w:type="dxa"/>
            <w:tcMar>
              <w:top w:w="0" w:type="dxa"/>
              <w:left w:w="108" w:type="dxa"/>
              <w:bottom w:w="0" w:type="dxa"/>
              <w:right w:w="108" w:type="dxa"/>
            </w:tcMar>
            <w:hideMark/>
          </w:tcPr>
          <w:p w14:paraId="5A745F2D" w14:textId="121C9E12"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 </w:t>
            </w:r>
            <w:r w:rsidR="00935604" w:rsidRPr="00935604">
              <w:rPr>
                <w:rFonts w:ascii="Arial" w:eastAsia="Times New Roman" w:hAnsi="Arial" w:cs="Arial"/>
              </w:rPr>
              <w:t>LT100014556317</w:t>
            </w:r>
          </w:p>
        </w:tc>
      </w:tr>
      <w:tr w:rsidR="00193B6E" w:rsidRPr="002E5A34" w14:paraId="663E9D1A" w14:textId="77777777" w:rsidTr="0050339E">
        <w:tc>
          <w:tcPr>
            <w:tcW w:w="0" w:type="auto"/>
            <w:vMerge/>
            <w:vAlign w:val="center"/>
            <w:hideMark/>
          </w:tcPr>
          <w:p w14:paraId="2D09D22B"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6CD0808D"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1.2.5. Atsiskaitomoji sąskaita</w:t>
            </w:r>
          </w:p>
        </w:tc>
        <w:tc>
          <w:tcPr>
            <w:tcW w:w="3510" w:type="dxa"/>
            <w:tcMar>
              <w:top w:w="0" w:type="dxa"/>
              <w:left w:w="108" w:type="dxa"/>
              <w:bottom w:w="0" w:type="dxa"/>
              <w:right w:w="108" w:type="dxa"/>
            </w:tcMar>
            <w:hideMark/>
          </w:tcPr>
          <w:p w14:paraId="15E0A5A0" w14:textId="166DDB5C" w:rsidR="00193B6E" w:rsidRPr="002E5A34" w:rsidRDefault="00935604" w:rsidP="00F50E99">
            <w:pPr>
              <w:spacing w:after="0" w:line="240" w:lineRule="auto"/>
              <w:jc w:val="center"/>
              <w:rPr>
                <w:rFonts w:ascii="Arial" w:eastAsia="Times New Roman" w:hAnsi="Arial" w:cs="Arial"/>
              </w:rPr>
            </w:pPr>
            <w:r w:rsidRPr="00935604">
              <w:rPr>
                <w:rFonts w:ascii="Arial" w:eastAsia="Times New Roman" w:hAnsi="Arial" w:cs="Arial"/>
              </w:rPr>
              <w:t>LT24</w:t>
            </w:r>
            <w:r>
              <w:rPr>
                <w:rFonts w:ascii="Arial" w:eastAsia="Times New Roman" w:hAnsi="Arial" w:cs="Arial"/>
              </w:rPr>
              <w:t xml:space="preserve"> </w:t>
            </w:r>
            <w:r w:rsidRPr="00935604">
              <w:rPr>
                <w:rFonts w:ascii="Arial" w:eastAsia="Times New Roman" w:hAnsi="Arial" w:cs="Arial"/>
              </w:rPr>
              <w:t>7300</w:t>
            </w:r>
            <w:r>
              <w:rPr>
                <w:rFonts w:ascii="Arial" w:eastAsia="Times New Roman" w:hAnsi="Arial" w:cs="Arial"/>
              </w:rPr>
              <w:t xml:space="preserve"> </w:t>
            </w:r>
            <w:r w:rsidRPr="00935604">
              <w:rPr>
                <w:rFonts w:ascii="Arial" w:eastAsia="Times New Roman" w:hAnsi="Arial" w:cs="Arial"/>
              </w:rPr>
              <w:t>0101</w:t>
            </w:r>
            <w:r>
              <w:rPr>
                <w:rFonts w:ascii="Arial" w:eastAsia="Times New Roman" w:hAnsi="Arial" w:cs="Arial"/>
              </w:rPr>
              <w:t xml:space="preserve"> </w:t>
            </w:r>
            <w:r w:rsidRPr="00935604">
              <w:rPr>
                <w:rFonts w:ascii="Arial" w:eastAsia="Times New Roman" w:hAnsi="Arial" w:cs="Arial"/>
              </w:rPr>
              <w:t>6592</w:t>
            </w:r>
            <w:r>
              <w:rPr>
                <w:rFonts w:ascii="Arial" w:eastAsia="Times New Roman" w:hAnsi="Arial" w:cs="Arial"/>
              </w:rPr>
              <w:t xml:space="preserve"> </w:t>
            </w:r>
            <w:r w:rsidRPr="00935604">
              <w:rPr>
                <w:rFonts w:ascii="Arial" w:eastAsia="Times New Roman" w:hAnsi="Arial" w:cs="Arial"/>
              </w:rPr>
              <w:t>8309</w:t>
            </w:r>
            <w:r w:rsidR="00193B6E" w:rsidRPr="002E5A34">
              <w:rPr>
                <w:rFonts w:ascii="Arial" w:eastAsia="Times New Roman" w:hAnsi="Arial" w:cs="Arial"/>
              </w:rPr>
              <w:t> </w:t>
            </w:r>
          </w:p>
        </w:tc>
      </w:tr>
      <w:tr w:rsidR="00193B6E" w:rsidRPr="002E5A34" w14:paraId="56F2ED0B" w14:textId="77777777" w:rsidTr="0050339E">
        <w:tc>
          <w:tcPr>
            <w:tcW w:w="0" w:type="auto"/>
            <w:vMerge/>
            <w:vAlign w:val="center"/>
            <w:hideMark/>
          </w:tcPr>
          <w:p w14:paraId="0B1DCE35"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117C7FFA"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1.2.6. Bankas, banko kodas</w:t>
            </w:r>
          </w:p>
        </w:tc>
        <w:tc>
          <w:tcPr>
            <w:tcW w:w="3510" w:type="dxa"/>
            <w:tcMar>
              <w:top w:w="0" w:type="dxa"/>
              <w:left w:w="108" w:type="dxa"/>
              <w:bottom w:w="0" w:type="dxa"/>
              <w:right w:w="108" w:type="dxa"/>
            </w:tcMar>
            <w:hideMark/>
          </w:tcPr>
          <w:p w14:paraId="7046608D" w14:textId="4B2FC4E7" w:rsidR="00193B6E" w:rsidRPr="002E5A34" w:rsidRDefault="00935604" w:rsidP="00F50E99">
            <w:pPr>
              <w:spacing w:after="0" w:line="240" w:lineRule="auto"/>
              <w:jc w:val="center"/>
              <w:rPr>
                <w:rFonts w:ascii="Arial" w:eastAsia="Times New Roman" w:hAnsi="Arial" w:cs="Arial"/>
              </w:rPr>
            </w:pPr>
            <w:r w:rsidRPr="00935604">
              <w:rPr>
                <w:rFonts w:ascii="Arial" w:eastAsia="Times New Roman" w:hAnsi="Arial" w:cs="Arial"/>
              </w:rPr>
              <w:t xml:space="preserve">AB </w:t>
            </w:r>
            <w:r>
              <w:rPr>
                <w:rFonts w:ascii="Arial" w:eastAsia="Times New Roman" w:hAnsi="Arial" w:cs="Arial"/>
              </w:rPr>
              <w:t>Swedbank</w:t>
            </w:r>
            <w:r w:rsidRPr="00935604">
              <w:rPr>
                <w:rFonts w:ascii="Arial" w:eastAsia="Times New Roman" w:hAnsi="Arial" w:cs="Arial"/>
              </w:rPr>
              <w:t xml:space="preserve">, </w:t>
            </w:r>
            <w:r>
              <w:rPr>
                <w:rFonts w:ascii="Arial" w:eastAsia="Times New Roman" w:hAnsi="Arial" w:cs="Arial"/>
              </w:rPr>
              <w:t>73000</w:t>
            </w:r>
            <w:r w:rsidR="00193B6E" w:rsidRPr="002E5A34">
              <w:rPr>
                <w:rFonts w:ascii="Arial" w:eastAsia="Times New Roman" w:hAnsi="Arial" w:cs="Arial"/>
              </w:rPr>
              <w:t> </w:t>
            </w:r>
          </w:p>
        </w:tc>
      </w:tr>
      <w:tr w:rsidR="00193B6E" w:rsidRPr="002E5A34" w14:paraId="76D2CF85" w14:textId="77777777" w:rsidTr="0050339E">
        <w:tc>
          <w:tcPr>
            <w:tcW w:w="0" w:type="auto"/>
            <w:vMerge/>
            <w:vAlign w:val="center"/>
            <w:hideMark/>
          </w:tcPr>
          <w:p w14:paraId="407CA785"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09338212"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1.2.7. Telefonas</w:t>
            </w:r>
          </w:p>
        </w:tc>
        <w:tc>
          <w:tcPr>
            <w:tcW w:w="3510" w:type="dxa"/>
            <w:tcMar>
              <w:top w:w="0" w:type="dxa"/>
              <w:left w:w="108" w:type="dxa"/>
              <w:bottom w:w="0" w:type="dxa"/>
              <w:right w:w="108" w:type="dxa"/>
            </w:tcMar>
            <w:hideMark/>
          </w:tcPr>
          <w:p w14:paraId="18119D78" w14:textId="235443E0" w:rsidR="00193B6E" w:rsidRPr="002E5A34" w:rsidRDefault="00935604" w:rsidP="00F50E99">
            <w:pPr>
              <w:spacing w:after="0" w:line="240" w:lineRule="auto"/>
              <w:jc w:val="center"/>
              <w:rPr>
                <w:rFonts w:ascii="Arial" w:eastAsia="Times New Roman" w:hAnsi="Arial" w:cs="Arial"/>
              </w:rPr>
            </w:pPr>
            <w:r w:rsidRPr="00935604">
              <w:rPr>
                <w:rFonts w:ascii="Arial" w:eastAsia="Times New Roman" w:hAnsi="Arial" w:cs="Arial"/>
              </w:rPr>
              <w:t>+370</w:t>
            </w:r>
            <w:r>
              <w:rPr>
                <w:rFonts w:ascii="Arial" w:eastAsia="Times New Roman" w:hAnsi="Arial" w:cs="Arial"/>
              </w:rPr>
              <w:t> </w:t>
            </w:r>
            <w:r w:rsidRPr="00935604">
              <w:rPr>
                <w:rFonts w:ascii="Arial" w:eastAsia="Times New Roman" w:hAnsi="Arial" w:cs="Arial"/>
              </w:rPr>
              <w:t>643</w:t>
            </w:r>
            <w:r>
              <w:rPr>
                <w:rFonts w:ascii="Arial" w:eastAsia="Times New Roman" w:hAnsi="Arial" w:cs="Arial"/>
              </w:rPr>
              <w:t xml:space="preserve"> </w:t>
            </w:r>
            <w:r w:rsidRPr="00935604">
              <w:rPr>
                <w:rFonts w:ascii="Arial" w:eastAsia="Times New Roman" w:hAnsi="Arial" w:cs="Arial"/>
              </w:rPr>
              <w:t>33413</w:t>
            </w:r>
            <w:r w:rsidR="00193B6E" w:rsidRPr="002E5A34">
              <w:rPr>
                <w:rFonts w:ascii="Arial" w:eastAsia="Times New Roman" w:hAnsi="Arial" w:cs="Arial"/>
              </w:rPr>
              <w:t> </w:t>
            </w:r>
          </w:p>
        </w:tc>
      </w:tr>
      <w:tr w:rsidR="00193B6E" w:rsidRPr="002E5A34" w14:paraId="2E998FC8" w14:textId="77777777" w:rsidTr="0050339E">
        <w:tc>
          <w:tcPr>
            <w:tcW w:w="0" w:type="auto"/>
            <w:vMerge/>
            <w:vAlign w:val="center"/>
            <w:hideMark/>
          </w:tcPr>
          <w:p w14:paraId="107013BC"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36B1D4DC"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1.2.8. El. paštas</w:t>
            </w:r>
          </w:p>
        </w:tc>
        <w:tc>
          <w:tcPr>
            <w:tcW w:w="3510" w:type="dxa"/>
            <w:tcMar>
              <w:top w:w="0" w:type="dxa"/>
              <w:left w:w="108" w:type="dxa"/>
              <w:bottom w:w="0" w:type="dxa"/>
              <w:right w:w="108" w:type="dxa"/>
            </w:tcMar>
            <w:hideMark/>
          </w:tcPr>
          <w:p w14:paraId="5F3FD349" w14:textId="71C7185B" w:rsidR="00193B6E" w:rsidRPr="002E5A34" w:rsidRDefault="00935604" w:rsidP="00F50E99">
            <w:pPr>
              <w:spacing w:after="0" w:line="240" w:lineRule="auto"/>
              <w:jc w:val="center"/>
              <w:rPr>
                <w:rFonts w:ascii="Arial" w:eastAsia="Times New Roman" w:hAnsi="Arial" w:cs="Arial"/>
              </w:rPr>
            </w:pPr>
            <w:proofErr w:type="spellStart"/>
            <w:r w:rsidRPr="00935604">
              <w:rPr>
                <w:rFonts w:ascii="Arial" w:eastAsia="Times New Roman" w:hAnsi="Arial" w:cs="Arial"/>
              </w:rPr>
              <w:t>ilona@pasikalbek.lt</w:t>
            </w:r>
            <w:proofErr w:type="spellEnd"/>
            <w:r w:rsidR="00193B6E" w:rsidRPr="002E5A34">
              <w:rPr>
                <w:rFonts w:ascii="Arial" w:eastAsia="Times New Roman" w:hAnsi="Arial" w:cs="Arial"/>
              </w:rPr>
              <w:t> </w:t>
            </w:r>
          </w:p>
        </w:tc>
      </w:tr>
      <w:tr w:rsidR="00193B6E" w:rsidRPr="002E5A34" w14:paraId="64CB6EC4" w14:textId="77777777" w:rsidTr="0050339E">
        <w:tc>
          <w:tcPr>
            <w:tcW w:w="0" w:type="auto"/>
            <w:vMerge/>
            <w:vAlign w:val="center"/>
            <w:hideMark/>
          </w:tcPr>
          <w:p w14:paraId="542DB396"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784F69B7"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1.2.9. Šalies atstovas</w:t>
            </w:r>
          </w:p>
        </w:tc>
        <w:tc>
          <w:tcPr>
            <w:tcW w:w="3510" w:type="dxa"/>
            <w:tcMar>
              <w:top w:w="0" w:type="dxa"/>
              <w:left w:w="108" w:type="dxa"/>
              <w:bottom w:w="0" w:type="dxa"/>
              <w:right w:w="108" w:type="dxa"/>
            </w:tcMar>
            <w:hideMark/>
          </w:tcPr>
          <w:p w14:paraId="199784B9" w14:textId="372E9EA2" w:rsidR="00193B6E" w:rsidRPr="002E5A34" w:rsidRDefault="00935604" w:rsidP="00F50E99">
            <w:pPr>
              <w:spacing w:after="0" w:line="240" w:lineRule="auto"/>
              <w:jc w:val="center"/>
              <w:rPr>
                <w:rFonts w:ascii="Arial" w:eastAsia="Times New Roman" w:hAnsi="Arial" w:cs="Arial"/>
              </w:rPr>
            </w:pPr>
            <w:r w:rsidRPr="00935604">
              <w:rPr>
                <w:rFonts w:ascii="Arial" w:eastAsia="Times New Roman" w:hAnsi="Arial" w:cs="Arial"/>
              </w:rPr>
              <w:t>Direktorė Vaida Stankutė</w:t>
            </w:r>
            <w:r w:rsidR="00193B6E" w:rsidRPr="002E5A34">
              <w:rPr>
                <w:rFonts w:ascii="Arial" w:eastAsia="Times New Roman" w:hAnsi="Arial" w:cs="Arial"/>
              </w:rPr>
              <w:t> </w:t>
            </w:r>
          </w:p>
        </w:tc>
      </w:tr>
      <w:tr w:rsidR="00193B6E" w:rsidRPr="002E5A34" w14:paraId="71C5AFCF" w14:textId="77777777" w:rsidTr="0050339E">
        <w:tc>
          <w:tcPr>
            <w:tcW w:w="0" w:type="auto"/>
            <w:vMerge/>
            <w:vAlign w:val="center"/>
            <w:hideMark/>
          </w:tcPr>
          <w:p w14:paraId="6B6552EE" w14:textId="77777777" w:rsidR="00193B6E" w:rsidRPr="002E5A34" w:rsidRDefault="00193B6E" w:rsidP="00F50E99">
            <w:pPr>
              <w:spacing w:after="0" w:line="240" w:lineRule="auto"/>
              <w:jc w:val="center"/>
              <w:rPr>
                <w:rFonts w:ascii="Arial" w:eastAsia="Times New Roman" w:hAnsi="Arial" w:cs="Arial"/>
              </w:rPr>
            </w:pPr>
          </w:p>
        </w:tc>
        <w:tc>
          <w:tcPr>
            <w:tcW w:w="3240" w:type="dxa"/>
            <w:tcMar>
              <w:top w:w="0" w:type="dxa"/>
              <w:left w:w="108" w:type="dxa"/>
              <w:bottom w:w="0" w:type="dxa"/>
              <w:right w:w="108" w:type="dxa"/>
            </w:tcMar>
            <w:hideMark/>
          </w:tcPr>
          <w:p w14:paraId="292B6CB9"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1.2.10. Atstovavimo pagrindas</w:t>
            </w:r>
          </w:p>
        </w:tc>
        <w:tc>
          <w:tcPr>
            <w:tcW w:w="3510" w:type="dxa"/>
            <w:tcMar>
              <w:top w:w="0" w:type="dxa"/>
              <w:left w:w="108" w:type="dxa"/>
              <w:bottom w:w="0" w:type="dxa"/>
              <w:right w:w="108" w:type="dxa"/>
            </w:tcMar>
            <w:hideMark/>
          </w:tcPr>
          <w:p w14:paraId="01F6BD38" w14:textId="732D7513" w:rsidR="00193B6E" w:rsidRPr="002E5A34" w:rsidRDefault="00935604" w:rsidP="00F50E99">
            <w:pPr>
              <w:spacing w:after="0" w:line="240" w:lineRule="auto"/>
              <w:jc w:val="center"/>
              <w:rPr>
                <w:rFonts w:ascii="Arial" w:eastAsia="Times New Roman" w:hAnsi="Arial" w:cs="Arial"/>
              </w:rPr>
            </w:pPr>
            <w:r>
              <w:rPr>
                <w:rFonts w:ascii="Arial" w:eastAsia="Times New Roman" w:hAnsi="Arial" w:cs="Arial"/>
              </w:rPr>
              <w:t>Bendrijos nuostatai</w:t>
            </w:r>
            <w:r w:rsidR="00193B6E" w:rsidRPr="002E5A34">
              <w:rPr>
                <w:rFonts w:ascii="Arial" w:eastAsia="Times New Roman" w:hAnsi="Arial" w:cs="Arial"/>
              </w:rPr>
              <w:t> </w:t>
            </w:r>
          </w:p>
        </w:tc>
      </w:tr>
    </w:tbl>
    <w:p w14:paraId="47F68752" w14:textId="77777777" w:rsidR="00193B6E" w:rsidRPr="002E5A34" w:rsidRDefault="00193B6E" w:rsidP="00193B6E">
      <w:pPr>
        <w:spacing w:after="0" w:line="240" w:lineRule="auto"/>
        <w:jc w:val="center"/>
        <w:rPr>
          <w:rFonts w:ascii="Arial" w:eastAsia="Times New Roman" w:hAnsi="Arial" w:cs="Arial"/>
        </w:rPr>
      </w:pPr>
      <w:r w:rsidRPr="002E5A34">
        <w:rPr>
          <w:rFonts w:ascii="Arial" w:eastAsia="Times New Roman" w:hAnsi="Arial" w:cs="Arial"/>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3"/>
        <w:gridCol w:w="1592"/>
        <w:gridCol w:w="4720"/>
      </w:tblGrid>
      <w:tr w:rsidR="00193B6E" w:rsidRPr="002E5A34"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b/>
                <w:bCs/>
              </w:rPr>
              <w:t>2. ATSAKINGI ASMENYS</w:t>
            </w:r>
          </w:p>
        </w:tc>
      </w:tr>
      <w:tr w:rsidR="00193B6E" w:rsidRPr="002E5A34" w14:paraId="0465B35F" w14:textId="77777777" w:rsidTr="00A74DFF">
        <w:trPr>
          <w:trHeight w:val="300"/>
        </w:trPr>
        <w:tc>
          <w:tcPr>
            <w:tcW w:w="3223" w:type="dxa"/>
            <w:gridSpan w:val="2"/>
            <w:tcMar>
              <w:top w:w="0" w:type="dxa"/>
              <w:left w:w="108" w:type="dxa"/>
              <w:bottom w:w="0" w:type="dxa"/>
              <w:right w:w="108" w:type="dxa"/>
            </w:tcMar>
            <w:hideMark/>
          </w:tcPr>
          <w:p w14:paraId="246D3BD1"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2.1. Pirkėjo kontaktiniai asmenys, atsakingi už Sutarties vykdymą, Paslaugų priėmimą, Sąskaitų per informacinę sistemą SABIS priėmimą</w:t>
            </w:r>
          </w:p>
        </w:tc>
        <w:tc>
          <w:tcPr>
            <w:tcW w:w="6312" w:type="dxa"/>
            <w:gridSpan w:val="2"/>
            <w:tcMar>
              <w:top w:w="0" w:type="dxa"/>
              <w:left w:w="108" w:type="dxa"/>
              <w:bottom w:w="0" w:type="dxa"/>
              <w:right w:w="108" w:type="dxa"/>
            </w:tcMar>
            <w:hideMark/>
          </w:tcPr>
          <w:p w14:paraId="057A085C" w14:textId="3AAA56E3" w:rsidR="00B627AD" w:rsidRPr="002E5A34" w:rsidRDefault="00B627AD" w:rsidP="00B627AD">
            <w:pPr>
              <w:tabs>
                <w:tab w:val="left" w:pos="993"/>
              </w:tabs>
              <w:spacing w:after="0" w:line="240" w:lineRule="auto"/>
              <w:rPr>
                <w:rFonts w:ascii="Arial" w:eastAsia="Calibri" w:hAnsi="Arial" w:cs="Arial"/>
                <w:color w:val="000000"/>
                <w:lang w:eastAsia="lt-LT"/>
              </w:rPr>
            </w:pPr>
            <w:r w:rsidRPr="002E5A34">
              <w:rPr>
                <w:rFonts w:ascii="Arial" w:eastAsia="Calibri" w:hAnsi="Arial" w:cs="Arial"/>
                <w:color w:val="000000"/>
                <w:lang w:eastAsia="lt-LT"/>
              </w:rPr>
              <w:t>Mindaugas Miežetis</w:t>
            </w:r>
          </w:p>
          <w:p w14:paraId="39C444FC" w14:textId="77777777" w:rsidR="00B627AD" w:rsidRPr="002E5A34" w:rsidRDefault="00B627AD" w:rsidP="00B627AD">
            <w:pPr>
              <w:pStyle w:val="Sraopastraipa"/>
              <w:tabs>
                <w:tab w:val="left" w:pos="993"/>
              </w:tabs>
              <w:ind w:left="0"/>
              <w:rPr>
                <w:rFonts w:ascii="Arial" w:eastAsia="Calibri" w:hAnsi="Arial" w:cs="Arial"/>
                <w:color w:val="000000"/>
                <w:sz w:val="22"/>
                <w:szCs w:val="22"/>
                <w:lang w:eastAsia="lt-LT"/>
              </w:rPr>
            </w:pPr>
            <w:r w:rsidRPr="002E5A34">
              <w:rPr>
                <w:rFonts w:ascii="Arial" w:eastAsia="Calibri" w:hAnsi="Arial" w:cs="Arial"/>
                <w:color w:val="000000"/>
                <w:sz w:val="22"/>
                <w:szCs w:val="22"/>
                <w:lang w:eastAsia="lt-LT"/>
              </w:rPr>
              <w:t>Bendrųjų reikalų skyriaus vedėjo pavaduotojas</w:t>
            </w:r>
          </w:p>
          <w:p w14:paraId="461BC7D1" w14:textId="77777777" w:rsidR="00B627AD" w:rsidRPr="002E5A34" w:rsidRDefault="00B627AD" w:rsidP="00B627AD">
            <w:pPr>
              <w:pStyle w:val="Sraopastraipa"/>
              <w:tabs>
                <w:tab w:val="left" w:pos="993"/>
              </w:tabs>
              <w:ind w:left="0"/>
              <w:rPr>
                <w:rFonts w:ascii="Arial" w:eastAsia="Calibri" w:hAnsi="Arial" w:cs="Arial"/>
                <w:color w:val="000000"/>
                <w:sz w:val="22"/>
                <w:szCs w:val="22"/>
                <w:lang w:eastAsia="lt-LT"/>
              </w:rPr>
            </w:pPr>
            <w:r w:rsidRPr="002E5A34">
              <w:rPr>
                <w:rFonts w:ascii="Arial" w:eastAsia="Calibri" w:hAnsi="Arial" w:cs="Arial"/>
                <w:color w:val="000000"/>
                <w:sz w:val="22"/>
                <w:szCs w:val="22"/>
                <w:lang w:eastAsia="lt-LT"/>
              </w:rPr>
              <w:t>Tel.: +370 46 452751, mob. +370 652 84929</w:t>
            </w:r>
          </w:p>
          <w:p w14:paraId="49635FF9" w14:textId="32CD7292" w:rsidR="00193B6E" w:rsidRPr="002E5A34" w:rsidRDefault="00B627AD" w:rsidP="00B627AD">
            <w:pPr>
              <w:pStyle w:val="Sraopastraipa"/>
              <w:tabs>
                <w:tab w:val="left" w:pos="993"/>
              </w:tabs>
              <w:ind w:left="0"/>
              <w:rPr>
                <w:rFonts w:ascii="Arial" w:eastAsia="Calibri" w:hAnsi="Arial" w:cs="Arial"/>
                <w:color w:val="000000"/>
                <w:sz w:val="22"/>
                <w:szCs w:val="22"/>
                <w:lang w:eastAsia="lt-LT"/>
              </w:rPr>
            </w:pPr>
            <w:r w:rsidRPr="002E5A34">
              <w:rPr>
                <w:rFonts w:ascii="Arial" w:eastAsia="Calibri" w:hAnsi="Arial" w:cs="Arial"/>
                <w:color w:val="000000"/>
                <w:sz w:val="22"/>
                <w:szCs w:val="22"/>
                <w:lang w:eastAsia="lt-LT"/>
              </w:rPr>
              <w:t xml:space="preserve">El. p. </w:t>
            </w:r>
            <w:hyperlink r:id="rId11" w:history="1">
              <w:r w:rsidRPr="002E5A34">
                <w:rPr>
                  <w:rStyle w:val="Hipersaitas"/>
                  <w:rFonts w:ascii="Arial" w:eastAsia="Calibri" w:hAnsi="Arial" w:cs="Arial"/>
                  <w:sz w:val="22"/>
                  <w:szCs w:val="22"/>
                  <w:lang w:eastAsia="lt-LT"/>
                </w:rPr>
                <w:t>mindaugas.miezetis@klaipedos-r.lt</w:t>
              </w:r>
            </w:hyperlink>
          </w:p>
        </w:tc>
      </w:tr>
      <w:tr w:rsidR="00193B6E" w:rsidRPr="002E5A34" w14:paraId="4C565E82" w14:textId="77777777" w:rsidTr="00A74DFF">
        <w:trPr>
          <w:trHeight w:val="300"/>
        </w:trPr>
        <w:tc>
          <w:tcPr>
            <w:tcW w:w="3223" w:type="dxa"/>
            <w:gridSpan w:val="2"/>
            <w:tcMar>
              <w:top w:w="0" w:type="dxa"/>
              <w:left w:w="108" w:type="dxa"/>
              <w:bottom w:w="0" w:type="dxa"/>
              <w:right w:w="108" w:type="dxa"/>
            </w:tcMar>
            <w:hideMark/>
          </w:tcPr>
          <w:p w14:paraId="4C9EE3CE"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2.2. Tiekėjo kontaktiniai asmenys, atsakingi už Sutarties vykdymą</w:t>
            </w:r>
          </w:p>
        </w:tc>
        <w:tc>
          <w:tcPr>
            <w:tcW w:w="6312" w:type="dxa"/>
            <w:gridSpan w:val="2"/>
            <w:tcMar>
              <w:top w:w="0" w:type="dxa"/>
              <w:left w:w="108" w:type="dxa"/>
              <w:bottom w:w="0" w:type="dxa"/>
              <w:right w:w="108" w:type="dxa"/>
            </w:tcMar>
          </w:tcPr>
          <w:p w14:paraId="4990CC05" w14:textId="77777777" w:rsidR="00193B6E" w:rsidRDefault="00935604" w:rsidP="008C37F0">
            <w:pPr>
              <w:tabs>
                <w:tab w:val="left" w:pos="993"/>
              </w:tabs>
              <w:spacing w:after="0" w:line="240" w:lineRule="auto"/>
              <w:contextualSpacing/>
              <w:jc w:val="both"/>
              <w:rPr>
                <w:rFonts w:ascii="Arial" w:eastAsia="Times New Roman" w:hAnsi="Arial" w:cs="Arial"/>
                <w:kern w:val="2"/>
                <w:lang w:eastAsia="en-US"/>
              </w:rPr>
            </w:pPr>
            <w:r w:rsidRPr="00935604">
              <w:rPr>
                <w:rFonts w:ascii="Arial" w:eastAsia="Times New Roman" w:hAnsi="Arial" w:cs="Arial"/>
                <w:kern w:val="2"/>
                <w:lang w:eastAsia="en-US"/>
              </w:rPr>
              <w:t>Vaida Stankutė</w:t>
            </w:r>
          </w:p>
          <w:p w14:paraId="222A18E1" w14:textId="1E09FE8F" w:rsidR="00935604" w:rsidRPr="00935604" w:rsidRDefault="00935604" w:rsidP="00935604">
            <w:pPr>
              <w:tabs>
                <w:tab w:val="left" w:pos="993"/>
              </w:tabs>
              <w:spacing w:after="0" w:line="240" w:lineRule="auto"/>
              <w:contextualSpacing/>
              <w:jc w:val="both"/>
              <w:rPr>
                <w:rFonts w:ascii="Arial" w:eastAsia="Times New Roman" w:hAnsi="Arial" w:cs="Arial"/>
                <w:color w:val="000000" w:themeColor="text1"/>
              </w:rPr>
            </w:pPr>
            <w:r w:rsidRPr="00935604">
              <w:rPr>
                <w:rFonts w:ascii="Arial" w:eastAsia="Times New Roman" w:hAnsi="Arial" w:cs="Arial"/>
                <w:color w:val="000000" w:themeColor="text1"/>
              </w:rPr>
              <w:t>Tel.: +370 643 33413</w:t>
            </w:r>
          </w:p>
          <w:p w14:paraId="06963AB1" w14:textId="745D1E12" w:rsidR="00935604" w:rsidRPr="00935604" w:rsidRDefault="00935604" w:rsidP="00935604">
            <w:pPr>
              <w:tabs>
                <w:tab w:val="left" w:pos="993"/>
              </w:tabs>
              <w:spacing w:after="0" w:line="240" w:lineRule="auto"/>
              <w:contextualSpacing/>
              <w:jc w:val="both"/>
              <w:rPr>
                <w:rFonts w:ascii="Arial" w:eastAsia="Times New Roman" w:hAnsi="Arial" w:cs="Arial"/>
                <w:color w:val="000000" w:themeColor="text1"/>
              </w:rPr>
            </w:pPr>
            <w:r w:rsidRPr="00935604">
              <w:rPr>
                <w:rFonts w:ascii="Arial" w:eastAsia="Times New Roman" w:hAnsi="Arial" w:cs="Arial"/>
                <w:color w:val="000000" w:themeColor="text1"/>
              </w:rPr>
              <w:t>El. p. ilona@pasikalbek.lt</w:t>
            </w:r>
          </w:p>
        </w:tc>
      </w:tr>
      <w:tr w:rsidR="00193B6E" w:rsidRPr="002E5A34"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b/>
                <w:bCs/>
              </w:rPr>
              <w:t>3. SUTARTIES DALYKAS</w:t>
            </w:r>
          </w:p>
        </w:tc>
      </w:tr>
      <w:tr w:rsidR="00193B6E" w:rsidRPr="002E5A34" w14:paraId="250596D9" w14:textId="77777777" w:rsidTr="00A74DFF">
        <w:trPr>
          <w:trHeight w:val="300"/>
        </w:trPr>
        <w:tc>
          <w:tcPr>
            <w:tcW w:w="3223" w:type="dxa"/>
            <w:gridSpan w:val="2"/>
            <w:tcMar>
              <w:top w:w="0" w:type="dxa"/>
              <w:left w:w="108" w:type="dxa"/>
              <w:bottom w:w="0" w:type="dxa"/>
              <w:right w:w="108" w:type="dxa"/>
            </w:tcMar>
            <w:hideMark/>
          </w:tcPr>
          <w:p w14:paraId="409B812E"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3.1. Sutarties dalykas</w:t>
            </w:r>
          </w:p>
        </w:tc>
        <w:tc>
          <w:tcPr>
            <w:tcW w:w="6312" w:type="dxa"/>
            <w:gridSpan w:val="2"/>
            <w:tcMar>
              <w:top w:w="0" w:type="dxa"/>
              <w:left w:w="108" w:type="dxa"/>
              <w:bottom w:w="0" w:type="dxa"/>
              <w:right w:w="108" w:type="dxa"/>
            </w:tcMar>
            <w:hideMark/>
          </w:tcPr>
          <w:p w14:paraId="1967CA1F" w14:textId="5C925DAA" w:rsidR="00BF02B9" w:rsidRPr="002E5A34" w:rsidRDefault="00193B6E" w:rsidP="00377E5B">
            <w:pPr>
              <w:pStyle w:val="Betarp"/>
              <w:tabs>
                <w:tab w:val="left" w:pos="993"/>
              </w:tabs>
              <w:contextualSpacing/>
              <w:jc w:val="both"/>
              <w:rPr>
                <w:rFonts w:ascii="Arial" w:eastAsia="Times New Roman" w:hAnsi="Arial" w:cs="Arial"/>
                <w:sz w:val="22"/>
                <w:szCs w:val="22"/>
              </w:rPr>
            </w:pPr>
            <w:r w:rsidRPr="002E5A34">
              <w:rPr>
                <w:rFonts w:ascii="Arial" w:eastAsia="Times New Roman" w:hAnsi="Arial" w:cs="Arial"/>
                <w:sz w:val="22"/>
                <w:szCs w:val="22"/>
              </w:rPr>
              <w:t>Tiekėjas įsipareigoja Sutartyje numatytomis sąlygomis suteikti Pirkėjui</w:t>
            </w:r>
            <w:r w:rsidR="00377E5B" w:rsidRPr="002E5A34">
              <w:rPr>
                <w:rFonts w:ascii="Arial" w:hAnsi="Arial" w:cs="Arial"/>
                <w:sz w:val="22"/>
                <w:szCs w:val="22"/>
              </w:rPr>
              <w:t xml:space="preserve"> </w:t>
            </w:r>
            <w:r w:rsidR="002A484E" w:rsidRPr="002E5A34">
              <w:rPr>
                <w:rFonts w:ascii="Arial" w:hAnsi="Arial" w:cs="Arial"/>
                <w:b/>
                <w:bCs/>
                <w:sz w:val="22"/>
                <w:szCs w:val="22"/>
              </w:rPr>
              <w:t>Psichologo konsultacijos paslaugos Klaipėdos rajono savivaldybės administracijos darbuotojams</w:t>
            </w:r>
            <w:r w:rsidR="00FA4DE0" w:rsidRPr="002E5A34">
              <w:rPr>
                <w:rFonts w:ascii="Arial" w:eastAsia="Times New Roman" w:hAnsi="Arial" w:cs="Arial"/>
                <w:b/>
                <w:bCs/>
                <w:sz w:val="22"/>
                <w:szCs w:val="22"/>
              </w:rPr>
              <w:t xml:space="preserve"> </w:t>
            </w:r>
            <w:r w:rsidR="00A54D39" w:rsidRPr="002E5A34">
              <w:rPr>
                <w:rFonts w:ascii="Arial" w:eastAsia="Times New Roman" w:hAnsi="Arial" w:cs="Arial"/>
                <w:sz w:val="22"/>
                <w:szCs w:val="22"/>
              </w:rPr>
              <w:t xml:space="preserve">(toliau – Paslaugos). </w:t>
            </w:r>
          </w:p>
          <w:p w14:paraId="28B78F6A" w14:textId="4D577C6E" w:rsidR="00193B6E" w:rsidRPr="002E5A34" w:rsidRDefault="00193B6E" w:rsidP="001849AE">
            <w:pPr>
              <w:pStyle w:val="Betarp"/>
              <w:tabs>
                <w:tab w:val="left" w:pos="993"/>
              </w:tabs>
              <w:contextualSpacing/>
              <w:jc w:val="both"/>
              <w:rPr>
                <w:rFonts w:ascii="Arial" w:hAnsi="Arial" w:cs="Arial"/>
                <w:sz w:val="22"/>
                <w:szCs w:val="22"/>
              </w:rPr>
            </w:pPr>
            <w:r w:rsidRPr="002E5A34">
              <w:rPr>
                <w:rFonts w:ascii="Arial" w:eastAsia="Times New Roman" w:hAnsi="Arial" w:cs="Arial"/>
                <w:sz w:val="22"/>
                <w:szCs w:val="22"/>
              </w:rPr>
              <w:t xml:space="preserve">Išsamus Paslaugų aprašymas ir kiti reikalavimai teikiamoms Paslaugoms nustatyti Sutarties </w:t>
            </w:r>
            <w:r w:rsidR="00BD1911" w:rsidRPr="002E5A34">
              <w:rPr>
                <w:rFonts w:ascii="Arial" w:eastAsia="Times New Roman" w:hAnsi="Arial" w:cs="Arial"/>
                <w:sz w:val="22"/>
                <w:szCs w:val="22"/>
              </w:rPr>
              <w:t xml:space="preserve">1 </w:t>
            </w:r>
            <w:r w:rsidRPr="002E5A34">
              <w:rPr>
                <w:rFonts w:ascii="Arial" w:eastAsia="Times New Roman" w:hAnsi="Arial" w:cs="Arial"/>
                <w:sz w:val="22"/>
                <w:szCs w:val="22"/>
              </w:rPr>
              <w:t xml:space="preserve">priede „Techninė specifikacija“ (toliau – Techninė specifikacija) ir Sutarties </w:t>
            </w:r>
            <w:r w:rsidR="00BD1911" w:rsidRPr="002E5A34">
              <w:rPr>
                <w:rFonts w:ascii="Arial" w:eastAsia="Times New Roman" w:hAnsi="Arial" w:cs="Arial"/>
                <w:sz w:val="22"/>
                <w:szCs w:val="22"/>
              </w:rPr>
              <w:t xml:space="preserve">2 </w:t>
            </w:r>
            <w:r w:rsidRPr="002E5A34">
              <w:rPr>
                <w:rFonts w:ascii="Arial" w:eastAsia="Times New Roman" w:hAnsi="Arial" w:cs="Arial"/>
                <w:sz w:val="22"/>
                <w:szCs w:val="22"/>
              </w:rPr>
              <w:t>priede „Pasiūlymas“.</w:t>
            </w:r>
          </w:p>
        </w:tc>
      </w:tr>
      <w:tr w:rsidR="00193B6E" w:rsidRPr="002E5A34" w14:paraId="7C27BE08" w14:textId="77777777" w:rsidTr="00A74DFF">
        <w:trPr>
          <w:trHeight w:val="300"/>
        </w:trPr>
        <w:tc>
          <w:tcPr>
            <w:tcW w:w="3223" w:type="dxa"/>
            <w:gridSpan w:val="2"/>
            <w:tcMar>
              <w:top w:w="0" w:type="dxa"/>
              <w:left w:w="108" w:type="dxa"/>
              <w:bottom w:w="0" w:type="dxa"/>
              <w:right w:w="108" w:type="dxa"/>
            </w:tcMar>
            <w:hideMark/>
          </w:tcPr>
          <w:p w14:paraId="6278C54B"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3.2. Pirkimo pavadinimas ir numeris</w:t>
            </w:r>
          </w:p>
        </w:tc>
        <w:tc>
          <w:tcPr>
            <w:tcW w:w="6312" w:type="dxa"/>
            <w:gridSpan w:val="2"/>
            <w:tcMar>
              <w:top w:w="0" w:type="dxa"/>
              <w:left w:w="108" w:type="dxa"/>
              <w:bottom w:w="0" w:type="dxa"/>
              <w:right w:w="108" w:type="dxa"/>
            </w:tcMar>
            <w:hideMark/>
          </w:tcPr>
          <w:p w14:paraId="4E35AC81" w14:textId="2712779E" w:rsidR="00193B6E" w:rsidRPr="002E5A34" w:rsidRDefault="002B2D54" w:rsidP="00F50E99">
            <w:pPr>
              <w:spacing w:after="0" w:line="240" w:lineRule="auto"/>
              <w:jc w:val="both"/>
              <w:rPr>
                <w:rFonts w:ascii="Arial" w:eastAsia="Times New Roman" w:hAnsi="Arial" w:cs="Arial"/>
              </w:rPr>
            </w:pPr>
            <w:r w:rsidRPr="002E5A34">
              <w:rPr>
                <w:rFonts w:ascii="Arial" w:hAnsi="Arial" w:cs="Arial"/>
                <w:b/>
                <w:bCs/>
                <w:lang w:eastAsia="lt-LT"/>
              </w:rPr>
              <w:t>P-2025/13430, Psichologo konsultacijos paslaugos Klaipėdos rajono savivaldybės administracijos darbuotojams</w:t>
            </w:r>
          </w:p>
        </w:tc>
      </w:tr>
      <w:tr w:rsidR="00193B6E" w:rsidRPr="002E5A34" w14:paraId="3595056E" w14:textId="77777777" w:rsidTr="00A74DFF">
        <w:trPr>
          <w:trHeight w:val="300"/>
        </w:trPr>
        <w:tc>
          <w:tcPr>
            <w:tcW w:w="3223" w:type="dxa"/>
            <w:gridSpan w:val="2"/>
            <w:tcMar>
              <w:top w:w="0" w:type="dxa"/>
              <w:left w:w="108" w:type="dxa"/>
              <w:bottom w:w="0" w:type="dxa"/>
              <w:right w:w="108" w:type="dxa"/>
            </w:tcMar>
            <w:hideMark/>
          </w:tcPr>
          <w:p w14:paraId="1BB22BB3"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lastRenderedPageBreak/>
              <w:t>3.3. Informacija apie Europos Sąjungos lėšomis finansuojamą projektą arba kitą projektą</w:t>
            </w:r>
          </w:p>
        </w:tc>
        <w:tc>
          <w:tcPr>
            <w:tcW w:w="6312" w:type="dxa"/>
            <w:gridSpan w:val="2"/>
            <w:tcMar>
              <w:top w:w="0" w:type="dxa"/>
              <w:left w:w="108" w:type="dxa"/>
              <w:bottom w:w="0" w:type="dxa"/>
              <w:right w:w="108" w:type="dxa"/>
            </w:tcMar>
            <w:hideMark/>
          </w:tcPr>
          <w:p w14:paraId="1D432FFF"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rPr>
              <w:t>Netaikoma</w:t>
            </w:r>
          </w:p>
        </w:tc>
      </w:tr>
      <w:tr w:rsidR="00193B6E" w:rsidRPr="002E5A34"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b/>
                <w:bCs/>
              </w:rPr>
              <w:t>4. PASLAUGŲ SUTEIKIMO TERMINAI IR PASLAUGŲ PERDAVIMO </w:t>
            </w:r>
            <w:r w:rsidRPr="002E5A34">
              <w:rPr>
                <w:rFonts w:ascii="Arial" w:eastAsia="Times New Roman" w:hAnsi="Arial" w:cs="Arial"/>
              </w:rPr>
              <w:t>–</w:t>
            </w:r>
            <w:r w:rsidRPr="002E5A34">
              <w:rPr>
                <w:rFonts w:ascii="Arial" w:eastAsia="Times New Roman" w:hAnsi="Arial" w:cs="Arial"/>
                <w:b/>
                <w:bCs/>
              </w:rPr>
              <w:t> PRIĖMIMO TVARKA</w:t>
            </w:r>
          </w:p>
        </w:tc>
      </w:tr>
      <w:tr w:rsidR="00193B6E" w:rsidRPr="002E5A34" w14:paraId="2DC05611" w14:textId="77777777" w:rsidTr="00A74DFF">
        <w:trPr>
          <w:trHeight w:val="1641"/>
        </w:trPr>
        <w:tc>
          <w:tcPr>
            <w:tcW w:w="3223" w:type="dxa"/>
            <w:gridSpan w:val="2"/>
            <w:tcMar>
              <w:top w:w="0" w:type="dxa"/>
              <w:left w:w="108" w:type="dxa"/>
              <w:bottom w:w="0" w:type="dxa"/>
              <w:right w:w="108" w:type="dxa"/>
            </w:tcMar>
            <w:hideMark/>
          </w:tcPr>
          <w:p w14:paraId="54AD2E57" w14:textId="668C01AB"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4.1. Paslaugų suteikimo terminas, kai Paslaugos yra vienkartinio pobūdžio, teikiamos periodiškai arba pagal Pirkėjo Užsakymą </w:t>
            </w:r>
          </w:p>
        </w:tc>
        <w:tc>
          <w:tcPr>
            <w:tcW w:w="6312" w:type="dxa"/>
            <w:gridSpan w:val="2"/>
            <w:tcMar>
              <w:top w:w="0" w:type="dxa"/>
              <w:left w:w="108" w:type="dxa"/>
              <w:bottom w:w="0" w:type="dxa"/>
              <w:right w:w="108" w:type="dxa"/>
            </w:tcMar>
            <w:hideMark/>
          </w:tcPr>
          <w:p w14:paraId="02134114" w14:textId="77777777" w:rsidR="00FA4DE0" w:rsidRPr="002E5A34" w:rsidRDefault="00352D70" w:rsidP="00427062">
            <w:pPr>
              <w:spacing w:after="12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Tiekėjas Paslaugas įsipareigoja</w:t>
            </w:r>
            <w:r w:rsidR="005E0581" w:rsidRPr="002E5A34">
              <w:rPr>
                <w:rFonts w:ascii="Arial" w:eastAsia="Times New Roman" w:hAnsi="Arial" w:cs="Arial"/>
                <w:color w:val="000000" w:themeColor="text1"/>
              </w:rPr>
              <w:t xml:space="preserve"> </w:t>
            </w:r>
            <w:r w:rsidRPr="002E5A34">
              <w:rPr>
                <w:rFonts w:ascii="Arial" w:eastAsia="Times New Roman" w:hAnsi="Arial" w:cs="Arial"/>
                <w:color w:val="000000" w:themeColor="text1"/>
              </w:rPr>
              <w:t xml:space="preserve">teikti </w:t>
            </w:r>
            <w:r w:rsidR="00D40D00" w:rsidRPr="002E5A34">
              <w:rPr>
                <w:rFonts w:ascii="Arial" w:eastAsia="Times New Roman" w:hAnsi="Arial" w:cs="Arial"/>
                <w:color w:val="000000" w:themeColor="text1"/>
              </w:rPr>
              <w:t>12</w:t>
            </w:r>
            <w:r w:rsidRPr="002E5A34">
              <w:rPr>
                <w:rFonts w:ascii="Arial" w:eastAsia="Times New Roman" w:hAnsi="Arial" w:cs="Arial"/>
                <w:b/>
                <w:bCs/>
                <w:color w:val="000000" w:themeColor="text1"/>
              </w:rPr>
              <w:t xml:space="preserve"> mėn.</w:t>
            </w:r>
            <w:r w:rsidRPr="002E5A34">
              <w:rPr>
                <w:rFonts w:ascii="Arial" w:eastAsia="Times New Roman" w:hAnsi="Arial" w:cs="Arial"/>
                <w:color w:val="000000" w:themeColor="text1"/>
              </w:rPr>
              <w:t xml:space="preserve"> nuo Sutarties įsigaliojimo dienos. </w:t>
            </w:r>
          </w:p>
          <w:p w14:paraId="132FD9B9" w14:textId="1D912839" w:rsidR="002A0343" w:rsidRPr="00AC59B4" w:rsidRDefault="002A0343" w:rsidP="00427062">
            <w:pPr>
              <w:spacing w:after="120" w:line="240" w:lineRule="auto"/>
              <w:jc w:val="both"/>
              <w:rPr>
                <w:rFonts w:ascii="Arial" w:eastAsia="Times New Roman" w:hAnsi="Arial" w:cs="Arial"/>
                <w:color w:val="000000" w:themeColor="text1"/>
              </w:rPr>
            </w:pPr>
            <w:r w:rsidRPr="00AC59B4">
              <w:rPr>
                <w:rFonts w:ascii="Arial" w:hAnsi="Arial" w:cs="Arial"/>
              </w:rPr>
              <w:t xml:space="preserve">Paslaugos bus užsakomos pagal atskirus Pirkėjo teikiamus užsakymus. Užsakymai pagal poreikį teikiami el. paštu </w:t>
            </w:r>
            <w:r w:rsidR="00AC59B4" w:rsidRPr="00AC59B4">
              <w:rPr>
                <w:rFonts w:ascii="Arial" w:hAnsi="Arial" w:cs="Arial"/>
              </w:rPr>
              <w:t>ilona@pasikalbek.lt</w:t>
            </w:r>
          </w:p>
        </w:tc>
      </w:tr>
      <w:tr w:rsidR="00193B6E" w:rsidRPr="002E5A34" w14:paraId="54FC2BEF" w14:textId="77777777" w:rsidTr="00A74DFF">
        <w:trPr>
          <w:trHeight w:val="300"/>
        </w:trPr>
        <w:tc>
          <w:tcPr>
            <w:tcW w:w="3223" w:type="dxa"/>
            <w:gridSpan w:val="2"/>
            <w:tcMar>
              <w:top w:w="0" w:type="dxa"/>
              <w:left w:w="108" w:type="dxa"/>
              <w:bottom w:w="0" w:type="dxa"/>
              <w:right w:w="108" w:type="dxa"/>
            </w:tcMar>
            <w:hideMark/>
          </w:tcPr>
          <w:p w14:paraId="46B28512"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4.2. Paslaugų / jų dalies / etapo / periodo suteikimo termino pratęsimas</w:t>
            </w:r>
          </w:p>
        </w:tc>
        <w:tc>
          <w:tcPr>
            <w:tcW w:w="6312" w:type="dxa"/>
            <w:gridSpan w:val="2"/>
            <w:tcMar>
              <w:top w:w="0" w:type="dxa"/>
              <w:left w:w="108" w:type="dxa"/>
              <w:bottom w:w="0" w:type="dxa"/>
              <w:right w:w="108" w:type="dxa"/>
            </w:tcMar>
            <w:hideMark/>
          </w:tcPr>
          <w:p w14:paraId="4691732C" w14:textId="22607AE0" w:rsidR="00193B6E" w:rsidRPr="002E5A34" w:rsidRDefault="00377E5B" w:rsidP="00CB3027">
            <w:pPr>
              <w:spacing w:after="0" w:line="240" w:lineRule="auto"/>
              <w:rPr>
                <w:rFonts w:ascii="Arial" w:eastAsia="Times New Roman" w:hAnsi="Arial" w:cs="Arial"/>
              </w:rPr>
            </w:pPr>
            <w:r w:rsidRPr="002E5A34">
              <w:rPr>
                <w:rFonts w:ascii="Arial" w:eastAsia="Times New Roman" w:hAnsi="Arial" w:cs="Arial"/>
                <w:color w:val="000000"/>
                <w:kern w:val="2"/>
                <w:lang w:eastAsia="en-US"/>
              </w:rPr>
              <w:t>Netaikoma</w:t>
            </w:r>
          </w:p>
        </w:tc>
      </w:tr>
      <w:tr w:rsidR="00193B6E" w:rsidRPr="002E5A34" w14:paraId="54EAE47E" w14:textId="77777777" w:rsidTr="00A74DFF">
        <w:trPr>
          <w:trHeight w:val="300"/>
        </w:trPr>
        <w:tc>
          <w:tcPr>
            <w:tcW w:w="3223" w:type="dxa"/>
            <w:gridSpan w:val="2"/>
            <w:tcMar>
              <w:top w:w="0" w:type="dxa"/>
              <w:left w:w="108" w:type="dxa"/>
              <w:bottom w:w="0" w:type="dxa"/>
              <w:right w:w="108" w:type="dxa"/>
            </w:tcMar>
            <w:hideMark/>
          </w:tcPr>
          <w:p w14:paraId="692E5E91"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4.3. Užsakymų teikimo tvarka</w:t>
            </w:r>
          </w:p>
        </w:tc>
        <w:tc>
          <w:tcPr>
            <w:tcW w:w="6312" w:type="dxa"/>
            <w:gridSpan w:val="2"/>
            <w:tcMar>
              <w:top w:w="0" w:type="dxa"/>
              <w:left w:w="108" w:type="dxa"/>
              <w:bottom w:w="0" w:type="dxa"/>
              <w:right w:w="108" w:type="dxa"/>
            </w:tcMar>
            <w:hideMark/>
          </w:tcPr>
          <w:p w14:paraId="0E224CD9" w14:textId="00BCBAC3" w:rsidR="00193B6E" w:rsidRPr="002E5A34" w:rsidRDefault="002A0343" w:rsidP="005E0581">
            <w:pPr>
              <w:spacing w:after="0" w:line="240" w:lineRule="auto"/>
              <w:jc w:val="both"/>
              <w:rPr>
                <w:rFonts w:ascii="Arial" w:eastAsia="Times New Roman" w:hAnsi="Arial" w:cs="Arial"/>
              </w:rPr>
            </w:pPr>
            <w:r w:rsidRPr="002E5A34">
              <w:rPr>
                <w:rFonts w:ascii="Arial" w:hAnsi="Arial" w:cs="Arial"/>
              </w:rPr>
              <w:t>Paslaugos bus užsakomos pagal atskirus Pirkėjo teikiamus užsakymus. Užsakymai teikiami el</w:t>
            </w:r>
            <w:r w:rsidRPr="00AC59B4">
              <w:rPr>
                <w:rFonts w:ascii="Arial" w:hAnsi="Arial" w:cs="Arial"/>
              </w:rPr>
              <w:t xml:space="preserve">. paštu </w:t>
            </w:r>
            <w:proofErr w:type="spellStart"/>
            <w:r w:rsidR="00AC59B4" w:rsidRPr="00AC59B4">
              <w:rPr>
                <w:rFonts w:ascii="Arial" w:hAnsi="Arial" w:cs="Arial"/>
              </w:rPr>
              <w:t>ilona@pasikalbek.lt</w:t>
            </w:r>
            <w:proofErr w:type="spellEnd"/>
            <w:r w:rsidRPr="00AC59B4">
              <w:rPr>
                <w:rFonts w:ascii="Arial" w:hAnsi="Arial" w:cs="Arial"/>
              </w:rPr>
              <w:t xml:space="preserve"> ir laikomi gautais nedelsiant nuo Užsakymo pateikimo.</w:t>
            </w:r>
          </w:p>
        </w:tc>
      </w:tr>
      <w:tr w:rsidR="00193B6E" w:rsidRPr="002E5A34" w14:paraId="208D23E6" w14:textId="77777777" w:rsidTr="00A74DFF">
        <w:trPr>
          <w:trHeight w:val="748"/>
        </w:trPr>
        <w:tc>
          <w:tcPr>
            <w:tcW w:w="3223" w:type="dxa"/>
            <w:gridSpan w:val="2"/>
            <w:tcMar>
              <w:top w:w="0" w:type="dxa"/>
              <w:left w:w="108" w:type="dxa"/>
              <w:bottom w:w="0" w:type="dxa"/>
              <w:right w:w="108" w:type="dxa"/>
            </w:tcMar>
            <w:hideMark/>
          </w:tcPr>
          <w:p w14:paraId="524C9070"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4.4. Dėl minimalios Užsakymo vertės ar apimties</w:t>
            </w:r>
          </w:p>
        </w:tc>
        <w:tc>
          <w:tcPr>
            <w:tcW w:w="6312" w:type="dxa"/>
            <w:gridSpan w:val="2"/>
            <w:tcMar>
              <w:top w:w="0" w:type="dxa"/>
              <w:left w:w="108" w:type="dxa"/>
              <w:bottom w:w="0" w:type="dxa"/>
              <w:right w:w="108" w:type="dxa"/>
            </w:tcMar>
            <w:hideMark/>
          </w:tcPr>
          <w:p w14:paraId="5E4DEA48"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rPr>
              <w:t>Netaikoma</w:t>
            </w:r>
          </w:p>
          <w:p w14:paraId="6E21C4F0" w14:textId="77777777" w:rsidR="00193B6E" w:rsidRPr="002E5A34" w:rsidRDefault="00193B6E" w:rsidP="00F50E99">
            <w:pPr>
              <w:spacing w:after="0" w:line="240" w:lineRule="auto"/>
              <w:jc w:val="center"/>
              <w:rPr>
                <w:rFonts w:ascii="Arial" w:eastAsia="Times New Roman" w:hAnsi="Arial" w:cs="Arial"/>
              </w:rPr>
            </w:pPr>
          </w:p>
        </w:tc>
      </w:tr>
      <w:tr w:rsidR="00193B6E" w:rsidRPr="002E5A34" w14:paraId="5AB84A2A" w14:textId="77777777" w:rsidTr="00A74DFF">
        <w:trPr>
          <w:trHeight w:val="300"/>
        </w:trPr>
        <w:tc>
          <w:tcPr>
            <w:tcW w:w="3223" w:type="dxa"/>
            <w:gridSpan w:val="2"/>
            <w:tcMar>
              <w:top w:w="0" w:type="dxa"/>
              <w:left w:w="108" w:type="dxa"/>
              <w:bottom w:w="0" w:type="dxa"/>
              <w:right w:w="108" w:type="dxa"/>
            </w:tcMar>
            <w:hideMark/>
          </w:tcPr>
          <w:p w14:paraId="61A6FA01"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4.5. Pateikiami dokumentai</w:t>
            </w:r>
          </w:p>
        </w:tc>
        <w:tc>
          <w:tcPr>
            <w:tcW w:w="6312" w:type="dxa"/>
            <w:gridSpan w:val="2"/>
            <w:tcMar>
              <w:top w:w="0" w:type="dxa"/>
              <w:left w:w="108" w:type="dxa"/>
              <w:bottom w:w="0" w:type="dxa"/>
              <w:right w:w="108" w:type="dxa"/>
            </w:tcMar>
            <w:hideMark/>
          </w:tcPr>
          <w:p w14:paraId="221F55DA" w14:textId="77777777" w:rsidR="00352D70" w:rsidRPr="002E5A34" w:rsidRDefault="00352D70" w:rsidP="003940EE">
            <w:pPr>
              <w:tabs>
                <w:tab w:val="num" w:pos="0"/>
                <w:tab w:val="left" w:pos="360"/>
              </w:tabs>
              <w:spacing w:after="0" w:line="240" w:lineRule="auto"/>
              <w:jc w:val="both"/>
              <w:rPr>
                <w:rFonts w:ascii="Arial" w:hAnsi="Arial" w:cs="Arial"/>
                <w:color w:val="000000" w:themeColor="text1"/>
                <w:u w:val="single"/>
              </w:rPr>
            </w:pPr>
            <w:r w:rsidRPr="002E5A34">
              <w:rPr>
                <w:rFonts w:ascii="Arial" w:hAnsi="Arial" w:cs="Arial"/>
                <w:color w:val="000000" w:themeColor="text1"/>
                <w:u w:val="single"/>
              </w:rPr>
              <w:t xml:space="preserve">Turi būti pateikiami šie dokumentai: </w:t>
            </w:r>
          </w:p>
          <w:p w14:paraId="57A28988" w14:textId="268A4900" w:rsidR="003940EE" w:rsidRPr="002E5A34" w:rsidRDefault="00427062" w:rsidP="003940EE">
            <w:pPr>
              <w:tabs>
                <w:tab w:val="num" w:pos="0"/>
                <w:tab w:val="left" w:pos="360"/>
              </w:tabs>
              <w:spacing w:after="0" w:line="240" w:lineRule="auto"/>
              <w:jc w:val="both"/>
              <w:rPr>
                <w:rFonts w:ascii="Arial" w:hAnsi="Arial" w:cs="Arial"/>
                <w:color w:val="000000" w:themeColor="text1"/>
              </w:rPr>
            </w:pPr>
            <w:r w:rsidRPr="002E5A34">
              <w:rPr>
                <w:rFonts w:ascii="Arial" w:hAnsi="Arial" w:cs="Arial"/>
                <w:color w:val="000000" w:themeColor="text1"/>
              </w:rPr>
              <w:t>Tiekėjas PVM sąskaitą-faktūrą gali pateikti Pirkėjui tik prieš tai Pirkėjui patvirtinus Tiekėjo pateiktą suteiktų Paslaugų perdavimo-priėmimo aktą</w:t>
            </w:r>
            <w:r w:rsidR="00FF7BF7" w:rsidRPr="002E5A34">
              <w:rPr>
                <w:rFonts w:ascii="Arial" w:hAnsi="Arial" w:cs="Arial"/>
                <w:color w:val="000000" w:themeColor="text1"/>
              </w:rPr>
              <w:t>.</w:t>
            </w:r>
          </w:p>
          <w:p w14:paraId="313C0344" w14:textId="3D7F7EC1" w:rsidR="006933CE" w:rsidRPr="002E5A34" w:rsidRDefault="00427062" w:rsidP="003940EE">
            <w:pPr>
              <w:tabs>
                <w:tab w:val="num" w:pos="0"/>
                <w:tab w:val="left" w:pos="360"/>
              </w:tabs>
              <w:spacing w:after="0" w:line="240" w:lineRule="auto"/>
              <w:jc w:val="both"/>
              <w:rPr>
                <w:rFonts w:ascii="Arial" w:hAnsi="Arial" w:cs="Arial"/>
                <w:kern w:val="2"/>
              </w:rPr>
            </w:pPr>
            <w:r w:rsidRPr="002E5A34">
              <w:rPr>
                <w:rFonts w:ascii="Arial" w:hAnsi="Arial" w:cs="Arial"/>
              </w:rPr>
              <w:t xml:space="preserve">Tiekėjui nepateikus nurodytų dokumentų, laikoma, kad Paslaugos neatitinka Sutartyje nustatytų reikalavimų. </w:t>
            </w:r>
          </w:p>
          <w:p w14:paraId="5DD1F531" w14:textId="283FD589" w:rsidR="00B15D32" w:rsidRPr="002E5A34" w:rsidRDefault="00B15D32" w:rsidP="00427062">
            <w:pPr>
              <w:spacing w:after="0" w:line="240" w:lineRule="auto"/>
              <w:jc w:val="both"/>
              <w:rPr>
                <w:rFonts w:ascii="Arial" w:hAnsi="Arial" w:cs="Arial"/>
                <w:kern w:val="2"/>
              </w:rPr>
            </w:pPr>
          </w:p>
        </w:tc>
      </w:tr>
      <w:tr w:rsidR="00193B6E" w:rsidRPr="002E5A34"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b/>
                <w:bCs/>
              </w:rPr>
              <w:t>5. SUTARTIES KAINA IR ATSISKAITYMO TVARKA</w:t>
            </w:r>
          </w:p>
        </w:tc>
      </w:tr>
      <w:tr w:rsidR="00193B6E" w:rsidRPr="002E5A34" w14:paraId="2D1795BC" w14:textId="77777777" w:rsidTr="00A74DFF">
        <w:trPr>
          <w:trHeight w:val="300"/>
        </w:trPr>
        <w:tc>
          <w:tcPr>
            <w:tcW w:w="3223" w:type="dxa"/>
            <w:gridSpan w:val="2"/>
            <w:tcMar>
              <w:top w:w="0" w:type="dxa"/>
              <w:left w:w="108" w:type="dxa"/>
              <w:bottom w:w="0" w:type="dxa"/>
              <w:right w:w="108" w:type="dxa"/>
            </w:tcMar>
            <w:hideMark/>
          </w:tcPr>
          <w:p w14:paraId="7C1CB88B" w14:textId="77777777" w:rsidR="00193B6E" w:rsidRPr="002E5A34" w:rsidRDefault="00193B6E" w:rsidP="00F50E99">
            <w:pPr>
              <w:spacing w:after="0" w:line="240" w:lineRule="auto"/>
              <w:rPr>
                <w:rFonts w:ascii="Arial" w:eastAsia="Times New Roman" w:hAnsi="Arial" w:cs="Arial"/>
                <w:color w:val="000000" w:themeColor="text1"/>
              </w:rPr>
            </w:pPr>
            <w:r w:rsidRPr="002E5A34">
              <w:rPr>
                <w:rFonts w:ascii="Arial" w:eastAsia="Times New Roman" w:hAnsi="Arial" w:cs="Arial"/>
                <w:b/>
                <w:bCs/>
                <w:color w:val="000000" w:themeColor="text1"/>
              </w:rPr>
              <w:t>5.1. Sutarčiai taikomas kainos apskaičiavimo būdas</w:t>
            </w:r>
          </w:p>
        </w:tc>
        <w:tc>
          <w:tcPr>
            <w:tcW w:w="6312" w:type="dxa"/>
            <w:gridSpan w:val="2"/>
            <w:tcMar>
              <w:top w:w="0" w:type="dxa"/>
              <w:left w:w="108" w:type="dxa"/>
              <w:bottom w:w="0" w:type="dxa"/>
              <w:right w:w="108" w:type="dxa"/>
            </w:tcMar>
            <w:hideMark/>
          </w:tcPr>
          <w:p w14:paraId="6A3FC17E" w14:textId="640408A7" w:rsidR="00193B6E" w:rsidRPr="002E5A34" w:rsidRDefault="00193B6E" w:rsidP="001849AE">
            <w:pPr>
              <w:spacing w:after="0" w:line="240" w:lineRule="auto"/>
              <w:rPr>
                <w:rFonts w:ascii="Arial" w:eastAsia="Times New Roman" w:hAnsi="Arial" w:cs="Arial"/>
                <w:color w:val="000000" w:themeColor="text1"/>
              </w:rPr>
            </w:pPr>
            <w:r w:rsidRPr="002E5A34">
              <w:rPr>
                <w:rFonts w:ascii="Arial" w:eastAsia="Times New Roman" w:hAnsi="Arial" w:cs="Arial"/>
                <w:color w:val="000000" w:themeColor="text1"/>
              </w:rPr>
              <w:t>Fiksuot</w:t>
            </w:r>
            <w:r w:rsidR="00FF7BF7" w:rsidRPr="002E5A34">
              <w:rPr>
                <w:rFonts w:ascii="Arial" w:eastAsia="Times New Roman" w:hAnsi="Arial" w:cs="Arial"/>
                <w:color w:val="000000" w:themeColor="text1"/>
              </w:rPr>
              <w:t xml:space="preserve">o </w:t>
            </w:r>
            <w:r w:rsidR="00A74DFF" w:rsidRPr="002E5A34">
              <w:rPr>
                <w:rFonts w:ascii="Arial" w:eastAsia="Times New Roman" w:hAnsi="Arial" w:cs="Arial"/>
                <w:color w:val="000000" w:themeColor="text1"/>
              </w:rPr>
              <w:t>į</w:t>
            </w:r>
            <w:r w:rsidR="00FF7BF7" w:rsidRPr="002E5A34">
              <w:rPr>
                <w:rFonts w:ascii="Arial" w:eastAsia="Times New Roman" w:hAnsi="Arial" w:cs="Arial"/>
                <w:color w:val="000000" w:themeColor="text1"/>
              </w:rPr>
              <w:t>kain</w:t>
            </w:r>
            <w:r w:rsidR="00A74DFF" w:rsidRPr="002E5A34">
              <w:rPr>
                <w:rFonts w:ascii="Arial" w:eastAsia="Times New Roman" w:hAnsi="Arial" w:cs="Arial"/>
                <w:color w:val="000000" w:themeColor="text1"/>
              </w:rPr>
              <w:t>io</w:t>
            </w:r>
            <w:r w:rsidR="00FF7BF7" w:rsidRPr="002E5A34">
              <w:rPr>
                <w:rFonts w:ascii="Arial" w:eastAsia="Times New Roman" w:hAnsi="Arial" w:cs="Arial"/>
                <w:color w:val="000000" w:themeColor="text1"/>
              </w:rPr>
              <w:t xml:space="preserve"> </w:t>
            </w:r>
            <w:r w:rsidRPr="002E5A34">
              <w:rPr>
                <w:rFonts w:ascii="Arial" w:eastAsia="Times New Roman" w:hAnsi="Arial" w:cs="Arial"/>
                <w:color w:val="000000" w:themeColor="text1"/>
              </w:rPr>
              <w:t>kainodara</w:t>
            </w:r>
          </w:p>
          <w:p w14:paraId="2AEEFAC8" w14:textId="77777777" w:rsidR="00193B6E" w:rsidRPr="002E5A34" w:rsidRDefault="00193B6E" w:rsidP="00F50E99">
            <w:pPr>
              <w:spacing w:after="0" w:line="240" w:lineRule="auto"/>
              <w:jc w:val="center"/>
              <w:rPr>
                <w:rFonts w:ascii="Arial" w:eastAsia="Times New Roman" w:hAnsi="Arial" w:cs="Arial"/>
                <w:color w:val="000000" w:themeColor="text1"/>
              </w:rPr>
            </w:pPr>
          </w:p>
        </w:tc>
      </w:tr>
      <w:tr w:rsidR="00193B6E" w:rsidRPr="002E5A34" w14:paraId="165ED1B8" w14:textId="77777777" w:rsidTr="00A74DFF">
        <w:trPr>
          <w:trHeight w:val="300"/>
        </w:trPr>
        <w:tc>
          <w:tcPr>
            <w:tcW w:w="3223" w:type="dxa"/>
            <w:gridSpan w:val="2"/>
            <w:tcMar>
              <w:top w:w="0" w:type="dxa"/>
              <w:left w:w="108" w:type="dxa"/>
              <w:bottom w:w="0" w:type="dxa"/>
              <w:right w:w="108" w:type="dxa"/>
            </w:tcMar>
            <w:hideMark/>
          </w:tcPr>
          <w:p w14:paraId="2F19F223" w14:textId="7BFD2BB4"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 xml:space="preserve">5.2. </w:t>
            </w:r>
            <w:r w:rsidR="00A74DFF" w:rsidRPr="002E5A34">
              <w:rPr>
                <w:rFonts w:ascii="Arial" w:eastAsia="Times New Roman" w:hAnsi="Arial" w:cs="Arial"/>
                <w:b/>
                <w:bCs/>
              </w:rPr>
              <w:t>Pradinės Sutarties vertė ir Sutarties kaina, kai taikoma fiksuoto įkainio kainodara</w:t>
            </w:r>
            <w:r w:rsidRPr="002E5A34">
              <w:rPr>
                <w:rFonts w:ascii="Arial" w:eastAsia="Times New Roman" w:hAnsi="Arial" w:cs="Arial"/>
                <w:b/>
                <w:bCs/>
              </w:rPr>
              <w:t> </w:t>
            </w:r>
          </w:p>
          <w:p w14:paraId="116AF7B1" w14:textId="77777777" w:rsidR="00193B6E" w:rsidRPr="002E5A34" w:rsidRDefault="00193B6E" w:rsidP="00F50E99">
            <w:pPr>
              <w:spacing w:after="0" w:line="240" w:lineRule="auto"/>
              <w:rPr>
                <w:rFonts w:ascii="Arial" w:eastAsia="Times New Roman" w:hAnsi="Arial" w:cs="Arial"/>
              </w:rPr>
            </w:pPr>
          </w:p>
          <w:p w14:paraId="4FAD0602"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 </w:t>
            </w:r>
          </w:p>
        </w:tc>
        <w:tc>
          <w:tcPr>
            <w:tcW w:w="6312" w:type="dxa"/>
            <w:gridSpan w:val="2"/>
            <w:tcMar>
              <w:top w:w="0" w:type="dxa"/>
              <w:left w:w="108" w:type="dxa"/>
              <w:bottom w:w="0" w:type="dxa"/>
              <w:right w:w="108" w:type="dxa"/>
            </w:tcMar>
            <w:hideMark/>
          </w:tcPr>
          <w:p w14:paraId="0397ECB6" w14:textId="54E0759B" w:rsidR="0088242F" w:rsidRPr="002E5A34" w:rsidRDefault="0088242F" w:rsidP="0088242F">
            <w:pPr>
              <w:spacing w:after="0" w:line="240" w:lineRule="auto"/>
              <w:jc w:val="both"/>
              <w:rPr>
                <w:rFonts w:ascii="Arial" w:eastAsia="Times New Roman" w:hAnsi="Arial" w:cs="Arial"/>
              </w:rPr>
            </w:pPr>
            <w:r w:rsidRPr="002E5A34">
              <w:rPr>
                <w:rFonts w:ascii="Arial" w:eastAsia="Times New Roman" w:hAnsi="Arial" w:cs="Arial"/>
              </w:rPr>
              <w:t xml:space="preserve">Pradinės Sutarties vertė yra </w:t>
            </w:r>
            <w:r w:rsidR="00624FDA" w:rsidRPr="002E5A34">
              <w:rPr>
                <w:rFonts w:ascii="Arial" w:eastAsia="Times New Roman" w:hAnsi="Arial" w:cs="Arial"/>
                <w:b/>
                <w:bCs/>
              </w:rPr>
              <w:t>5</w:t>
            </w:r>
            <w:r w:rsidRPr="002E5A34">
              <w:rPr>
                <w:rFonts w:ascii="Arial" w:eastAsia="Times New Roman" w:hAnsi="Arial" w:cs="Arial"/>
                <w:b/>
                <w:bCs/>
              </w:rPr>
              <w:t> 000,00 Eur</w:t>
            </w:r>
            <w:r w:rsidRPr="002E5A34">
              <w:rPr>
                <w:rFonts w:ascii="Arial" w:eastAsia="Times New Roman" w:hAnsi="Arial" w:cs="Arial"/>
              </w:rPr>
              <w:t> (</w:t>
            </w:r>
            <w:r w:rsidR="00AD23AA" w:rsidRPr="002E5A34">
              <w:rPr>
                <w:rFonts w:ascii="Arial" w:eastAsia="Times New Roman" w:hAnsi="Arial" w:cs="Arial"/>
              </w:rPr>
              <w:t>penki</w:t>
            </w:r>
            <w:r w:rsidRPr="002E5A34">
              <w:rPr>
                <w:rFonts w:ascii="Arial" w:eastAsia="Times New Roman" w:hAnsi="Arial" w:cs="Arial"/>
              </w:rPr>
              <w:t xml:space="preserve"> tūkstanči</w:t>
            </w:r>
            <w:r w:rsidR="005E632D" w:rsidRPr="002E5A34">
              <w:rPr>
                <w:rFonts w:ascii="Arial" w:eastAsia="Times New Roman" w:hAnsi="Arial" w:cs="Arial"/>
              </w:rPr>
              <w:t>ai</w:t>
            </w:r>
            <w:r w:rsidRPr="002E5A34">
              <w:rPr>
                <w:rFonts w:ascii="Arial" w:eastAsia="Times New Roman" w:hAnsi="Arial" w:cs="Arial"/>
              </w:rPr>
              <w:t xml:space="preserve"> eurų) be PVM.</w:t>
            </w:r>
          </w:p>
          <w:p w14:paraId="7660BA63" w14:textId="420C948C" w:rsidR="0088242F" w:rsidRPr="002E5A34" w:rsidRDefault="0088242F" w:rsidP="0088242F">
            <w:pPr>
              <w:spacing w:after="0" w:line="240" w:lineRule="auto"/>
              <w:jc w:val="both"/>
              <w:rPr>
                <w:rFonts w:ascii="Arial" w:eastAsia="Times New Roman" w:hAnsi="Arial" w:cs="Arial"/>
              </w:rPr>
            </w:pPr>
            <w:r w:rsidRPr="002E5A34">
              <w:rPr>
                <w:rFonts w:ascii="Arial" w:eastAsia="Times New Roman" w:hAnsi="Arial" w:cs="Arial"/>
              </w:rPr>
              <w:t>PVM sudaro </w:t>
            </w:r>
            <w:r w:rsidR="003D2DC0" w:rsidRPr="002E5A34">
              <w:rPr>
                <w:rFonts w:ascii="Arial" w:eastAsia="Times New Roman" w:hAnsi="Arial" w:cs="Arial"/>
                <w:b/>
                <w:bCs/>
              </w:rPr>
              <w:t>1 05</w:t>
            </w:r>
            <w:r w:rsidRPr="002E5A34">
              <w:rPr>
                <w:rFonts w:ascii="Arial" w:eastAsia="Times New Roman" w:hAnsi="Arial" w:cs="Arial"/>
                <w:b/>
                <w:bCs/>
              </w:rPr>
              <w:t>0,00</w:t>
            </w:r>
            <w:r w:rsidRPr="002E5A34">
              <w:rPr>
                <w:rFonts w:ascii="Arial" w:eastAsia="Times New Roman" w:hAnsi="Arial" w:cs="Arial"/>
              </w:rPr>
              <w:t> Eur (</w:t>
            </w:r>
            <w:r w:rsidR="00AD23AA" w:rsidRPr="002E5A34">
              <w:rPr>
                <w:rFonts w:ascii="Arial" w:eastAsia="Times New Roman" w:hAnsi="Arial" w:cs="Arial"/>
              </w:rPr>
              <w:t>tūkstantis</w:t>
            </w:r>
            <w:r w:rsidRPr="002E5A34">
              <w:rPr>
                <w:rFonts w:ascii="Arial" w:eastAsia="Times New Roman" w:hAnsi="Arial" w:cs="Arial"/>
              </w:rPr>
              <w:t xml:space="preserve"> </w:t>
            </w:r>
            <w:r w:rsidR="00AD23AA" w:rsidRPr="002E5A34">
              <w:rPr>
                <w:rFonts w:ascii="Arial" w:eastAsia="Times New Roman" w:hAnsi="Arial" w:cs="Arial"/>
              </w:rPr>
              <w:t>penkiasdešimt</w:t>
            </w:r>
            <w:r w:rsidRPr="002E5A34">
              <w:rPr>
                <w:rFonts w:ascii="Arial" w:eastAsia="Times New Roman" w:hAnsi="Arial" w:cs="Arial"/>
              </w:rPr>
              <w:t xml:space="preserve"> eurų).</w:t>
            </w:r>
          </w:p>
          <w:p w14:paraId="77DB519C" w14:textId="0B1EB7E2" w:rsidR="0088242F" w:rsidRPr="002E5A34" w:rsidRDefault="0088242F" w:rsidP="0088242F">
            <w:pPr>
              <w:spacing w:after="0" w:line="240" w:lineRule="auto"/>
              <w:jc w:val="both"/>
              <w:rPr>
                <w:rFonts w:ascii="Arial" w:eastAsia="Times New Roman" w:hAnsi="Arial" w:cs="Arial"/>
              </w:rPr>
            </w:pPr>
            <w:r w:rsidRPr="002E5A34">
              <w:rPr>
                <w:rFonts w:ascii="Arial" w:eastAsia="Times New Roman" w:hAnsi="Arial" w:cs="Arial"/>
              </w:rPr>
              <w:t>Sutarties kaina yra </w:t>
            </w:r>
            <w:r w:rsidR="002738B0" w:rsidRPr="002E5A34">
              <w:rPr>
                <w:rFonts w:ascii="Arial" w:eastAsia="Times New Roman" w:hAnsi="Arial" w:cs="Arial"/>
                <w:b/>
                <w:bCs/>
              </w:rPr>
              <w:t>6 050</w:t>
            </w:r>
            <w:r w:rsidRPr="002E5A34">
              <w:rPr>
                <w:rFonts w:ascii="Arial" w:eastAsia="Times New Roman" w:hAnsi="Arial" w:cs="Arial"/>
                <w:b/>
                <w:bCs/>
              </w:rPr>
              <w:t>,00 Eur</w:t>
            </w:r>
            <w:r w:rsidRPr="002E5A34">
              <w:rPr>
                <w:rFonts w:ascii="Arial" w:eastAsia="Times New Roman" w:hAnsi="Arial" w:cs="Arial"/>
              </w:rPr>
              <w:t> (</w:t>
            </w:r>
            <w:r w:rsidR="00A358F0" w:rsidRPr="002E5A34">
              <w:rPr>
                <w:rFonts w:ascii="Arial" w:eastAsia="Times New Roman" w:hAnsi="Arial" w:cs="Arial"/>
              </w:rPr>
              <w:t>šeši tūkstančiai penkiasdešimt</w:t>
            </w:r>
            <w:r w:rsidRPr="002E5A34">
              <w:rPr>
                <w:rFonts w:ascii="Arial" w:eastAsia="Times New Roman" w:hAnsi="Arial" w:cs="Arial"/>
              </w:rPr>
              <w:t xml:space="preserve"> eurų) su PVM.</w:t>
            </w:r>
          </w:p>
          <w:p w14:paraId="33D6D25F" w14:textId="77777777" w:rsidR="0088242F" w:rsidRPr="002E5A34" w:rsidRDefault="0088242F" w:rsidP="0088242F">
            <w:pPr>
              <w:spacing w:after="0" w:line="240" w:lineRule="auto"/>
              <w:jc w:val="both"/>
              <w:rPr>
                <w:rFonts w:ascii="Arial" w:eastAsia="Times New Roman" w:hAnsi="Arial" w:cs="Arial"/>
              </w:rPr>
            </w:pPr>
            <w:r w:rsidRPr="002E5A34">
              <w:rPr>
                <w:rFonts w:ascii="Arial" w:eastAsia="Times New Roman" w:hAnsi="Arial" w:cs="Arial"/>
              </w:rPr>
              <w:t> </w:t>
            </w:r>
          </w:p>
          <w:p w14:paraId="5BE5B508" w14:textId="5351545D" w:rsidR="00193B6E" w:rsidRPr="002E5A34" w:rsidRDefault="0088242F" w:rsidP="0088242F">
            <w:pPr>
              <w:spacing w:after="0" w:line="240" w:lineRule="auto"/>
              <w:jc w:val="both"/>
              <w:rPr>
                <w:rFonts w:ascii="Arial" w:eastAsia="Times New Roman" w:hAnsi="Arial" w:cs="Arial"/>
              </w:rPr>
            </w:pPr>
            <w:r w:rsidRPr="002E5A34">
              <w:rPr>
                <w:rFonts w:ascii="Arial" w:eastAsia="Times New Roman" w:hAnsi="Arial" w:cs="Arial"/>
              </w:rPr>
              <w:t>Šioje Sutartyje Pradinės Sutarties vertė yra lygi </w:t>
            </w:r>
            <w:r w:rsidRPr="002E5A34">
              <w:rPr>
                <w:rFonts w:ascii="Arial" w:eastAsia="Times New Roman" w:hAnsi="Arial" w:cs="Arial"/>
                <w:b/>
                <w:bCs/>
              </w:rPr>
              <w:t>maksimaliai pirkimui skirtai lėšų sumai be PVM </w:t>
            </w:r>
            <w:r w:rsidRPr="002E5A34">
              <w:rPr>
                <w:rFonts w:ascii="Arial" w:eastAsia="Times New Roman" w:hAnsi="Arial" w:cs="Arial"/>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193B6E" w:rsidRPr="002E5A34" w14:paraId="06396CBF" w14:textId="77777777" w:rsidTr="00A74DFF">
        <w:trPr>
          <w:trHeight w:val="300"/>
        </w:trPr>
        <w:tc>
          <w:tcPr>
            <w:tcW w:w="3223" w:type="dxa"/>
            <w:gridSpan w:val="2"/>
            <w:tcMar>
              <w:top w:w="0" w:type="dxa"/>
              <w:left w:w="108" w:type="dxa"/>
              <w:bottom w:w="0" w:type="dxa"/>
              <w:right w:w="108" w:type="dxa"/>
            </w:tcMar>
            <w:hideMark/>
          </w:tcPr>
          <w:p w14:paraId="4EA04334"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5.3. Sutarties kainos perskaičiavimas taikant </w:t>
            </w:r>
            <w:r w:rsidRPr="002E5A34">
              <w:rPr>
                <w:rFonts w:ascii="Arial" w:eastAsia="Times New Roman" w:hAnsi="Arial" w:cs="Arial"/>
                <w:b/>
                <w:bCs/>
                <w:u w:val="single"/>
              </w:rPr>
              <w:t>peržiūros</w:t>
            </w:r>
            <w:r w:rsidRPr="002E5A34">
              <w:rPr>
                <w:rFonts w:ascii="Arial" w:eastAsia="Times New Roman" w:hAnsi="Arial" w:cs="Arial"/>
                <w:b/>
                <w:bCs/>
              </w:rPr>
              <w:t> taisykles</w:t>
            </w:r>
          </w:p>
        </w:tc>
        <w:tc>
          <w:tcPr>
            <w:tcW w:w="6312" w:type="dxa"/>
            <w:gridSpan w:val="2"/>
            <w:tcMar>
              <w:top w:w="0" w:type="dxa"/>
              <w:left w:w="108" w:type="dxa"/>
              <w:bottom w:w="0" w:type="dxa"/>
              <w:right w:w="108" w:type="dxa"/>
            </w:tcMar>
            <w:hideMark/>
          </w:tcPr>
          <w:p w14:paraId="753F070A" w14:textId="2D79B8C2" w:rsidR="00193B6E" w:rsidRPr="002E5A34" w:rsidRDefault="00193B6E" w:rsidP="00F50E99">
            <w:pPr>
              <w:spacing w:after="0" w:line="240" w:lineRule="auto"/>
              <w:jc w:val="both"/>
              <w:rPr>
                <w:rFonts w:ascii="Arial" w:eastAsia="Times New Roman" w:hAnsi="Arial" w:cs="Arial"/>
              </w:rPr>
            </w:pPr>
            <w:r w:rsidRPr="002E5A34">
              <w:rPr>
                <w:rFonts w:ascii="Arial" w:eastAsia="Times New Roman" w:hAnsi="Arial" w:cs="Arial"/>
              </w:rPr>
              <w:t>Sutarties kaina bus perskaičiuojam</w:t>
            </w:r>
            <w:r w:rsidR="00A53EB2" w:rsidRPr="002E5A34">
              <w:rPr>
                <w:rFonts w:ascii="Arial" w:eastAsia="Times New Roman" w:hAnsi="Arial" w:cs="Arial"/>
              </w:rPr>
              <w:t>a</w:t>
            </w:r>
            <w:r w:rsidRPr="002E5A34">
              <w:rPr>
                <w:rFonts w:ascii="Arial" w:eastAsia="Times New Roman" w:hAnsi="Arial" w:cs="Arial"/>
              </w:rPr>
              <w:t>:</w:t>
            </w:r>
          </w:p>
          <w:p w14:paraId="6FC3DAAD" w14:textId="77777777" w:rsidR="00193B6E" w:rsidRPr="002E5A34" w:rsidRDefault="00193B6E" w:rsidP="00F50E99">
            <w:pPr>
              <w:spacing w:after="0" w:line="240" w:lineRule="auto"/>
              <w:jc w:val="both"/>
              <w:rPr>
                <w:rFonts w:ascii="Arial" w:eastAsia="Times New Roman" w:hAnsi="Arial" w:cs="Arial"/>
              </w:rPr>
            </w:pPr>
            <w:r w:rsidRPr="002E5A34">
              <w:rPr>
                <w:rFonts w:ascii="Arial" w:eastAsia="Times New Roman" w:hAnsi="Arial" w:cs="Arial"/>
              </w:rPr>
              <w:t>5.3.1. dėl PVM tarifo pasikeitimo;</w:t>
            </w:r>
          </w:p>
          <w:p w14:paraId="672EB743" w14:textId="06C8A8AF" w:rsidR="00A74DFF" w:rsidRPr="002E5A34" w:rsidRDefault="00A74DFF" w:rsidP="00F50E99">
            <w:pPr>
              <w:spacing w:after="0" w:line="240" w:lineRule="auto"/>
              <w:jc w:val="both"/>
              <w:rPr>
                <w:rFonts w:ascii="Arial" w:eastAsia="Times New Roman" w:hAnsi="Arial" w:cs="Arial"/>
              </w:rPr>
            </w:pPr>
            <w:r w:rsidRPr="002E5A34">
              <w:rPr>
                <w:rFonts w:ascii="Arial" w:eastAsia="Times New Roman" w:hAnsi="Arial" w:cs="Arial"/>
              </w:rPr>
              <w:t>5.3.3. dėl kainų lygio pokyčio;</w:t>
            </w:r>
          </w:p>
        </w:tc>
      </w:tr>
      <w:tr w:rsidR="00193B6E" w:rsidRPr="002E5A34" w14:paraId="739AF995" w14:textId="77777777" w:rsidTr="00A74DFF">
        <w:trPr>
          <w:trHeight w:val="300"/>
        </w:trPr>
        <w:tc>
          <w:tcPr>
            <w:tcW w:w="3223" w:type="dxa"/>
            <w:gridSpan w:val="2"/>
            <w:tcMar>
              <w:top w:w="0" w:type="dxa"/>
              <w:left w:w="108" w:type="dxa"/>
              <w:bottom w:w="0" w:type="dxa"/>
              <w:right w:w="108" w:type="dxa"/>
            </w:tcMar>
            <w:hideMark/>
          </w:tcPr>
          <w:p w14:paraId="640D81F9"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t>5.3.1. Sutarties kainos peržiūra dėl PVM tarifo pasikeitimo</w:t>
            </w:r>
          </w:p>
        </w:tc>
        <w:tc>
          <w:tcPr>
            <w:tcW w:w="6312" w:type="dxa"/>
            <w:gridSpan w:val="2"/>
            <w:tcMar>
              <w:top w:w="0" w:type="dxa"/>
              <w:left w:w="108" w:type="dxa"/>
              <w:bottom w:w="0" w:type="dxa"/>
              <w:right w:w="108" w:type="dxa"/>
            </w:tcMar>
            <w:hideMark/>
          </w:tcPr>
          <w:p w14:paraId="75401C33" w14:textId="7020E07C" w:rsidR="00193B6E" w:rsidRPr="002E5A34" w:rsidRDefault="00193B6E" w:rsidP="00F50E99">
            <w:pPr>
              <w:spacing w:after="0" w:line="240" w:lineRule="auto"/>
              <w:jc w:val="both"/>
              <w:rPr>
                <w:rFonts w:ascii="Arial" w:eastAsia="Times New Roman" w:hAnsi="Arial" w:cs="Arial"/>
              </w:rPr>
            </w:pPr>
            <w:r w:rsidRPr="002E5A34">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2E5A34">
              <w:rPr>
                <w:rFonts w:ascii="Arial" w:eastAsia="Times New Roman" w:hAnsi="Arial" w:cs="Arial"/>
              </w:rPr>
              <w:t xml:space="preserve">/įkainio </w:t>
            </w:r>
            <w:r w:rsidRPr="002E5A34">
              <w:rPr>
                <w:rFonts w:ascii="Arial" w:eastAsia="Times New Roman" w:hAnsi="Arial" w:cs="Arial"/>
              </w:rPr>
              <w:t xml:space="preserve"> be PVM.</w:t>
            </w:r>
          </w:p>
          <w:p w14:paraId="3786BC33" w14:textId="77777777" w:rsidR="00193B6E" w:rsidRPr="002E5A34" w:rsidRDefault="00193B6E" w:rsidP="00F50E99">
            <w:pPr>
              <w:spacing w:after="0" w:line="240" w:lineRule="auto"/>
              <w:jc w:val="both"/>
              <w:rPr>
                <w:rFonts w:ascii="Arial" w:eastAsia="Times New Roman" w:hAnsi="Arial" w:cs="Arial"/>
              </w:rPr>
            </w:pPr>
            <w:r w:rsidRPr="002E5A34">
              <w:rPr>
                <w:rFonts w:ascii="Arial" w:eastAsia="Times New Roman" w:hAnsi="Arial" w:cs="Arial"/>
              </w:rPr>
              <w:t> </w:t>
            </w:r>
          </w:p>
          <w:p w14:paraId="46EECB1E" w14:textId="50DEE28E" w:rsidR="00193B6E" w:rsidRPr="002E5A34" w:rsidRDefault="00193B6E" w:rsidP="00F50E99">
            <w:pPr>
              <w:spacing w:after="0" w:line="240" w:lineRule="auto"/>
              <w:jc w:val="both"/>
              <w:rPr>
                <w:rFonts w:ascii="Arial" w:eastAsia="Times New Roman" w:hAnsi="Arial" w:cs="Arial"/>
              </w:rPr>
            </w:pPr>
            <w:r w:rsidRPr="002E5A34">
              <w:rPr>
                <w:rFonts w:ascii="Arial" w:eastAsia="Times New Roman" w:hAnsi="Arial" w:cs="Arial"/>
              </w:rPr>
              <w:t>Perskaičiavimas įforminamas Susitarimu ne vėliau kaip per </w:t>
            </w:r>
            <w:r w:rsidR="00BD6C8F" w:rsidRPr="002E5A34">
              <w:rPr>
                <w:rFonts w:ascii="Arial" w:eastAsia="Times New Roman" w:hAnsi="Arial" w:cs="Arial"/>
              </w:rPr>
              <w:t>5 (penkias) darbo dienas</w:t>
            </w:r>
            <w:r w:rsidRPr="002E5A34">
              <w:rPr>
                <w:rFonts w:ascii="Arial" w:eastAsia="Times New Roman" w:hAnsi="Arial" w:cs="Arial"/>
              </w:rPr>
              <w:t xml:space="preserve"> nuo PVM mokėjimą reglamentuojančių teisės aktų pasikeitimo, kuris tampa neatskiriama Sutarties dalimi. Perskaičiuota Sutarties kaina taikoma už tą Paslaugų </w:t>
            </w:r>
            <w:r w:rsidRPr="002E5A34">
              <w:rPr>
                <w:rFonts w:ascii="Arial" w:eastAsia="Times New Roman" w:hAnsi="Arial" w:cs="Arial"/>
              </w:rPr>
              <w:lastRenderedPageBreak/>
              <w:t>dalį, kurios bus teikiamos nuo Šalių pasirašyto Susitarimo įsigaliojimo dienos.</w:t>
            </w:r>
          </w:p>
          <w:p w14:paraId="51F30887" w14:textId="77777777" w:rsidR="00193B6E" w:rsidRPr="002E5A34" w:rsidRDefault="00193B6E" w:rsidP="00F50E99">
            <w:pPr>
              <w:spacing w:after="0" w:line="240" w:lineRule="auto"/>
              <w:jc w:val="both"/>
              <w:rPr>
                <w:rFonts w:ascii="Arial" w:eastAsia="Times New Roman" w:hAnsi="Arial" w:cs="Arial"/>
              </w:rPr>
            </w:pPr>
          </w:p>
        </w:tc>
      </w:tr>
      <w:tr w:rsidR="00193B6E" w:rsidRPr="002E5A34" w14:paraId="53C380C0" w14:textId="77777777" w:rsidTr="00A74DFF">
        <w:trPr>
          <w:trHeight w:val="300"/>
        </w:trPr>
        <w:tc>
          <w:tcPr>
            <w:tcW w:w="3223" w:type="dxa"/>
            <w:gridSpan w:val="2"/>
            <w:tcMar>
              <w:top w:w="0" w:type="dxa"/>
              <w:left w:w="108" w:type="dxa"/>
              <w:bottom w:w="0" w:type="dxa"/>
              <w:right w:w="108" w:type="dxa"/>
            </w:tcMar>
            <w:hideMark/>
          </w:tcPr>
          <w:p w14:paraId="1B65C177"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b/>
                <w:bCs/>
              </w:rPr>
              <w:lastRenderedPageBreak/>
              <w:t>5.3.2.</w:t>
            </w:r>
            <w:r w:rsidRPr="002E5A34">
              <w:rPr>
                <w:rFonts w:ascii="Arial" w:eastAsia="Times New Roman" w:hAnsi="Arial" w:cs="Arial"/>
              </w:rPr>
              <w:t> </w:t>
            </w:r>
            <w:r w:rsidRPr="002E5A34">
              <w:rPr>
                <w:rFonts w:ascii="Arial" w:eastAsia="Times New Roman" w:hAnsi="Arial" w:cs="Arial"/>
                <w:b/>
                <w:bCs/>
              </w:rPr>
              <w:t>Sutarties kainos peržiūra dėl kitų mokesčių, lemiančių Paslaugų kainos pokytį, pasikeitimo</w:t>
            </w:r>
          </w:p>
        </w:tc>
        <w:tc>
          <w:tcPr>
            <w:tcW w:w="6312" w:type="dxa"/>
            <w:gridSpan w:val="2"/>
            <w:tcMar>
              <w:top w:w="0" w:type="dxa"/>
              <w:left w:w="108" w:type="dxa"/>
              <w:bottom w:w="0" w:type="dxa"/>
              <w:right w:w="108" w:type="dxa"/>
            </w:tcMar>
            <w:hideMark/>
          </w:tcPr>
          <w:p w14:paraId="29BBC148" w14:textId="77777777" w:rsidR="00193B6E" w:rsidRPr="002E5A34" w:rsidRDefault="00193B6E" w:rsidP="00F50E99">
            <w:pPr>
              <w:spacing w:after="0" w:line="240" w:lineRule="auto"/>
              <w:rPr>
                <w:rFonts w:ascii="Arial" w:eastAsia="Times New Roman" w:hAnsi="Arial" w:cs="Arial"/>
              </w:rPr>
            </w:pPr>
            <w:r w:rsidRPr="002E5A34">
              <w:rPr>
                <w:rFonts w:ascii="Arial" w:eastAsia="Times New Roman" w:hAnsi="Arial" w:cs="Arial"/>
              </w:rPr>
              <w:t>Netaikoma</w:t>
            </w:r>
          </w:p>
          <w:p w14:paraId="22F2B2D6" w14:textId="77777777" w:rsidR="00193B6E" w:rsidRPr="002E5A34" w:rsidRDefault="00193B6E" w:rsidP="00F50E99">
            <w:pPr>
              <w:spacing w:after="0" w:line="240" w:lineRule="auto"/>
              <w:jc w:val="center"/>
              <w:rPr>
                <w:rFonts w:ascii="Arial" w:eastAsia="Times New Roman" w:hAnsi="Arial" w:cs="Arial"/>
              </w:rPr>
            </w:pPr>
            <w:r w:rsidRPr="002E5A34">
              <w:rPr>
                <w:rFonts w:ascii="Arial" w:eastAsia="Times New Roman" w:hAnsi="Arial" w:cs="Arial"/>
              </w:rPr>
              <w:t> </w:t>
            </w:r>
          </w:p>
        </w:tc>
      </w:tr>
      <w:tr w:rsidR="00A74DFF" w:rsidRPr="002E5A34" w14:paraId="02115E61" w14:textId="77777777" w:rsidTr="00A74DFF">
        <w:trPr>
          <w:trHeight w:val="300"/>
        </w:trPr>
        <w:tc>
          <w:tcPr>
            <w:tcW w:w="3223" w:type="dxa"/>
            <w:gridSpan w:val="2"/>
            <w:tcMar>
              <w:top w:w="0" w:type="dxa"/>
              <w:left w:w="108" w:type="dxa"/>
              <w:bottom w:w="0" w:type="dxa"/>
              <w:right w:w="108" w:type="dxa"/>
            </w:tcMar>
            <w:hideMark/>
          </w:tcPr>
          <w:p w14:paraId="0E2F2AC2"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5.3.3. Sutarties kainos peržiūra dėl kainų lygio pokyčio</w:t>
            </w:r>
          </w:p>
          <w:p w14:paraId="42880242"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p w14:paraId="76CB7723" w14:textId="77777777" w:rsidR="00A74DFF" w:rsidRPr="002E5A34" w:rsidRDefault="00A74DFF" w:rsidP="00A74DFF">
            <w:pPr>
              <w:spacing w:after="0" w:line="240" w:lineRule="auto"/>
              <w:jc w:val="center"/>
              <w:rPr>
                <w:rFonts w:ascii="Arial" w:eastAsia="Times New Roman" w:hAnsi="Arial" w:cs="Arial"/>
              </w:rPr>
            </w:pPr>
          </w:p>
        </w:tc>
        <w:tc>
          <w:tcPr>
            <w:tcW w:w="6312" w:type="dxa"/>
            <w:gridSpan w:val="2"/>
            <w:tcMar>
              <w:top w:w="0" w:type="dxa"/>
              <w:left w:w="108" w:type="dxa"/>
              <w:bottom w:w="0" w:type="dxa"/>
              <w:right w:w="108" w:type="dxa"/>
            </w:tcMar>
          </w:tcPr>
          <w:p w14:paraId="4BD02AC4" w14:textId="497C4DE8"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 xml:space="preserve">5.3.3.1. Bet kuri Sutarties Šalis Sutarties galiojimo metu turi teisę inicijuoti Sutarties kainos/įkainių  peržiūrą (keitimą) ne anksčiau kaip </w:t>
            </w:r>
            <w:r w:rsidRPr="002E5A34">
              <w:rPr>
                <w:rFonts w:ascii="Arial" w:eastAsia="Times New Roman" w:hAnsi="Arial" w:cs="Arial"/>
                <w:b/>
                <w:bCs/>
                <w:color w:val="000000" w:themeColor="text1"/>
              </w:rPr>
              <w:t>po </w:t>
            </w:r>
            <w:r w:rsidR="004D3BFB" w:rsidRPr="002E5A34">
              <w:rPr>
                <w:rFonts w:ascii="Arial" w:eastAsia="Times New Roman" w:hAnsi="Arial" w:cs="Arial"/>
                <w:b/>
                <w:bCs/>
                <w:color w:val="000000" w:themeColor="text1"/>
              </w:rPr>
              <w:t>12</w:t>
            </w:r>
            <w:r w:rsidRPr="002E5A34">
              <w:rPr>
                <w:rFonts w:ascii="Arial" w:eastAsia="Times New Roman" w:hAnsi="Arial" w:cs="Arial"/>
                <w:b/>
                <w:bCs/>
                <w:color w:val="000000" w:themeColor="text1"/>
              </w:rPr>
              <w:t xml:space="preserve"> (</w:t>
            </w:r>
            <w:r w:rsidR="004D3BFB" w:rsidRPr="002E5A34">
              <w:rPr>
                <w:rFonts w:ascii="Arial" w:eastAsia="Times New Roman" w:hAnsi="Arial" w:cs="Arial"/>
                <w:b/>
                <w:bCs/>
                <w:color w:val="000000" w:themeColor="text1"/>
              </w:rPr>
              <w:t>dvylikos</w:t>
            </w:r>
            <w:r w:rsidRPr="002E5A34">
              <w:rPr>
                <w:rFonts w:ascii="Arial" w:eastAsia="Times New Roman" w:hAnsi="Arial" w:cs="Arial"/>
                <w:b/>
                <w:bCs/>
                <w:color w:val="000000" w:themeColor="text1"/>
              </w:rPr>
              <w:t>) mėnesių</w:t>
            </w:r>
            <w:r w:rsidRPr="002E5A34">
              <w:rPr>
                <w:rFonts w:ascii="Arial" w:eastAsia="Times New Roman" w:hAnsi="Arial" w:cs="Arial"/>
                <w:color w:val="000000" w:themeColor="text1"/>
              </w:rPr>
              <w:t> nuo Sutarties įsigaliojimo dienos  (jeigu peržiūra jau buvo atlikta – nuo Susitarimo dėl paskutinio perskaičiavimo pagal šį Specialiųjų sąlygų punktą įsigaliojimo dienos), jeigu Vartojimo prekių ir paslaugų kainų/įkainių  pokytis (k),</w:t>
            </w:r>
          </w:p>
          <w:p w14:paraId="0C058EFA" w14:textId="2311A3E6" w:rsidR="00A74DFF" w:rsidRPr="002E5A34" w:rsidRDefault="00A74DFF" w:rsidP="00A74DFF">
            <w:pPr>
              <w:spacing w:after="0" w:line="240" w:lineRule="auto"/>
              <w:jc w:val="both"/>
              <w:rPr>
                <w:rFonts w:ascii="Arial" w:eastAsia="Times New Roman" w:hAnsi="Arial" w:cs="Arial"/>
                <w:b/>
                <w:bCs/>
                <w:color w:val="000000" w:themeColor="text1"/>
              </w:rPr>
            </w:pPr>
            <w:r w:rsidRPr="002E5A34">
              <w:rPr>
                <w:rFonts w:ascii="Arial" w:eastAsia="Times New Roman" w:hAnsi="Arial" w:cs="Arial"/>
                <w:color w:val="000000" w:themeColor="text1"/>
              </w:rPr>
              <w:t xml:space="preserve">apskaičiuotas kaip nustatyta 5.3.3.6 punkte, viršija 5 procentus. Sutarties kainos peržiūra atliekama ne rečiau kaip </w:t>
            </w:r>
            <w:r w:rsidR="001849AE" w:rsidRPr="002E5A34">
              <w:rPr>
                <w:rFonts w:ascii="Arial" w:eastAsia="Times New Roman" w:hAnsi="Arial" w:cs="Arial"/>
                <w:b/>
                <w:bCs/>
                <w:color w:val="000000" w:themeColor="text1"/>
              </w:rPr>
              <w:t>kas 12 (dvylika) mėnesių</w:t>
            </w:r>
            <w:r w:rsidRPr="002E5A34">
              <w:rPr>
                <w:rFonts w:ascii="Arial" w:eastAsia="Times New Roman" w:hAnsi="Arial" w:cs="Arial"/>
                <w:b/>
                <w:bCs/>
                <w:color w:val="000000" w:themeColor="text1"/>
              </w:rPr>
              <w:t>.</w:t>
            </w:r>
          </w:p>
          <w:p w14:paraId="4C4AC444"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5.3.3.2. Sutarties kaina/įkainiai peržiūrima tik tai Sutarties daliai, kuri nėra išpirkta, t. y. Paslaugoms, kurios nėra priimtos ir apmokėtos. Vėlesnė Sutarties kainos/įkainių  peržiūra negali apimti laikotarpio, už kurį jau buvo atlikta peržiūra.</w:t>
            </w:r>
          </w:p>
          <w:p w14:paraId="6B584E6D"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5.3.3.3. Jeigu Paslaugų teikimas vėluoja dėl Tiekėjo kaltės, uždelstų suteikti Paslaugų kaina/įkainiai nėra perskaičiuojami dėl kainų/įkainių  lygio kilimo (gali būti mažinami, tačiau negali būti didinami).</w:t>
            </w:r>
          </w:p>
          <w:p w14:paraId="35C590C0"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5.3.3.4. Atlikdamos Sutarties kainos/įkainių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74EF7FA"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5.3.3.5. 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2B8C370B"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5.3.3.6. Nauja Sutarties kaina/įkainiai apskaičiuojama pagal žemiau pateiktą formulę:</w:t>
            </w:r>
          </w:p>
          <w:p w14:paraId="3D287956"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 </w:t>
            </w:r>
          </w:p>
          <w:p w14:paraId="54C3B800" w14:textId="77777777" w:rsidR="00A74DFF" w:rsidRPr="002E5A34" w:rsidRDefault="00A74DFF" w:rsidP="00A74DFF">
            <w:pPr>
              <w:spacing w:after="0" w:line="240" w:lineRule="auto"/>
              <w:jc w:val="center"/>
              <w:rPr>
                <w:rFonts w:ascii="Arial" w:eastAsia="Times New Roman" w:hAnsi="Arial" w:cs="Arial"/>
                <w:color w:val="000000" w:themeColor="text1"/>
              </w:rPr>
            </w:pPr>
            <w:r w:rsidRPr="002E5A34">
              <w:rPr>
                <w:rFonts w:ascii="Arial" w:eastAsia="Times New Roman" w:hAnsi="Arial" w:cs="Arial"/>
                <w:noProof/>
                <w:color w:val="000000" w:themeColor="text1"/>
              </w:rPr>
              <w:drawing>
                <wp:inline distT="0" distB="0" distL="0" distR="0" wp14:anchorId="63D3A773" wp14:editId="49CBC8A2">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2E5A34">
              <w:rPr>
                <w:rFonts w:ascii="Arial" w:eastAsia="Times New Roman" w:hAnsi="Arial" w:cs="Arial"/>
                <w:color w:val="000000" w:themeColor="text1"/>
              </w:rPr>
              <w:t>,</w:t>
            </w:r>
          </w:p>
          <w:p w14:paraId="7376B715"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kur a – kaina/įkainis (Eur be PVM) (jei peržiūra jau buvo atlikta, tai po paskutinio perskaičiavimo)</w:t>
            </w:r>
          </w:p>
          <w:p w14:paraId="2C5A8DBA"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a</w:t>
            </w:r>
            <w:r w:rsidRPr="002E5A34">
              <w:rPr>
                <w:rFonts w:ascii="Arial" w:eastAsia="Times New Roman" w:hAnsi="Arial" w:cs="Arial"/>
                <w:color w:val="000000" w:themeColor="text1"/>
                <w:vertAlign w:val="subscript"/>
              </w:rPr>
              <w:t>1</w:t>
            </w:r>
            <w:r w:rsidRPr="002E5A34">
              <w:rPr>
                <w:rFonts w:ascii="Arial" w:eastAsia="Times New Roman" w:hAnsi="Arial" w:cs="Arial"/>
                <w:color w:val="000000" w:themeColor="text1"/>
              </w:rPr>
              <w:t> – perskaičiuota (pakeista) kaina /įkainis (Eur be PVM)</w:t>
            </w:r>
          </w:p>
          <w:p w14:paraId="28FBDE08"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k – pagal vartotojų kainų indeksą apskaičiuotas Vartojimo prekių ir paslaugų kainų pokytis (padidėjimas arba sumažėjimas) (%). „k“ reikšmė skaičiuojama pagal formulę:</w:t>
            </w:r>
          </w:p>
          <w:p w14:paraId="61819AFE" w14:textId="77777777" w:rsidR="00A74DFF" w:rsidRPr="002E5A34" w:rsidRDefault="00A74DFF" w:rsidP="00A74DFF">
            <w:pPr>
              <w:spacing w:after="0" w:line="240" w:lineRule="auto"/>
              <w:jc w:val="center"/>
              <w:rPr>
                <w:rFonts w:ascii="Arial" w:eastAsia="Times New Roman" w:hAnsi="Arial" w:cs="Arial"/>
                <w:color w:val="000000" w:themeColor="text1"/>
              </w:rPr>
            </w:pPr>
            <w:r w:rsidRPr="002E5A34">
              <w:rPr>
                <w:rFonts w:ascii="Arial" w:eastAsia="Times New Roman" w:hAnsi="Arial" w:cs="Arial"/>
                <w:noProof/>
                <w:color w:val="000000" w:themeColor="text1"/>
              </w:rPr>
              <w:drawing>
                <wp:inline distT="0" distB="0" distL="0" distR="0" wp14:anchorId="29DCD13C" wp14:editId="1753B13B">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2E5A34">
              <w:rPr>
                <w:rFonts w:ascii="Arial" w:eastAsia="Times New Roman" w:hAnsi="Arial" w:cs="Arial"/>
                <w:color w:val="000000" w:themeColor="text1"/>
              </w:rPr>
              <w:t>, (proc.)</w:t>
            </w:r>
          </w:p>
          <w:p w14:paraId="4423E40E" w14:textId="77777777" w:rsidR="00A74DFF" w:rsidRPr="002E5A34" w:rsidRDefault="00A74DFF" w:rsidP="00A74DFF">
            <w:pPr>
              <w:spacing w:after="0" w:line="240" w:lineRule="auto"/>
              <w:rPr>
                <w:rFonts w:ascii="Arial" w:eastAsia="Times New Roman" w:hAnsi="Arial" w:cs="Arial"/>
                <w:color w:val="000000" w:themeColor="text1"/>
              </w:rPr>
            </w:pPr>
            <w:r w:rsidRPr="002E5A34">
              <w:rPr>
                <w:rFonts w:ascii="Arial" w:eastAsia="Times New Roman" w:hAnsi="Arial" w:cs="Arial"/>
                <w:color w:val="000000" w:themeColor="text1"/>
              </w:rPr>
              <w:t xml:space="preserve">kur </w:t>
            </w:r>
            <w:proofErr w:type="spellStart"/>
            <w:r w:rsidRPr="002E5A34">
              <w:rPr>
                <w:rFonts w:ascii="Arial" w:eastAsia="Times New Roman" w:hAnsi="Arial" w:cs="Arial"/>
                <w:color w:val="000000" w:themeColor="text1"/>
              </w:rPr>
              <w:t>Ind</w:t>
            </w:r>
            <w:r w:rsidRPr="002E5A34">
              <w:rPr>
                <w:rFonts w:ascii="Arial" w:eastAsia="Times New Roman" w:hAnsi="Arial" w:cs="Arial"/>
                <w:color w:val="000000" w:themeColor="text1"/>
                <w:vertAlign w:val="subscript"/>
              </w:rPr>
              <w:t>naujausias</w:t>
            </w:r>
            <w:proofErr w:type="spellEnd"/>
            <w:r w:rsidRPr="002E5A34">
              <w:rPr>
                <w:rFonts w:ascii="Arial" w:eastAsia="Times New Roman" w:hAnsi="Arial" w:cs="Arial"/>
                <w:color w:val="000000" w:themeColor="text1"/>
              </w:rPr>
              <w:t> – kreipimosi dėl kainos/įkainių  peržiūros išsiuntimo kitai Šaliai dieną paskelbtas naujausias vartojimo prekių ir paslaugų indeksas.</w:t>
            </w:r>
          </w:p>
          <w:p w14:paraId="2FF0C880" w14:textId="77777777" w:rsidR="00A74DFF" w:rsidRPr="002E5A34" w:rsidRDefault="00A74DFF" w:rsidP="00A74DFF">
            <w:pPr>
              <w:spacing w:after="0" w:line="240" w:lineRule="auto"/>
              <w:jc w:val="both"/>
              <w:rPr>
                <w:rFonts w:ascii="Arial" w:eastAsia="Times New Roman" w:hAnsi="Arial" w:cs="Arial"/>
                <w:color w:val="000000" w:themeColor="text1"/>
              </w:rPr>
            </w:pPr>
            <w:proofErr w:type="spellStart"/>
            <w:r w:rsidRPr="002E5A34">
              <w:rPr>
                <w:rFonts w:ascii="Arial" w:eastAsia="Times New Roman" w:hAnsi="Arial" w:cs="Arial"/>
                <w:color w:val="000000" w:themeColor="text1"/>
              </w:rPr>
              <w:t>Ind</w:t>
            </w:r>
            <w:r w:rsidRPr="002E5A34">
              <w:rPr>
                <w:rFonts w:ascii="Arial" w:eastAsia="Times New Roman" w:hAnsi="Arial" w:cs="Arial"/>
                <w:color w:val="000000" w:themeColor="text1"/>
                <w:vertAlign w:val="subscript"/>
              </w:rPr>
              <w:t>pradžia</w:t>
            </w:r>
            <w:proofErr w:type="spellEnd"/>
            <w:r w:rsidRPr="002E5A34">
              <w:rPr>
                <w:rFonts w:ascii="Arial" w:eastAsia="Times New Roman" w:hAnsi="Arial" w:cs="Arial"/>
                <w:color w:val="000000" w:themeColor="text1"/>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48A10E"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lastRenderedPageBreak/>
              <w:t>5.3.3.7. Skaičiavimams indeksų reikšmės imamos </w:t>
            </w:r>
            <w:r w:rsidRPr="002E5A34">
              <w:rPr>
                <w:rFonts w:ascii="Arial" w:eastAsia="Times New Roman" w:hAnsi="Arial" w:cs="Arial"/>
                <w:b/>
                <w:bCs/>
                <w:color w:val="000000" w:themeColor="text1"/>
              </w:rPr>
              <w:t>keturių</w:t>
            </w:r>
            <w:r w:rsidRPr="002E5A34">
              <w:rPr>
                <w:rFonts w:ascii="Arial" w:eastAsia="Times New Roman" w:hAnsi="Arial" w:cs="Arial"/>
                <w:color w:val="000000" w:themeColor="text1"/>
              </w:rPr>
              <w:t> skaitmenų po kablelio tikslumu. Apskaičiuotas pokytis (k) tolimesniems skaičiavimams naudojamas suapvalinus iki </w:t>
            </w:r>
            <w:r w:rsidRPr="002E5A34">
              <w:rPr>
                <w:rFonts w:ascii="Arial" w:eastAsia="Times New Roman" w:hAnsi="Arial" w:cs="Arial"/>
                <w:b/>
                <w:bCs/>
                <w:color w:val="000000" w:themeColor="text1"/>
              </w:rPr>
              <w:t>vieno</w:t>
            </w:r>
            <w:r w:rsidRPr="002E5A34">
              <w:rPr>
                <w:rFonts w:ascii="Arial" w:eastAsia="Times New Roman" w:hAnsi="Arial" w:cs="Arial"/>
                <w:color w:val="000000" w:themeColor="text1"/>
              </w:rPr>
              <w:t> skaitmens po kablelio, o apskaičiuotas įkainis „a</w:t>
            </w:r>
            <w:r w:rsidRPr="002E5A34">
              <w:rPr>
                <w:rFonts w:ascii="Arial" w:eastAsia="Times New Roman" w:hAnsi="Arial" w:cs="Arial"/>
                <w:color w:val="000000" w:themeColor="text1"/>
                <w:vertAlign w:val="subscript"/>
              </w:rPr>
              <w:t>1</w:t>
            </w:r>
            <w:r w:rsidRPr="002E5A34">
              <w:rPr>
                <w:rFonts w:ascii="Arial" w:eastAsia="Times New Roman" w:hAnsi="Arial" w:cs="Arial"/>
                <w:color w:val="000000" w:themeColor="text1"/>
              </w:rPr>
              <w:t>“ suapvalinamas iki </w:t>
            </w:r>
            <w:r w:rsidRPr="002E5A34">
              <w:rPr>
                <w:rFonts w:ascii="Arial" w:eastAsia="Times New Roman" w:hAnsi="Arial" w:cs="Arial"/>
                <w:b/>
                <w:bCs/>
                <w:color w:val="000000" w:themeColor="text1"/>
              </w:rPr>
              <w:t>dviejų </w:t>
            </w:r>
            <w:r w:rsidRPr="002E5A34">
              <w:rPr>
                <w:rFonts w:ascii="Arial" w:eastAsia="Times New Roman" w:hAnsi="Arial" w:cs="Arial"/>
                <w:color w:val="000000" w:themeColor="text1"/>
              </w:rPr>
              <w:t>skaitmenų po kablelio.</w:t>
            </w:r>
          </w:p>
          <w:p w14:paraId="545765A9"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7E3DA7D"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5.3.3.9. Susitarimas turi būti sudarytas per 10 darbo dienų nuo Šalies pateikto tinkamo prašymo perskaičiuoti Sutarties kainą/įkainius  gavimo dienos.</w:t>
            </w:r>
          </w:p>
          <w:p w14:paraId="015A58E8" w14:textId="3B41BBF0"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color w:val="000000" w:themeColor="text1"/>
              </w:rPr>
              <w:t>5.3.3.10. Susitarimu Šalys neturi teisės keisti procedūroje nurodytos tvarkos ar kitų Sutarties nuostatų, išskyrus, jei keitimas atliekamas pagal VPĮ nuostatas.</w:t>
            </w:r>
          </w:p>
        </w:tc>
      </w:tr>
      <w:tr w:rsidR="00A74DFF" w:rsidRPr="002E5A34" w14:paraId="63B690F2" w14:textId="77777777" w:rsidTr="00A74DFF">
        <w:trPr>
          <w:trHeight w:val="300"/>
        </w:trPr>
        <w:tc>
          <w:tcPr>
            <w:tcW w:w="3223" w:type="dxa"/>
            <w:gridSpan w:val="2"/>
            <w:tcMar>
              <w:top w:w="0" w:type="dxa"/>
              <w:left w:w="108" w:type="dxa"/>
              <w:bottom w:w="0" w:type="dxa"/>
              <w:right w:w="108" w:type="dxa"/>
            </w:tcMar>
            <w:hideMark/>
          </w:tcPr>
          <w:p w14:paraId="6F5E5527"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lastRenderedPageBreak/>
              <w:t>5.3.4. Sutarties kainos peržiūra dėl kainų lygio pokyčio pagal Paslaugų grupių kainų pokyčius</w:t>
            </w:r>
          </w:p>
        </w:tc>
        <w:tc>
          <w:tcPr>
            <w:tcW w:w="6312" w:type="dxa"/>
            <w:gridSpan w:val="2"/>
            <w:tcMar>
              <w:top w:w="0" w:type="dxa"/>
              <w:left w:w="108" w:type="dxa"/>
              <w:bottom w:w="0" w:type="dxa"/>
              <w:right w:w="108" w:type="dxa"/>
            </w:tcMar>
            <w:hideMark/>
          </w:tcPr>
          <w:p w14:paraId="10F59B10"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394A7088"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p w14:paraId="77CBE253" w14:textId="77777777" w:rsidR="00A74DFF" w:rsidRPr="002E5A34" w:rsidRDefault="00A74DFF" w:rsidP="00A74DFF">
            <w:pPr>
              <w:spacing w:after="0" w:line="240" w:lineRule="auto"/>
              <w:rPr>
                <w:rFonts w:ascii="Arial" w:eastAsia="Times New Roman" w:hAnsi="Arial" w:cs="Arial"/>
              </w:rPr>
            </w:pPr>
          </w:p>
        </w:tc>
      </w:tr>
      <w:tr w:rsidR="00A74DFF" w:rsidRPr="002E5A34" w14:paraId="4581F868" w14:textId="77777777" w:rsidTr="00A74DFF">
        <w:trPr>
          <w:trHeight w:val="300"/>
        </w:trPr>
        <w:tc>
          <w:tcPr>
            <w:tcW w:w="3223" w:type="dxa"/>
            <w:gridSpan w:val="2"/>
            <w:tcMar>
              <w:top w:w="0" w:type="dxa"/>
              <w:left w:w="108" w:type="dxa"/>
              <w:bottom w:w="0" w:type="dxa"/>
              <w:right w:w="108" w:type="dxa"/>
            </w:tcMar>
            <w:hideMark/>
          </w:tcPr>
          <w:p w14:paraId="6DE38B6C"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5.4. Sutarties kainos apskaičiavimas taikant </w:t>
            </w:r>
            <w:r w:rsidRPr="002E5A34">
              <w:rPr>
                <w:rFonts w:ascii="Arial" w:eastAsia="Times New Roman" w:hAnsi="Arial" w:cs="Arial"/>
                <w:b/>
                <w:bCs/>
                <w:u w:val="single"/>
              </w:rPr>
              <w:t>kiekio (apimties)</w:t>
            </w:r>
            <w:r w:rsidRPr="002E5A34">
              <w:rPr>
                <w:rFonts w:ascii="Arial" w:eastAsia="Times New Roman" w:hAnsi="Arial" w:cs="Arial"/>
                <w:b/>
                <w:bCs/>
              </w:rPr>
              <w:t> keitimo taisykles</w:t>
            </w:r>
          </w:p>
        </w:tc>
        <w:tc>
          <w:tcPr>
            <w:tcW w:w="6312" w:type="dxa"/>
            <w:gridSpan w:val="2"/>
            <w:tcMar>
              <w:top w:w="0" w:type="dxa"/>
              <w:left w:w="108" w:type="dxa"/>
              <w:bottom w:w="0" w:type="dxa"/>
              <w:right w:w="108" w:type="dxa"/>
            </w:tcMar>
            <w:hideMark/>
          </w:tcPr>
          <w:p w14:paraId="4D68A392"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42580343"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tc>
      </w:tr>
      <w:tr w:rsidR="00A74DFF" w:rsidRPr="002E5A34" w14:paraId="6E85E9C4" w14:textId="77777777" w:rsidTr="00A74DFF">
        <w:trPr>
          <w:trHeight w:val="300"/>
        </w:trPr>
        <w:tc>
          <w:tcPr>
            <w:tcW w:w="3223" w:type="dxa"/>
            <w:gridSpan w:val="2"/>
            <w:tcMar>
              <w:top w:w="0" w:type="dxa"/>
              <w:left w:w="108" w:type="dxa"/>
              <w:bottom w:w="0" w:type="dxa"/>
              <w:right w:w="108" w:type="dxa"/>
            </w:tcMar>
            <w:hideMark/>
          </w:tcPr>
          <w:p w14:paraId="26238A2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5.5. Atsiskaitymo su Tiekėju terminas ir tvarka</w:t>
            </w:r>
          </w:p>
        </w:tc>
        <w:tc>
          <w:tcPr>
            <w:tcW w:w="6312" w:type="dxa"/>
            <w:gridSpan w:val="2"/>
            <w:tcMar>
              <w:top w:w="0" w:type="dxa"/>
              <w:left w:w="108" w:type="dxa"/>
              <w:bottom w:w="0" w:type="dxa"/>
              <w:right w:w="108" w:type="dxa"/>
            </w:tcMar>
            <w:hideMark/>
          </w:tcPr>
          <w:p w14:paraId="6D3DB5BB" w14:textId="27D5EA96"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Pirkėjas atsiskaito su Tiekėju ne vėliau kaip per </w:t>
            </w:r>
            <w:r w:rsidRPr="002E5A34">
              <w:rPr>
                <w:rFonts w:ascii="Arial" w:hAnsi="Arial" w:cs="Arial"/>
                <w:color w:val="000000" w:themeColor="text1"/>
              </w:rPr>
              <w:t xml:space="preserve">30 (trisdešimt) kalendorinių dienų </w:t>
            </w:r>
            <w:r w:rsidRPr="002E5A34">
              <w:rPr>
                <w:rFonts w:ascii="Arial" w:eastAsia="Times New Roman" w:hAnsi="Arial" w:cs="Arial"/>
                <w:color w:val="000000" w:themeColor="text1"/>
              </w:rPr>
              <w:t>nuo Sąskaitos gavimo dienos.</w:t>
            </w:r>
          </w:p>
          <w:p w14:paraId="088A36C6" w14:textId="2CAF18E1" w:rsidR="00A74DFF" w:rsidRPr="002E5A34" w:rsidRDefault="00A74DFF" w:rsidP="00A74DFF">
            <w:pPr>
              <w:spacing w:after="0" w:line="240" w:lineRule="auto"/>
              <w:jc w:val="both"/>
              <w:rPr>
                <w:rFonts w:ascii="Arial" w:eastAsia="Times New Roman" w:hAnsi="Arial" w:cs="Arial"/>
                <w:color w:val="000000" w:themeColor="text1"/>
                <w:u w:val="single"/>
              </w:rPr>
            </w:pPr>
            <w:r w:rsidRPr="002E5A34">
              <w:rPr>
                <w:rFonts w:ascii="Arial" w:eastAsia="Times New Roman" w:hAnsi="Arial" w:cs="Arial"/>
                <w:color w:val="000000" w:themeColor="text1"/>
                <w:u w:val="single"/>
              </w:rPr>
              <w:t>Apmokėjimo sąlygos:</w:t>
            </w:r>
          </w:p>
          <w:p w14:paraId="3162F636" w14:textId="00CA0522"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 xml:space="preserve">1) </w:t>
            </w:r>
            <w:r w:rsidR="004D3BFB" w:rsidRPr="002E5A34">
              <w:rPr>
                <w:rFonts w:ascii="Arial" w:eastAsia="Times New Roman" w:hAnsi="Arial" w:cs="Arial"/>
                <w:color w:val="000000" w:themeColor="text1"/>
              </w:rPr>
              <w:t>įvykdžius Užsakymą, mokama už konkretų kiekį pagal nustatytus įkainius</w:t>
            </w:r>
            <w:r w:rsidR="00EF5042" w:rsidRPr="002E5A34">
              <w:rPr>
                <w:rFonts w:ascii="Arial" w:eastAsia="Times New Roman" w:hAnsi="Arial" w:cs="Arial"/>
                <w:color w:val="000000" w:themeColor="text1"/>
              </w:rPr>
              <w:t>.</w:t>
            </w:r>
          </w:p>
          <w:p w14:paraId="1BA39B34" w14:textId="77777777" w:rsidR="00A74DFF" w:rsidRPr="002E5A34" w:rsidRDefault="00A74DFF" w:rsidP="00A74DFF">
            <w:pPr>
              <w:tabs>
                <w:tab w:val="num" w:pos="0"/>
                <w:tab w:val="left" w:pos="360"/>
              </w:tabs>
              <w:spacing w:after="0" w:line="240" w:lineRule="auto"/>
              <w:jc w:val="both"/>
              <w:rPr>
                <w:rFonts w:ascii="Arial" w:eastAsia="Times New Roman" w:hAnsi="Arial" w:cs="Arial"/>
              </w:rPr>
            </w:pPr>
          </w:p>
        </w:tc>
      </w:tr>
      <w:tr w:rsidR="00A74DFF" w:rsidRPr="002E5A34" w14:paraId="542167B8" w14:textId="77777777" w:rsidTr="00A74DFF">
        <w:trPr>
          <w:trHeight w:val="300"/>
        </w:trPr>
        <w:tc>
          <w:tcPr>
            <w:tcW w:w="3223" w:type="dxa"/>
            <w:gridSpan w:val="2"/>
            <w:tcMar>
              <w:top w:w="0" w:type="dxa"/>
              <w:left w:w="108" w:type="dxa"/>
              <w:bottom w:w="0" w:type="dxa"/>
              <w:right w:w="108" w:type="dxa"/>
            </w:tcMar>
            <w:hideMark/>
          </w:tcPr>
          <w:p w14:paraId="2265E6D0"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5.6. Avansas</w:t>
            </w:r>
          </w:p>
        </w:tc>
        <w:tc>
          <w:tcPr>
            <w:tcW w:w="6312" w:type="dxa"/>
            <w:gridSpan w:val="2"/>
            <w:tcMar>
              <w:top w:w="0" w:type="dxa"/>
              <w:left w:w="108" w:type="dxa"/>
              <w:bottom w:w="0" w:type="dxa"/>
              <w:right w:w="108" w:type="dxa"/>
            </w:tcMar>
            <w:hideMark/>
          </w:tcPr>
          <w:p w14:paraId="3A546E8A"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tc>
      </w:tr>
      <w:tr w:rsidR="00A74DFF" w:rsidRPr="002E5A34" w14:paraId="51F12D3E" w14:textId="77777777" w:rsidTr="00A74DFF">
        <w:trPr>
          <w:trHeight w:val="300"/>
        </w:trPr>
        <w:tc>
          <w:tcPr>
            <w:tcW w:w="3223" w:type="dxa"/>
            <w:gridSpan w:val="2"/>
            <w:tcMar>
              <w:top w:w="0" w:type="dxa"/>
              <w:left w:w="108" w:type="dxa"/>
              <w:bottom w:w="0" w:type="dxa"/>
              <w:right w:w="108" w:type="dxa"/>
            </w:tcMar>
            <w:hideMark/>
          </w:tcPr>
          <w:p w14:paraId="2094D18A"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5.7. Avanso užtikrinimas</w:t>
            </w:r>
          </w:p>
        </w:tc>
        <w:tc>
          <w:tcPr>
            <w:tcW w:w="6312" w:type="dxa"/>
            <w:gridSpan w:val="2"/>
            <w:tcMar>
              <w:top w:w="0" w:type="dxa"/>
              <w:left w:w="108" w:type="dxa"/>
              <w:bottom w:w="0" w:type="dxa"/>
              <w:right w:w="108" w:type="dxa"/>
            </w:tcMar>
            <w:hideMark/>
          </w:tcPr>
          <w:p w14:paraId="083770D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tc>
      </w:tr>
      <w:tr w:rsidR="00A74DFF" w:rsidRPr="002E5A34"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6. PASLAUGŲ KOKYBĖ IR GARANTINIAI ĮSIPAREIGOJIMAI</w:t>
            </w:r>
          </w:p>
        </w:tc>
      </w:tr>
      <w:tr w:rsidR="00A74DFF" w:rsidRPr="002E5A34" w14:paraId="482F7C11" w14:textId="77777777" w:rsidTr="00A74DFF">
        <w:trPr>
          <w:trHeight w:val="300"/>
        </w:trPr>
        <w:tc>
          <w:tcPr>
            <w:tcW w:w="3223" w:type="dxa"/>
            <w:gridSpan w:val="2"/>
            <w:tcMar>
              <w:top w:w="0" w:type="dxa"/>
              <w:left w:w="108" w:type="dxa"/>
              <w:bottom w:w="0" w:type="dxa"/>
              <w:right w:w="108" w:type="dxa"/>
            </w:tcMar>
            <w:hideMark/>
          </w:tcPr>
          <w:p w14:paraId="2CBCB7B1"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6.1. Garantinis terminas</w:t>
            </w:r>
          </w:p>
        </w:tc>
        <w:tc>
          <w:tcPr>
            <w:tcW w:w="6312" w:type="dxa"/>
            <w:gridSpan w:val="2"/>
            <w:tcMar>
              <w:top w:w="0" w:type="dxa"/>
              <w:left w:w="108" w:type="dxa"/>
              <w:bottom w:w="0" w:type="dxa"/>
              <w:right w:w="108" w:type="dxa"/>
            </w:tcMar>
            <w:hideMark/>
          </w:tcPr>
          <w:p w14:paraId="5EDFBBA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tc>
      </w:tr>
      <w:tr w:rsidR="00A74DFF" w:rsidRPr="002E5A34" w14:paraId="663A80B3" w14:textId="77777777" w:rsidTr="00A74DFF">
        <w:trPr>
          <w:trHeight w:val="300"/>
        </w:trPr>
        <w:tc>
          <w:tcPr>
            <w:tcW w:w="3223" w:type="dxa"/>
            <w:gridSpan w:val="2"/>
            <w:tcMar>
              <w:top w:w="0" w:type="dxa"/>
              <w:left w:w="108" w:type="dxa"/>
              <w:bottom w:w="0" w:type="dxa"/>
              <w:right w:w="108" w:type="dxa"/>
            </w:tcMar>
            <w:hideMark/>
          </w:tcPr>
          <w:p w14:paraId="60B7760F"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6.2. Terminas Paslaugų trūkumams pašalinti</w:t>
            </w:r>
          </w:p>
        </w:tc>
        <w:tc>
          <w:tcPr>
            <w:tcW w:w="6312" w:type="dxa"/>
            <w:gridSpan w:val="2"/>
            <w:tcMar>
              <w:top w:w="0" w:type="dxa"/>
              <w:left w:w="108" w:type="dxa"/>
              <w:bottom w:w="0" w:type="dxa"/>
              <w:right w:w="108" w:type="dxa"/>
            </w:tcMar>
            <w:hideMark/>
          </w:tcPr>
          <w:p w14:paraId="79390E23"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1CE05C1D"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tc>
      </w:tr>
      <w:tr w:rsidR="00A74DFF" w:rsidRPr="002E5A34" w14:paraId="671DF4D2" w14:textId="77777777" w:rsidTr="00A74DFF">
        <w:trPr>
          <w:trHeight w:val="300"/>
        </w:trPr>
        <w:tc>
          <w:tcPr>
            <w:tcW w:w="3223" w:type="dxa"/>
            <w:gridSpan w:val="2"/>
            <w:tcMar>
              <w:top w:w="0" w:type="dxa"/>
              <w:left w:w="108" w:type="dxa"/>
              <w:bottom w:w="0" w:type="dxa"/>
              <w:right w:w="108" w:type="dxa"/>
            </w:tcMar>
            <w:hideMark/>
          </w:tcPr>
          <w:p w14:paraId="6D684DC2"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6.3. Kokybinių kriterijų įgyvendinimo ir tikrinimo tvarka</w:t>
            </w:r>
          </w:p>
        </w:tc>
        <w:tc>
          <w:tcPr>
            <w:tcW w:w="6312" w:type="dxa"/>
            <w:gridSpan w:val="2"/>
            <w:tcMar>
              <w:top w:w="0" w:type="dxa"/>
              <w:left w:w="108" w:type="dxa"/>
              <w:bottom w:w="0" w:type="dxa"/>
              <w:right w:w="108" w:type="dxa"/>
            </w:tcMar>
            <w:hideMark/>
          </w:tcPr>
          <w:p w14:paraId="557BF98C"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10214342" w14:textId="77777777" w:rsidR="00A74DFF" w:rsidRPr="002E5A34" w:rsidRDefault="00A74DFF" w:rsidP="00A74DFF">
            <w:pPr>
              <w:spacing w:after="0" w:line="240" w:lineRule="auto"/>
              <w:jc w:val="center"/>
              <w:rPr>
                <w:rFonts w:ascii="Arial" w:eastAsia="Times New Roman" w:hAnsi="Arial" w:cs="Arial"/>
              </w:rPr>
            </w:pPr>
          </w:p>
        </w:tc>
      </w:tr>
      <w:tr w:rsidR="00A74DFF" w:rsidRPr="002E5A34"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7. SUTARTIES VYKDYMUI PASITELKIAMI SUBTIEKĖJAI IR (AR) SPECIALISTAI</w:t>
            </w:r>
          </w:p>
        </w:tc>
      </w:tr>
      <w:tr w:rsidR="00A74DFF" w:rsidRPr="002E5A34" w14:paraId="78882426" w14:textId="77777777" w:rsidTr="00A74DFF">
        <w:trPr>
          <w:trHeight w:val="300"/>
        </w:trPr>
        <w:tc>
          <w:tcPr>
            <w:tcW w:w="3223" w:type="dxa"/>
            <w:gridSpan w:val="2"/>
            <w:tcMar>
              <w:top w:w="0" w:type="dxa"/>
              <w:left w:w="108" w:type="dxa"/>
              <w:bottom w:w="0" w:type="dxa"/>
              <w:right w:w="108" w:type="dxa"/>
            </w:tcMar>
            <w:hideMark/>
          </w:tcPr>
          <w:p w14:paraId="4E00251A"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b/>
                <w:bCs/>
              </w:rPr>
              <w:t>7.1. Sutarties vykdymui pasitelkiami subtiekėjai ir (ar) specialistai</w:t>
            </w:r>
          </w:p>
        </w:tc>
        <w:tc>
          <w:tcPr>
            <w:tcW w:w="6312" w:type="dxa"/>
            <w:gridSpan w:val="2"/>
            <w:tcMar>
              <w:top w:w="0" w:type="dxa"/>
              <w:left w:w="108" w:type="dxa"/>
              <w:bottom w:w="0" w:type="dxa"/>
              <w:right w:w="108" w:type="dxa"/>
            </w:tcMar>
            <w:hideMark/>
          </w:tcPr>
          <w:p w14:paraId="769C40C4"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 xml:space="preserve">Sutarties vykdymui subtiekėjai ir (ar) specialistai </w:t>
            </w:r>
            <w:r w:rsidRPr="002E5A34">
              <w:rPr>
                <w:rFonts w:ascii="Arial" w:eastAsia="Times New Roman" w:hAnsi="Arial" w:cs="Arial"/>
                <w:i/>
                <w:iCs/>
              </w:rPr>
              <w:t>nepasitelkiami.</w:t>
            </w:r>
          </w:p>
          <w:p w14:paraId="61AB0267" w14:textId="7FB1027F" w:rsidR="00A74DFF" w:rsidRPr="002E5A34" w:rsidRDefault="00A74DFF" w:rsidP="00A74DFF">
            <w:pPr>
              <w:spacing w:after="0" w:line="240" w:lineRule="auto"/>
              <w:jc w:val="both"/>
              <w:rPr>
                <w:rFonts w:ascii="Arial" w:eastAsia="Times New Roman" w:hAnsi="Arial" w:cs="Arial"/>
              </w:rPr>
            </w:pPr>
          </w:p>
        </w:tc>
      </w:tr>
      <w:tr w:rsidR="00A74DFF" w:rsidRPr="002E5A34"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8. PRIEVOLIŲ PAGAL SUTARTĮ ĮVYKDYMO UŽTIKRINIMAS</w:t>
            </w:r>
          </w:p>
        </w:tc>
      </w:tr>
      <w:tr w:rsidR="00A74DFF" w:rsidRPr="002E5A34" w14:paraId="79307D3C" w14:textId="77777777" w:rsidTr="00A74DFF">
        <w:trPr>
          <w:trHeight w:val="300"/>
        </w:trPr>
        <w:tc>
          <w:tcPr>
            <w:tcW w:w="3223" w:type="dxa"/>
            <w:gridSpan w:val="2"/>
            <w:tcMar>
              <w:top w:w="0" w:type="dxa"/>
              <w:left w:w="108" w:type="dxa"/>
              <w:bottom w:w="0" w:type="dxa"/>
              <w:right w:w="108" w:type="dxa"/>
            </w:tcMar>
            <w:hideMark/>
          </w:tcPr>
          <w:p w14:paraId="62A744C6"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8.1. Prievolių pagal Sutartį įvykdymo užtikrinimas</w:t>
            </w:r>
          </w:p>
        </w:tc>
        <w:tc>
          <w:tcPr>
            <w:tcW w:w="6312" w:type="dxa"/>
            <w:gridSpan w:val="2"/>
            <w:tcMar>
              <w:top w:w="0" w:type="dxa"/>
              <w:left w:w="108" w:type="dxa"/>
              <w:bottom w:w="0" w:type="dxa"/>
              <w:right w:w="108" w:type="dxa"/>
            </w:tcMar>
            <w:hideMark/>
          </w:tcPr>
          <w:p w14:paraId="46064276"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Prievolių pagal Sutartį įvykdymas netesybomis (delspinigiais, bauda).</w:t>
            </w:r>
          </w:p>
        </w:tc>
      </w:tr>
      <w:tr w:rsidR="00A74DFF" w:rsidRPr="002E5A34" w14:paraId="60AC3234" w14:textId="77777777" w:rsidTr="00A74DFF">
        <w:trPr>
          <w:trHeight w:val="300"/>
        </w:trPr>
        <w:tc>
          <w:tcPr>
            <w:tcW w:w="3223" w:type="dxa"/>
            <w:gridSpan w:val="2"/>
            <w:tcMar>
              <w:top w:w="0" w:type="dxa"/>
              <w:left w:w="108" w:type="dxa"/>
              <w:bottom w:w="0" w:type="dxa"/>
              <w:right w:w="108" w:type="dxa"/>
            </w:tcMar>
            <w:hideMark/>
          </w:tcPr>
          <w:p w14:paraId="544154DE"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8.2 Sutarties įvykdymo užtikrinimo galiojimo terminas</w:t>
            </w:r>
          </w:p>
        </w:tc>
        <w:tc>
          <w:tcPr>
            <w:tcW w:w="6312" w:type="dxa"/>
            <w:gridSpan w:val="2"/>
            <w:tcMar>
              <w:top w:w="0" w:type="dxa"/>
              <w:left w:w="108" w:type="dxa"/>
              <w:bottom w:w="0" w:type="dxa"/>
              <w:right w:w="108" w:type="dxa"/>
            </w:tcMar>
            <w:hideMark/>
          </w:tcPr>
          <w:p w14:paraId="69619C0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tc>
      </w:tr>
      <w:tr w:rsidR="00A74DFF" w:rsidRPr="002E5A34" w14:paraId="7BAEB4C5" w14:textId="77777777" w:rsidTr="00A74DFF">
        <w:trPr>
          <w:trHeight w:val="300"/>
        </w:trPr>
        <w:tc>
          <w:tcPr>
            <w:tcW w:w="3223" w:type="dxa"/>
            <w:gridSpan w:val="2"/>
            <w:tcMar>
              <w:top w:w="0" w:type="dxa"/>
              <w:left w:w="108" w:type="dxa"/>
              <w:bottom w:w="0" w:type="dxa"/>
              <w:right w:w="108" w:type="dxa"/>
            </w:tcMar>
            <w:hideMark/>
          </w:tcPr>
          <w:p w14:paraId="490ED76C"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8.3. Sutarties įvykdymo užtikrinimo pateikimas</w:t>
            </w:r>
          </w:p>
        </w:tc>
        <w:tc>
          <w:tcPr>
            <w:tcW w:w="6312" w:type="dxa"/>
            <w:gridSpan w:val="2"/>
            <w:tcMar>
              <w:top w:w="0" w:type="dxa"/>
              <w:left w:w="108" w:type="dxa"/>
              <w:bottom w:w="0" w:type="dxa"/>
              <w:right w:w="108" w:type="dxa"/>
            </w:tcMar>
            <w:hideMark/>
          </w:tcPr>
          <w:p w14:paraId="596B1E9A"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7D81E803"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tc>
      </w:tr>
      <w:tr w:rsidR="00A74DFF" w:rsidRPr="002E5A34"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9. ŠALIŲ ATSAKOMYBĖ</w:t>
            </w:r>
          </w:p>
        </w:tc>
      </w:tr>
      <w:tr w:rsidR="00A74DFF" w:rsidRPr="002E5A34" w14:paraId="7FE71CB3" w14:textId="77777777" w:rsidTr="00A74DFF">
        <w:trPr>
          <w:trHeight w:val="300"/>
        </w:trPr>
        <w:tc>
          <w:tcPr>
            <w:tcW w:w="3223" w:type="dxa"/>
            <w:gridSpan w:val="2"/>
            <w:tcMar>
              <w:top w:w="0" w:type="dxa"/>
              <w:left w:w="108" w:type="dxa"/>
              <w:bottom w:w="0" w:type="dxa"/>
              <w:right w:w="108" w:type="dxa"/>
            </w:tcMar>
            <w:hideMark/>
          </w:tcPr>
          <w:p w14:paraId="06CE1A60"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lastRenderedPageBreak/>
              <w:t>9.1. Pirkėjui taikomos netesybos už mokėjimų pagal Sutartį vėlavimą</w:t>
            </w:r>
          </w:p>
        </w:tc>
        <w:tc>
          <w:tcPr>
            <w:tcW w:w="6312" w:type="dxa"/>
            <w:gridSpan w:val="2"/>
            <w:tcMar>
              <w:top w:w="0" w:type="dxa"/>
              <w:left w:w="108" w:type="dxa"/>
              <w:bottom w:w="0" w:type="dxa"/>
              <w:right w:w="108" w:type="dxa"/>
            </w:tcMar>
            <w:hideMark/>
          </w:tcPr>
          <w:p w14:paraId="2BD67C97" w14:textId="447FFE72"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A74DFF" w:rsidRPr="002E5A34" w:rsidRDefault="00A74DFF" w:rsidP="00A74DFF">
            <w:pPr>
              <w:spacing w:after="0" w:line="240" w:lineRule="auto"/>
              <w:jc w:val="both"/>
              <w:rPr>
                <w:rFonts w:ascii="Arial" w:eastAsia="Times New Roman" w:hAnsi="Arial" w:cs="Arial"/>
              </w:rPr>
            </w:pPr>
          </w:p>
        </w:tc>
      </w:tr>
      <w:tr w:rsidR="00A74DFF" w:rsidRPr="002E5A34" w14:paraId="43DE0AAD" w14:textId="77777777" w:rsidTr="00A74DFF">
        <w:trPr>
          <w:trHeight w:val="300"/>
        </w:trPr>
        <w:tc>
          <w:tcPr>
            <w:tcW w:w="3223" w:type="dxa"/>
            <w:gridSpan w:val="2"/>
            <w:tcMar>
              <w:top w:w="0" w:type="dxa"/>
              <w:left w:w="108" w:type="dxa"/>
              <w:bottom w:w="0" w:type="dxa"/>
              <w:right w:w="108" w:type="dxa"/>
            </w:tcMar>
            <w:hideMark/>
          </w:tcPr>
          <w:p w14:paraId="60450586"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9.2. Tiekėjui taikomos netesybos</w:t>
            </w:r>
          </w:p>
        </w:tc>
        <w:tc>
          <w:tcPr>
            <w:tcW w:w="6312" w:type="dxa"/>
            <w:gridSpan w:val="2"/>
            <w:tcMar>
              <w:top w:w="0" w:type="dxa"/>
              <w:left w:w="108" w:type="dxa"/>
              <w:bottom w:w="0" w:type="dxa"/>
              <w:right w:w="108" w:type="dxa"/>
            </w:tcMar>
            <w:hideMark/>
          </w:tcPr>
          <w:p w14:paraId="52F1C151"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A74DFF" w:rsidRPr="002E5A34" w14:paraId="3715CFF1" w14:textId="77777777" w:rsidTr="00A74DFF">
        <w:trPr>
          <w:trHeight w:val="300"/>
        </w:trPr>
        <w:tc>
          <w:tcPr>
            <w:tcW w:w="3223" w:type="dxa"/>
            <w:gridSpan w:val="2"/>
            <w:tcMar>
              <w:top w:w="0" w:type="dxa"/>
              <w:left w:w="108" w:type="dxa"/>
              <w:bottom w:w="0" w:type="dxa"/>
              <w:right w:w="108" w:type="dxa"/>
            </w:tcMar>
            <w:hideMark/>
          </w:tcPr>
          <w:p w14:paraId="384C6611"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312" w:type="dxa"/>
            <w:gridSpan w:val="2"/>
            <w:tcMar>
              <w:top w:w="0" w:type="dxa"/>
              <w:left w:w="108" w:type="dxa"/>
              <w:bottom w:w="0" w:type="dxa"/>
              <w:right w:w="108" w:type="dxa"/>
            </w:tcMar>
            <w:hideMark/>
          </w:tcPr>
          <w:p w14:paraId="65F45E22" w14:textId="77777777" w:rsidR="00A74DFF" w:rsidRPr="002E5A34" w:rsidRDefault="00A74DFF" w:rsidP="001849AE">
            <w:pPr>
              <w:tabs>
                <w:tab w:val="left" w:pos="3528"/>
              </w:tabs>
              <w:spacing w:after="0" w:line="240" w:lineRule="auto"/>
              <w:jc w:val="both"/>
              <w:rPr>
                <w:rFonts w:ascii="Arial" w:eastAsia="Times New Roman" w:hAnsi="Arial" w:cs="Arial"/>
              </w:rPr>
            </w:pPr>
            <w:r w:rsidRPr="002E5A34">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A74DFF" w:rsidRPr="002E5A34" w14:paraId="7E3865EA" w14:textId="77777777" w:rsidTr="00A74DFF">
        <w:trPr>
          <w:trHeight w:val="300"/>
        </w:trPr>
        <w:tc>
          <w:tcPr>
            <w:tcW w:w="3223" w:type="dxa"/>
            <w:gridSpan w:val="2"/>
            <w:tcMar>
              <w:top w:w="0" w:type="dxa"/>
              <w:left w:w="108" w:type="dxa"/>
              <w:bottom w:w="0" w:type="dxa"/>
              <w:right w:w="108" w:type="dxa"/>
            </w:tcMar>
            <w:hideMark/>
          </w:tcPr>
          <w:p w14:paraId="5AD7248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312" w:type="dxa"/>
            <w:gridSpan w:val="2"/>
            <w:tcMar>
              <w:top w:w="0" w:type="dxa"/>
              <w:left w:w="108" w:type="dxa"/>
              <w:bottom w:w="0" w:type="dxa"/>
              <w:right w:w="108" w:type="dxa"/>
            </w:tcMar>
            <w:hideMark/>
          </w:tcPr>
          <w:p w14:paraId="0AA1DA17" w14:textId="570B72B9"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lang w:eastAsia="en-US"/>
              </w:rPr>
              <w:t>Taikoma bauda už kiekvieną pažeidimo atvejį, 2 (du) proc. nuo Pradinės Sutarties vertės, nurodytos Specialiųjų sąlygų 5.2 punkte.</w:t>
            </w:r>
          </w:p>
        </w:tc>
      </w:tr>
      <w:tr w:rsidR="00A74DFF" w:rsidRPr="002E5A34" w14:paraId="6F75B3BE" w14:textId="77777777" w:rsidTr="00A74DFF">
        <w:trPr>
          <w:trHeight w:val="300"/>
        </w:trPr>
        <w:tc>
          <w:tcPr>
            <w:tcW w:w="3223" w:type="dxa"/>
            <w:gridSpan w:val="2"/>
            <w:tcMar>
              <w:top w:w="0" w:type="dxa"/>
              <w:left w:w="108" w:type="dxa"/>
              <w:bottom w:w="0" w:type="dxa"/>
              <w:right w:w="108" w:type="dxa"/>
            </w:tcMar>
            <w:hideMark/>
          </w:tcPr>
          <w:p w14:paraId="54AABFBD"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9.5. Tiekėjui taikomos baudos dėl aplinkosauginių ir (arba) socialinių kriterijų nesilaikymo</w:t>
            </w:r>
          </w:p>
        </w:tc>
        <w:tc>
          <w:tcPr>
            <w:tcW w:w="6312" w:type="dxa"/>
            <w:gridSpan w:val="2"/>
            <w:tcMar>
              <w:top w:w="0" w:type="dxa"/>
              <w:left w:w="108" w:type="dxa"/>
              <w:bottom w:w="0" w:type="dxa"/>
              <w:right w:w="108" w:type="dxa"/>
            </w:tcMar>
            <w:hideMark/>
          </w:tcPr>
          <w:p w14:paraId="1E8500A0" w14:textId="41170226" w:rsidR="00A74DFF" w:rsidRPr="002E5A34" w:rsidRDefault="00A74DFF" w:rsidP="001849AE">
            <w:pPr>
              <w:spacing w:after="0" w:line="240" w:lineRule="auto"/>
              <w:jc w:val="both"/>
              <w:rPr>
                <w:rFonts w:ascii="Arial" w:eastAsia="Times New Roman" w:hAnsi="Arial" w:cs="Arial"/>
              </w:rPr>
            </w:pPr>
            <w:r w:rsidRPr="002E5A34">
              <w:rPr>
                <w:rFonts w:ascii="Arial" w:eastAsia="Times New Roman" w:hAnsi="Arial" w:cs="Arial"/>
                <w:lang w:eastAsia="en-US"/>
              </w:rPr>
              <w:t>Taikoma bauda 5 (penki) proc. nuo Pradinės Sutarties vertės, nurodytos Specialiųjų sąlygų 5.2 punkte.</w:t>
            </w:r>
            <w:r w:rsidRPr="002E5A34">
              <w:rPr>
                <w:rFonts w:ascii="Arial" w:eastAsia="Times New Roman" w:hAnsi="Arial" w:cs="Arial"/>
              </w:rPr>
              <w:t> </w:t>
            </w:r>
          </w:p>
        </w:tc>
      </w:tr>
      <w:tr w:rsidR="00A74DFF" w:rsidRPr="002E5A34" w14:paraId="423832E7" w14:textId="77777777" w:rsidTr="00A74DFF">
        <w:trPr>
          <w:trHeight w:val="300"/>
        </w:trPr>
        <w:tc>
          <w:tcPr>
            <w:tcW w:w="3223" w:type="dxa"/>
            <w:gridSpan w:val="2"/>
            <w:tcMar>
              <w:top w:w="0" w:type="dxa"/>
              <w:left w:w="108" w:type="dxa"/>
              <w:bottom w:w="0" w:type="dxa"/>
              <w:right w:w="108" w:type="dxa"/>
            </w:tcMar>
            <w:hideMark/>
          </w:tcPr>
          <w:p w14:paraId="117D7404"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9.6. Tiekėjui / Pirkėjui taikoma bauda dėl konfidencialumo reikalavimų nesilaikymo</w:t>
            </w:r>
          </w:p>
        </w:tc>
        <w:tc>
          <w:tcPr>
            <w:tcW w:w="6312" w:type="dxa"/>
            <w:gridSpan w:val="2"/>
            <w:tcMar>
              <w:top w:w="0" w:type="dxa"/>
              <w:left w:w="108" w:type="dxa"/>
              <w:bottom w:w="0" w:type="dxa"/>
              <w:right w:w="108" w:type="dxa"/>
            </w:tcMar>
            <w:hideMark/>
          </w:tcPr>
          <w:p w14:paraId="4F79A03C" w14:textId="2E91EEAC" w:rsidR="00A74DFF" w:rsidRPr="002E5A34" w:rsidRDefault="00A74DFF" w:rsidP="001849AE">
            <w:pPr>
              <w:spacing w:after="0" w:line="240" w:lineRule="auto"/>
              <w:jc w:val="both"/>
              <w:rPr>
                <w:rFonts w:ascii="Arial" w:eastAsia="Times New Roman" w:hAnsi="Arial" w:cs="Arial"/>
              </w:rPr>
            </w:pPr>
            <w:r w:rsidRPr="002E5A34">
              <w:rPr>
                <w:rFonts w:ascii="Arial" w:eastAsia="Times New Roman" w:hAnsi="Arial" w:cs="Arial"/>
                <w:kern w:val="2"/>
                <w:lang w:eastAsia="en-US"/>
              </w:rPr>
              <w:t>2 (du) proc. nuo Pradinės Sutarties vertės,</w:t>
            </w:r>
            <w:r w:rsidRPr="002E5A34">
              <w:rPr>
                <w:rFonts w:ascii="Arial" w:eastAsia="Times New Roman" w:hAnsi="Arial" w:cs="Arial"/>
              </w:rPr>
              <w:t> nurodytos Specialiųjų sąlygų 5.2 punkte.</w:t>
            </w:r>
          </w:p>
          <w:p w14:paraId="0804FBB0" w14:textId="77777777" w:rsidR="00A74DFF" w:rsidRPr="002E5A34" w:rsidRDefault="00A74DFF" w:rsidP="00A74DFF">
            <w:pPr>
              <w:spacing w:after="0" w:line="240" w:lineRule="auto"/>
              <w:jc w:val="center"/>
              <w:rPr>
                <w:rFonts w:ascii="Arial" w:eastAsia="Times New Roman" w:hAnsi="Arial" w:cs="Arial"/>
              </w:rPr>
            </w:pPr>
          </w:p>
        </w:tc>
      </w:tr>
      <w:tr w:rsidR="00A74DFF" w:rsidRPr="002E5A34" w14:paraId="692D1351" w14:textId="77777777" w:rsidTr="00A74DFF">
        <w:trPr>
          <w:trHeight w:val="300"/>
        </w:trPr>
        <w:tc>
          <w:tcPr>
            <w:tcW w:w="3223" w:type="dxa"/>
            <w:gridSpan w:val="2"/>
            <w:tcMar>
              <w:top w:w="0" w:type="dxa"/>
              <w:left w:w="108" w:type="dxa"/>
              <w:bottom w:w="0" w:type="dxa"/>
              <w:right w:w="108" w:type="dxa"/>
            </w:tcMar>
            <w:hideMark/>
          </w:tcPr>
          <w:p w14:paraId="0105A8F4"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 xml:space="preserve">9.7. Tiekėjui taikomos netesybos dėl pirkimo dokumentuose nustatytų kokybinių kriterijų </w:t>
            </w:r>
            <w:proofErr w:type="spellStart"/>
            <w:r w:rsidRPr="002E5A34">
              <w:rPr>
                <w:rFonts w:ascii="Arial" w:eastAsia="Times New Roman" w:hAnsi="Arial" w:cs="Arial"/>
                <w:b/>
                <w:bCs/>
              </w:rPr>
              <w:t>nepasiekimo</w:t>
            </w:r>
            <w:proofErr w:type="spellEnd"/>
            <w:r w:rsidRPr="002E5A34">
              <w:rPr>
                <w:rFonts w:ascii="Arial" w:eastAsia="Times New Roman" w:hAnsi="Arial" w:cs="Arial"/>
                <w:b/>
                <w:bCs/>
              </w:rPr>
              <w:t xml:space="preserve"> Sutarties vykdymo metu</w:t>
            </w:r>
          </w:p>
        </w:tc>
        <w:tc>
          <w:tcPr>
            <w:tcW w:w="6312" w:type="dxa"/>
            <w:gridSpan w:val="2"/>
            <w:tcMar>
              <w:top w:w="0" w:type="dxa"/>
              <w:left w:w="108" w:type="dxa"/>
              <w:bottom w:w="0" w:type="dxa"/>
              <w:right w:w="108" w:type="dxa"/>
            </w:tcMar>
            <w:hideMark/>
          </w:tcPr>
          <w:p w14:paraId="512F54B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1FD27DB4" w14:textId="77777777" w:rsidR="00A74DFF" w:rsidRPr="002E5A34" w:rsidRDefault="00A74DFF" w:rsidP="00A74DFF">
            <w:pPr>
              <w:spacing w:after="0" w:line="240" w:lineRule="auto"/>
              <w:jc w:val="center"/>
              <w:rPr>
                <w:rFonts w:ascii="Arial" w:eastAsia="Times New Roman" w:hAnsi="Arial" w:cs="Arial"/>
              </w:rPr>
            </w:pPr>
          </w:p>
        </w:tc>
      </w:tr>
      <w:tr w:rsidR="00A74DFF" w:rsidRPr="002E5A34" w14:paraId="1AFB720C" w14:textId="77777777" w:rsidTr="00A74DFF">
        <w:trPr>
          <w:trHeight w:val="1106"/>
        </w:trPr>
        <w:tc>
          <w:tcPr>
            <w:tcW w:w="3223" w:type="dxa"/>
            <w:gridSpan w:val="2"/>
            <w:tcMar>
              <w:top w:w="0" w:type="dxa"/>
              <w:left w:w="108" w:type="dxa"/>
              <w:bottom w:w="0" w:type="dxa"/>
              <w:right w:w="108" w:type="dxa"/>
            </w:tcMar>
            <w:hideMark/>
          </w:tcPr>
          <w:p w14:paraId="014AFBB9"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9.8. Tiekėjui taikomos netesybos dėl Sutarties įvykdymo užtikrinimo nepratęsimo</w:t>
            </w:r>
          </w:p>
        </w:tc>
        <w:tc>
          <w:tcPr>
            <w:tcW w:w="6312" w:type="dxa"/>
            <w:gridSpan w:val="2"/>
            <w:tcMar>
              <w:top w:w="0" w:type="dxa"/>
              <w:left w:w="108" w:type="dxa"/>
              <w:bottom w:w="0" w:type="dxa"/>
              <w:right w:w="108" w:type="dxa"/>
            </w:tcMar>
            <w:hideMark/>
          </w:tcPr>
          <w:p w14:paraId="34A78DE6"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tc>
      </w:tr>
      <w:tr w:rsidR="00A74DFF" w:rsidRPr="002E5A34" w14:paraId="19D1F7F3" w14:textId="77777777" w:rsidTr="00A74DFF">
        <w:trPr>
          <w:trHeight w:val="1106"/>
        </w:trPr>
        <w:tc>
          <w:tcPr>
            <w:tcW w:w="3223" w:type="dxa"/>
            <w:gridSpan w:val="2"/>
            <w:tcMar>
              <w:top w:w="0" w:type="dxa"/>
              <w:left w:w="108" w:type="dxa"/>
              <w:bottom w:w="0" w:type="dxa"/>
              <w:right w:w="108" w:type="dxa"/>
            </w:tcMar>
          </w:tcPr>
          <w:p w14:paraId="1B966C9B" w14:textId="73518642" w:rsidR="00A74DFF" w:rsidRPr="002E5A34" w:rsidRDefault="00A74DFF" w:rsidP="00A74DFF">
            <w:pPr>
              <w:spacing w:after="0" w:line="240" w:lineRule="auto"/>
              <w:rPr>
                <w:rFonts w:ascii="Arial" w:eastAsia="Times New Roman" w:hAnsi="Arial" w:cs="Arial"/>
                <w:b/>
                <w:bCs/>
              </w:rPr>
            </w:pPr>
            <w:r w:rsidRPr="002E5A34">
              <w:rPr>
                <w:rFonts w:ascii="Arial" w:hAnsi="Arial" w:cs="Arial"/>
                <w:b/>
                <w:bCs/>
              </w:rPr>
              <w:t xml:space="preserve">9.9. Tiekėjui taikoma bauda dėl Pirkėjo simbolių, pavadinimo ir ženklo reklamoje ar rinkodaroje naudojimo reikalavimų nesilaikymo bei draudimo naudotis Pirkėjo sukurtais </w:t>
            </w:r>
            <w:r w:rsidRPr="002E5A34">
              <w:rPr>
                <w:rFonts w:ascii="Arial" w:hAnsi="Arial" w:cs="Arial"/>
                <w:b/>
                <w:bCs/>
              </w:rPr>
              <w:lastRenderedPageBreak/>
              <w:t>intelektiniais veiklos rezultatais nesilaikymo</w:t>
            </w:r>
          </w:p>
        </w:tc>
        <w:tc>
          <w:tcPr>
            <w:tcW w:w="6312" w:type="dxa"/>
            <w:gridSpan w:val="2"/>
            <w:tcMar>
              <w:top w:w="0" w:type="dxa"/>
              <w:left w:w="108" w:type="dxa"/>
              <w:bottom w:w="0" w:type="dxa"/>
              <w:right w:w="108" w:type="dxa"/>
            </w:tcMar>
          </w:tcPr>
          <w:p w14:paraId="74D13B04" w14:textId="1998916F"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lastRenderedPageBreak/>
              <w:t>Netaikoma</w:t>
            </w:r>
          </w:p>
        </w:tc>
      </w:tr>
      <w:tr w:rsidR="00A74DFF" w:rsidRPr="002E5A34" w14:paraId="779049DA" w14:textId="77777777" w:rsidTr="00A74DFF">
        <w:trPr>
          <w:trHeight w:val="301"/>
        </w:trPr>
        <w:tc>
          <w:tcPr>
            <w:tcW w:w="3223" w:type="dxa"/>
            <w:gridSpan w:val="2"/>
            <w:tcMar>
              <w:top w:w="0" w:type="dxa"/>
              <w:left w:w="108" w:type="dxa"/>
              <w:bottom w:w="0" w:type="dxa"/>
              <w:right w:w="108" w:type="dxa"/>
            </w:tcMar>
          </w:tcPr>
          <w:p w14:paraId="2D71DFB2" w14:textId="3BBF034E" w:rsidR="00A74DFF" w:rsidRPr="002E5A34" w:rsidRDefault="00A74DFF" w:rsidP="00A74DFF">
            <w:pPr>
              <w:spacing w:after="0" w:line="240" w:lineRule="auto"/>
              <w:rPr>
                <w:rFonts w:ascii="Arial" w:hAnsi="Arial" w:cs="Arial"/>
                <w:b/>
                <w:bCs/>
              </w:rPr>
            </w:pPr>
            <w:r w:rsidRPr="002E5A34">
              <w:rPr>
                <w:rFonts w:ascii="Arial" w:hAnsi="Arial" w:cs="Arial"/>
                <w:b/>
                <w:bCs/>
              </w:rPr>
              <w:t>9.10. Kitos netesybos</w:t>
            </w:r>
          </w:p>
        </w:tc>
        <w:tc>
          <w:tcPr>
            <w:tcW w:w="6312" w:type="dxa"/>
            <w:gridSpan w:val="2"/>
            <w:tcMar>
              <w:top w:w="0" w:type="dxa"/>
              <w:left w:w="108" w:type="dxa"/>
              <w:bottom w:w="0" w:type="dxa"/>
              <w:right w:w="108" w:type="dxa"/>
            </w:tcMar>
          </w:tcPr>
          <w:p w14:paraId="049F8A7B" w14:textId="29EE9E8E"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w:t>
            </w:r>
          </w:p>
        </w:tc>
      </w:tr>
      <w:tr w:rsidR="00A74DFF" w:rsidRPr="002E5A34"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10. ESMINĖS SUTARTIES SĄLYGOS</w:t>
            </w:r>
          </w:p>
        </w:tc>
      </w:tr>
      <w:tr w:rsidR="00A74DFF" w:rsidRPr="002E5A34" w14:paraId="77A19FF2" w14:textId="77777777" w:rsidTr="00A74DFF">
        <w:trPr>
          <w:trHeight w:val="300"/>
        </w:trPr>
        <w:tc>
          <w:tcPr>
            <w:tcW w:w="3223" w:type="dxa"/>
            <w:gridSpan w:val="2"/>
            <w:tcMar>
              <w:top w:w="0" w:type="dxa"/>
              <w:left w:w="108" w:type="dxa"/>
              <w:bottom w:w="0" w:type="dxa"/>
              <w:right w:w="108" w:type="dxa"/>
            </w:tcMar>
            <w:hideMark/>
          </w:tcPr>
          <w:p w14:paraId="1DCB83DB"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10.1. Esminės Sutarties sąlygos</w:t>
            </w:r>
          </w:p>
        </w:tc>
        <w:tc>
          <w:tcPr>
            <w:tcW w:w="6312" w:type="dxa"/>
            <w:gridSpan w:val="2"/>
            <w:tcMar>
              <w:top w:w="0" w:type="dxa"/>
              <w:left w:w="108" w:type="dxa"/>
              <w:bottom w:w="0" w:type="dxa"/>
              <w:right w:w="108" w:type="dxa"/>
            </w:tcMar>
            <w:hideMark/>
          </w:tcPr>
          <w:p w14:paraId="238E2A6C"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1FFE3E1D"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tc>
      </w:tr>
      <w:tr w:rsidR="00A74DFF" w:rsidRPr="002E5A34" w14:paraId="29EA0714" w14:textId="77777777" w:rsidTr="00A74DFF">
        <w:trPr>
          <w:trHeight w:val="300"/>
        </w:trPr>
        <w:tc>
          <w:tcPr>
            <w:tcW w:w="3223" w:type="dxa"/>
            <w:gridSpan w:val="2"/>
            <w:tcMar>
              <w:top w:w="0" w:type="dxa"/>
              <w:left w:w="108" w:type="dxa"/>
              <w:bottom w:w="0" w:type="dxa"/>
              <w:right w:w="108" w:type="dxa"/>
            </w:tcMar>
          </w:tcPr>
          <w:p w14:paraId="6BB49C2D" w14:textId="5DBEABDD" w:rsidR="00A74DFF" w:rsidRPr="002E5A34" w:rsidRDefault="00A74DFF" w:rsidP="00A74DFF">
            <w:pPr>
              <w:spacing w:after="0" w:line="240" w:lineRule="auto"/>
              <w:rPr>
                <w:rFonts w:ascii="Arial" w:eastAsia="Times New Roman" w:hAnsi="Arial" w:cs="Arial"/>
                <w:b/>
                <w:bCs/>
              </w:rPr>
            </w:pPr>
            <w:r w:rsidRPr="002E5A34">
              <w:rPr>
                <w:rFonts w:ascii="Arial" w:eastAsia="Times New Roman" w:hAnsi="Arial" w:cs="Arial"/>
                <w:b/>
                <w:bCs/>
              </w:rPr>
              <w:t>10.2. Dideli arba nuolatiniai esminės Sutarties sąlygos vykdymo trūkumai</w:t>
            </w:r>
          </w:p>
        </w:tc>
        <w:tc>
          <w:tcPr>
            <w:tcW w:w="6312" w:type="dxa"/>
            <w:gridSpan w:val="2"/>
            <w:tcMar>
              <w:top w:w="0" w:type="dxa"/>
              <w:left w:w="108" w:type="dxa"/>
              <w:bottom w:w="0" w:type="dxa"/>
              <w:right w:w="108" w:type="dxa"/>
            </w:tcMar>
          </w:tcPr>
          <w:p w14:paraId="0AD86010" w14:textId="76D41CD1"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tc>
      </w:tr>
      <w:tr w:rsidR="00A74DFF" w:rsidRPr="002E5A34"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11. SUTARTIES GALIOJIMAS IR KEITIMAS</w:t>
            </w:r>
          </w:p>
        </w:tc>
      </w:tr>
      <w:tr w:rsidR="00A74DFF" w:rsidRPr="002E5A34" w14:paraId="4DDF5744" w14:textId="77777777" w:rsidTr="00A74DFF">
        <w:trPr>
          <w:trHeight w:val="300"/>
        </w:trPr>
        <w:tc>
          <w:tcPr>
            <w:tcW w:w="3223" w:type="dxa"/>
            <w:gridSpan w:val="2"/>
            <w:tcMar>
              <w:top w:w="0" w:type="dxa"/>
              <w:left w:w="108" w:type="dxa"/>
              <w:bottom w:w="0" w:type="dxa"/>
              <w:right w:w="108" w:type="dxa"/>
            </w:tcMar>
            <w:hideMark/>
          </w:tcPr>
          <w:p w14:paraId="4852B360"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11.1. Sutarties sudarymas ir įsigaliojimas</w:t>
            </w:r>
          </w:p>
        </w:tc>
        <w:tc>
          <w:tcPr>
            <w:tcW w:w="6312" w:type="dxa"/>
            <w:gridSpan w:val="2"/>
            <w:tcMar>
              <w:top w:w="0" w:type="dxa"/>
              <w:left w:w="108" w:type="dxa"/>
              <w:bottom w:w="0" w:type="dxa"/>
              <w:right w:w="108" w:type="dxa"/>
            </w:tcMar>
            <w:hideMark/>
          </w:tcPr>
          <w:p w14:paraId="1285D2E3" w14:textId="77777777" w:rsidR="004D3BFB" w:rsidRPr="002E5A34" w:rsidRDefault="004D3BFB" w:rsidP="004D3BFB">
            <w:pPr>
              <w:jc w:val="both"/>
              <w:rPr>
                <w:rFonts w:ascii="Arial" w:hAnsi="Arial" w:cs="Arial"/>
                <w:color w:val="000000" w:themeColor="text1"/>
              </w:rPr>
            </w:pPr>
            <w:r w:rsidRPr="002E5A34">
              <w:rPr>
                <w:rFonts w:ascii="Arial" w:hAnsi="Arial" w:cs="Arial"/>
                <w:color w:val="000000" w:themeColor="text1"/>
              </w:rPr>
              <w:t>Ši Sutartis laikoma sudaryta ir įsigalioja nuo Sutarties pasirašymo dienos (antrosios Šalies pasirašymo dieną).</w:t>
            </w:r>
          </w:p>
          <w:p w14:paraId="6080F261" w14:textId="284B8F90" w:rsidR="00A74DFF" w:rsidRPr="002E5A34" w:rsidRDefault="004D3BFB" w:rsidP="004D3BFB">
            <w:pPr>
              <w:spacing w:after="0" w:line="240" w:lineRule="auto"/>
              <w:jc w:val="both"/>
              <w:rPr>
                <w:rFonts w:ascii="Arial" w:eastAsia="Times New Roman" w:hAnsi="Arial" w:cs="Arial"/>
              </w:rPr>
            </w:pPr>
            <w:r w:rsidRPr="002E5A34">
              <w:rPr>
                <w:rFonts w:ascii="Arial" w:hAnsi="Arial" w:cs="Arial"/>
                <w:color w:val="000000" w:themeColor="text1"/>
              </w:rPr>
              <w:t xml:space="preserve">Sutartis galioja iki visiško prievolių įvykdymo (kol bus išnaudota Pradinės Sutarties vertė, bet jos terminas </w:t>
            </w:r>
            <w:r w:rsidRPr="002E5A34">
              <w:rPr>
                <w:rFonts w:ascii="Arial" w:hAnsi="Arial" w:cs="Arial"/>
                <w:b/>
                <w:bCs/>
                <w:color w:val="000000" w:themeColor="text1"/>
              </w:rPr>
              <w:t xml:space="preserve">negali būti ilgesnis kaip </w:t>
            </w:r>
            <w:r w:rsidR="008E45DA" w:rsidRPr="002E5A34">
              <w:rPr>
                <w:rFonts w:ascii="Arial" w:hAnsi="Arial" w:cs="Arial"/>
                <w:b/>
                <w:bCs/>
                <w:color w:val="000000" w:themeColor="text1"/>
              </w:rPr>
              <w:t>13</w:t>
            </w:r>
            <w:r w:rsidRPr="002E5A34">
              <w:rPr>
                <w:rFonts w:ascii="Arial" w:hAnsi="Arial" w:cs="Arial"/>
                <w:b/>
                <w:bCs/>
                <w:color w:val="000000" w:themeColor="text1"/>
              </w:rPr>
              <w:t xml:space="preserve"> mėn.</w:t>
            </w:r>
            <w:r w:rsidRPr="002E5A34">
              <w:rPr>
                <w:rFonts w:ascii="Arial" w:hAnsi="Arial" w:cs="Arial"/>
                <w:color w:val="000000" w:themeColor="text1"/>
              </w:rPr>
              <w:t>).</w:t>
            </w:r>
          </w:p>
        </w:tc>
      </w:tr>
      <w:tr w:rsidR="00A74DFF" w:rsidRPr="002E5A34" w14:paraId="1D97B236" w14:textId="77777777" w:rsidTr="00A74DFF">
        <w:trPr>
          <w:trHeight w:val="300"/>
        </w:trPr>
        <w:tc>
          <w:tcPr>
            <w:tcW w:w="3223" w:type="dxa"/>
            <w:gridSpan w:val="2"/>
            <w:tcMar>
              <w:top w:w="0" w:type="dxa"/>
              <w:left w:w="108" w:type="dxa"/>
              <w:bottom w:w="0" w:type="dxa"/>
              <w:right w:w="108" w:type="dxa"/>
            </w:tcMar>
            <w:hideMark/>
          </w:tcPr>
          <w:p w14:paraId="0C23B85A"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11.2. Sutarties galiojimo termino pratęsimas</w:t>
            </w:r>
          </w:p>
        </w:tc>
        <w:tc>
          <w:tcPr>
            <w:tcW w:w="6312" w:type="dxa"/>
            <w:gridSpan w:val="2"/>
            <w:tcMar>
              <w:top w:w="0" w:type="dxa"/>
              <w:left w:w="108" w:type="dxa"/>
              <w:bottom w:w="0" w:type="dxa"/>
              <w:right w:w="108" w:type="dxa"/>
            </w:tcMar>
            <w:hideMark/>
          </w:tcPr>
          <w:p w14:paraId="07C7F892" w14:textId="044E0AF4"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color w:val="000000"/>
                <w:lang w:eastAsia="en-US"/>
              </w:rPr>
              <w:t>Netaikoma.</w:t>
            </w:r>
          </w:p>
        </w:tc>
      </w:tr>
      <w:tr w:rsidR="00A74DFF" w:rsidRPr="002E5A34"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12. SUTARTIES NUTRAUKIMAS</w:t>
            </w:r>
          </w:p>
        </w:tc>
      </w:tr>
      <w:tr w:rsidR="00A74DFF" w:rsidRPr="002E5A34" w14:paraId="698B7818" w14:textId="77777777" w:rsidTr="00A74DFF">
        <w:trPr>
          <w:trHeight w:val="300"/>
        </w:trPr>
        <w:tc>
          <w:tcPr>
            <w:tcW w:w="3190" w:type="dxa"/>
            <w:tcMar>
              <w:top w:w="0" w:type="dxa"/>
              <w:left w:w="108" w:type="dxa"/>
              <w:bottom w:w="0" w:type="dxa"/>
              <w:right w:w="108" w:type="dxa"/>
            </w:tcMar>
            <w:hideMark/>
          </w:tcPr>
          <w:p w14:paraId="445E8997"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12.1. Sutarties nutraukimo pagrindai</w:t>
            </w:r>
          </w:p>
        </w:tc>
        <w:tc>
          <w:tcPr>
            <w:tcW w:w="6345" w:type="dxa"/>
            <w:gridSpan w:val="3"/>
            <w:tcMar>
              <w:top w:w="0" w:type="dxa"/>
              <w:left w:w="108" w:type="dxa"/>
              <w:bottom w:w="0" w:type="dxa"/>
              <w:right w:w="108" w:type="dxa"/>
            </w:tcMar>
            <w:hideMark/>
          </w:tcPr>
          <w:p w14:paraId="79D13281" w14:textId="6C9E9B40"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Sutartis gali būti nutraukiama rašytiniu Šalių susitarimu arba vienašališkai, Bendrosiose sąlygose nustatyta tvarka.</w:t>
            </w:r>
          </w:p>
        </w:tc>
      </w:tr>
      <w:tr w:rsidR="00A74DFF" w:rsidRPr="002E5A34" w14:paraId="23DB8602" w14:textId="77777777" w:rsidTr="00A74DFF">
        <w:trPr>
          <w:trHeight w:val="300"/>
        </w:trPr>
        <w:tc>
          <w:tcPr>
            <w:tcW w:w="3190" w:type="dxa"/>
            <w:tcMar>
              <w:top w:w="0" w:type="dxa"/>
              <w:left w:w="108" w:type="dxa"/>
              <w:bottom w:w="0" w:type="dxa"/>
              <w:right w:w="108" w:type="dxa"/>
            </w:tcMar>
            <w:hideMark/>
          </w:tcPr>
          <w:p w14:paraId="268B2D07"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12.2. Esminiai Sutarties pažeidimai</w:t>
            </w:r>
          </w:p>
        </w:tc>
        <w:tc>
          <w:tcPr>
            <w:tcW w:w="6345" w:type="dxa"/>
            <w:gridSpan w:val="3"/>
            <w:tcMar>
              <w:top w:w="0" w:type="dxa"/>
              <w:left w:w="108" w:type="dxa"/>
              <w:bottom w:w="0" w:type="dxa"/>
              <w:right w:w="108" w:type="dxa"/>
            </w:tcMar>
            <w:hideMark/>
          </w:tcPr>
          <w:p w14:paraId="1202AFDC" w14:textId="5533F864"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12.2.1. jeigu Tiekėjas nevykdo prisiimtų įsipareigojimų už Sutartyje nustatytą Sutarties kainą;</w:t>
            </w:r>
          </w:p>
          <w:p w14:paraId="70AE0101" w14:textId="398C5BDB" w:rsidR="00A74DFF" w:rsidRPr="002E5A34" w:rsidRDefault="00A74DFF" w:rsidP="00A74DFF">
            <w:pPr>
              <w:spacing w:after="0" w:line="240" w:lineRule="auto"/>
              <w:jc w:val="both"/>
              <w:rPr>
                <w:rFonts w:ascii="Arial" w:eastAsia="Times New Roman" w:hAnsi="Arial" w:cs="Arial"/>
                <w:color w:val="000000" w:themeColor="text1"/>
                <w:lang w:eastAsia="en-US"/>
              </w:rPr>
            </w:pPr>
            <w:r w:rsidRPr="002E5A34">
              <w:rPr>
                <w:rFonts w:ascii="Arial" w:eastAsia="Times New Roman" w:hAnsi="Arial" w:cs="Arial"/>
                <w:color w:val="000000"/>
                <w:lang w:eastAsia="en-US"/>
              </w:rPr>
              <w:t xml:space="preserve">12.2.2. </w:t>
            </w:r>
            <w:r w:rsidRPr="002E5A34">
              <w:rPr>
                <w:rFonts w:ascii="Arial" w:eastAsia="Arial" w:hAnsi="Arial" w:cs="Arial"/>
                <w:color w:val="000000"/>
                <w:kern w:val="2"/>
                <w:lang w:eastAsia="en-US"/>
              </w:rPr>
              <w:t xml:space="preserve">jeigu Tiekėjas nesilaiko Sutartyje nustatytų Paslaugų teikimo terminų </w:t>
            </w:r>
            <w:r w:rsidRPr="002E5A34">
              <w:rPr>
                <w:rFonts w:ascii="Arial" w:eastAsia="Arial" w:hAnsi="Arial" w:cs="Arial"/>
                <w:color w:val="000000" w:themeColor="text1"/>
                <w:kern w:val="2"/>
                <w:lang w:eastAsia="en-US"/>
              </w:rPr>
              <w:t xml:space="preserve">arba vėluoja suteikti Paslaugas daugiau nei </w:t>
            </w:r>
            <w:r w:rsidR="001849AE" w:rsidRPr="002E5A34">
              <w:rPr>
                <w:rFonts w:ascii="Arial" w:eastAsia="Arial" w:hAnsi="Arial" w:cs="Arial"/>
                <w:color w:val="000000" w:themeColor="text1"/>
                <w:kern w:val="2"/>
                <w:lang w:eastAsia="en-US"/>
              </w:rPr>
              <w:t>5</w:t>
            </w:r>
            <w:r w:rsidRPr="002E5A34">
              <w:rPr>
                <w:rFonts w:ascii="Arial" w:eastAsia="Arial" w:hAnsi="Arial" w:cs="Arial"/>
                <w:color w:val="000000" w:themeColor="text1"/>
                <w:kern w:val="2"/>
                <w:lang w:eastAsia="en-US"/>
              </w:rPr>
              <w:t xml:space="preserve"> (</w:t>
            </w:r>
            <w:r w:rsidR="001849AE" w:rsidRPr="002E5A34">
              <w:rPr>
                <w:rFonts w:ascii="Arial" w:eastAsia="Arial" w:hAnsi="Arial" w:cs="Arial"/>
                <w:color w:val="000000" w:themeColor="text1"/>
                <w:kern w:val="2"/>
                <w:lang w:eastAsia="en-US"/>
              </w:rPr>
              <w:t>penkias</w:t>
            </w:r>
            <w:r w:rsidRPr="002E5A34">
              <w:rPr>
                <w:rFonts w:ascii="Arial" w:eastAsia="Arial" w:hAnsi="Arial" w:cs="Arial"/>
                <w:color w:val="000000" w:themeColor="text1"/>
                <w:kern w:val="2"/>
                <w:lang w:eastAsia="en-US"/>
              </w:rPr>
              <w:t>) darbo dienas nuo Sutartyje nustatyto konkrečių Paslaugų suteikimo termino;</w:t>
            </w:r>
          </w:p>
          <w:p w14:paraId="0C2145AB" w14:textId="554ACC94"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12.2.3. jeigu Tiekėjas pažeidžia Paslaugų suteikimo terminus;</w:t>
            </w:r>
          </w:p>
          <w:p w14:paraId="737A742E" w14:textId="77777777" w:rsidR="00A74DFF" w:rsidRPr="002E5A34" w:rsidRDefault="00A74DFF" w:rsidP="00A74DFF">
            <w:pPr>
              <w:spacing w:after="0" w:line="240" w:lineRule="auto"/>
              <w:jc w:val="both"/>
              <w:rPr>
                <w:rFonts w:ascii="Arial" w:eastAsia="Times New Roman" w:hAnsi="Arial" w:cs="Arial"/>
                <w:color w:val="000000" w:themeColor="text1"/>
              </w:rPr>
            </w:pPr>
            <w:r w:rsidRPr="002E5A34">
              <w:rPr>
                <w:rFonts w:ascii="Arial" w:eastAsia="Times New Roman" w:hAnsi="Arial" w:cs="Arial"/>
                <w:color w:val="000000" w:themeColor="text1"/>
              </w:rPr>
              <w:t>12.2.4. Tiekėjas pažeidžia Paslaugų suteikimo terminus ir dėl Paslaugų suteikimo vėlavimo Paslaugos tampa nebereikalingos;</w:t>
            </w:r>
          </w:p>
          <w:p w14:paraId="3BC7F85B"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color w:val="000000" w:themeColor="text1"/>
              </w:rPr>
              <w:t xml:space="preserve">12.2.5. Tiekėjas daugiau kaip </w:t>
            </w:r>
            <w:r w:rsidRPr="002E5A34">
              <w:rPr>
                <w:rFonts w:ascii="Arial" w:eastAsia="Times New Roman" w:hAnsi="Arial" w:cs="Arial"/>
              </w:rPr>
              <w:t>2 (du) kartus suteikia Paslaugas, kurios neatitinka Sutartyje ir (ar) įstatymuose nustatytų reikalavimų Paslaugoms;</w:t>
            </w:r>
          </w:p>
          <w:p w14:paraId="018F876A" w14:textId="3639A5BD"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12.2.6.</w:t>
            </w:r>
            <w:r w:rsidR="004D3BFB" w:rsidRPr="002E5A34">
              <w:rPr>
                <w:rFonts w:ascii="Arial" w:eastAsia="Times New Roman" w:hAnsi="Arial" w:cs="Arial"/>
              </w:rPr>
              <w:t xml:space="preserve"> Tiekėjas pažeidžia šios Sutarties nuostatas, reglamentuojančias konkurenciją, intelektinės nuosavybės ar konfidencialios informacijos valdymą;</w:t>
            </w:r>
          </w:p>
          <w:p w14:paraId="7A4AA480" w14:textId="17389104"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 xml:space="preserve">12.2.7. </w:t>
            </w:r>
            <w:r w:rsidR="004D3BFB" w:rsidRPr="002E5A34">
              <w:rPr>
                <w:rFonts w:ascii="Arial" w:eastAsia="Times New Roman" w:hAnsi="Arial" w:cs="Arial"/>
              </w:rPr>
              <w:t>Tiekėjas pažeidžia Bendrųjų sąlygų nuostatas dėl Sutarties vykdymui pasitelkiamų naujų subtiekėjų ir (ar) specialistų / esamų subtiekėjų ir (ar) specialistų keitimo;</w:t>
            </w:r>
          </w:p>
          <w:p w14:paraId="3A387B35" w14:textId="6266EE43"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 xml:space="preserve">12.2.8. </w:t>
            </w:r>
            <w:r w:rsidR="004D3BFB" w:rsidRPr="002E5A34">
              <w:rPr>
                <w:rFonts w:ascii="Arial" w:eastAsia="Times New Roman" w:hAnsi="Arial" w:cs="Arial"/>
              </w:rPr>
              <w:t>Tiekėjas 2 (du) kartus pažeidžia esminę Sutarties sąlygą.</w:t>
            </w:r>
          </w:p>
        </w:tc>
      </w:tr>
      <w:tr w:rsidR="00A74DFF" w:rsidRPr="002E5A34"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13. APLINKOS APSAUGOS IR SOCIALINIAI KRITERIJAI</w:t>
            </w:r>
          </w:p>
        </w:tc>
      </w:tr>
      <w:tr w:rsidR="00A74DFF" w:rsidRPr="002E5A34" w14:paraId="085B0027" w14:textId="77777777" w:rsidTr="00A74DFF">
        <w:trPr>
          <w:trHeight w:val="300"/>
        </w:trPr>
        <w:tc>
          <w:tcPr>
            <w:tcW w:w="3190" w:type="dxa"/>
            <w:tcMar>
              <w:top w:w="0" w:type="dxa"/>
              <w:left w:w="108" w:type="dxa"/>
              <w:bottom w:w="0" w:type="dxa"/>
              <w:right w:w="108" w:type="dxa"/>
            </w:tcMar>
            <w:hideMark/>
          </w:tcPr>
          <w:p w14:paraId="4F072E4F"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13.1. Su perkamomis paslaugomis susiję  aplinkos apsaugos kriterijai</w:t>
            </w:r>
          </w:p>
        </w:tc>
        <w:tc>
          <w:tcPr>
            <w:tcW w:w="6345" w:type="dxa"/>
            <w:gridSpan w:val="3"/>
            <w:tcMar>
              <w:top w:w="0" w:type="dxa"/>
              <w:left w:w="108" w:type="dxa"/>
              <w:bottom w:w="0" w:type="dxa"/>
              <w:right w:w="108" w:type="dxa"/>
            </w:tcMar>
            <w:hideMark/>
          </w:tcPr>
          <w:p w14:paraId="6A5724E4" w14:textId="77777777" w:rsidR="002E5A34" w:rsidRPr="002E5A34" w:rsidRDefault="002E5A34" w:rsidP="002E5A34">
            <w:pPr>
              <w:pStyle w:val="Sraopastraipa"/>
              <w:tabs>
                <w:tab w:val="left" w:pos="851"/>
              </w:tabs>
              <w:ind w:left="0"/>
              <w:rPr>
                <w:rFonts w:ascii="Arial" w:hAnsi="Arial" w:cs="Arial"/>
                <w:sz w:val="22"/>
                <w:szCs w:val="22"/>
              </w:rPr>
            </w:pPr>
            <w:r w:rsidRPr="002E5A34">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2C2F28C7" w14:textId="77777777" w:rsidR="002E5A34" w:rsidRPr="002E5A34" w:rsidRDefault="002E5A34" w:rsidP="002E5A34">
            <w:pPr>
              <w:tabs>
                <w:tab w:val="left" w:pos="851"/>
              </w:tabs>
              <w:suppressAutoHyphens/>
              <w:autoSpaceDN w:val="0"/>
              <w:spacing w:after="0" w:line="240" w:lineRule="auto"/>
              <w:jc w:val="both"/>
              <w:textAlignment w:val="baseline"/>
              <w:rPr>
                <w:rFonts w:ascii="Arial" w:eastAsia="Times New Roman" w:hAnsi="Arial" w:cs="Arial"/>
                <w:lang w:eastAsia="en-US"/>
              </w:rPr>
            </w:pPr>
            <w:r w:rsidRPr="002E5A34">
              <w:rPr>
                <w:rFonts w:ascii="Arial" w:eastAsia="Times New Roman" w:hAnsi="Arial" w:cs="Arial"/>
                <w:lang w:eastAsia="en-US"/>
              </w:rPr>
              <w:t>13.1.2. siekti, kad teikiant Paslaugas būtų sunaudojama mažiau gamtos išteklių, t. y. siekti, kad Paslaugų teikėjo darbuotojai, teikiantys Paslaugas, atvykimui į Paslaugų teikimo vietą pasirinktų optimalų maršrutą, kad Paslaugų teikimo metu nebūtų teršiama aplinka ir keliamas pavojus sveikatai.</w:t>
            </w:r>
          </w:p>
          <w:p w14:paraId="7FD0CD25" w14:textId="283C2DFD" w:rsidR="00A74DFF" w:rsidRPr="002E5A34" w:rsidRDefault="002E5A34" w:rsidP="002E5A34">
            <w:pPr>
              <w:tabs>
                <w:tab w:val="left" w:pos="851"/>
              </w:tabs>
              <w:suppressAutoHyphens/>
              <w:autoSpaceDN w:val="0"/>
              <w:spacing w:after="0" w:line="240" w:lineRule="auto"/>
              <w:jc w:val="both"/>
              <w:textAlignment w:val="baseline"/>
              <w:rPr>
                <w:rFonts w:ascii="Arial" w:eastAsia="Times New Roman" w:hAnsi="Arial" w:cs="Arial"/>
                <w:lang w:eastAsia="en-US"/>
              </w:rPr>
            </w:pPr>
            <w:r w:rsidRPr="002E5A34">
              <w:rPr>
                <w:rFonts w:ascii="Arial" w:eastAsia="Times New Roman" w:hAnsi="Arial" w:cs="Arial"/>
              </w:rPr>
              <w:lastRenderedPageBreak/>
              <w:t>13.1.3. Nustačius, kad Tiekėjas šiame papunktyje nustatyto kriterijaus (-jų) nesilaiko, Tiekėjui taikoma Specialiųjų sąlygų 9.5 punkte nurodyto dydžio bauda. </w:t>
            </w:r>
          </w:p>
        </w:tc>
      </w:tr>
      <w:tr w:rsidR="00A74DFF" w:rsidRPr="002E5A34" w14:paraId="663B528A" w14:textId="77777777" w:rsidTr="00A74DFF">
        <w:trPr>
          <w:trHeight w:val="300"/>
        </w:trPr>
        <w:tc>
          <w:tcPr>
            <w:tcW w:w="3190" w:type="dxa"/>
            <w:tcMar>
              <w:top w:w="0" w:type="dxa"/>
              <w:left w:w="108" w:type="dxa"/>
              <w:bottom w:w="0" w:type="dxa"/>
              <w:right w:w="108" w:type="dxa"/>
            </w:tcMar>
            <w:hideMark/>
          </w:tcPr>
          <w:p w14:paraId="26218773"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lastRenderedPageBreak/>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rPr>
              <w:t>Netaikoma</w:t>
            </w:r>
          </w:p>
          <w:p w14:paraId="53F7D88C"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rPr>
              <w:t> </w:t>
            </w:r>
          </w:p>
        </w:tc>
      </w:tr>
      <w:tr w:rsidR="00A74DFF" w:rsidRPr="002E5A34"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14. BENDRŲJŲ SĄLYGŲ PAKEITIMAI IR PAPILDYMAI</w:t>
            </w:r>
          </w:p>
        </w:tc>
      </w:tr>
      <w:tr w:rsidR="00A74DFF" w:rsidRPr="002E5A34" w14:paraId="355D327C" w14:textId="77777777" w:rsidTr="00A74DFF">
        <w:trPr>
          <w:trHeight w:val="598"/>
        </w:trPr>
        <w:tc>
          <w:tcPr>
            <w:tcW w:w="3190" w:type="dxa"/>
            <w:tcMar>
              <w:top w:w="0" w:type="dxa"/>
              <w:left w:w="108" w:type="dxa"/>
              <w:bottom w:w="0" w:type="dxa"/>
              <w:right w:w="108" w:type="dxa"/>
            </w:tcMar>
          </w:tcPr>
          <w:p w14:paraId="6636C6DC" w14:textId="7C493856" w:rsidR="00A74DFF" w:rsidRPr="002E5A34" w:rsidRDefault="00A74DFF" w:rsidP="00A74DFF">
            <w:pPr>
              <w:spacing w:after="0" w:line="240" w:lineRule="auto"/>
              <w:rPr>
                <w:rFonts w:ascii="Arial" w:eastAsia="Times New Roman" w:hAnsi="Arial" w:cs="Arial"/>
                <w:b/>
                <w:bCs/>
              </w:rPr>
            </w:pPr>
            <w:r w:rsidRPr="002E5A34">
              <w:rPr>
                <w:rFonts w:ascii="Arial" w:eastAsia="Times New Roman" w:hAnsi="Arial" w:cs="Arial"/>
                <w:b/>
                <w:bCs/>
              </w:rPr>
              <w:t>14.1.</w:t>
            </w:r>
          </w:p>
        </w:tc>
        <w:tc>
          <w:tcPr>
            <w:tcW w:w="6345" w:type="dxa"/>
            <w:gridSpan w:val="3"/>
            <w:tcMar>
              <w:top w:w="0" w:type="dxa"/>
              <w:left w:w="108" w:type="dxa"/>
              <w:bottom w:w="0" w:type="dxa"/>
              <w:right w:w="108" w:type="dxa"/>
            </w:tcMar>
          </w:tcPr>
          <w:p w14:paraId="5E77CF6B" w14:textId="58BE0A02"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Šalys susitaria pakeisti nurodytą Sutarties Bendrųjų sąlygų punktą ir išdėstyti jį nauja redakcija:________.</w:t>
            </w:r>
          </w:p>
        </w:tc>
      </w:tr>
      <w:tr w:rsidR="00A74DFF" w:rsidRPr="002E5A34" w14:paraId="23EA4617" w14:textId="77777777" w:rsidTr="00A74DFF">
        <w:trPr>
          <w:trHeight w:val="300"/>
        </w:trPr>
        <w:tc>
          <w:tcPr>
            <w:tcW w:w="3190" w:type="dxa"/>
            <w:tcMar>
              <w:top w:w="0" w:type="dxa"/>
              <w:left w:w="108" w:type="dxa"/>
              <w:bottom w:w="0" w:type="dxa"/>
              <w:right w:w="108" w:type="dxa"/>
            </w:tcMar>
            <w:hideMark/>
          </w:tcPr>
          <w:p w14:paraId="05A77BB1" w14:textId="3CC6C32C"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14.2.</w:t>
            </w:r>
          </w:p>
        </w:tc>
        <w:tc>
          <w:tcPr>
            <w:tcW w:w="6345" w:type="dxa"/>
            <w:gridSpan w:val="3"/>
            <w:tcMar>
              <w:top w:w="0" w:type="dxa"/>
              <w:left w:w="108" w:type="dxa"/>
              <w:bottom w:w="0" w:type="dxa"/>
              <w:right w:w="108" w:type="dxa"/>
            </w:tcMar>
            <w:hideMark/>
          </w:tcPr>
          <w:p w14:paraId="0540D9A5" w14:textId="77777777" w:rsidR="00A74DFF" w:rsidRPr="002E5A34" w:rsidRDefault="00A74DFF" w:rsidP="00A74DFF">
            <w:pPr>
              <w:spacing w:after="0" w:line="240" w:lineRule="auto"/>
              <w:jc w:val="both"/>
              <w:rPr>
                <w:rFonts w:ascii="Arial" w:eastAsia="Times New Roman" w:hAnsi="Arial" w:cs="Arial"/>
              </w:rPr>
            </w:pPr>
            <w:r w:rsidRPr="002E5A34">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A74DFF" w:rsidRPr="002E5A34"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15. SUTARTIES PRIEDAI</w:t>
            </w:r>
          </w:p>
        </w:tc>
      </w:tr>
      <w:tr w:rsidR="00A74DFF" w:rsidRPr="002E5A34" w14:paraId="2DDBA869" w14:textId="77777777" w:rsidTr="00A74DFF">
        <w:trPr>
          <w:trHeight w:val="300"/>
        </w:trPr>
        <w:tc>
          <w:tcPr>
            <w:tcW w:w="3190" w:type="dxa"/>
            <w:tcMar>
              <w:top w:w="0" w:type="dxa"/>
              <w:left w:w="108" w:type="dxa"/>
              <w:bottom w:w="0" w:type="dxa"/>
              <w:right w:w="108" w:type="dxa"/>
            </w:tcMar>
            <w:hideMark/>
          </w:tcPr>
          <w:p w14:paraId="717079C6"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15.1. Priedas Nr. 1</w:t>
            </w:r>
          </w:p>
        </w:tc>
        <w:tc>
          <w:tcPr>
            <w:tcW w:w="6345" w:type="dxa"/>
            <w:gridSpan w:val="3"/>
            <w:tcMar>
              <w:top w:w="0" w:type="dxa"/>
              <w:left w:w="108" w:type="dxa"/>
              <w:bottom w:w="0" w:type="dxa"/>
              <w:right w:w="108" w:type="dxa"/>
            </w:tcMar>
            <w:hideMark/>
          </w:tcPr>
          <w:p w14:paraId="02FC8DE1" w14:textId="672BD424"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Cs/>
                <w:kern w:val="2"/>
                <w:lang w:eastAsia="en-US"/>
              </w:rPr>
              <w:t>Techninė specifikacija</w:t>
            </w:r>
            <w:r w:rsidRPr="002E5A34">
              <w:rPr>
                <w:rFonts w:ascii="Arial" w:eastAsia="Times New Roman" w:hAnsi="Arial" w:cs="Arial"/>
                <w:b/>
                <w:bCs/>
              </w:rPr>
              <w:t> </w:t>
            </w:r>
          </w:p>
        </w:tc>
      </w:tr>
      <w:tr w:rsidR="00A74DFF" w:rsidRPr="002E5A34" w14:paraId="7D3B6C53" w14:textId="77777777" w:rsidTr="00A74DFF">
        <w:trPr>
          <w:trHeight w:val="300"/>
        </w:trPr>
        <w:tc>
          <w:tcPr>
            <w:tcW w:w="3190" w:type="dxa"/>
            <w:tcMar>
              <w:top w:w="0" w:type="dxa"/>
              <w:left w:w="108" w:type="dxa"/>
              <w:bottom w:w="0" w:type="dxa"/>
              <w:right w:w="108" w:type="dxa"/>
            </w:tcMar>
            <w:hideMark/>
          </w:tcPr>
          <w:p w14:paraId="5ED89C69" w14:textId="77777777"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
                <w:bCs/>
              </w:rPr>
              <w:t>15.2. Priedas Nr. 2</w:t>
            </w:r>
          </w:p>
        </w:tc>
        <w:tc>
          <w:tcPr>
            <w:tcW w:w="6345" w:type="dxa"/>
            <w:gridSpan w:val="3"/>
            <w:tcMar>
              <w:top w:w="0" w:type="dxa"/>
              <w:left w:w="108" w:type="dxa"/>
              <w:bottom w:w="0" w:type="dxa"/>
              <w:right w:w="108" w:type="dxa"/>
            </w:tcMar>
            <w:hideMark/>
          </w:tcPr>
          <w:p w14:paraId="36F557F0" w14:textId="44759F70" w:rsidR="00A74DFF" w:rsidRPr="002E5A34" w:rsidRDefault="00A74DFF" w:rsidP="00A74DFF">
            <w:pPr>
              <w:spacing w:after="0" w:line="240" w:lineRule="auto"/>
              <w:rPr>
                <w:rFonts w:ascii="Arial" w:eastAsia="Times New Roman" w:hAnsi="Arial" w:cs="Arial"/>
              </w:rPr>
            </w:pPr>
            <w:r w:rsidRPr="002E5A34">
              <w:rPr>
                <w:rFonts w:ascii="Arial" w:eastAsia="Times New Roman" w:hAnsi="Arial" w:cs="Arial"/>
                <w:bCs/>
                <w:kern w:val="2"/>
                <w:lang w:eastAsia="en-US"/>
              </w:rPr>
              <w:t>Pasiūlymas</w:t>
            </w:r>
            <w:r w:rsidRPr="002E5A34">
              <w:rPr>
                <w:rFonts w:ascii="Arial" w:eastAsia="Times New Roman" w:hAnsi="Arial" w:cs="Arial"/>
                <w:b/>
                <w:bCs/>
              </w:rPr>
              <w:t> </w:t>
            </w:r>
          </w:p>
        </w:tc>
      </w:tr>
      <w:tr w:rsidR="00A74DFF" w:rsidRPr="002E5A34" w14:paraId="50CDF64D" w14:textId="77777777" w:rsidTr="0050339E">
        <w:tc>
          <w:tcPr>
            <w:tcW w:w="9535" w:type="dxa"/>
            <w:gridSpan w:val="4"/>
            <w:tcMar>
              <w:top w:w="0" w:type="dxa"/>
              <w:left w:w="108" w:type="dxa"/>
              <w:bottom w:w="0" w:type="dxa"/>
              <w:right w:w="108" w:type="dxa"/>
            </w:tcMar>
            <w:hideMark/>
          </w:tcPr>
          <w:p w14:paraId="5A60DB67"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16. ŠALIŲ ATSTOVŲ PARAŠAI</w:t>
            </w:r>
          </w:p>
        </w:tc>
      </w:tr>
      <w:tr w:rsidR="00A74DFF" w:rsidRPr="002E5A34" w14:paraId="3C15A633" w14:textId="77777777" w:rsidTr="00E92EC0">
        <w:tc>
          <w:tcPr>
            <w:tcW w:w="4815" w:type="dxa"/>
            <w:gridSpan w:val="3"/>
            <w:tcMar>
              <w:top w:w="0" w:type="dxa"/>
              <w:left w:w="108" w:type="dxa"/>
              <w:bottom w:w="0" w:type="dxa"/>
              <w:right w:w="108" w:type="dxa"/>
            </w:tcMar>
            <w:hideMark/>
          </w:tcPr>
          <w:p w14:paraId="086ED9CB"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PIRKĖJAS</w:t>
            </w:r>
          </w:p>
        </w:tc>
        <w:tc>
          <w:tcPr>
            <w:tcW w:w="4720" w:type="dxa"/>
            <w:tcMar>
              <w:top w:w="0" w:type="dxa"/>
              <w:left w:w="108" w:type="dxa"/>
              <w:bottom w:w="0" w:type="dxa"/>
              <w:right w:w="108" w:type="dxa"/>
            </w:tcMar>
            <w:hideMark/>
          </w:tcPr>
          <w:p w14:paraId="1FA5F0DA"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TIEKĖJAS</w:t>
            </w:r>
          </w:p>
        </w:tc>
      </w:tr>
      <w:tr w:rsidR="00A74DFF" w:rsidRPr="002E5A34" w14:paraId="0D6DC4A2" w14:textId="77777777" w:rsidTr="00E92EC0">
        <w:tc>
          <w:tcPr>
            <w:tcW w:w="4815" w:type="dxa"/>
            <w:gridSpan w:val="3"/>
            <w:tcMar>
              <w:top w:w="0" w:type="dxa"/>
              <w:left w:w="108" w:type="dxa"/>
              <w:bottom w:w="0" w:type="dxa"/>
              <w:right w:w="108" w:type="dxa"/>
            </w:tcMar>
            <w:hideMark/>
          </w:tcPr>
          <w:p w14:paraId="70326B58" w14:textId="77777777" w:rsidR="00602437" w:rsidRPr="007D0489" w:rsidRDefault="00602437" w:rsidP="00602437">
            <w:pPr>
              <w:spacing w:after="0"/>
              <w:jc w:val="center"/>
              <w:rPr>
                <w:rFonts w:ascii="Arial" w:eastAsia="Times New Roman" w:hAnsi="Arial" w:cs="Arial"/>
                <w:sz w:val="24"/>
                <w:szCs w:val="24"/>
              </w:rPr>
            </w:pPr>
            <w:r w:rsidRPr="007D0489">
              <w:rPr>
                <w:rFonts w:ascii="Arial" w:eastAsia="Times New Roman" w:hAnsi="Arial" w:cs="Arial"/>
                <w:sz w:val="24"/>
                <w:szCs w:val="24"/>
              </w:rPr>
              <w:t>Administracijos direktorius</w:t>
            </w:r>
          </w:p>
          <w:p w14:paraId="2595C58D" w14:textId="594CF2B2" w:rsidR="00A74DFF" w:rsidRPr="002E5A34" w:rsidRDefault="00602437" w:rsidP="00602437">
            <w:pPr>
              <w:spacing w:after="0" w:line="240" w:lineRule="auto"/>
              <w:jc w:val="center"/>
              <w:rPr>
                <w:rFonts w:ascii="Arial" w:eastAsia="Times New Roman" w:hAnsi="Arial" w:cs="Arial"/>
              </w:rPr>
            </w:pPr>
            <w:r w:rsidRPr="007D0489">
              <w:rPr>
                <w:rFonts w:ascii="Arial" w:eastAsia="Times New Roman" w:hAnsi="Arial" w:cs="Arial"/>
                <w:sz w:val="24"/>
                <w:szCs w:val="24"/>
              </w:rPr>
              <w:t>Jevgenijus Bardauskas</w:t>
            </w:r>
          </w:p>
        </w:tc>
        <w:tc>
          <w:tcPr>
            <w:tcW w:w="4720" w:type="dxa"/>
            <w:tcMar>
              <w:top w:w="0" w:type="dxa"/>
              <w:left w:w="108" w:type="dxa"/>
              <w:bottom w:w="0" w:type="dxa"/>
              <w:right w:w="108" w:type="dxa"/>
            </w:tcMar>
            <w:hideMark/>
          </w:tcPr>
          <w:p w14:paraId="421C6C1D" w14:textId="77777777" w:rsidR="000C3861" w:rsidRDefault="000C3861" w:rsidP="00A74DFF">
            <w:pPr>
              <w:spacing w:after="0" w:line="240" w:lineRule="auto"/>
              <w:jc w:val="center"/>
              <w:rPr>
                <w:rFonts w:ascii="Arial" w:eastAsia="Times New Roman" w:hAnsi="Arial" w:cs="Arial"/>
              </w:rPr>
            </w:pPr>
            <w:r>
              <w:rPr>
                <w:rFonts w:ascii="Arial" w:eastAsia="Times New Roman" w:hAnsi="Arial" w:cs="Arial"/>
              </w:rPr>
              <w:t xml:space="preserve">Direktorė </w:t>
            </w:r>
          </w:p>
          <w:p w14:paraId="7DC86F96" w14:textId="72CD1E9D" w:rsidR="00A74DFF" w:rsidRPr="002E5A34" w:rsidRDefault="000C3861" w:rsidP="00A74DFF">
            <w:pPr>
              <w:spacing w:after="0" w:line="240" w:lineRule="auto"/>
              <w:jc w:val="center"/>
              <w:rPr>
                <w:rFonts w:ascii="Arial" w:eastAsia="Times New Roman" w:hAnsi="Arial" w:cs="Arial"/>
              </w:rPr>
            </w:pPr>
            <w:r>
              <w:rPr>
                <w:rFonts w:ascii="Arial" w:eastAsia="Times New Roman" w:hAnsi="Arial" w:cs="Arial"/>
              </w:rPr>
              <w:t>Vaida Stankutė</w:t>
            </w:r>
          </w:p>
        </w:tc>
      </w:tr>
      <w:tr w:rsidR="00A74DFF" w:rsidRPr="002E5A34" w14:paraId="2D2CBF9F" w14:textId="77777777" w:rsidTr="00E92EC0">
        <w:tc>
          <w:tcPr>
            <w:tcW w:w="4815" w:type="dxa"/>
            <w:gridSpan w:val="3"/>
            <w:tcMar>
              <w:top w:w="0" w:type="dxa"/>
              <w:left w:w="108" w:type="dxa"/>
              <w:bottom w:w="0" w:type="dxa"/>
              <w:right w:w="108" w:type="dxa"/>
            </w:tcMar>
            <w:hideMark/>
          </w:tcPr>
          <w:p w14:paraId="471D2722"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 </w:t>
            </w:r>
          </w:p>
          <w:p w14:paraId="44732A9A"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(parašas)</w:t>
            </w:r>
          </w:p>
          <w:p w14:paraId="11363B54"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 </w:t>
            </w:r>
          </w:p>
          <w:p w14:paraId="688EAFC6"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 </w:t>
            </w:r>
          </w:p>
        </w:tc>
        <w:tc>
          <w:tcPr>
            <w:tcW w:w="4720" w:type="dxa"/>
            <w:tcMar>
              <w:top w:w="0" w:type="dxa"/>
              <w:left w:w="108" w:type="dxa"/>
              <w:bottom w:w="0" w:type="dxa"/>
              <w:right w:w="108" w:type="dxa"/>
            </w:tcMar>
            <w:hideMark/>
          </w:tcPr>
          <w:p w14:paraId="44FA29DA"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 </w:t>
            </w:r>
          </w:p>
          <w:p w14:paraId="4C2471C0" w14:textId="77777777" w:rsidR="00A74DFF" w:rsidRPr="002E5A34" w:rsidRDefault="00A74DFF" w:rsidP="00A74DFF">
            <w:pPr>
              <w:spacing w:after="0" w:line="240" w:lineRule="auto"/>
              <w:jc w:val="center"/>
              <w:rPr>
                <w:rFonts w:ascii="Arial" w:eastAsia="Times New Roman" w:hAnsi="Arial" w:cs="Arial"/>
              </w:rPr>
            </w:pPr>
            <w:r w:rsidRPr="002E5A34">
              <w:rPr>
                <w:rFonts w:ascii="Arial" w:eastAsia="Times New Roman" w:hAnsi="Arial" w:cs="Arial"/>
                <w:b/>
                <w:bCs/>
              </w:rPr>
              <w:t>(parašas)</w:t>
            </w:r>
          </w:p>
        </w:tc>
      </w:tr>
      <w:tr w:rsidR="00A74DFF" w:rsidRPr="002E5A34" w14:paraId="7994C2C6" w14:textId="77777777" w:rsidTr="00E92EC0">
        <w:tc>
          <w:tcPr>
            <w:tcW w:w="3190" w:type="dxa"/>
            <w:vAlign w:val="center"/>
            <w:hideMark/>
          </w:tcPr>
          <w:p w14:paraId="28C00DAE" w14:textId="77777777" w:rsidR="00A74DFF" w:rsidRPr="002E5A34" w:rsidRDefault="00A74DFF" w:rsidP="00A74DFF">
            <w:pPr>
              <w:spacing w:after="0" w:line="240" w:lineRule="auto"/>
              <w:jc w:val="center"/>
              <w:rPr>
                <w:rFonts w:ascii="Arial" w:eastAsia="Times New Roman" w:hAnsi="Arial" w:cs="Arial"/>
              </w:rPr>
            </w:pPr>
          </w:p>
        </w:tc>
        <w:tc>
          <w:tcPr>
            <w:tcW w:w="33" w:type="dxa"/>
            <w:vAlign w:val="center"/>
            <w:hideMark/>
          </w:tcPr>
          <w:p w14:paraId="6AD99AA9" w14:textId="77777777" w:rsidR="00A74DFF" w:rsidRPr="002E5A34" w:rsidRDefault="00A74DFF" w:rsidP="00A74DFF">
            <w:pPr>
              <w:spacing w:after="0" w:line="240" w:lineRule="auto"/>
              <w:jc w:val="center"/>
              <w:rPr>
                <w:rFonts w:ascii="Arial" w:eastAsia="Times New Roman" w:hAnsi="Arial" w:cs="Arial"/>
              </w:rPr>
            </w:pPr>
          </w:p>
        </w:tc>
        <w:tc>
          <w:tcPr>
            <w:tcW w:w="1592" w:type="dxa"/>
            <w:vAlign w:val="center"/>
            <w:hideMark/>
          </w:tcPr>
          <w:p w14:paraId="390F260E" w14:textId="77777777" w:rsidR="00A74DFF" w:rsidRPr="002E5A34" w:rsidRDefault="00A74DFF" w:rsidP="00A74DFF">
            <w:pPr>
              <w:spacing w:after="0" w:line="240" w:lineRule="auto"/>
              <w:jc w:val="center"/>
              <w:rPr>
                <w:rFonts w:ascii="Arial" w:eastAsia="Times New Roman" w:hAnsi="Arial" w:cs="Arial"/>
              </w:rPr>
            </w:pPr>
          </w:p>
        </w:tc>
        <w:tc>
          <w:tcPr>
            <w:tcW w:w="4720" w:type="dxa"/>
            <w:vAlign w:val="center"/>
            <w:hideMark/>
          </w:tcPr>
          <w:p w14:paraId="1533A6DA" w14:textId="77777777" w:rsidR="00A74DFF" w:rsidRPr="002E5A34" w:rsidRDefault="00A74DFF" w:rsidP="00A74DFF">
            <w:pPr>
              <w:spacing w:after="0" w:line="240" w:lineRule="auto"/>
              <w:jc w:val="center"/>
              <w:rPr>
                <w:rFonts w:ascii="Arial" w:eastAsia="Times New Roman" w:hAnsi="Arial" w:cs="Arial"/>
              </w:rPr>
            </w:pPr>
          </w:p>
        </w:tc>
      </w:tr>
    </w:tbl>
    <w:p w14:paraId="5B010E01" w14:textId="77777777" w:rsidR="00193B6E" w:rsidRPr="002E5A34" w:rsidRDefault="00193B6E" w:rsidP="00193B6E">
      <w:pPr>
        <w:spacing w:after="0" w:line="240" w:lineRule="auto"/>
        <w:jc w:val="center"/>
        <w:rPr>
          <w:rFonts w:ascii="Arial" w:eastAsia="Times New Roman" w:hAnsi="Arial" w:cs="Arial"/>
        </w:rPr>
      </w:pPr>
      <w:r w:rsidRPr="002E5A34">
        <w:rPr>
          <w:rFonts w:ascii="Arial" w:eastAsia="Times New Roman" w:hAnsi="Arial" w:cs="Arial"/>
        </w:rPr>
        <w:t> </w:t>
      </w:r>
    </w:p>
    <w:p w14:paraId="528321BE" w14:textId="77777777" w:rsidR="00193B6E" w:rsidRPr="002E5A34" w:rsidRDefault="00193B6E" w:rsidP="00193B6E">
      <w:pPr>
        <w:spacing w:after="0" w:line="240" w:lineRule="auto"/>
        <w:jc w:val="center"/>
        <w:rPr>
          <w:rFonts w:ascii="Arial" w:eastAsia="Times New Roman" w:hAnsi="Arial" w:cs="Arial"/>
        </w:rPr>
      </w:pPr>
      <w:r w:rsidRPr="002E5A34">
        <w:rPr>
          <w:rFonts w:ascii="Arial" w:eastAsia="Times New Roman" w:hAnsi="Arial" w:cs="Arial"/>
        </w:rPr>
        <w:t> </w:t>
      </w:r>
    </w:p>
    <w:p w14:paraId="0BB246A6" w14:textId="77777777" w:rsidR="00193B6E" w:rsidRPr="002E5A34" w:rsidRDefault="00193B6E" w:rsidP="00193B6E">
      <w:pPr>
        <w:spacing w:after="0" w:line="240" w:lineRule="auto"/>
        <w:jc w:val="center"/>
        <w:rPr>
          <w:rFonts w:ascii="Arial" w:eastAsia="Times New Roman" w:hAnsi="Arial" w:cs="Arial"/>
        </w:rPr>
      </w:pPr>
      <w:bookmarkStart w:id="0" w:name="part_d0a25849da0c4719ae8c91dcedcf7de8"/>
      <w:bookmarkEnd w:id="0"/>
      <w:r w:rsidRPr="002E5A34">
        <w:rPr>
          <w:rFonts w:ascii="Arial" w:eastAsia="Times New Roman" w:hAnsi="Arial" w:cs="Arial"/>
          <w:b/>
          <w:bCs/>
        </w:rPr>
        <w:t>______________</w:t>
      </w:r>
    </w:p>
    <w:p w14:paraId="514D12DD" w14:textId="77777777" w:rsidR="00193B6E" w:rsidRPr="002E5A34" w:rsidRDefault="00193B6E" w:rsidP="00193B6E">
      <w:pPr>
        <w:spacing w:after="0" w:line="240" w:lineRule="auto"/>
        <w:jc w:val="center"/>
        <w:rPr>
          <w:rFonts w:ascii="Arial" w:hAnsi="Arial" w:cs="Arial"/>
        </w:rPr>
      </w:pPr>
    </w:p>
    <w:p w14:paraId="07675B96" w14:textId="77777777" w:rsidR="00193B6E" w:rsidRPr="002E5A34" w:rsidRDefault="00193B6E" w:rsidP="007B5E5C">
      <w:pPr>
        <w:spacing w:after="0" w:line="240" w:lineRule="auto"/>
        <w:jc w:val="center"/>
        <w:rPr>
          <w:rFonts w:ascii="Arial" w:eastAsia="Times New Roman" w:hAnsi="Arial" w:cs="Arial"/>
          <w:b/>
          <w:bCs/>
        </w:rPr>
      </w:pPr>
    </w:p>
    <w:p w14:paraId="102C024B" w14:textId="77777777" w:rsidR="00193B6E" w:rsidRPr="002E5A34" w:rsidRDefault="00193B6E" w:rsidP="007B5E5C">
      <w:pPr>
        <w:spacing w:after="0" w:line="240" w:lineRule="auto"/>
        <w:jc w:val="center"/>
        <w:rPr>
          <w:rFonts w:ascii="Arial" w:eastAsia="Times New Roman" w:hAnsi="Arial" w:cs="Arial"/>
          <w:b/>
          <w:bCs/>
        </w:rPr>
      </w:pPr>
    </w:p>
    <w:p w14:paraId="56752E32" w14:textId="77777777" w:rsidR="0018560E" w:rsidRPr="002E5A34" w:rsidRDefault="0018560E" w:rsidP="007B5E5C">
      <w:pPr>
        <w:spacing w:after="0" w:line="240" w:lineRule="auto"/>
        <w:jc w:val="center"/>
        <w:rPr>
          <w:rFonts w:ascii="Arial" w:eastAsia="Times New Roman" w:hAnsi="Arial" w:cs="Arial"/>
          <w:b/>
          <w:bCs/>
        </w:rPr>
      </w:pPr>
    </w:p>
    <w:p w14:paraId="77BEC047" w14:textId="77777777" w:rsidR="00583C13" w:rsidRPr="002E5A34" w:rsidRDefault="00583C13" w:rsidP="007B5E5C">
      <w:pPr>
        <w:spacing w:after="0" w:line="240" w:lineRule="auto"/>
        <w:jc w:val="center"/>
        <w:rPr>
          <w:rFonts w:ascii="Arial" w:eastAsia="Times New Roman" w:hAnsi="Arial" w:cs="Arial"/>
          <w:b/>
          <w:bCs/>
        </w:rPr>
      </w:pPr>
    </w:p>
    <w:p w14:paraId="0B4CAFAA" w14:textId="77777777" w:rsidR="00583C13" w:rsidRPr="002E5A34" w:rsidRDefault="00583C13" w:rsidP="007B5E5C">
      <w:pPr>
        <w:spacing w:after="0" w:line="240" w:lineRule="auto"/>
        <w:jc w:val="center"/>
        <w:rPr>
          <w:rFonts w:ascii="Arial" w:eastAsia="Times New Roman" w:hAnsi="Arial" w:cs="Arial"/>
          <w:b/>
          <w:bCs/>
        </w:rPr>
      </w:pPr>
    </w:p>
    <w:p w14:paraId="756D7787" w14:textId="77777777" w:rsidR="00CC3A64" w:rsidRPr="002E5A34" w:rsidRDefault="00CC3A64" w:rsidP="007B5E5C">
      <w:pPr>
        <w:spacing w:after="0" w:line="240" w:lineRule="auto"/>
        <w:jc w:val="center"/>
        <w:rPr>
          <w:rFonts w:ascii="Arial" w:eastAsia="Times New Roman" w:hAnsi="Arial" w:cs="Arial"/>
          <w:b/>
          <w:bCs/>
        </w:rPr>
      </w:pPr>
    </w:p>
    <w:p w14:paraId="6C43F953" w14:textId="77777777" w:rsidR="00CC3A64" w:rsidRPr="002E5A34" w:rsidRDefault="00CC3A64" w:rsidP="007B5E5C">
      <w:pPr>
        <w:spacing w:after="0" w:line="240" w:lineRule="auto"/>
        <w:jc w:val="center"/>
        <w:rPr>
          <w:rFonts w:ascii="Arial" w:eastAsia="Times New Roman" w:hAnsi="Arial" w:cs="Arial"/>
          <w:b/>
          <w:bCs/>
        </w:rPr>
      </w:pPr>
    </w:p>
    <w:p w14:paraId="2E854454" w14:textId="77777777" w:rsidR="00CC3A64" w:rsidRPr="002E5A34" w:rsidRDefault="00CC3A64" w:rsidP="007B5E5C">
      <w:pPr>
        <w:spacing w:after="0" w:line="240" w:lineRule="auto"/>
        <w:jc w:val="center"/>
        <w:rPr>
          <w:rFonts w:ascii="Arial" w:eastAsia="Times New Roman" w:hAnsi="Arial" w:cs="Arial"/>
          <w:b/>
          <w:bCs/>
        </w:rPr>
      </w:pPr>
    </w:p>
    <w:p w14:paraId="5D0E486A" w14:textId="77777777" w:rsidR="00CC3A64" w:rsidRPr="002E5A34" w:rsidRDefault="00CC3A64" w:rsidP="007B5E5C">
      <w:pPr>
        <w:spacing w:after="0" w:line="240" w:lineRule="auto"/>
        <w:jc w:val="center"/>
        <w:rPr>
          <w:rFonts w:ascii="Arial" w:eastAsia="Times New Roman" w:hAnsi="Arial" w:cs="Arial"/>
          <w:b/>
          <w:bCs/>
        </w:rPr>
      </w:pPr>
    </w:p>
    <w:p w14:paraId="0D9447B4" w14:textId="77777777" w:rsidR="00CC3A64" w:rsidRPr="002E5A34" w:rsidRDefault="00CC3A64" w:rsidP="007B5E5C">
      <w:pPr>
        <w:spacing w:after="0" w:line="240" w:lineRule="auto"/>
        <w:jc w:val="center"/>
        <w:rPr>
          <w:rFonts w:ascii="Arial" w:eastAsia="Times New Roman" w:hAnsi="Arial" w:cs="Arial"/>
          <w:b/>
          <w:bCs/>
        </w:rPr>
      </w:pPr>
    </w:p>
    <w:p w14:paraId="77AB692B" w14:textId="77777777" w:rsidR="00CC3A64" w:rsidRPr="002E5A34" w:rsidRDefault="00CC3A64" w:rsidP="007B5E5C">
      <w:pPr>
        <w:spacing w:after="0" w:line="240" w:lineRule="auto"/>
        <w:jc w:val="center"/>
        <w:rPr>
          <w:rFonts w:ascii="Arial" w:eastAsia="Times New Roman" w:hAnsi="Arial" w:cs="Arial"/>
          <w:b/>
          <w:bCs/>
        </w:rPr>
      </w:pPr>
    </w:p>
    <w:p w14:paraId="2E61BFB6" w14:textId="77777777" w:rsidR="00CC3A64" w:rsidRPr="002E5A34" w:rsidRDefault="00CC3A64" w:rsidP="007B5E5C">
      <w:pPr>
        <w:spacing w:after="0" w:line="240" w:lineRule="auto"/>
        <w:jc w:val="center"/>
        <w:rPr>
          <w:rFonts w:ascii="Arial" w:eastAsia="Times New Roman" w:hAnsi="Arial" w:cs="Arial"/>
          <w:b/>
          <w:bCs/>
        </w:rPr>
      </w:pPr>
    </w:p>
    <w:p w14:paraId="02436CA3" w14:textId="77777777" w:rsidR="00CC3A64" w:rsidRPr="002E5A34" w:rsidRDefault="00CC3A64" w:rsidP="007B5E5C">
      <w:pPr>
        <w:spacing w:after="0" w:line="240" w:lineRule="auto"/>
        <w:jc w:val="center"/>
        <w:rPr>
          <w:rFonts w:ascii="Arial" w:eastAsia="Times New Roman" w:hAnsi="Arial" w:cs="Arial"/>
          <w:b/>
          <w:bCs/>
        </w:rPr>
      </w:pPr>
    </w:p>
    <w:p w14:paraId="1D90F2A6" w14:textId="77777777" w:rsidR="00CC3A64" w:rsidRPr="002E5A34" w:rsidRDefault="00CC3A64" w:rsidP="007B5E5C">
      <w:pPr>
        <w:spacing w:after="0" w:line="240" w:lineRule="auto"/>
        <w:jc w:val="center"/>
        <w:rPr>
          <w:rFonts w:ascii="Arial" w:eastAsia="Times New Roman" w:hAnsi="Arial" w:cs="Arial"/>
          <w:b/>
          <w:bCs/>
        </w:rPr>
      </w:pPr>
    </w:p>
    <w:p w14:paraId="543AA665" w14:textId="77777777" w:rsidR="00CC3A64" w:rsidRPr="002E5A34" w:rsidRDefault="00CC3A64" w:rsidP="007B5E5C">
      <w:pPr>
        <w:spacing w:after="0" w:line="240" w:lineRule="auto"/>
        <w:jc w:val="center"/>
        <w:rPr>
          <w:rFonts w:ascii="Arial" w:eastAsia="Times New Roman" w:hAnsi="Arial" w:cs="Arial"/>
          <w:b/>
          <w:bCs/>
        </w:rPr>
      </w:pPr>
    </w:p>
    <w:p w14:paraId="65B844C8" w14:textId="77777777" w:rsidR="00CC3A64" w:rsidRPr="002E5A34" w:rsidRDefault="00CC3A64" w:rsidP="007B5E5C">
      <w:pPr>
        <w:spacing w:after="0" w:line="240" w:lineRule="auto"/>
        <w:jc w:val="center"/>
        <w:rPr>
          <w:rFonts w:ascii="Arial" w:eastAsia="Times New Roman" w:hAnsi="Arial" w:cs="Arial"/>
          <w:b/>
          <w:bCs/>
        </w:rPr>
      </w:pPr>
    </w:p>
    <w:p w14:paraId="7B5669CD" w14:textId="77777777" w:rsidR="00CC3A64" w:rsidRPr="002E5A34" w:rsidRDefault="00CC3A64" w:rsidP="007B5E5C">
      <w:pPr>
        <w:spacing w:after="0" w:line="240" w:lineRule="auto"/>
        <w:jc w:val="center"/>
        <w:rPr>
          <w:rFonts w:ascii="Arial" w:eastAsia="Times New Roman" w:hAnsi="Arial" w:cs="Arial"/>
          <w:b/>
          <w:bCs/>
        </w:rPr>
      </w:pPr>
    </w:p>
    <w:p w14:paraId="7117C332" w14:textId="77777777" w:rsidR="00CC3A64" w:rsidRPr="002E5A34" w:rsidRDefault="00CC3A64" w:rsidP="007B5E5C">
      <w:pPr>
        <w:spacing w:after="0" w:line="240" w:lineRule="auto"/>
        <w:jc w:val="center"/>
        <w:rPr>
          <w:rFonts w:ascii="Arial" w:eastAsia="Times New Roman" w:hAnsi="Arial" w:cs="Arial"/>
          <w:b/>
          <w:bCs/>
        </w:rPr>
      </w:pPr>
    </w:p>
    <w:p w14:paraId="4D19C8C3" w14:textId="77777777" w:rsidR="00CC3A64" w:rsidRPr="002E5A34" w:rsidRDefault="00CC3A64" w:rsidP="007B5E5C">
      <w:pPr>
        <w:spacing w:after="0" w:line="240" w:lineRule="auto"/>
        <w:jc w:val="center"/>
        <w:rPr>
          <w:rFonts w:ascii="Arial" w:eastAsia="Times New Roman" w:hAnsi="Arial" w:cs="Arial"/>
          <w:b/>
          <w:bCs/>
        </w:rPr>
      </w:pPr>
    </w:p>
    <w:p w14:paraId="0500F45B" w14:textId="77777777" w:rsidR="00CC3A64" w:rsidRPr="002E5A34" w:rsidRDefault="00CC3A64" w:rsidP="007B5E5C">
      <w:pPr>
        <w:spacing w:after="0" w:line="240" w:lineRule="auto"/>
        <w:jc w:val="center"/>
        <w:rPr>
          <w:rFonts w:ascii="Arial" w:eastAsia="Times New Roman" w:hAnsi="Arial" w:cs="Arial"/>
          <w:b/>
          <w:bCs/>
        </w:rPr>
      </w:pPr>
    </w:p>
    <w:p w14:paraId="0C205703" w14:textId="77777777" w:rsidR="00CC3A64" w:rsidRPr="002E5A34" w:rsidRDefault="00CC3A64" w:rsidP="007B5E5C">
      <w:pPr>
        <w:spacing w:after="0" w:line="240" w:lineRule="auto"/>
        <w:jc w:val="center"/>
        <w:rPr>
          <w:rFonts w:ascii="Arial" w:eastAsia="Times New Roman" w:hAnsi="Arial" w:cs="Arial"/>
          <w:b/>
          <w:bCs/>
        </w:rPr>
      </w:pPr>
    </w:p>
    <w:p w14:paraId="3143A850" w14:textId="77777777" w:rsidR="00CC3A64" w:rsidRPr="002E5A34" w:rsidRDefault="00CC3A64" w:rsidP="007B5E5C">
      <w:pPr>
        <w:spacing w:after="0" w:line="240" w:lineRule="auto"/>
        <w:jc w:val="center"/>
        <w:rPr>
          <w:rFonts w:ascii="Arial" w:eastAsia="Times New Roman" w:hAnsi="Arial" w:cs="Arial"/>
          <w:b/>
          <w:bCs/>
        </w:rPr>
      </w:pPr>
    </w:p>
    <w:p w14:paraId="1CDDCD0F" w14:textId="77777777" w:rsidR="00CC3A64" w:rsidRPr="002E5A34" w:rsidRDefault="00CC3A64" w:rsidP="007B5E5C">
      <w:pPr>
        <w:spacing w:after="0" w:line="240" w:lineRule="auto"/>
        <w:jc w:val="center"/>
        <w:rPr>
          <w:rFonts w:ascii="Arial" w:eastAsia="Times New Roman" w:hAnsi="Arial" w:cs="Arial"/>
          <w:b/>
          <w:bCs/>
        </w:rPr>
      </w:pPr>
    </w:p>
    <w:p w14:paraId="0473BB80" w14:textId="77777777" w:rsidR="00CC3A64" w:rsidRPr="002E5A34" w:rsidRDefault="00CC3A64" w:rsidP="007B5E5C">
      <w:pPr>
        <w:spacing w:after="0" w:line="240" w:lineRule="auto"/>
        <w:jc w:val="center"/>
        <w:rPr>
          <w:rFonts w:ascii="Arial" w:eastAsia="Times New Roman" w:hAnsi="Arial" w:cs="Arial"/>
          <w:b/>
          <w:bCs/>
        </w:rPr>
      </w:pPr>
    </w:p>
    <w:p w14:paraId="23A734B0" w14:textId="77777777" w:rsidR="00CC3A64" w:rsidRPr="002E5A34" w:rsidRDefault="00CC3A64" w:rsidP="007B5E5C">
      <w:pPr>
        <w:spacing w:after="0" w:line="240" w:lineRule="auto"/>
        <w:jc w:val="center"/>
        <w:rPr>
          <w:rFonts w:ascii="Arial" w:eastAsia="Times New Roman" w:hAnsi="Arial" w:cs="Arial"/>
          <w:b/>
          <w:bCs/>
        </w:rPr>
      </w:pPr>
    </w:p>
    <w:p w14:paraId="03225449" w14:textId="77777777" w:rsidR="00CC3A64" w:rsidRPr="002E5A34" w:rsidRDefault="00CC3A64" w:rsidP="007B5E5C">
      <w:pPr>
        <w:spacing w:after="0" w:line="240" w:lineRule="auto"/>
        <w:jc w:val="center"/>
        <w:rPr>
          <w:rFonts w:ascii="Arial" w:eastAsia="Times New Roman" w:hAnsi="Arial" w:cs="Arial"/>
          <w:b/>
          <w:bCs/>
        </w:rPr>
      </w:pPr>
    </w:p>
    <w:p w14:paraId="6CE80AD9" w14:textId="77777777" w:rsidR="00CC3A64" w:rsidRPr="002E5A34" w:rsidRDefault="00CC3A64" w:rsidP="007B5E5C">
      <w:pPr>
        <w:spacing w:after="0" w:line="240" w:lineRule="auto"/>
        <w:jc w:val="center"/>
        <w:rPr>
          <w:rFonts w:ascii="Arial" w:eastAsia="Times New Roman" w:hAnsi="Arial" w:cs="Arial"/>
          <w:b/>
          <w:bCs/>
        </w:rPr>
      </w:pPr>
    </w:p>
    <w:p w14:paraId="7EF3AF1F" w14:textId="77777777" w:rsidR="00CC3A64" w:rsidRPr="002E5A34" w:rsidRDefault="00CC3A64" w:rsidP="007B5E5C">
      <w:pPr>
        <w:spacing w:after="0" w:line="240" w:lineRule="auto"/>
        <w:jc w:val="center"/>
        <w:rPr>
          <w:rFonts w:ascii="Arial" w:eastAsia="Times New Roman" w:hAnsi="Arial" w:cs="Arial"/>
          <w:b/>
          <w:bCs/>
        </w:rPr>
      </w:pPr>
    </w:p>
    <w:p w14:paraId="33F7B14A" w14:textId="77777777" w:rsidR="00CC3A64" w:rsidRPr="002E5A34" w:rsidRDefault="00CC3A64" w:rsidP="007B5E5C">
      <w:pPr>
        <w:spacing w:after="0" w:line="240" w:lineRule="auto"/>
        <w:jc w:val="center"/>
        <w:rPr>
          <w:rFonts w:ascii="Arial" w:eastAsia="Times New Roman" w:hAnsi="Arial" w:cs="Arial"/>
          <w:b/>
          <w:bCs/>
        </w:rPr>
      </w:pPr>
    </w:p>
    <w:p w14:paraId="29B71AA3" w14:textId="77777777" w:rsidR="00EE67F3" w:rsidRDefault="00EE67F3" w:rsidP="00EE67F3">
      <w:pPr>
        <w:spacing w:after="0" w:line="240" w:lineRule="auto"/>
        <w:rPr>
          <w:rFonts w:ascii="Arial" w:eastAsia="Times New Roman" w:hAnsi="Arial" w:cs="Arial"/>
          <w:b/>
          <w:bCs/>
        </w:rPr>
      </w:pPr>
    </w:p>
    <w:p w14:paraId="5412244A" w14:textId="77777777" w:rsidR="00935C6A" w:rsidRPr="002E5A34" w:rsidRDefault="00935C6A" w:rsidP="00EE67F3">
      <w:pPr>
        <w:spacing w:after="0" w:line="240" w:lineRule="auto"/>
        <w:rPr>
          <w:rFonts w:ascii="Arial" w:eastAsia="Times New Roman" w:hAnsi="Arial" w:cs="Arial"/>
          <w:b/>
          <w:bCs/>
        </w:rPr>
      </w:pPr>
    </w:p>
    <w:p w14:paraId="5410F5EE" w14:textId="60FC8B7D" w:rsidR="004434B0" w:rsidRPr="002E5A34" w:rsidRDefault="004434B0" w:rsidP="004434B0">
      <w:pPr>
        <w:spacing w:after="0" w:line="240" w:lineRule="auto"/>
        <w:ind w:left="4320" w:firstLine="500"/>
        <w:textAlignment w:val="baseline"/>
        <w:rPr>
          <w:rFonts w:ascii="Arial" w:eastAsia="Times New Roman" w:hAnsi="Arial" w:cs="Arial"/>
          <w:lang w:val="en-US" w:eastAsia="en-US"/>
        </w:rPr>
      </w:pPr>
      <w:r w:rsidRPr="002E5A34">
        <w:rPr>
          <w:rFonts w:ascii="Arial" w:eastAsia="Times New Roman" w:hAnsi="Arial" w:cs="Arial"/>
          <w:lang w:eastAsia="en-US"/>
        </w:rPr>
        <w:t>PATVIRTINTA </w:t>
      </w:r>
      <w:r w:rsidRPr="002E5A34">
        <w:rPr>
          <w:rFonts w:ascii="Arial" w:eastAsia="Times New Roman" w:hAnsi="Arial" w:cs="Arial"/>
          <w:lang w:val="en-US" w:eastAsia="en-US"/>
        </w:rPr>
        <w:t> </w:t>
      </w:r>
    </w:p>
    <w:p w14:paraId="29B7926A" w14:textId="77777777" w:rsidR="004434B0" w:rsidRPr="002E5A34" w:rsidRDefault="004434B0" w:rsidP="004434B0">
      <w:pPr>
        <w:spacing w:after="0" w:line="240" w:lineRule="auto"/>
        <w:ind w:left="4320" w:firstLine="500"/>
        <w:textAlignment w:val="baseline"/>
        <w:rPr>
          <w:rFonts w:ascii="Arial" w:eastAsia="Times New Roman" w:hAnsi="Arial" w:cs="Arial"/>
          <w:lang w:val="en-US" w:eastAsia="en-US"/>
        </w:rPr>
      </w:pPr>
      <w:r w:rsidRPr="002E5A34">
        <w:rPr>
          <w:rFonts w:ascii="Arial" w:eastAsia="Times New Roman" w:hAnsi="Arial" w:cs="Arial"/>
          <w:lang w:eastAsia="en-US"/>
        </w:rPr>
        <w:t>Viešųjų pirkimų tarnybos direktoriaus </w:t>
      </w:r>
      <w:r w:rsidRPr="002E5A34">
        <w:rPr>
          <w:rFonts w:ascii="Arial" w:eastAsia="Times New Roman" w:hAnsi="Arial" w:cs="Arial"/>
          <w:lang w:val="en-US" w:eastAsia="en-US"/>
        </w:rPr>
        <w:t> </w:t>
      </w:r>
    </w:p>
    <w:p w14:paraId="0278B604" w14:textId="77777777" w:rsidR="004434B0" w:rsidRPr="002E5A34" w:rsidRDefault="004434B0" w:rsidP="004434B0">
      <w:pPr>
        <w:spacing w:after="0" w:line="240" w:lineRule="auto"/>
        <w:ind w:left="4820"/>
        <w:textAlignment w:val="baseline"/>
        <w:rPr>
          <w:rFonts w:ascii="Arial" w:eastAsia="Times New Roman" w:hAnsi="Arial" w:cs="Arial"/>
          <w:lang w:val="en-US" w:eastAsia="en-US"/>
        </w:rPr>
      </w:pPr>
      <w:r w:rsidRPr="002E5A34">
        <w:rPr>
          <w:rFonts w:ascii="Arial" w:eastAsia="Times New Roman" w:hAnsi="Arial" w:cs="Arial"/>
          <w:lang w:eastAsia="en-US"/>
        </w:rPr>
        <w:t>2024 m. gruodžio 30 d. įsakymu Nr. 1S-209 </w:t>
      </w:r>
      <w:r w:rsidRPr="002E5A34">
        <w:rPr>
          <w:rFonts w:ascii="Arial" w:eastAsia="Times New Roman" w:hAnsi="Arial" w:cs="Arial"/>
          <w:lang w:val="en-US" w:eastAsia="en-US"/>
        </w:rPr>
        <w:t> </w:t>
      </w:r>
    </w:p>
    <w:p w14:paraId="6BEB7232" w14:textId="77777777" w:rsidR="004434B0" w:rsidRPr="002E5A34" w:rsidRDefault="004434B0" w:rsidP="004434B0">
      <w:pPr>
        <w:spacing w:after="0" w:line="240" w:lineRule="auto"/>
        <w:ind w:left="210" w:firstLine="4610"/>
        <w:textAlignment w:val="baseline"/>
        <w:rPr>
          <w:rFonts w:ascii="Arial" w:eastAsia="Times New Roman" w:hAnsi="Arial" w:cs="Arial"/>
          <w:lang w:val="en-US" w:eastAsia="en-US"/>
        </w:rPr>
      </w:pPr>
      <w:r w:rsidRPr="002E5A34">
        <w:rPr>
          <w:rFonts w:ascii="Arial" w:eastAsia="Times New Roman" w:hAnsi="Arial" w:cs="Arial"/>
          <w:color w:val="000000"/>
          <w:lang w:eastAsia="en-US"/>
        </w:rPr>
        <w:t>(Viešųjų pirkimų tarnybos direktoriaus</w:t>
      </w:r>
      <w:r w:rsidRPr="002E5A34">
        <w:rPr>
          <w:rFonts w:ascii="Arial" w:eastAsia="Times New Roman" w:hAnsi="Arial" w:cs="Arial"/>
          <w:color w:val="000000"/>
          <w:lang w:val="en-US" w:eastAsia="en-US"/>
        </w:rPr>
        <w:t> </w:t>
      </w:r>
    </w:p>
    <w:p w14:paraId="18AE44B7" w14:textId="77777777" w:rsidR="004434B0" w:rsidRPr="002E5A34" w:rsidRDefault="004434B0" w:rsidP="004434B0">
      <w:pPr>
        <w:spacing w:after="0" w:line="240" w:lineRule="auto"/>
        <w:ind w:left="5040" w:hanging="220"/>
        <w:textAlignment w:val="baseline"/>
        <w:rPr>
          <w:rFonts w:ascii="Arial" w:eastAsia="Times New Roman" w:hAnsi="Arial" w:cs="Arial"/>
          <w:color w:val="000000"/>
          <w:lang w:eastAsia="en-US"/>
        </w:rPr>
      </w:pPr>
      <w:r w:rsidRPr="002E5A34">
        <w:rPr>
          <w:rFonts w:ascii="Arial" w:eastAsia="Times New Roman" w:hAnsi="Arial" w:cs="Arial"/>
          <w:color w:val="000000"/>
          <w:lang w:eastAsia="en-US"/>
        </w:rPr>
        <w:t>2025 m. balandžio 17 d. įsakymo Nr. 1S-52</w:t>
      </w:r>
    </w:p>
    <w:p w14:paraId="15DD6E24" w14:textId="3AE2D3DD" w:rsidR="004434B0" w:rsidRPr="002E5A34" w:rsidRDefault="004434B0" w:rsidP="004434B0">
      <w:pPr>
        <w:spacing w:after="0" w:line="240" w:lineRule="auto"/>
        <w:ind w:left="5040" w:hanging="220"/>
        <w:textAlignment w:val="baseline"/>
        <w:rPr>
          <w:rFonts w:ascii="Arial" w:eastAsia="Times New Roman" w:hAnsi="Arial" w:cs="Arial"/>
          <w:lang w:val="en-US" w:eastAsia="en-US"/>
        </w:rPr>
      </w:pPr>
      <w:r w:rsidRPr="002E5A34">
        <w:rPr>
          <w:rFonts w:ascii="Arial" w:eastAsia="Times New Roman" w:hAnsi="Arial" w:cs="Arial"/>
          <w:color w:val="000000"/>
          <w:lang w:eastAsia="en-US"/>
        </w:rPr>
        <w:t>redakcija)</w:t>
      </w:r>
      <w:r w:rsidRPr="002E5A34">
        <w:rPr>
          <w:rFonts w:ascii="Arial" w:eastAsia="Times New Roman" w:hAnsi="Arial" w:cs="Arial"/>
          <w:color w:val="000000"/>
          <w:lang w:val="en-US" w:eastAsia="en-US"/>
        </w:rPr>
        <w:t> </w:t>
      </w:r>
    </w:p>
    <w:p w14:paraId="6AD71E36" w14:textId="77777777" w:rsidR="004434B0" w:rsidRPr="002E5A34" w:rsidRDefault="004434B0" w:rsidP="004434B0">
      <w:pPr>
        <w:spacing w:after="0"/>
        <w:ind w:firstLine="5670"/>
        <w:rPr>
          <w:rFonts w:ascii="Arial" w:eastAsia="Times New Roman" w:hAnsi="Arial" w:cs="Arial"/>
          <w:bCs/>
          <w:caps/>
          <w:lang w:eastAsia="en-US"/>
        </w:rPr>
      </w:pPr>
    </w:p>
    <w:p w14:paraId="59AEF43A" w14:textId="77777777" w:rsidR="004434B0" w:rsidRPr="002E5A34" w:rsidRDefault="004434B0" w:rsidP="004434B0">
      <w:pPr>
        <w:spacing w:after="0"/>
        <w:rPr>
          <w:rFonts w:ascii="Arial" w:eastAsia="Times New Roman" w:hAnsi="Arial" w:cs="Arial"/>
          <w:b/>
          <w:caps/>
          <w:lang w:eastAsia="en-US"/>
        </w:rPr>
      </w:pPr>
    </w:p>
    <w:p w14:paraId="27DC4397" w14:textId="77777777" w:rsidR="004434B0" w:rsidRPr="002E5A34" w:rsidRDefault="004434B0" w:rsidP="004434B0">
      <w:pPr>
        <w:spacing w:after="0"/>
        <w:jc w:val="center"/>
        <w:rPr>
          <w:rFonts w:ascii="Arial" w:eastAsia="Times New Roman" w:hAnsi="Arial" w:cs="Arial"/>
          <w:b/>
          <w:caps/>
          <w:lang w:eastAsia="en-US"/>
        </w:rPr>
      </w:pPr>
    </w:p>
    <w:p w14:paraId="4819CE9F" w14:textId="77777777" w:rsidR="004434B0" w:rsidRPr="002E5A34" w:rsidRDefault="004434B0" w:rsidP="004434B0">
      <w:pPr>
        <w:spacing w:after="0"/>
        <w:jc w:val="center"/>
        <w:rPr>
          <w:rFonts w:ascii="Arial" w:eastAsia="Times New Roman" w:hAnsi="Arial" w:cs="Arial"/>
          <w:b/>
          <w:caps/>
          <w:lang w:eastAsia="en-US"/>
        </w:rPr>
      </w:pPr>
      <w:r w:rsidRPr="002E5A34">
        <w:rPr>
          <w:rFonts w:ascii="Arial" w:eastAsia="Times New Roman" w:hAnsi="Arial" w:cs="Arial"/>
          <w:b/>
          <w:caps/>
          <w:lang w:eastAsia="en-US"/>
        </w:rPr>
        <w:t>PASLAUGŲ pirkimo</w:t>
      </w:r>
      <w:r w:rsidRPr="002E5A34">
        <w:rPr>
          <w:rFonts w:ascii="Arial" w:eastAsia="Arial" w:hAnsi="Arial" w:cs="Arial"/>
          <w:lang w:eastAsia="en-US"/>
        </w:rPr>
        <w:t>–</w:t>
      </w:r>
      <w:r w:rsidRPr="002E5A34">
        <w:rPr>
          <w:rFonts w:ascii="Arial" w:eastAsia="Times New Roman" w:hAnsi="Arial" w:cs="Arial"/>
          <w:b/>
          <w:caps/>
          <w:lang w:eastAsia="en-US"/>
        </w:rPr>
        <w:t>pardavimo sutarties Bendrosios sąlygos</w:t>
      </w:r>
    </w:p>
    <w:p w14:paraId="211890A4" w14:textId="77777777" w:rsidR="004434B0" w:rsidRPr="002E5A34" w:rsidRDefault="004434B0" w:rsidP="004434B0">
      <w:pPr>
        <w:spacing w:after="0"/>
        <w:jc w:val="center"/>
        <w:rPr>
          <w:rFonts w:ascii="Arial" w:eastAsia="Times New Roman" w:hAnsi="Arial" w:cs="Arial"/>
          <w:lang w:eastAsia="en-US"/>
        </w:rPr>
      </w:pPr>
    </w:p>
    <w:p w14:paraId="4671A61D" w14:textId="77777777" w:rsidR="004434B0" w:rsidRPr="002E5A34" w:rsidRDefault="004434B0" w:rsidP="004434B0">
      <w:pPr>
        <w:keepNext/>
        <w:keepLines/>
        <w:tabs>
          <w:tab w:val="left" w:pos="426"/>
        </w:tabs>
        <w:spacing w:after="0"/>
        <w:jc w:val="center"/>
        <w:rPr>
          <w:rFonts w:ascii="Arial" w:eastAsia="Cambria" w:hAnsi="Arial" w:cs="Arial"/>
          <w:b/>
          <w:bCs/>
          <w:caps/>
          <w:lang w:eastAsia="en-US"/>
          <w14:numSpacing w14:val="tabular"/>
        </w:rPr>
      </w:pPr>
      <w:r w:rsidRPr="002E5A34">
        <w:rPr>
          <w:rFonts w:ascii="Arial" w:eastAsia="Cambria" w:hAnsi="Arial" w:cs="Arial"/>
          <w:b/>
          <w:bCs/>
          <w:caps/>
          <w:lang w:eastAsia="en-US"/>
          <w14:numSpacing w14:val="tabular"/>
        </w:rPr>
        <w:t>1.</w:t>
      </w:r>
      <w:r w:rsidRPr="002E5A34">
        <w:rPr>
          <w:rFonts w:ascii="Arial" w:eastAsia="Cambria" w:hAnsi="Arial" w:cs="Arial"/>
          <w:b/>
          <w:bCs/>
          <w:caps/>
          <w:lang w:eastAsia="en-US"/>
          <w14:numSpacing w14:val="tabular"/>
        </w:rPr>
        <w:tab/>
        <w:t>Pagrindinės sąvokos ir Sutarties aiškinimas</w:t>
      </w:r>
    </w:p>
    <w:p w14:paraId="10FE8BC4" w14:textId="77777777" w:rsidR="004434B0" w:rsidRPr="002E5A34" w:rsidRDefault="004434B0" w:rsidP="004434B0">
      <w:pPr>
        <w:keepNext/>
        <w:keepLines/>
        <w:tabs>
          <w:tab w:val="left" w:pos="426"/>
        </w:tabs>
        <w:spacing w:after="0"/>
        <w:jc w:val="both"/>
        <w:rPr>
          <w:rFonts w:ascii="Arial" w:eastAsia="Cambria" w:hAnsi="Arial" w:cs="Arial"/>
          <w:b/>
          <w:bCs/>
          <w:caps/>
          <w:lang w:eastAsia="en-US"/>
          <w14:numSpacing w14:val="tabular"/>
        </w:rPr>
      </w:pPr>
    </w:p>
    <w:p w14:paraId="1044A0E4" w14:textId="77777777" w:rsidR="004434B0" w:rsidRPr="002E5A34" w:rsidRDefault="004434B0" w:rsidP="004434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1.1.</w:t>
      </w:r>
      <w:r w:rsidRPr="002E5A34">
        <w:rPr>
          <w:rFonts w:ascii="Arial" w:eastAsia="Arial" w:hAnsi="Arial" w:cs="Arial"/>
          <w:b/>
          <w:bCs/>
          <w:lang w:eastAsia="en-US"/>
        </w:rPr>
        <w:tab/>
      </w:r>
      <w:r w:rsidRPr="002E5A34">
        <w:rPr>
          <w:rFonts w:ascii="Arial" w:eastAsia="Arial" w:hAnsi="Arial" w:cs="Arial"/>
          <w:b/>
          <w:lang w:eastAsia="en-US"/>
        </w:rPr>
        <w:t>Sąvokos</w:t>
      </w:r>
    </w:p>
    <w:p w14:paraId="33DD17A1" w14:textId="77777777" w:rsidR="004434B0" w:rsidRPr="002E5A34" w:rsidRDefault="004434B0" w:rsidP="004434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Arial" w:eastAsia="Arial" w:hAnsi="Arial" w:cs="Arial"/>
          <w:b/>
          <w:lang w:eastAsia="en-US"/>
        </w:rPr>
      </w:pPr>
    </w:p>
    <w:p w14:paraId="43E05C4C" w14:textId="77777777" w:rsidR="004434B0" w:rsidRPr="002E5A34" w:rsidRDefault="004434B0" w:rsidP="004434B0">
      <w:pPr>
        <w:widowControl w:val="0"/>
        <w:tabs>
          <w:tab w:val="left" w:pos="567"/>
        </w:tabs>
        <w:spacing w:after="0"/>
        <w:jc w:val="both"/>
        <w:rPr>
          <w:rFonts w:ascii="Arial" w:eastAsia="Cambria" w:hAnsi="Arial" w:cs="Arial"/>
          <w:b/>
          <w:bCs/>
          <w:lang w:eastAsia="en-US"/>
        </w:rPr>
      </w:pPr>
      <w:r w:rsidRPr="002E5A34">
        <w:rPr>
          <w:rFonts w:ascii="Arial" w:eastAsia="Cambria" w:hAnsi="Arial" w:cs="Arial"/>
          <w:lang w:eastAsia="en-US"/>
        </w:rPr>
        <w:t>1.1.1. Šioje Sutartyje didžiąja raide rašomos sąvokos turi šias nurodytas reikšmes:</w:t>
      </w:r>
    </w:p>
    <w:p w14:paraId="11419D2A"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1.1.1.1.</w:t>
      </w:r>
      <w:r w:rsidRPr="002E5A34">
        <w:rPr>
          <w:rFonts w:ascii="Arial" w:eastAsia="Times New Roman" w:hAnsi="Arial" w:cs="Arial"/>
          <w:lang w:eastAsia="en-US"/>
        </w:rPr>
        <w:tab/>
      </w:r>
      <w:r w:rsidRPr="002E5A34">
        <w:rPr>
          <w:rFonts w:ascii="Arial" w:eastAsia="Arial" w:hAnsi="Arial" w:cs="Arial"/>
          <w:b/>
          <w:bCs/>
          <w:lang w:eastAsia="en-US"/>
        </w:rPr>
        <w:t>Bendrosios sąlygos</w:t>
      </w:r>
      <w:r w:rsidRPr="002E5A34">
        <w:rPr>
          <w:rFonts w:ascii="Arial" w:eastAsia="Arial" w:hAnsi="Arial" w:cs="Arial"/>
          <w:lang w:eastAsia="en-US"/>
        </w:rPr>
        <w:t xml:space="preserve"> – Sutarties dalis, kuri vadinasi „Paslaugų pirkimo–pardavimo sutarties Bendrosios sąlygos“;</w:t>
      </w:r>
    </w:p>
    <w:p w14:paraId="1D3707A9"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1.1.1.2.</w:t>
      </w:r>
      <w:r w:rsidRPr="002E5A34">
        <w:rPr>
          <w:rFonts w:ascii="Arial" w:eastAsia="Arial" w:hAnsi="Arial" w:cs="Arial"/>
          <w:lang w:eastAsia="en-US"/>
        </w:rPr>
        <w:tab/>
      </w:r>
      <w:r w:rsidRPr="002E5A34">
        <w:rPr>
          <w:rFonts w:ascii="Arial" w:eastAsia="Arial" w:hAnsi="Arial" w:cs="Arial"/>
          <w:b/>
          <w:bCs/>
          <w:lang w:eastAsia="en-US"/>
        </w:rPr>
        <w:t>Pirkėjas</w:t>
      </w:r>
      <w:r w:rsidRPr="002E5A34">
        <w:rPr>
          <w:rFonts w:ascii="Arial" w:eastAsia="Arial" w:hAnsi="Arial" w:cs="Arial"/>
          <w:lang w:eastAsia="en-US"/>
        </w:rPr>
        <w:t xml:space="preserve"> – asmuo, kuris Specialiosiose sąlygose yra įvardytas kaip Pirkėjas, </w:t>
      </w:r>
      <w:r w:rsidRPr="002E5A34">
        <w:rPr>
          <w:rFonts w:ascii="Arial" w:eastAsia="Times New Roman" w:hAnsi="Arial" w:cs="Arial"/>
          <w:lang w:eastAsia="en-US"/>
        </w:rPr>
        <w:t>įsigyjantis Specialiosiose sąlygose ir Sutarties prieduose nurodytas Paslaugas</w:t>
      </w:r>
      <w:r w:rsidRPr="002E5A34">
        <w:rPr>
          <w:rFonts w:ascii="Arial" w:eastAsia="Arial" w:hAnsi="Arial" w:cs="Arial"/>
          <w:lang w:eastAsia="en-US"/>
        </w:rPr>
        <w:t>;</w:t>
      </w:r>
    </w:p>
    <w:p w14:paraId="632DA919"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r w:rsidRPr="002E5A34">
        <w:rPr>
          <w:rFonts w:ascii="Arial" w:eastAsia="Arial" w:hAnsi="Arial" w:cs="Arial"/>
          <w:lang w:eastAsia="en-US"/>
        </w:rPr>
        <w:t>1.1.1.3.</w:t>
      </w:r>
      <w:r w:rsidRPr="002E5A34">
        <w:rPr>
          <w:rFonts w:ascii="Arial" w:eastAsia="Arial" w:hAnsi="Arial" w:cs="Arial"/>
          <w:lang w:eastAsia="en-US"/>
        </w:rPr>
        <w:tab/>
      </w:r>
      <w:r w:rsidRPr="002E5A34">
        <w:rPr>
          <w:rFonts w:ascii="Arial" w:eastAsia="Arial" w:hAnsi="Arial" w:cs="Arial"/>
          <w:b/>
          <w:bCs/>
          <w:lang w:eastAsia="en-US"/>
        </w:rPr>
        <w:t xml:space="preserve">Pradinės sutarties vertė </w:t>
      </w:r>
      <w:r w:rsidRPr="002E5A34">
        <w:rPr>
          <w:rFonts w:ascii="Arial" w:eastAsia="Arial" w:hAnsi="Arial" w:cs="Arial"/>
          <w:lang w:eastAsia="en-US"/>
        </w:rPr>
        <w:t>– Specialiosiose sąlygose nurodyta</w:t>
      </w:r>
      <w:r w:rsidRPr="002E5A34">
        <w:rPr>
          <w:rFonts w:ascii="Arial" w:eastAsia="Arial" w:hAnsi="Arial" w:cs="Arial"/>
          <w:b/>
          <w:bCs/>
          <w:lang w:eastAsia="en-US"/>
        </w:rPr>
        <w:t xml:space="preserve"> </w:t>
      </w:r>
      <w:r w:rsidRPr="002E5A34">
        <w:rPr>
          <w:rFonts w:ascii="Arial" w:eastAsia="Arial" w:hAnsi="Arial" w:cs="Arial"/>
          <w:lang w:eastAsia="en-US"/>
        </w:rPr>
        <w:t>vertė be pridėtinės vertės mokesčio (toliau – PVM);</w:t>
      </w:r>
    </w:p>
    <w:p w14:paraId="69BD0197"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 xml:space="preserve">1.1.1.4. </w:t>
      </w:r>
      <w:r w:rsidRPr="002E5A34">
        <w:rPr>
          <w:rFonts w:ascii="Arial" w:eastAsia="Arial" w:hAnsi="Arial" w:cs="Arial"/>
          <w:b/>
          <w:bCs/>
          <w:lang w:eastAsia="en-US"/>
        </w:rPr>
        <w:t>Paslaugos</w:t>
      </w:r>
      <w:r w:rsidRPr="002E5A34">
        <w:rPr>
          <w:rFonts w:ascii="Arial" w:eastAsia="Arial" w:hAnsi="Arial" w:cs="Arial"/>
          <w:lang w:eastAsia="en-US"/>
        </w:rPr>
        <w:t xml:space="preserve"> – </w:t>
      </w:r>
      <w:r w:rsidRPr="002E5A34">
        <w:rPr>
          <w:rFonts w:ascii="Arial" w:eastAsia="Times New Roman" w:hAnsi="Arial" w:cs="Arial"/>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F2F213"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Times New Roman" w:hAnsi="Arial" w:cs="Arial"/>
          <w:lang w:eastAsia="en-US"/>
        </w:rPr>
        <w:t>1.1.1.5.</w:t>
      </w:r>
      <w:r w:rsidRPr="002E5A34">
        <w:rPr>
          <w:rFonts w:ascii="Arial" w:eastAsia="Times New Roman" w:hAnsi="Arial" w:cs="Arial"/>
          <w:lang w:eastAsia="en-US"/>
        </w:rPr>
        <w:tab/>
      </w:r>
      <w:r w:rsidRPr="002E5A34">
        <w:rPr>
          <w:rFonts w:ascii="Arial" w:eastAsia="Arial" w:hAnsi="Arial" w:cs="Arial"/>
          <w:b/>
          <w:bCs/>
          <w:lang w:eastAsia="en-US"/>
        </w:rPr>
        <w:t xml:space="preserve">Paslaugų perdavimo–priėmimo aktas </w:t>
      </w:r>
      <w:r w:rsidRPr="002E5A34">
        <w:rPr>
          <w:rFonts w:ascii="Arial" w:eastAsia="Arial" w:hAnsi="Arial" w:cs="Arial"/>
          <w:lang w:eastAsia="en-US"/>
        </w:rPr>
        <w:t>– dokumentas,</w:t>
      </w:r>
      <w:r w:rsidRPr="002E5A34">
        <w:rPr>
          <w:rFonts w:ascii="Arial" w:eastAsia="Arial" w:hAnsi="Arial" w:cs="Arial"/>
          <w:b/>
          <w:bCs/>
          <w:lang w:eastAsia="en-US"/>
        </w:rPr>
        <w:t xml:space="preserve"> </w:t>
      </w:r>
      <w:r w:rsidRPr="002E5A34">
        <w:rPr>
          <w:rFonts w:ascii="Arial" w:eastAsia="Arial" w:hAnsi="Arial" w:cs="Arial"/>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3D6BD1" w14:textId="77777777" w:rsidR="004434B0" w:rsidRPr="002E5A34" w:rsidRDefault="004434B0" w:rsidP="004434B0">
      <w:pPr>
        <w:tabs>
          <w:tab w:val="left" w:pos="284"/>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1.1.1.6.</w:t>
      </w:r>
      <w:r w:rsidRPr="002E5A34">
        <w:rPr>
          <w:rFonts w:ascii="Arial" w:eastAsia="Arial" w:hAnsi="Arial" w:cs="Arial"/>
          <w:lang w:eastAsia="en-US"/>
        </w:rPr>
        <w:tab/>
      </w:r>
      <w:r w:rsidRPr="002E5A34">
        <w:rPr>
          <w:rFonts w:ascii="Arial" w:eastAsia="Arial" w:hAnsi="Arial" w:cs="Arial"/>
          <w:b/>
          <w:bCs/>
          <w:lang w:eastAsia="en-US"/>
        </w:rPr>
        <w:t>Paslaugų trūkumai</w:t>
      </w:r>
      <w:r w:rsidRPr="002E5A34">
        <w:rPr>
          <w:rFonts w:ascii="Arial" w:eastAsia="Arial" w:hAnsi="Arial" w:cs="Arial"/>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5DEB26"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lang w:eastAsia="en-US"/>
        </w:rPr>
      </w:pPr>
      <w:r w:rsidRPr="002E5A34">
        <w:rPr>
          <w:rFonts w:ascii="Arial" w:eastAsia="Arial" w:hAnsi="Arial" w:cs="Arial"/>
          <w:lang w:eastAsia="en-US"/>
        </w:rPr>
        <w:t>1.1.1.7.</w:t>
      </w:r>
      <w:r w:rsidRPr="002E5A34">
        <w:rPr>
          <w:rFonts w:ascii="Arial" w:eastAsia="Arial" w:hAnsi="Arial" w:cs="Arial"/>
          <w:lang w:eastAsia="en-US"/>
        </w:rPr>
        <w:tab/>
      </w:r>
      <w:r w:rsidRPr="002E5A34">
        <w:rPr>
          <w:rFonts w:ascii="Arial" w:eastAsia="Arial" w:hAnsi="Arial" w:cs="Arial"/>
          <w:b/>
          <w:lang w:eastAsia="en-US"/>
        </w:rPr>
        <w:t xml:space="preserve">Sąskaita </w:t>
      </w:r>
      <w:r w:rsidRPr="002E5A34">
        <w:rPr>
          <w:rFonts w:ascii="Arial" w:eastAsia="Arial" w:hAnsi="Arial" w:cs="Arial"/>
          <w:lang w:eastAsia="en-US"/>
        </w:rPr>
        <w:t>–</w:t>
      </w:r>
      <w:r w:rsidRPr="002E5A34">
        <w:rPr>
          <w:rFonts w:ascii="Arial" w:eastAsia="Arial" w:hAnsi="Arial" w:cs="Arial"/>
          <w:b/>
          <w:lang w:eastAsia="en-US"/>
        </w:rPr>
        <w:t xml:space="preserve"> </w:t>
      </w:r>
      <w:r w:rsidRPr="002E5A34">
        <w:rPr>
          <w:rFonts w:ascii="Arial" w:eastAsia="Times New Roman" w:hAnsi="Arial" w:cs="Arial"/>
          <w:lang w:eastAsia="en-US"/>
        </w:rPr>
        <w:t xml:space="preserve">Tiekėjo išrašoma ir Pirkėjui apmokėjimui pateikiama sąskaita faktūra, PVM sąskaita faktūra ar kitas mokėjimo dokumentas už Tiekėjo tinkamai suteiktas bei Pirkėjo priimtas </w:t>
      </w:r>
      <w:r w:rsidRPr="002E5A34">
        <w:rPr>
          <w:rFonts w:ascii="Arial" w:eastAsia="Arial" w:hAnsi="Arial" w:cs="Arial"/>
          <w:lang w:eastAsia="en-US"/>
        </w:rPr>
        <w:t>Paslaugas</w:t>
      </w:r>
      <w:r w:rsidRPr="002E5A34">
        <w:rPr>
          <w:rFonts w:ascii="Arial" w:eastAsia="Times New Roman" w:hAnsi="Arial" w:cs="Arial"/>
          <w:lang w:eastAsia="en-US"/>
        </w:rPr>
        <w:t xml:space="preserve">. </w:t>
      </w:r>
      <w:r w:rsidRPr="002E5A34">
        <w:rPr>
          <w:rFonts w:ascii="Arial" w:eastAsia="Arial" w:hAnsi="Arial" w:cs="Arial"/>
          <w:lang w:eastAsia="en-US"/>
        </w:rPr>
        <w:t>Jeigu Sutartyje yra numatytas Paslaugų teikimas etapais ar periodais, Sąskaita gali būti pateikiama dėl kiekvieno etapo ar periodo atskirai;</w:t>
      </w:r>
    </w:p>
    <w:p w14:paraId="1612C974"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1.1.1.8.</w:t>
      </w:r>
      <w:r w:rsidRPr="002E5A34">
        <w:rPr>
          <w:rFonts w:ascii="Arial" w:eastAsia="Arial" w:hAnsi="Arial" w:cs="Arial"/>
          <w:lang w:eastAsia="en-US"/>
        </w:rPr>
        <w:tab/>
      </w:r>
      <w:r w:rsidRPr="002E5A34">
        <w:rPr>
          <w:rFonts w:ascii="Arial" w:eastAsia="Arial" w:hAnsi="Arial" w:cs="Arial"/>
          <w:b/>
          <w:bCs/>
          <w:lang w:eastAsia="en-US"/>
        </w:rPr>
        <w:t>Specialiosios sąlygos</w:t>
      </w:r>
      <w:r w:rsidRPr="002E5A34">
        <w:rPr>
          <w:rFonts w:ascii="Arial" w:eastAsia="Arial" w:hAnsi="Arial" w:cs="Arial"/>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C726E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r w:rsidRPr="002E5A34">
        <w:rPr>
          <w:rFonts w:ascii="Arial" w:eastAsia="Arial" w:hAnsi="Arial" w:cs="Arial"/>
          <w:lang w:eastAsia="en-US"/>
        </w:rPr>
        <w:lastRenderedPageBreak/>
        <w:t>1.1.1.9.</w:t>
      </w:r>
      <w:r w:rsidRPr="002E5A34">
        <w:rPr>
          <w:rFonts w:ascii="Arial" w:eastAsia="Arial" w:hAnsi="Arial" w:cs="Arial"/>
          <w:lang w:eastAsia="en-US"/>
        </w:rPr>
        <w:tab/>
      </w:r>
      <w:r w:rsidRPr="002E5A34">
        <w:rPr>
          <w:rFonts w:ascii="Arial" w:eastAsia="Arial" w:hAnsi="Arial" w:cs="Arial"/>
          <w:b/>
          <w:bCs/>
          <w:lang w:eastAsia="en-US"/>
        </w:rPr>
        <w:t xml:space="preserve">Susitarimas </w:t>
      </w:r>
      <w:r w:rsidRPr="002E5A34">
        <w:rPr>
          <w:rFonts w:ascii="Arial" w:eastAsia="Arial" w:hAnsi="Arial" w:cs="Arial"/>
          <w:lang w:eastAsia="en-US"/>
        </w:rPr>
        <w:t>– tai dokumentas, kurį Šalys sudaro keisdamos Sutarties sąlygas VPĮ leidžiama apimtimi;</w:t>
      </w:r>
    </w:p>
    <w:p w14:paraId="182C5BDD"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r w:rsidRPr="002E5A34">
        <w:rPr>
          <w:rFonts w:ascii="Arial" w:eastAsia="Arial" w:hAnsi="Arial" w:cs="Arial"/>
          <w:lang w:eastAsia="en-US"/>
        </w:rPr>
        <w:t>1.1.1.10.</w:t>
      </w:r>
      <w:r w:rsidRPr="002E5A34">
        <w:rPr>
          <w:rFonts w:ascii="Arial" w:eastAsia="Arial" w:hAnsi="Arial" w:cs="Arial"/>
          <w:lang w:eastAsia="en-US"/>
        </w:rPr>
        <w:tab/>
        <w:t xml:space="preserve"> </w:t>
      </w:r>
      <w:r w:rsidRPr="002E5A34">
        <w:rPr>
          <w:rFonts w:ascii="Arial" w:eastAsia="Arial" w:hAnsi="Arial" w:cs="Arial"/>
          <w:b/>
          <w:bCs/>
          <w:lang w:eastAsia="en-US"/>
        </w:rPr>
        <w:t>Sutarties kaina</w:t>
      </w:r>
      <w:r w:rsidRPr="002E5A34">
        <w:rPr>
          <w:rFonts w:ascii="Arial" w:eastAsia="Arial" w:hAnsi="Arial" w:cs="Arial"/>
          <w:lang w:eastAsia="en-US"/>
        </w:rPr>
        <w:t xml:space="preserve"> – pagal Sutartį Tiekėjui mokėtina suma, įskaitant visus privalomus mokesčius ir išlaidas;</w:t>
      </w:r>
    </w:p>
    <w:p w14:paraId="78CCEEF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1.1.1.11.</w:t>
      </w:r>
      <w:r w:rsidRPr="002E5A34">
        <w:rPr>
          <w:rFonts w:ascii="Arial" w:eastAsia="Arial" w:hAnsi="Arial" w:cs="Arial"/>
          <w:lang w:eastAsia="en-US"/>
        </w:rPr>
        <w:tab/>
        <w:t xml:space="preserve"> </w:t>
      </w:r>
      <w:r w:rsidRPr="002E5A34">
        <w:rPr>
          <w:rFonts w:ascii="Arial" w:eastAsia="Arial" w:hAnsi="Arial" w:cs="Arial"/>
          <w:b/>
          <w:bCs/>
          <w:lang w:eastAsia="en-US"/>
        </w:rPr>
        <w:t xml:space="preserve">Sutarties sąlygos </w:t>
      </w:r>
      <w:r w:rsidRPr="002E5A34">
        <w:rPr>
          <w:rFonts w:ascii="Arial" w:eastAsia="Arial" w:hAnsi="Arial" w:cs="Arial"/>
          <w:lang w:eastAsia="en-US"/>
        </w:rPr>
        <w:t>– Bendrosios sąlygos ir Specialiosios sąlygos kartu;</w:t>
      </w:r>
    </w:p>
    <w:p w14:paraId="68F991F0"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1.1.1.12.</w:t>
      </w:r>
      <w:r w:rsidRPr="002E5A34">
        <w:rPr>
          <w:rFonts w:ascii="Arial" w:eastAsia="Times New Roman" w:hAnsi="Arial" w:cs="Arial"/>
          <w:lang w:eastAsia="en-US"/>
        </w:rPr>
        <w:tab/>
      </w:r>
      <w:r w:rsidRPr="002E5A34">
        <w:rPr>
          <w:rFonts w:ascii="Arial" w:eastAsia="Arial" w:hAnsi="Arial" w:cs="Arial"/>
          <w:lang w:eastAsia="en-US"/>
        </w:rPr>
        <w:t xml:space="preserve"> </w:t>
      </w:r>
      <w:r w:rsidRPr="002E5A34">
        <w:rPr>
          <w:rFonts w:ascii="Arial" w:eastAsia="Arial" w:hAnsi="Arial" w:cs="Arial"/>
          <w:b/>
          <w:bCs/>
          <w:lang w:eastAsia="en-US"/>
        </w:rPr>
        <w:t xml:space="preserve">Sutartis </w:t>
      </w:r>
      <w:r w:rsidRPr="002E5A34">
        <w:rPr>
          <w:rFonts w:ascii="Arial" w:eastAsia="Arial" w:hAnsi="Arial" w:cs="Arial"/>
          <w:lang w:eastAsia="en-US"/>
        </w:rPr>
        <w:t>– Paslaugų pirkimo–pardavimo sutartis, kurią sudaro Sutarties sąlygos, Specialiosiose sąlygose išvardyti priedai ir Susitarimai;</w:t>
      </w:r>
    </w:p>
    <w:p w14:paraId="49609434"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1.1.1.13. </w:t>
      </w:r>
      <w:r w:rsidRPr="002E5A34">
        <w:rPr>
          <w:rFonts w:ascii="Arial" w:eastAsia="Arial" w:hAnsi="Arial" w:cs="Arial"/>
          <w:lang w:eastAsia="en-US"/>
        </w:rPr>
        <w:tab/>
      </w:r>
      <w:r w:rsidRPr="002E5A34">
        <w:rPr>
          <w:rFonts w:ascii="Arial" w:eastAsia="Arial" w:hAnsi="Arial" w:cs="Arial"/>
          <w:b/>
          <w:bCs/>
          <w:lang w:eastAsia="en-US"/>
        </w:rPr>
        <w:t>Šalis</w:t>
      </w:r>
      <w:r w:rsidRPr="002E5A34">
        <w:rPr>
          <w:rFonts w:ascii="Arial" w:eastAsia="Arial" w:hAnsi="Arial" w:cs="Arial"/>
          <w:lang w:eastAsia="en-US"/>
        </w:rPr>
        <w:t xml:space="preserve"> – Pirkėjas arba Tiekėjas, kiekvienas atskirai, priklausomai nuo konteksto;</w:t>
      </w:r>
    </w:p>
    <w:p w14:paraId="19227DF0"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1.1.1.14. </w:t>
      </w:r>
      <w:r w:rsidRPr="002E5A34">
        <w:rPr>
          <w:rFonts w:ascii="Arial" w:eastAsia="Arial" w:hAnsi="Arial" w:cs="Arial"/>
          <w:lang w:eastAsia="en-US"/>
        </w:rPr>
        <w:tab/>
      </w:r>
      <w:r w:rsidRPr="002E5A34">
        <w:rPr>
          <w:rFonts w:ascii="Arial" w:eastAsia="Arial" w:hAnsi="Arial" w:cs="Arial"/>
          <w:b/>
          <w:bCs/>
          <w:lang w:eastAsia="en-US"/>
        </w:rPr>
        <w:t>Šalys</w:t>
      </w:r>
      <w:r w:rsidRPr="002E5A34">
        <w:rPr>
          <w:rFonts w:ascii="Arial" w:eastAsia="Arial" w:hAnsi="Arial" w:cs="Arial"/>
          <w:lang w:eastAsia="en-US"/>
        </w:rPr>
        <w:t xml:space="preserve"> – Pirkėjas ir Tiekėjas kartu;</w:t>
      </w:r>
    </w:p>
    <w:p w14:paraId="5B461B01" w14:textId="77777777" w:rsidR="004434B0" w:rsidRPr="002E5A34" w:rsidRDefault="004434B0" w:rsidP="004434B0">
      <w:pPr>
        <w:widowControl w:val="0"/>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1.1.1.15.</w:t>
      </w:r>
      <w:r w:rsidRPr="002E5A34">
        <w:rPr>
          <w:rFonts w:ascii="Arial" w:eastAsia="Times New Roman" w:hAnsi="Arial" w:cs="Arial"/>
          <w:lang w:eastAsia="en-US"/>
        </w:rPr>
        <w:tab/>
        <w:t xml:space="preserve"> </w:t>
      </w:r>
      <w:r w:rsidRPr="002E5A34">
        <w:rPr>
          <w:rFonts w:ascii="Arial" w:eastAsia="Arial" w:hAnsi="Arial" w:cs="Arial"/>
          <w:b/>
          <w:lang w:eastAsia="en-US"/>
        </w:rPr>
        <w:t>Tiekėjas</w:t>
      </w:r>
      <w:r w:rsidRPr="002E5A34">
        <w:rPr>
          <w:rFonts w:ascii="Arial" w:eastAsia="Arial" w:hAnsi="Arial" w:cs="Arial"/>
          <w:lang w:eastAsia="en-US"/>
        </w:rPr>
        <w:t xml:space="preserve"> – asmuo, kuris Specialiosiose sąlygose yra įvardytas kaip Tiekėjas, </w:t>
      </w:r>
      <w:r w:rsidRPr="002E5A34">
        <w:rPr>
          <w:rFonts w:ascii="Arial" w:eastAsia="Times New Roman" w:hAnsi="Arial" w:cs="Arial"/>
          <w:lang w:eastAsia="en-US"/>
        </w:rPr>
        <w:t xml:space="preserve">teikiantis Specialiosiose sąlygose nurodytas </w:t>
      </w:r>
      <w:r w:rsidRPr="002E5A34">
        <w:rPr>
          <w:rFonts w:ascii="Arial" w:eastAsia="Arial" w:hAnsi="Arial" w:cs="Arial"/>
          <w:lang w:eastAsia="en-US"/>
        </w:rPr>
        <w:t>Paslaugas</w:t>
      </w:r>
      <w:r w:rsidRPr="002E5A34">
        <w:rPr>
          <w:rFonts w:ascii="Arial" w:eastAsia="Times New Roman" w:hAnsi="Arial" w:cs="Arial"/>
          <w:lang w:eastAsia="en-US"/>
        </w:rPr>
        <w:t>;</w:t>
      </w:r>
    </w:p>
    <w:p w14:paraId="2B86E5C2" w14:textId="77777777" w:rsidR="004434B0" w:rsidRPr="002E5A34" w:rsidRDefault="004434B0" w:rsidP="004434B0">
      <w:pPr>
        <w:widowControl w:val="0"/>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 xml:space="preserve">1.1.1.16. </w:t>
      </w:r>
      <w:r w:rsidRPr="002E5A34">
        <w:rPr>
          <w:rFonts w:ascii="Arial" w:eastAsia="Times New Roman" w:hAnsi="Arial" w:cs="Arial"/>
          <w:b/>
          <w:bCs/>
          <w:lang w:eastAsia="en-US"/>
        </w:rPr>
        <w:t xml:space="preserve">Užsakymas </w:t>
      </w:r>
      <w:r w:rsidRPr="002E5A34">
        <w:rPr>
          <w:rFonts w:ascii="Arial" w:eastAsia="Times New Roman" w:hAnsi="Arial" w:cs="Arial"/>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2908A2"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r w:rsidRPr="002E5A34">
        <w:rPr>
          <w:rFonts w:ascii="Arial" w:eastAsia="Arial" w:hAnsi="Arial" w:cs="Arial"/>
          <w:lang w:eastAsia="en-US"/>
        </w:rPr>
        <w:t>1.1.1.17.</w:t>
      </w:r>
      <w:r w:rsidRPr="002E5A34">
        <w:rPr>
          <w:rFonts w:ascii="Arial" w:eastAsia="Times New Roman" w:hAnsi="Arial" w:cs="Arial"/>
          <w:lang w:eastAsia="en-US"/>
        </w:rPr>
        <w:tab/>
      </w:r>
      <w:r w:rsidRPr="002E5A34">
        <w:rPr>
          <w:rFonts w:ascii="Arial" w:eastAsia="Arial" w:hAnsi="Arial" w:cs="Arial"/>
          <w:lang w:eastAsia="en-US"/>
        </w:rPr>
        <w:t xml:space="preserve"> </w:t>
      </w:r>
      <w:r w:rsidRPr="002E5A34">
        <w:rPr>
          <w:rFonts w:ascii="Arial" w:eastAsia="Arial" w:hAnsi="Arial" w:cs="Arial"/>
          <w:b/>
          <w:bCs/>
          <w:lang w:eastAsia="en-US"/>
        </w:rPr>
        <w:t xml:space="preserve">VPĮ </w:t>
      </w:r>
      <w:r w:rsidRPr="002E5A34">
        <w:rPr>
          <w:rFonts w:ascii="Arial" w:eastAsia="Arial" w:hAnsi="Arial" w:cs="Arial"/>
          <w:lang w:eastAsia="en-US"/>
        </w:rPr>
        <w:t>– Lietuvos Respublikos viešųjų pirkimų įstatymas.</w:t>
      </w:r>
    </w:p>
    <w:p w14:paraId="4E3D21CB"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1.1.1.18.</w:t>
      </w:r>
      <w:r w:rsidRPr="002E5A34">
        <w:rPr>
          <w:rFonts w:ascii="Arial" w:eastAsia="Arial" w:hAnsi="Arial" w:cs="Arial"/>
          <w:lang w:eastAsia="en-US"/>
        </w:rPr>
        <w:tab/>
        <w:t xml:space="preserve"> Kitų Sutartyje didžiąja raide rašomų sąvokų reikšmės yra nurodytos Sutarties tekste.</w:t>
      </w:r>
    </w:p>
    <w:p w14:paraId="1A4634CD" w14:textId="77777777" w:rsidR="004434B0" w:rsidRPr="002E5A34" w:rsidRDefault="004434B0" w:rsidP="004434B0">
      <w:pPr>
        <w:widowControl w:val="0"/>
        <w:tabs>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1.1.2.</w:t>
      </w:r>
      <w:r w:rsidRPr="002E5A34">
        <w:rPr>
          <w:rFonts w:ascii="Arial" w:eastAsia="Times New Roman" w:hAnsi="Arial" w:cs="Arial"/>
          <w:lang w:eastAsia="en-US"/>
        </w:rPr>
        <w:tab/>
      </w:r>
      <w:r w:rsidRPr="002E5A34">
        <w:rPr>
          <w:rFonts w:ascii="Arial" w:eastAsia="Arial" w:hAnsi="Arial" w:cs="Arial"/>
          <w:lang w:eastAsia="en-US"/>
        </w:rPr>
        <w:t xml:space="preserve">Sutartyje neapibrėžtos sąvokos suprantamos ir aiškinamos taip, kaip jas apibrėžia VPĮ ir kiti </w:t>
      </w:r>
      <w:r w:rsidRPr="002E5A34">
        <w:rPr>
          <w:rFonts w:ascii="Arial" w:eastAsia="Times New Roman" w:hAnsi="Arial" w:cs="Arial"/>
          <w:lang w:eastAsia="en-US"/>
        </w:rPr>
        <w:t>įstatymai bei teisės aktai</w:t>
      </w:r>
      <w:r w:rsidRPr="002E5A34">
        <w:rPr>
          <w:rFonts w:ascii="Arial" w:eastAsia="Arial" w:hAnsi="Arial" w:cs="Arial"/>
          <w:lang w:eastAsia="en-US"/>
        </w:rPr>
        <w:t>, galiojantys Sutarties sudarymo ir vykdymo metu.</w:t>
      </w:r>
    </w:p>
    <w:p w14:paraId="12645DF7" w14:textId="77777777" w:rsidR="004434B0" w:rsidRPr="002E5A34" w:rsidRDefault="004434B0" w:rsidP="004434B0">
      <w:pPr>
        <w:widowControl w:val="0"/>
        <w:tabs>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1.1.3.</w:t>
      </w:r>
      <w:r w:rsidRPr="002E5A34">
        <w:rPr>
          <w:rFonts w:ascii="Arial" w:eastAsia="Arial" w:hAnsi="Arial" w:cs="Arial"/>
          <w:lang w:eastAsia="en-US"/>
        </w:rPr>
        <w:tab/>
        <w:t>Kitos Sutartyje vartojamos sąvokos ir terminai turi bendrinę reikšmę arba artimiausią Sutarties pobūdžiui specialiąją reikšmę, jei Sutartyje nėra nustatyta ir paaiškinta kitokia jų reikšmė.</w:t>
      </w:r>
    </w:p>
    <w:p w14:paraId="2F7576C4"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p>
    <w:p w14:paraId="485A1338" w14:textId="77777777" w:rsidR="004434B0" w:rsidRPr="002E5A34" w:rsidRDefault="004434B0" w:rsidP="004434B0">
      <w:pPr>
        <w:keepNext/>
        <w:keepLines/>
        <w:tabs>
          <w:tab w:val="left" w:pos="567"/>
        </w:tabs>
        <w:spacing w:after="0"/>
        <w:jc w:val="center"/>
        <w:rPr>
          <w:rFonts w:ascii="Arial" w:eastAsia="Cambria" w:hAnsi="Arial" w:cs="Arial"/>
          <w:b/>
          <w:bCs/>
          <w:lang w:eastAsia="en-US"/>
          <w14:numSpacing w14:val="tabular"/>
        </w:rPr>
      </w:pPr>
      <w:r w:rsidRPr="002E5A34">
        <w:rPr>
          <w:rFonts w:ascii="Arial" w:eastAsia="Cambria" w:hAnsi="Arial" w:cs="Arial"/>
          <w:b/>
          <w:bCs/>
          <w:lang w:eastAsia="en-US"/>
          <w14:numSpacing w14:val="tabular"/>
        </w:rPr>
        <w:t>1.2.</w:t>
      </w:r>
      <w:r w:rsidRPr="002E5A34">
        <w:rPr>
          <w:rFonts w:ascii="Arial" w:eastAsia="Cambria" w:hAnsi="Arial" w:cs="Arial"/>
          <w:b/>
          <w:bCs/>
          <w:lang w:eastAsia="en-US"/>
          <w14:numSpacing w14:val="tabular"/>
        </w:rPr>
        <w:tab/>
        <w:t>Sutarties aiškinimas</w:t>
      </w:r>
    </w:p>
    <w:p w14:paraId="42A03944" w14:textId="77777777" w:rsidR="004434B0" w:rsidRPr="002E5A34" w:rsidRDefault="004434B0" w:rsidP="004434B0">
      <w:pPr>
        <w:keepNext/>
        <w:keepLines/>
        <w:tabs>
          <w:tab w:val="left" w:pos="567"/>
        </w:tabs>
        <w:spacing w:after="0"/>
        <w:ind w:left="792"/>
        <w:jc w:val="both"/>
        <w:rPr>
          <w:rFonts w:ascii="Arial" w:eastAsia="Cambria" w:hAnsi="Arial" w:cs="Arial"/>
          <w:b/>
          <w:bCs/>
          <w:lang w:eastAsia="en-US"/>
          <w14:numSpacing w14:val="tabular"/>
        </w:rPr>
      </w:pPr>
    </w:p>
    <w:p w14:paraId="17C1AB1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1.2.1.</w:t>
      </w:r>
      <w:r w:rsidRPr="002E5A34">
        <w:rPr>
          <w:rFonts w:ascii="Arial" w:eastAsia="Arial" w:hAnsi="Arial" w:cs="Arial"/>
          <w:lang w:eastAsia="en-US"/>
        </w:rPr>
        <w:tab/>
        <w:t>Sutartis yra sudaryta ir turi būti aiškinama pagal Lietuvos Respublikos teisės aktus.</w:t>
      </w:r>
    </w:p>
    <w:p w14:paraId="7BCD4C78"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w:t>
      </w:r>
      <w:r w:rsidRPr="002E5A34">
        <w:rPr>
          <w:rFonts w:ascii="Arial" w:eastAsia="Arial" w:hAnsi="Arial" w:cs="Arial"/>
          <w:lang w:eastAsia="en-US"/>
        </w:rPr>
        <w:tab/>
        <w:t>Jei Bendrosios sąlygos ir (ar) Specialiosios sąlygos prieštarauja VPĮ ir kitų teisės aktų reikalavimams, taikomos VPĮ ir kitų teisės aktų nuostatos.</w:t>
      </w:r>
    </w:p>
    <w:p w14:paraId="0DFBA3DD"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1.2.3.</w:t>
      </w:r>
      <w:r w:rsidRPr="002E5A34">
        <w:rPr>
          <w:rFonts w:ascii="Arial" w:eastAsia="Arial" w:hAnsi="Arial" w:cs="Arial"/>
          <w:lang w:eastAsia="en-US"/>
        </w:rPr>
        <w:tab/>
        <w:t>Diena Sutartyje reiškia kalendorinę dieną.</w:t>
      </w:r>
    </w:p>
    <w:p w14:paraId="09CA09F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1.2.4.</w:t>
      </w:r>
      <w:r w:rsidRPr="002E5A34">
        <w:rPr>
          <w:rFonts w:ascii="Arial" w:eastAsia="Arial" w:hAnsi="Arial" w:cs="Arial"/>
          <w:lang w:eastAsia="en-US"/>
        </w:rPr>
        <w:tab/>
        <w:t>Darbo diena Sutartyje reiškia bet kurią dieną, išskyrus šeštadienį, sekmadienį ir švenčių dienas Lietuvoje, nurodytas Lietuvos Respublikos darbo kodekse.</w:t>
      </w:r>
    </w:p>
    <w:p w14:paraId="26ECF072"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1.2.5.</w:t>
      </w:r>
      <w:r w:rsidRPr="002E5A34">
        <w:rPr>
          <w:rFonts w:ascii="Arial" w:eastAsia="Arial" w:hAnsi="Arial" w:cs="Arial"/>
          <w:lang w:eastAsia="en-US"/>
        </w:rPr>
        <w:tab/>
        <w:t>Terminai pagal Sutartį yra skaičiuojami metais, mėnesiais, savaitėmis, darbo dienomis, kalendorinėmis dienomis, valandomis ir minutėmis.</w:t>
      </w:r>
    </w:p>
    <w:p w14:paraId="6AD1033A"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1.2.6.</w:t>
      </w:r>
      <w:r w:rsidRPr="002E5A34">
        <w:rPr>
          <w:rFonts w:ascii="Arial" w:eastAsia="Arial" w:hAnsi="Arial" w:cs="Arial"/>
          <w:lang w:eastAsia="en-US"/>
        </w:rPr>
        <w:tab/>
        <w:t>Kvalifikacija, rėmimasis kitų ūkio subjektų pajėgumais, Paslaugų apimtis, peržiūra suprantami taip, kaip nustatyta VPĮ bei jį įgyvendinančiuose teisės aktuose.</w:t>
      </w:r>
    </w:p>
    <w:p w14:paraId="6F75C2A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1.2.7.</w:t>
      </w:r>
      <w:r w:rsidRPr="002E5A34">
        <w:rPr>
          <w:rFonts w:ascii="Arial" w:eastAsia="Arial" w:hAnsi="Arial" w:cs="Arial"/>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B960C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1.2.8.</w:t>
      </w:r>
      <w:r w:rsidRPr="002E5A34">
        <w:rPr>
          <w:rFonts w:ascii="Arial" w:eastAsia="Arial" w:hAnsi="Arial" w:cs="Arial"/>
          <w:lang w:eastAsia="en-US"/>
        </w:rPr>
        <w:tab/>
        <w:t>Informuoti, pranešti, įspėti arba atsakyti reiškia pateikti informaciją, pranešimą, įspėjimą arba atsakymą Bendrosiose ir (ar) Specialiosiose sąlygose nustatyta tvarka.</w:t>
      </w:r>
    </w:p>
    <w:p w14:paraId="49C3741C"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1.2.9.</w:t>
      </w:r>
      <w:r w:rsidRPr="002E5A34">
        <w:rPr>
          <w:rFonts w:ascii="Arial" w:eastAsia="Arial" w:hAnsi="Arial" w:cs="Arial"/>
          <w:lang w:eastAsia="en-US"/>
        </w:rPr>
        <w:tab/>
        <w:t>Patvirtinti reiškia pateikti patvirtinimą raštu arba pasirašyti dokumentą be išlygų ar su išlygomis, išskyrus atvejus, kai asmuo, pasirašydamas dokumentą, nurodo, jog atsisako jį patvirtinti.</w:t>
      </w:r>
    </w:p>
    <w:p w14:paraId="6A4A35A1"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1.2.10.</w:t>
      </w:r>
      <w:r w:rsidRPr="002E5A34">
        <w:rPr>
          <w:rFonts w:ascii="Arial" w:eastAsia="Arial" w:hAnsi="Arial" w:cs="Arial"/>
          <w:lang w:eastAsia="en-US"/>
        </w:rPr>
        <w:tab/>
      </w:r>
      <w:r w:rsidRPr="002E5A34">
        <w:rPr>
          <w:rFonts w:ascii="Arial" w:eastAsia="Arial" w:hAnsi="Arial" w:cs="Arial"/>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84B10"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1.2.11.</w:t>
      </w:r>
      <w:r w:rsidRPr="002E5A34">
        <w:rPr>
          <w:rFonts w:ascii="Arial" w:eastAsia="Arial" w:hAnsi="Arial" w:cs="Arial"/>
          <w:lang w:eastAsia="en-US"/>
        </w:rPr>
        <w:tab/>
      </w:r>
      <w:r w:rsidRPr="002E5A34">
        <w:rPr>
          <w:rFonts w:ascii="Arial" w:eastAsia="Arial" w:hAnsi="Arial" w:cs="Arial"/>
          <w:shd w:val="clear" w:color="auto" w:fill="FFFFFF"/>
          <w:lang w:eastAsia="en-US"/>
        </w:rPr>
        <w:t>Jeigu Sutartyje nurodyta reikšmė skaičiais ir žodžiais skiriasi, vadovaujamasi žodžiais nurodyta reikšme.</w:t>
      </w:r>
    </w:p>
    <w:p w14:paraId="3F647C08"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1.2.12.</w:t>
      </w:r>
      <w:r w:rsidRPr="002E5A34">
        <w:rPr>
          <w:rFonts w:ascii="Arial" w:eastAsia="Arial" w:hAnsi="Arial" w:cs="Arial"/>
          <w:lang w:eastAsia="en-US"/>
        </w:rPr>
        <w:tab/>
      </w:r>
      <w:r w:rsidRPr="002E5A34">
        <w:rPr>
          <w:rFonts w:ascii="Arial" w:eastAsia="Arial" w:hAnsi="Arial" w:cs="Arial"/>
          <w:shd w:val="clear" w:color="auto" w:fill="FFFFFF"/>
          <w:lang w:eastAsia="en-US"/>
        </w:rPr>
        <w:t>Jei pateikiamos nuorodos į teisės aktus, turi būti taikomos aktualios teisės aktų redakcijos, jeigu nenurodyta kitaip.</w:t>
      </w:r>
    </w:p>
    <w:p w14:paraId="0CF702DF"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p>
    <w:p w14:paraId="7B35CED2"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lang w:eastAsia="en-US"/>
        </w:rPr>
        <w:t>1.3.</w:t>
      </w:r>
      <w:r w:rsidRPr="002E5A34">
        <w:rPr>
          <w:rFonts w:ascii="Arial" w:eastAsia="Arial" w:hAnsi="Arial" w:cs="Arial"/>
          <w:b/>
          <w:lang w:eastAsia="en-US"/>
        </w:rPr>
        <w:tab/>
        <w:t>Dokumentų viršenybė</w:t>
      </w:r>
    </w:p>
    <w:p w14:paraId="5A4C35C4"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lang w:eastAsia="en-US"/>
        </w:rPr>
      </w:pPr>
    </w:p>
    <w:p w14:paraId="38B77433" w14:textId="77777777" w:rsidR="004434B0" w:rsidRPr="002E5A34" w:rsidRDefault="004434B0" w:rsidP="004434B0">
      <w:pPr>
        <w:widowControl w:val="0"/>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1.3.1.</w:t>
      </w:r>
      <w:r w:rsidRPr="002E5A34">
        <w:rPr>
          <w:rFonts w:ascii="Arial" w:eastAsia="Cambria" w:hAnsi="Arial" w:cs="Arial"/>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0F193C1" w14:textId="77777777" w:rsidR="004434B0" w:rsidRPr="002E5A34" w:rsidRDefault="004434B0" w:rsidP="004434B0">
      <w:pPr>
        <w:tabs>
          <w:tab w:val="left" w:pos="709"/>
        </w:tabs>
        <w:spacing w:after="0"/>
        <w:jc w:val="both"/>
        <w:outlineLvl w:val="2"/>
        <w:rPr>
          <w:rFonts w:ascii="Arial" w:eastAsia="Trebuchet MS" w:hAnsi="Arial" w:cs="Arial"/>
          <w:bCs/>
          <w:lang w:eastAsia="en-US"/>
        </w:rPr>
      </w:pPr>
      <w:r w:rsidRPr="002E5A34">
        <w:rPr>
          <w:rFonts w:ascii="Arial" w:eastAsia="Trebuchet MS" w:hAnsi="Arial" w:cs="Arial"/>
          <w:lang w:eastAsia="en-US"/>
        </w:rPr>
        <w:t xml:space="preserve">1.3.1.1. </w:t>
      </w:r>
      <w:r w:rsidRPr="002E5A34">
        <w:rPr>
          <w:rFonts w:ascii="Arial" w:eastAsia="Trebuchet MS" w:hAnsi="Arial" w:cs="Arial"/>
          <w:bCs/>
          <w:lang w:eastAsia="en-US"/>
        </w:rPr>
        <w:t>Techninė specifikacija;</w:t>
      </w:r>
    </w:p>
    <w:p w14:paraId="7EBE3B09" w14:textId="77777777" w:rsidR="004434B0" w:rsidRPr="002E5A34" w:rsidRDefault="004434B0" w:rsidP="004434B0">
      <w:pPr>
        <w:tabs>
          <w:tab w:val="left" w:pos="709"/>
        </w:tabs>
        <w:spacing w:after="0"/>
        <w:jc w:val="both"/>
        <w:outlineLvl w:val="2"/>
        <w:rPr>
          <w:rFonts w:ascii="Arial" w:eastAsia="Trebuchet MS" w:hAnsi="Arial" w:cs="Arial"/>
          <w:bCs/>
          <w:lang w:eastAsia="en-US"/>
        </w:rPr>
      </w:pPr>
      <w:r w:rsidRPr="002E5A34">
        <w:rPr>
          <w:rFonts w:ascii="Arial" w:eastAsia="Trebuchet MS" w:hAnsi="Arial" w:cs="Arial"/>
          <w:bCs/>
          <w:lang w:eastAsia="en-US"/>
        </w:rPr>
        <w:t>1.3.1.2. Specialiosios sąlygos;</w:t>
      </w:r>
    </w:p>
    <w:p w14:paraId="62EBC613" w14:textId="77777777" w:rsidR="004434B0" w:rsidRPr="002E5A34" w:rsidRDefault="004434B0" w:rsidP="004434B0">
      <w:pPr>
        <w:tabs>
          <w:tab w:val="left" w:pos="709"/>
        </w:tabs>
        <w:spacing w:after="0"/>
        <w:jc w:val="both"/>
        <w:outlineLvl w:val="2"/>
        <w:rPr>
          <w:rFonts w:ascii="Arial" w:eastAsia="Trebuchet MS" w:hAnsi="Arial" w:cs="Arial"/>
          <w:bCs/>
          <w:lang w:eastAsia="en-US"/>
        </w:rPr>
      </w:pPr>
      <w:r w:rsidRPr="002E5A34">
        <w:rPr>
          <w:rFonts w:ascii="Arial" w:eastAsia="Trebuchet MS" w:hAnsi="Arial" w:cs="Arial"/>
          <w:bCs/>
          <w:lang w:eastAsia="en-US"/>
        </w:rPr>
        <w:t>1.3.1.3. Bendrosios sąlygos;</w:t>
      </w:r>
    </w:p>
    <w:p w14:paraId="0A1A9FD9" w14:textId="77777777" w:rsidR="004434B0" w:rsidRPr="002E5A34" w:rsidRDefault="004434B0" w:rsidP="004434B0">
      <w:pPr>
        <w:tabs>
          <w:tab w:val="left" w:pos="709"/>
        </w:tabs>
        <w:spacing w:after="0"/>
        <w:jc w:val="both"/>
        <w:outlineLvl w:val="2"/>
        <w:rPr>
          <w:rFonts w:ascii="Arial" w:eastAsia="Trebuchet MS" w:hAnsi="Arial" w:cs="Arial"/>
          <w:bCs/>
          <w:lang w:eastAsia="en-US"/>
        </w:rPr>
      </w:pPr>
      <w:r w:rsidRPr="002E5A34">
        <w:rPr>
          <w:rFonts w:ascii="Arial" w:eastAsia="Trebuchet MS" w:hAnsi="Arial" w:cs="Arial"/>
          <w:bCs/>
          <w:lang w:eastAsia="en-US"/>
        </w:rPr>
        <w:t>1.3.1.4. Pirkimo dokumentai (išskyrus techninę specifikaciją);</w:t>
      </w:r>
    </w:p>
    <w:p w14:paraId="3A72EC3F" w14:textId="77777777" w:rsidR="004434B0" w:rsidRPr="002E5A34" w:rsidRDefault="004434B0" w:rsidP="004434B0">
      <w:pPr>
        <w:tabs>
          <w:tab w:val="left" w:pos="709"/>
        </w:tabs>
        <w:spacing w:after="0"/>
        <w:jc w:val="both"/>
        <w:outlineLvl w:val="2"/>
        <w:rPr>
          <w:rFonts w:ascii="Arial" w:eastAsia="Trebuchet MS" w:hAnsi="Arial" w:cs="Arial"/>
          <w:bCs/>
          <w:lang w:eastAsia="en-US"/>
        </w:rPr>
      </w:pPr>
      <w:r w:rsidRPr="002E5A34">
        <w:rPr>
          <w:rFonts w:ascii="Arial" w:eastAsia="Trebuchet MS" w:hAnsi="Arial" w:cs="Arial"/>
          <w:bCs/>
          <w:lang w:eastAsia="en-US"/>
        </w:rPr>
        <w:t>1.3.1.5. Pasiūlymas;</w:t>
      </w:r>
    </w:p>
    <w:p w14:paraId="65DE115D" w14:textId="77777777" w:rsidR="004434B0" w:rsidRPr="002E5A34" w:rsidRDefault="004434B0" w:rsidP="004434B0">
      <w:pPr>
        <w:tabs>
          <w:tab w:val="left" w:pos="709"/>
        </w:tabs>
        <w:spacing w:after="0"/>
        <w:jc w:val="both"/>
        <w:outlineLvl w:val="2"/>
        <w:rPr>
          <w:rFonts w:ascii="Arial" w:eastAsia="Trebuchet MS" w:hAnsi="Arial" w:cs="Arial"/>
          <w:bCs/>
          <w:lang w:eastAsia="en-US"/>
        </w:rPr>
      </w:pPr>
      <w:r w:rsidRPr="002E5A34">
        <w:rPr>
          <w:rFonts w:ascii="Arial" w:eastAsia="Trebuchet MS" w:hAnsi="Arial" w:cs="Arial"/>
          <w:bCs/>
          <w:lang w:eastAsia="en-US"/>
        </w:rPr>
        <w:t>1.3.1.6. Kiti Specialiosiose sąlygose išvardinti priedai.</w:t>
      </w:r>
    </w:p>
    <w:p w14:paraId="134D0CE2" w14:textId="77777777" w:rsidR="004434B0" w:rsidRPr="002E5A34" w:rsidRDefault="004434B0" w:rsidP="004434B0">
      <w:pPr>
        <w:widowControl w:val="0"/>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1.3.2.</w:t>
      </w:r>
      <w:r w:rsidRPr="002E5A34">
        <w:rPr>
          <w:rFonts w:ascii="Arial" w:eastAsia="Cambria" w:hAnsi="Arial" w:cs="Arial"/>
          <w:lang w:eastAsia="en-US"/>
        </w:rPr>
        <w:tab/>
        <w:t xml:space="preserve"> Tuo atveju, kai Šalių Susitarimu yra keičiamos Sutarties sąlygos, naujai sutartos Sutarties sąlygos turi viršenybę prieš pakeistąsias.</w:t>
      </w:r>
    </w:p>
    <w:p w14:paraId="0DF3E364" w14:textId="77777777" w:rsidR="004434B0" w:rsidRPr="002E5A34" w:rsidRDefault="004434B0" w:rsidP="004434B0">
      <w:pPr>
        <w:widowControl w:val="0"/>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1.3.3.</w:t>
      </w:r>
      <w:r w:rsidRPr="002E5A34">
        <w:rPr>
          <w:rFonts w:ascii="Arial" w:eastAsia="Times New Roman" w:hAnsi="Arial" w:cs="Arial"/>
          <w:lang w:eastAsia="en-US"/>
        </w:rPr>
        <w:tab/>
      </w:r>
      <w:r w:rsidRPr="002E5A34">
        <w:rPr>
          <w:rFonts w:ascii="Arial" w:eastAsia="Cambria" w:hAnsi="Arial" w:cs="Arial"/>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0672A06"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1.3.4.</w:t>
      </w:r>
      <w:r w:rsidRPr="002E5A34">
        <w:rPr>
          <w:rFonts w:ascii="Arial" w:eastAsia="Arial" w:hAnsi="Arial" w:cs="Arial"/>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5A34">
        <w:rPr>
          <w:rFonts w:ascii="Arial" w:eastAsia="Arial" w:hAnsi="Arial" w:cs="Arial"/>
          <w:vertAlign w:val="superscript"/>
          <w:lang w:eastAsia="en-US"/>
        </w:rPr>
        <w:t>1</w:t>
      </w:r>
      <w:r w:rsidRPr="002E5A34">
        <w:rPr>
          <w:rFonts w:ascii="Arial" w:eastAsia="Arial" w:hAnsi="Arial" w:cs="Arial"/>
          <w:lang w:eastAsia="en-US"/>
        </w:rPr>
        <w:t>).</w:t>
      </w:r>
    </w:p>
    <w:p w14:paraId="70C418F2"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p>
    <w:p w14:paraId="2DFDE3EA"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caps/>
          <w:lang w:eastAsia="en-US"/>
        </w:rPr>
        <w:t>2.</w:t>
      </w:r>
      <w:r w:rsidRPr="002E5A34">
        <w:rPr>
          <w:rFonts w:ascii="Arial" w:eastAsia="Arial" w:hAnsi="Arial" w:cs="Arial"/>
          <w:b/>
          <w:caps/>
          <w:lang w:eastAsia="en-US"/>
        </w:rPr>
        <w:tab/>
        <w:t>Sutarties dalykas</w:t>
      </w:r>
    </w:p>
    <w:p w14:paraId="001D6659"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lang w:eastAsia="en-US"/>
        </w:rPr>
      </w:pPr>
    </w:p>
    <w:p w14:paraId="02EC0BC0" w14:textId="77777777" w:rsidR="004434B0" w:rsidRPr="002E5A34" w:rsidRDefault="004434B0" w:rsidP="004434B0">
      <w:pPr>
        <w:widowControl w:val="0"/>
        <w:tabs>
          <w:tab w:val="left" w:pos="426"/>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2.1.</w:t>
      </w:r>
      <w:r w:rsidRPr="002E5A34">
        <w:rPr>
          <w:rFonts w:ascii="Arial" w:eastAsia="Cambria" w:hAnsi="Arial" w:cs="Arial"/>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E5A34">
        <w:rPr>
          <w:rFonts w:ascii="Arial" w:eastAsia="Arial" w:hAnsi="Arial" w:cs="Arial"/>
          <w:lang w:eastAsia="en-US"/>
        </w:rPr>
        <w:t>Paslaugas</w:t>
      </w:r>
      <w:r w:rsidRPr="002E5A34">
        <w:rPr>
          <w:rFonts w:ascii="Arial" w:eastAsia="Cambria" w:hAnsi="Arial" w:cs="Arial"/>
          <w:lang w:eastAsia="en-US"/>
        </w:rPr>
        <w:t xml:space="preserve"> bei sumokėti Tiekėjui Sutartyje nurodytą kainą Sutartyje nustatytomis sąlygomis ir tvarka.</w:t>
      </w:r>
    </w:p>
    <w:p w14:paraId="348B66B2" w14:textId="77777777" w:rsidR="004434B0" w:rsidRPr="002E5A34" w:rsidRDefault="004434B0" w:rsidP="004434B0">
      <w:pPr>
        <w:widowControl w:val="0"/>
        <w:tabs>
          <w:tab w:val="left" w:pos="426"/>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2.2.</w:t>
      </w:r>
      <w:r w:rsidRPr="002E5A34">
        <w:rPr>
          <w:rFonts w:ascii="Arial" w:eastAsia="Arial" w:hAnsi="Arial" w:cs="Arial"/>
          <w:lang w:eastAsia="en-US"/>
        </w:rPr>
        <w:tab/>
        <w:t xml:space="preserve">Šalys, vykdydamos Sutartį, įsipareigoja laikytis visų Sutarties vykdymui taikytinų </w:t>
      </w:r>
      <w:r w:rsidRPr="002E5A34">
        <w:rPr>
          <w:rFonts w:ascii="Arial" w:eastAsia="Times New Roman" w:hAnsi="Arial" w:cs="Arial"/>
          <w:lang w:eastAsia="en-US"/>
        </w:rPr>
        <w:t>įstatymų bei kitų teisės aktų</w:t>
      </w:r>
      <w:r w:rsidRPr="002E5A34">
        <w:rPr>
          <w:rFonts w:ascii="Arial" w:eastAsia="Arial" w:hAnsi="Arial" w:cs="Arial"/>
          <w:lang w:eastAsia="en-US"/>
        </w:rPr>
        <w:t xml:space="preserve"> reikalavimų. Šalis turi teisę reikalauti, kad kita Šalis įvykdytų visus</w:t>
      </w:r>
      <w:r w:rsidRPr="002E5A34">
        <w:rPr>
          <w:rFonts w:ascii="Arial" w:eastAsia="Times New Roman" w:hAnsi="Arial" w:cs="Arial"/>
          <w:lang w:eastAsia="en-US"/>
        </w:rPr>
        <w:t xml:space="preserve"> įstatymų bei kitų teisės aktų</w:t>
      </w:r>
      <w:r w:rsidRPr="002E5A34">
        <w:rPr>
          <w:rFonts w:ascii="Arial" w:eastAsia="Arial" w:hAnsi="Arial" w:cs="Arial"/>
          <w:lang w:eastAsia="en-US"/>
        </w:rPr>
        <w:t xml:space="preserve"> reikalavimus, taikomus Sutarties vykdymui. Nė viena iš Sutarties sąlygų nereiškia ir negali būti aiškinama kaip Pirkėjo atsisakymas </w:t>
      </w:r>
      <w:r w:rsidRPr="002E5A34">
        <w:rPr>
          <w:rFonts w:ascii="Arial" w:eastAsia="Times New Roman" w:hAnsi="Arial" w:cs="Arial"/>
          <w:lang w:eastAsia="en-US"/>
        </w:rPr>
        <w:t>įstatymuose bei kituose teisės aktuose</w:t>
      </w:r>
      <w:r w:rsidRPr="002E5A34">
        <w:rPr>
          <w:rFonts w:ascii="Arial" w:eastAsia="Arial" w:hAnsi="Arial" w:cs="Arial"/>
          <w:lang w:eastAsia="en-US"/>
        </w:rPr>
        <w:t xml:space="preserve"> numatytų ir Sutartimi neaptartų Pirkėjo kitų teisių ir garantijų, susijusių su netinkamu Paslaugų teikimu ar jų kokybe, arba kaip Tiekėjo atsisakymas </w:t>
      </w:r>
      <w:r w:rsidRPr="002E5A34">
        <w:rPr>
          <w:rFonts w:ascii="Arial" w:eastAsia="Times New Roman" w:hAnsi="Arial" w:cs="Arial"/>
          <w:lang w:eastAsia="en-US"/>
        </w:rPr>
        <w:t>įstatymuose bei kituose teisės aktuose</w:t>
      </w:r>
      <w:r w:rsidRPr="002E5A34">
        <w:rPr>
          <w:rFonts w:ascii="Arial" w:eastAsia="Arial" w:hAnsi="Arial" w:cs="Arial"/>
          <w:lang w:eastAsia="en-US"/>
        </w:rPr>
        <w:t xml:space="preserve"> numatytų ir Sutartimi neaptartų Tiekėjo kitų teisių ir garantijų dėl atlyginimo už suteiktas Paslaugas gavimo.</w:t>
      </w:r>
    </w:p>
    <w:p w14:paraId="62EF8761" w14:textId="77777777" w:rsidR="004434B0" w:rsidRPr="002E5A34" w:rsidRDefault="004434B0" w:rsidP="004434B0">
      <w:pPr>
        <w:widowControl w:val="0"/>
        <w:tabs>
          <w:tab w:val="left" w:pos="426"/>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2.3.</w:t>
      </w:r>
      <w:r w:rsidRPr="002E5A34">
        <w:rPr>
          <w:rFonts w:ascii="Arial" w:eastAsia="Arial" w:hAnsi="Arial" w:cs="Arial"/>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96E31" w14:textId="77777777" w:rsidR="004434B0" w:rsidRPr="002E5A34" w:rsidRDefault="004434B0" w:rsidP="004434B0">
      <w:pPr>
        <w:widowControl w:val="0"/>
        <w:tabs>
          <w:tab w:val="left" w:pos="426"/>
          <w:tab w:val="left" w:pos="567"/>
          <w:tab w:val="left" w:pos="851"/>
          <w:tab w:val="left" w:pos="992"/>
          <w:tab w:val="left" w:pos="1134"/>
        </w:tabs>
        <w:spacing w:after="0"/>
        <w:jc w:val="both"/>
        <w:rPr>
          <w:rFonts w:ascii="Arial" w:eastAsia="Arial" w:hAnsi="Arial" w:cs="Arial"/>
          <w:lang w:eastAsia="en-US"/>
        </w:rPr>
      </w:pPr>
    </w:p>
    <w:p w14:paraId="427516C8"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caps/>
          <w:lang w:eastAsia="en-US"/>
        </w:rPr>
        <w:t>3.</w:t>
      </w:r>
      <w:r w:rsidRPr="002E5A34">
        <w:rPr>
          <w:rFonts w:ascii="Arial" w:eastAsia="Arial" w:hAnsi="Arial" w:cs="Arial"/>
          <w:b/>
          <w:caps/>
          <w:lang w:eastAsia="en-US"/>
        </w:rPr>
        <w:tab/>
        <w:t>TIEKĖJAS ir kiti Sutarties vykdymui pasitelkiami asmenys</w:t>
      </w:r>
    </w:p>
    <w:p w14:paraId="20F7CD5A"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lang w:eastAsia="en-US"/>
        </w:rPr>
      </w:pPr>
    </w:p>
    <w:p w14:paraId="5D8DAF3D" w14:textId="77777777" w:rsidR="004434B0" w:rsidRPr="002E5A34" w:rsidRDefault="004434B0" w:rsidP="004434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lang w:eastAsia="en-US"/>
        </w:rPr>
        <w:t>3.1.</w:t>
      </w:r>
      <w:r w:rsidRPr="002E5A34">
        <w:rPr>
          <w:rFonts w:ascii="Arial" w:eastAsia="Arial" w:hAnsi="Arial" w:cs="Arial"/>
          <w:b/>
          <w:lang w:eastAsia="en-US"/>
        </w:rPr>
        <w:tab/>
        <w:t>Kvalifikacija ir kiti Tiekėjo pasiūlymu prisiimti įsipareigojimai</w:t>
      </w:r>
    </w:p>
    <w:p w14:paraId="1F88A42F" w14:textId="77777777" w:rsidR="004434B0" w:rsidRPr="002E5A34" w:rsidRDefault="004434B0" w:rsidP="004434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lang w:eastAsia="en-US"/>
        </w:rPr>
      </w:pPr>
    </w:p>
    <w:p w14:paraId="580F5D90"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3.1.1.</w:t>
      </w:r>
      <w:r w:rsidRPr="002E5A34">
        <w:rPr>
          <w:rFonts w:ascii="Arial" w:eastAsia="Cambria" w:hAnsi="Arial" w:cs="Arial"/>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08549E2"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3.1.1.1.</w:t>
      </w:r>
      <w:r w:rsidRPr="002E5A34">
        <w:rPr>
          <w:rFonts w:ascii="Arial" w:eastAsia="Arial" w:hAnsi="Arial" w:cs="Arial"/>
          <w:lang w:eastAsia="en-US"/>
        </w:rPr>
        <w:tab/>
        <w:t>turėtų teisę verstis ta veikla, kuri yra reikalinga Sutarčiai įvykdyti.</w:t>
      </w:r>
      <w:r w:rsidRPr="002E5A34">
        <w:rPr>
          <w:rFonts w:ascii="Arial" w:eastAsia="Times New Roman" w:hAnsi="Arial" w:cs="Arial"/>
          <w:lang w:eastAsia="en-US"/>
        </w:rPr>
        <w:t xml:space="preserve"> </w:t>
      </w:r>
      <w:r w:rsidRPr="002E5A34">
        <w:rPr>
          <w:rFonts w:ascii="Arial" w:eastAsia="Arial" w:hAnsi="Arial" w:cs="Arial"/>
          <w:lang w:eastAsia="en-US"/>
        </w:rPr>
        <w:t>Pirkėjui pareikalavus, Tiekėjas turi pateikti dokumentus, įrodančius, kad Sutartį vykdo tik tokią teisę turintys asmenys;</w:t>
      </w:r>
    </w:p>
    <w:p w14:paraId="7470448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3.1.1.2.</w:t>
      </w:r>
      <w:r w:rsidRPr="002E5A34">
        <w:rPr>
          <w:rFonts w:ascii="Arial" w:eastAsia="Times New Roman" w:hAnsi="Arial" w:cs="Arial"/>
          <w:lang w:eastAsia="en-US"/>
        </w:rPr>
        <w:tab/>
      </w:r>
      <w:r w:rsidRPr="002E5A34">
        <w:rPr>
          <w:rFonts w:ascii="Arial" w:eastAsia="Arial" w:hAnsi="Arial" w:cs="Arial"/>
          <w:lang w:eastAsia="en-US"/>
        </w:rPr>
        <w:t xml:space="preserve">atitiktų tiekėjų kvalifikacijai pirkimo dokumentuose nustatytus reikalavimus bei neturėtų </w:t>
      </w:r>
      <w:r w:rsidRPr="002E5A34">
        <w:rPr>
          <w:rFonts w:ascii="Arial" w:eastAsia="Arial" w:hAnsi="Arial" w:cs="Arial"/>
          <w:lang w:eastAsia="en-US"/>
        </w:rPr>
        <w:lastRenderedPageBreak/>
        <w:t>pirkimo dokumentuose nustatytų pašalinimo pagrindų;</w:t>
      </w:r>
    </w:p>
    <w:p w14:paraId="12010E2A"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3.1.1.3.</w:t>
      </w:r>
      <w:r w:rsidRPr="002E5A34">
        <w:rPr>
          <w:rFonts w:ascii="Arial" w:eastAsia="Times New Roman" w:hAnsi="Arial" w:cs="Arial"/>
          <w:lang w:eastAsia="en-US"/>
        </w:rPr>
        <w:tab/>
      </w:r>
      <w:r w:rsidRPr="002E5A34">
        <w:rPr>
          <w:rFonts w:ascii="Arial" w:eastAsia="Times New Roman" w:hAnsi="Arial" w:cs="Arial"/>
          <w:lang w:eastAsia="lt-LT"/>
        </w:rPr>
        <w:t xml:space="preserve">laikytųsi Tiekėjo pasiūlyme nurodytų įsipareigojimų, įskaitant, bet neapsiribojant – atitiktų Tiekėjo </w:t>
      </w:r>
      <w:r w:rsidRPr="002E5A34">
        <w:rPr>
          <w:rFonts w:ascii="Arial" w:eastAsia="Times New Roman" w:hAnsi="Arial" w:cs="Arial"/>
          <w:lang w:eastAsia="en-US"/>
        </w:rPr>
        <w:t xml:space="preserve">pasiūlyme nurodytų kriterijų, dėl kurių jo pasiūlymas buvo išrinktas ekonomiškai naudingiausiu </w:t>
      </w:r>
      <w:r w:rsidRPr="002E5A34">
        <w:rPr>
          <w:rFonts w:ascii="Arial" w:eastAsia="Times New Roman" w:hAnsi="Arial" w:cs="Arial"/>
          <w:lang w:eastAsia="lt-LT"/>
        </w:rPr>
        <w:t>(toliau – </w:t>
      </w:r>
      <w:r w:rsidRPr="002E5A34">
        <w:rPr>
          <w:rFonts w:ascii="Arial" w:eastAsia="Times New Roman" w:hAnsi="Arial" w:cs="Arial"/>
          <w:b/>
          <w:bCs/>
          <w:lang w:eastAsia="lt-LT"/>
        </w:rPr>
        <w:t>Kokybiniai kriterijai</w:t>
      </w:r>
      <w:r w:rsidRPr="002E5A34">
        <w:rPr>
          <w:rFonts w:ascii="Arial" w:eastAsia="Times New Roman" w:hAnsi="Arial" w:cs="Arial"/>
          <w:lang w:eastAsia="lt-LT"/>
        </w:rPr>
        <w:t>), reikšmes ir parametrus. Šiame papunktyje nurodytų įsipareigojimų laikymosi tikrinimo tvarka nustatoma Specialiosiose sąlygose</w:t>
      </w:r>
      <w:r w:rsidRPr="002E5A34">
        <w:rPr>
          <w:rFonts w:ascii="Arial" w:eastAsia="Arial" w:hAnsi="Arial" w:cs="Arial"/>
          <w:lang w:eastAsia="en-US"/>
        </w:rPr>
        <w:t>;</w:t>
      </w:r>
    </w:p>
    <w:p w14:paraId="4D891A2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3.1.1.4.</w:t>
      </w:r>
      <w:r w:rsidRPr="002E5A34">
        <w:rPr>
          <w:rFonts w:ascii="Arial" w:eastAsia="Arial" w:hAnsi="Arial" w:cs="Arial"/>
          <w:lang w:eastAsia="en-US"/>
        </w:rPr>
        <w:tab/>
        <w:t>užtikrintų nustatytų kokybės vadybos sistemos ir (arba) aplinkos apsaugos vadybos sistemos standartų taikymą, jeigu to reikalaujama pirkimo dokumentuose, ir turėtų tą patvirtinančius dokumentus;</w:t>
      </w:r>
    </w:p>
    <w:p w14:paraId="1FBC38A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3.1.1.5. </w:t>
      </w:r>
      <w:r w:rsidRPr="002E5A34">
        <w:rPr>
          <w:rFonts w:ascii="Arial" w:eastAsia="Arial" w:hAnsi="Arial" w:cs="Arial"/>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2E5A34">
        <w:rPr>
          <w:rFonts w:ascii="Arial" w:eastAsia="Times New Roman" w:hAnsi="Arial" w:cs="Arial"/>
          <w:lang w:eastAsia="en-US"/>
        </w:rPr>
        <w:t>.</w:t>
      </w:r>
    </w:p>
    <w:p w14:paraId="12D6689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3.1.2.</w:t>
      </w:r>
      <w:r w:rsidRPr="002E5A34">
        <w:rPr>
          <w:rFonts w:ascii="Arial" w:eastAsia="Arial" w:hAnsi="Arial" w:cs="Arial"/>
          <w:lang w:eastAsia="en-US"/>
        </w:rPr>
        <w:tab/>
        <w:t xml:space="preserve">Tuo atveju, kai Tiekėjas yra jungtinės veiklos sutarties pagrindu veikianti tiekėjų grupė, jos nariai Pirkėjui už Sutarties vykdymą atsako solidariai. </w:t>
      </w:r>
      <w:r w:rsidRPr="002E5A34">
        <w:rPr>
          <w:rFonts w:ascii="Arial" w:eastAsia="Arial" w:hAnsi="Arial" w:cs="Arial"/>
          <w:shd w:val="clear" w:color="auto" w:fill="FFFFFF"/>
          <w:lang w:eastAsia="en-US"/>
        </w:rPr>
        <w:t xml:space="preserve">Jeigu Tiekėjas remiasi </w:t>
      </w:r>
      <w:r w:rsidRPr="002E5A34">
        <w:rPr>
          <w:rFonts w:ascii="Arial" w:eastAsia="Arial" w:hAnsi="Arial" w:cs="Arial"/>
          <w:lang w:eastAsia="en-US"/>
        </w:rPr>
        <w:t xml:space="preserve">ūkio </w:t>
      </w:r>
      <w:r w:rsidRPr="002E5A34">
        <w:rPr>
          <w:rFonts w:ascii="Arial" w:eastAsia="Arial" w:hAnsi="Arial" w:cs="Arial"/>
          <w:shd w:val="clear" w:color="auto" w:fill="FFFFFF"/>
          <w:lang w:eastAsia="en-US"/>
        </w:rPr>
        <w:t xml:space="preserve">subjektų pajėgumais, siekdamas atitikti finansinio ir ekonominio pajėgumo reikalavimus, Tiekėjas su tokiais </w:t>
      </w:r>
      <w:r w:rsidRPr="002E5A34">
        <w:rPr>
          <w:rFonts w:ascii="Arial" w:eastAsia="Arial" w:hAnsi="Arial" w:cs="Arial"/>
          <w:lang w:eastAsia="en-US"/>
        </w:rPr>
        <w:t xml:space="preserve">ūkio </w:t>
      </w:r>
      <w:r w:rsidRPr="002E5A34">
        <w:rPr>
          <w:rFonts w:ascii="Arial" w:eastAsia="Arial" w:hAnsi="Arial" w:cs="Arial"/>
          <w:shd w:val="clear" w:color="auto" w:fill="FFFFFF"/>
          <w:lang w:eastAsia="en-US"/>
        </w:rPr>
        <w:t>subjektais už Sutarties vykdymą atsako solidariai (jeigu to buvo reikalaujama pirkimo dokumentuose).</w:t>
      </w:r>
    </w:p>
    <w:p w14:paraId="467811D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3.1.3.</w:t>
      </w:r>
      <w:r w:rsidRPr="002E5A34">
        <w:rPr>
          <w:rFonts w:ascii="Arial" w:eastAsia="Arial" w:hAnsi="Arial" w:cs="Arial"/>
          <w:lang w:eastAsia="en-US"/>
        </w:rPr>
        <w:tab/>
        <w:t xml:space="preserve">Tiekėjas taip pat atsako už tai, kad Tiekėjas, Sutartį tiesiogiai vykdantys subtiekėjai ir specialistai atitiktų jiems </w:t>
      </w:r>
      <w:r w:rsidRPr="002E5A34">
        <w:rPr>
          <w:rFonts w:ascii="Arial" w:eastAsia="Times New Roman" w:hAnsi="Arial" w:cs="Arial"/>
          <w:lang w:eastAsia="en-US"/>
        </w:rPr>
        <w:t>įstatymų bei kitų teisės aktų</w:t>
      </w:r>
      <w:r w:rsidRPr="002E5A34">
        <w:rPr>
          <w:rFonts w:ascii="Arial" w:eastAsia="Arial" w:hAnsi="Arial" w:cs="Arial"/>
          <w:lang w:eastAsia="en-US"/>
        </w:rPr>
        <w:t xml:space="preserve"> ir (arba) pirkimo dokumentuose nustatytus profesinės kvalifikacijos ir kitus reikalavimus bei turėtų teisę verstis ta veikla, kuriai jie pasitelkiami.</w:t>
      </w:r>
    </w:p>
    <w:p w14:paraId="075272C1"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lang w:eastAsia="en-US"/>
        </w:rPr>
      </w:pPr>
    </w:p>
    <w:p w14:paraId="01090852"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3.2.</w:t>
      </w:r>
      <w:r w:rsidRPr="002E5A34">
        <w:rPr>
          <w:rFonts w:ascii="Arial" w:eastAsia="Times New Roman" w:hAnsi="Arial" w:cs="Arial"/>
          <w:lang w:eastAsia="en-US"/>
        </w:rPr>
        <w:tab/>
      </w:r>
      <w:r w:rsidRPr="002E5A34">
        <w:rPr>
          <w:rFonts w:ascii="Arial" w:eastAsia="Arial" w:hAnsi="Arial" w:cs="Arial"/>
          <w:b/>
          <w:bCs/>
          <w:lang w:eastAsia="en-US"/>
        </w:rPr>
        <w:t>Subtiekėjų bei specialistų pasitelkimas ir keitimas</w:t>
      </w:r>
    </w:p>
    <w:p w14:paraId="5290D9BA"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lang w:eastAsia="en-US"/>
        </w:rPr>
      </w:pPr>
    </w:p>
    <w:p w14:paraId="19FD874C"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hd w:val="clear" w:color="auto" w:fill="FFFFFF"/>
          <w:lang w:eastAsia="en-US"/>
        </w:rPr>
      </w:pPr>
      <w:r w:rsidRPr="002E5A34">
        <w:rPr>
          <w:rFonts w:ascii="Arial" w:eastAsia="Arial" w:hAnsi="Arial" w:cs="Arial"/>
          <w:lang w:eastAsia="en-US"/>
        </w:rPr>
        <w:t>3.2.1.</w:t>
      </w:r>
      <w:r w:rsidRPr="002E5A34">
        <w:rPr>
          <w:rFonts w:ascii="Arial" w:eastAsia="Arial" w:hAnsi="Arial" w:cs="Arial"/>
          <w:lang w:eastAsia="en-US"/>
        </w:rPr>
        <w:tab/>
      </w:r>
      <w:r w:rsidRPr="002E5A34">
        <w:rPr>
          <w:rFonts w:ascii="Arial" w:eastAsia="Arial" w:hAnsi="Arial" w:cs="Arial"/>
          <w:shd w:val="clear" w:color="auto" w:fill="FFFFFF"/>
          <w:lang w:eastAsia="en-US"/>
        </w:rPr>
        <w:t>Tiekėjas įsipareigoja užtikrinti, kad Sutartį vykdys pirkime pasiūlyti ir kvalifikaci</w:t>
      </w:r>
      <w:r w:rsidRPr="002E5A34">
        <w:rPr>
          <w:rFonts w:ascii="Arial" w:eastAsia="Arial" w:hAnsi="Arial" w:cs="Arial"/>
          <w:lang w:eastAsia="en-US"/>
        </w:rPr>
        <w:t>jos</w:t>
      </w:r>
      <w:r w:rsidRPr="002E5A34">
        <w:rPr>
          <w:rFonts w:ascii="Arial" w:eastAsia="Arial" w:hAnsi="Arial" w:cs="Arial"/>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E5A34">
        <w:rPr>
          <w:rFonts w:ascii="Arial" w:eastAsia="Arial" w:hAnsi="Arial" w:cs="Arial"/>
          <w:lang w:eastAsia="en-US"/>
        </w:rPr>
        <w:t xml:space="preserve">ir specialistų </w:t>
      </w:r>
      <w:r w:rsidRPr="002E5A34">
        <w:rPr>
          <w:rFonts w:ascii="Arial" w:eastAsia="Arial" w:hAnsi="Arial" w:cs="Arial"/>
          <w:shd w:val="clear" w:color="auto" w:fill="FFFFFF"/>
          <w:lang w:eastAsia="en-US"/>
        </w:rPr>
        <w:t>veiksmus ar neveikimą.</w:t>
      </w:r>
    </w:p>
    <w:p w14:paraId="2E3C1B9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hd w:val="clear" w:color="auto" w:fill="FFFFFF"/>
          <w:lang w:eastAsia="en-US"/>
        </w:rPr>
      </w:pPr>
      <w:r w:rsidRPr="002E5A34">
        <w:rPr>
          <w:rFonts w:ascii="Arial" w:eastAsia="Arial" w:hAnsi="Arial" w:cs="Arial"/>
          <w:lang w:eastAsia="en-US"/>
        </w:rPr>
        <w:t>3.2.2.</w:t>
      </w:r>
      <w:r w:rsidRPr="002E5A34">
        <w:rPr>
          <w:rFonts w:ascii="Arial" w:eastAsia="Arial" w:hAnsi="Arial" w:cs="Arial"/>
          <w:lang w:eastAsia="en-US"/>
        </w:rPr>
        <w:tab/>
      </w:r>
      <w:r w:rsidRPr="002E5A34">
        <w:rPr>
          <w:rFonts w:ascii="Arial" w:eastAsia="Arial" w:hAnsi="Arial" w:cs="Arial"/>
          <w:shd w:val="clear" w:color="auto" w:fill="FFFFFF"/>
          <w:lang w:eastAsia="en-US"/>
        </w:rPr>
        <w:t>Sutarties vykdymui pasitelkiami subtiekėjai ir (ar) specialistai (jeigu tokie pasitelkiami) nurodomi Specialiosiose sąlygose.</w:t>
      </w:r>
    </w:p>
    <w:p w14:paraId="52FA62EA"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3.2.3.</w:t>
      </w:r>
      <w:r w:rsidRPr="002E5A34">
        <w:rPr>
          <w:rFonts w:ascii="Arial" w:eastAsia="Times New Roman" w:hAnsi="Arial" w:cs="Arial"/>
          <w:lang w:eastAsia="en-US"/>
        </w:rPr>
        <w:tab/>
      </w:r>
      <w:r w:rsidRPr="002E5A34">
        <w:rPr>
          <w:rFonts w:ascii="Arial" w:eastAsia="Arial" w:hAnsi="Arial" w:cs="Arial"/>
          <w:kern w:val="2"/>
          <w:lang w:eastAsia="en-US"/>
        </w:rPr>
        <w:t>Tiekėjas gali keisti ir (ar) pasitelkti subtiekėjus ir (ar) specialistus šiame Sutarties poskyryje nustatytais atvejais ir tvarka</w:t>
      </w:r>
      <w:r w:rsidRPr="002E5A34">
        <w:rPr>
          <w:rFonts w:ascii="Arial" w:eastAsia="Arial" w:hAnsi="Arial" w:cs="Arial"/>
          <w:lang w:eastAsia="en-US"/>
        </w:rPr>
        <w:t>.</w:t>
      </w:r>
    </w:p>
    <w:p w14:paraId="6AB191A8" w14:textId="77777777" w:rsidR="004434B0" w:rsidRPr="002E5A34" w:rsidRDefault="004434B0" w:rsidP="004434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hd w:val="clear" w:color="auto" w:fill="FFFFFF"/>
          <w:lang w:eastAsia="en-US"/>
        </w:rPr>
      </w:pPr>
      <w:r w:rsidRPr="002E5A34">
        <w:rPr>
          <w:rFonts w:ascii="Arial" w:eastAsia="Cambria" w:hAnsi="Arial" w:cs="Arial"/>
          <w:shd w:val="clear" w:color="auto" w:fill="FFFFFF"/>
          <w:lang w:eastAsia="en-US"/>
        </w:rPr>
        <w:t>3.2.4. Naujas subtiekėjas ar specialistas gali pradėti vykdyti jiems Tiekėjo pavestus įsipareigojimus pagal Sutartį ne anksčiau, nei bus pasirašytas Susitarimas.</w:t>
      </w:r>
    </w:p>
    <w:p w14:paraId="392DD464" w14:textId="77777777" w:rsidR="004434B0" w:rsidRPr="002E5A34" w:rsidRDefault="004434B0" w:rsidP="004434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E5A34">
        <w:rPr>
          <w:rFonts w:ascii="Arial" w:eastAsia="Cambria" w:hAnsi="Arial" w:cs="Arial"/>
          <w:lang w:eastAsia="en-US"/>
        </w:rPr>
        <w:t>,</w:t>
      </w:r>
      <w:r w:rsidRPr="002E5A34">
        <w:rPr>
          <w:rFonts w:ascii="Arial" w:eastAsia="Cambria" w:hAnsi="Arial" w:cs="Arial"/>
          <w:shd w:val="clear" w:color="auto" w:fill="FFFFFF"/>
          <w:lang w:eastAsia="en-US"/>
        </w:rPr>
        <w:t xml:space="preserve"> kokybės vadybos sistemos ir (arba) aplinkos apsaugos vadybos sistemos standartų </w:t>
      </w:r>
      <w:r w:rsidRPr="002E5A34">
        <w:rPr>
          <w:rFonts w:ascii="Arial" w:eastAsia="Cambria" w:hAnsi="Arial" w:cs="Arial"/>
          <w:lang w:eastAsia="en-US"/>
        </w:rPr>
        <w:t xml:space="preserve">reikalavimų, reikalavimų dėl pašalinimo pagrindų nebuvimo, atitikties nacionalinio saugumo interesams bei reikalavimams </w:t>
      </w:r>
      <w:r w:rsidRPr="002E5A34">
        <w:rPr>
          <w:rFonts w:ascii="Arial" w:eastAsia="Arial" w:hAnsi="Arial" w:cs="Arial"/>
          <w:shd w:val="clear" w:color="auto" w:fill="FFFFFF"/>
          <w:lang w:eastAsia="en-US"/>
        </w:rPr>
        <w:t xml:space="preserve">nebūti registruotu (nuolat gyvenančiu ar turinčiu pilietybę) nepatikimomis laikomose valstybėse ar teritorijose </w:t>
      </w:r>
      <w:r w:rsidRPr="002E5A34">
        <w:rPr>
          <w:rFonts w:ascii="Arial" w:eastAsia="Cambria" w:hAnsi="Arial" w:cs="Arial"/>
          <w:lang w:eastAsia="en-US"/>
        </w:rPr>
        <w:t>(jei taikoma) ir Tiekėjo pasiūlyme nurodytų sąlygų pirkimo dokumentuose nustatytiems Kokybiniams</w:t>
      </w:r>
      <w:r w:rsidRPr="002E5A34">
        <w:rPr>
          <w:rFonts w:ascii="Arial" w:eastAsia="Cambria" w:hAnsi="Arial" w:cs="Arial"/>
          <w:b/>
          <w:bCs/>
          <w:lang w:eastAsia="en-US"/>
        </w:rPr>
        <w:t xml:space="preserve"> </w:t>
      </w:r>
      <w:r w:rsidRPr="002E5A34">
        <w:rPr>
          <w:rFonts w:ascii="Arial" w:eastAsia="Cambria" w:hAnsi="Arial" w:cs="Arial"/>
          <w:lang w:eastAsia="en-US"/>
        </w:rPr>
        <w:t>kriterijams pagrįsti (jei taikoma)</w:t>
      </w:r>
      <w:r w:rsidRPr="002E5A34">
        <w:rPr>
          <w:rFonts w:ascii="Arial" w:eastAsia="Cambria" w:hAnsi="Arial" w:cs="Arial"/>
          <w:shd w:val="clear" w:color="auto" w:fill="FFFFFF"/>
          <w:lang w:eastAsia="en-US"/>
        </w:rPr>
        <w:t>, Tiekėjui taikoma Specialiosiose sąlygose nustatyto dydžio bauda.</w:t>
      </w:r>
    </w:p>
    <w:p w14:paraId="2E39CB8F" w14:textId="77777777" w:rsidR="004434B0" w:rsidRPr="002E5A34" w:rsidRDefault="004434B0" w:rsidP="004434B0">
      <w:pPr>
        <w:widowControl w:val="0"/>
        <w:tabs>
          <w:tab w:val="left" w:pos="993"/>
        </w:tabs>
        <w:spacing w:after="0"/>
        <w:jc w:val="both"/>
        <w:rPr>
          <w:rFonts w:ascii="Arial" w:eastAsia="Arial" w:hAnsi="Arial" w:cs="Arial"/>
          <w:shd w:val="clear" w:color="auto" w:fill="FFFFFF"/>
          <w:lang w:eastAsia="en-US"/>
        </w:rPr>
      </w:pPr>
      <w:r w:rsidRPr="002E5A34">
        <w:rPr>
          <w:rFonts w:ascii="Arial" w:eastAsia="Arial" w:hAnsi="Arial" w:cs="Arial"/>
          <w:shd w:val="clear" w:color="auto" w:fill="FFFFFF"/>
          <w:lang w:eastAsia="en-US"/>
        </w:rPr>
        <w:t xml:space="preserve">3.2.6. Tiekėjas turi teisę Sutarties vykdymui pasitelkti naujus, Specialiosiose sąlygose nenurodytus subtiekėjus, kurių pajėgumais Tiekėjas </w:t>
      </w:r>
      <w:r w:rsidRPr="002E5A34">
        <w:rPr>
          <w:rFonts w:ascii="Arial" w:eastAsia="Cambria" w:hAnsi="Arial" w:cs="Arial"/>
          <w:shd w:val="clear" w:color="auto" w:fill="FFFFFF"/>
          <w:lang w:eastAsia="en-US"/>
        </w:rPr>
        <w:t>nesirėmė pirkimo dokumentuose numatytiems kvalifikacijos reikalavimams pagrįsti.</w:t>
      </w:r>
    </w:p>
    <w:p w14:paraId="7A42EE82" w14:textId="77777777" w:rsidR="004434B0" w:rsidRPr="002E5A34" w:rsidRDefault="004434B0" w:rsidP="004434B0">
      <w:pPr>
        <w:widowControl w:val="0"/>
        <w:tabs>
          <w:tab w:val="left" w:pos="993"/>
        </w:tabs>
        <w:spacing w:after="0"/>
        <w:jc w:val="both"/>
        <w:rPr>
          <w:rFonts w:ascii="Arial" w:eastAsia="Arial" w:hAnsi="Arial" w:cs="Arial"/>
          <w:shd w:val="clear" w:color="auto" w:fill="FFFFFF"/>
          <w:lang w:eastAsia="en-US"/>
        </w:rPr>
      </w:pPr>
      <w:r w:rsidRPr="002E5A34">
        <w:rPr>
          <w:rFonts w:ascii="Arial" w:eastAsia="Arial" w:hAnsi="Arial" w:cs="Arial"/>
          <w:shd w:val="clear" w:color="auto" w:fill="FFFFFF"/>
          <w:lang w:eastAsia="en-US"/>
        </w:rPr>
        <w:t xml:space="preserve">3.2.7. Sudarius Sutartį, tačiau ne vėliau negu Sutartis pradedama vykdyti, Tiekėjas įsipareigoja Pirkėjui pranešti tuo metu žinomų subtiekėjų, kurių pajėgumais Tiekėjas </w:t>
      </w:r>
      <w:r w:rsidRPr="002E5A34">
        <w:rPr>
          <w:rFonts w:ascii="Arial" w:eastAsia="Cambria" w:hAnsi="Arial" w:cs="Arial"/>
          <w:shd w:val="clear" w:color="auto" w:fill="FFFFFF"/>
          <w:lang w:eastAsia="en-US"/>
        </w:rPr>
        <w:t>nesirėmė pirkimo dokumentuose numatytiems kvalifikacijos reikalavimams pagrįsti,</w:t>
      </w:r>
      <w:r w:rsidRPr="002E5A34">
        <w:rPr>
          <w:rFonts w:ascii="Arial" w:eastAsia="Arial" w:hAnsi="Arial" w:cs="Arial"/>
          <w:shd w:val="clear" w:color="auto" w:fill="FFFFFF"/>
          <w:lang w:eastAsia="en-US"/>
        </w:rPr>
        <w:t xml:space="preserve"> pavadinimus, </w:t>
      </w:r>
      <w:r w:rsidRPr="002E5A34">
        <w:rPr>
          <w:rFonts w:ascii="Arial" w:eastAsia="Arial" w:hAnsi="Arial" w:cs="Arial"/>
          <w:lang w:eastAsia="en-US"/>
        </w:rPr>
        <w:t xml:space="preserve">juridinio asmens kodą, </w:t>
      </w:r>
      <w:r w:rsidRPr="002E5A34">
        <w:rPr>
          <w:rFonts w:ascii="Arial" w:eastAsia="Arial" w:hAnsi="Arial" w:cs="Arial"/>
          <w:shd w:val="clear" w:color="auto" w:fill="FFFFFF"/>
          <w:lang w:eastAsia="en-US"/>
        </w:rPr>
        <w:t>kontaktinius duomenis</w:t>
      </w:r>
      <w:r w:rsidRPr="002E5A34">
        <w:rPr>
          <w:rFonts w:ascii="Arial" w:eastAsia="Arial" w:hAnsi="Arial" w:cs="Arial"/>
          <w:lang w:eastAsia="en-US"/>
        </w:rPr>
        <w:t>,</w:t>
      </w:r>
      <w:r w:rsidRPr="002E5A34">
        <w:rPr>
          <w:rFonts w:ascii="Arial" w:eastAsia="Arial" w:hAnsi="Arial" w:cs="Arial"/>
          <w:shd w:val="clear" w:color="auto" w:fill="FFFFFF"/>
          <w:lang w:eastAsia="en-US"/>
        </w:rPr>
        <w:t xml:space="preserve"> jų atstovus.</w:t>
      </w:r>
    </w:p>
    <w:p w14:paraId="74C4EEF4" w14:textId="77777777" w:rsidR="004434B0" w:rsidRPr="002E5A34" w:rsidRDefault="004434B0" w:rsidP="004434B0">
      <w:pPr>
        <w:widowControl w:val="0"/>
        <w:tabs>
          <w:tab w:val="left" w:pos="993"/>
        </w:tabs>
        <w:spacing w:after="0"/>
        <w:jc w:val="both"/>
        <w:rPr>
          <w:rFonts w:ascii="Arial" w:eastAsia="Cambria" w:hAnsi="Arial" w:cs="Arial"/>
          <w:shd w:val="clear" w:color="auto" w:fill="FFFFFF"/>
          <w:lang w:eastAsia="en-US"/>
        </w:rPr>
      </w:pPr>
      <w:r w:rsidRPr="002E5A34">
        <w:rPr>
          <w:rFonts w:ascii="Arial" w:eastAsia="Arial" w:hAnsi="Arial" w:cs="Arial"/>
          <w:shd w:val="clear" w:color="auto" w:fill="FFFFFF"/>
          <w:lang w:eastAsia="en-US"/>
        </w:rPr>
        <w:t>3.2.8. Tiekėjas, bet kuriuo Sutarties vykdymo metu,</w:t>
      </w:r>
      <w:r w:rsidRPr="002E5A34">
        <w:rPr>
          <w:rFonts w:ascii="Arial" w:eastAsia="Cambria" w:hAnsi="Arial" w:cs="Arial"/>
          <w:lang w:eastAsia="en-US"/>
        </w:rPr>
        <w:t xml:space="preserve"> subtiekėjus, kurių pajėgumais Tiekėjas nesirėmė pirkimo dokumentuose numatytiems kvalifikacijos reikalavimams pagrįsti, gali keisti savo nuožiūra.</w:t>
      </w:r>
    </w:p>
    <w:p w14:paraId="420FFF0D" w14:textId="77777777" w:rsidR="004434B0" w:rsidRPr="002E5A34" w:rsidRDefault="004434B0" w:rsidP="004434B0">
      <w:pPr>
        <w:widowControl w:val="0"/>
        <w:pBdr>
          <w:top w:val="nil"/>
          <w:left w:val="nil"/>
          <w:bottom w:val="nil"/>
          <w:right w:val="nil"/>
          <w:between w:val="nil"/>
        </w:pBdr>
        <w:tabs>
          <w:tab w:val="left" w:pos="993"/>
        </w:tabs>
        <w:spacing w:after="0"/>
        <w:jc w:val="both"/>
        <w:rPr>
          <w:rFonts w:ascii="Arial" w:eastAsia="Cambria" w:hAnsi="Arial" w:cs="Arial"/>
          <w:lang w:eastAsia="en-US"/>
        </w:rPr>
      </w:pPr>
      <w:r w:rsidRPr="002E5A34">
        <w:rPr>
          <w:rFonts w:ascii="Arial" w:eastAsia="Arial" w:hAnsi="Arial" w:cs="Arial"/>
          <w:shd w:val="clear" w:color="auto" w:fill="FFFFFF"/>
          <w:lang w:eastAsia="en-US"/>
        </w:rPr>
        <w:lastRenderedPageBreak/>
        <w:t>3.2.9. Tiekėjas</w:t>
      </w:r>
      <w:r w:rsidRPr="002E5A34">
        <w:rPr>
          <w:rFonts w:ascii="Arial" w:eastAsia="Arial" w:hAnsi="Arial" w:cs="Arial"/>
          <w:lang w:eastAsia="en-US"/>
        </w:rPr>
        <w:t>,</w:t>
      </w:r>
      <w:r w:rsidRPr="002E5A34">
        <w:rPr>
          <w:rFonts w:ascii="Arial" w:eastAsia="Arial" w:hAnsi="Arial" w:cs="Arial"/>
          <w:shd w:val="clear" w:color="auto" w:fill="FFFFFF"/>
          <w:lang w:eastAsia="en-US"/>
        </w:rPr>
        <w:t xml:space="preserve"> </w:t>
      </w:r>
      <w:r w:rsidRPr="002E5A34">
        <w:rPr>
          <w:rFonts w:ascii="Arial" w:eastAsia="Arial" w:hAnsi="Arial" w:cs="Arial"/>
          <w:lang w:eastAsia="en-US"/>
        </w:rPr>
        <w:t>bet kuriuo Sutarties vykdymo metu,</w:t>
      </w:r>
      <w:r w:rsidRPr="002E5A34">
        <w:rPr>
          <w:rFonts w:ascii="Arial" w:eastAsia="Cambria" w:hAnsi="Arial" w:cs="Arial"/>
          <w:lang w:eastAsia="en-US"/>
        </w:rPr>
        <w:t xml:space="preserve"> </w:t>
      </w:r>
      <w:r w:rsidRPr="002E5A34">
        <w:rPr>
          <w:rFonts w:ascii="Arial" w:eastAsia="Cambria" w:hAnsi="Arial" w:cs="Arial"/>
          <w:shd w:val="clear" w:color="auto" w:fill="FFFFFF"/>
          <w:lang w:eastAsia="en-US"/>
        </w:rPr>
        <w:t>ne vėliau nei prieš 5 (penkias) darbo dienas</w:t>
      </w:r>
      <w:r w:rsidRPr="002E5A34">
        <w:rPr>
          <w:rFonts w:ascii="Arial" w:eastAsia="Arial" w:hAnsi="Arial" w:cs="Arial"/>
          <w:shd w:val="clear" w:color="auto" w:fill="FFFFFF"/>
          <w:lang w:eastAsia="en-US"/>
        </w:rPr>
        <w:t xml:space="preserve"> iki numatomo naujo subtiekėjo, kurio pajėgumais Tiekėjas </w:t>
      </w:r>
      <w:r w:rsidRPr="002E5A34">
        <w:rPr>
          <w:rFonts w:ascii="Arial" w:eastAsia="Cambria" w:hAnsi="Arial" w:cs="Arial"/>
          <w:shd w:val="clear" w:color="auto" w:fill="FFFFFF"/>
          <w:lang w:eastAsia="en-US"/>
        </w:rPr>
        <w:t>nesirėmė pirkimo dokumentuose numatytiems kvalifikacijos reikalavimams pagrįsti,</w:t>
      </w:r>
      <w:r w:rsidRPr="002E5A34">
        <w:rPr>
          <w:rFonts w:ascii="Arial" w:eastAsia="Arial" w:hAnsi="Arial" w:cs="Arial"/>
          <w:shd w:val="clear" w:color="auto" w:fill="FFFFFF"/>
          <w:lang w:eastAsia="en-US"/>
        </w:rPr>
        <w:t xml:space="preserve"> pasitelkimo</w:t>
      </w:r>
      <w:r w:rsidRPr="002E5A34">
        <w:rPr>
          <w:rFonts w:ascii="Arial" w:eastAsia="Arial" w:hAnsi="Arial" w:cs="Arial"/>
          <w:lang w:eastAsia="en-US"/>
        </w:rPr>
        <w:t xml:space="preserve"> ir (arba) keitimo</w:t>
      </w:r>
      <w:r w:rsidRPr="002E5A34">
        <w:rPr>
          <w:rFonts w:ascii="Arial" w:eastAsia="Arial" w:hAnsi="Arial" w:cs="Arial"/>
          <w:shd w:val="clear" w:color="auto" w:fill="FFFFFF"/>
          <w:lang w:eastAsia="en-US"/>
        </w:rPr>
        <w:t xml:space="preserve"> apie tai privalo informuoti </w:t>
      </w:r>
      <w:r w:rsidRPr="002E5A34">
        <w:rPr>
          <w:rFonts w:ascii="Arial" w:eastAsia="Times New Roman" w:hAnsi="Arial" w:cs="Arial"/>
          <w:lang w:eastAsia="en-US"/>
        </w:rPr>
        <w:t>Pirkėją</w:t>
      </w:r>
      <w:r w:rsidRPr="002E5A34">
        <w:rPr>
          <w:rFonts w:ascii="Arial" w:eastAsia="Arial" w:hAnsi="Arial" w:cs="Arial"/>
          <w:shd w:val="clear" w:color="auto" w:fill="FFFFFF"/>
          <w:lang w:eastAsia="en-US"/>
        </w:rPr>
        <w:t xml:space="preserve">. </w:t>
      </w:r>
      <w:r w:rsidRPr="002E5A34">
        <w:rPr>
          <w:rFonts w:ascii="Arial" w:eastAsia="Times New Roman" w:hAnsi="Arial" w:cs="Arial"/>
          <w:lang w:eastAsia="en-US"/>
        </w:rPr>
        <w:t xml:space="preserve">Pirkėjas (jeigu buvo taikoma pirkimo dokumentuose) turi patikrinti, ar nėra </w:t>
      </w:r>
      <w:r w:rsidRPr="002E5A34">
        <w:rPr>
          <w:rFonts w:ascii="Arial" w:eastAsia="Cambria" w:hAnsi="Arial" w:cs="Arial"/>
          <w:lang w:eastAsia="en-US"/>
        </w:rPr>
        <w:t xml:space="preserve">subtiekėjo pašalinimo pagrindų ir subtiekėjo atitiktį nacionalinio saugumo interesams ir reikalavimams </w:t>
      </w:r>
      <w:r w:rsidRPr="002E5A34">
        <w:rPr>
          <w:rFonts w:ascii="Arial" w:eastAsia="Arial" w:hAnsi="Arial" w:cs="Arial"/>
          <w:shd w:val="clear" w:color="auto" w:fill="FFFFFF"/>
          <w:lang w:eastAsia="en-US"/>
        </w:rPr>
        <w:t>nebūti registruotu (nuolat gyvenančiu ar turinčiu pilietybę) nepatikimomis laikomose valstybėse ar teritorijose</w:t>
      </w:r>
      <w:r w:rsidRPr="002E5A34">
        <w:rPr>
          <w:rFonts w:ascii="Arial" w:eastAsia="Cambria" w:hAnsi="Arial" w:cs="Arial"/>
          <w:lang w:eastAsia="en-US"/>
        </w:rPr>
        <w:t>. Jeigu subtiekėjo padėtis neatitinka bent vieno iš nurodytų reikalavimų, Pirkėjas reikalauja pakeisti šį subtiekėją reikalavimus atitinkančiu subtiekėju.</w:t>
      </w:r>
      <w:r w:rsidRPr="002E5A34">
        <w:rPr>
          <w:rFonts w:ascii="Arial" w:eastAsia="Times New Roman" w:hAnsi="Arial" w:cs="Arial"/>
          <w:lang w:eastAsia="en-US"/>
        </w:rPr>
        <w:t xml:space="preserve"> </w:t>
      </w:r>
      <w:r w:rsidRPr="002E5A34">
        <w:rPr>
          <w:rFonts w:ascii="Arial" w:eastAsia="Cambria" w:hAnsi="Arial" w:cs="Arial"/>
          <w:lang w:eastAsia="en-US"/>
        </w:rPr>
        <w:t>Pirkėjas</w:t>
      </w:r>
      <w:r w:rsidRPr="002E5A34">
        <w:rPr>
          <w:rFonts w:ascii="Arial" w:eastAsia="Times New Roman" w:hAnsi="Arial" w:cs="Arial"/>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2E5A34">
        <w:rPr>
          <w:rFonts w:ascii="Arial" w:eastAsia="Cambria" w:hAnsi="Arial" w:cs="Arial"/>
          <w:lang w:eastAsia="en-US"/>
        </w:rPr>
        <w:t>Pirkėjui sutikus, Šalys pasirašo Susitarimą, kuris laikomas neatsiejama Sutarties dalimi.</w:t>
      </w:r>
    </w:p>
    <w:p w14:paraId="7AB86BAA" w14:textId="77777777" w:rsidR="004434B0" w:rsidRPr="002E5A34" w:rsidRDefault="004434B0" w:rsidP="004434B0">
      <w:pPr>
        <w:widowControl w:val="0"/>
        <w:pBdr>
          <w:top w:val="nil"/>
          <w:left w:val="nil"/>
          <w:bottom w:val="nil"/>
          <w:right w:val="nil"/>
          <w:between w:val="nil"/>
        </w:pBdr>
        <w:tabs>
          <w:tab w:val="left" w:pos="0"/>
          <w:tab w:val="left" w:pos="993"/>
        </w:tabs>
        <w:spacing w:after="0"/>
        <w:jc w:val="both"/>
        <w:rPr>
          <w:rFonts w:ascii="Arial" w:eastAsia="Arial" w:hAnsi="Arial" w:cs="Arial"/>
          <w:shd w:val="clear" w:color="auto" w:fill="FFFFFF"/>
          <w:lang w:eastAsia="en-US"/>
        </w:rPr>
      </w:pPr>
      <w:r w:rsidRPr="002E5A34">
        <w:rPr>
          <w:rFonts w:ascii="Arial" w:eastAsia="Arial" w:hAnsi="Arial" w:cs="Arial"/>
          <w:lang w:eastAsia="en-US"/>
        </w:rPr>
        <w:t>3.2.10. Subtiekėjai</w:t>
      </w:r>
      <w:r w:rsidRPr="002E5A34">
        <w:rPr>
          <w:rFonts w:ascii="Arial" w:eastAsia="Arial" w:hAnsi="Arial" w:cs="Arial"/>
          <w:shd w:val="clear" w:color="auto" w:fill="FFFFFF"/>
          <w:lang w:eastAsia="en-US"/>
        </w:rPr>
        <w:t xml:space="preserve">, kurių pajėgumais Tiekėjas rėmėsi, kad atitiktų pirkimo dokumentuose nustatytus kvalifikacijos reikalavimus, gali būti </w:t>
      </w:r>
      <w:r w:rsidRPr="002E5A34">
        <w:rPr>
          <w:rFonts w:ascii="Arial" w:eastAsia="Arial" w:hAnsi="Arial" w:cs="Arial"/>
          <w:lang w:eastAsia="en-US"/>
        </w:rPr>
        <w:t xml:space="preserve">keičiami </w:t>
      </w:r>
      <w:r w:rsidRPr="002E5A34">
        <w:rPr>
          <w:rFonts w:ascii="Arial" w:eastAsia="Arial" w:hAnsi="Arial" w:cs="Arial"/>
          <w:shd w:val="clear" w:color="auto" w:fill="FFFFFF"/>
          <w:lang w:eastAsia="en-US"/>
        </w:rPr>
        <w:t>tik šiais atvejais:</w:t>
      </w:r>
    </w:p>
    <w:p w14:paraId="10073FB6" w14:textId="77777777" w:rsidR="004434B0" w:rsidRPr="002E5A34" w:rsidRDefault="004434B0" w:rsidP="004434B0">
      <w:pPr>
        <w:widowControl w:val="0"/>
        <w:pBdr>
          <w:top w:val="nil"/>
          <w:left w:val="nil"/>
          <w:bottom w:val="nil"/>
          <w:right w:val="nil"/>
          <w:between w:val="nil"/>
        </w:pBdr>
        <w:tabs>
          <w:tab w:val="left" w:pos="0"/>
          <w:tab w:val="left" w:pos="1134"/>
        </w:tabs>
        <w:spacing w:after="0"/>
        <w:jc w:val="both"/>
        <w:rPr>
          <w:rFonts w:ascii="Arial" w:eastAsia="Arial" w:hAnsi="Arial" w:cs="Arial"/>
          <w:lang w:eastAsia="en-US"/>
        </w:rPr>
      </w:pPr>
      <w:r w:rsidRPr="002E5A34">
        <w:rPr>
          <w:rFonts w:ascii="Arial" w:eastAsia="Cambria" w:hAnsi="Arial" w:cs="Arial"/>
          <w:shd w:val="clear" w:color="auto" w:fill="FFFFFF"/>
          <w:lang w:eastAsia="en-US"/>
        </w:rPr>
        <w:t xml:space="preserve">3.2.10.1. kai subtiekėjui </w:t>
      </w:r>
      <w:r w:rsidRPr="002E5A34">
        <w:rPr>
          <w:rFonts w:ascii="Arial" w:eastAsia="Times New Roman" w:hAnsi="Arial" w:cs="Arial"/>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E5A34">
        <w:rPr>
          <w:rFonts w:ascii="Arial" w:eastAsia="Cambria" w:hAnsi="Arial" w:cs="Arial"/>
          <w:shd w:val="clear" w:color="auto" w:fill="FFFFFF"/>
          <w:lang w:eastAsia="en-US"/>
        </w:rPr>
        <w:t>;</w:t>
      </w:r>
    </w:p>
    <w:p w14:paraId="0123F2C7" w14:textId="77777777" w:rsidR="004434B0" w:rsidRPr="002E5A34" w:rsidRDefault="004434B0" w:rsidP="004434B0">
      <w:pPr>
        <w:widowControl w:val="0"/>
        <w:pBdr>
          <w:top w:val="nil"/>
          <w:left w:val="nil"/>
          <w:bottom w:val="nil"/>
          <w:right w:val="nil"/>
          <w:between w:val="nil"/>
        </w:pBdr>
        <w:tabs>
          <w:tab w:val="left" w:pos="0"/>
          <w:tab w:val="left" w:pos="1134"/>
        </w:tabs>
        <w:spacing w:after="0"/>
        <w:jc w:val="both"/>
        <w:rPr>
          <w:rFonts w:ascii="Arial" w:eastAsia="Arial" w:hAnsi="Arial" w:cs="Arial"/>
          <w:lang w:eastAsia="en-US"/>
        </w:rPr>
      </w:pPr>
      <w:r w:rsidRPr="002E5A34">
        <w:rPr>
          <w:rFonts w:ascii="Arial" w:eastAsia="Cambria" w:hAnsi="Arial" w:cs="Arial"/>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B255E9C" w14:textId="77777777" w:rsidR="004434B0" w:rsidRPr="002E5A34" w:rsidRDefault="004434B0" w:rsidP="004434B0">
      <w:pPr>
        <w:widowControl w:val="0"/>
        <w:pBdr>
          <w:top w:val="nil"/>
          <w:left w:val="nil"/>
          <w:bottom w:val="nil"/>
          <w:right w:val="nil"/>
          <w:between w:val="nil"/>
        </w:pBdr>
        <w:tabs>
          <w:tab w:val="left" w:pos="0"/>
          <w:tab w:val="left" w:pos="1134"/>
        </w:tabs>
        <w:spacing w:after="0"/>
        <w:jc w:val="both"/>
        <w:rPr>
          <w:rFonts w:ascii="Arial" w:eastAsia="Arial" w:hAnsi="Arial" w:cs="Arial"/>
          <w:lang w:eastAsia="en-US"/>
        </w:rPr>
      </w:pPr>
      <w:r w:rsidRPr="002E5A34">
        <w:rPr>
          <w:rFonts w:ascii="Arial" w:eastAsia="Cambria" w:hAnsi="Arial" w:cs="Arial"/>
          <w:shd w:val="clear" w:color="auto" w:fill="FFFFFF"/>
          <w:lang w:eastAsia="en-US"/>
        </w:rPr>
        <w:t xml:space="preserve">3.2.10.3. </w:t>
      </w:r>
      <w:r w:rsidRPr="002E5A34">
        <w:rPr>
          <w:rFonts w:ascii="Arial" w:eastAsia="Cambria" w:hAnsi="Arial" w:cs="Arial"/>
          <w:lang w:eastAsia="en-US"/>
        </w:rPr>
        <w:t>Tiekėjas ar subtiekėjas privalo pakeisti subtiekėją, jei paaiškėja, kad jis neatitinka jam pirkimo dokumentuose keliamų reikalavimų.</w:t>
      </w:r>
    </w:p>
    <w:p w14:paraId="43AB67DB" w14:textId="77777777" w:rsidR="004434B0" w:rsidRPr="002E5A34" w:rsidRDefault="004434B0" w:rsidP="004434B0">
      <w:pPr>
        <w:widowControl w:val="0"/>
        <w:pBdr>
          <w:top w:val="nil"/>
          <w:left w:val="nil"/>
          <w:bottom w:val="nil"/>
          <w:right w:val="nil"/>
          <w:between w:val="nil"/>
        </w:pBdr>
        <w:tabs>
          <w:tab w:val="left" w:pos="993"/>
        </w:tabs>
        <w:spacing w:after="0"/>
        <w:ind w:left="720" w:hanging="720"/>
        <w:jc w:val="both"/>
        <w:rPr>
          <w:rFonts w:ascii="Arial" w:eastAsia="Cambria" w:hAnsi="Arial" w:cs="Arial"/>
          <w:lang w:eastAsia="en-US"/>
        </w:rPr>
      </w:pPr>
      <w:r w:rsidRPr="002E5A34">
        <w:rPr>
          <w:rFonts w:ascii="Arial" w:eastAsia="Cambria" w:hAnsi="Arial" w:cs="Arial"/>
          <w:lang w:eastAsia="en-US"/>
        </w:rPr>
        <w:t>3.2.11.</w:t>
      </w:r>
      <w:r w:rsidRPr="002E5A34">
        <w:rPr>
          <w:rFonts w:ascii="Arial" w:eastAsia="Cambria" w:hAnsi="Arial" w:cs="Arial"/>
          <w:lang w:eastAsia="en-US"/>
        </w:rPr>
        <w:tab/>
      </w:r>
      <w:r w:rsidRPr="002E5A34">
        <w:rPr>
          <w:rFonts w:ascii="Arial" w:eastAsia="Cambria" w:hAnsi="Arial" w:cs="Arial"/>
          <w:shd w:val="clear" w:color="auto" w:fill="FFFFFF"/>
          <w:lang w:eastAsia="en-US"/>
        </w:rPr>
        <w:t>Tiekėjo (ar subtiekėjų) specialista</w:t>
      </w:r>
      <w:r w:rsidRPr="002E5A34">
        <w:rPr>
          <w:rFonts w:ascii="Arial" w:eastAsia="Cambria" w:hAnsi="Arial" w:cs="Arial"/>
          <w:lang w:eastAsia="en-US"/>
        </w:rPr>
        <w:t>i,</w:t>
      </w:r>
      <w:r w:rsidRPr="002E5A34">
        <w:rPr>
          <w:rFonts w:ascii="Arial" w:eastAsia="Cambria" w:hAnsi="Arial" w:cs="Arial"/>
          <w:shd w:val="clear" w:color="auto" w:fill="FFFFFF"/>
          <w:lang w:eastAsia="en-US"/>
        </w:rPr>
        <w:t xml:space="preserve"> vykd</w:t>
      </w:r>
      <w:r w:rsidRPr="002E5A34">
        <w:rPr>
          <w:rFonts w:ascii="Arial" w:eastAsia="Cambria" w:hAnsi="Arial" w:cs="Arial"/>
          <w:lang w:eastAsia="en-US"/>
        </w:rPr>
        <w:t>antys</w:t>
      </w:r>
      <w:r w:rsidRPr="002E5A34">
        <w:rPr>
          <w:rFonts w:ascii="Arial" w:eastAsia="Cambria" w:hAnsi="Arial" w:cs="Arial"/>
          <w:shd w:val="clear" w:color="auto" w:fill="FFFFFF"/>
          <w:lang w:eastAsia="en-US"/>
        </w:rPr>
        <w:t xml:space="preserve"> Sutartį, gali būti keičiami šiais atvejais:</w:t>
      </w:r>
    </w:p>
    <w:p w14:paraId="21BC120E" w14:textId="77777777" w:rsidR="004434B0" w:rsidRPr="002E5A34" w:rsidRDefault="004434B0" w:rsidP="004434B0">
      <w:pPr>
        <w:widowControl w:val="0"/>
        <w:pBdr>
          <w:top w:val="nil"/>
          <w:left w:val="nil"/>
          <w:bottom w:val="nil"/>
          <w:right w:val="nil"/>
          <w:between w:val="nil"/>
        </w:pBdr>
        <w:tabs>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0D603A" w14:textId="77777777" w:rsidR="004434B0" w:rsidRPr="002E5A34" w:rsidRDefault="004434B0" w:rsidP="004434B0">
      <w:pPr>
        <w:widowControl w:val="0"/>
        <w:pBdr>
          <w:top w:val="nil"/>
          <w:left w:val="nil"/>
          <w:bottom w:val="nil"/>
          <w:right w:val="nil"/>
          <w:between w:val="nil"/>
        </w:pBdr>
        <w:tabs>
          <w:tab w:val="left" w:pos="1134"/>
          <w:tab w:val="left" w:pos="1418"/>
        </w:tabs>
        <w:spacing w:after="0"/>
        <w:jc w:val="both"/>
        <w:rPr>
          <w:rFonts w:ascii="Arial" w:eastAsia="Cambria" w:hAnsi="Arial" w:cs="Arial"/>
          <w:lang w:eastAsia="en-US"/>
        </w:rPr>
      </w:pPr>
      <w:r w:rsidRPr="002E5A34">
        <w:rPr>
          <w:rFonts w:ascii="Arial" w:eastAsia="Cambria" w:hAnsi="Arial" w:cs="Arial"/>
          <w:shd w:val="clear" w:color="auto" w:fill="FFFFFF"/>
          <w:lang w:eastAsia="en-US"/>
        </w:rPr>
        <w:t>3.2.11.2. Pirkėjo iniciatyva, jei Pirkėjas turi pagrįstų įtarimų, kad Tiekėjo Sutarties vykdymui paskirtas specialistas nekompetentingas vykdyti nustatytas pareigas;</w:t>
      </w:r>
    </w:p>
    <w:p w14:paraId="6731734D" w14:textId="77777777" w:rsidR="004434B0" w:rsidRPr="002E5A34" w:rsidRDefault="004434B0" w:rsidP="004434B0">
      <w:pPr>
        <w:widowControl w:val="0"/>
        <w:pBdr>
          <w:top w:val="nil"/>
          <w:left w:val="nil"/>
          <w:bottom w:val="nil"/>
          <w:right w:val="nil"/>
          <w:between w:val="nil"/>
        </w:pBdr>
        <w:tabs>
          <w:tab w:val="left" w:pos="1134"/>
          <w:tab w:val="left" w:pos="1276"/>
        </w:tabs>
        <w:spacing w:after="0"/>
        <w:jc w:val="both"/>
        <w:rPr>
          <w:rFonts w:ascii="Arial" w:eastAsia="Cambria" w:hAnsi="Arial" w:cs="Arial"/>
          <w:lang w:eastAsia="en-US"/>
        </w:rPr>
      </w:pPr>
      <w:r w:rsidRPr="002E5A34">
        <w:rPr>
          <w:rFonts w:ascii="Arial" w:eastAsia="Cambria" w:hAnsi="Arial" w:cs="Arial"/>
          <w:shd w:val="clear" w:color="auto" w:fill="FFFFFF"/>
          <w:lang w:eastAsia="en-US"/>
        </w:rPr>
        <w:t xml:space="preserve">3.2.11.3. </w:t>
      </w:r>
      <w:r w:rsidRPr="002E5A34">
        <w:rPr>
          <w:rFonts w:ascii="Arial" w:eastAsia="Cambria" w:hAnsi="Arial" w:cs="Arial"/>
          <w:lang w:eastAsia="en-US"/>
        </w:rPr>
        <w:t>Tiekėjas ar subtiekėjas privalo pakeisti specialistą, jei paaiškėja, kad jis neatitinka jam pirkimo dokumentuose keliamų reikalavimų.</w:t>
      </w:r>
    </w:p>
    <w:p w14:paraId="6F212FD4" w14:textId="77777777" w:rsidR="004434B0" w:rsidRPr="002E5A34" w:rsidRDefault="004434B0" w:rsidP="004434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lang w:eastAsia="en-US"/>
        </w:rPr>
      </w:pPr>
      <w:r w:rsidRPr="002E5A34">
        <w:rPr>
          <w:rFonts w:ascii="Arial" w:eastAsia="Cambria" w:hAnsi="Arial" w:cs="Arial"/>
          <w:color w:val="000000"/>
          <w:shd w:val="clear" w:color="auto" w:fill="FFFFFF"/>
          <w:lang w:eastAsia="en-US"/>
        </w:rPr>
        <w:t xml:space="preserve">3.2.12. </w:t>
      </w:r>
      <w:r w:rsidRPr="002E5A34">
        <w:rPr>
          <w:rFonts w:ascii="Arial" w:eastAsia="Cambria" w:hAnsi="Arial" w:cs="Arial"/>
          <w:kern w:val="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E5A34">
        <w:rPr>
          <w:rFonts w:ascii="Arial" w:eastAsia="Cambria" w:hAnsi="Arial" w:cs="Arial"/>
          <w:color w:val="000000"/>
          <w:lang w:eastAsia="en-US"/>
        </w:rPr>
        <w:t>.</w:t>
      </w:r>
    </w:p>
    <w:p w14:paraId="6734D691" w14:textId="77777777" w:rsidR="004434B0" w:rsidRPr="002E5A34" w:rsidRDefault="004434B0" w:rsidP="004434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lang w:eastAsia="en-US"/>
        </w:rPr>
      </w:pPr>
      <w:r w:rsidRPr="002E5A34">
        <w:rPr>
          <w:rFonts w:ascii="Arial" w:eastAsia="Cambria" w:hAnsi="Arial" w:cs="Arial"/>
          <w:shd w:val="clear" w:color="auto" w:fill="FFFFFF"/>
          <w:lang w:eastAsia="en-US"/>
        </w:rPr>
        <w:t xml:space="preserve">3.2.13. Tiekėjas privalo ne vėliau nei prieš 5 (penkias) darbo dienas iki numatomo subtiekėjo, </w:t>
      </w:r>
      <w:r w:rsidRPr="002E5A34">
        <w:rPr>
          <w:rFonts w:ascii="Arial" w:eastAsia="Arial" w:hAnsi="Arial" w:cs="Arial"/>
          <w:shd w:val="clear" w:color="auto" w:fill="FFFFFF"/>
          <w:lang w:eastAsia="en-US"/>
        </w:rPr>
        <w:t>kurio pajėgumais Tiekėjas rėmėsi, kad atitiktų pirkimo dokumentuose nustatytus kvalifikacijos reikalavimus,</w:t>
      </w:r>
      <w:r w:rsidRPr="002E5A34">
        <w:rPr>
          <w:rFonts w:ascii="Arial" w:eastAsia="Cambria" w:hAnsi="Arial" w:cs="Arial"/>
          <w:shd w:val="clear" w:color="auto" w:fill="FFFFFF"/>
          <w:lang w:eastAsia="en-US"/>
        </w:rPr>
        <w:t xml:space="preserve"> </w:t>
      </w:r>
      <w:r w:rsidRPr="002E5A34">
        <w:rPr>
          <w:rFonts w:ascii="Arial" w:eastAsia="Arial" w:hAnsi="Arial" w:cs="Arial"/>
          <w:shd w:val="clear" w:color="auto" w:fill="FFFFFF"/>
          <w:lang w:eastAsia="en-US"/>
        </w:rPr>
        <w:t xml:space="preserve">ir (ar) specialisto </w:t>
      </w:r>
      <w:r w:rsidRPr="002E5A34">
        <w:rPr>
          <w:rFonts w:ascii="Arial" w:eastAsia="Cambria" w:hAnsi="Arial" w:cs="Arial"/>
          <w:shd w:val="clear" w:color="auto" w:fill="FFFFFF"/>
          <w:lang w:eastAsia="en-US"/>
        </w:rPr>
        <w:t>keitimo pateikti Pirkėjui šiuos dokumentus:</w:t>
      </w:r>
    </w:p>
    <w:p w14:paraId="711870EF" w14:textId="77777777" w:rsidR="004434B0" w:rsidRPr="002E5A34" w:rsidRDefault="004434B0" w:rsidP="004434B0">
      <w:pPr>
        <w:widowControl w:val="0"/>
        <w:pBdr>
          <w:top w:val="nil"/>
          <w:left w:val="nil"/>
          <w:bottom w:val="nil"/>
          <w:right w:val="nil"/>
          <w:between w:val="nil"/>
        </w:pBdr>
        <w:tabs>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1B16F1E" w14:textId="77777777" w:rsidR="004434B0" w:rsidRPr="002E5A34" w:rsidRDefault="004434B0" w:rsidP="004434B0">
      <w:pPr>
        <w:widowControl w:val="0"/>
        <w:pBdr>
          <w:top w:val="nil"/>
          <w:left w:val="nil"/>
          <w:bottom w:val="nil"/>
          <w:right w:val="nil"/>
          <w:between w:val="nil"/>
        </w:pBdr>
        <w:tabs>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 xml:space="preserve">3.2.13.2. </w:t>
      </w:r>
      <w:r w:rsidRPr="002E5A34">
        <w:rPr>
          <w:rFonts w:ascii="Arial" w:eastAsia="Cambria" w:hAnsi="Arial" w:cs="Arial"/>
          <w:lang w:eastAsia="en-US"/>
        </w:rPr>
        <w:t xml:space="preserve">naujo subtiekėjo ir (ar) specialisto kvalifikaciją, atitiktį </w:t>
      </w:r>
      <w:r w:rsidRPr="002E5A34">
        <w:rPr>
          <w:rFonts w:ascii="Arial" w:eastAsia="Cambria" w:hAnsi="Arial" w:cs="Arial"/>
          <w:kern w:val="2"/>
          <w:lang w:eastAsia="en-US"/>
        </w:rPr>
        <w:t xml:space="preserve">Kokybiniams kriterijams (jei taikoma), </w:t>
      </w:r>
      <w:r w:rsidRPr="002E5A34">
        <w:rPr>
          <w:rFonts w:ascii="Arial" w:eastAsia="Cambria" w:hAnsi="Arial" w:cs="Arial"/>
          <w:shd w:val="clear" w:color="auto" w:fill="FFFFFF"/>
          <w:lang w:eastAsia="en-US"/>
        </w:rPr>
        <w:t xml:space="preserve">reikalaujamiems kokybės vadybos sistemos ir (arba) aplinkos apsaugos vadybos sistemos standartams (jei taikoma), </w:t>
      </w:r>
      <w:r w:rsidRPr="002E5A34">
        <w:rPr>
          <w:rFonts w:ascii="Arial" w:eastAsia="Cambria" w:hAnsi="Arial" w:cs="Arial"/>
          <w:lang w:eastAsia="en-US"/>
        </w:rPr>
        <w:t xml:space="preserve">pašalinimo pagrindų nebuvimą ir atitiktį </w:t>
      </w:r>
      <w:r w:rsidRPr="002E5A34">
        <w:rPr>
          <w:rFonts w:ascii="Arial" w:eastAsia="Arial" w:hAnsi="Arial" w:cs="Arial"/>
          <w:shd w:val="clear" w:color="auto" w:fill="FFFFFF"/>
          <w:lang w:eastAsia="en-US"/>
        </w:rPr>
        <w:t>nacionalinio saugumo interesams bei reikalavimams</w:t>
      </w:r>
      <w:r w:rsidRPr="002E5A34">
        <w:rPr>
          <w:rFonts w:ascii="Arial" w:eastAsia="Cambria" w:hAnsi="Arial" w:cs="Arial"/>
          <w:lang w:eastAsia="en-US"/>
        </w:rPr>
        <w:t xml:space="preserve"> </w:t>
      </w:r>
      <w:r w:rsidRPr="002E5A34">
        <w:rPr>
          <w:rFonts w:ascii="Arial" w:eastAsia="Arial" w:hAnsi="Arial" w:cs="Arial"/>
          <w:shd w:val="clear" w:color="auto" w:fill="FFFFFF"/>
          <w:lang w:eastAsia="en-US"/>
        </w:rPr>
        <w:t>nebūti registruotu (nuolat gyvenančiu ar turinčiu pilietybę) nepatikimomis laikomose valstybėse ar teritorijose</w:t>
      </w:r>
      <w:r w:rsidRPr="002E5A34">
        <w:rPr>
          <w:rFonts w:ascii="Arial" w:eastAsia="Cambria" w:hAnsi="Arial" w:cs="Arial"/>
          <w:lang w:eastAsia="en-US"/>
        </w:rPr>
        <w:t xml:space="preserve"> (jei taikoma) įrodančius dokumentus pagal Sutarties reikalavimus.</w:t>
      </w:r>
    </w:p>
    <w:p w14:paraId="1F00BA20" w14:textId="77777777" w:rsidR="004434B0" w:rsidRPr="002E5A34" w:rsidRDefault="004434B0" w:rsidP="004434B0">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lang w:eastAsia="en-US"/>
        </w:rPr>
      </w:pPr>
      <w:r w:rsidRPr="002E5A34">
        <w:rPr>
          <w:rFonts w:ascii="Arial" w:eastAsia="Cambria" w:hAnsi="Arial" w:cs="Arial"/>
          <w:lang w:eastAsia="en-US"/>
        </w:rPr>
        <w:t xml:space="preserve">3.2.14. Pirkėjas, gavęs Tiekėjo prašymą su kitais Sutartyje nurodytais dokumentais, per 5 (penkias) darbo dienas įvertina keitimo galimybę ir raštu informuoja Tiekėją apie sutikimą pakeisti subtiekėją, </w:t>
      </w:r>
      <w:r w:rsidRPr="002E5A34">
        <w:rPr>
          <w:rFonts w:ascii="Arial" w:eastAsia="Arial" w:hAnsi="Arial" w:cs="Arial"/>
          <w:shd w:val="clear" w:color="auto" w:fill="FFFFFF"/>
          <w:lang w:eastAsia="en-US"/>
        </w:rPr>
        <w:t>kurio pajėgumais Tiekėjas rėmėsi, kad atitiktų pirkimo dokumentuose nustatytus kvalifikacijos reikalavimus,</w:t>
      </w:r>
      <w:r w:rsidRPr="002E5A34">
        <w:rPr>
          <w:rFonts w:ascii="Arial" w:eastAsia="Cambria" w:hAnsi="Arial" w:cs="Arial"/>
          <w:lang w:eastAsia="en-US"/>
        </w:rPr>
        <w:t xml:space="preserve"> ir (ar) specialistą. Pirkėjui sutikus, Šalys pasirašo Susitarimą, kuris laikomas neatsiejama Sutarties dalimi.</w:t>
      </w:r>
    </w:p>
    <w:p w14:paraId="79F12A80"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hd w:val="clear" w:color="auto" w:fill="FFFFFF"/>
          <w:lang w:eastAsia="en-US"/>
        </w:rPr>
      </w:pPr>
    </w:p>
    <w:p w14:paraId="33F85847"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lang w:eastAsia="en-US"/>
        </w:rPr>
      </w:pPr>
      <w:r w:rsidRPr="002E5A34">
        <w:rPr>
          <w:rFonts w:ascii="Arial" w:eastAsia="Cambria" w:hAnsi="Arial" w:cs="Arial"/>
          <w:b/>
          <w:bCs/>
          <w:lang w:eastAsia="en-US"/>
        </w:rPr>
        <w:t>3.3. Jungtinės veiklos partnerių keitimas</w:t>
      </w:r>
    </w:p>
    <w:p w14:paraId="595F654C" w14:textId="77777777" w:rsidR="004434B0" w:rsidRPr="002E5A34" w:rsidRDefault="004434B0" w:rsidP="004434B0">
      <w:pPr>
        <w:widowControl w:val="0"/>
        <w:pBdr>
          <w:top w:val="nil"/>
          <w:left w:val="nil"/>
          <w:bottom w:val="nil"/>
          <w:right w:val="nil"/>
          <w:between w:val="nil"/>
        </w:pBdr>
        <w:tabs>
          <w:tab w:val="left" w:pos="567"/>
        </w:tabs>
        <w:spacing w:after="0"/>
        <w:jc w:val="both"/>
        <w:rPr>
          <w:rFonts w:ascii="Arial" w:eastAsia="Cambria" w:hAnsi="Arial" w:cs="Arial"/>
          <w:b/>
          <w:bCs/>
          <w:lang w:eastAsia="en-US"/>
        </w:rPr>
      </w:pPr>
    </w:p>
    <w:p w14:paraId="3BBDF5B8" w14:textId="77777777" w:rsidR="004434B0" w:rsidRPr="002E5A34" w:rsidRDefault="004434B0" w:rsidP="004434B0">
      <w:pPr>
        <w:widowControl w:val="0"/>
        <w:pBdr>
          <w:top w:val="nil"/>
          <w:left w:val="nil"/>
          <w:bottom w:val="nil"/>
          <w:right w:val="nil"/>
          <w:between w:val="nil"/>
        </w:pBdr>
        <w:spacing w:after="0"/>
        <w:jc w:val="both"/>
        <w:rPr>
          <w:rFonts w:ascii="Arial" w:eastAsia="Cambria" w:hAnsi="Arial" w:cs="Arial"/>
          <w:lang w:eastAsia="en-US"/>
        </w:rPr>
      </w:pPr>
      <w:r w:rsidRPr="002E5A34">
        <w:rPr>
          <w:rFonts w:ascii="Arial" w:eastAsia="Cambria" w:hAnsi="Arial" w:cs="Arial"/>
          <w:shd w:val="clear" w:color="auto" w:fill="FFFFFF"/>
          <w:lang w:eastAsia="en-US"/>
        </w:rPr>
        <w:t xml:space="preserve">3.3.1. Tiekėjas, vykdantis Sutartį </w:t>
      </w:r>
      <w:r w:rsidRPr="002E5A34">
        <w:rPr>
          <w:rFonts w:ascii="Arial" w:eastAsia="Cambria" w:hAnsi="Arial" w:cs="Arial"/>
          <w:lang w:eastAsia="en-US"/>
        </w:rPr>
        <w:t xml:space="preserve">kaip tiekėjų grupė, veikianti </w:t>
      </w:r>
      <w:r w:rsidRPr="002E5A34">
        <w:rPr>
          <w:rFonts w:ascii="Arial" w:eastAsia="Cambria" w:hAnsi="Arial" w:cs="Arial"/>
          <w:shd w:val="clear" w:color="auto" w:fill="FFFFFF"/>
          <w:lang w:eastAsia="en-US"/>
        </w:rPr>
        <w:t>jungtinės veiklos</w:t>
      </w:r>
      <w:r w:rsidRPr="002E5A34">
        <w:rPr>
          <w:rFonts w:ascii="Arial" w:eastAsia="Cambria" w:hAnsi="Arial" w:cs="Arial"/>
          <w:lang w:eastAsia="en-US"/>
        </w:rPr>
        <w:t xml:space="preserve"> sutarties</w:t>
      </w:r>
      <w:r w:rsidRPr="002E5A34">
        <w:rPr>
          <w:rFonts w:ascii="Arial" w:eastAsia="Cambria" w:hAnsi="Arial" w:cs="Arial"/>
          <w:shd w:val="clear" w:color="auto" w:fill="FFFFFF"/>
          <w:lang w:eastAsia="en-US"/>
        </w:rPr>
        <w:t xml:space="preserve"> pagrindu, turi teisę atsisakyti jungtinės veiklos partnerio (toliau – Partneris), jei dėl objektyvių ir pagrįstų aplinkybių </w:t>
      </w:r>
      <w:r w:rsidRPr="002E5A34">
        <w:rPr>
          <w:rFonts w:ascii="Arial" w:eastAsia="Cambria" w:hAnsi="Arial" w:cs="Arial"/>
          <w:lang w:eastAsia="en-US"/>
        </w:rPr>
        <w:t>P</w:t>
      </w:r>
      <w:r w:rsidRPr="002E5A34">
        <w:rPr>
          <w:rFonts w:ascii="Arial" w:eastAsia="Cambria" w:hAnsi="Arial" w:cs="Arial"/>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8856E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7ACB8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3.3.3. Tiekėjas privalo ne vėliau nei prieš 10 (dešimt) darbo dienų iki numatomo Partnerio keitimo arba atsisakymo pateikti Pirkėjui šiuos dokumentus:</w:t>
      </w:r>
    </w:p>
    <w:p w14:paraId="0FE01F8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3.3.3.1. argumentuotą rašytinį prašymą pakeisti Tiekėjo sudėtį ir įrodymus, pagrindžiančius bent vieną Partnerio atsisakymo ar keitimo aplinkybę, nurodytą Sutartyje;</w:t>
      </w:r>
    </w:p>
    <w:p w14:paraId="2425E5D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4F9B"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shd w:val="clear" w:color="auto" w:fill="FFFFFF"/>
          <w:lang w:eastAsia="en-US"/>
        </w:rPr>
        <w:t>3.3.3.3. pasiliekančiojo Partnerio ar naujai pasitelkiamo Partnerio kvalifikaciją patvirtinančius dokumentus ir, jei</w:t>
      </w:r>
      <w:r w:rsidRPr="002E5A34">
        <w:rPr>
          <w:rFonts w:ascii="Arial" w:eastAsia="Times New Roman" w:hAnsi="Arial" w:cs="Arial"/>
          <w:lang w:eastAsia="lt-LT"/>
        </w:rPr>
        <w:t xml:space="preserve">gu taikytina, kokybės vadybos ir (arba) aplinkos apsaugos vadybos sistemos standartų reikalavimus įrodančius dokumentus. Visais atvejais </w:t>
      </w:r>
      <w:r w:rsidRPr="002E5A34">
        <w:rPr>
          <w:rFonts w:ascii="Arial" w:eastAsia="Cambria" w:hAnsi="Arial" w:cs="Arial"/>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E5A34">
        <w:rPr>
          <w:rFonts w:ascii="Arial" w:eastAsia="Cambria" w:hAnsi="Arial" w:cs="Arial"/>
          <w:lang w:eastAsia="en-US"/>
        </w:rPr>
        <w:t xml:space="preserve">nacionalinio saugumo interesams bei reikalavimams </w:t>
      </w:r>
      <w:r w:rsidRPr="002E5A34">
        <w:rPr>
          <w:rFonts w:ascii="Arial" w:eastAsia="Arial" w:hAnsi="Arial" w:cs="Arial"/>
          <w:shd w:val="clear" w:color="auto" w:fill="FFFFFF"/>
          <w:lang w:eastAsia="en-US"/>
        </w:rPr>
        <w:t>nebūti registruotu (nuolat gyvenančiu ar turinčiu pilietybę) nepatikimomis laikomose valstybėse ar teritorijose</w:t>
      </w:r>
      <w:r w:rsidRPr="002E5A34">
        <w:rPr>
          <w:rFonts w:ascii="Arial" w:eastAsia="Cambria" w:hAnsi="Arial" w:cs="Arial"/>
          <w:shd w:val="clear" w:color="auto" w:fill="FFFFFF"/>
          <w:lang w:eastAsia="en-US"/>
        </w:rPr>
        <w:t xml:space="preserve"> (jei taikoma).</w:t>
      </w:r>
    </w:p>
    <w:p w14:paraId="63CDD9BA"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hd w:val="clear" w:color="auto" w:fill="FFFFFF"/>
          <w:lang w:eastAsia="en-US"/>
        </w:rPr>
      </w:pPr>
      <w:r w:rsidRPr="002E5A34">
        <w:rPr>
          <w:rFonts w:ascii="Arial" w:eastAsia="Cambria" w:hAnsi="Arial" w:cs="Arial"/>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E5A34">
        <w:rPr>
          <w:rFonts w:ascii="Arial" w:eastAsia="Cambria" w:hAnsi="Arial" w:cs="Arial"/>
          <w:lang w:eastAsia="en-US"/>
        </w:rPr>
        <w:t xml:space="preserve">sutikimą </w:t>
      </w:r>
      <w:r w:rsidRPr="002E5A34">
        <w:rPr>
          <w:rFonts w:ascii="Arial" w:eastAsia="Cambria" w:hAnsi="Arial" w:cs="Arial"/>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26AE67"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lang w:eastAsia="en-US"/>
        </w:rPr>
      </w:pPr>
    </w:p>
    <w:p w14:paraId="45FD8C98"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lang w:eastAsia="en-US"/>
        </w:rPr>
        <w:t>3.4.</w:t>
      </w:r>
      <w:r w:rsidRPr="002E5A34">
        <w:rPr>
          <w:rFonts w:ascii="Arial" w:eastAsia="Arial" w:hAnsi="Arial" w:cs="Arial"/>
          <w:b/>
          <w:lang w:eastAsia="en-US"/>
        </w:rPr>
        <w:tab/>
        <w:t>Susitarimai dėl tiesioginio atsiskaitymo su subtiekėjais</w:t>
      </w:r>
    </w:p>
    <w:p w14:paraId="2B0781B4"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5A07B21A"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3.4.1.</w:t>
      </w:r>
      <w:r w:rsidRPr="002E5A34">
        <w:rPr>
          <w:rFonts w:ascii="Arial" w:eastAsia="Arial" w:hAnsi="Arial" w:cs="Arial"/>
          <w:lang w:eastAsia="en-US"/>
        </w:rPr>
        <w:tab/>
      </w:r>
      <w:r w:rsidRPr="002E5A34">
        <w:rPr>
          <w:rFonts w:ascii="Arial" w:eastAsia="Arial" w:hAnsi="Arial" w:cs="Arial"/>
          <w:shd w:val="clear" w:color="auto" w:fill="FFFFFF"/>
          <w:lang w:eastAsia="en-US"/>
        </w:rPr>
        <w:t>Subtiekėjams pageidaujant, Pirkėjas su jais atsiskaitys tiesiogiai. Pirkėjas numato tiesioginio atsiskaitymo galimybę su Sutartyje nurodytais subtiekėjais tokiomis sąlygomis ir tvarka:</w:t>
      </w:r>
    </w:p>
    <w:p w14:paraId="744875DF" w14:textId="77777777" w:rsidR="004434B0" w:rsidRPr="002E5A34" w:rsidRDefault="004434B0" w:rsidP="004434B0">
      <w:pPr>
        <w:widowControl w:val="0"/>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3.4.1.1.</w:t>
      </w:r>
      <w:r w:rsidRPr="002E5A34">
        <w:rPr>
          <w:rFonts w:ascii="Arial" w:eastAsia="Cambria" w:hAnsi="Arial" w:cs="Arial"/>
          <w:lang w:eastAsia="en-US"/>
        </w:rPr>
        <w:tab/>
      </w:r>
      <w:r w:rsidRPr="002E5A34">
        <w:rPr>
          <w:rFonts w:ascii="Arial" w:eastAsia="Cambria" w:hAnsi="Arial" w:cs="Arial"/>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DED17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3.4.1.2.</w:t>
      </w:r>
      <w:r w:rsidRPr="002E5A34">
        <w:rPr>
          <w:rFonts w:ascii="Arial" w:eastAsia="Cambria" w:hAnsi="Arial" w:cs="Arial"/>
          <w:lang w:eastAsia="en-US"/>
        </w:rPr>
        <w:tab/>
      </w:r>
      <w:r w:rsidRPr="002E5A34">
        <w:rPr>
          <w:rFonts w:ascii="Arial" w:eastAsia="Cambria" w:hAnsi="Arial" w:cs="Arial"/>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11699F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3.4.1.3.</w:t>
      </w:r>
      <w:r w:rsidRPr="002E5A34">
        <w:rPr>
          <w:rFonts w:ascii="Arial" w:eastAsia="Cambria" w:hAnsi="Arial" w:cs="Arial"/>
          <w:lang w:eastAsia="en-US"/>
        </w:rPr>
        <w:tab/>
      </w:r>
      <w:r w:rsidRPr="002E5A34">
        <w:rPr>
          <w:rFonts w:ascii="Arial" w:eastAsia="Cambria" w:hAnsi="Arial" w:cs="Arial"/>
          <w:shd w:val="clear" w:color="auto" w:fill="FFFFFF"/>
          <w:lang w:eastAsia="en-US"/>
        </w:rPr>
        <w:t xml:space="preserve">subtiekėjas, norėdamas pasinaudoti tokia galimybe, raštu pateikia prašymą Pirkėjui. Kai </w:t>
      </w:r>
      <w:r w:rsidRPr="002E5A34">
        <w:rPr>
          <w:rFonts w:ascii="Arial" w:eastAsia="Cambria" w:hAnsi="Arial" w:cs="Arial"/>
          <w:shd w:val="clear" w:color="auto" w:fill="FFFFFF"/>
          <w:lang w:eastAsia="en-US"/>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E5A34">
        <w:rPr>
          <w:rFonts w:ascii="Arial" w:eastAsia="Cambria" w:hAnsi="Arial" w:cs="Arial"/>
          <w:shd w:val="clear" w:color="auto" w:fill="FFFFFF"/>
          <w:lang w:eastAsia="en-US"/>
        </w:rPr>
        <w:t>subtiekimo</w:t>
      </w:r>
      <w:proofErr w:type="spellEnd"/>
      <w:r w:rsidRPr="002E5A34">
        <w:rPr>
          <w:rFonts w:ascii="Arial" w:eastAsia="Cambria" w:hAnsi="Arial" w:cs="Arial"/>
          <w:shd w:val="clear" w:color="auto" w:fill="FFFFFF"/>
          <w:lang w:eastAsia="en-US"/>
        </w:rPr>
        <w:t xml:space="preserve"> sutartyje nustatytus reikalavimus;</w:t>
      </w:r>
    </w:p>
    <w:p w14:paraId="0B1DB3D6"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3.4.1.4.</w:t>
      </w:r>
      <w:r w:rsidRPr="002E5A34">
        <w:rPr>
          <w:rFonts w:ascii="Arial" w:eastAsia="Cambria" w:hAnsi="Arial" w:cs="Arial"/>
          <w:lang w:eastAsia="en-US"/>
        </w:rPr>
        <w:tab/>
      </w:r>
      <w:r w:rsidRPr="002E5A34">
        <w:rPr>
          <w:rFonts w:ascii="Arial" w:eastAsia="Cambria" w:hAnsi="Arial" w:cs="Arial"/>
          <w:shd w:val="clear" w:color="auto" w:fill="FFFFFF"/>
          <w:lang w:eastAsia="en-US"/>
        </w:rPr>
        <w:t>tiesioginio atsiskaitymo su subtiekėjais galimybė nekeičia Tiekėjo atsakomybės dėl Sutarties įvykdymo.</w:t>
      </w:r>
    </w:p>
    <w:p w14:paraId="0D88CC3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lang w:eastAsia="en-US"/>
        </w:rPr>
      </w:pPr>
    </w:p>
    <w:p w14:paraId="540F5204"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lang w:eastAsia="en-US"/>
        </w:rPr>
      </w:pPr>
      <w:r w:rsidRPr="002E5A34">
        <w:rPr>
          <w:rFonts w:ascii="Arial" w:eastAsia="Arial" w:hAnsi="Arial" w:cs="Arial"/>
          <w:b/>
          <w:caps/>
          <w:lang w:eastAsia="en-US"/>
        </w:rPr>
        <w:t>4.</w:t>
      </w:r>
      <w:r w:rsidRPr="002E5A34">
        <w:rPr>
          <w:rFonts w:ascii="Arial" w:eastAsia="Arial" w:hAnsi="Arial" w:cs="Arial"/>
          <w:b/>
          <w:caps/>
          <w:lang w:eastAsia="en-US"/>
        </w:rPr>
        <w:tab/>
        <w:t>Šalių bendradarbiavimas</w:t>
      </w:r>
    </w:p>
    <w:p w14:paraId="6ACA3CD7"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lang w:eastAsia="en-US"/>
        </w:rPr>
      </w:pPr>
    </w:p>
    <w:p w14:paraId="6B8CF8B1"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lang w:eastAsia="en-US"/>
        </w:rPr>
        <w:t>4.1.</w:t>
      </w:r>
      <w:r w:rsidRPr="002E5A34">
        <w:rPr>
          <w:rFonts w:ascii="Arial" w:eastAsia="Arial" w:hAnsi="Arial" w:cs="Arial"/>
          <w:b/>
          <w:lang w:eastAsia="en-US"/>
        </w:rPr>
        <w:tab/>
        <w:t>Šalių bendradarbiavimo pareiga</w:t>
      </w:r>
    </w:p>
    <w:p w14:paraId="1A2D906B"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lang w:eastAsia="en-US"/>
        </w:rPr>
      </w:pPr>
    </w:p>
    <w:p w14:paraId="610A24EC"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4.1.1.</w:t>
      </w:r>
      <w:r w:rsidRPr="002E5A34">
        <w:rPr>
          <w:rFonts w:ascii="Arial" w:eastAsia="Arial" w:hAnsi="Arial" w:cs="Arial"/>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37599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4.1.2.</w:t>
      </w:r>
      <w:r w:rsidRPr="002E5A34">
        <w:rPr>
          <w:rFonts w:ascii="Arial" w:eastAsia="Arial" w:hAnsi="Arial" w:cs="Arial"/>
          <w:lang w:eastAsia="en-US"/>
        </w:rPr>
        <w:tab/>
        <w:t>Šalys įsipareigoja užtikrinti, kad viena kitai teiks dokumentus ir (ar) kitą informaciją, kurie yra būtini Šalių tinkamam įsipareigojimų įvykdymui pagal Sutartį.</w:t>
      </w:r>
    </w:p>
    <w:p w14:paraId="2F749FE4"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4.1.3.</w:t>
      </w:r>
      <w:r w:rsidRPr="002E5A34">
        <w:rPr>
          <w:rFonts w:ascii="Arial" w:eastAsia="Arial" w:hAnsi="Arial" w:cs="Arial"/>
          <w:lang w:eastAsia="en-US"/>
        </w:rPr>
        <w:tab/>
      </w:r>
      <w:r w:rsidRPr="002E5A34">
        <w:rPr>
          <w:rFonts w:ascii="Arial" w:eastAsia="Arial" w:hAnsi="Arial" w:cs="Arial"/>
          <w:shd w:val="clear" w:color="auto" w:fill="FFFFFF"/>
          <w:lang w:eastAsia="en-US"/>
        </w:rPr>
        <w:t xml:space="preserve">Jeigu Šalis susiduria su </w:t>
      </w:r>
      <w:r w:rsidRPr="002E5A34">
        <w:rPr>
          <w:rFonts w:ascii="Arial" w:eastAsia="Arial" w:hAnsi="Arial" w:cs="Arial"/>
          <w:lang w:eastAsia="en-US"/>
        </w:rPr>
        <w:t>S</w:t>
      </w:r>
      <w:r w:rsidRPr="002E5A34">
        <w:rPr>
          <w:rFonts w:ascii="Arial" w:eastAsia="Arial" w:hAnsi="Arial" w:cs="Arial"/>
          <w:shd w:val="clear" w:color="auto" w:fill="FFFFFF"/>
          <w:lang w:eastAsia="en-US"/>
        </w:rPr>
        <w:t>utarties vykdymo kliūtimi, ji turi nedelsdama, bet ne vėliau kaip per 5 (penkias) darbo dienas, įspėti kitą Šalį apie tokia</w:t>
      </w:r>
      <w:r w:rsidRPr="002E5A34">
        <w:rPr>
          <w:rFonts w:ascii="Arial" w:eastAsia="Arial" w:hAnsi="Arial" w:cs="Arial"/>
          <w:lang w:eastAsia="en-US"/>
        </w:rPr>
        <w:t>s</w:t>
      </w:r>
      <w:r w:rsidRPr="002E5A34">
        <w:rPr>
          <w:rFonts w:ascii="Arial" w:eastAsia="Arial" w:hAnsi="Arial" w:cs="Arial"/>
          <w:shd w:val="clear" w:color="auto" w:fill="FFFFFF"/>
          <w:lang w:eastAsia="en-US"/>
        </w:rPr>
        <w:t xml:space="preserve"> kliūtis</w:t>
      </w:r>
      <w:r w:rsidRPr="002E5A34">
        <w:rPr>
          <w:rFonts w:ascii="Arial" w:eastAsia="Arial" w:hAnsi="Arial" w:cs="Arial"/>
          <w:lang w:eastAsia="en-US"/>
        </w:rPr>
        <w:t xml:space="preserve"> ir imtis visų nuo jos priklausančių protingų priemonių toms kliūtims pašalinti.</w:t>
      </w:r>
    </w:p>
    <w:p w14:paraId="2826C3D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lang w:eastAsia="en-US"/>
        </w:rPr>
      </w:pPr>
    </w:p>
    <w:p w14:paraId="72342363"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4.2.</w:t>
      </w:r>
      <w:r w:rsidRPr="002E5A34">
        <w:rPr>
          <w:rFonts w:ascii="Arial" w:eastAsia="Times New Roman" w:hAnsi="Arial" w:cs="Arial"/>
          <w:lang w:eastAsia="en-US"/>
        </w:rPr>
        <w:tab/>
      </w:r>
      <w:r w:rsidRPr="002E5A34">
        <w:rPr>
          <w:rFonts w:ascii="Arial" w:eastAsia="Arial" w:hAnsi="Arial" w:cs="Arial"/>
          <w:b/>
          <w:bCs/>
          <w:lang w:eastAsia="en-US"/>
        </w:rPr>
        <w:t>Kontaktiniai asmenys</w:t>
      </w:r>
    </w:p>
    <w:p w14:paraId="553E78B6"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58A9BFBF"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4.2.1.</w:t>
      </w:r>
      <w:r w:rsidRPr="002E5A34">
        <w:rPr>
          <w:rFonts w:ascii="Arial" w:eastAsia="Times New Roman" w:hAnsi="Arial" w:cs="Arial"/>
          <w:lang w:eastAsia="en-US"/>
        </w:rPr>
        <w:tab/>
      </w:r>
      <w:r w:rsidRPr="002E5A34">
        <w:rPr>
          <w:rFonts w:ascii="Arial" w:eastAsia="Arial" w:hAnsi="Arial" w:cs="Arial"/>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2DF63B"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4.2.2.</w:t>
      </w:r>
      <w:r w:rsidRPr="002E5A34">
        <w:rPr>
          <w:rFonts w:ascii="Arial" w:eastAsia="Arial" w:hAnsi="Arial" w:cs="Arial"/>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5A34">
        <w:rPr>
          <w:rFonts w:ascii="Arial" w:eastAsia="Times New Roman" w:hAnsi="Arial" w:cs="Arial"/>
          <w:lang w:eastAsia="en-US"/>
        </w:rPr>
        <w:t xml:space="preserve"> </w:t>
      </w:r>
      <w:r w:rsidRPr="002E5A34">
        <w:rPr>
          <w:rFonts w:ascii="Arial" w:eastAsia="Arial" w:hAnsi="Arial" w:cs="Arial"/>
          <w:lang w:eastAsia="en-US"/>
        </w:rPr>
        <w:t>vardą, pavardę, el. paštą ir telefono numerį.</w:t>
      </w:r>
    </w:p>
    <w:p w14:paraId="154BE1DE"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4.2.3.</w:t>
      </w:r>
      <w:r w:rsidRPr="002E5A34">
        <w:rPr>
          <w:rFonts w:ascii="Arial" w:eastAsia="Times New Roman" w:hAnsi="Arial" w:cs="Arial"/>
          <w:lang w:eastAsia="en-US"/>
        </w:rPr>
        <w:tab/>
      </w:r>
      <w:r w:rsidRPr="002E5A34">
        <w:rPr>
          <w:rFonts w:ascii="Arial" w:eastAsia="Arial" w:hAnsi="Arial" w:cs="Arial"/>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24D07A"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b/>
          <w:bCs/>
          <w:lang w:eastAsia="en-US"/>
        </w:rPr>
      </w:pPr>
    </w:p>
    <w:p w14:paraId="6E5EA618"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lang w:eastAsia="en-US"/>
        </w:rPr>
      </w:pPr>
      <w:r w:rsidRPr="002E5A34">
        <w:rPr>
          <w:rFonts w:ascii="Arial" w:eastAsia="Arial" w:hAnsi="Arial" w:cs="Arial"/>
          <w:b/>
          <w:bCs/>
          <w:caps/>
          <w:lang w:eastAsia="en-US"/>
        </w:rPr>
        <w:t>5.</w:t>
      </w:r>
      <w:r w:rsidRPr="002E5A34">
        <w:rPr>
          <w:rFonts w:ascii="Arial" w:eastAsia="Times New Roman" w:hAnsi="Arial" w:cs="Arial"/>
          <w:lang w:eastAsia="en-US"/>
        </w:rPr>
        <w:tab/>
      </w:r>
      <w:r w:rsidRPr="002E5A34">
        <w:rPr>
          <w:rFonts w:ascii="Arial" w:eastAsia="Arial" w:hAnsi="Arial" w:cs="Arial"/>
          <w:b/>
          <w:bCs/>
          <w:caps/>
          <w:lang w:eastAsia="en-US"/>
        </w:rPr>
        <w:t>SUTARTIES VYKDYMO METU PATEIKIAMI dokumentai</w:t>
      </w:r>
    </w:p>
    <w:p w14:paraId="4016D563" w14:textId="77777777" w:rsidR="004434B0" w:rsidRPr="002E5A34" w:rsidRDefault="004434B0" w:rsidP="004434B0">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lang w:eastAsia="en-US"/>
        </w:rPr>
      </w:pPr>
    </w:p>
    <w:p w14:paraId="47051BBE"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5.1.</w:t>
      </w:r>
      <w:r w:rsidRPr="002E5A34">
        <w:rPr>
          <w:rFonts w:ascii="Arial" w:eastAsia="Times New Roman" w:hAnsi="Arial" w:cs="Arial"/>
          <w:lang w:eastAsia="en-US"/>
        </w:rPr>
        <w:tab/>
      </w:r>
      <w:r w:rsidRPr="002E5A34">
        <w:rPr>
          <w:rFonts w:ascii="Arial" w:eastAsia="Arial" w:hAnsi="Arial" w:cs="Arial"/>
          <w:lang w:eastAsia="en-US"/>
        </w:rPr>
        <w:t>Jeigu Tiekėjas turi parengti ir (ar) pateikti Pirkėjui Paslaugų rezultato naudojimo instrukcijas, jos turi būti aiškios ir detalios, kad Pirkėjas, vadovaudamasis jomis, galėtų tinkamai naudotis Paslaugų rezultatu.</w:t>
      </w:r>
    </w:p>
    <w:p w14:paraId="2A062DA1"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5.2.</w:t>
      </w:r>
      <w:r w:rsidRPr="002E5A34">
        <w:rPr>
          <w:rFonts w:ascii="Arial" w:eastAsia="Arial" w:hAnsi="Arial" w:cs="Arial"/>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1138A7"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5.3.</w:t>
      </w:r>
      <w:r w:rsidRPr="002E5A34">
        <w:rPr>
          <w:rFonts w:ascii="Arial" w:eastAsia="Arial" w:hAnsi="Arial" w:cs="Arial"/>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B73D3B"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b/>
          <w:bCs/>
          <w:lang w:eastAsia="en-US"/>
        </w:rPr>
      </w:pPr>
    </w:p>
    <w:p w14:paraId="3DB4BCC0"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caps/>
          <w:lang w:eastAsia="en-US"/>
        </w:rPr>
        <w:lastRenderedPageBreak/>
        <w:t>6.</w:t>
      </w:r>
      <w:r w:rsidRPr="002E5A34">
        <w:rPr>
          <w:rFonts w:ascii="Arial" w:eastAsia="Arial" w:hAnsi="Arial" w:cs="Arial"/>
          <w:b/>
          <w:caps/>
          <w:lang w:eastAsia="en-US"/>
        </w:rPr>
        <w:tab/>
      </w:r>
      <w:r w:rsidRPr="002E5A34">
        <w:rPr>
          <w:rFonts w:ascii="Arial" w:eastAsia="Arial" w:hAnsi="Arial" w:cs="Arial"/>
          <w:b/>
          <w:bCs/>
          <w:lang w:eastAsia="en-US"/>
        </w:rPr>
        <w:t>PASLAUGŲ</w:t>
      </w:r>
      <w:r w:rsidRPr="002E5A34">
        <w:rPr>
          <w:rFonts w:ascii="Arial" w:eastAsia="Arial" w:hAnsi="Arial" w:cs="Arial"/>
          <w:b/>
          <w:caps/>
          <w:lang w:eastAsia="en-US"/>
        </w:rPr>
        <w:t xml:space="preserve"> </w:t>
      </w:r>
      <w:r w:rsidRPr="002E5A34">
        <w:rPr>
          <w:rFonts w:ascii="Arial" w:eastAsia="Arial" w:hAnsi="Arial" w:cs="Arial"/>
          <w:b/>
          <w:bCs/>
          <w:lang w:eastAsia="en-US"/>
        </w:rPr>
        <w:t>TEIKIMO</w:t>
      </w:r>
      <w:r w:rsidRPr="002E5A34">
        <w:rPr>
          <w:rFonts w:ascii="Arial" w:eastAsia="Arial" w:hAnsi="Arial" w:cs="Arial"/>
          <w:b/>
          <w:caps/>
          <w:lang w:eastAsia="en-US"/>
        </w:rPr>
        <w:t xml:space="preserve"> PABAIGA IR </w:t>
      </w:r>
      <w:r w:rsidRPr="002E5A34">
        <w:rPr>
          <w:rFonts w:ascii="Arial" w:eastAsia="Arial" w:hAnsi="Arial" w:cs="Arial"/>
          <w:b/>
          <w:bCs/>
          <w:lang w:eastAsia="en-US"/>
        </w:rPr>
        <w:t>PASLAUGŲ REZULTATO</w:t>
      </w:r>
      <w:r w:rsidRPr="002E5A34">
        <w:rPr>
          <w:rFonts w:ascii="Arial" w:eastAsia="Arial" w:hAnsi="Arial" w:cs="Arial"/>
          <w:b/>
          <w:lang w:eastAsia="en-US"/>
        </w:rPr>
        <w:t xml:space="preserve"> </w:t>
      </w:r>
      <w:r w:rsidRPr="002E5A34">
        <w:rPr>
          <w:rFonts w:ascii="Arial" w:eastAsia="Arial" w:hAnsi="Arial" w:cs="Arial"/>
          <w:b/>
          <w:caps/>
          <w:lang w:eastAsia="en-US"/>
        </w:rPr>
        <w:t>priėmimas</w:t>
      </w:r>
    </w:p>
    <w:p w14:paraId="59B9F40E"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lang w:eastAsia="en-US"/>
        </w:rPr>
      </w:pPr>
    </w:p>
    <w:p w14:paraId="4DD4A2EA"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lang w:eastAsia="en-US"/>
        </w:rPr>
        <w:t>6.1.</w:t>
      </w:r>
      <w:r w:rsidRPr="002E5A34">
        <w:rPr>
          <w:rFonts w:ascii="Arial" w:eastAsia="Arial" w:hAnsi="Arial" w:cs="Arial"/>
          <w:b/>
          <w:lang w:eastAsia="en-US"/>
        </w:rPr>
        <w:tab/>
      </w:r>
      <w:r w:rsidRPr="002E5A34">
        <w:rPr>
          <w:rFonts w:ascii="Arial" w:eastAsia="Arial" w:hAnsi="Arial" w:cs="Arial"/>
          <w:b/>
          <w:bCs/>
          <w:lang w:eastAsia="en-US"/>
        </w:rPr>
        <w:t>Paslaugų</w:t>
      </w:r>
      <w:r w:rsidRPr="002E5A34">
        <w:rPr>
          <w:rFonts w:ascii="Arial" w:eastAsia="Arial" w:hAnsi="Arial" w:cs="Arial"/>
          <w:b/>
          <w:lang w:eastAsia="en-US"/>
        </w:rPr>
        <w:t xml:space="preserve"> teikimo pabaiga</w:t>
      </w:r>
    </w:p>
    <w:p w14:paraId="717ABF13"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lang w:eastAsia="en-US"/>
        </w:rPr>
      </w:pPr>
    </w:p>
    <w:p w14:paraId="0D01347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6.1.1.</w:t>
      </w:r>
      <w:r w:rsidRPr="002E5A34">
        <w:rPr>
          <w:rFonts w:ascii="Arial" w:eastAsia="Arial" w:hAnsi="Arial" w:cs="Arial"/>
          <w:lang w:eastAsia="en-US"/>
        </w:rPr>
        <w:tab/>
        <w:t>Paslaugų teikimas laikomas užbaigtu, kai yra įvykdytos visos šios sąlygos:</w:t>
      </w:r>
    </w:p>
    <w:p w14:paraId="024676C0"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6.1.1.1.</w:t>
      </w:r>
      <w:r w:rsidRPr="002E5A34">
        <w:rPr>
          <w:rFonts w:ascii="Arial" w:eastAsia="Arial" w:hAnsi="Arial" w:cs="Arial"/>
          <w:lang w:eastAsia="en-US"/>
        </w:rPr>
        <w:tab/>
        <w:t xml:space="preserve">Tiekėjas suteikė visas Paslaugas pagal Sutarties ir </w:t>
      </w:r>
      <w:r w:rsidRPr="002E5A34">
        <w:rPr>
          <w:rFonts w:ascii="Arial" w:eastAsia="Times New Roman" w:hAnsi="Arial" w:cs="Arial"/>
          <w:lang w:eastAsia="en-US"/>
        </w:rPr>
        <w:t>įstatymų bei kitų teisės aktų</w:t>
      </w:r>
      <w:r w:rsidRPr="002E5A34">
        <w:rPr>
          <w:rFonts w:ascii="Arial" w:eastAsia="Arial" w:hAnsi="Arial" w:cs="Arial"/>
          <w:lang w:eastAsia="en-US"/>
        </w:rPr>
        <w:t xml:space="preserve"> reikalavimus;</w:t>
      </w:r>
    </w:p>
    <w:p w14:paraId="64465C18"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6.1.1.2.</w:t>
      </w:r>
      <w:r w:rsidRPr="002E5A34">
        <w:rPr>
          <w:rFonts w:ascii="Arial" w:eastAsia="Arial" w:hAnsi="Arial" w:cs="Arial"/>
          <w:lang w:eastAsia="en-US"/>
        </w:rPr>
        <w:tab/>
        <w:t>Tiekėjas perdavė Pirkėjui visą reikalingą dokumentaciją, įskaitant naudojimo instrukcijas, sertifikatus ir garantijas (jei to reikalaujama);</w:t>
      </w:r>
    </w:p>
    <w:p w14:paraId="7A47F556"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6.1.1.3.</w:t>
      </w:r>
      <w:r w:rsidRPr="002E5A34">
        <w:rPr>
          <w:rFonts w:ascii="Arial" w:eastAsia="Times New Roman" w:hAnsi="Arial" w:cs="Arial"/>
          <w:lang w:eastAsia="en-US"/>
        </w:rPr>
        <w:tab/>
      </w:r>
      <w:r w:rsidRPr="002E5A34">
        <w:rPr>
          <w:rFonts w:ascii="Arial" w:eastAsia="Arial" w:hAnsi="Arial" w:cs="Arial"/>
          <w:lang w:eastAsia="en-US"/>
        </w:rPr>
        <w:t>Tiekėjas apmokė Pirkėjo personalą, kaip naudotis Paslaugų rezultatu (jeigu to reikalaujama);</w:t>
      </w:r>
    </w:p>
    <w:p w14:paraId="359BD54F"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6.1.1.4.</w:t>
      </w:r>
      <w:r w:rsidRPr="002E5A34">
        <w:rPr>
          <w:rFonts w:ascii="Arial" w:eastAsia="Times New Roman" w:hAnsi="Arial" w:cs="Arial"/>
          <w:lang w:eastAsia="en-US"/>
        </w:rPr>
        <w:tab/>
      </w:r>
      <w:r w:rsidRPr="002E5A34">
        <w:rPr>
          <w:rFonts w:ascii="Arial" w:eastAsia="Arial" w:hAnsi="Arial" w:cs="Arial"/>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6531549"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6.1.1.5.</w:t>
      </w:r>
      <w:r w:rsidRPr="002E5A34">
        <w:rPr>
          <w:rFonts w:ascii="Arial" w:eastAsia="Times New Roman" w:hAnsi="Arial" w:cs="Arial"/>
          <w:lang w:eastAsia="en-US"/>
        </w:rPr>
        <w:tab/>
      </w:r>
      <w:r w:rsidRPr="002E5A34">
        <w:rPr>
          <w:rFonts w:ascii="Arial" w:eastAsia="Arial" w:hAnsi="Arial" w:cs="Arial"/>
          <w:lang w:eastAsia="en-US"/>
        </w:rPr>
        <w:t xml:space="preserve">Tiekėjas įvykdė kitas sąlygas, numatytas </w:t>
      </w:r>
      <w:r w:rsidRPr="002E5A34">
        <w:rPr>
          <w:rFonts w:ascii="Arial" w:eastAsia="Times New Roman" w:hAnsi="Arial" w:cs="Arial"/>
          <w:lang w:eastAsia="en-US"/>
        </w:rPr>
        <w:t>įstatymuose bei kituose teisės aktuose</w:t>
      </w:r>
      <w:r w:rsidRPr="002E5A34">
        <w:rPr>
          <w:rFonts w:ascii="Arial" w:eastAsia="Arial" w:hAnsi="Arial" w:cs="Arial"/>
          <w:lang w:eastAsia="en-US"/>
        </w:rPr>
        <w:t>, Sutartyje ir pasiūlyme, kurios turi būti įvykdytos tam, kad būtų laikoma, jog Paslaugų teikimas yra užbaigtas, ir pateikė Pirkėjui tai įrodančius dokumentus.</w:t>
      </w:r>
    </w:p>
    <w:p w14:paraId="2C64665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p>
    <w:p w14:paraId="22B6E2C3"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6.2.</w:t>
      </w:r>
      <w:r w:rsidRPr="002E5A34">
        <w:rPr>
          <w:rFonts w:ascii="Arial" w:eastAsia="Times New Roman" w:hAnsi="Arial" w:cs="Arial"/>
          <w:lang w:eastAsia="en-US"/>
        </w:rPr>
        <w:tab/>
      </w:r>
      <w:r w:rsidRPr="002E5A34">
        <w:rPr>
          <w:rFonts w:ascii="Arial" w:eastAsia="Arial" w:hAnsi="Arial" w:cs="Arial"/>
          <w:b/>
          <w:bCs/>
          <w:lang w:eastAsia="en-US"/>
        </w:rPr>
        <w:t>Paslaugų, kurios yra vienkartinio pobūdžio, teikiamos periodiškai arba pagal Pirkėjo Užsakymą perdavimas–priėmimas</w:t>
      </w:r>
    </w:p>
    <w:p w14:paraId="5D260D6F"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17DE36D0"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6.2.1.</w:t>
      </w:r>
      <w:r w:rsidRPr="002E5A34">
        <w:rPr>
          <w:rFonts w:ascii="Arial" w:eastAsia="Times New Roman" w:hAnsi="Arial" w:cs="Arial"/>
          <w:lang w:eastAsia="en-US"/>
        </w:rPr>
        <w:tab/>
      </w:r>
      <w:r w:rsidRPr="002E5A34">
        <w:rPr>
          <w:rFonts w:ascii="Arial" w:eastAsia="Arial" w:hAnsi="Arial" w:cs="Arial"/>
          <w:lang w:eastAsia="en-US"/>
        </w:rPr>
        <w:t xml:space="preserve">Tiekėjas privalo </w:t>
      </w:r>
      <w:r w:rsidRPr="002E5A34">
        <w:rPr>
          <w:rFonts w:ascii="Arial" w:eastAsia="Times New Roman" w:hAnsi="Arial" w:cs="Arial"/>
          <w:lang w:eastAsia="en-US"/>
        </w:rPr>
        <w:t>suteikti Paslaugas ir perduoti Paslaugų rezultatą (jei taikoma) Pirkėjui</w:t>
      </w:r>
      <w:r w:rsidRPr="002E5A34">
        <w:rPr>
          <w:rFonts w:ascii="Arial" w:eastAsia="Arial" w:hAnsi="Arial" w:cs="Arial"/>
          <w:lang w:eastAsia="en-US"/>
        </w:rPr>
        <w:t>, o Pirkėjas privalo kokybiškai suteiktas ir Sutarties bei įstatymų ir kitų teisės aktų reikalavimus atitinkančias Paslaugas priimti. Paslaugos turi būti suteiktos Specialiosiose sąlygose nurodytu būdu ir terminais.</w:t>
      </w:r>
    </w:p>
    <w:p w14:paraId="42E99B16"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6.2.2.</w:t>
      </w:r>
      <w:r w:rsidRPr="002E5A34">
        <w:rPr>
          <w:rFonts w:ascii="Arial" w:eastAsia="Times New Roman" w:hAnsi="Arial" w:cs="Arial"/>
          <w:lang w:eastAsia="en-US"/>
        </w:rPr>
        <w:tab/>
      </w:r>
      <w:r w:rsidRPr="002E5A34">
        <w:rPr>
          <w:rFonts w:ascii="Arial" w:eastAsia="Arial" w:hAnsi="Arial" w:cs="Arial"/>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EF6673"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6.2.3.</w:t>
      </w:r>
      <w:r w:rsidRPr="002E5A34">
        <w:rPr>
          <w:rFonts w:ascii="Arial" w:eastAsia="Arial" w:hAnsi="Arial" w:cs="Arial"/>
          <w:lang w:eastAsia="en-US"/>
        </w:rPr>
        <w:tab/>
        <w:t>Tiekėjui suteikus Paslaugas, Pirkėjas atlieka jų patikrinimą ir privalo:</w:t>
      </w:r>
    </w:p>
    <w:p w14:paraId="7939F9E1"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6.2.3.1.</w:t>
      </w:r>
      <w:r w:rsidRPr="002E5A34">
        <w:rPr>
          <w:rFonts w:ascii="Arial" w:eastAsia="Times New Roman" w:hAnsi="Arial" w:cs="Arial"/>
          <w:lang w:eastAsia="en-US"/>
        </w:rPr>
        <w:tab/>
      </w:r>
      <w:r w:rsidRPr="002E5A34">
        <w:rPr>
          <w:rFonts w:ascii="Arial" w:eastAsia="Arial" w:hAnsi="Arial" w:cs="Arial"/>
          <w:lang w:eastAsia="en-US"/>
        </w:rPr>
        <w:t>ne vėliau kaip per 5 (penkias) darbo dienas nuo faktinio Paslaugų suteikimo ir Paslaugų perdavimo–priėmimo akto pateikimo priimti Paslaugų rezultatą, pasirašydamas Paslaugų perdavimo–priėmimo aktą; arba</w:t>
      </w:r>
    </w:p>
    <w:p w14:paraId="40341E1B"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6.2.3.2.</w:t>
      </w:r>
      <w:r w:rsidRPr="002E5A34">
        <w:rPr>
          <w:rFonts w:ascii="Arial" w:eastAsia="Times New Roman" w:hAnsi="Arial" w:cs="Arial"/>
          <w:lang w:eastAsia="en-US"/>
        </w:rPr>
        <w:tab/>
      </w:r>
      <w:r w:rsidRPr="002E5A34">
        <w:rPr>
          <w:rFonts w:ascii="Arial" w:eastAsia="Arial" w:hAnsi="Arial" w:cs="Arial"/>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E5A34">
        <w:rPr>
          <w:rFonts w:ascii="Arial" w:eastAsia="Arial" w:hAnsi="Arial" w:cs="Arial"/>
          <w:b/>
          <w:bCs/>
          <w:lang w:eastAsia="en-US"/>
        </w:rPr>
        <w:t>toliau – Defektų aktas</w:t>
      </w:r>
      <w:r w:rsidRPr="002E5A34">
        <w:rPr>
          <w:rFonts w:ascii="Arial" w:eastAsia="Arial" w:hAnsi="Arial" w:cs="Arial"/>
          <w:lang w:eastAsia="en-US"/>
        </w:rPr>
        <w:t>); arba</w:t>
      </w:r>
    </w:p>
    <w:p w14:paraId="2A73C4E8"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6.2.3.3.</w:t>
      </w:r>
      <w:r w:rsidRPr="002E5A34">
        <w:rPr>
          <w:rFonts w:ascii="Arial" w:eastAsia="Times New Roman" w:hAnsi="Arial" w:cs="Arial"/>
          <w:lang w:eastAsia="en-US"/>
        </w:rPr>
        <w:tab/>
      </w:r>
      <w:r w:rsidRPr="002E5A34">
        <w:rPr>
          <w:rFonts w:ascii="Arial" w:eastAsia="Arial" w:hAnsi="Arial" w:cs="Arial"/>
          <w:lang w:eastAsia="en-US"/>
        </w:rPr>
        <w:t>atsisakyti priimti Paslaugų rezultatą ir įteikti (arba išsiųsti) Defektų aktą Tiekėjui dėl netinkamų Paslaugų ar jų dalies.</w:t>
      </w:r>
    </w:p>
    <w:p w14:paraId="3655BC9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6.2.4.</w:t>
      </w:r>
      <w:r w:rsidRPr="002E5A34">
        <w:rPr>
          <w:rFonts w:ascii="Arial" w:eastAsia="Times New Roman" w:hAnsi="Arial" w:cs="Arial"/>
          <w:lang w:eastAsia="en-US"/>
        </w:rPr>
        <w:tab/>
      </w:r>
      <w:r w:rsidRPr="002E5A34">
        <w:rPr>
          <w:rFonts w:ascii="Arial" w:eastAsia="Arial" w:hAnsi="Arial" w:cs="Arial"/>
          <w:lang w:eastAsia="en-US"/>
        </w:rPr>
        <w:t>Paslaugų perdavimo–priėmimo akte turi būti nurodoma data, kada Tiekėjas suteikė Paslaugas ir pateikė visus reikiamus dokumentus.</w:t>
      </w:r>
    </w:p>
    <w:p w14:paraId="1231C60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6.2.5.</w:t>
      </w:r>
      <w:r w:rsidRPr="002E5A34">
        <w:rPr>
          <w:rFonts w:ascii="Arial" w:eastAsia="Times New Roman" w:hAnsi="Arial" w:cs="Arial"/>
          <w:lang w:eastAsia="en-US"/>
        </w:rPr>
        <w:tab/>
      </w:r>
      <w:r w:rsidRPr="002E5A34">
        <w:rPr>
          <w:rFonts w:ascii="Arial" w:eastAsia="Arial" w:hAnsi="Arial" w:cs="Arial"/>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87B399"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lastRenderedPageBreak/>
        <w:t>6.2.6.</w:t>
      </w:r>
      <w:r w:rsidRPr="002E5A34">
        <w:rPr>
          <w:rFonts w:ascii="Arial" w:eastAsia="Times New Roman" w:hAnsi="Arial" w:cs="Arial"/>
          <w:lang w:eastAsia="en-US"/>
        </w:rPr>
        <w:tab/>
      </w:r>
      <w:r w:rsidRPr="002E5A34">
        <w:rPr>
          <w:rFonts w:ascii="Arial" w:eastAsia="Arial" w:hAnsi="Arial" w:cs="Arial"/>
          <w:lang w:eastAsia="en-US"/>
        </w:rPr>
        <w:t>Jeigu Pirkėjas per 5 (penkias) darbo dienas nuo Paslaugų perdavimo–priėmimo akto gavimo nepateikia (neišsiunčia) Tiekėjui Defektų akto, laikoma, kad Pirkėjas Paslaugas priėmė ir joms pretenzijų neturi.</w:t>
      </w:r>
    </w:p>
    <w:p w14:paraId="6301A403"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6.2.7.</w:t>
      </w:r>
      <w:r w:rsidRPr="002E5A34">
        <w:rPr>
          <w:rFonts w:ascii="Arial" w:eastAsia="Times New Roman" w:hAnsi="Arial" w:cs="Arial"/>
          <w:lang w:eastAsia="en-US"/>
        </w:rPr>
        <w:tab/>
        <w:t xml:space="preserve">Su Paslaugomis susijusių prekių </w:t>
      </w:r>
      <w:r w:rsidRPr="002E5A34">
        <w:rPr>
          <w:rFonts w:ascii="Arial" w:eastAsia="Arial" w:hAnsi="Arial" w:cs="Arial"/>
          <w:lang w:eastAsia="en-US"/>
        </w:rPr>
        <w:t>praradimo ar sugadinimo ar atsitiktinio žuvimo rizika Pirkėjui iš Tiekėjo pereina nuo faktinio tokių Paslaugų priėmimo momento.</w:t>
      </w:r>
    </w:p>
    <w:p w14:paraId="50FDE01B"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6.2.8.</w:t>
      </w:r>
      <w:r w:rsidRPr="002E5A34">
        <w:rPr>
          <w:rFonts w:ascii="Arial" w:eastAsia="Times New Roman" w:hAnsi="Arial" w:cs="Arial"/>
          <w:lang w:eastAsia="en-US"/>
        </w:rPr>
        <w:tab/>
      </w:r>
      <w:r w:rsidRPr="002E5A34">
        <w:rPr>
          <w:rFonts w:ascii="Arial" w:eastAsia="Arial" w:hAnsi="Arial" w:cs="Arial"/>
          <w:lang w:eastAsia="en-US"/>
        </w:rPr>
        <w:t>Pirkėjas turi teisę naudotis Paslaugų rezultatu (jei taikoma) tik po Paslaugų perdavimo–priėmimo akto pasirašymo.</w:t>
      </w:r>
    </w:p>
    <w:p w14:paraId="368B3D8E"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C550F2"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b/>
          <w:bCs/>
          <w:lang w:eastAsia="en-US"/>
        </w:rPr>
      </w:pPr>
    </w:p>
    <w:p w14:paraId="2ABF1E05"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lang w:eastAsia="en-US"/>
        </w:rPr>
        <w:t>6.3.</w:t>
      </w:r>
      <w:r w:rsidRPr="002E5A34">
        <w:rPr>
          <w:rFonts w:ascii="Arial" w:eastAsia="Arial" w:hAnsi="Arial" w:cs="Arial"/>
          <w:b/>
          <w:lang w:eastAsia="en-US"/>
        </w:rPr>
        <w:tab/>
      </w:r>
      <w:r w:rsidRPr="002E5A34">
        <w:rPr>
          <w:rFonts w:ascii="Arial" w:eastAsia="Arial" w:hAnsi="Arial" w:cs="Arial"/>
          <w:b/>
          <w:bCs/>
          <w:lang w:eastAsia="en-US"/>
        </w:rPr>
        <w:t>Paslaugų</w:t>
      </w:r>
      <w:r w:rsidRPr="002E5A34">
        <w:rPr>
          <w:rFonts w:ascii="Arial" w:eastAsia="Arial" w:hAnsi="Arial" w:cs="Arial"/>
          <w:b/>
          <w:lang w:eastAsia="en-US"/>
        </w:rPr>
        <w:t>, kurios teikiamos etapais, perdavimas–priėmimas</w:t>
      </w:r>
    </w:p>
    <w:p w14:paraId="00EF71F3"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lang w:eastAsia="en-US"/>
        </w:rPr>
      </w:pPr>
    </w:p>
    <w:p w14:paraId="7CF3195E" w14:textId="77777777" w:rsidR="004434B0" w:rsidRPr="002E5A34" w:rsidRDefault="004434B0" w:rsidP="004434B0">
      <w:pPr>
        <w:spacing w:after="0"/>
        <w:rPr>
          <w:rFonts w:ascii="Arial" w:eastAsia="Arial" w:hAnsi="Arial" w:cs="Arial"/>
          <w:lang w:eastAsia="en-US"/>
        </w:rPr>
      </w:pPr>
      <w:r w:rsidRPr="002E5A34">
        <w:rPr>
          <w:rFonts w:ascii="Arial" w:eastAsia="Arial" w:hAnsi="Arial" w:cs="Arial"/>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211DCB"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6.3.2.</w:t>
      </w:r>
      <w:r w:rsidRPr="002E5A34">
        <w:rPr>
          <w:rFonts w:ascii="Arial" w:eastAsia="Times New Roman" w:hAnsi="Arial" w:cs="Arial"/>
          <w:lang w:eastAsia="en-US"/>
        </w:rPr>
        <w:tab/>
      </w:r>
      <w:r w:rsidRPr="002E5A34">
        <w:rPr>
          <w:rFonts w:ascii="Arial" w:eastAsia="Arial" w:hAnsi="Arial" w:cs="Arial"/>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80B051" w14:textId="77777777" w:rsidR="004434B0" w:rsidRPr="002E5A34" w:rsidRDefault="004434B0" w:rsidP="004434B0">
      <w:pPr>
        <w:spacing w:after="0"/>
        <w:jc w:val="both"/>
        <w:rPr>
          <w:rFonts w:ascii="Arial" w:eastAsia="Arial" w:hAnsi="Arial" w:cs="Arial"/>
          <w:lang w:eastAsia="en-US"/>
        </w:rPr>
      </w:pPr>
      <w:r w:rsidRPr="002E5A34">
        <w:rPr>
          <w:rFonts w:ascii="Arial" w:eastAsia="Arial" w:hAnsi="Arial" w:cs="Arial"/>
          <w:lang w:eastAsia="en-US"/>
        </w:rPr>
        <w:t>6.3.3. Pirkėjas pasirašo kiekvieną Paslaugų perdavimo–priėmimo aktą su sąlyga, kad buvo priimti visi ankstesni etapai, jeigu Specialiosiose sąlygose nėra nurodyta kitaip.</w:t>
      </w:r>
    </w:p>
    <w:p w14:paraId="0DF8D66A" w14:textId="77777777" w:rsidR="004434B0" w:rsidRPr="002E5A34" w:rsidRDefault="004434B0" w:rsidP="004434B0">
      <w:pPr>
        <w:spacing w:after="0"/>
        <w:jc w:val="both"/>
        <w:rPr>
          <w:rFonts w:ascii="Arial" w:eastAsia="Arial" w:hAnsi="Arial" w:cs="Arial"/>
          <w:lang w:eastAsia="en-US"/>
        </w:rPr>
      </w:pPr>
      <w:r w:rsidRPr="002E5A34">
        <w:rPr>
          <w:rFonts w:ascii="Arial" w:eastAsia="Arial" w:hAnsi="Arial" w:cs="Arial"/>
          <w:lang w:eastAsia="en-US"/>
        </w:rPr>
        <w:t>6.3.4. Suteikus visuose etapuose numatytas Paslaugas, t. y. baigus teikti Paslaugas, pasirašomas galutinis suteiktų Paslaugų perdavimo–priėmimo aktas.</w:t>
      </w:r>
    </w:p>
    <w:p w14:paraId="1E4662D2"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6.3.5.</w:t>
      </w:r>
      <w:r w:rsidRPr="002E5A34">
        <w:rPr>
          <w:rFonts w:ascii="Arial" w:eastAsia="Times New Roman" w:hAnsi="Arial" w:cs="Arial"/>
          <w:lang w:eastAsia="en-US"/>
        </w:rPr>
        <w:tab/>
      </w:r>
      <w:r w:rsidRPr="002E5A34">
        <w:rPr>
          <w:rFonts w:ascii="Arial" w:eastAsia="Arial" w:hAnsi="Arial" w:cs="Arial"/>
          <w:lang w:eastAsia="en-US"/>
        </w:rPr>
        <w:t>Tiekėjui suteikus Paslaugas konkrečiame etape, Pirkėjas atlieka Paslaugų rezultato patikrinimą ir privalo:</w:t>
      </w:r>
    </w:p>
    <w:p w14:paraId="0D49E29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6.3.5.1. ne vėliau kaip per 5 (penkias) darbo dienas nuo faktinio Paslaugų etapo suteikimo ir Paslaugų perdavimo–priėmimo akto pateikimo priimti Paslaugų etapo rezultatą, pasirašydamas Paslaugų perdavimo–priėmimo aktą; arba</w:t>
      </w:r>
    </w:p>
    <w:p w14:paraId="66877015"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6.3.5.2.</w:t>
      </w:r>
      <w:r w:rsidRPr="002E5A34">
        <w:rPr>
          <w:rFonts w:ascii="Arial" w:eastAsia="Times New Roman" w:hAnsi="Arial" w:cs="Arial"/>
          <w:lang w:eastAsia="en-US"/>
        </w:rPr>
        <w:tab/>
      </w:r>
      <w:r w:rsidRPr="002E5A34">
        <w:rPr>
          <w:rFonts w:ascii="Arial" w:eastAsia="Arial" w:hAnsi="Arial" w:cs="Arial"/>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E5A34">
        <w:rPr>
          <w:rFonts w:ascii="Arial" w:eastAsia="Arial" w:hAnsi="Arial" w:cs="Arial"/>
          <w:b/>
          <w:bCs/>
          <w:lang w:eastAsia="en-US"/>
        </w:rPr>
        <w:t>Defektų aktas</w:t>
      </w:r>
      <w:r w:rsidRPr="002E5A34">
        <w:rPr>
          <w:rFonts w:ascii="Arial" w:eastAsia="Arial" w:hAnsi="Arial" w:cs="Arial"/>
          <w:lang w:eastAsia="en-US"/>
        </w:rPr>
        <w:t>); arba</w:t>
      </w:r>
    </w:p>
    <w:p w14:paraId="74E3C7AB"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6.3.5.3. atsisakyti priimti Paslaugų etapo rezultatą ir įteikti (arba išsiųsti) Defektų aktą Tiekėjui dėl netinkamai suteiktų šio etapo Paslaugų.</w:t>
      </w:r>
    </w:p>
    <w:p w14:paraId="616FD67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6.3.6.</w:t>
      </w:r>
      <w:r w:rsidRPr="002E5A34">
        <w:rPr>
          <w:rFonts w:ascii="Arial" w:eastAsia="Times New Roman" w:hAnsi="Arial" w:cs="Arial"/>
          <w:lang w:eastAsia="en-US"/>
        </w:rPr>
        <w:tab/>
      </w:r>
      <w:r w:rsidRPr="002E5A34">
        <w:rPr>
          <w:rFonts w:ascii="Arial" w:eastAsia="Arial" w:hAnsi="Arial" w:cs="Arial"/>
          <w:lang w:eastAsia="en-US"/>
        </w:rPr>
        <w:t>Paslaugų perdavimo–priėmimo akte turi būti nurodoma data, kada Tiekėjas suteikė Paslaugas konkrečiame etape ir pateikė visus reikiamus dokumentus (jei taikoma).</w:t>
      </w:r>
    </w:p>
    <w:p w14:paraId="1A8484DB"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6.3.7.</w:t>
      </w:r>
      <w:r w:rsidRPr="002E5A34">
        <w:rPr>
          <w:rFonts w:ascii="Arial" w:eastAsia="Arial" w:hAnsi="Arial" w:cs="Arial"/>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E97A4E"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6.3.8.</w:t>
      </w:r>
      <w:r w:rsidRPr="002E5A34">
        <w:rPr>
          <w:rFonts w:ascii="Arial" w:eastAsia="Times New Roman" w:hAnsi="Arial" w:cs="Arial"/>
          <w:lang w:eastAsia="en-US"/>
        </w:rPr>
        <w:tab/>
      </w:r>
      <w:r w:rsidRPr="002E5A34">
        <w:rPr>
          <w:rFonts w:ascii="Arial" w:eastAsia="Arial" w:hAnsi="Arial" w:cs="Arial"/>
          <w:lang w:eastAsia="en-US"/>
        </w:rPr>
        <w:t xml:space="preserve">Jeigu Pirkėjas per 5 (penkias) darbo dienas nuo Paslaugų perdavimo–priėmimo akto gavimo nepateikia (neišsiunčia) Tiekėjui Defektų akto, laikoma, kad Pirkėjas Paslaugas konkrečiame etape </w:t>
      </w:r>
      <w:r w:rsidRPr="002E5A34">
        <w:rPr>
          <w:rFonts w:ascii="Arial" w:eastAsia="Arial" w:hAnsi="Arial" w:cs="Arial"/>
          <w:lang w:eastAsia="en-US"/>
        </w:rPr>
        <w:lastRenderedPageBreak/>
        <w:t>priėmė ir joms pretenzijų neturi.</w:t>
      </w:r>
    </w:p>
    <w:p w14:paraId="6005FDBE"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6.3.9.</w:t>
      </w:r>
      <w:r w:rsidRPr="002E5A34">
        <w:rPr>
          <w:rFonts w:ascii="Arial" w:eastAsia="Times New Roman" w:hAnsi="Arial" w:cs="Arial"/>
          <w:lang w:eastAsia="en-US"/>
        </w:rPr>
        <w:tab/>
      </w:r>
      <w:r w:rsidRPr="002E5A34">
        <w:rPr>
          <w:rFonts w:ascii="Arial" w:eastAsia="Arial" w:hAnsi="Arial" w:cs="Arial"/>
          <w:lang w:eastAsia="en-US"/>
        </w:rPr>
        <w:t xml:space="preserve">Pirkėjas turi teisę naudotis Paslaugų, teikiamų etapais, rezultatu tik po galutinio Paslaugų perdavimo–priėmimo akto pasirašymo, </w:t>
      </w:r>
      <w:r w:rsidRPr="002E5A34">
        <w:rPr>
          <w:rFonts w:ascii="Arial" w:eastAsia="Times New Roman" w:hAnsi="Arial" w:cs="Arial"/>
          <w:lang w:eastAsia="en-US"/>
        </w:rPr>
        <w:t>jeigu kitaip nenumatyta Specialiosiose sąlygose.</w:t>
      </w:r>
    </w:p>
    <w:p w14:paraId="60E44214" w14:textId="77777777" w:rsidR="004434B0" w:rsidRPr="002E5A34" w:rsidRDefault="004434B0" w:rsidP="004434B0">
      <w:pPr>
        <w:keepNext/>
        <w:keepLines/>
        <w:tabs>
          <w:tab w:val="left" w:pos="567"/>
          <w:tab w:val="left" w:pos="851"/>
          <w:tab w:val="left" w:pos="992"/>
          <w:tab w:val="left" w:pos="1134"/>
        </w:tabs>
        <w:spacing w:after="0"/>
        <w:jc w:val="both"/>
        <w:rPr>
          <w:rFonts w:ascii="Arial" w:eastAsia="Arial" w:hAnsi="Arial" w:cs="Arial"/>
          <w:bCs/>
          <w:lang w:eastAsia="en-US"/>
        </w:rPr>
      </w:pPr>
      <w:r w:rsidRPr="002E5A34">
        <w:rPr>
          <w:rFonts w:ascii="Arial" w:eastAsia="Arial" w:hAnsi="Arial" w:cs="Arial"/>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FC7F43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4F10B52"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4E4C0FBF"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lang w:eastAsia="en-US"/>
        </w:rPr>
      </w:pPr>
      <w:r w:rsidRPr="002E5A34">
        <w:rPr>
          <w:rFonts w:ascii="Arial" w:eastAsia="Arial" w:hAnsi="Arial" w:cs="Arial"/>
          <w:b/>
          <w:bCs/>
          <w:caps/>
          <w:lang w:eastAsia="en-US"/>
        </w:rPr>
        <w:t>7.</w:t>
      </w:r>
      <w:r w:rsidRPr="002E5A34">
        <w:rPr>
          <w:rFonts w:ascii="Arial" w:eastAsia="Times New Roman" w:hAnsi="Arial" w:cs="Arial"/>
          <w:lang w:eastAsia="en-US"/>
        </w:rPr>
        <w:tab/>
      </w:r>
      <w:r w:rsidRPr="002E5A34">
        <w:rPr>
          <w:rFonts w:ascii="Arial" w:eastAsia="Arial" w:hAnsi="Arial" w:cs="Arial"/>
          <w:b/>
          <w:bCs/>
          <w:caps/>
          <w:lang w:eastAsia="en-US"/>
        </w:rPr>
        <w:t>Tiekėjo garantiniai įsipareigojimai</w:t>
      </w:r>
    </w:p>
    <w:p w14:paraId="5704ECC0"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lang w:eastAsia="en-US"/>
        </w:rPr>
      </w:pPr>
    </w:p>
    <w:p w14:paraId="72FB5DD6"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lang w:eastAsia="en-US"/>
        </w:rPr>
      </w:pPr>
      <w:r w:rsidRPr="002E5A34">
        <w:rPr>
          <w:rFonts w:ascii="Arial" w:eastAsia="Arial" w:hAnsi="Arial" w:cs="Arial"/>
          <w:b/>
          <w:bCs/>
          <w:lang w:eastAsia="en-US"/>
        </w:rPr>
        <w:t>7.1.</w:t>
      </w:r>
      <w:r w:rsidRPr="002E5A34">
        <w:rPr>
          <w:rFonts w:ascii="Arial" w:eastAsia="Arial" w:hAnsi="Arial" w:cs="Arial"/>
          <w:b/>
          <w:bCs/>
          <w:lang w:eastAsia="en-US"/>
        </w:rPr>
        <w:tab/>
      </w:r>
      <w:r w:rsidRPr="002E5A34">
        <w:rPr>
          <w:rFonts w:ascii="Arial" w:eastAsia="Arial" w:hAnsi="Arial" w:cs="Arial"/>
          <w:b/>
          <w:lang w:eastAsia="en-US"/>
        </w:rPr>
        <w:t>Garantiniai terminai (jei taikoma)</w:t>
      </w:r>
    </w:p>
    <w:p w14:paraId="304BBDA6"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lang w:eastAsia="en-US"/>
        </w:rPr>
      </w:pPr>
    </w:p>
    <w:p w14:paraId="64B75A27" w14:textId="77777777" w:rsidR="004434B0" w:rsidRPr="002E5A34"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7.1.1.</w:t>
      </w:r>
      <w:r w:rsidRPr="002E5A34">
        <w:rPr>
          <w:rFonts w:ascii="Arial" w:eastAsia="Times New Roman" w:hAnsi="Arial" w:cs="Arial"/>
          <w:lang w:eastAsia="en-US"/>
        </w:rPr>
        <w:tab/>
      </w:r>
      <w:r w:rsidRPr="002E5A34">
        <w:rPr>
          <w:rFonts w:ascii="Arial" w:eastAsia="Arial" w:hAnsi="Arial" w:cs="Arial"/>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0A63A1" w14:textId="77777777" w:rsidR="004434B0" w:rsidRPr="002E5A34"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7.1.2.</w:t>
      </w:r>
      <w:r w:rsidRPr="002E5A34">
        <w:rPr>
          <w:rFonts w:ascii="Arial" w:eastAsia="Arial" w:hAnsi="Arial" w:cs="Arial"/>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9D130B" w14:textId="77777777" w:rsidR="004434B0" w:rsidRPr="002E5A34"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7.1.3.</w:t>
      </w:r>
      <w:r w:rsidRPr="002E5A34">
        <w:rPr>
          <w:rFonts w:ascii="Arial" w:eastAsia="Times New Roman" w:hAnsi="Arial" w:cs="Arial"/>
          <w:lang w:eastAsia="en-US"/>
        </w:rPr>
        <w:tab/>
      </w:r>
      <w:r w:rsidRPr="002E5A34">
        <w:rPr>
          <w:rFonts w:ascii="Arial" w:eastAsia="Arial" w:hAnsi="Arial" w:cs="Arial"/>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F07AFD" w14:textId="77777777" w:rsidR="004434B0" w:rsidRPr="002E5A34"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lang w:eastAsia="en-US"/>
        </w:rPr>
      </w:pPr>
    </w:p>
    <w:p w14:paraId="76AB2E9F"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7.2.</w:t>
      </w:r>
      <w:r w:rsidRPr="002E5A34">
        <w:rPr>
          <w:rFonts w:ascii="Arial" w:eastAsia="Times New Roman" w:hAnsi="Arial" w:cs="Arial"/>
          <w:lang w:eastAsia="en-US"/>
        </w:rPr>
        <w:tab/>
      </w:r>
      <w:r w:rsidRPr="002E5A34">
        <w:rPr>
          <w:rFonts w:ascii="Arial" w:eastAsia="Arial" w:hAnsi="Arial" w:cs="Arial"/>
          <w:b/>
          <w:bCs/>
          <w:lang w:eastAsia="en-US"/>
        </w:rPr>
        <w:t>Pretenzijos dėl Paslaugų trūkumų</w:t>
      </w:r>
    </w:p>
    <w:p w14:paraId="20288D90"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4ECB944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7.2.1.</w:t>
      </w:r>
      <w:r w:rsidRPr="002E5A34">
        <w:rPr>
          <w:rFonts w:ascii="Arial" w:eastAsia="Times New Roman" w:hAnsi="Arial" w:cs="Arial"/>
          <w:lang w:eastAsia="en-US"/>
        </w:rPr>
        <w:tab/>
      </w:r>
      <w:r w:rsidRPr="002E5A34">
        <w:rPr>
          <w:rFonts w:ascii="Arial" w:eastAsia="Arial" w:hAnsi="Arial" w:cs="Arial"/>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03F56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7.2.2.</w:t>
      </w:r>
      <w:r w:rsidRPr="002E5A34">
        <w:rPr>
          <w:rFonts w:ascii="Arial" w:eastAsia="Arial" w:hAnsi="Arial" w:cs="Arial"/>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EB590B" w14:textId="77777777" w:rsidR="004434B0" w:rsidRPr="002E5A34" w:rsidRDefault="004434B0" w:rsidP="004434B0">
      <w:pP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 xml:space="preserve">7.2.3. Jei Tiekėjas nepripažįsta </w:t>
      </w:r>
      <w:r w:rsidRPr="002E5A34">
        <w:rPr>
          <w:rFonts w:ascii="Arial" w:eastAsia="Arial" w:hAnsi="Arial" w:cs="Arial"/>
          <w:lang w:eastAsia="en-US"/>
        </w:rPr>
        <w:t>Paslaugų</w:t>
      </w:r>
      <w:r w:rsidRPr="002E5A34">
        <w:rPr>
          <w:rFonts w:ascii="Arial" w:eastAsia="Times New Roman" w:hAnsi="Arial" w:cs="Arial"/>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40457" w14:textId="77777777" w:rsidR="004434B0" w:rsidRPr="002E5A34" w:rsidRDefault="004434B0" w:rsidP="004434B0">
      <w:pP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 xml:space="preserve">7.2.3.1. jei </w:t>
      </w:r>
      <w:r w:rsidRPr="002E5A34">
        <w:rPr>
          <w:rFonts w:ascii="Arial" w:eastAsia="Arial" w:hAnsi="Arial" w:cs="Arial"/>
          <w:lang w:eastAsia="en-US"/>
        </w:rPr>
        <w:t>Paslaugų rezultatas</w:t>
      </w:r>
      <w:r w:rsidRPr="002E5A34">
        <w:rPr>
          <w:rFonts w:ascii="Arial" w:eastAsia="Times New Roman" w:hAnsi="Arial" w:cs="Arial"/>
          <w:lang w:eastAsia="en-US"/>
        </w:rPr>
        <w:t xml:space="preserve"> atitinka Sutartyje ir įstatymuose bei kituose teisės aktuose nurodytus reikalavimus – Pirkėjas;</w:t>
      </w:r>
    </w:p>
    <w:p w14:paraId="7EE7557E" w14:textId="77777777" w:rsidR="004434B0" w:rsidRPr="002E5A34" w:rsidRDefault="004434B0" w:rsidP="004434B0">
      <w:pP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 xml:space="preserve">7.2.3.2. jei </w:t>
      </w:r>
      <w:r w:rsidRPr="002E5A34">
        <w:rPr>
          <w:rFonts w:ascii="Arial" w:eastAsia="Arial" w:hAnsi="Arial" w:cs="Arial"/>
          <w:lang w:eastAsia="en-US"/>
        </w:rPr>
        <w:t>Paslaugų rezultatas</w:t>
      </w:r>
      <w:r w:rsidRPr="002E5A34">
        <w:rPr>
          <w:rFonts w:ascii="Arial" w:eastAsia="Times New Roman" w:hAnsi="Arial" w:cs="Arial"/>
          <w:lang w:eastAsia="en-US"/>
        </w:rPr>
        <w:t xml:space="preserve"> neatitinka Sutartyje ir įstatymuose bei kituose teisės aktuose nurodytų reikalavimų – Tiekėjas.</w:t>
      </w:r>
    </w:p>
    <w:p w14:paraId="0BC7C574" w14:textId="77777777" w:rsidR="004434B0" w:rsidRPr="002E5A34" w:rsidRDefault="004434B0" w:rsidP="004434B0">
      <w:pP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7.2.4. Ekspertizės išvados Šalims yra privalomos.</w:t>
      </w:r>
    </w:p>
    <w:p w14:paraId="09EE9E3A" w14:textId="77777777" w:rsidR="004434B0" w:rsidRPr="002E5A34" w:rsidRDefault="004434B0" w:rsidP="004434B0">
      <w:pP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238DB8F" w14:textId="77777777" w:rsidR="004434B0" w:rsidRPr="002E5A34" w:rsidRDefault="004434B0" w:rsidP="004434B0">
      <w:pPr>
        <w:tabs>
          <w:tab w:val="left" w:pos="567"/>
          <w:tab w:val="left" w:pos="851"/>
          <w:tab w:val="left" w:pos="992"/>
          <w:tab w:val="left" w:pos="1134"/>
        </w:tabs>
        <w:spacing w:after="0"/>
        <w:jc w:val="both"/>
        <w:rPr>
          <w:rFonts w:ascii="Arial" w:eastAsia="Arial" w:hAnsi="Arial" w:cs="Arial"/>
          <w:b/>
          <w:bCs/>
          <w:lang w:eastAsia="en-US"/>
        </w:rPr>
      </w:pPr>
    </w:p>
    <w:p w14:paraId="7A4BB12C"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7.3.</w:t>
      </w:r>
      <w:r w:rsidRPr="002E5A34">
        <w:rPr>
          <w:rFonts w:ascii="Arial" w:eastAsia="Arial" w:hAnsi="Arial" w:cs="Arial"/>
          <w:b/>
          <w:bCs/>
          <w:lang w:eastAsia="en-US"/>
        </w:rPr>
        <w:tab/>
        <w:t xml:space="preserve">Paslaugų </w:t>
      </w:r>
      <w:r w:rsidRPr="002E5A34">
        <w:rPr>
          <w:rFonts w:ascii="Arial" w:eastAsia="Arial" w:hAnsi="Arial" w:cs="Arial"/>
          <w:b/>
          <w:lang w:eastAsia="en-US"/>
        </w:rPr>
        <w:t>trūkumų šalinimas</w:t>
      </w:r>
    </w:p>
    <w:p w14:paraId="44D8D5FA"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4D95AE5D"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7.3.1.</w:t>
      </w:r>
      <w:r w:rsidRPr="002E5A34">
        <w:rPr>
          <w:rFonts w:ascii="Arial" w:eastAsia="Times New Roman" w:hAnsi="Arial" w:cs="Arial"/>
          <w:lang w:eastAsia="en-US"/>
        </w:rPr>
        <w:tab/>
      </w:r>
      <w:r w:rsidRPr="002E5A34">
        <w:rPr>
          <w:rFonts w:ascii="Arial" w:eastAsia="Arial" w:hAnsi="Arial" w:cs="Arial"/>
          <w:lang w:eastAsia="en-US"/>
        </w:rPr>
        <w:t>Tiekėjas privalo nemokamai pašalinti Paslaugų rezultato trūkumus. Jeigu nustatomi s</w:t>
      </w:r>
      <w:r w:rsidRPr="002E5A34">
        <w:rPr>
          <w:rFonts w:ascii="Arial" w:eastAsia="Times New Roman" w:hAnsi="Arial" w:cs="Arial"/>
          <w:lang w:eastAsia="en-US"/>
        </w:rPr>
        <w:t xml:space="preserve">u Paslaugomis susijusių prekių trūkumai, Tiekėjas privalo </w:t>
      </w:r>
      <w:r w:rsidRPr="002E5A34">
        <w:rPr>
          <w:rFonts w:ascii="Arial" w:eastAsia="Arial" w:hAnsi="Arial" w:cs="Arial"/>
          <w:lang w:eastAsia="en-US"/>
        </w:rPr>
        <w:t xml:space="preserve">pašalinti </w:t>
      </w:r>
      <w:r w:rsidRPr="002E5A34">
        <w:rPr>
          <w:rFonts w:ascii="Arial" w:eastAsia="Times New Roman" w:hAnsi="Arial" w:cs="Arial"/>
          <w:lang w:eastAsia="en-US"/>
        </w:rPr>
        <w:t>jų</w:t>
      </w:r>
      <w:r w:rsidRPr="002E5A34">
        <w:rPr>
          <w:rFonts w:ascii="Arial" w:eastAsia="Arial" w:hAnsi="Arial" w:cs="Arial"/>
          <w:lang w:eastAsia="en-US"/>
        </w:rPr>
        <w:t xml:space="preserve"> trūkumus, sutaisydamas prekes ar jų dalį arba pakeisdamas prekę nauja preke ar jos dalimi.</w:t>
      </w:r>
    </w:p>
    <w:p w14:paraId="024EF7C3"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7.3.2.</w:t>
      </w:r>
      <w:r w:rsidRPr="002E5A34">
        <w:rPr>
          <w:rFonts w:ascii="Arial" w:eastAsia="Arial" w:hAnsi="Arial" w:cs="Arial"/>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839C61"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7.3.3.</w:t>
      </w:r>
      <w:r w:rsidRPr="002E5A34">
        <w:rPr>
          <w:rFonts w:ascii="Arial" w:eastAsia="Times New Roman" w:hAnsi="Arial" w:cs="Arial"/>
          <w:lang w:eastAsia="en-US"/>
        </w:rPr>
        <w:tab/>
      </w:r>
      <w:r w:rsidRPr="002E5A34">
        <w:rPr>
          <w:rFonts w:ascii="Arial" w:eastAsia="Arial" w:hAnsi="Arial" w:cs="Arial"/>
          <w:lang w:eastAsia="en-US"/>
        </w:rPr>
        <w:t>Sutaisytoje su Paslaugų teikimu susijusių prekių dalyje pakartotinai nustačius prekių trūkumų, Tiekėjas privalo pakeisti prekes naujomis kokybiškomis prekėmis, nebent Pirkėjas raštu sutiktų prekes dar kartą taisyti.</w:t>
      </w:r>
    </w:p>
    <w:p w14:paraId="1612F2FC"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7.3.4.</w:t>
      </w:r>
      <w:r w:rsidRPr="002E5A34">
        <w:rPr>
          <w:rFonts w:ascii="Arial" w:eastAsia="Times New Roman" w:hAnsi="Arial" w:cs="Arial"/>
          <w:lang w:eastAsia="en-US"/>
        </w:rPr>
        <w:tab/>
      </w:r>
      <w:r w:rsidRPr="002E5A34">
        <w:rPr>
          <w:rFonts w:ascii="Arial" w:eastAsia="Arial" w:hAnsi="Arial" w:cs="Arial"/>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006B6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7.3.5.</w:t>
      </w:r>
      <w:r w:rsidRPr="002E5A34">
        <w:rPr>
          <w:rFonts w:ascii="Arial" w:eastAsia="Arial" w:hAnsi="Arial" w:cs="Arial"/>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2682E0"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7.3.6.</w:t>
      </w:r>
      <w:r w:rsidRPr="002E5A34">
        <w:rPr>
          <w:rFonts w:ascii="Arial" w:eastAsia="Arial" w:hAnsi="Arial" w:cs="Arial"/>
          <w:lang w:eastAsia="en-US"/>
        </w:rPr>
        <w:tab/>
        <w:t>Tiekėjas, pašalinęs visus Paslaugų trūkumus, privalo apie tai informuoti Pirkėją.</w:t>
      </w:r>
    </w:p>
    <w:p w14:paraId="6F77A776"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7.3.7.</w:t>
      </w:r>
      <w:r w:rsidRPr="002E5A34">
        <w:rPr>
          <w:rFonts w:ascii="Arial" w:eastAsia="Times New Roman" w:hAnsi="Arial" w:cs="Arial"/>
          <w:lang w:eastAsia="en-US"/>
        </w:rPr>
        <w:tab/>
      </w:r>
      <w:r w:rsidRPr="002E5A34">
        <w:rPr>
          <w:rFonts w:ascii="Arial" w:eastAsia="Arial" w:hAnsi="Arial" w:cs="Arial"/>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603CC5"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p>
    <w:p w14:paraId="730848C6"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7.4.</w:t>
      </w:r>
      <w:r w:rsidRPr="002E5A34">
        <w:rPr>
          <w:rFonts w:ascii="Arial" w:eastAsia="Times New Roman" w:hAnsi="Arial" w:cs="Arial"/>
          <w:lang w:eastAsia="en-US"/>
        </w:rPr>
        <w:tab/>
      </w:r>
      <w:r w:rsidRPr="002E5A34">
        <w:rPr>
          <w:rFonts w:ascii="Arial" w:eastAsia="Arial" w:hAnsi="Arial" w:cs="Arial"/>
          <w:b/>
          <w:bCs/>
          <w:lang w:eastAsia="en-US"/>
        </w:rPr>
        <w:t>Pirkėjo teisės, Tiekėjui nepašalinus Paslaugų trūkumų</w:t>
      </w:r>
    </w:p>
    <w:p w14:paraId="1FDCD3C2"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75B48ED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7.4.1.</w:t>
      </w:r>
      <w:r w:rsidRPr="002E5A34">
        <w:rPr>
          <w:rFonts w:ascii="Arial" w:eastAsia="Arial" w:hAnsi="Arial" w:cs="Arial"/>
          <w:lang w:eastAsia="en-US"/>
        </w:rPr>
        <w:tab/>
        <w:t>Jeigu Tiekėjas atsisako pašalinti arba nepašalina Paslaugų trūkumų per Pirkėjo nustatytus protingus terminus, Pirkėjas turi teisę:</w:t>
      </w:r>
    </w:p>
    <w:p w14:paraId="2AD7E3DC"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7.4.1.1.</w:t>
      </w:r>
      <w:r w:rsidRPr="002E5A34">
        <w:rPr>
          <w:rFonts w:ascii="Arial" w:eastAsia="Arial" w:hAnsi="Arial" w:cs="Arial"/>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4D332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lang w:eastAsia="en-US"/>
        </w:rPr>
      </w:pPr>
      <w:r w:rsidRPr="002E5A34">
        <w:rPr>
          <w:rFonts w:ascii="Arial" w:eastAsia="Arial" w:hAnsi="Arial" w:cs="Arial"/>
          <w:lang w:eastAsia="en-US"/>
        </w:rPr>
        <w:t>7.4.1.2.</w:t>
      </w:r>
      <w:r w:rsidRPr="002E5A34">
        <w:rPr>
          <w:rFonts w:ascii="Arial" w:eastAsia="Times New Roman" w:hAnsi="Arial" w:cs="Arial"/>
          <w:lang w:eastAsia="en-US"/>
        </w:rPr>
        <w:tab/>
      </w:r>
      <w:r w:rsidRPr="002E5A34">
        <w:rPr>
          <w:rFonts w:ascii="Arial" w:eastAsia="Arial" w:hAnsi="Arial" w:cs="Arial"/>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B157C2"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7.4.1.3.atsisakyti Paslaugų ir nemokėti už tokias Paslaugas ar reikalauti grąžinti už Paslaugas sumokėtą sumą bei nutraukti Sutartį.</w:t>
      </w:r>
    </w:p>
    <w:p w14:paraId="59808478"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7.4.2.</w:t>
      </w:r>
      <w:r w:rsidRPr="002E5A34">
        <w:rPr>
          <w:rFonts w:ascii="Arial" w:eastAsia="Times New Roman" w:hAnsi="Arial" w:cs="Arial"/>
          <w:lang w:eastAsia="en-US"/>
        </w:rPr>
        <w:tab/>
      </w:r>
      <w:r w:rsidRPr="002E5A34">
        <w:rPr>
          <w:rFonts w:ascii="Arial" w:eastAsia="Arial" w:hAnsi="Arial" w:cs="Arial"/>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66C503"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7.4.3.</w:t>
      </w:r>
      <w:r w:rsidRPr="002E5A34">
        <w:rPr>
          <w:rFonts w:ascii="Arial" w:eastAsia="Arial" w:hAnsi="Arial" w:cs="Arial"/>
          <w:lang w:eastAsia="en-US"/>
        </w:rPr>
        <w:tab/>
        <w:t>Tiekėjas privalo patenkinti Pirkėjo pagal Bendrųjų sąlygų 7.4.4 papunktį pareikštą piniginį reikalavimą per 30 (trisdešimt) dienų arba per ilgesnį Pirkėjo reikalavime nurodytą protingą terminą.</w:t>
      </w:r>
    </w:p>
    <w:p w14:paraId="2BA0E0A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7.4.4.</w:t>
      </w:r>
      <w:r w:rsidRPr="002E5A34">
        <w:rPr>
          <w:rFonts w:ascii="Arial" w:eastAsia="Times New Roman" w:hAnsi="Arial" w:cs="Arial"/>
          <w:lang w:eastAsia="en-US"/>
        </w:rPr>
        <w:tab/>
      </w:r>
      <w:r w:rsidRPr="002E5A34">
        <w:rPr>
          <w:rFonts w:ascii="Arial" w:eastAsia="Arial" w:hAnsi="Arial" w:cs="Arial"/>
          <w:lang w:eastAsia="en-US"/>
        </w:rPr>
        <w:t>Už vėlavimą pašalinti Paslaugų trūkumus Pirkėjas privalo reikalauti Tiekėjo sumokėti Specialiosiose sąlygose nustatyto dydžio netesybas.</w:t>
      </w:r>
    </w:p>
    <w:p w14:paraId="55D6407A"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177466CF"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lang w:eastAsia="en-US"/>
        </w:rPr>
      </w:pPr>
      <w:r w:rsidRPr="002E5A34">
        <w:rPr>
          <w:rFonts w:ascii="Arial" w:eastAsia="Arial" w:hAnsi="Arial" w:cs="Arial"/>
          <w:b/>
          <w:bCs/>
          <w:caps/>
          <w:lang w:eastAsia="en-US"/>
        </w:rPr>
        <w:lastRenderedPageBreak/>
        <w:t>8.</w:t>
      </w:r>
      <w:r w:rsidRPr="002E5A34">
        <w:rPr>
          <w:rFonts w:ascii="Arial" w:eastAsia="Times New Roman" w:hAnsi="Arial" w:cs="Arial"/>
          <w:lang w:eastAsia="en-US"/>
        </w:rPr>
        <w:tab/>
      </w:r>
      <w:r w:rsidRPr="002E5A34">
        <w:rPr>
          <w:rFonts w:ascii="Arial" w:eastAsia="Arial" w:hAnsi="Arial" w:cs="Arial"/>
          <w:b/>
          <w:bCs/>
          <w:caps/>
          <w:lang w:eastAsia="en-US"/>
        </w:rPr>
        <w:t>PASLAUGŲ SUTEIKIMO TERMINAI</w:t>
      </w:r>
    </w:p>
    <w:p w14:paraId="6798C88C"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lang w:eastAsia="en-US"/>
        </w:rPr>
      </w:pPr>
    </w:p>
    <w:p w14:paraId="6B528949"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8.1.</w:t>
      </w:r>
      <w:r w:rsidRPr="002E5A34">
        <w:rPr>
          <w:rFonts w:ascii="Arial" w:eastAsia="Times New Roman" w:hAnsi="Arial" w:cs="Arial"/>
          <w:lang w:eastAsia="en-US"/>
        </w:rPr>
        <w:tab/>
      </w:r>
      <w:r w:rsidRPr="002E5A34">
        <w:rPr>
          <w:rFonts w:ascii="Arial" w:eastAsia="Arial" w:hAnsi="Arial" w:cs="Arial"/>
          <w:b/>
          <w:bCs/>
          <w:lang w:eastAsia="en-US"/>
        </w:rPr>
        <w:t>Paslaugų terminai ir teikimo grafikas</w:t>
      </w:r>
    </w:p>
    <w:p w14:paraId="58699AF9"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666B1A32"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8.1.1.</w:t>
      </w:r>
      <w:r w:rsidRPr="002E5A34">
        <w:rPr>
          <w:rFonts w:ascii="Arial" w:eastAsia="Arial" w:hAnsi="Arial" w:cs="Arial"/>
          <w:lang w:eastAsia="en-US"/>
        </w:rPr>
        <w:tab/>
        <w:t>Tiekėjas privalo suteikti Paslaugas laikydamasis terminų, nurodytų Specialiosiose sąlygose.</w:t>
      </w:r>
    </w:p>
    <w:p w14:paraId="35D8E4E7"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8.1.2.</w:t>
      </w:r>
      <w:r w:rsidRPr="002E5A34">
        <w:rPr>
          <w:rFonts w:ascii="Arial" w:eastAsia="Arial" w:hAnsi="Arial" w:cs="Arial"/>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E5A34">
        <w:rPr>
          <w:rFonts w:ascii="Arial" w:eastAsia="Arial" w:hAnsi="Arial" w:cs="Arial"/>
          <w:b/>
          <w:bCs/>
          <w:lang w:eastAsia="en-US"/>
        </w:rPr>
        <w:t>Grafikas</w:t>
      </w:r>
      <w:r w:rsidRPr="002E5A34">
        <w:rPr>
          <w:rFonts w:ascii="Arial" w:eastAsia="Arial" w:hAnsi="Arial" w:cs="Arial"/>
          <w:lang w:eastAsia="en-US"/>
        </w:rPr>
        <w:t>).</w:t>
      </w:r>
    </w:p>
    <w:p w14:paraId="5CD24B9B"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8.1.3.</w:t>
      </w:r>
      <w:r w:rsidRPr="002E5A34">
        <w:rPr>
          <w:rFonts w:ascii="Arial" w:eastAsia="Times New Roman" w:hAnsi="Arial" w:cs="Arial"/>
          <w:lang w:eastAsia="en-US"/>
        </w:rPr>
        <w:tab/>
      </w:r>
      <w:r w:rsidRPr="002E5A34">
        <w:rPr>
          <w:rFonts w:ascii="Arial" w:eastAsia="Arial" w:hAnsi="Arial" w:cs="Arial"/>
          <w:lang w:eastAsia="en-US"/>
        </w:rPr>
        <w:t>Jei aktualu, Grafike turi būti pažymėta, kurios Paslaugos gali būti teikiamos lygiagrečiai, o kurios gali būti teikiamos tik numatytu eiliškumu.</w:t>
      </w:r>
    </w:p>
    <w:p w14:paraId="0AAB636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6C116E69"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8.2.</w:t>
      </w:r>
      <w:r w:rsidRPr="002E5A34">
        <w:rPr>
          <w:rFonts w:ascii="Arial" w:eastAsia="Arial" w:hAnsi="Arial" w:cs="Arial"/>
          <w:b/>
          <w:bCs/>
          <w:lang w:eastAsia="en-US"/>
        </w:rPr>
        <w:tab/>
      </w:r>
      <w:r w:rsidRPr="002E5A34">
        <w:rPr>
          <w:rFonts w:ascii="Arial" w:eastAsia="Arial" w:hAnsi="Arial" w:cs="Arial"/>
          <w:b/>
          <w:lang w:eastAsia="en-US"/>
        </w:rPr>
        <w:t xml:space="preserve">Netesybos už </w:t>
      </w:r>
      <w:r w:rsidRPr="002E5A34">
        <w:rPr>
          <w:rFonts w:ascii="Arial" w:eastAsia="Arial" w:hAnsi="Arial" w:cs="Arial"/>
          <w:b/>
          <w:bCs/>
          <w:lang w:eastAsia="en-US"/>
        </w:rPr>
        <w:t>Paslaugų teikimo</w:t>
      </w:r>
      <w:r w:rsidRPr="002E5A34">
        <w:rPr>
          <w:rFonts w:ascii="Arial" w:eastAsia="Arial" w:hAnsi="Arial" w:cs="Arial"/>
          <w:b/>
          <w:lang w:eastAsia="en-US"/>
        </w:rPr>
        <w:t xml:space="preserve"> vėlavimą</w:t>
      </w:r>
    </w:p>
    <w:p w14:paraId="73C5A5FB" w14:textId="77777777" w:rsidR="004434B0" w:rsidRPr="002E5A34" w:rsidRDefault="004434B0" w:rsidP="004434B0">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lang w:eastAsia="en-US"/>
        </w:rPr>
      </w:pPr>
    </w:p>
    <w:p w14:paraId="007D877F" w14:textId="77777777" w:rsidR="004434B0" w:rsidRPr="002E5A34" w:rsidRDefault="004434B0" w:rsidP="004434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8.2.1.</w:t>
      </w:r>
      <w:r w:rsidRPr="002E5A34">
        <w:rPr>
          <w:rFonts w:ascii="Arial" w:eastAsia="Arial" w:hAnsi="Arial" w:cs="Arial"/>
          <w:lang w:eastAsia="en-US"/>
        </w:rPr>
        <w:tab/>
        <w:t>Jeigu Tiekėjas praleidžia Paslaugų teikimo terminus, nustatytus Specialiosiose sąlygose, Tiekėjui iki Paslaugų suteikimo dienos taikomos Specialiosiose sąlygose nurodyto dydžio netesybos.</w:t>
      </w:r>
    </w:p>
    <w:p w14:paraId="6AC3C99B" w14:textId="77777777" w:rsidR="004434B0" w:rsidRPr="002E5A34" w:rsidRDefault="004434B0" w:rsidP="004434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8.2.2.</w:t>
      </w:r>
      <w:r w:rsidRPr="002E5A34">
        <w:rPr>
          <w:rFonts w:ascii="Arial" w:eastAsia="Arial" w:hAnsi="Arial" w:cs="Arial"/>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1A418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Times New Roman" w:hAnsi="Arial" w:cs="Arial"/>
          <w:lang w:eastAsia="en-US"/>
        </w:rPr>
        <w:t xml:space="preserve">8.2.3. Jei Tiekėjui pagal šią Sutartį yra priskaičiuotos netesybos, Pirkėjo už </w:t>
      </w:r>
      <w:r w:rsidRPr="002E5A34">
        <w:rPr>
          <w:rFonts w:ascii="Arial" w:eastAsia="Arial" w:hAnsi="Arial" w:cs="Arial"/>
          <w:lang w:eastAsia="en-US"/>
        </w:rPr>
        <w:t>Paslaugas</w:t>
      </w:r>
      <w:r w:rsidRPr="002E5A34">
        <w:rPr>
          <w:rFonts w:ascii="Arial" w:eastAsia="Times New Roman" w:hAnsi="Arial" w:cs="Arial"/>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50FE3C"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74361923"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9.</w:t>
      </w:r>
      <w:r w:rsidRPr="002E5A34">
        <w:rPr>
          <w:rFonts w:ascii="Arial" w:eastAsia="Arial" w:hAnsi="Arial" w:cs="Arial"/>
          <w:b/>
          <w:bCs/>
          <w:caps/>
          <w:lang w:eastAsia="en-US"/>
        </w:rPr>
        <w:tab/>
      </w:r>
      <w:r w:rsidRPr="002E5A34">
        <w:rPr>
          <w:rFonts w:ascii="Arial" w:eastAsia="Arial" w:hAnsi="Arial" w:cs="Arial"/>
          <w:b/>
          <w:caps/>
          <w:lang w:eastAsia="en-US"/>
        </w:rPr>
        <w:t>Prievolių pagal Sutartį įvykdymo užtikrinimo būdai</w:t>
      </w:r>
    </w:p>
    <w:p w14:paraId="5A6F4FA5" w14:textId="77777777" w:rsidR="004434B0" w:rsidRPr="002E5A34"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lang w:eastAsia="en-US"/>
        </w:rPr>
      </w:pPr>
    </w:p>
    <w:p w14:paraId="7B4F5790"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DF1B5C"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63296F90"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10.</w:t>
      </w:r>
      <w:r w:rsidRPr="002E5A34">
        <w:rPr>
          <w:rFonts w:ascii="Arial" w:eastAsia="Arial" w:hAnsi="Arial" w:cs="Arial"/>
          <w:b/>
          <w:bCs/>
          <w:caps/>
          <w:lang w:eastAsia="en-US"/>
        </w:rPr>
        <w:tab/>
      </w:r>
      <w:r w:rsidRPr="002E5A34">
        <w:rPr>
          <w:rFonts w:ascii="Arial" w:eastAsia="Arial" w:hAnsi="Arial" w:cs="Arial"/>
          <w:b/>
          <w:caps/>
          <w:lang w:eastAsia="en-US"/>
        </w:rPr>
        <w:t>Sutarties įvykdymo užtikrinimas (JEI TAIKOMA)</w:t>
      </w:r>
    </w:p>
    <w:p w14:paraId="47A9CAAB"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57D0D66A"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hd w:val="clear" w:color="auto" w:fill="FFFFFF"/>
          <w:lang w:eastAsia="en-US"/>
        </w:rPr>
      </w:pPr>
      <w:r w:rsidRPr="002E5A34">
        <w:rPr>
          <w:rFonts w:ascii="Arial" w:eastAsia="Arial" w:hAnsi="Arial" w:cs="Arial"/>
          <w:shd w:val="clear" w:color="auto" w:fill="FFFFFF"/>
          <w:lang w:eastAsia="en-US"/>
        </w:rPr>
        <w:t xml:space="preserve">10.1. Šio skyriaus nuostatos taikomos tuomet, jei Specialiosiose sąlygose numatyta, kad tinkamam Sutarties įvykdymui užtikrinti Tiekėjas turi pateikti </w:t>
      </w:r>
      <w:r w:rsidRPr="002E5A34">
        <w:rPr>
          <w:rFonts w:ascii="Arial" w:eastAsia="Cambria" w:hAnsi="Arial" w:cs="Arial"/>
          <w:shd w:val="clear" w:color="auto" w:fill="FFFFFF"/>
          <w:lang w:eastAsia="en-US"/>
        </w:rPr>
        <w:t xml:space="preserve">pirmo pareikalavimo </w:t>
      </w:r>
      <w:r w:rsidRPr="002E5A34">
        <w:rPr>
          <w:rFonts w:ascii="Arial" w:eastAsia="Arial" w:hAnsi="Arial" w:cs="Arial"/>
          <w:shd w:val="clear" w:color="auto" w:fill="FFFFFF"/>
          <w:lang w:eastAsia="en-US"/>
        </w:rPr>
        <w:t>banko garantiją arba draudimo bendrovės laidavimo draudimo raštą arba kitą Specialiosiose sąlygose nurodytą sutartinių įsipareigojimų įvykdymo užtikrinimą.</w:t>
      </w:r>
    </w:p>
    <w:p w14:paraId="01BE879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r w:rsidRPr="002E5A34">
        <w:rPr>
          <w:rFonts w:ascii="Arial" w:eastAsia="Times New Roman" w:hAnsi="Arial" w:cs="Arial"/>
          <w:b/>
          <w:bCs/>
          <w:lang w:eastAsia="en-US"/>
        </w:rPr>
        <w:t>Pastaba.</w:t>
      </w:r>
      <w:r w:rsidRPr="002E5A34">
        <w:rPr>
          <w:rFonts w:ascii="Arial" w:eastAsia="Times New Roman" w:hAnsi="Arial" w:cs="Arial"/>
          <w:lang w:eastAsia="en-US"/>
        </w:rPr>
        <w:t xml:space="preserve"> </w:t>
      </w:r>
      <w:r w:rsidRPr="002E5A34">
        <w:rPr>
          <w:rFonts w:ascii="Arial" w:eastAsia="Arial" w:hAnsi="Arial" w:cs="Arial"/>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65431E" w14:textId="77777777" w:rsidR="004434B0" w:rsidRPr="002E5A34" w:rsidRDefault="004434B0" w:rsidP="004434B0">
      <w:pPr>
        <w:tabs>
          <w:tab w:val="left" w:pos="567"/>
        </w:tabs>
        <w:spacing w:after="0"/>
        <w:jc w:val="both"/>
        <w:rPr>
          <w:rFonts w:ascii="Arial" w:eastAsia="Cambria" w:hAnsi="Arial" w:cs="Arial"/>
          <w:lang w:eastAsia="en-US"/>
        </w:rPr>
      </w:pPr>
      <w:r w:rsidRPr="002E5A34">
        <w:rPr>
          <w:rFonts w:ascii="Arial" w:eastAsia="Cambria" w:hAnsi="Arial" w:cs="Arial"/>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E5A34">
        <w:rPr>
          <w:rFonts w:ascii="Arial" w:eastAsia="Cambria" w:hAnsi="Arial" w:cs="Arial"/>
          <w:lang w:eastAsia="en-US"/>
        </w:rPr>
        <w:t>kartu su draudimo bendrovės laidavimo draudimo raštu turi būti pateiktas ir pasirašytas draudimo liudijimas (polisas) bei dokumentas, įrodantis, kad draudimo įmoka už išduotą laidavimo draudimo raštą yra sumokėta</w:t>
      </w:r>
      <w:r w:rsidRPr="002E5A34">
        <w:rPr>
          <w:rFonts w:ascii="Arial" w:eastAsia="Cambria" w:hAnsi="Arial" w:cs="Arial"/>
          <w:shd w:val="clear" w:color="auto" w:fill="FFFFFF"/>
          <w:lang w:eastAsia="en-US"/>
        </w:rPr>
        <w:t xml:space="preserve">), atitinkantį Bendrųjų sąlygų 10 skyriuje nurodytas sąlygas, per Specialiosiose sąlygose nustatytą terminą (toliau – </w:t>
      </w:r>
      <w:r w:rsidRPr="002E5A34">
        <w:rPr>
          <w:rFonts w:ascii="Arial" w:eastAsia="Cambria" w:hAnsi="Arial" w:cs="Arial"/>
          <w:b/>
          <w:bCs/>
          <w:shd w:val="clear" w:color="auto" w:fill="FFFFFF"/>
          <w:lang w:eastAsia="en-US"/>
        </w:rPr>
        <w:t>Sutarties įvykdymo užtikrinimas</w:t>
      </w:r>
      <w:r w:rsidRPr="002E5A34">
        <w:rPr>
          <w:rFonts w:ascii="Arial" w:eastAsia="Cambria" w:hAnsi="Arial" w:cs="Arial"/>
          <w:shd w:val="clear" w:color="auto" w:fill="FFFFFF"/>
          <w:lang w:eastAsia="en-US"/>
        </w:rPr>
        <w:t>).</w:t>
      </w:r>
    </w:p>
    <w:p w14:paraId="18CC8868"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99B238"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5704F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7630E"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5007AB"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10.7. Sutarties įvykdymo užtikrinimas turi įsigalioti ne vėliau negu jo pateikimo Pirkėjui dieną.</w:t>
      </w:r>
    </w:p>
    <w:p w14:paraId="3343276E"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10.8. Sutarties įvykdymo užtikrinimo suma turi būti nurodoma ir išmokama eurais.</w:t>
      </w:r>
    </w:p>
    <w:p w14:paraId="324C678D"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10.9. Sutarties įvykdymo užtikrinimas turi būti surašytas lietuvių arba kita kalba (esant Pirkėjo prašymui, turi būti pateiktas vertimas į lietuvių kalbą).</w:t>
      </w:r>
    </w:p>
    <w:p w14:paraId="382D55BA"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10.10. Sutarties įvykdymo užtikrinime nurodytas jo galiojimo terminas turi būti ne trumpesnis nei nurodytas Specialiosiose sąlygose.</w:t>
      </w:r>
    </w:p>
    <w:p w14:paraId="3E3EA1AE"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CD5347"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10.12. Jeigu Sutartyje nustatytomis sąlygomis </w:t>
      </w:r>
      <w:r w:rsidRPr="002E5A34">
        <w:rPr>
          <w:rFonts w:ascii="Arial" w:eastAsia="Arial" w:hAnsi="Arial" w:cs="Arial"/>
          <w:lang w:eastAsia="en-US"/>
        </w:rPr>
        <w:t>Paslaugų</w:t>
      </w:r>
      <w:r w:rsidRPr="002E5A34">
        <w:rPr>
          <w:rFonts w:ascii="Arial" w:eastAsia="Times New Roman" w:hAnsi="Arial" w:cs="Arial"/>
          <w:lang w:eastAsia="en-US"/>
        </w:rPr>
        <w:t xml:space="preserve"> suteikimo terminas yra pratęsiamas arba nukeliamas dėl Sutarties sustabdymo, arba suteikti </w:t>
      </w:r>
      <w:r w:rsidRPr="002E5A34">
        <w:rPr>
          <w:rFonts w:ascii="Arial" w:eastAsia="Arial" w:hAnsi="Arial" w:cs="Arial"/>
          <w:lang w:eastAsia="en-US"/>
        </w:rPr>
        <w:t>Paslaugas</w:t>
      </w:r>
      <w:r w:rsidRPr="002E5A34">
        <w:rPr>
          <w:rFonts w:ascii="Arial" w:eastAsia="Times New Roman" w:hAnsi="Arial" w:cs="Arial"/>
          <w:lang w:eastAsia="en-US"/>
        </w:rPr>
        <w:t xml:space="preserve"> arba taisyti </w:t>
      </w:r>
      <w:r w:rsidRPr="002E5A34">
        <w:rPr>
          <w:rFonts w:ascii="Arial" w:eastAsia="Arial" w:hAnsi="Arial" w:cs="Arial"/>
          <w:lang w:eastAsia="en-US"/>
        </w:rPr>
        <w:t>Paslaugų</w:t>
      </w:r>
      <w:r w:rsidRPr="002E5A34">
        <w:rPr>
          <w:rFonts w:ascii="Arial" w:eastAsia="Times New Roman" w:hAnsi="Arial" w:cs="Arial"/>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006DB5"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7DAB51" w14:textId="77777777" w:rsidR="004434B0" w:rsidRPr="002E5A34" w:rsidRDefault="004434B0" w:rsidP="004434B0">
      <w:pPr>
        <w:tabs>
          <w:tab w:val="left" w:pos="567"/>
        </w:tabs>
        <w:spacing w:after="0"/>
        <w:jc w:val="both"/>
        <w:rPr>
          <w:rFonts w:ascii="Arial" w:eastAsia="Times New Roman" w:hAnsi="Arial" w:cs="Arial"/>
          <w:lang w:eastAsia="en-US"/>
        </w:rPr>
      </w:pPr>
      <w:r w:rsidRPr="002E5A34">
        <w:rPr>
          <w:rFonts w:ascii="Arial" w:eastAsia="Times New Roman" w:hAnsi="Arial" w:cs="Arial"/>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23849"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D63E03"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10.16. Pirkėjas gali pasinaudoti Sutarties įvykdymo užtikrinimu, esant bet kuriai iš žemiau nurodytų aplinkybių:</w:t>
      </w:r>
    </w:p>
    <w:p w14:paraId="1315A56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10.16.1. Tiekėjas neįvykdė, nevykdo arba netinkamai vykdo savo įsipareigojimus pagal Sutartį;</w:t>
      </w:r>
    </w:p>
    <w:p w14:paraId="407614C4"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lastRenderedPageBreak/>
        <w:t xml:space="preserve">10.16.2. Tiekėjas per protingai nustatytą laikotarpį neįvykdo Pirkėjo nurodymo ištaisyti </w:t>
      </w:r>
      <w:r w:rsidRPr="002E5A34">
        <w:rPr>
          <w:rFonts w:ascii="Arial" w:eastAsia="Arial" w:hAnsi="Arial" w:cs="Arial"/>
          <w:lang w:eastAsia="en-US"/>
        </w:rPr>
        <w:t>Paslaugų</w:t>
      </w:r>
      <w:r w:rsidRPr="002E5A34">
        <w:rPr>
          <w:rFonts w:ascii="Arial" w:eastAsia="Times New Roman" w:hAnsi="Arial" w:cs="Arial"/>
          <w:lang w:eastAsia="en-US"/>
        </w:rPr>
        <w:t xml:space="preserve"> trūkumus;</w:t>
      </w:r>
    </w:p>
    <w:p w14:paraId="0D077939"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C24743"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10.16.4. Tiekėjas be pateisinamos priežasties (ne Sutartyje nustatytais atvejais) vienašališkai nutraukia Sutartį.</w:t>
      </w:r>
    </w:p>
    <w:p w14:paraId="2234C117"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5CE04A9F" w14:textId="77777777" w:rsidR="004434B0" w:rsidRPr="002E5A34" w:rsidRDefault="004434B0" w:rsidP="004434B0">
      <w:pPr>
        <w:keepNext/>
        <w:keepLines/>
        <w:tabs>
          <w:tab w:val="left" w:pos="567"/>
          <w:tab w:val="left" w:pos="851"/>
          <w:tab w:val="left" w:pos="992"/>
          <w:tab w:val="left" w:pos="1134"/>
        </w:tabs>
        <w:spacing w:after="0"/>
        <w:jc w:val="center"/>
        <w:rPr>
          <w:rFonts w:ascii="Arial" w:eastAsia="Cambria" w:hAnsi="Arial" w:cs="Arial"/>
          <w:caps/>
          <w:lang w:eastAsia="en-US"/>
          <w14:numSpacing w14:val="tabular"/>
        </w:rPr>
      </w:pPr>
      <w:r w:rsidRPr="002E5A34">
        <w:rPr>
          <w:rFonts w:ascii="Arial" w:eastAsia="Cambria" w:hAnsi="Arial" w:cs="Arial"/>
          <w:b/>
          <w:bCs/>
          <w:caps/>
          <w:lang w:eastAsia="en-US"/>
          <w14:numSpacing w14:val="tabular"/>
        </w:rPr>
        <w:t>11.</w:t>
      </w:r>
      <w:r w:rsidRPr="002E5A34">
        <w:rPr>
          <w:rFonts w:ascii="Arial" w:eastAsia="Cambria" w:hAnsi="Arial" w:cs="Arial"/>
          <w:b/>
          <w:bCs/>
          <w:caps/>
          <w:lang w:eastAsia="en-US"/>
          <w14:numSpacing w14:val="tabular"/>
        </w:rPr>
        <w:tab/>
        <w:t>SUTARTIES KAINA IR JOS PERSKAIČIAVIMAS</w:t>
      </w:r>
    </w:p>
    <w:p w14:paraId="239BA99A"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25C64BBE"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5486D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11.2. Pradinės sutarties vertė yra nurodyta Specialiosiose sąlygose.</w:t>
      </w:r>
    </w:p>
    <w:p w14:paraId="1CC60FF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5F6E77"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11.4. Sutarties kainos peržiūra atliekama Specialiosiose sąlygose nustatyta tvarka.</w:t>
      </w:r>
    </w:p>
    <w:p w14:paraId="691DAF1C"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32D3A3F5" w14:textId="77777777" w:rsidR="004434B0" w:rsidRPr="002E5A34" w:rsidRDefault="004434B0" w:rsidP="004434B0">
      <w:pPr>
        <w:keepNext/>
        <w:keepLines/>
        <w:tabs>
          <w:tab w:val="left" w:pos="567"/>
          <w:tab w:val="left" w:pos="851"/>
          <w:tab w:val="left" w:pos="992"/>
          <w:tab w:val="left" w:pos="1134"/>
        </w:tabs>
        <w:spacing w:after="0"/>
        <w:jc w:val="center"/>
        <w:rPr>
          <w:rFonts w:ascii="Arial" w:eastAsia="Cambria" w:hAnsi="Arial" w:cs="Arial"/>
          <w:b/>
          <w:bCs/>
          <w:caps/>
          <w:lang w:eastAsia="en-US"/>
          <w14:numSpacing w14:val="tabular"/>
        </w:rPr>
      </w:pPr>
      <w:r w:rsidRPr="002E5A34">
        <w:rPr>
          <w:rFonts w:ascii="Arial" w:eastAsia="Cambria" w:hAnsi="Arial" w:cs="Arial"/>
          <w:b/>
          <w:bCs/>
          <w:caps/>
          <w:lang w:eastAsia="en-US"/>
          <w14:numSpacing w14:val="tabular"/>
        </w:rPr>
        <w:t>12.</w:t>
      </w:r>
      <w:r w:rsidRPr="002E5A34">
        <w:rPr>
          <w:rFonts w:ascii="Arial" w:eastAsia="Cambria" w:hAnsi="Arial" w:cs="Arial"/>
          <w:b/>
          <w:bCs/>
          <w:caps/>
          <w:lang w:eastAsia="en-US"/>
          <w14:numSpacing w14:val="tabular"/>
        </w:rPr>
        <w:tab/>
        <w:t>ATSISKAITYMO TVARKA</w:t>
      </w:r>
    </w:p>
    <w:p w14:paraId="7C45BF39" w14:textId="77777777" w:rsidR="004434B0" w:rsidRPr="002E5A34" w:rsidRDefault="004434B0" w:rsidP="004434B0">
      <w:pPr>
        <w:keepNext/>
        <w:keepLines/>
        <w:tabs>
          <w:tab w:val="left" w:pos="567"/>
          <w:tab w:val="left" w:pos="851"/>
          <w:tab w:val="left" w:pos="992"/>
          <w:tab w:val="left" w:pos="1134"/>
        </w:tabs>
        <w:spacing w:after="0"/>
        <w:jc w:val="center"/>
        <w:rPr>
          <w:rFonts w:ascii="Arial" w:eastAsia="Cambria" w:hAnsi="Arial" w:cs="Arial"/>
          <w:b/>
          <w:bCs/>
          <w:caps/>
          <w:lang w:eastAsia="en-US"/>
          <w14:numSpacing w14:val="tabular"/>
        </w:rPr>
      </w:pPr>
    </w:p>
    <w:p w14:paraId="1AC5EA04"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lang w:eastAsia="en-US"/>
        </w:rPr>
      </w:pPr>
      <w:r w:rsidRPr="002E5A34">
        <w:rPr>
          <w:rFonts w:ascii="Arial" w:eastAsia="Arial" w:hAnsi="Arial" w:cs="Arial"/>
          <w:b/>
          <w:bCs/>
          <w:lang w:eastAsia="en-US"/>
        </w:rPr>
        <w:t>12.1.</w:t>
      </w:r>
      <w:r w:rsidRPr="002E5A34">
        <w:rPr>
          <w:rFonts w:ascii="Arial" w:eastAsia="Times New Roman" w:hAnsi="Arial" w:cs="Arial"/>
          <w:lang w:eastAsia="en-US"/>
        </w:rPr>
        <w:tab/>
      </w:r>
      <w:r w:rsidRPr="002E5A34">
        <w:rPr>
          <w:rFonts w:ascii="Arial" w:eastAsia="Arial" w:hAnsi="Arial" w:cs="Arial"/>
          <w:b/>
          <w:bCs/>
          <w:lang w:eastAsia="en-US"/>
        </w:rPr>
        <w:t>Išankstinis mokėjimas (avansas) (jei taikoma)</w:t>
      </w:r>
    </w:p>
    <w:p w14:paraId="35AF5C1E"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236DBB6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12.1.1. Bendrųjų sąlygų 12.1 poskyrio sąlygos taikomos tuo atveju, jei Specialiosiose sąlygose yra nurodyta, kad Tiekėjui mokamas išankstinis mokėjimas (avansas) (toliau –</w:t>
      </w:r>
      <w:r w:rsidRPr="002E5A34">
        <w:rPr>
          <w:rFonts w:ascii="Arial" w:eastAsia="Times New Roman" w:hAnsi="Arial" w:cs="Arial"/>
          <w:b/>
          <w:bCs/>
          <w:lang w:eastAsia="en-US"/>
        </w:rPr>
        <w:t xml:space="preserve"> Avansas</w:t>
      </w:r>
      <w:r w:rsidRPr="002E5A34">
        <w:rPr>
          <w:rFonts w:ascii="Arial" w:eastAsia="Times New Roman" w:hAnsi="Arial" w:cs="Arial"/>
          <w:lang w:eastAsia="en-US"/>
        </w:rPr>
        <w:t>).</w:t>
      </w:r>
    </w:p>
    <w:p w14:paraId="43BA087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12.1.2. Pirkėjas sumoka Tiekėjui ne didesnį kaip Specialiosiose sąlygose nurodyto dydžio Avansą.</w:t>
      </w:r>
    </w:p>
    <w:p w14:paraId="52E4D9E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5A34">
        <w:rPr>
          <w:rFonts w:ascii="Arial" w:eastAsia="Times New Roman" w:hAnsi="Arial" w:cs="Arial"/>
          <w:b/>
          <w:lang w:eastAsia="en-US"/>
        </w:rPr>
        <w:t>Avanso užtikrinimas</w:t>
      </w:r>
      <w:r w:rsidRPr="002E5A34">
        <w:rPr>
          <w:rFonts w:ascii="Arial" w:eastAsia="Times New Roman" w:hAnsi="Arial" w:cs="Arial"/>
          <w:lang w:eastAsia="en-US"/>
        </w:rPr>
        <w:t>).</w:t>
      </w:r>
    </w:p>
    <w:p w14:paraId="308991F2"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b/>
          <w:bCs/>
          <w:lang w:eastAsia="en-US"/>
        </w:rPr>
        <w:t>Pastaba.</w:t>
      </w:r>
      <w:r w:rsidRPr="002E5A34">
        <w:rPr>
          <w:rFonts w:ascii="Arial" w:eastAsia="Times New Roman" w:hAnsi="Arial" w:cs="Arial"/>
          <w:lang w:eastAsia="en-US"/>
        </w:rPr>
        <w:t xml:space="preserve"> </w:t>
      </w:r>
      <w:r w:rsidRPr="002E5A34">
        <w:rPr>
          <w:rFonts w:ascii="Arial" w:eastAsia="Arial" w:hAnsi="Arial" w:cs="Arial"/>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5A34">
        <w:rPr>
          <w:rFonts w:ascii="Arial" w:eastAsia="Times New Roman" w:hAnsi="Arial" w:cs="Arial"/>
          <w:lang w:eastAsia="en-US"/>
        </w:rPr>
        <w:t xml:space="preserve"> </w:t>
      </w:r>
      <w:r w:rsidRPr="002E5A34">
        <w:rPr>
          <w:rFonts w:ascii="Arial" w:eastAsia="Arial" w:hAnsi="Arial" w:cs="Arial"/>
          <w:shd w:val="clear" w:color="auto" w:fill="FFFFFF"/>
          <w:lang w:eastAsia="en-US"/>
        </w:rPr>
        <w:t>įstatymų bei kitų teisės aktų</w:t>
      </w:r>
      <w:r w:rsidRPr="002E5A34">
        <w:rPr>
          <w:rFonts w:ascii="Arial" w:eastAsia="Arial" w:hAnsi="Arial" w:cs="Arial"/>
          <w:lang w:eastAsia="en-US"/>
        </w:rPr>
        <w:t xml:space="preserve"> </w:t>
      </w:r>
      <w:r w:rsidRPr="002E5A34">
        <w:rPr>
          <w:rFonts w:ascii="Arial" w:eastAsia="Arial" w:hAnsi="Arial" w:cs="Arial"/>
          <w:shd w:val="clear" w:color="auto" w:fill="FFFFFF"/>
          <w:lang w:eastAsia="en-US"/>
        </w:rPr>
        <w:t>nuostatas.</w:t>
      </w:r>
    </w:p>
    <w:p w14:paraId="28B0CEE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FD38AD"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73FB6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0348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12.1.7. Avanso užtikrinimo suma turi būti nurodoma ir išmokama eurais.</w:t>
      </w:r>
    </w:p>
    <w:p w14:paraId="376BC28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lastRenderedPageBreak/>
        <w:t>12.1.8. Avanso užtikrinimas turi būti surašytas lietuvių arba kita kalba (esant Pirkėjo prašymui, turi būti pateiktas vertimas į lietuvių kalbą).</w:t>
      </w:r>
    </w:p>
    <w:p w14:paraId="3C13C589"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12.1.9. Avanso užtikrinimas, neatitinkantis šiame Sutarties poskyryje nustatytų reikalavimų, nebus priimamas.</w:t>
      </w:r>
    </w:p>
    <w:p w14:paraId="5D8DED9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E08503"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85B7EA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12.1.12. Nutraukus Sutartį, Tiekėjas privalo grąžinti Pirkėjui gautą Avansą per 5 (penkias) darbo dienas (jeigu dalis </w:t>
      </w:r>
      <w:r w:rsidRPr="002E5A34">
        <w:rPr>
          <w:rFonts w:ascii="Arial" w:eastAsia="Arial" w:hAnsi="Arial" w:cs="Arial"/>
          <w:lang w:eastAsia="en-US"/>
        </w:rPr>
        <w:t>Paslaugų yra suteikta</w:t>
      </w:r>
      <w:r w:rsidRPr="002E5A34">
        <w:rPr>
          <w:rFonts w:ascii="Arial" w:eastAsia="Times New Roman" w:hAnsi="Arial" w:cs="Arial"/>
          <w:lang w:eastAsia="en-US"/>
        </w:rPr>
        <w:t xml:space="preserve">, Pirkėjas jas yra priėmęs ir </w:t>
      </w:r>
      <w:r w:rsidRPr="002E5A34">
        <w:rPr>
          <w:rFonts w:ascii="Arial" w:eastAsia="Arial" w:hAnsi="Arial" w:cs="Arial"/>
          <w:lang w:eastAsia="en-US"/>
        </w:rPr>
        <w:t>Paslaugų rezultatu</w:t>
      </w:r>
      <w:r w:rsidRPr="002E5A34">
        <w:rPr>
          <w:rFonts w:ascii="Arial" w:eastAsia="Times New Roman" w:hAnsi="Arial" w:cs="Arial"/>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17DB0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p>
    <w:p w14:paraId="233BC656"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12.2.</w:t>
      </w:r>
      <w:r w:rsidRPr="002E5A34">
        <w:rPr>
          <w:rFonts w:ascii="Arial" w:eastAsia="Arial" w:hAnsi="Arial" w:cs="Arial"/>
          <w:b/>
          <w:bCs/>
          <w:lang w:eastAsia="en-US"/>
        </w:rPr>
        <w:tab/>
      </w:r>
      <w:r w:rsidRPr="002E5A34">
        <w:rPr>
          <w:rFonts w:ascii="Arial" w:eastAsia="Arial" w:hAnsi="Arial" w:cs="Arial"/>
          <w:b/>
          <w:lang w:eastAsia="en-US"/>
        </w:rPr>
        <w:t>Mokėjimų tvarka</w:t>
      </w:r>
    </w:p>
    <w:p w14:paraId="47349CB2"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486C2F22"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12.2.1.</w:t>
      </w:r>
      <w:r w:rsidRPr="002E5A34">
        <w:rPr>
          <w:rFonts w:ascii="Arial" w:eastAsia="Arial" w:hAnsi="Arial" w:cs="Arial"/>
          <w:lang w:eastAsia="en-US"/>
        </w:rPr>
        <w:tab/>
      </w:r>
      <w:r w:rsidRPr="002E5A34">
        <w:rPr>
          <w:rFonts w:ascii="Arial" w:eastAsia="Times New Roman" w:hAnsi="Arial" w:cs="Arial"/>
          <w:lang w:eastAsia="en-US"/>
        </w:rPr>
        <w:t xml:space="preserve">Tiekėjas išrašo Sąskaitą tik Šalims pasirašius </w:t>
      </w:r>
      <w:r w:rsidRPr="002E5A34">
        <w:rPr>
          <w:rFonts w:ascii="Arial" w:eastAsia="Arial" w:hAnsi="Arial" w:cs="Arial"/>
          <w:lang w:eastAsia="en-US"/>
        </w:rPr>
        <w:t>Paslaugų</w:t>
      </w:r>
      <w:r w:rsidRPr="002E5A34">
        <w:rPr>
          <w:rFonts w:ascii="Arial" w:eastAsia="Times New Roman" w:hAnsi="Arial" w:cs="Arial"/>
          <w:lang w:eastAsia="en-US"/>
        </w:rPr>
        <w:t xml:space="preserve"> perdavimo–priėmimo aktą, jeigu kitaip nenumatyta Specialiosiose sąlygose</w:t>
      </w:r>
      <w:r w:rsidRPr="002E5A34">
        <w:rPr>
          <w:rFonts w:ascii="Arial" w:eastAsia="Arial" w:hAnsi="Arial" w:cs="Arial"/>
          <w:lang w:eastAsia="en-US"/>
        </w:rPr>
        <w:t>:</w:t>
      </w:r>
    </w:p>
    <w:p w14:paraId="7958F65A"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12.2.1.1.</w:t>
      </w:r>
      <w:r w:rsidRPr="002E5A34">
        <w:rPr>
          <w:rFonts w:ascii="Arial" w:eastAsia="Arial" w:hAnsi="Arial" w:cs="Arial"/>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EFD414"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12.2.1.2. </w:t>
      </w:r>
      <w:r w:rsidRPr="002E5A34">
        <w:rPr>
          <w:rFonts w:ascii="Arial" w:eastAsia="Arial" w:hAnsi="Arial" w:cs="Arial"/>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FA7E6FE"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12.2.2.</w:t>
      </w:r>
      <w:r w:rsidRPr="002E5A34">
        <w:rPr>
          <w:rFonts w:ascii="Arial" w:eastAsia="Arial" w:hAnsi="Arial" w:cs="Arial"/>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55956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12.2.3.</w:t>
      </w:r>
      <w:r w:rsidRPr="002E5A34">
        <w:rPr>
          <w:rFonts w:ascii="Arial" w:eastAsia="Times New Roman" w:hAnsi="Arial" w:cs="Arial"/>
          <w:lang w:eastAsia="en-US"/>
        </w:rPr>
        <w:tab/>
        <w:t>Išankstinio mokėjimo sąskaitas (jeigu Specialiosiose sąlygose yra numatytas Avanso mokėjimas) Tiekėjas privalo pateikti šiame Sutarties poskyryje nustatyta tvarka.</w:t>
      </w:r>
    </w:p>
    <w:p w14:paraId="3951AFA4"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12.2.4.</w:t>
      </w:r>
      <w:r w:rsidRPr="002E5A34">
        <w:rPr>
          <w:rFonts w:ascii="Arial" w:eastAsia="Times New Roman" w:hAnsi="Arial" w:cs="Arial"/>
          <w:lang w:eastAsia="en-US"/>
        </w:rPr>
        <w:tab/>
      </w:r>
      <w:r w:rsidRPr="002E5A34">
        <w:rPr>
          <w:rFonts w:ascii="Arial" w:eastAsia="Arial" w:hAnsi="Arial" w:cs="Arial"/>
          <w:lang w:eastAsia="en-US"/>
        </w:rPr>
        <w:t>Pirkėjas atlieka mokėjimus už Paslaugas Specialiosiose sąlygose nustatytais terminais.</w:t>
      </w:r>
    </w:p>
    <w:p w14:paraId="0DCBFFE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12.2.5.</w:t>
      </w:r>
      <w:r w:rsidRPr="002E5A34">
        <w:rPr>
          <w:rFonts w:ascii="Arial" w:eastAsia="Arial" w:hAnsi="Arial" w:cs="Arial"/>
          <w:lang w:eastAsia="en-US"/>
        </w:rPr>
        <w:tab/>
        <w:t>Už mokėjimų pagal Sutartį vėlavimus Pirkėjui taikomos netesybos Specialiosiose sąlygose nustatyta tvarka.</w:t>
      </w:r>
    </w:p>
    <w:p w14:paraId="6624BB72"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12.2.6.</w:t>
      </w:r>
      <w:r w:rsidRPr="002E5A34">
        <w:rPr>
          <w:rFonts w:ascii="Arial" w:eastAsia="Times New Roman" w:hAnsi="Arial" w:cs="Arial"/>
          <w:lang w:eastAsia="en-US"/>
        </w:rPr>
        <w:tab/>
      </w:r>
      <w:r w:rsidRPr="002E5A34">
        <w:rPr>
          <w:rFonts w:ascii="Arial" w:eastAsia="Arial" w:hAnsi="Arial" w:cs="Arial"/>
          <w:lang w:eastAsia="en-US"/>
        </w:rPr>
        <w:t>Jei Paslaugos teikiamos etapais ar periodais aukščiau nurodyta atsiskaitymo tvarka galioja kiekvienam Paslaugų teikimo etapui ar periodui, jei Specialiosiose sąlygose nenustatyta kitaip.</w:t>
      </w:r>
    </w:p>
    <w:p w14:paraId="2A37FAA7" w14:textId="77777777" w:rsidR="004434B0" w:rsidRPr="002E5A34"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12.2.7.</w:t>
      </w:r>
      <w:r w:rsidRPr="002E5A34">
        <w:rPr>
          <w:rFonts w:ascii="Arial" w:eastAsia="Arial" w:hAnsi="Arial" w:cs="Arial"/>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97A44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1485CF79"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12.3.</w:t>
      </w:r>
      <w:r w:rsidRPr="002E5A34">
        <w:rPr>
          <w:rFonts w:ascii="Arial" w:eastAsia="Arial" w:hAnsi="Arial" w:cs="Arial"/>
          <w:b/>
          <w:bCs/>
          <w:lang w:eastAsia="en-US"/>
        </w:rPr>
        <w:tab/>
      </w:r>
      <w:r w:rsidRPr="002E5A34">
        <w:rPr>
          <w:rFonts w:ascii="Arial" w:eastAsia="Arial" w:hAnsi="Arial" w:cs="Arial"/>
          <w:b/>
          <w:lang w:eastAsia="en-US"/>
        </w:rPr>
        <w:t>Kiti atsiskaitymo klausimai</w:t>
      </w:r>
    </w:p>
    <w:p w14:paraId="6C7517B7"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631BC19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12.3.1.</w:t>
      </w:r>
      <w:r w:rsidRPr="002E5A34">
        <w:rPr>
          <w:rFonts w:ascii="Arial" w:eastAsia="Arial" w:hAnsi="Arial" w:cs="Arial"/>
          <w:lang w:eastAsia="en-US"/>
        </w:rPr>
        <w:tab/>
        <w:t xml:space="preserve">Pirkėjas privalo pervesti mokėjimus Tiekėjui į Tiekėjo banko sąskaitą, nurodytą </w:t>
      </w:r>
      <w:r w:rsidRPr="002E5A34">
        <w:rPr>
          <w:rFonts w:ascii="Arial" w:eastAsia="Arial" w:hAnsi="Arial" w:cs="Arial"/>
          <w:lang w:eastAsia="en-US"/>
        </w:rPr>
        <w:lastRenderedPageBreak/>
        <w:t>Specialiosiose sąlygose.</w:t>
      </w:r>
    </w:p>
    <w:p w14:paraId="3ADF80D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12.3.2.</w:t>
      </w:r>
      <w:r w:rsidRPr="002E5A34">
        <w:rPr>
          <w:rFonts w:ascii="Arial" w:eastAsia="Arial" w:hAnsi="Arial" w:cs="Arial"/>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5FC6E0"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12.3.3.</w:t>
      </w:r>
      <w:r w:rsidRPr="002E5A34">
        <w:rPr>
          <w:rFonts w:ascii="Arial" w:eastAsia="Arial" w:hAnsi="Arial" w:cs="Arial"/>
          <w:lang w:eastAsia="en-US"/>
        </w:rPr>
        <w:tab/>
        <w:t>Visi mokėjimai pagal Sutartį atliekami eurais.</w:t>
      </w:r>
    </w:p>
    <w:p w14:paraId="145D4D6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12.3.4.</w:t>
      </w:r>
      <w:r w:rsidRPr="002E5A34">
        <w:rPr>
          <w:rFonts w:ascii="Arial" w:eastAsia="Arial" w:hAnsi="Arial" w:cs="Arial"/>
          <w:lang w:eastAsia="en-US"/>
        </w:rPr>
        <w:tab/>
        <w:t>Už pavėluotus mokėjimus pagal Sutartį mokančioji Šalis privalo sumokėti kitai Šaliai Specialiosiose sąlygose nurodyto dydžio netesybas.</w:t>
      </w:r>
    </w:p>
    <w:p w14:paraId="5A6E3916"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5190D955"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13.</w:t>
      </w:r>
      <w:r w:rsidRPr="002E5A34">
        <w:rPr>
          <w:rFonts w:ascii="Arial" w:eastAsia="Arial" w:hAnsi="Arial" w:cs="Arial"/>
          <w:b/>
          <w:bCs/>
          <w:caps/>
          <w:lang w:eastAsia="en-US"/>
        </w:rPr>
        <w:tab/>
      </w:r>
      <w:r w:rsidRPr="002E5A34">
        <w:rPr>
          <w:rFonts w:ascii="Arial" w:eastAsia="Arial" w:hAnsi="Arial" w:cs="Arial"/>
          <w:b/>
          <w:caps/>
          <w:lang w:eastAsia="en-US"/>
        </w:rPr>
        <w:t>Konfidenciali informacija</w:t>
      </w:r>
    </w:p>
    <w:p w14:paraId="3CEE71A3"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228A594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13.1.</w:t>
      </w:r>
      <w:r w:rsidRPr="002E5A34">
        <w:rPr>
          <w:rFonts w:ascii="Arial" w:eastAsia="Arial" w:hAnsi="Arial" w:cs="Arial"/>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90A5B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13.2.</w:t>
      </w:r>
      <w:r w:rsidRPr="002E5A34">
        <w:rPr>
          <w:rFonts w:ascii="Arial" w:eastAsia="Arial" w:hAnsi="Arial" w:cs="Arial"/>
          <w:lang w:eastAsia="en-US"/>
        </w:rPr>
        <w:tab/>
        <w:t>Šalis turi teisę atskleisti kitos Šalies konfidencialią informaciją šiais atvejais:</w:t>
      </w:r>
    </w:p>
    <w:p w14:paraId="3831D637"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13.2.1.</w:t>
      </w:r>
      <w:r w:rsidRPr="002E5A34">
        <w:rPr>
          <w:rFonts w:ascii="Arial" w:eastAsia="Arial" w:hAnsi="Arial" w:cs="Arial"/>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F3BE1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13.2.2.</w:t>
      </w:r>
      <w:r w:rsidRPr="002E5A34">
        <w:rPr>
          <w:rFonts w:ascii="Arial" w:eastAsia="Arial" w:hAnsi="Arial" w:cs="Arial"/>
          <w:lang w:eastAsia="en-US"/>
        </w:rPr>
        <w:tab/>
        <w:t xml:space="preserve">konfidencialią informaciją yra būtina atskleisti pagal </w:t>
      </w:r>
      <w:r w:rsidRPr="002E5A34">
        <w:rPr>
          <w:rFonts w:ascii="Arial" w:eastAsia="Times New Roman" w:hAnsi="Arial" w:cs="Arial"/>
          <w:lang w:eastAsia="en-US"/>
        </w:rPr>
        <w:t>įstatymų bei kitų teisės aktų</w:t>
      </w:r>
      <w:r w:rsidRPr="002E5A34">
        <w:rPr>
          <w:rFonts w:ascii="Arial" w:eastAsia="Arial" w:hAnsi="Arial" w:cs="Arial"/>
          <w:lang w:eastAsia="en-US"/>
        </w:rPr>
        <w:t xml:space="preserve"> reikalavimus, įskaitant atvejus, kai to reikalauja viešojo administravimo subjektai, taip, kaip jie apibrėžti Lietuvos Respublikos viešojo administravimo įstatyme.</w:t>
      </w:r>
    </w:p>
    <w:p w14:paraId="23CF73F6"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13.3.</w:t>
      </w:r>
      <w:r w:rsidRPr="002E5A34">
        <w:rPr>
          <w:rFonts w:ascii="Arial" w:eastAsia="Arial" w:hAnsi="Arial" w:cs="Arial"/>
          <w:lang w:eastAsia="en-US"/>
        </w:rPr>
        <w:tab/>
        <w:t xml:space="preserve">Prieš atskleisdama konfidencialią informaciją, Šalis privalo informuoti kitą Šalį (tiek, kiek tai nedraudžiama pagal </w:t>
      </w:r>
      <w:r w:rsidRPr="002E5A34">
        <w:rPr>
          <w:rFonts w:ascii="Arial" w:eastAsia="Times New Roman" w:hAnsi="Arial" w:cs="Arial"/>
          <w:lang w:eastAsia="en-US"/>
        </w:rPr>
        <w:t>įstatymus bei kitus teisės aktus</w:t>
      </w:r>
      <w:r w:rsidRPr="002E5A34">
        <w:rPr>
          <w:rFonts w:ascii="Arial" w:eastAsia="Arial" w:hAnsi="Arial" w:cs="Arial"/>
          <w:lang w:eastAsia="en-US"/>
        </w:rPr>
        <w:t>) apie būtinybę arba gautą viešojo administravimo subjekto reikalavimą atskleisti konfidencialią informaciją ir imtis protingų priemonių, siekdama užtikrinti atskleistos informacijos konfidencialumą.</w:t>
      </w:r>
    </w:p>
    <w:p w14:paraId="68A0597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13.4.</w:t>
      </w:r>
      <w:r w:rsidRPr="002E5A34">
        <w:rPr>
          <w:rFonts w:ascii="Arial" w:eastAsia="Arial" w:hAnsi="Arial" w:cs="Arial"/>
          <w:lang w:eastAsia="en-US"/>
        </w:rPr>
        <w:tab/>
        <w:t>Šalis atsako:</w:t>
      </w:r>
    </w:p>
    <w:p w14:paraId="6A96084B"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13.4.1.</w:t>
      </w:r>
      <w:r w:rsidRPr="002E5A34">
        <w:rPr>
          <w:rFonts w:ascii="Arial" w:eastAsia="Arial" w:hAnsi="Arial" w:cs="Arial"/>
          <w:lang w:eastAsia="en-US"/>
        </w:rPr>
        <w:tab/>
        <w:t>už bet kokį neteisėtą, įskaitant atsitiktinį, kitos Šalies konfidencialios informacijos ar bet kurios jos dalies atskleidimą ar perdavimą arba konfidencialios informacijos neteisėtą naudojimą;</w:t>
      </w:r>
    </w:p>
    <w:p w14:paraId="18C91711"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13.4.2.</w:t>
      </w:r>
      <w:r w:rsidRPr="002E5A34">
        <w:rPr>
          <w:rFonts w:ascii="Arial" w:eastAsia="Arial" w:hAnsi="Arial" w:cs="Arial"/>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5869747"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13.5.</w:t>
      </w:r>
      <w:r w:rsidRPr="002E5A34">
        <w:rPr>
          <w:rFonts w:ascii="Arial" w:eastAsia="Arial" w:hAnsi="Arial" w:cs="Arial"/>
          <w:lang w:eastAsia="en-US"/>
        </w:rPr>
        <w:tab/>
        <w:t>Šalis, nepagrįstai atskleidusi kitos Šalies konfidencialią informaciją, privalo sumokėti kitai Šaliai Specialiosiose sąlygose nurodyto dydžio baudą.</w:t>
      </w:r>
    </w:p>
    <w:p w14:paraId="4766702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3FE9A7FE"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14.</w:t>
      </w:r>
      <w:r w:rsidRPr="002E5A34">
        <w:rPr>
          <w:rFonts w:ascii="Arial" w:eastAsia="Arial" w:hAnsi="Arial" w:cs="Arial"/>
          <w:b/>
          <w:bCs/>
          <w:caps/>
          <w:lang w:eastAsia="en-US"/>
        </w:rPr>
        <w:tab/>
      </w:r>
      <w:r w:rsidRPr="002E5A34">
        <w:rPr>
          <w:rFonts w:ascii="Arial" w:eastAsia="Arial" w:hAnsi="Arial" w:cs="Arial"/>
          <w:b/>
          <w:caps/>
          <w:lang w:eastAsia="en-US"/>
        </w:rPr>
        <w:t>Asmens duomenų apsauga</w:t>
      </w:r>
    </w:p>
    <w:p w14:paraId="01DE7F9D"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4FD25053"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14.1.</w:t>
      </w:r>
      <w:r w:rsidRPr="002E5A34">
        <w:rPr>
          <w:rFonts w:ascii="Arial" w:eastAsia="Arial" w:hAnsi="Arial" w:cs="Arial"/>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605306" w14:textId="77777777" w:rsidR="004434B0" w:rsidRPr="002E5A34" w:rsidRDefault="004434B0" w:rsidP="004434B0">
      <w:pPr>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14.2.</w:t>
      </w:r>
      <w:r w:rsidRPr="002E5A34">
        <w:rPr>
          <w:rFonts w:ascii="Arial" w:eastAsia="Times New Roman" w:hAnsi="Arial" w:cs="Arial"/>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5DF9FA" w14:textId="77777777" w:rsidR="004434B0" w:rsidRPr="002E5A34" w:rsidRDefault="004434B0" w:rsidP="004434B0">
      <w:pPr>
        <w:tabs>
          <w:tab w:val="left" w:pos="0"/>
          <w:tab w:val="left" w:pos="851"/>
          <w:tab w:val="left" w:pos="992"/>
          <w:tab w:val="left" w:pos="1134"/>
        </w:tabs>
        <w:spacing w:after="0"/>
        <w:jc w:val="both"/>
        <w:rPr>
          <w:rFonts w:ascii="Arial" w:eastAsia="Arial" w:hAnsi="Arial" w:cs="Arial"/>
          <w:b/>
          <w:bCs/>
          <w:lang w:eastAsia="en-US"/>
        </w:rPr>
      </w:pPr>
    </w:p>
    <w:p w14:paraId="344BBBC5"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lang w:eastAsia="en-US"/>
        </w:rPr>
      </w:pPr>
      <w:r w:rsidRPr="002E5A34">
        <w:rPr>
          <w:rFonts w:ascii="Arial" w:eastAsia="Arial" w:hAnsi="Arial" w:cs="Arial"/>
          <w:b/>
          <w:bCs/>
          <w:caps/>
          <w:lang w:eastAsia="en-US"/>
        </w:rPr>
        <w:lastRenderedPageBreak/>
        <w:t>15.</w:t>
      </w:r>
      <w:r w:rsidRPr="002E5A34">
        <w:rPr>
          <w:rFonts w:ascii="Arial" w:eastAsia="Arial" w:hAnsi="Arial" w:cs="Arial"/>
          <w:b/>
          <w:bCs/>
          <w:caps/>
          <w:lang w:eastAsia="en-US"/>
        </w:rPr>
        <w:tab/>
      </w:r>
      <w:r w:rsidRPr="002E5A34">
        <w:rPr>
          <w:rFonts w:ascii="Arial" w:eastAsia="Arial" w:hAnsi="Arial" w:cs="Arial"/>
          <w:b/>
          <w:caps/>
          <w:lang w:eastAsia="en-US"/>
        </w:rPr>
        <w:t>INTELEKTINĖ NUOSAVYBĖ</w:t>
      </w:r>
    </w:p>
    <w:p w14:paraId="586F4723"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lang w:eastAsia="en-US"/>
        </w:rPr>
      </w:pPr>
    </w:p>
    <w:p w14:paraId="4008E9F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E5A34">
        <w:rPr>
          <w:rFonts w:ascii="Arial" w:eastAsia="Arial" w:hAnsi="Arial" w:cs="Arial"/>
          <w:lang w:eastAsia="en-US"/>
        </w:rPr>
        <w:t>Paslaugų</w:t>
      </w:r>
      <w:r w:rsidRPr="002E5A34">
        <w:rPr>
          <w:rFonts w:ascii="Arial" w:eastAsia="Times New Roman" w:hAnsi="Arial" w:cs="Arial"/>
          <w:lang w:eastAsia="en-US"/>
        </w:rPr>
        <w:t xml:space="preserve"> pobūdžio ar (ir) išimtinių teisių, patentų ir kt.</w:t>
      </w:r>
    </w:p>
    <w:p w14:paraId="3105C523"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E5A34">
        <w:rPr>
          <w:rFonts w:ascii="Arial" w:eastAsia="Times New Roman" w:hAnsi="Arial" w:cs="Arial"/>
          <w:lang w:eastAsia="en-US"/>
        </w:rPr>
        <w:t>sui</w:t>
      </w:r>
      <w:proofErr w:type="spellEnd"/>
      <w:r w:rsidRPr="002E5A34">
        <w:rPr>
          <w:rFonts w:ascii="Arial" w:eastAsia="Times New Roman" w:hAnsi="Arial" w:cs="Arial"/>
          <w:lang w:eastAsia="en-US"/>
        </w:rPr>
        <w:t xml:space="preserve"> </w:t>
      </w:r>
      <w:proofErr w:type="spellStart"/>
      <w:r w:rsidRPr="002E5A34">
        <w:rPr>
          <w:rFonts w:ascii="Arial" w:eastAsia="Times New Roman" w:hAnsi="Arial" w:cs="Arial"/>
          <w:lang w:eastAsia="en-US"/>
        </w:rPr>
        <w:t>generis</w:t>
      </w:r>
      <w:proofErr w:type="spellEnd"/>
      <w:r w:rsidRPr="002E5A34">
        <w:rPr>
          <w:rFonts w:ascii="Arial" w:eastAsia="Times New Roman" w:hAnsi="Arial" w:cs="Arial"/>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689FF7"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CD8ECF"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3DEC915D"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16.</w:t>
      </w:r>
      <w:r w:rsidRPr="002E5A34">
        <w:rPr>
          <w:rFonts w:ascii="Arial" w:eastAsia="Arial" w:hAnsi="Arial" w:cs="Arial"/>
          <w:b/>
          <w:bCs/>
          <w:caps/>
          <w:lang w:eastAsia="en-US"/>
        </w:rPr>
        <w:tab/>
      </w:r>
      <w:r w:rsidRPr="002E5A34">
        <w:rPr>
          <w:rFonts w:ascii="Arial" w:eastAsia="Arial" w:hAnsi="Arial" w:cs="Arial"/>
          <w:b/>
          <w:caps/>
          <w:lang w:eastAsia="en-US"/>
        </w:rPr>
        <w:t>Pareiškimai ir garantijos</w:t>
      </w:r>
    </w:p>
    <w:p w14:paraId="3791616C"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5F532E6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16.1. Kiekviena iš Šalių pareiškia ir garantuoja kitai Šaliai, kad:</w:t>
      </w:r>
    </w:p>
    <w:p w14:paraId="1527C172"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16.1.1. yra teisėtai priimti ir galioja visi būtini sprendimai, gauti leidimai bei sutikimai, taip pat teisėtai atlikti ir galioja kiti teisiniai veiksmai, reikalingi Sutarties sudarymui, galiojimui ir vykdymui;</w:t>
      </w:r>
    </w:p>
    <w:p w14:paraId="3134E35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16.1.2. sudarydama Sutartį, Šalis neviršija savo kompetencijos ir nepažeidžia jai taikomų </w:t>
      </w:r>
      <w:r w:rsidRPr="002E5A34">
        <w:rPr>
          <w:rFonts w:ascii="Arial" w:eastAsia="Times New Roman" w:hAnsi="Arial" w:cs="Arial"/>
          <w:lang w:eastAsia="en-US"/>
        </w:rPr>
        <w:t>įstatymų bei kitų teisės aktų</w:t>
      </w:r>
      <w:r w:rsidRPr="002E5A34">
        <w:rPr>
          <w:rFonts w:ascii="Arial" w:eastAsia="Arial" w:hAnsi="Arial" w:cs="Arial"/>
          <w:lang w:eastAsia="en-US"/>
        </w:rPr>
        <w:t>, teismo ar arbitražo teismo sprendimų, administracinių aktų, sutarčių ar kitų prievolių pagal taikomą privatinę teisę, viešąją teisę, Europos Sąjungos teisę arba tarptautinę teisę;</w:t>
      </w:r>
    </w:p>
    <w:p w14:paraId="550271E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D8509B"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93228"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261F4B"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16.1.6. visi Šalies pareiškimai ir garantijos yra išsamūs ir nepalieka nutylėtų jokių aplinkybių, kurios darytų šiuos pareiškimus ar garantijas neteisingais.</w:t>
      </w:r>
    </w:p>
    <w:p w14:paraId="4B8B5643"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16.2. Tiekėjas papildomai pareiškia ir garantuoja Pirkėjui, kad Tiekėjas, subtiekėjai, jungtinės veiklos partneriai ir specialistai turi galiojančius ir teisėtus visus </w:t>
      </w:r>
      <w:r w:rsidRPr="002E5A34">
        <w:rPr>
          <w:rFonts w:ascii="Arial" w:eastAsia="Times New Roman" w:hAnsi="Arial" w:cs="Arial"/>
          <w:lang w:eastAsia="en-US"/>
        </w:rPr>
        <w:t>įstatymuose bei kituose teisės aktuose</w:t>
      </w:r>
      <w:r w:rsidRPr="002E5A34">
        <w:rPr>
          <w:rFonts w:ascii="Arial" w:eastAsia="Arial" w:hAnsi="Arial" w:cs="Arial"/>
          <w:lang w:eastAsia="en-US"/>
        </w:rPr>
        <w:t xml:space="preserve"> numatytus leidimus, licencijas, atestatus, teisės pripažinimo dokumentus, reikalingus vykdant Sutartį.</w:t>
      </w:r>
    </w:p>
    <w:p w14:paraId="3B793643"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shd w:val="clear" w:color="auto" w:fill="FFFFFF"/>
          <w:lang w:eastAsia="en-US"/>
        </w:rPr>
      </w:pPr>
      <w:r w:rsidRPr="002E5A34">
        <w:rPr>
          <w:rFonts w:ascii="Arial" w:eastAsia="Arial" w:hAnsi="Arial" w:cs="Arial"/>
          <w:shd w:val="clear" w:color="auto" w:fill="FFFFFF"/>
          <w:lang w:eastAsia="en-US"/>
        </w:rPr>
        <w:t xml:space="preserve">16.3. </w:t>
      </w:r>
      <w:r w:rsidRPr="002E5A34">
        <w:rPr>
          <w:rFonts w:ascii="Arial" w:eastAsia="Times New Roman" w:hAnsi="Arial" w:cs="Arial"/>
          <w:lang w:eastAsia="en-US"/>
        </w:rPr>
        <w:t>Tiekėjas pareiškia, kad suteiktų Paslaugų rezultato disponavimo, valdymo ir naudojimosi teisės nėra apribotos</w:t>
      </w:r>
      <w:r w:rsidRPr="002E5A34">
        <w:rPr>
          <w:rFonts w:ascii="Arial" w:eastAsia="Arial" w:hAnsi="Arial" w:cs="Arial"/>
          <w:lang w:eastAsia="en-US"/>
        </w:rPr>
        <w:t xml:space="preserve"> </w:t>
      </w:r>
      <w:r w:rsidRPr="002E5A34">
        <w:rPr>
          <w:rFonts w:ascii="Arial" w:eastAsia="Arial" w:hAnsi="Arial" w:cs="Arial"/>
          <w:shd w:val="clear" w:color="auto" w:fill="FFFFFF"/>
          <w:lang w:eastAsia="en-US"/>
        </w:rPr>
        <w:t xml:space="preserve">ir jokie tretieji asmenys neturi pretenzijų į Sutartimi perduodamą </w:t>
      </w:r>
      <w:r w:rsidRPr="002E5A34">
        <w:rPr>
          <w:rFonts w:ascii="Arial" w:eastAsia="Arial" w:hAnsi="Arial" w:cs="Arial"/>
          <w:lang w:eastAsia="en-US"/>
        </w:rPr>
        <w:t>Paslaugų rezultatą</w:t>
      </w:r>
      <w:r w:rsidRPr="002E5A34">
        <w:rPr>
          <w:rFonts w:ascii="Arial" w:eastAsia="Arial" w:hAnsi="Arial" w:cs="Arial"/>
          <w:shd w:val="clear" w:color="auto" w:fill="FFFFFF"/>
          <w:lang w:eastAsia="en-US"/>
        </w:rPr>
        <w:t>.</w:t>
      </w:r>
    </w:p>
    <w:p w14:paraId="34236DB9" w14:textId="77777777" w:rsidR="004434B0" w:rsidRPr="002E5A34" w:rsidRDefault="004434B0" w:rsidP="004434B0">
      <w:pPr>
        <w:widowControl w:val="0"/>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Arial" w:hAnsi="Arial" w:cs="Arial"/>
          <w:lang w:eastAsia="en-US"/>
        </w:rPr>
        <w:t>16.4. T</w:t>
      </w:r>
      <w:r w:rsidRPr="002E5A34">
        <w:rPr>
          <w:rFonts w:ascii="Arial" w:eastAsia="Times New Roman" w:hAnsi="Arial" w:cs="Arial"/>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3533B0"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p>
    <w:p w14:paraId="6A0CCCD6"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17.</w:t>
      </w:r>
      <w:r w:rsidRPr="002E5A34">
        <w:rPr>
          <w:rFonts w:ascii="Arial" w:eastAsia="Arial" w:hAnsi="Arial" w:cs="Arial"/>
          <w:b/>
          <w:bCs/>
          <w:caps/>
          <w:lang w:eastAsia="en-US"/>
        </w:rPr>
        <w:tab/>
      </w:r>
      <w:r w:rsidRPr="002E5A34">
        <w:rPr>
          <w:rFonts w:ascii="Arial" w:eastAsia="Arial" w:hAnsi="Arial" w:cs="Arial"/>
          <w:b/>
          <w:caps/>
          <w:lang w:eastAsia="en-US"/>
        </w:rPr>
        <w:t>Bendrieji atsakomybės klausimai</w:t>
      </w:r>
    </w:p>
    <w:p w14:paraId="081B2F26"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p>
    <w:p w14:paraId="15EC6C85"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17.1. Netesybų sumokėjimas už vėlavimą ar pareigų pagal Sutartį pažeidimą neatleidžia Šalies nuo Sutartyje numatytų jos pareigų vykdymo.</w:t>
      </w:r>
    </w:p>
    <w:p w14:paraId="2A0BE822" w14:textId="77777777" w:rsidR="004434B0" w:rsidRPr="002E5A34" w:rsidRDefault="004434B0" w:rsidP="004434B0">
      <w:pPr>
        <w:widowControl w:val="0"/>
        <w:tabs>
          <w:tab w:val="left" w:pos="567"/>
          <w:tab w:val="left" w:pos="851"/>
          <w:tab w:val="left" w:pos="992"/>
          <w:tab w:val="left" w:pos="1134"/>
        </w:tabs>
        <w:spacing w:after="0"/>
        <w:jc w:val="both"/>
        <w:rPr>
          <w:rFonts w:ascii="Arial" w:eastAsia="Times New Roman" w:hAnsi="Arial" w:cs="Arial"/>
          <w:lang w:eastAsia="en-US"/>
        </w:rPr>
      </w:pPr>
      <w:r w:rsidRPr="002E5A34">
        <w:rPr>
          <w:rFonts w:ascii="Arial" w:eastAsia="Times New Roman" w:hAnsi="Arial" w:cs="Arial"/>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E5A34">
        <w:rPr>
          <w:rFonts w:ascii="Arial" w:eastAsia="Times New Roman" w:hAnsi="Arial" w:cs="Arial"/>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5D53493"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4EA52B"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17.4. Šioje Sutartyje numatytos teisių gynybos priemonės neapriboja Šalių teisės pasinaudoti kitomis teisėtomis teisių gynybos priemonėmis.</w:t>
      </w:r>
    </w:p>
    <w:p w14:paraId="0723648D"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D5277F"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592EC4"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Times New Roman" w:hAnsi="Arial" w:cs="Arial"/>
          <w:lang w:eastAsia="en-US"/>
        </w:rPr>
        <w:t xml:space="preserve">17.7. Jeigu Sutartis nutraukiama dėl esminio sutarties pažeidimo pagal Bendrųjų sąlygų 22.2.1 papunktį ir (ar) Tiekėjas esminę Sutarties sąlygą, nurodytą </w:t>
      </w:r>
      <w:r w:rsidRPr="002E5A34">
        <w:rPr>
          <w:rFonts w:ascii="Arial" w:eastAsia="Arial" w:hAnsi="Arial" w:cs="Arial"/>
          <w:lang w:eastAsia="en-US"/>
        </w:rPr>
        <w:t>Specialiųjų sąlygų 10 skyriuje</w:t>
      </w:r>
      <w:r w:rsidRPr="002E5A34">
        <w:rPr>
          <w:rFonts w:ascii="Arial" w:eastAsia="Times New Roman" w:hAnsi="Arial" w:cs="Arial"/>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F640A51" w14:textId="77777777" w:rsidR="004434B0" w:rsidRPr="002E5A34" w:rsidRDefault="004434B0" w:rsidP="004434B0">
      <w:pPr>
        <w:widowControl w:val="0"/>
        <w:tabs>
          <w:tab w:val="left" w:pos="567"/>
          <w:tab w:val="left" w:pos="851"/>
          <w:tab w:val="left" w:pos="992"/>
          <w:tab w:val="left" w:pos="1134"/>
        </w:tabs>
        <w:spacing w:after="0"/>
        <w:ind w:firstLine="53"/>
        <w:jc w:val="both"/>
        <w:rPr>
          <w:rFonts w:ascii="Arial" w:eastAsia="Arial" w:hAnsi="Arial" w:cs="Arial"/>
          <w:lang w:eastAsia="en-US"/>
        </w:rPr>
      </w:pPr>
    </w:p>
    <w:p w14:paraId="5BEC9B98"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18.</w:t>
      </w:r>
      <w:r w:rsidRPr="002E5A34">
        <w:rPr>
          <w:rFonts w:ascii="Arial" w:eastAsia="Arial" w:hAnsi="Arial" w:cs="Arial"/>
          <w:b/>
          <w:bCs/>
          <w:caps/>
          <w:lang w:eastAsia="en-US"/>
        </w:rPr>
        <w:tab/>
      </w:r>
      <w:r w:rsidRPr="002E5A34">
        <w:rPr>
          <w:rFonts w:ascii="Arial" w:eastAsia="Arial" w:hAnsi="Arial" w:cs="Arial"/>
          <w:b/>
          <w:caps/>
          <w:lang w:eastAsia="en-US"/>
        </w:rPr>
        <w:t>Nenugalima jėga (FORCE MAJEURE)</w:t>
      </w:r>
    </w:p>
    <w:p w14:paraId="1F19EBB7"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4074889F"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18.1.</w:t>
      </w:r>
      <w:r w:rsidRPr="002E5A34">
        <w:rPr>
          <w:rFonts w:ascii="Arial" w:eastAsia="Arial" w:hAnsi="Arial" w:cs="Arial"/>
          <w:b/>
          <w:bCs/>
          <w:lang w:eastAsia="en-US"/>
        </w:rPr>
        <w:tab/>
      </w:r>
      <w:r w:rsidRPr="002E5A34">
        <w:rPr>
          <w:rFonts w:ascii="Arial" w:eastAsia="Arial" w:hAnsi="Arial" w:cs="Arial"/>
          <w:lang w:eastAsia="en-US"/>
        </w:rPr>
        <w:t>Atsakomybė pagal Sutartį netaikoma, taip pat Šalys gali būti visiškai ar iš dalies atleistos nuo civilinės atsakomybės šiais pagrindais:</w:t>
      </w:r>
    </w:p>
    <w:p w14:paraId="51AA1DFE" w14:textId="77777777" w:rsidR="004434B0" w:rsidRPr="002E5A34" w:rsidRDefault="004434B0" w:rsidP="004434B0">
      <w:pPr>
        <w:widowControl w:val="0"/>
        <w:tabs>
          <w:tab w:val="left" w:pos="567"/>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18.1.1.</w:t>
      </w:r>
      <w:r w:rsidRPr="002E5A34">
        <w:rPr>
          <w:rFonts w:ascii="Arial" w:eastAsia="Cambria" w:hAnsi="Arial" w:cs="Arial"/>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4D7823" w14:textId="77777777" w:rsidR="004434B0" w:rsidRPr="002E5A34" w:rsidRDefault="004434B0" w:rsidP="004434B0">
      <w:pPr>
        <w:widowControl w:val="0"/>
        <w:tabs>
          <w:tab w:val="left" w:pos="567"/>
          <w:tab w:val="left" w:pos="851"/>
          <w:tab w:val="left" w:pos="992"/>
          <w:tab w:val="left" w:pos="1134"/>
        </w:tabs>
        <w:spacing w:after="0"/>
        <w:jc w:val="both"/>
        <w:rPr>
          <w:rFonts w:ascii="Arial" w:eastAsia="Cambria" w:hAnsi="Arial" w:cs="Arial"/>
          <w:lang w:eastAsia="en-US"/>
        </w:rPr>
      </w:pPr>
      <w:r w:rsidRPr="002E5A34">
        <w:rPr>
          <w:rFonts w:ascii="Arial" w:eastAsia="Times New Roman" w:hAnsi="Arial" w:cs="Arial"/>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06888A"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18.2.</w:t>
      </w:r>
      <w:r w:rsidRPr="002E5A34">
        <w:rPr>
          <w:rFonts w:ascii="Arial" w:eastAsia="Arial" w:hAnsi="Arial" w:cs="Arial"/>
          <w:b/>
          <w:bCs/>
          <w:lang w:eastAsia="en-US"/>
        </w:rPr>
        <w:tab/>
      </w:r>
      <w:r w:rsidRPr="002E5A34">
        <w:rPr>
          <w:rFonts w:ascii="Arial" w:eastAsia="Arial" w:hAnsi="Arial" w:cs="Arial"/>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2E5A34">
        <w:rPr>
          <w:rFonts w:ascii="Arial" w:eastAsia="Arial" w:hAnsi="Arial" w:cs="Arial"/>
          <w:lang w:eastAsia="en-US"/>
        </w:rPr>
        <w:lastRenderedPageBreak/>
        <w:t>įvykdymo terminą. Šalis taip pat turi pateikti kitai Šaliai atitinkamą pranešimą, kai išnyksta įsipareigojimų nevykdymo pagrindas.</w:t>
      </w:r>
    </w:p>
    <w:p w14:paraId="46B10E51" w14:textId="77777777" w:rsidR="004434B0" w:rsidRPr="002E5A34" w:rsidRDefault="004434B0" w:rsidP="004434B0">
      <w:pPr>
        <w:widowControl w:val="0"/>
        <w:tabs>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18.3.</w:t>
      </w:r>
      <w:r w:rsidRPr="002E5A34">
        <w:rPr>
          <w:rFonts w:ascii="Arial" w:eastAsia="Arial" w:hAnsi="Arial" w:cs="Arial"/>
          <w:b/>
          <w:bCs/>
          <w:lang w:eastAsia="en-US"/>
        </w:rPr>
        <w:tab/>
      </w:r>
      <w:r w:rsidRPr="002E5A34">
        <w:rPr>
          <w:rFonts w:ascii="Arial" w:eastAsia="Arial" w:hAnsi="Arial" w:cs="Arial"/>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7F20C1"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18.4.</w:t>
      </w:r>
      <w:r w:rsidRPr="002E5A34">
        <w:rPr>
          <w:rFonts w:ascii="Arial" w:eastAsia="Arial" w:hAnsi="Arial" w:cs="Arial"/>
          <w:lang w:eastAsia="en-US"/>
        </w:rPr>
        <w:tab/>
        <w:t>Jeigu nenugalimos jėgos (</w:t>
      </w:r>
      <w:r w:rsidRPr="002E5A34">
        <w:rPr>
          <w:rFonts w:ascii="Arial" w:eastAsia="Arial" w:hAnsi="Arial" w:cs="Arial"/>
          <w:iCs/>
          <w:lang w:eastAsia="en-US"/>
        </w:rPr>
        <w:t>force majeure</w:t>
      </w:r>
      <w:r w:rsidRPr="002E5A34">
        <w:rPr>
          <w:rFonts w:ascii="Arial" w:eastAsia="Arial" w:hAnsi="Arial" w:cs="Arial"/>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185218"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b/>
          <w:bCs/>
          <w:lang w:eastAsia="en-US"/>
        </w:rPr>
      </w:pPr>
    </w:p>
    <w:p w14:paraId="21125596"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19.</w:t>
      </w:r>
      <w:r w:rsidRPr="002E5A34">
        <w:rPr>
          <w:rFonts w:ascii="Arial" w:eastAsia="Arial" w:hAnsi="Arial" w:cs="Arial"/>
          <w:b/>
          <w:bCs/>
          <w:caps/>
          <w:lang w:eastAsia="en-US"/>
        </w:rPr>
        <w:tab/>
      </w:r>
      <w:r w:rsidRPr="002E5A34">
        <w:rPr>
          <w:rFonts w:ascii="Arial" w:eastAsia="Arial" w:hAnsi="Arial" w:cs="Arial"/>
          <w:b/>
          <w:caps/>
          <w:lang w:eastAsia="en-US"/>
        </w:rPr>
        <w:t>Sutarties nuostatų negaliojimas</w:t>
      </w:r>
    </w:p>
    <w:p w14:paraId="576A206D"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1D6AD3A3"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19.1.</w:t>
      </w:r>
      <w:r w:rsidRPr="002E5A34">
        <w:rPr>
          <w:rFonts w:ascii="Arial" w:eastAsia="Arial" w:hAnsi="Arial" w:cs="Arial"/>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5A34">
        <w:rPr>
          <w:rFonts w:ascii="Arial" w:eastAsia="Times New Roman" w:hAnsi="Arial" w:cs="Arial"/>
          <w:lang w:eastAsia="en-US"/>
        </w:rPr>
        <w:t>įstatymų bei kitų teisės aktų</w:t>
      </w:r>
      <w:r w:rsidRPr="002E5A34">
        <w:rPr>
          <w:rFonts w:ascii="Arial" w:eastAsia="Arial" w:hAnsi="Arial" w:cs="Arial"/>
          <w:lang w:eastAsia="en-US"/>
        </w:rPr>
        <w:t xml:space="preserve"> ir galima daryti prielaidą, kad Sutartis būtų buvusi teisėtai sudaryta ir neįtraukus nuostatos, kuri yra negaliojanti.</w:t>
      </w:r>
    </w:p>
    <w:p w14:paraId="2645C61E"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19.2.</w:t>
      </w:r>
      <w:r w:rsidRPr="002E5A34">
        <w:rPr>
          <w:rFonts w:ascii="Arial" w:eastAsia="Arial" w:hAnsi="Arial" w:cs="Arial"/>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CE45B0"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4D545424"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20.</w:t>
      </w:r>
      <w:r w:rsidRPr="002E5A34">
        <w:rPr>
          <w:rFonts w:ascii="Arial" w:eastAsia="Arial" w:hAnsi="Arial" w:cs="Arial"/>
          <w:b/>
          <w:bCs/>
          <w:caps/>
          <w:lang w:eastAsia="en-US"/>
        </w:rPr>
        <w:tab/>
      </w:r>
      <w:r w:rsidRPr="002E5A34">
        <w:rPr>
          <w:rFonts w:ascii="Arial" w:eastAsia="Arial" w:hAnsi="Arial" w:cs="Arial"/>
          <w:b/>
          <w:caps/>
          <w:lang w:eastAsia="en-US"/>
        </w:rPr>
        <w:t>Sutarties pakeitimai</w:t>
      </w:r>
    </w:p>
    <w:p w14:paraId="372CD5CD"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4E12E274" w14:textId="77777777" w:rsidR="004434B0" w:rsidRPr="002E5A34" w:rsidRDefault="004434B0" w:rsidP="004434B0">
      <w:pPr>
        <w:tabs>
          <w:tab w:val="left" w:pos="284"/>
          <w:tab w:val="left" w:pos="567"/>
        </w:tabs>
        <w:spacing w:after="0"/>
        <w:jc w:val="both"/>
        <w:rPr>
          <w:rFonts w:ascii="Arial" w:eastAsia="Times New Roman" w:hAnsi="Arial" w:cs="Arial"/>
          <w:lang w:eastAsia="en-US"/>
        </w:rPr>
      </w:pPr>
      <w:r w:rsidRPr="002E5A34">
        <w:rPr>
          <w:rFonts w:ascii="Arial" w:eastAsia="Times New Roman" w:hAnsi="Arial" w:cs="Arial"/>
          <w:lang w:eastAsia="en-US"/>
        </w:rPr>
        <w:t>20.1. Sutarties sąlygos Sutarties galiojimo laikotarpiu negali būti keičiamos, išskyrus tokias Sutarties sąlygas, kurių keitimas numatytas Sutartyje ir (ar) galimas vadovaujantis VPĮ nuostatomis.</w:t>
      </w:r>
    </w:p>
    <w:p w14:paraId="458652D5"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20.2. Sutarties pakeitimai įforminami Šalims sudarant Susitarimą.</w:t>
      </w:r>
    </w:p>
    <w:p w14:paraId="4D249549"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E5A34">
        <w:rPr>
          <w:rFonts w:ascii="Arial" w:eastAsia="Times New Roman" w:hAnsi="Arial" w:cs="Arial"/>
          <w:lang w:eastAsia="en-US"/>
        </w:rPr>
        <w:t>įstatymų bei kitų teisės aktų</w:t>
      </w:r>
      <w:r w:rsidRPr="002E5A34">
        <w:rPr>
          <w:rFonts w:ascii="Arial" w:eastAsia="Arial" w:hAnsi="Arial" w:cs="Arial"/>
          <w:lang w:eastAsia="en-US"/>
        </w:rPr>
        <w:t xml:space="preserve"> nuostatomis.</w:t>
      </w:r>
    </w:p>
    <w:p w14:paraId="0F7FFE8B"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20.4. Susitarimas įsigalioja nuo jo sudarymo, jei Susitarime nenurodyta kitaip. Susitarimą Pirkėjas privalo paviešinti VPĮ 33 ir 86 straipsniuose nustatyta tvarka.</w:t>
      </w:r>
    </w:p>
    <w:p w14:paraId="3C54D8FD"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15281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2CB0E84F"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21.</w:t>
      </w:r>
      <w:r w:rsidRPr="002E5A34">
        <w:rPr>
          <w:rFonts w:ascii="Arial" w:eastAsia="Arial" w:hAnsi="Arial" w:cs="Arial"/>
          <w:b/>
          <w:bCs/>
          <w:caps/>
          <w:lang w:eastAsia="en-US"/>
        </w:rPr>
        <w:tab/>
      </w:r>
      <w:r w:rsidRPr="002E5A34">
        <w:rPr>
          <w:rFonts w:ascii="Arial" w:eastAsia="Arial" w:hAnsi="Arial" w:cs="Arial"/>
          <w:b/>
          <w:caps/>
          <w:lang w:eastAsia="en-US"/>
        </w:rPr>
        <w:t>Sutarties sUSTABDYMAS</w:t>
      </w:r>
    </w:p>
    <w:p w14:paraId="19CCD746"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626B5139"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E5A34">
        <w:rPr>
          <w:rFonts w:ascii="Arial" w:eastAsia="Arial" w:hAnsi="Arial" w:cs="Arial"/>
          <w:lang w:eastAsia="en-US"/>
        </w:rPr>
        <w:t>Paslaugų</w:t>
      </w:r>
      <w:r w:rsidRPr="002E5A34">
        <w:rPr>
          <w:rFonts w:ascii="Arial" w:eastAsia="Times New Roman" w:hAnsi="Arial" w:cs="Arial"/>
          <w:lang w:eastAsia="en-US"/>
        </w:rPr>
        <w:t xml:space="preserve"> (jų dalies) teikimo sustabdymą iki atitinkamų aplinkybių pasibaigimo.</w:t>
      </w:r>
    </w:p>
    <w:p w14:paraId="4A17EBC5"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21.2. </w:t>
      </w:r>
      <w:r w:rsidRPr="002E5A34">
        <w:rPr>
          <w:rFonts w:ascii="Arial" w:eastAsia="Arial" w:hAnsi="Arial" w:cs="Arial"/>
          <w:lang w:eastAsia="en-US"/>
        </w:rPr>
        <w:t>Paslaugų</w:t>
      </w:r>
      <w:r w:rsidRPr="002E5A34">
        <w:rPr>
          <w:rFonts w:ascii="Arial" w:eastAsia="Times New Roman" w:hAnsi="Arial" w:cs="Arial"/>
          <w:lang w:eastAsia="en-US"/>
        </w:rPr>
        <w:t xml:space="preserve"> (jų dalies) teikimas gali būti stabdomas esant bent vienai iš šių aplinkybių:</w:t>
      </w:r>
    </w:p>
    <w:p w14:paraId="12BCCC45"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F5358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21.2.2. Tiekėjas Sutartyje nurodyta tvarka negali teikti Paslaugų (pavyzdžiui, Pirkėjas dėl objektyvių priežasčių negali sudaryti techninių galimybių Paslaugų teikimui), o Tiekėjas dėl to negali vykdyti Sutarties;</w:t>
      </w:r>
    </w:p>
    <w:p w14:paraId="2D135A4E"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21.2.3. dėl nenumatytų prekių, paslaugų ir (ar) darbų, susijusių su perkamu objektu, kurių poreikis paaiškėjo tik vykdant Sutartį, įsigijimo;</w:t>
      </w:r>
    </w:p>
    <w:p w14:paraId="5A7C294B"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21.2.4. ne dėl Pirkėjo kaltės vėluoja kitos Pirkėjo pirkimo sutarties, turinčios tiesioginės įtakos šiai Sutarčiai, vykdymas;</w:t>
      </w:r>
    </w:p>
    <w:p w14:paraId="6848FC9C"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21.2.5. esant įrodymais pagrįstoms kliūtims ar trukdymams, sukeltiems Tiekėjui kitų trečiųjų asmenų ne dėl Tiekėjo ne laiku ar netinkamai pagal Sutarties sąlygas ir tvarką įvykdytų sutartinių įsipareigojimų;</w:t>
      </w:r>
    </w:p>
    <w:p w14:paraId="530FC8C2"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21.2.6. pasikeitus galiojančiam teisės aktui ar įsigaliojus naujam teisės aktui, kuris turi įtakos šios Sutarties vykdymui;</w:t>
      </w:r>
    </w:p>
    <w:p w14:paraId="1F959D62"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21.2.7. sutartinių įsipareigojimų stabdymo būtinybė atsirado dėl sustabdyto, perskirstyto, negauto ir panašiai Pirkėjo Paslaugų pirkimui skirto finansavimo arba finansavimo trūkumo;</w:t>
      </w:r>
    </w:p>
    <w:p w14:paraId="49C38973"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21.2.8. dėl teisminių (arbitražinių) ginčų su Pirkėju ar trečiaisiais asmenimis, kurių dalykas yra tiesiogiai susijęs su Sutarties vykdymu.</w:t>
      </w:r>
    </w:p>
    <w:p w14:paraId="6D7CDA3D"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21.3. Jei </w:t>
      </w:r>
      <w:r w:rsidRPr="002E5A34">
        <w:rPr>
          <w:rFonts w:ascii="Arial" w:eastAsia="Arial" w:hAnsi="Arial" w:cs="Arial"/>
          <w:lang w:eastAsia="en-US"/>
        </w:rPr>
        <w:t>Paslaugų</w:t>
      </w:r>
      <w:r w:rsidRPr="002E5A34">
        <w:rPr>
          <w:rFonts w:ascii="Arial" w:eastAsia="Times New Roman" w:hAnsi="Arial" w:cs="Arial"/>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CD51B7"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21.4. Jei </w:t>
      </w:r>
      <w:r w:rsidRPr="002E5A34">
        <w:rPr>
          <w:rFonts w:ascii="Arial" w:eastAsia="Arial" w:hAnsi="Arial" w:cs="Arial"/>
          <w:lang w:eastAsia="en-US"/>
        </w:rPr>
        <w:t>Paslaugų</w:t>
      </w:r>
      <w:r w:rsidRPr="002E5A34">
        <w:rPr>
          <w:rFonts w:ascii="Arial" w:eastAsia="Times New Roman" w:hAnsi="Arial" w:cs="Arial"/>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C4C78E"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21.5. Sutartinių įsipareigojimų vykdymas gali būti stabdomas tik Sutarties galiojimo laikotarpiu tokia tvarka:</w:t>
      </w:r>
    </w:p>
    <w:p w14:paraId="0C283F8C"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1A90BB"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2F62F3"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F3D86B"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C28066"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lastRenderedPageBreak/>
        <w:t>21.7. Sutartinių įsipareigojimų vykdymas sustabdomas ne ilgesniam kaip konkrečios, pagrįstos aplinkybės egzistavimo laikotarpiui.</w:t>
      </w:r>
    </w:p>
    <w:p w14:paraId="22C4A8BD"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8A32C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CAC725"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21.10. Atnaujinus Sutarties vykdymą, neįvykdytų prievolių (jų dalies) įvykdymo terminai ir Sutarties galiojimas nukeliami tokiam terminui, kiek buvo likę laiko jų įvykdymui (Sutarties galiojimui) jų sustabdymo metu.</w:t>
      </w:r>
    </w:p>
    <w:p w14:paraId="2346C1F7"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8BED4E"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4F1BBB9A"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lang w:eastAsia="en-US"/>
        </w:rPr>
      </w:pPr>
      <w:r w:rsidRPr="002E5A34">
        <w:rPr>
          <w:rFonts w:ascii="Arial" w:eastAsia="Arial" w:hAnsi="Arial" w:cs="Arial"/>
          <w:b/>
          <w:bCs/>
          <w:caps/>
          <w:lang w:eastAsia="en-US"/>
        </w:rPr>
        <w:t>22.</w:t>
      </w:r>
      <w:r w:rsidRPr="002E5A34">
        <w:rPr>
          <w:rFonts w:ascii="Arial" w:eastAsia="Arial" w:hAnsi="Arial" w:cs="Arial"/>
          <w:b/>
          <w:bCs/>
          <w:caps/>
          <w:lang w:eastAsia="en-US"/>
        </w:rPr>
        <w:tab/>
      </w:r>
      <w:r w:rsidRPr="002E5A34">
        <w:rPr>
          <w:rFonts w:ascii="Arial" w:eastAsia="Arial" w:hAnsi="Arial" w:cs="Arial"/>
          <w:b/>
          <w:caps/>
          <w:lang w:eastAsia="en-US"/>
        </w:rPr>
        <w:t>Sutarties nutraukimas</w:t>
      </w:r>
    </w:p>
    <w:p w14:paraId="75F8DCEE"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67409C6E" w14:textId="77777777" w:rsidR="004434B0" w:rsidRPr="002E5A34" w:rsidRDefault="004434B0" w:rsidP="004434B0">
      <w:pPr>
        <w:tabs>
          <w:tab w:val="left" w:pos="567"/>
          <w:tab w:val="left" w:pos="851"/>
          <w:tab w:val="left" w:pos="992"/>
          <w:tab w:val="left" w:pos="1134"/>
        </w:tabs>
        <w:spacing w:after="0"/>
        <w:jc w:val="both"/>
        <w:rPr>
          <w:rFonts w:ascii="Arial" w:eastAsia="Cambria" w:hAnsi="Arial" w:cs="Arial"/>
          <w:b/>
          <w:bCs/>
          <w:lang w:eastAsia="en-US"/>
        </w:rPr>
      </w:pPr>
      <w:r w:rsidRPr="002E5A34">
        <w:rPr>
          <w:rFonts w:ascii="Arial" w:eastAsia="Cambria" w:hAnsi="Arial" w:cs="Arial"/>
          <w:lang w:eastAsia="en-US"/>
        </w:rPr>
        <w:t>Sutartis gali būti nutraukiama VPĮ 90 straipsnyje ir Sutartyje numatytais atvejais, įskaitant galimybę nutraukti Sutartį Šalių susitarimu.</w:t>
      </w:r>
    </w:p>
    <w:p w14:paraId="34BE1F79" w14:textId="77777777" w:rsidR="004434B0" w:rsidRPr="002E5A34" w:rsidRDefault="004434B0" w:rsidP="004434B0">
      <w:pPr>
        <w:tabs>
          <w:tab w:val="left" w:pos="567"/>
          <w:tab w:val="left" w:pos="851"/>
          <w:tab w:val="left" w:pos="992"/>
          <w:tab w:val="left" w:pos="1134"/>
        </w:tabs>
        <w:spacing w:after="0"/>
        <w:jc w:val="both"/>
        <w:rPr>
          <w:rFonts w:ascii="Arial" w:eastAsia="Cambria" w:hAnsi="Arial" w:cs="Arial"/>
          <w:b/>
          <w:bCs/>
          <w:lang w:eastAsia="en-US"/>
        </w:rPr>
      </w:pPr>
    </w:p>
    <w:p w14:paraId="7CCA33EE"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22.1.</w:t>
      </w:r>
      <w:r w:rsidRPr="002E5A34">
        <w:rPr>
          <w:rFonts w:ascii="Arial" w:eastAsia="Arial" w:hAnsi="Arial" w:cs="Arial"/>
          <w:b/>
          <w:bCs/>
          <w:lang w:eastAsia="en-US"/>
        </w:rPr>
        <w:tab/>
      </w:r>
      <w:r w:rsidRPr="002E5A34">
        <w:rPr>
          <w:rFonts w:ascii="Arial" w:eastAsia="Arial" w:hAnsi="Arial" w:cs="Arial"/>
          <w:b/>
          <w:lang w:eastAsia="en-US"/>
        </w:rPr>
        <w:t>Pretenzijos dėl Sutarties pažeidimų</w:t>
      </w:r>
    </w:p>
    <w:p w14:paraId="74371C88"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014E7CFB"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1D4821"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5A34">
        <w:rPr>
          <w:rFonts w:ascii="Arial" w:eastAsia="Times New Roman" w:hAnsi="Arial" w:cs="Arial"/>
          <w:bCs/>
          <w:lang w:eastAsia="en-US"/>
        </w:rPr>
        <w:t xml:space="preserve"> </w:t>
      </w:r>
      <w:r w:rsidRPr="002E5A34">
        <w:rPr>
          <w:rFonts w:ascii="Arial" w:eastAsia="Times New Roman" w:hAnsi="Arial" w:cs="Arial"/>
          <w:lang w:eastAsia="en-US"/>
        </w:rPr>
        <w:t>Tiekėjo teisė siūlyti kitą terminą nelaikoma Pirkėjo pareiga tą terminą priimti. Pretenziją gavusios Šalies pasiūlytasis terminas pakeičia terminą, nurodytą pretenzijoje, tik jeigu kita Šalis jį patvirtina.</w:t>
      </w:r>
    </w:p>
    <w:p w14:paraId="6D64F480"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5504C7FD"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22.2.</w:t>
      </w:r>
      <w:r w:rsidRPr="002E5A34">
        <w:rPr>
          <w:rFonts w:ascii="Arial" w:eastAsia="Arial" w:hAnsi="Arial" w:cs="Arial"/>
          <w:b/>
          <w:bCs/>
          <w:lang w:eastAsia="en-US"/>
        </w:rPr>
        <w:tab/>
      </w:r>
      <w:r w:rsidRPr="002E5A34">
        <w:rPr>
          <w:rFonts w:ascii="Arial" w:eastAsia="Arial" w:hAnsi="Arial" w:cs="Arial"/>
          <w:b/>
          <w:lang w:eastAsia="en-US"/>
        </w:rPr>
        <w:t>Sutarties nutraukimas Pirkėjo iniciatyva</w:t>
      </w:r>
    </w:p>
    <w:p w14:paraId="3379078F"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4523B9D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9D2C2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 Pirkėjas turi teisę vienašališkai nutraukti Sutartį ar jos dalį raštu įspėjęs Tiekėją prieš ne trumpesnį nei 10 (dešimties) dienų terminą, jeigu:</w:t>
      </w:r>
    </w:p>
    <w:p w14:paraId="56B271E2"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22.2.2.1. Tiekėjui yra iškelta bankroto byla, pradėtas bankroto procesas ne teismo tvarka, jis tampa nemokus arba yra nemokumo tikimybė, sustabdo ūkinę veiklą ar susidaro</w:t>
      </w:r>
      <w:r w:rsidRPr="002E5A34">
        <w:rPr>
          <w:rFonts w:ascii="Arial" w:eastAsia="Times New Roman" w:hAnsi="Arial" w:cs="Arial"/>
          <w:bCs/>
          <w:lang w:eastAsia="en-US"/>
        </w:rPr>
        <w:t xml:space="preserve"> </w:t>
      </w:r>
      <w:r w:rsidRPr="002E5A34">
        <w:rPr>
          <w:rFonts w:ascii="Arial" w:eastAsia="Times New Roman" w:hAnsi="Arial" w:cs="Arial"/>
          <w:lang w:eastAsia="en-US"/>
        </w:rPr>
        <w:t>įstatymuose ir kituose teisės aktuose nustatyta tvarka analogiška situacija</w:t>
      </w:r>
      <w:r w:rsidRPr="002E5A34">
        <w:rPr>
          <w:rFonts w:ascii="Arial" w:eastAsia="Times New Roman" w:hAnsi="Arial" w:cs="Arial"/>
          <w:shd w:val="clear" w:color="auto" w:fill="FFFFFF"/>
          <w:lang w:eastAsia="en-US"/>
        </w:rPr>
        <w:t>;</w:t>
      </w:r>
    </w:p>
    <w:p w14:paraId="16C7D607" w14:textId="77777777" w:rsidR="004434B0" w:rsidRPr="002E5A34" w:rsidRDefault="004434B0" w:rsidP="004434B0">
      <w:pPr>
        <w:tabs>
          <w:tab w:val="left" w:pos="567"/>
        </w:tabs>
        <w:spacing w:after="0"/>
        <w:jc w:val="both"/>
        <w:rPr>
          <w:rFonts w:ascii="Arial" w:eastAsia="Times New Roman" w:hAnsi="Arial" w:cs="Arial"/>
          <w:lang w:eastAsia="en-US"/>
        </w:rPr>
      </w:pPr>
      <w:r w:rsidRPr="002E5A34">
        <w:rPr>
          <w:rFonts w:ascii="Arial" w:eastAsia="Times New Roman" w:hAnsi="Arial" w:cs="Arial"/>
          <w:lang w:eastAsia="en-US"/>
        </w:rPr>
        <w:t>22.2.2.2. Tiekėjo padėtis pasikeičia ir jis atitinka pirkimo dokumentuose nustatytą pašalinimo pagrindą;</w:t>
      </w:r>
    </w:p>
    <w:p w14:paraId="0B6A85BD"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996A2C"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22.2.2.4. Pirkėjas nusprendžia nebevykdyti veiklos, kurios vykdymui Sutartimi įsigyjamos Paslaugos ir Sutarties poreikis išnyksta;</w:t>
      </w:r>
    </w:p>
    <w:p w14:paraId="688ACA89"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22.2.2.5. Pirkėjo valdymo organas priima sprendimą, dėl kurio Sutarties poreikis išnyksta;</w:t>
      </w:r>
    </w:p>
    <w:p w14:paraId="2F88DE9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22.2.2.6. pasikeičia (pablogėja) Pirkėjo finansinė padėtis ar Pirkėjas negauna arba netenka finansavimo ir dėl šios priežasties nusprendžia nutraukti Sutartį;</w:t>
      </w:r>
    </w:p>
    <w:p w14:paraId="30CFDACA"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22.2.2.7. keičiasi Pirkėjo organizacinė struktūra – juridinis statusas, pobūdis ar valdymo struktūra ir tai gali turėti įtakos tinkamam Sutarties įvykdymui arba Sutarties poreikiui;</w:t>
      </w:r>
    </w:p>
    <w:p w14:paraId="3109370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22.2.2.8. nebelieka perkamų </w:t>
      </w:r>
      <w:r w:rsidRPr="002E5A34">
        <w:rPr>
          <w:rFonts w:ascii="Arial" w:eastAsia="Arial" w:hAnsi="Arial" w:cs="Arial"/>
          <w:lang w:eastAsia="en-US"/>
        </w:rPr>
        <w:t>Paslaugų</w:t>
      </w:r>
      <w:r w:rsidRPr="002E5A34">
        <w:rPr>
          <w:rFonts w:ascii="Arial" w:eastAsia="Times New Roman" w:hAnsi="Arial" w:cs="Arial"/>
          <w:lang w:eastAsia="en-US"/>
        </w:rPr>
        <w:t xml:space="preserve"> poreikio;</w:t>
      </w:r>
    </w:p>
    <w:p w14:paraId="498FB6A5"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22.2.2.9. Pirkėjas iš pirkimų priežiūrą atliekančių institucijų gauna nurodymą ar rekomendaciją nutraukti Sutartį;</w:t>
      </w:r>
    </w:p>
    <w:p w14:paraId="295EA1E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22.2.2.10. Tiekėjas vėluoja pateikti Sutarties įvykdymo užtikrinimo pratęsimą ilgiau kaip 10 (dešimt) darbo dienų nuo paskutinio Sutarties įvykdymo užtikrinimo galiojimo termino pabaigos arba atsisako jį pateikti;</w:t>
      </w:r>
    </w:p>
    <w:p w14:paraId="2E75B2BF" w14:textId="77777777" w:rsidR="004434B0" w:rsidRPr="002E5A34" w:rsidRDefault="004434B0" w:rsidP="004434B0">
      <w:pPr>
        <w:tabs>
          <w:tab w:val="left" w:pos="567"/>
        </w:tabs>
        <w:spacing w:after="0"/>
        <w:jc w:val="both"/>
        <w:textAlignment w:val="baseline"/>
        <w:rPr>
          <w:rFonts w:ascii="Arial" w:eastAsia="Arial" w:hAnsi="Arial" w:cs="Arial"/>
          <w:lang w:eastAsia="en-US"/>
        </w:rPr>
      </w:pPr>
      <w:r w:rsidRPr="002E5A34">
        <w:rPr>
          <w:rFonts w:ascii="Arial" w:eastAsia="Times New Roman" w:hAnsi="Arial" w:cs="Arial"/>
          <w:lang w:eastAsia="en-US"/>
        </w:rPr>
        <w:t>22.2.2.11.</w:t>
      </w:r>
      <w:r w:rsidRPr="002E5A34">
        <w:rPr>
          <w:rFonts w:ascii="Arial" w:eastAsia="Arial" w:hAnsi="Arial" w:cs="Arial"/>
          <w:lang w:eastAsia="en-US"/>
        </w:rPr>
        <w:t xml:space="preserve"> Tiekėjas atsisako pašalinti arba nepašalina Paslaugų trūkumų per Pirkėjo nustatytus protingus terminus;</w:t>
      </w:r>
    </w:p>
    <w:p w14:paraId="74571A15"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22.2.2.12. Tiekėjas pažeidžia Sutartį arba įstatymus bei kitus teisės aktus ir per Pirkėjo rašytinėje pretenzijoje nurodytą terminą neištaiso pažeidimo;</w:t>
      </w:r>
    </w:p>
    <w:p w14:paraId="4C908985" w14:textId="77777777" w:rsidR="004434B0" w:rsidRPr="002E5A34" w:rsidRDefault="004434B0" w:rsidP="004434B0">
      <w:pPr>
        <w:tabs>
          <w:tab w:val="left" w:pos="567"/>
        </w:tabs>
        <w:spacing w:after="0"/>
        <w:jc w:val="both"/>
        <w:textAlignment w:val="baseline"/>
        <w:rPr>
          <w:rFonts w:ascii="Arial" w:eastAsia="Times New Roman" w:hAnsi="Arial" w:cs="Arial"/>
          <w:iCs/>
          <w:lang w:eastAsia="en-US"/>
        </w:rPr>
      </w:pPr>
      <w:r w:rsidRPr="002E5A34">
        <w:rPr>
          <w:rFonts w:ascii="Arial" w:eastAsia="Times New Roman" w:hAnsi="Arial" w:cs="Arial"/>
          <w:lang w:eastAsia="en-US"/>
        </w:rPr>
        <w:t xml:space="preserve">22.2.2.13. </w:t>
      </w:r>
      <w:r w:rsidRPr="002E5A34">
        <w:rPr>
          <w:rFonts w:ascii="Arial" w:eastAsia="Times New Roman" w:hAnsi="Arial" w:cs="Arial"/>
          <w:iCs/>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F890C0" w14:textId="77777777" w:rsidR="004434B0" w:rsidRPr="002E5A34" w:rsidRDefault="004434B0" w:rsidP="004434B0">
      <w:pPr>
        <w:tabs>
          <w:tab w:val="left" w:pos="567"/>
        </w:tabs>
        <w:spacing w:after="0"/>
        <w:jc w:val="both"/>
        <w:textAlignment w:val="baseline"/>
        <w:rPr>
          <w:rFonts w:ascii="Arial" w:eastAsia="Times New Roman" w:hAnsi="Arial" w:cs="Arial"/>
          <w:iCs/>
          <w:lang w:eastAsia="en-US"/>
        </w:rPr>
      </w:pPr>
      <w:r w:rsidRPr="002E5A34">
        <w:rPr>
          <w:rFonts w:ascii="Arial" w:eastAsia="Times New Roman" w:hAnsi="Arial" w:cs="Arial"/>
          <w:iCs/>
          <w:lang w:eastAsia="en-US"/>
        </w:rPr>
        <w:t>22.2.2.14. paaiškėja VPĮ 37 straipsnio 8 dalyje ir (ar) 47 straipsnio 8 dalyje nurodytos aplinkybės.</w:t>
      </w:r>
    </w:p>
    <w:p w14:paraId="5DD602FE"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3DC407"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96471D"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330611"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22.2.7. Sutartis laikoma nutraukta kitą dieną po to, kai pasibaigia įspėjimo apie Sutarties nutraukimą terminas.</w:t>
      </w:r>
    </w:p>
    <w:p w14:paraId="6A7C8E8B"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22.2.8. Tais atvejais, kai Tiekėjas pašalina pažeidimą ar išnyksta aplinkybės, dėl kurių buvo inicijuota Sutarties nutraukimo procedūra, Sutartis negali būti nutraukiama ir įspėjimas apie Sutarties </w:t>
      </w:r>
      <w:r w:rsidRPr="002E5A34">
        <w:rPr>
          <w:rFonts w:ascii="Arial" w:eastAsia="Times New Roman" w:hAnsi="Arial" w:cs="Arial"/>
          <w:lang w:eastAsia="en-US"/>
        </w:rPr>
        <w:lastRenderedPageBreak/>
        <w:t>nutraukimą netenka galios, jei Tiekėjas pateikia informaciją apie pažeidimo pašalinimą ar išnykusias aplinkybes, dėl kurių buvo inicijuota Sutarties nutraukimo procedūra.</w:t>
      </w:r>
    </w:p>
    <w:p w14:paraId="47755891"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7BD385FE"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lang w:eastAsia="en-US"/>
        </w:rPr>
      </w:pPr>
      <w:r w:rsidRPr="002E5A34">
        <w:rPr>
          <w:rFonts w:ascii="Arial" w:eastAsia="Arial" w:hAnsi="Arial" w:cs="Arial"/>
          <w:b/>
          <w:bCs/>
          <w:lang w:eastAsia="en-US"/>
        </w:rPr>
        <w:t>22.3.</w:t>
      </w:r>
      <w:r w:rsidRPr="002E5A34">
        <w:rPr>
          <w:rFonts w:ascii="Arial" w:eastAsia="Arial" w:hAnsi="Arial" w:cs="Arial"/>
          <w:b/>
          <w:bCs/>
          <w:lang w:eastAsia="en-US"/>
        </w:rPr>
        <w:tab/>
        <w:t>Sutarties nutraukimas Tiekėjo iniciatyva</w:t>
      </w:r>
    </w:p>
    <w:p w14:paraId="7CC860DF" w14:textId="77777777" w:rsidR="004434B0" w:rsidRPr="002E5A34"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lang w:eastAsia="en-US"/>
        </w:rPr>
      </w:pPr>
    </w:p>
    <w:p w14:paraId="2E39581A"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8F5B87B"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22.3.2. Tiekėjas turi teisę vienašališkai nutraukti Sutartį, įspėjęs Pirkėją raštu prieš ne trumpesnį nei 10 (dešimties) dienų terminą, jeigu:</w:t>
      </w:r>
    </w:p>
    <w:p w14:paraId="35B33B2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FF871"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22.3.2.2. Pirkėjas pažeidžia Sutartį arba įstatymus bei kitus teisės aktus ir per Tiekėjo rašytinėje pretenzijoje nurodytą terminą neištaiso pažeidimo, išskyrus Bendrųjų sąlygų 22.3.1 punkte nustatytą atvejį.</w:t>
      </w:r>
    </w:p>
    <w:p w14:paraId="0C1ADB46"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22.3.3. Jeigu Bendrųjų sąlygų 22.3.1 punkte nurodytos aplinkybės yra susijusios tik su atskira dalimi arba atskiru Susitarimu, Tiekėjas turi teisę nutraukti Sutartį tik tos dalies atžvilgiu arba nutraukti tik tokį Susitarimą.</w:t>
      </w:r>
    </w:p>
    <w:p w14:paraId="7D5AC632"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22.3.4. Tiekėjas turi teisę vienašališkai nutraukti Sutartį ir kitais įstatymuose bei kituose teisės aktuose įtvirtintais atvejais.</w:t>
      </w:r>
    </w:p>
    <w:p w14:paraId="1E726E18"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22.3.5. </w:t>
      </w:r>
      <w:r w:rsidRPr="002E5A34">
        <w:rPr>
          <w:rFonts w:ascii="Arial" w:eastAsia="Times New Roman" w:hAnsi="Arial" w:cs="Arial"/>
          <w:lang w:eastAsia="lt-LT"/>
        </w:rPr>
        <w:t xml:space="preserve">Jei Sutartis nutraukiama </w:t>
      </w:r>
      <w:r w:rsidRPr="002E5A34">
        <w:rPr>
          <w:rFonts w:ascii="Arial" w:eastAsia="Times New Roman" w:hAnsi="Arial" w:cs="Arial"/>
          <w:lang w:eastAsia="en-US"/>
        </w:rPr>
        <w:t xml:space="preserve">dėl Pirkėjo esminio Sutarties pažeidimo </w:t>
      </w:r>
      <w:r w:rsidRPr="002E5A34">
        <w:rPr>
          <w:rFonts w:ascii="Arial" w:eastAsia="Times New Roman" w:hAnsi="Arial" w:cs="Arial"/>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E5A34">
        <w:rPr>
          <w:rFonts w:ascii="Arial" w:eastAsia="Times New Roman" w:hAnsi="Arial" w:cs="Arial"/>
          <w:lang w:eastAsia="en-US"/>
        </w:rPr>
        <w:t>.</w:t>
      </w:r>
    </w:p>
    <w:p w14:paraId="26F640F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22.3.6. Sutartis laikoma nutraukta kitą dieną po to, kai pasibaigia įspėjimo apie Sutarties nutraukimą terminas.</w:t>
      </w:r>
    </w:p>
    <w:p w14:paraId="50284BE8"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F4D1E2"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2F249355"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lang w:eastAsia="en-US"/>
        </w:rPr>
      </w:pPr>
      <w:r w:rsidRPr="002E5A34">
        <w:rPr>
          <w:rFonts w:ascii="Arial" w:eastAsia="Arial" w:hAnsi="Arial" w:cs="Arial"/>
          <w:b/>
          <w:bCs/>
          <w:lang w:eastAsia="en-US"/>
        </w:rPr>
        <w:t>22.4.</w:t>
      </w:r>
      <w:r w:rsidRPr="002E5A34">
        <w:rPr>
          <w:rFonts w:ascii="Arial" w:eastAsia="Arial" w:hAnsi="Arial" w:cs="Arial"/>
          <w:b/>
          <w:bCs/>
          <w:lang w:eastAsia="en-US"/>
        </w:rPr>
        <w:tab/>
      </w:r>
      <w:r w:rsidRPr="002E5A34">
        <w:rPr>
          <w:rFonts w:ascii="Arial" w:eastAsia="Arial" w:hAnsi="Arial" w:cs="Arial"/>
          <w:b/>
          <w:lang w:eastAsia="en-US"/>
        </w:rPr>
        <w:t>Šalių teisės ir pareigos Sutarties nutraukimo atveju</w:t>
      </w:r>
    </w:p>
    <w:p w14:paraId="2935019E" w14:textId="77777777" w:rsidR="004434B0" w:rsidRPr="002E5A34"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lang w:eastAsia="en-US"/>
        </w:rPr>
      </w:pPr>
    </w:p>
    <w:p w14:paraId="718BC6CA"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22.4.1. Sutarties nutraukimas neturi įtakos ginčų nagrinėjimo tvarką nustatančių Sutarties sąlygų ir kitų Sutarties sąlygų, kurios pagal savo esmę lieka galioti ir po Sutarties nutraukimo, galiojimui.</w:t>
      </w:r>
    </w:p>
    <w:p w14:paraId="1A561CA9"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22.4.2. Nutraukus Sutartį, Šalys privalo:</w:t>
      </w:r>
    </w:p>
    <w:p w14:paraId="74963ACF"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22.4.2.1. įsitikinti, jog iki Sutarties nutraukimo dienos suteiktos </w:t>
      </w:r>
      <w:r w:rsidRPr="002E5A34">
        <w:rPr>
          <w:rFonts w:ascii="Arial" w:eastAsia="Arial" w:hAnsi="Arial" w:cs="Arial"/>
          <w:lang w:eastAsia="en-US"/>
        </w:rPr>
        <w:t>Paslaugos</w:t>
      </w:r>
      <w:r w:rsidRPr="002E5A34">
        <w:rPr>
          <w:rFonts w:ascii="Arial" w:eastAsia="Times New Roman" w:hAnsi="Arial" w:cs="Arial"/>
          <w:lang w:eastAsia="en-US"/>
        </w:rPr>
        <w:t xml:space="preserve"> ir kiti atlikti veiksmai atitinka Sutarties reikalavimus ir Šalys dėl to viena kitai nebereikš pretenzijų;</w:t>
      </w:r>
    </w:p>
    <w:p w14:paraId="425B18FA"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 xml:space="preserve">22.4.2.2. atsiskaityti už iki Sutarties nutraukimo suteiktas </w:t>
      </w:r>
      <w:r w:rsidRPr="002E5A34">
        <w:rPr>
          <w:rFonts w:ascii="Arial" w:eastAsia="Arial" w:hAnsi="Arial" w:cs="Arial"/>
          <w:lang w:eastAsia="en-US"/>
        </w:rPr>
        <w:t>Paslaugas</w:t>
      </w:r>
      <w:r w:rsidRPr="002E5A34">
        <w:rPr>
          <w:rFonts w:ascii="Arial" w:eastAsia="Times New Roman" w:hAnsi="Arial" w:cs="Arial"/>
          <w:lang w:eastAsia="en-US"/>
        </w:rPr>
        <w:t>, atitinkančias Sutarties reikalavimus;</w:t>
      </w:r>
    </w:p>
    <w:p w14:paraId="3BD9F960" w14:textId="77777777" w:rsidR="004434B0" w:rsidRPr="002E5A34" w:rsidRDefault="004434B0" w:rsidP="004434B0">
      <w:pPr>
        <w:tabs>
          <w:tab w:val="left" w:pos="567"/>
        </w:tabs>
        <w:spacing w:after="0"/>
        <w:jc w:val="both"/>
        <w:textAlignment w:val="baseline"/>
        <w:rPr>
          <w:rFonts w:ascii="Arial" w:eastAsia="Times New Roman" w:hAnsi="Arial" w:cs="Arial"/>
          <w:lang w:eastAsia="en-US"/>
        </w:rPr>
      </w:pPr>
      <w:r w:rsidRPr="002E5A34">
        <w:rPr>
          <w:rFonts w:ascii="Arial" w:eastAsia="Times New Roman" w:hAnsi="Arial" w:cs="Arial"/>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440A773" w14:textId="77777777" w:rsidR="004434B0" w:rsidRPr="002E5A34" w:rsidRDefault="004434B0" w:rsidP="004434B0">
      <w:pPr>
        <w:tabs>
          <w:tab w:val="left" w:pos="567"/>
        </w:tabs>
        <w:spacing w:after="0"/>
        <w:jc w:val="both"/>
        <w:textAlignment w:val="baseline"/>
        <w:rPr>
          <w:rFonts w:ascii="Arial" w:eastAsia="Times New Roman" w:hAnsi="Arial" w:cs="Arial"/>
          <w:b/>
          <w:bCs/>
          <w:lang w:eastAsia="en-US"/>
        </w:rPr>
      </w:pPr>
    </w:p>
    <w:p w14:paraId="2F64BCDF"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lang w:eastAsia="en-US"/>
        </w:rPr>
      </w:pPr>
      <w:r w:rsidRPr="002E5A34">
        <w:rPr>
          <w:rFonts w:ascii="Arial" w:eastAsia="Arial" w:hAnsi="Arial" w:cs="Arial"/>
          <w:b/>
          <w:bCs/>
          <w:caps/>
          <w:lang w:eastAsia="en-US"/>
        </w:rPr>
        <w:lastRenderedPageBreak/>
        <w:t>23.</w:t>
      </w:r>
      <w:r w:rsidRPr="002E5A34">
        <w:rPr>
          <w:rFonts w:ascii="Arial" w:eastAsia="Times New Roman" w:hAnsi="Arial" w:cs="Arial"/>
          <w:lang w:eastAsia="en-US"/>
        </w:rPr>
        <w:tab/>
      </w:r>
      <w:r w:rsidRPr="002E5A34">
        <w:rPr>
          <w:rFonts w:ascii="Arial" w:eastAsia="Arial" w:hAnsi="Arial" w:cs="Arial"/>
          <w:b/>
          <w:bCs/>
          <w:caps/>
          <w:lang w:eastAsia="en-US"/>
        </w:rPr>
        <w:t>PREKIŲ MODELIO AR GAMINTOJO KEITIMAS</w:t>
      </w:r>
    </w:p>
    <w:p w14:paraId="46AE8589"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lang w:eastAsia="en-US"/>
        </w:rPr>
      </w:pPr>
    </w:p>
    <w:p w14:paraId="3045C066" w14:textId="77777777" w:rsidR="004434B0" w:rsidRPr="002E5A34" w:rsidRDefault="004434B0" w:rsidP="004434B0">
      <w:pPr>
        <w:spacing w:after="0"/>
        <w:jc w:val="both"/>
        <w:rPr>
          <w:rFonts w:ascii="Arial" w:eastAsia="Times New Roman" w:hAnsi="Arial" w:cs="Arial"/>
          <w:lang w:eastAsia="en-US"/>
        </w:rPr>
      </w:pPr>
      <w:r w:rsidRPr="002E5A34">
        <w:rPr>
          <w:rFonts w:ascii="Arial" w:eastAsia="Arial" w:hAnsi="Arial" w:cs="Arial"/>
          <w:caps/>
          <w:lang w:eastAsia="en-US"/>
        </w:rPr>
        <w:t xml:space="preserve">23.1. </w:t>
      </w:r>
      <w:r w:rsidRPr="002E5A34">
        <w:rPr>
          <w:rFonts w:ascii="Arial" w:eastAsia="Times New Roman" w:hAnsi="Arial" w:cs="Arial"/>
          <w:lang w:eastAsia="en-US"/>
        </w:rPr>
        <w:t>Tais atvejais, kai kartu su Paslaugomis yra perkamos prekės, Tiekėjas turi teisę keisti prekių modelį ir (ar) gamintoją, jei yra visos toliau nurodytos sąlygos:</w:t>
      </w:r>
    </w:p>
    <w:p w14:paraId="7EF2C48B"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5A34">
        <w:rPr>
          <w:rFonts w:ascii="Arial" w:eastAsia="Times New Roman" w:hAnsi="Arial" w:cs="Arial"/>
          <w:vertAlign w:val="superscript"/>
          <w:lang w:eastAsia="en-US"/>
        </w:rPr>
        <w:t xml:space="preserve">1 </w:t>
      </w:r>
      <w:r w:rsidRPr="002E5A34">
        <w:rPr>
          <w:rFonts w:ascii="Arial" w:eastAsia="Times New Roman" w:hAnsi="Arial" w:cs="Arial"/>
          <w:lang w:eastAsia="en-US"/>
        </w:rPr>
        <w:t>dalies nuostatų;</w:t>
      </w:r>
    </w:p>
    <w:p w14:paraId="426B113E"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813E09"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5A34">
        <w:rPr>
          <w:rFonts w:ascii="Arial" w:eastAsia="Times New Roman" w:hAnsi="Arial" w:cs="Arial"/>
          <w:shd w:val="clear" w:color="auto" w:fill="FFFFFF"/>
          <w:lang w:eastAsia="en-US"/>
        </w:rPr>
        <w:t>ir lygiavertiškumo ar geresnės kokybės nei Sutartyje nurodytos prekės</w:t>
      </w:r>
      <w:r w:rsidRPr="002E5A34">
        <w:rPr>
          <w:rFonts w:ascii="Arial" w:eastAsia="Times New Roman" w:hAnsi="Arial" w:cs="Arial"/>
          <w:lang w:eastAsia="en-US"/>
        </w:rPr>
        <w:t>;</w:t>
      </w:r>
    </w:p>
    <w:p w14:paraId="19358FD3"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23.1.4. Šalys sudarė rašytinį Susitarimą prie Sutarties dėl prekių keitimo.</w:t>
      </w:r>
    </w:p>
    <w:p w14:paraId="36DB601A" w14:textId="77777777" w:rsidR="004434B0" w:rsidRPr="002E5A34" w:rsidRDefault="004434B0" w:rsidP="004434B0">
      <w:pPr>
        <w:spacing w:after="0"/>
        <w:jc w:val="both"/>
        <w:rPr>
          <w:rFonts w:ascii="Arial" w:eastAsia="Times New Roman" w:hAnsi="Arial" w:cs="Arial"/>
          <w:lang w:eastAsia="en-US"/>
        </w:rPr>
      </w:pPr>
      <w:r w:rsidRPr="002E5A34">
        <w:rPr>
          <w:rFonts w:ascii="Arial" w:eastAsia="Times New Roman" w:hAnsi="Arial" w:cs="Arial"/>
          <w:lang w:eastAsia="en-US"/>
        </w:rPr>
        <w:t>23.2. Šiame Bendrųjų sąlygų skyriuje nurodytu atveju prekės turi būti pristatytos už ne didesnę nei pasiūlyme nurodytą kainą.</w:t>
      </w:r>
    </w:p>
    <w:p w14:paraId="1902A61B"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lang w:eastAsia="en-US"/>
        </w:rPr>
      </w:pPr>
    </w:p>
    <w:p w14:paraId="15AB196D"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lang w:eastAsia="en-US"/>
        </w:rPr>
      </w:pPr>
      <w:r w:rsidRPr="002E5A34">
        <w:rPr>
          <w:rFonts w:ascii="Arial" w:eastAsia="Arial" w:hAnsi="Arial" w:cs="Arial"/>
          <w:b/>
          <w:bCs/>
          <w:caps/>
          <w:lang w:eastAsia="en-US"/>
        </w:rPr>
        <w:t>24.</w:t>
      </w:r>
      <w:r w:rsidRPr="002E5A34">
        <w:rPr>
          <w:rFonts w:ascii="Arial" w:eastAsia="Arial" w:hAnsi="Arial" w:cs="Arial"/>
          <w:b/>
          <w:bCs/>
          <w:caps/>
          <w:lang w:eastAsia="en-US"/>
        </w:rPr>
        <w:tab/>
      </w:r>
      <w:r w:rsidRPr="002E5A34">
        <w:rPr>
          <w:rFonts w:ascii="Arial" w:eastAsia="Arial" w:hAnsi="Arial" w:cs="Arial"/>
          <w:b/>
          <w:caps/>
          <w:lang w:eastAsia="en-US"/>
        </w:rPr>
        <w:t>Bendravimo tvarka ir kalba</w:t>
      </w:r>
    </w:p>
    <w:p w14:paraId="5FFB263D"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lang w:eastAsia="en-US"/>
        </w:rPr>
      </w:pPr>
    </w:p>
    <w:p w14:paraId="40F6E27A" w14:textId="77777777" w:rsidR="004434B0" w:rsidRPr="002E5A34" w:rsidRDefault="004434B0" w:rsidP="004434B0">
      <w:pPr>
        <w:tabs>
          <w:tab w:val="left" w:pos="567"/>
          <w:tab w:val="left" w:pos="851"/>
          <w:tab w:val="left" w:pos="992"/>
          <w:tab w:val="left" w:pos="1134"/>
        </w:tabs>
        <w:spacing w:after="0"/>
        <w:jc w:val="both"/>
        <w:rPr>
          <w:rFonts w:ascii="Arial" w:eastAsia="Arial" w:hAnsi="Arial" w:cs="Arial"/>
          <w:shd w:val="clear" w:color="auto" w:fill="FFFFFF"/>
          <w:lang w:eastAsia="en-US"/>
        </w:rPr>
      </w:pPr>
      <w:r w:rsidRPr="002E5A34">
        <w:rPr>
          <w:rFonts w:ascii="Arial" w:eastAsia="Arial" w:hAnsi="Arial" w:cs="Arial"/>
          <w:lang w:eastAsia="en-US"/>
        </w:rPr>
        <w:t>24.1.</w:t>
      </w:r>
      <w:r w:rsidRPr="002E5A34">
        <w:rPr>
          <w:rFonts w:ascii="Arial" w:eastAsia="Arial" w:hAnsi="Arial" w:cs="Arial"/>
          <w:lang w:eastAsia="en-US"/>
        </w:rPr>
        <w:tab/>
      </w:r>
      <w:r w:rsidRPr="002E5A34">
        <w:rPr>
          <w:rFonts w:ascii="Arial" w:eastAsia="Arial" w:hAnsi="Arial" w:cs="Arial"/>
          <w:bCs/>
          <w:lang w:eastAsia="en-US"/>
        </w:rPr>
        <w:t xml:space="preserve">Sutartis sudaroma lietuvių kalba. Jeigu Sutartis ar kuris nors ją sudarantis dokumentas sudaromas kita kalba arba išverčiamas į kitą kalbą, visais atvejais </w:t>
      </w:r>
      <w:r w:rsidRPr="002E5A34">
        <w:rPr>
          <w:rFonts w:ascii="Arial" w:eastAsia="Arial" w:hAnsi="Arial" w:cs="Arial"/>
          <w:shd w:val="clear" w:color="auto" w:fill="FFFFFF"/>
          <w:lang w:eastAsia="en-US"/>
        </w:rPr>
        <w:t>autentišku laikomas tik lietuvių kalba parengtas Sutarties tekstas (jei yra neatitikimų, pirmenybė teikiama lietuvių kalba parengtam tekstui).</w:t>
      </w:r>
    </w:p>
    <w:p w14:paraId="5A5B46DF" w14:textId="77777777" w:rsidR="004434B0" w:rsidRPr="002E5A34" w:rsidRDefault="004434B0" w:rsidP="004434B0">
      <w:pPr>
        <w:widowControl w:val="0"/>
        <w:tabs>
          <w:tab w:val="left" w:pos="567"/>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BAD012" w14:textId="77777777" w:rsidR="004434B0" w:rsidRPr="002E5A34" w:rsidRDefault="004434B0" w:rsidP="004434B0">
      <w:pPr>
        <w:widowControl w:val="0"/>
        <w:tabs>
          <w:tab w:val="left" w:pos="0"/>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24.3. Jeigu pranešimas yra įteikiamas asmeniškai arba siunčiamas paštu ar per kurjerį, jis turi būti įteikiamas pasirašytinai ir laikomas gautu gavimo patvirtinime nurodytą dieną.</w:t>
      </w:r>
    </w:p>
    <w:p w14:paraId="6BCD346D" w14:textId="77777777" w:rsidR="004434B0" w:rsidRPr="002E5A34" w:rsidRDefault="004434B0" w:rsidP="004434B0">
      <w:pPr>
        <w:widowControl w:val="0"/>
        <w:tabs>
          <w:tab w:val="left" w:pos="0"/>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24.4. Jeigu pranešimas siunčiamas el. paštu, laikoma, kad Šalis jį gavo kitą darbo dieną.</w:t>
      </w:r>
    </w:p>
    <w:p w14:paraId="3A613D66" w14:textId="77777777" w:rsidR="004434B0" w:rsidRPr="002E5A34" w:rsidRDefault="004434B0" w:rsidP="004434B0">
      <w:pPr>
        <w:widowControl w:val="0"/>
        <w:tabs>
          <w:tab w:val="left" w:pos="0"/>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24.5. Jeigu pranešimas siunčiamas keliais skirtingais būdais, laikoma, kad gavėjas jį gavo tada, kai jis gavo pirmesnįjį pranešimą.</w:t>
      </w:r>
    </w:p>
    <w:p w14:paraId="3F7D3903" w14:textId="77777777" w:rsidR="004434B0" w:rsidRPr="002E5A34" w:rsidRDefault="004434B0" w:rsidP="004434B0">
      <w:pPr>
        <w:widowControl w:val="0"/>
        <w:tabs>
          <w:tab w:val="left" w:pos="0"/>
          <w:tab w:val="left" w:pos="851"/>
          <w:tab w:val="left" w:pos="992"/>
          <w:tab w:val="left" w:pos="1134"/>
        </w:tabs>
        <w:spacing w:after="0"/>
        <w:jc w:val="both"/>
        <w:rPr>
          <w:rFonts w:ascii="Arial" w:eastAsia="Arial" w:hAnsi="Arial" w:cs="Arial"/>
          <w:b/>
          <w:bCs/>
          <w:lang w:eastAsia="en-US"/>
        </w:rPr>
      </w:pPr>
    </w:p>
    <w:p w14:paraId="42010274"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lang w:eastAsia="en-US"/>
        </w:rPr>
      </w:pPr>
      <w:r w:rsidRPr="002E5A34">
        <w:rPr>
          <w:rFonts w:ascii="Arial" w:eastAsia="Arial" w:hAnsi="Arial" w:cs="Arial"/>
          <w:b/>
          <w:bCs/>
          <w:caps/>
          <w:lang w:eastAsia="en-US"/>
        </w:rPr>
        <w:t>25.</w:t>
      </w:r>
      <w:r w:rsidRPr="002E5A34">
        <w:rPr>
          <w:rFonts w:ascii="Arial" w:eastAsia="Arial" w:hAnsi="Arial" w:cs="Arial"/>
          <w:b/>
          <w:bCs/>
          <w:caps/>
          <w:lang w:eastAsia="en-US"/>
        </w:rPr>
        <w:tab/>
      </w:r>
      <w:r w:rsidRPr="002E5A34">
        <w:rPr>
          <w:rFonts w:ascii="Arial" w:eastAsia="Arial" w:hAnsi="Arial" w:cs="Arial"/>
          <w:b/>
          <w:caps/>
          <w:lang w:eastAsia="en-US"/>
        </w:rPr>
        <w:t>Pretenzijos ir ginčų sprendimas</w:t>
      </w:r>
    </w:p>
    <w:p w14:paraId="3BC7F83A" w14:textId="77777777" w:rsidR="004434B0" w:rsidRPr="002E5A34"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lang w:eastAsia="en-US"/>
        </w:rPr>
      </w:pPr>
    </w:p>
    <w:p w14:paraId="018AABFB" w14:textId="77777777" w:rsidR="004434B0" w:rsidRPr="002E5A34" w:rsidRDefault="004434B0" w:rsidP="004434B0">
      <w:pPr>
        <w:widowControl w:val="0"/>
        <w:tabs>
          <w:tab w:val="left" w:pos="0"/>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FF466AB" w14:textId="77777777" w:rsidR="004434B0" w:rsidRPr="002E5A34" w:rsidRDefault="004434B0" w:rsidP="004434B0">
      <w:pPr>
        <w:widowControl w:val="0"/>
        <w:tabs>
          <w:tab w:val="left" w:pos="142"/>
          <w:tab w:val="left" w:pos="851"/>
          <w:tab w:val="left" w:pos="992"/>
          <w:tab w:val="left" w:pos="1134"/>
        </w:tabs>
        <w:spacing w:after="0"/>
        <w:jc w:val="both"/>
        <w:rPr>
          <w:rFonts w:ascii="Arial" w:eastAsia="Cambria" w:hAnsi="Arial" w:cs="Arial"/>
          <w:lang w:eastAsia="en-US"/>
        </w:rPr>
      </w:pPr>
      <w:r w:rsidRPr="002E5A34">
        <w:rPr>
          <w:rFonts w:ascii="Arial" w:eastAsia="Cambria" w:hAnsi="Arial" w:cs="Arial"/>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5A34">
        <w:rPr>
          <w:rFonts w:ascii="Arial" w:eastAsia="Times New Roman" w:hAnsi="Arial" w:cs="Arial"/>
          <w:lang w:eastAsia="en-US"/>
        </w:rPr>
        <w:t xml:space="preserve"> </w:t>
      </w:r>
      <w:r w:rsidRPr="002E5A34">
        <w:rPr>
          <w:rFonts w:ascii="Arial" w:eastAsia="Cambria" w:hAnsi="Arial" w:cs="Arial"/>
          <w:lang w:eastAsia="en-US"/>
        </w:rPr>
        <w:t>Lietuvos Respublikos įstatymuose nustatyta tvarka.</w:t>
      </w:r>
    </w:p>
    <w:p w14:paraId="1E138797" w14:textId="77777777" w:rsidR="004434B0" w:rsidRPr="002E5A34" w:rsidRDefault="004434B0" w:rsidP="004434B0">
      <w:pPr>
        <w:widowControl w:val="0"/>
        <w:tabs>
          <w:tab w:val="left" w:pos="426"/>
          <w:tab w:val="left" w:pos="567"/>
          <w:tab w:val="left" w:pos="709"/>
          <w:tab w:val="left" w:pos="851"/>
          <w:tab w:val="left" w:pos="992"/>
          <w:tab w:val="left" w:pos="1134"/>
        </w:tabs>
        <w:spacing w:after="0"/>
        <w:jc w:val="both"/>
        <w:rPr>
          <w:rFonts w:ascii="Arial" w:eastAsia="Arial" w:hAnsi="Arial" w:cs="Arial"/>
          <w:lang w:eastAsia="en-US"/>
        </w:rPr>
      </w:pPr>
      <w:r w:rsidRPr="002E5A34">
        <w:rPr>
          <w:rFonts w:ascii="Arial" w:eastAsia="Arial" w:hAnsi="Arial" w:cs="Arial"/>
          <w:lang w:eastAsia="en-US"/>
        </w:rPr>
        <w:t>25.3. Kilę ginčai nesudaro pagrindo Šalims atsisakyti vykdyti savo prievoles pagal Sutartį.</w:t>
      </w:r>
    </w:p>
    <w:p w14:paraId="6E456626" w14:textId="77777777" w:rsidR="004434B0" w:rsidRPr="002E5A34" w:rsidRDefault="004434B0" w:rsidP="004434B0">
      <w:pPr>
        <w:widowControl w:val="0"/>
        <w:tabs>
          <w:tab w:val="left" w:pos="426"/>
          <w:tab w:val="left" w:pos="567"/>
          <w:tab w:val="left" w:pos="709"/>
          <w:tab w:val="left" w:pos="851"/>
          <w:tab w:val="left" w:pos="992"/>
          <w:tab w:val="left" w:pos="1134"/>
        </w:tabs>
        <w:spacing w:after="0"/>
        <w:jc w:val="both"/>
        <w:rPr>
          <w:rFonts w:ascii="Arial" w:eastAsia="Arial" w:hAnsi="Arial" w:cs="Arial"/>
          <w:lang w:eastAsia="en-US"/>
        </w:rPr>
      </w:pPr>
    </w:p>
    <w:p w14:paraId="776CA5C7" w14:textId="77777777" w:rsidR="004434B0" w:rsidRPr="002E5A34" w:rsidRDefault="004434B0" w:rsidP="004434B0">
      <w:pPr>
        <w:spacing w:after="0"/>
        <w:jc w:val="center"/>
        <w:rPr>
          <w:rFonts w:ascii="Arial" w:eastAsia="Times New Roman" w:hAnsi="Arial" w:cs="Arial"/>
          <w:lang w:eastAsia="en-US"/>
        </w:rPr>
      </w:pPr>
      <w:r w:rsidRPr="002E5A34">
        <w:rPr>
          <w:rFonts w:ascii="Arial" w:eastAsia="Times New Roman" w:hAnsi="Arial" w:cs="Arial"/>
          <w:lang w:eastAsia="en-US"/>
        </w:rPr>
        <w:lastRenderedPageBreak/>
        <w:t>__________</w:t>
      </w:r>
    </w:p>
    <w:p w14:paraId="6B0D97FF" w14:textId="77777777" w:rsidR="004434B0" w:rsidRPr="002E5A34" w:rsidRDefault="004434B0" w:rsidP="0018560E">
      <w:pPr>
        <w:spacing w:after="0"/>
        <w:jc w:val="center"/>
        <w:rPr>
          <w:rFonts w:ascii="Arial" w:eastAsia="Times New Roman" w:hAnsi="Arial" w:cs="Arial"/>
          <w:b/>
          <w:bCs/>
        </w:rPr>
      </w:pPr>
    </w:p>
    <w:sectPr w:rsidR="004434B0" w:rsidRPr="002E5A34" w:rsidSect="00452258">
      <w:headerReference w:type="defaul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7873" w14:textId="77777777" w:rsidR="0016683E" w:rsidRDefault="0016683E" w:rsidP="00191CC4">
      <w:pPr>
        <w:spacing w:after="0" w:line="240" w:lineRule="auto"/>
      </w:pPr>
      <w:r>
        <w:separator/>
      </w:r>
    </w:p>
  </w:endnote>
  <w:endnote w:type="continuationSeparator" w:id="0">
    <w:p w14:paraId="6A11DFE2" w14:textId="77777777" w:rsidR="0016683E" w:rsidRDefault="0016683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26BD" w14:textId="77777777" w:rsidR="0016683E" w:rsidRDefault="0016683E" w:rsidP="00191CC4">
      <w:pPr>
        <w:spacing w:after="0" w:line="240" w:lineRule="auto"/>
      </w:pPr>
      <w:r>
        <w:separator/>
      </w:r>
    </w:p>
  </w:footnote>
  <w:footnote w:type="continuationSeparator" w:id="0">
    <w:p w14:paraId="470CD870" w14:textId="77777777" w:rsidR="0016683E" w:rsidRDefault="0016683E"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B6DD0"/>
    <w:rsid w:val="000C0DF0"/>
    <w:rsid w:val="000C1480"/>
    <w:rsid w:val="000C175D"/>
    <w:rsid w:val="000C21F2"/>
    <w:rsid w:val="000C2653"/>
    <w:rsid w:val="000C2E9F"/>
    <w:rsid w:val="000C300E"/>
    <w:rsid w:val="000C3861"/>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111"/>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683E"/>
    <w:rsid w:val="00167701"/>
    <w:rsid w:val="00167D5B"/>
    <w:rsid w:val="00173800"/>
    <w:rsid w:val="00176FDD"/>
    <w:rsid w:val="001772AB"/>
    <w:rsid w:val="0018273F"/>
    <w:rsid w:val="001827AB"/>
    <w:rsid w:val="00183C39"/>
    <w:rsid w:val="001849AE"/>
    <w:rsid w:val="00184F48"/>
    <w:rsid w:val="0018560E"/>
    <w:rsid w:val="0018696D"/>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0A54"/>
    <w:rsid w:val="002620DC"/>
    <w:rsid w:val="00263185"/>
    <w:rsid w:val="00263C0E"/>
    <w:rsid w:val="00264F70"/>
    <w:rsid w:val="0026531E"/>
    <w:rsid w:val="00265958"/>
    <w:rsid w:val="00265A2C"/>
    <w:rsid w:val="00267FF3"/>
    <w:rsid w:val="00270B28"/>
    <w:rsid w:val="0027102E"/>
    <w:rsid w:val="00271164"/>
    <w:rsid w:val="00272C68"/>
    <w:rsid w:val="002733E3"/>
    <w:rsid w:val="002738B0"/>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343"/>
    <w:rsid w:val="002A0531"/>
    <w:rsid w:val="002A0945"/>
    <w:rsid w:val="002A0EC5"/>
    <w:rsid w:val="002A15FB"/>
    <w:rsid w:val="002A1E20"/>
    <w:rsid w:val="002A2181"/>
    <w:rsid w:val="002A3419"/>
    <w:rsid w:val="002A484E"/>
    <w:rsid w:val="002A58AA"/>
    <w:rsid w:val="002A6D14"/>
    <w:rsid w:val="002B053C"/>
    <w:rsid w:val="002B0A66"/>
    <w:rsid w:val="002B0C0A"/>
    <w:rsid w:val="002B1A06"/>
    <w:rsid w:val="002B2D54"/>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A34"/>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D70"/>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2DC0"/>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2F2E"/>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4B0"/>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3BFB"/>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255A"/>
    <w:rsid w:val="00513133"/>
    <w:rsid w:val="00513897"/>
    <w:rsid w:val="00514670"/>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1CBC"/>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6A"/>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581"/>
    <w:rsid w:val="005E0EC7"/>
    <w:rsid w:val="005E15C7"/>
    <w:rsid w:val="005E3A93"/>
    <w:rsid w:val="005E3FC7"/>
    <w:rsid w:val="005E4344"/>
    <w:rsid w:val="005E632D"/>
    <w:rsid w:val="005F0340"/>
    <w:rsid w:val="005F0435"/>
    <w:rsid w:val="005F26F2"/>
    <w:rsid w:val="005F3EC7"/>
    <w:rsid w:val="005F63CE"/>
    <w:rsid w:val="005F6725"/>
    <w:rsid w:val="005F754B"/>
    <w:rsid w:val="0060099B"/>
    <w:rsid w:val="00600EBA"/>
    <w:rsid w:val="00601F45"/>
    <w:rsid w:val="00602437"/>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4FDA"/>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836"/>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406"/>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6C4F"/>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242F"/>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45DA"/>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604"/>
    <w:rsid w:val="009358E4"/>
    <w:rsid w:val="00935C6A"/>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1DE6"/>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860"/>
    <w:rsid w:val="00A01C21"/>
    <w:rsid w:val="00A01E29"/>
    <w:rsid w:val="00A02F1D"/>
    <w:rsid w:val="00A02F8D"/>
    <w:rsid w:val="00A03715"/>
    <w:rsid w:val="00A03DC8"/>
    <w:rsid w:val="00A0560B"/>
    <w:rsid w:val="00A05FF8"/>
    <w:rsid w:val="00A06C1C"/>
    <w:rsid w:val="00A111AD"/>
    <w:rsid w:val="00A11331"/>
    <w:rsid w:val="00A116D0"/>
    <w:rsid w:val="00A11E12"/>
    <w:rsid w:val="00A1292F"/>
    <w:rsid w:val="00A13BFC"/>
    <w:rsid w:val="00A1754B"/>
    <w:rsid w:val="00A17A92"/>
    <w:rsid w:val="00A204E2"/>
    <w:rsid w:val="00A20FEB"/>
    <w:rsid w:val="00A21820"/>
    <w:rsid w:val="00A248A5"/>
    <w:rsid w:val="00A27D70"/>
    <w:rsid w:val="00A30082"/>
    <w:rsid w:val="00A33201"/>
    <w:rsid w:val="00A353C0"/>
    <w:rsid w:val="00A358F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3EB2"/>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4DFF"/>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171"/>
    <w:rsid w:val="00AB7753"/>
    <w:rsid w:val="00AC1146"/>
    <w:rsid w:val="00AC2D75"/>
    <w:rsid w:val="00AC53A7"/>
    <w:rsid w:val="00AC55EC"/>
    <w:rsid w:val="00AC58EE"/>
    <w:rsid w:val="00AC59B4"/>
    <w:rsid w:val="00AD059C"/>
    <w:rsid w:val="00AD15CA"/>
    <w:rsid w:val="00AD23A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27AD"/>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412"/>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911"/>
    <w:rsid w:val="00BD1F7F"/>
    <w:rsid w:val="00BD2877"/>
    <w:rsid w:val="00BD466D"/>
    <w:rsid w:val="00BD5A17"/>
    <w:rsid w:val="00BD612B"/>
    <w:rsid w:val="00BD6C8F"/>
    <w:rsid w:val="00BE00B9"/>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535A"/>
    <w:rsid w:val="00C9746B"/>
    <w:rsid w:val="00CA0024"/>
    <w:rsid w:val="00CA19BC"/>
    <w:rsid w:val="00CA1C1F"/>
    <w:rsid w:val="00CA1CF4"/>
    <w:rsid w:val="00CA2409"/>
    <w:rsid w:val="00CA3DD8"/>
    <w:rsid w:val="00CA3F99"/>
    <w:rsid w:val="00CA4742"/>
    <w:rsid w:val="00CA651D"/>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0D00"/>
    <w:rsid w:val="00D415F8"/>
    <w:rsid w:val="00D4244F"/>
    <w:rsid w:val="00D42530"/>
    <w:rsid w:val="00D4292A"/>
    <w:rsid w:val="00D42FDF"/>
    <w:rsid w:val="00D43BFB"/>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67B9C"/>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41C"/>
    <w:rsid w:val="00E60E1F"/>
    <w:rsid w:val="00E61331"/>
    <w:rsid w:val="00E61577"/>
    <w:rsid w:val="00E6242A"/>
    <w:rsid w:val="00E631E5"/>
    <w:rsid w:val="00E64022"/>
    <w:rsid w:val="00E643D6"/>
    <w:rsid w:val="00E648B9"/>
    <w:rsid w:val="00E64909"/>
    <w:rsid w:val="00E64A1F"/>
    <w:rsid w:val="00E703D4"/>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2EC0"/>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67F3"/>
    <w:rsid w:val="00EE75B3"/>
    <w:rsid w:val="00EE78E6"/>
    <w:rsid w:val="00EF007B"/>
    <w:rsid w:val="00EF0714"/>
    <w:rsid w:val="00EF0C21"/>
    <w:rsid w:val="00EF4100"/>
    <w:rsid w:val="00EF5042"/>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5706"/>
    <w:rsid w:val="00F4676C"/>
    <w:rsid w:val="00F46C9E"/>
    <w:rsid w:val="00F500D3"/>
    <w:rsid w:val="00F50958"/>
    <w:rsid w:val="00F50E56"/>
    <w:rsid w:val="00F51ADB"/>
    <w:rsid w:val="00F5272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4DE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00FF7BF7"/>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miezetis@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67245</Words>
  <Characters>38331</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4</cp:revision>
  <cp:lastPrinted>2024-03-05T14:06:00Z</cp:lastPrinted>
  <dcterms:created xsi:type="dcterms:W3CDTF">2025-10-27T09:06:00Z</dcterms:created>
  <dcterms:modified xsi:type="dcterms:W3CDTF">2025-10-27T13:47:00Z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