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595" w:rsidRPr="00A40874" w:rsidRDefault="000C0595" w:rsidP="000C0595">
      <w:pPr>
        <w:jc w:val="center"/>
        <w:rPr>
          <w:rFonts w:eastAsia="Calibri"/>
          <w:b/>
          <w:sz w:val="23"/>
          <w:szCs w:val="23"/>
        </w:rPr>
      </w:pPr>
      <w:r w:rsidRPr="00A40874">
        <w:rPr>
          <w:rFonts w:eastAsia="Calibri"/>
          <w:b/>
          <w:sz w:val="23"/>
          <w:szCs w:val="23"/>
        </w:rPr>
        <w:t xml:space="preserve">MAISTO PRODUKTŲ VIEŠOJO PIRKIMO-PARDAVIMO SUTARTIS </w:t>
      </w:r>
    </w:p>
    <w:p w:rsidR="000C0595" w:rsidRPr="00A40874" w:rsidRDefault="000C0595" w:rsidP="000C0595">
      <w:pPr>
        <w:jc w:val="center"/>
        <w:rPr>
          <w:rFonts w:eastAsia="Calibri"/>
          <w:b/>
          <w:sz w:val="23"/>
          <w:szCs w:val="23"/>
        </w:rPr>
      </w:pPr>
    </w:p>
    <w:p w:rsidR="000C0595" w:rsidRPr="00A40874" w:rsidRDefault="000C0595" w:rsidP="000C0595">
      <w:pPr>
        <w:jc w:val="center"/>
        <w:rPr>
          <w:rFonts w:eastAsia="Calibri"/>
          <w:b/>
          <w:sz w:val="23"/>
          <w:szCs w:val="23"/>
        </w:rPr>
      </w:pPr>
      <w:r w:rsidRPr="00A40874">
        <w:rPr>
          <w:rFonts w:eastAsia="Calibri"/>
          <w:sz w:val="23"/>
          <w:szCs w:val="23"/>
        </w:rPr>
        <w:t>20</w:t>
      </w:r>
      <w:r w:rsidR="00733CF1" w:rsidRPr="00A40874">
        <w:rPr>
          <w:rFonts w:eastAsia="Calibri"/>
          <w:sz w:val="23"/>
          <w:szCs w:val="23"/>
        </w:rPr>
        <w:t>19-08-28</w:t>
      </w:r>
      <w:r w:rsidRPr="00A40874">
        <w:rPr>
          <w:rFonts w:eastAsia="Calibri"/>
          <w:sz w:val="23"/>
          <w:szCs w:val="23"/>
        </w:rPr>
        <w:t xml:space="preserve"> </w:t>
      </w:r>
      <w:proofErr w:type="spellStart"/>
      <w:r w:rsidRPr="00A40874">
        <w:rPr>
          <w:rFonts w:eastAsia="Calibri"/>
          <w:sz w:val="23"/>
          <w:szCs w:val="23"/>
        </w:rPr>
        <w:t>Nr</w:t>
      </w:r>
      <w:proofErr w:type="spellEnd"/>
      <w:r w:rsidRPr="00A40874">
        <w:rPr>
          <w:rFonts w:eastAsia="Calibri"/>
          <w:b/>
          <w:sz w:val="23"/>
          <w:szCs w:val="23"/>
        </w:rPr>
        <w:t xml:space="preserve">. </w:t>
      </w:r>
      <w:r w:rsidRPr="00A40874">
        <w:rPr>
          <w:rFonts w:eastAsia="Calibri"/>
          <w:sz w:val="23"/>
          <w:szCs w:val="23"/>
        </w:rPr>
        <w:t>VPR-</w:t>
      </w:r>
      <w:r w:rsidR="00733CF1" w:rsidRPr="00A40874">
        <w:rPr>
          <w:rFonts w:eastAsia="Calibri"/>
          <w:sz w:val="23"/>
          <w:szCs w:val="23"/>
        </w:rPr>
        <w:t>32</w:t>
      </w:r>
      <w:r w:rsidRPr="00A40874">
        <w:rPr>
          <w:rFonts w:eastAsia="Calibri"/>
          <w:sz w:val="23"/>
          <w:szCs w:val="23"/>
        </w:rPr>
        <w:t xml:space="preserve"> (4.28.)</w:t>
      </w:r>
    </w:p>
    <w:p w:rsidR="000C0595" w:rsidRPr="00A40874" w:rsidRDefault="000C0595" w:rsidP="000C0595">
      <w:pPr>
        <w:jc w:val="center"/>
        <w:rPr>
          <w:rFonts w:eastAsia="Calibri"/>
          <w:sz w:val="23"/>
          <w:szCs w:val="23"/>
        </w:rPr>
      </w:pPr>
      <w:r w:rsidRPr="00A40874">
        <w:rPr>
          <w:rFonts w:eastAsia="Calibri"/>
          <w:sz w:val="23"/>
          <w:szCs w:val="23"/>
        </w:rPr>
        <w:t xml:space="preserve">Kybartai </w:t>
      </w:r>
    </w:p>
    <w:p w:rsidR="000C0595" w:rsidRPr="00A40874" w:rsidRDefault="000C0595" w:rsidP="000C0595">
      <w:pPr>
        <w:jc w:val="both"/>
        <w:rPr>
          <w:b/>
          <w:i/>
          <w:sz w:val="23"/>
          <w:szCs w:val="23"/>
        </w:rPr>
      </w:pPr>
    </w:p>
    <w:p w:rsidR="000C0595" w:rsidRPr="00A40874" w:rsidRDefault="000C0595" w:rsidP="000C0595">
      <w:pPr>
        <w:jc w:val="center"/>
        <w:rPr>
          <w:b/>
          <w:sz w:val="23"/>
          <w:szCs w:val="23"/>
        </w:rPr>
      </w:pPr>
      <w:r w:rsidRPr="00A40874">
        <w:rPr>
          <w:b/>
          <w:sz w:val="23"/>
          <w:szCs w:val="23"/>
        </w:rPr>
        <w:t>I SKYRIUS</w:t>
      </w:r>
    </w:p>
    <w:p w:rsidR="000C0595" w:rsidRPr="00A40874" w:rsidRDefault="000C0595" w:rsidP="000C0595">
      <w:pPr>
        <w:jc w:val="center"/>
        <w:rPr>
          <w:b/>
          <w:sz w:val="23"/>
          <w:szCs w:val="23"/>
        </w:rPr>
      </w:pPr>
      <w:r w:rsidRPr="00A40874">
        <w:rPr>
          <w:b/>
          <w:sz w:val="23"/>
          <w:szCs w:val="23"/>
        </w:rPr>
        <w:t>BENDROSIOS NUOSTATOS</w:t>
      </w:r>
    </w:p>
    <w:p w:rsidR="000C0595" w:rsidRPr="00A40874" w:rsidRDefault="000C0595" w:rsidP="000C0595">
      <w:pPr>
        <w:jc w:val="center"/>
        <w:rPr>
          <w:b/>
          <w:sz w:val="23"/>
          <w:szCs w:val="23"/>
        </w:rPr>
      </w:pPr>
    </w:p>
    <w:p w:rsidR="000C0595" w:rsidRPr="00A40874" w:rsidRDefault="000C0595" w:rsidP="000C0595">
      <w:pPr>
        <w:ind w:firstLine="567"/>
        <w:jc w:val="both"/>
        <w:rPr>
          <w:rFonts w:eastAsia="Calibri"/>
          <w:sz w:val="23"/>
          <w:szCs w:val="23"/>
        </w:rPr>
      </w:pPr>
      <w:r w:rsidRPr="00A40874">
        <w:rPr>
          <w:rFonts w:eastAsia="Calibri"/>
          <w:b/>
          <w:iCs/>
          <w:sz w:val="23"/>
          <w:szCs w:val="23"/>
        </w:rPr>
        <w:t xml:space="preserve">Vilkaviškio r. Kybartų „Saulės“ progimnazija, </w:t>
      </w:r>
      <w:r w:rsidRPr="00A40874">
        <w:rPr>
          <w:rFonts w:eastAsia="Calibri"/>
          <w:sz w:val="23"/>
          <w:szCs w:val="23"/>
        </w:rPr>
        <w:t xml:space="preserve">atstovaujama direktoriaus Arvydo </w:t>
      </w:r>
      <w:proofErr w:type="spellStart"/>
      <w:r w:rsidRPr="00A40874">
        <w:rPr>
          <w:rFonts w:eastAsia="Calibri"/>
          <w:sz w:val="23"/>
          <w:szCs w:val="23"/>
        </w:rPr>
        <w:t>Judicko</w:t>
      </w:r>
      <w:proofErr w:type="spellEnd"/>
      <w:r w:rsidRPr="00A40874">
        <w:rPr>
          <w:rFonts w:eastAsia="Calibri"/>
          <w:sz w:val="23"/>
          <w:szCs w:val="23"/>
        </w:rPr>
        <w:t xml:space="preserve">, veikiančio pagal progimnazijos nuostatus (toliau – Pirkėjas), ir </w:t>
      </w:r>
      <w:r w:rsidR="00733CF1" w:rsidRPr="00A40874">
        <w:rPr>
          <w:rFonts w:eastAsia="Calibri"/>
          <w:b/>
          <w:sz w:val="23"/>
          <w:szCs w:val="23"/>
        </w:rPr>
        <w:t>UAB „BOLAGRI“</w:t>
      </w:r>
      <w:r w:rsidRPr="00A40874">
        <w:rPr>
          <w:rFonts w:eastAsia="Calibri"/>
          <w:b/>
          <w:sz w:val="23"/>
          <w:szCs w:val="23"/>
        </w:rPr>
        <w:t>,</w:t>
      </w:r>
      <w:r w:rsidRPr="00A40874">
        <w:rPr>
          <w:rFonts w:eastAsia="Calibri"/>
          <w:sz w:val="23"/>
          <w:szCs w:val="23"/>
        </w:rPr>
        <w:t xml:space="preserve"> atstovaujama (s) </w:t>
      </w:r>
      <w:r w:rsidR="00733CF1" w:rsidRPr="00A40874">
        <w:rPr>
          <w:rFonts w:eastAsia="Calibri"/>
          <w:sz w:val="23"/>
          <w:szCs w:val="23"/>
        </w:rPr>
        <w:t>direktoriaus Arūno Petrausko</w:t>
      </w:r>
      <w:r w:rsidRPr="00A40874">
        <w:rPr>
          <w:rFonts w:eastAsia="Calibri"/>
          <w:sz w:val="23"/>
          <w:szCs w:val="23"/>
        </w:rPr>
        <w:t xml:space="preserve">, veikiančio (s) pagal </w:t>
      </w:r>
      <w:r w:rsidR="00733CF1" w:rsidRPr="00A40874">
        <w:rPr>
          <w:rFonts w:eastAsia="Calibri"/>
          <w:sz w:val="23"/>
          <w:szCs w:val="23"/>
        </w:rPr>
        <w:t>įstaigos nuostatus</w:t>
      </w:r>
      <w:r w:rsidRPr="00A40874">
        <w:rPr>
          <w:rFonts w:eastAsia="Calibri"/>
          <w:i/>
          <w:sz w:val="23"/>
          <w:szCs w:val="23"/>
        </w:rPr>
        <w:t xml:space="preserve"> </w:t>
      </w:r>
      <w:r w:rsidRPr="00A40874">
        <w:rPr>
          <w:rFonts w:eastAsia="Calibri"/>
          <w:sz w:val="23"/>
          <w:szCs w:val="23"/>
        </w:rPr>
        <w:t xml:space="preserve">(toliau – Tiekėjas), toliau kartu šioje </w:t>
      </w:r>
      <w:r w:rsidR="00733CF1" w:rsidRPr="00A40874">
        <w:rPr>
          <w:rFonts w:eastAsia="Calibri"/>
          <w:sz w:val="23"/>
          <w:szCs w:val="23"/>
        </w:rPr>
        <w:t>maisto produktų viešojo pirkimo–</w:t>
      </w:r>
      <w:r w:rsidRPr="00A40874">
        <w:rPr>
          <w:rFonts w:eastAsia="Calibri"/>
          <w:sz w:val="23"/>
          <w:szCs w:val="23"/>
        </w:rPr>
        <w:t>pardavimo sutartyje vadinami Šalimis, o kiekvienas atskirai – Šalimi, vadovaudamiesi viešojo pirkimo „</w:t>
      </w:r>
      <w:r w:rsidRPr="00A40874">
        <w:rPr>
          <w:rFonts w:eastAsia="Calibri"/>
          <w:i/>
          <w:sz w:val="23"/>
          <w:szCs w:val="23"/>
        </w:rPr>
        <w:t>Maisto produktų pirkimas</w:t>
      </w:r>
      <w:r w:rsidRPr="00A40874">
        <w:rPr>
          <w:rFonts w:eastAsia="Calibri"/>
          <w:sz w:val="23"/>
          <w:szCs w:val="23"/>
        </w:rPr>
        <w:t>“ (</w:t>
      </w:r>
      <w:r w:rsidR="00733CF1" w:rsidRPr="00A40874">
        <w:rPr>
          <w:rFonts w:eastAsia="Calibri"/>
          <w:i/>
          <w:sz w:val="23"/>
          <w:szCs w:val="23"/>
        </w:rPr>
        <w:t>pirkimas</w:t>
      </w:r>
      <w:r w:rsidRPr="00A40874">
        <w:rPr>
          <w:rFonts w:eastAsia="Calibri"/>
          <w:i/>
          <w:sz w:val="23"/>
          <w:szCs w:val="23"/>
        </w:rPr>
        <w:t xml:space="preserve"> </w:t>
      </w:r>
      <w:proofErr w:type="spellStart"/>
      <w:r w:rsidRPr="00A40874">
        <w:rPr>
          <w:rFonts w:eastAsia="Calibri"/>
          <w:i/>
          <w:sz w:val="23"/>
          <w:szCs w:val="23"/>
        </w:rPr>
        <w:t>Nr</w:t>
      </w:r>
      <w:proofErr w:type="spellEnd"/>
      <w:r w:rsidRPr="00A40874">
        <w:rPr>
          <w:rFonts w:eastAsia="Calibri"/>
          <w:i/>
          <w:sz w:val="23"/>
          <w:szCs w:val="23"/>
        </w:rPr>
        <w:t>.</w:t>
      </w:r>
      <w:r w:rsidR="00733CF1" w:rsidRPr="00A40874">
        <w:rPr>
          <w:rFonts w:eastAsia="Calibri"/>
          <w:sz w:val="23"/>
          <w:szCs w:val="23"/>
        </w:rPr>
        <w:t xml:space="preserve"> 1</w:t>
      </w:r>
      <w:r w:rsidRPr="00A40874">
        <w:rPr>
          <w:rFonts w:eastAsia="Calibri"/>
          <w:sz w:val="23"/>
          <w:szCs w:val="23"/>
        </w:rPr>
        <w:t>) dokumentais ir Tiekėjo pasiūlymu, sudarė šią maisto produktų viešojo pirkimo–pardavimo sutartį, toliau vadinamą Sutartimi, ir susitarė dėl toliau išvardintų sąlygų.</w:t>
      </w:r>
    </w:p>
    <w:p w:rsidR="000C0595" w:rsidRPr="00A40874" w:rsidRDefault="000C0595" w:rsidP="000C0595">
      <w:pPr>
        <w:jc w:val="both"/>
        <w:rPr>
          <w:rFonts w:eastAsia="Calibri"/>
          <w:sz w:val="23"/>
          <w:szCs w:val="23"/>
        </w:rPr>
      </w:pPr>
    </w:p>
    <w:p w:rsidR="000C0595" w:rsidRPr="00A40874" w:rsidRDefault="000C0595" w:rsidP="000C0595">
      <w:pPr>
        <w:jc w:val="center"/>
        <w:rPr>
          <w:rFonts w:eastAsia="Calibri"/>
          <w:b/>
          <w:sz w:val="23"/>
          <w:szCs w:val="23"/>
        </w:rPr>
      </w:pPr>
      <w:r w:rsidRPr="00A40874">
        <w:rPr>
          <w:rFonts w:eastAsia="Calibri"/>
          <w:b/>
          <w:sz w:val="23"/>
          <w:szCs w:val="23"/>
        </w:rPr>
        <w:t>II SKYRIUS</w:t>
      </w:r>
    </w:p>
    <w:p w:rsidR="000C0595" w:rsidRPr="00A40874" w:rsidRDefault="000C0595" w:rsidP="000C0595">
      <w:pPr>
        <w:jc w:val="center"/>
        <w:rPr>
          <w:b/>
          <w:sz w:val="23"/>
          <w:szCs w:val="23"/>
        </w:rPr>
      </w:pPr>
      <w:r w:rsidRPr="00A40874">
        <w:rPr>
          <w:b/>
          <w:sz w:val="23"/>
          <w:szCs w:val="23"/>
        </w:rPr>
        <w:t>SUTARTIES DALYKAS</w:t>
      </w:r>
    </w:p>
    <w:p w:rsidR="000C0595" w:rsidRPr="00A40874" w:rsidRDefault="000C0595" w:rsidP="000C0595">
      <w:pPr>
        <w:jc w:val="center"/>
        <w:rPr>
          <w:rFonts w:eastAsia="Calibri"/>
          <w:sz w:val="23"/>
          <w:szCs w:val="23"/>
        </w:rPr>
      </w:pPr>
    </w:p>
    <w:p w:rsidR="000C0595" w:rsidRPr="00A40874" w:rsidRDefault="000C0595" w:rsidP="000C0595">
      <w:pPr>
        <w:widowControl/>
        <w:tabs>
          <w:tab w:val="left" w:pos="426"/>
        </w:tabs>
        <w:autoSpaceDE/>
        <w:adjustRightInd/>
        <w:ind w:right="-68" w:firstLine="567"/>
        <w:jc w:val="both"/>
        <w:rPr>
          <w:sz w:val="23"/>
          <w:szCs w:val="23"/>
        </w:rPr>
      </w:pPr>
      <w:r w:rsidRPr="00A40874">
        <w:rPr>
          <w:b/>
          <w:sz w:val="23"/>
          <w:szCs w:val="23"/>
        </w:rPr>
        <w:t>Sutarties dalykas</w:t>
      </w:r>
      <w:r w:rsidRPr="00A40874">
        <w:rPr>
          <w:sz w:val="23"/>
          <w:szCs w:val="23"/>
        </w:rPr>
        <w:t xml:space="preserve"> – maisto produktų, nurodytų Sutarties 1 priede (toliau – Prekės), pirkimas–pardavimas, įskaitant jų pristatymą ir iškrovimą Pirkėjo nurodytoje vietoje.</w:t>
      </w:r>
    </w:p>
    <w:p w:rsidR="000C0595" w:rsidRPr="00A40874" w:rsidRDefault="000C0595" w:rsidP="000C0595">
      <w:pPr>
        <w:ind w:firstLine="567"/>
        <w:jc w:val="both"/>
        <w:rPr>
          <w:sz w:val="23"/>
          <w:szCs w:val="23"/>
        </w:rPr>
      </w:pPr>
      <w:r w:rsidRPr="00A40874">
        <w:rPr>
          <w:sz w:val="23"/>
          <w:szCs w:val="23"/>
        </w:rPr>
        <w:t>Sutarties 1 priede nurodyti Prekių kiekiai, kuriuos Pirkėjas turi teisę įsigyti Sutarties galiojimo metu. Pirkėjas neįsipareigoja nupirkti visų maksimalių prekių kiekių, perkamų Prekių kiekis priklausys nuo Pirkėjo poreikio. Esant poreikiui, prekių metinis kiekis gali kisti ± 20 % priklausomai nuo perkančiosios organizacijos poreikio.</w:t>
      </w:r>
    </w:p>
    <w:p w:rsidR="000C0595" w:rsidRPr="00A40874" w:rsidRDefault="000C0595" w:rsidP="000C0595">
      <w:pPr>
        <w:ind w:firstLine="326"/>
        <w:jc w:val="center"/>
        <w:rPr>
          <w:sz w:val="23"/>
          <w:szCs w:val="23"/>
        </w:rPr>
      </w:pPr>
    </w:p>
    <w:p w:rsidR="000C0595" w:rsidRPr="00A40874" w:rsidRDefault="000C0595" w:rsidP="000C0595">
      <w:pPr>
        <w:jc w:val="center"/>
        <w:rPr>
          <w:b/>
          <w:sz w:val="23"/>
          <w:szCs w:val="23"/>
        </w:rPr>
      </w:pPr>
      <w:r w:rsidRPr="00A40874">
        <w:rPr>
          <w:b/>
          <w:sz w:val="23"/>
          <w:szCs w:val="23"/>
        </w:rPr>
        <w:t>II SKYRIUS</w:t>
      </w:r>
    </w:p>
    <w:p w:rsidR="000C0595" w:rsidRPr="00A40874" w:rsidRDefault="000C0595" w:rsidP="000C0595">
      <w:pPr>
        <w:jc w:val="center"/>
        <w:rPr>
          <w:b/>
          <w:sz w:val="23"/>
          <w:szCs w:val="23"/>
        </w:rPr>
      </w:pPr>
      <w:r w:rsidRPr="00A40874">
        <w:rPr>
          <w:b/>
          <w:sz w:val="23"/>
          <w:szCs w:val="23"/>
        </w:rPr>
        <w:t>PREKIŲ TIEKIMAS</w:t>
      </w:r>
    </w:p>
    <w:p w:rsidR="000C0595" w:rsidRPr="00A40874" w:rsidRDefault="000C0595" w:rsidP="000C0595">
      <w:pPr>
        <w:ind w:firstLine="326"/>
        <w:jc w:val="center"/>
        <w:rPr>
          <w:sz w:val="23"/>
          <w:szCs w:val="23"/>
        </w:rPr>
      </w:pPr>
    </w:p>
    <w:p w:rsidR="000C0595" w:rsidRPr="00A40874" w:rsidRDefault="000C0595" w:rsidP="000C0595">
      <w:pPr>
        <w:widowControl/>
        <w:tabs>
          <w:tab w:val="left" w:pos="426"/>
        </w:tabs>
        <w:autoSpaceDE/>
        <w:adjustRightInd/>
        <w:ind w:right="-68" w:firstLine="567"/>
        <w:contextualSpacing/>
        <w:jc w:val="both"/>
        <w:rPr>
          <w:sz w:val="23"/>
          <w:szCs w:val="23"/>
        </w:rPr>
      </w:pPr>
      <w:r w:rsidRPr="00A40874">
        <w:rPr>
          <w:sz w:val="23"/>
          <w:szCs w:val="23"/>
        </w:rPr>
        <w:t xml:space="preserve">1. Tiekėjas įsipareigoja tiekti Prekes Pirkėjui pagal Pirkėjo pateiktus užsakymus. Užsakymą Pirkėjas pateikia Šalims priimtinu būdu (telefonu, elektroniniu paštu ar kitu būdu) likus ne mažiau </w:t>
      </w:r>
      <w:r w:rsidRPr="00A40874">
        <w:rPr>
          <w:color w:val="000000" w:themeColor="text1"/>
          <w:sz w:val="23"/>
          <w:szCs w:val="23"/>
        </w:rPr>
        <w:t>kaip 1</w:t>
      </w:r>
      <w:r w:rsidRPr="00A40874">
        <w:rPr>
          <w:b/>
          <w:color w:val="FF0000"/>
          <w:sz w:val="23"/>
          <w:szCs w:val="23"/>
        </w:rPr>
        <w:t xml:space="preserve"> </w:t>
      </w:r>
      <w:r w:rsidRPr="00A40874">
        <w:rPr>
          <w:sz w:val="23"/>
          <w:szCs w:val="23"/>
        </w:rPr>
        <w:t xml:space="preserve">(vienai) dienai iki užsakymo įvykdymo dienos, jeigu Šalys konkrečiu atveju nesusitarė kitaip. Užsakyme Pirkėjas nurodo reikiamas Prekes ir jų kiekį, Prekių pristatymo dieną, laiką, vietą ir kitą būtiną informaciją. Pirkėjas turi teisę patikslinti užsakymą likus 1 (vienai) dienai iki užsakymo įvykdymo dienos. Prekės turi būti pristatomos pagal Pirkėjo pateiktus užsakymus 3 kartus savaitėje iki 8.00 </w:t>
      </w:r>
      <w:proofErr w:type="spellStart"/>
      <w:r w:rsidRPr="00A40874">
        <w:rPr>
          <w:sz w:val="23"/>
          <w:szCs w:val="23"/>
        </w:rPr>
        <w:t>val</w:t>
      </w:r>
      <w:proofErr w:type="spellEnd"/>
      <w:r w:rsidRPr="00A40874">
        <w:rPr>
          <w:sz w:val="23"/>
          <w:szCs w:val="23"/>
        </w:rPr>
        <w:t>.</w:t>
      </w:r>
    </w:p>
    <w:p w:rsidR="000C0595" w:rsidRPr="00A40874" w:rsidRDefault="000C0595" w:rsidP="000C0595">
      <w:pPr>
        <w:widowControl/>
        <w:tabs>
          <w:tab w:val="left" w:pos="426"/>
        </w:tabs>
        <w:autoSpaceDE/>
        <w:adjustRightInd/>
        <w:ind w:right="-68" w:firstLine="567"/>
        <w:contextualSpacing/>
        <w:jc w:val="both"/>
        <w:rPr>
          <w:sz w:val="23"/>
          <w:szCs w:val="23"/>
        </w:rPr>
      </w:pPr>
      <w:r w:rsidRPr="00A40874">
        <w:rPr>
          <w:sz w:val="23"/>
          <w:szCs w:val="23"/>
        </w:rPr>
        <w:t xml:space="preserve">2. Tiekėjas įsipareigoja Pirkėjo užsakyme nurodytą dieną ne vėliau kaip iki 8.30 </w:t>
      </w:r>
      <w:proofErr w:type="spellStart"/>
      <w:r w:rsidRPr="00A40874">
        <w:rPr>
          <w:sz w:val="23"/>
          <w:szCs w:val="23"/>
        </w:rPr>
        <w:t>val</w:t>
      </w:r>
      <w:proofErr w:type="spellEnd"/>
      <w:r w:rsidRPr="00A40874">
        <w:rPr>
          <w:sz w:val="23"/>
          <w:szCs w:val="23"/>
        </w:rPr>
        <w:t>. savo transportu, atitinkančiu pristatomų Prekių laikymui ir gabenimui keliamas sąlygas, pristatyti visas Pirkėjo užsakyme nurodytas Prekes į Pirkėjo nurodytą vietą, savo jėgomis Prekes iškrauti Pirkėjo nurodytoje vietoje ir nugabenti į Pirkėjo darbuotojų nurodytas patalpas. Tiekėjas yra atsakingas už Prekes iki Prekių perdavimo Pirkėjui (įskaitant Prekių saugumą jų gabenimo ir iškrovimo metu), todėl Pirkėjas turi teisę nepriimti pažeistų ar sugedusių Prekių.</w:t>
      </w:r>
    </w:p>
    <w:p w:rsidR="000C0595" w:rsidRPr="00A40874" w:rsidRDefault="000C0595" w:rsidP="000C0595">
      <w:pPr>
        <w:widowControl/>
        <w:tabs>
          <w:tab w:val="left" w:pos="426"/>
        </w:tabs>
        <w:autoSpaceDE/>
        <w:adjustRightInd/>
        <w:ind w:right="-68" w:firstLine="567"/>
        <w:contextualSpacing/>
        <w:jc w:val="both"/>
        <w:rPr>
          <w:sz w:val="23"/>
          <w:szCs w:val="23"/>
        </w:rPr>
      </w:pPr>
      <w:r w:rsidRPr="00A40874">
        <w:rPr>
          <w:sz w:val="23"/>
          <w:szCs w:val="23"/>
        </w:rPr>
        <w:t xml:space="preserve">3. Prekių pristatymo vieta – Vilkaviškio r. Kybartų „Saulės“ progimnazijos valgykla, J. Basanavičiaus </w:t>
      </w:r>
      <w:proofErr w:type="spellStart"/>
      <w:r w:rsidRPr="00A40874">
        <w:rPr>
          <w:sz w:val="23"/>
          <w:szCs w:val="23"/>
        </w:rPr>
        <w:t>g</w:t>
      </w:r>
      <w:proofErr w:type="spellEnd"/>
      <w:r w:rsidRPr="00A40874">
        <w:rPr>
          <w:sz w:val="23"/>
          <w:szCs w:val="23"/>
        </w:rPr>
        <w:t>. 90, Kybartai, jeigu užsakyme Pirkėjas nenurodo kitos Prekių pristatymo vietos.</w:t>
      </w:r>
    </w:p>
    <w:p w:rsidR="000C0595" w:rsidRPr="00A40874" w:rsidRDefault="000C0595" w:rsidP="000C0595">
      <w:pPr>
        <w:widowControl/>
        <w:tabs>
          <w:tab w:val="left" w:pos="426"/>
        </w:tabs>
        <w:autoSpaceDE/>
        <w:adjustRightInd/>
        <w:ind w:right="-68" w:firstLine="567"/>
        <w:contextualSpacing/>
        <w:jc w:val="both"/>
        <w:rPr>
          <w:sz w:val="23"/>
          <w:szCs w:val="23"/>
        </w:rPr>
      </w:pPr>
      <w:r w:rsidRPr="00A40874">
        <w:rPr>
          <w:sz w:val="23"/>
          <w:szCs w:val="23"/>
        </w:rPr>
        <w:t xml:space="preserve">4. Tiekėjas garantuoja, kad pristatomos Prekės yra kokybiškos, nepažeistos, nesugedusios, atitinka Sutarties 1 priede nustatytus reikalavimus, taip pat visus su jų tiekimu ir kokybe susijusių Lietuvos Respublikos ir Europos Sąjungos teisės aktų reikalavimus. </w:t>
      </w:r>
    </w:p>
    <w:p w:rsidR="000C0595" w:rsidRPr="00A40874" w:rsidRDefault="000C0595" w:rsidP="000C0595">
      <w:pPr>
        <w:widowControl/>
        <w:tabs>
          <w:tab w:val="left" w:pos="426"/>
        </w:tabs>
        <w:autoSpaceDE/>
        <w:adjustRightInd/>
        <w:ind w:right="-68" w:firstLine="567"/>
        <w:contextualSpacing/>
        <w:jc w:val="both"/>
        <w:rPr>
          <w:sz w:val="23"/>
          <w:szCs w:val="23"/>
        </w:rPr>
      </w:pPr>
      <w:r w:rsidRPr="00A40874">
        <w:rPr>
          <w:sz w:val="23"/>
          <w:szCs w:val="23"/>
        </w:rPr>
        <w:t xml:space="preserve">5. Pristatomos Prekės turi atitikti Sutarties 1 priede nurodytus Prekių pavadinimus ir gamintojus. Kitas, nei nurodyta Sutartyje, prekes Tiekėjas gali pristatyti tik suderinęs su Pirkėju ir tik tuo atveju, jei tenkinamos abi sąlygos – kitos prekės atitinka visus Sutarties 1 priede nustatytus reikalavimus (atitinka nurodyta sudėtis, svoris, išvaizda, pakuotė ir </w:t>
      </w:r>
      <w:proofErr w:type="spellStart"/>
      <w:r w:rsidRPr="00A40874">
        <w:rPr>
          <w:sz w:val="23"/>
          <w:szCs w:val="23"/>
        </w:rPr>
        <w:t>kt</w:t>
      </w:r>
      <w:proofErr w:type="spellEnd"/>
      <w:r w:rsidRPr="00A40874">
        <w:rPr>
          <w:sz w:val="23"/>
          <w:szCs w:val="23"/>
        </w:rPr>
        <w:t>. reikalavimai) ir yra tiekiamos už tą pačią Sutartyje nurodytą kainą. Pirkėjas turi teisę nepriimti kitų prekių, jei Tiekėjas jas pristatė be Pirkėjo sutikimo. Pirkėjas, norėdamas įsitikinti kitų prekių atitikimu Sutarties 1 priede nustatytiems reikalavimams, turi teisę reikalauti, kad Tiekėjas pateiktų prekių tinkamumą įrodančius dokumentus.</w:t>
      </w:r>
    </w:p>
    <w:p w:rsidR="000C0595" w:rsidRPr="00A40874" w:rsidRDefault="000C0595" w:rsidP="000C0595">
      <w:pPr>
        <w:widowControl/>
        <w:tabs>
          <w:tab w:val="left" w:pos="426"/>
        </w:tabs>
        <w:autoSpaceDE/>
        <w:adjustRightInd/>
        <w:ind w:right="-68" w:firstLine="567"/>
        <w:contextualSpacing/>
        <w:jc w:val="both"/>
        <w:rPr>
          <w:sz w:val="23"/>
          <w:szCs w:val="23"/>
        </w:rPr>
      </w:pPr>
      <w:r w:rsidRPr="00A40874">
        <w:rPr>
          <w:sz w:val="23"/>
          <w:szCs w:val="23"/>
        </w:rPr>
        <w:t>6. Tiekėjas, Pirkėjui pareikalavus, įsipareigoja kartu su Prekėmis pateikti Sutarties 1 priede nurodytus dokumentus.</w:t>
      </w:r>
    </w:p>
    <w:p w:rsidR="000C0595" w:rsidRPr="00A40874" w:rsidRDefault="000C0595" w:rsidP="000C0595">
      <w:pPr>
        <w:widowControl/>
        <w:tabs>
          <w:tab w:val="left" w:pos="426"/>
        </w:tabs>
        <w:autoSpaceDE/>
        <w:adjustRightInd/>
        <w:ind w:right="-68" w:firstLine="567"/>
        <w:contextualSpacing/>
        <w:jc w:val="both"/>
        <w:rPr>
          <w:sz w:val="23"/>
          <w:szCs w:val="23"/>
        </w:rPr>
      </w:pPr>
      <w:r w:rsidRPr="00A40874">
        <w:rPr>
          <w:sz w:val="23"/>
          <w:szCs w:val="23"/>
        </w:rPr>
        <w:lastRenderedPageBreak/>
        <w:t>7. Tiekėjui pristačius ir iškrovus Prekes, Pirkėjas turi teisę patikrinti, ar tiekėjas pristatė visas užsakyme nurodytas Prekes ir visą nurodytų Prekių kiekį, ar pristatytos Prekės atitinka visus Sutartyje nustatytus reikalavimus, ir įforminti Prekių priėmimą–perdavimą. Prekių priėmimas–perdavimas įforminamas Pirkėjui pasirašius ant Tiekėjo pateiktos sąskaitos–faktūros ar kito priėmimą–perdavimą patvirtinančio dokumento. Nuo šio dokumento pasirašymo momento Prekės tampa Pirkėjo nuosavybe. Tiekėjas pateiktoje sąskaitoje–faktūroje turi nurodyti Prekių partijos numerį, Prekių galiojimo terminą, kuris turi sutapti su duomenimis, pateiktais ant Prekių etikečių.</w:t>
      </w:r>
    </w:p>
    <w:p w:rsidR="000C0595" w:rsidRPr="00A40874" w:rsidRDefault="000C0595" w:rsidP="000C0595">
      <w:pPr>
        <w:widowControl/>
        <w:tabs>
          <w:tab w:val="left" w:pos="426"/>
        </w:tabs>
        <w:autoSpaceDE/>
        <w:adjustRightInd/>
        <w:ind w:right="-68" w:firstLine="567"/>
        <w:contextualSpacing/>
        <w:jc w:val="both"/>
        <w:rPr>
          <w:sz w:val="23"/>
          <w:szCs w:val="23"/>
        </w:rPr>
      </w:pPr>
      <w:r w:rsidRPr="00A40874">
        <w:rPr>
          <w:sz w:val="23"/>
          <w:szCs w:val="23"/>
        </w:rPr>
        <w:t>8. Jei Tiekėjas pristato ne visas Pirkėjo užsakyme nurodytas Prekes ir / ar ne visą nurodytų Prekių kiekį, ir / ar Sutarties reikalavimų neatitinkančias Prekes, Pirkėjas turi teisę nepriimti Prekių ir nepasirašyti ant sąskaitos–faktūros ar kito priėmimą–perdavimo patvirtinančio dokumento iki kol Tiekėjas pristatys visas užsakyme nurodytas Prekes ir / ar visą nurodytų Prekių kiekį ir / ar pakeis Prekes tinkamomis. Jei Prekių trūkumai paaiškėja Pirkėjui priėmus Prekes, Pirkėjas turi teisę nemokėti už Prekes, grąžinti Prekes Tiekėjui ir reikalauti pakeisti Prekes tinkamomis. Netinkamos Prekės turi būti pakeistos į atitinkančias Sutarties reikalavimus, trūkstamos Prekės ir / ar trūkstamas Prekių kiekis pristatytas Tiekėjo sąskaita  tą pačią dieną iki Pirkėjo darbo laiko pabaigos.</w:t>
      </w:r>
    </w:p>
    <w:p w:rsidR="000C0595" w:rsidRPr="00A40874" w:rsidRDefault="000C0595" w:rsidP="000C0595">
      <w:pPr>
        <w:widowControl/>
        <w:tabs>
          <w:tab w:val="left" w:pos="426"/>
        </w:tabs>
        <w:autoSpaceDE/>
        <w:adjustRightInd/>
        <w:ind w:right="-68" w:firstLine="567"/>
        <w:contextualSpacing/>
        <w:jc w:val="both"/>
        <w:rPr>
          <w:sz w:val="23"/>
          <w:szCs w:val="23"/>
        </w:rPr>
      </w:pPr>
      <w:r w:rsidRPr="00A40874">
        <w:rPr>
          <w:sz w:val="23"/>
          <w:szCs w:val="23"/>
        </w:rPr>
        <w:t>9. Šalys įsipareigoja bendradarbiauti viena su kita Sutarties vykdymo metu, suteikti viena kitai visą Prekių teikimui būtiną informaciją ir (ar) dokumentus, nedelsiant informuoti viena kitą apie bet kokias kliūtis, trukdančias vykdyti Sutartyje numatytus įsipareigojimus.</w:t>
      </w:r>
    </w:p>
    <w:p w:rsidR="000C0595" w:rsidRPr="00A40874" w:rsidRDefault="000C0595" w:rsidP="000C0595">
      <w:pPr>
        <w:widowControl/>
        <w:tabs>
          <w:tab w:val="left" w:pos="426"/>
        </w:tabs>
        <w:autoSpaceDE/>
        <w:adjustRightInd/>
        <w:ind w:right="-68" w:firstLine="567"/>
        <w:contextualSpacing/>
        <w:jc w:val="both"/>
        <w:rPr>
          <w:sz w:val="23"/>
          <w:szCs w:val="23"/>
        </w:rPr>
      </w:pPr>
      <w:r w:rsidRPr="00A40874">
        <w:rPr>
          <w:sz w:val="23"/>
          <w:szCs w:val="23"/>
        </w:rPr>
        <w:t>10. Šalys įsipareigoja užtikrinti Sutarties vykdymo metu viena iš kitos gautos ir su jos vykdymu susijusios informacijos konfidencialumą ir apsaugą, išskyrus atvejus, kai informacijos atskleidimas yra privalomas pagal Lietuvos Respublikos teisės aktus.</w:t>
      </w:r>
    </w:p>
    <w:p w:rsidR="000C0595" w:rsidRPr="00A40874" w:rsidRDefault="000C0595" w:rsidP="000C0595">
      <w:pPr>
        <w:widowControl/>
        <w:tabs>
          <w:tab w:val="left" w:pos="426"/>
        </w:tabs>
        <w:autoSpaceDE/>
        <w:adjustRightInd/>
        <w:ind w:right="-68" w:firstLine="567"/>
        <w:contextualSpacing/>
        <w:jc w:val="both"/>
        <w:rPr>
          <w:sz w:val="23"/>
          <w:szCs w:val="23"/>
        </w:rPr>
      </w:pPr>
    </w:p>
    <w:p w:rsidR="000C0595" w:rsidRPr="00A40874" w:rsidRDefault="000C0595" w:rsidP="000C0595">
      <w:pPr>
        <w:widowControl/>
        <w:tabs>
          <w:tab w:val="left" w:pos="426"/>
        </w:tabs>
        <w:autoSpaceDE/>
        <w:adjustRightInd/>
        <w:ind w:right="-2"/>
        <w:contextualSpacing/>
        <w:jc w:val="center"/>
        <w:rPr>
          <w:b/>
          <w:sz w:val="23"/>
          <w:szCs w:val="23"/>
        </w:rPr>
      </w:pPr>
      <w:r w:rsidRPr="00A40874">
        <w:rPr>
          <w:b/>
          <w:sz w:val="23"/>
          <w:szCs w:val="23"/>
        </w:rPr>
        <w:t>III SKYRIUS</w:t>
      </w:r>
    </w:p>
    <w:p w:rsidR="000C0595" w:rsidRPr="00A40874" w:rsidRDefault="000C0595" w:rsidP="000C0595">
      <w:pPr>
        <w:pStyle w:val="Sraopastraipa"/>
        <w:tabs>
          <w:tab w:val="left" w:pos="284"/>
        </w:tabs>
        <w:ind w:left="0" w:right="-2"/>
        <w:contextualSpacing/>
        <w:jc w:val="center"/>
        <w:rPr>
          <w:rFonts w:ascii="Times New Roman" w:hAnsi="Times New Roman"/>
          <w:b/>
          <w:sz w:val="23"/>
          <w:szCs w:val="23"/>
        </w:rPr>
      </w:pPr>
      <w:r w:rsidRPr="00A40874">
        <w:rPr>
          <w:rFonts w:ascii="Times New Roman" w:hAnsi="Times New Roman"/>
          <w:b/>
          <w:sz w:val="23"/>
          <w:szCs w:val="23"/>
        </w:rPr>
        <w:t>KAINODAROS TAISYKLĖS, ATSISKAITYMO IR MOKĖJIMO TVARKA</w:t>
      </w:r>
    </w:p>
    <w:p w:rsidR="000C0595" w:rsidRPr="00A40874" w:rsidRDefault="000C0595" w:rsidP="000C0595">
      <w:pPr>
        <w:pStyle w:val="Sraopastraipa"/>
        <w:tabs>
          <w:tab w:val="left" w:pos="284"/>
        </w:tabs>
        <w:ind w:left="0" w:right="-68"/>
        <w:contextualSpacing/>
        <w:jc w:val="center"/>
        <w:rPr>
          <w:rFonts w:ascii="Times New Roman" w:hAnsi="Times New Roman"/>
          <w:b/>
          <w:sz w:val="23"/>
          <w:szCs w:val="23"/>
        </w:rPr>
      </w:pPr>
    </w:p>
    <w:p w:rsidR="000C0595" w:rsidRPr="00A40874" w:rsidRDefault="000C0595" w:rsidP="000C0595">
      <w:pPr>
        <w:widowControl/>
        <w:tabs>
          <w:tab w:val="left" w:pos="426"/>
        </w:tabs>
        <w:autoSpaceDE/>
        <w:adjustRightInd/>
        <w:ind w:firstLine="567"/>
        <w:jc w:val="both"/>
        <w:rPr>
          <w:rFonts w:eastAsia="Calibri"/>
          <w:b/>
          <w:sz w:val="23"/>
          <w:szCs w:val="23"/>
        </w:rPr>
      </w:pPr>
      <w:r w:rsidRPr="00A40874">
        <w:rPr>
          <w:sz w:val="23"/>
          <w:szCs w:val="23"/>
        </w:rPr>
        <w:t xml:space="preserve">11. Sutarties kaina nustatyta supaprastinto atviro konkurso (data) rezultatais ir yra: Pieno produktai 1528,41 </w:t>
      </w:r>
      <w:proofErr w:type="spellStart"/>
      <w:r w:rsidRPr="00A40874">
        <w:rPr>
          <w:sz w:val="23"/>
          <w:szCs w:val="23"/>
        </w:rPr>
        <w:t>Eur</w:t>
      </w:r>
      <w:proofErr w:type="spellEnd"/>
      <w:r w:rsidRPr="00A40874">
        <w:rPr>
          <w:sz w:val="23"/>
          <w:szCs w:val="23"/>
        </w:rPr>
        <w:t xml:space="preserve"> su PVM </w:t>
      </w:r>
      <w:r w:rsidRPr="00A40874">
        <w:rPr>
          <w:i/>
          <w:sz w:val="23"/>
          <w:szCs w:val="23"/>
        </w:rPr>
        <w:t>(</w:t>
      </w:r>
      <w:r w:rsidR="009249FA" w:rsidRPr="00A40874">
        <w:rPr>
          <w:i/>
          <w:sz w:val="23"/>
          <w:szCs w:val="23"/>
        </w:rPr>
        <w:t>vienas tūkstantis penki šimtai dvidešimt aštuoni eurai 41 centas</w:t>
      </w:r>
      <w:r w:rsidRPr="00A40874">
        <w:rPr>
          <w:i/>
          <w:sz w:val="23"/>
          <w:szCs w:val="23"/>
        </w:rPr>
        <w:t xml:space="preserve">); Gyvulinės kilmės produktai, mėsa ir mėsos produktai 3957,43 </w:t>
      </w:r>
      <w:proofErr w:type="spellStart"/>
      <w:r w:rsidRPr="00A40874">
        <w:rPr>
          <w:i/>
          <w:sz w:val="23"/>
          <w:szCs w:val="23"/>
        </w:rPr>
        <w:t>Eur</w:t>
      </w:r>
      <w:proofErr w:type="spellEnd"/>
      <w:r w:rsidRPr="00A40874">
        <w:rPr>
          <w:sz w:val="23"/>
          <w:szCs w:val="23"/>
        </w:rPr>
        <w:t xml:space="preserve"> su PVM </w:t>
      </w:r>
      <w:r w:rsidRPr="00A40874">
        <w:rPr>
          <w:i/>
          <w:sz w:val="23"/>
          <w:szCs w:val="23"/>
        </w:rPr>
        <w:t>(</w:t>
      </w:r>
      <w:r w:rsidR="009249FA" w:rsidRPr="00A40874">
        <w:rPr>
          <w:i/>
          <w:sz w:val="23"/>
          <w:szCs w:val="23"/>
        </w:rPr>
        <w:t>trys tūkstančiai devyni šimtai penkiasdešimt septyni eurai 43 centai</w:t>
      </w:r>
      <w:r w:rsidRPr="00A40874">
        <w:rPr>
          <w:i/>
          <w:sz w:val="23"/>
          <w:szCs w:val="23"/>
        </w:rPr>
        <w:t xml:space="preserve">); Gyvulinis ir augalinis aliejus ir riebalai 437,12 </w:t>
      </w:r>
      <w:proofErr w:type="spellStart"/>
      <w:r w:rsidRPr="00A40874">
        <w:rPr>
          <w:i/>
          <w:sz w:val="23"/>
          <w:szCs w:val="23"/>
        </w:rPr>
        <w:t>Eur</w:t>
      </w:r>
      <w:proofErr w:type="spellEnd"/>
      <w:r w:rsidRPr="00A40874">
        <w:rPr>
          <w:i/>
          <w:sz w:val="23"/>
          <w:szCs w:val="23"/>
        </w:rPr>
        <w:t xml:space="preserve"> </w:t>
      </w:r>
      <w:r w:rsidRPr="00A40874">
        <w:rPr>
          <w:sz w:val="23"/>
          <w:szCs w:val="23"/>
        </w:rPr>
        <w:t xml:space="preserve">su PVM </w:t>
      </w:r>
      <w:r w:rsidRPr="00A40874">
        <w:rPr>
          <w:i/>
          <w:sz w:val="23"/>
          <w:szCs w:val="23"/>
        </w:rPr>
        <w:t>(</w:t>
      </w:r>
      <w:r w:rsidR="009249FA" w:rsidRPr="00A40874">
        <w:rPr>
          <w:i/>
          <w:sz w:val="23"/>
          <w:szCs w:val="23"/>
        </w:rPr>
        <w:t>keturi šimtai trisdešimt septyni eurai 12 centų</w:t>
      </w:r>
      <w:r w:rsidRPr="00A40874">
        <w:rPr>
          <w:i/>
          <w:sz w:val="23"/>
          <w:szCs w:val="23"/>
        </w:rPr>
        <w:t xml:space="preserve">); Įvairūs maisto produktai 12920, 14 </w:t>
      </w:r>
      <w:proofErr w:type="spellStart"/>
      <w:r w:rsidRPr="00A40874">
        <w:rPr>
          <w:i/>
          <w:sz w:val="23"/>
          <w:szCs w:val="23"/>
        </w:rPr>
        <w:t>Eur</w:t>
      </w:r>
      <w:proofErr w:type="spellEnd"/>
      <w:r w:rsidRPr="00A40874">
        <w:rPr>
          <w:i/>
          <w:sz w:val="23"/>
          <w:szCs w:val="23"/>
        </w:rPr>
        <w:t xml:space="preserve"> </w:t>
      </w:r>
      <w:r w:rsidRPr="00A40874">
        <w:rPr>
          <w:sz w:val="23"/>
          <w:szCs w:val="23"/>
        </w:rPr>
        <w:t xml:space="preserve">su PVM </w:t>
      </w:r>
      <w:r w:rsidR="009249FA" w:rsidRPr="00A40874">
        <w:rPr>
          <w:i/>
          <w:sz w:val="23"/>
          <w:szCs w:val="23"/>
        </w:rPr>
        <w:t>(</w:t>
      </w:r>
      <w:r w:rsidR="009F06D0">
        <w:rPr>
          <w:i/>
          <w:sz w:val="23"/>
          <w:szCs w:val="23"/>
        </w:rPr>
        <w:t>dvylika tūkstančių devyni šimtai dvidešimt eurų 14 centų</w:t>
      </w:r>
      <w:bookmarkStart w:id="0" w:name="_GoBack"/>
      <w:bookmarkEnd w:id="0"/>
      <w:r w:rsidR="009249FA" w:rsidRPr="00A40874">
        <w:rPr>
          <w:i/>
          <w:sz w:val="23"/>
          <w:szCs w:val="23"/>
        </w:rPr>
        <w:t>)</w:t>
      </w:r>
      <w:r w:rsidRPr="00A40874">
        <w:rPr>
          <w:i/>
          <w:sz w:val="23"/>
          <w:szCs w:val="23"/>
        </w:rPr>
        <w:t>.</w:t>
      </w:r>
      <w:r w:rsidRPr="00A40874">
        <w:rPr>
          <w:sz w:val="23"/>
          <w:szCs w:val="23"/>
        </w:rPr>
        <w:t xml:space="preserve"> Į šią sumą įeina visos išlaidos ir visi mokesčiai, taip pat ir PVM</w:t>
      </w:r>
      <w:r w:rsidRPr="00A40874">
        <w:rPr>
          <w:i/>
          <w:sz w:val="23"/>
          <w:szCs w:val="23"/>
        </w:rPr>
        <w:t>.</w:t>
      </w:r>
      <w:r w:rsidRPr="00A40874">
        <w:rPr>
          <w:sz w:val="23"/>
          <w:szCs w:val="23"/>
        </w:rPr>
        <w:t xml:space="preserve"> Sutartyje nustatyti fiksuoti Prekių įkainiai, nurodyti Sutarties 1 priede.</w:t>
      </w:r>
    </w:p>
    <w:p w:rsidR="000C0595" w:rsidRPr="00A40874" w:rsidRDefault="000C0595" w:rsidP="000C0595">
      <w:pPr>
        <w:widowControl/>
        <w:tabs>
          <w:tab w:val="left" w:pos="426"/>
        </w:tabs>
        <w:autoSpaceDE/>
        <w:adjustRightInd/>
        <w:ind w:firstLine="567"/>
        <w:jc w:val="both"/>
        <w:rPr>
          <w:rFonts w:eastAsia="Calibri"/>
          <w:b/>
          <w:sz w:val="23"/>
          <w:szCs w:val="23"/>
        </w:rPr>
      </w:pPr>
      <w:r w:rsidRPr="00A40874">
        <w:rPr>
          <w:rFonts w:eastAsia="Calibri"/>
          <w:sz w:val="23"/>
          <w:szCs w:val="23"/>
        </w:rPr>
        <w:t>12.</w:t>
      </w:r>
      <w:r w:rsidRPr="00A40874">
        <w:rPr>
          <w:rFonts w:eastAsia="Calibri"/>
          <w:b/>
          <w:sz w:val="23"/>
          <w:szCs w:val="23"/>
        </w:rPr>
        <w:t xml:space="preserve"> </w:t>
      </w:r>
      <w:r w:rsidRPr="00A40874">
        <w:rPr>
          <w:sz w:val="23"/>
          <w:szCs w:val="23"/>
        </w:rPr>
        <w:t xml:space="preserve">Į Prekių įkainius yra įskaičiuoti visi mokesčiai ir visos Tiekėjo išlaidos, būtinos tinkamam Sutarties įvykdymui (Prekių pristatymo, iškrovimo ir </w:t>
      </w:r>
      <w:proofErr w:type="spellStart"/>
      <w:r w:rsidRPr="00A40874">
        <w:rPr>
          <w:sz w:val="23"/>
          <w:szCs w:val="23"/>
        </w:rPr>
        <w:t>kt</w:t>
      </w:r>
      <w:proofErr w:type="spellEnd"/>
      <w:r w:rsidRPr="00A40874">
        <w:rPr>
          <w:sz w:val="23"/>
          <w:szCs w:val="23"/>
        </w:rPr>
        <w:t>.).</w:t>
      </w:r>
    </w:p>
    <w:p w:rsidR="000C0595" w:rsidRPr="00A40874" w:rsidRDefault="000C0595" w:rsidP="000C0595">
      <w:pPr>
        <w:widowControl/>
        <w:tabs>
          <w:tab w:val="left" w:pos="426"/>
        </w:tabs>
        <w:autoSpaceDE/>
        <w:adjustRightInd/>
        <w:ind w:firstLine="567"/>
        <w:jc w:val="both"/>
        <w:rPr>
          <w:sz w:val="23"/>
          <w:szCs w:val="23"/>
        </w:rPr>
      </w:pPr>
      <w:r w:rsidRPr="00A40874">
        <w:rPr>
          <w:rFonts w:eastAsia="Calibri"/>
          <w:sz w:val="23"/>
          <w:szCs w:val="23"/>
        </w:rPr>
        <w:t>13.</w:t>
      </w:r>
      <w:r w:rsidRPr="00A40874">
        <w:rPr>
          <w:rFonts w:eastAsia="Calibri"/>
          <w:b/>
          <w:sz w:val="23"/>
          <w:szCs w:val="23"/>
        </w:rPr>
        <w:t xml:space="preserve"> </w:t>
      </w:r>
      <w:r w:rsidRPr="00A40874">
        <w:rPr>
          <w:sz w:val="23"/>
          <w:szCs w:val="23"/>
        </w:rPr>
        <w:t>Sutartyje nustatyti Prekių įkainiai per visą Sutarties galiojimo laikotarpį nebus keičiami (nei pasikeitus kainų lygiui, nei mokesčiams (išskyrus PVM). Pasikeitus Prekėms taikomam PVM tarifui (įsigaliojus tą patvirtinantiems Lietuvos Respublikos teisės aktams), Sutartyje nustatyti Prekių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rsidR="000C0595" w:rsidRPr="00A40874" w:rsidRDefault="000C0595" w:rsidP="009249FA">
      <w:pPr>
        <w:widowControl/>
        <w:tabs>
          <w:tab w:val="left" w:pos="426"/>
        </w:tabs>
        <w:autoSpaceDE/>
        <w:adjustRightInd/>
        <w:ind w:firstLine="567"/>
        <w:jc w:val="both"/>
        <w:rPr>
          <w:rFonts w:eastAsia="Calibri"/>
          <w:sz w:val="23"/>
          <w:szCs w:val="23"/>
        </w:rPr>
      </w:pPr>
      <w:r w:rsidRPr="00A40874">
        <w:rPr>
          <w:sz w:val="23"/>
          <w:szCs w:val="23"/>
        </w:rPr>
        <w:t>14. Pirkėjas įsipareigoja sumokėti už laiku pristatytas Sutarties reikalavimus atitinkančias</w:t>
      </w:r>
      <w:r w:rsidR="009249FA" w:rsidRPr="00A40874">
        <w:rPr>
          <w:rFonts w:eastAsia="Calibri"/>
          <w:sz w:val="23"/>
          <w:szCs w:val="23"/>
        </w:rPr>
        <w:t xml:space="preserve"> </w:t>
      </w:r>
      <w:r w:rsidRPr="00A40874">
        <w:rPr>
          <w:sz w:val="23"/>
          <w:szCs w:val="23"/>
        </w:rPr>
        <w:t>Prekes per 30 (trisdešimt) kalendorinių dienų nuo Prekių perdavimo ir sąskaitos–faktūros gavimo apmokėjimui dienos.</w:t>
      </w:r>
    </w:p>
    <w:p w:rsidR="000C0595" w:rsidRPr="00A40874" w:rsidRDefault="000C0595" w:rsidP="000C0595">
      <w:pPr>
        <w:widowControl/>
        <w:tabs>
          <w:tab w:val="left" w:pos="426"/>
        </w:tabs>
        <w:autoSpaceDE/>
        <w:adjustRightInd/>
        <w:ind w:firstLine="567"/>
        <w:jc w:val="both"/>
        <w:rPr>
          <w:sz w:val="23"/>
          <w:szCs w:val="23"/>
        </w:rPr>
      </w:pPr>
      <w:r w:rsidRPr="00A40874">
        <w:rPr>
          <w:rFonts w:eastAsia="Calibri"/>
          <w:sz w:val="23"/>
          <w:szCs w:val="23"/>
        </w:rPr>
        <w:t>15.</w:t>
      </w:r>
      <w:r w:rsidRPr="00A40874">
        <w:rPr>
          <w:rFonts w:eastAsia="Calibri"/>
          <w:b/>
          <w:sz w:val="23"/>
          <w:szCs w:val="23"/>
        </w:rPr>
        <w:t xml:space="preserve"> </w:t>
      </w:r>
      <w:r w:rsidRPr="00A40874">
        <w:rPr>
          <w:sz w:val="23"/>
          <w:szCs w:val="23"/>
        </w:rPr>
        <w:t>Pirkėjas už Prekes atsiskaito mokėjimo pavedimu į Tiekėjo Sutartyje nurodytą sąskaitą. Mokėjimas laikomas įvykdytu, kai pinigai patenka į Tiekėjo Sutartyje nurodytą sąskaitą.</w:t>
      </w:r>
    </w:p>
    <w:p w:rsidR="000C0595" w:rsidRPr="00A40874" w:rsidRDefault="000C0595" w:rsidP="000C0595">
      <w:pPr>
        <w:widowControl/>
        <w:tabs>
          <w:tab w:val="left" w:pos="426"/>
        </w:tabs>
        <w:autoSpaceDE/>
        <w:adjustRightInd/>
        <w:ind w:firstLine="567"/>
        <w:jc w:val="both"/>
        <w:rPr>
          <w:sz w:val="23"/>
          <w:szCs w:val="23"/>
        </w:rPr>
      </w:pPr>
    </w:p>
    <w:p w:rsidR="000C0595" w:rsidRPr="00A40874" w:rsidRDefault="000C0595" w:rsidP="000C0595">
      <w:pPr>
        <w:widowControl/>
        <w:tabs>
          <w:tab w:val="left" w:pos="426"/>
        </w:tabs>
        <w:autoSpaceDE/>
        <w:adjustRightInd/>
        <w:jc w:val="center"/>
        <w:rPr>
          <w:b/>
          <w:sz w:val="23"/>
          <w:szCs w:val="23"/>
        </w:rPr>
      </w:pPr>
      <w:r w:rsidRPr="00A40874">
        <w:rPr>
          <w:b/>
          <w:sz w:val="23"/>
          <w:szCs w:val="23"/>
        </w:rPr>
        <w:t>IV SKYRIUS</w:t>
      </w:r>
    </w:p>
    <w:p w:rsidR="000C0595" w:rsidRPr="00A40874" w:rsidRDefault="000C0595" w:rsidP="000C0595">
      <w:pPr>
        <w:widowControl/>
        <w:tabs>
          <w:tab w:val="left" w:pos="426"/>
        </w:tabs>
        <w:autoSpaceDE/>
        <w:adjustRightInd/>
        <w:jc w:val="center"/>
        <w:rPr>
          <w:b/>
          <w:sz w:val="23"/>
          <w:szCs w:val="23"/>
        </w:rPr>
      </w:pPr>
      <w:r w:rsidRPr="00A40874">
        <w:rPr>
          <w:b/>
          <w:sz w:val="23"/>
          <w:szCs w:val="23"/>
        </w:rPr>
        <w:t>ŠALIŲ ATSAKOMYBĖ</w:t>
      </w:r>
    </w:p>
    <w:p w:rsidR="000C0595" w:rsidRPr="00A40874" w:rsidRDefault="000C0595" w:rsidP="000C0595">
      <w:pPr>
        <w:widowControl/>
        <w:tabs>
          <w:tab w:val="left" w:pos="426"/>
        </w:tabs>
        <w:autoSpaceDE/>
        <w:adjustRightInd/>
        <w:jc w:val="center"/>
        <w:rPr>
          <w:sz w:val="23"/>
          <w:szCs w:val="23"/>
        </w:rPr>
      </w:pPr>
    </w:p>
    <w:p w:rsidR="000C0595" w:rsidRPr="00A40874" w:rsidRDefault="000C0595" w:rsidP="000C0595">
      <w:pPr>
        <w:widowControl/>
        <w:tabs>
          <w:tab w:val="left" w:pos="426"/>
        </w:tabs>
        <w:autoSpaceDE/>
        <w:adjustRightInd/>
        <w:spacing w:after="200"/>
        <w:ind w:firstLine="567"/>
        <w:contextualSpacing/>
        <w:jc w:val="both"/>
        <w:rPr>
          <w:sz w:val="23"/>
          <w:szCs w:val="23"/>
        </w:rPr>
      </w:pPr>
      <w:r w:rsidRPr="00A40874">
        <w:rPr>
          <w:sz w:val="23"/>
          <w:szCs w:val="23"/>
        </w:rPr>
        <w:t xml:space="preserve">16. Jei Tiekėjas dėl savo kaltės vėluoja pristatyti visas Pirkėjo užsakyme nurodytas Prekes ir / ar visą nurodytų Prekių kiekį ar jų dalį, ir / ar pristato Sutarties reikalavimų neatitinkančias Prekes, Pirkėjas turi teisę be oficialaus įspėjimo ir neprarasdamas kitų savo teisių gynimo būdų pradėti skaičiuoti 0,02 </w:t>
      </w:r>
      <w:proofErr w:type="spellStart"/>
      <w:r w:rsidRPr="00A40874">
        <w:rPr>
          <w:sz w:val="23"/>
          <w:szCs w:val="23"/>
        </w:rPr>
        <w:t>proc</w:t>
      </w:r>
      <w:proofErr w:type="spellEnd"/>
      <w:r w:rsidRPr="00A40874">
        <w:rPr>
          <w:sz w:val="23"/>
          <w:szCs w:val="23"/>
        </w:rPr>
        <w:t xml:space="preserve">. dydžio delspinigius nuo Prekių kainos už kiekvieną termino praleidimo dieną iki kol Tiekėjas pristatys visas Prekes ir / ar pakeis Sutarties reikalavimų neatitinkančias Prekes tinkamomis. </w:t>
      </w:r>
    </w:p>
    <w:p w:rsidR="000C0595" w:rsidRPr="00A40874" w:rsidRDefault="000C0595" w:rsidP="000C0595">
      <w:pPr>
        <w:widowControl/>
        <w:tabs>
          <w:tab w:val="left" w:pos="426"/>
        </w:tabs>
        <w:autoSpaceDE/>
        <w:adjustRightInd/>
        <w:spacing w:after="200"/>
        <w:ind w:firstLine="567"/>
        <w:contextualSpacing/>
        <w:jc w:val="both"/>
        <w:rPr>
          <w:sz w:val="23"/>
          <w:szCs w:val="23"/>
        </w:rPr>
      </w:pPr>
      <w:r w:rsidRPr="00A40874">
        <w:rPr>
          <w:sz w:val="23"/>
          <w:szCs w:val="23"/>
        </w:rPr>
        <w:lastRenderedPageBreak/>
        <w:t xml:space="preserve">17. Be pateisinamų priežasčių Pirkėjui laiku nesumokėjus už priimtas tinkamas, atitinkančias Sutartyje nustatytus reikalavimus Prekes, Tiekėjas gali pareikalauti mokėti 0,02 </w:t>
      </w:r>
      <w:proofErr w:type="spellStart"/>
      <w:r w:rsidRPr="00A40874">
        <w:rPr>
          <w:sz w:val="23"/>
          <w:szCs w:val="23"/>
        </w:rPr>
        <w:t>proc</w:t>
      </w:r>
      <w:proofErr w:type="spellEnd"/>
      <w:r w:rsidRPr="00A40874">
        <w:rPr>
          <w:sz w:val="23"/>
          <w:szCs w:val="23"/>
        </w:rPr>
        <w:t xml:space="preserve">. dydžio delspinigius nuo vėluojamos sumokėti sumos už kiekvieną termino praleidimo dieną. </w:t>
      </w:r>
    </w:p>
    <w:p w:rsidR="000C0595" w:rsidRPr="00A40874" w:rsidRDefault="000C0595" w:rsidP="000C0595">
      <w:pPr>
        <w:widowControl/>
        <w:tabs>
          <w:tab w:val="left" w:pos="426"/>
        </w:tabs>
        <w:autoSpaceDE/>
        <w:adjustRightInd/>
        <w:spacing w:after="200"/>
        <w:ind w:firstLine="567"/>
        <w:contextualSpacing/>
        <w:jc w:val="both"/>
        <w:rPr>
          <w:sz w:val="23"/>
          <w:szCs w:val="23"/>
        </w:rPr>
      </w:pPr>
      <w:r w:rsidRPr="00A40874">
        <w:rPr>
          <w:sz w:val="23"/>
          <w:szCs w:val="23"/>
        </w:rPr>
        <w:t>18. Netesybos gali būti išskaičiuojamos iš Tiekėjui pagal Sutartį mokėtinų sumų.</w:t>
      </w:r>
    </w:p>
    <w:p w:rsidR="000C0595" w:rsidRPr="00A40874" w:rsidRDefault="000C0595" w:rsidP="000C0595">
      <w:pPr>
        <w:widowControl/>
        <w:tabs>
          <w:tab w:val="left" w:pos="426"/>
        </w:tabs>
        <w:autoSpaceDE/>
        <w:adjustRightInd/>
        <w:spacing w:after="200"/>
        <w:ind w:firstLine="567"/>
        <w:contextualSpacing/>
        <w:jc w:val="both"/>
        <w:rPr>
          <w:sz w:val="23"/>
          <w:szCs w:val="23"/>
        </w:rPr>
      </w:pPr>
      <w:r w:rsidRPr="00A40874">
        <w:rPr>
          <w:sz w:val="23"/>
          <w:szCs w:val="23"/>
        </w:rPr>
        <w:t>19. Delspinigių sumokėjimas neatleidžia Šalies nuo pareigos vykdyti šia Sutartimi prisiimtus įsipareigojimus.</w:t>
      </w:r>
    </w:p>
    <w:p w:rsidR="000C0595" w:rsidRPr="00A40874" w:rsidRDefault="000C0595" w:rsidP="000C0595">
      <w:pPr>
        <w:widowControl/>
        <w:tabs>
          <w:tab w:val="left" w:pos="426"/>
        </w:tabs>
        <w:autoSpaceDE/>
        <w:adjustRightInd/>
        <w:spacing w:after="200"/>
        <w:ind w:firstLine="567"/>
        <w:contextualSpacing/>
        <w:jc w:val="both"/>
        <w:rPr>
          <w:sz w:val="23"/>
          <w:szCs w:val="23"/>
        </w:rPr>
      </w:pPr>
      <w:r w:rsidRPr="00A40874">
        <w:rPr>
          <w:sz w:val="23"/>
          <w:szCs w:val="23"/>
        </w:rPr>
        <w:t>20. Tiekėjas įsipareigoja atlyginti Pirkėjo ar trečiosios šalies patirtą žalą, atsiradusią dėl netinkamų Prekių ar Tiekėjui nesilaikant teisės aktų reikalavimų.</w:t>
      </w:r>
    </w:p>
    <w:p w:rsidR="000C0595" w:rsidRPr="00A40874" w:rsidRDefault="000C0595" w:rsidP="000C0595">
      <w:pPr>
        <w:widowControl/>
        <w:tabs>
          <w:tab w:val="left" w:pos="426"/>
        </w:tabs>
        <w:autoSpaceDE/>
        <w:adjustRightInd/>
        <w:spacing w:after="200"/>
        <w:ind w:firstLine="567"/>
        <w:contextualSpacing/>
        <w:jc w:val="both"/>
        <w:rPr>
          <w:sz w:val="23"/>
          <w:szCs w:val="23"/>
        </w:rPr>
      </w:pPr>
    </w:p>
    <w:p w:rsidR="000C0595" w:rsidRPr="00A40874" w:rsidRDefault="000C0595" w:rsidP="000C0595">
      <w:pPr>
        <w:widowControl/>
        <w:tabs>
          <w:tab w:val="left" w:pos="426"/>
        </w:tabs>
        <w:autoSpaceDE/>
        <w:adjustRightInd/>
        <w:spacing w:after="200"/>
        <w:ind w:firstLine="567"/>
        <w:contextualSpacing/>
        <w:jc w:val="center"/>
        <w:rPr>
          <w:b/>
          <w:sz w:val="23"/>
          <w:szCs w:val="23"/>
        </w:rPr>
      </w:pPr>
      <w:r w:rsidRPr="00A40874">
        <w:rPr>
          <w:b/>
          <w:sz w:val="23"/>
          <w:szCs w:val="23"/>
        </w:rPr>
        <w:t>V SKYRIUS</w:t>
      </w:r>
    </w:p>
    <w:p w:rsidR="000C0595" w:rsidRPr="00A40874" w:rsidRDefault="000C0595" w:rsidP="000C0595">
      <w:pPr>
        <w:widowControl/>
        <w:tabs>
          <w:tab w:val="left" w:pos="426"/>
        </w:tabs>
        <w:autoSpaceDE/>
        <w:adjustRightInd/>
        <w:spacing w:after="200"/>
        <w:ind w:firstLine="567"/>
        <w:contextualSpacing/>
        <w:jc w:val="center"/>
        <w:rPr>
          <w:b/>
          <w:sz w:val="23"/>
          <w:szCs w:val="23"/>
        </w:rPr>
      </w:pPr>
      <w:r w:rsidRPr="00A40874">
        <w:rPr>
          <w:b/>
          <w:sz w:val="23"/>
          <w:szCs w:val="23"/>
        </w:rPr>
        <w:t>SUTARTIES ĮVYKDYMO UŽTIKRINIMAS</w:t>
      </w:r>
    </w:p>
    <w:p w:rsidR="000C0595" w:rsidRPr="00A40874" w:rsidRDefault="000C0595" w:rsidP="000C0595">
      <w:pPr>
        <w:widowControl/>
        <w:tabs>
          <w:tab w:val="left" w:pos="426"/>
        </w:tabs>
        <w:autoSpaceDE/>
        <w:adjustRightInd/>
        <w:spacing w:after="200"/>
        <w:ind w:firstLine="567"/>
        <w:contextualSpacing/>
        <w:jc w:val="center"/>
        <w:rPr>
          <w:sz w:val="23"/>
          <w:szCs w:val="23"/>
        </w:rPr>
      </w:pPr>
    </w:p>
    <w:p w:rsidR="000C0595" w:rsidRPr="00A40874" w:rsidRDefault="000C0595" w:rsidP="000C0595">
      <w:pPr>
        <w:tabs>
          <w:tab w:val="left" w:pos="284"/>
        </w:tabs>
        <w:ind w:firstLine="567"/>
        <w:jc w:val="both"/>
        <w:rPr>
          <w:sz w:val="23"/>
          <w:szCs w:val="23"/>
        </w:rPr>
      </w:pPr>
      <w:r w:rsidRPr="00A40874">
        <w:rPr>
          <w:sz w:val="23"/>
          <w:szCs w:val="23"/>
        </w:rPr>
        <w:t xml:space="preserve">21. Tiekėjas ne vėliau kaip per 5 (penkias) darbo dienas nuo Sutarties pasirašymo dienos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5 (penkių) procentų sumai nuo pasiūlymo kainos su PVM. </w:t>
      </w:r>
    </w:p>
    <w:p w:rsidR="000C0595" w:rsidRPr="00A40874" w:rsidRDefault="000C0595" w:rsidP="000C0595">
      <w:pPr>
        <w:tabs>
          <w:tab w:val="left" w:pos="284"/>
        </w:tabs>
        <w:ind w:firstLine="567"/>
        <w:jc w:val="both"/>
        <w:rPr>
          <w:sz w:val="23"/>
          <w:szCs w:val="23"/>
        </w:rPr>
      </w:pPr>
      <w:r w:rsidRPr="00A40874">
        <w:rPr>
          <w:sz w:val="23"/>
          <w:szCs w:val="23"/>
        </w:rPr>
        <w:t>22. Sutarties įvykdymo užtikrinimas turi būti besąlyginis ir neatšaukiamas, turi galioti visą Sutarties galiojimo laikotarpį.</w:t>
      </w:r>
    </w:p>
    <w:p w:rsidR="000C0595" w:rsidRPr="00A40874" w:rsidRDefault="000C0595" w:rsidP="000C0595">
      <w:pPr>
        <w:tabs>
          <w:tab w:val="left" w:pos="284"/>
        </w:tabs>
        <w:ind w:firstLine="567"/>
        <w:jc w:val="both"/>
        <w:rPr>
          <w:sz w:val="23"/>
          <w:szCs w:val="23"/>
        </w:rPr>
      </w:pPr>
      <w:r w:rsidRPr="00A40874">
        <w:rPr>
          <w:sz w:val="23"/>
          <w:szCs w:val="23"/>
        </w:rPr>
        <w:t>23. Jeigu Sutarties terminas pagal šią Sutartį Šalių raštišku susitarimu pratęsiamas, Sutarties įvykdymo užtikrinimo dokumento galiojimas turi būti pratęsiamas Sutarties termino pratęsimo laikotarpiui. Tiekėjas per 5 (penkias) darbo dienas nuo susitarimo pasirašymo dienos pateikia Lietuvos Respublikoje ar užsienyje registruoto banko ar kredito unijos garantiją ar Lietuvos Respublikoje ar užsienyje registruotos draudimo bendrovės laidavimo rašto (pateikia jį su tinkamai patvirtinta laidavimo draudimo liudijimo (poliso) kopija) pratęsimą.</w:t>
      </w:r>
    </w:p>
    <w:p w:rsidR="000C0595" w:rsidRPr="00A40874" w:rsidRDefault="000C0595" w:rsidP="000C0595">
      <w:pPr>
        <w:tabs>
          <w:tab w:val="left" w:pos="284"/>
        </w:tabs>
        <w:ind w:firstLine="567"/>
        <w:jc w:val="both"/>
        <w:rPr>
          <w:sz w:val="23"/>
          <w:szCs w:val="23"/>
        </w:rPr>
      </w:pPr>
      <w:r w:rsidRPr="00A40874">
        <w:rPr>
          <w:sz w:val="23"/>
          <w:szCs w:val="23"/>
        </w:rPr>
        <w:t>24. Sutarties įvykdymo užtikrinimu garantuojama, kad Pirkėjui bus atlyginti nuostoliai, atsiradę dėl Tiekėjo kaltės, pažeidus Sutartį.</w:t>
      </w:r>
    </w:p>
    <w:p w:rsidR="000C0595" w:rsidRPr="00A40874" w:rsidRDefault="000C0595" w:rsidP="000C0595">
      <w:pPr>
        <w:tabs>
          <w:tab w:val="left" w:pos="284"/>
        </w:tabs>
        <w:ind w:firstLine="567"/>
        <w:jc w:val="both"/>
        <w:rPr>
          <w:sz w:val="23"/>
          <w:szCs w:val="23"/>
        </w:rPr>
      </w:pPr>
      <w:r w:rsidRPr="00A40874">
        <w:rPr>
          <w:sz w:val="23"/>
          <w:szCs w:val="23"/>
        </w:rPr>
        <w:t>25. Jei Tiekėjas nevykdo savo sutartinių įsipareigojimų ar vykdo juos netinkamai, Pirkėjas pareikalauja sumokėti visą sumą ar jos dalį priklausomai nuo neįvykdytos Sutarties dalies vertės, kurią užtikrinimą išdavęs juridinis asmuo įsipareigojo sumokėti. Prieš pateikdamas reikalavimą sumokėti pagal Sutarties įvykdymo užtikrinimą, Pirkėjas įspėja apie tai Tiekėją, nurodo, dėl kokio pažeidimo pateikia šį reikalavimą.</w:t>
      </w:r>
    </w:p>
    <w:p w:rsidR="000C0595" w:rsidRPr="00A40874" w:rsidRDefault="000C0595" w:rsidP="000C0595">
      <w:pPr>
        <w:tabs>
          <w:tab w:val="left" w:pos="284"/>
        </w:tabs>
        <w:ind w:firstLine="567"/>
        <w:jc w:val="both"/>
        <w:rPr>
          <w:sz w:val="23"/>
          <w:szCs w:val="23"/>
        </w:rPr>
      </w:pPr>
      <w:r w:rsidRPr="00A40874">
        <w:rPr>
          <w:sz w:val="23"/>
          <w:szCs w:val="23"/>
        </w:rPr>
        <w:t>26. Jei Pirkėjas pasinaudoja Sutarties įvykdymo užtikrinimu, Tiekėjas, siekdamas toliau vykdyti Sutarties įsipareigojimus, privalo per 5 darbo dienas pateikti Pirkėjui naują Sutarties įvykdymo užtikrinimą ne mažesnį kaip 5.1 punkte nurodytai procentinei išraiškai. Vėlesni Sutarties ar kitų su ja susijusių dokumentų pakeitimai ar papildymai neturės įtakos garanto įsipareigojimų pagal Sutarties sąlygų įvykdymo garantiją vykdymui ar dydžiui ir neatleis garanto nuo visiško įsipareigojimų pagal sąlygų įvykdymo garantiją vykdymo.</w:t>
      </w:r>
    </w:p>
    <w:p w:rsidR="000C0595" w:rsidRPr="00A40874" w:rsidRDefault="000C0595" w:rsidP="000C0595">
      <w:pPr>
        <w:tabs>
          <w:tab w:val="left" w:pos="284"/>
        </w:tabs>
        <w:ind w:firstLine="567"/>
        <w:jc w:val="both"/>
        <w:rPr>
          <w:sz w:val="23"/>
          <w:szCs w:val="23"/>
        </w:rPr>
      </w:pPr>
      <w:r w:rsidRPr="00A40874">
        <w:rPr>
          <w:sz w:val="23"/>
          <w:szCs w:val="23"/>
        </w:rPr>
        <w:t>27. Sutarties įvykdymo užtikrinimas grąžinamas per 10 (dešimt) darbo dienų nuo šio užtikrinimo galiojimo termino pabaigos, Tiekėjui pateikus raštišką prašymą.</w:t>
      </w:r>
    </w:p>
    <w:p w:rsidR="000C0595" w:rsidRPr="00A40874" w:rsidRDefault="000C0595" w:rsidP="000C0595">
      <w:pPr>
        <w:tabs>
          <w:tab w:val="left" w:pos="284"/>
        </w:tabs>
        <w:jc w:val="both"/>
        <w:rPr>
          <w:sz w:val="23"/>
          <w:szCs w:val="23"/>
        </w:rPr>
      </w:pPr>
    </w:p>
    <w:p w:rsidR="000C0595" w:rsidRPr="00A40874" w:rsidRDefault="000C0595" w:rsidP="000C0595">
      <w:pPr>
        <w:tabs>
          <w:tab w:val="left" w:pos="284"/>
        </w:tabs>
        <w:jc w:val="center"/>
        <w:rPr>
          <w:b/>
          <w:sz w:val="23"/>
          <w:szCs w:val="23"/>
        </w:rPr>
      </w:pPr>
      <w:r w:rsidRPr="00A40874">
        <w:rPr>
          <w:b/>
          <w:sz w:val="23"/>
          <w:szCs w:val="23"/>
        </w:rPr>
        <w:t>VI SKYRIUS</w:t>
      </w:r>
    </w:p>
    <w:p w:rsidR="000C0595" w:rsidRPr="00A40874" w:rsidRDefault="000C0595" w:rsidP="000C0595">
      <w:pPr>
        <w:tabs>
          <w:tab w:val="left" w:pos="284"/>
        </w:tabs>
        <w:jc w:val="center"/>
        <w:rPr>
          <w:b/>
          <w:sz w:val="23"/>
          <w:szCs w:val="23"/>
        </w:rPr>
      </w:pPr>
      <w:r w:rsidRPr="00A40874">
        <w:rPr>
          <w:b/>
          <w:sz w:val="23"/>
          <w:szCs w:val="23"/>
        </w:rPr>
        <w:t>NENUGALIMA JĖGA (FORCE MAJEURE)</w:t>
      </w:r>
    </w:p>
    <w:p w:rsidR="000C0595" w:rsidRPr="00A40874" w:rsidRDefault="000C0595" w:rsidP="000C0595">
      <w:pPr>
        <w:widowControl/>
        <w:tabs>
          <w:tab w:val="left" w:pos="426"/>
        </w:tabs>
        <w:overflowPunct w:val="0"/>
        <w:contextualSpacing/>
        <w:jc w:val="both"/>
        <w:rPr>
          <w:sz w:val="23"/>
          <w:szCs w:val="23"/>
        </w:rPr>
      </w:pPr>
    </w:p>
    <w:p w:rsidR="000C0595" w:rsidRPr="00A40874" w:rsidRDefault="000C0595" w:rsidP="000C0595">
      <w:pPr>
        <w:widowControl/>
        <w:tabs>
          <w:tab w:val="left" w:pos="426"/>
        </w:tabs>
        <w:overflowPunct w:val="0"/>
        <w:ind w:firstLine="567"/>
        <w:contextualSpacing/>
        <w:jc w:val="both"/>
        <w:rPr>
          <w:sz w:val="23"/>
          <w:szCs w:val="23"/>
        </w:rPr>
      </w:pPr>
      <w:r w:rsidRPr="00A40874">
        <w:rPr>
          <w:sz w:val="23"/>
          <w:szCs w:val="23"/>
        </w:rPr>
        <w:t>28. Nė viena Šalis nėra laikoma pažeidusia šią Sutartį arba nevykdančia savo įsipareigojimų pagal šią Sutartį, jei įsipareigojimus vykdyti jai trukdo nenugalimos jėgos (</w:t>
      </w:r>
      <w:proofErr w:type="spellStart"/>
      <w:r w:rsidRPr="00A40874">
        <w:rPr>
          <w:sz w:val="23"/>
          <w:szCs w:val="23"/>
        </w:rPr>
        <w:t>force</w:t>
      </w:r>
      <w:proofErr w:type="spellEnd"/>
      <w:r w:rsidRPr="00A40874">
        <w:rPr>
          <w:sz w:val="23"/>
          <w:szCs w:val="23"/>
        </w:rPr>
        <w:t xml:space="preserve"> majeure) aplinkybės, atsiradusios po Sutarties įsigaliojimo dienos. Nenugalimos jėgos (</w:t>
      </w:r>
      <w:proofErr w:type="spellStart"/>
      <w:r w:rsidRPr="00A40874">
        <w:rPr>
          <w:sz w:val="23"/>
          <w:szCs w:val="23"/>
        </w:rPr>
        <w:t>force</w:t>
      </w:r>
      <w:proofErr w:type="spellEnd"/>
      <w:r w:rsidRPr="00A40874">
        <w:rPr>
          <w:sz w:val="23"/>
          <w:szCs w:val="23"/>
        </w:rPr>
        <w:t xml:space="preserve"> majeure) aplinkybių sąvoka apibrėžiama ir Šalių teisės, pareigos ir atsakomybė esant šioms aplinkybėms reglamentuojamos Lietuvos Respublikos civilinio kodekso 6.212 straipsnyje bei „Atleidimo nuo atsakomybės esant nenugalimos jėgos (</w:t>
      </w:r>
      <w:proofErr w:type="spellStart"/>
      <w:r w:rsidRPr="00A40874">
        <w:rPr>
          <w:sz w:val="23"/>
          <w:szCs w:val="23"/>
        </w:rPr>
        <w:t>force</w:t>
      </w:r>
      <w:proofErr w:type="spellEnd"/>
      <w:r w:rsidRPr="00A40874">
        <w:rPr>
          <w:sz w:val="23"/>
          <w:szCs w:val="23"/>
        </w:rPr>
        <w:t xml:space="preserve"> majeure) aplinkybėms taisyklėse“ (1996 </w:t>
      </w:r>
      <w:proofErr w:type="spellStart"/>
      <w:r w:rsidRPr="00A40874">
        <w:rPr>
          <w:sz w:val="23"/>
          <w:szCs w:val="23"/>
        </w:rPr>
        <w:t>m</w:t>
      </w:r>
      <w:proofErr w:type="spellEnd"/>
      <w:r w:rsidRPr="00A40874">
        <w:rPr>
          <w:sz w:val="23"/>
          <w:szCs w:val="23"/>
        </w:rPr>
        <w:t xml:space="preserve">. liepos 15 </w:t>
      </w:r>
      <w:proofErr w:type="spellStart"/>
      <w:r w:rsidRPr="00A40874">
        <w:rPr>
          <w:sz w:val="23"/>
          <w:szCs w:val="23"/>
        </w:rPr>
        <w:t>d</w:t>
      </w:r>
      <w:proofErr w:type="spellEnd"/>
      <w:r w:rsidRPr="00A40874">
        <w:rPr>
          <w:sz w:val="23"/>
          <w:szCs w:val="23"/>
        </w:rPr>
        <w:t xml:space="preserve">. Lietuvos Respublikos Vyriausybės nutarimas </w:t>
      </w:r>
      <w:proofErr w:type="spellStart"/>
      <w:r w:rsidRPr="00A40874">
        <w:rPr>
          <w:sz w:val="23"/>
          <w:szCs w:val="23"/>
        </w:rPr>
        <w:t>Nr</w:t>
      </w:r>
      <w:proofErr w:type="spellEnd"/>
      <w:r w:rsidRPr="00A40874">
        <w:rPr>
          <w:sz w:val="23"/>
          <w:szCs w:val="23"/>
        </w:rPr>
        <w:t>. 840 „Dėl atleidimo nuo atsakomybės esant nenugalimos jėgos (</w:t>
      </w:r>
      <w:proofErr w:type="spellStart"/>
      <w:r w:rsidRPr="00A40874">
        <w:rPr>
          <w:sz w:val="23"/>
          <w:szCs w:val="23"/>
        </w:rPr>
        <w:t>force</w:t>
      </w:r>
      <w:proofErr w:type="spellEnd"/>
      <w:r w:rsidRPr="00A40874">
        <w:rPr>
          <w:sz w:val="23"/>
          <w:szCs w:val="23"/>
        </w:rPr>
        <w:t xml:space="preserve"> majeure) aplinkybėms taisyklių patvirtinimo“).</w:t>
      </w:r>
    </w:p>
    <w:p w:rsidR="000C0595" w:rsidRPr="00A40874" w:rsidRDefault="000C0595" w:rsidP="000C0595">
      <w:pPr>
        <w:widowControl/>
        <w:tabs>
          <w:tab w:val="left" w:pos="426"/>
        </w:tabs>
        <w:overflowPunct w:val="0"/>
        <w:ind w:firstLine="567"/>
        <w:contextualSpacing/>
        <w:jc w:val="both"/>
        <w:rPr>
          <w:sz w:val="23"/>
          <w:szCs w:val="23"/>
        </w:rPr>
      </w:pPr>
    </w:p>
    <w:p w:rsidR="000C0595" w:rsidRPr="00A40874" w:rsidRDefault="000C0595" w:rsidP="000C0595">
      <w:pPr>
        <w:widowControl/>
        <w:tabs>
          <w:tab w:val="left" w:pos="426"/>
        </w:tabs>
        <w:overflowPunct w:val="0"/>
        <w:contextualSpacing/>
        <w:jc w:val="center"/>
        <w:rPr>
          <w:b/>
          <w:sz w:val="23"/>
          <w:szCs w:val="23"/>
        </w:rPr>
      </w:pPr>
      <w:r w:rsidRPr="00A40874">
        <w:rPr>
          <w:b/>
          <w:sz w:val="23"/>
          <w:szCs w:val="23"/>
        </w:rPr>
        <w:t>VII SKYRIUS</w:t>
      </w:r>
    </w:p>
    <w:p w:rsidR="000C0595" w:rsidRPr="00A40874" w:rsidRDefault="000C0595" w:rsidP="000C0595">
      <w:pPr>
        <w:widowControl/>
        <w:tabs>
          <w:tab w:val="left" w:pos="426"/>
        </w:tabs>
        <w:overflowPunct w:val="0"/>
        <w:contextualSpacing/>
        <w:jc w:val="center"/>
        <w:rPr>
          <w:b/>
          <w:sz w:val="23"/>
          <w:szCs w:val="23"/>
        </w:rPr>
      </w:pPr>
      <w:r w:rsidRPr="00A40874">
        <w:rPr>
          <w:b/>
          <w:sz w:val="23"/>
          <w:szCs w:val="23"/>
        </w:rPr>
        <w:t>GINČŲ SPRENDIMO TVARKA</w:t>
      </w:r>
    </w:p>
    <w:p w:rsidR="000C0595" w:rsidRPr="00A40874" w:rsidRDefault="000C0595" w:rsidP="000C0595">
      <w:pPr>
        <w:widowControl/>
        <w:tabs>
          <w:tab w:val="left" w:pos="426"/>
        </w:tabs>
        <w:autoSpaceDE/>
        <w:adjustRightInd/>
        <w:spacing w:after="200"/>
        <w:ind w:right="-68"/>
        <w:contextualSpacing/>
        <w:jc w:val="both"/>
        <w:rPr>
          <w:sz w:val="23"/>
          <w:szCs w:val="23"/>
        </w:rPr>
      </w:pPr>
    </w:p>
    <w:p w:rsidR="000C0595" w:rsidRPr="00A40874" w:rsidRDefault="000C0595" w:rsidP="000C0595">
      <w:pPr>
        <w:widowControl/>
        <w:tabs>
          <w:tab w:val="left" w:pos="426"/>
        </w:tabs>
        <w:autoSpaceDE/>
        <w:adjustRightInd/>
        <w:spacing w:after="200"/>
        <w:ind w:right="-68" w:firstLine="567"/>
        <w:contextualSpacing/>
        <w:jc w:val="both"/>
        <w:rPr>
          <w:sz w:val="23"/>
          <w:szCs w:val="23"/>
        </w:rPr>
      </w:pPr>
      <w:r w:rsidRPr="00A40874">
        <w:rPr>
          <w:sz w:val="23"/>
          <w:szCs w:val="23"/>
        </w:rPr>
        <w:t xml:space="preserve">29. Sutartis aiškinama, visi joje neaptarti klausimai ir visi ginčai, kylantys iš Sutarties ar su ja susiję, sprendžiami remiantis Lietuvos Respublikos teise. </w:t>
      </w:r>
    </w:p>
    <w:p w:rsidR="000C0595" w:rsidRPr="00A40874" w:rsidRDefault="000C0595" w:rsidP="000C0595">
      <w:pPr>
        <w:widowControl/>
        <w:tabs>
          <w:tab w:val="left" w:pos="426"/>
        </w:tabs>
        <w:autoSpaceDE/>
        <w:adjustRightInd/>
        <w:spacing w:after="200"/>
        <w:ind w:right="-68" w:firstLine="567"/>
        <w:contextualSpacing/>
        <w:jc w:val="both"/>
        <w:rPr>
          <w:sz w:val="23"/>
          <w:szCs w:val="23"/>
        </w:rPr>
      </w:pPr>
      <w:r w:rsidRPr="00A40874">
        <w:rPr>
          <w:sz w:val="23"/>
          <w:szCs w:val="23"/>
        </w:rPr>
        <w:t xml:space="preserve">30. Visi ginčai, kylantys iš Sutarties ar su ja susiję, sprendžiami derybų būdu. Jei Šalims nepavyksta išspręsti ginčo derybų būdu, ginčas sprendžiamas kompetentingame Lietuvos Respublikos teisme. Teritorinis teismingumas nustatomas pagal Pirkėjo buveinės vietą. </w:t>
      </w:r>
    </w:p>
    <w:p w:rsidR="000C0595" w:rsidRPr="00A40874" w:rsidRDefault="000C0595" w:rsidP="000C0595">
      <w:pPr>
        <w:widowControl/>
        <w:tabs>
          <w:tab w:val="left" w:pos="426"/>
        </w:tabs>
        <w:autoSpaceDE/>
        <w:adjustRightInd/>
        <w:spacing w:after="200"/>
        <w:ind w:right="-68" w:firstLine="567"/>
        <w:contextualSpacing/>
        <w:jc w:val="both"/>
        <w:rPr>
          <w:sz w:val="23"/>
          <w:szCs w:val="23"/>
        </w:rPr>
      </w:pPr>
    </w:p>
    <w:p w:rsidR="000C0595" w:rsidRPr="00A40874" w:rsidRDefault="000C0595" w:rsidP="000C0595">
      <w:pPr>
        <w:widowControl/>
        <w:tabs>
          <w:tab w:val="left" w:pos="426"/>
        </w:tabs>
        <w:autoSpaceDE/>
        <w:adjustRightInd/>
        <w:spacing w:after="200"/>
        <w:ind w:right="-68"/>
        <w:contextualSpacing/>
        <w:jc w:val="center"/>
        <w:rPr>
          <w:b/>
          <w:sz w:val="23"/>
          <w:szCs w:val="23"/>
        </w:rPr>
      </w:pPr>
      <w:r w:rsidRPr="00A40874">
        <w:rPr>
          <w:b/>
          <w:sz w:val="23"/>
          <w:szCs w:val="23"/>
        </w:rPr>
        <w:t>VIII SKYRIUS</w:t>
      </w:r>
    </w:p>
    <w:p w:rsidR="000C0595" w:rsidRPr="00A40874" w:rsidRDefault="000C0595" w:rsidP="000C0595">
      <w:pPr>
        <w:widowControl/>
        <w:tabs>
          <w:tab w:val="left" w:pos="142"/>
          <w:tab w:val="left" w:pos="284"/>
        </w:tabs>
        <w:autoSpaceDE/>
        <w:adjustRightInd/>
        <w:spacing w:after="200"/>
        <w:ind w:right="-68"/>
        <w:contextualSpacing/>
        <w:jc w:val="center"/>
        <w:rPr>
          <w:b/>
          <w:sz w:val="23"/>
          <w:szCs w:val="23"/>
        </w:rPr>
      </w:pPr>
      <w:r w:rsidRPr="00A40874">
        <w:rPr>
          <w:b/>
          <w:sz w:val="23"/>
          <w:szCs w:val="23"/>
        </w:rPr>
        <w:t>SUTARTIES KEITIMAS</w:t>
      </w:r>
    </w:p>
    <w:p w:rsidR="000C0595" w:rsidRPr="00A40874" w:rsidRDefault="000C0595" w:rsidP="000C0595">
      <w:pPr>
        <w:widowControl/>
        <w:tabs>
          <w:tab w:val="left" w:pos="142"/>
          <w:tab w:val="left" w:pos="284"/>
        </w:tabs>
        <w:autoSpaceDE/>
        <w:adjustRightInd/>
        <w:spacing w:after="200"/>
        <w:ind w:right="-68"/>
        <w:contextualSpacing/>
        <w:jc w:val="center"/>
        <w:rPr>
          <w:sz w:val="23"/>
          <w:szCs w:val="23"/>
        </w:rPr>
      </w:pPr>
    </w:p>
    <w:p w:rsidR="000C0595" w:rsidRPr="00A40874" w:rsidRDefault="000C0595" w:rsidP="000C0595">
      <w:pPr>
        <w:widowControl/>
        <w:tabs>
          <w:tab w:val="left" w:pos="426"/>
        </w:tabs>
        <w:autoSpaceDE/>
        <w:adjustRightInd/>
        <w:spacing w:after="200"/>
        <w:ind w:right="-68" w:firstLine="567"/>
        <w:contextualSpacing/>
        <w:jc w:val="both"/>
        <w:rPr>
          <w:b/>
          <w:sz w:val="23"/>
          <w:szCs w:val="23"/>
        </w:rPr>
      </w:pPr>
      <w:r w:rsidRPr="00A40874">
        <w:rPr>
          <w:sz w:val="23"/>
          <w:szCs w:val="23"/>
        </w:rPr>
        <w:t xml:space="preserve">31. Sutarties sąlygos Sutarties galiojimo laikotarpiu negali būti keičiamos, išskyrus tokias Sutarties sąlygas, kurias pakeitus nebūtų pažeisti Viešųjų pirkimų įstatymo 3 straipsnyje nustatyti principai ir tikslai bei tokiems Sutarties sąlygų pakeitimams yra gautas Viešųjų pirkimų tarnybos sutikimas (jei toks reikalingas pagal Viešųjų pirkimų įstatymą), taip pat išskyrus tokias Sutarties sąlygas, kurioms pagal Viešųjų pirkimų tarnybos direktoriaus 2009 </w:t>
      </w:r>
      <w:proofErr w:type="spellStart"/>
      <w:r w:rsidRPr="00A40874">
        <w:rPr>
          <w:sz w:val="23"/>
          <w:szCs w:val="23"/>
        </w:rPr>
        <w:t>m</w:t>
      </w:r>
      <w:proofErr w:type="spellEnd"/>
      <w:r w:rsidRPr="00A40874">
        <w:rPr>
          <w:sz w:val="23"/>
          <w:szCs w:val="23"/>
        </w:rPr>
        <w:t xml:space="preserve">. gegužės 5 </w:t>
      </w:r>
      <w:proofErr w:type="spellStart"/>
      <w:r w:rsidRPr="00A40874">
        <w:rPr>
          <w:sz w:val="23"/>
          <w:szCs w:val="23"/>
        </w:rPr>
        <w:t>d</w:t>
      </w:r>
      <w:proofErr w:type="spellEnd"/>
      <w:r w:rsidRPr="00A40874">
        <w:rPr>
          <w:sz w:val="23"/>
          <w:szCs w:val="23"/>
        </w:rPr>
        <w:t xml:space="preserve">. įsakymą </w:t>
      </w:r>
      <w:proofErr w:type="spellStart"/>
      <w:r w:rsidRPr="00A40874">
        <w:rPr>
          <w:sz w:val="23"/>
          <w:szCs w:val="23"/>
        </w:rPr>
        <w:t>Nr</w:t>
      </w:r>
      <w:proofErr w:type="spellEnd"/>
      <w:r w:rsidRPr="00A40874">
        <w:rPr>
          <w:sz w:val="23"/>
          <w:szCs w:val="23"/>
        </w:rPr>
        <w:t>. 1S-43 „Dėl viešojo pirkimo–pardavimo sutarčių sąlygų keitimo rekomendacijų patvirtinimo“ nereikalingas Viešųjų pirkimų tarnybos sutikimas.</w:t>
      </w:r>
    </w:p>
    <w:p w:rsidR="000C0595" w:rsidRPr="00A40874" w:rsidRDefault="000C0595" w:rsidP="000C0595">
      <w:pPr>
        <w:widowControl/>
        <w:tabs>
          <w:tab w:val="left" w:pos="426"/>
        </w:tabs>
        <w:autoSpaceDE/>
        <w:adjustRightInd/>
        <w:spacing w:after="200"/>
        <w:ind w:right="-68" w:firstLine="567"/>
        <w:contextualSpacing/>
        <w:jc w:val="both"/>
        <w:rPr>
          <w:b/>
          <w:sz w:val="23"/>
          <w:szCs w:val="23"/>
        </w:rPr>
      </w:pPr>
      <w:r w:rsidRPr="00A40874">
        <w:rPr>
          <w:sz w:val="23"/>
          <w:szCs w:val="23"/>
        </w:rPr>
        <w:t>32.</w:t>
      </w:r>
      <w:r w:rsidRPr="00A40874">
        <w:rPr>
          <w:b/>
          <w:sz w:val="23"/>
          <w:szCs w:val="23"/>
        </w:rPr>
        <w:t xml:space="preserve"> </w:t>
      </w:r>
      <w:r w:rsidRPr="00A40874">
        <w:rPr>
          <w:sz w:val="23"/>
          <w:szCs w:val="23"/>
        </w:rPr>
        <w:t xml:space="preserve">Tais atvejais, kai Sutarties sąlygų keitimo būtinybės nebuvo įmanoma numatyti rengiant pirkimo sąlygas ar / ir Sutarties sudarymo metu, Sutarties Šalys gali keisti tik neesmines Sutarties sąlygas. Neesminės Sutarties sąlygos suprantamos taip, kaip jos apibrėžtos Viešųjų pirkimų tarnybos direktoriaus 2009 </w:t>
      </w:r>
      <w:proofErr w:type="spellStart"/>
      <w:r w:rsidRPr="00A40874">
        <w:rPr>
          <w:sz w:val="23"/>
          <w:szCs w:val="23"/>
        </w:rPr>
        <w:t>m</w:t>
      </w:r>
      <w:proofErr w:type="spellEnd"/>
      <w:r w:rsidRPr="00A40874">
        <w:rPr>
          <w:sz w:val="23"/>
          <w:szCs w:val="23"/>
        </w:rPr>
        <w:t xml:space="preserve">. gegužės 5 </w:t>
      </w:r>
      <w:proofErr w:type="spellStart"/>
      <w:r w:rsidRPr="00A40874">
        <w:rPr>
          <w:sz w:val="23"/>
          <w:szCs w:val="23"/>
        </w:rPr>
        <w:t>d</w:t>
      </w:r>
      <w:proofErr w:type="spellEnd"/>
      <w:r w:rsidRPr="00A40874">
        <w:rPr>
          <w:sz w:val="23"/>
          <w:szCs w:val="23"/>
        </w:rPr>
        <w:t xml:space="preserve">. įsakyme </w:t>
      </w:r>
      <w:proofErr w:type="spellStart"/>
      <w:r w:rsidRPr="00A40874">
        <w:rPr>
          <w:sz w:val="23"/>
          <w:szCs w:val="23"/>
        </w:rPr>
        <w:t>Nr</w:t>
      </w:r>
      <w:proofErr w:type="spellEnd"/>
      <w:r w:rsidRPr="00A40874">
        <w:rPr>
          <w:sz w:val="23"/>
          <w:szCs w:val="23"/>
        </w:rPr>
        <w:t>. 1S-43 „Dėl viešojo pirkimo–pardavimo sutarčių sąlygų keitimo rekomendacijų patvirtinimo“.</w:t>
      </w:r>
    </w:p>
    <w:p w:rsidR="000C0595" w:rsidRPr="00A40874" w:rsidRDefault="000C0595" w:rsidP="000C0595">
      <w:pPr>
        <w:widowControl/>
        <w:tabs>
          <w:tab w:val="left" w:pos="426"/>
        </w:tabs>
        <w:autoSpaceDE/>
        <w:adjustRightInd/>
        <w:spacing w:after="200"/>
        <w:ind w:right="-68" w:firstLine="567"/>
        <w:contextualSpacing/>
        <w:jc w:val="both"/>
        <w:rPr>
          <w:sz w:val="23"/>
          <w:szCs w:val="23"/>
        </w:rPr>
      </w:pPr>
      <w:r w:rsidRPr="00A40874">
        <w:rPr>
          <w:sz w:val="23"/>
          <w:szCs w:val="23"/>
        </w:rPr>
        <w:t>33.</w:t>
      </w:r>
      <w:r w:rsidRPr="00A40874">
        <w:rPr>
          <w:b/>
          <w:sz w:val="23"/>
          <w:szCs w:val="23"/>
        </w:rPr>
        <w:t xml:space="preserve"> </w:t>
      </w:r>
      <w:r w:rsidRPr="00A40874">
        <w:rPr>
          <w:sz w:val="23"/>
          <w:szCs w:val="23"/>
        </w:rPr>
        <w:t>Sutarties sąlygų keitimu nebus laikomas Sutarties sąlygų koregavimas joje numatytomis aplinkybėmis, jei šios aplinkybės nustatytos aiškiai ir nedviprasmiškai bei buvo pateiktos pirkimo sąlygose.</w:t>
      </w:r>
    </w:p>
    <w:p w:rsidR="000C0595" w:rsidRPr="00A40874" w:rsidRDefault="000C0595" w:rsidP="000C0595">
      <w:pPr>
        <w:widowControl/>
        <w:tabs>
          <w:tab w:val="left" w:pos="426"/>
        </w:tabs>
        <w:autoSpaceDE/>
        <w:adjustRightInd/>
        <w:spacing w:after="200"/>
        <w:ind w:right="-68" w:firstLine="567"/>
        <w:contextualSpacing/>
        <w:jc w:val="both"/>
        <w:rPr>
          <w:sz w:val="23"/>
          <w:szCs w:val="23"/>
        </w:rPr>
      </w:pPr>
      <w:r w:rsidRPr="00A40874">
        <w:rPr>
          <w:sz w:val="23"/>
          <w:szCs w:val="23"/>
        </w:rPr>
        <w:t xml:space="preserve">34. Sutarties sąlygų keitimą gali inicijuoti kiekviena Šalis, pateikdama kitai Šaliai atitinkamą prašymą bei jį pagrindžiančius dokumentus. Šalis, gavusi tokį prašymą, privalo jį išnagrinėti ir kitai Šaliai pateikti raštišką atsakymą. Šalių nesutarimo atveju sprendimo teisė priklauso Pirkėjui. Šalims sutarus dėl Sutarties sąlygų keitimo, Pirkėjas nedelsdamas Viešųjų pirkimų tarnybai pateikia prašymą dėl Sutarties sąlygų keitimo (išskyrus Sutartyje numatytas išimtis, kada Sutarties sąlygos yra keičiamos Sutartyje numatytomis aplinkybėmis, taip pat tuos atvejus, kada pagal Sutarties sąlygas Viešųjų pirkimų tarnybos sutikimas nereikalingas). Gavus Viešųjų pirkimų tarnybos sutikimą, atitinkamų Sutarties sąlygų keitimas įforminamas Šalių rašytiniu sutarimu, kuris tampa neatskiriama Sutarties dalimi. </w:t>
      </w:r>
    </w:p>
    <w:p w:rsidR="000C0595" w:rsidRPr="00A40874" w:rsidRDefault="000C0595" w:rsidP="000C0595">
      <w:pPr>
        <w:widowControl/>
        <w:tabs>
          <w:tab w:val="left" w:pos="426"/>
        </w:tabs>
        <w:autoSpaceDE/>
        <w:adjustRightInd/>
        <w:spacing w:after="200"/>
        <w:ind w:right="-68" w:firstLine="567"/>
        <w:contextualSpacing/>
        <w:jc w:val="both"/>
        <w:rPr>
          <w:sz w:val="23"/>
          <w:szCs w:val="23"/>
        </w:rPr>
      </w:pPr>
      <w:r w:rsidRPr="00A40874">
        <w:rPr>
          <w:sz w:val="23"/>
          <w:szCs w:val="23"/>
        </w:rPr>
        <w:t xml:space="preserve">35. </w:t>
      </w:r>
      <w:r w:rsidRPr="00A40874">
        <w:rPr>
          <w:rFonts w:eastAsia="Calibri"/>
          <w:sz w:val="23"/>
          <w:szCs w:val="23"/>
        </w:rPr>
        <w:t>Visi Sutarties pakeitimai įforminami raštiškais Šalių susitarimais, kurie tampa neatskiriama</w:t>
      </w:r>
    </w:p>
    <w:p w:rsidR="000C0595" w:rsidRPr="00A40874" w:rsidRDefault="000C0595" w:rsidP="000C0595">
      <w:pPr>
        <w:widowControl/>
        <w:tabs>
          <w:tab w:val="left" w:pos="426"/>
          <w:tab w:val="left" w:pos="1418"/>
        </w:tabs>
        <w:autoSpaceDE/>
        <w:adjustRightInd/>
        <w:spacing w:after="200"/>
        <w:contextualSpacing/>
        <w:jc w:val="both"/>
        <w:rPr>
          <w:rFonts w:eastAsia="Calibri"/>
          <w:sz w:val="23"/>
          <w:szCs w:val="23"/>
        </w:rPr>
      </w:pPr>
      <w:r w:rsidRPr="00A40874">
        <w:rPr>
          <w:rFonts w:eastAsia="Calibri"/>
          <w:sz w:val="23"/>
          <w:szCs w:val="23"/>
        </w:rPr>
        <w:t>šios Sutarties dalimi.</w:t>
      </w:r>
    </w:p>
    <w:p w:rsidR="000C0595" w:rsidRPr="00A40874" w:rsidRDefault="000C0595" w:rsidP="000C0595">
      <w:pPr>
        <w:widowControl/>
        <w:tabs>
          <w:tab w:val="left" w:pos="426"/>
          <w:tab w:val="left" w:pos="1418"/>
        </w:tabs>
        <w:autoSpaceDE/>
        <w:adjustRightInd/>
        <w:spacing w:after="200"/>
        <w:contextualSpacing/>
        <w:jc w:val="both"/>
        <w:rPr>
          <w:rFonts w:eastAsia="Calibri"/>
          <w:sz w:val="23"/>
          <w:szCs w:val="23"/>
        </w:rPr>
      </w:pPr>
    </w:p>
    <w:p w:rsidR="000C0595" w:rsidRPr="00A40874" w:rsidRDefault="000C0595" w:rsidP="000C0595">
      <w:pPr>
        <w:widowControl/>
        <w:tabs>
          <w:tab w:val="left" w:pos="426"/>
          <w:tab w:val="left" w:pos="1418"/>
        </w:tabs>
        <w:autoSpaceDE/>
        <w:adjustRightInd/>
        <w:spacing w:after="200"/>
        <w:contextualSpacing/>
        <w:jc w:val="center"/>
        <w:rPr>
          <w:rFonts w:eastAsia="Calibri"/>
          <w:b/>
          <w:sz w:val="23"/>
          <w:szCs w:val="23"/>
        </w:rPr>
      </w:pPr>
      <w:r w:rsidRPr="00A40874">
        <w:rPr>
          <w:rFonts w:eastAsia="Calibri"/>
          <w:b/>
          <w:sz w:val="23"/>
          <w:szCs w:val="23"/>
        </w:rPr>
        <w:t>IX SKYRIUS</w:t>
      </w:r>
    </w:p>
    <w:p w:rsidR="000C0595" w:rsidRPr="00A40874" w:rsidRDefault="000C0595" w:rsidP="000C0595">
      <w:pPr>
        <w:widowControl/>
        <w:tabs>
          <w:tab w:val="left" w:pos="426"/>
          <w:tab w:val="left" w:pos="1418"/>
        </w:tabs>
        <w:autoSpaceDE/>
        <w:adjustRightInd/>
        <w:spacing w:after="200"/>
        <w:contextualSpacing/>
        <w:jc w:val="center"/>
        <w:rPr>
          <w:b/>
          <w:sz w:val="23"/>
          <w:szCs w:val="23"/>
        </w:rPr>
      </w:pPr>
      <w:r w:rsidRPr="00A40874">
        <w:rPr>
          <w:b/>
          <w:sz w:val="23"/>
          <w:szCs w:val="23"/>
        </w:rPr>
        <w:t xml:space="preserve">SUTARTIES NUTRAUKIMAS </w:t>
      </w:r>
    </w:p>
    <w:p w:rsidR="000C0595" w:rsidRPr="00A40874" w:rsidRDefault="000C0595" w:rsidP="000C0595">
      <w:pPr>
        <w:widowControl/>
        <w:tabs>
          <w:tab w:val="left" w:pos="426"/>
          <w:tab w:val="left" w:pos="1418"/>
        </w:tabs>
        <w:autoSpaceDE/>
        <w:adjustRightInd/>
        <w:spacing w:after="200"/>
        <w:contextualSpacing/>
        <w:jc w:val="center"/>
        <w:rPr>
          <w:rFonts w:eastAsia="Calibri"/>
          <w:sz w:val="23"/>
          <w:szCs w:val="23"/>
        </w:rPr>
      </w:pPr>
    </w:p>
    <w:p w:rsidR="000C0595" w:rsidRPr="00A40874" w:rsidRDefault="000C0595" w:rsidP="000C0595">
      <w:pPr>
        <w:widowControl/>
        <w:tabs>
          <w:tab w:val="left" w:pos="284"/>
          <w:tab w:val="left" w:pos="426"/>
        </w:tabs>
        <w:autoSpaceDE/>
        <w:adjustRightInd/>
        <w:ind w:right="-68" w:firstLine="567"/>
        <w:contextualSpacing/>
        <w:jc w:val="both"/>
        <w:rPr>
          <w:sz w:val="23"/>
          <w:szCs w:val="23"/>
        </w:rPr>
      </w:pPr>
      <w:r w:rsidRPr="00A40874">
        <w:rPr>
          <w:sz w:val="23"/>
          <w:szCs w:val="23"/>
        </w:rPr>
        <w:t>36. Sutartis gali būti nutraukta bet kuriuo metu abipusiu raštišku Šalių susitarimu arba vienos iš Šalių iniciatyva raštu informavus kitą Šalį, jei:</w:t>
      </w:r>
    </w:p>
    <w:p w:rsidR="000C0595" w:rsidRPr="00A40874" w:rsidRDefault="000C0595" w:rsidP="000C0595">
      <w:pPr>
        <w:widowControl/>
        <w:tabs>
          <w:tab w:val="left" w:pos="284"/>
          <w:tab w:val="left" w:pos="426"/>
        </w:tabs>
        <w:autoSpaceDE/>
        <w:adjustRightInd/>
        <w:ind w:right="-68" w:firstLine="567"/>
        <w:contextualSpacing/>
        <w:jc w:val="both"/>
        <w:rPr>
          <w:sz w:val="23"/>
          <w:szCs w:val="23"/>
        </w:rPr>
      </w:pPr>
      <w:r w:rsidRPr="00A40874">
        <w:rPr>
          <w:sz w:val="23"/>
          <w:szCs w:val="23"/>
        </w:rPr>
        <w:t>36.1. kita Šalis bankrutuoja arba yra likviduojama, sustabdo ūkinę veiklą arba įstatymuose ir kituose teisės aktuose numatyta tvarka susidaro analogiška situacija;</w:t>
      </w:r>
    </w:p>
    <w:p w:rsidR="000C0595" w:rsidRPr="00A40874" w:rsidRDefault="000C0595" w:rsidP="000C0595">
      <w:pPr>
        <w:widowControl/>
        <w:tabs>
          <w:tab w:val="left" w:pos="284"/>
          <w:tab w:val="left" w:pos="426"/>
        </w:tabs>
        <w:autoSpaceDE/>
        <w:adjustRightInd/>
        <w:ind w:right="-68" w:firstLine="567"/>
        <w:contextualSpacing/>
        <w:jc w:val="both"/>
        <w:rPr>
          <w:sz w:val="23"/>
          <w:szCs w:val="23"/>
        </w:rPr>
      </w:pPr>
      <w:r w:rsidRPr="00A40874">
        <w:rPr>
          <w:sz w:val="23"/>
          <w:szCs w:val="23"/>
        </w:rPr>
        <w:t>36.2. keičiasi kitos Šalies organizacinė struktūra – juridinis statusas, pobūdis ar valdymo struktūra ir tai gali turėti įtakos tinkamam Sutarties įvykdymui;</w:t>
      </w:r>
    </w:p>
    <w:p w:rsidR="000C0595" w:rsidRPr="00A40874" w:rsidRDefault="000C0595" w:rsidP="000C0595">
      <w:pPr>
        <w:widowControl/>
        <w:tabs>
          <w:tab w:val="left" w:pos="284"/>
          <w:tab w:val="left" w:pos="426"/>
        </w:tabs>
        <w:autoSpaceDE/>
        <w:adjustRightInd/>
        <w:ind w:right="-68" w:firstLine="567"/>
        <w:contextualSpacing/>
        <w:jc w:val="both"/>
        <w:rPr>
          <w:rFonts w:eastAsia="Calibri"/>
          <w:sz w:val="23"/>
          <w:szCs w:val="23"/>
        </w:rPr>
      </w:pPr>
      <w:r w:rsidRPr="00A40874">
        <w:rPr>
          <w:sz w:val="23"/>
          <w:szCs w:val="23"/>
        </w:rPr>
        <w:t xml:space="preserve">36.3. kita Šalis nevykdo ar netinkamai vykdo savo sutartinius įsipareigojimus ir tai yra esminis Sutarties pažeidimas. </w:t>
      </w:r>
      <w:r w:rsidRPr="00A40874">
        <w:rPr>
          <w:rFonts w:eastAsia="Calibri"/>
          <w:sz w:val="23"/>
          <w:szCs w:val="23"/>
        </w:rPr>
        <w:t xml:space="preserve">Esminiu Tiekėjo Sutarties pažeidimu bus laikomas įsipareigojimų, numatytų Sutarties 2 straipsnyje, nevykdymas arba netinkamas vykdymas. </w:t>
      </w:r>
    </w:p>
    <w:p w:rsidR="000C0595" w:rsidRPr="00A40874" w:rsidRDefault="000C0595" w:rsidP="000C0595">
      <w:pPr>
        <w:widowControl/>
        <w:tabs>
          <w:tab w:val="left" w:pos="284"/>
          <w:tab w:val="left" w:pos="426"/>
        </w:tabs>
        <w:autoSpaceDE/>
        <w:adjustRightInd/>
        <w:ind w:right="-68" w:firstLine="567"/>
        <w:contextualSpacing/>
        <w:jc w:val="both"/>
        <w:rPr>
          <w:sz w:val="23"/>
          <w:szCs w:val="23"/>
        </w:rPr>
      </w:pPr>
      <w:r w:rsidRPr="00A40874">
        <w:rPr>
          <w:rFonts w:eastAsia="Calibri"/>
          <w:sz w:val="23"/>
          <w:szCs w:val="23"/>
        </w:rPr>
        <w:t xml:space="preserve">37. </w:t>
      </w:r>
      <w:r w:rsidRPr="00A40874">
        <w:rPr>
          <w:sz w:val="23"/>
          <w:szCs w:val="23"/>
        </w:rPr>
        <w:t xml:space="preserve">Šalys žino ir supranta, kad jei Sutartis bus nutraukta dėl Tiekėjo esminio Sutarties pažeidimo, Pirkėjas, vadovaudamasis Viešųjų pirkimų įstatymo 18 </w:t>
      </w:r>
      <w:proofErr w:type="spellStart"/>
      <w:r w:rsidRPr="00A40874">
        <w:rPr>
          <w:sz w:val="23"/>
          <w:szCs w:val="23"/>
        </w:rPr>
        <w:t>str</w:t>
      </w:r>
      <w:proofErr w:type="spellEnd"/>
      <w:r w:rsidRPr="00A40874">
        <w:rPr>
          <w:sz w:val="23"/>
          <w:szCs w:val="23"/>
        </w:rPr>
        <w:t xml:space="preserve">. 11 </w:t>
      </w:r>
      <w:proofErr w:type="spellStart"/>
      <w:r w:rsidRPr="00A40874">
        <w:rPr>
          <w:sz w:val="23"/>
          <w:szCs w:val="23"/>
        </w:rPr>
        <w:t>p</w:t>
      </w:r>
      <w:proofErr w:type="spellEnd"/>
      <w:r w:rsidRPr="00A40874">
        <w:rPr>
          <w:sz w:val="23"/>
          <w:szCs w:val="23"/>
        </w:rPr>
        <w:t xml:space="preserve">., privalės viešai paskelbti apie Sutarties neįvykdymą ar netinkamą įvykdymą. </w:t>
      </w:r>
    </w:p>
    <w:p w:rsidR="000C0595" w:rsidRPr="00A40874" w:rsidRDefault="000C0595" w:rsidP="000C0595">
      <w:pPr>
        <w:widowControl/>
        <w:tabs>
          <w:tab w:val="left" w:pos="284"/>
          <w:tab w:val="left" w:pos="426"/>
        </w:tabs>
        <w:autoSpaceDE/>
        <w:adjustRightInd/>
        <w:ind w:right="-68" w:firstLine="567"/>
        <w:contextualSpacing/>
        <w:jc w:val="both"/>
        <w:rPr>
          <w:sz w:val="23"/>
          <w:szCs w:val="23"/>
        </w:rPr>
      </w:pPr>
      <w:r w:rsidRPr="00A40874">
        <w:rPr>
          <w:sz w:val="23"/>
          <w:szCs w:val="23"/>
        </w:rPr>
        <w:t>38. Sutartis gali būti nutraukta Pirkėjo iniciatyva ir dėl kitų, Sutarties 9.1 punkte nenurodytų priežasčių, prieš ne mažiau kaip 30 dienų raštu informavus Tiekėją. Tiekėjas turi teisę nutraukti Sutartį ne mažiau kaip 30 dienų raštu informavęs Pirkėją tik dėl svarbių priežasčių.</w:t>
      </w:r>
    </w:p>
    <w:p w:rsidR="000C0595" w:rsidRPr="00A40874" w:rsidRDefault="000C0595" w:rsidP="000C0595">
      <w:pPr>
        <w:widowControl/>
        <w:tabs>
          <w:tab w:val="left" w:pos="284"/>
          <w:tab w:val="left" w:pos="426"/>
        </w:tabs>
        <w:autoSpaceDE/>
        <w:adjustRightInd/>
        <w:ind w:right="-68" w:firstLine="567"/>
        <w:contextualSpacing/>
        <w:jc w:val="both"/>
        <w:rPr>
          <w:sz w:val="23"/>
          <w:szCs w:val="23"/>
        </w:rPr>
      </w:pPr>
      <w:r w:rsidRPr="00A40874">
        <w:rPr>
          <w:sz w:val="23"/>
          <w:szCs w:val="23"/>
        </w:rPr>
        <w:lastRenderedPageBreak/>
        <w:t>39. Sutarties nutraukimas nepanaikina nė vienos iš Sutarties Šalių teisės reikalauti sumokėti netesybas, numatytas šioje Sutartyje už sutartinių įsipareigojimų neįvykdymą iki Sutarties nutraukimo, taip pat Pirkėjo pareigos atsiskaityti su Tiekėju už iki Sutarties nutraukimo Pirkėjui pristatytas Sutarties reikalavimus atitinkančias Prekes.</w:t>
      </w:r>
    </w:p>
    <w:p w:rsidR="000C0595" w:rsidRPr="00A40874" w:rsidRDefault="000C0595" w:rsidP="000C0595">
      <w:pPr>
        <w:widowControl/>
        <w:tabs>
          <w:tab w:val="left" w:pos="284"/>
          <w:tab w:val="left" w:pos="426"/>
        </w:tabs>
        <w:autoSpaceDE/>
        <w:adjustRightInd/>
        <w:ind w:right="-68" w:firstLine="567"/>
        <w:contextualSpacing/>
        <w:jc w:val="both"/>
        <w:rPr>
          <w:sz w:val="23"/>
          <w:szCs w:val="23"/>
        </w:rPr>
      </w:pPr>
    </w:p>
    <w:p w:rsidR="000C0595" w:rsidRPr="00A40874" w:rsidRDefault="000C0595" w:rsidP="000C0595">
      <w:pPr>
        <w:widowControl/>
        <w:tabs>
          <w:tab w:val="left" w:pos="284"/>
          <w:tab w:val="left" w:pos="426"/>
        </w:tabs>
        <w:autoSpaceDE/>
        <w:adjustRightInd/>
        <w:ind w:right="-2"/>
        <w:contextualSpacing/>
        <w:jc w:val="center"/>
        <w:rPr>
          <w:b/>
          <w:sz w:val="23"/>
          <w:szCs w:val="23"/>
        </w:rPr>
      </w:pPr>
      <w:r w:rsidRPr="00A40874">
        <w:rPr>
          <w:b/>
          <w:sz w:val="23"/>
          <w:szCs w:val="23"/>
        </w:rPr>
        <w:t>X SKYRIUS</w:t>
      </w:r>
    </w:p>
    <w:p w:rsidR="000C0595" w:rsidRPr="00A40874" w:rsidRDefault="000C0595" w:rsidP="000C0595">
      <w:pPr>
        <w:tabs>
          <w:tab w:val="left" w:pos="567"/>
          <w:tab w:val="left" w:pos="9638"/>
        </w:tabs>
        <w:autoSpaceDE/>
        <w:adjustRightInd/>
        <w:spacing w:after="200"/>
        <w:ind w:right="-1"/>
        <w:contextualSpacing/>
        <w:jc w:val="center"/>
        <w:rPr>
          <w:b/>
          <w:sz w:val="23"/>
          <w:szCs w:val="23"/>
        </w:rPr>
      </w:pPr>
      <w:r w:rsidRPr="00A40874">
        <w:rPr>
          <w:b/>
          <w:sz w:val="23"/>
          <w:szCs w:val="23"/>
        </w:rPr>
        <w:t>BAIGIAMOSIOS NUOSTATOS</w:t>
      </w:r>
    </w:p>
    <w:p w:rsidR="000C0595" w:rsidRPr="00A40874" w:rsidRDefault="009249FA" w:rsidP="000C0595">
      <w:pPr>
        <w:pStyle w:val="Sraopastraipa"/>
        <w:tabs>
          <w:tab w:val="left" w:pos="567"/>
        </w:tabs>
        <w:ind w:left="0" w:right="-2" w:firstLine="567"/>
        <w:contextualSpacing/>
        <w:jc w:val="both"/>
        <w:rPr>
          <w:rFonts w:ascii="Times New Roman" w:hAnsi="Times New Roman"/>
          <w:sz w:val="23"/>
          <w:szCs w:val="23"/>
        </w:rPr>
      </w:pPr>
      <w:r w:rsidRPr="00A40874">
        <w:rPr>
          <w:rFonts w:ascii="Times New Roman" w:hAnsi="Times New Roman"/>
          <w:sz w:val="23"/>
          <w:szCs w:val="23"/>
        </w:rPr>
        <w:t>40</w:t>
      </w:r>
      <w:r w:rsidR="000C0595" w:rsidRPr="00A40874">
        <w:rPr>
          <w:rFonts w:ascii="Times New Roman" w:hAnsi="Times New Roman"/>
          <w:sz w:val="23"/>
          <w:szCs w:val="23"/>
        </w:rPr>
        <w:t>. Sutartis įsigalioja, kai ją pasirašo abi Sutarties šalys, ir kai Tiekėjas pateikia Pirkėjui Sutarties 5.1 punkte nurodytą Sutarties įvykdymo užtikrinimą.</w:t>
      </w:r>
    </w:p>
    <w:p w:rsidR="000C0595" w:rsidRPr="00A40874" w:rsidRDefault="009249FA" w:rsidP="000C0595">
      <w:pPr>
        <w:pStyle w:val="Sraopastraipa"/>
        <w:tabs>
          <w:tab w:val="left" w:pos="567"/>
        </w:tabs>
        <w:ind w:left="0" w:right="-2" w:firstLine="567"/>
        <w:contextualSpacing/>
        <w:jc w:val="both"/>
        <w:rPr>
          <w:rFonts w:ascii="Times New Roman" w:hAnsi="Times New Roman"/>
          <w:sz w:val="23"/>
          <w:szCs w:val="23"/>
        </w:rPr>
      </w:pPr>
      <w:r w:rsidRPr="00A40874">
        <w:rPr>
          <w:rFonts w:ascii="Times New Roman" w:hAnsi="Times New Roman"/>
          <w:sz w:val="23"/>
          <w:szCs w:val="23"/>
        </w:rPr>
        <w:t>41</w:t>
      </w:r>
      <w:r w:rsidR="000C0595" w:rsidRPr="00A40874">
        <w:rPr>
          <w:rFonts w:ascii="Times New Roman" w:hAnsi="Times New Roman"/>
          <w:sz w:val="23"/>
          <w:szCs w:val="23"/>
        </w:rPr>
        <w:t>. Sutartis galioja 12 (dvylika) mėnesių su galimybe sutartį pratęsti du kartus po 12 mėnesių.</w:t>
      </w:r>
    </w:p>
    <w:p w:rsidR="000C0595" w:rsidRPr="00A40874" w:rsidRDefault="009249FA" w:rsidP="000C0595">
      <w:pPr>
        <w:pStyle w:val="Sraopastraipa"/>
        <w:tabs>
          <w:tab w:val="left" w:pos="567"/>
        </w:tabs>
        <w:ind w:left="0" w:right="-2" w:firstLine="567"/>
        <w:contextualSpacing/>
        <w:jc w:val="both"/>
        <w:rPr>
          <w:rFonts w:ascii="Times New Roman" w:hAnsi="Times New Roman"/>
          <w:sz w:val="23"/>
          <w:szCs w:val="23"/>
        </w:rPr>
      </w:pPr>
      <w:r w:rsidRPr="00A40874">
        <w:rPr>
          <w:rFonts w:ascii="Times New Roman" w:hAnsi="Times New Roman"/>
          <w:sz w:val="23"/>
          <w:szCs w:val="23"/>
        </w:rPr>
        <w:t>42</w:t>
      </w:r>
      <w:r w:rsidR="000C0595" w:rsidRPr="00A40874">
        <w:rPr>
          <w:rFonts w:ascii="Times New Roman" w:hAnsi="Times New Roman"/>
          <w:sz w:val="23"/>
          <w:szCs w:val="23"/>
        </w:rPr>
        <w:t xml:space="preserve">. </w:t>
      </w:r>
      <w:r w:rsidR="000C0595" w:rsidRPr="00A40874">
        <w:rPr>
          <w:rFonts w:ascii="Times New Roman" w:eastAsia="Calibri" w:hAnsi="Times New Roman"/>
          <w:color w:val="000000"/>
          <w:sz w:val="23"/>
          <w:szCs w:val="23"/>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rsidR="000C0595" w:rsidRPr="00A40874" w:rsidRDefault="000C0595" w:rsidP="001C073B">
      <w:pPr>
        <w:widowControl/>
        <w:tabs>
          <w:tab w:val="left" w:pos="567"/>
        </w:tabs>
        <w:autoSpaceDE/>
        <w:adjustRightInd/>
        <w:spacing w:after="200"/>
        <w:ind w:right="-1"/>
        <w:contextualSpacing/>
        <w:jc w:val="both"/>
        <w:rPr>
          <w:sz w:val="23"/>
          <w:szCs w:val="23"/>
        </w:rPr>
      </w:pPr>
    </w:p>
    <w:tbl>
      <w:tblPr>
        <w:tblW w:w="9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827"/>
        <w:gridCol w:w="3815"/>
      </w:tblGrid>
      <w:tr w:rsidR="000C0595" w:rsidRPr="00A40874" w:rsidTr="00430C43">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tcPr>
          <w:p w:rsidR="000C0595" w:rsidRPr="00A40874" w:rsidRDefault="000C0595" w:rsidP="00EF40D2">
            <w:pPr>
              <w:jc w:val="center"/>
              <w:rPr>
                <w:color w:val="FF0000"/>
                <w:sz w:val="23"/>
                <w:szCs w:val="23"/>
                <w:lang w:eastAsia="en-US"/>
              </w:rPr>
            </w:pPr>
            <w:r w:rsidRPr="00A40874">
              <w:rPr>
                <w:sz w:val="23"/>
                <w:szCs w:val="23"/>
                <w:lang w:eastAsia="en-US"/>
              </w:rPr>
              <w:t>Kontaktiniai duomenys</w:t>
            </w: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0C0595" w:rsidRPr="00A40874" w:rsidRDefault="000C0595" w:rsidP="00EF40D2">
            <w:pPr>
              <w:jc w:val="center"/>
              <w:rPr>
                <w:sz w:val="23"/>
                <w:szCs w:val="23"/>
                <w:lang w:eastAsia="en-US"/>
              </w:rPr>
            </w:pPr>
            <w:r w:rsidRPr="00A40874">
              <w:rPr>
                <w:sz w:val="23"/>
                <w:szCs w:val="23"/>
                <w:lang w:eastAsia="en-US"/>
              </w:rPr>
              <w:t>Pirkėjo atstovas</w:t>
            </w:r>
          </w:p>
        </w:tc>
        <w:tc>
          <w:tcPr>
            <w:tcW w:w="3815" w:type="dxa"/>
            <w:tcBorders>
              <w:top w:val="single" w:sz="4" w:space="0" w:color="auto"/>
              <w:left w:val="single" w:sz="4" w:space="0" w:color="auto"/>
              <w:bottom w:val="single" w:sz="4" w:space="0" w:color="auto"/>
              <w:right w:val="single" w:sz="4" w:space="0" w:color="auto"/>
            </w:tcBorders>
            <w:shd w:val="clear" w:color="auto" w:fill="auto"/>
            <w:hideMark/>
          </w:tcPr>
          <w:p w:rsidR="000C0595" w:rsidRPr="00A40874" w:rsidRDefault="000C0595" w:rsidP="00EF40D2">
            <w:pPr>
              <w:jc w:val="center"/>
              <w:rPr>
                <w:sz w:val="23"/>
                <w:szCs w:val="23"/>
                <w:lang w:eastAsia="en-US"/>
              </w:rPr>
            </w:pPr>
            <w:r w:rsidRPr="00A40874">
              <w:rPr>
                <w:sz w:val="23"/>
                <w:szCs w:val="23"/>
                <w:lang w:eastAsia="en-US"/>
              </w:rPr>
              <w:t>Tiekėjas (Tiekėjo atstovas)</w:t>
            </w:r>
          </w:p>
        </w:tc>
      </w:tr>
      <w:tr w:rsidR="000C0595" w:rsidRPr="00A40874" w:rsidTr="00430C43">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0C0595" w:rsidRPr="00A40874" w:rsidRDefault="000C0595" w:rsidP="00EF40D2">
            <w:pPr>
              <w:rPr>
                <w:sz w:val="23"/>
                <w:szCs w:val="23"/>
                <w:lang w:eastAsia="en-US"/>
              </w:rPr>
            </w:pPr>
            <w:r w:rsidRPr="00A40874">
              <w:rPr>
                <w:sz w:val="23"/>
                <w:szCs w:val="23"/>
                <w:lang w:eastAsia="en-US"/>
              </w:rPr>
              <w:t>Vardas, pavardė</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C0595" w:rsidRPr="00A40874" w:rsidRDefault="009249FA" w:rsidP="00EF40D2">
            <w:pPr>
              <w:rPr>
                <w:sz w:val="23"/>
                <w:szCs w:val="23"/>
                <w:lang w:eastAsia="en-US"/>
              </w:rPr>
            </w:pPr>
            <w:r w:rsidRPr="00A40874">
              <w:rPr>
                <w:sz w:val="23"/>
                <w:szCs w:val="23"/>
                <w:lang w:eastAsia="en-US"/>
              </w:rPr>
              <w:t xml:space="preserve">Arvydas </w:t>
            </w:r>
            <w:proofErr w:type="spellStart"/>
            <w:r w:rsidRPr="00A40874">
              <w:rPr>
                <w:sz w:val="23"/>
                <w:szCs w:val="23"/>
                <w:lang w:eastAsia="en-US"/>
              </w:rPr>
              <w:t>Judickas</w:t>
            </w:r>
            <w:proofErr w:type="spellEnd"/>
          </w:p>
        </w:tc>
        <w:tc>
          <w:tcPr>
            <w:tcW w:w="3815" w:type="dxa"/>
            <w:tcBorders>
              <w:top w:val="single" w:sz="4" w:space="0" w:color="auto"/>
              <w:left w:val="single" w:sz="4" w:space="0" w:color="auto"/>
              <w:bottom w:val="single" w:sz="4" w:space="0" w:color="auto"/>
              <w:right w:val="single" w:sz="4" w:space="0" w:color="auto"/>
            </w:tcBorders>
            <w:shd w:val="clear" w:color="auto" w:fill="auto"/>
          </w:tcPr>
          <w:p w:rsidR="000C0595" w:rsidRPr="00A40874" w:rsidRDefault="009249FA" w:rsidP="00EF40D2">
            <w:pPr>
              <w:rPr>
                <w:sz w:val="23"/>
                <w:szCs w:val="23"/>
                <w:lang w:eastAsia="en-US"/>
              </w:rPr>
            </w:pPr>
            <w:r w:rsidRPr="00A40874">
              <w:rPr>
                <w:sz w:val="23"/>
                <w:szCs w:val="23"/>
                <w:lang w:eastAsia="en-US"/>
              </w:rPr>
              <w:t>Arūnas Petrauskas</w:t>
            </w:r>
          </w:p>
        </w:tc>
      </w:tr>
      <w:tr w:rsidR="000C0595" w:rsidRPr="00A40874" w:rsidTr="00430C43">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0C0595" w:rsidRPr="00A40874" w:rsidRDefault="000C0595" w:rsidP="00EF40D2">
            <w:pPr>
              <w:rPr>
                <w:sz w:val="23"/>
                <w:szCs w:val="23"/>
                <w:lang w:eastAsia="en-US"/>
              </w:rPr>
            </w:pPr>
            <w:r w:rsidRPr="00A40874">
              <w:rPr>
                <w:sz w:val="23"/>
                <w:szCs w:val="23"/>
                <w:lang w:eastAsia="en-US"/>
              </w:rPr>
              <w:t>Telefonas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C0595" w:rsidRPr="00A40874" w:rsidRDefault="009249FA" w:rsidP="00EF40D2">
            <w:pPr>
              <w:rPr>
                <w:sz w:val="23"/>
                <w:szCs w:val="23"/>
                <w:lang w:eastAsia="en-US"/>
              </w:rPr>
            </w:pPr>
            <w:r w:rsidRPr="00A40874">
              <w:rPr>
                <w:sz w:val="23"/>
                <w:szCs w:val="23"/>
                <w:lang w:eastAsia="en-US"/>
              </w:rPr>
              <w:t>(8 342) 30 147</w:t>
            </w:r>
          </w:p>
        </w:tc>
        <w:tc>
          <w:tcPr>
            <w:tcW w:w="3815" w:type="dxa"/>
            <w:tcBorders>
              <w:top w:val="single" w:sz="4" w:space="0" w:color="auto"/>
              <w:left w:val="single" w:sz="4" w:space="0" w:color="auto"/>
              <w:bottom w:val="single" w:sz="4" w:space="0" w:color="auto"/>
              <w:right w:val="single" w:sz="4" w:space="0" w:color="auto"/>
            </w:tcBorders>
            <w:shd w:val="clear" w:color="auto" w:fill="auto"/>
          </w:tcPr>
          <w:p w:rsidR="000C0595" w:rsidRPr="00A40874" w:rsidRDefault="001C073B" w:rsidP="00EF40D2">
            <w:pPr>
              <w:rPr>
                <w:sz w:val="23"/>
                <w:szCs w:val="23"/>
                <w:lang w:eastAsia="en-US"/>
              </w:rPr>
            </w:pPr>
            <w:r w:rsidRPr="00A40874">
              <w:rPr>
                <w:sz w:val="23"/>
                <w:szCs w:val="23"/>
                <w:lang w:eastAsia="en-US"/>
              </w:rPr>
              <w:t>8 603 977 14</w:t>
            </w:r>
          </w:p>
        </w:tc>
      </w:tr>
      <w:tr w:rsidR="000C0595" w:rsidRPr="00A40874" w:rsidTr="00430C43">
        <w:trPr>
          <w:trHeight w:val="20"/>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0C0595" w:rsidRPr="00A40874" w:rsidRDefault="000C0595" w:rsidP="00EF40D2">
            <w:pPr>
              <w:rPr>
                <w:sz w:val="23"/>
                <w:szCs w:val="23"/>
                <w:lang w:eastAsia="en-US"/>
              </w:rPr>
            </w:pPr>
            <w:proofErr w:type="spellStart"/>
            <w:r w:rsidRPr="00A40874">
              <w:rPr>
                <w:sz w:val="23"/>
                <w:szCs w:val="23"/>
                <w:lang w:eastAsia="en-US"/>
              </w:rPr>
              <w:t>El</w:t>
            </w:r>
            <w:proofErr w:type="spellEnd"/>
            <w:r w:rsidRPr="00A40874">
              <w:rPr>
                <w:sz w:val="23"/>
                <w:szCs w:val="23"/>
                <w:lang w:eastAsia="en-US"/>
              </w:rPr>
              <w:t>. paštas</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C0595" w:rsidRPr="00A40874" w:rsidRDefault="009249FA" w:rsidP="00EF40D2">
            <w:pPr>
              <w:rPr>
                <w:sz w:val="23"/>
                <w:szCs w:val="23"/>
                <w:lang w:eastAsia="en-US"/>
              </w:rPr>
            </w:pPr>
            <w:hyperlink r:id="rId7" w:history="1">
              <w:r w:rsidRPr="00A40874">
                <w:rPr>
                  <w:rStyle w:val="Hipersaitas"/>
                  <w:color w:val="auto"/>
                  <w:sz w:val="23"/>
                  <w:szCs w:val="23"/>
                  <w:lang w:eastAsia="en-US"/>
                </w:rPr>
                <w:t>saulesprogimnazija@vilkaviskis.lt</w:t>
              </w:r>
            </w:hyperlink>
            <w:r w:rsidRPr="00A40874">
              <w:rPr>
                <w:sz w:val="23"/>
                <w:szCs w:val="23"/>
                <w:lang w:eastAsia="en-US"/>
              </w:rPr>
              <w:t xml:space="preserve"> </w:t>
            </w:r>
          </w:p>
        </w:tc>
        <w:tc>
          <w:tcPr>
            <w:tcW w:w="3815" w:type="dxa"/>
            <w:tcBorders>
              <w:top w:val="single" w:sz="4" w:space="0" w:color="auto"/>
              <w:left w:val="single" w:sz="4" w:space="0" w:color="auto"/>
              <w:bottom w:val="single" w:sz="4" w:space="0" w:color="auto"/>
              <w:right w:val="single" w:sz="4" w:space="0" w:color="auto"/>
            </w:tcBorders>
            <w:shd w:val="clear" w:color="auto" w:fill="auto"/>
          </w:tcPr>
          <w:p w:rsidR="000C0595" w:rsidRPr="00A40874" w:rsidRDefault="00430C43" w:rsidP="00EF40D2">
            <w:pPr>
              <w:rPr>
                <w:sz w:val="23"/>
                <w:szCs w:val="23"/>
                <w:lang w:eastAsia="en-US"/>
              </w:rPr>
            </w:pPr>
            <w:hyperlink r:id="rId8" w:history="1">
              <w:r w:rsidRPr="00430C43">
                <w:rPr>
                  <w:rStyle w:val="Hipersaitas"/>
                  <w:color w:val="auto"/>
                  <w:sz w:val="23"/>
                  <w:szCs w:val="23"/>
                  <w:lang w:eastAsia="en-US"/>
                </w:rPr>
                <w:t>vadyba@bolagri.lt</w:t>
              </w:r>
            </w:hyperlink>
            <w:r w:rsidRPr="00430C43">
              <w:rPr>
                <w:sz w:val="23"/>
                <w:szCs w:val="23"/>
                <w:lang w:eastAsia="en-US"/>
              </w:rPr>
              <w:t xml:space="preserve"> </w:t>
            </w:r>
          </w:p>
        </w:tc>
      </w:tr>
    </w:tbl>
    <w:p w:rsidR="000C0595" w:rsidRPr="00A40874" w:rsidRDefault="000C0595" w:rsidP="000C0595">
      <w:pPr>
        <w:widowControl/>
        <w:tabs>
          <w:tab w:val="left" w:pos="567"/>
        </w:tabs>
        <w:autoSpaceDE/>
        <w:adjustRightInd/>
        <w:spacing w:after="120"/>
        <w:contextualSpacing/>
        <w:jc w:val="both"/>
        <w:rPr>
          <w:rFonts w:eastAsia="Calibri"/>
          <w:color w:val="000000"/>
          <w:sz w:val="23"/>
          <w:szCs w:val="23"/>
        </w:rPr>
      </w:pPr>
    </w:p>
    <w:p w:rsidR="000C0595" w:rsidRPr="00A40874" w:rsidRDefault="00A40874" w:rsidP="000C0595">
      <w:pPr>
        <w:widowControl/>
        <w:tabs>
          <w:tab w:val="left" w:pos="567"/>
        </w:tabs>
        <w:autoSpaceDE/>
        <w:adjustRightInd/>
        <w:spacing w:after="120"/>
        <w:ind w:firstLine="567"/>
        <w:contextualSpacing/>
        <w:jc w:val="both"/>
        <w:rPr>
          <w:rFonts w:eastAsia="Calibri"/>
          <w:color w:val="000000"/>
          <w:sz w:val="23"/>
          <w:szCs w:val="23"/>
        </w:rPr>
      </w:pPr>
      <w:r w:rsidRPr="00A40874">
        <w:rPr>
          <w:rFonts w:eastAsia="Calibri"/>
          <w:color w:val="000000"/>
          <w:sz w:val="23"/>
          <w:szCs w:val="23"/>
        </w:rPr>
        <w:t>43</w:t>
      </w:r>
      <w:r w:rsidR="000C0595" w:rsidRPr="00A40874">
        <w:rPr>
          <w:rFonts w:eastAsia="Calibri"/>
          <w:color w:val="000000"/>
          <w:sz w:val="23"/>
          <w:szCs w:val="23"/>
        </w:rPr>
        <w:t>. 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0C0595" w:rsidRPr="00A40874" w:rsidRDefault="00A40874" w:rsidP="000C0595">
      <w:pPr>
        <w:widowControl/>
        <w:tabs>
          <w:tab w:val="left" w:pos="567"/>
        </w:tabs>
        <w:autoSpaceDE/>
        <w:adjustRightInd/>
        <w:spacing w:after="120"/>
        <w:ind w:firstLine="567"/>
        <w:contextualSpacing/>
        <w:jc w:val="both"/>
        <w:rPr>
          <w:rFonts w:eastAsia="Calibri"/>
          <w:color w:val="000000"/>
          <w:sz w:val="23"/>
          <w:szCs w:val="23"/>
        </w:rPr>
      </w:pPr>
      <w:r w:rsidRPr="00A40874">
        <w:rPr>
          <w:rFonts w:eastAsia="Calibri"/>
          <w:color w:val="000000"/>
          <w:sz w:val="23"/>
          <w:szCs w:val="23"/>
        </w:rPr>
        <w:t>44</w:t>
      </w:r>
      <w:r w:rsidR="000C0595" w:rsidRPr="00A40874">
        <w:rPr>
          <w:rFonts w:eastAsia="Calibri"/>
          <w:color w:val="000000"/>
          <w:sz w:val="23"/>
          <w:szCs w:val="23"/>
        </w:rPr>
        <w:t xml:space="preserve">. </w:t>
      </w:r>
      <w:r w:rsidR="000C0595" w:rsidRPr="00A40874">
        <w:rPr>
          <w:sz w:val="23"/>
          <w:szCs w:val="23"/>
        </w:rPr>
        <w:t>Sutartis sudaryta lietuvių kalba, dviem vienodą juridinę galią turinčiais egzemplioriais – po vieną kiekvienai Šaliai.</w:t>
      </w:r>
    </w:p>
    <w:p w:rsidR="000C0595" w:rsidRPr="00A40874" w:rsidRDefault="00A40874" w:rsidP="000C0595">
      <w:pPr>
        <w:widowControl/>
        <w:tabs>
          <w:tab w:val="left" w:pos="567"/>
        </w:tabs>
        <w:autoSpaceDE/>
        <w:adjustRightInd/>
        <w:spacing w:after="120"/>
        <w:ind w:firstLine="567"/>
        <w:contextualSpacing/>
        <w:jc w:val="both"/>
        <w:rPr>
          <w:rFonts w:eastAsia="Calibri"/>
          <w:color w:val="000000"/>
          <w:sz w:val="23"/>
          <w:szCs w:val="23"/>
        </w:rPr>
      </w:pPr>
      <w:r w:rsidRPr="00A40874">
        <w:rPr>
          <w:rFonts w:eastAsia="Calibri"/>
          <w:color w:val="000000"/>
          <w:sz w:val="23"/>
          <w:szCs w:val="23"/>
        </w:rPr>
        <w:t>45</w:t>
      </w:r>
      <w:r w:rsidR="000C0595" w:rsidRPr="00A40874">
        <w:rPr>
          <w:rFonts w:eastAsia="Calibri"/>
          <w:color w:val="000000"/>
          <w:sz w:val="23"/>
          <w:szCs w:val="23"/>
        </w:rPr>
        <w:t xml:space="preserve">. </w:t>
      </w:r>
      <w:r w:rsidR="000C0595" w:rsidRPr="00A40874">
        <w:rPr>
          <w:sz w:val="23"/>
          <w:szCs w:val="23"/>
        </w:rPr>
        <w:t>Šią Sutartį sudaro Sutartis ir jos priedai:</w:t>
      </w:r>
    </w:p>
    <w:p w:rsidR="000C0595" w:rsidRPr="00A40874" w:rsidRDefault="00A40874" w:rsidP="000C0595">
      <w:pPr>
        <w:widowControl/>
        <w:tabs>
          <w:tab w:val="left" w:pos="567"/>
        </w:tabs>
        <w:autoSpaceDE/>
        <w:adjustRightInd/>
        <w:spacing w:after="120"/>
        <w:ind w:firstLine="567"/>
        <w:contextualSpacing/>
        <w:jc w:val="both"/>
        <w:rPr>
          <w:rFonts w:eastAsia="Calibri"/>
          <w:color w:val="000000"/>
          <w:sz w:val="23"/>
          <w:szCs w:val="23"/>
        </w:rPr>
      </w:pPr>
      <w:r w:rsidRPr="00A40874">
        <w:rPr>
          <w:rFonts w:eastAsia="Calibri"/>
          <w:color w:val="000000"/>
          <w:sz w:val="23"/>
          <w:szCs w:val="23"/>
        </w:rPr>
        <w:t>45</w:t>
      </w:r>
      <w:r w:rsidR="000C0595" w:rsidRPr="00A40874">
        <w:rPr>
          <w:rFonts w:eastAsia="Calibri"/>
          <w:color w:val="000000"/>
          <w:sz w:val="23"/>
          <w:szCs w:val="23"/>
        </w:rPr>
        <w:t xml:space="preserve">.1. </w:t>
      </w:r>
      <w:r w:rsidR="000C0595" w:rsidRPr="00A40874">
        <w:rPr>
          <w:sz w:val="23"/>
          <w:szCs w:val="23"/>
        </w:rPr>
        <w:t>Tiekėjo pasiūlymas (</w:t>
      </w:r>
      <w:r w:rsidR="00691B39">
        <w:rPr>
          <w:sz w:val="23"/>
          <w:szCs w:val="23"/>
        </w:rPr>
        <w:t>pridedama</w:t>
      </w:r>
      <w:r w:rsidR="00691B39" w:rsidRPr="00A40874">
        <w:rPr>
          <w:sz w:val="23"/>
          <w:szCs w:val="23"/>
        </w:rPr>
        <w:t>)</w:t>
      </w:r>
      <w:r w:rsidR="000C0595" w:rsidRPr="00A40874">
        <w:rPr>
          <w:sz w:val="23"/>
          <w:szCs w:val="23"/>
        </w:rPr>
        <w:t>.</w:t>
      </w:r>
    </w:p>
    <w:p w:rsidR="000C0595" w:rsidRPr="00A40874" w:rsidRDefault="000C0595" w:rsidP="000C0595">
      <w:pPr>
        <w:tabs>
          <w:tab w:val="left" w:pos="567"/>
        </w:tabs>
        <w:spacing w:after="120"/>
        <w:contextualSpacing/>
        <w:jc w:val="both"/>
        <w:rPr>
          <w:rFonts w:eastAsia="Calibri"/>
          <w:color w:val="000000"/>
          <w:sz w:val="23"/>
          <w:szCs w:val="23"/>
        </w:rPr>
      </w:pPr>
    </w:p>
    <w:p w:rsidR="000C0595" w:rsidRPr="00A40874" w:rsidRDefault="000C0595" w:rsidP="000C0595">
      <w:pPr>
        <w:tabs>
          <w:tab w:val="left" w:pos="567"/>
        </w:tabs>
        <w:spacing w:after="120"/>
        <w:contextualSpacing/>
        <w:jc w:val="center"/>
        <w:rPr>
          <w:rFonts w:eastAsia="Calibri"/>
          <w:b/>
          <w:color w:val="000000"/>
          <w:sz w:val="23"/>
          <w:szCs w:val="23"/>
        </w:rPr>
      </w:pPr>
      <w:r w:rsidRPr="00A40874">
        <w:rPr>
          <w:rFonts w:eastAsia="Calibri"/>
          <w:b/>
          <w:color w:val="000000"/>
          <w:sz w:val="23"/>
          <w:szCs w:val="23"/>
        </w:rPr>
        <w:t>XII SKYRIUS</w:t>
      </w:r>
    </w:p>
    <w:p w:rsidR="000C0595" w:rsidRDefault="000C0595" w:rsidP="000C0595">
      <w:pPr>
        <w:widowControl/>
        <w:tabs>
          <w:tab w:val="left" w:pos="284"/>
        </w:tabs>
        <w:autoSpaceDE/>
        <w:adjustRightInd/>
        <w:spacing w:after="200"/>
        <w:ind w:right="-68"/>
        <w:contextualSpacing/>
        <w:jc w:val="center"/>
        <w:rPr>
          <w:b/>
          <w:sz w:val="23"/>
          <w:szCs w:val="23"/>
        </w:rPr>
      </w:pPr>
      <w:r w:rsidRPr="00A40874">
        <w:rPr>
          <w:b/>
          <w:sz w:val="23"/>
          <w:szCs w:val="23"/>
        </w:rPr>
        <w:t>ŠALIŲ REKVIZITAI IR PARAŠAI</w:t>
      </w:r>
    </w:p>
    <w:p w:rsidR="00430C43" w:rsidRPr="00A40874" w:rsidRDefault="00430C43" w:rsidP="000C0595">
      <w:pPr>
        <w:widowControl/>
        <w:tabs>
          <w:tab w:val="left" w:pos="284"/>
        </w:tabs>
        <w:autoSpaceDE/>
        <w:adjustRightInd/>
        <w:spacing w:after="200"/>
        <w:ind w:right="-68"/>
        <w:contextualSpacing/>
        <w:jc w:val="center"/>
        <w:rPr>
          <w:b/>
          <w:sz w:val="23"/>
          <w:szCs w:val="23"/>
        </w:rPr>
      </w:pPr>
    </w:p>
    <w:p w:rsidR="000C0595" w:rsidRPr="00A40874" w:rsidRDefault="00A40874" w:rsidP="00A40874">
      <w:pPr>
        <w:jc w:val="both"/>
        <w:rPr>
          <w:sz w:val="23"/>
          <w:szCs w:val="23"/>
        </w:rPr>
      </w:pPr>
      <w:r w:rsidRPr="00A40874">
        <w:rPr>
          <w:b/>
          <w:sz w:val="23"/>
          <w:szCs w:val="23"/>
        </w:rPr>
        <w:t>PIRKĖJAS</w:t>
      </w:r>
      <w:r w:rsidRPr="00A40874">
        <w:rPr>
          <w:b/>
          <w:sz w:val="23"/>
          <w:szCs w:val="23"/>
        </w:rPr>
        <w:t xml:space="preserve">                                                                     </w:t>
      </w:r>
      <w:r w:rsidR="00430C43">
        <w:rPr>
          <w:b/>
          <w:sz w:val="23"/>
          <w:szCs w:val="23"/>
        </w:rPr>
        <w:t xml:space="preserve">  </w:t>
      </w:r>
      <w:r w:rsidRPr="00A40874">
        <w:rPr>
          <w:b/>
          <w:sz w:val="23"/>
          <w:szCs w:val="23"/>
        </w:rPr>
        <w:t xml:space="preserve"> </w:t>
      </w:r>
      <w:r w:rsidRPr="00A40874">
        <w:rPr>
          <w:b/>
          <w:sz w:val="23"/>
          <w:szCs w:val="23"/>
        </w:rPr>
        <w:t>TIEKĖJAS</w:t>
      </w:r>
    </w:p>
    <w:p w:rsidR="000C0595" w:rsidRPr="00A40874" w:rsidRDefault="000C0595" w:rsidP="000C0595">
      <w:pPr>
        <w:jc w:val="both"/>
        <w:rPr>
          <w:b/>
          <w:sz w:val="23"/>
          <w:szCs w:val="23"/>
        </w:rPr>
      </w:pPr>
      <w:r w:rsidRPr="00A40874">
        <w:rPr>
          <w:b/>
          <w:sz w:val="23"/>
          <w:szCs w:val="23"/>
        </w:rPr>
        <w:t xml:space="preserve">                                         </w:t>
      </w:r>
      <w:r w:rsidR="00A40874" w:rsidRPr="00A40874">
        <w:rPr>
          <w:b/>
          <w:sz w:val="23"/>
          <w:szCs w:val="23"/>
        </w:rPr>
        <w:t xml:space="preserve">                            </w:t>
      </w:r>
    </w:p>
    <w:p w:rsidR="000C0595" w:rsidRPr="00A40874" w:rsidRDefault="000C0595" w:rsidP="000C0595">
      <w:pPr>
        <w:jc w:val="both"/>
        <w:rPr>
          <w:sz w:val="23"/>
          <w:szCs w:val="23"/>
        </w:rPr>
      </w:pPr>
      <w:r w:rsidRPr="00A40874">
        <w:rPr>
          <w:sz w:val="23"/>
          <w:szCs w:val="23"/>
        </w:rPr>
        <w:t xml:space="preserve">Vilkaviškio r. Kybartų „Saulės“ progimnazija     </w:t>
      </w:r>
      <w:r w:rsidR="00A40874">
        <w:rPr>
          <w:sz w:val="23"/>
          <w:szCs w:val="23"/>
        </w:rPr>
        <w:t xml:space="preserve">               </w:t>
      </w:r>
      <w:r w:rsidR="00A40874" w:rsidRPr="00A40874">
        <w:rPr>
          <w:sz w:val="23"/>
          <w:szCs w:val="23"/>
        </w:rPr>
        <w:t>UAB „</w:t>
      </w:r>
      <w:proofErr w:type="spellStart"/>
      <w:r w:rsidR="00A40874" w:rsidRPr="00A40874">
        <w:rPr>
          <w:sz w:val="23"/>
          <w:szCs w:val="23"/>
        </w:rPr>
        <w:t>Bolagri</w:t>
      </w:r>
      <w:proofErr w:type="spellEnd"/>
      <w:r w:rsidR="00A40874" w:rsidRPr="00A40874">
        <w:rPr>
          <w:sz w:val="23"/>
          <w:szCs w:val="23"/>
        </w:rPr>
        <w:t>“</w:t>
      </w:r>
    </w:p>
    <w:p w:rsidR="000C0595" w:rsidRPr="00A40874" w:rsidRDefault="000C0595" w:rsidP="000C0595">
      <w:pPr>
        <w:jc w:val="both"/>
        <w:rPr>
          <w:sz w:val="23"/>
          <w:szCs w:val="23"/>
        </w:rPr>
      </w:pPr>
      <w:r w:rsidRPr="00A40874">
        <w:rPr>
          <w:sz w:val="23"/>
          <w:szCs w:val="23"/>
        </w:rPr>
        <w:t xml:space="preserve">J. Basanavičiaus </w:t>
      </w:r>
      <w:proofErr w:type="spellStart"/>
      <w:r w:rsidRPr="00A40874">
        <w:rPr>
          <w:sz w:val="23"/>
          <w:szCs w:val="23"/>
        </w:rPr>
        <w:t>g</w:t>
      </w:r>
      <w:proofErr w:type="spellEnd"/>
      <w:r w:rsidRPr="00A40874">
        <w:rPr>
          <w:sz w:val="23"/>
          <w:szCs w:val="23"/>
        </w:rPr>
        <w:t>. 90</w:t>
      </w:r>
      <w:r w:rsidR="00A40874" w:rsidRPr="00A40874">
        <w:rPr>
          <w:sz w:val="23"/>
          <w:szCs w:val="23"/>
        </w:rPr>
        <w:t xml:space="preserve">, </w:t>
      </w:r>
      <w:r w:rsidR="00A40874" w:rsidRPr="00A40874">
        <w:rPr>
          <w:sz w:val="23"/>
          <w:szCs w:val="23"/>
        </w:rPr>
        <w:t>70424 Kybartai</w:t>
      </w:r>
      <w:r w:rsidRPr="00A40874">
        <w:rPr>
          <w:sz w:val="23"/>
          <w:szCs w:val="23"/>
        </w:rPr>
        <w:t>,</w:t>
      </w:r>
      <w:r w:rsidRPr="00A40874">
        <w:rPr>
          <w:rFonts w:eastAsia="Calibri"/>
          <w:sz w:val="23"/>
          <w:szCs w:val="23"/>
          <w:lang w:eastAsia="en-US"/>
        </w:rPr>
        <w:t xml:space="preserve">                          </w:t>
      </w:r>
      <w:r w:rsidR="00A40874" w:rsidRPr="00A40874">
        <w:rPr>
          <w:rFonts w:eastAsia="Calibri"/>
          <w:sz w:val="23"/>
          <w:szCs w:val="23"/>
          <w:lang w:eastAsia="en-US"/>
        </w:rPr>
        <w:t xml:space="preserve">    Pumpurų </w:t>
      </w:r>
      <w:proofErr w:type="spellStart"/>
      <w:r w:rsidR="00A40874" w:rsidRPr="00A40874">
        <w:rPr>
          <w:rFonts w:eastAsia="Calibri"/>
          <w:sz w:val="23"/>
          <w:szCs w:val="23"/>
          <w:lang w:eastAsia="en-US"/>
        </w:rPr>
        <w:t>g</w:t>
      </w:r>
      <w:proofErr w:type="spellEnd"/>
      <w:r w:rsidR="00A40874" w:rsidRPr="00A40874">
        <w:rPr>
          <w:rFonts w:eastAsia="Calibri"/>
          <w:sz w:val="23"/>
          <w:szCs w:val="23"/>
          <w:lang w:eastAsia="en-US"/>
        </w:rPr>
        <w:t xml:space="preserve">. 14, </w:t>
      </w:r>
      <w:r w:rsidR="00A40874">
        <w:t>LT-70129</w:t>
      </w:r>
      <w:r w:rsidR="00A40874" w:rsidRPr="00A40874">
        <w:rPr>
          <w:rFonts w:eastAsia="Calibri"/>
          <w:sz w:val="23"/>
          <w:szCs w:val="23"/>
          <w:lang w:eastAsia="en-US"/>
        </w:rPr>
        <w:t xml:space="preserve"> </w:t>
      </w:r>
      <w:r w:rsidR="00A40874" w:rsidRPr="00A40874">
        <w:rPr>
          <w:rFonts w:eastAsia="Calibri"/>
          <w:sz w:val="23"/>
          <w:szCs w:val="23"/>
          <w:lang w:eastAsia="en-US"/>
        </w:rPr>
        <w:t>Vilkaviškis</w:t>
      </w:r>
    </w:p>
    <w:p w:rsidR="000C0595" w:rsidRPr="00A40874" w:rsidRDefault="000C0595" w:rsidP="000C0595">
      <w:pPr>
        <w:pStyle w:val="Pagrindiniotekstotrauka"/>
        <w:tabs>
          <w:tab w:val="left" w:pos="5220"/>
          <w:tab w:val="left" w:pos="5400"/>
          <w:tab w:val="left" w:pos="5580"/>
        </w:tabs>
        <w:spacing w:after="0"/>
        <w:ind w:left="0"/>
        <w:rPr>
          <w:sz w:val="23"/>
          <w:szCs w:val="23"/>
        </w:rPr>
      </w:pPr>
      <w:r w:rsidRPr="00A40874">
        <w:rPr>
          <w:sz w:val="23"/>
          <w:szCs w:val="23"/>
        </w:rPr>
        <w:t xml:space="preserve">Įstaigos kodas 295471890                        </w:t>
      </w:r>
      <w:r w:rsidR="00A40874" w:rsidRPr="00A40874">
        <w:rPr>
          <w:sz w:val="23"/>
          <w:szCs w:val="23"/>
        </w:rPr>
        <w:t xml:space="preserve">                            Įstaigos kodas  302476905</w:t>
      </w:r>
    </w:p>
    <w:p w:rsidR="00A40874" w:rsidRPr="00A40874" w:rsidRDefault="000C0595" w:rsidP="00A40874">
      <w:pPr>
        <w:pStyle w:val="Pagrindiniotekstotrauka"/>
        <w:spacing w:after="0"/>
        <w:ind w:left="0"/>
        <w:rPr>
          <w:sz w:val="23"/>
          <w:szCs w:val="23"/>
        </w:rPr>
      </w:pPr>
      <w:r w:rsidRPr="00A40874">
        <w:rPr>
          <w:sz w:val="23"/>
          <w:szCs w:val="23"/>
        </w:rPr>
        <w:t xml:space="preserve">Bankas </w:t>
      </w:r>
      <w:proofErr w:type="spellStart"/>
      <w:r w:rsidRPr="00A40874">
        <w:rPr>
          <w:sz w:val="23"/>
          <w:szCs w:val="23"/>
        </w:rPr>
        <w:t>Luminor</w:t>
      </w:r>
      <w:proofErr w:type="spellEnd"/>
      <w:r w:rsidRPr="00A40874">
        <w:rPr>
          <w:sz w:val="23"/>
          <w:szCs w:val="23"/>
        </w:rPr>
        <w:t xml:space="preserve"> </w:t>
      </w:r>
      <w:proofErr w:type="spellStart"/>
      <w:r w:rsidRPr="00A40874">
        <w:rPr>
          <w:sz w:val="23"/>
          <w:szCs w:val="23"/>
        </w:rPr>
        <w:t>Bank</w:t>
      </w:r>
      <w:proofErr w:type="spellEnd"/>
      <w:r w:rsidRPr="00A40874">
        <w:rPr>
          <w:sz w:val="23"/>
          <w:szCs w:val="23"/>
        </w:rPr>
        <w:t xml:space="preserve"> AB                                                   </w:t>
      </w:r>
      <w:r w:rsidR="00A40874" w:rsidRPr="00A40874">
        <w:rPr>
          <w:rFonts w:eastAsia="Times New Roman"/>
        </w:rPr>
        <w:t>PVM mokėtojo kodas</w:t>
      </w:r>
      <w:r w:rsidR="00A40874">
        <w:rPr>
          <w:rFonts w:eastAsia="Times New Roman"/>
        </w:rPr>
        <w:t xml:space="preserve"> </w:t>
      </w:r>
      <w:r w:rsidR="00A40874" w:rsidRPr="00A40874">
        <w:rPr>
          <w:rFonts w:eastAsia="Times New Roman"/>
        </w:rPr>
        <w:t>LT100005145511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A40874" w:rsidRPr="00A40874" w:rsidTr="00A40874">
        <w:trPr>
          <w:tblCellSpacing w:w="15" w:type="dxa"/>
        </w:trPr>
        <w:tc>
          <w:tcPr>
            <w:tcW w:w="0" w:type="auto"/>
            <w:vAlign w:val="center"/>
            <w:hideMark/>
          </w:tcPr>
          <w:p w:rsidR="00A40874" w:rsidRPr="00A40874" w:rsidRDefault="00A40874" w:rsidP="00A40874">
            <w:pPr>
              <w:widowControl/>
              <w:autoSpaceDE/>
              <w:autoSpaceDN/>
              <w:adjustRightInd/>
              <w:rPr>
                <w:rFonts w:eastAsia="Times New Roman"/>
              </w:rPr>
            </w:pPr>
          </w:p>
        </w:tc>
        <w:tc>
          <w:tcPr>
            <w:tcW w:w="0" w:type="auto"/>
            <w:vAlign w:val="center"/>
            <w:hideMark/>
          </w:tcPr>
          <w:p w:rsidR="00A40874" w:rsidRPr="00A40874" w:rsidRDefault="00A40874" w:rsidP="00A40874">
            <w:pPr>
              <w:widowControl/>
              <w:autoSpaceDE/>
              <w:autoSpaceDN/>
              <w:adjustRightInd/>
              <w:rPr>
                <w:rFonts w:eastAsia="Times New Roman"/>
              </w:rPr>
            </w:pPr>
          </w:p>
        </w:tc>
      </w:tr>
    </w:tbl>
    <w:p w:rsidR="00430C43" w:rsidRDefault="000C0595" w:rsidP="00A40874">
      <w:pPr>
        <w:pStyle w:val="Pagrindiniotekstotrauka"/>
        <w:spacing w:after="0"/>
        <w:ind w:left="0"/>
        <w:rPr>
          <w:sz w:val="23"/>
          <w:szCs w:val="23"/>
        </w:rPr>
      </w:pPr>
      <w:r w:rsidRPr="00A40874">
        <w:rPr>
          <w:sz w:val="23"/>
          <w:szCs w:val="23"/>
        </w:rPr>
        <w:t xml:space="preserve">Banko kodas 40100                                                              </w:t>
      </w:r>
      <w:r w:rsidR="00430C43">
        <w:rPr>
          <w:sz w:val="23"/>
          <w:szCs w:val="23"/>
        </w:rPr>
        <w:t xml:space="preserve">Bankas </w:t>
      </w:r>
    </w:p>
    <w:p w:rsidR="000C0595" w:rsidRPr="00A40874" w:rsidRDefault="000C0595" w:rsidP="00A40874">
      <w:pPr>
        <w:rPr>
          <w:sz w:val="23"/>
          <w:szCs w:val="23"/>
        </w:rPr>
      </w:pPr>
      <w:proofErr w:type="spellStart"/>
      <w:r w:rsidRPr="00A40874">
        <w:rPr>
          <w:sz w:val="23"/>
          <w:szCs w:val="23"/>
        </w:rPr>
        <w:t>Atsisk</w:t>
      </w:r>
      <w:proofErr w:type="spellEnd"/>
      <w:r w:rsidRPr="00A40874">
        <w:rPr>
          <w:sz w:val="23"/>
          <w:szCs w:val="23"/>
        </w:rPr>
        <w:t xml:space="preserve">. </w:t>
      </w:r>
      <w:proofErr w:type="spellStart"/>
      <w:r w:rsidRPr="00A40874">
        <w:rPr>
          <w:sz w:val="23"/>
          <w:szCs w:val="23"/>
        </w:rPr>
        <w:t>sąsk</w:t>
      </w:r>
      <w:proofErr w:type="spellEnd"/>
      <w:r w:rsidRPr="00A40874">
        <w:rPr>
          <w:sz w:val="23"/>
          <w:szCs w:val="23"/>
        </w:rPr>
        <w:t xml:space="preserve">. </w:t>
      </w:r>
      <w:proofErr w:type="spellStart"/>
      <w:r w:rsidRPr="00A40874">
        <w:rPr>
          <w:sz w:val="23"/>
          <w:szCs w:val="23"/>
        </w:rPr>
        <w:t>Nr</w:t>
      </w:r>
      <w:proofErr w:type="spellEnd"/>
      <w:r w:rsidRPr="00A40874">
        <w:rPr>
          <w:sz w:val="23"/>
          <w:szCs w:val="23"/>
        </w:rPr>
        <w:t xml:space="preserve">. LT234010040100010072            </w:t>
      </w:r>
      <w:r w:rsidR="00430C43">
        <w:rPr>
          <w:sz w:val="23"/>
          <w:szCs w:val="23"/>
        </w:rPr>
        <w:t xml:space="preserve">              Banko kodas</w:t>
      </w:r>
      <w:r w:rsidRPr="00A40874">
        <w:rPr>
          <w:sz w:val="23"/>
          <w:szCs w:val="23"/>
        </w:rPr>
        <w:t xml:space="preserve">                 </w:t>
      </w:r>
    </w:p>
    <w:p w:rsidR="000C0595" w:rsidRPr="00A40874" w:rsidRDefault="000C0595" w:rsidP="000C0595">
      <w:pPr>
        <w:rPr>
          <w:sz w:val="23"/>
          <w:szCs w:val="23"/>
        </w:rPr>
      </w:pPr>
      <w:proofErr w:type="spellStart"/>
      <w:r w:rsidRPr="00A40874">
        <w:rPr>
          <w:sz w:val="23"/>
          <w:szCs w:val="23"/>
        </w:rPr>
        <w:t>Tel</w:t>
      </w:r>
      <w:proofErr w:type="spellEnd"/>
      <w:r w:rsidRPr="00A40874">
        <w:rPr>
          <w:sz w:val="23"/>
          <w:szCs w:val="23"/>
        </w:rPr>
        <w:t xml:space="preserve">. (8 342) 30 147; </w:t>
      </w:r>
      <w:proofErr w:type="spellStart"/>
      <w:r w:rsidRPr="00A40874">
        <w:rPr>
          <w:sz w:val="23"/>
          <w:szCs w:val="23"/>
        </w:rPr>
        <w:t>faks</w:t>
      </w:r>
      <w:proofErr w:type="spellEnd"/>
      <w:r w:rsidRPr="00A40874">
        <w:rPr>
          <w:sz w:val="23"/>
          <w:szCs w:val="23"/>
        </w:rPr>
        <w:t xml:space="preserve">. (8 342) 30 147                     </w:t>
      </w:r>
      <w:r w:rsidR="00430C43">
        <w:rPr>
          <w:sz w:val="23"/>
          <w:szCs w:val="23"/>
        </w:rPr>
        <w:t xml:space="preserve">       </w:t>
      </w:r>
      <w:proofErr w:type="spellStart"/>
      <w:r w:rsidR="00430C43">
        <w:rPr>
          <w:sz w:val="23"/>
          <w:szCs w:val="23"/>
        </w:rPr>
        <w:t>Atsisk</w:t>
      </w:r>
      <w:proofErr w:type="spellEnd"/>
      <w:r w:rsidR="00430C43">
        <w:rPr>
          <w:sz w:val="23"/>
          <w:szCs w:val="23"/>
        </w:rPr>
        <w:t>. sąskaita LT</w:t>
      </w:r>
      <w:r w:rsidRPr="00A40874">
        <w:rPr>
          <w:sz w:val="23"/>
          <w:szCs w:val="23"/>
        </w:rPr>
        <w:t xml:space="preserve">           </w:t>
      </w:r>
    </w:p>
    <w:p w:rsidR="000C0595" w:rsidRPr="00A40874" w:rsidRDefault="000C0595" w:rsidP="000C0595">
      <w:pPr>
        <w:rPr>
          <w:sz w:val="23"/>
          <w:szCs w:val="23"/>
          <w:lang w:val="en-US"/>
        </w:rPr>
      </w:pPr>
      <w:proofErr w:type="spellStart"/>
      <w:r w:rsidRPr="00A40874">
        <w:rPr>
          <w:sz w:val="23"/>
          <w:szCs w:val="23"/>
        </w:rPr>
        <w:t>El</w:t>
      </w:r>
      <w:proofErr w:type="spellEnd"/>
      <w:r w:rsidRPr="00A40874">
        <w:rPr>
          <w:sz w:val="23"/>
          <w:szCs w:val="23"/>
        </w:rPr>
        <w:t xml:space="preserve">. </w:t>
      </w:r>
      <w:proofErr w:type="spellStart"/>
      <w:r w:rsidRPr="00A40874">
        <w:rPr>
          <w:sz w:val="23"/>
          <w:szCs w:val="23"/>
        </w:rPr>
        <w:t>p</w:t>
      </w:r>
      <w:proofErr w:type="spellEnd"/>
      <w:r w:rsidRPr="00A40874">
        <w:rPr>
          <w:sz w:val="23"/>
          <w:szCs w:val="23"/>
        </w:rPr>
        <w:t xml:space="preserve">. </w:t>
      </w:r>
      <w:hyperlink r:id="rId9" w:history="1">
        <w:r w:rsidRPr="00430C43">
          <w:rPr>
            <w:rStyle w:val="Hipersaitas"/>
            <w:color w:val="auto"/>
            <w:sz w:val="23"/>
            <w:szCs w:val="23"/>
          </w:rPr>
          <w:t>kybartusaulerast</w:t>
        </w:r>
        <w:r w:rsidRPr="00430C43">
          <w:rPr>
            <w:rStyle w:val="Hipersaitas"/>
            <w:color w:val="auto"/>
            <w:sz w:val="23"/>
            <w:szCs w:val="23"/>
            <w:lang w:val="en-US"/>
          </w:rPr>
          <w:t>@</w:t>
        </w:r>
        <w:proofErr w:type="spellStart"/>
        <w:r w:rsidRPr="00430C43">
          <w:rPr>
            <w:rStyle w:val="Hipersaitas"/>
            <w:color w:val="auto"/>
            <w:sz w:val="23"/>
            <w:szCs w:val="23"/>
            <w:lang w:val="en-US"/>
          </w:rPr>
          <w:t>vilkaviskis.lt</w:t>
        </w:r>
        <w:proofErr w:type="spellEnd"/>
      </w:hyperlink>
      <w:r w:rsidRPr="00430C43">
        <w:rPr>
          <w:sz w:val="23"/>
          <w:szCs w:val="23"/>
        </w:rPr>
        <w:t xml:space="preserve"> </w:t>
      </w:r>
      <w:r w:rsidRPr="00A40874">
        <w:rPr>
          <w:sz w:val="23"/>
          <w:szCs w:val="23"/>
        </w:rPr>
        <w:t xml:space="preserve">  </w:t>
      </w:r>
      <w:r w:rsidR="00430C43">
        <w:rPr>
          <w:sz w:val="23"/>
          <w:szCs w:val="23"/>
        </w:rPr>
        <w:t xml:space="preserve">                               </w:t>
      </w:r>
      <w:proofErr w:type="spellStart"/>
      <w:r w:rsidR="00430C43">
        <w:rPr>
          <w:sz w:val="23"/>
          <w:szCs w:val="23"/>
        </w:rPr>
        <w:t>Tel</w:t>
      </w:r>
      <w:proofErr w:type="spellEnd"/>
      <w:r w:rsidR="00430C43">
        <w:rPr>
          <w:sz w:val="23"/>
          <w:szCs w:val="23"/>
        </w:rPr>
        <w:t xml:space="preserve">. </w:t>
      </w:r>
      <w:r w:rsidR="00430C43" w:rsidRPr="00A40874">
        <w:rPr>
          <w:sz w:val="23"/>
          <w:szCs w:val="23"/>
          <w:lang w:eastAsia="en-US"/>
        </w:rPr>
        <w:t>8 603 977 14</w:t>
      </w:r>
      <w:r w:rsidRPr="00A40874">
        <w:rPr>
          <w:sz w:val="23"/>
          <w:szCs w:val="23"/>
        </w:rPr>
        <w:t xml:space="preserve">   </w:t>
      </w:r>
    </w:p>
    <w:p w:rsidR="0048594B" w:rsidRDefault="00430C43" w:rsidP="00430C43">
      <w:pPr>
        <w:ind w:left="5184"/>
        <w:jc w:val="both"/>
        <w:rPr>
          <w:sz w:val="23"/>
          <w:szCs w:val="23"/>
          <w:lang w:eastAsia="en-US"/>
        </w:rPr>
      </w:pPr>
      <w:r>
        <w:rPr>
          <w:sz w:val="23"/>
          <w:szCs w:val="23"/>
        </w:rPr>
        <w:t xml:space="preserve">    </w:t>
      </w:r>
      <w:proofErr w:type="spellStart"/>
      <w:r>
        <w:rPr>
          <w:sz w:val="23"/>
          <w:szCs w:val="23"/>
        </w:rPr>
        <w:t>El</w:t>
      </w:r>
      <w:proofErr w:type="spellEnd"/>
      <w:r>
        <w:rPr>
          <w:sz w:val="23"/>
          <w:szCs w:val="23"/>
        </w:rPr>
        <w:t xml:space="preserve">. </w:t>
      </w:r>
      <w:proofErr w:type="spellStart"/>
      <w:r>
        <w:rPr>
          <w:sz w:val="23"/>
          <w:szCs w:val="23"/>
        </w:rPr>
        <w:t>p</w:t>
      </w:r>
      <w:proofErr w:type="spellEnd"/>
      <w:r>
        <w:rPr>
          <w:sz w:val="23"/>
          <w:szCs w:val="23"/>
        </w:rPr>
        <w:t xml:space="preserve">. </w:t>
      </w:r>
      <w:hyperlink r:id="rId10" w:history="1">
        <w:r w:rsidRPr="00430C43">
          <w:rPr>
            <w:rStyle w:val="Hipersaitas"/>
            <w:color w:val="auto"/>
            <w:sz w:val="23"/>
            <w:szCs w:val="23"/>
            <w:lang w:eastAsia="en-US"/>
          </w:rPr>
          <w:t>vadyba@bolagri.lt</w:t>
        </w:r>
      </w:hyperlink>
      <w:r w:rsidRPr="00430C43">
        <w:rPr>
          <w:sz w:val="23"/>
          <w:szCs w:val="23"/>
          <w:lang w:eastAsia="en-US"/>
        </w:rPr>
        <w:t xml:space="preserve"> </w:t>
      </w:r>
    </w:p>
    <w:p w:rsidR="00430C43" w:rsidRDefault="00430C43" w:rsidP="00430C43">
      <w:pPr>
        <w:jc w:val="both"/>
        <w:rPr>
          <w:sz w:val="23"/>
          <w:szCs w:val="23"/>
          <w:lang w:eastAsia="en-US"/>
        </w:rPr>
      </w:pPr>
    </w:p>
    <w:p w:rsidR="00430C43" w:rsidRDefault="00430C43" w:rsidP="00430C43">
      <w:pPr>
        <w:jc w:val="both"/>
        <w:rPr>
          <w:sz w:val="23"/>
          <w:szCs w:val="23"/>
          <w:lang w:eastAsia="en-US"/>
        </w:rPr>
      </w:pPr>
      <w:r>
        <w:rPr>
          <w:sz w:val="23"/>
          <w:szCs w:val="23"/>
          <w:lang w:eastAsia="en-US"/>
        </w:rPr>
        <w:t xml:space="preserve">Direktorius                                                                             </w:t>
      </w:r>
      <w:proofErr w:type="spellStart"/>
      <w:r>
        <w:rPr>
          <w:sz w:val="23"/>
          <w:szCs w:val="23"/>
          <w:lang w:eastAsia="en-US"/>
        </w:rPr>
        <w:t>Direktorius</w:t>
      </w:r>
      <w:proofErr w:type="spellEnd"/>
      <w:r>
        <w:rPr>
          <w:sz w:val="23"/>
          <w:szCs w:val="23"/>
          <w:lang w:eastAsia="en-US"/>
        </w:rPr>
        <w:t xml:space="preserve">  </w:t>
      </w:r>
    </w:p>
    <w:p w:rsidR="00430C43" w:rsidRDefault="00430C43" w:rsidP="00430C43">
      <w:pPr>
        <w:jc w:val="both"/>
        <w:rPr>
          <w:sz w:val="23"/>
          <w:szCs w:val="23"/>
          <w:lang w:eastAsia="en-US"/>
        </w:rPr>
      </w:pPr>
      <w:r>
        <w:rPr>
          <w:sz w:val="23"/>
          <w:szCs w:val="23"/>
          <w:lang w:eastAsia="en-US"/>
        </w:rPr>
        <w:t>....................................................................                           ............................................................</w:t>
      </w:r>
    </w:p>
    <w:p w:rsidR="00430C43" w:rsidRDefault="00430C43" w:rsidP="00430C43">
      <w:pPr>
        <w:jc w:val="both"/>
        <w:rPr>
          <w:sz w:val="23"/>
          <w:szCs w:val="23"/>
          <w:lang w:eastAsia="en-US"/>
        </w:rPr>
      </w:pPr>
      <w:r>
        <w:rPr>
          <w:sz w:val="23"/>
          <w:szCs w:val="23"/>
          <w:lang w:eastAsia="en-US"/>
        </w:rPr>
        <w:t xml:space="preserve">Arvydas </w:t>
      </w:r>
      <w:proofErr w:type="spellStart"/>
      <w:r>
        <w:rPr>
          <w:sz w:val="23"/>
          <w:szCs w:val="23"/>
          <w:lang w:eastAsia="en-US"/>
        </w:rPr>
        <w:t>Judickas</w:t>
      </w:r>
      <w:proofErr w:type="spellEnd"/>
      <w:r>
        <w:rPr>
          <w:sz w:val="23"/>
          <w:szCs w:val="23"/>
          <w:lang w:eastAsia="en-US"/>
        </w:rPr>
        <w:t xml:space="preserve">                                                                  Arūnas Petrauskas</w:t>
      </w:r>
    </w:p>
    <w:p w:rsidR="00430C43" w:rsidRDefault="00430C43" w:rsidP="00430C43">
      <w:pPr>
        <w:jc w:val="both"/>
        <w:rPr>
          <w:sz w:val="23"/>
          <w:szCs w:val="23"/>
          <w:lang w:eastAsia="en-US"/>
        </w:rPr>
      </w:pPr>
    </w:p>
    <w:p w:rsidR="00430C43" w:rsidRDefault="00430C43" w:rsidP="00430C43">
      <w:pPr>
        <w:jc w:val="both"/>
        <w:rPr>
          <w:sz w:val="23"/>
          <w:szCs w:val="23"/>
          <w:lang w:eastAsia="en-US"/>
        </w:rPr>
      </w:pPr>
      <w:r>
        <w:rPr>
          <w:sz w:val="23"/>
          <w:szCs w:val="23"/>
          <w:lang w:eastAsia="en-US"/>
        </w:rPr>
        <w:t>A. V.                                                                                        A. V.</w:t>
      </w:r>
    </w:p>
    <w:p w:rsidR="00430C43" w:rsidRPr="00430C43" w:rsidRDefault="00430C43" w:rsidP="00430C43">
      <w:pPr>
        <w:jc w:val="both"/>
        <w:rPr>
          <w:sz w:val="23"/>
          <w:szCs w:val="23"/>
        </w:rPr>
      </w:pPr>
    </w:p>
    <w:sectPr w:rsidR="00430C43" w:rsidRPr="00430C43" w:rsidSect="000C0595">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5D9" w:rsidRDefault="00DC65D9" w:rsidP="00A40874">
      <w:r>
        <w:separator/>
      </w:r>
    </w:p>
  </w:endnote>
  <w:endnote w:type="continuationSeparator" w:id="0">
    <w:p w:rsidR="00DC65D9" w:rsidRDefault="00DC65D9" w:rsidP="00A4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5D9" w:rsidRDefault="00DC65D9" w:rsidP="00A40874">
      <w:r>
        <w:separator/>
      </w:r>
    </w:p>
  </w:footnote>
  <w:footnote w:type="continuationSeparator" w:id="0">
    <w:p w:rsidR="00DC65D9" w:rsidRDefault="00DC65D9" w:rsidP="00A40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140690"/>
      <w:docPartObj>
        <w:docPartGallery w:val="Page Numbers (Top of Page)"/>
        <w:docPartUnique/>
      </w:docPartObj>
    </w:sdtPr>
    <w:sdtContent>
      <w:p w:rsidR="00A40874" w:rsidRDefault="00A40874">
        <w:pPr>
          <w:pStyle w:val="Antrats"/>
          <w:jc w:val="right"/>
        </w:pPr>
        <w:r>
          <w:fldChar w:fldCharType="begin"/>
        </w:r>
        <w:r>
          <w:instrText>PAGE   \* MERGEFORMAT</w:instrText>
        </w:r>
        <w:r>
          <w:fldChar w:fldCharType="separate"/>
        </w:r>
        <w:r w:rsidR="009F06D0">
          <w:rPr>
            <w:noProof/>
          </w:rPr>
          <w:t>2</w:t>
        </w:r>
        <w:r>
          <w:fldChar w:fldCharType="end"/>
        </w:r>
      </w:p>
    </w:sdtContent>
  </w:sdt>
  <w:p w:rsidR="00A40874" w:rsidRDefault="00A4087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595"/>
    <w:rsid w:val="000C0595"/>
    <w:rsid w:val="001C073B"/>
    <w:rsid w:val="00430C43"/>
    <w:rsid w:val="0048594B"/>
    <w:rsid w:val="00691B39"/>
    <w:rsid w:val="00733CF1"/>
    <w:rsid w:val="009249FA"/>
    <w:rsid w:val="009A3352"/>
    <w:rsid w:val="009F06D0"/>
    <w:rsid w:val="00A40874"/>
    <w:rsid w:val="00DC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0595"/>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C0595"/>
    <w:rPr>
      <w:rFonts w:ascii="Times New Roman" w:hAnsi="Times New Roman" w:cs="Times New Roman" w:hint="default"/>
      <w:color w:val="0000FF" w:themeColor="hyperlink"/>
      <w:u w:val="single"/>
    </w:rPr>
  </w:style>
  <w:style w:type="paragraph" w:styleId="Sraopastraipa">
    <w:name w:val="List Paragraph"/>
    <w:basedOn w:val="prastasis"/>
    <w:uiPriority w:val="34"/>
    <w:qFormat/>
    <w:rsid w:val="000C0595"/>
    <w:pPr>
      <w:widowControl/>
      <w:autoSpaceDE/>
      <w:autoSpaceDN/>
      <w:adjustRightInd/>
      <w:ind w:left="720"/>
    </w:pPr>
    <w:rPr>
      <w:rFonts w:ascii="TimesLT" w:hAnsi="TimesLT"/>
    </w:rPr>
  </w:style>
  <w:style w:type="paragraph" w:styleId="Pagrindiniotekstotrauka">
    <w:name w:val="Body Text Indent"/>
    <w:basedOn w:val="prastasis"/>
    <w:link w:val="PagrindiniotekstotraukaDiagrama"/>
    <w:uiPriority w:val="99"/>
    <w:semiHidden/>
    <w:unhideWhenUsed/>
    <w:rsid w:val="000C059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C0595"/>
    <w:rPr>
      <w:rFonts w:ascii="Times New Roman" w:eastAsiaTheme="minorEastAsia" w:hAnsi="Times New Roman" w:cs="Times New Roman"/>
      <w:sz w:val="24"/>
      <w:szCs w:val="24"/>
      <w:lang w:eastAsia="lt-LT"/>
    </w:rPr>
  </w:style>
  <w:style w:type="paragraph" w:styleId="Antrats">
    <w:name w:val="header"/>
    <w:basedOn w:val="prastasis"/>
    <w:link w:val="AntratsDiagrama"/>
    <w:uiPriority w:val="99"/>
    <w:unhideWhenUsed/>
    <w:rsid w:val="00A40874"/>
    <w:pPr>
      <w:tabs>
        <w:tab w:val="center" w:pos="4819"/>
        <w:tab w:val="right" w:pos="9638"/>
      </w:tabs>
    </w:pPr>
  </w:style>
  <w:style w:type="character" w:customStyle="1" w:styleId="AntratsDiagrama">
    <w:name w:val="Antraštės Diagrama"/>
    <w:basedOn w:val="Numatytasispastraiposriftas"/>
    <w:link w:val="Antrats"/>
    <w:uiPriority w:val="99"/>
    <w:rsid w:val="00A40874"/>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A40874"/>
    <w:pPr>
      <w:tabs>
        <w:tab w:val="center" w:pos="4819"/>
        <w:tab w:val="right" w:pos="9638"/>
      </w:tabs>
    </w:pPr>
  </w:style>
  <w:style w:type="character" w:customStyle="1" w:styleId="PoratDiagrama">
    <w:name w:val="Poraštė Diagrama"/>
    <w:basedOn w:val="Numatytasispastraiposriftas"/>
    <w:link w:val="Porat"/>
    <w:uiPriority w:val="99"/>
    <w:rsid w:val="00A40874"/>
    <w:rPr>
      <w:rFonts w:ascii="Times New Roman" w:eastAsiaTheme="minorEastAsia"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C0595"/>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C0595"/>
    <w:rPr>
      <w:rFonts w:ascii="Times New Roman" w:hAnsi="Times New Roman" w:cs="Times New Roman" w:hint="default"/>
      <w:color w:val="0000FF" w:themeColor="hyperlink"/>
      <w:u w:val="single"/>
    </w:rPr>
  </w:style>
  <w:style w:type="paragraph" w:styleId="Sraopastraipa">
    <w:name w:val="List Paragraph"/>
    <w:basedOn w:val="prastasis"/>
    <w:uiPriority w:val="34"/>
    <w:qFormat/>
    <w:rsid w:val="000C0595"/>
    <w:pPr>
      <w:widowControl/>
      <w:autoSpaceDE/>
      <w:autoSpaceDN/>
      <w:adjustRightInd/>
      <w:ind w:left="720"/>
    </w:pPr>
    <w:rPr>
      <w:rFonts w:ascii="TimesLT" w:hAnsi="TimesLT"/>
    </w:rPr>
  </w:style>
  <w:style w:type="paragraph" w:styleId="Pagrindiniotekstotrauka">
    <w:name w:val="Body Text Indent"/>
    <w:basedOn w:val="prastasis"/>
    <w:link w:val="PagrindiniotekstotraukaDiagrama"/>
    <w:uiPriority w:val="99"/>
    <w:semiHidden/>
    <w:unhideWhenUsed/>
    <w:rsid w:val="000C059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C0595"/>
    <w:rPr>
      <w:rFonts w:ascii="Times New Roman" w:eastAsiaTheme="minorEastAsia" w:hAnsi="Times New Roman" w:cs="Times New Roman"/>
      <w:sz w:val="24"/>
      <w:szCs w:val="24"/>
      <w:lang w:eastAsia="lt-LT"/>
    </w:rPr>
  </w:style>
  <w:style w:type="paragraph" w:styleId="Antrats">
    <w:name w:val="header"/>
    <w:basedOn w:val="prastasis"/>
    <w:link w:val="AntratsDiagrama"/>
    <w:uiPriority w:val="99"/>
    <w:unhideWhenUsed/>
    <w:rsid w:val="00A40874"/>
    <w:pPr>
      <w:tabs>
        <w:tab w:val="center" w:pos="4819"/>
        <w:tab w:val="right" w:pos="9638"/>
      </w:tabs>
    </w:pPr>
  </w:style>
  <w:style w:type="character" w:customStyle="1" w:styleId="AntratsDiagrama">
    <w:name w:val="Antraštės Diagrama"/>
    <w:basedOn w:val="Numatytasispastraiposriftas"/>
    <w:link w:val="Antrats"/>
    <w:uiPriority w:val="99"/>
    <w:rsid w:val="00A40874"/>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A40874"/>
    <w:pPr>
      <w:tabs>
        <w:tab w:val="center" w:pos="4819"/>
        <w:tab w:val="right" w:pos="9638"/>
      </w:tabs>
    </w:pPr>
  </w:style>
  <w:style w:type="character" w:customStyle="1" w:styleId="PoratDiagrama">
    <w:name w:val="Poraštė Diagrama"/>
    <w:basedOn w:val="Numatytasispastraiposriftas"/>
    <w:link w:val="Porat"/>
    <w:uiPriority w:val="99"/>
    <w:rsid w:val="00A40874"/>
    <w:rPr>
      <w:rFonts w:ascii="Times New Roman" w:eastAsiaTheme="minorEastAsia"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81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yba@bolagr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ulesprogimnazija@vilkaviskis.lt"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vadyba@bolagri.lt" TargetMode="External"/><Relationship Id="rId4" Type="http://schemas.openxmlformats.org/officeDocument/2006/relationships/webSettings" Target="webSettings.xml"/><Relationship Id="rId9" Type="http://schemas.openxmlformats.org/officeDocument/2006/relationships/hyperlink" Target="mailto:kybartusaulerast@vilkav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12430</Words>
  <Characters>7086</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cp:revision>
  <cp:lastPrinted>2019-08-28T13:23:00Z</cp:lastPrinted>
  <dcterms:created xsi:type="dcterms:W3CDTF">2019-08-28T12:09:00Z</dcterms:created>
  <dcterms:modified xsi:type="dcterms:W3CDTF">2019-08-28T13:32:00Z</dcterms:modified>
</cp:coreProperties>
</file>