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5DAE" w14:textId="0381FD9A" w:rsidR="00AA1D72" w:rsidRPr="00BD4DB4" w:rsidRDefault="00AA1D72" w:rsidP="00F46EB0">
      <w:pPr>
        <w:tabs>
          <w:tab w:val="left" w:pos="5529"/>
        </w:tabs>
        <w:spacing w:before="240"/>
        <w:contextualSpacing/>
        <w:jc w:val="right"/>
        <w:rPr>
          <w:rFonts w:asciiTheme="minorHAnsi" w:hAnsiTheme="minorHAnsi" w:cstheme="minorHAnsi"/>
          <w:caps/>
          <w:sz w:val="22"/>
          <w:szCs w:val="22"/>
          <w:lang w:val="en-US"/>
        </w:rPr>
      </w:pPr>
      <w:bookmarkStart w:id="0" w:name="_Toc249337858"/>
    </w:p>
    <w:p w14:paraId="68F297DA"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3DB87683"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68A76424"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78B9B023"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06A7209C"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bookmarkStart w:id="1" w:name="_GoBack"/>
      <w:bookmarkEnd w:id="1"/>
    </w:p>
    <w:p w14:paraId="549AB7BE"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4E87E145"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4DD9E776"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3B917A13"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57050D6F"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77E12FB1"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14EF8760"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44291AE8"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77FA167C"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503D9BF1" w14:textId="77777777" w:rsidR="00522B04" w:rsidRPr="00BD4DB4" w:rsidRDefault="00522B04" w:rsidP="00F46EB0">
      <w:pPr>
        <w:tabs>
          <w:tab w:val="left" w:pos="5529"/>
        </w:tabs>
        <w:spacing w:before="240"/>
        <w:contextualSpacing/>
        <w:jc w:val="both"/>
        <w:rPr>
          <w:rFonts w:asciiTheme="minorHAnsi" w:hAnsiTheme="minorHAnsi" w:cstheme="minorHAnsi"/>
          <w:caps/>
          <w:sz w:val="22"/>
          <w:szCs w:val="22"/>
        </w:rPr>
      </w:pPr>
    </w:p>
    <w:p w14:paraId="669440FE"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608E454F"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4D05DD43" w14:textId="77777777" w:rsidR="00D1102B" w:rsidRPr="00BD4DB4" w:rsidRDefault="00D1102B" w:rsidP="00F46EB0">
      <w:pPr>
        <w:tabs>
          <w:tab w:val="left" w:pos="5529"/>
        </w:tabs>
        <w:jc w:val="center"/>
        <w:rPr>
          <w:rFonts w:asciiTheme="minorHAnsi" w:hAnsiTheme="minorHAnsi" w:cstheme="minorHAnsi"/>
          <w:b/>
          <w:iCs/>
          <w:sz w:val="22"/>
          <w:szCs w:val="22"/>
        </w:rPr>
      </w:pPr>
    </w:p>
    <w:p w14:paraId="75062CF3" w14:textId="77777777" w:rsidR="00FE54B2" w:rsidRPr="00BD4DB4" w:rsidRDefault="00FE54B2" w:rsidP="00F46EB0">
      <w:pPr>
        <w:tabs>
          <w:tab w:val="right" w:leader="underscore" w:pos="8505"/>
        </w:tabs>
        <w:spacing w:line="257" w:lineRule="auto"/>
        <w:jc w:val="center"/>
        <w:rPr>
          <w:rFonts w:asciiTheme="minorHAnsi" w:eastAsia="Calibri" w:hAnsiTheme="minorHAnsi" w:cstheme="minorHAnsi"/>
          <w:b/>
          <w:sz w:val="22"/>
          <w:szCs w:val="22"/>
        </w:rPr>
      </w:pPr>
      <w:r w:rsidRPr="00BD4DB4">
        <w:rPr>
          <w:rFonts w:asciiTheme="minorHAnsi" w:hAnsiTheme="minorHAnsi" w:cstheme="minorHAnsi"/>
          <w:b/>
          <w:sz w:val="22"/>
          <w:szCs w:val="22"/>
        </w:rPr>
        <w:t>„</w:t>
      </w:r>
      <w:r w:rsidR="002E4802" w:rsidRPr="00BD4DB4">
        <w:rPr>
          <w:rFonts w:asciiTheme="minorHAnsi" w:eastAsia="Calibri" w:hAnsiTheme="minorHAnsi" w:cstheme="minorHAnsi"/>
          <w:b/>
          <w:iCs/>
          <w:sz w:val="22"/>
          <w:szCs w:val="22"/>
        </w:rPr>
        <w:t>ANTROJO KELIO STATYBA RUOŽE PLUNGĖ – ŠATEIKIAI</w:t>
      </w:r>
      <w:r w:rsidRPr="00BD4DB4">
        <w:rPr>
          <w:rFonts w:asciiTheme="minorHAnsi" w:eastAsia="Calibri" w:hAnsiTheme="minorHAnsi" w:cstheme="minorHAnsi"/>
          <w:b/>
          <w:iCs/>
          <w:sz w:val="22"/>
          <w:szCs w:val="22"/>
        </w:rPr>
        <w:t>“</w:t>
      </w:r>
    </w:p>
    <w:p w14:paraId="08F76FC6" w14:textId="77777777" w:rsidR="00AA1D72" w:rsidRPr="00BD4DB4" w:rsidRDefault="00FE54B2" w:rsidP="00F46EB0">
      <w:pPr>
        <w:tabs>
          <w:tab w:val="left" w:pos="5529"/>
          <w:tab w:val="right" w:leader="underscore" w:pos="8505"/>
        </w:tabs>
        <w:jc w:val="center"/>
        <w:outlineLvl w:val="0"/>
        <w:rPr>
          <w:rFonts w:asciiTheme="minorHAnsi" w:hAnsiTheme="minorHAnsi" w:cstheme="minorHAnsi"/>
          <w:b/>
          <w:caps/>
          <w:sz w:val="22"/>
          <w:szCs w:val="22"/>
        </w:rPr>
      </w:pPr>
      <w:r w:rsidRPr="00BD4DB4">
        <w:rPr>
          <w:rFonts w:asciiTheme="minorHAnsi" w:eastAsia="Calibri" w:hAnsiTheme="minorHAnsi" w:cstheme="minorHAnsi"/>
          <w:b/>
          <w:sz w:val="22"/>
          <w:szCs w:val="22"/>
        </w:rPr>
        <w:t>RANGOS DARBŲ PIRKIMO</w:t>
      </w:r>
    </w:p>
    <w:p w14:paraId="1787BE66" w14:textId="77777777" w:rsidR="00AA1D72" w:rsidRPr="00BD4DB4" w:rsidRDefault="00AA1D72"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b/>
          <w:i/>
          <w:sz w:val="22"/>
          <w:szCs w:val="22"/>
        </w:rPr>
        <w:t>Rangovo projektuojamų statybos ir inžinerinių darbų, elektros ir mechanikos įrenginių projektavimo ir statybos bei įrangos</w:t>
      </w:r>
    </w:p>
    <w:p w14:paraId="4D9FFCC3" w14:textId="77777777" w:rsidR="00AA1D72" w:rsidRPr="00BD4DB4" w:rsidRDefault="00AA1D72" w:rsidP="00F46EB0">
      <w:pPr>
        <w:tabs>
          <w:tab w:val="left" w:pos="5529"/>
        </w:tabs>
        <w:autoSpaceDE w:val="0"/>
        <w:autoSpaceDN w:val="0"/>
        <w:adjustRightInd w:val="0"/>
        <w:jc w:val="center"/>
        <w:outlineLvl w:val="0"/>
        <w:rPr>
          <w:rFonts w:asciiTheme="minorHAnsi" w:hAnsiTheme="minorHAnsi" w:cstheme="minorHAnsi"/>
          <w:b/>
          <w:bCs/>
          <w:sz w:val="22"/>
          <w:szCs w:val="22"/>
        </w:rPr>
      </w:pPr>
      <w:r w:rsidRPr="00BD4DB4">
        <w:rPr>
          <w:rFonts w:asciiTheme="minorHAnsi" w:hAnsiTheme="minorHAnsi" w:cstheme="minorHAnsi"/>
          <w:b/>
          <w:bCs/>
          <w:sz w:val="22"/>
          <w:szCs w:val="22"/>
        </w:rPr>
        <w:t xml:space="preserve">SUTARTIS </w:t>
      </w:r>
    </w:p>
    <w:p w14:paraId="0DB0970A" w14:textId="77777777" w:rsidR="00AA1D72" w:rsidRPr="00BD4DB4" w:rsidRDefault="00AA1D72" w:rsidP="00F46EB0">
      <w:pPr>
        <w:tabs>
          <w:tab w:val="left" w:pos="5529"/>
        </w:tabs>
        <w:autoSpaceDE w:val="0"/>
        <w:autoSpaceDN w:val="0"/>
        <w:adjustRightInd w:val="0"/>
        <w:jc w:val="center"/>
        <w:outlineLvl w:val="0"/>
        <w:rPr>
          <w:rFonts w:asciiTheme="minorHAnsi" w:hAnsiTheme="minorHAnsi" w:cstheme="minorHAnsi"/>
          <w:b/>
          <w:bCs/>
          <w:sz w:val="22"/>
          <w:szCs w:val="22"/>
        </w:rPr>
      </w:pPr>
      <w:r w:rsidRPr="00BD4DB4">
        <w:rPr>
          <w:rFonts w:asciiTheme="minorHAnsi" w:hAnsiTheme="minorHAnsi" w:cstheme="minorHAnsi"/>
          <w:b/>
          <w:bCs/>
          <w:sz w:val="22"/>
          <w:szCs w:val="22"/>
        </w:rPr>
        <w:t>(</w:t>
      </w:r>
      <w:r w:rsidRPr="00BD4DB4">
        <w:rPr>
          <w:rFonts w:asciiTheme="minorHAnsi" w:hAnsiTheme="minorHAnsi" w:cstheme="minorHAnsi"/>
          <w:b/>
          <w:bCs/>
          <w:i/>
          <w:sz w:val="22"/>
          <w:szCs w:val="22"/>
        </w:rPr>
        <w:t>GELTONOJI FIDIC KNYGA</w:t>
      </w:r>
      <w:r w:rsidRPr="00BD4DB4">
        <w:rPr>
          <w:rFonts w:asciiTheme="minorHAnsi" w:hAnsiTheme="minorHAnsi" w:cstheme="minorHAnsi"/>
          <w:b/>
          <w:bCs/>
          <w:sz w:val="22"/>
          <w:szCs w:val="22"/>
        </w:rPr>
        <w:t>)</w:t>
      </w:r>
    </w:p>
    <w:p w14:paraId="4A9F1813" w14:textId="77777777" w:rsidR="00AA1D72" w:rsidRPr="00BD4DB4" w:rsidRDefault="00AA1D72" w:rsidP="00F46EB0">
      <w:pPr>
        <w:tabs>
          <w:tab w:val="left" w:pos="5529"/>
        </w:tabs>
        <w:rPr>
          <w:rFonts w:asciiTheme="minorHAnsi" w:hAnsiTheme="minorHAnsi" w:cstheme="minorHAnsi"/>
          <w:b/>
          <w:sz w:val="22"/>
          <w:szCs w:val="22"/>
        </w:rPr>
      </w:pPr>
    </w:p>
    <w:p w14:paraId="546B68A4" w14:textId="77777777" w:rsidR="00AA1D72" w:rsidRPr="00BD4DB4" w:rsidRDefault="00AA1D72"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b/>
          <w:bCs/>
          <w:snapToGrid w:val="0"/>
          <w:sz w:val="22"/>
          <w:szCs w:val="22"/>
        </w:rPr>
        <w:tab/>
      </w:r>
    </w:p>
    <w:p w14:paraId="4725FD99" w14:textId="62F3B9D4" w:rsidR="00AA1D72" w:rsidRDefault="005B63AB" w:rsidP="00F46EB0">
      <w:pPr>
        <w:tabs>
          <w:tab w:val="left" w:pos="5529"/>
        </w:tabs>
        <w:spacing w:after="200"/>
        <w:jc w:val="center"/>
        <w:rPr>
          <w:rFonts w:asciiTheme="minorHAnsi" w:eastAsia="Calibri" w:hAnsiTheme="minorHAnsi" w:cstheme="minorHAnsi"/>
          <w:iCs/>
          <w:sz w:val="22"/>
          <w:szCs w:val="22"/>
        </w:rPr>
      </w:pPr>
      <w:bookmarkStart w:id="2" w:name="_Hlk27992295"/>
      <w:r w:rsidRPr="005B63AB">
        <w:rPr>
          <w:rFonts w:asciiTheme="minorHAnsi" w:eastAsia="Calibri" w:hAnsiTheme="minorHAnsi" w:cstheme="minorHAnsi"/>
          <w:iCs/>
          <w:sz w:val="22"/>
          <w:szCs w:val="22"/>
        </w:rPr>
        <w:t>2019 m. gruodžio___   d. Nr. _________</w:t>
      </w:r>
    </w:p>
    <w:p w14:paraId="3B2CE0F8" w14:textId="5A3838C8" w:rsidR="005B63AB" w:rsidRPr="005B63AB" w:rsidRDefault="005B63AB" w:rsidP="00F46EB0">
      <w:pPr>
        <w:tabs>
          <w:tab w:val="left" w:pos="5529"/>
        </w:tabs>
        <w:spacing w:after="200"/>
        <w:jc w:val="center"/>
        <w:rPr>
          <w:rFonts w:asciiTheme="minorHAnsi" w:eastAsia="Calibri" w:hAnsiTheme="minorHAnsi" w:cstheme="minorHAnsi"/>
          <w:b/>
          <w:iCs/>
          <w:sz w:val="22"/>
          <w:szCs w:val="22"/>
        </w:rPr>
      </w:pPr>
      <w:r>
        <w:rPr>
          <w:rFonts w:asciiTheme="minorHAnsi" w:eastAsia="Calibri" w:hAnsiTheme="minorHAnsi" w:cstheme="minorHAnsi"/>
          <w:iCs/>
          <w:sz w:val="22"/>
          <w:szCs w:val="22"/>
        </w:rPr>
        <w:t>Vilnius</w:t>
      </w:r>
    </w:p>
    <w:bookmarkEnd w:id="2"/>
    <w:p w14:paraId="72401108" w14:textId="77777777" w:rsidR="00AA1D72" w:rsidRPr="00BD4DB4" w:rsidRDefault="00AA1D72" w:rsidP="00F46EB0">
      <w:pPr>
        <w:tabs>
          <w:tab w:val="left" w:pos="5529"/>
          <w:tab w:val="left" w:pos="6441"/>
          <w:tab w:val="right" w:leader="underscore" w:pos="8505"/>
        </w:tabs>
        <w:jc w:val="center"/>
        <w:rPr>
          <w:rFonts w:asciiTheme="minorHAnsi" w:hAnsiTheme="minorHAnsi" w:cstheme="minorHAnsi"/>
          <w:b/>
          <w:caps/>
          <w:sz w:val="22"/>
          <w:szCs w:val="22"/>
        </w:rPr>
      </w:pPr>
    </w:p>
    <w:p w14:paraId="1EDA63C8" w14:textId="77777777" w:rsidR="00AA1D72" w:rsidRPr="00BD4DB4" w:rsidRDefault="00AA1D72" w:rsidP="00F46EB0">
      <w:pPr>
        <w:tabs>
          <w:tab w:val="left" w:pos="5529"/>
          <w:tab w:val="left" w:pos="6204"/>
          <w:tab w:val="right" w:leader="underscore" w:pos="8505"/>
        </w:tabs>
        <w:rPr>
          <w:rFonts w:asciiTheme="minorHAnsi" w:eastAsia="Calibri" w:hAnsiTheme="minorHAnsi" w:cstheme="minorHAnsi"/>
          <w:b/>
          <w:i/>
          <w:sz w:val="22"/>
          <w:szCs w:val="22"/>
          <w:lang w:eastAsia="en-US"/>
        </w:rPr>
      </w:pPr>
      <w:r w:rsidRPr="00BD4DB4">
        <w:rPr>
          <w:rFonts w:asciiTheme="minorHAnsi" w:hAnsiTheme="minorHAnsi" w:cstheme="minorHAnsi"/>
          <w:sz w:val="22"/>
          <w:szCs w:val="22"/>
        </w:rPr>
        <w:tab/>
      </w:r>
    </w:p>
    <w:p w14:paraId="3B32BD82" w14:textId="77777777" w:rsidR="00AA1D72" w:rsidRPr="00BD4DB4" w:rsidRDefault="00AA1D72" w:rsidP="00F46EB0">
      <w:pPr>
        <w:tabs>
          <w:tab w:val="left" w:pos="5529"/>
        </w:tabs>
        <w:autoSpaceDE w:val="0"/>
        <w:autoSpaceDN w:val="0"/>
        <w:adjustRightInd w:val="0"/>
        <w:jc w:val="center"/>
        <w:rPr>
          <w:rFonts w:asciiTheme="minorHAnsi" w:hAnsiTheme="minorHAnsi" w:cstheme="minorHAnsi"/>
          <w:b/>
          <w:bCs/>
          <w:i/>
          <w:sz w:val="22"/>
          <w:szCs w:val="22"/>
        </w:rPr>
      </w:pPr>
    </w:p>
    <w:p w14:paraId="249CF381" w14:textId="77777777" w:rsidR="00AA1D72" w:rsidRPr="00BD4DB4" w:rsidRDefault="00AA1D72" w:rsidP="00F46EB0">
      <w:pPr>
        <w:tabs>
          <w:tab w:val="left" w:pos="5529"/>
          <w:tab w:val="right" w:leader="underscore" w:pos="8505"/>
        </w:tabs>
        <w:jc w:val="center"/>
        <w:rPr>
          <w:rFonts w:asciiTheme="minorHAnsi" w:hAnsiTheme="minorHAnsi" w:cstheme="minorHAnsi"/>
          <w:b/>
          <w:bCs/>
          <w:caps/>
          <w:sz w:val="22"/>
          <w:szCs w:val="22"/>
        </w:rPr>
      </w:pPr>
    </w:p>
    <w:p w14:paraId="34365615" w14:textId="77777777" w:rsidR="00AA1D72" w:rsidRPr="00BD4DB4" w:rsidRDefault="00AA1D72" w:rsidP="00F46EB0">
      <w:pPr>
        <w:tabs>
          <w:tab w:val="left" w:pos="720"/>
          <w:tab w:val="left" w:pos="5529"/>
        </w:tabs>
        <w:ind w:right="-1"/>
        <w:jc w:val="center"/>
        <w:rPr>
          <w:rFonts w:asciiTheme="minorHAnsi" w:hAnsiTheme="minorHAnsi" w:cstheme="minorHAnsi"/>
          <w:b/>
          <w:bCs/>
          <w:caps/>
          <w:sz w:val="22"/>
          <w:szCs w:val="22"/>
        </w:rPr>
      </w:pPr>
    </w:p>
    <w:p w14:paraId="239142A4" w14:textId="77777777" w:rsidR="00AA1D72" w:rsidRPr="00BD4DB4" w:rsidRDefault="00AA1D72" w:rsidP="00F46EB0">
      <w:pPr>
        <w:tabs>
          <w:tab w:val="left" w:pos="0"/>
          <w:tab w:val="left" w:pos="5529"/>
        </w:tabs>
        <w:ind w:right="-1"/>
        <w:jc w:val="center"/>
        <w:rPr>
          <w:rFonts w:asciiTheme="minorHAnsi" w:hAnsiTheme="minorHAnsi" w:cstheme="minorHAnsi"/>
          <w:b/>
          <w:caps/>
          <w:sz w:val="22"/>
          <w:szCs w:val="22"/>
        </w:rPr>
      </w:pPr>
    </w:p>
    <w:p w14:paraId="16B64D58" w14:textId="77777777" w:rsidR="00AA1D72" w:rsidRPr="00BD4DB4" w:rsidRDefault="00AA1D72" w:rsidP="00F46EB0">
      <w:pPr>
        <w:tabs>
          <w:tab w:val="left" w:pos="5529"/>
        </w:tabs>
        <w:spacing w:before="240"/>
        <w:contextualSpacing/>
        <w:jc w:val="both"/>
        <w:rPr>
          <w:rFonts w:asciiTheme="minorHAnsi" w:hAnsiTheme="minorHAnsi" w:cstheme="minorHAnsi"/>
          <w:caps/>
          <w:sz w:val="22"/>
          <w:szCs w:val="22"/>
        </w:rPr>
      </w:pPr>
    </w:p>
    <w:p w14:paraId="6AC1F28C" w14:textId="77777777" w:rsidR="00AA1D72" w:rsidRPr="00BD4DB4" w:rsidRDefault="00AA1D72" w:rsidP="00F46EB0">
      <w:pPr>
        <w:tabs>
          <w:tab w:val="left" w:pos="5529"/>
        </w:tabs>
        <w:contextualSpacing/>
        <w:rPr>
          <w:rFonts w:asciiTheme="minorHAnsi" w:hAnsiTheme="minorHAnsi" w:cstheme="minorHAnsi"/>
          <w:b/>
          <w:sz w:val="22"/>
          <w:szCs w:val="22"/>
        </w:rPr>
      </w:pPr>
    </w:p>
    <w:p w14:paraId="2D82CCF0" w14:textId="77777777" w:rsidR="00FE54B2" w:rsidRPr="00BD4DB4" w:rsidRDefault="00FE54B2" w:rsidP="00F46EB0">
      <w:pPr>
        <w:tabs>
          <w:tab w:val="left" w:pos="5529"/>
        </w:tabs>
        <w:contextualSpacing/>
        <w:rPr>
          <w:rFonts w:asciiTheme="minorHAnsi" w:hAnsiTheme="minorHAnsi" w:cstheme="minorHAnsi"/>
          <w:b/>
          <w:sz w:val="22"/>
          <w:szCs w:val="22"/>
        </w:rPr>
      </w:pPr>
    </w:p>
    <w:p w14:paraId="0DFCD221" w14:textId="77777777" w:rsidR="00FE54B2" w:rsidRPr="00BD4DB4" w:rsidRDefault="00FE54B2" w:rsidP="00F46EB0">
      <w:pPr>
        <w:tabs>
          <w:tab w:val="left" w:pos="5529"/>
        </w:tabs>
        <w:contextualSpacing/>
        <w:rPr>
          <w:rFonts w:asciiTheme="minorHAnsi" w:hAnsiTheme="minorHAnsi" w:cstheme="minorHAnsi"/>
          <w:b/>
          <w:sz w:val="22"/>
          <w:szCs w:val="22"/>
        </w:rPr>
      </w:pPr>
    </w:p>
    <w:p w14:paraId="371605A5" w14:textId="77777777" w:rsidR="00FE54B2" w:rsidRPr="00BD4DB4" w:rsidRDefault="00FE54B2" w:rsidP="00F46EB0">
      <w:pPr>
        <w:tabs>
          <w:tab w:val="left" w:pos="5529"/>
        </w:tabs>
        <w:contextualSpacing/>
        <w:rPr>
          <w:rFonts w:asciiTheme="minorHAnsi" w:hAnsiTheme="minorHAnsi" w:cstheme="minorHAnsi"/>
          <w:b/>
          <w:sz w:val="22"/>
          <w:szCs w:val="22"/>
        </w:rPr>
      </w:pPr>
    </w:p>
    <w:p w14:paraId="62E3539F" w14:textId="77777777" w:rsidR="00FE54B2" w:rsidRPr="00BD4DB4" w:rsidRDefault="00FE54B2" w:rsidP="00F46EB0">
      <w:pPr>
        <w:tabs>
          <w:tab w:val="left" w:pos="5529"/>
        </w:tabs>
        <w:contextualSpacing/>
        <w:rPr>
          <w:rFonts w:asciiTheme="minorHAnsi" w:hAnsiTheme="minorHAnsi" w:cstheme="minorHAnsi"/>
          <w:b/>
          <w:sz w:val="22"/>
          <w:szCs w:val="22"/>
        </w:rPr>
      </w:pPr>
    </w:p>
    <w:p w14:paraId="460BDBF2" w14:textId="77777777" w:rsidR="00FE54B2" w:rsidRPr="00BD4DB4" w:rsidRDefault="00FE54B2" w:rsidP="00F46EB0">
      <w:pPr>
        <w:tabs>
          <w:tab w:val="left" w:pos="5529"/>
        </w:tabs>
        <w:contextualSpacing/>
        <w:rPr>
          <w:rFonts w:asciiTheme="minorHAnsi" w:hAnsiTheme="minorHAnsi" w:cstheme="minorHAnsi"/>
          <w:b/>
          <w:sz w:val="22"/>
          <w:szCs w:val="22"/>
        </w:rPr>
      </w:pPr>
    </w:p>
    <w:p w14:paraId="50019CF1" w14:textId="77777777" w:rsidR="00FE54B2" w:rsidRPr="00BD4DB4" w:rsidRDefault="00FE54B2" w:rsidP="00F46EB0">
      <w:pPr>
        <w:tabs>
          <w:tab w:val="left" w:pos="5529"/>
        </w:tabs>
        <w:contextualSpacing/>
        <w:rPr>
          <w:rFonts w:asciiTheme="minorHAnsi" w:hAnsiTheme="minorHAnsi" w:cstheme="minorHAnsi"/>
          <w:b/>
          <w:sz w:val="22"/>
          <w:szCs w:val="22"/>
        </w:rPr>
      </w:pPr>
    </w:p>
    <w:p w14:paraId="68EEB512" w14:textId="77777777" w:rsidR="00FE54B2" w:rsidRPr="00BD4DB4" w:rsidRDefault="00FE54B2" w:rsidP="00F46EB0">
      <w:pPr>
        <w:tabs>
          <w:tab w:val="left" w:pos="5529"/>
        </w:tabs>
        <w:contextualSpacing/>
        <w:rPr>
          <w:rFonts w:asciiTheme="minorHAnsi" w:hAnsiTheme="minorHAnsi" w:cstheme="minorHAnsi"/>
          <w:b/>
          <w:sz w:val="22"/>
          <w:szCs w:val="22"/>
        </w:rPr>
      </w:pPr>
    </w:p>
    <w:p w14:paraId="5892F0CD" w14:textId="77777777" w:rsidR="00B37FC0" w:rsidRPr="00BD4DB4" w:rsidRDefault="00B37FC0" w:rsidP="00F46EB0">
      <w:pPr>
        <w:tabs>
          <w:tab w:val="left" w:pos="5529"/>
        </w:tabs>
        <w:contextualSpacing/>
        <w:rPr>
          <w:rFonts w:asciiTheme="minorHAnsi" w:hAnsiTheme="minorHAnsi" w:cstheme="minorHAnsi"/>
          <w:b/>
          <w:sz w:val="22"/>
          <w:szCs w:val="22"/>
        </w:rPr>
      </w:pPr>
    </w:p>
    <w:p w14:paraId="182CC144" w14:textId="77777777" w:rsidR="00B37FC0" w:rsidRPr="00BD4DB4" w:rsidRDefault="00B37FC0" w:rsidP="00F46EB0">
      <w:pPr>
        <w:tabs>
          <w:tab w:val="left" w:pos="5529"/>
        </w:tabs>
        <w:contextualSpacing/>
        <w:rPr>
          <w:rFonts w:asciiTheme="minorHAnsi" w:hAnsiTheme="minorHAnsi" w:cstheme="minorHAnsi"/>
          <w:b/>
          <w:sz w:val="22"/>
          <w:szCs w:val="22"/>
        </w:rPr>
      </w:pPr>
    </w:p>
    <w:p w14:paraId="28A5667B" w14:textId="77777777" w:rsidR="00FE54B2" w:rsidRPr="00BD4DB4" w:rsidRDefault="00FE54B2" w:rsidP="00F46EB0">
      <w:pPr>
        <w:tabs>
          <w:tab w:val="left" w:pos="5529"/>
        </w:tabs>
        <w:contextualSpacing/>
        <w:rPr>
          <w:rFonts w:asciiTheme="minorHAnsi" w:hAnsiTheme="minorHAnsi" w:cstheme="minorHAnsi"/>
          <w:b/>
          <w:sz w:val="22"/>
          <w:szCs w:val="22"/>
        </w:rPr>
      </w:pPr>
    </w:p>
    <w:p w14:paraId="6C594895" w14:textId="77777777" w:rsidR="00FE54B2" w:rsidRPr="00BD4DB4" w:rsidRDefault="00FE54B2" w:rsidP="00F46EB0">
      <w:pPr>
        <w:tabs>
          <w:tab w:val="left" w:pos="5529"/>
        </w:tabs>
        <w:contextualSpacing/>
        <w:rPr>
          <w:rFonts w:asciiTheme="minorHAnsi" w:hAnsiTheme="minorHAnsi" w:cstheme="minorHAnsi"/>
          <w:b/>
          <w:sz w:val="22"/>
          <w:szCs w:val="22"/>
        </w:rPr>
      </w:pPr>
    </w:p>
    <w:p w14:paraId="38427C68" w14:textId="77777777" w:rsidR="00FE54B2" w:rsidRPr="00BD4DB4" w:rsidRDefault="00FE54B2" w:rsidP="00F46EB0">
      <w:pPr>
        <w:tabs>
          <w:tab w:val="left" w:pos="5529"/>
        </w:tabs>
        <w:contextualSpacing/>
        <w:rPr>
          <w:rFonts w:asciiTheme="minorHAnsi" w:hAnsiTheme="minorHAnsi" w:cstheme="minorHAnsi"/>
          <w:b/>
          <w:caps/>
          <w:sz w:val="22"/>
          <w:szCs w:val="22"/>
        </w:rPr>
      </w:pPr>
    </w:p>
    <w:p w14:paraId="1A24B31F" w14:textId="77777777" w:rsidR="00BD4DB4" w:rsidRDefault="00BD4DB4">
      <w:pPr>
        <w:rPr>
          <w:rFonts w:asciiTheme="minorHAnsi" w:hAnsiTheme="minorHAnsi" w:cstheme="minorHAnsi"/>
          <w:b/>
          <w:sz w:val="22"/>
          <w:szCs w:val="22"/>
        </w:rPr>
      </w:pPr>
      <w:bookmarkStart w:id="3" w:name="_Toc249337848"/>
      <w:r>
        <w:rPr>
          <w:rFonts w:asciiTheme="minorHAnsi" w:hAnsiTheme="minorHAnsi" w:cstheme="minorHAnsi"/>
          <w:b/>
          <w:sz w:val="22"/>
          <w:szCs w:val="22"/>
        </w:rPr>
        <w:br w:type="page"/>
      </w:r>
    </w:p>
    <w:p w14:paraId="69AB7A6B" w14:textId="1DD54780" w:rsidR="00FE54B2" w:rsidRPr="00BD4DB4" w:rsidRDefault="00FE54B2" w:rsidP="00F46EB0">
      <w:pPr>
        <w:tabs>
          <w:tab w:val="right" w:leader="underscore" w:pos="8505"/>
        </w:tabs>
        <w:spacing w:line="257" w:lineRule="auto"/>
        <w:jc w:val="center"/>
        <w:rPr>
          <w:rFonts w:asciiTheme="minorHAnsi" w:eastAsia="Calibri" w:hAnsiTheme="minorHAnsi" w:cstheme="minorHAnsi"/>
          <w:b/>
          <w:sz w:val="22"/>
          <w:szCs w:val="22"/>
        </w:rPr>
      </w:pPr>
      <w:r w:rsidRPr="00BD4DB4">
        <w:rPr>
          <w:rFonts w:asciiTheme="minorHAnsi" w:hAnsiTheme="minorHAnsi" w:cstheme="minorHAnsi"/>
          <w:b/>
          <w:sz w:val="22"/>
          <w:szCs w:val="22"/>
        </w:rPr>
        <w:lastRenderedPageBreak/>
        <w:t xml:space="preserve"> „</w:t>
      </w:r>
      <w:r w:rsidR="002E4802" w:rsidRPr="00BD4DB4">
        <w:rPr>
          <w:rFonts w:asciiTheme="minorHAnsi" w:eastAsia="Calibri" w:hAnsiTheme="minorHAnsi" w:cstheme="minorHAnsi"/>
          <w:b/>
          <w:iCs/>
          <w:sz w:val="22"/>
          <w:szCs w:val="22"/>
        </w:rPr>
        <w:t>ANTROJO KELIO STATYBA RUOŽE PLUNGĖ – ŠATEIKIAI</w:t>
      </w:r>
      <w:r w:rsidRPr="00BD4DB4">
        <w:rPr>
          <w:rFonts w:asciiTheme="minorHAnsi" w:eastAsia="Calibri" w:hAnsiTheme="minorHAnsi" w:cstheme="minorHAnsi"/>
          <w:b/>
          <w:iCs/>
          <w:sz w:val="22"/>
          <w:szCs w:val="22"/>
        </w:rPr>
        <w:t>“</w:t>
      </w:r>
    </w:p>
    <w:p w14:paraId="72845680" w14:textId="77777777" w:rsidR="00AA1D72" w:rsidRPr="00BD4DB4" w:rsidRDefault="00FE54B2" w:rsidP="00F46EB0">
      <w:pPr>
        <w:tabs>
          <w:tab w:val="left" w:pos="5529"/>
        </w:tabs>
        <w:autoSpaceDE w:val="0"/>
        <w:autoSpaceDN w:val="0"/>
        <w:adjustRightInd w:val="0"/>
        <w:spacing w:before="120"/>
        <w:jc w:val="center"/>
        <w:outlineLvl w:val="0"/>
        <w:rPr>
          <w:rFonts w:asciiTheme="minorHAnsi" w:hAnsiTheme="minorHAnsi" w:cstheme="minorHAnsi"/>
          <w:b/>
          <w:bCs/>
          <w:sz w:val="22"/>
          <w:szCs w:val="22"/>
        </w:rPr>
      </w:pPr>
      <w:r w:rsidRPr="00BD4DB4">
        <w:rPr>
          <w:rFonts w:asciiTheme="minorHAnsi" w:eastAsia="Calibri" w:hAnsiTheme="minorHAnsi" w:cstheme="minorHAnsi"/>
          <w:b/>
          <w:sz w:val="22"/>
          <w:szCs w:val="22"/>
        </w:rPr>
        <w:t>RANGOS DARBŲ PIRKIMO</w:t>
      </w:r>
      <w:r w:rsidRPr="00BD4DB4">
        <w:rPr>
          <w:rFonts w:asciiTheme="minorHAnsi" w:hAnsiTheme="minorHAnsi" w:cstheme="minorHAnsi"/>
          <w:b/>
          <w:bCs/>
          <w:sz w:val="22"/>
          <w:szCs w:val="22"/>
        </w:rPr>
        <w:t xml:space="preserve"> </w:t>
      </w:r>
      <w:r w:rsidR="00AA1D72" w:rsidRPr="00BD4DB4">
        <w:rPr>
          <w:rFonts w:asciiTheme="minorHAnsi" w:hAnsiTheme="minorHAnsi" w:cstheme="minorHAnsi"/>
          <w:b/>
          <w:bCs/>
          <w:sz w:val="22"/>
          <w:szCs w:val="22"/>
        </w:rPr>
        <w:t>RANGOS SUTARTIS (SUTARTIES FORMA</w:t>
      </w:r>
      <w:bookmarkEnd w:id="3"/>
      <w:r w:rsidR="00AA1D72" w:rsidRPr="00BD4DB4">
        <w:rPr>
          <w:rFonts w:asciiTheme="minorHAnsi" w:hAnsiTheme="minorHAnsi" w:cstheme="minorHAnsi"/>
          <w:b/>
          <w:bCs/>
          <w:sz w:val="22"/>
          <w:szCs w:val="22"/>
        </w:rPr>
        <w:t>)</w:t>
      </w:r>
    </w:p>
    <w:p w14:paraId="59F76176" w14:textId="58E1C01A" w:rsidR="00AA1D72" w:rsidRDefault="00AA1D72" w:rsidP="00F46EB0">
      <w:pPr>
        <w:tabs>
          <w:tab w:val="left" w:pos="5529"/>
        </w:tabs>
        <w:autoSpaceDE w:val="0"/>
        <w:autoSpaceDN w:val="0"/>
        <w:adjustRightInd w:val="0"/>
        <w:contextualSpacing/>
        <w:jc w:val="center"/>
        <w:rPr>
          <w:rFonts w:asciiTheme="minorHAnsi" w:hAnsiTheme="minorHAnsi" w:cstheme="minorHAnsi"/>
          <w:i/>
          <w:iCs/>
          <w:sz w:val="22"/>
          <w:szCs w:val="22"/>
        </w:rPr>
      </w:pPr>
    </w:p>
    <w:p w14:paraId="6AD014EA" w14:textId="77777777" w:rsidR="005B63AB" w:rsidRDefault="005B63AB" w:rsidP="005B63AB">
      <w:pPr>
        <w:tabs>
          <w:tab w:val="left" w:pos="5529"/>
        </w:tabs>
        <w:spacing w:after="200"/>
        <w:jc w:val="center"/>
        <w:rPr>
          <w:rFonts w:asciiTheme="minorHAnsi" w:eastAsia="Calibri" w:hAnsiTheme="minorHAnsi" w:cstheme="minorHAnsi"/>
          <w:iCs/>
          <w:sz w:val="22"/>
          <w:szCs w:val="22"/>
        </w:rPr>
      </w:pPr>
      <w:r w:rsidRPr="005B63AB">
        <w:rPr>
          <w:rFonts w:asciiTheme="minorHAnsi" w:eastAsia="Calibri" w:hAnsiTheme="minorHAnsi" w:cstheme="minorHAnsi"/>
          <w:iCs/>
          <w:sz w:val="22"/>
          <w:szCs w:val="22"/>
        </w:rPr>
        <w:t>2019 m. gruodžio___   d. Nr. _________</w:t>
      </w:r>
    </w:p>
    <w:p w14:paraId="4BBF3644" w14:textId="77777777" w:rsidR="005B63AB" w:rsidRPr="005B63AB" w:rsidRDefault="005B63AB" w:rsidP="005B63AB">
      <w:pPr>
        <w:tabs>
          <w:tab w:val="left" w:pos="5529"/>
        </w:tabs>
        <w:spacing w:after="200"/>
        <w:jc w:val="center"/>
        <w:rPr>
          <w:rFonts w:asciiTheme="minorHAnsi" w:eastAsia="Calibri" w:hAnsiTheme="minorHAnsi" w:cstheme="minorHAnsi"/>
          <w:b/>
          <w:iCs/>
          <w:sz w:val="22"/>
          <w:szCs w:val="22"/>
        </w:rPr>
      </w:pPr>
      <w:r>
        <w:rPr>
          <w:rFonts w:asciiTheme="minorHAnsi" w:eastAsia="Calibri" w:hAnsiTheme="minorHAnsi" w:cstheme="minorHAnsi"/>
          <w:iCs/>
          <w:sz w:val="22"/>
          <w:szCs w:val="22"/>
        </w:rPr>
        <w:t>Vilnius</w:t>
      </w:r>
    </w:p>
    <w:p w14:paraId="67939C81" w14:textId="24E7F2C2" w:rsidR="005B63AB" w:rsidRDefault="005B63AB" w:rsidP="00F46EB0">
      <w:pPr>
        <w:tabs>
          <w:tab w:val="left" w:pos="5529"/>
        </w:tabs>
        <w:autoSpaceDE w:val="0"/>
        <w:autoSpaceDN w:val="0"/>
        <w:adjustRightInd w:val="0"/>
        <w:contextualSpacing/>
        <w:jc w:val="center"/>
        <w:rPr>
          <w:rFonts w:asciiTheme="minorHAnsi" w:hAnsiTheme="minorHAnsi" w:cstheme="minorHAnsi"/>
          <w:i/>
          <w:iCs/>
          <w:sz w:val="22"/>
          <w:szCs w:val="22"/>
        </w:rPr>
      </w:pPr>
    </w:p>
    <w:tbl>
      <w:tblPr>
        <w:tblW w:w="4622"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070"/>
      </w:tblGrid>
      <w:tr w:rsidR="00B83B2D" w:rsidRPr="00BD4DB4" w14:paraId="57C19F5C" w14:textId="77777777" w:rsidTr="008F39D6">
        <w:trPr>
          <w:trHeight w:val="236"/>
        </w:trPr>
        <w:tc>
          <w:tcPr>
            <w:tcW w:w="2552" w:type="dxa"/>
            <w:tcBorders>
              <w:top w:val="dotted" w:sz="4" w:space="0" w:color="FFFFFF"/>
              <w:left w:val="dotted" w:sz="4" w:space="0" w:color="FFFFFF"/>
              <w:bottom w:val="dotted" w:sz="4" w:space="0" w:color="auto"/>
              <w:right w:val="dotted" w:sz="4" w:space="0" w:color="FFFFFF"/>
            </w:tcBorders>
          </w:tcPr>
          <w:p w14:paraId="4F846DDD" w14:textId="77777777" w:rsidR="00AA1D72" w:rsidRPr="00BD4DB4" w:rsidRDefault="00AA1D72" w:rsidP="00F46EB0">
            <w:pPr>
              <w:tabs>
                <w:tab w:val="left" w:pos="5529"/>
              </w:tabs>
              <w:rPr>
                <w:rFonts w:asciiTheme="minorHAnsi" w:hAnsiTheme="minorHAnsi" w:cstheme="minorHAnsi"/>
                <w:i/>
                <w:snapToGrid w:val="0"/>
                <w:sz w:val="22"/>
                <w:szCs w:val="22"/>
              </w:rPr>
            </w:pPr>
            <w:r w:rsidRPr="00BD4DB4">
              <w:rPr>
                <w:rFonts w:asciiTheme="minorHAnsi" w:hAnsiTheme="minorHAnsi" w:cstheme="minorHAnsi"/>
                <w:bCs/>
                <w:i/>
                <w:snapToGrid w:val="0"/>
                <w:sz w:val="22"/>
                <w:szCs w:val="22"/>
              </w:rPr>
              <w:t>Pirkimo būdas</w:t>
            </w:r>
          </w:p>
        </w:tc>
        <w:tc>
          <w:tcPr>
            <w:tcW w:w="2070" w:type="dxa"/>
            <w:tcBorders>
              <w:top w:val="dotted" w:sz="4" w:space="0" w:color="FFFFFF"/>
              <w:left w:val="dotted" w:sz="4" w:space="0" w:color="FFFFFF"/>
              <w:bottom w:val="dotted" w:sz="4" w:space="0" w:color="auto"/>
              <w:right w:val="dotted" w:sz="4" w:space="0" w:color="FFFFFF"/>
            </w:tcBorders>
          </w:tcPr>
          <w:p w14:paraId="2677AA01" w14:textId="77777777" w:rsidR="00AA1D72" w:rsidRPr="005B63AB" w:rsidRDefault="00282E1F" w:rsidP="00F46EB0">
            <w:pPr>
              <w:tabs>
                <w:tab w:val="left" w:pos="5529"/>
              </w:tabs>
              <w:rPr>
                <w:rFonts w:asciiTheme="minorHAnsi" w:hAnsiTheme="minorHAnsi" w:cstheme="minorHAnsi"/>
                <w:i/>
                <w:snapToGrid w:val="0"/>
                <w:sz w:val="22"/>
                <w:szCs w:val="22"/>
              </w:rPr>
            </w:pPr>
            <w:r w:rsidRPr="005B63AB">
              <w:rPr>
                <w:rFonts w:asciiTheme="minorHAnsi" w:hAnsiTheme="minorHAnsi" w:cstheme="minorHAnsi"/>
                <w:i/>
                <w:snapToGrid w:val="0"/>
                <w:sz w:val="22"/>
                <w:szCs w:val="22"/>
              </w:rPr>
              <w:t>Skelbiamos derybos</w:t>
            </w:r>
          </w:p>
        </w:tc>
      </w:tr>
      <w:tr w:rsidR="00B83B2D" w:rsidRPr="00BD4DB4" w14:paraId="6FECF854" w14:textId="77777777" w:rsidTr="008F39D6">
        <w:trPr>
          <w:trHeight w:val="236"/>
        </w:trPr>
        <w:tc>
          <w:tcPr>
            <w:tcW w:w="2552" w:type="dxa"/>
            <w:tcBorders>
              <w:top w:val="dotted" w:sz="4" w:space="0" w:color="FFFFFF"/>
              <w:left w:val="dotted" w:sz="4" w:space="0" w:color="FFFFFF"/>
              <w:bottom w:val="dotted" w:sz="4" w:space="0" w:color="auto"/>
              <w:right w:val="dotted" w:sz="4" w:space="0" w:color="FFFFFF"/>
            </w:tcBorders>
          </w:tcPr>
          <w:p w14:paraId="3A0B72B3" w14:textId="77777777" w:rsidR="00AA1D72" w:rsidRPr="00BD4DB4" w:rsidRDefault="00AA1D72" w:rsidP="00F46EB0">
            <w:pPr>
              <w:tabs>
                <w:tab w:val="left" w:pos="5529"/>
              </w:tabs>
              <w:rPr>
                <w:rFonts w:asciiTheme="minorHAnsi" w:hAnsiTheme="minorHAnsi" w:cstheme="minorHAnsi"/>
                <w:i/>
                <w:snapToGrid w:val="0"/>
                <w:sz w:val="22"/>
                <w:szCs w:val="22"/>
              </w:rPr>
            </w:pPr>
            <w:r w:rsidRPr="00BD4DB4">
              <w:rPr>
                <w:rFonts w:asciiTheme="minorHAnsi" w:hAnsiTheme="minorHAnsi" w:cstheme="minorHAnsi"/>
                <w:bCs/>
                <w:i/>
                <w:snapToGrid w:val="0"/>
                <w:sz w:val="22"/>
                <w:szCs w:val="22"/>
              </w:rPr>
              <w:t>Pirkimo Nr.</w:t>
            </w:r>
          </w:p>
        </w:tc>
        <w:tc>
          <w:tcPr>
            <w:tcW w:w="2070" w:type="dxa"/>
            <w:tcBorders>
              <w:top w:val="dotted" w:sz="4" w:space="0" w:color="FFFFFF"/>
              <w:left w:val="dotted" w:sz="4" w:space="0" w:color="FFFFFF"/>
              <w:bottom w:val="dotted" w:sz="4" w:space="0" w:color="auto"/>
              <w:right w:val="dotted" w:sz="4" w:space="0" w:color="FFFFFF"/>
            </w:tcBorders>
          </w:tcPr>
          <w:p w14:paraId="643C148B" w14:textId="1F6E0B9B" w:rsidR="00AA1D72" w:rsidRPr="005B63AB" w:rsidRDefault="008F39D6" w:rsidP="00F46EB0">
            <w:pPr>
              <w:tabs>
                <w:tab w:val="left" w:pos="5529"/>
              </w:tabs>
              <w:rPr>
                <w:rFonts w:asciiTheme="minorHAnsi" w:hAnsiTheme="minorHAnsi" w:cstheme="minorHAnsi"/>
                <w:i/>
                <w:snapToGrid w:val="0"/>
                <w:sz w:val="22"/>
                <w:szCs w:val="22"/>
              </w:rPr>
            </w:pPr>
            <w:r>
              <w:rPr>
                <w:rFonts w:asciiTheme="minorHAnsi" w:hAnsiTheme="minorHAnsi" w:cstheme="minorHAnsi"/>
                <w:i/>
                <w:snapToGrid w:val="0"/>
                <w:sz w:val="22"/>
                <w:szCs w:val="22"/>
              </w:rPr>
              <w:t>8290</w:t>
            </w:r>
          </w:p>
        </w:tc>
      </w:tr>
      <w:tr w:rsidR="008F39D6" w:rsidRPr="00BD4DB4" w14:paraId="52FEB74F" w14:textId="77777777" w:rsidTr="008F39D6">
        <w:trPr>
          <w:trHeight w:val="236"/>
        </w:trPr>
        <w:tc>
          <w:tcPr>
            <w:tcW w:w="2552" w:type="dxa"/>
            <w:tcBorders>
              <w:top w:val="dotted" w:sz="4" w:space="0" w:color="FFFFFF"/>
              <w:left w:val="dotted" w:sz="4" w:space="0" w:color="FFFFFF"/>
              <w:bottom w:val="dotted" w:sz="4" w:space="0" w:color="auto"/>
              <w:right w:val="dotted" w:sz="4" w:space="0" w:color="FFFFFF"/>
            </w:tcBorders>
          </w:tcPr>
          <w:p w14:paraId="4E5F56AE" w14:textId="5987AD6A" w:rsidR="008F39D6" w:rsidRPr="00BD4DB4" w:rsidRDefault="008F39D6" w:rsidP="008F39D6">
            <w:pPr>
              <w:tabs>
                <w:tab w:val="left" w:pos="5529"/>
              </w:tabs>
              <w:rPr>
                <w:rFonts w:asciiTheme="minorHAnsi" w:hAnsiTheme="minorHAnsi" w:cstheme="minorHAnsi"/>
                <w:bCs/>
                <w:i/>
                <w:snapToGrid w:val="0"/>
                <w:sz w:val="22"/>
                <w:szCs w:val="22"/>
              </w:rPr>
            </w:pPr>
            <w:r w:rsidRPr="00BD4DB4">
              <w:rPr>
                <w:rFonts w:asciiTheme="minorHAnsi" w:hAnsiTheme="minorHAnsi" w:cstheme="minorHAnsi"/>
                <w:bCs/>
                <w:i/>
                <w:snapToGrid w:val="0"/>
                <w:sz w:val="22"/>
                <w:szCs w:val="22"/>
              </w:rPr>
              <w:t xml:space="preserve">Pirkimo </w:t>
            </w:r>
            <w:r>
              <w:rPr>
                <w:rFonts w:asciiTheme="minorHAnsi" w:hAnsiTheme="minorHAnsi" w:cstheme="minorHAnsi"/>
                <w:bCs/>
                <w:i/>
                <w:snapToGrid w:val="0"/>
                <w:sz w:val="22"/>
                <w:szCs w:val="22"/>
              </w:rPr>
              <w:t xml:space="preserve">CVPIS </w:t>
            </w:r>
            <w:r w:rsidRPr="00BD4DB4">
              <w:rPr>
                <w:rFonts w:asciiTheme="minorHAnsi" w:hAnsiTheme="minorHAnsi" w:cstheme="minorHAnsi"/>
                <w:bCs/>
                <w:i/>
                <w:snapToGrid w:val="0"/>
                <w:sz w:val="22"/>
                <w:szCs w:val="22"/>
              </w:rPr>
              <w:t>Nr.</w:t>
            </w:r>
          </w:p>
        </w:tc>
        <w:tc>
          <w:tcPr>
            <w:tcW w:w="2070" w:type="dxa"/>
            <w:tcBorders>
              <w:top w:val="dotted" w:sz="4" w:space="0" w:color="FFFFFF"/>
              <w:left w:val="dotted" w:sz="4" w:space="0" w:color="FFFFFF"/>
              <w:bottom w:val="dotted" w:sz="4" w:space="0" w:color="auto"/>
              <w:right w:val="dotted" w:sz="4" w:space="0" w:color="FFFFFF"/>
            </w:tcBorders>
          </w:tcPr>
          <w:p w14:paraId="3A8D1F83" w14:textId="3BB92298" w:rsidR="008F39D6" w:rsidRPr="005B63AB" w:rsidRDefault="008F39D6" w:rsidP="008F39D6">
            <w:pPr>
              <w:tabs>
                <w:tab w:val="left" w:pos="5529"/>
              </w:tabs>
              <w:rPr>
                <w:rFonts w:asciiTheme="minorHAnsi" w:hAnsiTheme="minorHAnsi" w:cstheme="minorHAnsi"/>
                <w:i/>
                <w:snapToGrid w:val="0"/>
                <w:sz w:val="22"/>
                <w:szCs w:val="22"/>
              </w:rPr>
            </w:pPr>
            <w:r w:rsidRPr="005B63AB">
              <w:rPr>
                <w:rFonts w:asciiTheme="minorHAnsi" w:hAnsiTheme="minorHAnsi" w:cstheme="minorHAnsi"/>
                <w:i/>
                <w:snapToGrid w:val="0"/>
                <w:sz w:val="22"/>
                <w:szCs w:val="22"/>
              </w:rPr>
              <w:t>415048</w:t>
            </w:r>
          </w:p>
        </w:tc>
      </w:tr>
      <w:tr w:rsidR="008F39D6" w:rsidRPr="00BD4DB4" w14:paraId="6FE1F751" w14:textId="77777777" w:rsidTr="008F39D6">
        <w:trPr>
          <w:trHeight w:val="171"/>
        </w:trPr>
        <w:tc>
          <w:tcPr>
            <w:tcW w:w="2552" w:type="dxa"/>
            <w:tcBorders>
              <w:top w:val="dotted" w:sz="4" w:space="0" w:color="FFFFFF"/>
              <w:left w:val="dotted" w:sz="4" w:space="0" w:color="FFFFFF"/>
              <w:bottom w:val="dotted" w:sz="4" w:space="0" w:color="auto"/>
              <w:right w:val="dotted" w:sz="4" w:space="0" w:color="FFFFFF"/>
            </w:tcBorders>
          </w:tcPr>
          <w:p w14:paraId="70FF9491" w14:textId="77777777" w:rsidR="008F39D6" w:rsidRPr="00BD4DB4" w:rsidRDefault="008F39D6" w:rsidP="008F39D6">
            <w:pPr>
              <w:tabs>
                <w:tab w:val="left" w:pos="5529"/>
              </w:tabs>
              <w:ind w:left="-108" w:firstLine="141"/>
              <w:rPr>
                <w:rFonts w:asciiTheme="minorHAnsi" w:hAnsiTheme="minorHAnsi" w:cstheme="minorHAnsi"/>
                <w:bCs/>
                <w:i/>
                <w:snapToGrid w:val="0"/>
                <w:sz w:val="22"/>
                <w:szCs w:val="22"/>
              </w:rPr>
            </w:pPr>
            <w:r w:rsidRPr="00BD4DB4">
              <w:rPr>
                <w:rFonts w:asciiTheme="minorHAnsi" w:hAnsiTheme="minorHAnsi" w:cstheme="minorHAnsi"/>
                <w:bCs/>
                <w:i/>
                <w:snapToGrid w:val="0"/>
                <w:sz w:val="22"/>
                <w:szCs w:val="22"/>
              </w:rPr>
              <w:t>Darbų kodas</w:t>
            </w:r>
          </w:p>
        </w:tc>
        <w:tc>
          <w:tcPr>
            <w:tcW w:w="2070" w:type="dxa"/>
            <w:tcBorders>
              <w:top w:val="dotted" w:sz="4" w:space="0" w:color="FFFFFF"/>
              <w:left w:val="dotted" w:sz="4" w:space="0" w:color="FFFFFF"/>
              <w:bottom w:val="dotted" w:sz="4" w:space="0" w:color="auto"/>
              <w:right w:val="dotted" w:sz="4" w:space="0" w:color="FFFFFF"/>
            </w:tcBorders>
          </w:tcPr>
          <w:p w14:paraId="17F367CE" w14:textId="62C50A96" w:rsidR="008F39D6" w:rsidRPr="005B63AB" w:rsidRDefault="008F39D6" w:rsidP="008F39D6">
            <w:pPr>
              <w:tabs>
                <w:tab w:val="left" w:pos="5529"/>
              </w:tabs>
              <w:rPr>
                <w:rFonts w:asciiTheme="minorHAnsi" w:hAnsiTheme="minorHAnsi" w:cstheme="minorHAnsi"/>
                <w:i/>
                <w:snapToGrid w:val="0"/>
                <w:sz w:val="22"/>
                <w:szCs w:val="22"/>
              </w:rPr>
            </w:pPr>
            <w:r w:rsidRPr="005B63AB">
              <w:rPr>
                <w:i/>
                <w:snapToGrid w:val="0"/>
                <w:sz w:val="22"/>
                <w:szCs w:val="22"/>
              </w:rPr>
              <w:t>45234100</w:t>
            </w:r>
          </w:p>
        </w:tc>
      </w:tr>
      <w:tr w:rsidR="008F39D6" w:rsidRPr="00BD4DB4" w14:paraId="149A5DB0" w14:textId="77777777" w:rsidTr="008F39D6">
        <w:trPr>
          <w:trHeight w:val="252"/>
        </w:trPr>
        <w:tc>
          <w:tcPr>
            <w:tcW w:w="2552" w:type="dxa"/>
            <w:tcBorders>
              <w:top w:val="dotted" w:sz="4" w:space="0" w:color="auto"/>
              <w:left w:val="dotted" w:sz="4" w:space="0" w:color="FFFFFF"/>
              <w:bottom w:val="dotted" w:sz="4" w:space="0" w:color="auto"/>
              <w:right w:val="dotted" w:sz="4" w:space="0" w:color="FFFFFF"/>
            </w:tcBorders>
          </w:tcPr>
          <w:p w14:paraId="4AD9C215" w14:textId="77777777" w:rsidR="008F39D6" w:rsidRPr="00BD4DB4" w:rsidRDefault="008F39D6" w:rsidP="008F39D6">
            <w:pPr>
              <w:tabs>
                <w:tab w:val="left" w:pos="5529"/>
              </w:tabs>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Investicinio projekto Nr.</w:t>
            </w:r>
          </w:p>
        </w:tc>
        <w:tc>
          <w:tcPr>
            <w:tcW w:w="2070" w:type="dxa"/>
            <w:tcBorders>
              <w:top w:val="dotted" w:sz="4" w:space="0" w:color="auto"/>
              <w:left w:val="dotted" w:sz="4" w:space="0" w:color="FFFFFF"/>
              <w:bottom w:val="dotted" w:sz="4" w:space="0" w:color="auto"/>
              <w:right w:val="dotted" w:sz="4" w:space="0" w:color="FFFFFF"/>
            </w:tcBorders>
          </w:tcPr>
          <w:p w14:paraId="1EF76996" w14:textId="3A0C5ED6" w:rsidR="008F39D6" w:rsidRPr="005B63AB" w:rsidRDefault="008F39D6" w:rsidP="008F39D6">
            <w:pPr>
              <w:tabs>
                <w:tab w:val="left" w:pos="5529"/>
              </w:tabs>
              <w:rPr>
                <w:rFonts w:asciiTheme="minorHAnsi" w:hAnsiTheme="minorHAnsi" w:cstheme="minorHAnsi"/>
                <w:i/>
                <w:snapToGrid w:val="0"/>
                <w:sz w:val="22"/>
                <w:szCs w:val="22"/>
              </w:rPr>
            </w:pPr>
            <w:r w:rsidRPr="005B63AB">
              <w:rPr>
                <w:rFonts w:asciiTheme="minorHAnsi" w:hAnsiTheme="minorHAnsi" w:cstheme="minorHAnsi"/>
                <w:i/>
                <w:snapToGrid w:val="0"/>
                <w:sz w:val="22"/>
                <w:szCs w:val="22"/>
              </w:rPr>
              <w:t>VSK189</w:t>
            </w:r>
          </w:p>
        </w:tc>
      </w:tr>
    </w:tbl>
    <w:p w14:paraId="0108D347" w14:textId="77777777" w:rsidR="00AA1D72" w:rsidRPr="00BD4DB4" w:rsidRDefault="00AA1D72" w:rsidP="00F46EB0">
      <w:pPr>
        <w:tabs>
          <w:tab w:val="left" w:pos="5529"/>
        </w:tabs>
        <w:autoSpaceDE w:val="0"/>
        <w:autoSpaceDN w:val="0"/>
        <w:adjustRightInd w:val="0"/>
        <w:contextualSpacing/>
        <w:jc w:val="both"/>
        <w:rPr>
          <w:rFonts w:asciiTheme="minorHAnsi" w:hAnsiTheme="minorHAnsi" w:cstheme="minorHAnsi"/>
          <w:sz w:val="22"/>
          <w:szCs w:val="22"/>
        </w:rPr>
      </w:pPr>
    </w:p>
    <w:p w14:paraId="4A9DEFF5" w14:textId="6471566E" w:rsidR="00AA1D72" w:rsidRPr="00BD4DB4" w:rsidRDefault="00AA1D72" w:rsidP="00D626E9">
      <w:pPr>
        <w:autoSpaceDE w:val="0"/>
        <w:autoSpaceDN w:val="0"/>
        <w:adjustRightInd w:val="0"/>
        <w:jc w:val="both"/>
        <w:rPr>
          <w:rFonts w:asciiTheme="minorHAnsi" w:hAnsiTheme="minorHAnsi" w:cstheme="minorHAnsi"/>
          <w:iCs/>
          <w:sz w:val="22"/>
          <w:szCs w:val="22"/>
        </w:rPr>
      </w:pPr>
      <w:r w:rsidRPr="00BD4DB4">
        <w:rPr>
          <w:rFonts w:asciiTheme="minorHAnsi" w:hAnsiTheme="minorHAnsi" w:cstheme="minorHAnsi"/>
          <w:b/>
          <w:bCs/>
          <w:iCs/>
          <w:sz w:val="22"/>
          <w:szCs w:val="22"/>
        </w:rPr>
        <w:t>AB „Lietuvos geležinkeliai“</w:t>
      </w:r>
      <w:r w:rsidRPr="00BD4DB4">
        <w:rPr>
          <w:rFonts w:asciiTheme="minorHAnsi" w:hAnsiTheme="minorHAnsi" w:cstheme="minorHAnsi"/>
          <w:iCs/>
          <w:sz w:val="22"/>
          <w:szCs w:val="22"/>
        </w:rPr>
        <w:t xml:space="preserve">, juridinio asmens kodas 110053842, kurios registruota buveinė yra Mindaugo g. 12, LT-03603 Vilnius, Lietuvos Respublika, duomenys apie įstaigą kaupiami ir saugomi Lietuvos Respublikos juridinių asmenų registre, atstovaujama </w:t>
      </w:r>
      <w:r w:rsidR="00490057" w:rsidRPr="00BD4DB4">
        <w:rPr>
          <w:rFonts w:asciiTheme="minorHAnsi" w:eastAsia="Calibri" w:hAnsiTheme="minorHAnsi" w:cstheme="minorHAnsi"/>
          <w:iCs/>
          <w:sz w:val="22"/>
          <w:szCs w:val="22"/>
        </w:rPr>
        <w:t>Bendrovės administracijos Teisės departamento direktorės Odetos Tručinskaitės – Šiušienės</w:t>
      </w:r>
      <w:r w:rsidRPr="00BD4DB4">
        <w:rPr>
          <w:rFonts w:asciiTheme="minorHAnsi" w:hAnsiTheme="minorHAnsi" w:cstheme="minorHAnsi"/>
          <w:iCs/>
          <w:sz w:val="22"/>
          <w:szCs w:val="22"/>
        </w:rPr>
        <w:t>, veikiančio</w:t>
      </w:r>
      <w:r w:rsidR="00D626E9" w:rsidRPr="00BD4DB4">
        <w:rPr>
          <w:rFonts w:asciiTheme="minorHAnsi" w:hAnsiTheme="minorHAnsi" w:cstheme="minorHAnsi"/>
          <w:iCs/>
          <w:sz w:val="22"/>
          <w:szCs w:val="22"/>
        </w:rPr>
        <w:t>s</w:t>
      </w:r>
      <w:r w:rsidRPr="00BD4DB4">
        <w:rPr>
          <w:rFonts w:asciiTheme="minorHAnsi" w:hAnsiTheme="minorHAnsi" w:cstheme="minorHAnsi"/>
          <w:iCs/>
          <w:sz w:val="22"/>
          <w:szCs w:val="22"/>
        </w:rPr>
        <w:t xml:space="preserve">  pagal  </w:t>
      </w:r>
      <w:r w:rsidR="00D626E9" w:rsidRPr="00BD4DB4">
        <w:rPr>
          <w:rFonts w:asciiTheme="minorHAnsi" w:hAnsiTheme="minorHAnsi" w:cstheme="minorHAnsi"/>
          <w:iCs/>
          <w:sz w:val="22"/>
          <w:szCs w:val="22"/>
        </w:rPr>
        <w:t xml:space="preserve">AB „Lietuvos geležinkeliai“ generalinio direktoriaus 2019-12-19 įsakymą Nr. ĮS(P)- 2753 </w:t>
      </w:r>
      <w:r w:rsidRPr="00BD4DB4">
        <w:rPr>
          <w:rFonts w:asciiTheme="minorHAnsi" w:hAnsiTheme="minorHAnsi" w:cstheme="minorHAnsi"/>
          <w:iCs/>
          <w:sz w:val="22"/>
          <w:szCs w:val="22"/>
        </w:rPr>
        <w:t>(toliau –Užsakovas), ir</w:t>
      </w:r>
    </w:p>
    <w:p w14:paraId="5B65831E" w14:textId="77777777" w:rsidR="00490057" w:rsidRPr="00BD4DB4" w:rsidRDefault="00490057" w:rsidP="00D626E9">
      <w:pPr>
        <w:autoSpaceDE w:val="0"/>
        <w:autoSpaceDN w:val="0"/>
        <w:adjustRightInd w:val="0"/>
        <w:jc w:val="both"/>
        <w:rPr>
          <w:rFonts w:asciiTheme="minorHAnsi" w:hAnsiTheme="minorHAnsi" w:cstheme="minorHAnsi"/>
          <w:iCs/>
          <w:sz w:val="22"/>
          <w:szCs w:val="22"/>
        </w:rPr>
      </w:pPr>
    </w:p>
    <w:p w14:paraId="380F8208" w14:textId="6063EBD7" w:rsidR="00490057" w:rsidRPr="00BD4DB4" w:rsidRDefault="00490057" w:rsidP="00D626E9">
      <w:pPr>
        <w:tabs>
          <w:tab w:val="left" w:pos="5529"/>
        </w:tabs>
        <w:jc w:val="both"/>
        <w:rPr>
          <w:rFonts w:asciiTheme="minorHAnsi" w:hAnsiTheme="minorHAnsi" w:cstheme="minorHAnsi"/>
          <w:iCs/>
          <w:sz w:val="22"/>
          <w:szCs w:val="22"/>
        </w:rPr>
      </w:pPr>
      <w:r w:rsidRPr="00BD4DB4">
        <w:rPr>
          <w:rFonts w:asciiTheme="minorHAnsi" w:hAnsiTheme="minorHAnsi" w:cstheme="minorHAnsi"/>
          <w:b/>
          <w:bCs/>
          <w:iCs/>
          <w:sz w:val="22"/>
          <w:szCs w:val="22"/>
        </w:rPr>
        <w:t>AB „Kauno tiltai“</w:t>
      </w:r>
      <w:r w:rsidRPr="00BD4DB4">
        <w:rPr>
          <w:rFonts w:asciiTheme="minorHAnsi" w:hAnsiTheme="minorHAnsi" w:cstheme="minorHAnsi"/>
          <w:iCs/>
          <w:sz w:val="22"/>
          <w:szCs w:val="22"/>
        </w:rPr>
        <w:t xml:space="preserve">, juridinio asmens kodas 133729589, kurio registruota buveinė yra Ateities pl. 46, Kaunas, duomenys apie įmonę kaupiami ir saugomi Lietuvos Respublikos juridinių asmenų registre, atstovaujama generalinio direktoriaus Aldo Rusevičiaus, veikiančio  pagal bendrovės įstatus (toliau – Rangovas), </w:t>
      </w:r>
    </w:p>
    <w:p w14:paraId="745B7E0E" w14:textId="77777777" w:rsidR="00490057" w:rsidRPr="00BD4DB4" w:rsidRDefault="00490057" w:rsidP="00D626E9">
      <w:pPr>
        <w:tabs>
          <w:tab w:val="left" w:pos="5529"/>
        </w:tabs>
        <w:jc w:val="both"/>
        <w:rPr>
          <w:rFonts w:asciiTheme="minorHAnsi" w:hAnsiTheme="minorHAnsi" w:cstheme="minorHAnsi"/>
          <w:iCs/>
          <w:sz w:val="22"/>
          <w:szCs w:val="22"/>
        </w:rPr>
      </w:pPr>
    </w:p>
    <w:p w14:paraId="588C2C65" w14:textId="77777777" w:rsidR="00AA1D72" w:rsidRPr="00BD4DB4" w:rsidRDefault="00AA1D72" w:rsidP="00D626E9">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toliau kartu šioje rangos darbų viešojo pirkimo–pardavimo sutartyje vadinami „Šalimis“, o kiekvienas atskirai – „Šalimi“,</w:t>
      </w:r>
    </w:p>
    <w:p w14:paraId="075C327C" w14:textId="77777777" w:rsidR="00D626E9" w:rsidRPr="00BD4DB4" w:rsidRDefault="00D626E9" w:rsidP="00D626E9">
      <w:pPr>
        <w:jc w:val="both"/>
        <w:rPr>
          <w:rFonts w:asciiTheme="minorHAnsi" w:hAnsiTheme="minorHAnsi" w:cstheme="minorHAnsi"/>
          <w:bCs/>
          <w:sz w:val="22"/>
          <w:szCs w:val="22"/>
        </w:rPr>
      </w:pPr>
    </w:p>
    <w:p w14:paraId="1490106F" w14:textId="62EBB3C3" w:rsidR="00AA1D72" w:rsidRPr="00BD4DB4" w:rsidRDefault="0025327C" w:rsidP="00D626E9">
      <w:pPr>
        <w:jc w:val="both"/>
        <w:rPr>
          <w:rFonts w:asciiTheme="minorHAnsi" w:hAnsiTheme="minorHAnsi" w:cstheme="minorHAnsi"/>
          <w:bCs/>
          <w:sz w:val="22"/>
          <w:szCs w:val="22"/>
        </w:rPr>
      </w:pPr>
      <w:r w:rsidRPr="00BD4DB4">
        <w:rPr>
          <w:rFonts w:asciiTheme="minorHAnsi" w:hAnsiTheme="minorHAnsi" w:cstheme="minorHAnsi"/>
          <w:bCs/>
          <w:sz w:val="22"/>
          <w:szCs w:val="22"/>
        </w:rPr>
        <w:t xml:space="preserve">Atsižvelgdamos į tai, jog </w:t>
      </w:r>
      <w:r w:rsidR="00AA1D72" w:rsidRPr="00BD4DB4">
        <w:rPr>
          <w:rFonts w:asciiTheme="minorHAnsi" w:hAnsiTheme="minorHAnsi" w:cstheme="minorHAnsi"/>
          <w:bCs/>
          <w:sz w:val="22"/>
          <w:szCs w:val="22"/>
        </w:rPr>
        <w:t>Užsakovas siekia, kad Rangovas atliktų darbus, įvardintus kaip</w:t>
      </w:r>
      <w:r w:rsidR="00D1102B" w:rsidRPr="00BD4DB4">
        <w:rPr>
          <w:rFonts w:asciiTheme="minorHAnsi" w:hAnsiTheme="minorHAnsi" w:cstheme="minorHAnsi"/>
          <w:bCs/>
          <w:sz w:val="22"/>
          <w:szCs w:val="22"/>
        </w:rPr>
        <w:t xml:space="preserve"> </w:t>
      </w:r>
      <w:r w:rsidR="002E4802" w:rsidRPr="00BD4DB4">
        <w:rPr>
          <w:rFonts w:asciiTheme="minorHAnsi" w:hAnsiTheme="minorHAnsi" w:cstheme="minorHAnsi"/>
          <w:bCs/>
          <w:sz w:val="22"/>
          <w:szCs w:val="22"/>
        </w:rPr>
        <w:t>„</w:t>
      </w:r>
      <w:r w:rsidR="002E4802" w:rsidRPr="00BD4DB4">
        <w:rPr>
          <w:rFonts w:asciiTheme="minorHAnsi" w:hAnsiTheme="minorHAnsi" w:cstheme="minorHAnsi"/>
          <w:bCs/>
          <w:i/>
          <w:iCs/>
          <w:sz w:val="22"/>
          <w:szCs w:val="22"/>
        </w:rPr>
        <w:t>Antrojo kelio statyba ruože Plungė – Šateikiai</w:t>
      </w:r>
      <w:r w:rsidR="00FE54B2" w:rsidRPr="00BD4DB4">
        <w:rPr>
          <w:rFonts w:asciiTheme="minorHAnsi" w:eastAsia="Calibri" w:hAnsiTheme="minorHAnsi" w:cstheme="minorHAnsi"/>
          <w:bCs/>
          <w:i/>
          <w:iCs/>
          <w:sz w:val="22"/>
          <w:szCs w:val="22"/>
        </w:rPr>
        <w:t>“</w:t>
      </w:r>
      <w:r w:rsidR="006E2916" w:rsidRPr="00BD4DB4">
        <w:rPr>
          <w:rFonts w:asciiTheme="minorHAnsi" w:hAnsiTheme="minorHAnsi" w:cstheme="minorHAnsi"/>
          <w:bCs/>
          <w:iCs/>
          <w:sz w:val="22"/>
          <w:szCs w:val="22"/>
        </w:rPr>
        <w:t xml:space="preserve"> </w:t>
      </w:r>
      <w:r w:rsidR="00AA1D72" w:rsidRPr="00BD4DB4">
        <w:rPr>
          <w:rFonts w:asciiTheme="minorHAnsi" w:hAnsiTheme="minorHAnsi" w:cstheme="minorHAnsi"/>
          <w:bCs/>
          <w:sz w:val="22"/>
          <w:szCs w:val="22"/>
        </w:rPr>
        <w:t xml:space="preserve">bei parengtų projektinę dokumentaciją (toliau – Darbai) ir </w:t>
      </w:r>
      <w:r w:rsidR="00AA1D72" w:rsidRPr="00BD4DB4">
        <w:rPr>
          <w:rFonts w:asciiTheme="minorHAnsi" w:hAnsiTheme="minorHAnsi" w:cstheme="minorHAnsi"/>
          <w:bCs/>
          <w:snapToGrid w:val="0"/>
          <w:sz w:val="22"/>
          <w:szCs w:val="22"/>
        </w:rPr>
        <w:t>priima Rangovo</w:t>
      </w:r>
      <w:r w:rsidR="00A273B8" w:rsidRPr="00BD4DB4">
        <w:rPr>
          <w:rFonts w:asciiTheme="minorHAnsi" w:hAnsiTheme="minorHAnsi" w:cstheme="minorHAnsi"/>
          <w:bCs/>
          <w:snapToGrid w:val="0"/>
          <w:sz w:val="22"/>
          <w:szCs w:val="22"/>
          <w:lang w:eastAsia="en-US"/>
        </w:rPr>
        <w:t xml:space="preserve"> Galutinį</w:t>
      </w:r>
      <w:r w:rsidR="00B04EC4" w:rsidRPr="00BD4DB4">
        <w:rPr>
          <w:rFonts w:asciiTheme="minorHAnsi" w:hAnsiTheme="minorHAnsi" w:cstheme="minorHAnsi"/>
          <w:bCs/>
          <w:snapToGrid w:val="0"/>
          <w:sz w:val="22"/>
          <w:szCs w:val="22"/>
          <w:lang w:eastAsia="en-US"/>
        </w:rPr>
        <w:t xml:space="preserve"> </w:t>
      </w:r>
      <w:r w:rsidR="00AA1D72" w:rsidRPr="00BD4DB4">
        <w:rPr>
          <w:rFonts w:asciiTheme="minorHAnsi" w:hAnsiTheme="minorHAnsi" w:cstheme="minorHAnsi"/>
          <w:bCs/>
          <w:snapToGrid w:val="0"/>
          <w:sz w:val="22"/>
          <w:szCs w:val="22"/>
        </w:rPr>
        <w:t xml:space="preserve">Pasiūlymą </w:t>
      </w:r>
      <w:r w:rsidRPr="00BD4DB4">
        <w:rPr>
          <w:rFonts w:asciiTheme="minorHAnsi" w:hAnsiTheme="minorHAnsi" w:cstheme="minorHAnsi"/>
          <w:bCs/>
          <w:snapToGrid w:val="0"/>
          <w:sz w:val="22"/>
          <w:szCs w:val="22"/>
          <w:lang w:eastAsia="en-US"/>
        </w:rPr>
        <w:t xml:space="preserve">(toliau – Pasiūlymas) </w:t>
      </w:r>
      <w:r w:rsidR="00AA1D72" w:rsidRPr="00BD4DB4">
        <w:rPr>
          <w:rFonts w:asciiTheme="minorHAnsi" w:hAnsiTheme="minorHAnsi" w:cstheme="minorHAnsi"/>
          <w:bCs/>
          <w:snapToGrid w:val="0"/>
          <w:sz w:val="22"/>
          <w:szCs w:val="22"/>
        </w:rPr>
        <w:t>dėl šių Darbų vykdymo ir užbaigimo bei bet kokių jų defektų ištaisymo,</w:t>
      </w:r>
    </w:p>
    <w:p w14:paraId="75D341D2" w14:textId="77777777" w:rsidR="006D76FB" w:rsidRPr="00BD4DB4" w:rsidRDefault="006D76FB" w:rsidP="00F46EB0">
      <w:pPr>
        <w:tabs>
          <w:tab w:val="left" w:pos="5529"/>
        </w:tabs>
        <w:spacing w:before="120" w:after="120"/>
        <w:jc w:val="both"/>
        <w:rPr>
          <w:rFonts w:asciiTheme="minorHAnsi" w:hAnsiTheme="minorHAnsi" w:cstheme="minorHAnsi"/>
          <w:sz w:val="22"/>
          <w:szCs w:val="22"/>
        </w:rPr>
      </w:pPr>
      <w:bookmarkStart w:id="4" w:name="_Toc249337849"/>
      <w:r w:rsidRPr="00BD4DB4">
        <w:rPr>
          <w:rFonts w:asciiTheme="minorHAnsi" w:hAnsiTheme="minorHAnsi" w:cstheme="minorHAnsi"/>
          <w:sz w:val="22"/>
          <w:szCs w:val="22"/>
        </w:rPr>
        <w:t>sudarė šią sutartį (toliau – Sutartis) ir susitarė dėl toliau išvardintų sąlygų.</w:t>
      </w:r>
    </w:p>
    <w:p w14:paraId="44910AC7" w14:textId="77777777" w:rsidR="00AA1D72" w:rsidRPr="00BD4DB4" w:rsidRDefault="00AA1D72" w:rsidP="00F46EB0">
      <w:pPr>
        <w:tabs>
          <w:tab w:val="left" w:pos="5529"/>
        </w:tabs>
        <w:autoSpaceDE w:val="0"/>
        <w:autoSpaceDN w:val="0"/>
        <w:adjustRightInd w:val="0"/>
        <w:spacing w:before="120" w:after="120"/>
        <w:jc w:val="both"/>
        <w:outlineLvl w:val="0"/>
        <w:rPr>
          <w:rFonts w:asciiTheme="minorHAnsi" w:hAnsiTheme="minorHAnsi" w:cstheme="minorHAnsi"/>
          <w:b/>
          <w:bCs/>
          <w:sz w:val="22"/>
          <w:szCs w:val="22"/>
        </w:rPr>
      </w:pPr>
      <w:r w:rsidRPr="00BD4DB4">
        <w:rPr>
          <w:rFonts w:asciiTheme="minorHAnsi" w:hAnsiTheme="minorHAnsi" w:cstheme="minorHAnsi"/>
          <w:b/>
          <w:bCs/>
          <w:sz w:val="22"/>
          <w:szCs w:val="22"/>
        </w:rPr>
        <w:t>Šalys susitaria:</w:t>
      </w:r>
      <w:bookmarkEnd w:id="4"/>
    </w:p>
    <w:p w14:paraId="0A8C94F2" w14:textId="623C690A" w:rsidR="00E4373B" w:rsidRPr="00BD4DB4" w:rsidRDefault="00AA1D72" w:rsidP="00B83B2D">
      <w:pPr>
        <w:tabs>
          <w:tab w:val="left" w:pos="0"/>
        </w:tabs>
        <w:jc w:val="both"/>
        <w:rPr>
          <w:rFonts w:asciiTheme="minorHAnsi" w:hAnsiTheme="minorHAnsi" w:cstheme="minorHAnsi"/>
          <w:sz w:val="22"/>
          <w:szCs w:val="22"/>
        </w:rPr>
      </w:pPr>
      <w:r w:rsidRPr="00BD4DB4">
        <w:rPr>
          <w:rFonts w:asciiTheme="minorHAnsi" w:hAnsiTheme="minorHAnsi" w:cstheme="minorHAnsi"/>
          <w:sz w:val="22"/>
          <w:szCs w:val="22"/>
        </w:rPr>
        <w:t xml:space="preserve">1. Šioje Sutartyje žodžiai ir sąvokos turi tokias pačias reikšmes, kaip ir toliau išdėstytose Konkrečiose bei Bendrosiose Sutarties sąlygose (toliau – Sutarties sąlygos). Sutarties sąlygos Sutarties galiojimo laikotarpiu </w:t>
      </w:r>
      <w:r w:rsidR="00B04EC4" w:rsidRPr="00BD4DB4">
        <w:rPr>
          <w:rFonts w:asciiTheme="minorHAnsi" w:hAnsiTheme="minorHAnsi" w:cstheme="minorHAnsi"/>
          <w:sz w:val="22"/>
          <w:szCs w:val="22"/>
        </w:rPr>
        <w:t xml:space="preserve">gali būti keičiamos laikantis Lietuvos Respublikos </w:t>
      </w:r>
      <w:r w:rsidR="00E4373B" w:rsidRPr="00BD4DB4">
        <w:rPr>
          <w:rFonts w:asciiTheme="minorHAnsi" w:hAnsiTheme="minorHAnsi" w:cstheme="minorHAnsi"/>
          <w:sz w:val="22"/>
          <w:szCs w:val="22"/>
        </w:rPr>
        <w:t>P</w:t>
      </w:r>
      <w:r w:rsidR="00B04EC4" w:rsidRPr="00BD4DB4">
        <w:rPr>
          <w:rFonts w:asciiTheme="minorHAnsi" w:hAnsiTheme="minorHAnsi" w:cstheme="minorHAnsi"/>
          <w:sz w:val="22"/>
          <w:szCs w:val="22"/>
        </w:rPr>
        <w:t>irkimų, atliekamų vandentvarkos, energetikos, transporto ar pašto paslaugų srities perkančiųjų subjektų, įstatymo nuostatų.</w:t>
      </w:r>
      <w:r w:rsidR="00E4373B" w:rsidRPr="00BD4DB4">
        <w:rPr>
          <w:rFonts w:asciiTheme="minorHAnsi" w:hAnsiTheme="minorHAnsi" w:cstheme="minorHAnsi"/>
          <w:sz w:val="22"/>
          <w:szCs w:val="22"/>
        </w:rPr>
        <w:t xml:space="preserve"> Sutarties sąlygų keitimu nebus laikomas Sutarties sąlygų koregavimas joje numatytomis aplinkybėmis, jei šios aplinkybės nustatytos aiškiai ir nedviprasmiškai bei buvo pateiktos Pirkimo dokumentuose (Sutarties sąlygose). Sutarties nutraukimą reglamentuoja tiek šios Sutarties, tiek Lietuvos Respublikos Pirkimų, atliekamų vandentvarkos, energetikos, transporto ar pašto paslaugų srities perkančiųjų subjektų, įstatymo nuostatos.</w:t>
      </w:r>
    </w:p>
    <w:p w14:paraId="0B5746F1" w14:textId="107C45C0" w:rsidR="00B04EC4" w:rsidRPr="00BD4DB4" w:rsidRDefault="00B04EC4" w:rsidP="00F46EB0">
      <w:pPr>
        <w:jc w:val="both"/>
        <w:rPr>
          <w:rFonts w:asciiTheme="minorHAnsi" w:hAnsiTheme="minorHAnsi" w:cstheme="minorHAnsi"/>
          <w:sz w:val="22"/>
          <w:szCs w:val="22"/>
        </w:rPr>
      </w:pPr>
    </w:p>
    <w:p w14:paraId="2E494C71" w14:textId="77777777" w:rsidR="00AA1D72" w:rsidRPr="00BD4DB4" w:rsidRDefault="00AA1D72" w:rsidP="00F46EB0">
      <w:pPr>
        <w:tabs>
          <w:tab w:val="left" w:pos="5529"/>
        </w:tabs>
        <w:spacing w:before="120" w:after="120"/>
        <w:jc w:val="both"/>
        <w:rPr>
          <w:rFonts w:asciiTheme="minorHAnsi" w:hAnsiTheme="minorHAnsi" w:cstheme="minorHAnsi"/>
          <w:sz w:val="22"/>
          <w:szCs w:val="22"/>
        </w:rPr>
      </w:pPr>
      <w:r w:rsidRPr="00BD4DB4">
        <w:rPr>
          <w:rFonts w:asciiTheme="minorHAnsi" w:hAnsiTheme="minorHAnsi" w:cstheme="minorHAnsi"/>
          <w:sz w:val="22"/>
          <w:szCs w:val="22"/>
        </w:rPr>
        <w:t>2. Prie šios Sutarties pridedami dokumentai yra laikomi Sutarties dalimi ir jie turi būti taikomi bei aiškinami tokia svarbos tvarka, t. y. aukščiau paminėto dokumento nuostatos ir reikalavimai turės viršenybę prieš vėliau paminėto dokumento nuostatas ir reikalavimus:</w:t>
      </w:r>
    </w:p>
    <w:p w14:paraId="4D064A11" w14:textId="6DF1789E"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(a)</w:t>
      </w:r>
      <w:r w:rsidRPr="00BD4DB4">
        <w:rPr>
          <w:rFonts w:asciiTheme="minorHAnsi" w:hAnsiTheme="minorHAnsi" w:cstheme="minorHAnsi"/>
          <w:snapToGrid w:val="0"/>
          <w:sz w:val="22"/>
          <w:szCs w:val="22"/>
        </w:rPr>
        <w:tab/>
      </w:r>
      <w:r w:rsidR="00344277" w:rsidRPr="00BD4DB4">
        <w:rPr>
          <w:rFonts w:asciiTheme="minorHAnsi" w:hAnsiTheme="minorHAnsi" w:cstheme="minorHAnsi"/>
          <w:sz w:val="22"/>
          <w:szCs w:val="22"/>
        </w:rPr>
        <w:t>Rangos sutartis</w:t>
      </w:r>
      <w:r w:rsidR="00344277"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Sutarties forma</w:t>
      </w:r>
      <w:r w:rsidR="00344277" w:rsidRPr="00BD4DB4">
        <w:rPr>
          <w:rFonts w:asciiTheme="minorHAnsi" w:hAnsiTheme="minorHAnsi" w:cstheme="minorHAnsi"/>
          <w:snapToGrid w:val="0"/>
          <w:sz w:val="22"/>
          <w:szCs w:val="22"/>
        </w:rPr>
        <w:t>)</w:t>
      </w:r>
      <w:r w:rsidRPr="00BD4DB4">
        <w:rPr>
          <w:rFonts w:asciiTheme="minorHAnsi" w:hAnsiTheme="minorHAnsi" w:cstheme="minorHAnsi"/>
          <w:snapToGrid w:val="0"/>
          <w:sz w:val="22"/>
          <w:szCs w:val="22"/>
        </w:rPr>
        <w:t xml:space="preserve">, </w:t>
      </w:r>
      <w:r w:rsidR="00490057" w:rsidRPr="00BD4DB4">
        <w:rPr>
          <w:rFonts w:asciiTheme="minorHAnsi" w:hAnsiTheme="minorHAnsi" w:cstheme="minorHAnsi"/>
          <w:snapToGrid w:val="0"/>
          <w:sz w:val="22"/>
          <w:szCs w:val="22"/>
        </w:rPr>
        <w:t xml:space="preserve">5 </w:t>
      </w:r>
      <w:r w:rsidRPr="00BD4DB4">
        <w:rPr>
          <w:rFonts w:asciiTheme="minorHAnsi" w:hAnsiTheme="minorHAnsi" w:cstheme="minorHAnsi"/>
          <w:snapToGrid w:val="0"/>
          <w:sz w:val="22"/>
          <w:szCs w:val="22"/>
        </w:rPr>
        <w:t>lapai;</w:t>
      </w:r>
    </w:p>
    <w:p w14:paraId="05543ECD" w14:textId="2A507ADA"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(b)</w:t>
      </w:r>
      <w:r w:rsidRPr="00BD4DB4">
        <w:rPr>
          <w:rFonts w:asciiTheme="minorHAnsi" w:hAnsiTheme="minorHAnsi" w:cstheme="minorHAnsi"/>
          <w:snapToGrid w:val="0"/>
          <w:sz w:val="22"/>
          <w:szCs w:val="22"/>
        </w:rPr>
        <w:tab/>
        <w:t xml:space="preserve">Pasiūlymo priedas, pateiktas su </w:t>
      </w:r>
      <w:r w:rsidR="00344277" w:rsidRPr="00BD4DB4">
        <w:rPr>
          <w:rFonts w:asciiTheme="minorHAnsi" w:hAnsiTheme="minorHAnsi" w:cstheme="minorHAnsi"/>
          <w:sz w:val="22"/>
          <w:szCs w:val="22"/>
        </w:rPr>
        <w:t>galutiniu</w:t>
      </w:r>
      <w:r w:rsidR="00344277"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pasiūlymu, pateiktas ir saugomas CVP IS priemonėmis;</w:t>
      </w:r>
    </w:p>
    <w:p w14:paraId="0BFA0309" w14:textId="6C85B6AA"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(c)</w:t>
      </w:r>
      <w:r w:rsidRPr="00BD4DB4">
        <w:rPr>
          <w:rFonts w:asciiTheme="minorHAnsi" w:hAnsiTheme="minorHAnsi" w:cstheme="minorHAnsi"/>
          <w:snapToGrid w:val="0"/>
          <w:sz w:val="22"/>
          <w:szCs w:val="22"/>
        </w:rPr>
        <w:tab/>
        <w:t xml:space="preserve">Pirkimo dokumentų paaiškinimai (patikslinimai), pateikti ir saugomi CVP IS priemonėmis; </w:t>
      </w:r>
    </w:p>
    <w:p w14:paraId="11532B77" w14:textId="2BD8D1C9"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(d)</w:t>
      </w:r>
      <w:r w:rsidRPr="00BD4DB4">
        <w:rPr>
          <w:rFonts w:asciiTheme="minorHAnsi" w:hAnsiTheme="minorHAnsi" w:cstheme="minorHAnsi"/>
          <w:snapToGrid w:val="0"/>
          <w:sz w:val="22"/>
          <w:szCs w:val="22"/>
        </w:rPr>
        <w:tab/>
        <w:t xml:space="preserve">Konkrečios Sutarties sąlygos,  </w:t>
      </w:r>
      <w:r w:rsidR="002E30ED">
        <w:rPr>
          <w:rFonts w:asciiTheme="minorHAnsi" w:hAnsiTheme="minorHAnsi" w:cstheme="minorHAnsi"/>
          <w:snapToGrid w:val="0"/>
          <w:sz w:val="22"/>
          <w:szCs w:val="22"/>
        </w:rPr>
        <w:t>60 lapų</w:t>
      </w:r>
      <w:r w:rsidRPr="00BD4DB4">
        <w:rPr>
          <w:rFonts w:asciiTheme="minorHAnsi" w:hAnsiTheme="minorHAnsi" w:cstheme="minorHAnsi"/>
          <w:snapToGrid w:val="0"/>
          <w:sz w:val="22"/>
          <w:szCs w:val="22"/>
        </w:rPr>
        <w:t>;</w:t>
      </w:r>
    </w:p>
    <w:p w14:paraId="3EB73ABD" w14:textId="2223496A"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(e)</w:t>
      </w:r>
      <w:r w:rsidRPr="00BD4DB4">
        <w:rPr>
          <w:rFonts w:asciiTheme="minorHAnsi" w:hAnsiTheme="minorHAnsi" w:cstheme="minorHAnsi"/>
          <w:snapToGrid w:val="0"/>
          <w:sz w:val="22"/>
          <w:szCs w:val="22"/>
        </w:rPr>
        <w:tab/>
        <w:t>Bendrosios Sutarties sąlygos</w:t>
      </w:r>
      <w:r w:rsidR="002E30ED">
        <w:rPr>
          <w:rFonts w:asciiTheme="minorHAnsi" w:hAnsiTheme="minorHAnsi" w:cstheme="minorHAnsi"/>
          <w:snapToGrid w:val="0"/>
          <w:sz w:val="22"/>
          <w:szCs w:val="22"/>
        </w:rPr>
        <w:t>. Informacija apie taikomas Bendrąsias Sutarties sąlygas pateikiama Sutarties II dalyje</w:t>
      </w:r>
      <w:r w:rsidRPr="00BD4DB4">
        <w:rPr>
          <w:rFonts w:asciiTheme="minorHAnsi" w:hAnsiTheme="minorHAnsi" w:cstheme="minorHAnsi"/>
          <w:snapToGrid w:val="0"/>
          <w:sz w:val="22"/>
          <w:szCs w:val="22"/>
        </w:rPr>
        <w:t>;</w:t>
      </w:r>
    </w:p>
    <w:p w14:paraId="16553B94" w14:textId="74505D02"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2E1A7C" w:rsidRPr="00BD4DB4">
        <w:rPr>
          <w:rFonts w:asciiTheme="minorHAnsi" w:hAnsiTheme="minorHAnsi" w:cstheme="minorHAnsi"/>
          <w:snapToGrid w:val="0"/>
          <w:sz w:val="22"/>
          <w:szCs w:val="22"/>
        </w:rPr>
        <w:t>f</w:t>
      </w:r>
      <w:r w:rsidRPr="00BD4DB4">
        <w:rPr>
          <w:rFonts w:asciiTheme="minorHAnsi" w:hAnsiTheme="minorHAnsi" w:cstheme="minorHAnsi"/>
          <w:snapToGrid w:val="0"/>
          <w:sz w:val="22"/>
          <w:szCs w:val="22"/>
        </w:rPr>
        <w:t>)</w:t>
      </w:r>
      <w:r w:rsidRPr="00BD4DB4">
        <w:rPr>
          <w:rFonts w:asciiTheme="minorHAnsi" w:hAnsiTheme="minorHAnsi" w:cstheme="minorHAnsi"/>
          <w:snapToGrid w:val="0"/>
          <w:sz w:val="22"/>
          <w:szCs w:val="22"/>
        </w:rPr>
        <w:tab/>
      </w:r>
      <w:r w:rsidR="00344277" w:rsidRPr="00BD4DB4">
        <w:rPr>
          <w:rFonts w:asciiTheme="minorHAnsi" w:hAnsiTheme="minorHAnsi" w:cstheme="minorHAnsi"/>
          <w:sz w:val="22"/>
          <w:szCs w:val="22"/>
        </w:rPr>
        <w:t xml:space="preserve">Pirkimo dokumentų priedas </w:t>
      </w:r>
      <w:r w:rsidR="002E30ED">
        <w:rPr>
          <w:rFonts w:asciiTheme="minorHAnsi" w:hAnsiTheme="minorHAnsi" w:cstheme="minorHAnsi"/>
          <w:sz w:val="22"/>
          <w:szCs w:val="22"/>
        </w:rPr>
        <w:t>„</w:t>
      </w:r>
      <w:r w:rsidR="00A873BB" w:rsidRPr="00BD4DB4">
        <w:rPr>
          <w:rFonts w:asciiTheme="minorHAnsi" w:hAnsiTheme="minorHAnsi" w:cstheme="minorHAnsi"/>
          <w:snapToGrid w:val="0"/>
          <w:sz w:val="22"/>
          <w:szCs w:val="22"/>
        </w:rPr>
        <w:t>Techninės specifikacijos</w:t>
      </w:r>
      <w:r w:rsidR="002E30ED">
        <w:rPr>
          <w:rFonts w:asciiTheme="minorHAnsi" w:hAnsiTheme="minorHAnsi" w:cstheme="minorHAnsi"/>
          <w:snapToGrid w:val="0"/>
          <w:sz w:val="22"/>
          <w:szCs w:val="22"/>
        </w:rPr>
        <w:t>“</w:t>
      </w:r>
      <w:r w:rsidRPr="00BD4DB4">
        <w:rPr>
          <w:rFonts w:asciiTheme="minorHAnsi" w:hAnsiTheme="minorHAnsi" w:cstheme="minorHAnsi"/>
          <w:snapToGrid w:val="0"/>
          <w:sz w:val="22"/>
          <w:szCs w:val="22"/>
        </w:rPr>
        <w:t>, pateiktas ir saugomas CVP IS priemonėmis;</w:t>
      </w:r>
    </w:p>
    <w:p w14:paraId="5EDB6B37" w14:textId="4186C423" w:rsidR="00D1102B" w:rsidRPr="00BD4DB4" w:rsidRDefault="00D1102B" w:rsidP="00F46EB0">
      <w:pPr>
        <w:tabs>
          <w:tab w:val="num" w:pos="0"/>
          <w:tab w:val="left" w:pos="851"/>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lastRenderedPageBreak/>
        <w:t>(</w:t>
      </w:r>
      <w:r w:rsidR="002E1A7C" w:rsidRPr="00BD4DB4">
        <w:rPr>
          <w:rFonts w:asciiTheme="minorHAnsi" w:hAnsiTheme="minorHAnsi" w:cstheme="minorHAnsi"/>
          <w:snapToGrid w:val="0"/>
          <w:sz w:val="22"/>
          <w:szCs w:val="22"/>
        </w:rPr>
        <w:t>g</w:t>
      </w:r>
      <w:r w:rsidRPr="00BD4DB4">
        <w:rPr>
          <w:rFonts w:asciiTheme="minorHAnsi" w:hAnsiTheme="minorHAnsi" w:cstheme="minorHAnsi"/>
          <w:snapToGrid w:val="0"/>
          <w:sz w:val="22"/>
          <w:szCs w:val="22"/>
        </w:rPr>
        <w:t>)</w:t>
      </w:r>
      <w:r w:rsidR="00B34A41"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 xml:space="preserve">Rangovo </w:t>
      </w:r>
      <w:r w:rsidR="00344277" w:rsidRPr="00BD4DB4">
        <w:rPr>
          <w:rFonts w:asciiTheme="minorHAnsi" w:hAnsiTheme="minorHAnsi" w:cstheme="minorHAnsi"/>
          <w:snapToGrid w:val="0"/>
          <w:sz w:val="22"/>
          <w:szCs w:val="22"/>
        </w:rPr>
        <w:t>paraiška skelbiamoms deryboms, pirminis ir galutinis pasiūlymai ir jų</w:t>
      </w:r>
      <w:r w:rsidRPr="00BD4DB4">
        <w:rPr>
          <w:rFonts w:asciiTheme="minorHAnsi" w:hAnsiTheme="minorHAnsi" w:cstheme="minorHAnsi"/>
          <w:snapToGrid w:val="0"/>
          <w:sz w:val="22"/>
          <w:szCs w:val="22"/>
        </w:rPr>
        <w:t xml:space="preserve"> paaiškinimai (patikslinimai),</w:t>
      </w:r>
      <w:r w:rsidR="00B04EC4" w:rsidRPr="00BD4DB4">
        <w:rPr>
          <w:rFonts w:asciiTheme="minorHAnsi" w:hAnsiTheme="minorHAnsi" w:cstheme="minorHAnsi"/>
          <w:snapToGrid w:val="0"/>
          <w:sz w:val="22"/>
          <w:szCs w:val="22"/>
        </w:rPr>
        <w:t xml:space="preserve"> </w:t>
      </w:r>
      <w:r w:rsidR="00B04EC4" w:rsidRPr="00BD4DB4">
        <w:rPr>
          <w:rFonts w:asciiTheme="minorHAnsi" w:hAnsiTheme="minorHAnsi" w:cstheme="minorHAnsi"/>
          <w:sz w:val="22"/>
          <w:szCs w:val="22"/>
        </w:rPr>
        <w:t>derybų protokolai</w:t>
      </w:r>
      <w:r w:rsidRPr="00BD4DB4">
        <w:rPr>
          <w:rFonts w:asciiTheme="minorHAnsi" w:hAnsiTheme="minorHAnsi" w:cstheme="minorHAnsi"/>
          <w:snapToGrid w:val="0"/>
          <w:sz w:val="22"/>
          <w:szCs w:val="22"/>
        </w:rPr>
        <w:t>, pateikti ir saugomi CVP IS priemonėmis;</w:t>
      </w:r>
    </w:p>
    <w:p w14:paraId="22ACFDA4" w14:textId="6A1F4F2D" w:rsidR="00D1102B" w:rsidRPr="00BD4DB4" w:rsidRDefault="00D1102B" w:rsidP="00F46EB0">
      <w:pPr>
        <w:tabs>
          <w:tab w:val="num" w:pos="0"/>
          <w:tab w:val="left" w:pos="1134"/>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2E1A7C" w:rsidRPr="00BD4DB4">
        <w:rPr>
          <w:rFonts w:asciiTheme="minorHAnsi" w:hAnsiTheme="minorHAnsi" w:cstheme="minorHAnsi"/>
          <w:snapToGrid w:val="0"/>
          <w:sz w:val="22"/>
          <w:szCs w:val="22"/>
        </w:rPr>
        <w:t>h</w:t>
      </w:r>
      <w:r w:rsidRPr="00BD4DB4">
        <w:rPr>
          <w:rFonts w:asciiTheme="minorHAnsi" w:hAnsiTheme="minorHAnsi" w:cstheme="minorHAnsi"/>
          <w:snapToGrid w:val="0"/>
          <w:sz w:val="22"/>
          <w:szCs w:val="22"/>
        </w:rPr>
        <w:t>) Pirkimo dokumentai su visais priedais (atskiras dokumentas), pateikti ir saugomi CVP IS priemonėmis;</w:t>
      </w:r>
    </w:p>
    <w:p w14:paraId="618B3C31" w14:textId="4E2D50BB" w:rsidR="00D1102B" w:rsidRPr="00BD4DB4" w:rsidRDefault="00D1102B" w:rsidP="00F46EB0">
      <w:pPr>
        <w:tabs>
          <w:tab w:val="num" w:pos="0"/>
          <w:tab w:val="left" w:pos="5529"/>
        </w:tabs>
        <w:ind w:right="-58" w:firstLine="709"/>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2E1A7C" w:rsidRPr="00BD4DB4">
        <w:rPr>
          <w:rFonts w:asciiTheme="minorHAnsi" w:hAnsiTheme="minorHAnsi" w:cstheme="minorHAnsi"/>
          <w:snapToGrid w:val="0"/>
          <w:sz w:val="22"/>
          <w:szCs w:val="22"/>
        </w:rPr>
        <w:t>i</w:t>
      </w:r>
      <w:r w:rsidRPr="00BD4DB4">
        <w:rPr>
          <w:rFonts w:asciiTheme="minorHAnsi" w:hAnsiTheme="minorHAnsi" w:cstheme="minorHAnsi"/>
          <w:snapToGrid w:val="0"/>
          <w:sz w:val="22"/>
          <w:szCs w:val="22"/>
        </w:rPr>
        <w:t>) Žiniaraščiai, pateikti ir saugomi CVP IS priemonėmis;</w:t>
      </w:r>
    </w:p>
    <w:p w14:paraId="359105CF" w14:textId="38B12798" w:rsidR="00D1102B" w:rsidRPr="00BD4DB4" w:rsidRDefault="00D1102B" w:rsidP="00F46EB0">
      <w:pPr>
        <w:tabs>
          <w:tab w:val="left" w:pos="1134"/>
          <w:tab w:val="left" w:pos="5529"/>
        </w:tabs>
        <w:ind w:right="-58" w:firstLine="709"/>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2E1A7C" w:rsidRPr="00BD4DB4">
        <w:rPr>
          <w:rFonts w:asciiTheme="minorHAnsi" w:hAnsiTheme="minorHAnsi" w:cstheme="minorHAnsi"/>
          <w:snapToGrid w:val="0"/>
          <w:sz w:val="22"/>
          <w:szCs w:val="22"/>
        </w:rPr>
        <w:t>j</w:t>
      </w:r>
      <w:r w:rsidRPr="00BD4DB4">
        <w:rPr>
          <w:rFonts w:asciiTheme="minorHAnsi" w:hAnsiTheme="minorHAnsi" w:cstheme="minorHAnsi"/>
          <w:snapToGrid w:val="0"/>
          <w:sz w:val="22"/>
          <w:szCs w:val="22"/>
        </w:rPr>
        <w:t>)</w:t>
      </w:r>
      <w:r w:rsidRPr="00BD4DB4">
        <w:rPr>
          <w:rFonts w:asciiTheme="minorHAnsi" w:hAnsiTheme="minorHAnsi" w:cstheme="minorHAnsi"/>
          <w:snapToGrid w:val="0"/>
          <w:sz w:val="22"/>
          <w:szCs w:val="22"/>
        </w:rPr>
        <w:tab/>
        <w:t>kiti Sutartį sudarantys dokumentai</w:t>
      </w:r>
      <w:r w:rsidRPr="00BD4DB4">
        <w:rPr>
          <w:rFonts w:asciiTheme="minorHAnsi" w:hAnsiTheme="minorHAnsi" w:cstheme="minorHAnsi"/>
          <w:i/>
          <w:snapToGrid w:val="0"/>
          <w:sz w:val="22"/>
          <w:szCs w:val="22"/>
        </w:rPr>
        <w:t xml:space="preserve"> </w:t>
      </w:r>
      <w:r w:rsidR="00490057" w:rsidRPr="00BD4DB4">
        <w:rPr>
          <w:rFonts w:asciiTheme="minorHAnsi" w:hAnsiTheme="minorHAnsi" w:cstheme="minorHAnsi"/>
          <w:snapToGrid w:val="0"/>
          <w:sz w:val="22"/>
          <w:szCs w:val="22"/>
        </w:rPr>
        <w:t>(</w:t>
      </w:r>
      <w:r w:rsidRPr="00BD4DB4">
        <w:rPr>
          <w:rFonts w:asciiTheme="minorHAnsi" w:hAnsiTheme="minorHAnsi" w:cstheme="minorHAnsi"/>
          <w:snapToGrid w:val="0"/>
          <w:sz w:val="22"/>
          <w:szCs w:val="22"/>
        </w:rPr>
        <w:t>jei tokių būtų</w:t>
      </w:r>
      <w:r w:rsidR="00490057" w:rsidRPr="00BD4DB4">
        <w:rPr>
          <w:rFonts w:asciiTheme="minorHAnsi" w:hAnsiTheme="minorHAnsi" w:cstheme="minorHAnsi"/>
          <w:snapToGrid w:val="0"/>
          <w:sz w:val="22"/>
          <w:szCs w:val="22"/>
        </w:rPr>
        <w:t>)</w:t>
      </w:r>
      <w:r w:rsidR="00344277" w:rsidRPr="00BD4DB4">
        <w:rPr>
          <w:rFonts w:asciiTheme="minorHAnsi" w:hAnsiTheme="minorHAnsi" w:cstheme="minorHAnsi"/>
          <w:snapToGrid w:val="0"/>
          <w:sz w:val="22"/>
          <w:szCs w:val="22"/>
        </w:rPr>
        <w:t>.</w:t>
      </w:r>
    </w:p>
    <w:p w14:paraId="1798A028" w14:textId="77777777" w:rsidR="00AA1D72" w:rsidRPr="00BD4DB4" w:rsidRDefault="00AA1D72" w:rsidP="00F46EB0">
      <w:pPr>
        <w:tabs>
          <w:tab w:val="num" w:pos="0"/>
          <w:tab w:val="left" w:pos="5529"/>
        </w:tabs>
        <w:spacing w:before="120" w:after="120"/>
        <w:ind w:left="720" w:right="-58"/>
        <w:rPr>
          <w:rFonts w:asciiTheme="minorHAnsi" w:hAnsiTheme="minorHAnsi" w:cstheme="minorHAnsi"/>
          <w:snapToGrid w:val="0"/>
          <w:sz w:val="22"/>
          <w:szCs w:val="22"/>
        </w:rPr>
      </w:pPr>
      <w:r w:rsidRPr="00BD4DB4">
        <w:rPr>
          <w:rFonts w:asciiTheme="minorHAnsi" w:hAnsiTheme="minorHAnsi" w:cstheme="minorHAnsi"/>
          <w:snapToGrid w:val="0"/>
          <w:sz w:val="22"/>
          <w:szCs w:val="22"/>
        </w:rPr>
        <w:t>Pakeitimai turi viršenybę prieš dokumentus, kuriuos jie pakeičia.</w:t>
      </w:r>
    </w:p>
    <w:p w14:paraId="6DB7C06E" w14:textId="1135D602" w:rsidR="0093253D" w:rsidRPr="00BD4DB4" w:rsidRDefault="00AA1D72" w:rsidP="00B83B2D">
      <w:pPr>
        <w:ind w:right="-57"/>
        <w:jc w:val="both"/>
        <w:rPr>
          <w:rFonts w:asciiTheme="minorHAnsi" w:hAnsiTheme="minorHAnsi" w:cstheme="minorHAnsi"/>
          <w:sz w:val="22"/>
          <w:szCs w:val="22"/>
        </w:rPr>
      </w:pPr>
      <w:r w:rsidRPr="00BD4DB4">
        <w:rPr>
          <w:rFonts w:asciiTheme="minorHAnsi" w:hAnsiTheme="minorHAnsi" w:cstheme="minorHAnsi"/>
          <w:sz w:val="22"/>
          <w:szCs w:val="22"/>
        </w:rPr>
        <w:t xml:space="preserve">3. Rangovas įsipareigoja, laikydamasis Sutarties sąlygų, per </w:t>
      </w:r>
      <w:r w:rsidR="00B46DC0" w:rsidRPr="00BD4DB4">
        <w:rPr>
          <w:rFonts w:asciiTheme="minorHAnsi" w:hAnsiTheme="minorHAnsi" w:cstheme="minorHAnsi"/>
          <w:i/>
          <w:sz w:val="22"/>
          <w:szCs w:val="22"/>
        </w:rPr>
        <w:t>1150</w:t>
      </w:r>
      <w:r w:rsidR="00B46DC0" w:rsidRPr="00BD4DB4">
        <w:rPr>
          <w:rFonts w:asciiTheme="minorHAnsi" w:hAnsiTheme="minorHAnsi" w:cstheme="minorHAnsi"/>
          <w:sz w:val="22"/>
          <w:szCs w:val="22"/>
        </w:rPr>
        <w:t xml:space="preserve"> </w:t>
      </w:r>
      <w:r w:rsidR="00A223F5" w:rsidRPr="00BD4DB4">
        <w:rPr>
          <w:rFonts w:asciiTheme="minorHAnsi" w:hAnsiTheme="minorHAnsi" w:cstheme="minorHAnsi"/>
          <w:i/>
          <w:sz w:val="22"/>
          <w:szCs w:val="22"/>
        </w:rPr>
        <w:t>(</w:t>
      </w:r>
      <w:r w:rsidR="00172328" w:rsidRPr="00BD4DB4">
        <w:rPr>
          <w:rFonts w:asciiTheme="minorHAnsi" w:hAnsiTheme="minorHAnsi" w:cstheme="minorHAnsi"/>
          <w:i/>
          <w:sz w:val="22"/>
          <w:szCs w:val="22"/>
        </w:rPr>
        <w:t xml:space="preserve">vienas </w:t>
      </w:r>
      <w:r w:rsidR="00C716B5" w:rsidRPr="00BD4DB4">
        <w:rPr>
          <w:rFonts w:asciiTheme="minorHAnsi" w:hAnsiTheme="minorHAnsi" w:cstheme="minorHAnsi"/>
          <w:i/>
          <w:sz w:val="22"/>
          <w:szCs w:val="22"/>
        </w:rPr>
        <w:t>tūkstantis</w:t>
      </w:r>
      <w:r w:rsidR="00B46DC0" w:rsidRPr="00BD4DB4">
        <w:rPr>
          <w:rFonts w:asciiTheme="minorHAnsi" w:hAnsiTheme="minorHAnsi" w:cstheme="minorHAnsi"/>
          <w:i/>
          <w:sz w:val="22"/>
          <w:szCs w:val="22"/>
        </w:rPr>
        <w:t xml:space="preserve"> </w:t>
      </w:r>
      <w:r w:rsidR="00C716B5" w:rsidRPr="00BD4DB4">
        <w:rPr>
          <w:rFonts w:asciiTheme="minorHAnsi" w:hAnsiTheme="minorHAnsi" w:cstheme="minorHAnsi"/>
          <w:i/>
          <w:sz w:val="22"/>
          <w:szCs w:val="22"/>
        </w:rPr>
        <w:t>šimta</w:t>
      </w:r>
      <w:r w:rsidR="00B46DC0" w:rsidRPr="00BD4DB4">
        <w:rPr>
          <w:rFonts w:asciiTheme="minorHAnsi" w:hAnsiTheme="minorHAnsi" w:cstheme="minorHAnsi"/>
          <w:i/>
          <w:sz w:val="22"/>
          <w:szCs w:val="22"/>
        </w:rPr>
        <w:t>s</w:t>
      </w:r>
      <w:r w:rsidR="00C716B5" w:rsidRPr="00BD4DB4">
        <w:rPr>
          <w:rFonts w:asciiTheme="minorHAnsi" w:hAnsiTheme="minorHAnsi" w:cstheme="minorHAnsi"/>
          <w:i/>
          <w:sz w:val="22"/>
          <w:szCs w:val="22"/>
        </w:rPr>
        <w:t xml:space="preserve"> </w:t>
      </w:r>
      <w:r w:rsidR="00B46DC0" w:rsidRPr="00BD4DB4">
        <w:rPr>
          <w:rFonts w:asciiTheme="minorHAnsi" w:hAnsiTheme="minorHAnsi" w:cstheme="minorHAnsi"/>
          <w:i/>
          <w:sz w:val="22"/>
          <w:szCs w:val="22"/>
        </w:rPr>
        <w:t>penkiasdešimt</w:t>
      </w:r>
      <w:r w:rsidR="00A223F5" w:rsidRPr="00BD4DB4">
        <w:rPr>
          <w:rFonts w:asciiTheme="minorHAnsi" w:hAnsiTheme="minorHAnsi" w:cstheme="minorHAnsi"/>
          <w:i/>
          <w:sz w:val="22"/>
          <w:szCs w:val="22"/>
        </w:rPr>
        <w:t>)</w:t>
      </w:r>
      <w:r w:rsidR="00A223F5"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dienų laikotarpį nuo Darbo pradžios datos, kurią raštu nustato Inžinierius arba Užsakovas Sutarties sąlygose nustatyta tvarka, įvykdyti ir užbaigti Darbus pagal Sutartį ir </w:t>
      </w:r>
      <w:r w:rsidR="0093253D" w:rsidRPr="00BD4DB4">
        <w:rPr>
          <w:rFonts w:asciiTheme="minorHAnsi" w:hAnsiTheme="minorHAnsi" w:cstheme="minorHAnsi"/>
          <w:sz w:val="22"/>
          <w:szCs w:val="22"/>
        </w:rPr>
        <w:t xml:space="preserve">ištaisyti visus defektus, nustatytus per </w:t>
      </w:r>
      <w:r w:rsidR="0093253D" w:rsidRPr="00BD4DB4">
        <w:rPr>
          <w:rFonts w:asciiTheme="minorHAnsi" w:hAnsiTheme="minorHAnsi" w:cstheme="minorHAnsi"/>
          <w:i/>
          <w:sz w:val="22"/>
          <w:szCs w:val="22"/>
        </w:rPr>
        <w:t>365 (</w:t>
      </w:r>
      <w:r w:rsidR="0093253D" w:rsidRPr="00BD4DB4">
        <w:rPr>
          <w:rFonts w:asciiTheme="minorHAnsi" w:hAnsiTheme="minorHAnsi" w:cstheme="minorHAnsi"/>
          <w:i/>
          <w:snapToGrid w:val="0"/>
          <w:sz w:val="22"/>
          <w:szCs w:val="22"/>
        </w:rPr>
        <w:t>trijų šimtų šešiasdešimt penkių)</w:t>
      </w:r>
      <w:r w:rsidR="0093253D" w:rsidRPr="00BD4DB4">
        <w:rPr>
          <w:rFonts w:asciiTheme="minorHAnsi" w:hAnsiTheme="minorHAnsi" w:cstheme="minorHAnsi"/>
          <w:snapToGrid w:val="0"/>
          <w:sz w:val="22"/>
          <w:szCs w:val="22"/>
        </w:rPr>
        <w:t xml:space="preserve"> dienų Pranešimo apie defektus laiką </w:t>
      </w:r>
    </w:p>
    <w:p w14:paraId="4DD475E7" w14:textId="0E075461" w:rsidR="00344277" w:rsidRPr="00BD4DB4" w:rsidRDefault="00AA1D72" w:rsidP="00F46EB0">
      <w:pPr>
        <w:ind w:right="-57"/>
        <w:jc w:val="both"/>
        <w:rPr>
          <w:rFonts w:asciiTheme="minorHAnsi" w:hAnsiTheme="minorHAnsi" w:cstheme="minorHAnsi"/>
          <w:sz w:val="22"/>
          <w:szCs w:val="22"/>
        </w:rPr>
      </w:pPr>
      <w:r w:rsidRPr="00BD4DB4">
        <w:rPr>
          <w:rFonts w:asciiTheme="minorHAnsi" w:hAnsiTheme="minorHAnsi" w:cstheme="minorHAnsi"/>
          <w:sz w:val="22"/>
          <w:szCs w:val="22"/>
        </w:rPr>
        <w:t>4. Užsakovas už tinkamai pagal Sutartį atliktus ir perduotus Darbus mokės Rangovui pagal Sutartyje numatytas sąlygas</w:t>
      </w:r>
      <w:r w:rsidR="00E4373B" w:rsidRPr="00BD4DB4">
        <w:rPr>
          <w:rFonts w:asciiTheme="minorHAnsi" w:hAnsiTheme="minorHAnsi" w:cstheme="minorHAnsi"/>
          <w:sz w:val="22"/>
          <w:szCs w:val="22"/>
        </w:rPr>
        <w:t>:</w:t>
      </w:r>
    </w:p>
    <w:p w14:paraId="64EC6F63" w14:textId="5D7A1A08" w:rsidR="00490057" w:rsidRPr="00BD4DB4" w:rsidRDefault="00490057" w:rsidP="00F46EB0">
      <w:pPr>
        <w:ind w:right="-57"/>
        <w:jc w:val="both"/>
        <w:rPr>
          <w:rFonts w:asciiTheme="minorHAnsi" w:hAnsiTheme="minorHAnsi" w:cstheme="minorHAnsi"/>
          <w:sz w:val="22"/>
          <w:szCs w:val="22"/>
        </w:rPr>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88"/>
        <w:gridCol w:w="7740"/>
      </w:tblGrid>
      <w:tr w:rsidR="00490057" w:rsidRPr="00BD4DB4" w14:paraId="73BB11E5" w14:textId="77777777" w:rsidTr="00490057">
        <w:tc>
          <w:tcPr>
            <w:tcW w:w="2088" w:type="dxa"/>
            <w:vAlign w:val="center"/>
          </w:tcPr>
          <w:p w14:paraId="75A910B8" w14:textId="77777777" w:rsidR="00490057" w:rsidRPr="00BD4DB4" w:rsidRDefault="00490057" w:rsidP="00490057">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 xml:space="preserve">Priimta Sutarties suma be PVM, EUR </w:t>
            </w:r>
          </w:p>
          <w:p w14:paraId="71F3587A" w14:textId="77777777" w:rsidR="00490057" w:rsidRPr="00BD4DB4" w:rsidRDefault="00490057" w:rsidP="00490057">
            <w:pPr>
              <w:tabs>
                <w:tab w:val="left" w:pos="5529"/>
              </w:tabs>
              <w:jc w:val="center"/>
              <w:rPr>
                <w:rFonts w:asciiTheme="minorHAnsi" w:hAnsiTheme="minorHAnsi" w:cstheme="minorHAnsi"/>
                <w:b/>
                <w:sz w:val="22"/>
                <w:szCs w:val="22"/>
              </w:rPr>
            </w:pPr>
          </w:p>
        </w:tc>
        <w:tc>
          <w:tcPr>
            <w:tcW w:w="7740" w:type="dxa"/>
          </w:tcPr>
          <w:p w14:paraId="1F96476B" w14:textId="77777777" w:rsidR="00490057" w:rsidRPr="00BD4DB4" w:rsidRDefault="00490057" w:rsidP="00490057">
            <w:pPr>
              <w:tabs>
                <w:tab w:val="left" w:pos="5529"/>
              </w:tabs>
              <w:spacing w:after="120"/>
              <w:rPr>
                <w:rFonts w:asciiTheme="minorHAnsi" w:eastAsia="Calibri" w:hAnsiTheme="minorHAnsi" w:cstheme="minorHAnsi"/>
                <w:b/>
                <w:i/>
                <w:sz w:val="22"/>
                <w:szCs w:val="22"/>
                <w:lang w:eastAsia="en-US"/>
              </w:rPr>
            </w:pPr>
            <w:r w:rsidRPr="00BD4DB4">
              <w:rPr>
                <w:rFonts w:asciiTheme="minorHAnsi" w:eastAsia="Calibri" w:hAnsiTheme="minorHAnsi" w:cstheme="minorHAnsi"/>
                <w:b/>
                <w:i/>
                <w:sz w:val="22"/>
                <w:szCs w:val="22"/>
                <w:lang w:eastAsia="en-US"/>
              </w:rPr>
              <w:t xml:space="preserve">46.699.999,99  Eur                                                                                      </w:t>
            </w:r>
          </w:p>
          <w:p w14:paraId="633E9A87" w14:textId="3DB16807" w:rsidR="00490057" w:rsidRPr="00BD4DB4" w:rsidRDefault="00490057" w:rsidP="00490057">
            <w:pPr>
              <w:tabs>
                <w:tab w:val="left" w:pos="5529"/>
              </w:tabs>
              <w:spacing w:after="120"/>
              <w:rPr>
                <w:rFonts w:asciiTheme="minorHAnsi" w:hAnsiTheme="minorHAnsi" w:cstheme="minorHAnsi"/>
                <w:i/>
                <w:sz w:val="22"/>
                <w:szCs w:val="22"/>
              </w:rPr>
            </w:pPr>
            <w:r w:rsidRPr="00BD4DB4">
              <w:rPr>
                <w:rFonts w:asciiTheme="minorHAnsi" w:eastAsia="Calibri" w:hAnsiTheme="minorHAnsi" w:cstheme="minorHAnsi"/>
                <w:i/>
                <w:sz w:val="22"/>
                <w:szCs w:val="22"/>
                <w:lang w:eastAsia="en-US"/>
              </w:rPr>
              <w:t xml:space="preserve">(keturiasdešimt šeši milijonai šeši šimtai devyniasdešimt devyni tūkstančiai devyni šimtai devyniasdešimt devyni </w:t>
            </w:r>
            <w:r w:rsidR="00D626E9" w:rsidRPr="00BD4DB4">
              <w:rPr>
                <w:rFonts w:asciiTheme="minorHAnsi" w:eastAsia="Calibri" w:hAnsiTheme="minorHAnsi" w:cstheme="minorHAnsi"/>
                <w:i/>
                <w:sz w:val="22"/>
                <w:szCs w:val="22"/>
                <w:lang w:eastAsia="en-US"/>
              </w:rPr>
              <w:t>eurų</w:t>
            </w:r>
            <w:r w:rsidRPr="00BD4DB4">
              <w:rPr>
                <w:rFonts w:asciiTheme="minorHAnsi" w:eastAsia="Calibri" w:hAnsiTheme="minorHAnsi" w:cstheme="minorHAnsi"/>
                <w:i/>
                <w:sz w:val="22"/>
                <w:szCs w:val="22"/>
                <w:lang w:eastAsia="en-US"/>
              </w:rPr>
              <w:t>, 99 ct)</w:t>
            </w:r>
          </w:p>
        </w:tc>
      </w:tr>
      <w:tr w:rsidR="00490057" w:rsidRPr="00BD4DB4" w14:paraId="003007AF" w14:textId="77777777" w:rsidTr="00490057">
        <w:tc>
          <w:tcPr>
            <w:tcW w:w="2088" w:type="dxa"/>
            <w:vAlign w:val="center"/>
          </w:tcPr>
          <w:p w14:paraId="6AAA6AC3" w14:textId="77777777" w:rsidR="00490057" w:rsidRPr="00BD4DB4" w:rsidRDefault="00490057" w:rsidP="00490057">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 xml:space="preserve">PVM, EUR </w:t>
            </w:r>
          </w:p>
          <w:p w14:paraId="26CE9C53" w14:textId="77777777" w:rsidR="00490057" w:rsidRPr="00BD4DB4" w:rsidRDefault="00490057" w:rsidP="00490057">
            <w:pPr>
              <w:tabs>
                <w:tab w:val="left" w:pos="5529"/>
              </w:tabs>
              <w:jc w:val="center"/>
              <w:rPr>
                <w:rFonts w:asciiTheme="minorHAnsi" w:hAnsiTheme="minorHAnsi" w:cstheme="minorHAnsi"/>
                <w:b/>
                <w:sz w:val="22"/>
                <w:szCs w:val="22"/>
              </w:rPr>
            </w:pPr>
            <w:r w:rsidRPr="00BD4DB4">
              <w:rPr>
                <w:rFonts w:asciiTheme="minorHAnsi" w:hAnsiTheme="minorHAnsi" w:cstheme="minorHAnsi"/>
                <w:b/>
                <w:i/>
                <w:sz w:val="22"/>
                <w:szCs w:val="22"/>
              </w:rPr>
              <w:t xml:space="preserve">(21 </w:t>
            </w:r>
            <w:r w:rsidRPr="00BD4DB4">
              <w:rPr>
                <w:rFonts w:asciiTheme="minorHAnsi" w:hAnsiTheme="minorHAnsi" w:cstheme="minorHAnsi"/>
                <w:b/>
                <w:i/>
                <w:sz w:val="22"/>
                <w:szCs w:val="22"/>
                <w:lang w:val="en-US"/>
              </w:rPr>
              <w:t>%</w:t>
            </w:r>
            <w:r w:rsidRPr="00BD4DB4">
              <w:rPr>
                <w:rFonts w:asciiTheme="minorHAnsi" w:hAnsiTheme="minorHAnsi" w:cstheme="minorHAnsi"/>
                <w:b/>
                <w:i/>
                <w:sz w:val="22"/>
                <w:szCs w:val="22"/>
              </w:rPr>
              <w:t>)</w:t>
            </w:r>
          </w:p>
        </w:tc>
        <w:tc>
          <w:tcPr>
            <w:tcW w:w="7740" w:type="dxa"/>
          </w:tcPr>
          <w:p w14:paraId="5F4FDBB1" w14:textId="77777777" w:rsidR="00490057" w:rsidRPr="00BD4DB4" w:rsidRDefault="00490057" w:rsidP="00490057">
            <w:pPr>
              <w:tabs>
                <w:tab w:val="left" w:pos="5529"/>
              </w:tabs>
              <w:spacing w:after="120"/>
              <w:rPr>
                <w:rFonts w:asciiTheme="minorHAnsi" w:eastAsia="Calibri" w:hAnsiTheme="minorHAnsi" w:cstheme="minorHAnsi"/>
                <w:b/>
                <w:i/>
                <w:sz w:val="22"/>
                <w:szCs w:val="22"/>
                <w:lang w:eastAsia="ar-SA"/>
              </w:rPr>
            </w:pPr>
            <w:r w:rsidRPr="00BD4DB4">
              <w:rPr>
                <w:rFonts w:asciiTheme="minorHAnsi" w:eastAsia="Calibri" w:hAnsiTheme="minorHAnsi" w:cstheme="minorHAnsi"/>
                <w:b/>
                <w:i/>
                <w:sz w:val="22"/>
                <w:szCs w:val="22"/>
                <w:lang w:eastAsia="en-US"/>
              </w:rPr>
              <w:t xml:space="preserve">9.807.000,00 Eur </w:t>
            </w:r>
          </w:p>
          <w:p w14:paraId="15ABF057" w14:textId="71B2830A" w:rsidR="00490057" w:rsidRPr="00BD4DB4" w:rsidRDefault="00490057" w:rsidP="00490057">
            <w:pPr>
              <w:tabs>
                <w:tab w:val="left" w:pos="5529"/>
              </w:tabs>
              <w:rPr>
                <w:rFonts w:asciiTheme="minorHAnsi" w:eastAsia="Calibri" w:hAnsiTheme="minorHAnsi" w:cstheme="minorHAnsi"/>
                <w:i/>
                <w:sz w:val="22"/>
                <w:szCs w:val="22"/>
                <w:lang w:eastAsia="en-US"/>
              </w:rPr>
            </w:pPr>
            <w:r w:rsidRPr="00BD4DB4">
              <w:rPr>
                <w:rFonts w:asciiTheme="minorHAnsi" w:eastAsia="Calibri" w:hAnsiTheme="minorHAnsi" w:cstheme="minorHAnsi"/>
                <w:i/>
                <w:sz w:val="22"/>
                <w:szCs w:val="22"/>
                <w:lang w:eastAsia="en-US"/>
              </w:rPr>
              <w:t>(devyni milijonai aštuoni šimtai sept</w:t>
            </w:r>
            <w:r w:rsidR="00D626E9" w:rsidRPr="00BD4DB4">
              <w:rPr>
                <w:rFonts w:asciiTheme="minorHAnsi" w:eastAsia="Calibri" w:hAnsiTheme="minorHAnsi" w:cstheme="minorHAnsi"/>
                <w:i/>
                <w:sz w:val="22"/>
                <w:szCs w:val="22"/>
                <w:lang w:eastAsia="en-US"/>
              </w:rPr>
              <w:t>y</w:t>
            </w:r>
            <w:r w:rsidRPr="00BD4DB4">
              <w:rPr>
                <w:rFonts w:asciiTheme="minorHAnsi" w:eastAsia="Calibri" w:hAnsiTheme="minorHAnsi" w:cstheme="minorHAnsi"/>
                <w:i/>
                <w:sz w:val="22"/>
                <w:szCs w:val="22"/>
                <w:lang w:eastAsia="en-US"/>
              </w:rPr>
              <w:t>ni tūkstančiai</w:t>
            </w:r>
            <w:r w:rsidR="00D626E9" w:rsidRPr="00BD4DB4">
              <w:rPr>
                <w:rFonts w:asciiTheme="minorHAnsi" w:eastAsia="Calibri" w:hAnsiTheme="minorHAnsi" w:cstheme="minorHAnsi"/>
                <w:i/>
                <w:sz w:val="22"/>
                <w:szCs w:val="22"/>
                <w:lang w:eastAsia="en-US"/>
              </w:rPr>
              <w:t xml:space="preserve"> eurų</w:t>
            </w:r>
            <w:r w:rsidRPr="00BD4DB4">
              <w:rPr>
                <w:rFonts w:asciiTheme="minorHAnsi" w:eastAsia="Calibri" w:hAnsiTheme="minorHAnsi" w:cstheme="minorHAnsi"/>
                <w:i/>
                <w:sz w:val="22"/>
                <w:szCs w:val="22"/>
                <w:lang w:eastAsia="en-US"/>
              </w:rPr>
              <w:t>, 00 ct)</w:t>
            </w:r>
          </w:p>
        </w:tc>
      </w:tr>
      <w:tr w:rsidR="00490057" w:rsidRPr="00BD4DB4" w14:paraId="682ADF01" w14:textId="77777777" w:rsidTr="00490057">
        <w:tc>
          <w:tcPr>
            <w:tcW w:w="2088" w:type="dxa"/>
            <w:vAlign w:val="center"/>
          </w:tcPr>
          <w:p w14:paraId="4DA38264" w14:textId="77777777" w:rsidR="00490057" w:rsidRPr="00BD4DB4" w:rsidRDefault="00490057" w:rsidP="00490057">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 xml:space="preserve">Priimta Sutarties suma be PVM </w:t>
            </w:r>
            <w:r w:rsidRPr="00BD4DB4">
              <w:rPr>
                <w:rFonts w:asciiTheme="minorHAnsi" w:hAnsiTheme="minorHAnsi" w:cstheme="minorHAnsi"/>
                <w:b/>
                <w:sz w:val="22"/>
                <w:szCs w:val="22"/>
                <w:lang w:val="en-US"/>
              </w:rPr>
              <w:t xml:space="preserve">+ </w:t>
            </w:r>
            <w:r w:rsidRPr="00BD4DB4">
              <w:rPr>
                <w:rFonts w:asciiTheme="minorHAnsi" w:hAnsiTheme="minorHAnsi" w:cstheme="minorHAnsi"/>
                <w:b/>
                <w:sz w:val="22"/>
                <w:szCs w:val="22"/>
              </w:rPr>
              <w:t xml:space="preserve">PVM, EUR </w:t>
            </w:r>
          </w:p>
        </w:tc>
        <w:tc>
          <w:tcPr>
            <w:tcW w:w="7740" w:type="dxa"/>
          </w:tcPr>
          <w:p w14:paraId="14CE0A8D" w14:textId="77777777" w:rsidR="00490057" w:rsidRPr="00BD4DB4" w:rsidRDefault="00490057" w:rsidP="00490057">
            <w:pPr>
              <w:tabs>
                <w:tab w:val="left" w:pos="5529"/>
              </w:tabs>
              <w:spacing w:after="120"/>
              <w:rPr>
                <w:rFonts w:asciiTheme="minorHAnsi" w:eastAsia="Calibri" w:hAnsiTheme="minorHAnsi" w:cstheme="minorHAnsi"/>
                <w:i/>
                <w:sz w:val="22"/>
                <w:szCs w:val="22"/>
                <w:lang w:eastAsia="ar-SA"/>
              </w:rPr>
            </w:pPr>
            <w:r w:rsidRPr="00BD4DB4">
              <w:rPr>
                <w:rFonts w:asciiTheme="minorHAnsi" w:eastAsia="Calibri" w:hAnsiTheme="minorHAnsi" w:cstheme="minorHAnsi"/>
                <w:b/>
                <w:i/>
                <w:sz w:val="22"/>
                <w:szCs w:val="22"/>
                <w:lang w:eastAsia="en-US"/>
              </w:rPr>
              <w:t>56.506.999,99 Eur</w:t>
            </w:r>
          </w:p>
          <w:p w14:paraId="3F778B61" w14:textId="709BE611" w:rsidR="00490057" w:rsidRPr="00BD4DB4" w:rsidRDefault="00490057" w:rsidP="00490057">
            <w:pPr>
              <w:tabs>
                <w:tab w:val="left" w:pos="5529"/>
              </w:tabs>
              <w:spacing w:after="120"/>
              <w:rPr>
                <w:rFonts w:asciiTheme="minorHAnsi" w:hAnsiTheme="minorHAnsi" w:cstheme="minorHAnsi"/>
                <w:i/>
                <w:sz w:val="22"/>
                <w:szCs w:val="22"/>
              </w:rPr>
            </w:pPr>
            <w:r w:rsidRPr="00BD4DB4">
              <w:rPr>
                <w:rFonts w:asciiTheme="minorHAnsi" w:eastAsia="Calibri" w:hAnsiTheme="minorHAnsi" w:cstheme="minorHAnsi"/>
                <w:i/>
                <w:sz w:val="22"/>
                <w:szCs w:val="22"/>
                <w:lang w:eastAsia="en-US"/>
              </w:rPr>
              <w:t xml:space="preserve"> (penkiasdešimt šeši milijonai penki šimtai šeši tūkstančiai devyni šimtai devyniasdešimt devyni </w:t>
            </w:r>
            <w:r w:rsidR="00D626E9" w:rsidRPr="00BD4DB4">
              <w:rPr>
                <w:rFonts w:asciiTheme="minorHAnsi" w:eastAsia="Calibri" w:hAnsiTheme="minorHAnsi" w:cstheme="minorHAnsi"/>
                <w:i/>
                <w:sz w:val="22"/>
                <w:szCs w:val="22"/>
                <w:lang w:eastAsia="en-US"/>
              </w:rPr>
              <w:t>eurai</w:t>
            </w:r>
            <w:r w:rsidRPr="00BD4DB4">
              <w:rPr>
                <w:rFonts w:asciiTheme="minorHAnsi" w:eastAsia="Calibri" w:hAnsiTheme="minorHAnsi" w:cstheme="minorHAnsi"/>
                <w:i/>
                <w:sz w:val="22"/>
                <w:szCs w:val="22"/>
                <w:lang w:eastAsia="en-US"/>
              </w:rPr>
              <w:t>, 99 ct)</w:t>
            </w:r>
          </w:p>
        </w:tc>
      </w:tr>
    </w:tbl>
    <w:p w14:paraId="3045826B" w14:textId="77777777" w:rsidR="00490057" w:rsidRPr="00BD4DB4" w:rsidRDefault="00490057" w:rsidP="00F46EB0">
      <w:pPr>
        <w:ind w:right="-57"/>
        <w:jc w:val="both"/>
        <w:rPr>
          <w:rFonts w:asciiTheme="minorHAnsi" w:hAnsiTheme="minorHAnsi" w:cstheme="minorHAnsi"/>
          <w:sz w:val="22"/>
          <w:szCs w:val="22"/>
        </w:rPr>
      </w:pPr>
    </w:p>
    <w:p w14:paraId="6ABC10CF" w14:textId="77777777" w:rsidR="00AA1D72" w:rsidRPr="00BD4DB4" w:rsidRDefault="00AA1D72" w:rsidP="00F46EB0">
      <w:pPr>
        <w:tabs>
          <w:tab w:val="left" w:pos="5529"/>
        </w:tabs>
        <w:autoSpaceDE w:val="0"/>
        <w:autoSpaceDN w:val="0"/>
        <w:adjustRightInd w:val="0"/>
        <w:contextualSpacing/>
        <w:jc w:val="both"/>
        <w:rPr>
          <w:rFonts w:asciiTheme="minorHAnsi" w:hAnsiTheme="minorHAnsi" w:cstheme="minorHAnsi"/>
          <w:sz w:val="22"/>
          <w:szCs w:val="22"/>
        </w:rPr>
      </w:pPr>
    </w:p>
    <w:p w14:paraId="218EBC9E" w14:textId="77777777" w:rsidR="00232927" w:rsidRPr="00BD4DB4" w:rsidRDefault="00FD47EC" w:rsidP="00F46EB0">
      <w:pPr>
        <w:tabs>
          <w:tab w:val="left" w:pos="5529"/>
        </w:tabs>
        <w:autoSpaceDE w:val="0"/>
        <w:autoSpaceDN w:val="0"/>
        <w:adjustRightInd w:val="0"/>
        <w:contextualSpacing/>
        <w:jc w:val="both"/>
        <w:rPr>
          <w:rStyle w:val="Numatytasispastraiposriftas2"/>
          <w:rFonts w:asciiTheme="minorHAnsi" w:hAnsiTheme="minorHAnsi" w:cstheme="minorHAnsi"/>
          <w:sz w:val="22"/>
          <w:szCs w:val="22"/>
        </w:rPr>
      </w:pPr>
      <w:r w:rsidRPr="00BD4DB4">
        <w:rPr>
          <w:rStyle w:val="Numatytasispastraiposriftas2"/>
          <w:rFonts w:asciiTheme="minorHAnsi" w:hAnsiTheme="minorHAnsi" w:cstheme="minorHAnsi"/>
          <w:sz w:val="22"/>
          <w:szCs w:val="22"/>
        </w:rPr>
        <w:t>Sutarčiai taikomas fiksuotos kainos su peržiūra kainodaros metodas</w:t>
      </w:r>
      <w:r w:rsidR="00232927" w:rsidRPr="00BD4DB4">
        <w:rPr>
          <w:rStyle w:val="Numatytasispastraiposriftas2"/>
          <w:rFonts w:asciiTheme="minorHAnsi" w:hAnsiTheme="minorHAnsi" w:cstheme="minorHAnsi"/>
          <w:sz w:val="22"/>
          <w:szCs w:val="22"/>
        </w:rPr>
        <w:t xml:space="preserve">. </w:t>
      </w:r>
    </w:p>
    <w:p w14:paraId="7BE6C4A0" w14:textId="04AADDC1" w:rsidR="00FD47EC" w:rsidRPr="00BD4DB4" w:rsidRDefault="00E4373B" w:rsidP="00F46EB0">
      <w:pPr>
        <w:tabs>
          <w:tab w:val="left" w:pos="5529"/>
        </w:tabs>
        <w:autoSpaceDE w:val="0"/>
        <w:autoSpaceDN w:val="0"/>
        <w:adjustRightInd w:val="0"/>
        <w:contextualSpacing/>
        <w:jc w:val="both"/>
        <w:rPr>
          <w:rStyle w:val="Numatytasispastraiposriftas2"/>
          <w:rFonts w:asciiTheme="minorHAnsi" w:hAnsiTheme="minorHAnsi" w:cstheme="minorHAnsi"/>
          <w:sz w:val="22"/>
          <w:szCs w:val="22"/>
        </w:rPr>
      </w:pPr>
      <w:r w:rsidRPr="00BD4DB4">
        <w:rPr>
          <w:rStyle w:val="Numatytasispastraiposriftas2"/>
          <w:rFonts w:asciiTheme="minorHAnsi" w:hAnsiTheme="minorHAnsi" w:cstheme="minorHAnsi"/>
          <w:sz w:val="22"/>
          <w:szCs w:val="22"/>
        </w:rPr>
        <w:t xml:space="preserve">Priimta Sutarties suma be PVM </w:t>
      </w:r>
      <w:r w:rsidR="00FD47EC" w:rsidRPr="00BD4DB4">
        <w:rPr>
          <w:rStyle w:val="Numatytasispastraiposriftas2"/>
          <w:rFonts w:asciiTheme="minorHAnsi" w:hAnsiTheme="minorHAnsi" w:cstheme="minorHAnsi"/>
          <w:sz w:val="22"/>
          <w:szCs w:val="22"/>
        </w:rPr>
        <w:t xml:space="preserve">gali </w:t>
      </w:r>
      <w:r w:rsidRPr="00BD4DB4">
        <w:rPr>
          <w:rStyle w:val="Numatytasispastraiposriftas2"/>
          <w:rFonts w:asciiTheme="minorHAnsi" w:hAnsiTheme="minorHAnsi" w:cstheme="minorHAnsi"/>
          <w:sz w:val="22"/>
          <w:szCs w:val="22"/>
        </w:rPr>
        <w:t>kisti</w:t>
      </w:r>
      <w:r w:rsidR="00FD47EC" w:rsidRPr="00BD4DB4">
        <w:rPr>
          <w:rStyle w:val="Numatytasispastraiposriftas2"/>
          <w:rFonts w:asciiTheme="minorHAnsi" w:hAnsiTheme="minorHAnsi" w:cstheme="minorHAnsi"/>
          <w:sz w:val="22"/>
          <w:szCs w:val="22"/>
        </w:rPr>
        <w:t xml:space="preserve"> Sutartyje nustatytomis sąlygomis, tvarka ir apimtimi.</w:t>
      </w:r>
    </w:p>
    <w:p w14:paraId="5F12160D" w14:textId="77777777" w:rsidR="00232927" w:rsidRPr="00BD4DB4" w:rsidRDefault="00232927" w:rsidP="00F46EB0">
      <w:pPr>
        <w:tabs>
          <w:tab w:val="left" w:pos="5529"/>
        </w:tabs>
        <w:autoSpaceDE w:val="0"/>
        <w:autoSpaceDN w:val="0"/>
        <w:adjustRightInd w:val="0"/>
        <w:contextualSpacing/>
        <w:jc w:val="both"/>
        <w:rPr>
          <w:rFonts w:asciiTheme="minorHAnsi" w:hAnsiTheme="minorHAnsi" w:cstheme="minorHAnsi"/>
          <w:sz w:val="22"/>
          <w:szCs w:val="22"/>
        </w:rPr>
      </w:pPr>
    </w:p>
    <w:p w14:paraId="53E4C82A" w14:textId="247B812A" w:rsidR="00AA1D72" w:rsidRPr="00BD4DB4" w:rsidRDefault="00AA1D72" w:rsidP="00F46EB0">
      <w:pPr>
        <w:tabs>
          <w:tab w:val="left" w:pos="5529"/>
        </w:tabs>
        <w:autoSpaceDE w:val="0"/>
        <w:autoSpaceDN w:val="0"/>
        <w:adjustRightInd w:val="0"/>
        <w:contextualSpacing/>
        <w:jc w:val="both"/>
        <w:rPr>
          <w:rFonts w:asciiTheme="minorHAnsi" w:hAnsiTheme="minorHAnsi" w:cstheme="minorHAnsi"/>
          <w:sz w:val="22"/>
          <w:szCs w:val="22"/>
        </w:rPr>
      </w:pPr>
      <w:r w:rsidRPr="00BD4DB4">
        <w:rPr>
          <w:rFonts w:asciiTheme="minorHAnsi" w:hAnsiTheme="minorHAnsi" w:cstheme="minorHAnsi"/>
          <w:sz w:val="22"/>
          <w:szCs w:val="22"/>
        </w:rPr>
        <w:t>5. Užsakovas atsiskaitys mokėjimo pavedimais į Rangovo nurodytą banko sąskaitą:</w:t>
      </w:r>
    </w:p>
    <w:p w14:paraId="3116E09B" w14:textId="55B36490" w:rsidR="00490057" w:rsidRPr="00BD4DB4" w:rsidRDefault="00490057" w:rsidP="00F46EB0">
      <w:pPr>
        <w:tabs>
          <w:tab w:val="left" w:pos="5529"/>
        </w:tabs>
        <w:autoSpaceDE w:val="0"/>
        <w:autoSpaceDN w:val="0"/>
        <w:adjustRightInd w:val="0"/>
        <w:contextualSpacing/>
        <w:jc w:val="both"/>
        <w:rPr>
          <w:rFonts w:asciiTheme="minorHAnsi" w:hAnsiTheme="minorHAnsi" w:cstheme="minorHAnsi"/>
          <w:sz w:val="22"/>
          <w:szCs w:val="22"/>
        </w:rPr>
      </w:pPr>
    </w:p>
    <w:tbl>
      <w:tblPr>
        <w:tblW w:w="5000" w:type="pct"/>
        <w:tblLook w:val="01E0" w:firstRow="1" w:lastRow="1" w:firstColumn="1" w:lastColumn="1" w:noHBand="0" w:noVBand="0"/>
      </w:tblPr>
      <w:tblGrid>
        <w:gridCol w:w="3138"/>
        <w:gridCol w:w="6500"/>
      </w:tblGrid>
      <w:tr w:rsidR="00490057" w:rsidRPr="00BD4DB4" w14:paraId="779A1FD4" w14:textId="77777777" w:rsidTr="002E30ED">
        <w:tc>
          <w:tcPr>
            <w:tcW w:w="1628" w:type="pct"/>
          </w:tcPr>
          <w:p w14:paraId="10A26EF9"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Sąskaitos turėtojas:</w:t>
            </w:r>
          </w:p>
        </w:tc>
        <w:tc>
          <w:tcPr>
            <w:tcW w:w="3372" w:type="pct"/>
            <w:tcBorders>
              <w:bottom w:val="dotted" w:sz="4" w:space="0" w:color="auto"/>
            </w:tcBorders>
          </w:tcPr>
          <w:p w14:paraId="428807A5"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AB „Kauno tiltai“</w:t>
            </w:r>
          </w:p>
        </w:tc>
      </w:tr>
      <w:tr w:rsidR="00490057" w:rsidRPr="00BD4DB4" w14:paraId="0140786D" w14:textId="77777777" w:rsidTr="002E30ED">
        <w:tc>
          <w:tcPr>
            <w:tcW w:w="1628" w:type="pct"/>
          </w:tcPr>
          <w:p w14:paraId="6EC3EE84"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Įmonės kodas:</w:t>
            </w:r>
          </w:p>
        </w:tc>
        <w:tc>
          <w:tcPr>
            <w:tcW w:w="3372" w:type="pct"/>
            <w:tcBorders>
              <w:top w:val="dotted" w:sz="4" w:space="0" w:color="auto"/>
              <w:bottom w:val="dotted" w:sz="4" w:space="0" w:color="auto"/>
            </w:tcBorders>
          </w:tcPr>
          <w:p w14:paraId="6DA22A5F"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133729589</w:t>
            </w:r>
          </w:p>
        </w:tc>
      </w:tr>
      <w:tr w:rsidR="00490057" w:rsidRPr="00BD4DB4" w14:paraId="1D7FD189" w14:textId="77777777" w:rsidTr="002E30ED">
        <w:tc>
          <w:tcPr>
            <w:tcW w:w="1628" w:type="pct"/>
          </w:tcPr>
          <w:p w14:paraId="21588F18"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PVM mokėtojo kodas:</w:t>
            </w:r>
          </w:p>
        </w:tc>
        <w:tc>
          <w:tcPr>
            <w:tcW w:w="3372" w:type="pct"/>
            <w:tcBorders>
              <w:top w:val="dotted" w:sz="4" w:space="0" w:color="auto"/>
              <w:bottom w:val="dotted" w:sz="4" w:space="0" w:color="auto"/>
            </w:tcBorders>
          </w:tcPr>
          <w:p w14:paraId="5D76469D"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iCs/>
                <w:sz w:val="22"/>
                <w:szCs w:val="22"/>
              </w:rPr>
              <w:t>LT3372958811</w:t>
            </w:r>
          </w:p>
        </w:tc>
      </w:tr>
      <w:tr w:rsidR="00490057" w:rsidRPr="00BD4DB4" w14:paraId="32239A1F" w14:textId="77777777" w:rsidTr="002E30ED">
        <w:tc>
          <w:tcPr>
            <w:tcW w:w="1628" w:type="pct"/>
          </w:tcPr>
          <w:p w14:paraId="4B96447E" w14:textId="77777777" w:rsidR="00490057" w:rsidRPr="00BD4DB4" w:rsidRDefault="00490057" w:rsidP="00490057">
            <w:pPr>
              <w:tabs>
                <w:tab w:val="left" w:pos="5529"/>
              </w:tabs>
              <w:ind w:right="-57"/>
              <w:rPr>
                <w:rFonts w:asciiTheme="minorHAnsi" w:hAnsiTheme="minorHAnsi" w:cstheme="minorHAnsi"/>
                <w:sz w:val="22"/>
                <w:szCs w:val="22"/>
              </w:rPr>
            </w:pPr>
            <w:r w:rsidRPr="00BD4DB4">
              <w:rPr>
                <w:rFonts w:asciiTheme="minorHAnsi" w:hAnsiTheme="minorHAnsi" w:cstheme="minorHAnsi"/>
                <w:sz w:val="22"/>
                <w:szCs w:val="22"/>
              </w:rPr>
              <w:t>Sąskaitos numeris:</w:t>
            </w:r>
          </w:p>
        </w:tc>
        <w:tc>
          <w:tcPr>
            <w:tcW w:w="3372" w:type="pct"/>
            <w:tcBorders>
              <w:top w:val="dotted" w:sz="4" w:space="0" w:color="auto"/>
              <w:bottom w:val="dotted" w:sz="4" w:space="0" w:color="auto"/>
            </w:tcBorders>
          </w:tcPr>
          <w:p w14:paraId="5ECE79CD"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iCs/>
                <w:sz w:val="22"/>
                <w:szCs w:val="22"/>
              </w:rPr>
              <w:t>LT80 4010 0425 0006 0743</w:t>
            </w:r>
          </w:p>
        </w:tc>
      </w:tr>
      <w:tr w:rsidR="00490057" w:rsidRPr="00BD4DB4" w14:paraId="1558030F" w14:textId="77777777" w:rsidTr="002E30ED">
        <w:tc>
          <w:tcPr>
            <w:tcW w:w="1628" w:type="pct"/>
          </w:tcPr>
          <w:p w14:paraId="1ADC5947"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Banko pavadinimas:</w:t>
            </w:r>
          </w:p>
        </w:tc>
        <w:tc>
          <w:tcPr>
            <w:tcW w:w="3372" w:type="pct"/>
            <w:tcBorders>
              <w:top w:val="dotted" w:sz="4" w:space="0" w:color="auto"/>
              <w:bottom w:val="dotted" w:sz="4" w:space="0" w:color="auto"/>
            </w:tcBorders>
          </w:tcPr>
          <w:p w14:paraId="1259AD3F"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iCs/>
                <w:sz w:val="22"/>
                <w:szCs w:val="22"/>
              </w:rPr>
              <w:t>AB Luminor bankas</w:t>
            </w:r>
          </w:p>
        </w:tc>
      </w:tr>
      <w:tr w:rsidR="00490057" w:rsidRPr="00BD4DB4" w14:paraId="2924A5E7" w14:textId="77777777" w:rsidTr="002E30ED">
        <w:tc>
          <w:tcPr>
            <w:tcW w:w="1628" w:type="pct"/>
          </w:tcPr>
          <w:p w14:paraId="6C7A20A0" w14:textId="77777777" w:rsidR="00490057" w:rsidRPr="00BD4DB4" w:rsidRDefault="00490057" w:rsidP="00490057">
            <w:pPr>
              <w:tabs>
                <w:tab w:val="left" w:pos="5529"/>
              </w:tabs>
              <w:ind w:right="-57"/>
              <w:rPr>
                <w:rFonts w:asciiTheme="minorHAnsi" w:hAnsiTheme="minorHAnsi" w:cstheme="minorHAnsi"/>
                <w:sz w:val="22"/>
                <w:szCs w:val="22"/>
              </w:rPr>
            </w:pPr>
            <w:r w:rsidRPr="00BD4DB4">
              <w:rPr>
                <w:rFonts w:asciiTheme="minorHAnsi" w:hAnsiTheme="minorHAnsi" w:cstheme="minorHAnsi"/>
                <w:sz w:val="22"/>
                <w:szCs w:val="22"/>
              </w:rPr>
              <w:t>Banko adresas:</w:t>
            </w:r>
          </w:p>
        </w:tc>
        <w:tc>
          <w:tcPr>
            <w:tcW w:w="3372" w:type="pct"/>
            <w:tcBorders>
              <w:top w:val="dotted" w:sz="4" w:space="0" w:color="auto"/>
              <w:bottom w:val="dotted" w:sz="4" w:space="0" w:color="auto"/>
            </w:tcBorders>
          </w:tcPr>
          <w:p w14:paraId="24429396"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sz w:val="22"/>
                <w:szCs w:val="22"/>
              </w:rPr>
              <w:t>Konstitucijos pr. 21A</w:t>
            </w:r>
          </w:p>
        </w:tc>
      </w:tr>
      <w:tr w:rsidR="00490057" w:rsidRPr="00BD4DB4" w14:paraId="0A0CB259" w14:textId="77777777" w:rsidTr="002E30ED">
        <w:tc>
          <w:tcPr>
            <w:tcW w:w="1628" w:type="pct"/>
          </w:tcPr>
          <w:p w14:paraId="7DFD6289" w14:textId="77777777" w:rsidR="00490057" w:rsidRPr="00BD4DB4" w:rsidRDefault="00490057" w:rsidP="00490057">
            <w:pPr>
              <w:tabs>
                <w:tab w:val="left" w:pos="5529"/>
              </w:tabs>
              <w:ind w:right="-57"/>
              <w:rPr>
                <w:rFonts w:asciiTheme="minorHAnsi" w:hAnsiTheme="minorHAnsi" w:cstheme="minorHAnsi"/>
                <w:sz w:val="22"/>
                <w:szCs w:val="22"/>
              </w:rPr>
            </w:pPr>
            <w:r w:rsidRPr="00BD4DB4">
              <w:rPr>
                <w:rFonts w:asciiTheme="minorHAnsi" w:hAnsiTheme="minorHAnsi" w:cstheme="minorHAnsi"/>
                <w:sz w:val="22"/>
                <w:szCs w:val="22"/>
              </w:rPr>
              <w:t>Banko kodas:</w:t>
            </w:r>
          </w:p>
        </w:tc>
        <w:tc>
          <w:tcPr>
            <w:tcW w:w="3372" w:type="pct"/>
            <w:tcBorders>
              <w:top w:val="dotted" w:sz="4" w:space="0" w:color="auto"/>
              <w:bottom w:val="dotted" w:sz="4" w:space="0" w:color="auto"/>
            </w:tcBorders>
          </w:tcPr>
          <w:p w14:paraId="7CBA16E1"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iCs/>
                <w:sz w:val="22"/>
                <w:szCs w:val="22"/>
              </w:rPr>
              <w:t>40100</w:t>
            </w:r>
          </w:p>
        </w:tc>
      </w:tr>
      <w:tr w:rsidR="00490057" w:rsidRPr="00BD4DB4" w14:paraId="082B7178" w14:textId="77777777" w:rsidTr="002E30ED">
        <w:tc>
          <w:tcPr>
            <w:tcW w:w="1628" w:type="pct"/>
          </w:tcPr>
          <w:p w14:paraId="2422B682" w14:textId="77777777" w:rsidR="00490057" w:rsidRPr="00BD4DB4" w:rsidRDefault="00490057" w:rsidP="00490057">
            <w:pPr>
              <w:tabs>
                <w:tab w:val="left" w:pos="5529"/>
              </w:tabs>
              <w:ind w:right="-57"/>
              <w:rPr>
                <w:rFonts w:asciiTheme="minorHAnsi" w:hAnsiTheme="minorHAnsi" w:cstheme="minorHAnsi"/>
                <w:sz w:val="22"/>
                <w:szCs w:val="22"/>
              </w:rPr>
            </w:pPr>
            <w:r w:rsidRPr="00BD4DB4">
              <w:rPr>
                <w:rFonts w:asciiTheme="minorHAnsi" w:hAnsiTheme="minorHAnsi" w:cstheme="minorHAnsi"/>
                <w:sz w:val="22"/>
                <w:szCs w:val="22"/>
              </w:rPr>
              <w:t>SWIFT kodas:</w:t>
            </w:r>
          </w:p>
        </w:tc>
        <w:tc>
          <w:tcPr>
            <w:tcW w:w="3372" w:type="pct"/>
            <w:tcBorders>
              <w:top w:val="dotted" w:sz="4" w:space="0" w:color="auto"/>
              <w:bottom w:val="dotted" w:sz="4" w:space="0" w:color="auto"/>
            </w:tcBorders>
          </w:tcPr>
          <w:p w14:paraId="62C05937" w14:textId="77777777" w:rsidR="00490057" w:rsidRPr="00BD4DB4" w:rsidRDefault="00490057" w:rsidP="00490057">
            <w:pPr>
              <w:tabs>
                <w:tab w:val="left" w:pos="5529"/>
              </w:tabs>
              <w:ind w:right="-57"/>
              <w:jc w:val="both"/>
              <w:rPr>
                <w:rFonts w:asciiTheme="minorHAnsi" w:hAnsiTheme="minorHAnsi" w:cstheme="minorHAnsi"/>
                <w:sz w:val="22"/>
                <w:szCs w:val="22"/>
              </w:rPr>
            </w:pPr>
            <w:r w:rsidRPr="00BD4DB4">
              <w:rPr>
                <w:rFonts w:asciiTheme="minorHAnsi" w:hAnsiTheme="minorHAnsi" w:cstheme="minorHAnsi"/>
                <w:iCs/>
                <w:sz w:val="22"/>
                <w:szCs w:val="22"/>
              </w:rPr>
              <w:t>AGBLLT2X</w:t>
            </w:r>
          </w:p>
        </w:tc>
      </w:tr>
    </w:tbl>
    <w:p w14:paraId="05ACBDF2" w14:textId="77777777" w:rsidR="00490057" w:rsidRPr="00BD4DB4" w:rsidRDefault="00490057" w:rsidP="00490057">
      <w:pPr>
        <w:tabs>
          <w:tab w:val="left" w:pos="5529"/>
        </w:tabs>
        <w:autoSpaceDE w:val="0"/>
        <w:autoSpaceDN w:val="0"/>
        <w:adjustRightInd w:val="0"/>
        <w:contextualSpacing/>
        <w:jc w:val="both"/>
        <w:rPr>
          <w:rFonts w:asciiTheme="minorHAnsi" w:hAnsiTheme="minorHAnsi" w:cstheme="minorHAnsi"/>
          <w:sz w:val="22"/>
          <w:szCs w:val="22"/>
        </w:rPr>
      </w:pPr>
    </w:p>
    <w:p w14:paraId="030597DB" w14:textId="77777777" w:rsidR="00622399" w:rsidRPr="00BD4DB4" w:rsidRDefault="00AA1D72" w:rsidP="00C17F86">
      <w:pPr>
        <w:tabs>
          <w:tab w:val="left" w:pos="5529"/>
        </w:tabs>
        <w:autoSpaceDE w:val="0"/>
        <w:autoSpaceDN w:val="0"/>
        <w:adjustRightInd w:val="0"/>
        <w:contextualSpacing/>
        <w:jc w:val="both"/>
        <w:rPr>
          <w:rFonts w:asciiTheme="minorHAnsi" w:hAnsiTheme="minorHAnsi" w:cstheme="minorHAnsi"/>
          <w:sz w:val="22"/>
          <w:szCs w:val="22"/>
        </w:rPr>
      </w:pPr>
      <w:r w:rsidRPr="00BD4DB4">
        <w:rPr>
          <w:rFonts w:asciiTheme="minorHAnsi" w:hAnsiTheme="minorHAnsi" w:cstheme="minorHAnsi"/>
          <w:sz w:val="22"/>
          <w:szCs w:val="22"/>
        </w:rPr>
        <w:t>Apmokėjimas laikomas įvykdytu tą dieną, kai Užsakovas ar atitinkama institucija atliks pavedimą į Rangovo šiame punkte nurodytą sąskaitą.</w:t>
      </w:r>
    </w:p>
    <w:p w14:paraId="62E6C574" w14:textId="77777777" w:rsidR="00622399" w:rsidRPr="00BD4DB4" w:rsidRDefault="00622399" w:rsidP="00B83B2D">
      <w:pPr>
        <w:tabs>
          <w:tab w:val="left" w:pos="5529"/>
        </w:tabs>
        <w:autoSpaceDE w:val="0"/>
        <w:autoSpaceDN w:val="0"/>
        <w:adjustRightInd w:val="0"/>
        <w:contextualSpacing/>
        <w:jc w:val="both"/>
        <w:rPr>
          <w:rFonts w:asciiTheme="minorHAnsi" w:hAnsiTheme="minorHAnsi" w:cstheme="minorHAnsi"/>
          <w:sz w:val="22"/>
          <w:szCs w:val="22"/>
        </w:rPr>
      </w:pPr>
    </w:p>
    <w:p w14:paraId="26F906F2" w14:textId="089F50AE" w:rsidR="00622399" w:rsidRPr="00BD4DB4" w:rsidRDefault="00622399" w:rsidP="00B83B2D">
      <w:pPr>
        <w:tabs>
          <w:tab w:val="left" w:pos="0"/>
        </w:tabs>
        <w:autoSpaceDE w:val="0"/>
        <w:autoSpaceDN w:val="0"/>
        <w:adjustRightInd w:val="0"/>
        <w:contextualSpacing/>
        <w:jc w:val="both"/>
        <w:rPr>
          <w:rFonts w:asciiTheme="minorHAnsi" w:hAnsiTheme="minorHAnsi" w:cstheme="minorHAnsi"/>
          <w:sz w:val="22"/>
          <w:szCs w:val="22"/>
        </w:rPr>
      </w:pPr>
      <w:r w:rsidRPr="00BD4DB4">
        <w:rPr>
          <w:rFonts w:asciiTheme="minorHAnsi" w:hAnsiTheme="minorHAnsi" w:cstheme="minorHAnsi"/>
          <w:sz w:val="22"/>
          <w:szCs w:val="22"/>
        </w:rPr>
        <w:t>6. Asmuo įgaliotas pasirašyti Ataskaitinius rangovo dokumentus iš Užsakovo pusės:</w:t>
      </w:r>
    </w:p>
    <w:p w14:paraId="3A8C465C" w14:textId="77777777" w:rsidR="00622399" w:rsidRPr="00BD4DB4" w:rsidRDefault="00622399" w:rsidP="00622399">
      <w:pPr>
        <w:jc w:val="both"/>
        <w:rPr>
          <w:rFonts w:asciiTheme="minorHAnsi" w:hAnsiTheme="minorHAnsi" w:cstheme="minorHAnsi"/>
          <w:sz w:val="22"/>
          <w:szCs w:val="22"/>
        </w:rPr>
      </w:pPr>
    </w:p>
    <w:tbl>
      <w:tblPr>
        <w:tblW w:w="5000" w:type="pct"/>
        <w:tblLook w:val="01E0" w:firstRow="1" w:lastRow="1" w:firstColumn="1" w:lastColumn="1" w:noHBand="0" w:noVBand="0"/>
      </w:tblPr>
      <w:tblGrid>
        <w:gridCol w:w="1843"/>
        <w:gridCol w:w="7795"/>
      </w:tblGrid>
      <w:tr w:rsidR="00BD4DB4" w:rsidRPr="00BD4DB4" w14:paraId="6A82331F" w14:textId="77777777" w:rsidTr="00234006">
        <w:tc>
          <w:tcPr>
            <w:tcW w:w="956" w:type="pct"/>
          </w:tcPr>
          <w:p w14:paraId="72BC3BB2" w14:textId="115A913D" w:rsidR="00BD4DB4" w:rsidRPr="00BD4DB4" w:rsidRDefault="00BD4DB4" w:rsidP="00BD4DB4">
            <w:pPr>
              <w:ind w:right="-57"/>
              <w:jc w:val="both"/>
              <w:rPr>
                <w:rFonts w:asciiTheme="minorHAnsi" w:hAnsiTheme="minorHAnsi" w:cstheme="minorHAnsi"/>
                <w:sz w:val="22"/>
                <w:szCs w:val="22"/>
              </w:rPr>
            </w:pPr>
            <w:r w:rsidRPr="00BD4DB4">
              <w:rPr>
                <w:rFonts w:asciiTheme="minorHAnsi" w:hAnsiTheme="minorHAnsi" w:cstheme="minorHAnsi"/>
                <w:sz w:val="22"/>
                <w:szCs w:val="22"/>
                <w:lang w:eastAsia="ar-SA"/>
              </w:rPr>
              <w:t>Pareigos</w:t>
            </w:r>
            <w:r w:rsidRPr="00BD4DB4">
              <w:rPr>
                <w:rFonts w:asciiTheme="minorHAnsi" w:hAnsiTheme="minorHAnsi" w:cstheme="minorHAnsi"/>
                <w:sz w:val="22"/>
                <w:szCs w:val="22"/>
              </w:rPr>
              <w:t>:</w:t>
            </w:r>
          </w:p>
        </w:tc>
        <w:tc>
          <w:tcPr>
            <w:tcW w:w="4044" w:type="pct"/>
            <w:tcBorders>
              <w:top w:val="dotted" w:sz="4" w:space="0" w:color="auto"/>
              <w:bottom w:val="dotted" w:sz="4" w:space="0" w:color="auto"/>
            </w:tcBorders>
          </w:tcPr>
          <w:p w14:paraId="3A4B016B" w14:textId="5A829040" w:rsidR="00BD4DB4" w:rsidRPr="00BD4DB4" w:rsidRDefault="00BD4DB4" w:rsidP="00BD4DB4">
            <w:pPr>
              <w:ind w:right="-57"/>
              <w:jc w:val="both"/>
              <w:rPr>
                <w:rFonts w:asciiTheme="minorHAnsi" w:hAnsiTheme="minorHAnsi" w:cstheme="minorHAnsi"/>
                <w:i/>
                <w:sz w:val="22"/>
                <w:szCs w:val="22"/>
              </w:rPr>
            </w:pPr>
            <w:r w:rsidRPr="00BD4DB4">
              <w:rPr>
                <w:rFonts w:asciiTheme="minorHAnsi" w:hAnsiTheme="minorHAnsi" w:cstheme="minorHAnsi"/>
                <w:iCs/>
                <w:snapToGrid w:val="0"/>
                <w:sz w:val="22"/>
                <w:szCs w:val="22"/>
              </w:rPr>
              <w:t>AB „Lietuvos g</w:t>
            </w:r>
            <w:r w:rsidRPr="00BD4DB4">
              <w:rPr>
                <w:rFonts w:asciiTheme="minorHAnsi" w:hAnsiTheme="minorHAnsi" w:cstheme="minorHAnsi"/>
                <w:sz w:val="22"/>
                <w:szCs w:val="22"/>
              </w:rPr>
              <w:t>eležinkelių infrastruktūra“ direkcijos Projektų valdymo departamento Projektų įgyvendinimo skyriaus Kelių projektų grupės projekto vadovas</w:t>
            </w:r>
          </w:p>
        </w:tc>
      </w:tr>
      <w:tr w:rsidR="00BD4DB4" w:rsidRPr="00BD4DB4" w14:paraId="0D6C0818" w14:textId="77777777" w:rsidTr="00234006">
        <w:tc>
          <w:tcPr>
            <w:tcW w:w="956" w:type="pct"/>
          </w:tcPr>
          <w:p w14:paraId="1FF01085" w14:textId="2EEC9D35" w:rsidR="00BD4DB4" w:rsidRPr="00BD4DB4" w:rsidRDefault="00BD4DB4" w:rsidP="00BD4DB4">
            <w:pPr>
              <w:ind w:right="-57"/>
              <w:jc w:val="both"/>
              <w:rPr>
                <w:rFonts w:asciiTheme="minorHAnsi" w:hAnsiTheme="minorHAnsi" w:cstheme="minorHAnsi"/>
                <w:sz w:val="22"/>
                <w:szCs w:val="22"/>
              </w:rPr>
            </w:pPr>
            <w:r w:rsidRPr="00BD4DB4">
              <w:rPr>
                <w:rFonts w:asciiTheme="minorHAnsi" w:hAnsiTheme="minorHAnsi" w:cstheme="minorHAnsi"/>
                <w:sz w:val="22"/>
                <w:szCs w:val="22"/>
              </w:rPr>
              <w:t>Vardas, pavardė:</w:t>
            </w:r>
          </w:p>
        </w:tc>
        <w:tc>
          <w:tcPr>
            <w:tcW w:w="4044" w:type="pct"/>
            <w:tcBorders>
              <w:top w:val="dotted" w:sz="4" w:space="0" w:color="auto"/>
              <w:bottom w:val="dotted" w:sz="4" w:space="0" w:color="auto"/>
            </w:tcBorders>
          </w:tcPr>
          <w:p w14:paraId="57B67324" w14:textId="4657B6A5" w:rsidR="00BD4DB4" w:rsidRPr="00BD4DB4" w:rsidRDefault="00BD4DB4" w:rsidP="00BD4DB4">
            <w:pPr>
              <w:ind w:right="-57"/>
              <w:jc w:val="both"/>
              <w:rPr>
                <w:rFonts w:asciiTheme="minorHAnsi" w:hAnsiTheme="minorHAnsi" w:cstheme="minorHAnsi"/>
                <w:i/>
                <w:sz w:val="22"/>
                <w:szCs w:val="22"/>
              </w:rPr>
            </w:pPr>
            <w:r w:rsidRPr="00BD4DB4">
              <w:rPr>
                <w:rFonts w:asciiTheme="minorHAnsi" w:hAnsiTheme="minorHAnsi" w:cstheme="minorHAnsi"/>
                <w:sz w:val="22"/>
                <w:szCs w:val="22"/>
              </w:rPr>
              <w:t>Mindaugas Papakulis</w:t>
            </w:r>
          </w:p>
        </w:tc>
      </w:tr>
      <w:tr w:rsidR="00BD4DB4" w:rsidRPr="00BD4DB4" w14:paraId="423F0712" w14:textId="77777777" w:rsidTr="00234006">
        <w:tc>
          <w:tcPr>
            <w:tcW w:w="956" w:type="pct"/>
          </w:tcPr>
          <w:p w14:paraId="047F364C" w14:textId="542F3CB0" w:rsidR="00BD4DB4" w:rsidRPr="00BD4DB4" w:rsidRDefault="00BD4DB4" w:rsidP="00BD4DB4">
            <w:pPr>
              <w:ind w:right="-57"/>
              <w:rPr>
                <w:rFonts w:asciiTheme="minorHAnsi" w:hAnsiTheme="minorHAnsi" w:cstheme="minorHAnsi"/>
                <w:sz w:val="22"/>
                <w:szCs w:val="22"/>
              </w:rPr>
            </w:pPr>
            <w:r w:rsidRPr="00BD4DB4">
              <w:rPr>
                <w:rFonts w:asciiTheme="minorHAnsi" w:hAnsiTheme="minorHAnsi" w:cstheme="minorHAnsi"/>
                <w:sz w:val="22"/>
                <w:szCs w:val="22"/>
              </w:rPr>
              <w:t>El. paštas:</w:t>
            </w:r>
          </w:p>
        </w:tc>
        <w:tc>
          <w:tcPr>
            <w:tcW w:w="4044" w:type="pct"/>
            <w:tcBorders>
              <w:top w:val="dotted" w:sz="4" w:space="0" w:color="auto"/>
              <w:bottom w:val="dotted" w:sz="4" w:space="0" w:color="auto"/>
            </w:tcBorders>
          </w:tcPr>
          <w:p w14:paraId="1F52B038" w14:textId="33380062" w:rsidR="00BD4DB4" w:rsidRPr="00BD4DB4" w:rsidRDefault="00BD4DB4" w:rsidP="00BD4DB4">
            <w:pPr>
              <w:ind w:right="-57"/>
              <w:jc w:val="both"/>
              <w:rPr>
                <w:rFonts w:asciiTheme="minorHAnsi" w:hAnsiTheme="minorHAnsi" w:cstheme="minorHAnsi"/>
                <w:i/>
                <w:sz w:val="22"/>
                <w:szCs w:val="22"/>
              </w:rPr>
            </w:pPr>
            <w:r w:rsidRPr="00BD4DB4">
              <w:rPr>
                <w:rFonts w:asciiTheme="minorHAnsi" w:hAnsiTheme="minorHAnsi" w:cstheme="minorHAnsi"/>
                <w:sz w:val="22"/>
                <w:szCs w:val="22"/>
              </w:rPr>
              <w:t>mindaugas.papakulis</w:t>
            </w:r>
            <w:r w:rsidRPr="00BD4DB4">
              <w:rPr>
                <w:rFonts w:asciiTheme="minorHAnsi" w:hAnsiTheme="minorHAnsi" w:cstheme="minorHAnsi"/>
                <w:sz w:val="22"/>
                <w:szCs w:val="22"/>
                <w:lang w:val="en-US"/>
              </w:rPr>
              <w:t>@litrail.lt</w:t>
            </w:r>
          </w:p>
        </w:tc>
      </w:tr>
    </w:tbl>
    <w:p w14:paraId="402592F0" w14:textId="48338098" w:rsidR="00AA1D72" w:rsidRPr="00BD4DB4" w:rsidRDefault="00622399" w:rsidP="00F46EB0">
      <w:pPr>
        <w:tabs>
          <w:tab w:val="left" w:pos="5529"/>
        </w:tabs>
        <w:autoSpaceDE w:val="0"/>
        <w:autoSpaceDN w:val="0"/>
        <w:adjustRightInd w:val="0"/>
        <w:contextualSpacing/>
        <w:jc w:val="both"/>
        <w:rPr>
          <w:rFonts w:asciiTheme="minorHAnsi" w:hAnsiTheme="minorHAnsi" w:cstheme="minorHAnsi"/>
          <w:sz w:val="22"/>
          <w:szCs w:val="22"/>
        </w:rPr>
      </w:pPr>
      <w:r w:rsidRPr="00BD4DB4">
        <w:rPr>
          <w:rFonts w:asciiTheme="minorHAnsi" w:hAnsiTheme="minorHAnsi" w:cstheme="minorHAnsi"/>
          <w:spacing w:val="-4"/>
          <w:sz w:val="22"/>
          <w:szCs w:val="22"/>
        </w:rPr>
        <w:t>7</w:t>
      </w:r>
      <w:r w:rsidR="00AA1D72" w:rsidRPr="00BD4DB4">
        <w:rPr>
          <w:rFonts w:asciiTheme="minorHAnsi" w:hAnsiTheme="minorHAnsi" w:cstheme="minorHAnsi"/>
          <w:spacing w:val="-4"/>
          <w:sz w:val="22"/>
          <w:szCs w:val="22"/>
        </w:rPr>
        <w:t>. Rangovas patvirtina, kad pagal Lietuvos Respublikos pelno mokesčio, Lietuvos Respublikos pridėtinės vertės mokesčio ir Lietuvos Respublikos gyventojų pajamų mokesčio įstatymų nuostatas, jis nėra</w:t>
      </w:r>
      <w:r w:rsidR="000153A0" w:rsidRPr="00BD4DB4">
        <w:rPr>
          <w:rFonts w:asciiTheme="minorHAnsi" w:hAnsiTheme="minorHAnsi" w:cstheme="minorHAnsi"/>
          <w:spacing w:val="-4"/>
          <w:sz w:val="22"/>
          <w:szCs w:val="22"/>
        </w:rPr>
        <w:t xml:space="preserve">  </w:t>
      </w:r>
      <w:r w:rsidR="00AA1D72" w:rsidRPr="00BD4DB4">
        <w:rPr>
          <w:rFonts w:asciiTheme="minorHAnsi" w:hAnsiTheme="minorHAnsi" w:cstheme="minorHAnsi"/>
          <w:spacing w:val="-4"/>
          <w:sz w:val="22"/>
          <w:szCs w:val="22"/>
        </w:rPr>
        <w:t>laikomas asocijuotu (susijusiu) su Užsakovu asmeniu.</w:t>
      </w:r>
    </w:p>
    <w:p w14:paraId="7C82D328" w14:textId="77777777" w:rsidR="00AA1D72" w:rsidRPr="00BD4DB4" w:rsidRDefault="00AA1D72" w:rsidP="00F46EB0">
      <w:pPr>
        <w:tabs>
          <w:tab w:val="left" w:pos="5529"/>
        </w:tabs>
        <w:ind w:right="-57"/>
        <w:jc w:val="both"/>
        <w:rPr>
          <w:rFonts w:asciiTheme="minorHAnsi" w:hAnsiTheme="minorHAnsi" w:cstheme="minorHAnsi"/>
          <w:sz w:val="22"/>
          <w:szCs w:val="22"/>
        </w:rPr>
      </w:pPr>
    </w:p>
    <w:p w14:paraId="41EB9ACB" w14:textId="303D5A95" w:rsidR="00AA1D72" w:rsidRPr="00BD4DB4" w:rsidRDefault="00622399"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8</w:t>
      </w:r>
      <w:r w:rsidR="00AA1D72" w:rsidRPr="00BD4DB4">
        <w:rPr>
          <w:rFonts w:asciiTheme="minorHAnsi" w:hAnsiTheme="minorHAnsi" w:cstheme="minorHAnsi"/>
          <w:sz w:val="22"/>
          <w:szCs w:val="22"/>
        </w:rPr>
        <w:t xml:space="preserve">. Sutartis įsigalios tą dieną, kai ją pasirašys paskutinė iš šalių ir Rangovas Sutartyje nustatyta tvarka pateiks Užsakovui Atlikimo užtikrinimą (Sutarties įvykdymo užtikrinimą), pagal Konkrečiųjų Sutarties sąlygų 18 straipsnį </w:t>
      </w:r>
      <w:r w:rsidR="00AA1D72" w:rsidRPr="00BD4DB4">
        <w:rPr>
          <w:rFonts w:asciiTheme="minorHAnsi" w:hAnsiTheme="minorHAnsi" w:cstheme="minorHAnsi"/>
          <w:i/>
          <w:spacing w:val="-4"/>
          <w:sz w:val="22"/>
          <w:szCs w:val="22"/>
        </w:rPr>
        <w:t xml:space="preserve">[Draudimas] </w:t>
      </w:r>
      <w:r w:rsidR="00AA1D72" w:rsidRPr="00BD4DB4">
        <w:rPr>
          <w:rFonts w:asciiTheme="minorHAnsi" w:hAnsiTheme="minorHAnsi" w:cstheme="minorHAnsi"/>
          <w:spacing w:val="-4"/>
          <w:sz w:val="22"/>
          <w:szCs w:val="22"/>
        </w:rPr>
        <w:t xml:space="preserve">tinkamai patvirtintas reikalaujamų draudimo sutarčių sudarymą patvirtinančių dokumentų ir draudimo įmokos sumokėjimą patvirtinančio mokėjimo pavedimo </w:t>
      </w:r>
      <w:r w:rsidR="000153A0" w:rsidRPr="00BD4DB4">
        <w:rPr>
          <w:rFonts w:asciiTheme="minorHAnsi" w:hAnsiTheme="minorHAnsi" w:cstheme="minorHAnsi"/>
          <w:spacing w:val="-4"/>
          <w:sz w:val="22"/>
          <w:szCs w:val="22"/>
        </w:rPr>
        <w:t xml:space="preserve">tinkamai patvirtintas </w:t>
      </w:r>
      <w:r w:rsidR="00AA1D72" w:rsidRPr="00BD4DB4">
        <w:rPr>
          <w:rFonts w:asciiTheme="minorHAnsi" w:hAnsiTheme="minorHAnsi" w:cstheme="minorHAnsi"/>
          <w:spacing w:val="-4"/>
          <w:sz w:val="22"/>
          <w:szCs w:val="22"/>
        </w:rPr>
        <w:t xml:space="preserve">kopijas </w:t>
      </w:r>
      <w:r w:rsidR="00AA1D72" w:rsidRPr="00BD4DB4">
        <w:rPr>
          <w:rFonts w:asciiTheme="minorHAnsi" w:hAnsiTheme="minorHAnsi" w:cstheme="minorHAnsi"/>
          <w:sz w:val="22"/>
          <w:szCs w:val="22"/>
        </w:rPr>
        <w:t>bei PVM mokėtojo registraciją Lietuvos Respublikoje įrodantį dokumentą. Sutartis galios iki visiško Sutarties įvykdymo arba iki šalių susitarimo ją nutraukti, arba nutraukimo kitais teisės aktų ar Sutartyje numatytais pagrindais.</w:t>
      </w:r>
    </w:p>
    <w:p w14:paraId="069E41EE" w14:textId="3CC8E104" w:rsidR="00AA1D72" w:rsidRPr="00BD4DB4" w:rsidRDefault="00622399" w:rsidP="00F46EB0">
      <w:pPr>
        <w:tabs>
          <w:tab w:val="left" w:pos="5529"/>
          <w:tab w:val="right" w:leader="underscore" w:pos="8505"/>
        </w:tabs>
        <w:spacing w:before="120" w:after="120"/>
        <w:jc w:val="both"/>
        <w:rPr>
          <w:rFonts w:asciiTheme="minorHAnsi" w:hAnsiTheme="minorHAnsi" w:cstheme="minorHAnsi"/>
          <w:sz w:val="22"/>
          <w:szCs w:val="22"/>
        </w:rPr>
      </w:pPr>
      <w:r w:rsidRPr="00BD4DB4">
        <w:rPr>
          <w:rFonts w:asciiTheme="minorHAnsi" w:hAnsiTheme="minorHAnsi" w:cstheme="minorHAnsi"/>
          <w:sz w:val="22"/>
          <w:szCs w:val="22"/>
        </w:rPr>
        <w:t>9</w:t>
      </w:r>
      <w:r w:rsidR="00AA1D72" w:rsidRPr="00BD4DB4">
        <w:rPr>
          <w:rFonts w:asciiTheme="minorHAnsi" w:hAnsiTheme="minorHAnsi" w:cstheme="minorHAnsi"/>
          <w:sz w:val="22"/>
          <w:szCs w:val="22"/>
        </w:rPr>
        <w:t xml:space="preserve">. Šalys, pasirašydamos šią Sutartį, patvirtina, </w:t>
      </w:r>
      <w:r w:rsidR="000153A0" w:rsidRPr="00BD4DB4">
        <w:rPr>
          <w:rFonts w:asciiTheme="minorHAnsi" w:hAnsiTheme="minorHAnsi" w:cstheme="minorHAnsi"/>
          <w:sz w:val="22"/>
          <w:szCs w:val="22"/>
        </w:rPr>
        <w:t xml:space="preserve">kad </w:t>
      </w:r>
      <w:r w:rsidR="00AA1D72" w:rsidRPr="00BD4DB4">
        <w:rPr>
          <w:rFonts w:asciiTheme="minorHAnsi" w:hAnsiTheme="minorHAnsi" w:cstheme="minorHAnsi"/>
          <w:sz w:val="22"/>
          <w:szCs w:val="22"/>
        </w:rPr>
        <w:t xml:space="preserve">yra tinkamai susipažinusios su pagal </w:t>
      </w:r>
      <w:r w:rsidR="00AA1D72" w:rsidRPr="00BD4DB4">
        <w:rPr>
          <w:rFonts w:asciiTheme="minorHAnsi" w:hAnsiTheme="minorHAnsi" w:cstheme="minorHAnsi"/>
          <w:i/>
          <w:iCs/>
          <w:sz w:val="22"/>
          <w:szCs w:val="22"/>
        </w:rPr>
        <w:t xml:space="preserve">Fédération Internationale des Ingénieurs-Conseils </w:t>
      </w:r>
      <w:r w:rsidR="00AA1D72" w:rsidRPr="00BD4DB4">
        <w:rPr>
          <w:rFonts w:asciiTheme="minorHAnsi" w:hAnsiTheme="minorHAnsi" w:cstheme="minorHAnsi"/>
          <w:sz w:val="22"/>
          <w:szCs w:val="22"/>
        </w:rPr>
        <w:t xml:space="preserve">(FIDIC) </w:t>
      </w:r>
      <w:r w:rsidR="00AA1D72" w:rsidRPr="00BD4DB4">
        <w:rPr>
          <w:rFonts w:asciiTheme="minorHAnsi" w:hAnsiTheme="minorHAnsi" w:cstheme="minorHAnsi"/>
          <w:i/>
          <w:sz w:val="22"/>
          <w:szCs w:val="22"/>
        </w:rPr>
        <w:t>Rangovo</w:t>
      </w:r>
      <w:r w:rsidR="00AA1D72" w:rsidRPr="00BD4DB4">
        <w:rPr>
          <w:rFonts w:asciiTheme="minorHAnsi" w:hAnsiTheme="minorHAnsi" w:cstheme="minorHAnsi"/>
          <w:i/>
          <w:iCs/>
          <w:sz w:val="22"/>
          <w:szCs w:val="22"/>
        </w:rPr>
        <w:t xml:space="preserve"> p</w:t>
      </w:r>
      <w:r w:rsidR="00AA1D72" w:rsidRPr="00BD4DB4">
        <w:rPr>
          <w:rFonts w:asciiTheme="minorHAnsi" w:hAnsiTheme="minorHAnsi" w:cstheme="minorHAnsi"/>
          <w:i/>
          <w:sz w:val="22"/>
          <w:szCs w:val="22"/>
        </w:rPr>
        <w:t>rojektuojamų statybos ir inžinerinių darbų,</w:t>
      </w:r>
      <w:r w:rsidR="00AA1D72" w:rsidRPr="00BD4DB4">
        <w:rPr>
          <w:rFonts w:asciiTheme="minorHAnsi" w:hAnsiTheme="minorHAnsi" w:cstheme="minorHAnsi"/>
          <w:i/>
          <w:iCs/>
          <w:sz w:val="22"/>
          <w:szCs w:val="22"/>
        </w:rPr>
        <w:t xml:space="preserve"> </w:t>
      </w:r>
      <w:r w:rsidR="00AA1D72" w:rsidRPr="00BD4DB4">
        <w:rPr>
          <w:rFonts w:asciiTheme="minorHAnsi" w:hAnsiTheme="minorHAnsi" w:cstheme="minorHAnsi"/>
          <w:i/>
          <w:sz w:val="22"/>
          <w:szCs w:val="22"/>
        </w:rPr>
        <w:t>elektros ir mechanikos įrenginių Projektavimo</w:t>
      </w:r>
      <w:r w:rsidR="00AA1D72" w:rsidRPr="00BD4DB4">
        <w:rPr>
          <w:rFonts w:asciiTheme="minorHAnsi" w:hAnsiTheme="minorHAnsi" w:cstheme="minorHAnsi"/>
          <w:i/>
          <w:iCs/>
          <w:sz w:val="22"/>
          <w:szCs w:val="22"/>
        </w:rPr>
        <w:t xml:space="preserve"> </w:t>
      </w:r>
      <w:r w:rsidR="00AA1D72" w:rsidRPr="00BD4DB4">
        <w:rPr>
          <w:rFonts w:asciiTheme="minorHAnsi" w:hAnsiTheme="minorHAnsi" w:cstheme="minorHAnsi"/>
          <w:i/>
          <w:sz w:val="22"/>
          <w:szCs w:val="22"/>
        </w:rPr>
        <w:t>ir statybos bei įrangos Sutarties sąlygas</w:t>
      </w:r>
      <w:r w:rsidR="00AA1D72" w:rsidRPr="00BD4DB4">
        <w:rPr>
          <w:rFonts w:asciiTheme="minorHAnsi" w:hAnsiTheme="minorHAnsi" w:cstheme="minorHAnsi"/>
          <w:sz w:val="22"/>
          <w:szCs w:val="22"/>
        </w:rPr>
        <w:t xml:space="preserve"> (išleistos pirmuoju leidimu 1999 metais anglų</w:t>
      </w:r>
      <w:r w:rsidR="00AA1D72" w:rsidRPr="00BD4DB4">
        <w:rPr>
          <w:rFonts w:asciiTheme="minorHAnsi" w:hAnsiTheme="minorHAnsi" w:cstheme="minorHAnsi"/>
          <w:i/>
          <w:iCs/>
          <w:sz w:val="22"/>
          <w:szCs w:val="22"/>
        </w:rPr>
        <w:t xml:space="preserve"> </w:t>
      </w:r>
      <w:r w:rsidR="00AA1D72" w:rsidRPr="00BD4DB4">
        <w:rPr>
          <w:rFonts w:asciiTheme="minorHAnsi" w:hAnsiTheme="minorHAnsi" w:cstheme="minorHAnsi"/>
          <w:sz w:val="22"/>
          <w:szCs w:val="22"/>
        </w:rPr>
        <w:t xml:space="preserve">kalba ir </w:t>
      </w:r>
      <w:r w:rsidR="00A87EB7" w:rsidRPr="00BD4DB4">
        <w:rPr>
          <w:rFonts w:asciiTheme="minorHAnsi" w:hAnsiTheme="minorHAnsi" w:cstheme="minorHAnsi"/>
          <w:sz w:val="22"/>
          <w:szCs w:val="22"/>
        </w:rPr>
        <w:t>antrąja pataisyta laida lietuvių kalba 2007 metais</w:t>
      </w:r>
      <w:r w:rsidR="00AA1D72" w:rsidRPr="00BD4DB4">
        <w:rPr>
          <w:rFonts w:asciiTheme="minorHAnsi" w:hAnsiTheme="minorHAnsi" w:cstheme="minorHAnsi"/>
          <w:sz w:val="22"/>
          <w:szCs w:val="22"/>
        </w:rPr>
        <w:t xml:space="preserve">, ISBN </w:t>
      </w:r>
      <w:r w:rsidR="00A87EB7" w:rsidRPr="00BD4DB4">
        <w:rPr>
          <w:rFonts w:asciiTheme="minorHAnsi" w:hAnsiTheme="minorHAnsi" w:cstheme="minorHAnsi"/>
          <w:sz w:val="22"/>
          <w:szCs w:val="22"/>
        </w:rPr>
        <w:t>978-9986-687-17-7</w:t>
      </w:r>
      <w:r w:rsidR="00AA1D72" w:rsidRPr="00BD4DB4">
        <w:rPr>
          <w:rFonts w:asciiTheme="minorHAnsi" w:hAnsiTheme="minorHAnsi" w:cstheme="minorHAnsi"/>
          <w:sz w:val="22"/>
          <w:szCs w:val="22"/>
        </w:rPr>
        <w:t xml:space="preserve">) parengtomis Sutarties sąlygomis, suprato jų turinį ir jų sukeliamas pasekmes bei su jomis visiškai sutinka. </w:t>
      </w:r>
    </w:p>
    <w:p w14:paraId="3FB5227E" w14:textId="016D3CF6" w:rsidR="00622399" w:rsidRPr="00BD4DB4" w:rsidRDefault="00622399" w:rsidP="00B83B2D">
      <w:pPr>
        <w:tabs>
          <w:tab w:val="left" w:pos="0"/>
        </w:tabs>
        <w:jc w:val="both"/>
        <w:rPr>
          <w:rFonts w:asciiTheme="minorHAnsi" w:hAnsiTheme="minorHAnsi" w:cstheme="minorHAnsi"/>
          <w:sz w:val="22"/>
          <w:szCs w:val="22"/>
        </w:rPr>
      </w:pPr>
      <w:r w:rsidRPr="00BD4DB4">
        <w:rPr>
          <w:rFonts w:asciiTheme="minorHAnsi" w:hAnsiTheme="minorHAnsi" w:cstheme="minorHAnsi"/>
          <w:sz w:val="22"/>
          <w:szCs w:val="22"/>
        </w:rPr>
        <w:t>10.</w:t>
      </w:r>
      <w:r w:rsidRPr="00BD4DB4">
        <w:rPr>
          <w:rFonts w:asciiTheme="minorHAnsi" w:hAnsiTheme="minorHAnsi" w:cstheme="minorHAnsi"/>
          <w:bCs/>
          <w:sz w:val="22"/>
          <w:szCs w:val="22"/>
        </w:rPr>
        <w:t xml:space="preserve"> Sutartyje </w:t>
      </w:r>
      <w:r w:rsidRPr="00BD4DB4">
        <w:rPr>
          <w:rFonts w:asciiTheme="minorHAnsi" w:hAnsiTheme="minorHAnsi" w:cstheme="minorHAnsi"/>
          <w:noProof/>
          <w:sz w:val="22"/>
          <w:szCs w:val="22"/>
        </w:rPr>
        <w:t>kur tinka pagal kontekstą: (i) neapibrėžtos sąvokos aiškinamos vadovaujantis Pirkimo dokumentuose ir atitinkamų teisės aktų reguliavimais; (ii) apibrėžtų sąvokų vienaskaitos linksniai taip pat reiškia daugiskaitos linksnius ir atvirkščiai; (iii) konkrečios giminės (vyriškos ar moteriškos) vartojimas Sutarties tekste turi būti aiškinamas kaip bet kurios iš šių giminių vartojimas.</w:t>
      </w:r>
    </w:p>
    <w:p w14:paraId="0053F552" w14:textId="5CA7BE48" w:rsidR="00AA1D72" w:rsidRPr="00BD4DB4" w:rsidRDefault="00622399" w:rsidP="00F46EB0">
      <w:pPr>
        <w:tabs>
          <w:tab w:val="left" w:pos="5529"/>
          <w:tab w:val="right" w:leader="underscore" w:pos="8505"/>
        </w:tabs>
        <w:spacing w:before="120" w:after="120"/>
        <w:jc w:val="both"/>
        <w:rPr>
          <w:rFonts w:asciiTheme="minorHAnsi" w:hAnsiTheme="minorHAnsi" w:cstheme="minorHAnsi"/>
          <w:bCs/>
          <w:sz w:val="22"/>
          <w:szCs w:val="22"/>
        </w:rPr>
      </w:pPr>
      <w:r w:rsidRPr="00BD4DB4">
        <w:rPr>
          <w:rFonts w:asciiTheme="minorHAnsi" w:hAnsiTheme="minorHAnsi" w:cstheme="minorHAnsi"/>
          <w:bCs/>
          <w:sz w:val="22"/>
          <w:szCs w:val="22"/>
        </w:rPr>
        <w:t>11</w:t>
      </w:r>
      <w:r w:rsidR="00AA1D72" w:rsidRPr="00BD4DB4">
        <w:rPr>
          <w:rFonts w:asciiTheme="minorHAnsi" w:hAnsiTheme="minorHAnsi" w:cstheme="minorHAnsi"/>
          <w:bCs/>
          <w:sz w:val="22"/>
          <w:szCs w:val="22"/>
        </w:rPr>
        <w:t>. Jeigu keičiasi Sutartį pasirašiusių šalių adresai, banko sąskaitų rekvizitai, juridinio asmens ar PVM mokėtojo kodai ir/ar kiti svarbūs duomenys, galintys turėti įtakos tinkamam Sutarties vykdymui, šalys privalo ne vėliau kaip per 3</w:t>
      </w:r>
      <w:r w:rsidR="00AA1D72" w:rsidRPr="00BD4DB4">
        <w:rPr>
          <w:rFonts w:asciiTheme="minorHAnsi" w:hAnsiTheme="minorHAnsi" w:cstheme="minorHAnsi"/>
          <w:bCs/>
          <w:i/>
          <w:sz w:val="22"/>
          <w:szCs w:val="22"/>
        </w:rPr>
        <w:t xml:space="preserve"> (tris) </w:t>
      </w:r>
      <w:r w:rsidR="00AA1D72" w:rsidRPr="00BD4DB4">
        <w:rPr>
          <w:rFonts w:asciiTheme="minorHAnsi" w:hAnsiTheme="minorHAnsi" w:cstheme="minorHAnsi"/>
          <w:bCs/>
          <w:sz w:val="22"/>
          <w:szCs w:val="22"/>
        </w:rPr>
        <w:t xml:space="preserve">darbo dienas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w:t>
      </w:r>
      <w:r w:rsidRPr="00BD4DB4">
        <w:rPr>
          <w:rFonts w:asciiTheme="minorHAnsi" w:hAnsiTheme="minorHAnsi" w:cstheme="minorHAnsi"/>
          <w:bCs/>
          <w:sz w:val="22"/>
          <w:szCs w:val="22"/>
        </w:rPr>
        <w:t xml:space="preserve">sudaromas </w:t>
      </w:r>
      <w:r w:rsidR="00AA1D72" w:rsidRPr="00BD4DB4">
        <w:rPr>
          <w:rFonts w:asciiTheme="minorHAnsi" w:hAnsiTheme="minorHAnsi" w:cstheme="minorHAnsi"/>
          <w:bCs/>
          <w:sz w:val="22"/>
          <w:szCs w:val="22"/>
        </w:rPr>
        <w:t>Sutarties pakeitimas.</w:t>
      </w:r>
    </w:p>
    <w:p w14:paraId="0960B9BC" w14:textId="77777777" w:rsidR="00BD4DB4" w:rsidRPr="00BD4DB4" w:rsidRDefault="00BD4DB4" w:rsidP="00F46EB0">
      <w:pPr>
        <w:tabs>
          <w:tab w:val="left" w:pos="5529"/>
          <w:tab w:val="right" w:leader="underscore" w:pos="8505"/>
        </w:tabs>
        <w:spacing w:before="120" w:after="12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B83B2D" w:rsidRPr="00BD4DB4" w14:paraId="10513178" w14:textId="77777777" w:rsidTr="006B128F">
        <w:trPr>
          <w:tblHeader/>
        </w:trPr>
        <w:tc>
          <w:tcPr>
            <w:tcW w:w="9628" w:type="dxa"/>
            <w:gridSpan w:val="2"/>
          </w:tcPr>
          <w:p w14:paraId="3276BD84" w14:textId="77777777" w:rsidR="00AA1D72" w:rsidRPr="00BD4DB4" w:rsidRDefault="00AA1D72" w:rsidP="00F46EB0">
            <w:pPr>
              <w:tabs>
                <w:tab w:val="left" w:pos="5529"/>
              </w:tabs>
              <w:autoSpaceDE w:val="0"/>
              <w:autoSpaceDN w:val="0"/>
              <w:adjustRightInd w:val="0"/>
              <w:contextualSpacing/>
              <w:jc w:val="center"/>
              <w:rPr>
                <w:rFonts w:asciiTheme="minorHAnsi" w:hAnsiTheme="minorHAnsi" w:cstheme="minorHAnsi"/>
                <w:b/>
                <w:sz w:val="22"/>
                <w:szCs w:val="22"/>
              </w:rPr>
            </w:pPr>
            <w:r w:rsidRPr="00BD4DB4">
              <w:rPr>
                <w:rFonts w:asciiTheme="minorHAnsi" w:hAnsiTheme="minorHAnsi" w:cstheme="minorHAnsi"/>
                <w:b/>
                <w:sz w:val="22"/>
                <w:szCs w:val="22"/>
              </w:rPr>
              <w:t>ŠALIŲ REKVIZITAI:</w:t>
            </w:r>
          </w:p>
        </w:tc>
      </w:tr>
      <w:tr w:rsidR="00B83B2D" w:rsidRPr="00BD4DB4" w14:paraId="78C16507" w14:textId="77777777" w:rsidTr="006B128F">
        <w:trPr>
          <w:tblHeader/>
        </w:trPr>
        <w:tc>
          <w:tcPr>
            <w:tcW w:w="4813" w:type="dxa"/>
          </w:tcPr>
          <w:p w14:paraId="15E38B22" w14:textId="77777777" w:rsidR="00AA1D72" w:rsidRPr="00BD4DB4" w:rsidRDefault="00AA1D72" w:rsidP="00F46EB0">
            <w:pPr>
              <w:tabs>
                <w:tab w:val="left" w:pos="5529"/>
              </w:tabs>
              <w:autoSpaceDE w:val="0"/>
              <w:autoSpaceDN w:val="0"/>
              <w:adjustRightInd w:val="0"/>
              <w:contextualSpacing/>
              <w:jc w:val="center"/>
              <w:rPr>
                <w:rFonts w:asciiTheme="minorHAnsi" w:hAnsiTheme="minorHAnsi" w:cstheme="minorHAnsi"/>
                <w:b/>
                <w:sz w:val="22"/>
                <w:szCs w:val="22"/>
              </w:rPr>
            </w:pPr>
            <w:r w:rsidRPr="00BD4DB4">
              <w:rPr>
                <w:rFonts w:asciiTheme="minorHAnsi" w:hAnsiTheme="minorHAnsi" w:cstheme="minorHAnsi"/>
                <w:b/>
                <w:sz w:val="22"/>
                <w:szCs w:val="22"/>
              </w:rPr>
              <w:t>Užsakovo:</w:t>
            </w:r>
          </w:p>
        </w:tc>
        <w:tc>
          <w:tcPr>
            <w:tcW w:w="4815" w:type="dxa"/>
          </w:tcPr>
          <w:p w14:paraId="555D5637" w14:textId="77777777" w:rsidR="00AA1D72" w:rsidRPr="00BD4DB4" w:rsidRDefault="00AA1D72" w:rsidP="00F46EB0">
            <w:pPr>
              <w:tabs>
                <w:tab w:val="left" w:pos="5529"/>
              </w:tabs>
              <w:autoSpaceDE w:val="0"/>
              <w:autoSpaceDN w:val="0"/>
              <w:adjustRightInd w:val="0"/>
              <w:contextualSpacing/>
              <w:jc w:val="center"/>
              <w:rPr>
                <w:rFonts w:asciiTheme="minorHAnsi" w:hAnsiTheme="minorHAnsi" w:cstheme="minorHAnsi"/>
                <w:b/>
                <w:sz w:val="22"/>
                <w:szCs w:val="22"/>
              </w:rPr>
            </w:pPr>
            <w:r w:rsidRPr="00BD4DB4">
              <w:rPr>
                <w:rFonts w:asciiTheme="minorHAnsi" w:hAnsiTheme="minorHAnsi" w:cstheme="minorHAnsi"/>
                <w:b/>
                <w:sz w:val="22"/>
                <w:szCs w:val="22"/>
              </w:rPr>
              <w:t>Rangovo:</w:t>
            </w:r>
          </w:p>
        </w:tc>
      </w:tr>
      <w:tr w:rsidR="006B128F" w:rsidRPr="00BD4DB4" w14:paraId="49F0081E" w14:textId="77777777" w:rsidTr="006B128F">
        <w:tc>
          <w:tcPr>
            <w:tcW w:w="4813" w:type="dxa"/>
          </w:tcPr>
          <w:p w14:paraId="7AC482ED"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 xml:space="preserve">AB „Lietuvos geležinkeliai“ </w:t>
            </w:r>
          </w:p>
          <w:p w14:paraId="5FDFB59B"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Mindaugo g. 12, LT-</w:t>
            </w:r>
            <w:r w:rsidRPr="006B128F">
              <w:rPr>
                <w:rFonts w:asciiTheme="minorHAnsi" w:hAnsiTheme="minorHAnsi" w:cstheme="minorHAnsi"/>
                <w:iCs/>
                <w:sz w:val="22"/>
                <w:szCs w:val="22"/>
              </w:rPr>
              <w:t>03603</w:t>
            </w:r>
            <w:r w:rsidRPr="006B128F">
              <w:rPr>
                <w:rFonts w:asciiTheme="minorHAnsi" w:hAnsiTheme="minorHAnsi" w:cstheme="minorHAnsi"/>
                <w:bCs/>
                <w:iCs/>
                <w:sz w:val="22"/>
                <w:szCs w:val="22"/>
              </w:rPr>
              <w:t xml:space="preserve"> Vilnius</w:t>
            </w:r>
            <w:r w:rsidRPr="006B128F">
              <w:rPr>
                <w:rFonts w:asciiTheme="minorHAnsi" w:hAnsiTheme="minorHAnsi" w:cstheme="minorHAnsi"/>
                <w:bCs/>
                <w:sz w:val="22"/>
                <w:szCs w:val="22"/>
              </w:rPr>
              <w:t>, Lietuva</w:t>
            </w:r>
            <w:r w:rsidRPr="006B128F">
              <w:rPr>
                <w:rFonts w:asciiTheme="minorHAnsi" w:hAnsiTheme="minorHAnsi" w:cstheme="minorHAnsi"/>
                <w:sz w:val="22"/>
                <w:szCs w:val="22"/>
              </w:rPr>
              <w:t xml:space="preserve"> </w:t>
            </w:r>
          </w:p>
          <w:p w14:paraId="2446F0B9"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Tel. +370 5 269 20 38, +370 5 269 28 20</w:t>
            </w:r>
          </w:p>
          <w:p w14:paraId="508DB4E2"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 xml:space="preserve">Faksas +370 5 269 21 28, </w:t>
            </w:r>
          </w:p>
          <w:p w14:paraId="67612D79"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 xml:space="preserve">PVM mokėtojo kodas LT100538411, </w:t>
            </w:r>
          </w:p>
          <w:p w14:paraId="161A5FF7" w14:textId="77777777" w:rsidR="006B128F" w:rsidRPr="006B128F" w:rsidRDefault="006B128F" w:rsidP="006B128F">
            <w:pPr>
              <w:tabs>
                <w:tab w:val="left" w:pos="5529"/>
              </w:tabs>
              <w:contextualSpacing/>
              <w:rPr>
                <w:rFonts w:asciiTheme="minorHAnsi" w:hAnsiTheme="minorHAnsi" w:cstheme="minorHAnsi"/>
                <w:sz w:val="22"/>
                <w:szCs w:val="22"/>
              </w:rPr>
            </w:pPr>
            <w:r w:rsidRPr="006B128F">
              <w:rPr>
                <w:rFonts w:asciiTheme="minorHAnsi" w:hAnsiTheme="minorHAnsi" w:cstheme="minorHAnsi"/>
                <w:sz w:val="22"/>
                <w:szCs w:val="22"/>
              </w:rPr>
              <w:t xml:space="preserve">Įmonės kodas 110053842, </w:t>
            </w:r>
          </w:p>
          <w:p w14:paraId="0CE03484" w14:textId="77777777" w:rsidR="006B128F" w:rsidRPr="006B128F" w:rsidRDefault="006B128F" w:rsidP="006B128F">
            <w:pPr>
              <w:tabs>
                <w:tab w:val="left" w:pos="5529"/>
              </w:tabs>
              <w:rPr>
                <w:rFonts w:asciiTheme="minorHAnsi" w:hAnsiTheme="minorHAnsi" w:cstheme="minorHAnsi"/>
                <w:sz w:val="22"/>
                <w:szCs w:val="22"/>
              </w:rPr>
            </w:pPr>
            <w:r w:rsidRPr="006B128F">
              <w:rPr>
                <w:rFonts w:asciiTheme="minorHAnsi" w:hAnsiTheme="minorHAnsi" w:cstheme="minorHAnsi"/>
                <w:sz w:val="22"/>
                <w:szCs w:val="22"/>
              </w:rPr>
              <w:t>Įmonė registruota Juridinių asmenų registre</w:t>
            </w:r>
          </w:p>
          <w:p w14:paraId="104B5EC2" w14:textId="77777777" w:rsidR="006B128F" w:rsidRPr="006B128F" w:rsidRDefault="006B128F" w:rsidP="006B128F">
            <w:pPr>
              <w:pStyle w:val="wfxRecipient"/>
              <w:tabs>
                <w:tab w:val="left" w:pos="5529"/>
              </w:tabs>
              <w:contextualSpacing/>
              <w:rPr>
                <w:rFonts w:asciiTheme="minorHAnsi" w:hAnsiTheme="minorHAnsi" w:cstheme="minorHAnsi"/>
                <w:sz w:val="22"/>
                <w:szCs w:val="22"/>
                <w:lang w:val="lt-LT"/>
              </w:rPr>
            </w:pPr>
            <w:r w:rsidRPr="006B128F">
              <w:rPr>
                <w:rFonts w:asciiTheme="minorHAnsi" w:hAnsiTheme="minorHAnsi" w:cstheme="minorHAnsi"/>
                <w:sz w:val="22"/>
                <w:szCs w:val="22"/>
                <w:lang w:val="lt-LT"/>
              </w:rPr>
              <w:t>Banko rekvizitai:</w:t>
            </w:r>
          </w:p>
          <w:p w14:paraId="367EF1CC" w14:textId="77777777" w:rsidR="006B128F" w:rsidRPr="006B128F" w:rsidRDefault="006B128F" w:rsidP="006B128F">
            <w:pPr>
              <w:tabs>
                <w:tab w:val="left" w:pos="5529"/>
              </w:tabs>
              <w:autoSpaceDE w:val="0"/>
              <w:autoSpaceDN w:val="0"/>
              <w:adjustRightInd w:val="0"/>
              <w:contextualSpacing/>
              <w:jc w:val="both"/>
              <w:rPr>
                <w:rFonts w:asciiTheme="minorHAnsi" w:hAnsiTheme="minorHAnsi" w:cstheme="minorHAnsi"/>
                <w:sz w:val="22"/>
                <w:szCs w:val="22"/>
              </w:rPr>
            </w:pPr>
            <w:r w:rsidRPr="006B128F">
              <w:rPr>
                <w:rFonts w:asciiTheme="minorHAnsi" w:hAnsiTheme="minorHAnsi" w:cstheme="minorHAnsi"/>
                <w:sz w:val="22"/>
                <w:szCs w:val="22"/>
              </w:rPr>
              <w:t xml:space="preserve">Sąskaitos Nr. LT94 7044 0600 0400 7998 </w:t>
            </w:r>
          </w:p>
          <w:p w14:paraId="3F0EF73A" w14:textId="77777777" w:rsidR="006B128F" w:rsidRPr="006B128F" w:rsidRDefault="006B128F" w:rsidP="006B128F">
            <w:pPr>
              <w:tabs>
                <w:tab w:val="left" w:pos="5529"/>
              </w:tabs>
              <w:contextualSpacing/>
              <w:jc w:val="both"/>
              <w:rPr>
                <w:rFonts w:asciiTheme="minorHAnsi" w:hAnsiTheme="minorHAnsi" w:cstheme="minorHAnsi"/>
                <w:sz w:val="22"/>
                <w:szCs w:val="22"/>
              </w:rPr>
            </w:pPr>
            <w:r w:rsidRPr="006B128F">
              <w:rPr>
                <w:rFonts w:asciiTheme="minorHAnsi" w:hAnsiTheme="minorHAnsi" w:cstheme="minorHAnsi"/>
                <w:sz w:val="22"/>
                <w:szCs w:val="22"/>
              </w:rPr>
              <w:t>AB „SEB Bankas“, Gedimino pr.12, LT-01103 Vilnius, Lietuva</w:t>
            </w:r>
          </w:p>
          <w:p w14:paraId="3C2F36ED" w14:textId="77777777" w:rsidR="006B128F" w:rsidRPr="006B128F" w:rsidRDefault="006B128F" w:rsidP="006B128F">
            <w:pPr>
              <w:tabs>
                <w:tab w:val="left" w:pos="5529"/>
              </w:tabs>
              <w:contextualSpacing/>
              <w:jc w:val="both"/>
              <w:rPr>
                <w:rFonts w:asciiTheme="minorHAnsi" w:hAnsiTheme="minorHAnsi" w:cstheme="minorHAnsi"/>
                <w:sz w:val="22"/>
                <w:szCs w:val="22"/>
              </w:rPr>
            </w:pPr>
            <w:r w:rsidRPr="006B128F">
              <w:rPr>
                <w:rFonts w:asciiTheme="minorHAnsi" w:hAnsiTheme="minorHAnsi" w:cstheme="minorHAnsi"/>
                <w:sz w:val="22"/>
                <w:szCs w:val="22"/>
              </w:rPr>
              <w:t>Banko kodas 70440</w:t>
            </w:r>
          </w:p>
          <w:p w14:paraId="7A5AE72E" w14:textId="77777777" w:rsidR="006B128F" w:rsidRPr="006B128F" w:rsidRDefault="006B128F" w:rsidP="006B128F">
            <w:pPr>
              <w:tabs>
                <w:tab w:val="left" w:pos="5529"/>
              </w:tabs>
              <w:contextualSpacing/>
              <w:rPr>
                <w:rFonts w:asciiTheme="minorHAnsi" w:hAnsiTheme="minorHAnsi" w:cstheme="minorHAnsi"/>
                <w:iCs/>
                <w:sz w:val="22"/>
                <w:szCs w:val="22"/>
              </w:rPr>
            </w:pPr>
            <w:r w:rsidRPr="006B128F">
              <w:rPr>
                <w:rFonts w:asciiTheme="minorHAnsi" w:hAnsiTheme="minorHAnsi" w:cstheme="minorHAnsi"/>
                <w:iCs/>
                <w:sz w:val="22"/>
                <w:szCs w:val="22"/>
              </w:rPr>
              <w:t>SWIFT: CBVI LT 2X</w:t>
            </w:r>
          </w:p>
          <w:p w14:paraId="136E10B8" w14:textId="7D7B359B" w:rsidR="006B128F" w:rsidRPr="006B128F" w:rsidRDefault="006B128F" w:rsidP="006B128F">
            <w:pPr>
              <w:tabs>
                <w:tab w:val="left" w:pos="5529"/>
              </w:tabs>
              <w:contextualSpacing/>
              <w:rPr>
                <w:rFonts w:asciiTheme="minorHAnsi" w:hAnsiTheme="minorHAnsi" w:cstheme="minorHAnsi"/>
                <w:sz w:val="22"/>
                <w:szCs w:val="22"/>
              </w:rPr>
            </w:pPr>
          </w:p>
        </w:tc>
        <w:tc>
          <w:tcPr>
            <w:tcW w:w="4815" w:type="dxa"/>
          </w:tcPr>
          <w:p w14:paraId="4E80B069"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AB „Kauno tiltai“</w:t>
            </w:r>
          </w:p>
          <w:p w14:paraId="39FC8622"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Ateities pl. 46, LT-52502 Kaunas, Lietuva</w:t>
            </w:r>
          </w:p>
          <w:p w14:paraId="27B2A5F6"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Tel. (8 37) 47 39 35</w:t>
            </w:r>
          </w:p>
          <w:p w14:paraId="0B959F85"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 xml:space="preserve">Faksas (8 37) 47 37 87 </w:t>
            </w:r>
          </w:p>
          <w:p w14:paraId="061559EE"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PVM mokėtojo kodas LT3372958811</w:t>
            </w:r>
          </w:p>
          <w:p w14:paraId="7C27C42B"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Įmonės kodas 133729589</w:t>
            </w:r>
          </w:p>
          <w:p w14:paraId="1C9D951E"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Įmonė registruota Juridinių asmenų registre</w:t>
            </w:r>
          </w:p>
          <w:p w14:paraId="646E5E29"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Banko rekvizitai:</w:t>
            </w:r>
          </w:p>
          <w:p w14:paraId="791F48EC"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Sąskaitos Nr. LT80 4010 0425 0006 0743</w:t>
            </w:r>
          </w:p>
          <w:p w14:paraId="403D7381"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AB Luminor bankas, Konstitucijos pr. 21A, LT-03601 Vilnius, Lietuva</w:t>
            </w:r>
          </w:p>
          <w:p w14:paraId="1084F9C0" w14:textId="77777777" w:rsidR="006B128F" w:rsidRPr="006B128F" w:rsidRDefault="006B128F" w:rsidP="006B128F">
            <w:pPr>
              <w:tabs>
                <w:tab w:val="left" w:pos="5529"/>
              </w:tabs>
              <w:rPr>
                <w:rFonts w:asciiTheme="minorHAnsi" w:hAnsiTheme="minorHAnsi" w:cstheme="minorHAnsi"/>
                <w:iCs/>
                <w:sz w:val="22"/>
                <w:szCs w:val="22"/>
              </w:rPr>
            </w:pPr>
            <w:r w:rsidRPr="006B128F">
              <w:rPr>
                <w:rFonts w:asciiTheme="minorHAnsi" w:hAnsiTheme="minorHAnsi" w:cstheme="minorHAnsi"/>
                <w:iCs/>
                <w:sz w:val="22"/>
                <w:szCs w:val="22"/>
              </w:rPr>
              <w:t>Banko kodas 40100</w:t>
            </w:r>
          </w:p>
          <w:p w14:paraId="70215613" w14:textId="586E0514" w:rsidR="006B128F" w:rsidRPr="006B128F" w:rsidRDefault="006B128F" w:rsidP="006B128F">
            <w:pPr>
              <w:tabs>
                <w:tab w:val="left" w:pos="5529"/>
              </w:tabs>
              <w:autoSpaceDE w:val="0"/>
              <w:autoSpaceDN w:val="0"/>
              <w:adjustRightInd w:val="0"/>
              <w:contextualSpacing/>
              <w:jc w:val="both"/>
              <w:rPr>
                <w:rFonts w:asciiTheme="minorHAnsi" w:hAnsiTheme="minorHAnsi" w:cstheme="minorHAnsi"/>
                <w:sz w:val="22"/>
                <w:szCs w:val="22"/>
              </w:rPr>
            </w:pPr>
            <w:r w:rsidRPr="006B128F">
              <w:rPr>
                <w:rFonts w:asciiTheme="minorHAnsi" w:hAnsiTheme="minorHAnsi" w:cstheme="minorHAnsi"/>
                <w:iCs/>
                <w:sz w:val="22"/>
                <w:szCs w:val="22"/>
              </w:rPr>
              <w:t>SWIFT: AGBLLT2X</w:t>
            </w:r>
          </w:p>
        </w:tc>
      </w:tr>
    </w:tbl>
    <w:p w14:paraId="1874526C" w14:textId="77777777" w:rsidR="00AA1D72" w:rsidRPr="00BD4DB4" w:rsidRDefault="00AA1D72" w:rsidP="00F46EB0">
      <w:pPr>
        <w:tabs>
          <w:tab w:val="left" w:pos="5529"/>
        </w:tabs>
        <w:autoSpaceDE w:val="0"/>
        <w:autoSpaceDN w:val="0"/>
        <w:adjustRightInd w:val="0"/>
        <w:contextualSpacing/>
        <w:jc w:val="both"/>
        <w:rPr>
          <w:rFonts w:asciiTheme="minorHAnsi" w:hAnsiTheme="minorHAnsi" w:cstheme="minorHAnsi"/>
          <w:b/>
          <w:bCs/>
          <w:sz w:val="22"/>
          <w:szCs w:val="22"/>
        </w:rPr>
      </w:pPr>
    </w:p>
    <w:tbl>
      <w:tblPr>
        <w:tblW w:w="9468" w:type="dxa"/>
        <w:tblLayout w:type="fixed"/>
        <w:tblLook w:val="0000" w:firstRow="0" w:lastRow="0" w:firstColumn="0" w:lastColumn="0" w:noHBand="0" w:noVBand="0"/>
      </w:tblPr>
      <w:tblGrid>
        <w:gridCol w:w="1728"/>
        <w:gridCol w:w="3060"/>
        <w:gridCol w:w="1733"/>
        <w:gridCol w:w="2947"/>
      </w:tblGrid>
      <w:tr w:rsidR="00B83B2D" w:rsidRPr="00BD4DB4" w14:paraId="65271724" w14:textId="77777777" w:rsidTr="00845525">
        <w:tc>
          <w:tcPr>
            <w:tcW w:w="4788" w:type="dxa"/>
            <w:gridSpan w:val="2"/>
          </w:tcPr>
          <w:p w14:paraId="418AC5D0" w14:textId="77777777" w:rsidR="00AA1D72" w:rsidRPr="00BD4DB4" w:rsidRDefault="00AA1D72" w:rsidP="00F46EB0">
            <w:pPr>
              <w:pStyle w:val="BodyText"/>
              <w:tabs>
                <w:tab w:val="left" w:pos="5529"/>
              </w:tabs>
              <w:spacing w:before="60" w:after="60"/>
              <w:rPr>
                <w:rFonts w:asciiTheme="minorHAnsi" w:hAnsiTheme="minorHAnsi" w:cstheme="minorHAnsi"/>
                <w:b/>
                <w:sz w:val="22"/>
                <w:szCs w:val="22"/>
                <w:lang w:val="lt-LT"/>
              </w:rPr>
            </w:pPr>
            <w:bookmarkStart w:id="5" w:name="_Toc249337853"/>
            <w:r w:rsidRPr="00BD4DB4">
              <w:rPr>
                <w:rFonts w:asciiTheme="minorHAnsi" w:hAnsiTheme="minorHAnsi" w:cstheme="minorHAnsi"/>
                <w:b/>
                <w:sz w:val="22"/>
                <w:szCs w:val="22"/>
                <w:lang w:val="lt-LT"/>
              </w:rPr>
              <w:lastRenderedPageBreak/>
              <w:t>Užsakovo vardu:</w:t>
            </w:r>
          </w:p>
        </w:tc>
        <w:tc>
          <w:tcPr>
            <w:tcW w:w="4680" w:type="dxa"/>
            <w:gridSpan w:val="2"/>
          </w:tcPr>
          <w:p w14:paraId="03D38878" w14:textId="77777777" w:rsidR="00AA1D72" w:rsidRPr="00BD4DB4" w:rsidRDefault="00AA1D72" w:rsidP="00F46EB0">
            <w:pPr>
              <w:pStyle w:val="BodyText"/>
              <w:tabs>
                <w:tab w:val="left" w:pos="5529"/>
              </w:tabs>
              <w:spacing w:before="60" w:after="60"/>
              <w:rPr>
                <w:rFonts w:asciiTheme="minorHAnsi" w:hAnsiTheme="minorHAnsi" w:cstheme="minorHAnsi"/>
                <w:b/>
                <w:sz w:val="22"/>
                <w:szCs w:val="22"/>
                <w:lang w:val="lt-LT"/>
              </w:rPr>
            </w:pPr>
            <w:r w:rsidRPr="00BD4DB4">
              <w:rPr>
                <w:rFonts w:asciiTheme="minorHAnsi" w:hAnsiTheme="minorHAnsi" w:cstheme="minorHAnsi"/>
                <w:b/>
                <w:sz w:val="22"/>
                <w:szCs w:val="22"/>
                <w:lang w:val="lt-LT"/>
              </w:rPr>
              <w:t>Rangovo vardu:</w:t>
            </w:r>
          </w:p>
        </w:tc>
      </w:tr>
      <w:tr w:rsidR="00B83B2D" w:rsidRPr="00BD4DB4" w14:paraId="401FCB93" w14:textId="77777777" w:rsidTr="006B128F">
        <w:trPr>
          <w:cantSplit/>
        </w:trPr>
        <w:tc>
          <w:tcPr>
            <w:tcW w:w="1728" w:type="dxa"/>
            <w:vAlign w:val="bottom"/>
          </w:tcPr>
          <w:p w14:paraId="27AFBF15" w14:textId="77777777" w:rsidR="00AA1D72" w:rsidRPr="00BD4DB4" w:rsidRDefault="00AA1D72" w:rsidP="00F46EB0">
            <w:pPr>
              <w:pStyle w:val="BodyText"/>
              <w:tabs>
                <w:tab w:val="left" w:pos="5529"/>
              </w:tabs>
              <w:spacing w:before="60" w:after="60"/>
              <w:ind w:right="-1758"/>
              <w:rPr>
                <w:rFonts w:asciiTheme="minorHAnsi" w:hAnsiTheme="minorHAnsi" w:cstheme="minorHAnsi"/>
                <w:sz w:val="22"/>
                <w:szCs w:val="22"/>
                <w:lang w:val="lt-LT"/>
              </w:rPr>
            </w:pPr>
            <w:r w:rsidRPr="00BD4DB4">
              <w:rPr>
                <w:rFonts w:asciiTheme="minorHAnsi" w:hAnsiTheme="minorHAnsi" w:cstheme="minorHAnsi"/>
                <w:sz w:val="22"/>
                <w:szCs w:val="22"/>
                <w:lang w:val="lt-LT"/>
              </w:rPr>
              <w:t>Vardas, pavardė:</w:t>
            </w:r>
          </w:p>
        </w:tc>
        <w:tc>
          <w:tcPr>
            <w:tcW w:w="3060" w:type="dxa"/>
            <w:tcBorders>
              <w:bottom w:val="dotted" w:sz="4" w:space="0" w:color="auto"/>
            </w:tcBorders>
          </w:tcPr>
          <w:p w14:paraId="1C425DE6" w14:textId="137A851A" w:rsidR="00AA1D72" w:rsidRPr="00BD4DB4" w:rsidRDefault="00D626E9" w:rsidP="00F46EB0">
            <w:pPr>
              <w:pStyle w:val="BodyText"/>
              <w:tabs>
                <w:tab w:val="left" w:pos="5529"/>
              </w:tabs>
              <w:spacing w:before="60" w:after="60"/>
              <w:rPr>
                <w:rFonts w:asciiTheme="minorHAnsi" w:hAnsiTheme="minorHAnsi" w:cstheme="minorHAnsi"/>
                <w:sz w:val="22"/>
                <w:szCs w:val="22"/>
                <w:lang w:val="lt-LT"/>
              </w:rPr>
            </w:pPr>
            <w:r w:rsidRPr="00BD4DB4">
              <w:rPr>
                <w:rFonts w:asciiTheme="minorHAnsi" w:eastAsia="Calibri" w:hAnsiTheme="minorHAnsi" w:cstheme="minorHAnsi"/>
                <w:iCs/>
                <w:sz w:val="22"/>
                <w:szCs w:val="22"/>
              </w:rPr>
              <w:t>Odet</w:t>
            </w:r>
            <w:r w:rsidRPr="00BD4DB4">
              <w:rPr>
                <w:rFonts w:asciiTheme="minorHAnsi" w:eastAsia="Calibri" w:hAnsiTheme="minorHAnsi" w:cstheme="minorHAnsi"/>
                <w:iCs/>
                <w:sz w:val="22"/>
                <w:szCs w:val="22"/>
                <w:lang w:val="lt-LT"/>
              </w:rPr>
              <w:t>a</w:t>
            </w:r>
            <w:r w:rsidRPr="00BD4DB4">
              <w:rPr>
                <w:rFonts w:asciiTheme="minorHAnsi" w:eastAsia="Calibri" w:hAnsiTheme="minorHAnsi" w:cstheme="minorHAnsi"/>
                <w:iCs/>
                <w:sz w:val="22"/>
                <w:szCs w:val="22"/>
              </w:rPr>
              <w:t xml:space="preserve"> Tručinskaitė – Šiušienė</w:t>
            </w:r>
          </w:p>
        </w:tc>
        <w:tc>
          <w:tcPr>
            <w:tcW w:w="1733" w:type="dxa"/>
            <w:vAlign w:val="bottom"/>
          </w:tcPr>
          <w:p w14:paraId="39190F28" w14:textId="77777777" w:rsidR="00AA1D72" w:rsidRPr="00BD4DB4" w:rsidRDefault="00AA1D72" w:rsidP="00F46EB0">
            <w:pPr>
              <w:pStyle w:val="BodyText"/>
              <w:tabs>
                <w:tab w:val="left" w:pos="5529"/>
              </w:tabs>
              <w:spacing w:before="60" w:after="60"/>
              <w:ind w:right="-1758"/>
              <w:rPr>
                <w:rFonts w:asciiTheme="minorHAnsi" w:hAnsiTheme="minorHAnsi" w:cstheme="minorHAnsi"/>
                <w:sz w:val="22"/>
                <w:szCs w:val="22"/>
                <w:lang w:val="lt-LT"/>
              </w:rPr>
            </w:pPr>
            <w:r w:rsidRPr="00BD4DB4">
              <w:rPr>
                <w:rFonts w:asciiTheme="minorHAnsi" w:hAnsiTheme="minorHAnsi" w:cstheme="minorHAnsi"/>
                <w:sz w:val="22"/>
                <w:szCs w:val="22"/>
                <w:lang w:val="lt-LT"/>
              </w:rPr>
              <w:t>Vardas, pavardė:</w:t>
            </w:r>
          </w:p>
        </w:tc>
        <w:tc>
          <w:tcPr>
            <w:tcW w:w="2947" w:type="dxa"/>
            <w:tcBorders>
              <w:bottom w:val="dotted" w:sz="4" w:space="0" w:color="auto"/>
            </w:tcBorders>
          </w:tcPr>
          <w:p w14:paraId="116739C4" w14:textId="2154C6A8" w:rsidR="00AA1D72" w:rsidRPr="006B128F" w:rsidRDefault="006B128F" w:rsidP="00F46EB0">
            <w:pPr>
              <w:pStyle w:val="BodyText"/>
              <w:tabs>
                <w:tab w:val="left" w:pos="5529"/>
              </w:tabs>
              <w:spacing w:before="60" w:after="60"/>
              <w:rPr>
                <w:rFonts w:asciiTheme="minorHAnsi" w:hAnsiTheme="minorHAnsi" w:cstheme="minorHAnsi"/>
                <w:sz w:val="22"/>
                <w:szCs w:val="22"/>
                <w:lang w:val="lt-LT"/>
              </w:rPr>
            </w:pPr>
            <w:r w:rsidRPr="006B128F">
              <w:rPr>
                <w:rFonts w:asciiTheme="minorHAnsi" w:hAnsiTheme="minorHAnsi" w:cstheme="minorHAnsi"/>
                <w:sz w:val="22"/>
                <w:szCs w:val="22"/>
                <w:lang w:val="lt-LT"/>
              </w:rPr>
              <w:t>Aldas Rusevičius</w:t>
            </w:r>
          </w:p>
        </w:tc>
      </w:tr>
      <w:tr w:rsidR="00B83B2D" w:rsidRPr="00BD4DB4" w14:paraId="2C75303A" w14:textId="77777777" w:rsidTr="006B128F">
        <w:trPr>
          <w:cantSplit/>
        </w:trPr>
        <w:tc>
          <w:tcPr>
            <w:tcW w:w="1728" w:type="dxa"/>
            <w:vAlign w:val="bottom"/>
          </w:tcPr>
          <w:p w14:paraId="1ED1A929" w14:textId="77777777" w:rsidR="00AA1D72" w:rsidRPr="00BD4DB4" w:rsidRDefault="00AA1D72" w:rsidP="00F46EB0">
            <w:pPr>
              <w:pStyle w:val="BodyText"/>
              <w:tabs>
                <w:tab w:val="left" w:pos="5529"/>
              </w:tabs>
              <w:spacing w:before="60" w:after="60"/>
              <w:ind w:right="-1758"/>
              <w:rPr>
                <w:rFonts w:asciiTheme="minorHAnsi" w:hAnsiTheme="minorHAnsi" w:cstheme="minorHAnsi"/>
                <w:sz w:val="22"/>
                <w:szCs w:val="22"/>
                <w:lang w:val="lt-LT"/>
              </w:rPr>
            </w:pPr>
            <w:r w:rsidRPr="00BD4DB4">
              <w:rPr>
                <w:rFonts w:asciiTheme="minorHAnsi" w:hAnsiTheme="minorHAnsi" w:cstheme="minorHAnsi"/>
                <w:sz w:val="22"/>
                <w:szCs w:val="22"/>
                <w:lang w:val="lt-LT"/>
              </w:rPr>
              <w:t>Pareigos:</w:t>
            </w:r>
          </w:p>
        </w:tc>
        <w:tc>
          <w:tcPr>
            <w:tcW w:w="3060" w:type="dxa"/>
            <w:tcBorders>
              <w:top w:val="dotted" w:sz="4" w:space="0" w:color="auto"/>
              <w:bottom w:val="dotted" w:sz="4" w:space="0" w:color="auto"/>
            </w:tcBorders>
          </w:tcPr>
          <w:p w14:paraId="6C534CCE" w14:textId="68D3C6FF" w:rsidR="00AA1D72" w:rsidRPr="00BD4DB4" w:rsidRDefault="006B128F" w:rsidP="00F46EB0">
            <w:pPr>
              <w:pStyle w:val="BodyText"/>
              <w:tabs>
                <w:tab w:val="left" w:pos="5529"/>
              </w:tabs>
              <w:spacing w:before="60" w:after="60"/>
              <w:rPr>
                <w:rFonts w:asciiTheme="minorHAnsi" w:hAnsiTheme="minorHAnsi" w:cstheme="minorHAnsi"/>
                <w:sz w:val="22"/>
                <w:szCs w:val="22"/>
                <w:lang w:val="lt-LT"/>
              </w:rPr>
            </w:pPr>
            <w:r>
              <w:rPr>
                <w:rFonts w:asciiTheme="minorHAnsi" w:eastAsia="Calibri" w:hAnsiTheme="minorHAnsi" w:cstheme="minorHAnsi"/>
                <w:iCs/>
                <w:sz w:val="22"/>
                <w:szCs w:val="22"/>
                <w:lang w:val="lt-LT"/>
              </w:rPr>
              <w:t xml:space="preserve">Bendrovės administracijos </w:t>
            </w:r>
            <w:r w:rsidRPr="00BD4DB4">
              <w:rPr>
                <w:rFonts w:asciiTheme="minorHAnsi" w:eastAsia="Calibri" w:hAnsiTheme="minorHAnsi" w:cstheme="minorHAnsi"/>
                <w:iCs/>
                <w:sz w:val="22"/>
                <w:szCs w:val="22"/>
              </w:rPr>
              <w:t>Teisės departamento direktorė</w:t>
            </w:r>
          </w:p>
        </w:tc>
        <w:tc>
          <w:tcPr>
            <w:tcW w:w="1733" w:type="dxa"/>
            <w:vAlign w:val="bottom"/>
          </w:tcPr>
          <w:p w14:paraId="52B65C8B" w14:textId="63AAE2BD" w:rsidR="00AA1D72" w:rsidRPr="00BD4DB4" w:rsidRDefault="00AA1D72" w:rsidP="00F46EB0">
            <w:pPr>
              <w:pStyle w:val="BodyText"/>
              <w:tabs>
                <w:tab w:val="left" w:pos="5529"/>
              </w:tabs>
              <w:spacing w:before="60" w:after="60"/>
              <w:ind w:right="-1758"/>
              <w:rPr>
                <w:rFonts w:asciiTheme="minorHAnsi" w:hAnsiTheme="minorHAnsi" w:cstheme="minorHAnsi"/>
                <w:sz w:val="22"/>
                <w:szCs w:val="22"/>
                <w:lang w:val="lt-LT"/>
              </w:rPr>
            </w:pPr>
            <w:r w:rsidRPr="00BD4DB4">
              <w:rPr>
                <w:rFonts w:asciiTheme="minorHAnsi" w:hAnsiTheme="minorHAnsi" w:cstheme="minorHAnsi"/>
                <w:sz w:val="22"/>
                <w:szCs w:val="22"/>
                <w:lang w:val="lt-LT"/>
              </w:rPr>
              <w:t>Pareigos:</w:t>
            </w:r>
            <w:r w:rsidR="006B128F">
              <w:rPr>
                <w:rFonts w:asciiTheme="minorHAnsi" w:hAnsiTheme="minorHAnsi" w:cstheme="minorHAnsi"/>
                <w:sz w:val="22"/>
                <w:szCs w:val="22"/>
                <w:lang w:val="lt-LT"/>
              </w:rPr>
              <w:t xml:space="preserve">        </w:t>
            </w:r>
          </w:p>
        </w:tc>
        <w:tc>
          <w:tcPr>
            <w:tcW w:w="2947" w:type="dxa"/>
            <w:tcBorders>
              <w:top w:val="dotted" w:sz="4" w:space="0" w:color="auto"/>
              <w:bottom w:val="dotted" w:sz="4" w:space="0" w:color="auto"/>
            </w:tcBorders>
          </w:tcPr>
          <w:p w14:paraId="145872F4" w14:textId="77777777" w:rsidR="00AA1D72" w:rsidRPr="006B128F" w:rsidRDefault="006B128F" w:rsidP="00F46EB0">
            <w:pPr>
              <w:pStyle w:val="BodyText"/>
              <w:tabs>
                <w:tab w:val="left" w:pos="5529"/>
              </w:tabs>
              <w:spacing w:before="60" w:after="60"/>
              <w:rPr>
                <w:rFonts w:asciiTheme="minorHAnsi" w:hAnsiTheme="minorHAnsi" w:cstheme="minorHAnsi"/>
                <w:sz w:val="22"/>
                <w:szCs w:val="22"/>
                <w:lang w:val="lt-LT"/>
              </w:rPr>
            </w:pPr>
            <w:r w:rsidRPr="006B128F">
              <w:rPr>
                <w:rFonts w:asciiTheme="minorHAnsi" w:hAnsiTheme="minorHAnsi" w:cstheme="minorHAnsi"/>
                <w:sz w:val="22"/>
                <w:szCs w:val="22"/>
                <w:lang w:val="lt-LT"/>
              </w:rPr>
              <w:t xml:space="preserve">Generalinis </w:t>
            </w:r>
          </w:p>
          <w:p w14:paraId="390914F1" w14:textId="32CB5F17" w:rsidR="006B128F" w:rsidRPr="006B128F" w:rsidRDefault="006B128F" w:rsidP="00F46EB0">
            <w:pPr>
              <w:pStyle w:val="BodyText"/>
              <w:tabs>
                <w:tab w:val="left" w:pos="5529"/>
              </w:tabs>
              <w:spacing w:before="60" w:after="60"/>
              <w:rPr>
                <w:rFonts w:asciiTheme="minorHAnsi" w:hAnsiTheme="minorHAnsi" w:cstheme="minorHAnsi"/>
                <w:sz w:val="22"/>
                <w:szCs w:val="22"/>
                <w:lang w:val="lt-LT"/>
              </w:rPr>
            </w:pPr>
            <w:r w:rsidRPr="006B128F">
              <w:rPr>
                <w:rFonts w:asciiTheme="minorHAnsi" w:hAnsiTheme="minorHAnsi" w:cstheme="minorHAnsi"/>
                <w:sz w:val="22"/>
                <w:szCs w:val="22"/>
                <w:lang w:val="lt-LT"/>
              </w:rPr>
              <w:t>direktorius</w:t>
            </w:r>
          </w:p>
        </w:tc>
      </w:tr>
    </w:tbl>
    <w:bookmarkEnd w:id="5"/>
    <w:p w14:paraId="64CCC793" w14:textId="77777777" w:rsidR="006B128F" w:rsidRPr="006B128F" w:rsidRDefault="006B128F" w:rsidP="006B128F">
      <w:pPr>
        <w:spacing w:before="240"/>
        <w:contextualSpacing/>
        <w:jc w:val="both"/>
        <w:outlineLvl w:val="0"/>
        <w:rPr>
          <w:rFonts w:asciiTheme="minorHAnsi" w:hAnsiTheme="minorHAnsi" w:cstheme="minorHAnsi"/>
          <w:szCs w:val="24"/>
        </w:rPr>
      </w:pPr>
      <w:r w:rsidRPr="006B128F">
        <w:rPr>
          <w:rFonts w:asciiTheme="minorHAnsi" w:hAnsiTheme="minorHAnsi" w:cstheme="minorHAnsi"/>
          <w:b/>
          <w:iCs/>
          <w:snapToGrid w:val="0"/>
          <w:szCs w:val="24"/>
        </w:rPr>
        <w:t>Sutarties rengėjas</w:t>
      </w:r>
      <w:r w:rsidRPr="006B128F">
        <w:rPr>
          <w:rFonts w:asciiTheme="minorHAnsi" w:hAnsiTheme="minorHAnsi" w:cstheme="minorHAnsi"/>
          <w:iCs/>
          <w:snapToGrid w:val="0"/>
          <w:szCs w:val="24"/>
        </w:rPr>
        <w:t xml:space="preserve">: </w:t>
      </w:r>
      <w:r w:rsidRPr="006B128F">
        <w:rPr>
          <w:rFonts w:asciiTheme="minorHAnsi" w:hAnsiTheme="minorHAnsi" w:cstheme="minorHAnsi"/>
          <w:sz w:val="22"/>
        </w:rPr>
        <w:t xml:space="preserve">Pirkimo paslaugų centro Sudėtingų pirkimų skyriaus Rangos grupės projektų vadovė Žaneta Milkevičiūtė-Petrukanec, tel. </w:t>
      </w:r>
      <w:r w:rsidRPr="006B128F">
        <w:rPr>
          <w:rFonts w:asciiTheme="minorHAnsi" w:hAnsiTheme="minorHAnsi" w:cstheme="minorHAnsi"/>
          <w:color w:val="000000"/>
          <w:sz w:val="22"/>
        </w:rPr>
        <w:t>+370 615 75291</w:t>
      </w:r>
      <w:r w:rsidRPr="006B128F">
        <w:rPr>
          <w:rFonts w:asciiTheme="minorHAnsi" w:hAnsiTheme="minorHAnsi" w:cstheme="minorHAnsi"/>
          <w:sz w:val="22"/>
        </w:rPr>
        <w:t xml:space="preserve">, el.p. </w:t>
      </w:r>
      <w:hyperlink r:id="rId9" w:history="1">
        <w:r w:rsidRPr="006B128F">
          <w:rPr>
            <w:rStyle w:val="Hyperlink"/>
            <w:rFonts w:asciiTheme="minorHAnsi" w:hAnsiTheme="minorHAnsi" w:cstheme="minorHAnsi"/>
            <w:sz w:val="22"/>
          </w:rPr>
          <w:t>zaneta.milkeviciute-petrukanec@litrail.lt</w:t>
        </w:r>
      </w:hyperlink>
    </w:p>
    <w:p w14:paraId="1F113AB4" w14:textId="77777777" w:rsidR="006B128F" w:rsidRPr="006B128F" w:rsidRDefault="006B128F" w:rsidP="006B128F">
      <w:pPr>
        <w:spacing w:before="240"/>
        <w:contextualSpacing/>
        <w:jc w:val="both"/>
        <w:outlineLvl w:val="0"/>
        <w:rPr>
          <w:rFonts w:asciiTheme="minorHAnsi" w:hAnsiTheme="minorHAnsi" w:cstheme="minorHAnsi"/>
          <w:sz w:val="22"/>
        </w:rPr>
      </w:pPr>
      <w:r w:rsidRPr="006B128F">
        <w:rPr>
          <w:rFonts w:asciiTheme="minorHAnsi" w:hAnsiTheme="minorHAnsi" w:cstheme="minorHAnsi"/>
          <w:b/>
          <w:szCs w:val="24"/>
          <w:u w:val="single"/>
        </w:rPr>
        <w:t>Sutarties vykdytojas:</w:t>
      </w:r>
      <w:r w:rsidRPr="006B128F">
        <w:rPr>
          <w:rFonts w:asciiTheme="minorHAnsi" w:hAnsiTheme="minorHAnsi" w:cstheme="minorHAnsi"/>
          <w:iCs/>
          <w:snapToGrid w:val="0"/>
          <w:szCs w:val="24"/>
        </w:rPr>
        <w:t xml:space="preserve"> AB „Lietuvos g</w:t>
      </w:r>
      <w:r w:rsidRPr="006B128F">
        <w:rPr>
          <w:rFonts w:asciiTheme="minorHAnsi" w:hAnsiTheme="minorHAnsi" w:cstheme="minorHAnsi"/>
          <w:sz w:val="22"/>
        </w:rPr>
        <w:t xml:space="preserve">eležinkelių infrastruktūra“ direkcijos Projektų valdymo departamento Projektų įgyvendinimo skyriaus Kelių projektų grupės projekto vadovas Mindaugas Papakulis, tel. </w:t>
      </w:r>
      <w:hyperlink r:id="rId10" w:history="1">
        <w:r w:rsidRPr="006B128F">
          <w:rPr>
            <w:rStyle w:val="Hyperlink"/>
            <w:rFonts w:asciiTheme="minorHAnsi" w:hAnsiTheme="minorHAnsi" w:cstheme="minorHAnsi"/>
            <w:sz w:val="22"/>
          </w:rPr>
          <w:t>+370 61548288</w:t>
        </w:r>
      </w:hyperlink>
      <w:r w:rsidRPr="006B128F">
        <w:rPr>
          <w:rFonts w:asciiTheme="minorHAnsi" w:hAnsiTheme="minorHAnsi" w:cstheme="minorHAnsi"/>
          <w:sz w:val="22"/>
        </w:rPr>
        <w:t xml:space="preserve">, el.p. </w:t>
      </w:r>
      <w:hyperlink r:id="rId11" w:history="1">
        <w:r w:rsidRPr="006B128F">
          <w:rPr>
            <w:rStyle w:val="Hyperlink"/>
            <w:rFonts w:asciiTheme="minorHAnsi" w:hAnsiTheme="minorHAnsi" w:cstheme="minorHAnsi"/>
            <w:sz w:val="22"/>
          </w:rPr>
          <w:t>mindaugas.papakulis@litrail.lt</w:t>
        </w:r>
      </w:hyperlink>
    </w:p>
    <w:p w14:paraId="7305DF3C" w14:textId="77777777" w:rsidR="006B128F" w:rsidRPr="006B128F" w:rsidRDefault="006B128F" w:rsidP="006B128F">
      <w:pPr>
        <w:spacing w:before="240"/>
        <w:contextualSpacing/>
        <w:jc w:val="both"/>
        <w:outlineLvl w:val="0"/>
        <w:rPr>
          <w:rFonts w:asciiTheme="minorHAnsi" w:eastAsiaTheme="minorHAnsi" w:hAnsiTheme="minorHAnsi" w:cstheme="minorHAnsi"/>
          <w:sz w:val="22"/>
        </w:rPr>
      </w:pPr>
      <w:r w:rsidRPr="006B128F">
        <w:rPr>
          <w:rFonts w:asciiTheme="minorHAnsi" w:hAnsiTheme="minorHAnsi" w:cstheme="minorHAnsi"/>
          <w:b/>
          <w:sz w:val="22"/>
          <w:u w:val="single"/>
        </w:rPr>
        <w:t>Už PVM sąskaitų faktūrų per E-sąskaitą priėmimą atsakingas asmuo:</w:t>
      </w:r>
      <w:r w:rsidRPr="006B128F">
        <w:rPr>
          <w:rFonts w:asciiTheme="minorHAnsi" w:hAnsiTheme="minorHAnsi" w:cstheme="minorHAnsi"/>
          <w:sz w:val="22"/>
        </w:rPr>
        <w:t xml:space="preserve"> Geležinkelių infrastruktūros direkcijos Projektų valdymo departamento Projektų lėšų valdymo skyriaus projekto finansininkė Vida Ščerba Lebedevienė, tel. 8 5 269 3095, el.p. </w:t>
      </w:r>
      <w:hyperlink r:id="rId12" w:history="1">
        <w:r w:rsidRPr="006B128F">
          <w:rPr>
            <w:rStyle w:val="Hyperlink"/>
            <w:rFonts w:asciiTheme="minorHAnsi" w:hAnsiTheme="minorHAnsi" w:cstheme="minorHAnsi"/>
          </w:rPr>
          <w:t>v.scerba@litrail.lt</w:t>
        </w:r>
      </w:hyperlink>
    </w:p>
    <w:p w14:paraId="4351E474" w14:textId="77777777" w:rsidR="006B128F" w:rsidRPr="006B128F" w:rsidRDefault="006B128F" w:rsidP="006B128F">
      <w:pPr>
        <w:spacing w:before="240"/>
        <w:contextualSpacing/>
        <w:jc w:val="both"/>
        <w:outlineLvl w:val="0"/>
        <w:rPr>
          <w:rFonts w:asciiTheme="minorHAnsi" w:hAnsiTheme="minorHAnsi" w:cstheme="minorHAnsi"/>
          <w:iCs/>
          <w:snapToGrid w:val="0"/>
          <w:szCs w:val="24"/>
        </w:rPr>
      </w:pPr>
    </w:p>
    <w:p w14:paraId="37B60018" w14:textId="77777777" w:rsidR="006B128F" w:rsidRPr="006B128F" w:rsidRDefault="006B128F" w:rsidP="006B128F">
      <w:pPr>
        <w:jc w:val="both"/>
        <w:rPr>
          <w:rFonts w:asciiTheme="minorHAnsi" w:hAnsiTheme="minorHAnsi" w:cstheme="minorHAnsi"/>
          <w:szCs w:val="24"/>
          <w:u w:val="single"/>
        </w:rPr>
      </w:pPr>
      <w:r w:rsidRPr="006B128F">
        <w:rPr>
          <w:rFonts w:asciiTheme="minorHAnsi" w:hAnsiTheme="minorHAnsi" w:cstheme="minorHAnsi"/>
          <w:b/>
          <w:szCs w:val="24"/>
          <w:u w:val="single"/>
        </w:rPr>
        <w:t>Nukreipti</w:t>
      </w:r>
      <w:r w:rsidRPr="006B128F">
        <w:rPr>
          <w:rFonts w:asciiTheme="minorHAnsi" w:hAnsiTheme="minorHAnsi" w:cstheme="minorHAnsi"/>
          <w:szCs w:val="24"/>
          <w:u w:val="single"/>
        </w:rPr>
        <w:t>: LGI, GIPV, PC, F, TD</w:t>
      </w:r>
    </w:p>
    <w:p w14:paraId="5C2E7D45" w14:textId="77777777" w:rsidR="006B128F" w:rsidRPr="006B128F" w:rsidRDefault="006B128F" w:rsidP="006B128F">
      <w:pPr>
        <w:jc w:val="both"/>
        <w:rPr>
          <w:rFonts w:asciiTheme="minorHAnsi" w:hAnsiTheme="minorHAnsi" w:cstheme="minorHAnsi"/>
          <w:szCs w:val="24"/>
          <w:u w:val="single"/>
        </w:rPr>
      </w:pPr>
      <w:r w:rsidRPr="006B128F">
        <w:rPr>
          <w:rFonts w:asciiTheme="minorHAnsi" w:hAnsiTheme="minorHAnsi" w:cstheme="minorHAnsi"/>
          <w:b/>
          <w:szCs w:val="24"/>
          <w:u w:val="single"/>
        </w:rPr>
        <w:t>Sutarties savininkas</w:t>
      </w:r>
      <w:r w:rsidRPr="006B128F">
        <w:rPr>
          <w:rFonts w:asciiTheme="minorHAnsi" w:hAnsiTheme="minorHAnsi" w:cstheme="minorHAnsi"/>
          <w:szCs w:val="24"/>
          <w:u w:val="single"/>
        </w:rPr>
        <w:t>: LGI</w:t>
      </w:r>
    </w:p>
    <w:p w14:paraId="6C251D37" w14:textId="5EC20DE1" w:rsidR="00BD4DB4" w:rsidRDefault="00BD4DB4">
      <w:pPr>
        <w:rPr>
          <w:rFonts w:asciiTheme="minorHAnsi" w:hAnsiTheme="minorHAnsi" w:cstheme="minorHAnsi"/>
          <w:b/>
          <w:caps/>
          <w:sz w:val="22"/>
          <w:szCs w:val="22"/>
        </w:rPr>
      </w:pPr>
      <w:r>
        <w:rPr>
          <w:rFonts w:asciiTheme="minorHAnsi" w:hAnsiTheme="minorHAnsi" w:cstheme="minorHAnsi"/>
          <w:b/>
          <w:caps/>
          <w:sz w:val="22"/>
          <w:szCs w:val="22"/>
        </w:rPr>
        <w:br w:type="page"/>
      </w:r>
    </w:p>
    <w:p w14:paraId="559B4D80" w14:textId="77777777" w:rsidR="0010224F" w:rsidRPr="00BD4DB4" w:rsidRDefault="0010224F" w:rsidP="00F46EB0">
      <w:pPr>
        <w:autoSpaceDE w:val="0"/>
        <w:autoSpaceDN w:val="0"/>
        <w:adjustRightInd w:val="0"/>
        <w:contextualSpacing/>
        <w:jc w:val="center"/>
        <w:outlineLvl w:val="0"/>
        <w:rPr>
          <w:rFonts w:asciiTheme="minorHAnsi" w:hAnsiTheme="minorHAnsi" w:cstheme="minorHAnsi"/>
          <w:b/>
          <w:caps/>
          <w:sz w:val="22"/>
          <w:szCs w:val="22"/>
        </w:rPr>
      </w:pPr>
    </w:p>
    <w:p w14:paraId="66DEAF21" w14:textId="77777777" w:rsidR="0010224F" w:rsidRPr="00BD4DB4" w:rsidRDefault="0010224F" w:rsidP="00F46EB0">
      <w:pPr>
        <w:autoSpaceDE w:val="0"/>
        <w:autoSpaceDN w:val="0"/>
        <w:adjustRightInd w:val="0"/>
        <w:contextualSpacing/>
        <w:jc w:val="center"/>
        <w:outlineLvl w:val="0"/>
        <w:rPr>
          <w:rFonts w:asciiTheme="minorHAnsi" w:hAnsiTheme="minorHAnsi" w:cstheme="minorHAnsi"/>
          <w:b/>
          <w:caps/>
          <w:sz w:val="22"/>
          <w:szCs w:val="22"/>
        </w:rPr>
      </w:pPr>
    </w:p>
    <w:p w14:paraId="40DD9641" w14:textId="77777777" w:rsidR="00607E82" w:rsidRPr="00BD4DB4" w:rsidRDefault="00607E82" w:rsidP="00F46EB0">
      <w:pPr>
        <w:autoSpaceDE w:val="0"/>
        <w:autoSpaceDN w:val="0"/>
        <w:adjustRightInd w:val="0"/>
        <w:contextualSpacing/>
        <w:jc w:val="center"/>
        <w:outlineLvl w:val="0"/>
        <w:rPr>
          <w:rFonts w:asciiTheme="minorHAnsi" w:hAnsiTheme="minorHAnsi" w:cstheme="minorHAnsi"/>
          <w:sz w:val="22"/>
          <w:szCs w:val="22"/>
        </w:rPr>
      </w:pPr>
      <w:r w:rsidRPr="00BD4DB4">
        <w:rPr>
          <w:rFonts w:asciiTheme="minorHAnsi" w:hAnsiTheme="minorHAnsi" w:cstheme="minorHAnsi"/>
          <w:b/>
          <w:bCs/>
          <w:sz w:val="22"/>
          <w:szCs w:val="22"/>
        </w:rPr>
        <w:t>II DALIS. BENDROSIOS SUTARTIES S</w:t>
      </w:r>
      <w:r w:rsidRPr="00BD4DB4">
        <w:rPr>
          <w:rFonts w:asciiTheme="minorHAnsi" w:eastAsia="Arial,Bold" w:hAnsiTheme="minorHAnsi" w:cstheme="minorHAnsi"/>
          <w:b/>
          <w:bCs/>
          <w:sz w:val="22"/>
          <w:szCs w:val="22"/>
        </w:rPr>
        <w:t>Ą</w:t>
      </w:r>
      <w:r w:rsidRPr="00BD4DB4">
        <w:rPr>
          <w:rFonts w:asciiTheme="minorHAnsi" w:hAnsiTheme="minorHAnsi" w:cstheme="minorHAnsi"/>
          <w:b/>
          <w:bCs/>
          <w:sz w:val="22"/>
          <w:szCs w:val="22"/>
        </w:rPr>
        <w:t>LYGOS</w:t>
      </w:r>
    </w:p>
    <w:p w14:paraId="0FDA06C5" w14:textId="77777777" w:rsidR="00B22948" w:rsidRPr="00BD4DB4" w:rsidRDefault="00B22948" w:rsidP="00F46EB0">
      <w:pPr>
        <w:tabs>
          <w:tab w:val="left" w:pos="5529"/>
        </w:tabs>
        <w:autoSpaceDE w:val="0"/>
        <w:autoSpaceDN w:val="0"/>
        <w:adjustRightInd w:val="0"/>
        <w:contextualSpacing/>
        <w:jc w:val="center"/>
        <w:outlineLvl w:val="0"/>
        <w:rPr>
          <w:rFonts w:asciiTheme="minorHAnsi" w:hAnsiTheme="minorHAnsi" w:cstheme="minorHAnsi"/>
          <w:b/>
          <w:caps/>
          <w:sz w:val="22"/>
          <w:szCs w:val="22"/>
        </w:rPr>
      </w:pPr>
    </w:p>
    <w:p w14:paraId="3A426E29" w14:textId="77777777" w:rsidR="00B22948" w:rsidRPr="00BD4DB4" w:rsidRDefault="00B22948" w:rsidP="00F46EB0">
      <w:pPr>
        <w:tabs>
          <w:tab w:val="left" w:pos="5529"/>
        </w:tabs>
        <w:autoSpaceDE w:val="0"/>
        <w:autoSpaceDN w:val="0"/>
        <w:adjustRightInd w:val="0"/>
        <w:contextualSpacing/>
        <w:jc w:val="center"/>
        <w:outlineLvl w:val="0"/>
        <w:rPr>
          <w:rFonts w:asciiTheme="minorHAnsi" w:hAnsiTheme="minorHAnsi" w:cstheme="minorHAnsi"/>
          <w:b/>
          <w:caps/>
          <w:sz w:val="22"/>
          <w:szCs w:val="22"/>
        </w:rPr>
      </w:pPr>
    </w:p>
    <w:p w14:paraId="2188F662" w14:textId="77777777" w:rsidR="00B22948" w:rsidRPr="00BD4DB4" w:rsidRDefault="00B22948" w:rsidP="00F46EB0">
      <w:pPr>
        <w:tabs>
          <w:tab w:val="left" w:pos="5529"/>
        </w:tabs>
        <w:autoSpaceDE w:val="0"/>
        <w:autoSpaceDN w:val="0"/>
        <w:adjustRightInd w:val="0"/>
        <w:contextualSpacing/>
        <w:jc w:val="center"/>
        <w:outlineLvl w:val="0"/>
        <w:rPr>
          <w:rFonts w:asciiTheme="minorHAnsi" w:hAnsiTheme="minorHAnsi" w:cstheme="minorHAnsi"/>
          <w:b/>
          <w:caps/>
          <w:sz w:val="22"/>
          <w:szCs w:val="22"/>
        </w:rPr>
      </w:pPr>
    </w:p>
    <w:p w14:paraId="2AD35D09" w14:textId="77777777" w:rsidR="00F41E6E" w:rsidRPr="00BD4DB4" w:rsidRDefault="0041355F" w:rsidP="00F46EB0">
      <w:pPr>
        <w:tabs>
          <w:tab w:val="left" w:pos="5529"/>
        </w:tabs>
        <w:autoSpaceDE w:val="0"/>
        <w:autoSpaceDN w:val="0"/>
        <w:adjustRightInd w:val="0"/>
        <w:contextualSpacing/>
        <w:jc w:val="center"/>
        <w:outlineLvl w:val="0"/>
        <w:rPr>
          <w:rFonts w:asciiTheme="minorHAnsi" w:hAnsiTheme="minorHAnsi" w:cstheme="minorHAnsi"/>
          <w:b/>
          <w:bCs/>
          <w:caps/>
          <w:sz w:val="22"/>
          <w:szCs w:val="22"/>
        </w:rPr>
      </w:pPr>
      <w:r w:rsidRPr="00BD4DB4">
        <w:rPr>
          <w:rFonts w:asciiTheme="minorHAnsi" w:hAnsiTheme="minorHAnsi" w:cstheme="minorHAnsi"/>
          <w:b/>
          <w:caps/>
          <w:sz w:val="22"/>
          <w:szCs w:val="22"/>
        </w:rPr>
        <w:t>Rangovo</w:t>
      </w:r>
      <w:r w:rsidRPr="00BD4DB4">
        <w:rPr>
          <w:rFonts w:asciiTheme="minorHAnsi" w:hAnsiTheme="minorHAnsi" w:cstheme="minorHAnsi"/>
          <w:b/>
          <w:iCs/>
          <w:caps/>
          <w:sz w:val="22"/>
          <w:szCs w:val="22"/>
        </w:rPr>
        <w:t xml:space="preserve"> p</w:t>
      </w:r>
      <w:r w:rsidRPr="00BD4DB4">
        <w:rPr>
          <w:rFonts w:asciiTheme="minorHAnsi" w:hAnsiTheme="minorHAnsi" w:cstheme="minorHAnsi"/>
          <w:b/>
          <w:caps/>
          <w:sz w:val="22"/>
          <w:szCs w:val="22"/>
        </w:rPr>
        <w:t>rojektuojamų statybos ir inžinerinių darbų,</w:t>
      </w:r>
      <w:r w:rsidRPr="00BD4DB4">
        <w:rPr>
          <w:rFonts w:asciiTheme="minorHAnsi" w:hAnsiTheme="minorHAnsi" w:cstheme="minorHAnsi"/>
          <w:b/>
          <w:iCs/>
          <w:caps/>
          <w:sz w:val="22"/>
          <w:szCs w:val="22"/>
        </w:rPr>
        <w:t xml:space="preserve"> </w:t>
      </w:r>
      <w:r w:rsidRPr="00BD4DB4">
        <w:rPr>
          <w:rFonts w:asciiTheme="minorHAnsi" w:hAnsiTheme="minorHAnsi" w:cstheme="minorHAnsi"/>
          <w:b/>
          <w:caps/>
          <w:sz w:val="22"/>
          <w:szCs w:val="22"/>
        </w:rPr>
        <w:t>elektros ir mechanikos įrenginių Projektavimo</w:t>
      </w:r>
      <w:r w:rsidRPr="00BD4DB4">
        <w:rPr>
          <w:rFonts w:asciiTheme="minorHAnsi" w:hAnsiTheme="minorHAnsi" w:cstheme="minorHAnsi"/>
          <w:b/>
          <w:iCs/>
          <w:caps/>
          <w:sz w:val="22"/>
          <w:szCs w:val="22"/>
        </w:rPr>
        <w:t xml:space="preserve"> </w:t>
      </w:r>
      <w:r w:rsidRPr="00BD4DB4">
        <w:rPr>
          <w:rFonts w:asciiTheme="minorHAnsi" w:hAnsiTheme="minorHAnsi" w:cstheme="minorHAnsi"/>
          <w:b/>
          <w:caps/>
          <w:sz w:val="22"/>
          <w:szCs w:val="22"/>
        </w:rPr>
        <w:t>ir statybos bei įrangos Sutarties sąlyg</w:t>
      </w:r>
      <w:r w:rsidR="00AA6F79" w:rsidRPr="00BD4DB4">
        <w:rPr>
          <w:rFonts w:asciiTheme="minorHAnsi" w:hAnsiTheme="minorHAnsi" w:cstheme="minorHAnsi"/>
          <w:b/>
          <w:caps/>
          <w:sz w:val="22"/>
          <w:szCs w:val="22"/>
        </w:rPr>
        <w:t>o</w:t>
      </w:r>
      <w:r w:rsidRPr="00BD4DB4">
        <w:rPr>
          <w:rFonts w:asciiTheme="minorHAnsi" w:hAnsiTheme="minorHAnsi" w:cstheme="minorHAnsi"/>
          <w:b/>
          <w:caps/>
          <w:sz w:val="22"/>
          <w:szCs w:val="22"/>
        </w:rPr>
        <w:t xml:space="preserve">s (Pirmasis leidimas 1999 m.) </w:t>
      </w:r>
      <w:bookmarkEnd w:id="0"/>
    </w:p>
    <w:p w14:paraId="09A4E7F5" w14:textId="77777777" w:rsidR="00F236E8" w:rsidRPr="00BD4DB4" w:rsidRDefault="00F236E8" w:rsidP="00F46EB0">
      <w:pPr>
        <w:tabs>
          <w:tab w:val="left" w:pos="5529"/>
          <w:tab w:val="right" w:leader="underscore" w:pos="8505"/>
        </w:tabs>
        <w:ind w:firstLine="4320"/>
        <w:contextualSpacing/>
        <w:rPr>
          <w:rFonts w:asciiTheme="minorHAnsi" w:hAnsiTheme="minorHAnsi" w:cstheme="minorHAnsi"/>
          <w:sz w:val="22"/>
          <w:szCs w:val="22"/>
        </w:rPr>
      </w:pPr>
    </w:p>
    <w:p w14:paraId="166369A3"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b/>
          <w:bCs/>
          <w:sz w:val="22"/>
          <w:szCs w:val="22"/>
        </w:rPr>
      </w:pPr>
    </w:p>
    <w:p w14:paraId="7ED85E90" w14:textId="77777777" w:rsidR="00F41E6E" w:rsidRPr="00BD4DB4" w:rsidRDefault="00F41E6E" w:rsidP="00F46EB0">
      <w:pPr>
        <w:tabs>
          <w:tab w:val="left" w:pos="5529"/>
        </w:tabs>
        <w:autoSpaceDE w:val="0"/>
        <w:autoSpaceDN w:val="0"/>
        <w:adjustRightInd w:val="0"/>
        <w:contextualSpacing/>
        <w:jc w:val="center"/>
        <w:outlineLvl w:val="0"/>
        <w:rPr>
          <w:rFonts w:asciiTheme="minorHAnsi" w:hAnsiTheme="minorHAnsi" w:cstheme="minorHAnsi"/>
          <w:b/>
          <w:bCs/>
          <w:sz w:val="22"/>
          <w:szCs w:val="22"/>
        </w:rPr>
      </w:pPr>
      <w:bookmarkStart w:id="6" w:name="_Toc249337860"/>
      <w:r w:rsidRPr="00BD4DB4">
        <w:rPr>
          <w:rFonts w:asciiTheme="minorHAnsi" w:hAnsiTheme="minorHAnsi" w:cstheme="minorHAnsi"/>
          <w:b/>
          <w:bCs/>
          <w:sz w:val="22"/>
          <w:szCs w:val="22"/>
        </w:rPr>
        <w:t>BENDROSIOS SUTARTIES S</w:t>
      </w:r>
      <w:r w:rsidRPr="00BD4DB4">
        <w:rPr>
          <w:rFonts w:asciiTheme="minorHAnsi" w:eastAsia="Arial,Bold" w:hAnsiTheme="minorHAnsi" w:cstheme="minorHAnsi"/>
          <w:b/>
          <w:bCs/>
          <w:sz w:val="22"/>
          <w:szCs w:val="22"/>
        </w:rPr>
        <w:t>Ą</w:t>
      </w:r>
      <w:r w:rsidRPr="00BD4DB4">
        <w:rPr>
          <w:rFonts w:asciiTheme="minorHAnsi" w:hAnsiTheme="minorHAnsi" w:cstheme="minorHAnsi"/>
          <w:b/>
          <w:bCs/>
          <w:sz w:val="22"/>
          <w:szCs w:val="22"/>
        </w:rPr>
        <w:t>LYGOS</w:t>
      </w:r>
      <w:bookmarkEnd w:id="6"/>
    </w:p>
    <w:p w14:paraId="4DB0BE09"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b/>
          <w:bCs/>
          <w:sz w:val="22"/>
          <w:szCs w:val="22"/>
        </w:rPr>
      </w:pPr>
    </w:p>
    <w:p w14:paraId="107745B3"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i/>
          <w:iCs/>
          <w:sz w:val="22"/>
          <w:szCs w:val="22"/>
        </w:rPr>
      </w:pPr>
      <w:r w:rsidRPr="00BD4DB4">
        <w:rPr>
          <w:rFonts w:asciiTheme="minorHAnsi" w:hAnsiTheme="minorHAnsi" w:cstheme="minorHAnsi"/>
          <w:sz w:val="22"/>
          <w:szCs w:val="22"/>
        </w:rPr>
        <w:t>Šioms, bendrosioms sutarties sąlygoms, yra naudojam</w:t>
      </w:r>
      <w:r w:rsidR="00AA6F79" w:rsidRPr="00BD4DB4">
        <w:rPr>
          <w:rFonts w:asciiTheme="minorHAnsi" w:hAnsiTheme="minorHAnsi" w:cstheme="minorHAnsi"/>
          <w:sz w:val="22"/>
          <w:szCs w:val="22"/>
        </w:rPr>
        <w:t>os</w:t>
      </w:r>
      <w:r w:rsidRPr="00BD4DB4">
        <w:rPr>
          <w:rFonts w:asciiTheme="minorHAnsi" w:hAnsiTheme="minorHAnsi" w:cstheme="minorHAnsi"/>
          <w:sz w:val="22"/>
          <w:szCs w:val="22"/>
        </w:rPr>
        <w:t xml:space="preserve"> </w:t>
      </w:r>
      <w:r w:rsidRPr="00BD4DB4">
        <w:rPr>
          <w:rFonts w:asciiTheme="minorHAnsi" w:hAnsiTheme="minorHAnsi" w:cstheme="minorHAnsi"/>
          <w:i/>
          <w:iCs/>
          <w:sz w:val="22"/>
          <w:szCs w:val="22"/>
        </w:rPr>
        <w:t>Fédération Internationale des Ingénieurs-</w:t>
      </w:r>
    </w:p>
    <w:p w14:paraId="4AB9A31E"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i/>
          <w:iCs/>
          <w:sz w:val="22"/>
          <w:szCs w:val="22"/>
        </w:rPr>
        <w:t xml:space="preserve">Conseils </w:t>
      </w:r>
      <w:r w:rsidR="00BC04A2" w:rsidRPr="00BD4DB4">
        <w:rPr>
          <w:rFonts w:asciiTheme="minorHAnsi" w:hAnsiTheme="minorHAnsi" w:cstheme="minorHAnsi"/>
          <w:sz w:val="22"/>
          <w:szCs w:val="22"/>
        </w:rPr>
        <w:t>(FIDIC) „</w:t>
      </w:r>
      <w:r w:rsidRPr="00BD4DB4">
        <w:rPr>
          <w:rFonts w:asciiTheme="minorHAnsi" w:hAnsiTheme="minorHAnsi" w:cstheme="minorHAnsi"/>
          <w:sz w:val="22"/>
          <w:szCs w:val="22"/>
        </w:rPr>
        <w:t>Rangovo projektuojamų statybos ir inžinerinių darbų, elektros ir mechanikos</w:t>
      </w:r>
    </w:p>
    <w:p w14:paraId="4EB38D7D"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 xml:space="preserve">įrenginių </w:t>
      </w:r>
      <w:r w:rsidR="00D551F9" w:rsidRPr="00BD4DB4">
        <w:rPr>
          <w:rFonts w:asciiTheme="minorHAnsi" w:hAnsiTheme="minorHAnsi" w:cstheme="minorHAnsi"/>
          <w:sz w:val="22"/>
          <w:szCs w:val="22"/>
        </w:rPr>
        <w:t>p</w:t>
      </w:r>
      <w:r w:rsidRPr="00BD4DB4">
        <w:rPr>
          <w:rFonts w:asciiTheme="minorHAnsi" w:hAnsiTheme="minorHAnsi" w:cstheme="minorHAnsi"/>
          <w:sz w:val="22"/>
          <w:szCs w:val="22"/>
        </w:rPr>
        <w:t xml:space="preserve">rojektavimo ir statybos bei įrangos </w:t>
      </w:r>
      <w:r w:rsidR="00D551F9" w:rsidRPr="00BD4DB4">
        <w:rPr>
          <w:rFonts w:asciiTheme="minorHAnsi" w:hAnsiTheme="minorHAnsi" w:cstheme="minorHAnsi"/>
          <w:sz w:val="22"/>
          <w:szCs w:val="22"/>
        </w:rPr>
        <w:t>s</w:t>
      </w:r>
      <w:r w:rsidRPr="00BD4DB4">
        <w:rPr>
          <w:rFonts w:asciiTheme="minorHAnsi" w:hAnsiTheme="minorHAnsi" w:cstheme="minorHAnsi"/>
          <w:sz w:val="22"/>
          <w:szCs w:val="22"/>
        </w:rPr>
        <w:t>utarties sąlygos”, išleistos pirmuoju leidimu 1999</w:t>
      </w:r>
    </w:p>
    <w:p w14:paraId="5947DB36"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 xml:space="preserve">metais anglų kalba ir </w:t>
      </w:r>
      <w:r w:rsidR="00A87EB7" w:rsidRPr="00BD4DB4">
        <w:rPr>
          <w:rFonts w:asciiTheme="minorHAnsi" w:hAnsiTheme="minorHAnsi" w:cstheme="minorHAnsi"/>
          <w:sz w:val="22"/>
          <w:szCs w:val="22"/>
        </w:rPr>
        <w:t>antrąja pataisyta laida lietuvių kalba 2007 metais</w:t>
      </w:r>
      <w:r w:rsidRPr="00BD4DB4">
        <w:rPr>
          <w:rFonts w:asciiTheme="minorHAnsi" w:hAnsiTheme="minorHAnsi" w:cstheme="minorHAnsi"/>
          <w:sz w:val="22"/>
          <w:szCs w:val="22"/>
        </w:rPr>
        <w:t>.</w:t>
      </w:r>
    </w:p>
    <w:p w14:paraId="34B1888D"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p>
    <w:p w14:paraId="19D04C36"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Norėdami įsigyti šių Sąlygų egzempliorius, kreipkitės į:</w:t>
      </w:r>
    </w:p>
    <w:p w14:paraId="670875ED"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Federation Internationale des Ingenieurs-Conseils (FIDIC)</w:t>
      </w:r>
    </w:p>
    <w:p w14:paraId="4AA0FBC9"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FIDIC Bookshop – P.O. Box 311, CH-1215 Geneva 15, Switzerland</w:t>
      </w:r>
    </w:p>
    <w:p w14:paraId="1CE81D12"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Tel.: (+41 22) 799 4905, Faks.: (+41 22) 799 4901</w:t>
      </w:r>
    </w:p>
    <w:p w14:paraId="0FB00738"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El. paštas: fidic.pub@fidic.org</w:t>
      </w:r>
    </w:p>
    <w:p w14:paraId="6F11B45A"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t xml:space="preserve">Internetinė svetainė: </w:t>
      </w:r>
      <w:hyperlink w:history="1">
        <w:r w:rsidR="004956D8" w:rsidRPr="00BD4DB4">
          <w:rPr>
            <w:rStyle w:val="Hyperlink"/>
            <w:rFonts w:asciiTheme="minorHAnsi" w:hAnsiTheme="minorHAnsi" w:cstheme="minorHAnsi"/>
            <w:color w:val="auto"/>
            <w:sz w:val="22"/>
            <w:szCs w:val="22"/>
          </w:rPr>
          <w:t>http://www.fidic.org /bookshop</w:t>
        </w:r>
      </w:hyperlink>
    </w:p>
    <w:p w14:paraId="1540C5B4"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sz w:val="22"/>
          <w:szCs w:val="22"/>
        </w:rPr>
      </w:pPr>
    </w:p>
    <w:p w14:paraId="70ED382B" w14:textId="77777777" w:rsidR="00B452E1" w:rsidRPr="00BD4DB4" w:rsidRDefault="00B452E1" w:rsidP="00F46EB0">
      <w:pPr>
        <w:tabs>
          <w:tab w:val="left" w:pos="5529"/>
        </w:tabs>
        <w:autoSpaceDE w:val="0"/>
        <w:autoSpaceDN w:val="0"/>
        <w:jc w:val="center"/>
        <w:rPr>
          <w:rFonts w:asciiTheme="minorHAnsi" w:hAnsiTheme="minorHAnsi" w:cstheme="minorHAnsi"/>
          <w:sz w:val="22"/>
          <w:szCs w:val="22"/>
        </w:rPr>
      </w:pPr>
      <w:r w:rsidRPr="00BD4DB4">
        <w:rPr>
          <w:rFonts w:asciiTheme="minorHAnsi" w:hAnsiTheme="minorHAnsi" w:cstheme="minorHAnsi"/>
          <w:sz w:val="22"/>
          <w:szCs w:val="22"/>
        </w:rPr>
        <w:t>arba:</w:t>
      </w:r>
    </w:p>
    <w:p w14:paraId="5790C926" w14:textId="77777777" w:rsidR="00B452E1" w:rsidRPr="00BD4DB4" w:rsidRDefault="00B452E1" w:rsidP="00F46EB0">
      <w:pPr>
        <w:tabs>
          <w:tab w:val="left" w:pos="5529"/>
        </w:tabs>
        <w:autoSpaceDE w:val="0"/>
        <w:autoSpaceDN w:val="0"/>
        <w:jc w:val="center"/>
        <w:rPr>
          <w:rFonts w:asciiTheme="minorHAnsi" w:hAnsiTheme="minorHAnsi" w:cstheme="minorHAnsi"/>
          <w:sz w:val="22"/>
          <w:szCs w:val="22"/>
        </w:rPr>
      </w:pPr>
    </w:p>
    <w:p w14:paraId="688196A3" w14:textId="77777777" w:rsidR="00B452E1" w:rsidRPr="00BD4DB4" w:rsidRDefault="00B452E1" w:rsidP="00F46EB0">
      <w:pPr>
        <w:tabs>
          <w:tab w:val="left" w:pos="5529"/>
        </w:tabs>
        <w:jc w:val="center"/>
        <w:rPr>
          <w:rFonts w:asciiTheme="minorHAnsi" w:hAnsiTheme="minorHAnsi" w:cstheme="minorHAnsi"/>
          <w:sz w:val="22"/>
          <w:szCs w:val="22"/>
        </w:rPr>
      </w:pPr>
      <w:r w:rsidRPr="00BD4DB4">
        <w:rPr>
          <w:rFonts w:asciiTheme="minorHAnsi" w:hAnsiTheme="minorHAnsi" w:cstheme="minorHAnsi"/>
          <w:sz w:val="22"/>
          <w:szCs w:val="22"/>
        </w:rPr>
        <w:t xml:space="preserve">UAB „Sweco </w:t>
      </w:r>
      <w:r w:rsidR="00AE2128" w:rsidRPr="00BD4DB4">
        <w:rPr>
          <w:rFonts w:asciiTheme="minorHAnsi" w:hAnsiTheme="minorHAnsi" w:cstheme="minorHAnsi"/>
          <w:sz w:val="22"/>
          <w:szCs w:val="22"/>
        </w:rPr>
        <w:t>BKG LSPT</w:t>
      </w:r>
      <w:r w:rsidRPr="00BD4DB4">
        <w:rPr>
          <w:rFonts w:asciiTheme="minorHAnsi" w:hAnsiTheme="minorHAnsi" w:cstheme="minorHAnsi"/>
          <w:sz w:val="22"/>
          <w:szCs w:val="22"/>
        </w:rPr>
        <w:t>"</w:t>
      </w:r>
    </w:p>
    <w:p w14:paraId="4E7CD144" w14:textId="77777777" w:rsidR="00B452E1" w:rsidRPr="00BD4DB4" w:rsidRDefault="00AE2128" w:rsidP="00F46EB0">
      <w:pPr>
        <w:tabs>
          <w:tab w:val="left" w:pos="5529"/>
        </w:tabs>
        <w:jc w:val="center"/>
        <w:rPr>
          <w:rFonts w:asciiTheme="minorHAnsi" w:hAnsiTheme="minorHAnsi" w:cstheme="minorHAnsi"/>
          <w:sz w:val="22"/>
          <w:szCs w:val="22"/>
        </w:rPr>
      </w:pPr>
      <w:r w:rsidRPr="00BD4DB4">
        <w:rPr>
          <w:rFonts w:asciiTheme="minorHAnsi" w:hAnsiTheme="minorHAnsi" w:cstheme="minorHAnsi"/>
          <w:sz w:val="22"/>
          <w:szCs w:val="22"/>
        </w:rPr>
        <w:t>Jeruzalės g. 45</w:t>
      </w:r>
      <w:r w:rsidR="00B452E1" w:rsidRPr="00BD4DB4">
        <w:rPr>
          <w:rFonts w:asciiTheme="minorHAnsi" w:hAnsiTheme="minorHAnsi" w:cstheme="minorHAnsi"/>
          <w:sz w:val="22"/>
          <w:szCs w:val="22"/>
        </w:rPr>
        <w:br/>
        <w:t>LT-</w:t>
      </w:r>
      <w:r w:rsidRPr="00BD4DB4">
        <w:rPr>
          <w:rFonts w:asciiTheme="minorHAnsi" w:hAnsiTheme="minorHAnsi" w:cstheme="minorHAnsi"/>
          <w:sz w:val="22"/>
          <w:szCs w:val="22"/>
        </w:rPr>
        <w:t>08420</w:t>
      </w:r>
      <w:r w:rsidR="00B452E1" w:rsidRPr="00BD4DB4">
        <w:rPr>
          <w:rFonts w:asciiTheme="minorHAnsi" w:hAnsiTheme="minorHAnsi" w:cstheme="minorHAnsi"/>
          <w:sz w:val="22"/>
          <w:szCs w:val="22"/>
        </w:rPr>
        <w:t xml:space="preserve"> Vilnius, Lietuva</w:t>
      </w:r>
      <w:r w:rsidR="00B452E1" w:rsidRPr="00BD4DB4">
        <w:rPr>
          <w:rFonts w:asciiTheme="minorHAnsi" w:hAnsiTheme="minorHAnsi" w:cstheme="minorHAnsi"/>
          <w:sz w:val="22"/>
          <w:szCs w:val="22"/>
        </w:rPr>
        <w:br/>
        <w:t xml:space="preserve">Tel.: (8 5) </w:t>
      </w:r>
      <w:r w:rsidRPr="00BD4DB4">
        <w:rPr>
          <w:rFonts w:asciiTheme="minorHAnsi" w:hAnsiTheme="minorHAnsi" w:cstheme="minorHAnsi"/>
          <w:sz w:val="22"/>
          <w:szCs w:val="22"/>
        </w:rPr>
        <w:t>279 6090</w:t>
      </w:r>
      <w:r w:rsidRPr="00BD4DB4">
        <w:rPr>
          <w:rFonts w:asciiTheme="minorHAnsi" w:hAnsiTheme="minorHAnsi" w:cstheme="minorHAnsi"/>
          <w:sz w:val="22"/>
          <w:szCs w:val="22"/>
        </w:rPr>
        <w:br/>
        <w:t>Faks.: (8 5) 279 6091</w:t>
      </w:r>
    </w:p>
    <w:p w14:paraId="257506AE" w14:textId="77777777" w:rsidR="00B452E1" w:rsidRPr="00BD4DB4" w:rsidRDefault="00B452E1"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El. paštas: </w:t>
      </w:r>
      <w:hyperlink r:id="rId13" w:history="1">
        <w:r w:rsidRPr="00BD4DB4">
          <w:rPr>
            <w:rStyle w:val="eoimage"/>
            <w:rFonts w:asciiTheme="minorHAnsi" w:hAnsiTheme="minorHAnsi" w:cstheme="minorHAnsi"/>
            <w:sz w:val="22"/>
            <w:szCs w:val="22"/>
          </w:rPr>
          <w:t>info@sweco.lt</w:t>
        </w:r>
      </w:hyperlink>
    </w:p>
    <w:p w14:paraId="158E070C" w14:textId="77777777" w:rsidR="00971F13" w:rsidRPr="00BD4DB4" w:rsidRDefault="00B452E1" w:rsidP="00971F13">
      <w:pPr>
        <w:tabs>
          <w:tab w:val="left" w:pos="5529"/>
        </w:tabs>
        <w:jc w:val="center"/>
        <w:rPr>
          <w:rStyle w:val="Hyperlink"/>
          <w:rFonts w:asciiTheme="minorHAnsi" w:hAnsiTheme="minorHAnsi" w:cstheme="minorHAnsi"/>
          <w:snapToGrid w:val="0"/>
          <w:color w:val="auto"/>
          <w:sz w:val="22"/>
          <w:szCs w:val="22"/>
        </w:rPr>
      </w:pPr>
      <w:r w:rsidRPr="00BD4DB4">
        <w:rPr>
          <w:rFonts w:asciiTheme="minorHAnsi" w:hAnsiTheme="minorHAnsi" w:cstheme="minorHAnsi"/>
          <w:snapToGrid w:val="0"/>
          <w:sz w:val="22"/>
          <w:szCs w:val="22"/>
        </w:rPr>
        <w:t xml:space="preserve">Internetinė svetainė: </w:t>
      </w:r>
      <w:hyperlink r:id="rId14" w:history="1">
        <w:r w:rsidRPr="00BD4DB4">
          <w:rPr>
            <w:rStyle w:val="Hyperlink"/>
            <w:rFonts w:asciiTheme="minorHAnsi" w:hAnsiTheme="minorHAnsi" w:cstheme="minorHAnsi"/>
            <w:snapToGrid w:val="0"/>
            <w:color w:val="auto"/>
            <w:sz w:val="22"/>
            <w:szCs w:val="22"/>
          </w:rPr>
          <w:t>http://www.sweco.lt/lt/Lithuania/Apie-Sweco/Leidyba/</w:t>
        </w:r>
      </w:hyperlink>
      <w:r w:rsidR="00971F13" w:rsidRPr="00BD4DB4">
        <w:rPr>
          <w:rStyle w:val="Hyperlink"/>
          <w:rFonts w:asciiTheme="minorHAnsi" w:hAnsiTheme="minorHAnsi" w:cstheme="minorHAnsi"/>
          <w:snapToGrid w:val="0"/>
          <w:color w:val="auto"/>
          <w:sz w:val="22"/>
          <w:szCs w:val="22"/>
        </w:rPr>
        <w:br/>
      </w:r>
    </w:p>
    <w:p w14:paraId="04B115EE" w14:textId="77777777" w:rsidR="00971F13" w:rsidRPr="00BD4DB4" w:rsidRDefault="00971F13">
      <w:pPr>
        <w:rPr>
          <w:rStyle w:val="Hyperlink"/>
          <w:rFonts w:asciiTheme="minorHAnsi" w:hAnsiTheme="minorHAnsi" w:cstheme="minorHAnsi"/>
          <w:snapToGrid w:val="0"/>
          <w:color w:val="auto"/>
          <w:sz w:val="22"/>
          <w:szCs w:val="22"/>
        </w:rPr>
      </w:pPr>
      <w:r w:rsidRPr="00BD4DB4">
        <w:rPr>
          <w:rStyle w:val="Hyperlink"/>
          <w:rFonts w:asciiTheme="minorHAnsi" w:hAnsiTheme="minorHAnsi" w:cstheme="minorHAnsi"/>
          <w:snapToGrid w:val="0"/>
          <w:color w:val="auto"/>
          <w:sz w:val="22"/>
          <w:szCs w:val="22"/>
        </w:rPr>
        <w:br w:type="page"/>
      </w:r>
    </w:p>
    <w:p w14:paraId="18A2F247" w14:textId="77777777" w:rsidR="00F41E6E" w:rsidRPr="00BD4DB4" w:rsidRDefault="00F41E6E" w:rsidP="00971F13">
      <w:pPr>
        <w:tabs>
          <w:tab w:val="left" w:pos="5529"/>
        </w:tabs>
        <w:jc w:val="center"/>
        <w:rPr>
          <w:rFonts w:asciiTheme="minorHAnsi" w:hAnsiTheme="minorHAnsi" w:cstheme="minorHAnsi"/>
          <w:b/>
          <w:caps/>
          <w:sz w:val="22"/>
          <w:szCs w:val="22"/>
        </w:rPr>
      </w:pPr>
    </w:p>
    <w:p w14:paraId="3E3544B7"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1C99FFCB"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5AF6C405"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47CAD346"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4B180E01"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74DE1394"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06A1FF18"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0FC3E59B"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694C3363"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2B5C5321" w14:textId="77777777" w:rsidR="00F41E6E" w:rsidRPr="00BD4DB4" w:rsidRDefault="00F41E6E" w:rsidP="00F46EB0">
      <w:pPr>
        <w:tabs>
          <w:tab w:val="left" w:pos="5529"/>
          <w:tab w:val="right" w:leader="underscore" w:pos="8505"/>
        </w:tabs>
        <w:contextualSpacing/>
        <w:jc w:val="center"/>
        <w:rPr>
          <w:rFonts w:asciiTheme="minorHAnsi" w:hAnsiTheme="minorHAnsi" w:cstheme="minorHAnsi"/>
          <w:b/>
          <w:caps/>
          <w:sz w:val="22"/>
          <w:szCs w:val="22"/>
        </w:rPr>
      </w:pPr>
    </w:p>
    <w:p w14:paraId="0FEDDDA0"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335C054A" w14:textId="77777777" w:rsidR="00F41E6E" w:rsidRPr="00BD4DB4" w:rsidRDefault="00F41E6E" w:rsidP="00F46EB0">
      <w:pPr>
        <w:tabs>
          <w:tab w:val="left" w:pos="5529"/>
        </w:tabs>
        <w:autoSpaceDE w:val="0"/>
        <w:autoSpaceDN w:val="0"/>
        <w:adjustRightInd w:val="0"/>
        <w:contextualSpacing/>
        <w:jc w:val="center"/>
        <w:rPr>
          <w:rFonts w:asciiTheme="minorHAnsi" w:hAnsiTheme="minorHAnsi" w:cstheme="minorHAnsi"/>
          <w:b/>
          <w:bCs/>
          <w:sz w:val="22"/>
          <w:szCs w:val="22"/>
        </w:rPr>
      </w:pPr>
    </w:p>
    <w:p w14:paraId="6C43AA44" w14:textId="77777777" w:rsidR="0041355F" w:rsidRPr="00BD4DB4" w:rsidRDefault="0041355F" w:rsidP="00F46EB0">
      <w:pPr>
        <w:tabs>
          <w:tab w:val="left" w:pos="5529"/>
        </w:tabs>
        <w:autoSpaceDE w:val="0"/>
        <w:autoSpaceDN w:val="0"/>
        <w:adjustRightInd w:val="0"/>
        <w:contextualSpacing/>
        <w:jc w:val="center"/>
        <w:rPr>
          <w:rFonts w:asciiTheme="minorHAnsi" w:hAnsiTheme="minorHAnsi" w:cstheme="minorHAnsi"/>
          <w:b/>
          <w:bCs/>
          <w:sz w:val="22"/>
          <w:szCs w:val="22"/>
        </w:rPr>
      </w:pPr>
    </w:p>
    <w:p w14:paraId="7AE7F05B" w14:textId="77777777" w:rsidR="00F41E6E" w:rsidRPr="00BD4DB4" w:rsidRDefault="00F41E6E" w:rsidP="00F46EB0">
      <w:pPr>
        <w:tabs>
          <w:tab w:val="left" w:pos="5529"/>
        </w:tabs>
        <w:autoSpaceDE w:val="0"/>
        <w:autoSpaceDN w:val="0"/>
        <w:adjustRightInd w:val="0"/>
        <w:contextualSpacing/>
        <w:jc w:val="center"/>
        <w:outlineLvl w:val="0"/>
        <w:rPr>
          <w:rFonts w:asciiTheme="minorHAnsi" w:hAnsiTheme="minorHAnsi" w:cstheme="minorHAnsi"/>
          <w:sz w:val="22"/>
          <w:szCs w:val="22"/>
        </w:rPr>
      </w:pPr>
      <w:bookmarkStart w:id="7" w:name="_Toc249337865"/>
      <w:r w:rsidRPr="00BD4DB4">
        <w:rPr>
          <w:rFonts w:asciiTheme="minorHAnsi" w:hAnsiTheme="minorHAnsi" w:cstheme="minorHAnsi"/>
          <w:b/>
          <w:bCs/>
          <w:sz w:val="22"/>
          <w:szCs w:val="22"/>
        </w:rPr>
        <w:t>III DALIS. KONKRE</w:t>
      </w:r>
      <w:r w:rsidRPr="00BD4DB4">
        <w:rPr>
          <w:rFonts w:asciiTheme="minorHAnsi" w:eastAsia="Arial,Bold" w:hAnsiTheme="minorHAnsi" w:cstheme="minorHAnsi"/>
          <w:b/>
          <w:bCs/>
          <w:sz w:val="22"/>
          <w:szCs w:val="22"/>
        </w:rPr>
        <w:t>Č</w:t>
      </w:r>
      <w:r w:rsidRPr="00BD4DB4">
        <w:rPr>
          <w:rFonts w:asciiTheme="minorHAnsi" w:hAnsiTheme="minorHAnsi" w:cstheme="minorHAnsi"/>
          <w:b/>
          <w:bCs/>
          <w:sz w:val="22"/>
          <w:szCs w:val="22"/>
        </w:rPr>
        <w:t>IOS SUTARTIES S</w:t>
      </w:r>
      <w:r w:rsidRPr="00BD4DB4">
        <w:rPr>
          <w:rFonts w:asciiTheme="minorHAnsi" w:eastAsia="Arial,Bold" w:hAnsiTheme="minorHAnsi" w:cstheme="minorHAnsi"/>
          <w:b/>
          <w:bCs/>
          <w:sz w:val="22"/>
          <w:szCs w:val="22"/>
        </w:rPr>
        <w:t>Ą</w:t>
      </w:r>
      <w:r w:rsidRPr="00BD4DB4">
        <w:rPr>
          <w:rFonts w:asciiTheme="minorHAnsi" w:hAnsiTheme="minorHAnsi" w:cstheme="minorHAnsi"/>
          <w:b/>
          <w:bCs/>
          <w:sz w:val="22"/>
          <w:szCs w:val="22"/>
        </w:rPr>
        <w:t>LYGOS</w:t>
      </w:r>
      <w:bookmarkEnd w:id="7"/>
    </w:p>
    <w:p w14:paraId="2EFCC46D"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32085CB2"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05D8DD01"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6BA315A6"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6A827A89"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2AA3D614"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6A587DDA"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FE10410"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665BAEB"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17C0B2CC"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6980563"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21139988"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07F5C5D6"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7AB34488"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4A591289"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628F8CB"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7CDD7A94"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7B4831D"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4316D969"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5E9F5DDF"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22E10DDA" w14:textId="77777777" w:rsidR="00F41E6E" w:rsidRPr="00BD4DB4" w:rsidRDefault="00F41E6E" w:rsidP="00F46EB0">
      <w:pPr>
        <w:tabs>
          <w:tab w:val="left" w:pos="5529"/>
        </w:tabs>
        <w:autoSpaceDE w:val="0"/>
        <w:autoSpaceDN w:val="0"/>
        <w:adjustRightInd w:val="0"/>
        <w:contextualSpacing/>
        <w:jc w:val="both"/>
        <w:rPr>
          <w:rFonts w:asciiTheme="minorHAnsi" w:hAnsiTheme="minorHAnsi" w:cstheme="minorHAnsi"/>
          <w:sz w:val="22"/>
          <w:szCs w:val="22"/>
        </w:rPr>
      </w:pPr>
    </w:p>
    <w:p w14:paraId="2EDD35DE"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77685F09"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7A12D0DB"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3EE353AD"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320DDFE7"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59536267" w14:textId="77777777" w:rsidR="00192943" w:rsidRPr="00BD4DB4" w:rsidRDefault="00192943" w:rsidP="00F46EB0">
      <w:pPr>
        <w:tabs>
          <w:tab w:val="left" w:pos="5529"/>
        </w:tabs>
        <w:autoSpaceDE w:val="0"/>
        <w:autoSpaceDN w:val="0"/>
        <w:adjustRightInd w:val="0"/>
        <w:contextualSpacing/>
        <w:jc w:val="both"/>
        <w:rPr>
          <w:rFonts w:asciiTheme="minorHAnsi" w:hAnsiTheme="minorHAnsi" w:cstheme="minorHAnsi"/>
          <w:sz w:val="22"/>
          <w:szCs w:val="22"/>
        </w:rPr>
      </w:pPr>
    </w:p>
    <w:p w14:paraId="1EC87B35" w14:textId="77777777" w:rsidR="0093253D" w:rsidRPr="00BD4DB4"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0C2B6D49" w14:textId="77777777" w:rsidR="0093253D" w:rsidRPr="00BD4DB4"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790C3281" w14:textId="77777777" w:rsidR="0093253D" w:rsidRPr="00BD4DB4"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63FA666A" w14:textId="77777777" w:rsidR="0093253D" w:rsidRPr="00BD4DB4"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1B3581D7" w14:textId="77777777" w:rsidR="00B31928" w:rsidRPr="00BD4DB4" w:rsidRDefault="00B31928" w:rsidP="00F46EB0">
      <w:pPr>
        <w:tabs>
          <w:tab w:val="left" w:pos="5529"/>
        </w:tabs>
        <w:autoSpaceDE w:val="0"/>
        <w:autoSpaceDN w:val="0"/>
        <w:adjustRightInd w:val="0"/>
        <w:contextualSpacing/>
        <w:jc w:val="both"/>
        <w:rPr>
          <w:rFonts w:asciiTheme="minorHAnsi" w:hAnsiTheme="minorHAnsi" w:cstheme="minorHAnsi"/>
          <w:sz w:val="22"/>
          <w:szCs w:val="22"/>
        </w:rPr>
      </w:pPr>
    </w:p>
    <w:p w14:paraId="1837CB8C" w14:textId="77777777" w:rsidR="0093253D" w:rsidRPr="00BD4DB4"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2F8887F0" w14:textId="772439F3" w:rsidR="0093253D" w:rsidRDefault="0093253D" w:rsidP="00F46EB0">
      <w:pPr>
        <w:tabs>
          <w:tab w:val="left" w:pos="5529"/>
        </w:tabs>
        <w:autoSpaceDE w:val="0"/>
        <w:autoSpaceDN w:val="0"/>
        <w:adjustRightInd w:val="0"/>
        <w:contextualSpacing/>
        <w:jc w:val="both"/>
        <w:rPr>
          <w:rFonts w:asciiTheme="minorHAnsi" w:hAnsiTheme="minorHAnsi" w:cstheme="minorHAnsi"/>
          <w:sz w:val="22"/>
          <w:szCs w:val="22"/>
        </w:rPr>
      </w:pPr>
    </w:p>
    <w:p w14:paraId="43D01D28" w14:textId="77777777" w:rsidR="002E30ED" w:rsidRPr="00BD4DB4" w:rsidRDefault="002E30ED" w:rsidP="00F46EB0">
      <w:pPr>
        <w:tabs>
          <w:tab w:val="left" w:pos="5529"/>
        </w:tabs>
        <w:autoSpaceDE w:val="0"/>
        <w:autoSpaceDN w:val="0"/>
        <w:adjustRightInd w:val="0"/>
        <w:contextualSpacing/>
        <w:jc w:val="both"/>
        <w:rPr>
          <w:rFonts w:asciiTheme="minorHAnsi" w:hAnsiTheme="minorHAnsi" w:cstheme="minorHAnsi"/>
          <w:sz w:val="22"/>
          <w:szCs w:val="22"/>
        </w:rPr>
      </w:pPr>
    </w:p>
    <w:p w14:paraId="6EF3002D" w14:textId="77777777" w:rsidR="00971F13" w:rsidRPr="00BD4DB4" w:rsidRDefault="00971F13" w:rsidP="00F46EB0">
      <w:pPr>
        <w:pStyle w:val="Heading1"/>
        <w:numPr>
          <w:ilvl w:val="0"/>
          <w:numId w:val="0"/>
        </w:numPr>
        <w:tabs>
          <w:tab w:val="left" w:pos="5529"/>
        </w:tabs>
        <w:contextualSpacing/>
        <w:rPr>
          <w:rFonts w:asciiTheme="minorHAnsi" w:eastAsia="Arial,Bold" w:hAnsiTheme="minorHAnsi" w:cstheme="minorHAnsi"/>
          <w:b/>
          <w:sz w:val="22"/>
          <w:szCs w:val="22"/>
          <w:lang w:val="lt-LT"/>
        </w:rPr>
      </w:pPr>
      <w:bookmarkStart w:id="8" w:name="_Toc249337867"/>
      <w:bookmarkStart w:id="9" w:name="_Toc251671543"/>
    </w:p>
    <w:p w14:paraId="63C2008A" w14:textId="249B874D" w:rsidR="005A49E6" w:rsidRPr="00BD4DB4" w:rsidRDefault="005A49E6" w:rsidP="00F46EB0">
      <w:pPr>
        <w:tabs>
          <w:tab w:val="left" w:pos="5529"/>
        </w:tabs>
        <w:spacing w:after="120" w:line="250" w:lineRule="exact"/>
        <w:jc w:val="both"/>
        <w:rPr>
          <w:rFonts w:asciiTheme="minorHAnsi" w:hAnsiTheme="minorHAnsi" w:cstheme="minorHAnsi"/>
          <w:sz w:val="22"/>
          <w:szCs w:val="22"/>
        </w:rPr>
      </w:pPr>
      <w:bookmarkStart w:id="10" w:name="_Toc249337868"/>
      <w:bookmarkStart w:id="11" w:name="_Toc251671544"/>
      <w:bookmarkEnd w:id="8"/>
      <w:bookmarkEnd w:id="9"/>
      <w:r w:rsidRPr="00BD4DB4">
        <w:rPr>
          <w:rFonts w:asciiTheme="minorHAnsi" w:hAnsiTheme="minorHAnsi" w:cstheme="minorHAnsi"/>
          <w:sz w:val="22"/>
          <w:szCs w:val="22"/>
        </w:rPr>
        <w:t>Įžanga</w:t>
      </w:r>
    </w:p>
    <w:p w14:paraId="62BA5F7D" w14:textId="56A26B5C" w:rsidR="00D86437" w:rsidRPr="00BD4DB4" w:rsidRDefault="00D86437"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 xml:space="preserve">Šiose Konkrečiose </w:t>
      </w:r>
      <w:r w:rsidR="000153A0" w:rsidRPr="00BD4DB4">
        <w:rPr>
          <w:rFonts w:asciiTheme="minorHAnsi" w:hAnsiTheme="minorHAnsi" w:cstheme="minorHAnsi"/>
          <w:sz w:val="22"/>
          <w:szCs w:val="22"/>
        </w:rPr>
        <w:t>s</w:t>
      </w:r>
      <w:r w:rsidRPr="00BD4DB4">
        <w:rPr>
          <w:rFonts w:asciiTheme="minorHAnsi" w:hAnsiTheme="minorHAnsi" w:cstheme="minorHAnsi"/>
          <w:sz w:val="22"/>
          <w:szCs w:val="22"/>
        </w:rPr>
        <w:t>utarties sąlygose reikalaujama, jog Inžinierius taip pat vykdytų techninio prižiūrėtojo funkcijas, numatytas Statybos techniniame reglamente STR 1.</w:t>
      </w:r>
      <w:r w:rsidR="00B04EC4" w:rsidRPr="00BD4DB4">
        <w:rPr>
          <w:rFonts w:asciiTheme="minorHAnsi" w:hAnsiTheme="minorHAnsi" w:cstheme="minorHAnsi"/>
          <w:sz w:val="22"/>
          <w:szCs w:val="22"/>
        </w:rPr>
        <w:t xml:space="preserve">06.01:2016 „Statybos darbai. </w:t>
      </w:r>
      <w:r w:rsidRPr="00BD4DB4">
        <w:rPr>
          <w:rFonts w:asciiTheme="minorHAnsi" w:hAnsiTheme="minorHAnsi" w:cstheme="minorHAnsi"/>
          <w:sz w:val="22"/>
          <w:szCs w:val="22"/>
        </w:rPr>
        <w:t>Statinio statybos priežiūra“</w:t>
      </w:r>
      <w:r w:rsidR="00553D98" w:rsidRPr="00BD4DB4">
        <w:rPr>
          <w:rFonts w:asciiTheme="minorHAnsi" w:hAnsiTheme="minorHAnsi" w:cstheme="minorHAnsi"/>
          <w:sz w:val="22"/>
          <w:szCs w:val="22"/>
        </w:rPr>
        <w:t xml:space="preserve"> </w:t>
      </w:r>
      <w:r w:rsidR="005A49E6" w:rsidRPr="00BD4DB4">
        <w:rPr>
          <w:rFonts w:asciiTheme="minorHAnsi" w:hAnsiTheme="minorHAnsi" w:cstheme="minorHAnsi"/>
          <w:sz w:val="22"/>
          <w:szCs w:val="22"/>
        </w:rPr>
        <w:t xml:space="preserve">(su vėlesniais pakeitimais ir papildymais) </w:t>
      </w:r>
      <w:r w:rsidRPr="00BD4DB4">
        <w:rPr>
          <w:rFonts w:asciiTheme="minorHAnsi" w:hAnsiTheme="minorHAnsi" w:cstheme="minorHAnsi"/>
          <w:sz w:val="22"/>
          <w:szCs w:val="22"/>
        </w:rPr>
        <w:t xml:space="preserve">ir kituose </w:t>
      </w:r>
      <w:r w:rsidR="00D969CF" w:rsidRPr="00BD4DB4">
        <w:rPr>
          <w:rFonts w:asciiTheme="minorHAnsi" w:hAnsiTheme="minorHAnsi" w:cstheme="minorHAnsi"/>
          <w:sz w:val="22"/>
          <w:szCs w:val="22"/>
        </w:rPr>
        <w:t>teisės aktuose</w:t>
      </w:r>
      <w:r w:rsidRPr="00BD4DB4">
        <w:rPr>
          <w:rFonts w:asciiTheme="minorHAnsi" w:hAnsiTheme="minorHAnsi" w:cstheme="minorHAnsi"/>
          <w:sz w:val="22"/>
          <w:szCs w:val="22"/>
        </w:rPr>
        <w:t xml:space="preserve">. Jei tarp </w:t>
      </w:r>
      <w:r w:rsidR="00C55E54" w:rsidRPr="00BD4DB4">
        <w:rPr>
          <w:rFonts w:asciiTheme="minorHAnsi" w:hAnsiTheme="minorHAnsi" w:cstheme="minorHAnsi"/>
          <w:sz w:val="22"/>
          <w:szCs w:val="22"/>
        </w:rPr>
        <w:t>S</w:t>
      </w:r>
      <w:r w:rsidR="00D969CF" w:rsidRPr="00BD4DB4">
        <w:rPr>
          <w:rFonts w:asciiTheme="minorHAnsi" w:hAnsiTheme="minorHAnsi" w:cstheme="minorHAnsi"/>
          <w:sz w:val="22"/>
          <w:szCs w:val="22"/>
        </w:rPr>
        <w:t xml:space="preserve">utarties sąlygose (įskaitant šias Konkrečias </w:t>
      </w:r>
      <w:r w:rsidR="00C55E54" w:rsidRPr="00BD4DB4">
        <w:rPr>
          <w:rFonts w:asciiTheme="minorHAnsi" w:hAnsiTheme="minorHAnsi" w:cstheme="minorHAnsi"/>
          <w:sz w:val="22"/>
          <w:szCs w:val="22"/>
        </w:rPr>
        <w:t>S</w:t>
      </w:r>
      <w:r w:rsidR="00D969CF" w:rsidRPr="00BD4DB4">
        <w:rPr>
          <w:rFonts w:asciiTheme="minorHAnsi" w:hAnsiTheme="minorHAnsi" w:cstheme="minorHAnsi"/>
          <w:sz w:val="22"/>
          <w:szCs w:val="22"/>
        </w:rPr>
        <w:t xml:space="preserve">utarties sąlygas) </w:t>
      </w:r>
      <w:r w:rsidRPr="00BD4DB4">
        <w:rPr>
          <w:rFonts w:asciiTheme="minorHAnsi" w:hAnsiTheme="minorHAnsi" w:cstheme="minorHAnsi"/>
          <w:sz w:val="22"/>
          <w:szCs w:val="22"/>
        </w:rPr>
        <w:t xml:space="preserve">numatytų Inžinieriaus ir aukščiau paminėtame Statybos techniniame reglamente </w:t>
      </w:r>
      <w:r w:rsidR="00AE0746" w:rsidRPr="00BD4DB4">
        <w:rPr>
          <w:rFonts w:asciiTheme="minorHAnsi" w:hAnsiTheme="minorHAnsi" w:cstheme="minorHAnsi"/>
          <w:sz w:val="22"/>
          <w:szCs w:val="22"/>
        </w:rPr>
        <w:t>ir</w:t>
      </w:r>
      <w:r w:rsidR="00E41BA3" w:rsidRPr="00BD4DB4">
        <w:rPr>
          <w:rFonts w:asciiTheme="minorHAnsi" w:hAnsiTheme="minorHAnsi" w:cstheme="minorHAnsi"/>
          <w:sz w:val="22"/>
          <w:szCs w:val="22"/>
        </w:rPr>
        <w:t xml:space="preserve"> </w:t>
      </w:r>
      <w:r w:rsidR="00AE0746" w:rsidRPr="00BD4DB4">
        <w:rPr>
          <w:rFonts w:asciiTheme="minorHAnsi" w:hAnsiTheme="minorHAnsi" w:cstheme="minorHAnsi"/>
          <w:sz w:val="22"/>
          <w:szCs w:val="22"/>
        </w:rPr>
        <w:t>kituose teisės aktuose</w:t>
      </w:r>
      <w:r w:rsidRPr="00BD4DB4">
        <w:rPr>
          <w:rFonts w:asciiTheme="minorHAnsi" w:hAnsiTheme="minorHAnsi" w:cstheme="minorHAnsi"/>
          <w:sz w:val="22"/>
          <w:szCs w:val="22"/>
        </w:rPr>
        <w:t xml:space="preserve"> numatytų techninio prižiūrėtojo funkcijų būtų prieštaravimų, viršenybę turės Statybos techninių reglamentų ir kitų </w:t>
      </w:r>
      <w:r w:rsidR="00AE0746" w:rsidRPr="00BD4DB4">
        <w:rPr>
          <w:rFonts w:asciiTheme="minorHAnsi" w:hAnsiTheme="minorHAnsi" w:cstheme="minorHAnsi"/>
          <w:sz w:val="22"/>
          <w:szCs w:val="22"/>
        </w:rPr>
        <w:t xml:space="preserve">teisės aktų </w:t>
      </w:r>
      <w:r w:rsidRPr="00BD4DB4">
        <w:rPr>
          <w:rFonts w:asciiTheme="minorHAnsi" w:hAnsiTheme="minorHAnsi" w:cstheme="minorHAnsi"/>
          <w:sz w:val="22"/>
          <w:szCs w:val="22"/>
        </w:rPr>
        <w:t xml:space="preserve">reikalavimai. </w:t>
      </w:r>
    </w:p>
    <w:p w14:paraId="25D701E3" w14:textId="2FFD99A4" w:rsidR="0041355F" w:rsidRPr="00BD4DB4" w:rsidRDefault="0041355F"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Tuo atveju, jei tarp atitinkamų Bendrųjų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ir Konkrečių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atsirastų prieštaravimų, viršenybę turės Konkrečios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utarties sąlyg</w:t>
      </w:r>
      <w:r w:rsidR="00C55E54" w:rsidRPr="00BD4DB4">
        <w:rPr>
          <w:rFonts w:asciiTheme="minorHAnsi" w:hAnsiTheme="minorHAnsi" w:cstheme="minorHAnsi"/>
          <w:sz w:val="22"/>
          <w:szCs w:val="22"/>
        </w:rPr>
        <w:t>os</w:t>
      </w:r>
      <w:r w:rsidRPr="00BD4DB4">
        <w:rPr>
          <w:rFonts w:asciiTheme="minorHAnsi" w:hAnsiTheme="minorHAnsi" w:cstheme="minorHAnsi"/>
          <w:sz w:val="22"/>
          <w:szCs w:val="22"/>
        </w:rPr>
        <w:t xml:space="preserve">. </w:t>
      </w:r>
    </w:p>
    <w:p w14:paraId="44701CE2" w14:textId="77777777" w:rsidR="0041355F" w:rsidRPr="00BD4DB4" w:rsidRDefault="0041355F"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Konkrečiose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sąlygose nepakeistos Bendrųjų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nuostatos galioja ta apimtimi, kokia yra pateikta Bendrosiose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sąlygose. </w:t>
      </w:r>
    </w:p>
    <w:p w14:paraId="1C10E584" w14:textId="77777777" w:rsidR="0041355F" w:rsidRPr="00BD4DB4" w:rsidRDefault="0041355F"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Kai Konkrečių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straipsniai, punktai, papunkčiai ar jų dalys pakeičia arba papildo Bendrųjų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straipsnius, punktus, papunkčius ar jų dalis, jų numeriai atitinka Bendrųjų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numeraciją. Straipsniams, punktams, papunkčiams ar jų dalims, kurių nėra Bendrosiose </w:t>
      </w:r>
      <w:r w:rsidR="00245FD2" w:rsidRPr="00BD4DB4">
        <w:rPr>
          <w:rFonts w:asciiTheme="minorHAnsi" w:hAnsiTheme="minorHAnsi" w:cstheme="minorHAnsi"/>
          <w:sz w:val="22"/>
          <w:szCs w:val="22"/>
        </w:rPr>
        <w:t>s</w:t>
      </w:r>
      <w:r w:rsidR="00080F53" w:rsidRPr="00BD4DB4">
        <w:rPr>
          <w:rFonts w:asciiTheme="minorHAnsi" w:hAnsiTheme="minorHAnsi" w:cstheme="minorHAnsi"/>
          <w:sz w:val="22"/>
          <w:szCs w:val="22"/>
        </w:rPr>
        <w:t xml:space="preserve">utarties </w:t>
      </w:r>
      <w:r w:rsidRPr="00BD4DB4">
        <w:rPr>
          <w:rFonts w:asciiTheme="minorHAnsi" w:hAnsiTheme="minorHAnsi" w:cstheme="minorHAnsi"/>
          <w:sz w:val="22"/>
          <w:szCs w:val="22"/>
        </w:rPr>
        <w:t xml:space="preserve">sąlygose, suteikiami nauji numeriai. </w:t>
      </w:r>
    </w:p>
    <w:p w14:paraId="4F41C382" w14:textId="77777777" w:rsidR="0041355F" w:rsidRPr="00BD4DB4" w:rsidRDefault="0041355F"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Žemiau nurodyti Bendrųjų </w:t>
      </w:r>
      <w:r w:rsidR="00245FD2"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sąlygų straipsniai, punktai, papunkčiai ar jų dalys pakeičiami, papildomi arba įterpiami nauji straipsniai, punktai, papunkčiai ar jų dalys taip, kaip yra nurodyta toliau išdėstytame tekste: </w:t>
      </w:r>
    </w:p>
    <w:p w14:paraId="28F621CD" w14:textId="77777777" w:rsidR="00F41E6E" w:rsidRPr="00BD4DB4" w:rsidRDefault="00F41E6E" w:rsidP="00F46EB0">
      <w:pPr>
        <w:pStyle w:val="Heading1"/>
        <w:numPr>
          <w:ilvl w:val="0"/>
          <w:numId w:val="0"/>
        </w:numPr>
        <w:tabs>
          <w:tab w:val="left" w:pos="5529"/>
        </w:tabs>
        <w:ind w:left="2520" w:hanging="2520"/>
        <w:contextualSpacing/>
        <w:rPr>
          <w:rFonts w:asciiTheme="minorHAnsi" w:eastAsia="Arial,Bold" w:hAnsiTheme="minorHAnsi" w:cstheme="minorHAnsi"/>
          <w:b/>
          <w:bCs/>
          <w:sz w:val="22"/>
          <w:szCs w:val="22"/>
          <w:lang w:val="lt-LT"/>
        </w:rPr>
      </w:pPr>
      <w:r w:rsidRPr="00BD4DB4">
        <w:rPr>
          <w:rFonts w:asciiTheme="minorHAnsi" w:eastAsia="Arial,Bold" w:hAnsiTheme="minorHAnsi" w:cstheme="minorHAnsi"/>
          <w:b/>
          <w:bCs/>
          <w:sz w:val="22"/>
          <w:szCs w:val="22"/>
          <w:lang w:val="lt-LT"/>
        </w:rPr>
        <w:t>1 straipsnis BENDROSIOS NUOSTATOS</w:t>
      </w:r>
      <w:bookmarkEnd w:id="10"/>
      <w:bookmarkEnd w:id="11"/>
    </w:p>
    <w:p w14:paraId="057B8B92" w14:textId="776F7867" w:rsidR="00F41E6E" w:rsidRPr="00BD4DB4" w:rsidRDefault="00F41E6E" w:rsidP="00F46EB0">
      <w:pPr>
        <w:pStyle w:val="Heading2"/>
        <w:tabs>
          <w:tab w:val="left" w:pos="5529"/>
        </w:tabs>
        <w:spacing w:after="100" w:afterAutospacing="1"/>
        <w:ind w:left="0" w:firstLine="0"/>
        <w:contextualSpacing/>
        <w:jc w:val="left"/>
        <w:rPr>
          <w:rFonts w:asciiTheme="minorHAnsi" w:eastAsia="Arial,Bold" w:hAnsiTheme="minorHAnsi" w:cstheme="minorHAnsi"/>
          <w:b/>
          <w:i/>
          <w:sz w:val="22"/>
          <w:szCs w:val="22"/>
          <w:lang w:val="lt-LT"/>
        </w:rPr>
      </w:pPr>
      <w:bookmarkStart w:id="12" w:name="_Toc249337869"/>
      <w:bookmarkStart w:id="13" w:name="_Toc251671545"/>
      <w:r w:rsidRPr="00BD4DB4">
        <w:rPr>
          <w:rFonts w:asciiTheme="minorHAnsi" w:eastAsia="Arial,Bold" w:hAnsiTheme="minorHAnsi" w:cstheme="minorHAnsi"/>
          <w:b/>
          <w:i/>
          <w:sz w:val="22"/>
          <w:szCs w:val="22"/>
          <w:lang w:val="lt-LT"/>
        </w:rPr>
        <w:t xml:space="preserve">punktas </w:t>
      </w:r>
      <w:bookmarkEnd w:id="12"/>
      <w:bookmarkEnd w:id="13"/>
      <w:r w:rsidR="005A49E6" w:rsidRPr="00BD4DB4">
        <w:rPr>
          <w:rFonts w:asciiTheme="minorHAnsi" w:eastAsia="Arial,Bold" w:hAnsiTheme="minorHAnsi" w:cstheme="minorHAnsi"/>
          <w:b/>
          <w:i/>
          <w:sz w:val="22"/>
          <w:szCs w:val="22"/>
          <w:lang w:val="lt-LT"/>
        </w:rPr>
        <w:t>Sąvokos</w:t>
      </w:r>
    </w:p>
    <w:p w14:paraId="6FA60833" w14:textId="77777777" w:rsidR="00F41E6E" w:rsidRPr="00BD4DB4" w:rsidRDefault="00245FD2" w:rsidP="00F46EB0">
      <w:pPr>
        <w:tabs>
          <w:tab w:val="left" w:pos="5529"/>
        </w:tabs>
        <w:autoSpaceDE w:val="0"/>
        <w:autoSpaceDN w:val="0"/>
        <w:adjustRightInd w:val="0"/>
        <w:spacing w:after="100" w:afterAutospacing="1"/>
        <w:contextualSpacing/>
        <w:jc w:val="both"/>
        <w:rPr>
          <w:rFonts w:asciiTheme="minorHAnsi" w:eastAsia="Arial,Bold" w:hAnsiTheme="minorHAnsi" w:cstheme="minorHAnsi"/>
          <w:i/>
          <w:iCs/>
          <w:sz w:val="22"/>
          <w:szCs w:val="22"/>
        </w:rPr>
      </w:pPr>
      <w:r w:rsidRPr="00BD4DB4">
        <w:rPr>
          <w:rFonts w:asciiTheme="minorHAnsi" w:hAnsiTheme="minorHAnsi" w:cstheme="minorHAnsi"/>
          <w:i/>
          <w:snapToGrid w:val="0"/>
          <w:sz w:val="22"/>
          <w:szCs w:val="22"/>
        </w:rPr>
        <w:t>Žemiau</w:t>
      </w:r>
      <w:r w:rsidR="00F41E6E" w:rsidRPr="00BD4DB4">
        <w:rPr>
          <w:rFonts w:asciiTheme="minorHAnsi" w:eastAsia="Arial,Bold" w:hAnsiTheme="minorHAnsi" w:cstheme="minorHAnsi"/>
          <w:i/>
          <w:iCs/>
          <w:sz w:val="22"/>
          <w:szCs w:val="22"/>
        </w:rPr>
        <w:t xml:space="preserve"> pateikiami </w:t>
      </w:r>
      <w:r w:rsidR="00B2725E" w:rsidRPr="00BD4DB4">
        <w:rPr>
          <w:rFonts w:asciiTheme="minorHAnsi" w:eastAsia="Arial,Bold" w:hAnsiTheme="minorHAnsi" w:cstheme="minorHAnsi"/>
          <w:i/>
          <w:iCs/>
          <w:sz w:val="22"/>
          <w:szCs w:val="22"/>
        </w:rPr>
        <w:t>pakeičiami punktai</w:t>
      </w:r>
      <w:r w:rsidR="00F41E6E" w:rsidRPr="00BD4DB4">
        <w:rPr>
          <w:rFonts w:asciiTheme="minorHAnsi" w:eastAsia="Arial,Bold" w:hAnsiTheme="minorHAnsi" w:cstheme="minorHAnsi"/>
          <w:i/>
          <w:iCs/>
          <w:sz w:val="22"/>
          <w:szCs w:val="22"/>
        </w:rPr>
        <w:t>, atitinkamai, pakeičiam</w:t>
      </w:r>
      <w:r w:rsidR="00B2725E" w:rsidRPr="00BD4DB4">
        <w:rPr>
          <w:rFonts w:asciiTheme="minorHAnsi" w:eastAsia="Arial,Bold" w:hAnsiTheme="minorHAnsi" w:cstheme="minorHAnsi"/>
          <w:i/>
          <w:iCs/>
          <w:sz w:val="22"/>
          <w:szCs w:val="22"/>
        </w:rPr>
        <w:t>os</w:t>
      </w:r>
      <w:r w:rsidR="00F41E6E" w:rsidRPr="00BD4DB4">
        <w:rPr>
          <w:rFonts w:asciiTheme="minorHAnsi" w:eastAsia="Arial,Bold" w:hAnsiTheme="minorHAnsi" w:cstheme="minorHAnsi"/>
          <w:i/>
          <w:iCs/>
          <w:sz w:val="22"/>
          <w:szCs w:val="22"/>
        </w:rPr>
        <w:t xml:space="preserve"> arba įterpiam</w:t>
      </w:r>
      <w:r w:rsidR="00B2725E" w:rsidRPr="00BD4DB4">
        <w:rPr>
          <w:rFonts w:asciiTheme="minorHAnsi" w:eastAsia="Arial,Bold" w:hAnsiTheme="minorHAnsi" w:cstheme="minorHAnsi"/>
          <w:i/>
          <w:iCs/>
          <w:sz w:val="22"/>
          <w:szCs w:val="22"/>
        </w:rPr>
        <w:t>os</w:t>
      </w:r>
      <w:r w:rsidR="00F41E6E" w:rsidRPr="00BD4DB4">
        <w:rPr>
          <w:rFonts w:asciiTheme="minorHAnsi" w:eastAsia="Arial,Bold" w:hAnsiTheme="minorHAnsi" w:cstheme="minorHAnsi"/>
          <w:i/>
          <w:iCs/>
          <w:sz w:val="22"/>
          <w:szCs w:val="22"/>
        </w:rPr>
        <w:t xml:space="preserve"> nauj</w:t>
      </w:r>
      <w:r w:rsidR="00B2725E" w:rsidRPr="00BD4DB4">
        <w:rPr>
          <w:rFonts w:asciiTheme="minorHAnsi" w:eastAsia="Arial,Bold" w:hAnsiTheme="minorHAnsi" w:cstheme="minorHAnsi"/>
          <w:i/>
          <w:iCs/>
          <w:sz w:val="22"/>
          <w:szCs w:val="22"/>
        </w:rPr>
        <w:t>os dalys</w:t>
      </w:r>
      <w:r w:rsidR="00F41E6E" w:rsidRPr="00BD4DB4">
        <w:rPr>
          <w:rFonts w:asciiTheme="minorHAnsi" w:eastAsia="Arial,Bold" w:hAnsiTheme="minorHAnsi" w:cstheme="minorHAnsi"/>
          <w:i/>
          <w:iCs/>
          <w:sz w:val="22"/>
          <w:szCs w:val="22"/>
        </w:rPr>
        <w:t>:</w:t>
      </w:r>
    </w:p>
    <w:p w14:paraId="4F957427" w14:textId="77777777" w:rsidR="00F41E6E" w:rsidRPr="00BD4DB4" w:rsidRDefault="00FE0B3D" w:rsidP="00F46EB0">
      <w:pPr>
        <w:pStyle w:val="Heading3"/>
        <w:tabs>
          <w:tab w:val="left" w:pos="5529"/>
        </w:tabs>
        <w:spacing w:after="100" w:afterAutospacing="1"/>
        <w:ind w:left="0" w:firstLine="0"/>
        <w:contextualSpacing/>
        <w:rPr>
          <w:rFonts w:asciiTheme="minorHAnsi" w:eastAsia="Arial,Bold" w:hAnsiTheme="minorHAnsi" w:cstheme="minorHAnsi"/>
          <w:b/>
          <w:i/>
          <w:sz w:val="22"/>
          <w:szCs w:val="22"/>
          <w:lang w:val="lt-LT"/>
        </w:rPr>
      </w:pPr>
      <w:bookmarkStart w:id="14" w:name="_Toc249337870"/>
      <w:bookmarkStart w:id="15" w:name="_Toc251671546"/>
      <w:r w:rsidRPr="00BD4DB4">
        <w:rPr>
          <w:rFonts w:asciiTheme="minorHAnsi" w:eastAsia="Arial,Bold" w:hAnsiTheme="minorHAnsi" w:cstheme="minorHAnsi"/>
          <w:b/>
          <w:i/>
          <w:sz w:val="22"/>
          <w:szCs w:val="22"/>
          <w:lang w:val="lt-LT"/>
        </w:rPr>
        <w:t>Sutartis</w:t>
      </w:r>
      <w:bookmarkEnd w:id="14"/>
      <w:bookmarkEnd w:id="15"/>
    </w:p>
    <w:p w14:paraId="3395DE1A"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eastAsia="Arial,Bold" w:hAnsiTheme="minorHAnsi" w:cstheme="minorHAnsi"/>
          <w:i/>
          <w:iCs/>
          <w:sz w:val="22"/>
          <w:szCs w:val="22"/>
        </w:rPr>
      </w:pPr>
      <w:r w:rsidRPr="00BD4DB4">
        <w:rPr>
          <w:rFonts w:asciiTheme="minorHAnsi" w:eastAsia="Arial,Bold" w:hAnsiTheme="minorHAnsi" w:cstheme="minorHAnsi"/>
          <w:i/>
          <w:iCs/>
          <w:sz w:val="22"/>
          <w:szCs w:val="22"/>
        </w:rPr>
        <w:t xml:space="preserve">1.1.1.1 </w:t>
      </w:r>
      <w:r w:rsidR="000A0147" w:rsidRPr="00BD4DB4">
        <w:rPr>
          <w:rFonts w:asciiTheme="minorHAnsi" w:eastAsia="Arial,Bold" w:hAnsiTheme="minorHAnsi" w:cstheme="minorHAnsi"/>
          <w:i/>
          <w:iCs/>
          <w:sz w:val="22"/>
          <w:szCs w:val="22"/>
        </w:rPr>
        <w:t>dalis</w:t>
      </w:r>
      <w:r w:rsidR="00245FD2" w:rsidRPr="00BD4DB4">
        <w:rPr>
          <w:rFonts w:asciiTheme="minorHAnsi" w:eastAsia="Arial,Bold" w:hAnsiTheme="minorHAnsi" w:cstheme="minorHAnsi"/>
          <w:i/>
          <w:iCs/>
          <w:sz w:val="22"/>
          <w:szCs w:val="22"/>
        </w:rPr>
        <w:t xml:space="preserve"> </w:t>
      </w:r>
      <w:r w:rsidRPr="00BD4DB4">
        <w:rPr>
          <w:rFonts w:asciiTheme="minorHAnsi" w:eastAsia="Arial,Bold" w:hAnsiTheme="minorHAnsi" w:cstheme="minorHAnsi"/>
          <w:i/>
          <w:iCs/>
          <w:sz w:val="22"/>
          <w:szCs w:val="22"/>
        </w:rPr>
        <w:t>pakeičiama ir išdėstoma taip:</w:t>
      </w:r>
    </w:p>
    <w:p w14:paraId="17764E6F" w14:textId="77777777" w:rsidR="00B224E4" w:rsidRPr="00BD4DB4" w:rsidRDefault="00B224E4" w:rsidP="00F46EB0">
      <w:pPr>
        <w:tabs>
          <w:tab w:val="left" w:pos="5529"/>
        </w:tabs>
        <w:autoSpaceDE w:val="0"/>
        <w:autoSpaceDN w:val="0"/>
        <w:adjustRightInd w:val="0"/>
        <w:spacing w:after="100" w:afterAutospacing="1"/>
        <w:contextualSpacing/>
        <w:jc w:val="both"/>
        <w:rPr>
          <w:rFonts w:asciiTheme="minorHAnsi" w:eastAsia="Arial,Bold" w:hAnsiTheme="minorHAnsi" w:cstheme="minorHAnsi"/>
          <w:sz w:val="22"/>
          <w:szCs w:val="22"/>
        </w:rPr>
      </w:pPr>
    </w:p>
    <w:p w14:paraId="30ABBAA3" w14:textId="7B7F4EAF" w:rsidR="00F41E6E" w:rsidRPr="00BD4DB4" w:rsidRDefault="00F41E6E" w:rsidP="00F46EB0">
      <w:pPr>
        <w:tabs>
          <w:tab w:val="left" w:pos="5529"/>
        </w:tabs>
        <w:autoSpaceDE w:val="0"/>
        <w:autoSpaceDN w:val="0"/>
        <w:adjustRightInd w:val="0"/>
        <w:spacing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1.1.1.1 </w:t>
      </w:r>
      <w:r w:rsidR="00B2725E" w:rsidRPr="00BD4DB4">
        <w:rPr>
          <w:rFonts w:asciiTheme="minorHAnsi" w:hAnsiTheme="minorHAnsi" w:cstheme="minorHAnsi"/>
          <w:sz w:val="22"/>
          <w:szCs w:val="22"/>
        </w:rPr>
        <w:t>„</w:t>
      </w:r>
      <w:r w:rsidR="00B2725E" w:rsidRPr="00BD4DB4">
        <w:rPr>
          <w:rFonts w:asciiTheme="minorHAnsi" w:hAnsiTheme="minorHAnsi" w:cstheme="minorHAnsi"/>
          <w:b/>
          <w:sz w:val="22"/>
          <w:szCs w:val="22"/>
        </w:rPr>
        <w:t>Sutartis</w:t>
      </w:r>
      <w:r w:rsidR="00B2725E" w:rsidRPr="00BD4DB4">
        <w:rPr>
          <w:rFonts w:asciiTheme="minorHAnsi" w:hAnsiTheme="minorHAnsi" w:cstheme="minorHAnsi"/>
          <w:sz w:val="22"/>
          <w:szCs w:val="22"/>
        </w:rPr>
        <w:t xml:space="preserve">“ </w:t>
      </w:r>
      <w:r w:rsidR="00E46CC7" w:rsidRPr="00BD4DB4">
        <w:rPr>
          <w:rFonts w:asciiTheme="minorHAnsi" w:hAnsiTheme="minorHAnsi" w:cstheme="minorHAnsi"/>
          <w:sz w:val="22"/>
          <w:szCs w:val="22"/>
        </w:rPr>
        <w:t>–</w:t>
      </w:r>
      <w:r w:rsidR="00B2725E" w:rsidRPr="00BD4DB4">
        <w:rPr>
          <w:rFonts w:asciiTheme="minorHAnsi" w:hAnsiTheme="minorHAnsi" w:cstheme="minorHAnsi"/>
          <w:sz w:val="22"/>
          <w:szCs w:val="22"/>
        </w:rPr>
        <w:t xml:space="preserve"> </w:t>
      </w:r>
      <w:r w:rsidR="00245FD2" w:rsidRPr="00BD4DB4">
        <w:rPr>
          <w:rFonts w:asciiTheme="minorHAnsi" w:hAnsiTheme="minorHAnsi" w:cstheme="minorHAnsi"/>
          <w:sz w:val="22"/>
          <w:szCs w:val="22"/>
        </w:rPr>
        <w:t>Rangos sutartis (</w:t>
      </w:r>
      <w:r w:rsidR="00E46CC7" w:rsidRPr="00BD4DB4">
        <w:rPr>
          <w:rFonts w:asciiTheme="minorHAnsi" w:hAnsiTheme="minorHAnsi" w:cstheme="minorHAnsi"/>
          <w:sz w:val="22"/>
          <w:szCs w:val="22"/>
        </w:rPr>
        <w:t>Sutarties forma</w:t>
      </w:r>
      <w:r w:rsidR="00245FD2" w:rsidRPr="00BD4DB4">
        <w:rPr>
          <w:rFonts w:asciiTheme="minorHAnsi" w:hAnsiTheme="minorHAnsi" w:cstheme="minorHAnsi"/>
          <w:sz w:val="22"/>
          <w:szCs w:val="22"/>
        </w:rPr>
        <w:t>)</w:t>
      </w:r>
      <w:r w:rsidR="00B2725E" w:rsidRPr="00BD4DB4">
        <w:rPr>
          <w:rFonts w:asciiTheme="minorHAnsi" w:hAnsiTheme="minorHAnsi" w:cstheme="minorHAnsi"/>
          <w:sz w:val="22"/>
          <w:szCs w:val="22"/>
        </w:rPr>
        <w:t xml:space="preserve">, </w:t>
      </w:r>
      <w:r w:rsidR="004D4748" w:rsidRPr="00BD4DB4">
        <w:rPr>
          <w:rFonts w:asciiTheme="minorHAnsi" w:hAnsiTheme="minorHAnsi" w:cstheme="minorHAnsi"/>
          <w:sz w:val="22"/>
          <w:szCs w:val="22"/>
        </w:rPr>
        <w:t>P</w:t>
      </w:r>
      <w:r w:rsidR="00B2725E" w:rsidRPr="00BD4DB4">
        <w:rPr>
          <w:rFonts w:asciiTheme="minorHAnsi" w:hAnsiTheme="minorHAnsi" w:cstheme="minorHAnsi"/>
          <w:sz w:val="22"/>
          <w:szCs w:val="22"/>
        </w:rPr>
        <w:t>asiūlymo priedas</w:t>
      </w:r>
      <w:r w:rsidR="004D4748" w:rsidRPr="00BD4DB4">
        <w:rPr>
          <w:rFonts w:asciiTheme="minorHAnsi" w:hAnsiTheme="minorHAnsi" w:cstheme="minorHAnsi"/>
          <w:sz w:val="22"/>
          <w:szCs w:val="22"/>
        </w:rPr>
        <w:t xml:space="preserve">, </w:t>
      </w:r>
      <w:r w:rsidR="00245FD2" w:rsidRPr="00BD4DB4">
        <w:rPr>
          <w:rFonts w:asciiTheme="minorHAnsi" w:hAnsiTheme="minorHAnsi" w:cstheme="minorHAnsi"/>
          <w:sz w:val="22"/>
          <w:szCs w:val="22"/>
        </w:rPr>
        <w:t>pateiktas su galutiniu pasiūlymu</w:t>
      </w:r>
      <w:r w:rsidR="004D4748" w:rsidRPr="00BD4DB4">
        <w:rPr>
          <w:rFonts w:asciiTheme="minorHAnsi" w:hAnsiTheme="minorHAnsi" w:cstheme="minorHAnsi"/>
          <w:sz w:val="22"/>
          <w:szCs w:val="22"/>
        </w:rPr>
        <w:t xml:space="preserve">, </w:t>
      </w:r>
      <w:r w:rsidR="00B2725E" w:rsidRPr="00BD4DB4">
        <w:rPr>
          <w:rFonts w:asciiTheme="minorHAnsi" w:hAnsiTheme="minorHAnsi" w:cstheme="minorHAnsi"/>
          <w:sz w:val="22"/>
          <w:szCs w:val="22"/>
        </w:rPr>
        <w:t xml:space="preserve">Pirkimo dokumentų paaiškinimai (patikslinimai), Konkrečios sutarties sąlygos, Bendrosios sutarties sąlygos, </w:t>
      </w:r>
      <w:r w:rsidR="009C6852" w:rsidRPr="00BD4DB4">
        <w:rPr>
          <w:rFonts w:asciiTheme="minorHAnsi" w:hAnsiTheme="minorHAnsi" w:cstheme="minorHAnsi"/>
          <w:sz w:val="22"/>
          <w:szCs w:val="22"/>
        </w:rPr>
        <w:t xml:space="preserve">Pirkimo dokumentų priedas </w:t>
      </w:r>
      <w:r w:rsidR="00424399" w:rsidRPr="00BD4DB4">
        <w:rPr>
          <w:rFonts w:asciiTheme="minorHAnsi" w:hAnsiTheme="minorHAnsi" w:cstheme="minorHAnsi"/>
          <w:sz w:val="22"/>
          <w:szCs w:val="22"/>
        </w:rPr>
        <w:t>[</w:t>
      </w:r>
      <w:r w:rsidR="00A873BB" w:rsidRPr="00BD4DB4">
        <w:rPr>
          <w:rFonts w:asciiTheme="minorHAnsi" w:hAnsiTheme="minorHAnsi" w:cstheme="minorHAnsi"/>
          <w:sz w:val="22"/>
          <w:szCs w:val="22"/>
        </w:rPr>
        <w:t>Techninės specifikacijos</w:t>
      </w:r>
      <w:r w:rsidR="00424399" w:rsidRPr="00BD4DB4">
        <w:rPr>
          <w:rFonts w:asciiTheme="minorHAnsi" w:hAnsiTheme="minorHAnsi" w:cstheme="minorHAnsi"/>
          <w:sz w:val="22"/>
          <w:szCs w:val="22"/>
        </w:rPr>
        <w:t>]</w:t>
      </w:r>
      <w:r w:rsidR="00F11CDD" w:rsidRPr="00BD4DB4">
        <w:rPr>
          <w:rFonts w:asciiTheme="minorHAnsi" w:hAnsiTheme="minorHAnsi" w:cstheme="minorHAnsi"/>
          <w:sz w:val="22"/>
          <w:szCs w:val="22"/>
        </w:rPr>
        <w:t xml:space="preserve">, </w:t>
      </w:r>
      <w:r w:rsidR="009C6852" w:rsidRPr="00BD4DB4">
        <w:rPr>
          <w:rFonts w:asciiTheme="minorHAnsi" w:hAnsiTheme="minorHAnsi" w:cstheme="minorHAnsi"/>
          <w:sz w:val="22"/>
          <w:szCs w:val="22"/>
        </w:rPr>
        <w:t xml:space="preserve">Paraiška skelbiamoms deryboms, pirminis ir galutinis pasiūlymai ir jų paaiškinimai (patikslinimai), </w:t>
      </w:r>
      <w:r w:rsidR="00B2725E" w:rsidRPr="00BD4DB4">
        <w:rPr>
          <w:rFonts w:asciiTheme="minorHAnsi" w:hAnsiTheme="minorHAnsi" w:cstheme="minorHAnsi"/>
          <w:sz w:val="22"/>
          <w:szCs w:val="22"/>
        </w:rPr>
        <w:t>Pirkimo dokumentai su visais priedais, Žiniaraščiai, kiti Sutartį sudarantys dokumentai (jei tokių būtų ir jie būtų išvardinti Sutarties formoje).</w:t>
      </w:r>
    </w:p>
    <w:p w14:paraId="4723CF8A" w14:textId="77777777" w:rsidR="00A340C6" w:rsidRPr="00BD4DB4" w:rsidRDefault="00A340C6" w:rsidP="00F46EB0">
      <w:pPr>
        <w:tabs>
          <w:tab w:val="left" w:pos="5529"/>
        </w:tabs>
        <w:autoSpaceDE w:val="0"/>
        <w:autoSpaceDN w:val="0"/>
        <w:adjustRightInd w:val="0"/>
        <w:contextualSpacing/>
        <w:jc w:val="both"/>
        <w:rPr>
          <w:rFonts w:asciiTheme="minorHAnsi" w:hAnsiTheme="minorHAnsi" w:cstheme="minorHAnsi"/>
          <w:sz w:val="22"/>
          <w:szCs w:val="22"/>
        </w:rPr>
      </w:pPr>
    </w:p>
    <w:p w14:paraId="43DDB02F" w14:textId="77777777" w:rsidR="00A340C6" w:rsidRPr="00BD4DB4" w:rsidRDefault="00A340C6" w:rsidP="00F46EB0">
      <w:pPr>
        <w:ind w:firstLine="1276"/>
        <w:rPr>
          <w:rFonts w:asciiTheme="minorHAnsi" w:hAnsiTheme="minorHAnsi" w:cstheme="minorHAnsi"/>
          <w:i/>
          <w:sz w:val="22"/>
          <w:szCs w:val="22"/>
        </w:rPr>
      </w:pPr>
      <w:r w:rsidRPr="00BD4DB4">
        <w:rPr>
          <w:rFonts w:asciiTheme="minorHAnsi" w:hAnsiTheme="minorHAnsi" w:cstheme="minorHAnsi"/>
          <w:i/>
          <w:sz w:val="22"/>
          <w:szCs w:val="22"/>
        </w:rPr>
        <w:t xml:space="preserve">1.1.1.3 </w:t>
      </w:r>
      <w:r w:rsidR="000A0147" w:rsidRPr="00BD4DB4">
        <w:rPr>
          <w:rFonts w:asciiTheme="minorHAnsi" w:hAnsiTheme="minorHAnsi" w:cstheme="minorHAnsi"/>
          <w:i/>
          <w:sz w:val="22"/>
          <w:szCs w:val="22"/>
        </w:rPr>
        <w:t xml:space="preserve">dalis </w:t>
      </w:r>
      <w:r w:rsidRPr="00BD4DB4">
        <w:rPr>
          <w:rFonts w:asciiTheme="minorHAnsi" w:hAnsiTheme="minorHAnsi" w:cstheme="minorHAnsi"/>
          <w:i/>
          <w:sz w:val="22"/>
          <w:szCs w:val="22"/>
        </w:rPr>
        <w:t>pakeičiama ir išdėstoma taip:</w:t>
      </w:r>
    </w:p>
    <w:p w14:paraId="2ABCC6C1" w14:textId="77777777" w:rsidR="00D11F90" w:rsidRPr="00BD4DB4" w:rsidRDefault="00D11F90" w:rsidP="00F46EB0">
      <w:pPr>
        <w:tabs>
          <w:tab w:val="left" w:pos="5529"/>
        </w:tabs>
        <w:autoSpaceDE w:val="0"/>
        <w:autoSpaceDN w:val="0"/>
        <w:adjustRightInd w:val="0"/>
        <w:spacing w:before="120" w:after="120"/>
        <w:contextualSpacing/>
        <w:jc w:val="both"/>
        <w:rPr>
          <w:rFonts w:asciiTheme="minorHAnsi" w:hAnsiTheme="minorHAnsi" w:cstheme="minorHAnsi"/>
          <w:i/>
          <w:iCs/>
          <w:sz w:val="22"/>
          <w:szCs w:val="22"/>
        </w:rPr>
      </w:pPr>
    </w:p>
    <w:p w14:paraId="27219F20" w14:textId="77777777" w:rsidR="00A340C6" w:rsidRPr="00BD4DB4" w:rsidRDefault="007E67B4" w:rsidP="00F46EB0">
      <w:pPr>
        <w:tabs>
          <w:tab w:val="left" w:pos="5529"/>
        </w:tabs>
        <w:jc w:val="both"/>
        <w:rPr>
          <w:rFonts w:asciiTheme="minorHAnsi" w:hAnsiTheme="minorHAnsi" w:cstheme="minorHAnsi"/>
          <w:sz w:val="22"/>
          <w:szCs w:val="22"/>
        </w:rPr>
      </w:pPr>
      <w:bookmarkStart w:id="16" w:name="_Toc249337871"/>
      <w:bookmarkStart w:id="17" w:name="_Toc251671547"/>
      <w:r w:rsidRPr="00BD4DB4">
        <w:rPr>
          <w:rFonts w:asciiTheme="minorHAnsi" w:hAnsiTheme="minorHAnsi" w:cstheme="minorHAnsi"/>
          <w:snapToGrid w:val="0"/>
          <w:sz w:val="22"/>
          <w:szCs w:val="22"/>
        </w:rPr>
        <w:t xml:space="preserve">1.1.1.3 </w:t>
      </w:r>
      <w:r w:rsidR="000A0147" w:rsidRPr="00BD4DB4">
        <w:rPr>
          <w:rFonts w:asciiTheme="minorHAnsi" w:hAnsiTheme="minorHAnsi" w:cstheme="minorHAnsi"/>
          <w:i/>
          <w:snapToGrid w:val="0"/>
          <w:sz w:val="22"/>
          <w:szCs w:val="22"/>
        </w:rPr>
        <w:t>dalyje</w:t>
      </w:r>
      <w:r w:rsidRPr="00BD4DB4">
        <w:rPr>
          <w:rFonts w:asciiTheme="minorHAnsi" w:hAnsiTheme="minorHAnsi" w:cstheme="minorHAnsi"/>
          <w:i/>
          <w:snapToGrid w:val="0"/>
          <w:sz w:val="22"/>
          <w:szCs w:val="22"/>
        </w:rPr>
        <w:t xml:space="preserve"> ir tolia</w:t>
      </w:r>
      <w:r w:rsidR="00E61FBC" w:rsidRPr="00BD4DB4">
        <w:rPr>
          <w:rFonts w:asciiTheme="minorHAnsi" w:hAnsiTheme="minorHAnsi" w:cstheme="minorHAnsi"/>
          <w:i/>
          <w:snapToGrid w:val="0"/>
          <w:sz w:val="22"/>
          <w:szCs w:val="22"/>
        </w:rPr>
        <w:t>u šios Sutarties tekste sąvoka „</w:t>
      </w:r>
      <w:r w:rsidRPr="00BD4DB4">
        <w:rPr>
          <w:rFonts w:asciiTheme="minorHAnsi" w:hAnsiTheme="minorHAnsi" w:cstheme="minorHAnsi"/>
          <w:i/>
          <w:snapToGrid w:val="0"/>
          <w:sz w:val="22"/>
          <w:szCs w:val="22"/>
        </w:rPr>
        <w:t>A</w:t>
      </w:r>
      <w:r w:rsidR="00E61FBC" w:rsidRPr="00BD4DB4">
        <w:rPr>
          <w:rFonts w:asciiTheme="minorHAnsi" w:hAnsiTheme="minorHAnsi" w:cstheme="minorHAnsi"/>
          <w:i/>
          <w:snapToGrid w:val="0"/>
          <w:sz w:val="22"/>
          <w:szCs w:val="22"/>
        </w:rPr>
        <w:t xml:space="preserve">kcepto </w:t>
      </w:r>
      <w:r w:rsidR="00E61FBC" w:rsidRPr="00BD4DB4">
        <w:rPr>
          <w:rFonts w:asciiTheme="minorHAnsi" w:hAnsiTheme="minorHAnsi" w:cstheme="minorHAnsi"/>
          <w:snapToGrid w:val="0"/>
          <w:sz w:val="22"/>
          <w:szCs w:val="22"/>
        </w:rPr>
        <w:t>raštas</w:t>
      </w:r>
      <w:r w:rsidR="00E61FBC" w:rsidRPr="00BD4DB4">
        <w:rPr>
          <w:rFonts w:asciiTheme="minorHAnsi" w:hAnsiTheme="minorHAnsi" w:cstheme="minorHAnsi"/>
          <w:i/>
          <w:snapToGrid w:val="0"/>
          <w:sz w:val="22"/>
          <w:szCs w:val="22"/>
        </w:rPr>
        <w:t>” keičiama sąvoka „</w:t>
      </w:r>
      <w:r w:rsidRPr="00BD4DB4">
        <w:rPr>
          <w:rFonts w:asciiTheme="minorHAnsi" w:hAnsiTheme="minorHAnsi" w:cstheme="minorHAnsi"/>
          <w:b/>
          <w:snapToGrid w:val="0"/>
          <w:sz w:val="22"/>
          <w:szCs w:val="22"/>
        </w:rPr>
        <w:t xml:space="preserve">Pranešimas apie </w:t>
      </w:r>
      <w:r w:rsidR="00A340C6" w:rsidRPr="00BD4DB4">
        <w:rPr>
          <w:rFonts w:asciiTheme="minorHAnsi" w:hAnsiTheme="minorHAnsi" w:cstheme="minorHAnsi"/>
          <w:b/>
          <w:snapToGrid w:val="0"/>
          <w:sz w:val="22"/>
          <w:szCs w:val="22"/>
        </w:rPr>
        <w:t xml:space="preserve">derybas </w:t>
      </w:r>
      <w:r w:rsidRPr="00BD4DB4">
        <w:rPr>
          <w:rFonts w:asciiTheme="minorHAnsi" w:hAnsiTheme="minorHAnsi" w:cstheme="minorHAnsi"/>
          <w:b/>
          <w:snapToGrid w:val="0"/>
          <w:sz w:val="22"/>
          <w:szCs w:val="22"/>
        </w:rPr>
        <w:t>laimėjusį pasiūlymą</w:t>
      </w:r>
      <w:r w:rsidRPr="00BD4DB4">
        <w:rPr>
          <w:rFonts w:asciiTheme="minorHAnsi" w:hAnsiTheme="minorHAnsi" w:cstheme="minorHAnsi"/>
          <w:i/>
          <w:snapToGrid w:val="0"/>
          <w:sz w:val="22"/>
          <w:szCs w:val="22"/>
        </w:rPr>
        <w:t>” ir suprantama</w:t>
      </w:r>
      <w:r w:rsidR="00A340C6" w:rsidRPr="00BD4DB4">
        <w:rPr>
          <w:rFonts w:asciiTheme="minorHAnsi" w:hAnsiTheme="minorHAnsi" w:cstheme="minorHAnsi"/>
          <w:i/>
          <w:snapToGrid w:val="0"/>
          <w:sz w:val="22"/>
          <w:szCs w:val="22"/>
        </w:rPr>
        <w:t xml:space="preserve"> pagal reikšmę</w:t>
      </w:r>
      <w:r w:rsidR="00B205E8" w:rsidRPr="00BD4DB4">
        <w:rPr>
          <w:rFonts w:asciiTheme="minorHAnsi" w:hAnsiTheme="minorHAnsi" w:cstheme="minorHAnsi"/>
          <w:i/>
          <w:snapToGrid w:val="0"/>
          <w:sz w:val="22"/>
          <w:szCs w:val="22"/>
        </w:rPr>
        <w:t>,</w:t>
      </w:r>
      <w:r w:rsidR="00A340C6" w:rsidRPr="00BD4DB4">
        <w:rPr>
          <w:rFonts w:asciiTheme="minorHAnsi" w:hAnsiTheme="minorHAnsi" w:cstheme="minorHAnsi"/>
          <w:i/>
          <w:snapToGrid w:val="0"/>
          <w:sz w:val="22"/>
          <w:szCs w:val="22"/>
        </w:rPr>
        <w:t xml:space="preserve"> suteiktą viešuosius pirkimus reglamentuojančiuose teisės aktuose</w:t>
      </w:r>
      <w:r w:rsidR="00A340C6" w:rsidRPr="00BD4DB4">
        <w:rPr>
          <w:rFonts w:asciiTheme="minorHAnsi" w:hAnsiTheme="minorHAnsi" w:cstheme="minorHAnsi"/>
          <w:sz w:val="22"/>
          <w:szCs w:val="22"/>
        </w:rPr>
        <w:t>.</w:t>
      </w:r>
    </w:p>
    <w:p w14:paraId="4FE24D44" w14:textId="77777777" w:rsidR="00A340C6" w:rsidRPr="00BD4DB4" w:rsidRDefault="00A340C6"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 xml:space="preserve"> </w:t>
      </w:r>
    </w:p>
    <w:p w14:paraId="37BAFDD9" w14:textId="77777777" w:rsidR="00A340C6" w:rsidRPr="00BD4DB4" w:rsidRDefault="00A340C6" w:rsidP="00F46EB0">
      <w:pPr>
        <w:ind w:firstLine="1276"/>
        <w:rPr>
          <w:rFonts w:asciiTheme="minorHAnsi" w:hAnsiTheme="minorHAnsi" w:cstheme="minorHAnsi"/>
          <w:i/>
          <w:sz w:val="22"/>
          <w:szCs w:val="22"/>
        </w:rPr>
      </w:pPr>
      <w:r w:rsidRPr="00BD4DB4">
        <w:rPr>
          <w:rFonts w:asciiTheme="minorHAnsi" w:hAnsiTheme="minorHAnsi" w:cstheme="minorHAnsi"/>
          <w:i/>
          <w:sz w:val="22"/>
          <w:szCs w:val="22"/>
        </w:rPr>
        <w:t xml:space="preserve">1.1.1.4 </w:t>
      </w:r>
      <w:r w:rsidR="000A0147" w:rsidRPr="00BD4DB4">
        <w:rPr>
          <w:rFonts w:asciiTheme="minorHAnsi" w:hAnsiTheme="minorHAnsi" w:cstheme="minorHAnsi"/>
          <w:i/>
          <w:sz w:val="22"/>
          <w:szCs w:val="22"/>
        </w:rPr>
        <w:t>dalis</w:t>
      </w:r>
      <w:r w:rsidRPr="00BD4DB4">
        <w:rPr>
          <w:rFonts w:asciiTheme="minorHAnsi" w:hAnsiTheme="minorHAnsi" w:cstheme="minorHAnsi"/>
          <w:i/>
          <w:sz w:val="22"/>
          <w:szCs w:val="22"/>
        </w:rPr>
        <w:t xml:space="preserve"> pakeičiama ir išdėstoma taip:</w:t>
      </w:r>
    </w:p>
    <w:p w14:paraId="1BA94700" w14:textId="77777777" w:rsidR="00BA33C2" w:rsidRPr="00BD4DB4" w:rsidRDefault="007E67B4" w:rsidP="00F46EB0">
      <w:pPr>
        <w:tabs>
          <w:tab w:val="left" w:pos="5529"/>
        </w:tabs>
        <w:jc w:val="both"/>
        <w:rPr>
          <w:rFonts w:asciiTheme="minorHAnsi" w:hAnsiTheme="minorHAnsi" w:cstheme="minorHAnsi"/>
          <w:snapToGrid w:val="0"/>
          <w:sz w:val="22"/>
          <w:szCs w:val="22"/>
        </w:rPr>
      </w:pPr>
      <w:r w:rsidRPr="00BD4DB4">
        <w:rPr>
          <w:rFonts w:asciiTheme="minorHAnsi" w:hAnsiTheme="minorHAnsi" w:cstheme="minorHAnsi"/>
          <w:sz w:val="22"/>
          <w:szCs w:val="22"/>
        </w:rPr>
        <w:t xml:space="preserve"> </w:t>
      </w:r>
    </w:p>
    <w:p w14:paraId="48158452" w14:textId="77777777" w:rsidR="00A340C6" w:rsidRPr="00BD4DB4" w:rsidRDefault="007E67B4" w:rsidP="00F46EB0">
      <w:pPr>
        <w:spacing w:line="250" w:lineRule="exact"/>
        <w:jc w:val="both"/>
        <w:rPr>
          <w:rFonts w:asciiTheme="minorHAnsi" w:hAnsiTheme="minorHAnsi" w:cstheme="minorHAnsi"/>
          <w:sz w:val="22"/>
          <w:szCs w:val="22"/>
        </w:rPr>
      </w:pPr>
      <w:r w:rsidRPr="00BD4DB4">
        <w:rPr>
          <w:rFonts w:asciiTheme="minorHAnsi" w:hAnsiTheme="minorHAnsi" w:cstheme="minorHAnsi"/>
          <w:snapToGrid w:val="0"/>
          <w:sz w:val="22"/>
          <w:szCs w:val="22"/>
        </w:rPr>
        <w:t xml:space="preserve">1.1.1.4 </w:t>
      </w:r>
      <w:r w:rsidR="000A0147" w:rsidRPr="00BD4DB4">
        <w:rPr>
          <w:rFonts w:asciiTheme="minorHAnsi" w:hAnsiTheme="minorHAnsi" w:cstheme="minorHAnsi"/>
          <w:i/>
          <w:snapToGrid w:val="0"/>
          <w:sz w:val="22"/>
          <w:szCs w:val="22"/>
        </w:rPr>
        <w:t>dalyje</w:t>
      </w:r>
      <w:r w:rsidR="00A340C6" w:rsidRPr="00BD4DB4">
        <w:rPr>
          <w:rFonts w:asciiTheme="minorHAnsi" w:hAnsiTheme="minorHAnsi" w:cstheme="minorHAnsi"/>
          <w:i/>
          <w:snapToGrid w:val="0"/>
          <w:sz w:val="22"/>
          <w:szCs w:val="22"/>
        </w:rPr>
        <w:t xml:space="preserve"> </w:t>
      </w:r>
      <w:r w:rsidRPr="00BD4DB4">
        <w:rPr>
          <w:rFonts w:asciiTheme="minorHAnsi" w:hAnsiTheme="minorHAnsi" w:cstheme="minorHAnsi"/>
          <w:i/>
          <w:snapToGrid w:val="0"/>
          <w:sz w:val="22"/>
          <w:szCs w:val="22"/>
        </w:rPr>
        <w:t xml:space="preserve">ir toliau šios Sutarties tekste sąvoka </w:t>
      </w:r>
      <w:r w:rsidR="00E61FBC" w:rsidRPr="00BD4DB4">
        <w:rPr>
          <w:rFonts w:asciiTheme="minorHAnsi" w:hAnsiTheme="minorHAnsi" w:cstheme="minorHAnsi"/>
          <w:i/>
          <w:snapToGrid w:val="0"/>
          <w:sz w:val="22"/>
          <w:szCs w:val="22"/>
        </w:rPr>
        <w:t>„</w:t>
      </w:r>
      <w:r w:rsidR="00E61FBC" w:rsidRPr="00BD4DB4">
        <w:rPr>
          <w:rFonts w:asciiTheme="minorHAnsi" w:hAnsiTheme="minorHAnsi" w:cstheme="minorHAnsi"/>
          <w:snapToGrid w:val="0"/>
          <w:sz w:val="22"/>
          <w:szCs w:val="22"/>
        </w:rPr>
        <w:t>Pasiūlymo raštas</w:t>
      </w:r>
      <w:r w:rsidR="00E61FBC" w:rsidRPr="00BD4DB4">
        <w:rPr>
          <w:rFonts w:asciiTheme="minorHAnsi" w:hAnsiTheme="minorHAnsi" w:cstheme="minorHAnsi"/>
          <w:i/>
          <w:snapToGrid w:val="0"/>
          <w:sz w:val="22"/>
          <w:szCs w:val="22"/>
        </w:rPr>
        <w:t xml:space="preserve">” keičiama sąvoka </w:t>
      </w:r>
      <w:r w:rsidR="00BC621C" w:rsidRPr="00BD4DB4">
        <w:rPr>
          <w:rFonts w:asciiTheme="minorHAnsi" w:hAnsiTheme="minorHAnsi" w:cstheme="minorHAnsi"/>
          <w:b/>
          <w:snapToGrid w:val="0"/>
          <w:sz w:val="22"/>
          <w:szCs w:val="22"/>
        </w:rPr>
        <w:t>„</w:t>
      </w:r>
      <w:r w:rsidR="00A340C6" w:rsidRPr="00BD4DB4">
        <w:rPr>
          <w:rFonts w:asciiTheme="minorHAnsi" w:hAnsiTheme="minorHAnsi" w:cstheme="minorHAnsi"/>
          <w:b/>
          <w:snapToGrid w:val="0"/>
          <w:sz w:val="22"/>
          <w:szCs w:val="22"/>
        </w:rPr>
        <w:t>Pasiūlymas</w:t>
      </w:r>
      <w:r w:rsidR="00A340C6" w:rsidRPr="00BD4DB4">
        <w:rPr>
          <w:rFonts w:asciiTheme="minorHAnsi" w:hAnsiTheme="minorHAnsi" w:cstheme="minorHAnsi"/>
          <w:b/>
          <w:sz w:val="22"/>
          <w:szCs w:val="22"/>
        </w:rPr>
        <w:t>”</w:t>
      </w:r>
      <w:r w:rsidR="00A340C6" w:rsidRPr="00BD4DB4">
        <w:rPr>
          <w:rFonts w:asciiTheme="minorHAnsi" w:hAnsiTheme="minorHAnsi" w:cstheme="minorHAnsi"/>
          <w:i/>
          <w:sz w:val="22"/>
          <w:szCs w:val="22"/>
        </w:rPr>
        <w:t xml:space="preserve"> ir suprantama</w:t>
      </w:r>
      <w:r w:rsidR="00A340C6" w:rsidRPr="00BD4DB4">
        <w:rPr>
          <w:rFonts w:asciiTheme="minorHAnsi" w:hAnsiTheme="minorHAnsi" w:cstheme="minorHAnsi"/>
          <w:i/>
          <w:snapToGrid w:val="0"/>
          <w:sz w:val="22"/>
          <w:szCs w:val="22"/>
        </w:rPr>
        <w:t xml:space="preserve"> pagal reikšmę</w:t>
      </w:r>
      <w:r w:rsidR="00BC621C" w:rsidRPr="00BD4DB4">
        <w:rPr>
          <w:rFonts w:asciiTheme="minorHAnsi" w:hAnsiTheme="minorHAnsi" w:cstheme="minorHAnsi"/>
          <w:i/>
          <w:snapToGrid w:val="0"/>
          <w:sz w:val="22"/>
          <w:szCs w:val="22"/>
        </w:rPr>
        <w:t>,</w:t>
      </w:r>
      <w:r w:rsidR="00A340C6" w:rsidRPr="00BD4DB4">
        <w:rPr>
          <w:rFonts w:asciiTheme="minorHAnsi" w:hAnsiTheme="minorHAnsi" w:cstheme="minorHAnsi"/>
          <w:i/>
          <w:snapToGrid w:val="0"/>
          <w:sz w:val="22"/>
          <w:szCs w:val="22"/>
        </w:rPr>
        <w:t xml:space="preserve"> suteiktą galutiniam pasiūlymui Pirkimo dokumentuose, įskaitant visus jo patikslinimus ir (ar) paaiškinimus, įskaitant tuos, kurie užfiksuoti derybų protokoluose, jeigu ir tiek, kiek taikoma</w:t>
      </w:r>
      <w:r w:rsidR="00A340C6" w:rsidRPr="00BD4DB4">
        <w:rPr>
          <w:rFonts w:asciiTheme="minorHAnsi" w:hAnsiTheme="minorHAnsi" w:cstheme="minorHAnsi"/>
          <w:i/>
          <w:sz w:val="22"/>
          <w:szCs w:val="22"/>
        </w:rPr>
        <w:t>.</w:t>
      </w:r>
    </w:p>
    <w:p w14:paraId="7C8215E7" w14:textId="77777777" w:rsidR="005E4C98" w:rsidRPr="00BD4DB4" w:rsidRDefault="005E4C98" w:rsidP="00F46EB0">
      <w:pPr>
        <w:tabs>
          <w:tab w:val="left" w:pos="5529"/>
        </w:tabs>
        <w:jc w:val="both"/>
        <w:rPr>
          <w:rFonts w:asciiTheme="minorHAnsi" w:hAnsiTheme="minorHAnsi" w:cstheme="minorHAnsi"/>
          <w:snapToGrid w:val="0"/>
          <w:sz w:val="22"/>
          <w:szCs w:val="22"/>
        </w:rPr>
      </w:pPr>
    </w:p>
    <w:p w14:paraId="258F3023" w14:textId="77777777" w:rsidR="00CC2E1D" w:rsidRPr="00BD4DB4" w:rsidRDefault="00CC2E1D" w:rsidP="00F46EB0">
      <w:pPr>
        <w:tabs>
          <w:tab w:val="left" w:pos="5529"/>
        </w:tabs>
        <w:autoSpaceDE w:val="0"/>
        <w:autoSpaceDN w:val="0"/>
        <w:adjustRightInd w:val="0"/>
        <w:spacing w:after="100" w:afterAutospacing="1"/>
        <w:ind w:firstLine="1296"/>
        <w:contextualSpacing/>
        <w:jc w:val="both"/>
        <w:rPr>
          <w:rFonts w:asciiTheme="minorHAnsi" w:eastAsia="Arial,Bold" w:hAnsiTheme="minorHAnsi" w:cstheme="minorHAnsi"/>
          <w:i/>
          <w:iCs/>
          <w:sz w:val="22"/>
          <w:szCs w:val="22"/>
        </w:rPr>
      </w:pPr>
      <w:r w:rsidRPr="00BD4DB4">
        <w:rPr>
          <w:rFonts w:asciiTheme="minorHAnsi" w:eastAsia="Arial,Bold" w:hAnsiTheme="minorHAnsi" w:cstheme="minorHAnsi"/>
          <w:i/>
          <w:iCs/>
          <w:sz w:val="22"/>
          <w:szCs w:val="22"/>
        </w:rPr>
        <w:t xml:space="preserve">1.1.1.5 </w:t>
      </w:r>
      <w:r w:rsidR="000A0147" w:rsidRPr="00BD4DB4">
        <w:rPr>
          <w:rFonts w:asciiTheme="minorHAnsi" w:eastAsia="Arial,Bold" w:hAnsiTheme="minorHAnsi" w:cstheme="minorHAnsi"/>
          <w:i/>
          <w:iCs/>
          <w:sz w:val="22"/>
          <w:szCs w:val="22"/>
        </w:rPr>
        <w:t>dalis</w:t>
      </w:r>
      <w:r w:rsidRPr="00BD4DB4">
        <w:rPr>
          <w:rFonts w:asciiTheme="minorHAnsi" w:eastAsia="Arial,Bold" w:hAnsiTheme="minorHAnsi" w:cstheme="minorHAnsi"/>
          <w:i/>
          <w:iCs/>
          <w:sz w:val="22"/>
          <w:szCs w:val="22"/>
        </w:rPr>
        <w:t xml:space="preserve"> pakeičiama ir išdėstoma taip:</w:t>
      </w:r>
    </w:p>
    <w:p w14:paraId="013673E1" w14:textId="77777777" w:rsidR="00CC2E1D" w:rsidRPr="00BD4DB4" w:rsidRDefault="00CC2E1D" w:rsidP="00F46EB0">
      <w:pPr>
        <w:tabs>
          <w:tab w:val="left" w:pos="5529"/>
        </w:tabs>
        <w:jc w:val="both"/>
        <w:rPr>
          <w:rFonts w:asciiTheme="minorHAnsi" w:hAnsiTheme="minorHAnsi" w:cstheme="minorHAnsi"/>
          <w:snapToGrid w:val="0"/>
          <w:sz w:val="22"/>
          <w:szCs w:val="22"/>
        </w:rPr>
      </w:pPr>
    </w:p>
    <w:p w14:paraId="210824F4" w14:textId="6820DBA2" w:rsidR="007E67B4" w:rsidRPr="00BD4DB4" w:rsidRDefault="007E67B4"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 xml:space="preserve">1.1.1.5 </w:t>
      </w:r>
      <w:r w:rsidR="00E61FBC" w:rsidRPr="00BD4DB4">
        <w:rPr>
          <w:rFonts w:asciiTheme="minorHAnsi" w:hAnsiTheme="minorHAnsi" w:cstheme="minorHAnsi"/>
          <w:snapToGrid w:val="0"/>
          <w:sz w:val="22"/>
          <w:szCs w:val="22"/>
        </w:rPr>
        <w:t>„</w:t>
      </w:r>
      <w:r w:rsidRPr="00BD4DB4">
        <w:rPr>
          <w:rFonts w:asciiTheme="minorHAnsi" w:hAnsiTheme="minorHAnsi" w:cstheme="minorHAnsi"/>
          <w:b/>
          <w:snapToGrid w:val="0"/>
          <w:sz w:val="22"/>
          <w:szCs w:val="22"/>
        </w:rPr>
        <w:t>Užsakovo</w:t>
      </w:r>
      <w:r w:rsidR="00E61FBC" w:rsidRPr="00BD4DB4">
        <w:rPr>
          <w:rFonts w:asciiTheme="minorHAnsi" w:hAnsiTheme="minorHAnsi" w:cstheme="minorHAnsi"/>
          <w:b/>
          <w:snapToGrid w:val="0"/>
          <w:sz w:val="22"/>
          <w:szCs w:val="22"/>
        </w:rPr>
        <w:t xml:space="preserve"> reikalavimai</w:t>
      </w:r>
      <w:r w:rsidR="007B5F65" w:rsidRPr="00BD4DB4">
        <w:rPr>
          <w:rFonts w:asciiTheme="minorHAnsi" w:hAnsiTheme="minorHAnsi" w:cstheme="minorHAnsi"/>
          <w:snapToGrid w:val="0"/>
          <w:sz w:val="22"/>
          <w:szCs w:val="22"/>
        </w:rPr>
        <w:t>“</w:t>
      </w:r>
      <w:r w:rsidR="00E61FBC" w:rsidRPr="00BD4DB4">
        <w:rPr>
          <w:rFonts w:asciiTheme="minorHAnsi" w:hAnsiTheme="minorHAnsi" w:cstheme="minorHAnsi"/>
          <w:snapToGrid w:val="0"/>
          <w:sz w:val="22"/>
          <w:szCs w:val="22"/>
        </w:rPr>
        <w:t xml:space="preserve"> </w:t>
      </w:r>
      <w:r w:rsidR="007A50F7" w:rsidRPr="00BD4DB4">
        <w:rPr>
          <w:rFonts w:asciiTheme="minorHAnsi" w:hAnsiTheme="minorHAnsi" w:cstheme="minorHAnsi"/>
          <w:snapToGrid w:val="0"/>
          <w:sz w:val="22"/>
          <w:szCs w:val="22"/>
        </w:rPr>
        <w:t>- į Sutartį įtrauktas dokumentas, įvardytas kaip „</w:t>
      </w:r>
      <w:r w:rsidR="00F46330" w:rsidRPr="00BD4DB4">
        <w:rPr>
          <w:rFonts w:asciiTheme="minorHAnsi" w:hAnsiTheme="minorHAnsi" w:cstheme="minorHAnsi"/>
          <w:snapToGrid w:val="0"/>
          <w:sz w:val="22"/>
          <w:szCs w:val="22"/>
        </w:rPr>
        <w:t>Specialiųjų sąlygų</w:t>
      </w:r>
      <w:r w:rsidR="007A50F7" w:rsidRPr="00BD4DB4">
        <w:rPr>
          <w:rFonts w:asciiTheme="minorHAnsi" w:hAnsiTheme="minorHAnsi" w:cstheme="minorHAnsi"/>
          <w:snapToGrid w:val="0"/>
          <w:sz w:val="22"/>
          <w:szCs w:val="22"/>
        </w:rPr>
        <w:t xml:space="preserve"> priedas </w:t>
      </w:r>
      <w:r w:rsidR="00F46330" w:rsidRPr="00BD4DB4">
        <w:rPr>
          <w:rFonts w:asciiTheme="minorHAnsi" w:hAnsiTheme="minorHAnsi" w:cstheme="minorHAnsi"/>
          <w:snapToGrid w:val="0"/>
          <w:sz w:val="22"/>
          <w:szCs w:val="22"/>
        </w:rPr>
        <w:t>[</w:t>
      </w:r>
      <w:r w:rsidR="004D4748" w:rsidRPr="00BD4DB4">
        <w:rPr>
          <w:rFonts w:asciiTheme="minorHAnsi" w:hAnsiTheme="minorHAnsi" w:cstheme="minorHAnsi"/>
          <w:sz w:val="22"/>
          <w:szCs w:val="22"/>
        </w:rPr>
        <w:t>Techninės specifikacijos</w:t>
      </w:r>
      <w:r w:rsidR="00F46330" w:rsidRPr="00BD4DB4">
        <w:rPr>
          <w:rFonts w:asciiTheme="minorHAnsi" w:hAnsiTheme="minorHAnsi" w:cstheme="minorHAnsi"/>
          <w:sz w:val="22"/>
          <w:szCs w:val="22"/>
        </w:rPr>
        <w:t>]“</w:t>
      </w:r>
      <w:r w:rsidR="004D4748"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ir</w:t>
      </w:r>
      <w:r w:rsidR="007A50F7" w:rsidRPr="00BD4DB4">
        <w:rPr>
          <w:rFonts w:asciiTheme="minorHAnsi" w:hAnsiTheme="minorHAnsi" w:cstheme="minorHAnsi"/>
          <w:snapToGrid w:val="0"/>
          <w:sz w:val="22"/>
          <w:szCs w:val="22"/>
        </w:rPr>
        <w:t xml:space="preserve"> visi jo papildymai bei pakeitimai, padaryti pagal Sutartį. Dokumente apibūdinama Darbų paskirtis, mastas ir (arba) projektavimo ir (arba) kiti techniniai kriterijai</w:t>
      </w:r>
      <w:r w:rsidRPr="00BD4DB4">
        <w:rPr>
          <w:rFonts w:asciiTheme="minorHAnsi" w:hAnsiTheme="minorHAnsi" w:cstheme="minorHAnsi"/>
          <w:snapToGrid w:val="0"/>
          <w:sz w:val="22"/>
          <w:szCs w:val="22"/>
        </w:rPr>
        <w:t>.</w:t>
      </w:r>
      <w:r w:rsidRPr="00BD4DB4">
        <w:rPr>
          <w:rFonts w:asciiTheme="minorHAnsi" w:hAnsiTheme="minorHAnsi" w:cstheme="minorHAnsi"/>
          <w:sz w:val="22"/>
          <w:szCs w:val="22"/>
        </w:rPr>
        <w:t xml:space="preserve"> </w:t>
      </w:r>
    </w:p>
    <w:p w14:paraId="507E708B" w14:textId="77777777" w:rsidR="00B87ABC" w:rsidRPr="00BD4DB4" w:rsidRDefault="00B87ABC" w:rsidP="00B87ABC">
      <w:pPr>
        <w:tabs>
          <w:tab w:val="left" w:pos="5529"/>
        </w:tabs>
        <w:autoSpaceDE w:val="0"/>
        <w:autoSpaceDN w:val="0"/>
        <w:adjustRightInd w:val="0"/>
        <w:spacing w:after="100" w:afterAutospacing="1"/>
        <w:ind w:left="1843" w:hanging="547"/>
        <w:contextualSpacing/>
        <w:jc w:val="both"/>
        <w:rPr>
          <w:rFonts w:asciiTheme="minorHAnsi" w:hAnsiTheme="minorHAnsi" w:cstheme="minorHAnsi"/>
          <w:i/>
          <w:iCs/>
          <w:sz w:val="22"/>
          <w:szCs w:val="22"/>
        </w:rPr>
      </w:pPr>
    </w:p>
    <w:p w14:paraId="039F75AA" w14:textId="77777777" w:rsidR="00A91192" w:rsidRPr="00BD4DB4" w:rsidRDefault="00A91192" w:rsidP="00F46EB0">
      <w:pPr>
        <w:tabs>
          <w:tab w:val="left" w:pos="5529"/>
        </w:tabs>
        <w:jc w:val="both"/>
        <w:rPr>
          <w:rFonts w:asciiTheme="minorHAnsi" w:hAnsiTheme="minorHAnsi" w:cstheme="minorHAnsi"/>
          <w:snapToGrid w:val="0"/>
          <w:sz w:val="22"/>
          <w:szCs w:val="22"/>
        </w:rPr>
      </w:pPr>
    </w:p>
    <w:p w14:paraId="1771BF52" w14:textId="77777777" w:rsidR="00F41E6E" w:rsidRPr="00BD4DB4" w:rsidRDefault="00FE0B3D" w:rsidP="00F46EB0">
      <w:pPr>
        <w:pStyle w:val="Heading3"/>
        <w:tabs>
          <w:tab w:val="left" w:pos="5529"/>
        </w:tabs>
        <w:spacing w:before="240"/>
        <w:ind w:left="0" w:firstLine="0"/>
        <w:contextualSpacing/>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Šalys ir asmenys</w:t>
      </w:r>
      <w:bookmarkEnd w:id="16"/>
      <w:bookmarkEnd w:id="17"/>
    </w:p>
    <w:p w14:paraId="01C567FD" w14:textId="77777777" w:rsidR="00F41E6E" w:rsidRPr="00BD4DB4" w:rsidRDefault="00F41E6E" w:rsidP="00F46EB0">
      <w:pPr>
        <w:tabs>
          <w:tab w:val="left" w:pos="5529"/>
        </w:tabs>
        <w:contextualSpacing/>
        <w:rPr>
          <w:rFonts w:asciiTheme="minorHAnsi" w:hAnsiTheme="minorHAnsi" w:cstheme="minorHAnsi"/>
          <w:sz w:val="22"/>
          <w:szCs w:val="22"/>
        </w:rPr>
      </w:pPr>
    </w:p>
    <w:p w14:paraId="0D32F50F"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1.1.2.2 </w:t>
      </w:r>
      <w:r w:rsidR="000A0147" w:rsidRPr="00BD4DB4">
        <w:rPr>
          <w:rFonts w:asciiTheme="minorHAnsi" w:eastAsia="Arial,Bold" w:hAnsiTheme="minorHAnsi" w:cstheme="minorHAnsi"/>
          <w:i/>
          <w:iCs/>
          <w:sz w:val="22"/>
          <w:szCs w:val="22"/>
        </w:rPr>
        <w:t>dalis</w:t>
      </w:r>
      <w:r w:rsidR="000A0147" w:rsidRPr="00BD4DB4">
        <w:rPr>
          <w:rFonts w:asciiTheme="minorHAnsi" w:hAnsiTheme="minorHAnsi" w:cstheme="minorHAnsi"/>
          <w:i/>
          <w:iCs/>
          <w:sz w:val="22"/>
          <w:szCs w:val="22"/>
        </w:rPr>
        <w:t xml:space="preserve"> </w:t>
      </w:r>
      <w:r w:rsidRPr="00BD4DB4">
        <w:rPr>
          <w:rFonts w:asciiTheme="minorHAnsi" w:hAnsiTheme="minorHAnsi" w:cstheme="minorHAnsi"/>
          <w:i/>
          <w:iCs/>
          <w:sz w:val="22"/>
          <w:szCs w:val="22"/>
        </w:rPr>
        <w:t>pakeičiama ir išdėstoma taip:</w:t>
      </w:r>
    </w:p>
    <w:p w14:paraId="76EFF101" w14:textId="77777777" w:rsidR="00B205E8" w:rsidRPr="00BD4DB4" w:rsidRDefault="00B205E8"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6DFD98CE" w14:textId="77777777" w:rsidR="00F41E6E" w:rsidRPr="00BD4DB4" w:rsidRDefault="00F41E6E" w:rsidP="00F46EB0">
      <w:pPr>
        <w:tabs>
          <w:tab w:val="left" w:pos="5529"/>
        </w:tabs>
        <w:autoSpaceDE w:val="0"/>
        <w:autoSpaceDN w:val="0"/>
        <w:adjustRightInd w:val="0"/>
        <w:spacing w:after="120"/>
        <w:jc w:val="both"/>
        <w:rPr>
          <w:rFonts w:asciiTheme="minorHAnsi" w:hAnsiTheme="minorHAnsi" w:cstheme="minorHAnsi"/>
          <w:sz w:val="22"/>
          <w:szCs w:val="22"/>
        </w:rPr>
      </w:pPr>
      <w:r w:rsidRPr="00BD4DB4">
        <w:rPr>
          <w:rFonts w:asciiTheme="minorHAnsi" w:hAnsiTheme="minorHAnsi" w:cstheme="minorHAnsi"/>
          <w:sz w:val="22"/>
          <w:szCs w:val="22"/>
        </w:rPr>
        <w:t xml:space="preserve">1.1.2.2 </w:t>
      </w:r>
      <w:r w:rsidR="000B0286" w:rsidRPr="00BD4DB4">
        <w:rPr>
          <w:rFonts w:asciiTheme="minorHAnsi" w:hAnsiTheme="minorHAnsi" w:cstheme="minorHAnsi"/>
          <w:sz w:val="22"/>
          <w:szCs w:val="22"/>
        </w:rPr>
        <w:t>„</w:t>
      </w:r>
      <w:r w:rsidRPr="00BD4DB4">
        <w:rPr>
          <w:rFonts w:asciiTheme="minorHAnsi" w:hAnsiTheme="minorHAnsi" w:cstheme="minorHAnsi"/>
          <w:b/>
          <w:sz w:val="22"/>
          <w:szCs w:val="22"/>
        </w:rPr>
        <w:t>Užsakovas</w:t>
      </w:r>
      <w:r w:rsidR="000B0286" w:rsidRPr="00BD4DB4">
        <w:rPr>
          <w:rFonts w:asciiTheme="minorHAnsi" w:hAnsiTheme="minorHAnsi" w:cstheme="minorHAnsi"/>
          <w:sz w:val="22"/>
          <w:szCs w:val="22"/>
        </w:rPr>
        <w:t>“</w:t>
      </w:r>
      <w:r w:rsidRPr="00BD4DB4">
        <w:rPr>
          <w:rFonts w:asciiTheme="minorHAnsi" w:hAnsiTheme="minorHAnsi" w:cstheme="minorHAnsi"/>
          <w:sz w:val="22"/>
          <w:szCs w:val="22"/>
        </w:rPr>
        <w:t xml:space="preserve"> – asmuo, Sutart</w:t>
      </w:r>
      <w:r w:rsidR="00E92136" w:rsidRPr="00BD4DB4">
        <w:rPr>
          <w:rFonts w:asciiTheme="minorHAnsi" w:hAnsiTheme="minorHAnsi" w:cstheme="minorHAnsi"/>
          <w:sz w:val="22"/>
          <w:szCs w:val="22"/>
        </w:rPr>
        <w:t xml:space="preserve">yje </w:t>
      </w:r>
      <w:r w:rsidRPr="00BD4DB4">
        <w:rPr>
          <w:rFonts w:asciiTheme="minorHAnsi" w:hAnsiTheme="minorHAnsi" w:cstheme="minorHAnsi"/>
          <w:sz w:val="22"/>
          <w:szCs w:val="22"/>
        </w:rPr>
        <w:t xml:space="preserve">įvardytas kaip </w:t>
      </w:r>
      <w:r w:rsidR="00E92136" w:rsidRPr="00BD4DB4">
        <w:rPr>
          <w:rFonts w:asciiTheme="minorHAnsi" w:hAnsiTheme="minorHAnsi" w:cstheme="minorHAnsi"/>
          <w:sz w:val="22"/>
          <w:szCs w:val="22"/>
        </w:rPr>
        <w:t>u</w:t>
      </w:r>
      <w:r w:rsidRPr="00BD4DB4">
        <w:rPr>
          <w:rFonts w:asciiTheme="minorHAnsi" w:hAnsiTheme="minorHAnsi" w:cstheme="minorHAnsi"/>
          <w:sz w:val="22"/>
          <w:szCs w:val="22"/>
        </w:rPr>
        <w:t xml:space="preserve">žsakovas ir teisėti šio asmens teisių perėmėjai. Ši sąvoka taip pat reiškia </w:t>
      </w:r>
      <w:r w:rsidR="00E92136" w:rsidRPr="00BD4DB4">
        <w:rPr>
          <w:rFonts w:asciiTheme="minorHAnsi" w:hAnsiTheme="minorHAnsi" w:cstheme="minorHAnsi"/>
          <w:sz w:val="22"/>
          <w:szCs w:val="22"/>
        </w:rPr>
        <w:t xml:space="preserve">Perkantysis subjektas </w:t>
      </w:r>
      <w:r w:rsidRPr="00BD4DB4">
        <w:rPr>
          <w:rFonts w:asciiTheme="minorHAnsi" w:hAnsiTheme="minorHAnsi" w:cstheme="minorHAnsi"/>
          <w:sz w:val="22"/>
          <w:szCs w:val="22"/>
        </w:rPr>
        <w:t xml:space="preserve">pagal </w:t>
      </w:r>
      <w:r w:rsidR="00E92136" w:rsidRPr="00BD4DB4">
        <w:rPr>
          <w:rFonts w:asciiTheme="minorHAnsi" w:hAnsiTheme="minorHAnsi" w:cstheme="minorHAnsi"/>
          <w:sz w:val="22"/>
          <w:szCs w:val="22"/>
        </w:rPr>
        <w:t>p</w:t>
      </w:r>
      <w:r w:rsidRPr="00BD4DB4">
        <w:rPr>
          <w:rFonts w:asciiTheme="minorHAnsi" w:hAnsiTheme="minorHAnsi" w:cstheme="minorHAnsi"/>
          <w:sz w:val="22"/>
          <w:szCs w:val="22"/>
        </w:rPr>
        <w:t>irkimo dokumentuose var</w:t>
      </w:r>
      <w:r w:rsidR="000B0286" w:rsidRPr="00BD4DB4">
        <w:rPr>
          <w:rFonts w:asciiTheme="minorHAnsi" w:hAnsiTheme="minorHAnsi" w:cstheme="minorHAnsi"/>
          <w:sz w:val="22"/>
          <w:szCs w:val="22"/>
        </w:rPr>
        <w:t>tojamą šio žodžio reikšmę, t.y.</w:t>
      </w:r>
      <w:r w:rsidRPr="00BD4DB4">
        <w:rPr>
          <w:rFonts w:asciiTheme="minorHAnsi" w:hAnsiTheme="minorHAnsi" w:cstheme="minorHAnsi"/>
          <w:sz w:val="22"/>
          <w:szCs w:val="22"/>
        </w:rPr>
        <w:t xml:space="preserve"> AB „Lietuvos geležinkeliai“.</w:t>
      </w:r>
    </w:p>
    <w:p w14:paraId="34DC05A8" w14:textId="77777777" w:rsidR="00D11F90" w:rsidRPr="00BD4DB4" w:rsidRDefault="00F41E6E" w:rsidP="00F46EB0">
      <w:pPr>
        <w:tabs>
          <w:tab w:val="left" w:pos="5529"/>
        </w:tabs>
        <w:autoSpaceDE w:val="0"/>
        <w:autoSpaceDN w:val="0"/>
        <w:adjustRightInd w:val="0"/>
        <w:spacing w:before="120" w:after="120"/>
        <w:ind w:firstLine="1298"/>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1.1.2.5 </w:t>
      </w:r>
      <w:r w:rsidR="000A0147" w:rsidRPr="00BD4DB4">
        <w:rPr>
          <w:rFonts w:asciiTheme="minorHAnsi" w:eastAsia="Arial,Bold" w:hAnsiTheme="minorHAnsi" w:cstheme="minorHAnsi"/>
          <w:i/>
          <w:iCs/>
          <w:sz w:val="22"/>
          <w:szCs w:val="22"/>
        </w:rPr>
        <w:t>dal</w:t>
      </w:r>
      <w:r w:rsidR="000A0147" w:rsidRPr="00BD4DB4">
        <w:rPr>
          <w:rFonts w:asciiTheme="minorHAnsi" w:hAnsiTheme="minorHAnsi" w:cstheme="minorHAnsi"/>
          <w:i/>
          <w:sz w:val="22"/>
          <w:szCs w:val="22"/>
        </w:rPr>
        <w:t>is</w:t>
      </w:r>
      <w:r w:rsidR="000A0147" w:rsidRPr="00BD4DB4">
        <w:rPr>
          <w:rFonts w:asciiTheme="minorHAnsi" w:hAnsiTheme="minorHAnsi" w:cstheme="minorHAnsi"/>
          <w:i/>
          <w:iCs/>
          <w:sz w:val="22"/>
          <w:szCs w:val="22"/>
        </w:rPr>
        <w:t xml:space="preserve"> </w:t>
      </w:r>
      <w:r w:rsidR="00E148FE" w:rsidRPr="00BD4DB4">
        <w:rPr>
          <w:rFonts w:asciiTheme="minorHAnsi" w:hAnsiTheme="minorHAnsi" w:cstheme="minorHAnsi"/>
          <w:i/>
          <w:iCs/>
          <w:sz w:val="22"/>
          <w:szCs w:val="22"/>
        </w:rPr>
        <w:t xml:space="preserve">pakeičiama </w:t>
      </w:r>
      <w:r w:rsidRPr="00BD4DB4">
        <w:rPr>
          <w:rFonts w:asciiTheme="minorHAnsi" w:hAnsiTheme="minorHAnsi" w:cstheme="minorHAnsi"/>
          <w:i/>
          <w:iCs/>
          <w:sz w:val="22"/>
          <w:szCs w:val="22"/>
        </w:rPr>
        <w:t>ir</w:t>
      </w:r>
      <w:r w:rsidR="00BD11CA" w:rsidRPr="00BD4DB4">
        <w:rPr>
          <w:rFonts w:asciiTheme="minorHAnsi" w:hAnsiTheme="minorHAnsi" w:cstheme="minorHAnsi"/>
          <w:i/>
          <w:iCs/>
          <w:sz w:val="22"/>
          <w:szCs w:val="22"/>
        </w:rPr>
        <w:t xml:space="preserve"> </w:t>
      </w:r>
      <w:r w:rsidRPr="00BD4DB4">
        <w:rPr>
          <w:rFonts w:asciiTheme="minorHAnsi" w:hAnsiTheme="minorHAnsi" w:cstheme="minorHAnsi"/>
          <w:i/>
          <w:iCs/>
          <w:sz w:val="22"/>
          <w:szCs w:val="22"/>
        </w:rPr>
        <w:t>išdėstoma taip:</w:t>
      </w:r>
    </w:p>
    <w:p w14:paraId="77D1CA61"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1.1.2.5 „</w:t>
      </w:r>
      <w:r w:rsidRPr="00BD4DB4">
        <w:rPr>
          <w:rFonts w:asciiTheme="minorHAnsi" w:hAnsiTheme="minorHAnsi" w:cstheme="minorHAnsi"/>
          <w:b/>
          <w:sz w:val="22"/>
          <w:szCs w:val="22"/>
        </w:rPr>
        <w:t>Rangovo atstovas</w:t>
      </w:r>
      <w:r w:rsidR="000B0286" w:rsidRPr="00BD4DB4">
        <w:rPr>
          <w:rFonts w:asciiTheme="minorHAnsi" w:hAnsiTheme="minorHAnsi" w:cstheme="minorHAnsi"/>
          <w:sz w:val="22"/>
          <w:szCs w:val="22"/>
        </w:rPr>
        <w:t>“</w:t>
      </w:r>
      <w:r w:rsidRPr="00BD4DB4">
        <w:rPr>
          <w:rFonts w:asciiTheme="minorHAnsi" w:hAnsiTheme="minorHAnsi" w:cstheme="minorHAnsi"/>
          <w:sz w:val="22"/>
          <w:szCs w:val="22"/>
        </w:rPr>
        <w:t xml:space="preserve"> – Rangovo įvardintas Sutartyje ir pagal 4.3 punktą [</w:t>
      </w:r>
      <w:r w:rsidRPr="00BD4DB4">
        <w:rPr>
          <w:rFonts w:asciiTheme="minorHAnsi" w:hAnsiTheme="minorHAnsi" w:cstheme="minorHAnsi"/>
          <w:i/>
          <w:sz w:val="22"/>
          <w:szCs w:val="22"/>
        </w:rPr>
        <w:t>Rangovo atstovas</w:t>
      </w:r>
      <w:r w:rsidRPr="00BD4DB4">
        <w:rPr>
          <w:rFonts w:asciiTheme="minorHAnsi" w:hAnsiTheme="minorHAnsi" w:cstheme="minorHAnsi"/>
          <w:sz w:val="22"/>
          <w:szCs w:val="22"/>
        </w:rPr>
        <w:t>] paskirtas asmuo, kuris veikia Rangovo vardu ir</w:t>
      </w:r>
      <w:r w:rsidR="00A2652E" w:rsidRPr="00BD4DB4">
        <w:rPr>
          <w:rFonts w:asciiTheme="minorHAnsi" w:hAnsiTheme="minorHAnsi" w:cstheme="minorHAnsi"/>
          <w:sz w:val="22"/>
          <w:szCs w:val="22"/>
        </w:rPr>
        <w:t xml:space="preserve"> jam</w:t>
      </w:r>
      <w:r w:rsidRPr="00BD4DB4">
        <w:rPr>
          <w:rFonts w:asciiTheme="minorHAnsi" w:hAnsiTheme="minorHAnsi" w:cstheme="minorHAnsi"/>
          <w:sz w:val="22"/>
          <w:szCs w:val="22"/>
        </w:rPr>
        <w:t xml:space="preserve"> atstovauja vykdant Darbus.</w:t>
      </w:r>
    </w:p>
    <w:p w14:paraId="464DEEF6" w14:textId="77777777" w:rsidR="00D11F90" w:rsidRPr="00BD4DB4" w:rsidRDefault="00D11F90"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36D539CC"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1.1.2.9 </w:t>
      </w:r>
      <w:r w:rsidR="000A0147" w:rsidRPr="00BD4DB4">
        <w:rPr>
          <w:rFonts w:asciiTheme="minorHAnsi" w:eastAsia="Arial,Bold" w:hAnsiTheme="minorHAnsi" w:cstheme="minorHAnsi"/>
          <w:i/>
          <w:iCs/>
          <w:sz w:val="22"/>
          <w:szCs w:val="22"/>
        </w:rPr>
        <w:t>dalis</w:t>
      </w:r>
      <w:r w:rsidR="000A0147" w:rsidRPr="00BD4DB4">
        <w:rPr>
          <w:rFonts w:asciiTheme="minorHAnsi" w:hAnsiTheme="minorHAnsi" w:cstheme="minorHAnsi"/>
          <w:i/>
          <w:iCs/>
          <w:sz w:val="22"/>
          <w:szCs w:val="22"/>
        </w:rPr>
        <w:t xml:space="preserve"> </w:t>
      </w:r>
      <w:r w:rsidRPr="00BD4DB4">
        <w:rPr>
          <w:rFonts w:asciiTheme="minorHAnsi" w:hAnsiTheme="minorHAnsi" w:cstheme="minorHAnsi"/>
          <w:i/>
          <w:iCs/>
          <w:sz w:val="22"/>
          <w:szCs w:val="22"/>
        </w:rPr>
        <w:t>pakeičiama ir išdėstoma taip:</w:t>
      </w:r>
    </w:p>
    <w:p w14:paraId="2D170633" w14:textId="77777777" w:rsidR="00D11F90" w:rsidRPr="00BD4DB4" w:rsidRDefault="00D11F90"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6755AA1E"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1.1.2.9 </w:t>
      </w:r>
      <w:r w:rsidR="000B0286" w:rsidRPr="00BD4DB4">
        <w:rPr>
          <w:rFonts w:asciiTheme="minorHAnsi" w:hAnsiTheme="minorHAnsi" w:cstheme="minorHAnsi"/>
          <w:sz w:val="22"/>
          <w:szCs w:val="22"/>
        </w:rPr>
        <w:t>„</w:t>
      </w:r>
      <w:r w:rsidRPr="00BD4DB4">
        <w:rPr>
          <w:rFonts w:asciiTheme="minorHAnsi" w:hAnsiTheme="minorHAnsi" w:cstheme="minorHAnsi"/>
          <w:b/>
          <w:sz w:val="22"/>
          <w:szCs w:val="22"/>
        </w:rPr>
        <w:t>Užsakovo atstovas</w:t>
      </w:r>
      <w:r w:rsidR="000B0286" w:rsidRPr="00BD4DB4">
        <w:rPr>
          <w:rFonts w:asciiTheme="minorHAnsi" w:hAnsiTheme="minorHAnsi" w:cstheme="minorHAnsi"/>
          <w:sz w:val="22"/>
          <w:szCs w:val="22"/>
        </w:rPr>
        <w:t>“</w:t>
      </w:r>
      <w:r w:rsidRPr="00BD4DB4">
        <w:rPr>
          <w:rFonts w:asciiTheme="minorHAnsi" w:hAnsiTheme="minorHAnsi" w:cstheme="minorHAnsi"/>
          <w:sz w:val="22"/>
          <w:szCs w:val="22"/>
        </w:rPr>
        <w:t xml:space="preserve"> – Užsakovo paskirtas </w:t>
      </w:r>
      <w:r w:rsidR="00537B7D" w:rsidRPr="00BD4DB4">
        <w:rPr>
          <w:rFonts w:asciiTheme="minorHAnsi" w:hAnsiTheme="minorHAnsi" w:cstheme="minorHAnsi"/>
          <w:sz w:val="22"/>
          <w:szCs w:val="22"/>
        </w:rPr>
        <w:t>asmuo</w:t>
      </w:r>
      <w:r w:rsidRPr="00BD4DB4">
        <w:rPr>
          <w:rFonts w:asciiTheme="minorHAnsi" w:hAnsiTheme="minorHAnsi" w:cstheme="minorHAnsi"/>
          <w:sz w:val="22"/>
          <w:szCs w:val="22"/>
        </w:rPr>
        <w:t>, atsakingas už Sutarties vykdymą, kuris veikia Užsakovo vardu savo kompetencijos ribose pagal jam suteiktus Užsakovo įgaliojimus.</w:t>
      </w:r>
    </w:p>
    <w:p w14:paraId="5C6C27B3" w14:textId="77777777" w:rsidR="00D11F90" w:rsidRPr="00BD4DB4" w:rsidRDefault="00D11F90"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3C3BDFF6" w14:textId="77777777" w:rsidR="00F41E6E" w:rsidRPr="00BD4DB4" w:rsidRDefault="00F41E6E" w:rsidP="00F46EB0">
      <w:pPr>
        <w:tabs>
          <w:tab w:val="left" w:pos="5529"/>
        </w:tabs>
        <w:autoSpaceDE w:val="0"/>
        <w:autoSpaceDN w:val="0"/>
        <w:adjustRightInd w:val="0"/>
        <w:spacing w:after="100" w:afterAutospacing="1"/>
        <w:ind w:left="1843" w:hanging="547"/>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1.1.2 </w:t>
      </w:r>
      <w:r w:rsidR="002F6800" w:rsidRPr="00BD4DB4">
        <w:rPr>
          <w:rFonts w:asciiTheme="minorHAnsi" w:hAnsiTheme="minorHAnsi" w:cstheme="minorHAnsi"/>
          <w:i/>
          <w:sz w:val="22"/>
          <w:szCs w:val="22"/>
        </w:rPr>
        <w:t>papunktis</w:t>
      </w:r>
      <w:r w:rsidR="002F6800" w:rsidRPr="00BD4DB4" w:rsidDel="00FA1491">
        <w:rPr>
          <w:rFonts w:asciiTheme="minorHAnsi" w:hAnsiTheme="minorHAnsi" w:cstheme="minorHAnsi"/>
          <w:i/>
          <w:iCs/>
          <w:sz w:val="22"/>
          <w:szCs w:val="22"/>
        </w:rPr>
        <w:t xml:space="preserve"> </w:t>
      </w:r>
      <w:r w:rsidRPr="00BD4DB4">
        <w:rPr>
          <w:rFonts w:asciiTheme="minorHAnsi" w:hAnsiTheme="minorHAnsi" w:cstheme="minorHAnsi"/>
          <w:i/>
          <w:iCs/>
          <w:sz w:val="22"/>
          <w:szCs w:val="22"/>
        </w:rPr>
        <w:t>papildomas</w:t>
      </w:r>
      <w:r w:rsidR="005D7B61" w:rsidRPr="00BD4DB4">
        <w:rPr>
          <w:rFonts w:asciiTheme="minorHAnsi" w:hAnsiTheme="minorHAnsi" w:cstheme="minorHAnsi"/>
          <w:i/>
          <w:iCs/>
          <w:sz w:val="22"/>
          <w:szCs w:val="22"/>
        </w:rPr>
        <w:t xml:space="preserve"> </w:t>
      </w:r>
      <w:r w:rsidRPr="00BD4DB4">
        <w:rPr>
          <w:rFonts w:asciiTheme="minorHAnsi" w:hAnsiTheme="minorHAnsi" w:cstheme="minorHAnsi"/>
          <w:i/>
          <w:iCs/>
          <w:sz w:val="22"/>
          <w:szCs w:val="22"/>
        </w:rPr>
        <w:t>1.1.2.11</w:t>
      </w:r>
      <w:r w:rsidR="007F74E4" w:rsidRPr="00BD4DB4">
        <w:rPr>
          <w:rFonts w:asciiTheme="minorHAnsi" w:hAnsiTheme="minorHAnsi" w:cstheme="minorHAnsi"/>
          <w:i/>
          <w:iCs/>
          <w:sz w:val="22"/>
          <w:szCs w:val="22"/>
        </w:rPr>
        <w:t xml:space="preserve"> ir</w:t>
      </w:r>
      <w:r w:rsidR="00D11F90" w:rsidRPr="00BD4DB4">
        <w:rPr>
          <w:rFonts w:asciiTheme="minorHAnsi" w:hAnsiTheme="minorHAnsi" w:cstheme="minorHAnsi"/>
          <w:i/>
          <w:iCs/>
          <w:sz w:val="22"/>
          <w:szCs w:val="22"/>
        </w:rPr>
        <w:t xml:space="preserve"> </w:t>
      </w:r>
      <w:r w:rsidR="00AB458A" w:rsidRPr="00BD4DB4">
        <w:rPr>
          <w:rFonts w:asciiTheme="minorHAnsi" w:hAnsiTheme="minorHAnsi" w:cstheme="minorHAnsi"/>
          <w:i/>
          <w:iCs/>
          <w:sz w:val="22"/>
          <w:szCs w:val="22"/>
        </w:rPr>
        <w:t xml:space="preserve">1.1.2.12 </w:t>
      </w:r>
      <w:r w:rsidR="000A0147" w:rsidRPr="00BD4DB4">
        <w:rPr>
          <w:rFonts w:asciiTheme="minorHAnsi" w:hAnsiTheme="minorHAnsi" w:cstheme="minorHAnsi"/>
          <w:i/>
          <w:sz w:val="22"/>
          <w:szCs w:val="22"/>
        </w:rPr>
        <w:t>dalimis</w:t>
      </w:r>
      <w:r w:rsidR="00D11F90" w:rsidRPr="00BD4DB4">
        <w:rPr>
          <w:rFonts w:asciiTheme="minorHAnsi" w:hAnsiTheme="minorHAnsi" w:cstheme="minorHAnsi"/>
          <w:i/>
          <w:iCs/>
          <w:sz w:val="22"/>
          <w:szCs w:val="22"/>
        </w:rPr>
        <w:t>, kuri</w:t>
      </w:r>
      <w:r w:rsidR="000A0147" w:rsidRPr="00BD4DB4">
        <w:rPr>
          <w:rFonts w:asciiTheme="minorHAnsi" w:hAnsiTheme="minorHAnsi" w:cstheme="minorHAnsi"/>
          <w:i/>
          <w:iCs/>
          <w:sz w:val="22"/>
          <w:szCs w:val="22"/>
        </w:rPr>
        <w:t>os</w:t>
      </w:r>
      <w:r w:rsidRPr="00BD4DB4">
        <w:rPr>
          <w:rFonts w:asciiTheme="minorHAnsi" w:hAnsiTheme="minorHAnsi" w:cstheme="minorHAnsi"/>
          <w:i/>
          <w:iCs/>
          <w:sz w:val="22"/>
          <w:szCs w:val="22"/>
        </w:rPr>
        <w:t xml:space="preserve"> išdėstom</w:t>
      </w:r>
      <w:r w:rsidR="000A0147" w:rsidRPr="00BD4DB4">
        <w:rPr>
          <w:rFonts w:asciiTheme="minorHAnsi" w:hAnsiTheme="minorHAnsi" w:cstheme="minorHAnsi"/>
          <w:i/>
          <w:iCs/>
          <w:sz w:val="22"/>
          <w:szCs w:val="22"/>
        </w:rPr>
        <w:t>os</w:t>
      </w:r>
      <w:r w:rsidRPr="00BD4DB4">
        <w:rPr>
          <w:rFonts w:asciiTheme="minorHAnsi" w:hAnsiTheme="minorHAnsi" w:cstheme="minorHAnsi"/>
          <w:i/>
          <w:iCs/>
          <w:sz w:val="22"/>
          <w:szCs w:val="22"/>
        </w:rPr>
        <w:t xml:space="preserve"> taip:</w:t>
      </w:r>
    </w:p>
    <w:p w14:paraId="600BA35A" w14:textId="77777777" w:rsidR="00D11F90" w:rsidRPr="00BD4DB4" w:rsidRDefault="00D11F90"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39869C5F" w14:textId="77777777" w:rsidR="00F15E06"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1.1.2.11 </w:t>
      </w:r>
      <w:r w:rsidR="000B0286" w:rsidRPr="00BD4DB4">
        <w:rPr>
          <w:rFonts w:asciiTheme="minorHAnsi" w:hAnsiTheme="minorHAnsi" w:cstheme="minorHAnsi"/>
          <w:sz w:val="22"/>
          <w:szCs w:val="22"/>
        </w:rPr>
        <w:t>„</w:t>
      </w:r>
      <w:r w:rsidRPr="00BD4DB4">
        <w:rPr>
          <w:rFonts w:asciiTheme="minorHAnsi" w:hAnsiTheme="minorHAnsi" w:cstheme="minorHAnsi"/>
          <w:b/>
          <w:sz w:val="22"/>
          <w:szCs w:val="22"/>
        </w:rPr>
        <w:t>Įgyvendinančioji institucija</w:t>
      </w:r>
      <w:r w:rsidR="000B0286"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 </w:t>
      </w:r>
      <w:r w:rsidR="005D7B61" w:rsidRPr="00BD4DB4">
        <w:rPr>
          <w:rFonts w:asciiTheme="minorHAnsi" w:hAnsiTheme="minorHAnsi" w:cstheme="minorHAnsi"/>
          <w:snapToGrid w:val="0"/>
          <w:sz w:val="22"/>
          <w:szCs w:val="22"/>
        </w:rPr>
        <w:t>reiškia</w:t>
      </w:r>
      <w:r w:rsidR="005D7B61" w:rsidRPr="00BD4DB4">
        <w:rPr>
          <w:rFonts w:asciiTheme="minorHAnsi" w:hAnsiTheme="minorHAnsi" w:cstheme="minorHAnsi"/>
          <w:sz w:val="22"/>
          <w:szCs w:val="22"/>
        </w:rPr>
        <w:t xml:space="preserve"> </w:t>
      </w:r>
      <w:r w:rsidR="002E4802" w:rsidRPr="00BD4DB4">
        <w:rPr>
          <w:rFonts w:asciiTheme="minorHAnsi" w:hAnsiTheme="minorHAnsi" w:cstheme="minorHAnsi"/>
          <w:sz w:val="22"/>
          <w:szCs w:val="22"/>
        </w:rPr>
        <w:t>VšĮ Centrinė projektų valdymo agentūra (CPVA)</w:t>
      </w:r>
      <w:r w:rsidRPr="00BD4DB4">
        <w:rPr>
          <w:rFonts w:asciiTheme="minorHAnsi" w:hAnsiTheme="minorHAnsi" w:cstheme="minorHAnsi"/>
          <w:sz w:val="22"/>
          <w:szCs w:val="22"/>
        </w:rPr>
        <w:t>.</w:t>
      </w:r>
    </w:p>
    <w:p w14:paraId="7C29B8D5" w14:textId="77777777" w:rsidR="001C1268" w:rsidRPr="00BD4DB4" w:rsidRDefault="001C126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67A4B8CA" w14:textId="77777777" w:rsidR="00AB458A" w:rsidRPr="00BD4DB4" w:rsidRDefault="00AB458A"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1.1.2.12 „</w:t>
      </w:r>
      <w:r w:rsidRPr="00BD4DB4">
        <w:rPr>
          <w:rFonts w:asciiTheme="minorHAnsi" w:hAnsiTheme="minorHAnsi" w:cstheme="minorHAnsi"/>
          <w:b/>
          <w:sz w:val="22"/>
          <w:szCs w:val="22"/>
        </w:rPr>
        <w:t>Pagrindinis personalas</w:t>
      </w:r>
      <w:r w:rsidRPr="00BD4DB4">
        <w:rPr>
          <w:rFonts w:asciiTheme="minorHAnsi" w:hAnsiTheme="minorHAnsi" w:cstheme="minorHAnsi"/>
          <w:sz w:val="22"/>
          <w:szCs w:val="22"/>
        </w:rPr>
        <w:t>“ – Rangovo įvardinti Sutartyje ir pagal 4.3 punktą [</w:t>
      </w:r>
      <w:r w:rsidRPr="00BD4DB4">
        <w:rPr>
          <w:rFonts w:asciiTheme="minorHAnsi" w:hAnsiTheme="minorHAnsi" w:cstheme="minorHAnsi"/>
          <w:i/>
          <w:sz w:val="22"/>
          <w:szCs w:val="22"/>
        </w:rPr>
        <w:t>Rangovo atstovas</w:t>
      </w:r>
      <w:r w:rsidRPr="00BD4DB4">
        <w:rPr>
          <w:rFonts w:asciiTheme="minorHAnsi" w:hAnsiTheme="minorHAnsi" w:cstheme="minorHAnsi"/>
          <w:sz w:val="22"/>
          <w:szCs w:val="22"/>
        </w:rPr>
        <w:t>] paskirti asmenys, atsakingi už Darbų vykdymą.</w:t>
      </w:r>
    </w:p>
    <w:p w14:paraId="35520F80" w14:textId="77777777" w:rsidR="001C1268" w:rsidRPr="00BD4DB4" w:rsidRDefault="001C126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28296D7B" w14:textId="77777777" w:rsidR="00F41E6E" w:rsidRPr="00BD4DB4" w:rsidRDefault="00FE0B3D" w:rsidP="00F46EB0">
      <w:pPr>
        <w:pStyle w:val="Heading3"/>
        <w:tabs>
          <w:tab w:val="left" w:pos="5529"/>
        </w:tabs>
        <w:ind w:left="57" w:hanging="57"/>
        <w:contextualSpacing/>
        <w:rPr>
          <w:rFonts w:asciiTheme="minorHAnsi" w:hAnsiTheme="minorHAnsi" w:cstheme="minorHAnsi"/>
          <w:b/>
          <w:i/>
          <w:sz w:val="22"/>
          <w:szCs w:val="22"/>
          <w:lang w:val="lt-LT"/>
        </w:rPr>
      </w:pPr>
      <w:bookmarkStart w:id="18" w:name="_Toc233441579"/>
      <w:bookmarkStart w:id="19" w:name="_Toc249337872"/>
      <w:bookmarkStart w:id="20" w:name="_Toc251671548"/>
      <w:bookmarkEnd w:id="18"/>
      <w:r w:rsidRPr="00BD4DB4">
        <w:rPr>
          <w:rFonts w:asciiTheme="minorHAnsi" w:hAnsiTheme="minorHAnsi" w:cstheme="minorHAnsi"/>
          <w:b/>
          <w:i/>
          <w:sz w:val="22"/>
          <w:szCs w:val="22"/>
          <w:lang w:val="lt-LT"/>
        </w:rPr>
        <w:t>Datos, bandymai, etapai ir jų užbaigimas</w:t>
      </w:r>
      <w:bookmarkEnd w:id="19"/>
      <w:bookmarkEnd w:id="20"/>
    </w:p>
    <w:p w14:paraId="5859C234" w14:textId="77777777" w:rsidR="00F41E6E" w:rsidRPr="00BD4DB4" w:rsidRDefault="00F41E6E" w:rsidP="00F46EB0">
      <w:pPr>
        <w:tabs>
          <w:tab w:val="left" w:pos="5529"/>
        </w:tabs>
        <w:contextualSpacing/>
        <w:rPr>
          <w:rFonts w:asciiTheme="minorHAnsi" w:hAnsiTheme="minorHAnsi" w:cstheme="minorHAnsi"/>
          <w:sz w:val="22"/>
          <w:szCs w:val="22"/>
        </w:rPr>
      </w:pPr>
    </w:p>
    <w:p w14:paraId="067C196A" w14:textId="77777777" w:rsidR="001B05BE" w:rsidRPr="00BD4DB4" w:rsidRDefault="001B05BE" w:rsidP="00F46EB0">
      <w:pPr>
        <w:tabs>
          <w:tab w:val="left" w:pos="5529"/>
        </w:tabs>
        <w:jc w:val="both"/>
        <w:rPr>
          <w:rFonts w:asciiTheme="minorHAnsi" w:hAnsiTheme="minorHAnsi" w:cstheme="minorHAnsi"/>
          <w:b/>
          <w:sz w:val="22"/>
          <w:szCs w:val="22"/>
        </w:rPr>
      </w:pPr>
      <w:bookmarkStart w:id="21" w:name="_Toc249337873"/>
      <w:r w:rsidRPr="00BD4DB4">
        <w:rPr>
          <w:rFonts w:asciiTheme="minorHAnsi" w:hAnsiTheme="minorHAnsi" w:cstheme="minorHAnsi"/>
          <w:sz w:val="22"/>
          <w:szCs w:val="22"/>
        </w:rPr>
        <w:t>1.1.3.1</w:t>
      </w:r>
      <w:r w:rsidRPr="00BD4DB4">
        <w:rPr>
          <w:rFonts w:asciiTheme="minorHAnsi" w:hAnsiTheme="minorHAnsi" w:cstheme="minorHAnsi"/>
          <w:b/>
          <w:sz w:val="22"/>
          <w:szCs w:val="22"/>
        </w:rPr>
        <w:t xml:space="preserve"> </w:t>
      </w:r>
      <w:r w:rsidR="00BC414D" w:rsidRPr="00BD4DB4">
        <w:rPr>
          <w:rFonts w:asciiTheme="minorHAnsi" w:hAnsiTheme="minorHAnsi" w:cstheme="minorHAnsi"/>
          <w:i/>
          <w:snapToGrid w:val="0"/>
          <w:sz w:val="22"/>
          <w:szCs w:val="22"/>
        </w:rPr>
        <w:t xml:space="preserve">dalyje ir toliau šios Sutarties tekste sąvoka </w:t>
      </w:r>
      <w:r w:rsidR="00BC414D" w:rsidRPr="00BD4DB4">
        <w:rPr>
          <w:rFonts w:asciiTheme="minorHAnsi" w:hAnsiTheme="minorHAnsi" w:cstheme="minorHAnsi"/>
          <w:snapToGrid w:val="0"/>
          <w:sz w:val="22"/>
          <w:szCs w:val="22"/>
        </w:rPr>
        <w:t>„Pradžios data”</w:t>
      </w:r>
      <w:r w:rsidR="00BC414D" w:rsidRPr="00BD4DB4">
        <w:rPr>
          <w:rFonts w:asciiTheme="minorHAnsi" w:hAnsiTheme="minorHAnsi" w:cstheme="minorHAnsi"/>
          <w:i/>
          <w:snapToGrid w:val="0"/>
          <w:sz w:val="22"/>
          <w:szCs w:val="22"/>
        </w:rPr>
        <w:t xml:space="preserve"> keičiama sąvoka </w:t>
      </w:r>
      <w:r w:rsidR="00BC414D" w:rsidRPr="00BD4DB4">
        <w:rPr>
          <w:rFonts w:asciiTheme="minorHAnsi" w:hAnsiTheme="minorHAnsi" w:cstheme="minorHAnsi"/>
          <w:b/>
          <w:i/>
          <w:snapToGrid w:val="0"/>
          <w:sz w:val="22"/>
          <w:szCs w:val="22"/>
        </w:rPr>
        <w:t>„</w:t>
      </w:r>
      <w:r w:rsidR="00BC414D" w:rsidRPr="00BD4DB4">
        <w:rPr>
          <w:rFonts w:asciiTheme="minorHAnsi" w:hAnsiTheme="minorHAnsi" w:cstheme="minorHAnsi"/>
          <w:b/>
          <w:snapToGrid w:val="0"/>
          <w:sz w:val="22"/>
          <w:szCs w:val="22"/>
        </w:rPr>
        <w:t>Darbo pradžia</w:t>
      </w:r>
      <w:r w:rsidR="00BC414D" w:rsidRPr="00BD4DB4">
        <w:rPr>
          <w:rFonts w:asciiTheme="minorHAnsi" w:hAnsiTheme="minorHAnsi" w:cstheme="minorHAnsi"/>
          <w:i/>
          <w:sz w:val="22"/>
          <w:szCs w:val="22"/>
        </w:rPr>
        <w:t>”.</w:t>
      </w:r>
    </w:p>
    <w:p w14:paraId="61E7A6C9" w14:textId="77777777" w:rsidR="001B05BE" w:rsidRPr="00BD4DB4" w:rsidRDefault="001B05BE" w:rsidP="00F46EB0">
      <w:pPr>
        <w:tabs>
          <w:tab w:val="left" w:pos="5529"/>
        </w:tabs>
        <w:ind w:left="57"/>
        <w:jc w:val="both"/>
        <w:rPr>
          <w:rFonts w:asciiTheme="minorHAnsi" w:hAnsiTheme="minorHAnsi" w:cstheme="minorHAnsi"/>
          <w:i/>
          <w:sz w:val="22"/>
          <w:szCs w:val="22"/>
        </w:rPr>
      </w:pPr>
    </w:p>
    <w:p w14:paraId="0EF65E77" w14:textId="77777777" w:rsidR="00A1635E" w:rsidRPr="00BD4DB4" w:rsidRDefault="00A1635E" w:rsidP="00F46EB0">
      <w:pPr>
        <w:tabs>
          <w:tab w:val="left" w:pos="5529"/>
        </w:tabs>
        <w:spacing w:after="120"/>
        <w:ind w:firstLine="1298"/>
        <w:jc w:val="both"/>
        <w:rPr>
          <w:rFonts w:asciiTheme="minorHAnsi" w:hAnsiTheme="minorHAnsi" w:cstheme="minorHAnsi"/>
          <w:i/>
          <w:sz w:val="22"/>
          <w:szCs w:val="22"/>
        </w:rPr>
      </w:pPr>
      <w:r w:rsidRPr="00BD4DB4">
        <w:rPr>
          <w:rFonts w:asciiTheme="minorHAnsi" w:hAnsiTheme="minorHAnsi" w:cstheme="minorHAnsi"/>
          <w:i/>
          <w:sz w:val="22"/>
          <w:szCs w:val="22"/>
        </w:rPr>
        <w:t xml:space="preserve">1.1.3 </w:t>
      </w:r>
      <w:r w:rsidR="00FA1491" w:rsidRPr="00BD4DB4">
        <w:rPr>
          <w:rFonts w:asciiTheme="minorHAnsi" w:hAnsiTheme="minorHAnsi" w:cstheme="minorHAnsi"/>
          <w:i/>
          <w:sz w:val="22"/>
          <w:szCs w:val="22"/>
        </w:rPr>
        <w:t xml:space="preserve">papunkčio </w:t>
      </w:r>
      <w:r w:rsidRPr="00BD4DB4">
        <w:rPr>
          <w:rFonts w:asciiTheme="minorHAnsi" w:hAnsiTheme="minorHAnsi" w:cstheme="minorHAnsi"/>
          <w:i/>
          <w:sz w:val="22"/>
          <w:szCs w:val="22"/>
        </w:rPr>
        <w:t xml:space="preserve">1.1.3.9 </w:t>
      </w:r>
      <w:r w:rsidR="00FA1491" w:rsidRPr="00BD4DB4">
        <w:rPr>
          <w:rFonts w:asciiTheme="minorHAnsi" w:hAnsiTheme="minorHAnsi" w:cstheme="minorHAnsi"/>
          <w:i/>
          <w:sz w:val="22"/>
          <w:szCs w:val="22"/>
        </w:rPr>
        <w:t xml:space="preserve">dalis </w:t>
      </w:r>
      <w:r w:rsidRPr="00BD4DB4">
        <w:rPr>
          <w:rFonts w:asciiTheme="minorHAnsi" w:hAnsiTheme="minorHAnsi" w:cstheme="minorHAnsi"/>
          <w:i/>
          <w:sz w:val="22"/>
          <w:szCs w:val="22"/>
        </w:rPr>
        <w:t>papildoma ir išdėstoma taip:</w:t>
      </w:r>
    </w:p>
    <w:p w14:paraId="1C92AEDC" w14:textId="77777777" w:rsidR="00C667E3" w:rsidRPr="00BD4DB4" w:rsidRDefault="00A1635E"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w:t>
      </w:r>
      <w:r w:rsidRPr="00BD4DB4">
        <w:rPr>
          <w:rFonts w:asciiTheme="minorHAnsi" w:hAnsiTheme="minorHAnsi" w:cstheme="minorHAnsi"/>
          <w:b/>
          <w:sz w:val="22"/>
          <w:szCs w:val="22"/>
        </w:rPr>
        <w:t>diena</w:t>
      </w:r>
      <w:r w:rsidRPr="00BD4DB4">
        <w:rPr>
          <w:rFonts w:asciiTheme="minorHAnsi" w:hAnsiTheme="minorHAnsi" w:cstheme="minorHAnsi"/>
          <w:sz w:val="22"/>
          <w:szCs w:val="22"/>
        </w:rPr>
        <w:t>“ – kalendorinė diena, „</w:t>
      </w:r>
      <w:r w:rsidRPr="00BD4DB4">
        <w:rPr>
          <w:rFonts w:asciiTheme="minorHAnsi" w:hAnsiTheme="minorHAnsi" w:cstheme="minorHAnsi"/>
          <w:b/>
          <w:sz w:val="22"/>
          <w:szCs w:val="22"/>
        </w:rPr>
        <w:t>mėnuo</w:t>
      </w:r>
      <w:r w:rsidRPr="00BD4DB4">
        <w:rPr>
          <w:rFonts w:asciiTheme="minorHAnsi" w:hAnsiTheme="minorHAnsi" w:cstheme="minorHAnsi"/>
          <w:sz w:val="22"/>
          <w:szCs w:val="22"/>
        </w:rPr>
        <w:t>“- kalendorinis mėnuo, „</w:t>
      </w:r>
      <w:r w:rsidRPr="00BD4DB4">
        <w:rPr>
          <w:rFonts w:asciiTheme="minorHAnsi" w:hAnsiTheme="minorHAnsi" w:cstheme="minorHAnsi"/>
          <w:b/>
          <w:sz w:val="22"/>
          <w:szCs w:val="22"/>
        </w:rPr>
        <w:t>metai</w:t>
      </w:r>
      <w:r w:rsidRPr="00BD4DB4">
        <w:rPr>
          <w:rFonts w:asciiTheme="minorHAnsi" w:hAnsiTheme="minorHAnsi" w:cstheme="minorHAnsi"/>
          <w:sz w:val="22"/>
          <w:szCs w:val="22"/>
        </w:rPr>
        <w:t xml:space="preserve">“ – 365 </w:t>
      </w:r>
      <w:r w:rsidR="00E82727" w:rsidRPr="00BD4DB4">
        <w:rPr>
          <w:rFonts w:asciiTheme="minorHAnsi" w:hAnsiTheme="minorHAnsi" w:cstheme="minorHAnsi"/>
          <w:sz w:val="22"/>
          <w:szCs w:val="22"/>
        </w:rPr>
        <w:t xml:space="preserve">(trys šimtai šešiasdešimt penkios) </w:t>
      </w:r>
      <w:r w:rsidRPr="00BD4DB4">
        <w:rPr>
          <w:rFonts w:asciiTheme="minorHAnsi" w:hAnsiTheme="minorHAnsi" w:cstheme="minorHAnsi"/>
          <w:sz w:val="22"/>
          <w:szCs w:val="22"/>
        </w:rPr>
        <w:t>dienos</w:t>
      </w:r>
      <w:r w:rsidR="006441CE"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0943F2" w:rsidRPr="00BD4DB4">
        <w:rPr>
          <w:rFonts w:asciiTheme="minorHAnsi" w:hAnsiTheme="minorHAnsi" w:cstheme="minorHAnsi"/>
          <w:b/>
          <w:sz w:val="22"/>
          <w:szCs w:val="22"/>
        </w:rPr>
        <w:t>A</w:t>
      </w:r>
      <w:r w:rsidRPr="00BD4DB4">
        <w:rPr>
          <w:rFonts w:asciiTheme="minorHAnsi" w:hAnsiTheme="minorHAnsi" w:cstheme="minorHAnsi"/>
          <w:b/>
          <w:sz w:val="22"/>
          <w:szCs w:val="22"/>
        </w:rPr>
        <w:t>taskaitinis laikotarpis</w:t>
      </w:r>
      <w:r w:rsidRPr="00BD4DB4">
        <w:rPr>
          <w:rFonts w:asciiTheme="minorHAnsi" w:hAnsiTheme="minorHAnsi" w:cstheme="minorHAnsi"/>
          <w:sz w:val="22"/>
          <w:szCs w:val="22"/>
        </w:rPr>
        <w:t>“ –</w:t>
      </w:r>
      <w:r w:rsidR="007E67B4" w:rsidRPr="00BD4DB4">
        <w:rPr>
          <w:rFonts w:asciiTheme="minorHAnsi" w:hAnsiTheme="minorHAnsi" w:cstheme="minorHAnsi"/>
          <w:sz w:val="22"/>
          <w:szCs w:val="22"/>
        </w:rPr>
        <w:t xml:space="preserve"> laikotarpis, už kurį teikiamos darbų eigos ataskaitos ir kurio trukm</w:t>
      </w:r>
      <w:r w:rsidR="00C667E3" w:rsidRPr="00BD4DB4">
        <w:rPr>
          <w:rFonts w:asciiTheme="minorHAnsi" w:hAnsiTheme="minorHAnsi" w:cstheme="minorHAnsi"/>
          <w:sz w:val="22"/>
          <w:szCs w:val="22"/>
        </w:rPr>
        <w:t>ę nustato Inžinierius. Pirmojo Ataskaitinio laikotarpio pradžia sutampa su Darbo pradžia, jei nėra nustatoma kitaip.</w:t>
      </w:r>
    </w:p>
    <w:p w14:paraId="424AE72B" w14:textId="77777777" w:rsidR="00A1635E" w:rsidRPr="00BD4DB4" w:rsidRDefault="00A1635E"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E932DC5" w14:textId="14D6B8E1" w:rsidR="00F41E6E" w:rsidRPr="00BD4DB4" w:rsidRDefault="00F41E6E" w:rsidP="00F46EB0">
      <w:pPr>
        <w:tabs>
          <w:tab w:val="left" w:pos="5529"/>
        </w:tabs>
        <w:autoSpaceDE w:val="0"/>
        <w:autoSpaceDN w:val="0"/>
        <w:adjustRightInd w:val="0"/>
        <w:spacing w:after="100" w:afterAutospacing="1"/>
        <w:ind w:left="1843" w:hanging="547"/>
        <w:contextualSpacing/>
        <w:jc w:val="both"/>
        <w:outlineLvl w:val="0"/>
        <w:rPr>
          <w:rFonts w:asciiTheme="minorHAnsi" w:hAnsiTheme="minorHAnsi" w:cstheme="minorHAnsi"/>
          <w:i/>
          <w:iCs/>
          <w:sz w:val="22"/>
          <w:szCs w:val="22"/>
        </w:rPr>
      </w:pPr>
      <w:r w:rsidRPr="00BD4DB4">
        <w:rPr>
          <w:rFonts w:asciiTheme="minorHAnsi" w:hAnsiTheme="minorHAnsi" w:cstheme="minorHAnsi"/>
          <w:i/>
          <w:iCs/>
          <w:sz w:val="22"/>
          <w:szCs w:val="22"/>
        </w:rPr>
        <w:t xml:space="preserve">1.1.3 </w:t>
      </w:r>
      <w:r w:rsidR="00FA1491" w:rsidRPr="00BD4DB4">
        <w:rPr>
          <w:rFonts w:asciiTheme="minorHAnsi" w:hAnsiTheme="minorHAnsi" w:cstheme="minorHAnsi"/>
          <w:i/>
          <w:snapToGrid w:val="0"/>
          <w:sz w:val="22"/>
          <w:szCs w:val="22"/>
        </w:rPr>
        <w:t>papunkti</w:t>
      </w:r>
      <w:r w:rsidR="00FA1491" w:rsidRPr="00BD4DB4">
        <w:rPr>
          <w:rFonts w:asciiTheme="minorHAnsi" w:hAnsiTheme="minorHAnsi" w:cstheme="minorHAnsi"/>
          <w:i/>
          <w:sz w:val="22"/>
          <w:szCs w:val="22"/>
        </w:rPr>
        <w:t>s</w:t>
      </w:r>
      <w:r w:rsidRPr="00BD4DB4">
        <w:rPr>
          <w:rFonts w:asciiTheme="minorHAnsi" w:hAnsiTheme="minorHAnsi" w:cstheme="minorHAnsi"/>
          <w:i/>
          <w:iCs/>
          <w:sz w:val="22"/>
          <w:szCs w:val="22"/>
        </w:rPr>
        <w:t xml:space="preserve"> papildomas 1.1.3.10, 1.1.3.11, 1.1.3.12</w:t>
      </w:r>
      <w:r w:rsidR="00224213" w:rsidRPr="00BD4DB4">
        <w:rPr>
          <w:rFonts w:asciiTheme="minorHAnsi" w:hAnsiTheme="minorHAnsi" w:cstheme="minorHAnsi"/>
          <w:i/>
          <w:iCs/>
          <w:sz w:val="22"/>
          <w:szCs w:val="22"/>
        </w:rPr>
        <w:t>,</w:t>
      </w:r>
      <w:r w:rsidRPr="00BD4DB4">
        <w:rPr>
          <w:rFonts w:asciiTheme="minorHAnsi" w:hAnsiTheme="minorHAnsi" w:cstheme="minorHAnsi"/>
          <w:i/>
          <w:iCs/>
          <w:sz w:val="22"/>
          <w:szCs w:val="22"/>
        </w:rPr>
        <w:t xml:space="preserve"> 1.1.3.13</w:t>
      </w:r>
      <w:r w:rsidR="00FD24B1" w:rsidRPr="00BD4DB4">
        <w:rPr>
          <w:rFonts w:asciiTheme="minorHAnsi" w:hAnsiTheme="minorHAnsi" w:cstheme="minorHAnsi"/>
          <w:i/>
          <w:iCs/>
          <w:sz w:val="22"/>
          <w:szCs w:val="22"/>
        </w:rPr>
        <w:t xml:space="preserve">, </w:t>
      </w:r>
      <w:r w:rsidR="00FA1491" w:rsidRPr="00BD4DB4">
        <w:rPr>
          <w:rFonts w:asciiTheme="minorHAnsi" w:hAnsiTheme="minorHAnsi" w:cstheme="minorHAnsi"/>
          <w:i/>
          <w:iCs/>
          <w:sz w:val="22"/>
          <w:szCs w:val="22"/>
        </w:rPr>
        <w:t xml:space="preserve">dalimis </w:t>
      </w:r>
      <w:r w:rsidR="00CC2E1D" w:rsidRPr="00BD4DB4">
        <w:rPr>
          <w:rFonts w:asciiTheme="minorHAnsi" w:hAnsiTheme="minorHAnsi" w:cstheme="minorHAnsi"/>
          <w:i/>
          <w:iCs/>
          <w:sz w:val="22"/>
          <w:szCs w:val="22"/>
        </w:rPr>
        <w:t>ir j</w:t>
      </w:r>
      <w:r w:rsidR="00FA1491" w:rsidRPr="00BD4DB4">
        <w:rPr>
          <w:rFonts w:asciiTheme="minorHAnsi" w:hAnsiTheme="minorHAnsi" w:cstheme="minorHAnsi"/>
          <w:i/>
          <w:iCs/>
          <w:sz w:val="22"/>
          <w:szCs w:val="22"/>
        </w:rPr>
        <w:t>os</w:t>
      </w:r>
      <w:r w:rsidRPr="00BD4DB4">
        <w:rPr>
          <w:rFonts w:asciiTheme="minorHAnsi" w:hAnsiTheme="minorHAnsi" w:cstheme="minorHAnsi"/>
          <w:i/>
          <w:iCs/>
          <w:sz w:val="22"/>
          <w:szCs w:val="22"/>
        </w:rPr>
        <w:t xml:space="preserve"> išdėstom</w:t>
      </w:r>
      <w:r w:rsidR="00FA1491" w:rsidRPr="00BD4DB4">
        <w:rPr>
          <w:rFonts w:asciiTheme="minorHAnsi" w:hAnsiTheme="minorHAnsi" w:cstheme="minorHAnsi"/>
          <w:i/>
          <w:iCs/>
          <w:sz w:val="22"/>
          <w:szCs w:val="22"/>
        </w:rPr>
        <w:t>os</w:t>
      </w:r>
      <w:r w:rsidRPr="00BD4DB4">
        <w:rPr>
          <w:rFonts w:asciiTheme="minorHAnsi" w:hAnsiTheme="minorHAnsi" w:cstheme="minorHAnsi"/>
          <w:i/>
          <w:iCs/>
          <w:sz w:val="22"/>
          <w:szCs w:val="22"/>
        </w:rPr>
        <w:t xml:space="preserve"> taip:</w:t>
      </w:r>
      <w:bookmarkEnd w:id="21"/>
    </w:p>
    <w:p w14:paraId="7F4FAD8A" w14:textId="77777777" w:rsidR="00147297" w:rsidRPr="00BD4DB4" w:rsidRDefault="00147297"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E472475" w14:textId="77777777" w:rsidR="008162C5" w:rsidRPr="00BD4DB4" w:rsidRDefault="008162C5"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1A4E881B" w14:textId="3920BBD5" w:rsidR="00966D4A" w:rsidRPr="00BD4DB4" w:rsidRDefault="00F41E6E" w:rsidP="00F46EB0">
      <w:pPr>
        <w:tabs>
          <w:tab w:val="left" w:pos="5529"/>
        </w:tabs>
        <w:autoSpaceDE w:val="0"/>
        <w:autoSpaceDN w:val="0"/>
        <w:adjustRightInd w:val="0"/>
        <w:jc w:val="both"/>
        <w:rPr>
          <w:rFonts w:asciiTheme="minorHAnsi" w:hAnsiTheme="minorHAnsi" w:cstheme="minorHAnsi"/>
          <w:sz w:val="22"/>
          <w:szCs w:val="22"/>
        </w:rPr>
      </w:pPr>
      <w:r w:rsidRPr="00BD4DB4">
        <w:rPr>
          <w:rFonts w:asciiTheme="minorHAnsi" w:hAnsiTheme="minorHAnsi" w:cstheme="minorHAnsi"/>
          <w:sz w:val="22"/>
          <w:szCs w:val="22"/>
        </w:rPr>
        <w:t>1.1.3.</w:t>
      </w:r>
      <w:r w:rsidR="00CA1810" w:rsidRPr="00BD4DB4">
        <w:rPr>
          <w:rFonts w:asciiTheme="minorHAnsi" w:hAnsiTheme="minorHAnsi" w:cstheme="minorHAnsi"/>
          <w:sz w:val="22"/>
          <w:szCs w:val="22"/>
        </w:rPr>
        <w:t xml:space="preserve">10 </w:t>
      </w:r>
      <w:r w:rsidRPr="00BD4DB4">
        <w:rPr>
          <w:rFonts w:asciiTheme="minorHAnsi" w:hAnsiTheme="minorHAnsi" w:cstheme="minorHAnsi"/>
          <w:sz w:val="22"/>
          <w:szCs w:val="22"/>
        </w:rPr>
        <w:t>„</w:t>
      </w:r>
      <w:r w:rsidR="003B7140" w:rsidRPr="00BD4DB4">
        <w:rPr>
          <w:rFonts w:asciiTheme="minorHAnsi" w:hAnsiTheme="minorHAnsi" w:cstheme="minorHAnsi"/>
          <w:b/>
          <w:sz w:val="22"/>
          <w:szCs w:val="22"/>
        </w:rPr>
        <w:t>Objekto</w:t>
      </w:r>
      <w:r w:rsidRPr="00BD4DB4">
        <w:rPr>
          <w:rFonts w:asciiTheme="minorHAnsi" w:hAnsiTheme="minorHAnsi" w:cstheme="minorHAnsi"/>
          <w:b/>
          <w:sz w:val="22"/>
          <w:szCs w:val="22"/>
        </w:rPr>
        <w:t xml:space="preserve"> garantinis terminas</w:t>
      </w:r>
      <w:r w:rsidRPr="00BD4DB4">
        <w:rPr>
          <w:rFonts w:asciiTheme="minorHAnsi" w:hAnsiTheme="minorHAnsi" w:cstheme="minorHAnsi"/>
          <w:sz w:val="22"/>
          <w:szCs w:val="22"/>
        </w:rPr>
        <w:t>“ –</w:t>
      </w:r>
      <w:r w:rsidR="007E67B4" w:rsidRPr="00BD4DB4">
        <w:rPr>
          <w:rFonts w:asciiTheme="minorHAnsi" w:hAnsiTheme="minorHAnsi" w:cstheme="minorHAnsi"/>
          <w:sz w:val="22"/>
          <w:szCs w:val="22"/>
        </w:rPr>
        <w:t xml:space="preserve"> kaip reglamentuoja </w:t>
      </w:r>
      <w:r w:rsidR="00147297" w:rsidRPr="00BD4DB4">
        <w:rPr>
          <w:rFonts w:asciiTheme="minorHAnsi" w:hAnsiTheme="minorHAnsi" w:cstheme="minorHAnsi"/>
          <w:sz w:val="22"/>
          <w:szCs w:val="22"/>
        </w:rPr>
        <w:t xml:space="preserve">Lietuvos Respublikos </w:t>
      </w:r>
      <w:r w:rsidR="00337FD1" w:rsidRPr="00BD4DB4">
        <w:rPr>
          <w:rFonts w:asciiTheme="minorHAnsi" w:hAnsiTheme="minorHAnsi" w:cstheme="minorHAnsi"/>
          <w:sz w:val="22"/>
          <w:szCs w:val="22"/>
        </w:rPr>
        <w:t xml:space="preserve">civilinis kodeksas </w:t>
      </w:r>
      <w:r w:rsidR="007E67B4" w:rsidRPr="00BD4DB4">
        <w:rPr>
          <w:rFonts w:asciiTheme="minorHAnsi" w:hAnsiTheme="minorHAnsi" w:cstheme="minorHAnsi"/>
          <w:sz w:val="22"/>
          <w:szCs w:val="22"/>
        </w:rPr>
        <w:t xml:space="preserve">(su vėlesniais pakeitimais ir papildymais), </w:t>
      </w:r>
      <w:r w:rsidR="001935F0" w:rsidRPr="00BD4DB4">
        <w:rPr>
          <w:rFonts w:asciiTheme="minorHAnsi" w:hAnsiTheme="minorHAnsi" w:cstheme="minorHAnsi"/>
          <w:sz w:val="22"/>
          <w:szCs w:val="22"/>
        </w:rPr>
        <w:t xml:space="preserve">objekto </w:t>
      </w:r>
      <w:r w:rsidR="007E67B4" w:rsidRPr="00BD4DB4">
        <w:rPr>
          <w:rFonts w:asciiTheme="minorHAnsi" w:hAnsiTheme="minorHAnsi" w:cstheme="minorHAnsi"/>
          <w:sz w:val="22"/>
          <w:szCs w:val="22"/>
        </w:rPr>
        <w:t xml:space="preserve">garantinis terminas nustatomas (skaičiuojant nuo </w:t>
      </w:r>
      <w:r w:rsidR="00717C34" w:rsidRPr="00BD4DB4">
        <w:rPr>
          <w:rFonts w:asciiTheme="minorHAnsi" w:hAnsiTheme="minorHAnsi" w:cstheme="minorHAnsi"/>
          <w:sz w:val="22"/>
          <w:szCs w:val="22"/>
        </w:rPr>
        <w:t>Perėmimo</w:t>
      </w:r>
      <w:r w:rsidR="000B784E" w:rsidRPr="00BD4DB4">
        <w:rPr>
          <w:rFonts w:asciiTheme="minorHAnsi" w:hAnsiTheme="minorHAnsi" w:cstheme="minorHAnsi"/>
          <w:sz w:val="22"/>
          <w:szCs w:val="22"/>
        </w:rPr>
        <w:t xml:space="preserve"> pažymo</w:t>
      </w:r>
      <w:r w:rsidR="008162C5" w:rsidRPr="00BD4DB4">
        <w:rPr>
          <w:rFonts w:asciiTheme="minorHAnsi" w:hAnsiTheme="minorHAnsi" w:cstheme="minorHAnsi"/>
          <w:sz w:val="22"/>
          <w:szCs w:val="22"/>
        </w:rPr>
        <w:t>s išdavimo dienos</w:t>
      </w:r>
      <w:r w:rsidR="007E67B4" w:rsidRPr="00BD4DB4">
        <w:rPr>
          <w:rFonts w:asciiTheme="minorHAnsi" w:hAnsiTheme="minorHAnsi" w:cstheme="minorHAnsi"/>
          <w:sz w:val="22"/>
          <w:szCs w:val="22"/>
        </w:rPr>
        <w:t xml:space="preserve">) 5 metams, paslėptų statinio elementų (konstrukcijų, vamzdynų ir kt.) – 10 metų, o jeigu buvo nustatyta šiuose elementuose tyčia paslėptų defektų, – 20 metų. Rangovas ir Inžinierius </w:t>
      </w:r>
      <w:r w:rsidR="00337FD1" w:rsidRPr="00BD4DB4">
        <w:rPr>
          <w:rFonts w:asciiTheme="minorHAnsi" w:hAnsiTheme="minorHAnsi" w:cstheme="minorHAnsi"/>
          <w:sz w:val="22"/>
          <w:szCs w:val="22"/>
        </w:rPr>
        <w:t>Lietuvos Respublikos c</w:t>
      </w:r>
      <w:r w:rsidR="007E67B4" w:rsidRPr="00BD4DB4">
        <w:rPr>
          <w:rFonts w:asciiTheme="minorHAnsi" w:hAnsiTheme="minorHAnsi" w:cstheme="minorHAnsi"/>
          <w:sz w:val="22"/>
          <w:szCs w:val="22"/>
        </w:rPr>
        <w:t>ivilinio kodekso (su vėlesniais pakeitimais ir papildymais) nustatyta tvarka atsako už statinio sugriuvimą ar per garantinį terminą nustatytus defektus. Garantinis terminas sustabdomas tam laikui, kurį statinys negalėjo būti naudojamas dėl nustatytų defektų, už kuriuos atsako Rangovas</w:t>
      </w:r>
      <w:r w:rsidR="00FF008E" w:rsidRPr="00BD4DB4">
        <w:rPr>
          <w:rFonts w:asciiTheme="minorHAnsi" w:hAnsiTheme="minorHAnsi" w:cstheme="minorHAnsi"/>
          <w:sz w:val="22"/>
          <w:szCs w:val="22"/>
        </w:rPr>
        <w:t xml:space="preserve"> ir (arba) Inžinierius</w:t>
      </w:r>
      <w:r w:rsidR="007E67B4" w:rsidRPr="00BD4DB4">
        <w:rPr>
          <w:rFonts w:asciiTheme="minorHAnsi" w:hAnsiTheme="minorHAnsi" w:cstheme="minorHAnsi"/>
          <w:sz w:val="22"/>
          <w:szCs w:val="22"/>
        </w:rPr>
        <w:t xml:space="preserve">. </w:t>
      </w:r>
    </w:p>
    <w:p w14:paraId="51C820FD" w14:textId="76725DDE" w:rsidR="007E67B4" w:rsidRPr="00BD4DB4" w:rsidRDefault="00966D4A" w:rsidP="00F46EB0">
      <w:pPr>
        <w:tabs>
          <w:tab w:val="left" w:pos="5529"/>
        </w:tabs>
        <w:autoSpaceDE w:val="0"/>
        <w:autoSpaceDN w:val="0"/>
        <w:adjustRightInd w:val="0"/>
        <w:jc w:val="both"/>
        <w:rPr>
          <w:rFonts w:asciiTheme="minorHAnsi" w:hAnsiTheme="minorHAnsi" w:cstheme="minorHAnsi"/>
          <w:sz w:val="22"/>
          <w:szCs w:val="22"/>
        </w:rPr>
      </w:pPr>
      <w:r w:rsidRPr="00BD4DB4">
        <w:rPr>
          <w:rFonts w:asciiTheme="minorHAnsi" w:hAnsiTheme="minorHAnsi" w:cstheme="minorHAnsi"/>
          <w:sz w:val="22"/>
          <w:szCs w:val="22"/>
        </w:rPr>
        <w:t xml:space="preserve">Įrenginiams ir kitiems gaminiams, kuriems netaikomi </w:t>
      </w:r>
      <w:r w:rsidR="00C13998" w:rsidRPr="00BD4DB4">
        <w:rPr>
          <w:rFonts w:asciiTheme="minorHAnsi" w:hAnsiTheme="minorHAnsi" w:cstheme="minorHAnsi"/>
          <w:sz w:val="22"/>
          <w:szCs w:val="22"/>
        </w:rPr>
        <w:t xml:space="preserve">Lietuvos Respublikos </w:t>
      </w:r>
      <w:r w:rsidR="00D45E61" w:rsidRPr="00BD4DB4">
        <w:rPr>
          <w:rFonts w:asciiTheme="minorHAnsi" w:hAnsiTheme="minorHAnsi" w:cstheme="minorHAnsi"/>
          <w:sz w:val="22"/>
          <w:szCs w:val="22"/>
        </w:rPr>
        <w:t>civilinio kodekso</w:t>
      </w:r>
      <w:r w:rsidRPr="00BD4DB4">
        <w:rPr>
          <w:rFonts w:asciiTheme="minorHAnsi" w:hAnsiTheme="minorHAnsi" w:cstheme="minorHAnsi"/>
          <w:sz w:val="22"/>
          <w:szCs w:val="22"/>
        </w:rPr>
        <w:t xml:space="preserve"> </w:t>
      </w:r>
      <w:r w:rsidR="00D45E61" w:rsidRPr="00BD4DB4">
        <w:rPr>
          <w:rFonts w:asciiTheme="minorHAnsi" w:hAnsiTheme="minorHAnsi" w:cstheme="minorHAnsi"/>
          <w:sz w:val="22"/>
          <w:szCs w:val="22"/>
        </w:rPr>
        <w:t xml:space="preserve">6.698  </w:t>
      </w:r>
      <w:r w:rsidRPr="00BD4DB4">
        <w:rPr>
          <w:rFonts w:asciiTheme="minorHAnsi" w:hAnsiTheme="minorHAnsi" w:cstheme="minorHAnsi"/>
          <w:sz w:val="22"/>
          <w:szCs w:val="22"/>
        </w:rPr>
        <w:t xml:space="preserve">straipsnio 1 </w:t>
      </w:r>
      <w:r w:rsidR="00D338D2" w:rsidRPr="00BD4DB4">
        <w:rPr>
          <w:rFonts w:asciiTheme="minorHAnsi" w:hAnsiTheme="minorHAnsi" w:cstheme="minorHAnsi"/>
          <w:sz w:val="22"/>
          <w:szCs w:val="22"/>
        </w:rPr>
        <w:t xml:space="preserve">dalyje </w:t>
      </w:r>
      <w:r w:rsidRPr="00BD4DB4">
        <w:rPr>
          <w:rFonts w:asciiTheme="minorHAnsi" w:hAnsiTheme="minorHAnsi" w:cstheme="minorHAnsi"/>
          <w:sz w:val="22"/>
          <w:szCs w:val="22"/>
        </w:rPr>
        <w:t xml:space="preserve">išdėstyti reikalavimai, garantinis terminas nustatomas </w:t>
      </w:r>
      <w:r w:rsidR="00C80BBD" w:rsidRPr="00BD4DB4">
        <w:rPr>
          <w:rFonts w:asciiTheme="minorHAnsi" w:hAnsiTheme="minorHAnsi" w:cstheme="minorHAnsi"/>
          <w:sz w:val="22"/>
          <w:szCs w:val="22"/>
        </w:rPr>
        <w:t>toks, kaip nustatyta gamintojo išduodamuose dokumentuose</w:t>
      </w:r>
      <w:r w:rsidR="00C80BBD" w:rsidRPr="00BD4DB4" w:rsidDel="00C80BBD">
        <w:rPr>
          <w:rFonts w:asciiTheme="minorHAnsi" w:hAnsiTheme="minorHAnsi" w:cstheme="minorHAnsi"/>
          <w:sz w:val="22"/>
          <w:szCs w:val="22"/>
        </w:rPr>
        <w:t xml:space="preserve"> </w:t>
      </w:r>
      <w:r w:rsidR="000D358C" w:rsidRPr="00BD4DB4">
        <w:rPr>
          <w:rFonts w:asciiTheme="minorHAnsi" w:hAnsiTheme="minorHAnsi" w:cstheme="minorHAnsi"/>
          <w:sz w:val="22"/>
          <w:szCs w:val="22"/>
        </w:rPr>
        <w:t xml:space="preserve">(skaičiuojant nuo </w:t>
      </w:r>
      <w:r w:rsidR="00717C34" w:rsidRPr="00BD4DB4">
        <w:rPr>
          <w:rFonts w:asciiTheme="minorHAnsi" w:hAnsiTheme="minorHAnsi" w:cstheme="minorHAnsi"/>
          <w:sz w:val="22"/>
          <w:szCs w:val="22"/>
        </w:rPr>
        <w:t>Perėmimo</w:t>
      </w:r>
      <w:r w:rsidR="000D358C" w:rsidRPr="00BD4DB4">
        <w:rPr>
          <w:rFonts w:asciiTheme="minorHAnsi" w:hAnsiTheme="minorHAnsi" w:cstheme="minorHAnsi"/>
          <w:sz w:val="22"/>
          <w:szCs w:val="22"/>
        </w:rPr>
        <w:t xml:space="preserve"> pažymo</w:t>
      </w:r>
      <w:r w:rsidR="00EF2C28" w:rsidRPr="00BD4DB4">
        <w:rPr>
          <w:rFonts w:asciiTheme="minorHAnsi" w:hAnsiTheme="minorHAnsi" w:cstheme="minorHAnsi"/>
          <w:sz w:val="22"/>
          <w:szCs w:val="22"/>
        </w:rPr>
        <w:t>s išdavimo dienos</w:t>
      </w:r>
      <w:r w:rsidR="000D358C" w:rsidRPr="00BD4DB4">
        <w:rPr>
          <w:rFonts w:asciiTheme="minorHAnsi" w:hAnsiTheme="minorHAnsi" w:cstheme="minorHAnsi"/>
          <w:sz w:val="22"/>
          <w:szCs w:val="22"/>
        </w:rPr>
        <w:t>)</w:t>
      </w:r>
      <w:r w:rsidRPr="00BD4DB4">
        <w:rPr>
          <w:rFonts w:asciiTheme="minorHAnsi" w:hAnsiTheme="minorHAnsi" w:cstheme="minorHAnsi"/>
          <w:sz w:val="22"/>
          <w:szCs w:val="22"/>
        </w:rPr>
        <w:t>. Garantinis terminas pradedamas skaičiuoti iš naujo nuo tada</w:t>
      </w:r>
      <w:r w:rsidR="00C13998" w:rsidRPr="00BD4DB4">
        <w:rPr>
          <w:rFonts w:asciiTheme="minorHAnsi" w:hAnsiTheme="minorHAnsi" w:cstheme="minorHAnsi"/>
          <w:sz w:val="22"/>
          <w:szCs w:val="22"/>
        </w:rPr>
        <w:t>,</w:t>
      </w:r>
      <w:r w:rsidRPr="00BD4DB4">
        <w:rPr>
          <w:rFonts w:asciiTheme="minorHAnsi" w:hAnsiTheme="minorHAnsi" w:cstheme="minorHAnsi"/>
          <w:sz w:val="22"/>
          <w:szCs w:val="22"/>
        </w:rPr>
        <w:t xml:space="preserve"> kai įrenginiai ar kiti gaminiai negalėjo būti naudojami ir buvo pakeisti naujais dėl nustatytų defektų, už kuriuos atsako Rangovas. </w:t>
      </w:r>
    </w:p>
    <w:p w14:paraId="05A6780F" w14:textId="77777777" w:rsidR="008162C5" w:rsidRPr="00BD4DB4" w:rsidRDefault="008162C5" w:rsidP="00F46EB0">
      <w:pPr>
        <w:tabs>
          <w:tab w:val="left" w:pos="5529"/>
        </w:tabs>
        <w:autoSpaceDE w:val="0"/>
        <w:autoSpaceDN w:val="0"/>
        <w:adjustRightInd w:val="0"/>
        <w:jc w:val="both"/>
        <w:rPr>
          <w:rFonts w:asciiTheme="minorHAnsi" w:hAnsiTheme="minorHAnsi" w:cstheme="minorHAnsi"/>
          <w:sz w:val="22"/>
          <w:szCs w:val="22"/>
        </w:rPr>
      </w:pPr>
    </w:p>
    <w:p w14:paraId="5E588B5F" w14:textId="1C88175E" w:rsidR="000B0286"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lastRenderedPageBreak/>
        <w:t>1.1.3.</w:t>
      </w:r>
      <w:r w:rsidR="00CA1810" w:rsidRPr="00BD4DB4">
        <w:rPr>
          <w:rFonts w:asciiTheme="minorHAnsi" w:hAnsiTheme="minorHAnsi" w:cstheme="minorHAnsi"/>
          <w:sz w:val="22"/>
          <w:szCs w:val="22"/>
        </w:rPr>
        <w:t xml:space="preserve">11 </w:t>
      </w:r>
      <w:r w:rsidR="007E67B4" w:rsidRPr="00BD4DB4">
        <w:rPr>
          <w:rFonts w:asciiTheme="minorHAnsi" w:hAnsiTheme="minorHAnsi" w:cstheme="minorHAnsi"/>
          <w:sz w:val="22"/>
          <w:szCs w:val="22"/>
        </w:rPr>
        <w:t>„</w:t>
      </w:r>
      <w:r w:rsidR="007E67B4" w:rsidRPr="00BD4DB4">
        <w:rPr>
          <w:rFonts w:asciiTheme="minorHAnsi" w:hAnsiTheme="minorHAnsi" w:cstheme="minorHAnsi"/>
          <w:b/>
          <w:sz w:val="22"/>
          <w:szCs w:val="22"/>
        </w:rPr>
        <w:t>Statybos užbaigimo procedūros</w:t>
      </w:r>
      <w:r w:rsidR="007E67B4" w:rsidRPr="00BD4DB4">
        <w:rPr>
          <w:rFonts w:asciiTheme="minorHAnsi" w:hAnsiTheme="minorHAnsi" w:cstheme="minorHAnsi"/>
          <w:sz w:val="22"/>
          <w:szCs w:val="22"/>
        </w:rPr>
        <w:t xml:space="preserve">“ – vadovaujantis statybos techniniame reglamente STR </w:t>
      </w:r>
      <w:r w:rsidR="00553D98" w:rsidRPr="00BD4DB4">
        <w:rPr>
          <w:rFonts w:asciiTheme="minorHAnsi" w:hAnsiTheme="minorHAnsi" w:cstheme="minorHAnsi"/>
          <w:sz w:val="22"/>
          <w:szCs w:val="22"/>
        </w:rPr>
        <w:t xml:space="preserve">1.05.01:2017 „Statybą leidžiantys dokumentai. Statybos užbaigimas. </w:t>
      </w:r>
      <w:r w:rsidR="00553D98" w:rsidRPr="00BD4DB4">
        <w:rPr>
          <w:rFonts w:asciiTheme="minorHAnsi" w:hAnsiTheme="minorHAnsi" w:cstheme="minorHAnsi"/>
          <w:bCs/>
          <w:sz w:val="22"/>
          <w:szCs w:val="22"/>
        </w:rPr>
        <w:t>Statybos sustabdymas. Savavališkos statybos padarinių šalinimas. Statybos pagal neteisėtai išduotą statybą leidžiantį dokumentą padarinių šalinimas</w:t>
      </w:r>
      <w:r w:rsidR="00553D98" w:rsidRPr="00BD4DB4">
        <w:rPr>
          <w:rFonts w:asciiTheme="minorHAnsi" w:hAnsiTheme="minorHAnsi" w:cstheme="minorHAnsi"/>
          <w:sz w:val="22"/>
          <w:szCs w:val="22"/>
        </w:rPr>
        <w:t xml:space="preserve">“ </w:t>
      </w:r>
      <w:r w:rsidR="007E67B4" w:rsidRPr="00BD4DB4">
        <w:rPr>
          <w:rFonts w:asciiTheme="minorHAnsi" w:hAnsiTheme="minorHAnsi" w:cstheme="minorHAnsi"/>
          <w:sz w:val="22"/>
          <w:szCs w:val="22"/>
        </w:rPr>
        <w:t>išdėstytomis nuostatomis vykdomos procedūros.</w:t>
      </w:r>
      <w:r w:rsidRPr="00BD4DB4">
        <w:rPr>
          <w:rFonts w:asciiTheme="minorHAnsi" w:hAnsiTheme="minorHAnsi" w:cstheme="minorHAnsi"/>
          <w:sz w:val="22"/>
          <w:szCs w:val="22"/>
        </w:rPr>
        <w:t xml:space="preserve"> </w:t>
      </w:r>
    </w:p>
    <w:p w14:paraId="05E7B6FF" w14:textId="77777777" w:rsidR="00EF2C28" w:rsidRPr="00BD4DB4" w:rsidRDefault="00EF2C2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0B91FB73" w14:textId="77777777" w:rsidR="00D83D50" w:rsidRPr="00BD4DB4" w:rsidRDefault="00D83D50"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7A682166" w14:textId="6A75DDAC" w:rsidR="00F41E6E" w:rsidRPr="00BD4DB4" w:rsidRDefault="00126D84"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1.1.3.</w:t>
      </w:r>
      <w:r w:rsidR="00C80BBD" w:rsidRPr="00BD4DB4">
        <w:rPr>
          <w:rFonts w:asciiTheme="minorHAnsi" w:hAnsiTheme="minorHAnsi" w:cstheme="minorHAnsi"/>
          <w:sz w:val="22"/>
          <w:szCs w:val="22"/>
        </w:rPr>
        <w:t>1</w:t>
      </w:r>
      <w:r w:rsidR="00CA1810" w:rsidRPr="00BD4DB4">
        <w:rPr>
          <w:rFonts w:asciiTheme="minorHAnsi" w:hAnsiTheme="minorHAnsi" w:cstheme="minorHAnsi"/>
          <w:sz w:val="22"/>
          <w:szCs w:val="22"/>
        </w:rPr>
        <w:t>2</w:t>
      </w:r>
      <w:r w:rsidR="00C80BBD" w:rsidRPr="00BD4DB4">
        <w:rPr>
          <w:rFonts w:asciiTheme="minorHAnsi" w:hAnsiTheme="minorHAnsi" w:cstheme="minorHAnsi"/>
          <w:sz w:val="22"/>
          <w:szCs w:val="22"/>
        </w:rPr>
        <w:t xml:space="preserve"> </w:t>
      </w:r>
      <w:r w:rsidR="000B0286" w:rsidRPr="00BD4DB4">
        <w:rPr>
          <w:rFonts w:asciiTheme="minorHAnsi" w:hAnsiTheme="minorHAnsi" w:cstheme="minorHAnsi"/>
          <w:sz w:val="22"/>
          <w:szCs w:val="22"/>
        </w:rPr>
        <w:t>„</w:t>
      </w:r>
      <w:r w:rsidR="00F41E6E" w:rsidRPr="00BD4DB4">
        <w:rPr>
          <w:rFonts w:asciiTheme="minorHAnsi" w:hAnsiTheme="minorHAnsi" w:cstheme="minorHAnsi"/>
          <w:b/>
          <w:sz w:val="22"/>
          <w:szCs w:val="22"/>
        </w:rPr>
        <w:t>Baigimo laikas grupėms</w:t>
      </w:r>
      <w:r w:rsidR="000B0286" w:rsidRPr="00BD4DB4">
        <w:rPr>
          <w:rFonts w:asciiTheme="minorHAnsi" w:hAnsiTheme="minorHAnsi" w:cstheme="minorHAnsi"/>
          <w:sz w:val="22"/>
          <w:szCs w:val="22"/>
        </w:rPr>
        <w:t>“</w:t>
      </w:r>
      <w:r w:rsidR="00F41E6E" w:rsidRPr="00BD4DB4">
        <w:rPr>
          <w:rFonts w:asciiTheme="minorHAnsi" w:hAnsiTheme="minorHAnsi" w:cstheme="minorHAnsi"/>
          <w:sz w:val="22"/>
          <w:szCs w:val="22"/>
        </w:rPr>
        <w:t xml:space="preserve"> –</w:t>
      </w:r>
      <w:r w:rsidR="00AC5DF8" w:rsidRPr="00BD4DB4">
        <w:rPr>
          <w:rFonts w:asciiTheme="minorHAnsi" w:hAnsiTheme="minorHAnsi" w:cstheme="minorHAnsi"/>
          <w:sz w:val="22"/>
          <w:szCs w:val="22"/>
        </w:rPr>
        <w:t xml:space="preserve"> </w:t>
      </w:r>
      <w:r w:rsidR="00FB6B8C" w:rsidRPr="00BD4DB4">
        <w:rPr>
          <w:rFonts w:asciiTheme="minorHAnsi" w:hAnsiTheme="minorHAnsi" w:cstheme="minorHAnsi"/>
          <w:sz w:val="22"/>
          <w:szCs w:val="22"/>
        </w:rPr>
        <w:t xml:space="preserve">Pasiūlymo priedo </w:t>
      </w:r>
      <w:r w:rsidR="00C80BBD" w:rsidRPr="00BD4DB4">
        <w:rPr>
          <w:rFonts w:asciiTheme="minorHAnsi" w:hAnsiTheme="minorHAnsi" w:cstheme="minorHAnsi"/>
          <w:sz w:val="22"/>
          <w:szCs w:val="22"/>
        </w:rPr>
        <w:t xml:space="preserve">lentelėje </w:t>
      </w:r>
      <w:r w:rsidR="00424399" w:rsidRPr="00BD4DB4">
        <w:rPr>
          <w:rFonts w:asciiTheme="minorHAnsi" w:hAnsiTheme="minorHAnsi" w:cstheme="minorHAnsi"/>
          <w:sz w:val="22"/>
          <w:szCs w:val="22"/>
        </w:rPr>
        <w:t>Nr. 2.</w:t>
      </w:r>
      <w:r w:rsidR="00C80BBD" w:rsidRPr="00BD4DB4" w:rsidDel="00C80BBD">
        <w:rPr>
          <w:rFonts w:asciiTheme="minorHAnsi" w:hAnsiTheme="minorHAnsi" w:cstheme="minorHAnsi"/>
          <w:sz w:val="22"/>
          <w:szCs w:val="22"/>
        </w:rPr>
        <w:t xml:space="preserve"> </w:t>
      </w:r>
      <w:r w:rsidR="00424399" w:rsidRPr="00BD4DB4">
        <w:rPr>
          <w:rFonts w:asciiTheme="minorHAnsi" w:hAnsiTheme="minorHAnsi" w:cstheme="minorHAnsi"/>
          <w:sz w:val="22"/>
          <w:szCs w:val="22"/>
        </w:rPr>
        <w:t xml:space="preserve"> </w:t>
      </w:r>
      <w:r w:rsidR="00FB6B8C" w:rsidRPr="00BD4DB4">
        <w:rPr>
          <w:rFonts w:asciiTheme="minorHAnsi" w:hAnsiTheme="minorHAnsi" w:cstheme="minorHAnsi"/>
          <w:sz w:val="22"/>
          <w:szCs w:val="22"/>
        </w:rPr>
        <w:t xml:space="preserve">(ar kitame dokumente, kuriuo pakeičiami atitinkami terminai) </w:t>
      </w:r>
      <w:r w:rsidR="00F41E6E" w:rsidRPr="00BD4DB4">
        <w:rPr>
          <w:rFonts w:asciiTheme="minorHAnsi" w:hAnsiTheme="minorHAnsi" w:cstheme="minorHAnsi"/>
          <w:sz w:val="22"/>
          <w:szCs w:val="22"/>
        </w:rPr>
        <w:t xml:space="preserve">nurodytas </w:t>
      </w:r>
      <w:r w:rsidR="006402C0" w:rsidRPr="00BD4DB4">
        <w:rPr>
          <w:rFonts w:asciiTheme="minorHAnsi" w:hAnsiTheme="minorHAnsi" w:cstheme="minorHAnsi"/>
          <w:sz w:val="22"/>
          <w:szCs w:val="22"/>
        </w:rPr>
        <w:t xml:space="preserve">darbų </w:t>
      </w:r>
      <w:r w:rsidR="000D358C" w:rsidRPr="00BD4DB4">
        <w:rPr>
          <w:rFonts w:asciiTheme="minorHAnsi" w:hAnsiTheme="minorHAnsi" w:cstheme="minorHAnsi"/>
          <w:sz w:val="22"/>
          <w:szCs w:val="22"/>
        </w:rPr>
        <w:t>G</w:t>
      </w:r>
      <w:r w:rsidR="00F41E6E" w:rsidRPr="00BD4DB4">
        <w:rPr>
          <w:rFonts w:asciiTheme="minorHAnsi" w:hAnsiTheme="minorHAnsi" w:cstheme="minorHAnsi"/>
          <w:sz w:val="22"/>
          <w:szCs w:val="22"/>
        </w:rPr>
        <w:t xml:space="preserve">rupių </w:t>
      </w:r>
      <w:r w:rsidR="006402C0" w:rsidRPr="00BD4DB4">
        <w:rPr>
          <w:rFonts w:asciiTheme="minorHAnsi" w:hAnsiTheme="minorHAnsi" w:cstheme="minorHAnsi"/>
          <w:sz w:val="22"/>
          <w:szCs w:val="22"/>
        </w:rPr>
        <w:t>b</w:t>
      </w:r>
      <w:r w:rsidR="00F41E6E" w:rsidRPr="00BD4DB4">
        <w:rPr>
          <w:rFonts w:asciiTheme="minorHAnsi" w:hAnsiTheme="minorHAnsi" w:cstheme="minorHAnsi"/>
          <w:sz w:val="22"/>
          <w:szCs w:val="22"/>
        </w:rPr>
        <w:t>aigimo laikas</w:t>
      </w:r>
      <w:r w:rsidR="0092485B" w:rsidRPr="00BD4DB4">
        <w:rPr>
          <w:rFonts w:asciiTheme="minorHAnsi" w:hAnsiTheme="minorHAnsi" w:cstheme="minorHAnsi"/>
          <w:sz w:val="22"/>
          <w:szCs w:val="22"/>
        </w:rPr>
        <w:t xml:space="preserve"> (jeigu yra)</w:t>
      </w:r>
      <w:r w:rsidR="00F41E6E" w:rsidRPr="00BD4DB4">
        <w:rPr>
          <w:rFonts w:asciiTheme="minorHAnsi" w:hAnsiTheme="minorHAnsi" w:cstheme="minorHAnsi"/>
          <w:sz w:val="22"/>
          <w:szCs w:val="22"/>
        </w:rPr>
        <w:t>.</w:t>
      </w:r>
    </w:p>
    <w:p w14:paraId="07D62FDB" w14:textId="5790F5B4" w:rsidR="00FD24B1" w:rsidRPr="00BD4DB4" w:rsidRDefault="00FD24B1" w:rsidP="00F46EB0">
      <w:pPr>
        <w:pStyle w:val="BodyText3"/>
        <w:tabs>
          <w:tab w:val="left" w:pos="851"/>
          <w:tab w:val="left" w:pos="5529"/>
        </w:tabs>
        <w:ind w:right="-58"/>
        <w:rPr>
          <w:rFonts w:asciiTheme="minorHAnsi" w:hAnsiTheme="minorHAnsi" w:cstheme="minorHAnsi"/>
          <w:color w:val="auto"/>
          <w:szCs w:val="22"/>
          <w:lang w:val="lt-LT"/>
        </w:rPr>
      </w:pPr>
      <w:r w:rsidRPr="00BD4DB4">
        <w:rPr>
          <w:rFonts w:asciiTheme="minorHAnsi" w:hAnsiTheme="minorHAnsi" w:cstheme="minorHAnsi"/>
          <w:color w:val="auto"/>
          <w:szCs w:val="22"/>
          <w:lang w:val="lt-LT"/>
        </w:rPr>
        <w:t>1.1.3.</w:t>
      </w:r>
      <w:r w:rsidR="00C80BBD" w:rsidRPr="00BD4DB4">
        <w:rPr>
          <w:rFonts w:asciiTheme="minorHAnsi" w:hAnsiTheme="minorHAnsi" w:cstheme="minorHAnsi"/>
          <w:color w:val="auto"/>
          <w:szCs w:val="22"/>
          <w:lang w:val="lt-LT"/>
        </w:rPr>
        <w:t>1</w:t>
      </w:r>
      <w:r w:rsidR="00CA1810" w:rsidRPr="00BD4DB4">
        <w:rPr>
          <w:rFonts w:asciiTheme="minorHAnsi" w:hAnsiTheme="minorHAnsi" w:cstheme="minorHAnsi"/>
          <w:color w:val="auto"/>
          <w:szCs w:val="22"/>
          <w:lang w:val="lt-LT"/>
        </w:rPr>
        <w:t>3</w:t>
      </w:r>
      <w:r w:rsidR="00C80BBD" w:rsidRPr="00BD4DB4">
        <w:rPr>
          <w:rFonts w:asciiTheme="minorHAnsi" w:hAnsiTheme="minorHAnsi" w:cstheme="minorHAnsi"/>
          <w:color w:val="auto"/>
          <w:szCs w:val="22"/>
          <w:lang w:val="lt-LT"/>
        </w:rPr>
        <w:t xml:space="preserve"> </w:t>
      </w:r>
      <w:r w:rsidRPr="00BD4DB4">
        <w:rPr>
          <w:rFonts w:asciiTheme="minorHAnsi" w:hAnsiTheme="minorHAnsi" w:cstheme="minorHAnsi"/>
          <w:color w:val="auto"/>
          <w:szCs w:val="22"/>
          <w:lang w:val="lt-LT"/>
        </w:rPr>
        <w:t>„</w:t>
      </w:r>
      <w:r w:rsidRPr="00BD4DB4">
        <w:rPr>
          <w:rFonts w:asciiTheme="minorHAnsi" w:hAnsiTheme="minorHAnsi" w:cstheme="minorHAnsi"/>
          <w:b/>
          <w:color w:val="auto"/>
          <w:szCs w:val="22"/>
          <w:lang w:val="lt-LT"/>
        </w:rPr>
        <w:t>Grupės (Grupių) perėmimo pažyma</w:t>
      </w:r>
      <w:r w:rsidRPr="00BD4DB4">
        <w:rPr>
          <w:rFonts w:asciiTheme="minorHAnsi" w:hAnsiTheme="minorHAnsi" w:cstheme="minorHAnsi"/>
          <w:color w:val="auto"/>
          <w:szCs w:val="22"/>
          <w:lang w:val="lt-LT"/>
        </w:rPr>
        <w:t>“ – pažyma, išduota darbų grupei pagal 10 straipsnį [</w:t>
      </w:r>
      <w:r w:rsidRPr="00BD4DB4">
        <w:rPr>
          <w:rFonts w:asciiTheme="minorHAnsi" w:hAnsiTheme="minorHAnsi" w:cstheme="minorHAnsi"/>
          <w:i/>
          <w:color w:val="auto"/>
          <w:szCs w:val="22"/>
          <w:lang w:val="lt-LT"/>
        </w:rPr>
        <w:t>Perdavimas Užsakovui</w:t>
      </w:r>
      <w:r w:rsidRPr="00BD4DB4">
        <w:rPr>
          <w:rFonts w:asciiTheme="minorHAnsi" w:hAnsiTheme="minorHAnsi" w:cstheme="minorHAnsi"/>
          <w:color w:val="auto"/>
          <w:szCs w:val="22"/>
          <w:lang w:val="lt-LT"/>
        </w:rPr>
        <w:t>].</w:t>
      </w:r>
    </w:p>
    <w:p w14:paraId="3EF6AA51" w14:textId="77777777" w:rsidR="00B012DF" w:rsidRPr="00BD4DB4" w:rsidRDefault="00B012DF" w:rsidP="00F46EB0">
      <w:pPr>
        <w:pStyle w:val="BodyText3"/>
        <w:tabs>
          <w:tab w:val="left" w:pos="851"/>
          <w:tab w:val="left" w:pos="5529"/>
        </w:tabs>
        <w:ind w:right="-58"/>
        <w:rPr>
          <w:rFonts w:asciiTheme="minorHAnsi" w:hAnsiTheme="minorHAnsi" w:cstheme="minorHAnsi"/>
          <w:color w:val="auto"/>
          <w:szCs w:val="22"/>
          <w:lang w:val="lt-LT"/>
        </w:rPr>
      </w:pPr>
    </w:p>
    <w:p w14:paraId="17F0C363" w14:textId="77777777" w:rsidR="00F41E6E" w:rsidRPr="00BD4DB4" w:rsidRDefault="00FE0B3D" w:rsidP="00F46EB0">
      <w:pPr>
        <w:pStyle w:val="Heading3"/>
        <w:tabs>
          <w:tab w:val="left" w:pos="5529"/>
        </w:tabs>
        <w:spacing w:before="120" w:after="120"/>
        <w:ind w:left="57" w:firstLine="0"/>
        <w:rPr>
          <w:rFonts w:asciiTheme="minorHAnsi" w:hAnsiTheme="minorHAnsi" w:cstheme="minorHAnsi"/>
          <w:b/>
          <w:bCs/>
          <w:sz w:val="22"/>
          <w:szCs w:val="22"/>
          <w:lang w:val="lt-LT"/>
        </w:rPr>
      </w:pPr>
      <w:bookmarkStart w:id="22" w:name="_Toc249337874"/>
      <w:bookmarkStart w:id="23" w:name="_Toc251671549"/>
      <w:r w:rsidRPr="00BD4DB4">
        <w:rPr>
          <w:rFonts w:asciiTheme="minorHAnsi" w:hAnsiTheme="minorHAnsi" w:cstheme="minorHAnsi"/>
          <w:b/>
          <w:bCs/>
          <w:sz w:val="22"/>
          <w:szCs w:val="22"/>
          <w:lang w:val="lt-LT"/>
        </w:rPr>
        <w:t>Pinigai ir mokėjimai</w:t>
      </w:r>
      <w:bookmarkEnd w:id="22"/>
      <w:bookmarkEnd w:id="23"/>
    </w:p>
    <w:p w14:paraId="0A847E44" w14:textId="77777777" w:rsidR="00340E9A" w:rsidRPr="00BD4DB4" w:rsidRDefault="00340E9A" w:rsidP="00F46EB0">
      <w:pPr>
        <w:pStyle w:val="BodyText"/>
        <w:tabs>
          <w:tab w:val="left" w:pos="5529"/>
        </w:tabs>
        <w:ind w:firstLine="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1.1.4 </w:t>
      </w:r>
      <w:r w:rsidR="00FA1491" w:rsidRPr="00BD4DB4">
        <w:rPr>
          <w:rFonts w:asciiTheme="minorHAnsi" w:hAnsiTheme="minorHAnsi" w:cstheme="minorHAnsi"/>
          <w:i/>
          <w:snapToGrid w:val="0"/>
          <w:sz w:val="22"/>
          <w:szCs w:val="22"/>
        </w:rPr>
        <w:t>papunk</w:t>
      </w:r>
      <w:r w:rsidR="00FA1491" w:rsidRPr="00BD4DB4">
        <w:rPr>
          <w:rFonts w:asciiTheme="minorHAnsi" w:hAnsiTheme="minorHAnsi" w:cstheme="minorHAnsi"/>
          <w:i/>
          <w:snapToGrid w:val="0"/>
          <w:sz w:val="22"/>
          <w:szCs w:val="22"/>
          <w:lang w:val="lt-LT"/>
        </w:rPr>
        <w:t>čio</w:t>
      </w:r>
      <w:r w:rsidRPr="00BD4DB4">
        <w:rPr>
          <w:rFonts w:asciiTheme="minorHAnsi" w:hAnsiTheme="minorHAnsi" w:cstheme="minorHAnsi"/>
          <w:i/>
          <w:sz w:val="22"/>
          <w:szCs w:val="22"/>
          <w:lang w:val="lt-LT"/>
        </w:rPr>
        <w:t xml:space="preserve"> 1.1.4.1 </w:t>
      </w:r>
      <w:r w:rsidR="00FA1491" w:rsidRPr="00BD4DB4">
        <w:rPr>
          <w:rFonts w:asciiTheme="minorHAnsi" w:hAnsiTheme="minorHAnsi" w:cstheme="minorHAnsi"/>
          <w:i/>
          <w:sz w:val="22"/>
          <w:szCs w:val="22"/>
          <w:lang w:val="lt-LT"/>
        </w:rPr>
        <w:t xml:space="preserve">dalis </w:t>
      </w:r>
      <w:r w:rsidRPr="00BD4DB4">
        <w:rPr>
          <w:rFonts w:asciiTheme="minorHAnsi" w:hAnsiTheme="minorHAnsi" w:cstheme="minorHAnsi"/>
          <w:i/>
          <w:sz w:val="22"/>
          <w:szCs w:val="22"/>
          <w:lang w:val="lt-LT"/>
        </w:rPr>
        <w:t>pakeičiama ir išdėstoma taip:</w:t>
      </w:r>
    </w:p>
    <w:p w14:paraId="17ECAD41" w14:textId="631A9678" w:rsidR="00340E9A" w:rsidRPr="00BD4DB4" w:rsidRDefault="00340E9A" w:rsidP="00F46EB0">
      <w:pPr>
        <w:pStyle w:val="BodyText"/>
        <w:tabs>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rPr>
        <w:t>1.1.4.1</w:t>
      </w:r>
      <w:r w:rsidRPr="00BD4DB4">
        <w:rPr>
          <w:rFonts w:asciiTheme="minorHAnsi" w:hAnsiTheme="minorHAnsi" w:cstheme="minorHAnsi"/>
          <w:i/>
          <w:sz w:val="22"/>
          <w:szCs w:val="22"/>
        </w:rPr>
        <w:t xml:space="preserve"> </w:t>
      </w:r>
      <w:r w:rsidR="00024044" w:rsidRPr="00BD4DB4">
        <w:rPr>
          <w:rFonts w:asciiTheme="minorHAnsi" w:hAnsiTheme="minorHAnsi" w:cstheme="minorHAnsi"/>
          <w:sz w:val="22"/>
          <w:szCs w:val="22"/>
        </w:rPr>
        <w:t>„</w:t>
      </w:r>
      <w:r w:rsidRPr="00BD4DB4">
        <w:rPr>
          <w:rFonts w:asciiTheme="minorHAnsi" w:hAnsiTheme="minorHAnsi" w:cstheme="minorHAnsi"/>
          <w:b/>
          <w:sz w:val="22"/>
          <w:szCs w:val="22"/>
        </w:rPr>
        <w:t>Priimta sutarties suma</w:t>
      </w:r>
      <w:r w:rsidRPr="00BD4DB4">
        <w:rPr>
          <w:rFonts w:asciiTheme="minorHAnsi" w:hAnsiTheme="minorHAnsi" w:cstheme="minorHAnsi"/>
          <w:sz w:val="22"/>
          <w:szCs w:val="22"/>
        </w:rPr>
        <w:t xml:space="preserve">” - </w:t>
      </w:r>
      <w:r w:rsidR="005A49E6" w:rsidRPr="00BD4DB4">
        <w:rPr>
          <w:rFonts w:asciiTheme="minorHAnsi" w:hAnsiTheme="minorHAnsi" w:cstheme="minorHAnsi"/>
          <w:snapToGrid w:val="0"/>
          <w:sz w:val="22"/>
          <w:szCs w:val="22"/>
        </w:rPr>
        <w:t>Pasiūlyme (Pasiūlymo priede)  nurodyta Pasiūlymo kaina ir Rangos sutartyje (sutarties formoje) nurodyta suma (Priimta Sutarties suma be PVM.).</w:t>
      </w:r>
    </w:p>
    <w:p w14:paraId="6DBF5314" w14:textId="7C5F0272" w:rsidR="00340E9A" w:rsidRPr="00BD4DB4" w:rsidRDefault="00340E9A" w:rsidP="00F46EB0">
      <w:pPr>
        <w:pStyle w:val="BodyText"/>
        <w:tabs>
          <w:tab w:val="left" w:pos="5529"/>
        </w:tabs>
        <w:ind w:left="1418" w:hanging="567"/>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1.1.4 </w:t>
      </w:r>
      <w:r w:rsidR="00FA1491" w:rsidRPr="00BD4DB4">
        <w:rPr>
          <w:rFonts w:asciiTheme="minorHAnsi" w:hAnsiTheme="minorHAnsi" w:cstheme="minorHAnsi"/>
          <w:i/>
          <w:snapToGrid w:val="0"/>
          <w:sz w:val="22"/>
          <w:szCs w:val="22"/>
        </w:rPr>
        <w:t>papunk</w:t>
      </w:r>
      <w:r w:rsidR="00FA1491" w:rsidRPr="00BD4DB4">
        <w:rPr>
          <w:rFonts w:asciiTheme="minorHAnsi" w:hAnsiTheme="minorHAnsi" w:cstheme="minorHAnsi"/>
          <w:i/>
          <w:snapToGrid w:val="0"/>
          <w:sz w:val="22"/>
          <w:szCs w:val="22"/>
          <w:lang w:val="lt-LT"/>
        </w:rPr>
        <w:t>čio</w:t>
      </w:r>
      <w:r w:rsidRPr="00BD4DB4">
        <w:rPr>
          <w:rFonts w:asciiTheme="minorHAnsi" w:hAnsiTheme="minorHAnsi" w:cstheme="minorHAnsi"/>
          <w:i/>
          <w:sz w:val="22"/>
          <w:szCs w:val="22"/>
          <w:lang w:val="lt-LT"/>
        </w:rPr>
        <w:t xml:space="preserve"> 1.1.4.2 </w:t>
      </w:r>
      <w:r w:rsidR="005A49E6" w:rsidRPr="00BD4DB4">
        <w:rPr>
          <w:rFonts w:asciiTheme="minorHAnsi" w:hAnsiTheme="minorHAnsi" w:cstheme="minorHAnsi"/>
          <w:i/>
          <w:sz w:val="22"/>
          <w:szCs w:val="22"/>
          <w:lang w:val="lt-LT"/>
        </w:rPr>
        <w:t>dalis pakeičiama ir išdėstoma taip:</w:t>
      </w:r>
      <w:r w:rsidRPr="00BD4DB4">
        <w:rPr>
          <w:rFonts w:asciiTheme="minorHAnsi" w:hAnsiTheme="minorHAnsi" w:cstheme="minorHAnsi"/>
          <w:i/>
          <w:sz w:val="22"/>
          <w:szCs w:val="22"/>
          <w:lang w:val="lt-LT"/>
        </w:rPr>
        <w:t>:</w:t>
      </w:r>
    </w:p>
    <w:p w14:paraId="5FE31682" w14:textId="2022BAA8" w:rsidR="00925024" w:rsidRPr="00BD4DB4" w:rsidRDefault="003A7ED2" w:rsidP="00F46EB0">
      <w:pPr>
        <w:pStyle w:val="BodyText"/>
        <w:tabs>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rPr>
        <w:t>1.1.4.2</w:t>
      </w:r>
      <w:r w:rsidR="00340E9A" w:rsidRPr="00BD4DB4">
        <w:rPr>
          <w:rFonts w:asciiTheme="minorHAnsi" w:hAnsiTheme="minorHAnsi" w:cstheme="minorHAnsi"/>
          <w:sz w:val="22"/>
          <w:szCs w:val="22"/>
        </w:rPr>
        <w:t xml:space="preserve"> </w:t>
      </w:r>
      <w:r w:rsidR="005A49E6" w:rsidRPr="00BD4DB4">
        <w:rPr>
          <w:rFonts w:asciiTheme="minorHAnsi" w:hAnsiTheme="minorHAnsi" w:cstheme="minorHAnsi"/>
          <w:snapToGrid w:val="0"/>
          <w:sz w:val="22"/>
          <w:szCs w:val="22"/>
        </w:rPr>
        <w:t>,,Sutarties kaina “ – už Darbų atlikimą Rangovui mokėtina kaina, kuri apskaičiuojama pagal 14.1 punktą [</w:t>
      </w:r>
      <w:r w:rsidR="005A49E6" w:rsidRPr="00BD4DB4">
        <w:rPr>
          <w:rFonts w:asciiTheme="minorHAnsi" w:hAnsiTheme="minorHAnsi" w:cstheme="minorHAnsi"/>
          <w:i/>
          <w:snapToGrid w:val="0"/>
          <w:sz w:val="22"/>
          <w:szCs w:val="22"/>
        </w:rPr>
        <w:t>Sutarties kaina</w:t>
      </w:r>
      <w:r w:rsidR="005A49E6" w:rsidRPr="00BD4DB4">
        <w:rPr>
          <w:rFonts w:asciiTheme="minorHAnsi" w:hAnsiTheme="minorHAnsi" w:cstheme="minorHAnsi"/>
          <w:snapToGrid w:val="0"/>
          <w:sz w:val="22"/>
          <w:szCs w:val="22"/>
        </w:rPr>
        <w:t>], neviršijant Priimtos sutarties sumos be PVM, išskyrus Sutartyje numatytus patikslinimus dėl Papildomų apmokamų darbų įsigijimo, kurių kaina pagal 13.2 punktą [</w:t>
      </w:r>
      <w:r w:rsidR="005A49E6" w:rsidRPr="00BD4DB4">
        <w:rPr>
          <w:rFonts w:asciiTheme="minorHAnsi" w:hAnsiTheme="minorHAnsi" w:cstheme="minorHAnsi"/>
          <w:i/>
          <w:snapToGrid w:val="0"/>
          <w:sz w:val="22"/>
          <w:szCs w:val="22"/>
        </w:rPr>
        <w:t>Vertės nustatymas</w:t>
      </w:r>
      <w:r w:rsidR="005A49E6" w:rsidRPr="00BD4DB4">
        <w:rPr>
          <w:rFonts w:asciiTheme="minorHAnsi" w:hAnsiTheme="minorHAnsi" w:cstheme="minorHAnsi"/>
          <w:snapToGrid w:val="0"/>
          <w:sz w:val="22"/>
          <w:szCs w:val="22"/>
        </w:rPr>
        <w:t xml:space="preserve">] negali viršyti </w:t>
      </w:r>
      <w:r w:rsidR="005A49E6" w:rsidRPr="00BD4DB4">
        <w:rPr>
          <w:rFonts w:asciiTheme="minorHAnsi" w:hAnsiTheme="minorHAnsi" w:cstheme="minorHAnsi"/>
          <w:sz w:val="22"/>
          <w:szCs w:val="22"/>
        </w:rPr>
        <w:t>15 (penkiolikos) procentų nuo Priimtos Sutarties sumos be PVM</w:t>
      </w:r>
      <w:r w:rsidR="005A49E6" w:rsidRPr="00BD4DB4">
        <w:rPr>
          <w:rFonts w:asciiTheme="minorHAnsi" w:hAnsiTheme="minorHAnsi" w:cstheme="minorHAnsi"/>
          <w:snapToGrid w:val="0"/>
          <w:sz w:val="22"/>
          <w:szCs w:val="22"/>
        </w:rPr>
        <w:t>.</w:t>
      </w:r>
    </w:p>
    <w:p w14:paraId="1D8BFE20" w14:textId="77777777" w:rsidR="008753C2" w:rsidRPr="00BD4DB4" w:rsidRDefault="008753C2" w:rsidP="00F46EB0">
      <w:pPr>
        <w:pStyle w:val="BodyText"/>
        <w:tabs>
          <w:tab w:val="left" w:pos="5529"/>
        </w:tabs>
        <w:ind w:firstLine="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1.1.4. </w:t>
      </w:r>
      <w:r w:rsidR="00FA1491" w:rsidRPr="00BD4DB4">
        <w:rPr>
          <w:rFonts w:asciiTheme="minorHAnsi" w:hAnsiTheme="minorHAnsi" w:cstheme="minorHAnsi"/>
          <w:i/>
          <w:snapToGrid w:val="0"/>
          <w:sz w:val="22"/>
          <w:szCs w:val="22"/>
        </w:rPr>
        <w:t>papunk</w:t>
      </w:r>
      <w:r w:rsidR="00FA1491" w:rsidRPr="00BD4DB4">
        <w:rPr>
          <w:rFonts w:asciiTheme="minorHAnsi" w:hAnsiTheme="minorHAnsi" w:cstheme="minorHAnsi"/>
          <w:i/>
          <w:snapToGrid w:val="0"/>
          <w:sz w:val="22"/>
          <w:szCs w:val="22"/>
          <w:lang w:val="lt-LT"/>
        </w:rPr>
        <w:t>čio</w:t>
      </w:r>
      <w:r w:rsidRPr="00BD4DB4">
        <w:rPr>
          <w:rFonts w:asciiTheme="minorHAnsi" w:hAnsiTheme="minorHAnsi" w:cstheme="minorHAnsi"/>
          <w:i/>
          <w:sz w:val="22"/>
          <w:szCs w:val="22"/>
          <w:lang w:val="lt-LT"/>
        </w:rPr>
        <w:t xml:space="preserve"> 1.1.4.10 </w:t>
      </w:r>
      <w:r w:rsidR="00FA1491" w:rsidRPr="00BD4DB4">
        <w:rPr>
          <w:rFonts w:asciiTheme="minorHAnsi" w:hAnsiTheme="minorHAnsi" w:cstheme="minorHAnsi"/>
          <w:i/>
          <w:sz w:val="22"/>
          <w:szCs w:val="22"/>
          <w:lang w:val="lt-LT"/>
        </w:rPr>
        <w:t xml:space="preserve">dalis </w:t>
      </w:r>
      <w:r w:rsidRPr="00BD4DB4">
        <w:rPr>
          <w:rFonts w:asciiTheme="minorHAnsi" w:hAnsiTheme="minorHAnsi" w:cstheme="minorHAnsi"/>
          <w:i/>
          <w:sz w:val="22"/>
          <w:szCs w:val="22"/>
          <w:lang w:val="lt-LT"/>
        </w:rPr>
        <w:t>netaikoma.</w:t>
      </w:r>
    </w:p>
    <w:p w14:paraId="1EA0D48A" w14:textId="5AB1655C" w:rsidR="00CF1EDA" w:rsidRPr="00BD4DB4" w:rsidRDefault="00CF1EDA" w:rsidP="00F46EB0">
      <w:pPr>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r w:rsidRPr="00BD4DB4">
        <w:rPr>
          <w:rFonts w:asciiTheme="minorHAnsi" w:hAnsiTheme="minorHAnsi" w:cstheme="minorHAnsi"/>
          <w:i/>
          <w:iCs/>
          <w:sz w:val="22"/>
          <w:szCs w:val="22"/>
        </w:rPr>
        <w:t xml:space="preserve">1.1.4 </w:t>
      </w:r>
      <w:r w:rsidR="00FA1491" w:rsidRPr="00BD4DB4">
        <w:rPr>
          <w:rFonts w:asciiTheme="minorHAnsi" w:hAnsiTheme="minorHAnsi" w:cstheme="minorHAnsi"/>
          <w:i/>
          <w:iCs/>
          <w:sz w:val="22"/>
          <w:szCs w:val="22"/>
        </w:rPr>
        <w:t>pa</w:t>
      </w:r>
      <w:r w:rsidRPr="00BD4DB4">
        <w:rPr>
          <w:rFonts w:asciiTheme="minorHAnsi" w:hAnsiTheme="minorHAnsi" w:cstheme="minorHAnsi"/>
          <w:i/>
          <w:iCs/>
          <w:sz w:val="22"/>
          <w:szCs w:val="22"/>
        </w:rPr>
        <w:t>punkt</w:t>
      </w:r>
      <w:r w:rsidR="00FA1491" w:rsidRPr="00BD4DB4">
        <w:rPr>
          <w:rFonts w:asciiTheme="minorHAnsi" w:hAnsiTheme="minorHAnsi" w:cstheme="minorHAnsi"/>
          <w:i/>
          <w:iCs/>
          <w:sz w:val="22"/>
          <w:szCs w:val="22"/>
        </w:rPr>
        <w:t>i</w:t>
      </w:r>
      <w:r w:rsidRPr="00BD4DB4">
        <w:rPr>
          <w:rFonts w:asciiTheme="minorHAnsi" w:hAnsiTheme="minorHAnsi" w:cstheme="minorHAnsi"/>
          <w:i/>
          <w:iCs/>
          <w:sz w:val="22"/>
          <w:szCs w:val="22"/>
        </w:rPr>
        <w:t xml:space="preserve">s papildomas 1.1.4.13 </w:t>
      </w:r>
      <w:r w:rsidR="00FA1491" w:rsidRPr="00BD4DB4">
        <w:rPr>
          <w:rFonts w:asciiTheme="minorHAnsi" w:hAnsiTheme="minorHAnsi" w:cstheme="minorHAnsi"/>
          <w:i/>
          <w:iCs/>
          <w:sz w:val="22"/>
          <w:szCs w:val="22"/>
        </w:rPr>
        <w:t>dalimi</w:t>
      </w:r>
      <w:r w:rsidRPr="00BD4DB4">
        <w:rPr>
          <w:rFonts w:asciiTheme="minorHAnsi" w:hAnsiTheme="minorHAnsi" w:cstheme="minorHAnsi"/>
          <w:i/>
          <w:iCs/>
          <w:sz w:val="22"/>
          <w:szCs w:val="22"/>
        </w:rPr>
        <w:t xml:space="preserve"> ir išdėstoma taip:</w:t>
      </w:r>
    </w:p>
    <w:p w14:paraId="1B066D7B" w14:textId="77777777" w:rsidR="00BC414D" w:rsidRPr="00BD4DB4" w:rsidRDefault="00BC414D" w:rsidP="00F46EB0">
      <w:pPr>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p>
    <w:p w14:paraId="60A2B5C3" w14:textId="77777777" w:rsidR="00CF1EDA" w:rsidRPr="00BD4DB4" w:rsidRDefault="00CF1EDA" w:rsidP="00F46EB0">
      <w:pPr>
        <w:spacing w:after="120"/>
        <w:jc w:val="both"/>
        <w:rPr>
          <w:rFonts w:asciiTheme="minorHAnsi" w:eastAsia="Calibri" w:hAnsiTheme="minorHAnsi" w:cstheme="minorHAnsi"/>
          <w:sz w:val="22"/>
          <w:szCs w:val="22"/>
        </w:rPr>
      </w:pPr>
      <w:r w:rsidRPr="00BD4DB4">
        <w:rPr>
          <w:rFonts w:asciiTheme="minorHAnsi" w:eastAsia="Calibri" w:hAnsiTheme="minorHAnsi" w:cstheme="minorHAnsi"/>
          <w:sz w:val="22"/>
          <w:szCs w:val="22"/>
        </w:rPr>
        <w:t xml:space="preserve">1.1.4.13 </w:t>
      </w:r>
      <w:r w:rsidRPr="00BD4DB4">
        <w:rPr>
          <w:rFonts w:asciiTheme="minorHAnsi" w:eastAsia="Calibri" w:hAnsiTheme="minorHAnsi" w:cstheme="minorHAnsi"/>
          <w:b/>
          <w:sz w:val="22"/>
          <w:szCs w:val="22"/>
        </w:rPr>
        <w:t>„Informacinė sistema „E. sąskaita“</w:t>
      </w:r>
      <w:r w:rsidRPr="00BD4DB4">
        <w:rPr>
          <w:rFonts w:asciiTheme="minorHAnsi" w:eastAsia="Calibri" w:hAnsiTheme="minorHAnsi" w:cs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w:t>
      </w:r>
      <w:r w:rsidRPr="00BD4DB4">
        <w:rPr>
          <w:rFonts w:asciiTheme="minorHAnsi" w:hAnsiTheme="minorHAnsi" w:cstheme="minorHAnsi"/>
          <w:sz w:val="22"/>
          <w:szCs w:val="22"/>
        </w:rPr>
        <w:t xml:space="preserve">(elektroninės paslaugos „E. sąskaita“ svetainė pasiekiama adresu </w:t>
      </w:r>
      <w:r w:rsidR="00CB0185" w:rsidRPr="00BD4DB4">
        <w:rPr>
          <w:rFonts w:asciiTheme="minorHAnsi" w:hAnsiTheme="minorHAnsi" w:cstheme="minorHAnsi"/>
          <w:sz w:val="22"/>
          <w:szCs w:val="22"/>
        </w:rPr>
        <w:t>http://</w:t>
      </w:r>
      <w:hyperlink r:id="rId15" w:history="1">
        <w:r w:rsidRPr="00BD4DB4">
          <w:rPr>
            <w:rStyle w:val="Hyperlink"/>
            <w:rFonts w:asciiTheme="minorHAnsi" w:hAnsiTheme="minorHAnsi" w:cstheme="minorHAnsi"/>
            <w:color w:val="auto"/>
            <w:sz w:val="22"/>
            <w:szCs w:val="22"/>
          </w:rPr>
          <w:t>www.esaskaita.eu</w:t>
        </w:r>
      </w:hyperlink>
      <w:r w:rsidRPr="00BD4DB4">
        <w:rPr>
          <w:rFonts w:asciiTheme="minorHAnsi" w:hAnsiTheme="minorHAnsi" w:cstheme="minorHAnsi"/>
          <w:sz w:val="22"/>
          <w:szCs w:val="22"/>
        </w:rPr>
        <w:t xml:space="preserve"> ir elektroniniu paštu </w:t>
      </w:r>
      <w:hyperlink r:id="rId16" w:history="1">
        <w:r w:rsidRPr="00BD4DB4">
          <w:rPr>
            <w:rStyle w:val="Hyperlink"/>
            <w:rFonts w:asciiTheme="minorHAnsi" w:hAnsiTheme="minorHAnsi" w:cstheme="minorHAnsi"/>
            <w:color w:val="auto"/>
            <w:sz w:val="22"/>
            <w:szCs w:val="22"/>
          </w:rPr>
          <w:t>saskaita@vpt.lt</w:t>
        </w:r>
      </w:hyperlink>
      <w:r w:rsidRPr="00BD4DB4">
        <w:rPr>
          <w:rFonts w:asciiTheme="minorHAnsi" w:hAnsiTheme="minorHAnsi" w:cstheme="minorHAnsi"/>
          <w:sz w:val="22"/>
          <w:szCs w:val="22"/>
        </w:rPr>
        <w:t>.).</w:t>
      </w:r>
    </w:p>
    <w:p w14:paraId="5D23EEE0" w14:textId="77777777" w:rsidR="00CF1EDA" w:rsidRPr="00BD4DB4" w:rsidRDefault="00CF1EDA" w:rsidP="00F46EB0">
      <w:pPr>
        <w:pStyle w:val="BodyText"/>
        <w:tabs>
          <w:tab w:val="left" w:pos="5529"/>
        </w:tabs>
        <w:ind w:firstLine="851"/>
        <w:jc w:val="both"/>
        <w:rPr>
          <w:rFonts w:asciiTheme="minorHAnsi" w:hAnsiTheme="minorHAnsi" w:cstheme="minorHAnsi"/>
          <w:i/>
          <w:sz w:val="22"/>
          <w:szCs w:val="22"/>
          <w:lang w:val="lt-LT"/>
        </w:rPr>
      </w:pPr>
    </w:p>
    <w:p w14:paraId="468FFCF0" w14:textId="77777777" w:rsidR="00F41E6E" w:rsidRPr="00BD4DB4" w:rsidRDefault="00FE0B3D" w:rsidP="00F46EB0">
      <w:pPr>
        <w:pStyle w:val="Heading3"/>
        <w:tabs>
          <w:tab w:val="left" w:pos="5529"/>
        </w:tabs>
        <w:ind w:left="57" w:firstLine="0"/>
        <w:contextualSpacing/>
        <w:rPr>
          <w:rFonts w:asciiTheme="minorHAnsi" w:hAnsiTheme="minorHAnsi" w:cstheme="minorHAnsi"/>
          <w:b/>
          <w:bCs/>
          <w:i/>
          <w:sz w:val="22"/>
          <w:szCs w:val="22"/>
          <w:lang w:val="lt-LT"/>
        </w:rPr>
      </w:pPr>
      <w:bookmarkStart w:id="24" w:name="_Toc249337875"/>
      <w:bookmarkStart w:id="25" w:name="_Toc251671550"/>
      <w:r w:rsidRPr="00BD4DB4">
        <w:rPr>
          <w:rFonts w:asciiTheme="minorHAnsi" w:hAnsiTheme="minorHAnsi" w:cstheme="minorHAnsi"/>
          <w:b/>
          <w:bCs/>
          <w:i/>
          <w:sz w:val="22"/>
          <w:szCs w:val="22"/>
          <w:lang w:val="lt-LT"/>
        </w:rPr>
        <w:t>Darbai ir prekės</w:t>
      </w:r>
      <w:bookmarkEnd w:id="24"/>
      <w:bookmarkEnd w:id="25"/>
    </w:p>
    <w:p w14:paraId="1CE75CCE" w14:textId="77777777" w:rsidR="003556FB" w:rsidRPr="00BD4DB4" w:rsidRDefault="003556FB" w:rsidP="00F46EB0">
      <w:pPr>
        <w:pStyle w:val="BodyText"/>
        <w:tabs>
          <w:tab w:val="left" w:pos="5529"/>
        </w:tabs>
        <w:spacing w:after="0"/>
        <w:ind w:left="720"/>
        <w:jc w:val="both"/>
        <w:rPr>
          <w:rFonts w:asciiTheme="minorHAnsi" w:hAnsiTheme="minorHAnsi" w:cstheme="minorHAnsi"/>
          <w:i/>
          <w:sz w:val="22"/>
          <w:szCs w:val="22"/>
          <w:lang w:val="lt-LT"/>
        </w:rPr>
      </w:pPr>
    </w:p>
    <w:p w14:paraId="72E0079A" w14:textId="77777777" w:rsidR="006B7B42" w:rsidRPr="00BD4DB4" w:rsidRDefault="002A344A" w:rsidP="00F46EB0">
      <w:pPr>
        <w:pStyle w:val="BodyText"/>
        <w:tabs>
          <w:tab w:val="left" w:pos="5529"/>
        </w:tabs>
        <w:ind w:firstLine="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1.1.5 </w:t>
      </w:r>
      <w:r w:rsidR="00FA1491" w:rsidRPr="00BD4DB4">
        <w:rPr>
          <w:rFonts w:asciiTheme="minorHAnsi" w:hAnsiTheme="minorHAnsi" w:cstheme="minorHAnsi"/>
          <w:i/>
          <w:snapToGrid w:val="0"/>
          <w:sz w:val="22"/>
          <w:szCs w:val="22"/>
        </w:rPr>
        <w:t>papunkti</w:t>
      </w:r>
      <w:r w:rsidR="00FA1491" w:rsidRPr="00BD4DB4">
        <w:rPr>
          <w:rFonts w:asciiTheme="minorHAnsi" w:hAnsiTheme="minorHAnsi" w:cstheme="minorHAnsi"/>
          <w:i/>
          <w:sz w:val="22"/>
          <w:szCs w:val="22"/>
          <w:lang w:val="lt-LT"/>
        </w:rPr>
        <w:t>s</w:t>
      </w:r>
      <w:r w:rsidR="006B7B42" w:rsidRPr="00BD4DB4">
        <w:rPr>
          <w:rFonts w:asciiTheme="minorHAnsi" w:hAnsiTheme="minorHAnsi" w:cstheme="minorHAnsi"/>
          <w:i/>
          <w:sz w:val="22"/>
          <w:szCs w:val="22"/>
          <w:lang w:val="lt-LT"/>
        </w:rPr>
        <w:t xml:space="preserve"> 1.1.5.6 </w:t>
      </w:r>
      <w:r w:rsidR="00FA1491" w:rsidRPr="00BD4DB4">
        <w:rPr>
          <w:rFonts w:asciiTheme="minorHAnsi" w:hAnsiTheme="minorHAnsi" w:cstheme="minorHAnsi"/>
          <w:i/>
          <w:sz w:val="22"/>
          <w:szCs w:val="22"/>
          <w:lang w:val="lt-LT"/>
        </w:rPr>
        <w:t>dal</w:t>
      </w:r>
      <w:r w:rsidR="004404C8" w:rsidRPr="00BD4DB4">
        <w:rPr>
          <w:rFonts w:asciiTheme="minorHAnsi" w:hAnsiTheme="minorHAnsi" w:cstheme="minorHAnsi"/>
          <w:i/>
          <w:sz w:val="22"/>
          <w:szCs w:val="22"/>
          <w:lang w:val="lt-LT"/>
        </w:rPr>
        <w:t>is</w:t>
      </w:r>
      <w:r w:rsidR="007A06F8" w:rsidRPr="00BD4DB4">
        <w:rPr>
          <w:rFonts w:asciiTheme="minorHAnsi" w:hAnsiTheme="minorHAnsi" w:cstheme="minorHAnsi"/>
          <w:i/>
          <w:sz w:val="22"/>
          <w:szCs w:val="22"/>
          <w:lang w:val="lt-LT"/>
        </w:rPr>
        <w:t xml:space="preserve"> </w:t>
      </w:r>
      <w:r w:rsidR="006B7B42" w:rsidRPr="00BD4DB4">
        <w:rPr>
          <w:rFonts w:asciiTheme="minorHAnsi" w:hAnsiTheme="minorHAnsi" w:cstheme="minorHAnsi"/>
          <w:i/>
          <w:sz w:val="22"/>
          <w:szCs w:val="22"/>
          <w:lang w:val="lt-LT"/>
        </w:rPr>
        <w:t>pakeičiama ir išdėstoma taip:</w:t>
      </w:r>
    </w:p>
    <w:p w14:paraId="179084B3" w14:textId="77777777" w:rsidR="006B7B42" w:rsidRPr="00BD4DB4" w:rsidRDefault="006B7B42" w:rsidP="00F46EB0">
      <w:pPr>
        <w:pStyle w:val="BodyText"/>
        <w:tabs>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1.1.5.6</w:t>
      </w:r>
      <w:r w:rsidRPr="00BD4DB4">
        <w:rPr>
          <w:rFonts w:asciiTheme="minorHAnsi" w:hAnsiTheme="minorHAnsi" w:cstheme="minorHAnsi"/>
          <w:b/>
          <w:sz w:val="22"/>
          <w:szCs w:val="22"/>
          <w:lang w:val="lt-LT"/>
        </w:rPr>
        <w:t xml:space="preserve"> </w:t>
      </w:r>
      <w:r w:rsidRPr="00BD4DB4">
        <w:rPr>
          <w:rFonts w:asciiTheme="minorHAnsi" w:hAnsiTheme="minorHAnsi" w:cstheme="minorHAnsi"/>
          <w:sz w:val="22"/>
          <w:szCs w:val="22"/>
          <w:lang w:val="lt-LT"/>
        </w:rPr>
        <w:t>„</w:t>
      </w:r>
      <w:r w:rsidRPr="00BD4DB4">
        <w:rPr>
          <w:rFonts w:asciiTheme="minorHAnsi" w:hAnsiTheme="minorHAnsi" w:cstheme="minorHAnsi"/>
          <w:b/>
          <w:sz w:val="22"/>
          <w:szCs w:val="22"/>
          <w:lang w:val="lt-LT"/>
        </w:rPr>
        <w:t>Grupė</w:t>
      </w:r>
      <w:r w:rsidRPr="00BD4DB4">
        <w:rPr>
          <w:rFonts w:asciiTheme="minorHAnsi" w:hAnsiTheme="minorHAnsi" w:cstheme="minorHAnsi"/>
          <w:sz w:val="22"/>
          <w:szCs w:val="22"/>
          <w:lang w:val="lt-LT"/>
        </w:rPr>
        <w:t>“ – dalis Darbų, nurodytų Pasiūlymo priede kaip Darbų grupė (jeigu yra).</w:t>
      </w:r>
    </w:p>
    <w:p w14:paraId="1E3F9448" w14:textId="77777777" w:rsidR="00F41E6E" w:rsidRPr="00BD4DB4" w:rsidRDefault="00F41E6E" w:rsidP="00F46EB0">
      <w:pPr>
        <w:tabs>
          <w:tab w:val="left" w:pos="5529"/>
        </w:tabs>
        <w:autoSpaceDE w:val="0"/>
        <w:autoSpaceDN w:val="0"/>
        <w:adjustRightInd w:val="0"/>
        <w:spacing w:before="120" w:after="120"/>
        <w:ind w:left="851"/>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1.1.5 </w:t>
      </w:r>
      <w:r w:rsidR="00FA1491" w:rsidRPr="00BD4DB4">
        <w:rPr>
          <w:rFonts w:asciiTheme="minorHAnsi" w:hAnsiTheme="minorHAnsi" w:cstheme="minorHAnsi"/>
          <w:i/>
          <w:snapToGrid w:val="0"/>
          <w:sz w:val="22"/>
          <w:szCs w:val="22"/>
        </w:rPr>
        <w:t>papunkti</w:t>
      </w:r>
      <w:r w:rsidR="00FA1491" w:rsidRPr="00BD4DB4">
        <w:rPr>
          <w:rFonts w:asciiTheme="minorHAnsi" w:hAnsiTheme="minorHAnsi" w:cstheme="minorHAnsi"/>
          <w:i/>
          <w:sz w:val="22"/>
          <w:szCs w:val="22"/>
        </w:rPr>
        <w:t>s</w:t>
      </w:r>
      <w:r w:rsidRPr="00BD4DB4">
        <w:rPr>
          <w:rFonts w:asciiTheme="minorHAnsi" w:hAnsiTheme="minorHAnsi" w:cstheme="minorHAnsi"/>
          <w:i/>
          <w:iCs/>
          <w:sz w:val="22"/>
          <w:szCs w:val="22"/>
        </w:rPr>
        <w:t xml:space="preserve"> papildomas 1.1.5.9</w:t>
      </w:r>
      <w:r w:rsidR="007A06F8" w:rsidRPr="00BD4DB4">
        <w:rPr>
          <w:rFonts w:asciiTheme="minorHAnsi" w:hAnsiTheme="minorHAnsi" w:cstheme="minorHAnsi"/>
          <w:i/>
          <w:iCs/>
          <w:sz w:val="22"/>
          <w:szCs w:val="22"/>
        </w:rPr>
        <w:t xml:space="preserve"> ir</w:t>
      </w:r>
      <w:r w:rsidRPr="00BD4DB4">
        <w:rPr>
          <w:rFonts w:asciiTheme="minorHAnsi" w:hAnsiTheme="minorHAnsi" w:cstheme="minorHAnsi"/>
          <w:i/>
          <w:iCs/>
          <w:sz w:val="22"/>
          <w:szCs w:val="22"/>
        </w:rPr>
        <w:t xml:space="preserve"> 1.1.5.10</w:t>
      </w:r>
      <w:r w:rsidR="006B31D9" w:rsidRPr="00BD4DB4">
        <w:rPr>
          <w:rFonts w:asciiTheme="minorHAnsi" w:hAnsiTheme="minorHAnsi" w:cstheme="minorHAnsi"/>
          <w:i/>
          <w:iCs/>
          <w:sz w:val="22"/>
          <w:szCs w:val="22"/>
        </w:rPr>
        <w:t xml:space="preserve"> </w:t>
      </w:r>
      <w:r w:rsidR="00FA1491" w:rsidRPr="00BD4DB4">
        <w:rPr>
          <w:rFonts w:asciiTheme="minorHAnsi" w:hAnsiTheme="minorHAnsi" w:cstheme="minorHAnsi"/>
          <w:i/>
          <w:iCs/>
          <w:sz w:val="22"/>
          <w:szCs w:val="22"/>
        </w:rPr>
        <w:t xml:space="preserve">dalimis </w:t>
      </w:r>
      <w:r w:rsidR="004404C8" w:rsidRPr="00BD4DB4">
        <w:rPr>
          <w:rFonts w:asciiTheme="minorHAnsi" w:hAnsiTheme="minorHAnsi" w:cstheme="minorHAnsi"/>
          <w:i/>
          <w:iCs/>
          <w:sz w:val="22"/>
          <w:szCs w:val="22"/>
        </w:rPr>
        <w:t xml:space="preserve">ir </w:t>
      </w:r>
      <w:r w:rsidR="00FA1491" w:rsidRPr="00BD4DB4">
        <w:rPr>
          <w:rFonts w:asciiTheme="minorHAnsi" w:hAnsiTheme="minorHAnsi" w:cstheme="minorHAnsi"/>
          <w:i/>
          <w:iCs/>
          <w:sz w:val="22"/>
          <w:szCs w:val="22"/>
        </w:rPr>
        <w:t xml:space="preserve">jos </w:t>
      </w:r>
      <w:r w:rsidRPr="00BD4DB4">
        <w:rPr>
          <w:rFonts w:asciiTheme="minorHAnsi" w:hAnsiTheme="minorHAnsi" w:cstheme="minorHAnsi"/>
          <w:i/>
          <w:iCs/>
          <w:sz w:val="22"/>
          <w:szCs w:val="22"/>
        </w:rPr>
        <w:t>išdėstom</w:t>
      </w:r>
      <w:r w:rsidR="00FA1491" w:rsidRPr="00BD4DB4">
        <w:rPr>
          <w:rFonts w:asciiTheme="minorHAnsi" w:hAnsiTheme="minorHAnsi" w:cstheme="minorHAnsi"/>
          <w:i/>
          <w:iCs/>
          <w:sz w:val="22"/>
          <w:szCs w:val="22"/>
        </w:rPr>
        <w:t>os</w:t>
      </w:r>
      <w:r w:rsidRPr="00BD4DB4">
        <w:rPr>
          <w:rFonts w:asciiTheme="minorHAnsi" w:hAnsiTheme="minorHAnsi" w:cstheme="minorHAnsi"/>
          <w:i/>
          <w:iCs/>
          <w:sz w:val="22"/>
          <w:szCs w:val="22"/>
        </w:rPr>
        <w:t xml:space="preserve"> taip:</w:t>
      </w:r>
    </w:p>
    <w:p w14:paraId="08284C0D"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1.1.5.9 </w:t>
      </w:r>
      <w:r w:rsidR="0058064E" w:rsidRPr="00BD4DB4">
        <w:rPr>
          <w:rFonts w:asciiTheme="minorHAnsi" w:hAnsiTheme="minorHAnsi" w:cstheme="minorHAnsi"/>
          <w:sz w:val="22"/>
          <w:szCs w:val="22"/>
        </w:rPr>
        <w:t>„</w:t>
      </w:r>
      <w:r w:rsidRPr="00BD4DB4">
        <w:rPr>
          <w:rFonts w:asciiTheme="minorHAnsi" w:hAnsiTheme="minorHAnsi" w:cstheme="minorHAnsi"/>
          <w:b/>
          <w:sz w:val="22"/>
          <w:szCs w:val="22"/>
        </w:rPr>
        <w:t>Eismo pertrauka</w:t>
      </w:r>
      <w:r w:rsidR="0058064E" w:rsidRPr="00BD4DB4">
        <w:rPr>
          <w:rFonts w:asciiTheme="minorHAnsi" w:hAnsiTheme="minorHAnsi" w:cstheme="minorHAnsi"/>
          <w:sz w:val="22"/>
          <w:szCs w:val="22"/>
        </w:rPr>
        <w:t>“</w:t>
      </w:r>
      <w:r w:rsidRPr="00BD4DB4">
        <w:rPr>
          <w:rFonts w:asciiTheme="minorHAnsi" w:hAnsiTheme="minorHAnsi" w:cstheme="minorHAnsi"/>
          <w:sz w:val="22"/>
          <w:szCs w:val="22"/>
        </w:rPr>
        <w:t xml:space="preserve"> - ribotas laiko tarpas, kurį Užsakovas Rangovui suteikia tam, kad jis galėtų atlikti darbus, kurių neįmanoma atlikti nesutrikdant traukinių eismo, </w:t>
      </w:r>
      <w:r w:rsidR="007A06F8" w:rsidRPr="00BD4DB4">
        <w:rPr>
          <w:rFonts w:asciiTheme="minorHAnsi" w:hAnsiTheme="minorHAnsi" w:cstheme="minorHAnsi"/>
          <w:sz w:val="22"/>
          <w:szCs w:val="22"/>
        </w:rPr>
        <w:t>kuriam vykstant</w:t>
      </w:r>
      <w:r w:rsidRPr="00BD4DB4">
        <w:rPr>
          <w:rFonts w:asciiTheme="minorHAnsi" w:hAnsiTheme="minorHAnsi" w:cstheme="minorHAnsi"/>
          <w:sz w:val="22"/>
          <w:szCs w:val="22"/>
        </w:rPr>
        <w:t xml:space="preserve"> yra ribojama Rangovo teisė naudotis Statybviete.</w:t>
      </w:r>
    </w:p>
    <w:p w14:paraId="0CFA438D" w14:textId="77777777" w:rsidR="00F61300" w:rsidRPr="00BD4DB4" w:rsidRDefault="00F61300"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77FE2DDE" w14:textId="77777777" w:rsidR="00F61300"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1.1.5.10 </w:t>
      </w:r>
      <w:r w:rsidR="0058064E" w:rsidRPr="00BD4DB4">
        <w:rPr>
          <w:rFonts w:asciiTheme="minorHAnsi" w:hAnsiTheme="minorHAnsi" w:cstheme="minorHAnsi"/>
          <w:sz w:val="22"/>
          <w:szCs w:val="22"/>
        </w:rPr>
        <w:t>„</w:t>
      </w:r>
      <w:r w:rsidRPr="00BD4DB4">
        <w:rPr>
          <w:rFonts w:asciiTheme="minorHAnsi" w:hAnsiTheme="minorHAnsi" w:cstheme="minorHAnsi"/>
          <w:b/>
          <w:sz w:val="22"/>
          <w:szCs w:val="22"/>
        </w:rPr>
        <w:t>Greičio apribojimas</w:t>
      </w:r>
      <w:r w:rsidR="0058064E" w:rsidRPr="00BD4DB4">
        <w:rPr>
          <w:rFonts w:asciiTheme="minorHAnsi" w:hAnsiTheme="minorHAnsi" w:cstheme="minorHAnsi"/>
          <w:sz w:val="22"/>
          <w:szCs w:val="22"/>
        </w:rPr>
        <w:t>“</w:t>
      </w:r>
      <w:r w:rsidRPr="00BD4DB4">
        <w:rPr>
          <w:rFonts w:asciiTheme="minorHAnsi" w:hAnsiTheme="minorHAnsi" w:cstheme="minorHAnsi"/>
          <w:sz w:val="22"/>
          <w:szCs w:val="22"/>
        </w:rPr>
        <w:t xml:space="preserve"> - traukinių greičio ribojimas dėl Rangovo vykdomų</w:t>
      </w:r>
      <w:r w:rsidR="007A06F8" w:rsidRPr="00BD4DB4">
        <w:rPr>
          <w:rFonts w:asciiTheme="minorHAnsi" w:hAnsiTheme="minorHAnsi" w:cstheme="minorHAnsi"/>
          <w:sz w:val="22"/>
          <w:szCs w:val="22"/>
        </w:rPr>
        <w:t xml:space="preserve"> darbų,</w:t>
      </w:r>
      <w:r w:rsidRPr="00BD4DB4">
        <w:rPr>
          <w:rFonts w:asciiTheme="minorHAnsi" w:hAnsiTheme="minorHAnsi" w:cstheme="minorHAnsi"/>
          <w:sz w:val="22"/>
          <w:szCs w:val="22"/>
        </w:rPr>
        <w:t xml:space="preserve"> </w:t>
      </w:r>
      <w:r w:rsidR="007A06F8" w:rsidRPr="00BD4DB4">
        <w:rPr>
          <w:rFonts w:asciiTheme="minorHAnsi" w:hAnsiTheme="minorHAnsi" w:cstheme="minorHAnsi"/>
          <w:snapToGrid w:val="0"/>
          <w:spacing w:val="-2"/>
          <w:sz w:val="22"/>
          <w:szCs w:val="22"/>
        </w:rPr>
        <w:t>kurio metu taikomi Užsakovo nustatyti ribojimai.</w:t>
      </w:r>
      <w:r w:rsidR="007A06F8" w:rsidRPr="00BD4DB4" w:rsidDel="007A06F8">
        <w:rPr>
          <w:rFonts w:asciiTheme="minorHAnsi" w:hAnsiTheme="minorHAnsi" w:cstheme="minorHAnsi"/>
          <w:sz w:val="22"/>
          <w:szCs w:val="22"/>
        </w:rPr>
        <w:t xml:space="preserve"> </w:t>
      </w:r>
    </w:p>
    <w:p w14:paraId="6D329FF2" w14:textId="77777777" w:rsidR="00F41E6E" w:rsidRPr="00BD4DB4" w:rsidRDefault="00FE0B3D" w:rsidP="00F46EB0">
      <w:pPr>
        <w:pStyle w:val="Heading3"/>
        <w:tabs>
          <w:tab w:val="left" w:pos="5529"/>
        </w:tabs>
        <w:ind w:left="57" w:firstLine="0"/>
        <w:contextualSpacing/>
        <w:rPr>
          <w:rFonts w:asciiTheme="minorHAnsi" w:hAnsiTheme="minorHAnsi" w:cstheme="minorHAnsi"/>
          <w:b/>
          <w:bCs/>
          <w:i/>
          <w:sz w:val="22"/>
          <w:szCs w:val="22"/>
          <w:lang w:val="lt-LT"/>
        </w:rPr>
      </w:pPr>
      <w:bookmarkStart w:id="26" w:name="_Toc249337876"/>
      <w:bookmarkStart w:id="27" w:name="_Toc251671551"/>
      <w:r w:rsidRPr="00BD4DB4">
        <w:rPr>
          <w:rFonts w:asciiTheme="minorHAnsi" w:hAnsiTheme="minorHAnsi" w:cstheme="minorHAnsi"/>
          <w:b/>
          <w:bCs/>
          <w:i/>
          <w:sz w:val="22"/>
          <w:szCs w:val="22"/>
          <w:lang w:val="lt-LT"/>
        </w:rPr>
        <w:t>Kitos sąvokos</w:t>
      </w:r>
      <w:bookmarkEnd w:id="26"/>
      <w:bookmarkEnd w:id="27"/>
    </w:p>
    <w:p w14:paraId="4A2F0252" w14:textId="77777777" w:rsidR="00F41E6E" w:rsidRPr="00BD4DB4" w:rsidRDefault="00F41E6E" w:rsidP="00F46EB0">
      <w:pPr>
        <w:tabs>
          <w:tab w:val="left" w:pos="5529"/>
        </w:tabs>
        <w:contextualSpacing/>
        <w:rPr>
          <w:rFonts w:asciiTheme="minorHAnsi" w:hAnsiTheme="minorHAnsi" w:cstheme="minorHAnsi"/>
          <w:sz w:val="22"/>
          <w:szCs w:val="22"/>
        </w:rPr>
      </w:pPr>
    </w:p>
    <w:p w14:paraId="0878E3ED" w14:textId="77777777" w:rsidR="00FB2900" w:rsidRPr="00BD4DB4" w:rsidRDefault="000B436C" w:rsidP="00F46EB0">
      <w:pPr>
        <w:pStyle w:val="BodyText"/>
        <w:tabs>
          <w:tab w:val="left" w:pos="426"/>
          <w:tab w:val="left" w:pos="851"/>
          <w:tab w:val="left" w:pos="5529"/>
        </w:tabs>
        <w:jc w:val="both"/>
        <w:rPr>
          <w:rFonts w:asciiTheme="minorHAnsi" w:hAnsiTheme="minorHAnsi" w:cstheme="minorHAnsi"/>
          <w:i/>
          <w:sz w:val="22"/>
          <w:szCs w:val="22"/>
          <w:lang w:val="lt-LT"/>
        </w:rPr>
      </w:pPr>
      <w:bookmarkStart w:id="28" w:name="_Toc249337878"/>
      <w:bookmarkStart w:id="29" w:name="_Toc251671552"/>
      <w:r w:rsidRPr="00BD4DB4">
        <w:rPr>
          <w:rFonts w:asciiTheme="minorHAnsi" w:hAnsiTheme="minorHAnsi" w:cstheme="minorHAnsi"/>
          <w:i/>
          <w:sz w:val="22"/>
          <w:szCs w:val="22"/>
          <w:lang w:val="lt-LT"/>
        </w:rPr>
        <w:tab/>
      </w:r>
      <w:r w:rsidRPr="00BD4DB4">
        <w:rPr>
          <w:rFonts w:asciiTheme="minorHAnsi" w:hAnsiTheme="minorHAnsi" w:cstheme="minorHAnsi"/>
          <w:i/>
          <w:sz w:val="22"/>
          <w:szCs w:val="22"/>
          <w:lang w:val="lt-LT"/>
        </w:rPr>
        <w:tab/>
      </w:r>
      <w:r w:rsidR="00FB2900" w:rsidRPr="00BD4DB4">
        <w:rPr>
          <w:rFonts w:asciiTheme="minorHAnsi" w:hAnsiTheme="minorHAnsi" w:cstheme="minorHAnsi"/>
          <w:i/>
          <w:sz w:val="22"/>
          <w:szCs w:val="22"/>
          <w:lang w:val="lt-LT"/>
        </w:rPr>
        <w:t xml:space="preserve">1.1.6 </w:t>
      </w:r>
      <w:r w:rsidR="007A06F8" w:rsidRPr="00BD4DB4">
        <w:rPr>
          <w:rFonts w:asciiTheme="minorHAnsi" w:hAnsiTheme="minorHAnsi" w:cstheme="minorHAnsi"/>
          <w:i/>
          <w:sz w:val="22"/>
          <w:szCs w:val="22"/>
          <w:lang w:val="lt-LT"/>
        </w:rPr>
        <w:t xml:space="preserve">papunkčio </w:t>
      </w:r>
      <w:r w:rsidR="00FB2900" w:rsidRPr="00BD4DB4">
        <w:rPr>
          <w:rFonts w:asciiTheme="minorHAnsi" w:hAnsiTheme="minorHAnsi" w:cstheme="minorHAnsi"/>
          <w:i/>
          <w:sz w:val="22"/>
          <w:szCs w:val="22"/>
          <w:lang w:val="lt-LT"/>
        </w:rPr>
        <w:t xml:space="preserve">1.1.6.5 </w:t>
      </w:r>
      <w:r w:rsidR="007A06F8" w:rsidRPr="00BD4DB4">
        <w:rPr>
          <w:rFonts w:asciiTheme="minorHAnsi" w:hAnsiTheme="minorHAnsi" w:cstheme="minorHAnsi"/>
          <w:i/>
          <w:sz w:val="22"/>
          <w:szCs w:val="22"/>
          <w:lang w:val="lt-LT"/>
        </w:rPr>
        <w:t xml:space="preserve">dalis </w:t>
      </w:r>
      <w:r w:rsidR="00FB2900" w:rsidRPr="00BD4DB4">
        <w:rPr>
          <w:rFonts w:asciiTheme="minorHAnsi" w:hAnsiTheme="minorHAnsi" w:cstheme="minorHAnsi"/>
          <w:i/>
          <w:sz w:val="22"/>
          <w:szCs w:val="22"/>
          <w:lang w:val="lt-LT"/>
        </w:rPr>
        <w:t>pakeičiama ir išdėstoma taip:</w:t>
      </w:r>
    </w:p>
    <w:p w14:paraId="20CCB04D" w14:textId="77777777" w:rsidR="00FB2900" w:rsidRPr="00BD4DB4" w:rsidRDefault="00FB2900" w:rsidP="00F46EB0">
      <w:pPr>
        <w:pStyle w:val="BodyText"/>
        <w:tabs>
          <w:tab w:val="left" w:pos="426"/>
          <w:tab w:val="left" w:pos="993"/>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1.1.6.5</w:t>
      </w:r>
      <w:r w:rsidRPr="00BD4DB4">
        <w:rPr>
          <w:rFonts w:asciiTheme="minorHAnsi" w:hAnsiTheme="minorHAnsi" w:cstheme="minorHAnsi"/>
          <w:spacing w:val="7"/>
          <w:sz w:val="22"/>
          <w:szCs w:val="22"/>
          <w:lang w:val="lt-LT"/>
        </w:rPr>
        <w:t xml:space="preserve"> „</w:t>
      </w:r>
      <w:r w:rsidRPr="00BD4DB4">
        <w:rPr>
          <w:rFonts w:asciiTheme="minorHAnsi" w:hAnsiTheme="minorHAnsi" w:cstheme="minorHAnsi"/>
          <w:b/>
          <w:spacing w:val="7"/>
          <w:sz w:val="22"/>
          <w:szCs w:val="22"/>
          <w:lang w:val="lt-LT"/>
        </w:rPr>
        <w:t>Įstatymai</w:t>
      </w:r>
      <w:r w:rsidRPr="00BD4DB4">
        <w:rPr>
          <w:rFonts w:asciiTheme="minorHAnsi" w:hAnsiTheme="minorHAnsi" w:cstheme="minorHAnsi"/>
          <w:spacing w:val="7"/>
          <w:sz w:val="22"/>
          <w:szCs w:val="22"/>
          <w:lang w:val="lt-LT"/>
        </w:rPr>
        <w:t xml:space="preserve">” - visi Lietuvos Respublikos teisės </w:t>
      </w:r>
      <w:r w:rsidR="00032C23" w:rsidRPr="00BD4DB4">
        <w:rPr>
          <w:rFonts w:asciiTheme="minorHAnsi" w:hAnsiTheme="minorHAnsi" w:cstheme="minorHAnsi"/>
          <w:spacing w:val="7"/>
          <w:sz w:val="22"/>
          <w:szCs w:val="22"/>
          <w:lang w:val="lt-LT"/>
        </w:rPr>
        <w:t xml:space="preserve">ir </w:t>
      </w:r>
      <w:r w:rsidRPr="00BD4DB4">
        <w:rPr>
          <w:rFonts w:asciiTheme="minorHAnsi" w:hAnsiTheme="minorHAnsi" w:cstheme="minorHAnsi"/>
          <w:spacing w:val="5"/>
          <w:sz w:val="22"/>
          <w:szCs w:val="22"/>
          <w:lang w:val="lt-LT"/>
        </w:rPr>
        <w:t>poįstatyminiai aktai</w:t>
      </w:r>
      <w:r w:rsidR="00032C23" w:rsidRPr="00BD4DB4">
        <w:rPr>
          <w:rFonts w:asciiTheme="minorHAnsi" w:hAnsiTheme="minorHAnsi" w:cstheme="minorHAnsi"/>
          <w:spacing w:val="5"/>
          <w:sz w:val="22"/>
          <w:szCs w:val="22"/>
          <w:lang w:val="lt-LT"/>
        </w:rPr>
        <w:t xml:space="preserve"> bei privalomojo pobūdžio taisyklės</w:t>
      </w:r>
      <w:r w:rsidRPr="00BD4DB4">
        <w:rPr>
          <w:rFonts w:asciiTheme="minorHAnsi" w:hAnsiTheme="minorHAnsi" w:cstheme="minorHAnsi"/>
          <w:spacing w:val="5"/>
          <w:sz w:val="22"/>
          <w:szCs w:val="22"/>
          <w:lang w:val="lt-LT"/>
        </w:rPr>
        <w:t xml:space="preserve">, </w:t>
      </w:r>
      <w:r w:rsidRPr="00BD4DB4">
        <w:rPr>
          <w:rFonts w:asciiTheme="minorHAnsi" w:hAnsiTheme="minorHAnsi" w:cstheme="minorHAnsi"/>
          <w:sz w:val="22"/>
          <w:szCs w:val="22"/>
          <w:lang w:val="lt-LT"/>
        </w:rPr>
        <w:t xml:space="preserve">išleisti bet kurių valstybės institucijų, įskaitant Užsakovo vidaus teisės aktus, standartus, kitus norminius dokumentus ir taisykles. </w:t>
      </w:r>
    </w:p>
    <w:p w14:paraId="67942C19" w14:textId="77777777" w:rsidR="00FB2900" w:rsidRPr="00BD4DB4" w:rsidRDefault="00CB0185" w:rsidP="00F46EB0">
      <w:pPr>
        <w:pStyle w:val="Heading4"/>
        <w:numPr>
          <w:ilvl w:val="3"/>
          <w:numId w:val="26"/>
        </w:numPr>
        <w:tabs>
          <w:tab w:val="left" w:pos="851"/>
          <w:tab w:val="left" w:pos="993"/>
          <w:tab w:val="left" w:pos="5529"/>
        </w:tabs>
        <w:jc w:val="both"/>
        <w:rPr>
          <w:rFonts w:asciiTheme="minorHAnsi" w:hAnsiTheme="minorHAnsi" w:cstheme="minorHAnsi"/>
          <w:b w:val="0"/>
          <w:i/>
          <w:sz w:val="22"/>
          <w:szCs w:val="22"/>
          <w:lang w:val="lt-LT"/>
        </w:rPr>
      </w:pPr>
      <w:r w:rsidRPr="00BD4DB4">
        <w:rPr>
          <w:rFonts w:asciiTheme="minorHAnsi" w:hAnsiTheme="minorHAnsi" w:cstheme="minorHAnsi"/>
          <w:b w:val="0"/>
          <w:i/>
          <w:sz w:val="22"/>
          <w:szCs w:val="22"/>
          <w:lang w:val="lt-LT"/>
        </w:rPr>
        <w:lastRenderedPageBreak/>
        <w:t xml:space="preserve">dalis </w:t>
      </w:r>
      <w:r w:rsidR="00FB2900" w:rsidRPr="00BD4DB4">
        <w:rPr>
          <w:rFonts w:asciiTheme="minorHAnsi" w:hAnsiTheme="minorHAnsi" w:cstheme="minorHAnsi"/>
          <w:b w:val="0"/>
          <w:i/>
          <w:sz w:val="22"/>
          <w:szCs w:val="22"/>
          <w:lang w:val="lt-LT"/>
        </w:rPr>
        <w:t>papildoma sakiniu:</w:t>
      </w:r>
    </w:p>
    <w:p w14:paraId="3A6CA8C7" w14:textId="77777777" w:rsidR="00002F06" w:rsidRPr="00BD4DB4" w:rsidRDefault="00002F06" w:rsidP="00F46EB0">
      <w:pPr>
        <w:pStyle w:val="BodyText"/>
        <w:tabs>
          <w:tab w:val="left" w:pos="426"/>
          <w:tab w:val="left" w:pos="993"/>
          <w:tab w:val="left" w:pos="5529"/>
        </w:tabs>
        <w:spacing w:after="0"/>
        <w:jc w:val="both"/>
        <w:rPr>
          <w:rFonts w:asciiTheme="minorHAnsi" w:hAnsiTheme="minorHAnsi" w:cstheme="minorHAnsi"/>
          <w:i/>
          <w:sz w:val="22"/>
          <w:szCs w:val="22"/>
          <w:lang w:val="lt-LT"/>
        </w:rPr>
      </w:pPr>
    </w:p>
    <w:p w14:paraId="7593B122" w14:textId="77777777" w:rsidR="00FB2900" w:rsidRPr="00BD4DB4" w:rsidRDefault="00FB2900" w:rsidP="00F46EB0">
      <w:pPr>
        <w:pStyle w:val="BodyText"/>
        <w:tabs>
          <w:tab w:val="left" w:pos="426"/>
          <w:tab w:val="left" w:pos="993"/>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„arba bet kurios kitos vietos, suderintos su Inžinieriumi ir Užsakovu</w:t>
      </w:r>
      <w:r w:rsidR="00024044" w:rsidRPr="00BD4DB4">
        <w:rPr>
          <w:rFonts w:asciiTheme="minorHAnsi" w:hAnsiTheme="minorHAnsi" w:cstheme="minorHAnsi"/>
          <w:sz w:val="22"/>
          <w:szCs w:val="22"/>
          <w:lang w:val="lt-LT"/>
        </w:rPr>
        <w:t>“</w:t>
      </w:r>
      <w:r w:rsidRPr="00BD4DB4">
        <w:rPr>
          <w:rFonts w:asciiTheme="minorHAnsi" w:hAnsiTheme="minorHAnsi" w:cstheme="minorHAnsi"/>
          <w:sz w:val="22"/>
          <w:szCs w:val="22"/>
          <w:lang w:val="lt-LT"/>
        </w:rPr>
        <w:t>.</w:t>
      </w:r>
    </w:p>
    <w:p w14:paraId="3DFF5332" w14:textId="0DF558A7" w:rsidR="00FB2900" w:rsidRPr="00BD4DB4" w:rsidRDefault="00FB2900" w:rsidP="00F46EB0">
      <w:pPr>
        <w:pStyle w:val="BodyText"/>
        <w:tabs>
          <w:tab w:val="left" w:pos="426"/>
          <w:tab w:val="left" w:pos="993"/>
          <w:tab w:val="left" w:pos="5529"/>
        </w:tabs>
        <w:ind w:left="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1.1.6 </w:t>
      </w:r>
      <w:r w:rsidR="00E56D9E" w:rsidRPr="00BD4DB4">
        <w:rPr>
          <w:rFonts w:asciiTheme="minorHAnsi" w:hAnsiTheme="minorHAnsi" w:cstheme="minorHAnsi"/>
          <w:i/>
          <w:snapToGrid w:val="0"/>
          <w:sz w:val="22"/>
          <w:szCs w:val="22"/>
        </w:rPr>
        <w:t>papunkti</w:t>
      </w:r>
      <w:r w:rsidRPr="00BD4DB4">
        <w:rPr>
          <w:rFonts w:asciiTheme="minorHAnsi" w:hAnsiTheme="minorHAnsi" w:cstheme="minorHAnsi"/>
          <w:i/>
          <w:sz w:val="22"/>
          <w:szCs w:val="22"/>
          <w:lang w:val="lt-LT"/>
        </w:rPr>
        <w:t>s papildomas 1.1.6.10</w:t>
      </w:r>
      <w:r w:rsidR="003926DC" w:rsidRPr="00BD4DB4">
        <w:rPr>
          <w:rFonts w:asciiTheme="minorHAnsi" w:hAnsiTheme="minorHAnsi" w:cstheme="minorHAnsi"/>
          <w:i/>
          <w:sz w:val="22"/>
          <w:szCs w:val="22"/>
          <w:lang w:val="lt-LT"/>
        </w:rPr>
        <w:t xml:space="preserve">, </w:t>
      </w:r>
      <w:r w:rsidRPr="00BD4DB4">
        <w:rPr>
          <w:rFonts w:asciiTheme="minorHAnsi" w:hAnsiTheme="minorHAnsi" w:cstheme="minorHAnsi"/>
          <w:i/>
          <w:sz w:val="22"/>
          <w:szCs w:val="22"/>
          <w:lang w:val="lt-LT"/>
        </w:rPr>
        <w:t>1.1.6.11</w:t>
      </w:r>
      <w:r w:rsidR="005F3685" w:rsidRPr="00BD4DB4">
        <w:rPr>
          <w:rFonts w:asciiTheme="minorHAnsi" w:hAnsiTheme="minorHAnsi" w:cstheme="minorHAnsi"/>
          <w:i/>
          <w:sz w:val="22"/>
          <w:szCs w:val="22"/>
          <w:lang w:val="lt-LT"/>
        </w:rPr>
        <w:t>, 1.1.6.12</w:t>
      </w:r>
      <w:r w:rsidR="00E56D9E" w:rsidRPr="00BD4DB4">
        <w:rPr>
          <w:rFonts w:asciiTheme="minorHAnsi" w:hAnsiTheme="minorHAnsi" w:cstheme="minorHAnsi"/>
          <w:i/>
          <w:sz w:val="22"/>
          <w:szCs w:val="22"/>
          <w:lang w:val="lt-LT"/>
        </w:rPr>
        <w:t>, dalimis</w:t>
      </w:r>
      <w:r w:rsidRPr="00BD4DB4">
        <w:rPr>
          <w:rFonts w:asciiTheme="minorHAnsi" w:hAnsiTheme="minorHAnsi" w:cstheme="minorHAnsi"/>
          <w:i/>
          <w:sz w:val="22"/>
          <w:szCs w:val="22"/>
          <w:lang w:val="lt-LT"/>
        </w:rPr>
        <w:t xml:space="preserve"> ir</w:t>
      </w:r>
      <w:r w:rsidR="004404C8" w:rsidRPr="00BD4DB4">
        <w:rPr>
          <w:rFonts w:asciiTheme="minorHAnsi" w:hAnsiTheme="minorHAnsi" w:cstheme="minorHAnsi"/>
          <w:i/>
          <w:sz w:val="22"/>
          <w:szCs w:val="22"/>
          <w:lang w:val="lt-LT"/>
        </w:rPr>
        <w:t xml:space="preserve"> </w:t>
      </w:r>
      <w:r w:rsidR="00E56D9E" w:rsidRPr="00BD4DB4">
        <w:rPr>
          <w:rFonts w:asciiTheme="minorHAnsi" w:hAnsiTheme="minorHAnsi" w:cstheme="minorHAnsi"/>
          <w:i/>
          <w:sz w:val="22"/>
          <w:szCs w:val="22"/>
          <w:lang w:val="lt-LT"/>
        </w:rPr>
        <w:t xml:space="preserve">jos </w:t>
      </w:r>
      <w:r w:rsidRPr="00BD4DB4">
        <w:rPr>
          <w:rFonts w:asciiTheme="minorHAnsi" w:hAnsiTheme="minorHAnsi" w:cstheme="minorHAnsi"/>
          <w:i/>
          <w:sz w:val="22"/>
          <w:szCs w:val="22"/>
          <w:lang w:val="lt-LT"/>
        </w:rPr>
        <w:t>išdėstom</w:t>
      </w:r>
      <w:r w:rsidR="00E56D9E" w:rsidRPr="00BD4DB4">
        <w:rPr>
          <w:rFonts w:asciiTheme="minorHAnsi" w:hAnsiTheme="minorHAnsi" w:cstheme="minorHAnsi"/>
          <w:i/>
          <w:sz w:val="22"/>
          <w:szCs w:val="22"/>
          <w:lang w:val="lt-LT"/>
        </w:rPr>
        <w:t>os</w:t>
      </w:r>
      <w:r w:rsidRPr="00BD4DB4">
        <w:rPr>
          <w:rFonts w:asciiTheme="minorHAnsi" w:hAnsiTheme="minorHAnsi" w:cstheme="minorHAnsi"/>
          <w:i/>
          <w:sz w:val="22"/>
          <w:szCs w:val="22"/>
          <w:lang w:val="lt-LT"/>
        </w:rPr>
        <w:t xml:space="preserve"> taip:</w:t>
      </w:r>
    </w:p>
    <w:p w14:paraId="07278A19" w14:textId="77777777" w:rsidR="00FB2900" w:rsidRPr="00BD4DB4" w:rsidRDefault="00FB2900" w:rsidP="00F46EB0">
      <w:pPr>
        <w:pStyle w:val="BodyText"/>
        <w:tabs>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1.1.6.10 „</w:t>
      </w:r>
      <w:r w:rsidRPr="00BD4DB4">
        <w:rPr>
          <w:rFonts w:asciiTheme="minorHAnsi" w:hAnsiTheme="minorHAnsi" w:cstheme="minorHAnsi"/>
          <w:b/>
          <w:sz w:val="22"/>
          <w:szCs w:val="22"/>
          <w:lang w:val="lt-LT"/>
        </w:rPr>
        <w:t>Arbitražas</w:t>
      </w:r>
      <w:r w:rsidRPr="00BD4DB4">
        <w:rPr>
          <w:rFonts w:asciiTheme="minorHAnsi" w:hAnsiTheme="minorHAnsi" w:cstheme="minorHAnsi"/>
          <w:sz w:val="22"/>
          <w:szCs w:val="22"/>
          <w:lang w:val="lt-LT"/>
        </w:rPr>
        <w:t xml:space="preserve">“ - Lietuvos Respublikos teismas. Visos sutartyje esančios nuorodos į arbitražą turi būti suprantamos kaip nuorodos į kompetentingą Lietuvos Respublikos teismą. </w:t>
      </w:r>
    </w:p>
    <w:p w14:paraId="12E987E6" w14:textId="77777777" w:rsidR="00FB2900" w:rsidRPr="00BD4DB4" w:rsidRDefault="004501B4" w:rsidP="00F46EB0">
      <w:pPr>
        <w:pStyle w:val="BodyText"/>
        <w:tabs>
          <w:tab w:val="left" w:pos="5529"/>
        </w:tabs>
        <w:jc w:val="both"/>
        <w:rPr>
          <w:rFonts w:asciiTheme="minorHAnsi" w:hAnsiTheme="minorHAnsi" w:cstheme="minorHAnsi"/>
          <w:iCs/>
          <w:sz w:val="22"/>
          <w:szCs w:val="22"/>
          <w:lang w:val="lt-LT"/>
        </w:rPr>
      </w:pPr>
      <w:r w:rsidRPr="00BD4DB4">
        <w:rPr>
          <w:rFonts w:asciiTheme="minorHAnsi" w:hAnsiTheme="minorHAnsi" w:cstheme="minorHAnsi"/>
          <w:sz w:val="22"/>
          <w:szCs w:val="22"/>
          <w:lang w:val="lt-LT"/>
        </w:rPr>
        <w:t>1.1.6.11 „</w:t>
      </w:r>
      <w:r w:rsidRPr="00BD4DB4">
        <w:rPr>
          <w:rFonts w:asciiTheme="minorHAnsi" w:hAnsiTheme="minorHAnsi" w:cstheme="minorHAnsi"/>
          <w:b/>
          <w:sz w:val="22"/>
          <w:szCs w:val="22"/>
          <w:lang w:val="lt-LT"/>
        </w:rPr>
        <w:t xml:space="preserve">Ataskaitiniai </w:t>
      </w:r>
      <w:r w:rsidR="00E56D9E" w:rsidRPr="00BD4DB4">
        <w:rPr>
          <w:rFonts w:asciiTheme="minorHAnsi" w:hAnsiTheme="minorHAnsi" w:cstheme="minorHAnsi"/>
          <w:b/>
          <w:sz w:val="22"/>
          <w:szCs w:val="22"/>
          <w:lang w:val="lt-LT"/>
        </w:rPr>
        <w:t>r</w:t>
      </w:r>
      <w:r w:rsidR="00FB2900" w:rsidRPr="00BD4DB4">
        <w:rPr>
          <w:rFonts w:asciiTheme="minorHAnsi" w:hAnsiTheme="minorHAnsi" w:cstheme="minorHAnsi"/>
          <w:b/>
          <w:sz w:val="22"/>
          <w:szCs w:val="22"/>
          <w:lang w:val="lt-LT"/>
        </w:rPr>
        <w:t>angovo dokumentai</w:t>
      </w:r>
      <w:r w:rsidR="00FB2900" w:rsidRPr="00BD4DB4">
        <w:rPr>
          <w:rFonts w:asciiTheme="minorHAnsi" w:hAnsiTheme="minorHAnsi" w:cstheme="minorHAnsi"/>
          <w:sz w:val="22"/>
          <w:szCs w:val="22"/>
          <w:lang w:val="lt-LT"/>
        </w:rPr>
        <w:t>“ - Atliktų darbų aktas, pažyma api</w:t>
      </w:r>
      <w:r w:rsidRPr="00BD4DB4">
        <w:rPr>
          <w:rFonts w:asciiTheme="minorHAnsi" w:hAnsiTheme="minorHAnsi" w:cstheme="minorHAnsi"/>
          <w:sz w:val="22"/>
          <w:szCs w:val="22"/>
          <w:lang w:val="lt-LT"/>
        </w:rPr>
        <w:t xml:space="preserve">e atliktų darbų vertę </w:t>
      </w:r>
      <w:r w:rsidR="00FB2900" w:rsidRPr="00BD4DB4">
        <w:rPr>
          <w:rFonts w:asciiTheme="minorHAnsi" w:hAnsiTheme="minorHAnsi" w:cstheme="minorHAnsi"/>
          <w:sz w:val="22"/>
          <w:szCs w:val="22"/>
          <w:lang w:val="lt-LT"/>
        </w:rPr>
        <w:t>bei kiti dokumentai</w:t>
      </w:r>
      <w:r w:rsidR="00672019" w:rsidRPr="00BD4DB4">
        <w:rPr>
          <w:rFonts w:asciiTheme="minorHAnsi" w:hAnsiTheme="minorHAnsi" w:cstheme="minorHAnsi"/>
          <w:sz w:val="22"/>
          <w:szCs w:val="22"/>
          <w:lang w:val="lt-LT"/>
        </w:rPr>
        <w:t>,</w:t>
      </w:r>
      <w:r w:rsidR="00FB2900" w:rsidRPr="00BD4DB4">
        <w:rPr>
          <w:rFonts w:asciiTheme="minorHAnsi" w:hAnsiTheme="minorHAnsi" w:cstheme="minorHAnsi"/>
          <w:sz w:val="22"/>
          <w:szCs w:val="22"/>
          <w:lang w:val="lt-LT"/>
        </w:rPr>
        <w:t xml:space="preserve"> nurodyti </w:t>
      </w:r>
      <w:r w:rsidR="00FB2900" w:rsidRPr="00BD4DB4">
        <w:rPr>
          <w:rFonts w:asciiTheme="minorHAnsi" w:hAnsiTheme="minorHAnsi" w:cstheme="minorHAnsi"/>
          <w:iCs/>
          <w:sz w:val="22"/>
          <w:szCs w:val="22"/>
          <w:lang w:val="lt-LT"/>
        </w:rPr>
        <w:t xml:space="preserve">pirmojo </w:t>
      </w:r>
      <w:r w:rsidR="0075052C" w:rsidRPr="00BD4DB4">
        <w:rPr>
          <w:rFonts w:asciiTheme="minorHAnsi" w:hAnsiTheme="minorHAnsi" w:cstheme="minorHAnsi"/>
          <w:iCs/>
          <w:sz w:val="22"/>
          <w:szCs w:val="22"/>
          <w:lang w:val="lt-LT"/>
        </w:rPr>
        <w:t>pasitarimo metu</w:t>
      </w:r>
      <w:r w:rsidR="00FB2900" w:rsidRPr="00BD4DB4">
        <w:rPr>
          <w:rFonts w:asciiTheme="minorHAnsi" w:hAnsiTheme="minorHAnsi" w:cstheme="minorHAnsi"/>
          <w:iCs/>
          <w:sz w:val="22"/>
          <w:szCs w:val="22"/>
          <w:lang w:val="lt-LT"/>
        </w:rPr>
        <w:t>.</w:t>
      </w:r>
      <w:r w:rsidR="00343DF9" w:rsidRPr="00BD4DB4">
        <w:rPr>
          <w:rFonts w:asciiTheme="minorHAnsi" w:hAnsiTheme="minorHAnsi" w:cstheme="minorHAnsi"/>
          <w:iCs/>
          <w:sz w:val="22"/>
          <w:szCs w:val="22"/>
          <w:lang w:val="lt-LT"/>
        </w:rPr>
        <w:t xml:space="preserve"> </w:t>
      </w:r>
    </w:p>
    <w:p w14:paraId="240F397B" w14:textId="77777777" w:rsidR="000A770F" w:rsidRPr="00BD4DB4" w:rsidRDefault="000A770F" w:rsidP="00F46EB0">
      <w:pPr>
        <w:tabs>
          <w:tab w:val="left" w:pos="5529"/>
        </w:tabs>
        <w:spacing w:before="200"/>
        <w:jc w:val="both"/>
        <w:rPr>
          <w:rFonts w:asciiTheme="minorHAnsi" w:hAnsiTheme="minorHAnsi" w:cstheme="minorHAnsi"/>
          <w:sz w:val="22"/>
          <w:szCs w:val="22"/>
        </w:rPr>
      </w:pPr>
      <w:r w:rsidRPr="00BD4DB4">
        <w:rPr>
          <w:rFonts w:asciiTheme="minorHAnsi" w:hAnsiTheme="minorHAnsi" w:cstheme="minorHAnsi"/>
          <w:iCs/>
          <w:sz w:val="22"/>
          <w:szCs w:val="22"/>
        </w:rPr>
        <w:t>1.1.6.12 „</w:t>
      </w:r>
      <w:r w:rsidRPr="00BD4DB4">
        <w:rPr>
          <w:rFonts w:asciiTheme="minorHAnsi" w:hAnsiTheme="minorHAnsi" w:cstheme="minorHAnsi"/>
          <w:b/>
          <w:sz w:val="22"/>
          <w:szCs w:val="22"/>
        </w:rPr>
        <w:t>Tinkamai patvirtinta kopija</w:t>
      </w:r>
      <w:r w:rsidRPr="00BD4DB4">
        <w:rPr>
          <w:rFonts w:asciiTheme="minorHAnsi" w:hAnsiTheme="minorHAnsi" w:cstheme="minorHAnsi"/>
          <w:sz w:val="22"/>
          <w:szCs w:val="22"/>
        </w:rPr>
        <w:t>“</w:t>
      </w:r>
      <w:r w:rsidRPr="00BD4DB4">
        <w:rPr>
          <w:rFonts w:asciiTheme="minorHAnsi" w:hAnsiTheme="minorHAnsi" w:cstheme="minorHAnsi"/>
          <w:b/>
          <w:sz w:val="22"/>
          <w:szCs w:val="22"/>
        </w:rPr>
        <w:t xml:space="preserve"> </w:t>
      </w:r>
      <w:r w:rsidRPr="00BD4DB4">
        <w:rPr>
          <w:rFonts w:asciiTheme="minorHAnsi" w:hAnsiTheme="minorHAnsi" w:cstheme="minorHAnsi"/>
          <w:sz w:val="22"/>
          <w:szCs w:val="22"/>
        </w:rPr>
        <w:t xml:space="preserve">- </w:t>
      </w:r>
      <w:r w:rsidR="00586127" w:rsidRPr="00BD4DB4">
        <w:rPr>
          <w:rFonts w:asciiTheme="minorHAnsi" w:hAnsiTheme="minorHAnsi" w:cstheme="minorHAnsi"/>
          <w:sz w:val="22"/>
          <w:szCs w:val="22"/>
        </w:rPr>
        <w:t>dokumentą išdavusio arba gavusio asmens antspaudu (jeigu taikoma) bei parašu (nurodant pareigas, vardą, pavardę ir datą) patvirtinta dokumento kopija</w:t>
      </w:r>
      <w:r w:rsidRPr="00BD4DB4">
        <w:rPr>
          <w:rFonts w:asciiTheme="minorHAnsi" w:hAnsiTheme="minorHAnsi" w:cstheme="minorHAnsi"/>
          <w:sz w:val="22"/>
          <w:szCs w:val="22"/>
        </w:rPr>
        <w:t xml:space="preserve">. </w:t>
      </w:r>
    </w:p>
    <w:p w14:paraId="771CDCA0" w14:textId="77777777" w:rsidR="00B224E4" w:rsidRPr="00BD4DB4" w:rsidRDefault="00B224E4" w:rsidP="00F46EB0">
      <w:pPr>
        <w:pStyle w:val="BodyText"/>
        <w:tabs>
          <w:tab w:val="left" w:pos="5529"/>
        </w:tabs>
        <w:jc w:val="both"/>
        <w:rPr>
          <w:rFonts w:asciiTheme="minorHAnsi" w:hAnsiTheme="minorHAnsi" w:cstheme="minorHAnsi"/>
          <w:iCs/>
          <w:sz w:val="22"/>
          <w:szCs w:val="22"/>
          <w:lang w:val="lt-LT"/>
        </w:rPr>
      </w:pPr>
    </w:p>
    <w:p w14:paraId="6CFDF328" w14:textId="77777777" w:rsidR="00BF460B" w:rsidRPr="00BD4DB4" w:rsidRDefault="00BF460B" w:rsidP="00433AE6">
      <w:pPr>
        <w:autoSpaceDE w:val="0"/>
        <w:autoSpaceDN w:val="0"/>
        <w:adjustRightInd w:val="0"/>
        <w:jc w:val="both"/>
        <w:rPr>
          <w:rFonts w:asciiTheme="minorHAnsi" w:eastAsia="Calibri" w:hAnsiTheme="minorHAnsi" w:cstheme="minorHAnsi"/>
          <w:sz w:val="22"/>
          <w:szCs w:val="22"/>
        </w:rPr>
      </w:pPr>
    </w:p>
    <w:p w14:paraId="65663612"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punktas AIŠKINIMAS</w:t>
      </w:r>
      <w:bookmarkEnd w:id="28"/>
      <w:bookmarkEnd w:id="29"/>
    </w:p>
    <w:p w14:paraId="1D354A26" w14:textId="77777777" w:rsidR="00F41E6E" w:rsidRPr="00BD4DB4" w:rsidRDefault="00F41E6E" w:rsidP="00F46EB0">
      <w:pPr>
        <w:tabs>
          <w:tab w:val="left" w:pos="5529"/>
        </w:tabs>
        <w:contextualSpacing/>
        <w:rPr>
          <w:rFonts w:asciiTheme="minorHAnsi" w:hAnsiTheme="minorHAnsi" w:cstheme="minorHAnsi"/>
          <w:sz w:val="22"/>
          <w:szCs w:val="22"/>
        </w:rPr>
      </w:pPr>
    </w:p>
    <w:p w14:paraId="206A6614"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30" w:name="_Toc249337879"/>
      <w:r w:rsidRPr="00BD4DB4">
        <w:rPr>
          <w:rFonts w:asciiTheme="minorHAnsi" w:hAnsiTheme="minorHAnsi" w:cstheme="minorHAnsi"/>
          <w:i/>
          <w:iCs/>
          <w:sz w:val="22"/>
          <w:szCs w:val="22"/>
        </w:rPr>
        <w:t xml:space="preserve">1.2 punkto (d) </w:t>
      </w:r>
      <w:r w:rsidR="000A0147" w:rsidRPr="00BD4DB4">
        <w:rPr>
          <w:rFonts w:asciiTheme="minorHAnsi" w:hAnsiTheme="minorHAnsi" w:cstheme="minorHAnsi"/>
          <w:i/>
          <w:iCs/>
          <w:sz w:val="22"/>
          <w:szCs w:val="22"/>
        </w:rPr>
        <w:t xml:space="preserve">pastraipa </w:t>
      </w:r>
      <w:r w:rsidRPr="00BD4DB4">
        <w:rPr>
          <w:rFonts w:asciiTheme="minorHAnsi" w:hAnsiTheme="minorHAnsi" w:cstheme="minorHAnsi"/>
          <w:i/>
          <w:iCs/>
          <w:sz w:val="22"/>
          <w:szCs w:val="22"/>
        </w:rPr>
        <w:t>pakeičiama ir išdėstoma taip:</w:t>
      </w:r>
      <w:bookmarkEnd w:id="30"/>
    </w:p>
    <w:p w14:paraId="2CDAD1AD" w14:textId="77777777" w:rsidR="00B224E4" w:rsidRPr="00BD4DB4" w:rsidRDefault="00B224E4"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61AAAD77" w14:textId="77777777" w:rsidR="00F41E6E" w:rsidRPr="00BD4DB4" w:rsidRDefault="00F41E6E" w:rsidP="00F46EB0">
      <w:pPr>
        <w:tabs>
          <w:tab w:val="left" w:pos="5529"/>
        </w:tabs>
        <w:autoSpaceDE w:val="0"/>
        <w:autoSpaceDN w:val="0"/>
        <w:adjustRightInd w:val="0"/>
        <w:spacing w:after="100" w:afterAutospacing="1"/>
        <w:ind w:left="426" w:hanging="426"/>
        <w:contextualSpacing/>
        <w:jc w:val="both"/>
        <w:rPr>
          <w:rFonts w:asciiTheme="minorHAnsi" w:hAnsiTheme="minorHAnsi" w:cstheme="minorHAnsi"/>
          <w:sz w:val="22"/>
          <w:szCs w:val="22"/>
        </w:rPr>
      </w:pPr>
      <w:r w:rsidRPr="00BD4DB4">
        <w:rPr>
          <w:rFonts w:asciiTheme="minorHAnsi" w:hAnsiTheme="minorHAnsi" w:cstheme="minorHAnsi"/>
          <w:sz w:val="22"/>
          <w:szCs w:val="22"/>
        </w:rPr>
        <w:t>(d) „</w:t>
      </w:r>
      <w:r w:rsidRPr="00BD4DB4">
        <w:rPr>
          <w:rFonts w:asciiTheme="minorHAnsi" w:hAnsiTheme="minorHAnsi" w:cstheme="minorHAnsi"/>
          <w:b/>
          <w:sz w:val="22"/>
          <w:szCs w:val="22"/>
        </w:rPr>
        <w:t>rašytinis</w:t>
      </w:r>
      <w:r w:rsidR="0058064E" w:rsidRPr="00BD4DB4">
        <w:rPr>
          <w:rFonts w:asciiTheme="minorHAnsi" w:hAnsiTheme="minorHAnsi" w:cstheme="minorHAnsi"/>
          <w:sz w:val="22"/>
          <w:szCs w:val="22"/>
        </w:rPr>
        <w:t>“</w:t>
      </w:r>
      <w:r w:rsidRPr="00BD4DB4">
        <w:rPr>
          <w:rFonts w:asciiTheme="minorHAnsi" w:hAnsiTheme="minorHAnsi" w:cstheme="minorHAnsi"/>
          <w:sz w:val="22"/>
          <w:szCs w:val="22"/>
        </w:rPr>
        <w:t xml:space="preserve"> arba „</w:t>
      </w:r>
      <w:r w:rsidRPr="00BD4DB4">
        <w:rPr>
          <w:rFonts w:asciiTheme="minorHAnsi" w:hAnsiTheme="minorHAnsi" w:cstheme="minorHAnsi"/>
          <w:b/>
          <w:sz w:val="22"/>
          <w:szCs w:val="22"/>
        </w:rPr>
        <w:t>raštu</w:t>
      </w:r>
      <w:r w:rsidR="0058064E" w:rsidRPr="00BD4DB4">
        <w:rPr>
          <w:rFonts w:asciiTheme="minorHAnsi" w:hAnsiTheme="minorHAnsi" w:cstheme="minorHAnsi"/>
          <w:sz w:val="22"/>
          <w:szCs w:val="22"/>
        </w:rPr>
        <w:t>“</w:t>
      </w:r>
      <w:r w:rsidRPr="00BD4DB4">
        <w:rPr>
          <w:rFonts w:asciiTheme="minorHAnsi" w:hAnsiTheme="minorHAnsi" w:cstheme="minorHAnsi"/>
          <w:sz w:val="22"/>
          <w:szCs w:val="22"/>
        </w:rPr>
        <w:t xml:space="preserve"> - koks nors dokumentas, rašytas ranka, spausdintas mašinėle, išspausdintas ar užfiksuotas elektroninėmis priemonėmis, kurių visų galutinis rezultatas – tvirtas ir nepanaikinamas įrašas (</w:t>
      </w:r>
      <w:r w:rsidR="00A31502" w:rsidRPr="00BD4DB4">
        <w:rPr>
          <w:rFonts w:asciiTheme="minorHAnsi" w:hAnsiTheme="minorHAnsi" w:cstheme="minorHAnsi"/>
          <w:sz w:val="22"/>
          <w:szCs w:val="22"/>
        </w:rPr>
        <w:t>įskaitan</w:t>
      </w:r>
      <w:r w:rsidRPr="00BD4DB4">
        <w:rPr>
          <w:rFonts w:asciiTheme="minorHAnsi" w:hAnsiTheme="minorHAnsi" w:cstheme="minorHAnsi"/>
          <w:sz w:val="22"/>
          <w:szCs w:val="22"/>
        </w:rPr>
        <w:t>t elektroniniu paštu siųst</w:t>
      </w:r>
      <w:r w:rsidR="00D31335" w:rsidRPr="00BD4DB4">
        <w:rPr>
          <w:rFonts w:asciiTheme="minorHAnsi" w:hAnsiTheme="minorHAnsi" w:cstheme="minorHAnsi"/>
          <w:sz w:val="22"/>
          <w:szCs w:val="22"/>
        </w:rPr>
        <w:t>us</w:t>
      </w:r>
      <w:r w:rsidRPr="00BD4DB4">
        <w:rPr>
          <w:rFonts w:asciiTheme="minorHAnsi" w:hAnsiTheme="minorHAnsi" w:cstheme="minorHAnsi"/>
          <w:sz w:val="22"/>
          <w:szCs w:val="22"/>
        </w:rPr>
        <w:t xml:space="preserve"> laišk</w:t>
      </w:r>
      <w:r w:rsidR="00D31335" w:rsidRPr="00BD4DB4">
        <w:rPr>
          <w:rFonts w:asciiTheme="minorHAnsi" w:hAnsiTheme="minorHAnsi" w:cstheme="minorHAnsi"/>
          <w:sz w:val="22"/>
          <w:szCs w:val="22"/>
        </w:rPr>
        <w:t xml:space="preserve">us ir </w:t>
      </w:r>
      <w:r w:rsidRPr="00BD4DB4">
        <w:rPr>
          <w:rFonts w:asciiTheme="minorHAnsi" w:hAnsiTheme="minorHAnsi" w:cstheme="minorHAnsi"/>
          <w:sz w:val="22"/>
          <w:szCs w:val="22"/>
        </w:rPr>
        <w:t>faksimilinius pranešimus) pagal 1.3 punkto reikalavimus.</w:t>
      </w:r>
    </w:p>
    <w:p w14:paraId="6BCDA357"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bookmarkStart w:id="31" w:name="_Toc249337880"/>
      <w:bookmarkStart w:id="32" w:name="_Toc251671553"/>
      <w:r w:rsidRPr="00BD4DB4">
        <w:rPr>
          <w:rFonts w:asciiTheme="minorHAnsi" w:hAnsiTheme="minorHAnsi" w:cstheme="minorHAnsi"/>
          <w:b/>
          <w:i/>
          <w:sz w:val="22"/>
          <w:szCs w:val="22"/>
          <w:lang w:val="lt-LT"/>
        </w:rPr>
        <w:t>punktas BENDRAVIMAS</w:t>
      </w:r>
      <w:bookmarkEnd w:id="31"/>
      <w:bookmarkEnd w:id="32"/>
    </w:p>
    <w:p w14:paraId="4B003D23" w14:textId="77777777" w:rsidR="00F41E6E" w:rsidRPr="00BD4DB4" w:rsidRDefault="00E17311" w:rsidP="00F46EB0">
      <w:pPr>
        <w:tabs>
          <w:tab w:val="left" w:pos="5529"/>
        </w:tabs>
        <w:contextualSpacing/>
        <w:rPr>
          <w:rFonts w:asciiTheme="minorHAnsi" w:hAnsiTheme="minorHAnsi" w:cstheme="minorHAnsi"/>
          <w:sz w:val="22"/>
          <w:szCs w:val="22"/>
        </w:rPr>
      </w:pPr>
      <w:r w:rsidRPr="00BD4DB4">
        <w:rPr>
          <w:rFonts w:asciiTheme="minorHAnsi" w:hAnsiTheme="minorHAnsi" w:cstheme="minorHAnsi"/>
          <w:sz w:val="22"/>
          <w:szCs w:val="22"/>
        </w:rPr>
        <w:t xml:space="preserve"> </w:t>
      </w:r>
    </w:p>
    <w:p w14:paraId="63363D5B" w14:textId="77777777" w:rsidR="004501B4" w:rsidRPr="00BD4DB4" w:rsidRDefault="004501B4" w:rsidP="00F46EB0">
      <w:pPr>
        <w:pStyle w:val="BodyText"/>
        <w:tabs>
          <w:tab w:val="left" w:pos="5529"/>
        </w:tabs>
        <w:ind w:left="1276" w:hanging="425"/>
        <w:jc w:val="both"/>
        <w:rPr>
          <w:rFonts w:asciiTheme="minorHAnsi" w:hAnsiTheme="minorHAnsi" w:cstheme="minorHAnsi"/>
          <w:i/>
          <w:sz w:val="22"/>
          <w:szCs w:val="22"/>
          <w:lang w:val="lt-LT"/>
        </w:rPr>
      </w:pPr>
      <w:bookmarkStart w:id="33" w:name="_Toc249337883"/>
      <w:bookmarkStart w:id="34" w:name="_Toc251671554"/>
      <w:r w:rsidRPr="00BD4DB4">
        <w:rPr>
          <w:rFonts w:asciiTheme="minorHAnsi" w:hAnsiTheme="minorHAnsi" w:cstheme="minorHAnsi"/>
          <w:i/>
          <w:sz w:val="22"/>
          <w:szCs w:val="22"/>
          <w:lang w:val="lt-LT"/>
        </w:rPr>
        <w:t xml:space="preserve">1.3 punkto (a) </w:t>
      </w:r>
      <w:r w:rsidR="000A0147" w:rsidRPr="00BD4DB4">
        <w:rPr>
          <w:rFonts w:asciiTheme="minorHAnsi" w:hAnsiTheme="minorHAnsi" w:cstheme="minorHAnsi"/>
          <w:i/>
          <w:sz w:val="22"/>
          <w:szCs w:val="22"/>
          <w:lang w:val="lt-LT"/>
        </w:rPr>
        <w:t>pastraipos</w:t>
      </w:r>
      <w:r w:rsidR="00E56D9E" w:rsidRPr="00BD4DB4">
        <w:rPr>
          <w:rFonts w:asciiTheme="minorHAnsi" w:hAnsiTheme="minorHAnsi" w:cstheme="minorHAnsi"/>
          <w:i/>
          <w:sz w:val="22"/>
          <w:szCs w:val="22"/>
          <w:lang w:val="lt-LT"/>
        </w:rPr>
        <w:t xml:space="preserve"> </w:t>
      </w:r>
      <w:r w:rsidR="004C581C" w:rsidRPr="00BD4DB4">
        <w:rPr>
          <w:rFonts w:asciiTheme="minorHAnsi" w:hAnsiTheme="minorHAnsi" w:cstheme="minorHAnsi"/>
          <w:i/>
          <w:sz w:val="22"/>
          <w:szCs w:val="22"/>
          <w:lang w:val="lt-LT"/>
        </w:rPr>
        <w:t>pabaigoje</w:t>
      </w:r>
      <w:r w:rsidRPr="00BD4DB4">
        <w:rPr>
          <w:rFonts w:asciiTheme="minorHAnsi" w:hAnsiTheme="minorHAnsi" w:cstheme="minorHAnsi"/>
          <w:i/>
          <w:sz w:val="22"/>
          <w:szCs w:val="22"/>
          <w:lang w:val="lt-LT"/>
        </w:rPr>
        <w:t xml:space="preserve"> po žodžių </w:t>
      </w:r>
      <w:r w:rsidR="003C7C50" w:rsidRPr="00BD4DB4">
        <w:rPr>
          <w:rFonts w:asciiTheme="minorHAnsi" w:hAnsiTheme="minorHAnsi" w:cstheme="minorHAnsi"/>
          <w:i/>
          <w:sz w:val="22"/>
          <w:szCs w:val="22"/>
          <w:lang w:val="lt-LT"/>
        </w:rPr>
        <w:t>„</w:t>
      </w:r>
      <w:r w:rsidRPr="00BD4DB4">
        <w:rPr>
          <w:rFonts w:asciiTheme="minorHAnsi" w:hAnsiTheme="minorHAnsi" w:cstheme="minorHAnsi"/>
          <w:i/>
          <w:sz w:val="22"/>
          <w:szCs w:val="22"/>
          <w:lang w:val="lt-LT"/>
        </w:rPr>
        <w:t>Pasiūlymo p</w:t>
      </w:r>
      <w:r w:rsidR="004C581C" w:rsidRPr="00BD4DB4">
        <w:rPr>
          <w:rFonts w:asciiTheme="minorHAnsi" w:hAnsiTheme="minorHAnsi" w:cstheme="minorHAnsi"/>
          <w:i/>
          <w:sz w:val="22"/>
          <w:szCs w:val="22"/>
          <w:lang w:val="lt-LT"/>
        </w:rPr>
        <w:t>riede“</w:t>
      </w:r>
      <w:r w:rsidRPr="00BD4DB4">
        <w:rPr>
          <w:rFonts w:asciiTheme="minorHAnsi" w:hAnsiTheme="minorHAnsi" w:cstheme="minorHAnsi"/>
          <w:i/>
          <w:sz w:val="22"/>
          <w:szCs w:val="22"/>
          <w:lang w:val="lt-LT"/>
        </w:rPr>
        <w:t xml:space="preserve"> rašomas taškas ir įterpiamas </w:t>
      </w:r>
      <w:r w:rsidR="00E56D9E" w:rsidRPr="00BD4DB4">
        <w:rPr>
          <w:rFonts w:asciiTheme="minorHAnsi" w:hAnsiTheme="minorHAnsi" w:cstheme="minorHAnsi"/>
          <w:i/>
          <w:sz w:val="22"/>
          <w:szCs w:val="22"/>
          <w:lang w:val="lt-LT"/>
        </w:rPr>
        <w:t xml:space="preserve">toks </w:t>
      </w:r>
      <w:r w:rsidRPr="00BD4DB4">
        <w:rPr>
          <w:rFonts w:asciiTheme="minorHAnsi" w:hAnsiTheme="minorHAnsi" w:cstheme="minorHAnsi"/>
          <w:i/>
          <w:sz w:val="22"/>
          <w:szCs w:val="22"/>
          <w:lang w:val="lt-LT"/>
        </w:rPr>
        <w:t>tekstas:</w:t>
      </w:r>
    </w:p>
    <w:p w14:paraId="32DCBD80" w14:textId="77777777" w:rsidR="004501B4" w:rsidRPr="00BD4DB4" w:rsidRDefault="003C7C50" w:rsidP="00F46EB0">
      <w:pPr>
        <w:pStyle w:val="BodyText"/>
        <w:tabs>
          <w:tab w:val="left" w:pos="5529"/>
        </w:tabs>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 „</w:t>
      </w:r>
      <w:r w:rsidR="004501B4" w:rsidRPr="00BD4DB4">
        <w:rPr>
          <w:rFonts w:asciiTheme="minorHAnsi" w:hAnsiTheme="minorHAnsi" w:cstheme="minorHAnsi"/>
          <w:sz w:val="22"/>
          <w:szCs w:val="22"/>
          <w:lang w:val="lt-LT"/>
        </w:rPr>
        <w:t>Kitomis, nei sutartomis, elektroninio ryšio priemonėmis perduodami pranešimai kiekvienu konkrečiu atveju turi būti oficialiai patvirtinami raštu, atskirais laiškais arba faksu;”</w:t>
      </w:r>
    </w:p>
    <w:p w14:paraId="595EB17D" w14:textId="77777777" w:rsidR="004501B4" w:rsidRPr="00BD4DB4" w:rsidRDefault="004501B4" w:rsidP="00F46EB0">
      <w:pPr>
        <w:pStyle w:val="BodyText"/>
        <w:tabs>
          <w:tab w:val="left" w:pos="5529"/>
        </w:tabs>
        <w:ind w:firstLine="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1.3 punktas papildomas (c) </w:t>
      </w:r>
      <w:r w:rsidR="000A0147" w:rsidRPr="00BD4DB4">
        <w:rPr>
          <w:rFonts w:asciiTheme="minorHAnsi" w:hAnsiTheme="minorHAnsi" w:cstheme="minorHAnsi"/>
          <w:i/>
          <w:sz w:val="22"/>
          <w:szCs w:val="22"/>
          <w:lang w:val="lt-LT"/>
        </w:rPr>
        <w:t xml:space="preserve">pastraipa </w:t>
      </w:r>
      <w:r w:rsidRPr="00BD4DB4">
        <w:rPr>
          <w:rFonts w:asciiTheme="minorHAnsi" w:hAnsiTheme="minorHAnsi" w:cstheme="minorHAnsi"/>
          <w:i/>
          <w:sz w:val="22"/>
          <w:szCs w:val="22"/>
          <w:lang w:val="lt-LT"/>
        </w:rPr>
        <w:t>ir ji išdėstoma taip:</w:t>
      </w:r>
    </w:p>
    <w:p w14:paraId="20CBE805" w14:textId="77777777" w:rsidR="004501B4" w:rsidRPr="00BD4DB4" w:rsidRDefault="004501B4" w:rsidP="00F46EB0">
      <w:pPr>
        <w:pStyle w:val="BodyText"/>
        <w:tabs>
          <w:tab w:val="left" w:pos="5529"/>
        </w:tabs>
        <w:ind w:left="426" w:hanging="426"/>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(c) </w:t>
      </w:r>
      <w:r w:rsidR="00CF1485" w:rsidRPr="00BD4DB4">
        <w:rPr>
          <w:rFonts w:asciiTheme="minorHAnsi" w:hAnsiTheme="minorHAnsi" w:cstheme="minorHAnsi"/>
          <w:sz w:val="22"/>
          <w:szCs w:val="22"/>
          <w:lang w:val="lt-LT"/>
        </w:rPr>
        <w:t xml:space="preserve"> </w:t>
      </w:r>
      <w:r w:rsidRPr="00BD4DB4">
        <w:rPr>
          <w:rFonts w:asciiTheme="minorHAnsi" w:hAnsiTheme="minorHAnsi" w:cstheme="minorHAnsi"/>
          <w:sz w:val="22"/>
          <w:szCs w:val="22"/>
          <w:lang w:val="lt-LT"/>
        </w:rPr>
        <w:t xml:space="preserve">bet koks susirašinėjimas tarp Rangovo ir Užsakovo, arba tarp Rangovo ir Inžinieriaus, arba tarp Užsakovo ir Inžinieriaus klausimais, susijusiais su </w:t>
      </w:r>
      <w:r w:rsidR="00E56D9E" w:rsidRPr="00BD4DB4">
        <w:rPr>
          <w:rFonts w:asciiTheme="minorHAnsi" w:hAnsiTheme="minorHAnsi" w:cstheme="minorHAnsi"/>
          <w:sz w:val="22"/>
          <w:szCs w:val="22"/>
          <w:lang w:val="lt-LT"/>
        </w:rPr>
        <w:t>s</w:t>
      </w:r>
      <w:r w:rsidRPr="00BD4DB4">
        <w:rPr>
          <w:rFonts w:asciiTheme="minorHAnsi" w:hAnsiTheme="minorHAnsi" w:cstheme="minorHAnsi"/>
          <w:sz w:val="22"/>
          <w:szCs w:val="22"/>
          <w:lang w:val="lt-LT"/>
        </w:rPr>
        <w:t>utarties vykdymu, turi būti vykdomas siunčiant pranešimo kopiją (ir tai nurodant pranešime) atitinkamai Inžinieriui arba Užsakovui, arba Rangovui</w:t>
      </w:r>
      <w:r w:rsidR="007F74E4" w:rsidRPr="00BD4DB4">
        <w:rPr>
          <w:rFonts w:asciiTheme="minorHAnsi" w:hAnsiTheme="minorHAnsi" w:cstheme="minorHAnsi"/>
          <w:sz w:val="22"/>
          <w:szCs w:val="22"/>
          <w:lang w:val="lt-LT"/>
        </w:rPr>
        <w:t>,</w:t>
      </w:r>
      <w:r w:rsidR="00C373F7" w:rsidRPr="00BD4DB4">
        <w:rPr>
          <w:rFonts w:asciiTheme="minorHAnsi" w:hAnsiTheme="minorHAnsi" w:cstheme="minorHAnsi"/>
          <w:sz w:val="22"/>
          <w:szCs w:val="22"/>
          <w:lang w:val="lt-LT"/>
        </w:rPr>
        <w:t xml:space="preserve"> kiek tai susiję su jų atliekamais darbais/ teikiamomis paslaugomis,</w:t>
      </w:r>
      <w:r w:rsidRPr="00BD4DB4">
        <w:rPr>
          <w:rFonts w:asciiTheme="minorHAnsi" w:hAnsiTheme="minorHAnsi" w:cstheme="minorHAnsi"/>
          <w:sz w:val="22"/>
          <w:szCs w:val="22"/>
          <w:lang w:val="lt-LT"/>
        </w:rPr>
        <w:t xml:space="preserve"> nebent pranešime būtų teikiama konfidenciali informacija arba dėl kitų priežasčių negalima teikti pranešimo kopijos. Ši išimtis negalioja susirašinėjim</w:t>
      </w:r>
      <w:r w:rsidR="00E56D9E" w:rsidRPr="00BD4DB4">
        <w:rPr>
          <w:rFonts w:asciiTheme="minorHAnsi" w:hAnsiTheme="minorHAnsi" w:cstheme="minorHAnsi"/>
          <w:sz w:val="22"/>
          <w:szCs w:val="22"/>
          <w:lang w:val="lt-LT"/>
        </w:rPr>
        <w:t>e</w:t>
      </w:r>
      <w:r w:rsidRPr="00BD4DB4">
        <w:rPr>
          <w:rFonts w:asciiTheme="minorHAnsi" w:hAnsiTheme="minorHAnsi" w:cstheme="minorHAnsi"/>
          <w:sz w:val="22"/>
          <w:szCs w:val="22"/>
          <w:lang w:val="lt-LT"/>
        </w:rPr>
        <w:t xml:space="preserve"> tarp Inžinieriaus ir Rangovo.</w:t>
      </w:r>
    </w:p>
    <w:p w14:paraId="4990D8F7" w14:textId="77777777" w:rsidR="00B224E4" w:rsidRPr="00BD4DB4" w:rsidRDefault="00B224E4" w:rsidP="00F46EB0">
      <w:pPr>
        <w:pStyle w:val="BodyText"/>
        <w:tabs>
          <w:tab w:val="left" w:pos="5529"/>
        </w:tabs>
        <w:jc w:val="both"/>
        <w:rPr>
          <w:rFonts w:asciiTheme="minorHAnsi" w:hAnsiTheme="minorHAnsi" w:cstheme="minorHAnsi"/>
          <w:sz w:val="22"/>
          <w:szCs w:val="22"/>
          <w:lang w:val="lt-LT"/>
        </w:rPr>
      </w:pPr>
    </w:p>
    <w:p w14:paraId="54E04AB4"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punktas TEISĖ IR KALBA</w:t>
      </w:r>
      <w:bookmarkEnd w:id="33"/>
      <w:bookmarkEnd w:id="34"/>
    </w:p>
    <w:p w14:paraId="3B9EC677" w14:textId="77777777" w:rsidR="00F41E6E" w:rsidRPr="00BD4DB4" w:rsidRDefault="00F41E6E" w:rsidP="00F46EB0">
      <w:pPr>
        <w:tabs>
          <w:tab w:val="left" w:pos="5529"/>
        </w:tabs>
        <w:contextualSpacing/>
        <w:rPr>
          <w:rFonts w:asciiTheme="minorHAnsi" w:hAnsiTheme="minorHAnsi" w:cstheme="minorHAnsi"/>
          <w:sz w:val="22"/>
          <w:szCs w:val="22"/>
        </w:rPr>
      </w:pPr>
    </w:p>
    <w:p w14:paraId="55308C5C"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35" w:name="_Toc249337884"/>
      <w:r w:rsidRPr="00BD4DB4">
        <w:rPr>
          <w:rFonts w:asciiTheme="minorHAnsi" w:hAnsiTheme="minorHAnsi" w:cstheme="minorHAnsi"/>
          <w:i/>
          <w:iCs/>
          <w:sz w:val="22"/>
          <w:szCs w:val="22"/>
        </w:rPr>
        <w:t>1.4 punktas pakeičiamas ir išdėstomas taip:</w:t>
      </w:r>
      <w:bookmarkEnd w:id="35"/>
    </w:p>
    <w:p w14:paraId="42858A0D" w14:textId="77777777" w:rsidR="00A724F3" w:rsidRPr="00BD4DB4" w:rsidRDefault="00A724F3"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180DEC64" w14:textId="77777777" w:rsidR="00F41E6E" w:rsidRPr="00BD4DB4" w:rsidRDefault="00F41E6E" w:rsidP="00F46EB0">
      <w:pPr>
        <w:tabs>
          <w:tab w:val="left" w:pos="5529"/>
        </w:tabs>
        <w:autoSpaceDE w:val="0"/>
        <w:autoSpaceDN w:val="0"/>
        <w:adjustRightInd w:val="0"/>
        <w:spacing w:before="120" w:after="120"/>
        <w:jc w:val="both"/>
        <w:rPr>
          <w:rFonts w:asciiTheme="minorHAnsi" w:hAnsiTheme="minorHAnsi" w:cstheme="minorHAnsi"/>
          <w:sz w:val="22"/>
          <w:szCs w:val="22"/>
        </w:rPr>
      </w:pPr>
      <w:r w:rsidRPr="00BD4DB4">
        <w:rPr>
          <w:rFonts w:asciiTheme="minorHAnsi" w:hAnsiTheme="minorHAnsi" w:cstheme="minorHAnsi"/>
          <w:sz w:val="22"/>
          <w:szCs w:val="22"/>
        </w:rPr>
        <w:t>Sutarčiai taikytina Lietuvos Respublikos teisė.</w:t>
      </w:r>
    </w:p>
    <w:p w14:paraId="69327FBC" w14:textId="77777777" w:rsidR="00F41E6E" w:rsidRPr="00BD4DB4" w:rsidRDefault="00F41E6E" w:rsidP="00F46EB0">
      <w:pPr>
        <w:tabs>
          <w:tab w:val="left" w:pos="5529"/>
        </w:tabs>
        <w:autoSpaceDE w:val="0"/>
        <w:autoSpaceDN w:val="0"/>
        <w:adjustRightInd w:val="0"/>
        <w:spacing w:before="120" w:after="120"/>
        <w:jc w:val="both"/>
        <w:rPr>
          <w:rFonts w:asciiTheme="minorHAnsi" w:hAnsiTheme="minorHAnsi" w:cstheme="minorHAnsi"/>
          <w:sz w:val="22"/>
          <w:szCs w:val="22"/>
        </w:rPr>
      </w:pPr>
      <w:r w:rsidRPr="00BD4DB4">
        <w:rPr>
          <w:rFonts w:asciiTheme="minorHAnsi" w:hAnsiTheme="minorHAnsi" w:cstheme="minorHAnsi"/>
          <w:sz w:val="22"/>
          <w:szCs w:val="22"/>
        </w:rPr>
        <w:t>Bendravimo kalba yra lietuvių kalba.</w:t>
      </w:r>
    </w:p>
    <w:p w14:paraId="515B2D1B" w14:textId="77777777" w:rsidR="00F41E6E" w:rsidRPr="00BD4DB4" w:rsidRDefault="00F41E6E" w:rsidP="00F46EB0">
      <w:pPr>
        <w:tabs>
          <w:tab w:val="left" w:pos="5529"/>
        </w:tabs>
        <w:autoSpaceDE w:val="0"/>
        <w:autoSpaceDN w:val="0"/>
        <w:adjustRightInd w:val="0"/>
        <w:spacing w:before="120" w:after="120"/>
        <w:jc w:val="both"/>
        <w:rPr>
          <w:rFonts w:asciiTheme="minorHAnsi" w:hAnsiTheme="minorHAnsi" w:cstheme="minorHAnsi"/>
          <w:sz w:val="22"/>
          <w:szCs w:val="22"/>
        </w:rPr>
      </w:pPr>
      <w:r w:rsidRPr="00BD4DB4">
        <w:rPr>
          <w:rFonts w:asciiTheme="minorHAnsi" w:hAnsiTheme="minorHAnsi" w:cstheme="minorHAnsi"/>
          <w:sz w:val="22"/>
          <w:szCs w:val="22"/>
        </w:rPr>
        <w:t xml:space="preserve">Bendravimas tarp Rangovo, Užsakovo ir Inžinieriaus arba jų atstovų bei jų pasitarimai turi vykti lietuvių kalba, įskaitant </w:t>
      </w:r>
      <w:r w:rsidR="00360B87" w:rsidRPr="00BD4DB4">
        <w:rPr>
          <w:rFonts w:asciiTheme="minorHAnsi" w:hAnsiTheme="minorHAnsi" w:cstheme="minorHAnsi"/>
          <w:sz w:val="22"/>
          <w:szCs w:val="22"/>
        </w:rPr>
        <w:t xml:space="preserve">bet kokį </w:t>
      </w:r>
      <w:r w:rsidRPr="00BD4DB4">
        <w:rPr>
          <w:rFonts w:asciiTheme="minorHAnsi" w:hAnsiTheme="minorHAnsi" w:cstheme="minorHAnsi"/>
          <w:sz w:val="22"/>
          <w:szCs w:val="22"/>
        </w:rPr>
        <w:t>susirašinėjimą</w:t>
      </w:r>
      <w:r w:rsidR="00360B87" w:rsidRPr="00BD4DB4">
        <w:rPr>
          <w:rFonts w:asciiTheme="minorHAnsi" w:hAnsiTheme="minorHAnsi" w:cstheme="minorHAnsi"/>
          <w:sz w:val="22"/>
          <w:szCs w:val="22"/>
        </w:rPr>
        <w:t xml:space="preserve"> ar ataskaitų teikimą</w:t>
      </w:r>
      <w:r w:rsidRPr="00BD4DB4">
        <w:rPr>
          <w:rFonts w:asciiTheme="minorHAnsi" w:hAnsiTheme="minorHAnsi" w:cstheme="minorHAnsi"/>
          <w:sz w:val="22"/>
          <w:szCs w:val="22"/>
        </w:rPr>
        <w:t>. Jeigu kurie nors Sutarties, ar bet kurie kiti su šia Sutartimi ar jos vykdymu susiję dokumentai parašyti ne viena kalba, tai dokumentai, parašyti lietuvių kalba, tur</w:t>
      </w:r>
      <w:r w:rsidR="004501B4" w:rsidRPr="00BD4DB4">
        <w:rPr>
          <w:rFonts w:asciiTheme="minorHAnsi" w:hAnsiTheme="minorHAnsi" w:cstheme="minorHAnsi"/>
          <w:sz w:val="22"/>
          <w:szCs w:val="22"/>
        </w:rPr>
        <w:t>ės</w:t>
      </w:r>
      <w:r w:rsidRPr="00BD4DB4">
        <w:rPr>
          <w:rFonts w:asciiTheme="minorHAnsi" w:hAnsiTheme="minorHAnsi" w:cstheme="minorHAnsi"/>
          <w:sz w:val="22"/>
          <w:szCs w:val="22"/>
        </w:rPr>
        <w:t xml:space="preserve"> viršenybę.</w:t>
      </w:r>
    </w:p>
    <w:p w14:paraId="31DE4E89" w14:textId="77777777" w:rsidR="00B224E4" w:rsidRPr="00BD4DB4" w:rsidRDefault="00B224E4" w:rsidP="00F46EB0">
      <w:pPr>
        <w:tabs>
          <w:tab w:val="left" w:pos="5529"/>
        </w:tabs>
        <w:autoSpaceDE w:val="0"/>
        <w:autoSpaceDN w:val="0"/>
        <w:adjustRightInd w:val="0"/>
        <w:spacing w:before="120" w:after="120"/>
        <w:jc w:val="both"/>
        <w:rPr>
          <w:rFonts w:asciiTheme="minorHAnsi" w:hAnsiTheme="minorHAnsi" w:cstheme="minorHAnsi"/>
          <w:sz w:val="22"/>
          <w:szCs w:val="22"/>
        </w:rPr>
      </w:pPr>
    </w:p>
    <w:p w14:paraId="38779C8F" w14:textId="77777777" w:rsidR="00F41E6E" w:rsidRPr="00BD4DB4" w:rsidRDefault="00F41E6E" w:rsidP="00F46EB0">
      <w:pPr>
        <w:pStyle w:val="Heading2"/>
        <w:tabs>
          <w:tab w:val="left" w:pos="912"/>
          <w:tab w:val="left" w:pos="5529"/>
        </w:tabs>
        <w:spacing w:after="100" w:afterAutospacing="1"/>
        <w:ind w:left="57" w:firstLine="0"/>
        <w:contextualSpacing/>
        <w:rPr>
          <w:rFonts w:asciiTheme="minorHAnsi" w:hAnsiTheme="minorHAnsi" w:cstheme="minorHAnsi"/>
          <w:b/>
          <w:i/>
          <w:sz w:val="22"/>
          <w:szCs w:val="22"/>
          <w:lang w:val="lt-LT"/>
        </w:rPr>
      </w:pPr>
      <w:bookmarkStart w:id="36" w:name="_Toc233441587"/>
      <w:bookmarkStart w:id="37" w:name="_Toc249337885"/>
      <w:bookmarkStart w:id="38" w:name="_Toc251671555"/>
      <w:bookmarkEnd w:id="36"/>
      <w:r w:rsidRPr="00BD4DB4">
        <w:rPr>
          <w:rFonts w:asciiTheme="minorHAnsi" w:hAnsiTheme="minorHAnsi" w:cstheme="minorHAnsi"/>
          <w:b/>
          <w:i/>
          <w:sz w:val="22"/>
          <w:szCs w:val="22"/>
          <w:lang w:val="lt-LT"/>
        </w:rPr>
        <w:t>punktas DOKUMENTŲ PIRMUMAS</w:t>
      </w:r>
      <w:bookmarkEnd w:id="37"/>
      <w:bookmarkEnd w:id="38"/>
    </w:p>
    <w:p w14:paraId="5FBDFC07"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39" w:name="_Toc249337886"/>
      <w:r w:rsidRPr="00BD4DB4">
        <w:rPr>
          <w:rFonts w:asciiTheme="minorHAnsi" w:hAnsiTheme="minorHAnsi" w:cstheme="minorHAnsi"/>
          <w:i/>
          <w:iCs/>
          <w:sz w:val="22"/>
          <w:szCs w:val="22"/>
        </w:rPr>
        <w:lastRenderedPageBreak/>
        <w:t>1.5 punktas pakeičiamas ir išdėstomas taip:</w:t>
      </w:r>
      <w:bookmarkEnd w:id="39"/>
    </w:p>
    <w:p w14:paraId="167A8FD5" w14:textId="77777777" w:rsidR="00A724F3" w:rsidRPr="00BD4DB4" w:rsidRDefault="00A724F3"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76EC9872" w14:textId="77777777" w:rsidR="004501B4" w:rsidRPr="00BD4DB4" w:rsidRDefault="00F41E6E" w:rsidP="00F46EB0">
      <w:pPr>
        <w:tabs>
          <w:tab w:val="left" w:pos="-720"/>
          <w:tab w:val="left" w:pos="1080"/>
          <w:tab w:val="left" w:pos="3360"/>
          <w:tab w:val="left" w:pos="4080"/>
          <w:tab w:val="left" w:pos="4560"/>
          <w:tab w:val="left" w:pos="5529"/>
          <w:tab w:val="left" w:pos="7080"/>
        </w:tabs>
        <w:jc w:val="both"/>
        <w:rPr>
          <w:rFonts w:asciiTheme="minorHAnsi" w:hAnsiTheme="minorHAnsi" w:cstheme="minorHAnsi"/>
          <w:snapToGrid w:val="0"/>
          <w:spacing w:val="-2"/>
          <w:sz w:val="22"/>
          <w:szCs w:val="22"/>
        </w:rPr>
      </w:pPr>
      <w:r w:rsidRPr="00BD4DB4">
        <w:rPr>
          <w:rFonts w:asciiTheme="minorHAnsi" w:hAnsiTheme="minorHAnsi" w:cstheme="minorHAnsi"/>
          <w:sz w:val="22"/>
          <w:szCs w:val="22"/>
        </w:rPr>
        <w:t xml:space="preserve">Sutartį sudarantys dokumentai turi būti traktuojami kaip paaiškinantys vienas kitą. </w:t>
      </w:r>
      <w:r w:rsidR="004501B4" w:rsidRPr="00BD4DB4">
        <w:rPr>
          <w:rFonts w:asciiTheme="minorHAnsi" w:hAnsiTheme="minorHAnsi" w:cstheme="minorHAnsi"/>
          <w:snapToGrid w:val="0"/>
          <w:spacing w:val="-2"/>
          <w:sz w:val="22"/>
          <w:szCs w:val="22"/>
        </w:rPr>
        <w:t>Tuo tikslu nustatomas toks dokumentų svarbos eiliškumas:</w:t>
      </w:r>
    </w:p>
    <w:p w14:paraId="6DA144D9" w14:textId="77777777" w:rsidR="004501B4" w:rsidRPr="00BD4DB4" w:rsidRDefault="004501B4"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(a)</w:t>
      </w:r>
      <w:r w:rsidR="00F54023" w:rsidRPr="00BD4DB4">
        <w:rPr>
          <w:rFonts w:asciiTheme="minorHAnsi" w:hAnsiTheme="minorHAnsi" w:cstheme="minorHAnsi"/>
          <w:snapToGrid w:val="0"/>
          <w:sz w:val="22"/>
          <w:szCs w:val="22"/>
        </w:rPr>
        <w:tab/>
      </w:r>
      <w:r w:rsidR="00E56D9E" w:rsidRPr="00BD4DB4">
        <w:rPr>
          <w:rFonts w:asciiTheme="minorHAnsi" w:hAnsiTheme="minorHAnsi" w:cstheme="minorHAnsi"/>
          <w:snapToGrid w:val="0"/>
          <w:sz w:val="22"/>
          <w:szCs w:val="22"/>
        </w:rPr>
        <w:t>Rangos sutartis (</w:t>
      </w:r>
      <w:r w:rsidRPr="00BD4DB4">
        <w:rPr>
          <w:rFonts w:asciiTheme="minorHAnsi" w:hAnsiTheme="minorHAnsi" w:cstheme="minorHAnsi"/>
          <w:snapToGrid w:val="0"/>
          <w:sz w:val="22"/>
          <w:szCs w:val="22"/>
        </w:rPr>
        <w:t>Sutarties forma</w:t>
      </w:r>
      <w:r w:rsidR="00E56D9E" w:rsidRPr="00BD4DB4">
        <w:rPr>
          <w:rFonts w:asciiTheme="minorHAnsi" w:hAnsiTheme="minorHAnsi" w:cstheme="minorHAnsi"/>
          <w:snapToGrid w:val="0"/>
          <w:sz w:val="22"/>
          <w:szCs w:val="22"/>
        </w:rPr>
        <w:t>)</w:t>
      </w:r>
      <w:r w:rsidRPr="00BD4DB4">
        <w:rPr>
          <w:rFonts w:asciiTheme="minorHAnsi" w:hAnsiTheme="minorHAnsi" w:cstheme="minorHAnsi"/>
          <w:snapToGrid w:val="0"/>
          <w:sz w:val="22"/>
          <w:szCs w:val="22"/>
        </w:rPr>
        <w:t>;</w:t>
      </w:r>
    </w:p>
    <w:p w14:paraId="5EDB275A" w14:textId="77777777" w:rsidR="00B976B2" w:rsidRPr="00BD4DB4" w:rsidRDefault="004501B4"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(b)</w:t>
      </w:r>
      <w:r w:rsidR="00F54023" w:rsidRPr="00BD4DB4">
        <w:rPr>
          <w:rFonts w:asciiTheme="minorHAnsi" w:hAnsiTheme="minorHAnsi" w:cstheme="minorHAnsi"/>
          <w:snapToGrid w:val="0"/>
          <w:sz w:val="22"/>
          <w:szCs w:val="22"/>
        </w:rPr>
        <w:tab/>
      </w:r>
      <w:r w:rsidR="0048337E" w:rsidRPr="00BD4DB4">
        <w:rPr>
          <w:rFonts w:asciiTheme="minorHAnsi" w:hAnsiTheme="minorHAnsi" w:cstheme="minorHAnsi"/>
          <w:snapToGrid w:val="0"/>
          <w:sz w:val="22"/>
          <w:szCs w:val="22"/>
        </w:rPr>
        <w:t xml:space="preserve">Pasiūlymo priedas, pateiktas su </w:t>
      </w:r>
      <w:r w:rsidR="00E56D9E" w:rsidRPr="00BD4DB4">
        <w:rPr>
          <w:rFonts w:asciiTheme="minorHAnsi" w:hAnsiTheme="minorHAnsi" w:cstheme="minorHAnsi"/>
          <w:snapToGrid w:val="0"/>
          <w:sz w:val="22"/>
          <w:szCs w:val="22"/>
        </w:rPr>
        <w:t xml:space="preserve">galutiniu </w:t>
      </w:r>
      <w:r w:rsidR="0048337E" w:rsidRPr="00BD4DB4">
        <w:rPr>
          <w:rFonts w:asciiTheme="minorHAnsi" w:hAnsiTheme="minorHAnsi" w:cstheme="minorHAnsi"/>
          <w:snapToGrid w:val="0"/>
          <w:sz w:val="22"/>
          <w:szCs w:val="22"/>
        </w:rPr>
        <w:t>pasiūlymu,</w:t>
      </w:r>
      <w:r w:rsidR="00B976B2" w:rsidRPr="00BD4DB4">
        <w:rPr>
          <w:rFonts w:asciiTheme="minorHAnsi" w:hAnsiTheme="minorHAnsi" w:cstheme="minorHAnsi"/>
          <w:snapToGrid w:val="0"/>
          <w:sz w:val="22"/>
          <w:szCs w:val="22"/>
        </w:rPr>
        <w:t xml:space="preserve"> pateiktas ir saugomas CVP IS priemonėmis;</w:t>
      </w:r>
    </w:p>
    <w:p w14:paraId="18817E8A" w14:textId="77777777" w:rsidR="004501B4" w:rsidRPr="00BD4DB4" w:rsidRDefault="00243109"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89487F" w:rsidRPr="00BD4DB4">
        <w:rPr>
          <w:rFonts w:asciiTheme="minorHAnsi" w:hAnsiTheme="minorHAnsi" w:cstheme="minorHAnsi"/>
          <w:snapToGrid w:val="0"/>
          <w:sz w:val="22"/>
          <w:szCs w:val="22"/>
        </w:rPr>
        <w:t>c</w:t>
      </w:r>
      <w:r w:rsidRPr="00BD4DB4">
        <w:rPr>
          <w:rFonts w:asciiTheme="minorHAnsi" w:hAnsiTheme="minorHAnsi" w:cstheme="minorHAnsi"/>
          <w:snapToGrid w:val="0"/>
          <w:sz w:val="22"/>
          <w:szCs w:val="22"/>
        </w:rPr>
        <w:t>)</w:t>
      </w:r>
      <w:r w:rsidR="00F54023" w:rsidRPr="00BD4DB4">
        <w:rPr>
          <w:rFonts w:asciiTheme="minorHAnsi" w:hAnsiTheme="minorHAnsi" w:cstheme="minorHAnsi"/>
          <w:snapToGrid w:val="0"/>
          <w:sz w:val="22"/>
          <w:szCs w:val="22"/>
        </w:rPr>
        <w:tab/>
      </w:r>
      <w:r w:rsidR="00C35B11" w:rsidRPr="00BD4DB4">
        <w:rPr>
          <w:rFonts w:asciiTheme="minorHAnsi" w:hAnsiTheme="minorHAnsi" w:cstheme="minorHAnsi"/>
          <w:snapToGrid w:val="0"/>
          <w:sz w:val="22"/>
          <w:szCs w:val="22"/>
        </w:rPr>
        <w:t>Pirkimo dokumentų paaiškinimai (patikslinimai)</w:t>
      </w:r>
      <w:r w:rsidR="00C373F7" w:rsidRPr="00BD4DB4">
        <w:rPr>
          <w:rFonts w:asciiTheme="minorHAnsi" w:hAnsiTheme="minorHAnsi" w:cstheme="minorHAnsi"/>
          <w:snapToGrid w:val="0"/>
          <w:sz w:val="22"/>
          <w:szCs w:val="22"/>
        </w:rPr>
        <w:t xml:space="preserve"> [jei tokių būtų]</w:t>
      </w:r>
      <w:r w:rsidR="00CD5FE1" w:rsidRPr="00BD4DB4">
        <w:rPr>
          <w:rFonts w:asciiTheme="minorHAnsi" w:hAnsiTheme="minorHAnsi" w:cstheme="minorHAnsi"/>
          <w:snapToGrid w:val="0"/>
          <w:sz w:val="22"/>
          <w:szCs w:val="22"/>
        </w:rPr>
        <w:t>, pateikti ir saugomi CVP IS priemonėmis</w:t>
      </w:r>
      <w:r w:rsidR="00C35B11" w:rsidRPr="00BD4DB4">
        <w:rPr>
          <w:rFonts w:asciiTheme="minorHAnsi" w:hAnsiTheme="minorHAnsi" w:cstheme="minorHAnsi"/>
          <w:snapToGrid w:val="0"/>
          <w:sz w:val="22"/>
          <w:szCs w:val="22"/>
        </w:rPr>
        <w:t>;</w:t>
      </w:r>
    </w:p>
    <w:p w14:paraId="3AE03B9D" w14:textId="77777777" w:rsidR="004501B4" w:rsidRPr="00BD4DB4" w:rsidRDefault="004501B4"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89487F" w:rsidRPr="00BD4DB4">
        <w:rPr>
          <w:rFonts w:asciiTheme="minorHAnsi" w:hAnsiTheme="minorHAnsi" w:cstheme="minorHAnsi"/>
          <w:snapToGrid w:val="0"/>
          <w:sz w:val="22"/>
          <w:szCs w:val="22"/>
        </w:rPr>
        <w:t>d</w:t>
      </w:r>
      <w:r w:rsidRPr="00BD4DB4">
        <w:rPr>
          <w:rFonts w:asciiTheme="minorHAnsi" w:hAnsiTheme="minorHAnsi" w:cstheme="minorHAnsi"/>
          <w:snapToGrid w:val="0"/>
          <w:sz w:val="22"/>
          <w:szCs w:val="22"/>
        </w:rPr>
        <w:t>)</w:t>
      </w:r>
      <w:r w:rsidR="00F54023" w:rsidRPr="00BD4DB4">
        <w:rPr>
          <w:rFonts w:asciiTheme="minorHAnsi" w:hAnsiTheme="minorHAnsi" w:cstheme="minorHAnsi"/>
          <w:snapToGrid w:val="0"/>
          <w:sz w:val="22"/>
          <w:szCs w:val="22"/>
        </w:rPr>
        <w:tab/>
      </w:r>
      <w:r w:rsidRPr="00BD4DB4">
        <w:rPr>
          <w:rFonts w:asciiTheme="minorHAnsi" w:hAnsiTheme="minorHAnsi" w:cstheme="minorHAnsi"/>
          <w:snapToGrid w:val="0"/>
          <w:sz w:val="22"/>
          <w:szCs w:val="22"/>
        </w:rPr>
        <w:t>Konkrečios Sutarties sąlygos</w:t>
      </w:r>
      <w:r w:rsidR="00CD5FE1" w:rsidRPr="00BD4DB4">
        <w:rPr>
          <w:rFonts w:asciiTheme="minorHAnsi" w:hAnsiTheme="minorHAnsi" w:cstheme="minorHAnsi"/>
          <w:snapToGrid w:val="0"/>
          <w:sz w:val="22"/>
          <w:szCs w:val="22"/>
        </w:rPr>
        <w:t>, pateiktos ir saugomos CVP IS priemonėmis</w:t>
      </w:r>
      <w:r w:rsidRPr="00BD4DB4">
        <w:rPr>
          <w:rFonts w:asciiTheme="minorHAnsi" w:hAnsiTheme="minorHAnsi" w:cstheme="minorHAnsi"/>
          <w:snapToGrid w:val="0"/>
          <w:sz w:val="22"/>
          <w:szCs w:val="22"/>
        </w:rPr>
        <w:t>;</w:t>
      </w:r>
    </w:p>
    <w:p w14:paraId="475BDAD0" w14:textId="77777777" w:rsidR="00AB4D71" w:rsidRPr="00BD4DB4" w:rsidRDefault="004501B4"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89487F" w:rsidRPr="00BD4DB4">
        <w:rPr>
          <w:rFonts w:asciiTheme="minorHAnsi" w:hAnsiTheme="minorHAnsi" w:cstheme="minorHAnsi"/>
          <w:snapToGrid w:val="0"/>
          <w:sz w:val="22"/>
          <w:szCs w:val="22"/>
        </w:rPr>
        <w:t>e</w:t>
      </w:r>
      <w:r w:rsidRPr="00BD4DB4">
        <w:rPr>
          <w:rFonts w:asciiTheme="minorHAnsi" w:hAnsiTheme="minorHAnsi" w:cstheme="minorHAnsi"/>
          <w:snapToGrid w:val="0"/>
          <w:sz w:val="22"/>
          <w:szCs w:val="22"/>
        </w:rPr>
        <w:t>)</w:t>
      </w:r>
      <w:r w:rsidR="00F54023" w:rsidRPr="00BD4DB4">
        <w:rPr>
          <w:rFonts w:asciiTheme="minorHAnsi" w:hAnsiTheme="minorHAnsi" w:cstheme="minorHAnsi"/>
          <w:snapToGrid w:val="0"/>
          <w:sz w:val="22"/>
          <w:szCs w:val="22"/>
        </w:rPr>
        <w:tab/>
      </w:r>
      <w:r w:rsidRPr="00BD4DB4">
        <w:rPr>
          <w:rFonts w:asciiTheme="minorHAnsi" w:hAnsiTheme="minorHAnsi" w:cstheme="minorHAnsi"/>
          <w:snapToGrid w:val="0"/>
          <w:sz w:val="22"/>
          <w:szCs w:val="22"/>
        </w:rPr>
        <w:t>Bendrosios Sutarties sąlygos</w:t>
      </w:r>
      <w:r w:rsidR="00CD5FE1" w:rsidRPr="00BD4DB4">
        <w:rPr>
          <w:rFonts w:asciiTheme="minorHAnsi" w:hAnsiTheme="minorHAnsi" w:cstheme="minorHAnsi"/>
          <w:snapToGrid w:val="0"/>
          <w:sz w:val="22"/>
          <w:szCs w:val="22"/>
        </w:rPr>
        <w:t xml:space="preserve"> pateiktos ir saugomos CVP IS priemonėmis</w:t>
      </w:r>
      <w:r w:rsidRPr="00BD4DB4">
        <w:rPr>
          <w:rFonts w:asciiTheme="minorHAnsi" w:hAnsiTheme="minorHAnsi" w:cstheme="minorHAnsi"/>
          <w:snapToGrid w:val="0"/>
          <w:sz w:val="22"/>
          <w:szCs w:val="22"/>
        </w:rPr>
        <w:t>;</w:t>
      </w:r>
    </w:p>
    <w:p w14:paraId="29E6432B" w14:textId="17625D82" w:rsidR="00923FB3" w:rsidRPr="00BD4DB4" w:rsidRDefault="004501B4"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89487F" w:rsidRPr="00BD4DB4">
        <w:rPr>
          <w:rFonts w:asciiTheme="minorHAnsi" w:hAnsiTheme="minorHAnsi" w:cstheme="minorHAnsi"/>
          <w:snapToGrid w:val="0"/>
          <w:sz w:val="22"/>
          <w:szCs w:val="22"/>
        </w:rPr>
        <w:t>f</w:t>
      </w:r>
      <w:r w:rsidRPr="00BD4DB4">
        <w:rPr>
          <w:rFonts w:asciiTheme="minorHAnsi" w:hAnsiTheme="minorHAnsi" w:cstheme="minorHAnsi"/>
          <w:snapToGrid w:val="0"/>
          <w:sz w:val="22"/>
          <w:szCs w:val="22"/>
        </w:rPr>
        <w:t>)</w:t>
      </w:r>
      <w:r w:rsidR="00F54023" w:rsidRPr="00BD4DB4">
        <w:rPr>
          <w:rFonts w:asciiTheme="minorHAnsi" w:hAnsiTheme="minorHAnsi" w:cstheme="minorHAnsi"/>
          <w:snapToGrid w:val="0"/>
          <w:sz w:val="22"/>
          <w:szCs w:val="22"/>
        </w:rPr>
        <w:tab/>
      </w:r>
      <w:r w:rsidR="00E56D9E" w:rsidRPr="00BD4DB4" w:rsidDel="00E56D9E">
        <w:rPr>
          <w:rFonts w:asciiTheme="minorHAnsi" w:hAnsiTheme="minorHAnsi" w:cstheme="minorHAnsi"/>
          <w:sz w:val="22"/>
          <w:szCs w:val="22"/>
        </w:rPr>
        <w:t xml:space="preserve"> </w:t>
      </w:r>
      <w:r w:rsidR="00E56D9E" w:rsidRPr="00BD4DB4">
        <w:rPr>
          <w:rFonts w:asciiTheme="minorHAnsi" w:hAnsiTheme="minorHAnsi" w:cstheme="minorHAnsi"/>
          <w:sz w:val="22"/>
          <w:szCs w:val="22"/>
        </w:rPr>
        <w:t xml:space="preserve">Pirkimo dokumentų priedas </w:t>
      </w:r>
      <w:r w:rsidR="00424399" w:rsidRPr="00BD4DB4">
        <w:rPr>
          <w:rFonts w:asciiTheme="minorHAnsi" w:hAnsiTheme="minorHAnsi" w:cstheme="minorHAnsi"/>
          <w:sz w:val="22"/>
          <w:szCs w:val="22"/>
        </w:rPr>
        <w:t>[</w:t>
      </w:r>
      <w:r w:rsidR="00A873BB" w:rsidRPr="00BD4DB4">
        <w:rPr>
          <w:rFonts w:asciiTheme="minorHAnsi" w:hAnsiTheme="minorHAnsi" w:cstheme="minorHAnsi"/>
          <w:snapToGrid w:val="0"/>
          <w:sz w:val="22"/>
          <w:szCs w:val="22"/>
        </w:rPr>
        <w:t>Techninės specifikacijos</w:t>
      </w:r>
      <w:r w:rsidR="00424399" w:rsidRPr="00BD4DB4">
        <w:rPr>
          <w:rFonts w:asciiTheme="minorHAnsi" w:hAnsiTheme="minorHAnsi" w:cstheme="minorHAnsi"/>
          <w:snapToGrid w:val="0"/>
          <w:sz w:val="22"/>
          <w:szCs w:val="22"/>
        </w:rPr>
        <w:t>]</w:t>
      </w:r>
      <w:r w:rsidR="00CD5FE1" w:rsidRPr="00BD4DB4">
        <w:rPr>
          <w:rFonts w:asciiTheme="minorHAnsi" w:hAnsiTheme="minorHAnsi" w:cstheme="minorHAnsi"/>
          <w:snapToGrid w:val="0"/>
          <w:sz w:val="22"/>
          <w:szCs w:val="22"/>
        </w:rPr>
        <w:t xml:space="preserve">, </w:t>
      </w:r>
      <w:r w:rsidR="00AC7C7E" w:rsidRPr="00BD4DB4">
        <w:rPr>
          <w:rFonts w:asciiTheme="minorHAnsi" w:hAnsiTheme="minorHAnsi" w:cstheme="minorHAnsi"/>
          <w:snapToGrid w:val="0"/>
          <w:sz w:val="22"/>
          <w:szCs w:val="22"/>
        </w:rPr>
        <w:t xml:space="preserve">pateikta </w:t>
      </w:r>
      <w:r w:rsidR="00CD5FE1" w:rsidRPr="00BD4DB4">
        <w:rPr>
          <w:rFonts w:asciiTheme="minorHAnsi" w:hAnsiTheme="minorHAnsi" w:cstheme="minorHAnsi"/>
          <w:snapToGrid w:val="0"/>
          <w:sz w:val="22"/>
          <w:szCs w:val="22"/>
        </w:rPr>
        <w:t>ir saugoma CVP IS priemonėmis</w:t>
      </w:r>
      <w:r w:rsidRPr="00BD4DB4">
        <w:rPr>
          <w:rFonts w:asciiTheme="minorHAnsi" w:hAnsiTheme="minorHAnsi" w:cstheme="minorHAnsi"/>
          <w:snapToGrid w:val="0"/>
          <w:sz w:val="22"/>
          <w:szCs w:val="22"/>
        </w:rPr>
        <w:t>;</w:t>
      </w:r>
    </w:p>
    <w:p w14:paraId="01AB87CA" w14:textId="77777777" w:rsidR="00D21708" w:rsidRPr="00BD4DB4" w:rsidRDefault="0089487F"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0A0147" w:rsidRPr="00BD4DB4">
        <w:rPr>
          <w:rFonts w:asciiTheme="minorHAnsi" w:hAnsiTheme="minorHAnsi" w:cstheme="minorHAnsi"/>
          <w:snapToGrid w:val="0"/>
          <w:sz w:val="22"/>
          <w:szCs w:val="22"/>
        </w:rPr>
        <w:t>g</w:t>
      </w:r>
      <w:r w:rsidRPr="00BD4DB4">
        <w:rPr>
          <w:rFonts w:asciiTheme="minorHAnsi" w:hAnsiTheme="minorHAnsi" w:cstheme="minorHAnsi"/>
          <w:snapToGrid w:val="0"/>
          <w:sz w:val="22"/>
          <w:szCs w:val="22"/>
        </w:rPr>
        <w:t xml:space="preserve">) </w:t>
      </w:r>
      <w:r w:rsidR="00E56D9E" w:rsidRPr="00BD4DB4">
        <w:rPr>
          <w:rFonts w:asciiTheme="minorHAnsi" w:hAnsiTheme="minorHAnsi" w:cstheme="minorHAnsi"/>
          <w:sz w:val="22"/>
          <w:szCs w:val="22"/>
        </w:rPr>
        <w:t xml:space="preserve">Rangovo paraiška skelbiamoms deryboms, pirminis ir galutinis pasiūlymai ir jų </w:t>
      </w:r>
      <w:r w:rsidR="0048337E" w:rsidRPr="00BD4DB4">
        <w:rPr>
          <w:rFonts w:asciiTheme="minorHAnsi" w:hAnsiTheme="minorHAnsi" w:cstheme="minorHAnsi"/>
          <w:snapToGrid w:val="0"/>
          <w:sz w:val="22"/>
          <w:szCs w:val="22"/>
        </w:rPr>
        <w:t>paaiškinimai (patikslinimai)</w:t>
      </w:r>
      <w:r w:rsidRPr="00BD4DB4">
        <w:rPr>
          <w:rFonts w:asciiTheme="minorHAnsi" w:hAnsiTheme="minorHAnsi" w:cstheme="minorHAnsi"/>
          <w:snapToGrid w:val="0"/>
          <w:sz w:val="22"/>
          <w:szCs w:val="22"/>
        </w:rPr>
        <w:t xml:space="preserve">, </w:t>
      </w:r>
      <w:r w:rsidR="00406E4A" w:rsidRPr="00BD4DB4">
        <w:rPr>
          <w:rFonts w:asciiTheme="minorHAnsi" w:hAnsiTheme="minorHAnsi" w:cstheme="minorHAnsi"/>
          <w:sz w:val="22"/>
          <w:szCs w:val="22"/>
        </w:rPr>
        <w:t>derybų protokolai</w:t>
      </w:r>
      <w:r w:rsidR="00406E4A" w:rsidRPr="00BD4DB4">
        <w:rPr>
          <w:rFonts w:asciiTheme="minorHAnsi" w:hAnsiTheme="minorHAnsi" w:cstheme="minorHAnsi"/>
          <w:snapToGrid w:val="0"/>
          <w:sz w:val="22"/>
          <w:szCs w:val="22"/>
        </w:rPr>
        <w:t>,</w:t>
      </w:r>
      <w:r w:rsidR="00CB0185"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pateikt</w:t>
      </w:r>
      <w:r w:rsidR="0048337E" w:rsidRPr="00BD4DB4">
        <w:rPr>
          <w:rFonts w:asciiTheme="minorHAnsi" w:hAnsiTheme="minorHAnsi" w:cstheme="minorHAnsi"/>
          <w:snapToGrid w:val="0"/>
          <w:sz w:val="22"/>
          <w:szCs w:val="22"/>
        </w:rPr>
        <w:t>i</w:t>
      </w:r>
      <w:r w:rsidRPr="00BD4DB4">
        <w:rPr>
          <w:rFonts w:asciiTheme="minorHAnsi" w:hAnsiTheme="minorHAnsi" w:cstheme="minorHAnsi"/>
          <w:snapToGrid w:val="0"/>
          <w:sz w:val="22"/>
          <w:szCs w:val="22"/>
        </w:rPr>
        <w:t xml:space="preserve"> ir saugom</w:t>
      </w:r>
      <w:r w:rsidR="0048337E" w:rsidRPr="00BD4DB4">
        <w:rPr>
          <w:rFonts w:asciiTheme="minorHAnsi" w:hAnsiTheme="minorHAnsi" w:cstheme="minorHAnsi"/>
          <w:snapToGrid w:val="0"/>
          <w:sz w:val="22"/>
          <w:szCs w:val="22"/>
        </w:rPr>
        <w:t>i</w:t>
      </w:r>
      <w:r w:rsidRPr="00BD4DB4">
        <w:rPr>
          <w:rFonts w:asciiTheme="minorHAnsi" w:hAnsiTheme="minorHAnsi" w:cstheme="minorHAnsi"/>
          <w:snapToGrid w:val="0"/>
          <w:sz w:val="22"/>
          <w:szCs w:val="22"/>
        </w:rPr>
        <w:t xml:space="preserve"> CVP IS priemonėmis;</w:t>
      </w:r>
    </w:p>
    <w:p w14:paraId="2C850895" w14:textId="77777777" w:rsidR="00AB4D71" w:rsidRPr="00BD4DB4" w:rsidRDefault="0048337E" w:rsidP="00F46EB0">
      <w:pPr>
        <w:tabs>
          <w:tab w:val="left" w:pos="2127"/>
          <w:tab w:val="left" w:pos="5529"/>
        </w:tabs>
        <w:spacing w:before="120" w:after="120"/>
        <w:ind w:left="709" w:right="-57"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0A0147" w:rsidRPr="00BD4DB4">
        <w:rPr>
          <w:rFonts w:asciiTheme="minorHAnsi" w:hAnsiTheme="minorHAnsi" w:cstheme="minorHAnsi"/>
          <w:snapToGrid w:val="0"/>
          <w:sz w:val="22"/>
          <w:szCs w:val="22"/>
        </w:rPr>
        <w:t>h</w:t>
      </w:r>
      <w:r w:rsidRPr="00BD4DB4">
        <w:rPr>
          <w:rFonts w:asciiTheme="minorHAnsi" w:hAnsiTheme="minorHAnsi" w:cstheme="minorHAnsi"/>
          <w:snapToGrid w:val="0"/>
          <w:sz w:val="22"/>
          <w:szCs w:val="22"/>
        </w:rPr>
        <w:t>) Pirkimo dokumentai su visais priedais (atskiras dokumentas)</w:t>
      </w:r>
      <w:r w:rsidR="0089487F" w:rsidRPr="00BD4DB4">
        <w:rPr>
          <w:rFonts w:asciiTheme="minorHAnsi" w:hAnsiTheme="minorHAnsi" w:cstheme="minorHAnsi"/>
          <w:snapToGrid w:val="0"/>
          <w:sz w:val="22"/>
          <w:szCs w:val="22"/>
        </w:rPr>
        <w:t>, pateikt</w:t>
      </w:r>
      <w:r w:rsidRPr="00BD4DB4">
        <w:rPr>
          <w:rFonts w:asciiTheme="minorHAnsi" w:hAnsiTheme="minorHAnsi" w:cstheme="minorHAnsi"/>
          <w:snapToGrid w:val="0"/>
          <w:sz w:val="22"/>
          <w:szCs w:val="22"/>
        </w:rPr>
        <w:t>i</w:t>
      </w:r>
      <w:r w:rsidR="0089487F" w:rsidRPr="00BD4DB4">
        <w:rPr>
          <w:rFonts w:asciiTheme="minorHAnsi" w:hAnsiTheme="minorHAnsi" w:cstheme="minorHAnsi"/>
          <w:snapToGrid w:val="0"/>
          <w:sz w:val="22"/>
          <w:szCs w:val="22"/>
        </w:rPr>
        <w:t xml:space="preserve"> ir saugom</w:t>
      </w:r>
      <w:r w:rsidRPr="00BD4DB4">
        <w:rPr>
          <w:rFonts w:asciiTheme="minorHAnsi" w:hAnsiTheme="minorHAnsi" w:cstheme="minorHAnsi"/>
          <w:snapToGrid w:val="0"/>
          <w:sz w:val="22"/>
          <w:szCs w:val="22"/>
        </w:rPr>
        <w:t>i</w:t>
      </w:r>
      <w:r w:rsidR="0089487F" w:rsidRPr="00BD4DB4">
        <w:rPr>
          <w:rFonts w:asciiTheme="minorHAnsi" w:hAnsiTheme="minorHAnsi" w:cstheme="minorHAnsi"/>
          <w:snapToGrid w:val="0"/>
          <w:sz w:val="22"/>
          <w:szCs w:val="22"/>
        </w:rPr>
        <w:t xml:space="preserve"> CVP IS priemonėmis;</w:t>
      </w:r>
    </w:p>
    <w:p w14:paraId="06A6F874" w14:textId="77777777" w:rsidR="00D50753" w:rsidRPr="00BD4DB4" w:rsidRDefault="00D650A3" w:rsidP="00F46EB0">
      <w:pPr>
        <w:tabs>
          <w:tab w:val="left" w:pos="2127"/>
          <w:tab w:val="left" w:pos="5529"/>
        </w:tabs>
        <w:spacing w:before="120" w:after="120"/>
        <w:ind w:left="709" w:right="-57" w:hanging="425"/>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0A0147" w:rsidRPr="00BD4DB4">
        <w:rPr>
          <w:rFonts w:asciiTheme="minorHAnsi" w:hAnsiTheme="minorHAnsi" w:cstheme="minorHAnsi"/>
          <w:snapToGrid w:val="0"/>
          <w:sz w:val="22"/>
          <w:szCs w:val="22"/>
        </w:rPr>
        <w:t>i</w:t>
      </w:r>
      <w:r w:rsidR="00C35B11" w:rsidRPr="00BD4DB4">
        <w:rPr>
          <w:rFonts w:asciiTheme="minorHAnsi" w:hAnsiTheme="minorHAnsi" w:cstheme="minorHAnsi"/>
          <w:snapToGrid w:val="0"/>
          <w:sz w:val="22"/>
          <w:szCs w:val="22"/>
        </w:rPr>
        <w:t xml:space="preserve">) </w:t>
      </w:r>
      <w:r w:rsidR="00CF1485" w:rsidRPr="00BD4DB4">
        <w:rPr>
          <w:rFonts w:asciiTheme="minorHAnsi" w:hAnsiTheme="minorHAnsi" w:cstheme="minorHAnsi"/>
          <w:snapToGrid w:val="0"/>
          <w:sz w:val="22"/>
          <w:szCs w:val="22"/>
        </w:rPr>
        <w:tab/>
      </w:r>
      <w:r w:rsidR="00C35B11" w:rsidRPr="00BD4DB4">
        <w:rPr>
          <w:rFonts w:asciiTheme="minorHAnsi" w:hAnsiTheme="minorHAnsi" w:cstheme="minorHAnsi"/>
          <w:snapToGrid w:val="0"/>
          <w:sz w:val="22"/>
          <w:szCs w:val="22"/>
        </w:rPr>
        <w:t>Žiniaraščiai</w:t>
      </w:r>
      <w:r w:rsidR="00153844" w:rsidRPr="00BD4DB4">
        <w:rPr>
          <w:rFonts w:asciiTheme="minorHAnsi" w:hAnsiTheme="minorHAnsi" w:cstheme="minorHAnsi"/>
          <w:snapToGrid w:val="0"/>
          <w:sz w:val="22"/>
          <w:szCs w:val="22"/>
        </w:rPr>
        <w:t xml:space="preserve">, </w:t>
      </w:r>
      <w:r w:rsidR="00923FB3" w:rsidRPr="00BD4DB4">
        <w:rPr>
          <w:rFonts w:asciiTheme="minorHAnsi" w:hAnsiTheme="minorHAnsi" w:cstheme="minorHAnsi"/>
          <w:snapToGrid w:val="0"/>
          <w:sz w:val="22"/>
          <w:szCs w:val="22"/>
        </w:rPr>
        <w:t>pateikti ir saugomi CVP IS priemonėmis;</w:t>
      </w:r>
    </w:p>
    <w:p w14:paraId="4E9626B9" w14:textId="77777777" w:rsidR="004501B4" w:rsidRPr="00BD4DB4" w:rsidRDefault="004501B4" w:rsidP="00F46EB0">
      <w:pPr>
        <w:tabs>
          <w:tab w:val="left" w:pos="2127"/>
          <w:tab w:val="left" w:pos="5529"/>
        </w:tabs>
        <w:spacing w:before="120" w:after="120"/>
        <w:ind w:left="709" w:right="-57" w:hanging="425"/>
        <w:rPr>
          <w:rFonts w:asciiTheme="minorHAnsi" w:hAnsiTheme="minorHAnsi" w:cstheme="minorHAnsi"/>
          <w:snapToGrid w:val="0"/>
          <w:sz w:val="22"/>
          <w:szCs w:val="22"/>
        </w:rPr>
      </w:pPr>
      <w:r w:rsidRPr="00BD4DB4">
        <w:rPr>
          <w:rFonts w:asciiTheme="minorHAnsi" w:hAnsiTheme="minorHAnsi" w:cstheme="minorHAnsi"/>
          <w:snapToGrid w:val="0"/>
          <w:sz w:val="22"/>
          <w:szCs w:val="22"/>
        </w:rPr>
        <w:t>(</w:t>
      </w:r>
      <w:r w:rsidR="000A0147" w:rsidRPr="00BD4DB4">
        <w:rPr>
          <w:rFonts w:asciiTheme="minorHAnsi" w:hAnsiTheme="minorHAnsi" w:cstheme="minorHAnsi"/>
          <w:snapToGrid w:val="0"/>
          <w:sz w:val="22"/>
          <w:szCs w:val="22"/>
        </w:rPr>
        <w:t>j</w:t>
      </w:r>
      <w:r w:rsidRPr="00BD4DB4">
        <w:rPr>
          <w:rFonts w:asciiTheme="minorHAnsi" w:hAnsiTheme="minorHAnsi" w:cstheme="minorHAnsi"/>
          <w:snapToGrid w:val="0"/>
          <w:sz w:val="22"/>
          <w:szCs w:val="22"/>
        </w:rPr>
        <w:t>)</w:t>
      </w:r>
      <w:r w:rsidR="00F54023" w:rsidRPr="00BD4DB4">
        <w:rPr>
          <w:rFonts w:asciiTheme="minorHAnsi" w:hAnsiTheme="minorHAnsi" w:cstheme="minorHAnsi"/>
          <w:snapToGrid w:val="0"/>
          <w:sz w:val="22"/>
          <w:szCs w:val="22"/>
        </w:rPr>
        <w:tab/>
      </w:r>
      <w:r w:rsidRPr="00BD4DB4">
        <w:rPr>
          <w:rFonts w:asciiTheme="minorHAnsi" w:hAnsiTheme="minorHAnsi" w:cstheme="minorHAnsi"/>
          <w:snapToGrid w:val="0"/>
          <w:sz w:val="22"/>
          <w:szCs w:val="22"/>
        </w:rPr>
        <w:t xml:space="preserve">kiti </w:t>
      </w:r>
      <w:r w:rsidR="002724E8" w:rsidRPr="00BD4DB4">
        <w:rPr>
          <w:rFonts w:asciiTheme="minorHAnsi" w:hAnsiTheme="minorHAnsi" w:cstheme="minorHAnsi"/>
          <w:snapToGrid w:val="0"/>
          <w:sz w:val="22"/>
          <w:szCs w:val="22"/>
        </w:rPr>
        <w:t>S</w:t>
      </w:r>
      <w:r w:rsidRPr="00BD4DB4">
        <w:rPr>
          <w:rFonts w:asciiTheme="minorHAnsi" w:hAnsiTheme="minorHAnsi" w:cstheme="minorHAnsi"/>
          <w:snapToGrid w:val="0"/>
          <w:sz w:val="22"/>
          <w:szCs w:val="22"/>
        </w:rPr>
        <w:t>utartį sudarantys dokumentai</w:t>
      </w:r>
      <w:r w:rsidRPr="00BD4DB4">
        <w:rPr>
          <w:rFonts w:asciiTheme="minorHAnsi" w:hAnsiTheme="minorHAnsi" w:cstheme="minorHAnsi"/>
          <w:i/>
          <w:snapToGrid w:val="0"/>
          <w:sz w:val="22"/>
          <w:szCs w:val="22"/>
        </w:rPr>
        <w:t xml:space="preserve"> </w:t>
      </w:r>
      <w:r w:rsidR="00720B8B" w:rsidRPr="00BD4DB4">
        <w:rPr>
          <w:rFonts w:asciiTheme="minorHAnsi" w:hAnsiTheme="minorHAnsi" w:cstheme="minorHAnsi"/>
          <w:snapToGrid w:val="0"/>
          <w:sz w:val="22"/>
          <w:szCs w:val="22"/>
        </w:rPr>
        <w:t>[jei tokių būtų].</w:t>
      </w:r>
    </w:p>
    <w:p w14:paraId="715863F7" w14:textId="77777777" w:rsidR="00544BC5" w:rsidRPr="00BD4DB4" w:rsidRDefault="00544BC5" w:rsidP="00F46EB0">
      <w:pPr>
        <w:tabs>
          <w:tab w:val="left" w:pos="5529"/>
        </w:tabs>
        <w:ind w:left="405" w:right="-58" w:firstLine="1296"/>
        <w:rPr>
          <w:rFonts w:asciiTheme="minorHAnsi" w:hAnsiTheme="minorHAnsi" w:cstheme="minorHAnsi"/>
          <w:snapToGrid w:val="0"/>
          <w:sz w:val="22"/>
          <w:szCs w:val="22"/>
        </w:rPr>
      </w:pPr>
    </w:p>
    <w:p w14:paraId="66FFF5FC" w14:textId="77777777" w:rsidR="004B23AB"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Pakeitimai turi viršenybę prieš dokumentus, kuriuos jie pakeičia. </w:t>
      </w:r>
    </w:p>
    <w:p w14:paraId="048CBD1C" w14:textId="77777777" w:rsidR="00544BC5" w:rsidRPr="00BD4DB4" w:rsidRDefault="00544BC5"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263F989D" w14:textId="77777777" w:rsidR="00F41E6E" w:rsidRPr="00BD4DB4" w:rsidRDefault="00F41E6E"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snapToGrid w:val="0"/>
          <w:spacing w:val="-2"/>
          <w:sz w:val="22"/>
          <w:szCs w:val="22"/>
        </w:rPr>
      </w:pPr>
      <w:r w:rsidRPr="00BD4DB4">
        <w:rPr>
          <w:rFonts w:asciiTheme="minorHAnsi" w:hAnsiTheme="minorHAnsi" w:cstheme="minorHAnsi"/>
          <w:sz w:val="22"/>
          <w:szCs w:val="22"/>
        </w:rPr>
        <w:t>Jeigu dokumentuose randama dviprasmybių arba neatitikimų, tai Inžinierius privalo išleisti</w:t>
      </w:r>
      <w:r w:rsidR="00E56D9E" w:rsidRPr="00BD4DB4">
        <w:rPr>
          <w:rFonts w:asciiTheme="minorHAnsi" w:hAnsiTheme="minorHAnsi" w:cstheme="minorHAnsi"/>
          <w:sz w:val="22"/>
          <w:szCs w:val="22"/>
        </w:rPr>
        <w:t xml:space="preserve"> Užsakovui ir</w:t>
      </w:r>
      <w:r w:rsidRPr="00BD4DB4">
        <w:rPr>
          <w:rFonts w:asciiTheme="minorHAnsi" w:hAnsiTheme="minorHAnsi" w:cstheme="minorHAnsi"/>
          <w:sz w:val="22"/>
          <w:szCs w:val="22"/>
        </w:rPr>
        <w:t xml:space="preserve"> </w:t>
      </w:r>
      <w:r w:rsidR="004B23AB" w:rsidRPr="00BD4DB4">
        <w:rPr>
          <w:rFonts w:asciiTheme="minorHAnsi" w:hAnsiTheme="minorHAnsi" w:cstheme="minorHAnsi"/>
          <w:snapToGrid w:val="0"/>
          <w:spacing w:val="-2"/>
          <w:sz w:val="22"/>
          <w:szCs w:val="22"/>
        </w:rPr>
        <w:t>Rangovui privalomus paaiškinimus arba nurodymus.</w:t>
      </w:r>
    </w:p>
    <w:p w14:paraId="70CE96C6" w14:textId="77777777" w:rsidR="00340E9A" w:rsidRPr="00BD4DB4" w:rsidRDefault="00340E9A"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snapToGrid w:val="0"/>
          <w:spacing w:val="-2"/>
          <w:sz w:val="22"/>
          <w:szCs w:val="22"/>
        </w:rPr>
      </w:pPr>
    </w:p>
    <w:p w14:paraId="407B1EAB" w14:textId="77777777" w:rsidR="00F41E6E" w:rsidRPr="00BD4DB4" w:rsidRDefault="00F41E6E" w:rsidP="00F46EB0">
      <w:pPr>
        <w:pStyle w:val="Heading2"/>
        <w:tabs>
          <w:tab w:val="left" w:pos="5529"/>
        </w:tabs>
        <w:ind w:left="0" w:firstLine="0"/>
        <w:contextualSpacing/>
        <w:rPr>
          <w:rFonts w:asciiTheme="minorHAnsi" w:hAnsiTheme="minorHAnsi" w:cstheme="minorHAnsi"/>
          <w:b/>
          <w:i/>
          <w:sz w:val="22"/>
          <w:szCs w:val="22"/>
          <w:lang w:val="lt-LT"/>
        </w:rPr>
      </w:pPr>
      <w:bookmarkStart w:id="40" w:name="_Toc249337887"/>
      <w:bookmarkStart w:id="41" w:name="_Toc251671556"/>
      <w:r w:rsidRPr="00BD4DB4">
        <w:rPr>
          <w:rFonts w:asciiTheme="minorHAnsi" w:hAnsiTheme="minorHAnsi" w:cstheme="minorHAnsi"/>
          <w:b/>
          <w:i/>
          <w:sz w:val="22"/>
          <w:szCs w:val="22"/>
          <w:lang w:val="lt-LT"/>
        </w:rPr>
        <w:t>punktas RANGOS SUTARTIS</w:t>
      </w:r>
      <w:bookmarkEnd w:id="40"/>
      <w:bookmarkEnd w:id="41"/>
    </w:p>
    <w:p w14:paraId="4E545FF6" w14:textId="77777777" w:rsidR="00F41E6E" w:rsidRPr="00BD4DB4" w:rsidRDefault="00F41E6E" w:rsidP="00F46EB0">
      <w:pPr>
        <w:tabs>
          <w:tab w:val="left" w:pos="5529"/>
        </w:tabs>
        <w:contextualSpacing/>
        <w:rPr>
          <w:rFonts w:asciiTheme="minorHAnsi" w:hAnsiTheme="minorHAnsi" w:cstheme="minorHAnsi"/>
          <w:sz w:val="22"/>
          <w:szCs w:val="22"/>
        </w:rPr>
      </w:pPr>
    </w:p>
    <w:p w14:paraId="15F2320B"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42" w:name="_Toc249337888"/>
      <w:r w:rsidRPr="00BD4DB4">
        <w:rPr>
          <w:rFonts w:asciiTheme="minorHAnsi" w:hAnsiTheme="minorHAnsi" w:cstheme="minorHAnsi"/>
          <w:i/>
          <w:iCs/>
          <w:sz w:val="22"/>
          <w:szCs w:val="22"/>
        </w:rPr>
        <w:t>1.6 punktas netaikomas.</w:t>
      </w:r>
      <w:bookmarkEnd w:id="42"/>
    </w:p>
    <w:p w14:paraId="07768307" w14:textId="77777777" w:rsidR="00F41E6E" w:rsidRPr="00BD4DB4" w:rsidRDefault="00F41E6E" w:rsidP="00F46EB0">
      <w:pPr>
        <w:pStyle w:val="TOC3"/>
        <w:tabs>
          <w:tab w:val="left" w:pos="5529"/>
        </w:tabs>
        <w:contextualSpacing/>
        <w:rPr>
          <w:rFonts w:asciiTheme="minorHAnsi" w:hAnsiTheme="minorHAnsi" w:cstheme="minorHAnsi"/>
          <w:sz w:val="22"/>
          <w:szCs w:val="22"/>
        </w:rPr>
      </w:pPr>
      <w:r w:rsidRPr="00BD4DB4">
        <w:rPr>
          <w:rFonts w:asciiTheme="minorHAnsi" w:hAnsiTheme="minorHAnsi" w:cstheme="minorHAnsi"/>
          <w:i/>
          <w:sz w:val="22"/>
          <w:szCs w:val="22"/>
        </w:rPr>
        <w:t>1.7</w:t>
      </w:r>
      <w:r w:rsidR="008E5DF6" w:rsidRPr="00BD4DB4">
        <w:rPr>
          <w:rFonts w:asciiTheme="minorHAnsi" w:hAnsiTheme="minorHAnsi" w:cstheme="minorHAnsi"/>
          <w:i/>
          <w:sz w:val="22"/>
          <w:szCs w:val="22"/>
        </w:rPr>
        <w:t>.</w:t>
      </w:r>
      <w:r w:rsidRPr="00BD4DB4">
        <w:rPr>
          <w:rFonts w:asciiTheme="minorHAnsi" w:hAnsiTheme="minorHAnsi" w:cstheme="minorHAnsi"/>
          <w:i/>
          <w:sz w:val="22"/>
          <w:szCs w:val="22"/>
        </w:rPr>
        <w:t xml:space="preserve"> punktas</w:t>
      </w:r>
      <w:r w:rsidRPr="00BD4DB4">
        <w:rPr>
          <w:rFonts w:asciiTheme="minorHAnsi" w:hAnsiTheme="minorHAnsi" w:cstheme="minorHAnsi"/>
          <w:sz w:val="22"/>
          <w:szCs w:val="22"/>
        </w:rPr>
        <w:t xml:space="preserve"> </w:t>
      </w:r>
      <w:r w:rsidRPr="00BD4DB4">
        <w:rPr>
          <w:rFonts w:asciiTheme="minorHAnsi" w:hAnsiTheme="minorHAnsi" w:cstheme="minorHAnsi"/>
          <w:i/>
          <w:sz w:val="22"/>
          <w:szCs w:val="22"/>
        </w:rPr>
        <w:t>TEISIŲ PERLEIDIMAS</w:t>
      </w:r>
    </w:p>
    <w:p w14:paraId="688D4B67" w14:textId="77777777" w:rsidR="00F41E6E" w:rsidRPr="00BD4DB4" w:rsidRDefault="00F41E6E"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spacing w:val="-2"/>
          <w:sz w:val="22"/>
          <w:szCs w:val="22"/>
        </w:rPr>
      </w:pPr>
    </w:p>
    <w:p w14:paraId="0F92A089" w14:textId="77777777" w:rsidR="004501B4" w:rsidRPr="00BD4DB4" w:rsidRDefault="004501B4" w:rsidP="00F46EB0">
      <w:pPr>
        <w:pStyle w:val="BodyText"/>
        <w:tabs>
          <w:tab w:val="left" w:pos="5529"/>
        </w:tabs>
        <w:ind w:firstLine="851"/>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1.7 punkto (b) </w:t>
      </w:r>
      <w:r w:rsidR="000A0147" w:rsidRPr="00BD4DB4">
        <w:rPr>
          <w:rFonts w:asciiTheme="minorHAnsi" w:hAnsiTheme="minorHAnsi" w:cstheme="minorHAnsi"/>
          <w:i/>
          <w:sz w:val="22"/>
          <w:szCs w:val="22"/>
          <w:lang w:val="lt-LT"/>
        </w:rPr>
        <w:t xml:space="preserve">pastraipa </w:t>
      </w:r>
      <w:r w:rsidRPr="00BD4DB4">
        <w:rPr>
          <w:rFonts w:asciiTheme="minorHAnsi" w:hAnsiTheme="minorHAnsi" w:cstheme="minorHAnsi"/>
          <w:i/>
          <w:sz w:val="22"/>
          <w:szCs w:val="22"/>
          <w:lang w:val="lt-LT"/>
        </w:rPr>
        <w:t>pakeičiama ir išdėstoma taip:</w:t>
      </w:r>
    </w:p>
    <w:p w14:paraId="072573C0" w14:textId="77777777" w:rsidR="004501B4" w:rsidRPr="00BD4DB4" w:rsidRDefault="004501B4" w:rsidP="00F46EB0">
      <w:pPr>
        <w:pStyle w:val="BodyText"/>
        <w:tabs>
          <w:tab w:val="left" w:pos="5529"/>
        </w:tabs>
        <w:ind w:left="426" w:hanging="426"/>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(b) perleisti kaip užtikrinimą bankui arba finansų institucijai savo teisę į bet kuriuos pagal Sutartį gautinus pinigus tik gavus kitos Šalies sutikimą raštu.</w:t>
      </w:r>
    </w:p>
    <w:p w14:paraId="42D64745" w14:textId="77777777" w:rsidR="004501B4" w:rsidRPr="00BD4DB4" w:rsidRDefault="004501B4" w:rsidP="00F46EB0">
      <w:pPr>
        <w:pStyle w:val="TOC3"/>
        <w:tabs>
          <w:tab w:val="left" w:pos="5529"/>
        </w:tabs>
        <w:contextualSpacing/>
        <w:rPr>
          <w:rFonts w:asciiTheme="minorHAnsi" w:hAnsiTheme="minorHAnsi" w:cstheme="minorHAnsi"/>
          <w:sz w:val="22"/>
          <w:szCs w:val="22"/>
        </w:rPr>
      </w:pPr>
    </w:p>
    <w:p w14:paraId="3178F696" w14:textId="77777777" w:rsidR="004501B4" w:rsidRPr="00BD4DB4" w:rsidRDefault="004501B4" w:rsidP="00F46EB0">
      <w:pPr>
        <w:pStyle w:val="TOC3"/>
        <w:tabs>
          <w:tab w:val="left" w:pos="5529"/>
        </w:tabs>
        <w:contextualSpacing/>
        <w:rPr>
          <w:rFonts w:asciiTheme="minorHAnsi" w:hAnsiTheme="minorHAnsi" w:cstheme="minorHAnsi"/>
          <w:sz w:val="22"/>
          <w:szCs w:val="22"/>
        </w:rPr>
      </w:pPr>
      <w:r w:rsidRPr="00BD4DB4">
        <w:rPr>
          <w:rFonts w:asciiTheme="minorHAnsi" w:hAnsiTheme="minorHAnsi" w:cstheme="minorHAnsi"/>
          <w:i/>
          <w:sz w:val="22"/>
          <w:szCs w:val="22"/>
        </w:rPr>
        <w:t>1.8</w:t>
      </w:r>
      <w:r w:rsidR="008E5DF6" w:rsidRPr="00BD4DB4">
        <w:rPr>
          <w:rFonts w:asciiTheme="minorHAnsi" w:hAnsiTheme="minorHAnsi" w:cstheme="minorHAnsi"/>
          <w:i/>
          <w:sz w:val="22"/>
          <w:szCs w:val="22"/>
        </w:rPr>
        <w:t>.</w:t>
      </w:r>
      <w:r w:rsidRPr="00BD4DB4">
        <w:rPr>
          <w:rFonts w:asciiTheme="minorHAnsi" w:hAnsiTheme="minorHAnsi" w:cstheme="minorHAnsi"/>
          <w:i/>
          <w:sz w:val="22"/>
          <w:szCs w:val="22"/>
        </w:rPr>
        <w:t xml:space="preserve"> punktas</w:t>
      </w:r>
      <w:r w:rsidRPr="00BD4DB4">
        <w:rPr>
          <w:rFonts w:asciiTheme="minorHAnsi" w:hAnsiTheme="minorHAnsi" w:cstheme="minorHAnsi"/>
          <w:sz w:val="22"/>
          <w:szCs w:val="22"/>
        </w:rPr>
        <w:t xml:space="preserve"> </w:t>
      </w:r>
      <w:r w:rsidRPr="00BD4DB4">
        <w:rPr>
          <w:rFonts w:asciiTheme="minorHAnsi" w:hAnsiTheme="minorHAnsi" w:cstheme="minorHAnsi"/>
          <w:i/>
          <w:sz w:val="22"/>
          <w:szCs w:val="22"/>
        </w:rPr>
        <w:t>DOKUMENTŲ SAUGOJIMAS IR PATEIKIMAS</w:t>
      </w:r>
    </w:p>
    <w:p w14:paraId="0898AE24" w14:textId="77777777" w:rsidR="004501B4" w:rsidRPr="00BD4DB4" w:rsidRDefault="004501B4"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i/>
          <w:sz w:val="22"/>
          <w:szCs w:val="22"/>
        </w:rPr>
      </w:pPr>
    </w:p>
    <w:p w14:paraId="645D3FCB" w14:textId="77777777" w:rsidR="000467BE" w:rsidRPr="00BD4DB4" w:rsidRDefault="00BD11CA" w:rsidP="00F46EB0">
      <w:pPr>
        <w:tabs>
          <w:tab w:val="left" w:pos="-720"/>
          <w:tab w:val="left" w:pos="851"/>
          <w:tab w:val="left" w:pos="3360"/>
          <w:tab w:val="left" w:pos="4080"/>
          <w:tab w:val="left" w:pos="4560"/>
          <w:tab w:val="left" w:pos="5529"/>
          <w:tab w:val="left" w:pos="7080"/>
        </w:tabs>
        <w:spacing w:after="120"/>
        <w:jc w:val="both"/>
        <w:rPr>
          <w:rFonts w:asciiTheme="minorHAnsi" w:hAnsiTheme="minorHAnsi" w:cstheme="minorHAnsi"/>
          <w:i/>
          <w:sz w:val="22"/>
          <w:szCs w:val="22"/>
        </w:rPr>
      </w:pPr>
      <w:r w:rsidRPr="00BD4DB4">
        <w:rPr>
          <w:rFonts w:asciiTheme="minorHAnsi" w:hAnsiTheme="minorHAnsi" w:cstheme="minorHAnsi"/>
          <w:i/>
          <w:sz w:val="22"/>
          <w:szCs w:val="22"/>
        </w:rPr>
        <w:tab/>
      </w:r>
      <w:r w:rsidR="000467BE" w:rsidRPr="00BD4DB4">
        <w:rPr>
          <w:rFonts w:asciiTheme="minorHAnsi" w:hAnsiTheme="minorHAnsi" w:cstheme="minorHAnsi"/>
          <w:i/>
          <w:sz w:val="22"/>
          <w:szCs w:val="22"/>
        </w:rPr>
        <w:t>1.8. pirma pastraipa pakeičiama ir išdėstoma taip:</w:t>
      </w:r>
    </w:p>
    <w:p w14:paraId="686528BC" w14:textId="77777777" w:rsidR="000467BE" w:rsidRPr="00BD4DB4" w:rsidRDefault="00FC11E2"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 xml:space="preserve">Visus Rangovo dokumentus privalo saugoti Rangovas, kol juos perima Užsakovas. Jeigu Sutartyje nenurodyta kitaip, Rangovas privalo pateikti Inžinieriui </w:t>
      </w:r>
      <w:r w:rsidR="009E30A8" w:rsidRPr="00BD4DB4">
        <w:rPr>
          <w:rFonts w:asciiTheme="minorHAnsi" w:hAnsiTheme="minorHAnsi" w:cstheme="minorHAnsi"/>
          <w:i/>
          <w:spacing w:val="-2"/>
          <w:sz w:val="22"/>
          <w:szCs w:val="22"/>
        </w:rPr>
        <w:t>3 (tris)</w:t>
      </w:r>
      <w:r w:rsidRPr="00BD4DB4">
        <w:rPr>
          <w:rFonts w:asciiTheme="minorHAnsi" w:hAnsiTheme="minorHAnsi" w:cstheme="minorHAnsi"/>
          <w:spacing w:val="-2"/>
          <w:sz w:val="22"/>
          <w:szCs w:val="22"/>
        </w:rPr>
        <w:t xml:space="preserve"> Rangovo dokumento egzempliorius.</w:t>
      </w:r>
    </w:p>
    <w:p w14:paraId="0BD893E9" w14:textId="77777777" w:rsidR="00FC11E2" w:rsidRPr="00BD4DB4" w:rsidRDefault="00FC11E2" w:rsidP="00F46EB0">
      <w:pPr>
        <w:tabs>
          <w:tab w:val="left" w:pos="-720"/>
          <w:tab w:val="left" w:pos="1080"/>
          <w:tab w:val="left" w:pos="3360"/>
          <w:tab w:val="left" w:pos="4080"/>
          <w:tab w:val="left" w:pos="4560"/>
          <w:tab w:val="left" w:pos="5529"/>
          <w:tab w:val="left" w:pos="7080"/>
        </w:tabs>
        <w:contextualSpacing/>
        <w:jc w:val="both"/>
        <w:rPr>
          <w:rFonts w:asciiTheme="minorHAnsi" w:hAnsiTheme="minorHAnsi" w:cstheme="minorHAnsi"/>
          <w:i/>
          <w:spacing w:val="-2"/>
          <w:sz w:val="22"/>
          <w:szCs w:val="22"/>
        </w:rPr>
      </w:pPr>
    </w:p>
    <w:p w14:paraId="0EAEFC6F" w14:textId="77777777" w:rsidR="00997E9B" w:rsidRPr="00BD4DB4" w:rsidRDefault="004501B4" w:rsidP="00F46EB0">
      <w:pPr>
        <w:pStyle w:val="BodyText"/>
        <w:tabs>
          <w:tab w:val="left" w:pos="5529"/>
        </w:tabs>
        <w:ind w:firstLine="851"/>
        <w:jc w:val="both"/>
        <w:rPr>
          <w:rFonts w:asciiTheme="minorHAnsi" w:hAnsiTheme="minorHAnsi" w:cstheme="minorHAnsi"/>
          <w:b/>
          <w:sz w:val="22"/>
          <w:szCs w:val="22"/>
          <w:lang w:val="lt-LT"/>
        </w:rPr>
      </w:pPr>
      <w:r w:rsidRPr="00BD4DB4">
        <w:rPr>
          <w:rFonts w:asciiTheme="minorHAnsi" w:hAnsiTheme="minorHAnsi" w:cstheme="minorHAnsi"/>
          <w:i/>
          <w:sz w:val="22"/>
          <w:szCs w:val="22"/>
          <w:lang w:val="lt-LT"/>
        </w:rPr>
        <w:t>1.</w:t>
      </w:r>
      <w:r w:rsidR="00997E9B" w:rsidRPr="00BD4DB4">
        <w:rPr>
          <w:rFonts w:asciiTheme="minorHAnsi" w:hAnsiTheme="minorHAnsi" w:cstheme="minorHAnsi"/>
          <w:i/>
          <w:sz w:val="22"/>
          <w:szCs w:val="22"/>
          <w:lang w:val="lt-LT"/>
        </w:rPr>
        <w:t>8</w:t>
      </w:r>
      <w:r w:rsidRPr="00BD4DB4">
        <w:rPr>
          <w:rFonts w:asciiTheme="minorHAnsi" w:hAnsiTheme="minorHAnsi" w:cstheme="minorHAnsi"/>
          <w:i/>
          <w:sz w:val="22"/>
          <w:szCs w:val="22"/>
          <w:lang w:val="lt-LT"/>
        </w:rPr>
        <w:t xml:space="preserve"> punkt</w:t>
      </w:r>
      <w:r w:rsidR="00997E9B" w:rsidRPr="00BD4DB4">
        <w:rPr>
          <w:rFonts w:asciiTheme="minorHAnsi" w:hAnsiTheme="minorHAnsi" w:cstheme="minorHAnsi"/>
          <w:i/>
          <w:sz w:val="22"/>
          <w:szCs w:val="22"/>
          <w:lang w:val="lt-LT"/>
        </w:rPr>
        <w:t>as</w:t>
      </w:r>
      <w:r w:rsidRPr="00BD4DB4">
        <w:rPr>
          <w:rFonts w:asciiTheme="minorHAnsi" w:hAnsiTheme="minorHAnsi" w:cstheme="minorHAnsi"/>
          <w:i/>
          <w:sz w:val="22"/>
          <w:szCs w:val="22"/>
          <w:lang w:val="lt-LT"/>
        </w:rPr>
        <w:t xml:space="preserve"> </w:t>
      </w:r>
      <w:r w:rsidR="00D501D9" w:rsidRPr="00BD4DB4">
        <w:rPr>
          <w:rFonts w:asciiTheme="minorHAnsi" w:hAnsiTheme="minorHAnsi" w:cstheme="minorHAnsi"/>
          <w:i/>
          <w:sz w:val="22"/>
          <w:szCs w:val="22"/>
          <w:lang w:val="lt-LT"/>
        </w:rPr>
        <w:t xml:space="preserve">papildomas </w:t>
      </w:r>
      <w:r w:rsidR="00CB0185" w:rsidRPr="00BD4DB4">
        <w:rPr>
          <w:rFonts w:asciiTheme="minorHAnsi" w:hAnsiTheme="minorHAnsi" w:cstheme="minorHAnsi"/>
          <w:i/>
          <w:sz w:val="22"/>
          <w:szCs w:val="22"/>
          <w:lang w:val="lt-LT"/>
        </w:rPr>
        <w:t>ketvirta pastraipa</w:t>
      </w:r>
      <w:r w:rsidR="006007A7" w:rsidRPr="00BD4DB4">
        <w:rPr>
          <w:rFonts w:asciiTheme="minorHAnsi" w:hAnsiTheme="minorHAnsi" w:cstheme="minorHAnsi"/>
          <w:i/>
          <w:sz w:val="22"/>
          <w:szCs w:val="22"/>
          <w:lang w:val="lt-LT"/>
        </w:rPr>
        <w:t>,</w:t>
      </w:r>
      <w:r w:rsidR="00CB0185" w:rsidRPr="00BD4DB4">
        <w:rPr>
          <w:rFonts w:asciiTheme="minorHAnsi" w:hAnsiTheme="minorHAnsi" w:cstheme="minorHAnsi"/>
          <w:i/>
          <w:sz w:val="22"/>
          <w:szCs w:val="22"/>
          <w:lang w:val="lt-LT"/>
        </w:rPr>
        <w:t xml:space="preserve"> </w:t>
      </w:r>
      <w:r w:rsidR="006007A7" w:rsidRPr="00BD4DB4">
        <w:rPr>
          <w:rFonts w:asciiTheme="minorHAnsi" w:hAnsiTheme="minorHAnsi" w:cstheme="minorHAnsi"/>
          <w:i/>
          <w:sz w:val="22"/>
          <w:szCs w:val="22"/>
          <w:lang w:val="lt-LT"/>
        </w:rPr>
        <w:t>kuri</w:t>
      </w:r>
      <w:r w:rsidR="006B653F" w:rsidRPr="00BD4DB4">
        <w:rPr>
          <w:rFonts w:asciiTheme="minorHAnsi" w:hAnsiTheme="minorHAnsi" w:cstheme="minorHAnsi"/>
          <w:i/>
          <w:sz w:val="22"/>
          <w:szCs w:val="22"/>
          <w:lang w:val="lt-LT"/>
        </w:rPr>
        <w:t xml:space="preserve"> </w:t>
      </w:r>
      <w:r w:rsidRPr="00BD4DB4">
        <w:rPr>
          <w:rFonts w:asciiTheme="minorHAnsi" w:hAnsiTheme="minorHAnsi" w:cstheme="minorHAnsi"/>
          <w:i/>
          <w:sz w:val="22"/>
          <w:szCs w:val="22"/>
          <w:lang w:val="lt-LT"/>
        </w:rPr>
        <w:t>išdėstoma taip:</w:t>
      </w:r>
      <w:r w:rsidR="00997E9B" w:rsidRPr="00BD4DB4">
        <w:rPr>
          <w:rFonts w:asciiTheme="minorHAnsi" w:hAnsiTheme="minorHAnsi" w:cstheme="minorHAnsi"/>
          <w:b/>
          <w:sz w:val="22"/>
          <w:szCs w:val="22"/>
          <w:lang w:val="lt-LT"/>
        </w:rPr>
        <w:t xml:space="preserve"> </w:t>
      </w:r>
    </w:p>
    <w:p w14:paraId="6A16D6EF" w14:textId="77777777" w:rsidR="004501B4" w:rsidRPr="00BD4DB4" w:rsidRDefault="00997E9B" w:rsidP="00F46EB0">
      <w:pPr>
        <w:pStyle w:val="BodyText"/>
        <w:tabs>
          <w:tab w:val="left" w:pos="5529"/>
        </w:tabs>
        <w:spacing w:after="240"/>
        <w:jc w:val="both"/>
        <w:rPr>
          <w:rFonts w:asciiTheme="minorHAnsi" w:hAnsiTheme="minorHAnsi" w:cstheme="minorHAnsi"/>
          <w:i/>
          <w:sz w:val="22"/>
          <w:szCs w:val="22"/>
          <w:lang w:val="lt-LT"/>
        </w:rPr>
      </w:pPr>
      <w:r w:rsidRPr="00BD4DB4">
        <w:rPr>
          <w:rFonts w:asciiTheme="minorHAnsi" w:hAnsiTheme="minorHAnsi" w:cstheme="minorHAnsi"/>
          <w:sz w:val="22"/>
          <w:szCs w:val="22"/>
          <w:lang w:val="lt-LT"/>
        </w:rPr>
        <w:t>Jei Rangovas arba Inžinierius Sutartyje nurodytus dokumentus parengia ir/arba pateikia nesilaikydamas šios Sutarties arba įstatymų reikalavimų bei numatytų procedūrų, Užsakovas turi teisę juos atmesti ir taikyti Sutartyje numatytas sankcijas. Tokiu atveju dokumentai bus laikomi nepateikti, o terminai, siejami su tų dokumentų pateikimu, nepradedami skaičiuoti.</w:t>
      </w:r>
    </w:p>
    <w:p w14:paraId="094079E7" w14:textId="77777777" w:rsidR="004A08A5" w:rsidRPr="00BD4DB4" w:rsidRDefault="004A08A5"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43" w:name="_Toc249337892"/>
      <w:bookmarkStart w:id="44" w:name="_Toc251671558"/>
      <w:r w:rsidRPr="00BD4DB4">
        <w:rPr>
          <w:rFonts w:asciiTheme="minorHAnsi" w:hAnsiTheme="minorHAnsi" w:cstheme="minorHAnsi"/>
          <w:b/>
          <w:i/>
          <w:sz w:val="22"/>
          <w:szCs w:val="22"/>
          <w:lang w:val="lt-LT"/>
        </w:rPr>
        <w:t>1.10. punktas UŽSAKOVO NAUDOJIMASIS RANGOVO DOKUMENTAIS</w:t>
      </w:r>
    </w:p>
    <w:p w14:paraId="099135B0" w14:textId="77777777" w:rsidR="00E84140" w:rsidRPr="00BD4DB4" w:rsidRDefault="00E84140" w:rsidP="00F46EB0">
      <w:pPr>
        <w:tabs>
          <w:tab w:val="left" w:pos="5529"/>
        </w:tabs>
        <w:rPr>
          <w:rFonts w:asciiTheme="minorHAnsi" w:hAnsiTheme="minorHAnsi" w:cstheme="minorHAnsi"/>
          <w:sz w:val="22"/>
          <w:szCs w:val="22"/>
        </w:rPr>
      </w:pPr>
    </w:p>
    <w:p w14:paraId="22C55F34" w14:textId="77777777" w:rsidR="00E84140" w:rsidRPr="00BD4DB4" w:rsidRDefault="00E84140" w:rsidP="00F46EB0">
      <w:pPr>
        <w:tabs>
          <w:tab w:val="left" w:pos="5529"/>
        </w:tabs>
        <w:ind w:firstLine="851"/>
        <w:rPr>
          <w:rFonts w:asciiTheme="minorHAnsi" w:hAnsiTheme="minorHAnsi" w:cstheme="minorHAnsi"/>
          <w:sz w:val="22"/>
          <w:szCs w:val="22"/>
        </w:rPr>
      </w:pPr>
      <w:r w:rsidRPr="00BD4DB4">
        <w:rPr>
          <w:rFonts w:asciiTheme="minorHAnsi" w:hAnsiTheme="minorHAnsi" w:cstheme="minorHAnsi"/>
          <w:i/>
          <w:sz w:val="22"/>
          <w:szCs w:val="22"/>
        </w:rPr>
        <w:t>1.10 punkt</w:t>
      </w:r>
      <w:r w:rsidR="00DE37E5" w:rsidRPr="00BD4DB4">
        <w:rPr>
          <w:rFonts w:asciiTheme="minorHAnsi" w:hAnsiTheme="minorHAnsi" w:cstheme="minorHAnsi"/>
          <w:i/>
          <w:sz w:val="22"/>
          <w:szCs w:val="22"/>
        </w:rPr>
        <w:t>o paskutinė pastraipa netaikoma.</w:t>
      </w:r>
      <w:r w:rsidRPr="00BD4DB4">
        <w:rPr>
          <w:rFonts w:asciiTheme="minorHAnsi" w:hAnsiTheme="minorHAnsi" w:cstheme="minorHAnsi"/>
          <w:i/>
          <w:sz w:val="22"/>
          <w:szCs w:val="22"/>
        </w:rPr>
        <w:t xml:space="preserve"> </w:t>
      </w:r>
    </w:p>
    <w:p w14:paraId="08E2258F" w14:textId="77777777" w:rsidR="00E84140" w:rsidRPr="00BD4DB4" w:rsidRDefault="00E84140" w:rsidP="00F46EB0">
      <w:pPr>
        <w:tabs>
          <w:tab w:val="left" w:pos="5529"/>
        </w:tabs>
        <w:rPr>
          <w:rFonts w:asciiTheme="minorHAnsi" w:hAnsiTheme="minorHAnsi" w:cstheme="minorHAnsi"/>
          <w:i/>
          <w:sz w:val="22"/>
          <w:szCs w:val="22"/>
        </w:rPr>
      </w:pPr>
    </w:p>
    <w:p w14:paraId="66C7A65B"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1.12</w:t>
      </w:r>
      <w:r w:rsidR="008E5DF6"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KONFIDENCIALI INFORMACIJA</w:t>
      </w:r>
      <w:bookmarkEnd w:id="43"/>
      <w:bookmarkEnd w:id="44"/>
    </w:p>
    <w:p w14:paraId="1445CEDF" w14:textId="77777777" w:rsidR="00F41E6E" w:rsidRPr="00BD4DB4" w:rsidRDefault="00F41E6E" w:rsidP="00F46EB0">
      <w:pPr>
        <w:tabs>
          <w:tab w:val="left" w:pos="5529"/>
        </w:tabs>
        <w:contextualSpacing/>
        <w:rPr>
          <w:rFonts w:asciiTheme="minorHAnsi" w:hAnsiTheme="minorHAnsi" w:cstheme="minorHAnsi"/>
          <w:sz w:val="22"/>
          <w:szCs w:val="22"/>
        </w:rPr>
      </w:pPr>
    </w:p>
    <w:p w14:paraId="551E045F" w14:textId="77777777" w:rsidR="00480823" w:rsidRPr="00BD4DB4" w:rsidRDefault="00480823" w:rsidP="00F46EB0">
      <w:pPr>
        <w:jc w:val="both"/>
        <w:rPr>
          <w:rFonts w:asciiTheme="minorHAnsi" w:hAnsiTheme="minorHAnsi" w:cstheme="minorHAnsi"/>
          <w:sz w:val="22"/>
          <w:szCs w:val="22"/>
        </w:rPr>
      </w:pPr>
    </w:p>
    <w:p w14:paraId="7B9A95A9" w14:textId="77777777" w:rsidR="00480823" w:rsidRPr="00BD4DB4" w:rsidRDefault="00480823" w:rsidP="00F46EB0">
      <w:pPr>
        <w:spacing w:after="120"/>
        <w:ind w:left="720" w:firstLine="131"/>
        <w:jc w:val="both"/>
        <w:rPr>
          <w:rFonts w:asciiTheme="minorHAnsi" w:hAnsiTheme="minorHAnsi" w:cstheme="minorHAnsi"/>
          <w:i/>
          <w:sz w:val="22"/>
          <w:szCs w:val="22"/>
        </w:rPr>
      </w:pPr>
      <w:r w:rsidRPr="00BD4DB4">
        <w:rPr>
          <w:rFonts w:asciiTheme="minorHAnsi" w:hAnsiTheme="minorHAnsi" w:cstheme="minorHAnsi"/>
          <w:i/>
          <w:sz w:val="22"/>
          <w:szCs w:val="22"/>
        </w:rPr>
        <w:t xml:space="preserve">1.12 punktas </w:t>
      </w:r>
      <w:r w:rsidRPr="00BD4DB4">
        <w:rPr>
          <w:rFonts w:asciiTheme="minorHAnsi" w:hAnsiTheme="minorHAnsi" w:cstheme="minorHAnsi"/>
          <w:i/>
          <w:snapToGrid w:val="0"/>
          <w:sz w:val="22"/>
          <w:szCs w:val="22"/>
        </w:rPr>
        <w:t>papildomas antra, trečia</w:t>
      </w:r>
      <w:r w:rsidRPr="00BD4DB4">
        <w:rPr>
          <w:rFonts w:asciiTheme="minorHAnsi" w:hAnsiTheme="minorHAnsi" w:cstheme="minorHAnsi"/>
          <w:i/>
          <w:sz w:val="22"/>
          <w:szCs w:val="22"/>
        </w:rPr>
        <w:t xml:space="preserve"> ir </w:t>
      </w:r>
      <w:r w:rsidRPr="00BD4DB4">
        <w:rPr>
          <w:rFonts w:asciiTheme="minorHAnsi" w:hAnsiTheme="minorHAnsi" w:cstheme="minorHAnsi"/>
          <w:i/>
          <w:snapToGrid w:val="0"/>
          <w:sz w:val="22"/>
          <w:szCs w:val="22"/>
        </w:rPr>
        <w:t>ketvirta pastraipomis, kurios išdėstomos</w:t>
      </w:r>
      <w:r w:rsidRPr="00BD4DB4">
        <w:rPr>
          <w:rFonts w:asciiTheme="minorHAnsi" w:hAnsiTheme="minorHAnsi" w:cstheme="minorHAnsi"/>
          <w:i/>
          <w:sz w:val="22"/>
          <w:szCs w:val="22"/>
        </w:rPr>
        <w:t xml:space="preserve"> taip:</w:t>
      </w:r>
    </w:p>
    <w:p w14:paraId="746C7CD6" w14:textId="77777777" w:rsidR="00480823" w:rsidRPr="00BD4DB4" w:rsidRDefault="00480823"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visą su Sutartimi ir jos vykdymu susijusią informaciją (pateiktą žodžiu ir raštu) laikyti privačia ir konfidencialia </w:t>
      </w:r>
      <w:r w:rsidR="00126D84" w:rsidRPr="00BD4DB4">
        <w:rPr>
          <w:rFonts w:asciiTheme="minorHAnsi" w:hAnsiTheme="minorHAnsi" w:cstheme="minorHAnsi"/>
          <w:sz w:val="22"/>
          <w:szCs w:val="22"/>
        </w:rPr>
        <w:t>bei</w:t>
      </w:r>
      <w:r w:rsidRPr="00BD4DB4">
        <w:rPr>
          <w:rFonts w:asciiTheme="minorHAnsi" w:hAnsiTheme="minorHAnsi" w:cstheme="minorHAnsi"/>
          <w:sz w:val="22"/>
          <w:szCs w:val="22"/>
        </w:rPr>
        <w:t xml:space="preserve"> neatskleisti tretiesiems asmenims arba kitaip jos neviešinti be Užsakovo išankstinio rašytinio sutikimo, išskyrus atvejus, kai </w:t>
      </w:r>
    </w:p>
    <w:p w14:paraId="00FE151B" w14:textId="3A5940FA" w:rsidR="008B1261" w:rsidRPr="00BD4DB4" w:rsidRDefault="00480823" w:rsidP="00F46EB0">
      <w:pPr>
        <w:pStyle w:val="Default"/>
        <w:widowControl/>
        <w:numPr>
          <w:ilvl w:val="0"/>
          <w:numId w:val="35"/>
        </w:numPr>
        <w:spacing w:after="120" w:line="250" w:lineRule="exact"/>
        <w:ind w:left="426" w:hanging="426"/>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tokią informaciją būtina atskleisti </w:t>
      </w:r>
      <w:r w:rsidR="00153AF0" w:rsidRPr="00BD4DB4">
        <w:rPr>
          <w:rFonts w:asciiTheme="minorHAnsi" w:hAnsiTheme="minorHAnsi" w:cstheme="minorHAnsi"/>
          <w:color w:val="auto"/>
          <w:sz w:val="22"/>
          <w:szCs w:val="22"/>
          <w:lang w:val="lt-LT"/>
        </w:rPr>
        <w:t xml:space="preserve">Projekto </w:t>
      </w:r>
      <w:r w:rsidRPr="00BD4DB4">
        <w:rPr>
          <w:rFonts w:asciiTheme="minorHAnsi" w:hAnsiTheme="minorHAnsi" w:cstheme="minorHAnsi"/>
          <w:color w:val="auto"/>
          <w:sz w:val="22"/>
          <w:szCs w:val="22"/>
          <w:lang w:val="lt-LT"/>
        </w:rPr>
        <w:t xml:space="preserve">įgyvendinime dalyvaujantiems asmenims, įskaitant, bet neapsiribojant, Rangovo atstovu, Pagrindiniu personalu, Rangovo personalu, Subrangovais, auditoriais bei patarėjais, tačiau tik tiek, kiek būtina žinoti tam, kad būtų pasiektas tikslas, kuriuo atitinkama informacija yra atskleidžiama </w:t>
      </w:r>
    </w:p>
    <w:p w14:paraId="2E7C6DEC" w14:textId="77777777" w:rsidR="00480823" w:rsidRPr="00BD4DB4" w:rsidRDefault="00480823" w:rsidP="00F46EB0">
      <w:pPr>
        <w:pStyle w:val="Default"/>
        <w:widowControl/>
        <w:numPr>
          <w:ilvl w:val="0"/>
          <w:numId w:val="35"/>
        </w:numPr>
        <w:spacing w:after="120" w:line="250" w:lineRule="exact"/>
        <w:ind w:left="426" w:hanging="426"/>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ir užtikrinant, kad tokie asmenys būtų įsipareigoję užtikrinti informacijos konfidencialumą ne mažesne apimtimi negu yra nustatyta šioje Sutartyje; </w:t>
      </w:r>
    </w:p>
    <w:p w14:paraId="7691CAA7" w14:textId="77777777" w:rsidR="00480823" w:rsidRPr="00BD4DB4" w:rsidRDefault="00480823" w:rsidP="00F46EB0">
      <w:pPr>
        <w:pStyle w:val="Default"/>
        <w:widowControl/>
        <w:numPr>
          <w:ilvl w:val="0"/>
          <w:numId w:val="35"/>
        </w:numPr>
        <w:spacing w:after="120" w:line="250" w:lineRule="exact"/>
        <w:ind w:left="426" w:hanging="426"/>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to reikalaujama pagal taikytinų teisės aktų reikalavimus; arba </w:t>
      </w:r>
    </w:p>
    <w:p w14:paraId="52185ECB" w14:textId="77777777" w:rsidR="00480823" w:rsidRPr="00BD4DB4" w:rsidRDefault="00480823" w:rsidP="00F46EB0">
      <w:pPr>
        <w:pStyle w:val="Default"/>
        <w:widowControl/>
        <w:numPr>
          <w:ilvl w:val="0"/>
          <w:numId w:val="35"/>
        </w:numPr>
        <w:spacing w:after="120" w:line="250" w:lineRule="exact"/>
        <w:ind w:left="426" w:hanging="426"/>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tokia informacija, nepažeidžiant šios Sutarties, jau buvo viešai atskleista Užsakovo arba kitų tokią teisę turinčių asmenų;</w:t>
      </w:r>
    </w:p>
    <w:p w14:paraId="0BF96632" w14:textId="77777777" w:rsidR="00480823" w:rsidRPr="00BD4DB4" w:rsidRDefault="00480823" w:rsidP="00F46EB0">
      <w:pPr>
        <w:pStyle w:val="Default"/>
        <w:spacing w:after="120" w:line="250" w:lineRule="exact"/>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taip pat viešai atskleistos informacijos niekaip nekomentuoti (nevertinti, netvirtinti jos teisingumo ir (ar) neteisingumo, neteikti nuomonių dėl jos ir pan.).</w:t>
      </w:r>
    </w:p>
    <w:p w14:paraId="1033FB86" w14:textId="77777777" w:rsidR="00480823" w:rsidRPr="00BD4DB4" w:rsidRDefault="00480823"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Konfidencialumo įsipareigojimai išlieka ir po Sutarties pasibaigimo.</w:t>
      </w:r>
    </w:p>
    <w:p w14:paraId="3544F702" w14:textId="77777777" w:rsidR="00480823" w:rsidRPr="00BD4DB4" w:rsidRDefault="00480823" w:rsidP="00F46EB0">
      <w:pPr>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 kyla klausimų ir (ar) nuomonių nesutarimų ar tam tikra informacija laikytina konfidencialia, Užsakovo sprendimas turi būti galutinis. </w:t>
      </w:r>
    </w:p>
    <w:p w14:paraId="31C4CB77" w14:textId="77777777" w:rsidR="00B148B8" w:rsidRPr="00BD4DB4" w:rsidRDefault="00B148B8" w:rsidP="00F46EB0">
      <w:pPr>
        <w:tabs>
          <w:tab w:val="left" w:pos="5529"/>
        </w:tabs>
        <w:spacing w:before="144"/>
        <w:jc w:val="both"/>
        <w:rPr>
          <w:rFonts w:asciiTheme="minorHAnsi" w:hAnsiTheme="minorHAnsi" w:cstheme="minorHAnsi"/>
          <w:b/>
          <w:i/>
          <w:sz w:val="22"/>
          <w:szCs w:val="22"/>
        </w:rPr>
      </w:pPr>
      <w:bookmarkStart w:id="45" w:name="_Toc246141688"/>
      <w:bookmarkStart w:id="46" w:name="_Toc246141689"/>
      <w:bookmarkStart w:id="47" w:name="_Toc249337893"/>
      <w:bookmarkStart w:id="48" w:name="_Toc251671559"/>
      <w:bookmarkEnd w:id="45"/>
      <w:bookmarkEnd w:id="46"/>
      <w:r w:rsidRPr="00BD4DB4">
        <w:rPr>
          <w:rFonts w:asciiTheme="minorHAnsi" w:hAnsiTheme="minorHAnsi" w:cstheme="minorHAnsi"/>
          <w:b/>
          <w:i/>
          <w:sz w:val="22"/>
          <w:szCs w:val="22"/>
        </w:rPr>
        <w:t>1.13. punktas ĮSTATYMŲ LAIKYMASIS</w:t>
      </w:r>
    </w:p>
    <w:p w14:paraId="65BE4F7F" w14:textId="77777777" w:rsidR="00B148B8" w:rsidRPr="00BD4DB4" w:rsidRDefault="00B148B8" w:rsidP="00F46EB0">
      <w:pPr>
        <w:tabs>
          <w:tab w:val="left" w:pos="5529"/>
        </w:tabs>
        <w:spacing w:before="144"/>
        <w:ind w:firstLine="1296"/>
        <w:jc w:val="both"/>
        <w:rPr>
          <w:rFonts w:asciiTheme="minorHAnsi" w:hAnsiTheme="minorHAnsi" w:cstheme="minorHAnsi"/>
          <w:i/>
          <w:sz w:val="22"/>
          <w:szCs w:val="22"/>
        </w:rPr>
      </w:pPr>
      <w:r w:rsidRPr="00BD4DB4">
        <w:rPr>
          <w:rFonts w:asciiTheme="minorHAnsi" w:hAnsiTheme="minorHAnsi" w:cstheme="minorHAnsi"/>
          <w:i/>
          <w:sz w:val="22"/>
          <w:szCs w:val="22"/>
        </w:rPr>
        <w:t xml:space="preserve">1.13 punkto </w:t>
      </w:r>
      <w:r w:rsidR="004404C8" w:rsidRPr="00BD4DB4">
        <w:rPr>
          <w:rFonts w:asciiTheme="minorHAnsi" w:hAnsiTheme="minorHAnsi" w:cstheme="minorHAnsi"/>
          <w:i/>
          <w:sz w:val="22"/>
          <w:szCs w:val="22"/>
        </w:rPr>
        <w:t>(</w:t>
      </w:r>
      <w:r w:rsidRPr="00BD4DB4">
        <w:rPr>
          <w:rFonts w:asciiTheme="minorHAnsi" w:hAnsiTheme="minorHAnsi" w:cstheme="minorHAnsi"/>
          <w:i/>
          <w:sz w:val="22"/>
          <w:szCs w:val="22"/>
        </w:rPr>
        <w:t xml:space="preserve">b) </w:t>
      </w:r>
      <w:r w:rsidR="00480823" w:rsidRPr="00BD4DB4">
        <w:rPr>
          <w:rFonts w:asciiTheme="minorHAnsi" w:hAnsiTheme="minorHAnsi" w:cstheme="minorHAnsi"/>
          <w:i/>
          <w:sz w:val="22"/>
          <w:szCs w:val="22"/>
        </w:rPr>
        <w:t xml:space="preserve">pastraipa </w:t>
      </w:r>
      <w:r w:rsidRPr="00BD4DB4">
        <w:rPr>
          <w:rFonts w:asciiTheme="minorHAnsi" w:hAnsiTheme="minorHAnsi" w:cstheme="minorHAnsi"/>
          <w:i/>
          <w:sz w:val="22"/>
          <w:szCs w:val="22"/>
        </w:rPr>
        <w:t>pakeičiama ir išdėstoma taip:</w:t>
      </w:r>
    </w:p>
    <w:p w14:paraId="50FCAEFA" w14:textId="77777777" w:rsidR="00B148B8" w:rsidRPr="00BD4DB4" w:rsidRDefault="004404C8" w:rsidP="00F46EB0">
      <w:pPr>
        <w:tabs>
          <w:tab w:val="left" w:pos="5529"/>
        </w:tabs>
        <w:spacing w:before="144"/>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(b) </w:t>
      </w:r>
      <w:r w:rsidR="00B148B8" w:rsidRPr="00BD4DB4">
        <w:rPr>
          <w:rFonts w:asciiTheme="minorHAnsi" w:hAnsiTheme="minorHAnsi" w:cstheme="minorHAnsi"/>
          <w:sz w:val="22"/>
          <w:szCs w:val="22"/>
        </w:rPr>
        <w:t>Rangovas privalo pateikti visus pranešimus, mokėti mokesčius, muitus ir už paslaugas, taip pat</w:t>
      </w:r>
      <w:r w:rsidR="00480823" w:rsidRPr="00BD4DB4">
        <w:rPr>
          <w:rFonts w:asciiTheme="minorHAnsi" w:hAnsiTheme="minorHAnsi" w:cstheme="minorHAnsi"/>
          <w:sz w:val="22"/>
          <w:szCs w:val="22"/>
        </w:rPr>
        <w:t>,</w:t>
      </w:r>
      <w:r w:rsidR="00B148B8" w:rsidRPr="00BD4DB4">
        <w:rPr>
          <w:rFonts w:asciiTheme="minorHAnsi" w:hAnsiTheme="minorHAnsi" w:cstheme="minorHAnsi"/>
          <w:sz w:val="22"/>
          <w:szCs w:val="22"/>
        </w:rPr>
        <w:t xml:space="preserve"> </w:t>
      </w:r>
      <w:r w:rsidR="00480823" w:rsidRPr="00BD4DB4">
        <w:rPr>
          <w:rFonts w:asciiTheme="minorHAnsi" w:hAnsiTheme="minorHAnsi" w:cstheme="minorHAnsi"/>
          <w:sz w:val="22"/>
          <w:szCs w:val="22"/>
        </w:rPr>
        <w:t xml:space="preserve">jei reikalinga, </w:t>
      </w:r>
      <w:r w:rsidR="00B148B8" w:rsidRPr="00BD4DB4">
        <w:rPr>
          <w:rFonts w:asciiTheme="minorHAnsi" w:hAnsiTheme="minorHAnsi" w:cstheme="minorHAnsi"/>
          <w:sz w:val="22"/>
          <w:szCs w:val="22"/>
        </w:rPr>
        <w:t xml:space="preserve">gauti visus leidimus, licencijas ir suderinimus, kurių reikalaujama </w:t>
      </w:r>
      <w:r w:rsidR="00480823" w:rsidRPr="00BD4DB4">
        <w:rPr>
          <w:rFonts w:asciiTheme="minorHAnsi" w:hAnsiTheme="minorHAnsi" w:cstheme="minorHAnsi"/>
          <w:sz w:val="22"/>
          <w:szCs w:val="22"/>
        </w:rPr>
        <w:t xml:space="preserve">teisės aktuose </w:t>
      </w:r>
      <w:r w:rsidR="00B148B8" w:rsidRPr="00BD4DB4">
        <w:rPr>
          <w:rFonts w:asciiTheme="minorHAnsi" w:hAnsiTheme="minorHAnsi" w:cstheme="minorHAnsi"/>
          <w:sz w:val="22"/>
          <w:szCs w:val="22"/>
        </w:rPr>
        <w:t xml:space="preserve">Darbams projektuoti, vykdyti, baigti ir ištaisyti defektus įskaitant, bet neapsiribojant, </w:t>
      </w:r>
      <w:r w:rsidR="00480823" w:rsidRPr="00BD4DB4">
        <w:rPr>
          <w:rFonts w:asciiTheme="minorHAnsi" w:hAnsiTheme="minorHAnsi" w:cstheme="minorHAnsi"/>
          <w:sz w:val="22"/>
          <w:szCs w:val="22"/>
        </w:rPr>
        <w:t xml:space="preserve">gauti </w:t>
      </w:r>
      <w:r w:rsidR="00B148B8" w:rsidRPr="00BD4DB4">
        <w:rPr>
          <w:rFonts w:asciiTheme="minorHAnsi" w:hAnsiTheme="minorHAnsi" w:cstheme="minorHAnsi"/>
          <w:sz w:val="22"/>
          <w:szCs w:val="22"/>
        </w:rPr>
        <w:t xml:space="preserve">prisijungimo sąlygas ir </w:t>
      </w:r>
      <w:r w:rsidR="00480823" w:rsidRPr="00BD4DB4">
        <w:rPr>
          <w:rFonts w:asciiTheme="minorHAnsi" w:hAnsiTheme="minorHAnsi" w:cstheme="minorHAnsi"/>
          <w:sz w:val="22"/>
          <w:szCs w:val="22"/>
        </w:rPr>
        <w:t xml:space="preserve">išpildyti </w:t>
      </w:r>
      <w:r w:rsidR="00B148B8" w:rsidRPr="00BD4DB4">
        <w:rPr>
          <w:rFonts w:asciiTheme="minorHAnsi" w:hAnsiTheme="minorHAnsi" w:cstheme="minorHAnsi"/>
          <w:sz w:val="22"/>
          <w:szCs w:val="22"/>
        </w:rPr>
        <w:t xml:space="preserve">specialiuosius reikalavimus, </w:t>
      </w:r>
      <w:r w:rsidR="00480823" w:rsidRPr="00BD4DB4">
        <w:rPr>
          <w:rFonts w:asciiTheme="minorHAnsi" w:hAnsiTheme="minorHAnsi" w:cstheme="minorHAnsi"/>
          <w:sz w:val="22"/>
          <w:szCs w:val="22"/>
        </w:rPr>
        <w:t xml:space="preserve">gauti </w:t>
      </w:r>
      <w:r w:rsidR="00B246D8" w:rsidRPr="00BD4DB4">
        <w:rPr>
          <w:rFonts w:asciiTheme="minorHAnsi" w:hAnsiTheme="minorHAnsi" w:cstheme="minorHAnsi"/>
          <w:sz w:val="22"/>
          <w:szCs w:val="22"/>
        </w:rPr>
        <w:t xml:space="preserve">kaimyninių ir besiribojančių teritorijų savininkų ir naudotojų sutikimus ir suderinimus, </w:t>
      </w:r>
      <w:r w:rsidR="00981649" w:rsidRPr="00BD4DB4">
        <w:rPr>
          <w:rFonts w:asciiTheme="minorHAnsi" w:hAnsiTheme="minorHAnsi" w:cstheme="minorHAnsi"/>
          <w:sz w:val="22"/>
          <w:szCs w:val="22"/>
        </w:rPr>
        <w:t xml:space="preserve">kitus privalomus projekto rengimo dokumentus, </w:t>
      </w:r>
      <w:r w:rsidR="00B148B8" w:rsidRPr="00BD4DB4">
        <w:rPr>
          <w:rFonts w:asciiTheme="minorHAnsi" w:hAnsiTheme="minorHAnsi" w:cstheme="minorHAnsi"/>
          <w:sz w:val="22"/>
          <w:szCs w:val="22"/>
        </w:rPr>
        <w:t>statybą leidžiantį dokumentą</w:t>
      </w:r>
      <w:r w:rsidR="00480823" w:rsidRPr="00BD4DB4">
        <w:rPr>
          <w:rFonts w:asciiTheme="minorHAnsi" w:hAnsiTheme="minorHAnsi" w:cstheme="minorHAnsi"/>
          <w:sz w:val="22"/>
          <w:szCs w:val="22"/>
        </w:rPr>
        <w:t xml:space="preserve"> (jeigu reiktų keisti išduotą statybą leidžiantį dokumentą dėl Pakeitimų),</w:t>
      </w:r>
      <w:r w:rsidR="00B148B8" w:rsidRPr="00BD4DB4">
        <w:rPr>
          <w:rFonts w:asciiTheme="minorHAnsi" w:hAnsiTheme="minorHAnsi" w:cstheme="minorHAnsi"/>
          <w:sz w:val="22"/>
          <w:szCs w:val="22"/>
        </w:rPr>
        <w:t xml:space="preserve"> </w:t>
      </w:r>
      <w:r w:rsidR="00CA7007" w:rsidRPr="00BD4DB4">
        <w:rPr>
          <w:rFonts w:asciiTheme="minorHAnsi" w:hAnsiTheme="minorHAnsi" w:cstheme="minorHAnsi"/>
          <w:sz w:val="22"/>
          <w:szCs w:val="22"/>
        </w:rPr>
        <w:t xml:space="preserve">statybos užbaigimo aktą </w:t>
      </w:r>
      <w:r w:rsidR="00B148B8" w:rsidRPr="00BD4DB4">
        <w:rPr>
          <w:rFonts w:asciiTheme="minorHAnsi" w:hAnsiTheme="minorHAnsi" w:cstheme="minorHAnsi"/>
          <w:sz w:val="22"/>
          <w:szCs w:val="22"/>
        </w:rPr>
        <w:t xml:space="preserve">ir kt.); taip pat Rangovas privalo užtikrinti, kad Užsakovas nenukentėtų dėl šiame punkte numatytų </w:t>
      </w:r>
      <w:r w:rsidR="00B246D8" w:rsidRPr="00BD4DB4">
        <w:rPr>
          <w:rFonts w:asciiTheme="minorHAnsi" w:hAnsiTheme="minorHAnsi" w:cstheme="minorHAnsi"/>
          <w:sz w:val="22"/>
          <w:szCs w:val="22"/>
        </w:rPr>
        <w:t xml:space="preserve">įsipareigojimų </w:t>
      </w:r>
      <w:r w:rsidR="00B148B8" w:rsidRPr="00BD4DB4">
        <w:rPr>
          <w:rFonts w:asciiTheme="minorHAnsi" w:hAnsiTheme="minorHAnsi" w:cstheme="minorHAnsi"/>
          <w:sz w:val="22"/>
          <w:szCs w:val="22"/>
        </w:rPr>
        <w:t xml:space="preserve">nevykdymo </w:t>
      </w:r>
      <w:r w:rsidR="00B246D8" w:rsidRPr="00BD4DB4">
        <w:rPr>
          <w:rFonts w:asciiTheme="minorHAnsi" w:hAnsiTheme="minorHAnsi" w:cstheme="minorHAnsi"/>
          <w:sz w:val="22"/>
          <w:szCs w:val="22"/>
        </w:rPr>
        <w:t>ar netinkamo vykdymo.</w:t>
      </w:r>
    </w:p>
    <w:p w14:paraId="08D17F9F" w14:textId="77777777" w:rsidR="00F41E6E" w:rsidRPr="00BD4DB4" w:rsidRDefault="00F41E6E" w:rsidP="00F46EB0">
      <w:pPr>
        <w:pStyle w:val="Heading1"/>
        <w:tabs>
          <w:tab w:val="left" w:pos="5529"/>
        </w:tabs>
        <w:ind w:left="0" w:firstLine="0"/>
        <w:contextualSpacing/>
        <w:rPr>
          <w:rFonts w:asciiTheme="minorHAnsi" w:hAnsiTheme="minorHAnsi" w:cstheme="minorHAnsi"/>
          <w:b/>
          <w:sz w:val="22"/>
          <w:szCs w:val="22"/>
          <w:lang w:val="lt-LT"/>
        </w:rPr>
      </w:pPr>
      <w:r w:rsidRPr="00BD4DB4">
        <w:rPr>
          <w:rFonts w:asciiTheme="minorHAnsi" w:hAnsiTheme="minorHAnsi" w:cstheme="minorHAnsi"/>
          <w:b/>
          <w:sz w:val="22"/>
          <w:szCs w:val="22"/>
          <w:lang w:val="lt-LT"/>
        </w:rPr>
        <w:t>straipsnis UŽSAKOVAS</w:t>
      </w:r>
      <w:bookmarkEnd w:id="47"/>
      <w:bookmarkEnd w:id="48"/>
    </w:p>
    <w:p w14:paraId="68199F39"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bookmarkStart w:id="49" w:name="_Toc249337894"/>
      <w:bookmarkStart w:id="50" w:name="_Toc251671560"/>
      <w:r w:rsidRPr="00BD4DB4">
        <w:rPr>
          <w:rFonts w:asciiTheme="minorHAnsi" w:hAnsiTheme="minorHAnsi" w:cstheme="minorHAnsi"/>
          <w:b/>
          <w:i/>
          <w:sz w:val="22"/>
          <w:szCs w:val="22"/>
          <w:lang w:val="lt-LT"/>
        </w:rPr>
        <w:t>punktas TEISĖ NAUDOTIS STATYBVIETE</w:t>
      </w:r>
      <w:bookmarkEnd w:id="49"/>
      <w:bookmarkEnd w:id="50"/>
    </w:p>
    <w:p w14:paraId="39FE2AD8" w14:textId="77777777" w:rsidR="00F41E6E" w:rsidRPr="00BD4DB4" w:rsidRDefault="00F41E6E" w:rsidP="00F46EB0">
      <w:pPr>
        <w:tabs>
          <w:tab w:val="left" w:pos="5529"/>
        </w:tabs>
        <w:contextualSpacing/>
        <w:rPr>
          <w:rFonts w:asciiTheme="minorHAnsi" w:hAnsiTheme="minorHAnsi" w:cstheme="minorHAnsi"/>
          <w:sz w:val="22"/>
          <w:szCs w:val="22"/>
        </w:rPr>
      </w:pPr>
    </w:p>
    <w:p w14:paraId="66BE71D7"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51" w:name="_Toc249337895"/>
      <w:r w:rsidRPr="00BD4DB4">
        <w:rPr>
          <w:rFonts w:asciiTheme="minorHAnsi" w:hAnsiTheme="minorHAnsi" w:cstheme="minorHAnsi"/>
          <w:i/>
          <w:iCs/>
          <w:sz w:val="22"/>
          <w:szCs w:val="22"/>
        </w:rPr>
        <w:t>2.1 punktas pakeičiamas ir išdėstomas taip:</w:t>
      </w:r>
      <w:bookmarkEnd w:id="51"/>
    </w:p>
    <w:p w14:paraId="332228FC" w14:textId="77777777" w:rsidR="004346D2" w:rsidRPr="00BD4DB4" w:rsidRDefault="004346D2"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08B2A42" w14:textId="5DA0FD75" w:rsidR="00DC663E" w:rsidRPr="00BD4DB4" w:rsidRDefault="00F41E6E" w:rsidP="00F46EB0">
      <w:pPr>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Užsakovas privalo suteikti</w:t>
      </w:r>
      <w:r w:rsidR="00121468" w:rsidRPr="00BD4DB4">
        <w:rPr>
          <w:rFonts w:asciiTheme="minorHAnsi" w:hAnsiTheme="minorHAnsi" w:cstheme="minorHAnsi"/>
          <w:sz w:val="22"/>
          <w:szCs w:val="22"/>
        </w:rPr>
        <w:t xml:space="preserve"> ir raštu perduoti</w:t>
      </w:r>
      <w:r w:rsidRPr="00BD4DB4">
        <w:rPr>
          <w:rFonts w:asciiTheme="minorHAnsi" w:hAnsiTheme="minorHAnsi" w:cstheme="minorHAnsi"/>
          <w:sz w:val="22"/>
          <w:szCs w:val="22"/>
        </w:rPr>
        <w:t xml:space="preserve"> Rangovui Statybvietės ir jos prieigų valdymo teisę</w:t>
      </w:r>
      <w:r w:rsidR="00E3005A" w:rsidRPr="00BD4DB4">
        <w:rPr>
          <w:rFonts w:asciiTheme="minorHAnsi" w:hAnsiTheme="minorHAnsi" w:cstheme="minorHAnsi"/>
          <w:sz w:val="22"/>
          <w:szCs w:val="22"/>
        </w:rPr>
        <w:t xml:space="preserve"> </w:t>
      </w:r>
      <w:r w:rsidR="009152E3" w:rsidRPr="00BD4DB4">
        <w:rPr>
          <w:rFonts w:asciiTheme="minorHAnsi" w:hAnsiTheme="minorHAnsi" w:cstheme="minorHAnsi"/>
          <w:sz w:val="22"/>
          <w:szCs w:val="22"/>
        </w:rPr>
        <w:t>P</w:t>
      </w:r>
      <w:r w:rsidR="00E3005A" w:rsidRPr="00BD4DB4">
        <w:rPr>
          <w:rFonts w:asciiTheme="minorHAnsi" w:hAnsiTheme="minorHAnsi" w:cstheme="minorHAnsi"/>
          <w:sz w:val="22"/>
          <w:szCs w:val="22"/>
        </w:rPr>
        <w:t>rogramo</w:t>
      </w:r>
      <w:r w:rsidR="00063E4A" w:rsidRPr="00BD4DB4">
        <w:rPr>
          <w:rFonts w:asciiTheme="minorHAnsi" w:hAnsiTheme="minorHAnsi" w:cstheme="minorHAnsi"/>
          <w:sz w:val="22"/>
          <w:szCs w:val="22"/>
        </w:rPr>
        <w:t>je nurodytu laiku.</w:t>
      </w:r>
      <w:r w:rsidR="009344E8"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 Esant būtinybei, teisė naudotis Statybviete gali būti suteikiama ne tik Rangovui, bet ir tretiesiems asmenims (subrangovams, rangovams</w:t>
      </w:r>
      <w:r w:rsidR="00A54FC9" w:rsidRPr="00BD4DB4">
        <w:rPr>
          <w:rFonts w:asciiTheme="minorHAnsi" w:hAnsiTheme="minorHAnsi" w:cstheme="minorHAnsi"/>
          <w:sz w:val="22"/>
          <w:szCs w:val="22"/>
        </w:rPr>
        <w:t>/ paslaugų teikėjams/ prekių tiekėjams,</w:t>
      </w:r>
      <w:r w:rsidR="00C43F4D" w:rsidRPr="00BD4DB4">
        <w:rPr>
          <w:rFonts w:asciiTheme="minorHAnsi" w:hAnsiTheme="minorHAnsi" w:cstheme="minorHAnsi"/>
          <w:sz w:val="22"/>
          <w:szCs w:val="22"/>
        </w:rPr>
        <w:t xml:space="preserve"> </w:t>
      </w:r>
      <w:r w:rsidRPr="00BD4DB4">
        <w:rPr>
          <w:rFonts w:asciiTheme="minorHAnsi" w:hAnsiTheme="minorHAnsi" w:cstheme="minorHAnsi"/>
          <w:sz w:val="22"/>
          <w:szCs w:val="22"/>
        </w:rPr>
        <w:t>dirbantiems pagal kit</w:t>
      </w:r>
      <w:r w:rsidR="00825EED" w:rsidRPr="00BD4DB4">
        <w:rPr>
          <w:rFonts w:asciiTheme="minorHAnsi" w:hAnsiTheme="minorHAnsi" w:cstheme="minorHAnsi"/>
          <w:sz w:val="22"/>
          <w:szCs w:val="22"/>
        </w:rPr>
        <w:t>a</w:t>
      </w:r>
      <w:r w:rsidRPr="00BD4DB4">
        <w:rPr>
          <w:rFonts w:asciiTheme="minorHAnsi" w:hAnsiTheme="minorHAnsi" w:cstheme="minorHAnsi"/>
          <w:sz w:val="22"/>
          <w:szCs w:val="22"/>
        </w:rPr>
        <w:t>s</w:t>
      </w:r>
      <w:r w:rsidR="00C05506" w:rsidRPr="00BD4DB4">
        <w:rPr>
          <w:rFonts w:asciiTheme="minorHAnsi" w:hAnsiTheme="minorHAnsi" w:cstheme="minorHAnsi"/>
          <w:sz w:val="22"/>
          <w:szCs w:val="22"/>
        </w:rPr>
        <w:t xml:space="preserve"> </w:t>
      </w:r>
      <w:r w:rsidR="00825EED" w:rsidRPr="00BD4DB4">
        <w:rPr>
          <w:rFonts w:asciiTheme="minorHAnsi" w:hAnsiTheme="minorHAnsi" w:cstheme="minorHAnsi"/>
          <w:sz w:val="22"/>
          <w:szCs w:val="22"/>
        </w:rPr>
        <w:t>sutartis</w:t>
      </w:r>
      <w:r w:rsidRPr="00BD4DB4">
        <w:rPr>
          <w:rFonts w:asciiTheme="minorHAnsi" w:hAnsiTheme="minorHAnsi" w:cstheme="minorHAnsi"/>
          <w:sz w:val="22"/>
          <w:szCs w:val="22"/>
        </w:rPr>
        <w:t xml:space="preserve">, Užsakovo personalui). </w:t>
      </w:r>
    </w:p>
    <w:p w14:paraId="35E0F03B" w14:textId="77777777" w:rsidR="00825EED" w:rsidRPr="00BD4DB4" w:rsidRDefault="00C43F4D" w:rsidP="00F46EB0">
      <w:pPr>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Jeigu pagal Sutartį reikalaujama, kad Užsakovas suteiktų Rangovui prieigas prie pamatų, statinių, įrenginių, tai Užsakovas privalo suteikti šią teisę Inžinieriaus ir Užsakovo patvirtintoje Programoje nurodytu laiku ir būdais</w:t>
      </w:r>
      <w:r w:rsidR="00825EED" w:rsidRPr="00BD4DB4">
        <w:rPr>
          <w:rFonts w:asciiTheme="minorHAnsi" w:hAnsiTheme="minorHAnsi" w:cstheme="minorHAnsi"/>
          <w:sz w:val="22"/>
          <w:szCs w:val="22"/>
        </w:rPr>
        <w:t>, tačiau Užsakovas gali stabdyti tokią teisę ar valdymą tol, kol gaus Atlikimo užtikrinimą (Sutarties įvykdymo užtikrinimą).</w:t>
      </w:r>
    </w:p>
    <w:p w14:paraId="116CE180" w14:textId="77777777" w:rsidR="002F321D" w:rsidRPr="00BD4DB4" w:rsidRDefault="002F321D"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gali pradėti vykdyti </w:t>
      </w:r>
      <w:r w:rsidR="00677FC2" w:rsidRPr="00BD4DB4">
        <w:rPr>
          <w:rFonts w:asciiTheme="minorHAnsi" w:hAnsiTheme="minorHAnsi" w:cstheme="minorHAnsi"/>
          <w:sz w:val="22"/>
          <w:szCs w:val="22"/>
        </w:rPr>
        <w:t>d</w:t>
      </w:r>
      <w:r w:rsidRPr="00BD4DB4">
        <w:rPr>
          <w:rFonts w:asciiTheme="minorHAnsi" w:hAnsiTheme="minorHAnsi" w:cstheme="minorHAnsi"/>
          <w:sz w:val="22"/>
          <w:szCs w:val="22"/>
        </w:rPr>
        <w:t>arbus tik:</w:t>
      </w:r>
    </w:p>
    <w:p w14:paraId="1913ABB7" w14:textId="77777777" w:rsidR="002F321D" w:rsidRPr="00BD4DB4" w:rsidRDefault="00A95F76"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lastRenderedPageBreak/>
        <w:t>(</w:t>
      </w:r>
      <w:r w:rsidR="002F321D" w:rsidRPr="00BD4DB4">
        <w:rPr>
          <w:rFonts w:asciiTheme="minorHAnsi" w:hAnsiTheme="minorHAnsi" w:cstheme="minorHAnsi"/>
          <w:sz w:val="22"/>
          <w:szCs w:val="22"/>
        </w:rPr>
        <w:t>a) iš anksto, bet ne vėliau kaip prieš 3 (</w:t>
      </w:r>
      <w:r w:rsidR="002F321D" w:rsidRPr="00BD4DB4">
        <w:rPr>
          <w:rFonts w:asciiTheme="minorHAnsi" w:hAnsiTheme="minorHAnsi" w:cstheme="minorHAnsi"/>
          <w:i/>
          <w:sz w:val="22"/>
          <w:szCs w:val="22"/>
        </w:rPr>
        <w:t>tris</w:t>
      </w:r>
      <w:r w:rsidR="002F321D" w:rsidRPr="00BD4DB4">
        <w:rPr>
          <w:rFonts w:asciiTheme="minorHAnsi" w:hAnsiTheme="minorHAnsi" w:cstheme="minorHAnsi"/>
          <w:sz w:val="22"/>
          <w:szCs w:val="22"/>
        </w:rPr>
        <w:t xml:space="preserve">) dienas, pranešęs Inžinieriui apie numatomus vykdyti </w:t>
      </w:r>
      <w:r w:rsidR="00677FC2" w:rsidRPr="00BD4DB4">
        <w:rPr>
          <w:rFonts w:asciiTheme="minorHAnsi" w:hAnsiTheme="minorHAnsi" w:cstheme="minorHAnsi"/>
          <w:sz w:val="22"/>
          <w:szCs w:val="22"/>
        </w:rPr>
        <w:t>d</w:t>
      </w:r>
      <w:r w:rsidR="002F321D" w:rsidRPr="00BD4DB4">
        <w:rPr>
          <w:rFonts w:asciiTheme="minorHAnsi" w:hAnsiTheme="minorHAnsi" w:cstheme="minorHAnsi"/>
          <w:sz w:val="22"/>
          <w:szCs w:val="22"/>
        </w:rPr>
        <w:t>arbus pagal Programą, nurod</w:t>
      </w:r>
      <w:r w:rsidR="00E95275" w:rsidRPr="00BD4DB4">
        <w:rPr>
          <w:rFonts w:asciiTheme="minorHAnsi" w:hAnsiTheme="minorHAnsi" w:cstheme="minorHAnsi"/>
          <w:sz w:val="22"/>
          <w:szCs w:val="22"/>
        </w:rPr>
        <w:t>ydamas</w:t>
      </w:r>
      <w:r w:rsidR="002F321D" w:rsidRPr="00BD4DB4">
        <w:rPr>
          <w:rFonts w:asciiTheme="minorHAnsi" w:hAnsiTheme="minorHAnsi" w:cstheme="minorHAnsi"/>
          <w:sz w:val="22"/>
          <w:szCs w:val="22"/>
        </w:rPr>
        <w:t xml:space="preserve"> planuojamą jų pradžios datą; ir</w:t>
      </w:r>
    </w:p>
    <w:p w14:paraId="22AF5882" w14:textId="77777777" w:rsidR="002F321D" w:rsidRPr="00BD4DB4" w:rsidRDefault="00A95F76"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w:t>
      </w:r>
      <w:r w:rsidR="002F321D" w:rsidRPr="00BD4DB4">
        <w:rPr>
          <w:rFonts w:asciiTheme="minorHAnsi" w:hAnsiTheme="minorHAnsi" w:cstheme="minorHAnsi"/>
          <w:sz w:val="22"/>
          <w:szCs w:val="22"/>
        </w:rPr>
        <w:t xml:space="preserve">b) gavęs Inžinieriaus pritarimą šių darbų vykdymui. </w:t>
      </w:r>
    </w:p>
    <w:p w14:paraId="3BE34294" w14:textId="77777777" w:rsidR="002F321D" w:rsidRPr="00BD4DB4" w:rsidRDefault="002F321D"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Inžinierius</w:t>
      </w:r>
      <w:r w:rsidR="00E8387D" w:rsidRPr="00BD4DB4">
        <w:rPr>
          <w:rFonts w:asciiTheme="minorHAnsi" w:hAnsiTheme="minorHAnsi" w:cstheme="minorHAnsi"/>
          <w:sz w:val="22"/>
          <w:szCs w:val="22"/>
        </w:rPr>
        <w:t>, prieš išduodamas leidimą,</w:t>
      </w:r>
      <w:r w:rsidRPr="00BD4DB4">
        <w:rPr>
          <w:rFonts w:asciiTheme="minorHAnsi" w:hAnsiTheme="minorHAnsi" w:cstheme="minorHAnsi"/>
          <w:sz w:val="22"/>
          <w:szCs w:val="22"/>
        </w:rPr>
        <w:t xml:space="preserve"> turi įvertin</w:t>
      </w:r>
      <w:r w:rsidR="00E8387D" w:rsidRPr="00BD4DB4">
        <w:rPr>
          <w:rFonts w:asciiTheme="minorHAnsi" w:hAnsiTheme="minorHAnsi" w:cstheme="minorHAnsi"/>
          <w:sz w:val="22"/>
          <w:szCs w:val="22"/>
        </w:rPr>
        <w:t>ti</w:t>
      </w:r>
      <w:r w:rsidRPr="00BD4DB4">
        <w:rPr>
          <w:rFonts w:asciiTheme="minorHAnsi" w:hAnsiTheme="minorHAnsi" w:cstheme="minorHAnsi"/>
          <w:sz w:val="22"/>
          <w:szCs w:val="22"/>
        </w:rPr>
        <w:t>, ar susiję darbai</w:t>
      </w:r>
      <w:r w:rsidR="009D1B4C" w:rsidRPr="00BD4DB4">
        <w:rPr>
          <w:rFonts w:asciiTheme="minorHAnsi" w:hAnsiTheme="minorHAnsi" w:cstheme="minorHAnsi"/>
          <w:sz w:val="22"/>
          <w:szCs w:val="22"/>
        </w:rPr>
        <w:t>, kurie turėjo būti atlikti</w:t>
      </w:r>
      <w:r w:rsidRPr="00BD4DB4">
        <w:rPr>
          <w:rFonts w:asciiTheme="minorHAnsi" w:hAnsiTheme="minorHAnsi" w:cstheme="minorHAnsi"/>
          <w:sz w:val="22"/>
          <w:szCs w:val="22"/>
        </w:rPr>
        <w:t xml:space="preserve"> </w:t>
      </w:r>
      <w:r w:rsidR="00677FC2" w:rsidRPr="00BD4DB4">
        <w:rPr>
          <w:rFonts w:asciiTheme="minorHAnsi" w:hAnsiTheme="minorHAnsi" w:cstheme="minorHAnsi"/>
          <w:sz w:val="22"/>
          <w:szCs w:val="22"/>
        </w:rPr>
        <w:t xml:space="preserve">(jeigu tokių yra) </w:t>
      </w:r>
      <w:r w:rsidR="009D1B4C" w:rsidRPr="00BD4DB4">
        <w:rPr>
          <w:rFonts w:asciiTheme="minorHAnsi" w:hAnsiTheme="minorHAnsi" w:cstheme="minorHAnsi"/>
          <w:sz w:val="22"/>
          <w:szCs w:val="22"/>
        </w:rPr>
        <w:t xml:space="preserve">anksčiau, </w:t>
      </w:r>
      <w:r w:rsidRPr="00BD4DB4">
        <w:rPr>
          <w:rFonts w:asciiTheme="minorHAnsi" w:hAnsiTheme="minorHAnsi" w:cstheme="minorHAnsi"/>
          <w:sz w:val="22"/>
          <w:szCs w:val="22"/>
        </w:rPr>
        <w:t>yra atlikti. Nustatęs, kad susiję darbai ar jų dalis nėra atlikti</w:t>
      </w:r>
      <w:r w:rsidR="009D1B4C" w:rsidRPr="00BD4DB4">
        <w:rPr>
          <w:rFonts w:asciiTheme="minorHAnsi" w:hAnsiTheme="minorHAnsi" w:cstheme="minorHAnsi"/>
          <w:sz w:val="22"/>
          <w:szCs w:val="22"/>
        </w:rPr>
        <w:t xml:space="preserve"> arba atlikti netinkamai ir todėl tolesnis Darbų vykdymas negalimas, </w:t>
      </w:r>
      <w:r w:rsidRPr="00BD4DB4">
        <w:rPr>
          <w:rFonts w:asciiTheme="minorHAnsi" w:hAnsiTheme="minorHAnsi" w:cstheme="minorHAnsi"/>
          <w:sz w:val="22"/>
          <w:szCs w:val="22"/>
        </w:rPr>
        <w:t>Inžinierius turi</w:t>
      </w:r>
      <w:r w:rsidR="00677FC2" w:rsidRPr="00BD4DB4">
        <w:rPr>
          <w:rFonts w:asciiTheme="minorHAnsi" w:hAnsiTheme="minorHAnsi" w:cstheme="minorHAnsi"/>
          <w:sz w:val="22"/>
          <w:szCs w:val="22"/>
        </w:rPr>
        <w:t xml:space="preserve"> teisę</w:t>
      </w:r>
      <w:r w:rsidRPr="00BD4DB4">
        <w:rPr>
          <w:rFonts w:asciiTheme="minorHAnsi" w:hAnsiTheme="minorHAnsi" w:cstheme="minorHAnsi"/>
          <w:sz w:val="22"/>
          <w:szCs w:val="22"/>
        </w:rPr>
        <w:t xml:space="preserve"> nurodyti Rangovui stabdyti planuojamus Darbus ar jų dalį pagal 8.8 punktą [</w:t>
      </w:r>
      <w:r w:rsidRPr="00BD4DB4">
        <w:rPr>
          <w:rFonts w:asciiTheme="minorHAnsi" w:hAnsiTheme="minorHAnsi" w:cstheme="minorHAnsi"/>
          <w:i/>
          <w:sz w:val="22"/>
          <w:szCs w:val="22"/>
        </w:rPr>
        <w:t>Darbo sustabdymas</w:t>
      </w:r>
      <w:r w:rsidRPr="00BD4DB4">
        <w:rPr>
          <w:rFonts w:asciiTheme="minorHAnsi" w:hAnsiTheme="minorHAnsi" w:cstheme="minorHAnsi"/>
          <w:sz w:val="22"/>
          <w:szCs w:val="22"/>
        </w:rPr>
        <w:t>].</w:t>
      </w:r>
    </w:p>
    <w:p w14:paraId="187DE8F5" w14:textId="77777777" w:rsidR="00C43F4D" w:rsidRPr="00BD4DB4" w:rsidRDefault="00C43F4D"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Rangovui Užsakovo valdomos Statybvietės ir jos prieigų valdymo teisė suteikiama Rangovo atstovui pasirašius Užsakovo atstovo parengtą ir pasirašytą Statybvietės priėmimo - perdavimo aktą.</w:t>
      </w:r>
    </w:p>
    <w:p w14:paraId="315EB388" w14:textId="77777777" w:rsidR="00D070C1" w:rsidRPr="00BD4DB4" w:rsidRDefault="00800CA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Statybvietės ribos apibrėžiamos teritorija, kurioje bus atliekami </w:t>
      </w:r>
      <w:r w:rsidR="00AB35BE" w:rsidRPr="00BD4DB4">
        <w:rPr>
          <w:rFonts w:asciiTheme="minorHAnsi" w:hAnsiTheme="minorHAnsi" w:cstheme="minorHAnsi"/>
          <w:sz w:val="22"/>
          <w:szCs w:val="22"/>
        </w:rPr>
        <w:t>D</w:t>
      </w:r>
      <w:r w:rsidRPr="00BD4DB4">
        <w:rPr>
          <w:rFonts w:asciiTheme="minorHAnsi" w:hAnsiTheme="minorHAnsi" w:cstheme="minorHAnsi"/>
          <w:sz w:val="22"/>
          <w:szCs w:val="22"/>
        </w:rPr>
        <w:t>arbai</w:t>
      </w:r>
      <w:r w:rsidR="00D070C1"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8B0B9B" w:rsidRPr="00BD4DB4">
        <w:rPr>
          <w:rFonts w:asciiTheme="minorHAnsi" w:hAnsiTheme="minorHAnsi" w:cstheme="minorHAnsi"/>
          <w:sz w:val="22"/>
          <w:szCs w:val="22"/>
        </w:rPr>
        <w:t xml:space="preserve">Ši teritorija privalo būti aiškiai apibrėžta Rangovo parengtoje Programoje. </w:t>
      </w:r>
      <w:r w:rsidRPr="00BD4DB4">
        <w:rPr>
          <w:rFonts w:asciiTheme="minorHAnsi" w:hAnsiTheme="minorHAnsi" w:cstheme="minorHAnsi"/>
          <w:sz w:val="22"/>
          <w:szCs w:val="22"/>
        </w:rPr>
        <w:t xml:space="preserve">Rangovo valdomos </w:t>
      </w:r>
      <w:r w:rsidR="00677FC2" w:rsidRPr="00BD4DB4">
        <w:rPr>
          <w:rFonts w:asciiTheme="minorHAnsi" w:hAnsiTheme="minorHAnsi" w:cstheme="minorHAnsi"/>
          <w:sz w:val="22"/>
          <w:szCs w:val="22"/>
        </w:rPr>
        <w:t>d</w:t>
      </w:r>
      <w:r w:rsidRPr="00BD4DB4">
        <w:rPr>
          <w:rFonts w:asciiTheme="minorHAnsi" w:hAnsiTheme="minorHAnsi" w:cstheme="minorHAnsi"/>
          <w:sz w:val="22"/>
          <w:szCs w:val="22"/>
        </w:rPr>
        <w:t>arbams reikalingų įrenginių bei medžiagų sandėliavimo aikštelės, esančios už Statybvietės ribų</w:t>
      </w:r>
      <w:r w:rsidR="00EF5CB3" w:rsidRPr="00BD4DB4">
        <w:rPr>
          <w:rFonts w:asciiTheme="minorHAnsi" w:hAnsiTheme="minorHAnsi" w:cstheme="minorHAnsi"/>
          <w:sz w:val="22"/>
          <w:szCs w:val="22"/>
        </w:rPr>
        <w:t>, kurios nėra valdomos</w:t>
      </w:r>
      <w:r w:rsidRPr="00BD4DB4">
        <w:rPr>
          <w:rFonts w:asciiTheme="minorHAnsi" w:hAnsiTheme="minorHAnsi" w:cstheme="minorHAnsi"/>
          <w:sz w:val="22"/>
          <w:szCs w:val="22"/>
        </w:rPr>
        <w:t xml:space="preserve"> </w:t>
      </w:r>
      <w:r w:rsidR="00EF5CB3" w:rsidRPr="00BD4DB4">
        <w:rPr>
          <w:rFonts w:asciiTheme="minorHAnsi" w:hAnsiTheme="minorHAnsi" w:cstheme="minorHAnsi"/>
          <w:sz w:val="22"/>
          <w:szCs w:val="22"/>
        </w:rPr>
        <w:t xml:space="preserve">Užsakovo, </w:t>
      </w:r>
      <w:r w:rsidRPr="00BD4DB4">
        <w:rPr>
          <w:rFonts w:asciiTheme="minorHAnsi" w:hAnsiTheme="minorHAnsi" w:cstheme="minorHAnsi"/>
          <w:sz w:val="22"/>
          <w:szCs w:val="22"/>
        </w:rPr>
        <w:t>turi būti įforminamos, kaip papildomos Statybvietės</w:t>
      </w:r>
      <w:r w:rsidR="00EF5CB3" w:rsidRPr="00BD4DB4">
        <w:rPr>
          <w:rFonts w:asciiTheme="minorHAnsi" w:hAnsiTheme="minorHAnsi" w:cstheme="minorHAnsi"/>
          <w:sz w:val="22"/>
          <w:szCs w:val="22"/>
        </w:rPr>
        <w:t xml:space="preserve">, kuriose Užsakovas suteikia teisę Rangovui vykdyti </w:t>
      </w:r>
      <w:r w:rsidR="00677FC2" w:rsidRPr="00BD4DB4">
        <w:rPr>
          <w:rFonts w:asciiTheme="minorHAnsi" w:hAnsiTheme="minorHAnsi" w:cstheme="minorHAnsi"/>
          <w:sz w:val="22"/>
          <w:szCs w:val="22"/>
        </w:rPr>
        <w:t>d</w:t>
      </w:r>
      <w:r w:rsidR="00EF5CB3" w:rsidRPr="00BD4DB4">
        <w:rPr>
          <w:rFonts w:asciiTheme="minorHAnsi" w:hAnsiTheme="minorHAnsi" w:cstheme="minorHAnsi"/>
          <w:sz w:val="22"/>
          <w:szCs w:val="22"/>
        </w:rPr>
        <w:t>arbus, tačiau jų perdavimas Rangovui nėra atliekamas</w:t>
      </w:r>
      <w:r w:rsidRPr="00BD4DB4">
        <w:rPr>
          <w:rFonts w:asciiTheme="minorHAnsi" w:hAnsiTheme="minorHAnsi" w:cstheme="minorHAnsi"/>
          <w:sz w:val="22"/>
          <w:szCs w:val="22"/>
        </w:rPr>
        <w:t xml:space="preserve">. </w:t>
      </w:r>
    </w:p>
    <w:p w14:paraId="191A288C" w14:textId="77777777" w:rsidR="00CB0185" w:rsidRPr="00BD4DB4" w:rsidRDefault="00CB0185"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privalo pateikti Užsakovui sąrašą Statybvietėje esančių geležinkelio kelių ar kitų objektų, kuriuose reikalinga Rangovą ir jo subrangovus atleisti nuo prievolės už jų naudojimą mokėti Užsakovui, kaip tai turi būti atliekama pagal 4.13 punktą.</w:t>
      </w:r>
    </w:p>
    <w:p w14:paraId="1B9248EB" w14:textId="77777777" w:rsidR="00DD0730" w:rsidRPr="00BD4DB4" w:rsidRDefault="00DD0730" w:rsidP="00F46EB0">
      <w:pPr>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per </w:t>
      </w:r>
      <w:r w:rsidRPr="00BD4DB4">
        <w:rPr>
          <w:rFonts w:asciiTheme="minorHAnsi" w:hAnsiTheme="minorHAnsi" w:cstheme="minorHAnsi"/>
          <w:i/>
          <w:sz w:val="22"/>
          <w:szCs w:val="22"/>
        </w:rPr>
        <w:t>28</w:t>
      </w:r>
      <w:r w:rsidRPr="00BD4DB4">
        <w:rPr>
          <w:rFonts w:asciiTheme="minorHAnsi" w:hAnsiTheme="minorHAnsi" w:cstheme="minorHAnsi"/>
          <w:sz w:val="22"/>
          <w:szCs w:val="22"/>
        </w:rPr>
        <w:t xml:space="preserve"> </w:t>
      </w:r>
      <w:r w:rsidR="00002BD0" w:rsidRPr="00BD4DB4">
        <w:rPr>
          <w:rFonts w:asciiTheme="minorHAnsi" w:hAnsiTheme="minorHAnsi" w:cstheme="minorHAnsi"/>
          <w:i/>
          <w:sz w:val="22"/>
          <w:szCs w:val="22"/>
        </w:rPr>
        <w:t>(dvidešimt aštuonias</w:t>
      </w:r>
      <w:r w:rsidR="00002BD0"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dienas po Statybvietės priėmimo-perdavimo akto pasirašymo, bet ne vėliau kaip iki Darbų Statybvietėje pradžios,  privalo apžiūrėti visą Statybvietės teritoriją. Visus teritorijoje bei šalia privažiavimo į ją kelių pastebėtus infrastruktūros objektų (viršutinės kelio konstrukcijos, kelio statinių, gerbūvio ir kitų) pažeidimus privalo užfiksuoti nuotraukose, kurios pridedamos prie sudaromo Statybvietės apžiūros akto, kurį pasirašo Rangovas ir Užsakovas bei suderina Inžinierius. Tuo atveju, kai Rangovui suteikiamos papildomos Statybvietės Medžiagų, Įrangos sandėliavimui ar Rangovo statybinės technikos laikymui, šioje pastraipoje aprašyti veiksmai turi būti atlikti per </w:t>
      </w:r>
      <w:r w:rsidRPr="00BD4DB4">
        <w:rPr>
          <w:rFonts w:asciiTheme="minorHAnsi" w:hAnsiTheme="minorHAnsi" w:cstheme="minorHAnsi"/>
          <w:i/>
          <w:sz w:val="22"/>
          <w:szCs w:val="22"/>
        </w:rPr>
        <w:t>7</w:t>
      </w:r>
      <w:r w:rsidR="00002BD0" w:rsidRPr="00BD4DB4">
        <w:rPr>
          <w:rFonts w:asciiTheme="minorHAnsi" w:hAnsiTheme="minorHAnsi" w:cstheme="minorHAnsi"/>
          <w:i/>
          <w:sz w:val="22"/>
          <w:szCs w:val="22"/>
        </w:rPr>
        <w:t xml:space="preserve"> (septynias)</w:t>
      </w:r>
      <w:r w:rsidRPr="00BD4DB4">
        <w:rPr>
          <w:rFonts w:asciiTheme="minorHAnsi" w:hAnsiTheme="minorHAnsi" w:cstheme="minorHAnsi"/>
          <w:sz w:val="22"/>
          <w:szCs w:val="22"/>
        </w:rPr>
        <w:t xml:space="preserve"> dienas nuo papildomos Statybvietės suteikimo, bet ne vėliau kaip iki naudojimosi papildoma Statybviete pradžios.</w:t>
      </w:r>
    </w:p>
    <w:p w14:paraId="560432D7" w14:textId="77777777" w:rsidR="00997E9B" w:rsidRPr="00BD4DB4" w:rsidRDefault="00997E9B"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Rangovui negarantuojamas neribotas privažiavimas prie visos statybos aikštelės. Statybvietės valdymo teisės ir patekimo į statybvietes apribojimai yra nustatomi tam, kad dėl darbų, kurių negalima atlikti traukiniams važiuojant, nebūtų stabdomas traukinių eismas. Darbai, kurie turi būti atliekami ant traukinių eismui naudojamo </w:t>
      </w:r>
      <w:r w:rsidR="006D723E" w:rsidRPr="00BD4DB4">
        <w:rPr>
          <w:rFonts w:asciiTheme="minorHAnsi" w:hAnsiTheme="minorHAnsi" w:cstheme="minorHAnsi"/>
          <w:sz w:val="22"/>
          <w:szCs w:val="22"/>
        </w:rPr>
        <w:t xml:space="preserve">geležinkelio </w:t>
      </w:r>
      <w:r w:rsidRPr="00BD4DB4">
        <w:rPr>
          <w:rFonts w:asciiTheme="minorHAnsi" w:hAnsiTheme="minorHAnsi" w:cstheme="minorHAnsi"/>
          <w:sz w:val="22"/>
          <w:szCs w:val="22"/>
        </w:rPr>
        <w:t xml:space="preserve">kelio arba šalia jo, gali būti atliekami tik eismo pertraukų metu. Šie darbai apima visus darbus, kurių negalima atlikti netrukdant </w:t>
      </w:r>
      <w:r w:rsidR="006D723E" w:rsidRPr="00BD4DB4">
        <w:rPr>
          <w:rFonts w:asciiTheme="minorHAnsi" w:hAnsiTheme="minorHAnsi" w:cstheme="minorHAnsi"/>
          <w:sz w:val="22"/>
          <w:szCs w:val="22"/>
        </w:rPr>
        <w:t xml:space="preserve">geležinkelio transporto </w:t>
      </w:r>
      <w:r w:rsidRPr="00BD4DB4">
        <w:rPr>
          <w:rFonts w:asciiTheme="minorHAnsi" w:hAnsiTheme="minorHAnsi" w:cstheme="minorHAnsi"/>
          <w:sz w:val="22"/>
          <w:szCs w:val="22"/>
        </w:rPr>
        <w:t>eismui, arba kuriuos atliekant pažeidžiami minimalūs gabaritai, nurodyti „Statinių artumo gabaritų taikymo instrukcijoje 163/K“.</w:t>
      </w:r>
    </w:p>
    <w:p w14:paraId="7A1F4947" w14:textId="77777777" w:rsidR="00997E9B" w:rsidRPr="00BD4DB4" w:rsidRDefault="00997E9B"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Darbai, atliekami saugiu atstumu nuo bėgių, laikantis geležinkelio saugumo taisyklių ir nekeliant pavojaus traukinių eismo saugumui gali būti vykdomi bet kuriuo metu.</w:t>
      </w:r>
    </w:p>
    <w:p w14:paraId="1D4B2D91" w14:textId="32A8E62D"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w:t>
      </w:r>
      <w:r w:rsidR="005F334E" w:rsidRPr="00BD4DB4">
        <w:rPr>
          <w:rFonts w:asciiTheme="minorHAnsi" w:hAnsiTheme="minorHAnsi" w:cstheme="minorHAnsi"/>
          <w:sz w:val="22"/>
          <w:szCs w:val="22"/>
        </w:rPr>
        <w:t>nustatytais</w:t>
      </w:r>
      <w:r w:rsidRPr="00BD4DB4">
        <w:rPr>
          <w:rFonts w:asciiTheme="minorHAnsi" w:hAnsiTheme="minorHAnsi" w:cstheme="minorHAnsi"/>
          <w:sz w:val="22"/>
          <w:szCs w:val="22"/>
        </w:rPr>
        <w:t xml:space="preserve"> terminais </w:t>
      </w:r>
      <w:r w:rsidR="005F334E" w:rsidRPr="00BD4DB4">
        <w:rPr>
          <w:rFonts w:asciiTheme="minorHAnsi" w:hAnsiTheme="minorHAnsi" w:cstheme="minorHAnsi"/>
          <w:sz w:val="22"/>
          <w:szCs w:val="22"/>
        </w:rPr>
        <w:t xml:space="preserve">ir tvarka </w:t>
      </w:r>
      <w:r w:rsidRPr="00BD4DB4">
        <w:rPr>
          <w:rFonts w:asciiTheme="minorHAnsi" w:hAnsiTheme="minorHAnsi" w:cstheme="minorHAnsi"/>
          <w:sz w:val="22"/>
          <w:szCs w:val="22"/>
        </w:rPr>
        <w:t>susisi</w:t>
      </w:r>
      <w:r w:rsidR="00997E9B" w:rsidRPr="00BD4DB4">
        <w:rPr>
          <w:rFonts w:asciiTheme="minorHAnsi" w:hAnsiTheme="minorHAnsi" w:cstheme="minorHAnsi"/>
          <w:sz w:val="22"/>
          <w:szCs w:val="22"/>
        </w:rPr>
        <w:t>ekti su Inžinieriumi ir Užsakovo atstovu</w:t>
      </w:r>
      <w:r w:rsidRPr="00BD4DB4">
        <w:rPr>
          <w:rFonts w:asciiTheme="minorHAnsi" w:hAnsiTheme="minorHAnsi" w:cstheme="minorHAnsi"/>
          <w:sz w:val="22"/>
          <w:szCs w:val="22"/>
        </w:rPr>
        <w:t xml:space="preserve">, kad galėtų pakoreguoti savo darbų planus, prisitaikant prie eismo pertraukų grafikų pagal Užsakovo nustatytą eismo pertraukų skyrimo tvarką (AB „Lietuvos geležinkeliai“ generalinio direktoriaus </w:t>
      </w:r>
      <w:r w:rsidR="00063E4A" w:rsidRPr="00BD4DB4">
        <w:rPr>
          <w:rFonts w:asciiTheme="minorHAnsi" w:hAnsiTheme="minorHAnsi" w:cstheme="minorHAnsi"/>
          <w:sz w:val="22"/>
          <w:szCs w:val="22"/>
        </w:rPr>
        <w:t>pavaduotojo-Geležinkelių infrastruktūros direkcijos direktoriaus 2018-05-11 įsakymo Nr. ĮS(DI)-71 „Dėl eismo pertraukų suteikimo tvarkos aprašo patvirtinimo“ galiojanti redakcija</w:t>
      </w:r>
      <w:r w:rsidRPr="00BD4DB4">
        <w:rPr>
          <w:rFonts w:asciiTheme="minorHAnsi" w:hAnsiTheme="minorHAnsi" w:cstheme="minorHAnsi"/>
          <w:sz w:val="22"/>
          <w:szCs w:val="22"/>
        </w:rPr>
        <w:t>).</w:t>
      </w:r>
    </w:p>
    <w:p w14:paraId="681FE86B"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gavęs šį pranešimą, turi toliau veikti pagal 3.5 punktą </w:t>
      </w:r>
      <w:r w:rsidRPr="00BD4DB4">
        <w:rPr>
          <w:rFonts w:asciiTheme="minorHAnsi" w:hAnsiTheme="minorHAnsi" w:cstheme="minorHAnsi"/>
          <w:i/>
          <w:iCs/>
          <w:sz w:val="22"/>
          <w:szCs w:val="22"/>
        </w:rPr>
        <w:t xml:space="preserve">[Sprendimai], </w:t>
      </w:r>
      <w:r w:rsidRPr="00BD4DB4">
        <w:rPr>
          <w:rFonts w:asciiTheme="minorHAnsi" w:hAnsiTheme="minorHAnsi" w:cstheme="minorHAnsi"/>
          <w:sz w:val="22"/>
          <w:szCs w:val="22"/>
        </w:rPr>
        <w:t>kad dėl tų klausimų susitartų arba priimtų sprendimą.</w:t>
      </w:r>
    </w:p>
    <w:p w14:paraId="2B243B6C" w14:textId="77777777" w:rsidR="00F41E6E" w:rsidRPr="00BD4DB4" w:rsidRDefault="00F41E6E"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Tačiau jei</w:t>
      </w:r>
      <w:r w:rsidR="005F334E" w:rsidRPr="00BD4DB4">
        <w:rPr>
          <w:rFonts w:asciiTheme="minorHAnsi" w:hAnsiTheme="minorHAnsi" w:cstheme="minorHAnsi"/>
          <w:sz w:val="22"/>
          <w:szCs w:val="22"/>
        </w:rPr>
        <w:t>gu</w:t>
      </w:r>
      <w:r w:rsidRPr="00BD4DB4">
        <w:rPr>
          <w:rFonts w:asciiTheme="minorHAnsi" w:hAnsiTheme="minorHAnsi" w:cstheme="minorHAnsi"/>
          <w:sz w:val="22"/>
          <w:szCs w:val="22"/>
        </w:rPr>
        <w:t xml:space="preserve"> Užsakovo neveikimo priežastis buvo sąlygota Rangovo klaidos arba uždelsimo, įskaitant ir klaidą arba uždelsimą pateikti kokius nors Rangovo dokumentus, tai Rangovas netenka teisės į atitinkamą laiko pratęsimą</w:t>
      </w:r>
      <w:r w:rsidR="00C9406B" w:rsidRPr="00BD4DB4">
        <w:rPr>
          <w:rFonts w:asciiTheme="minorHAnsi" w:hAnsiTheme="minorHAnsi" w:cstheme="minorHAnsi"/>
          <w:sz w:val="22"/>
          <w:szCs w:val="22"/>
        </w:rPr>
        <w:t xml:space="preserve"> ir</w:t>
      </w:r>
      <w:r w:rsidR="005F334E" w:rsidRPr="00BD4DB4" w:rsidDel="005F334E">
        <w:rPr>
          <w:rFonts w:asciiTheme="minorHAnsi" w:hAnsiTheme="minorHAnsi" w:cstheme="minorHAnsi"/>
          <w:sz w:val="22"/>
          <w:szCs w:val="22"/>
        </w:rPr>
        <w:t xml:space="preserve"> </w:t>
      </w:r>
      <w:r w:rsidR="005F334E" w:rsidRPr="00BD4DB4">
        <w:rPr>
          <w:rFonts w:asciiTheme="minorHAnsi" w:hAnsiTheme="minorHAnsi" w:cstheme="minorHAnsi"/>
          <w:sz w:val="22"/>
          <w:szCs w:val="22"/>
        </w:rPr>
        <w:t>(</w:t>
      </w:r>
      <w:r w:rsidR="00C9406B" w:rsidRPr="00BD4DB4">
        <w:rPr>
          <w:rFonts w:asciiTheme="minorHAnsi" w:hAnsiTheme="minorHAnsi" w:cstheme="minorHAnsi"/>
          <w:sz w:val="22"/>
          <w:szCs w:val="22"/>
        </w:rPr>
        <w:t>ar</w:t>
      </w:r>
      <w:r w:rsidR="005F334E" w:rsidRPr="00BD4DB4">
        <w:rPr>
          <w:rFonts w:asciiTheme="minorHAnsi" w:hAnsiTheme="minorHAnsi" w:cstheme="minorHAnsi"/>
          <w:sz w:val="22"/>
          <w:szCs w:val="22"/>
        </w:rPr>
        <w:t>)</w:t>
      </w:r>
      <w:r w:rsidR="00C9406B" w:rsidRPr="00BD4DB4">
        <w:rPr>
          <w:rFonts w:asciiTheme="minorHAnsi" w:hAnsiTheme="minorHAnsi" w:cstheme="minorHAnsi"/>
          <w:sz w:val="22"/>
          <w:szCs w:val="22"/>
        </w:rPr>
        <w:t xml:space="preserve"> išlaidų apmokėjimą</w:t>
      </w:r>
      <w:r w:rsidRPr="00BD4DB4">
        <w:rPr>
          <w:rFonts w:asciiTheme="minorHAnsi" w:hAnsiTheme="minorHAnsi" w:cstheme="minorHAnsi"/>
          <w:sz w:val="22"/>
          <w:szCs w:val="22"/>
        </w:rPr>
        <w:t>.</w:t>
      </w:r>
    </w:p>
    <w:p w14:paraId="28085CF3"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bookmarkStart w:id="52" w:name="_Toc249337896"/>
      <w:bookmarkStart w:id="53" w:name="_Toc251671561"/>
      <w:r w:rsidRPr="00BD4DB4">
        <w:rPr>
          <w:rFonts w:asciiTheme="minorHAnsi" w:hAnsiTheme="minorHAnsi" w:cstheme="minorHAnsi"/>
          <w:b/>
          <w:i/>
          <w:sz w:val="22"/>
          <w:szCs w:val="22"/>
          <w:lang w:val="lt-LT"/>
        </w:rPr>
        <w:t>punktas LEIDIMAI, LICENCIJOS ARBA SUDERINIMAI</w:t>
      </w:r>
      <w:bookmarkEnd w:id="52"/>
      <w:bookmarkEnd w:id="53"/>
    </w:p>
    <w:p w14:paraId="63E2B163" w14:textId="77777777" w:rsidR="00F41E6E" w:rsidRPr="00BD4DB4" w:rsidRDefault="00F41E6E" w:rsidP="00F46EB0">
      <w:pPr>
        <w:tabs>
          <w:tab w:val="left" w:pos="5529"/>
        </w:tabs>
        <w:contextualSpacing/>
        <w:rPr>
          <w:rFonts w:asciiTheme="minorHAnsi" w:hAnsiTheme="minorHAnsi" w:cstheme="minorHAnsi"/>
          <w:sz w:val="22"/>
          <w:szCs w:val="22"/>
        </w:rPr>
      </w:pPr>
    </w:p>
    <w:p w14:paraId="0ABC1E60"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2.2 punkto (b) (ii) ir (iii) </w:t>
      </w:r>
      <w:r w:rsidR="00C32A18" w:rsidRPr="00BD4DB4">
        <w:rPr>
          <w:rFonts w:asciiTheme="minorHAnsi" w:hAnsiTheme="minorHAnsi" w:cstheme="minorHAnsi"/>
          <w:i/>
          <w:iCs/>
          <w:sz w:val="22"/>
          <w:szCs w:val="22"/>
        </w:rPr>
        <w:t xml:space="preserve">dalys </w:t>
      </w:r>
      <w:r w:rsidRPr="00BD4DB4">
        <w:rPr>
          <w:rFonts w:asciiTheme="minorHAnsi" w:hAnsiTheme="minorHAnsi" w:cstheme="minorHAnsi"/>
          <w:i/>
          <w:iCs/>
          <w:sz w:val="22"/>
          <w:szCs w:val="22"/>
        </w:rPr>
        <w:t>netaikom</w:t>
      </w:r>
      <w:r w:rsidR="00C32A18" w:rsidRPr="00BD4DB4">
        <w:rPr>
          <w:rFonts w:asciiTheme="minorHAnsi" w:hAnsiTheme="minorHAnsi" w:cstheme="minorHAnsi"/>
          <w:i/>
          <w:iCs/>
          <w:sz w:val="22"/>
          <w:szCs w:val="22"/>
        </w:rPr>
        <w:t>os</w:t>
      </w:r>
      <w:r w:rsidRPr="00BD4DB4">
        <w:rPr>
          <w:rFonts w:asciiTheme="minorHAnsi" w:hAnsiTheme="minorHAnsi" w:cstheme="minorHAnsi"/>
          <w:i/>
          <w:iCs/>
          <w:sz w:val="22"/>
          <w:szCs w:val="22"/>
        </w:rPr>
        <w:t>.</w:t>
      </w:r>
    </w:p>
    <w:p w14:paraId="6DE60291"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54" w:name="_Toc249337897"/>
      <w:bookmarkStart w:id="55" w:name="_Toc251671562"/>
      <w:r w:rsidRPr="00BD4DB4">
        <w:rPr>
          <w:rFonts w:asciiTheme="minorHAnsi" w:hAnsiTheme="minorHAnsi" w:cstheme="minorHAnsi"/>
          <w:b/>
          <w:i/>
          <w:sz w:val="22"/>
          <w:szCs w:val="22"/>
          <w:lang w:val="lt-LT"/>
        </w:rPr>
        <w:t>2.4</w:t>
      </w:r>
      <w:r w:rsidR="008E5DF6"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UŽSAKOVO FINANSINIS PASIRENGIMAS</w:t>
      </w:r>
      <w:bookmarkEnd w:id="54"/>
      <w:bookmarkEnd w:id="55"/>
    </w:p>
    <w:p w14:paraId="2BFD6FA2" w14:textId="77777777" w:rsidR="00F41E6E" w:rsidRPr="00BD4DB4" w:rsidRDefault="00F41E6E" w:rsidP="00F46EB0">
      <w:pPr>
        <w:tabs>
          <w:tab w:val="left" w:pos="5529"/>
        </w:tabs>
        <w:contextualSpacing/>
        <w:rPr>
          <w:rFonts w:asciiTheme="minorHAnsi" w:hAnsiTheme="minorHAnsi" w:cstheme="minorHAnsi"/>
          <w:sz w:val="22"/>
          <w:szCs w:val="22"/>
        </w:rPr>
      </w:pPr>
    </w:p>
    <w:p w14:paraId="34B0768A"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2.4 punktas netaikomas.</w:t>
      </w:r>
    </w:p>
    <w:p w14:paraId="70C05A0E"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56" w:name="_Toc249337898"/>
      <w:bookmarkStart w:id="57" w:name="_Toc251671563"/>
      <w:r w:rsidRPr="00BD4DB4">
        <w:rPr>
          <w:rFonts w:asciiTheme="minorHAnsi" w:hAnsiTheme="minorHAnsi" w:cstheme="minorHAnsi"/>
          <w:b/>
          <w:i/>
          <w:sz w:val="22"/>
          <w:szCs w:val="22"/>
          <w:lang w:val="lt-LT"/>
        </w:rPr>
        <w:lastRenderedPageBreak/>
        <w:t>2.5</w:t>
      </w:r>
      <w:r w:rsidR="008E5DF6"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UŽSAKOVO PRETENZIJOS</w:t>
      </w:r>
      <w:bookmarkEnd w:id="56"/>
      <w:bookmarkEnd w:id="57"/>
    </w:p>
    <w:p w14:paraId="1E4BC7B2" w14:textId="77777777" w:rsidR="00997E9B" w:rsidRPr="00BD4DB4" w:rsidRDefault="00997E9B" w:rsidP="00F46EB0">
      <w:pPr>
        <w:pStyle w:val="BodyText"/>
        <w:tabs>
          <w:tab w:val="left" w:pos="5529"/>
        </w:tabs>
        <w:ind w:firstLine="720"/>
        <w:rPr>
          <w:rFonts w:asciiTheme="minorHAnsi" w:hAnsiTheme="minorHAnsi" w:cstheme="minorHAnsi"/>
          <w:sz w:val="22"/>
          <w:szCs w:val="22"/>
          <w:lang w:val="lt-LT"/>
        </w:rPr>
      </w:pPr>
      <w:bookmarkStart w:id="58" w:name="_Toc249337899"/>
      <w:bookmarkStart w:id="59" w:name="_Toc251671564"/>
    </w:p>
    <w:p w14:paraId="5C38ADD6" w14:textId="77777777" w:rsidR="00997E9B" w:rsidRPr="00BD4DB4" w:rsidRDefault="00997E9B" w:rsidP="00F46EB0">
      <w:pPr>
        <w:pStyle w:val="BodyText"/>
        <w:tabs>
          <w:tab w:val="left" w:pos="5529"/>
        </w:tabs>
        <w:ind w:firstLine="1296"/>
        <w:rPr>
          <w:rFonts w:asciiTheme="minorHAnsi" w:hAnsiTheme="minorHAnsi" w:cstheme="minorHAnsi"/>
          <w:i/>
          <w:sz w:val="22"/>
          <w:szCs w:val="22"/>
          <w:lang w:val="lt-LT"/>
        </w:rPr>
      </w:pPr>
      <w:r w:rsidRPr="00BD4DB4">
        <w:rPr>
          <w:rFonts w:asciiTheme="minorHAnsi" w:hAnsiTheme="minorHAnsi" w:cstheme="minorHAnsi"/>
          <w:i/>
          <w:sz w:val="22"/>
          <w:szCs w:val="22"/>
          <w:lang w:val="lt-LT"/>
        </w:rPr>
        <w:t>2.5 punkto paskutinė pastraipa pakeičiama ir išdėstoma taip:</w:t>
      </w:r>
    </w:p>
    <w:p w14:paraId="0571D119" w14:textId="77777777" w:rsidR="00620614" w:rsidRPr="00BD4DB4" w:rsidRDefault="00620614" w:rsidP="00F46EB0">
      <w:pPr>
        <w:pStyle w:val="BodyText"/>
        <w:tabs>
          <w:tab w:val="left" w:pos="5529"/>
        </w:tabs>
        <w:ind w:right="38"/>
        <w:jc w:val="both"/>
        <w:rPr>
          <w:rFonts w:asciiTheme="minorHAnsi" w:hAnsiTheme="minorHAnsi" w:cstheme="minorHAnsi"/>
          <w:iCs/>
          <w:sz w:val="22"/>
          <w:szCs w:val="22"/>
          <w:lang w:val="lt-LT"/>
        </w:rPr>
      </w:pPr>
      <w:r w:rsidRPr="00BD4DB4">
        <w:rPr>
          <w:rFonts w:asciiTheme="minorHAnsi" w:hAnsiTheme="minorHAnsi" w:cstheme="minorHAnsi"/>
          <w:iCs/>
          <w:sz w:val="22"/>
          <w:szCs w:val="22"/>
          <w:lang w:val="lt-LT"/>
        </w:rPr>
        <w:t xml:space="preserve">Ši suma gali būti pareikalauta, </w:t>
      </w:r>
      <w:r w:rsidR="00002BD0" w:rsidRPr="00BD4DB4">
        <w:rPr>
          <w:rFonts w:asciiTheme="minorHAnsi" w:eastAsia="Calibri" w:hAnsiTheme="minorHAnsi" w:cstheme="minorHAnsi"/>
          <w:sz w:val="22"/>
          <w:szCs w:val="22"/>
        </w:rPr>
        <w:t>naudojantis informacinės sistemos „E. sąskaita“ priemonėmis</w:t>
      </w:r>
      <w:r w:rsidR="00002BD0" w:rsidRPr="00BD4DB4">
        <w:rPr>
          <w:rFonts w:asciiTheme="minorHAnsi" w:hAnsiTheme="minorHAnsi" w:cstheme="minorHAnsi"/>
          <w:iCs/>
          <w:sz w:val="22"/>
          <w:szCs w:val="22"/>
          <w:lang w:val="lt-LT"/>
        </w:rPr>
        <w:t xml:space="preserve"> </w:t>
      </w:r>
      <w:r w:rsidRPr="00BD4DB4">
        <w:rPr>
          <w:rFonts w:asciiTheme="minorHAnsi" w:hAnsiTheme="minorHAnsi" w:cstheme="minorHAnsi"/>
          <w:iCs/>
          <w:sz w:val="22"/>
          <w:szCs w:val="22"/>
          <w:lang w:val="lt-LT"/>
        </w:rPr>
        <w:t xml:space="preserve">pateikiant Rangovui atskirą sąskaitą, kurią Rangovas privalo apmokėti per </w:t>
      </w:r>
      <w:r w:rsidRPr="00BD4DB4">
        <w:rPr>
          <w:rFonts w:asciiTheme="minorHAnsi" w:hAnsiTheme="minorHAnsi" w:cstheme="minorHAnsi"/>
          <w:i/>
          <w:iCs/>
          <w:sz w:val="22"/>
          <w:szCs w:val="22"/>
          <w:lang w:val="lt-LT"/>
        </w:rPr>
        <w:t>7 (septynias)</w:t>
      </w:r>
      <w:r w:rsidRPr="00BD4DB4">
        <w:rPr>
          <w:rFonts w:asciiTheme="minorHAnsi" w:hAnsiTheme="minorHAnsi" w:cstheme="minorHAnsi"/>
          <w:iCs/>
          <w:sz w:val="22"/>
          <w:szCs w:val="22"/>
          <w:lang w:val="lt-LT"/>
        </w:rPr>
        <w:t xml:space="preserve"> dienas</w:t>
      </w:r>
      <w:r w:rsidR="00DF42D7" w:rsidRPr="00BD4DB4">
        <w:rPr>
          <w:rFonts w:asciiTheme="minorHAnsi" w:hAnsiTheme="minorHAnsi" w:cstheme="minorHAnsi"/>
          <w:iCs/>
          <w:sz w:val="22"/>
          <w:szCs w:val="22"/>
          <w:lang w:val="lt-LT"/>
        </w:rPr>
        <w:t xml:space="preserve"> </w:t>
      </w:r>
      <w:r w:rsidRPr="00BD4DB4">
        <w:rPr>
          <w:rFonts w:asciiTheme="minorHAnsi" w:hAnsiTheme="minorHAnsi" w:cstheme="minorHAnsi"/>
          <w:iCs/>
          <w:sz w:val="22"/>
          <w:szCs w:val="22"/>
          <w:lang w:val="lt-LT"/>
        </w:rPr>
        <w:t>nuo sąskaitos gavimo dienos. Užsakovas gali ir kaip nors kitaip pareikšti Rangovui savo reikalavimus pagal šį punktą.</w:t>
      </w:r>
    </w:p>
    <w:p w14:paraId="7A6F6433" w14:textId="77777777" w:rsidR="00F41E6E" w:rsidRPr="00BD4DB4" w:rsidRDefault="00F41E6E" w:rsidP="00F46EB0">
      <w:pPr>
        <w:pStyle w:val="Heading1"/>
        <w:tabs>
          <w:tab w:val="left" w:pos="5529"/>
        </w:tabs>
        <w:ind w:left="0" w:firstLine="0"/>
        <w:contextualSpacing/>
        <w:rPr>
          <w:rFonts w:asciiTheme="minorHAnsi" w:hAnsiTheme="minorHAnsi" w:cstheme="minorHAnsi"/>
          <w:b/>
          <w:sz w:val="22"/>
          <w:szCs w:val="22"/>
          <w:lang w:val="lt-LT"/>
        </w:rPr>
      </w:pPr>
      <w:r w:rsidRPr="00BD4DB4">
        <w:rPr>
          <w:rFonts w:asciiTheme="minorHAnsi" w:hAnsiTheme="minorHAnsi" w:cstheme="minorHAnsi"/>
          <w:b/>
          <w:sz w:val="22"/>
          <w:szCs w:val="22"/>
          <w:lang w:val="lt-LT"/>
        </w:rPr>
        <w:t>straipsnis INŽINIERIUS</w:t>
      </w:r>
      <w:bookmarkEnd w:id="58"/>
      <w:bookmarkEnd w:id="59"/>
    </w:p>
    <w:p w14:paraId="1E63FA9B"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bookmarkStart w:id="60" w:name="_Toc249337900"/>
      <w:bookmarkStart w:id="61" w:name="_Toc251671565"/>
      <w:r w:rsidRPr="00BD4DB4">
        <w:rPr>
          <w:rFonts w:asciiTheme="minorHAnsi" w:hAnsiTheme="minorHAnsi" w:cstheme="minorHAnsi"/>
          <w:b/>
          <w:i/>
          <w:sz w:val="22"/>
          <w:szCs w:val="22"/>
          <w:lang w:val="lt-LT"/>
        </w:rPr>
        <w:t>punktas INŽINIERIAUS PAREIGOS IR TEISĖ</w:t>
      </w:r>
      <w:bookmarkEnd w:id="60"/>
      <w:bookmarkEnd w:id="61"/>
    </w:p>
    <w:p w14:paraId="7C91CC5E" w14:textId="77777777" w:rsidR="00F41E6E" w:rsidRPr="00BD4DB4" w:rsidRDefault="00F41E6E" w:rsidP="00F46EB0">
      <w:pPr>
        <w:tabs>
          <w:tab w:val="left" w:pos="5529"/>
        </w:tabs>
        <w:contextualSpacing/>
        <w:rPr>
          <w:rFonts w:asciiTheme="minorHAnsi" w:hAnsiTheme="minorHAnsi" w:cstheme="minorHAnsi"/>
          <w:sz w:val="22"/>
          <w:szCs w:val="22"/>
        </w:rPr>
      </w:pPr>
    </w:p>
    <w:p w14:paraId="005A3DF8" w14:textId="77777777" w:rsidR="00997E9B" w:rsidRPr="00BD4DB4" w:rsidRDefault="00F41E6E" w:rsidP="00F46EB0">
      <w:pPr>
        <w:tabs>
          <w:tab w:val="left" w:pos="5529"/>
        </w:tabs>
        <w:spacing w:line="312" w:lineRule="exact"/>
        <w:ind w:firstLine="1296"/>
        <w:jc w:val="both"/>
        <w:rPr>
          <w:rFonts w:asciiTheme="minorHAnsi" w:hAnsiTheme="minorHAnsi" w:cstheme="minorHAnsi"/>
          <w:i/>
          <w:sz w:val="22"/>
          <w:szCs w:val="22"/>
        </w:rPr>
      </w:pPr>
      <w:bookmarkStart w:id="62" w:name="_Toc249337901"/>
      <w:r w:rsidRPr="00BD4DB4">
        <w:rPr>
          <w:rFonts w:asciiTheme="minorHAnsi" w:hAnsiTheme="minorHAnsi" w:cstheme="minorHAnsi"/>
          <w:i/>
          <w:iCs/>
          <w:sz w:val="22"/>
          <w:szCs w:val="22"/>
        </w:rPr>
        <w:t>3</w:t>
      </w:r>
      <w:bookmarkEnd w:id="62"/>
      <w:r w:rsidR="00997E9B" w:rsidRPr="00BD4DB4">
        <w:rPr>
          <w:rFonts w:asciiTheme="minorHAnsi" w:hAnsiTheme="minorHAnsi" w:cstheme="minorHAnsi"/>
          <w:i/>
          <w:sz w:val="22"/>
          <w:szCs w:val="22"/>
        </w:rPr>
        <w:t xml:space="preserve">.1 punktas papildomas taip: </w:t>
      </w:r>
    </w:p>
    <w:p w14:paraId="21080479" w14:textId="77777777" w:rsidR="00F41E6E" w:rsidRPr="00BD4DB4" w:rsidRDefault="00997E9B" w:rsidP="00F46EB0">
      <w:p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prieš imdamasis veiksmų pagal toliau išvardytus šių sąlygų punktus, turi gauti atskirą raštišką Užsakovo pritarimą: </w:t>
      </w:r>
    </w:p>
    <w:p w14:paraId="4BA06455" w14:textId="77777777" w:rsidR="00937225" w:rsidRPr="00BD4DB4" w:rsidRDefault="00937225"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3.2</w:t>
      </w:r>
      <w:r w:rsidR="002B0DE8"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Pr="00BD4DB4">
        <w:rPr>
          <w:rFonts w:asciiTheme="minorHAnsi" w:hAnsiTheme="minorHAnsi" w:cstheme="minorHAnsi"/>
          <w:i/>
          <w:sz w:val="22"/>
          <w:szCs w:val="22"/>
        </w:rPr>
        <w:t>Inžinieriaus įgaliojimų perdavimas</w:t>
      </w:r>
      <w:r w:rsidRPr="00BD4DB4">
        <w:rPr>
          <w:rFonts w:asciiTheme="minorHAnsi" w:hAnsiTheme="minorHAnsi" w:cstheme="minorHAnsi"/>
          <w:sz w:val="22"/>
          <w:szCs w:val="22"/>
        </w:rPr>
        <w:t>]</w:t>
      </w:r>
    </w:p>
    <w:p w14:paraId="6335F8F4" w14:textId="77777777" w:rsidR="002F6389" w:rsidRPr="00BD4DB4" w:rsidRDefault="002F6389"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4.4.   [</w:t>
      </w:r>
      <w:r w:rsidRPr="00BD4DB4">
        <w:rPr>
          <w:rFonts w:asciiTheme="minorHAnsi" w:hAnsiTheme="minorHAnsi" w:cstheme="minorHAnsi"/>
          <w:i/>
          <w:sz w:val="22"/>
          <w:szCs w:val="22"/>
        </w:rPr>
        <w:t>Subrangovai</w:t>
      </w:r>
      <w:r w:rsidRPr="00BD4DB4">
        <w:rPr>
          <w:rFonts w:asciiTheme="minorHAnsi" w:hAnsiTheme="minorHAnsi" w:cstheme="minorHAnsi"/>
          <w:sz w:val="22"/>
          <w:szCs w:val="22"/>
        </w:rPr>
        <w:t xml:space="preserve">]         </w:t>
      </w:r>
    </w:p>
    <w:p w14:paraId="289C8DF2" w14:textId="77777777" w:rsidR="002961F1" w:rsidRPr="00BD4DB4" w:rsidRDefault="002961F1"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5.2.   [</w:t>
      </w:r>
      <w:r w:rsidRPr="00BD4DB4">
        <w:rPr>
          <w:rFonts w:asciiTheme="minorHAnsi" w:hAnsiTheme="minorHAnsi" w:cstheme="minorHAnsi"/>
          <w:i/>
          <w:sz w:val="22"/>
          <w:szCs w:val="22"/>
        </w:rPr>
        <w:t>Rangovo dokumentai</w:t>
      </w:r>
      <w:r w:rsidRPr="00BD4DB4">
        <w:rPr>
          <w:rFonts w:asciiTheme="minorHAnsi" w:hAnsiTheme="minorHAnsi" w:cstheme="minorHAnsi"/>
          <w:sz w:val="22"/>
          <w:szCs w:val="22"/>
        </w:rPr>
        <w:t>]</w:t>
      </w:r>
    </w:p>
    <w:p w14:paraId="18FE4692" w14:textId="77777777" w:rsidR="002961F1" w:rsidRPr="00BD4DB4" w:rsidRDefault="002961F1"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5.4.   [</w:t>
      </w:r>
      <w:r w:rsidRPr="00BD4DB4">
        <w:rPr>
          <w:rFonts w:asciiTheme="minorHAnsi" w:hAnsiTheme="minorHAnsi" w:cstheme="minorHAnsi"/>
          <w:i/>
          <w:sz w:val="22"/>
          <w:szCs w:val="22"/>
        </w:rPr>
        <w:t xml:space="preserve">Techniniai </w:t>
      </w:r>
      <w:r w:rsidR="00C766DE" w:rsidRPr="00BD4DB4">
        <w:rPr>
          <w:rFonts w:asciiTheme="minorHAnsi" w:hAnsiTheme="minorHAnsi" w:cstheme="minorHAnsi"/>
          <w:i/>
          <w:sz w:val="22"/>
          <w:szCs w:val="22"/>
        </w:rPr>
        <w:t xml:space="preserve">normatyvai </w:t>
      </w:r>
      <w:r w:rsidRPr="00BD4DB4">
        <w:rPr>
          <w:rFonts w:asciiTheme="minorHAnsi" w:hAnsiTheme="minorHAnsi" w:cstheme="minorHAnsi"/>
          <w:i/>
          <w:sz w:val="22"/>
          <w:szCs w:val="22"/>
        </w:rPr>
        <w:t>ir reglamentai</w:t>
      </w:r>
      <w:r w:rsidRPr="00BD4DB4">
        <w:rPr>
          <w:rFonts w:asciiTheme="minorHAnsi" w:hAnsiTheme="minorHAnsi" w:cstheme="minorHAnsi"/>
          <w:sz w:val="22"/>
          <w:szCs w:val="22"/>
        </w:rPr>
        <w:t>]</w:t>
      </w:r>
    </w:p>
    <w:p w14:paraId="6DE617B8" w14:textId="77777777" w:rsidR="00937225" w:rsidRPr="00BD4DB4" w:rsidRDefault="00937225"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8.4.   [</w:t>
      </w:r>
      <w:r w:rsidRPr="00BD4DB4">
        <w:rPr>
          <w:rFonts w:asciiTheme="minorHAnsi" w:hAnsiTheme="minorHAnsi" w:cstheme="minorHAnsi"/>
          <w:i/>
          <w:sz w:val="22"/>
          <w:szCs w:val="22"/>
        </w:rPr>
        <w:t>Baigimo laiko pratęsimas</w:t>
      </w:r>
      <w:r w:rsidRPr="00BD4DB4">
        <w:rPr>
          <w:rFonts w:asciiTheme="minorHAnsi" w:hAnsiTheme="minorHAnsi" w:cstheme="minorHAnsi"/>
          <w:sz w:val="22"/>
          <w:szCs w:val="22"/>
        </w:rPr>
        <w:t>]</w:t>
      </w:r>
    </w:p>
    <w:p w14:paraId="2F28CF07" w14:textId="77777777" w:rsidR="00742FF8" w:rsidRPr="00BD4DB4" w:rsidRDefault="00742FF8"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8.8    [</w:t>
      </w:r>
      <w:r w:rsidRPr="00BD4DB4">
        <w:rPr>
          <w:rFonts w:asciiTheme="minorHAnsi" w:hAnsiTheme="minorHAnsi" w:cstheme="minorHAnsi"/>
          <w:i/>
          <w:sz w:val="22"/>
          <w:szCs w:val="22"/>
        </w:rPr>
        <w:t>Darbo sustabdymas</w:t>
      </w:r>
      <w:r w:rsidRPr="00BD4DB4">
        <w:rPr>
          <w:rFonts w:asciiTheme="minorHAnsi" w:hAnsiTheme="minorHAnsi" w:cstheme="minorHAnsi"/>
          <w:sz w:val="22"/>
          <w:szCs w:val="22"/>
        </w:rPr>
        <w:t>]</w:t>
      </w:r>
    </w:p>
    <w:p w14:paraId="4B9B09A6" w14:textId="77777777" w:rsidR="00937225" w:rsidRPr="00BD4DB4" w:rsidRDefault="00937225"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8.11. [</w:t>
      </w:r>
      <w:r w:rsidRPr="00BD4DB4">
        <w:rPr>
          <w:rFonts w:asciiTheme="minorHAnsi" w:hAnsiTheme="minorHAnsi" w:cstheme="minorHAnsi"/>
          <w:i/>
          <w:sz w:val="22"/>
          <w:szCs w:val="22"/>
        </w:rPr>
        <w:t>Užsitęsęs sustabdymas</w:t>
      </w:r>
      <w:r w:rsidRPr="00BD4DB4">
        <w:rPr>
          <w:rFonts w:asciiTheme="minorHAnsi" w:hAnsiTheme="minorHAnsi" w:cstheme="minorHAnsi"/>
          <w:sz w:val="22"/>
          <w:szCs w:val="22"/>
        </w:rPr>
        <w:t>]</w:t>
      </w:r>
    </w:p>
    <w:p w14:paraId="15CDF16F" w14:textId="77777777" w:rsidR="00937225" w:rsidRPr="00BD4DB4" w:rsidRDefault="00937225" w:rsidP="00F46EB0">
      <w:pPr>
        <w:numPr>
          <w:ilvl w:val="0"/>
          <w:numId w:val="11"/>
        </w:numPr>
        <w:tabs>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13.    [</w:t>
      </w:r>
      <w:r w:rsidRPr="00BD4DB4">
        <w:rPr>
          <w:rFonts w:asciiTheme="minorHAnsi" w:hAnsiTheme="minorHAnsi" w:cstheme="minorHAnsi"/>
          <w:i/>
          <w:sz w:val="22"/>
          <w:szCs w:val="22"/>
        </w:rPr>
        <w:t>Pakeitimai ir pataisymai</w:t>
      </w:r>
      <w:r w:rsidRPr="00BD4DB4">
        <w:rPr>
          <w:rFonts w:asciiTheme="minorHAnsi" w:hAnsiTheme="minorHAnsi" w:cstheme="minorHAnsi"/>
          <w:sz w:val="22"/>
          <w:szCs w:val="22"/>
        </w:rPr>
        <w:t>]</w:t>
      </w:r>
    </w:p>
    <w:p w14:paraId="18B3F7C8" w14:textId="77777777" w:rsidR="00937225" w:rsidRPr="00BD4DB4" w:rsidRDefault="00937225" w:rsidP="00F46EB0">
      <w:pPr>
        <w:numPr>
          <w:ilvl w:val="0"/>
          <w:numId w:val="11"/>
        </w:numPr>
        <w:tabs>
          <w:tab w:val="num" w:pos="1320"/>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14.9. [</w:t>
      </w:r>
      <w:r w:rsidRPr="00BD4DB4">
        <w:rPr>
          <w:rFonts w:asciiTheme="minorHAnsi" w:hAnsiTheme="minorHAnsi" w:cstheme="minorHAnsi"/>
          <w:i/>
          <w:sz w:val="22"/>
          <w:szCs w:val="22"/>
        </w:rPr>
        <w:t>Sulaikomų pinigų mokėjimas</w:t>
      </w:r>
      <w:r w:rsidRPr="00BD4DB4">
        <w:rPr>
          <w:rFonts w:asciiTheme="minorHAnsi" w:hAnsiTheme="minorHAnsi" w:cstheme="minorHAnsi"/>
          <w:sz w:val="22"/>
          <w:szCs w:val="22"/>
        </w:rPr>
        <w:t>]</w:t>
      </w:r>
    </w:p>
    <w:p w14:paraId="4B357FEF" w14:textId="77777777" w:rsidR="00937225" w:rsidRPr="00BD4DB4" w:rsidRDefault="00937225" w:rsidP="00F46EB0">
      <w:pPr>
        <w:numPr>
          <w:ilvl w:val="0"/>
          <w:numId w:val="11"/>
        </w:numPr>
        <w:tabs>
          <w:tab w:val="num" w:pos="1320"/>
          <w:tab w:val="left" w:pos="5529"/>
        </w:tabs>
        <w:spacing w:after="120" w:line="250" w:lineRule="exact"/>
        <w:ind w:right="1"/>
        <w:jc w:val="both"/>
        <w:rPr>
          <w:rFonts w:asciiTheme="minorHAnsi" w:hAnsiTheme="minorHAnsi" w:cstheme="minorHAnsi"/>
          <w:sz w:val="22"/>
          <w:szCs w:val="22"/>
        </w:rPr>
      </w:pPr>
      <w:r w:rsidRPr="00BD4DB4">
        <w:rPr>
          <w:rFonts w:asciiTheme="minorHAnsi" w:hAnsiTheme="minorHAnsi" w:cstheme="minorHAnsi"/>
          <w:sz w:val="22"/>
          <w:szCs w:val="22"/>
        </w:rPr>
        <w:t>17.4. [</w:t>
      </w:r>
      <w:r w:rsidRPr="00BD4DB4">
        <w:rPr>
          <w:rFonts w:asciiTheme="minorHAnsi" w:hAnsiTheme="minorHAnsi" w:cstheme="minorHAnsi"/>
          <w:i/>
          <w:sz w:val="22"/>
          <w:szCs w:val="22"/>
        </w:rPr>
        <w:t>Užsakovo rizikos padariniai</w:t>
      </w:r>
      <w:r w:rsidRPr="00BD4DB4">
        <w:rPr>
          <w:rFonts w:asciiTheme="minorHAnsi" w:hAnsiTheme="minorHAnsi" w:cstheme="minorHAnsi"/>
          <w:sz w:val="22"/>
          <w:szCs w:val="22"/>
        </w:rPr>
        <w:t>]</w:t>
      </w:r>
    </w:p>
    <w:p w14:paraId="5E79CA37" w14:textId="77777777" w:rsidR="00220CA1" w:rsidRPr="00BD4DB4" w:rsidRDefault="00220CA1"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Inžinieriaus kreipimasis į Užsakovą aukščiau nurodytais atvejais turi būti motyv</w:t>
      </w:r>
      <w:r w:rsidR="00A91905" w:rsidRPr="00BD4DB4">
        <w:rPr>
          <w:rFonts w:asciiTheme="minorHAnsi" w:hAnsiTheme="minorHAnsi" w:cstheme="minorHAnsi"/>
          <w:sz w:val="22"/>
          <w:szCs w:val="22"/>
        </w:rPr>
        <w:t xml:space="preserve">uotas ir pagrįstas, pateikiant </w:t>
      </w:r>
      <w:r w:rsidRPr="00BD4DB4">
        <w:rPr>
          <w:rFonts w:asciiTheme="minorHAnsi" w:hAnsiTheme="minorHAnsi" w:cstheme="minorHAnsi"/>
          <w:sz w:val="22"/>
          <w:szCs w:val="22"/>
        </w:rPr>
        <w:t>preliminarią išvadą.</w:t>
      </w:r>
    </w:p>
    <w:p w14:paraId="014F8A62"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Inžinierius vykdo</w:t>
      </w:r>
      <w:r w:rsidR="00121468" w:rsidRPr="00BD4DB4">
        <w:rPr>
          <w:rFonts w:asciiTheme="minorHAnsi" w:hAnsiTheme="minorHAnsi" w:cstheme="minorHAnsi"/>
          <w:sz w:val="22"/>
          <w:szCs w:val="22"/>
        </w:rPr>
        <w:t xml:space="preserve"> statinio statybos</w:t>
      </w:r>
      <w:r w:rsidRPr="00BD4DB4">
        <w:rPr>
          <w:rFonts w:asciiTheme="minorHAnsi" w:hAnsiTheme="minorHAnsi" w:cstheme="minorHAnsi"/>
          <w:sz w:val="22"/>
          <w:szCs w:val="22"/>
        </w:rPr>
        <w:t xml:space="preserve"> techninio prižiūrėtojo pareigas, kurias numato Įstatymai, įskaitant, bet neapsiribojant Lietuvos Respublikos </w:t>
      </w:r>
      <w:r w:rsidR="002A38C5" w:rsidRPr="00BD4DB4">
        <w:rPr>
          <w:rFonts w:asciiTheme="minorHAnsi" w:hAnsiTheme="minorHAnsi" w:cstheme="minorHAnsi"/>
          <w:sz w:val="22"/>
          <w:szCs w:val="22"/>
        </w:rPr>
        <w:t>s</w:t>
      </w:r>
      <w:r w:rsidRPr="00BD4DB4">
        <w:rPr>
          <w:rFonts w:asciiTheme="minorHAnsi" w:hAnsiTheme="minorHAnsi" w:cstheme="minorHAnsi"/>
          <w:sz w:val="22"/>
          <w:szCs w:val="22"/>
        </w:rPr>
        <w:t>tatybos įstatymą bei STR 1.</w:t>
      </w:r>
      <w:r w:rsidR="00DC663E" w:rsidRPr="00BD4DB4">
        <w:rPr>
          <w:rFonts w:asciiTheme="minorHAnsi" w:hAnsiTheme="minorHAnsi" w:cstheme="minorHAnsi"/>
          <w:sz w:val="22"/>
          <w:szCs w:val="22"/>
        </w:rPr>
        <w:t>06.01:2016 „Statybos darbai.</w:t>
      </w:r>
      <w:r w:rsidR="00DC663E" w:rsidRPr="00BD4DB4" w:rsidDel="00DC663E">
        <w:rPr>
          <w:rFonts w:asciiTheme="minorHAnsi" w:hAnsiTheme="minorHAnsi" w:cstheme="minorHAnsi"/>
          <w:sz w:val="22"/>
          <w:szCs w:val="22"/>
        </w:rPr>
        <w:t xml:space="preserve"> </w:t>
      </w:r>
      <w:r w:rsidRPr="00BD4DB4">
        <w:rPr>
          <w:rFonts w:asciiTheme="minorHAnsi" w:hAnsiTheme="minorHAnsi" w:cstheme="minorHAnsi"/>
          <w:sz w:val="22"/>
          <w:szCs w:val="22"/>
        </w:rPr>
        <w:t>Statinio statybos priežiūra“.</w:t>
      </w:r>
    </w:p>
    <w:p w14:paraId="637C8261" w14:textId="77777777" w:rsidR="002F68C8" w:rsidRPr="00BD4DB4" w:rsidRDefault="002F68C8" w:rsidP="00F46EB0">
      <w:pPr>
        <w:pStyle w:val="Heading2"/>
        <w:numPr>
          <w:ilvl w:val="0"/>
          <w:numId w:val="0"/>
        </w:numPr>
        <w:tabs>
          <w:tab w:val="left" w:pos="5529"/>
        </w:tabs>
        <w:spacing w:before="240"/>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3.4. punktas INŽINIERIAUS PAKEITIMAS</w:t>
      </w:r>
    </w:p>
    <w:p w14:paraId="3AA2A698" w14:textId="77777777" w:rsidR="002F68C8" w:rsidRPr="00BD4DB4" w:rsidRDefault="002F68C8"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0CDDF4FB" w14:textId="77777777" w:rsidR="002F68C8" w:rsidRPr="00BD4DB4" w:rsidRDefault="002F68C8"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3.4. punktas pakeičiamas ir išdėstomas taip:</w:t>
      </w:r>
    </w:p>
    <w:p w14:paraId="3A0BF9E8" w14:textId="77777777" w:rsidR="002F68C8" w:rsidRPr="00BD4DB4" w:rsidRDefault="002F68C8" w:rsidP="00F46EB0">
      <w:pPr>
        <w:tabs>
          <w:tab w:val="left" w:pos="5529"/>
        </w:tabs>
        <w:contextualSpacing/>
        <w:rPr>
          <w:rFonts w:asciiTheme="minorHAnsi" w:hAnsiTheme="minorHAnsi" w:cstheme="minorHAnsi"/>
          <w:sz w:val="22"/>
          <w:szCs w:val="22"/>
        </w:rPr>
      </w:pPr>
    </w:p>
    <w:p w14:paraId="787F0003" w14:textId="77777777" w:rsidR="002F68C8" w:rsidRPr="00BD4DB4" w:rsidRDefault="002F68C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Jeigu Užsakovas </w:t>
      </w:r>
      <w:r w:rsidR="000E7DE9" w:rsidRPr="00BD4DB4">
        <w:rPr>
          <w:rFonts w:asciiTheme="minorHAnsi" w:hAnsiTheme="minorHAnsi" w:cstheme="minorHAnsi"/>
          <w:sz w:val="22"/>
          <w:szCs w:val="22"/>
        </w:rPr>
        <w:t>pakeičia</w:t>
      </w:r>
      <w:r w:rsidRPr="00BD4DB4">
        <w:rPr>
          <w:rFonts w:asciiTheme="minorHAnsi" w:hAnsiTheme="minorHAnsi" w:cstheme="minorHAnsi"/>
          <w:sz w:val="22"/>
          <w:szCs w:val="22"/>
        </w:rPr>
        <w:t xml:space="preserve"> Inžinierių, tai jis </w:t>
      </w:r>
      <w:r w:rsidR="000E7DE9" w:rsidRPr="00BD4DB4">
        <w:rPr>
          <w:rFonts w:asciiTheme="minorHAnsi" w:hAnsiTheme="minorHAnsi" w:cstheme="minorHAnsi"/>
          <w:sz w:val="22"/>
          <w:szCs w:val="22"/>
        </w:rPr>
        <w:t xml:space="preserve">privalo pranešti Rangovui kito Inžinieriaus pavardę, adresą ir kitus bendravimui reikalingus duomenis. </w:t>
      </w:r>
    </w:p>
    <w:p w14:paraId="3B305EEA" w14:textId="77777777" w:rsidR="000E7DE9" w:rsidRPr="00BD4DB4" w:rsidRDefault="000E7DE9"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49B5F92B"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3 s</w:t>
      </w:r>
      <w:r w:rsidR="00220CA1" w:rsidRPr="00BD4DB4">
        <w:rPr>
          <w:rFonts w:asciiTheme="minorHAnsi" w:hAnsiTheme="minorHAnsi" w:cstheme="minorHAnsi"/>
          <w:i/>
          <w:iCs/>
          <w:sz w:val="22"/>
          <w:szCs w:val="22"/>
        </w:rPr>
        <w:t>traipsnis</w:t>
      </w:r>
      <w:r w:rsidRPr="00BD4DB4">
        <w:rPr>
          <w:rFonts w:asciiTheme="minorHAnsi" w:hAnsiTheme="minorHAnsi" w:cstheme="minorHAnsi"/>
          <w:i/>
          <w:iCs/>
          <w:sz w:val="22"/>
          <w:szCs w:val="22"/>
        </w:rPr>
        <w:t xml:space="preserve"> papildomas 3.6</w:t>
      </w:r>
      <w:r w:rsidR="002B0DE8" w:rsidRPr="00BD4DB4">
        <w:rPr>
          <w:rFonts w:asciiTheme="minorHAnsi" w:hAnsiTheme="minorHAnsi" w:cstheme="minorHAnsi"/>
          <w:i/>
          <w:iCs/>
          <w:sz w:val="22"/>
          <w:szCs w:val="22"/>
        </w:rPr>
        <w:t>.</w:t>
      </w:r>
      <w:r w:rsidRPr="00BD4DB4">
        <w:rPr>
          <w:rFonts w:asciiTheme="minorHAnsi" w:hAnsiTheme="minorHAnsi" w:cstheme="minorHAnsi"/>
          <w:i/>
          <w:iCs/>
          <w:sz w:val="22"/>
          <w:szCs w:val="22"/>
        </w:rPr>
        <w:t xml:space="preserve"> punktu ir jis išdėstomas taip:</w:t>
      </w:r>
    </w:p>
    <w:p w14:paraId="6524CF5E"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63" w:name="_Toc249337902"/>
      <w:bookmarkStart w:id="64" w:name="_Toc251671566"/>
      <w:r w:rsidRPr="00BD4DB4">
        <w:rPr>
          <w:rFonts w:asciiTheme="minorHAnsi" w:hAnsiTheme="minorHAnsi" w:cstheme="minorHAnsi"/>
          <w:b/>
          <w:i/>
          <w:sz w:val="22"/>
          <w:szCs w:val="22"/>
          <w:lang w:val="lt-LT"/>
        </w:rPr>
        <w:t>3.6</w:t>
      </w:r>
      <w:r w:rsidR="00EE1799"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PASITARIMAI</w:t>
      </w:r>
      <w:bookmarkEnd w:id="63"/>
      <w:bookmarkEnd w:id="64"/>
    </w:p>
    <w:p w14:paraId="503446CD" w14:textId="77777777" w:rsidR="00F41E6E" w:rsidRPr="00BD4DB4" w:rsidRDefault="00F41E6E" w:rsidP="00F46EB0">
      <w:pPr>
        <w:tabs>
          <w:tab w:val="left" w:pos="5529"/>
        </w:tabs>
        <w:contextualSpacing/>
        <w:rPr>
          <w:rFonts w:asciiTheme="minorHAnsi" w:hAnsiTheme="minorHAnsi" w:cstheme="minorHAnsi"/>
          <w:sz w:val="22"/>
          <w:szCs w:val="22"/>
        </w:rPr>
      </w:pPr>
    </w:p>
    <w:p w14:paraId="008D17C5" w14:textId="0D75C261"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w:t>
      </w:r>
      <w:r w:rsidR="00282B1B" w:rsidRPr="00BD4DB4">
        <w:rPr>
          <w:rFonts w:asciiTheme="minorHAnsi" w:hAnsiTheme="minorHAnsi" w:cstheme="minorHAnsi"/>
          <w:sz w:val="22"/>
          <w:szCs w:val="22"/>
        </w:rPr>
        <w:t>pakviečia</w:t>
      </w:r>
      <w:r w:rsidRPr="00BD4DB4">
        <w:rPr>
          <w:rFonts w:asciiTheme="minorHAnsi" w:hAnsiTheme="minorHAnsi" w:cstheme="minorHAnsi"/>
          <w:sz w:val="22"/>
          <w:szCs w:val="22"/>
        </w:rPr>
        <w:t xml:space="preserve"> visas suinteresuotas </w:t>
      </w:r>
      <w:r w:rsidR="00153AF0" w:rsidRPr="00BD4DB4">
        <w:rPr>
          <w:rFonts w:asciiTheme="minorHAnsi" w:hAnsiTheme="minorHAnsi" w:cstheme="minorHAnsi"/>
          <w:sz w:val="22"/>
          <w:szCs w:val="22"/>
        </w:rPr>
        <w:t xml:space="preserve">Projekto </w:t>
      </w:r>
      <w:r w:rsidR="007035F4" w:rsidRPr="00BD4DB4">
        <w:rPr>
          <w:rFonts w:asciiTheme="minorHAnsi" w:hAnsiTheme="minorHAnsi" w:cstheme="minorHAnsi"/>
          <w:sz w:val="22"/>
          <w:szCs w:val="22"/>
        </w:rPr>
        <w:t xml:space="preserve">įgyvendinime dalyvaujančias </w:t>
      </w:r>
      <w:r w:rsidRPr="00BD4DB4">
        <w:rPr>
          <w:rFonts w:asciiTheme="minorHAnsi" w:hAnsiTheme="minorHAnsi" w:cstheme="minorHAnsi"/>
          <w:sz w:val="22"/>
          <w:szCs w:val="22"/>
        </w:rPr>
        <w:t xml:space="preserve">šalis į pirmąjį pasitarimą, kuriame jis turi priimti sprendimą dėl tolimesnių pasitarimų ir šiame pasitarime turi jis pats pirmininkauti. Pirmojo susitikimo </w:t>
      </w:r>
      <w:r w:rsidR="00282B1B" w:rsidRPr="00BD4DB4">
        <w:rPr>
          <w:rFonts w:asciiTheme="minorHAnsi" w:hAnsiTheme="minorHAnsi" w:cstheme="minorHAnsi"/>
          <w:sz w:val="22"/>
          <w:szCs w:val="22"/>
        </w:rPr>
        <w:t>metu įgaliotas Užsakovo atstovas</w:t>
      </w:r>
      <w:r w:rsidRPr="00BD4DB4">
        <w:rPr>
          <w:rFonts w:asciiTheme="minorHAnsi" w:hAnsiTheme="minorHAnsi" w:cstheme="minorHAnsi"/>
          <w:sz w:val="22"/>
          <w:szCs w:val="22"/>
        </w:rPr>
        <w:t xml:space="preserve"> nurodys, kokius ir kokios formos dokumentus</w:t>
      </w:r>
      <w:r w:rsidR="00954B05" w:rsidRPr="00BD4DB4">
        <w:rPr>
          <w:rFonts w:asciiTheme="minorHAnsi" w:hAnsiTheme="minorHAnsi" w:cstheme="minorHAnsi"/>
          <w:sz w:val="22"/>
          <w:szCs w:val="22"/>
        </w:rPr>
        <w:t xml:space="preserve"> ir kokiais terminais</w:t>
      </w:r>
      <w:r w:rsidRPr="00BD4DB4">
        <w:rPr>
          <w:rFonts w:asciiTheme="minorHAnsi" w:hAnsiTheme="minorHAnsi" w:cstheme="minorHAnsi"/>
          <w:sz w:val="22"/>
          <w:szCs w:val="22"/>
        </w:rPr>
        <w:t xml:space="preserve"> privalės parengti Rangovas bei Inžinierius, kad juos būtų galima teikti Užsakovui bei Įgyvendinančiajai institucijai. Esant bet kokiems dokumentų kiekio ar formos pasikeitimams, Užsakov</w:t>
      </w:r>
      <w:r w:rsidR="00A77821" w:rsidRPr="00BD4DB4">
        <w:rPr>
          <w:rFonts w:asciiTheme="minorHAnsi" w:hAnsiTheme="minorHAnsi" w:cstheme="minorHAnsi"/>
          <w:sz w:val="22"/>
          <w:szCs w:val="22"/>
        </w:rPr>
        <w:t>o atstovas</w:t>
      </w:r>
      <w:r w:rsidR="008B0B9B" w:rsidRPr="00BD4DB4">
        <w:rPr>
          <w:rFonts w:asciiTheme="minorHAnsi" w:hAnsiTheme="minorHAnsi" w:cstheme="minorHAnsi"/>
          <w:sz w:val="22"/>
          <w:szCs w:val="22"/>
        </w:rPr>
        <w:t xml:space="preserve"> </w:t>
      </w:r>
      <w:r w:rsidR="00764CD8" w:rsidRPr="00BD4DB4">
        <w:rPr>
          <w:rFonts w:asciiTheme="minorHAnsi" w:hAnsiTheme="minorHAnsi" w:cstheme="minorHAnsi"/>
          <w:sz w:val="22"/>
          <w:szCs w:val="22"/>
        </w:rPr>
        <w:t xml:space="preserve">nedelsiant </w:t>
      </w:r>
      <w:r w:rsidRPr="00BD4DB4">
        <w:rPr>
          <w:rFonts w:asciiTheme="minorHAnsi" w:hAnsiTheme="minorHAnsi" w:cstheme="minorHAnsi"/>
          <w:sz w:val="22"/>
          <w:szCs w:val="22"/>
        </w:rPr>
        <w:t xml:space="preserve">informuos Rangovą ir Inžinierių. </w:t>
      </w:r>
    </w:p>
    <w:p w14:paraId="3FD58641" w14:textId="79AECBEA" w:rsidR="00282B1B" w:rsidRPr="00BD4DB4" w:rsidRDefault="00F41E6E"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Ne rečiau kaip kartą per mėnesį Inžinieriaus</w:t>
      </w:r>
      <w:r w:rsidR="001540BD" w:rsidRPr="00BD4DB4">
        <w:rPr>
          <w:rFonts w:asciiTheme="minorHAnsi" w:hAnsiTheme="minorHAnsi" w:cstheme="minorHAnsi"/>
          <w:sz w:val="22"/>
          <w:szCs w:val="22"/>
        </w:rPr>
        <w:t xml:space="preserve"> iniciatyva</w:t>
      </w:r>
      <w:r w:rsidRPr="00BD4DB4">
        <w:rPr>
          <w:rFonts w:asciiTheme="minorHAnsi" w:hAnsiTheme="minorHAnsi" w:cstheme="minorHAnsi"/>
          <w:sz w:val="22"/>
          <w:szCs w:val="22"/>
        </w:rPr>
        <w:t xml:space="preserve"> Užsakovo</w:t>
      </w:r>
      <w:r w:rsidR="004E4927" w:rsidRPr="00BD4DB4">
        <w:rPr>
          <w:rFonts w:asciiTheme="minorHAnsi" w:hAnsiTheme="minorHAnsi" w:cstheme="minorHAnsi"/>
          <w:sz w:val="22"/>
          <w:szCs w:val="22"/>
        </w:rPr>
        <w:t xml:space="preserve"> ir</w:t>
      </w:r>
      <w:r w:rsidR="001540BD" w:rsidRPr="00BD4DB4">
        <w:rPr>
          <w:rFonts w:asciiTheme="minorHAnsi" w:hAnsiTheme="minorHAnsi" w:cstheme="minorHAnsi"/>
          <w:sz w:val="22"/>
          <w:szCs w:val="22"/>
        </w:rPr>
        <w:t xml:space="preserve"> </w:t>
      </w:r>
      <w:r w:rsidRPr="00BD4DB4">
        <w:rPr>
          <w:rFonts w:asciiTheme="minorHAnsi" w:hAnsiTheme="minorHAnsi" w:cstheme="minorHAnsi"/>
          <w:sz w:val="22"/>
          <w:szCs w:val="22"/>
        </w:rPr>
        <w:t>Rangovo atstovai, iš anksto suderintu metu, turi susirinkti ir aptarti</w:t>
      </w:r>
      <w:r w:rsidR="00BA0EFB" w:rsidRPr="00BD4DB4">
        <w:rPr>
          <w:rFonts w:asciiTheme="minorHAnsi" w:hAnsiTheme="minorHAnsi" w:cstheme="minorHAnsi"/>
          <w:sz w:val="22"/>
          <w:szCs w:val="22"/>
        </w:rPr>
        <w:t xml:space="preserve"> </w:t>
      </w:r>
      <w:r w:rsidR="006E0ABC" w:rsidRPr="00BD4DB4">
        <w:rPr>
          <w:rFonts w:asciiTheme="minorHAnsi" w:hAnsiTheme="minorHAnsi" w:cstheme="minorHAnsi"/>
          <w:sz w:val="22"/>
          <w:szCs w:val="22"/>
        </w:rPr>
        <w:t xml:space="preserve">Projekto </w:t>
      </w:r>
      <w:r w:rsidR="00A06D7F" w:rsidRPr="00BD4DB4">
        <w:rPr>
          <w:rFonts w:asciiTheme="minorHAnsi" w:hAnsiTheme="minorHAnsi" w:cstheme="minorHAnsi"/>
          <w:sz w:val="22"/>
          <w:szCs w:val="22"/>
        </w:rPr>
        <w:t>įgyvendinimą</w:t>
      </w:r>
      <w:r w:rsidRPr="00BD4DB4">
        <w:rPr>
          <w:rFonts w:asciiTheme="minorHAnsi" w:hAnsiTheme="minorHAnsi" w:cstheme="minorHAnsi"/>
          <w:sz w:val="22"/>
          <w:szCs w:val="22"/>
        </w:rPr>
        <w:t>.</w:t>
      </w:r>
      <w:r w:rsidR="00BA0EFB" w:rsidRPr="00BD4DB4">
        <w:rPr>
          <w:rFonts w:asciiTheme="minorHAnsi" w:hAnsiTheme="minorHAnsi" w:cstheme="minorHAnsi"/>
          <w:sz w:val="22"/>
          <w:szCs w:val="22"/>
        </w:rPr>
        <w:t xml:space="preserve"> Rangovo atstovas, taip pat Inžinieriaus nurodytas Rangovo personalas privalo dalyvauti pasitarimuose</w:t>
      </w:r>
      <w:r w:rsidRPr="00BD4DB4">
        <w:rPr>
          <w:rFonts w:asciiTheme="minorHAnsi" w:hAnsiTheme="minorHAnsi" w:cstheme="minorHAnsi"/>
          <w:sz w:val="22"/>
          <w:szCs w:val="22"/>
        </w:rPr>
        <w:t xml:space="preserve">. </w:t>
      </w:r>
      <w:r w:rsidR="00282B1B" w:rsidRPr="00BD4DB4">
        <w:rPr>
          <w:rFonts w:asciiTheme="minorHAnsi" w:hAnsiTheme="minorHAnsi" w:cstheme="minorHAnsi"/>
          <w:sz w:val="22"/>
          <w:szCs w:val="22"/>
        </w:rPr>
        <w:t>Į pasitarimus taip pat gali būti kviečiami Įgyvendinančiosios institucijos atstovai.</w:t>
      </w:r>
    </w:p>
    <w:p w14:paraId="7D8C5376"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Tokių </w:t>
      </w:r>
      <w:r w:rsidR="0047354B" w:rsidRPr="00BD4DB4">
        <w:rPr>
          <w:rFonts w:asciiTheme="minorHAnsi" w:hAnsiTheme="minorHAnsi" w:cstheme="minorHAnsi"/>
          <w:sz w:val="22"/>
          <w:szCs w:val="22"/>
        </w:rPr>
        <w:t>pasitarimų</w:t>
      </w:r>
      <w:r w:rsidRPr="00BD4DB4">
        <w:rPr>
          <w:rFonts w:asciiTheme="minorHAnsi" w:hAnsiTheme="minorHAnsi" w:cstheme="minorHAnsi"/>
          <w:sz w:val="22"/>
          <w:szCs w:val="22"/>
        </w:rPr>
        <w:t xml:space="preserve"> darbotvarkė turi apimti pasiekto progreso ir būsimos veiklos grafikų peržiūrėjimą, padėties, susijusios su subrangovais, sauga, apsirūpinimu darbuotojais, įranga, medžiagų tiekimu, mokėjimais, esamais ir numatomais sunkumais</w:t>
      </w:r>
      <w:r w:rsidR="008B0B9B"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aptarimą bei kitus einamuosius ir papildomus klausimus. Pasitarimų tikslas taip pat yra užtikrinti, kad būtų laikomasi </w:t>
      </w:r>
      <w:r w:rsidR="00AD46A3" w:rsidRPr="00BD4DB4">
        <w:rPr>
          <w:rFonts w:asciiTheme="minorHAnsi" w:hAnsiTheme="minorHAnsi" w:cstheme="minorHAnsi"/>
          <w:sz w:val="22"/>
          <w:szCs w:val="22"/>
        </w:rPr>
        <w:t>Inžinieriaus parengto b</w:t>
      </w:r>
      <w:r w:rsidR="008369DD" w:rsidRPr="00BD4DB4">
        <w:rPr>
          <w:rFonts w:asciiTheme="minorHAnsi" w:hAnsiTheme="minorHAnsi" w:cstheme="minorHAnsi"/>
          <w:sz w:val="22"/>
          <w:szCs w:val="22"/>
        </w:rPr>
        <w:t xml:space="preserve">endrojo </w:t>
      </w:r>
      <w:r w:rsidR="00764CD8" w:rsidRPr="00BD4DB4">
        <w:rPr>
          <w:rFonts w:asciiTheme="minorHAnsi" w:hAnsiTheme="minorHAnsi" w:cstheme="minorHAnsi"/>
          <w:sz w:val="22"/>
          <w:szCs w:val="22"/>
        </w:rPr>
        <w:t>d</w:t>
      </w:r>
      <w:r w:rsidR="008369DD" w:rsidRPr="00BD4DB4">
        <w:rPr>
          <w:rFonts w:asciiTheme="minorHAnsi" w:hAnsiTheme="minorHAnsi" w:cstheme="minorHAnsi"/>
          <w:sz w:val="22"/>
          <w:szCs w:val="22"/>
        </w:rPr>
        <w:t>arbų vykdymo grafiko, P</w:t>
      </w:r>
      <w:r w:rsidR="00AD46A3" w:rsidRPr="00BD4DB4">
        <w:rPr>
          <w:rFonts w:asciiTheme="minorHAnsi" w:hAnsiTheme="minorHAnsi" w:cstheme="minorHAnsi"/>
          <w:sz w:val="22"/>
          <w:szCs w:val="22"/>
        </w:rPr>
        <w:t xml:space="preserve">rogramos ir </w:t>
      </w:r>
      <w:r w:rsidR="00002BD0" w:rsidRPr="00BD4DB4">
        <w:rPr>
          <w:rFonts w:asciiTheme="minorHAnsi" w:hAnsiTheme="minorHAnsi" w:cstheme="minorHAnsi"/>
          <w:sz w:val="22"/>
          <w:szCs w:val="22"/>
        </w:rPr>
        <w:t>užprotokoluoti</w:t>
      </w:r>
      <w:r w:rsidR="00AD46A3" w:rsidRPr="00BD4DB4">
        <w:rPr>
          <w:rFonts w:asciiTheme="minorHAnsi" w:hAnsiTheme="minorHAnsi" w:cstheme="minorHAnsi"/>
          <w:sz w:val="22"/>
          <w:szCs w:val="22"/>
        </w:rPr>
        <w:t xml:space="preserve"> </w:t>
      </w:r>
      <w:r w:rsidRPr="00BD4DB4">
        <w:rPr>
          <w:rFonts w:asciiTheme="minorHAnsi" w:hAnsiTheme="minorHAnsi" w:cstheme="minorHAnsi"/>
          <w:sz w:val="22"/>
          <w:szCs w:val="22"/>
        </w:rPr>
        <w:t>pasiektus susitarimus.</w:t>
      </w:r>
    </w:p>
    <w:p w14:paraId="0B6AD819"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Pasitarimai gali vykti Rangovo, Užsakovo ar Inžinieriaus </w:t>
      </w:r>
      <w:r w:rsidR="00A77821" w:rsidRPr="00BD4DB4">
        <w:rPr>
          <w:rFonts w:asciiTheme="minorHAnsi" w:hAnsiTheme="minorHAnsi" w:cstheme="minorHAnsi"/>
          <w:sz w:val="22"/>
          <w:szCs w:val="22"/>
        </w:rPr>
        <w:t>buveinėje</w:t>
      </w:r>
      <w:r w:rsidR="00E2408C"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ar Darbų vietoje. Jei reikia, rengiami papildomi, nereguliarūs </w:t>
      </w:r>
      <w:r w:rsidR="00100A33" w:rsidRPr="00BD4DB4">
        <w:rPr>
          <w:rFonts w:asciiTheme="minorHAnsi" w:hAnsiTheme="minorHAnsi" w:cstheme="minorHAnsi"/>
          <w:sz w:val="22"/>
          <w:szCs w:val="22"/>
        </w:rPr>
        <w:t>pasitari</w:t>
      </w:r>
      <w:r w:rsidRPr="00BD4DB4">
        <w:rPr>
          <w:rFonts w:asciiTheme="minorHAnsi" w:hAnsiTheme="minorHAnsi" w:cstheme="minorHAnsi"/>
          <w:sz w:val="22"/>
          <w:szCs w:val="22"/>
        </w:rPr>
        <w:t xml:space="preserve">mai. Dėl tokių </w:t>
      </w:r>
      <w:r w:rsidR="00100A33" w:rsidRPr="00BD4DB4">
        <w:rPr>
          <w:rFonts w:asciiTheme="minorHAnsi" w:hAnsiTheme="minorHAnsi" w:cstheme="minorHAnsi"/>
          <w:sz w:val="22"/>
          <w:szCs w:val="22"/>
        </w:rPr>
        <w:t xml:space="preserve">pasitarimų </w:t>
      </w:r>
      <w:r w:rsidRPr="00BD4DB4">
        <w:rPr>
          <w:rFonts w:asciiTheme="minorHAnsi" w:hAnsiTheme="minorHAnsi" w:cstheme="minorHAnsi"/>
          <w:sz w:val="22"/>
          <w:szCs w:val="22"/>
        </w:rPr>
        <w:t xml:space="preserve">laiko, vietos ir </w:t>
      </w:r>
      <w:r w:rsidR="00A77821" w:rsidRPr="00BD4DB4">
        <w:rPr>
          <w:rFonts w:asciiTheme="minorHAnsi" w:hAnsiTheme="minorHAnsi" w:cstheme="minorHAnsi"/>
          <w:sz w:val="22"/>
          <w:szCs w:val="22"/>
        </w:rPr>
        <w:t xml:space="preserve">turinčių dalyvauti </w:t>
      </w:r>
      <w:r w:rsidRPr="00BD4DB4">
        <w:rPr>
          <w:rFonts w:asciiTheme="minorHAnsi" w:hAnsiTheme="minorHAnsi" w:cstheme="minorHAnsi"/>
          <w:sz w:val="22"/>
          <w:szCs w:val="22"/>
        </w:rPr>
        <w:t>asmenų susitaria Inžinierius, Užsakovas</w:t>
      </w:r>
      <w:r w:rsidR="00E643CE" w:rsidRPr="00BD4DB4">
        <w:rPr>
          <w:rFonts w:asciiTheme="minorHAnsi" w:hAnsiTheme="minorHAnsi" w:cstheme="minorHAnsi"/>
          <w:sz w:val="22"/>
          <w:szCs w:val="22"/>
        </w:rPr>
        <w:t>,</w:t>
      </w:r>
      <w:r w:rsidRPr="00BD4DB4">
        <w:rPr>
          <w:rFonts w:asciiTheme="minorHAnsi" w:hAnsiTheme="minorHAnsi" w:cstheme="minorHAnsi"/>
          <w:sz w:val="22"/>
          <w:szCs w:val="22"/>
        </w:rPr>
        <w:t xml:space="preserve"> Rangovas, atsižvelg</w:t>
      </w:r>
      <w:r w:rsidR="00100A33" w:rsidRPr="00BD4DB4">
        <w:rPr>
          <w:rFonts w:asciiTheme="minorHAnsi" w:hAnsiTheme="minorHAnsi" w:cstheme="minorHAnsi"/>
          <w:sz w:val="22"/>
          <w:szCs w:val="22"/>
        </w:rPr>
        <w:t>dami</w:t>
      </w:r>
      <w:r w:rsidRPr="00BD4DB4">
        <w:rPr>
          <w:rFonts w:asciiTheme="minorHAnsi" w:hAnsiTheme="minorHAnsi" w:cstheme="minorHAnsi"/>
          <w:sz w:val="22"/>
          <w:szCs w:val="22"/>
        </w:rPr>
        <w:t xml:space="preserve"> į diskusijų objektą.</w:t>
      </w:r>
    </w:p>
    <w:p w14:paraId="1CF0DEDF" w14:textId="77777777" w:rsidR="00A77821"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Inžinierius ar jo atstovas pirmininkauja pasitarimams</w:t>
      </w:r>
      <w:r w:rsidR="006F33B9" w:rsidRPr="00BD4DB4">
        <w:rPr>
          <w:rFonts w:asciiTheme="minorHAnsi" w:hAnsiTheme="minorHAnsi" w:cstheme="minorHAnsi"/>
          <w:sz w:val="22"/>
          <w:szCs w:val="22"/>
        </w:rPr>
        <w:t>, įskaitant, bet neapsiribojant nereguliarius pasitarimus, taip pat pasitarimus techniniais klausimais,</w:t>
      </w:r>
      <w:r w:rsidRPr="00BD4DB4">
        <w:rPr>
          <w:rFonts w:asciiTheme="minorHAnsi" w:hAnsiTheme="minorHAnsi" w:cstheme="minorHAnsi"/>
          <w:sz w:val="22"/>
          <w:szCs w:val="22"/>
        </w:rPr>
        <w:t xml:space="preserve"> ir rengia pasitarimų protokolus. Per </w:t>
      </w:r>
      <w:r w:rsidRPr="00BD4DB4">
        <w:rPr>
          <w:rFonts w:asciiTheme="minorHAnsi" w:hAnsiTheme="minorHAnsi" w:cstheme="minorHAnsi"/>
          <w:i/>
          <w:sz w:val="22"/>
          <w:szCs w:val="22"/>
        </w:rPr>
        <w:t xml:space="preserve">5 </w:t>
      </w:r>
      <w:r w:rsidR="00282B1B" w:rsidRPr="00BD4DB4">
        <w:rPr>
          <w:rFonts w:asciiTheme="minorHAnsi" w:hAnsiTheme="minorHAnsi" w:cstheme="minorHAnsi"/>
          <w:i/>
          <w:sz w:val="22"/>
          <w:szCs w:val="22"/>
        </w:rPr>
        <w:t>(penkias)</w:t>
      </w:r>
      <w:r w:rsidR="00282B1B"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dienas po pasitarimo Inžinierius turi parengti ir </w:t>
      </w:r>
      <w:r w:rsidR="00A77821" w:rsidRPr="00BD4DB4">
        <w:rPr>
          <w:rFonts w:asciiTheme="minorHAnsi" w:hAnsiTheme="minorHAnsi" w:cstheme="minorHAnsi"/>
          <w:sz w:val="22"/>
          <w:szCs w:val="22"/>
        </w:rPr>
        <w:t>pateikti</w:t>
      </w:r>
      <w:r w:rsidR="00E2408C" w:rsidRPr="00BD4DB4">
        <w:rPr>
          <w:rFonts w:asciiTheme="minorHAnsi" w:hAnsiTheme="minorHAnsi" w:cstheme="minorHAnsi"/>
          <w:sz w:val="22"/>
          <w:szCs w:val="22"/>
        </w:rPr>
        <w:t xml:space="preserve"> </w:t>
      </w:r>
      <w:r w:rsidRPr="00BD4DB4">
        <w:rPr>
          <w:rFonts w:asciiTheme="minorHAnsi" w:hAnsiTheme="minorHAnsi" w:cstheme="minorHAnsi"/>
          <w:sz w:val="22"/>
          <w:szCs w:val="22"/>
        </w:rPr>
        <w:t>Rangovui</w:t>
      </w:r>
      <w:r w:rsidR="0008024C" w:rsidRPr="00BD4DB4">
        <w:rPr>
          <w:rFonts w:asciiTheme="minorHAnsi" w:hAnsiTheme="minorHAnsi" w:cstheme="minorHAnsi"/>
          <w:sz w:val="22"/>
          <w:szCs w:val="22"/>
        </w:rPr>
        <w:t xml:space="preserve">, </w:t>
      </w:r>
      <w:r w:rsidRPr="00BD4DB4">
        <w:rPr>
          <w:rFonts w:asciiTheme="minorHAnsi" w:hAnsiTheme="minorHAnsi" w:cstheme="minorHAnsi"/>
          <w:sz w:val="22"/>
          <w:szCs w:val="22"/>
        </w:rPr>
        <w:t>Užsakovui</w:t>
      </w:r>
      <w:r w:rsidR="0008024C" w:rsidRPr="00BD4DB4">
        <w:rPr>
          <w:rFonts w:asciiTheme="minorHAnsi" w:hAnsiTheme="minorHAnsi" w:cstheme="minorHAnsi"/>
          <w:sz w:val="22"/>
          <w:szCs w:val="22"/>
        </w:rPr>
        <w:t xml:space="preserve"> pasitarimo protokolus</w:t>
      </w:r>
      <w:r w:rsidRPr="00BD4DB4">
        <w:rPr>
          <w:rFonts w:asciiTheme="minorHAnsi" w:hAnsiTheme="minorHAnsi" w:cstheme="minorHAnsi"/>
          <w:sz w:val="22"/>
          <w:szCs w:val="22"/>
        </w:rPr>
        <w:t xml:space="preserve">. Bet kokie prieštaravimai dėl pasitarimo protokolo turi būti pateikiami raštu, ne vėliau </w:t>
      </w:r>
      <w:r w:rsidR="00282B1B" w:rsidRPr="00BD4DB4">
        <w:rPr>
          <w:rFonts w:asciiTheme="minorHAnsi" w:hAnsiTheme="minorHAnsi" w:cstheme="minorHAnsi"/>
          <w:sz w:val="22"/>
          <w:szCs w:val="22"/>
        </w:rPr>
        <w:t xml:space="preserve">kaip per </w:t>
      </w:r>
      <w:r w:rsidR="00282B1B" w:rsidRPr="00BD4DB4">
        <w:rPr>
          <w:rFonts w:asciiTheme="minorHAnsi" w:hAnsiTheme="minorHAnsi" w:cstheme="minorHAnsi"/>
          <w:i/>
          <w:sz w:val="22"/>
          <w:szCs w:val="22"/>
        </w:rPr>
        <w:t>7</w:t>
      </w:r>
      <w:r w:rsidRPr="00BD4DB4">
        <w:rPr>
          <w:rFonts w:asciiTheme="minorHAnsi" w:hAnsiTheme="minorHAnsi" w:cstheme="minorHAnsi"/>
          <w:i/>
          <w:sz w:val="22"/>
          <w:szCs w:val="22"/>
        </w:rPr>
        <w:t xml:space="preserve"> </w:t>
      </w:r>
      <w:r w:rsidR="006C27EF" w:rsidRPr="00BD4DB4">
        <w:rPr>
          <w:rFonts w:asciiTheme="minorHAnsi" w:hAnsiTheme="minorHAnsi" w:cstheme="minorHAnsi"/>
          <w:i/>
          <w:sz w:val="22"/>
          <w:szCs w:val="22"/>
        </w:rPr>
        <w:t>(</w:t>
      </w:r>
      <w:r w:rsidR="00282B1B" w:rsidRPr="00BD4DB4">
        <w:rPr>
          <w:rFonts w:asciiTheme="minorHAnsi" w:hAnsiTheme="minorHAnsi" w:cstheme="minorHAnsi"/>
          <w:i/>
          <w:sz w:val="22"/>
          <w:szCs w:val="22"/>
        </w:rPr>
        <w:t>septynias</w:t>
      </w:r>
      <w:r w:rsidR="006C27EF" w:rsidRPr="00BD4DB4">
        <w:rPr>
          <w:rFonts w:asciiTheme="minorHAnsi" w:hAnsiTheme="minorHAnsi" w:cstheme="minorHAnsi"/>
          <w:i/>
          <w:sz w:val="22"/>
          <w:szCs w:val="22"/>
        </w:rPr>
        <w:t>)</w:t>
      </w:r>
      <w:r w:rsidR="006C27EF" w:rsidRPr="00BD4DB4">
        <w:rPr>
          <w:rFonts w:asciiTheme="minorHAnsi" w:hAnsiTheme="minorHAnsi" w:cstheme="minorHAnsi"/>
          <w:sz w:val="22"/>
          <w:szCs w:val="22"/>
        </w:rPr>
        <w:t xml:space="preserve"> </w:t>
      </w:r>
      <w:r w:rsidRPr="00BD4DB4">
        <w:rPr>
          <w:rFonts w:asciiTheme="minorHAnsi" w:hAnsiTheme="minorHAnsi" w:cstheme="minorHAnsi"/>
          <w:sz w:val="22"/>
          <w:szCs w:val="22"/>
        </w:rPr>
        <w:t>dienas po pasitarimo protokolo gavimo. Jei Rangovas</w:t>
      </w:r>
      <w:r w:rsidR="003F71D9"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Užsakovas per </w:t>
      </w:r>
      <w:r w:rsidR="006C27EF" w:rsidRPr="00BD4DB4">
        <w:rPr>
          <w:rFonts w:asciiTheme="minorHAnsi" w:hAnsiTheme="minorHAnsi" w:cstheme="minorHAnsi"/>
          <w:i/>
          <w:sz w:val="22"/>
          <w:szCs w:val="22"/>
        </w:rPr>
        <w:t>14 (keturiolika)</w:t>
      </w:r>
      <w:r w:rsidR="006C27EF" w:rsidRPr="00BD4DB4">
        <w:rPr>
          <w:rFonts w:asciiTheme="minorHAnsi" w:hAnsiTheme="minorHAnsi" w:cstheme="minorHAnsi"/>
          <w:sz w:val="22"/>
          <w:szCs w:val="22"/>
        </w:rPr>
        <w:t xml:space="preserve"> dienų </w:t>
      </w:r>
      <w:r w:rsidRPr="00BD4DB4">
        <w:rPr>
          <w:rFonts w:asciiTheme="minorHAnsi" w:hAnsiTheme="minorHAnsi" w:cstheme="minorHAnsi"/>
          <w:sz w:val="22"/>
          <w:szCs w:val="22"/>
        </w:rPr>
        <w:t>nuo pasitarimo dienos nepraneša apie protokolo negavimą ir</w:t>
      </w:r>
      <w:r w:rsidR="001B5912"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(arba) nepateikia pastabų, turi būti laikoma, kad jie yra gavę tuos protokolus ir sutinka su jų turiniu. </w:t>
      </w:r>
      <w:r w:rsidR="00282B1B" w:rsidRPr="00BD4DB4">
        <w:rPr>
          <w:rFonts w:asciiTheme="minorHAnsi" w:hAnsiTheme="minorHAnsi" w:cstheme="minorHAnsi"/>
          <w:sz w:val="22"/>
          <w:szCs w:val="22"/>
        </w:rPr>
        <w:t>Protokoluose įrašyti susitarimai po jų pasirašymo yra privalomi visoms šalims.</w:t>
      </w:r>
    </w:p>
    <w:p w14:paraId="5FA2D5CB" w14:textId="77777777" w:rsidR="00F41E6E" w:rsidRPr="00BD4DB4" w:rsidRDefault="00260D9F"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P</w:t>
      </w:r>
      <w:r w:rsidR="00F41E6E" w:rsidRPr="00BD4DB4">
        <w:rPr>
          <w:rFonts w:asciiTheme="minorHAnsi" w:hAnsiTheme="minorHAnsi" w:cstheme="minorHAnsi"/>
          <w:sz w:val="22"/>
          <w:szCs w:val="22"/>
        </w:rPr>
        <w:t>asitarimų protokolai turi būti numeruojami ir registruojami</w:t>
      </w:r>
      <w:r w:rsidR="00282B1B" w:rsidRPr="00BD4DB4">
        <w:rPr>
          <w:rFonts w:asciiTheme="minorHAnsi" w:hAnsiTheme="minorHAnsi" w:cstheme="minorHAnsi"/>
          <w:sz w:val="22"/>
          <w:szCs w:val="22"/>
        </w:rPr>
        <w:t xml:space="preserve"> eilės tvarka</w:t>
      </w:r>
      <w:r w:rsidR="00F41E6E" w:rsidRPr="00BD4DB4">
        <w:rPr>
          <w:rFonts w:asciiTheme="minorHAnsi" w:hAnsiTheme="minorHAnsi" w:cstheme="minorHAnsi"/>
          <w:sz w:val="22"/>
          <w:szCs w:val="22"/>
        </w:rPr>
        <w:t xml:space="preserve">. </w:t>
      </w:r>
    </w:p>
    <w:p w14:paraId="04F0C336" w14:textId="77777777" w:rsidR="00F41E6E" w:rsidRPr="00BD4DB4" w:rsidRDefault="00F41E6E" w:rsidP="00F46EB0">
      <w:pPr>
        <w:pStyle w:val="Heading1"/>
        <w:tabs>
          <w:tab w:val="left" w:pos="5529"/>
        </w:tabs>
        <w:spacing w:before="240" w:after="240"/>
        <w:ind w:left="119" w:hanging="119"/>
        <w:rPr>
          <w:rFonts w:asciiTheme="minorHAnsi" w:hAnsiTheme="minorHAnsi" w:cstheme="minorHAnsi"/>
          <w:b/>
          <w:sz w:val="22"/>
          <w:szCs w:val="22"/>
          <w:lang w:val="lt-LT"/>
        </w:rPr>
      </w:pPr>
      <w:bookmarkStart w:id="65" w:name="_Toc249337903"/>
      <w:bookmarkStart w:id="66" w:name="_Toc251671567"/>
      <w:r w:rsidRPr="00BD4DB4">
        <w:rPr>
          <w:rFonts w:asciiTheme="minorHAnsi" w:hAnsiTheme="minorHAnsi" w:cstheme="minorHAnsi"/>
          <w:b/>
          <w:sz w:val="22"/>
          <w:szCs w:val="22"/>
          <w:lang w:val="lt-LT"/>
        </w:rPr>
        <w:t>straipsnis RANGOVAS</w:t>
      </w:r>
      <w:bookmarkEnd w:id="65"/>
      <w:bookmarkEnd w:id="66"/>
    </w:p>
    <w:p w14:paraId="237DA8C3" w14:textId="77777777" w:rsidR="00F41E6E" w:rsidRPr="00BD4DB4" w:rsidRDefault="00F41E6E" w:rsidP="00F46EB0">
      <w:pPr>
        <w:pStyle w:val="Heading2"/>
        <w:tabs>
          <w:tab w:val="left" w:pos="5529"/>
        </w:tabs>
        <w:ind w:left="57" w:firstLine="0"/>
        <w:contextualSpacing/>
        <w:rPr>
          <w:rFonts w:asciiTheme="minorHAnsi" w:hAnsiTheme="minorHAnsi" w:cstheme="minorHAnsi"/>
          <w:b/>
          <w:i/>
          <w:sz w:val="22"/>
          <w:szCs w:val="22"/>
          <w:lang w:val="lt-LT"/>
        </w:rPr>
      </w:pPr>
      <w:bookmarkStart w:id="67" w:name="_Toc249337904"/>
      <w:bookmarkStart w:id="68" w:name="_Toc251671568"/>
      <w:r w:rsidRPr="00BD4DB4">
        <w:rPr>
          <w:rFonts w:asciiTheme="minorHAnsi" w:hAnsiTheme="minorHAnsi" w:cstheme="minorHAnsi"/>
          <w:b/>
          <w:i/>
          <w:sz w:val="22"/>
          <w:szCs w:val="22"/>
          <w:lang w:val="lt-LT"/>
        </w:rPr>
        <w:t>punktas BENDROSIOS RANGOVO PRIEVOLĖS</w:t>
      </w:r>
      <w:bookmarkEnd w:id="67"/>
      <w:bookmarkEnd w:id="68"/>
    </w:p>
    <w:p w14:paraId="26C018E2" w14:textId="77777777" w:rsidR="00402C64" w:rsidRPr="00BD4DB4" w:rsidRDefault="00402C64" w:rsidP="00F46EB0">
      <w:pPr>
        <w:pStyle w:val="Heading2"/>
        <w:numPr>
          <w:ilvl w:val="0"/>
          <w:numId w:val="0"/>
        </w:numPr>
        <w:tabs>
          <w:tab w:val="left" w:pos="5529"/>
        </w:tabs>
        <w:ind w:left="57"/>
        <w:contextualSpacing/>
        <w:rPr>
          <w:rFonts w:asciiTheme="minorHAnsi" w:hAnsiTheme="minorHAnsi" w:cstheme="minorHAnsi"/>
          <w:b/>
          <w:i/>
          <w:sz w:val="22"/>
          <w:szCs w:val="22"/>
          <w:lang w:val="lt-LT"/>
        </w:rPr>
      </w:pPr>
    </w:p>
    <w:p w14:paraId="328759FD"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69" w:name="_Toc249337905"/>
      <w:r w:rsidRPr="00BD4DB4">
        <w:rPr>
          <w:rFonts w:asciiTheme="minorHAnsi" w:hAnsiTheme="minorHAnsi" w:cstheme="minorHAnsi"/>
          <w:i/>
          <w:iCs/>
          <w:sz w:val="22"/>
          <w:szCs w:val="22"/>
        </w:rPr>
        <w:t>4.1 punktas pakeičiamas ir išdėstomas taip:</w:t>
      </w:r>
      <w:bookmarkEnd w:id="69"/>
    </w:p>
    <w:p w14:paraId="0D94081E" w14:textId="77777777" w:rsidR="00A77821" w:rsidRPr="00BD4DB4" w:rsidRDefault="00A77821"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03082C23" w14:textId="77777777" w:rsidR="00620614" w:rsidRPr="00BD4DB4" w:rsidRDefault="00F65DA9"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patvirtina, jog prieš pateikdamas Pasiūlymą, išsamiai susipažino, patikrino ir įvertino kartu su derybų sąlygomis pateiktus Užsakovo reikalavimus ir nereikalaus papildomo atlyginimo iš Užsakovo, jeigu Užsakovo reikalavimuose nebus numatyti tam tikri sprendiniai, kurie bus būtini Sutarčiai įgyvendinti ir dėl kurių teks atlikti papildomus rangos darbus, taip pat nereikš jokių pretenzijų ir (arba) reikalavimų tuo atveju, jeigu paaiškėtų, kad Užsakovo reikalavimuose yra klaidų ir (arba) netikslumų, išskyrus 1.9 punkte numatytus atvejus</w:t>
      </w:r>
      <w:r w:rsidR="008F2B11" w:rsidRPr="00BD4DB4">
        <w:rPr>
          <w:rFonts w:asciiTheme="minorHAnsi" w:hAnsiTheme="minorHAnsi" w:cstheme="minorHAnsi"/>
          <w:sz w:val="22"/>
          <w:szCs w:val="22"/>
        </w:rPr>
        <w:t xml:space="preserve">. </w:t>
      </w:r>
    </w:p>
    <w:p w14:paraId="6B91E7E5" w14:textId="77777777" w:rsidR="001B5912" w:rsidRPr="00BD4DB4" w:rsidRDefault="00620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patvirtina, jog p</w:t>
      </w:r>
      <w:r w:rsidR="00A815E5" w:rsidRPr="00BD4DB4">
        <w:rPr>
          <w:rFonts w:asciiTheme="minorHAnsi" w:hAnsiTheme="minorHAnsi" w:cstheme="minorHAnsi"/>
          <w:sz w:val="22"/>
          <w:szCs w:val="22"/>
        </w:rPr>
        <w:t>r</w:t>
      </w:r>
      <w:r w:rsidRPr="00BD4DB4">
        <w:rPr>
          <w:rFonts w:asciiTheme="minorHAnsi" w:hAnsiTheme="minorHAnsi" w:cstheme="minorHAnsi"/>
          <w:sz w:val="22"/>
          <w:szCs w:val="22"/>
        </w:rPr>
        <w:t xml:space="preserve">ieš pateikdamas </w:t>
      </w:r>
      <w:r w:rsidR="00002BD0" w:rsidRPr="00BD4DB4">
        <w:rPr>
          <w:rFonts w:asciiTheme="minorHAnsi" w:hAnsiTheme="minorHAnsi" w:cstheme="minorHAnsi"/>
          <w:sz w:val="22"/>
          <w:szCs w:val="22"/>
        </w:rPr>
        <w:t>P</w:t>
      </w:r>
      <w:r w:rsidRPr="00BD4DB4">
        <w:rPr>
          <w:rFonts w:asciiTheme="minorHAnsi" w:hAnsiTheme="minorHAnsi" w:cstheme="minorHAnsi"/>
          <w:sz w:val="22"/>
          <w:szCs w:val="22"/>
        </w:rPr>
        <w:t>asiūlymą</w:t>
      </w:r>
      <w:r w:rsidR="00E532D8" w:rsidRPr="00BD4DB4">
        <w:rPr>
          <w:rFonts w:asciiTheme="minorHAnsi" w:hAnsiTheme="minorHAnsi" w:cstheme="minorHAnsi"/>
          <w:sz w:val="22"/>
          <w:szCs w:val="22"/>
        </w:rPr>
        <w:t>,</w:t>
      </w:r>
      <w:r w:rsidRPr="00BD4DB4">
        <w:rPr>
          <w:rFonts w:asciiTheme="minorHAnsi" w:hAnsiTheme="minorHAnsi" w:cstheme="minorHAnsi"/>
          <w:sz w:val="22"/>
          <w:szCs w:val="22"/>
        </w:rPr>
        <w:t xml:space="preserve"> išnagrinėjo </w:t>
      </w:r>
      <w:r w:rsidR="00460F3B" w:rsidRPr="00BD4DB4">
        <w:rPr>
          <w:rFonts w:asciiTheme="minorHAnsi" w:hAnsiTheme="minorHAnsi" w:cstheme="minorHAnsi"/>
          <w:snapToGrid w:val="0"/>
          <w:sz w:val="22"/>
          <w:szCs w:val="22"/>
        </w:rPr>
        <w:t>Užsakovo reikalavimus</w:t>
      </w:r>
      <w:r w:rsidRPr="00BD4DB4">
        <w:rPr>
          <w:rFonts w:asciiTheme="minorHAnsi" w:hAnsiTheme="minorHAnsi" w:cstheme="minorHAnsi"/>
          <w:sz w:val="22"/>
          <w:szCs w:val="22"/>
        </w:rPr>
        <w:t xml:space="preserve"> ir įgyvendindamas Sutartį nereikš Užsakovui pretenzijų dėl aplinkybių, kurių nenurodė/ nepaklausė/ nepasitikslino pas Užsakovą prieš pateikdamas </w:t>
      </w:r>
      <w:r w:rsidR="00002BD0" w:rsidRPr="00BD4DB4">
        <w:rPr>
          <w:rFonts w:asciiTheme="minorHAnsi" w:hAnsiTheme="minorHAnsi" w:cstheme="minorHAnsi"/>
          <w:sz w:val="22"/>
          <w:szCs w:val="22"/>
        </w:rPr>
        <w:t>P</w:t>
      </w:r>
      <w:r w:rsidRPr="00BD4DB4">
        <w:rPr>
          <w:rFonts w:asciiTheme="minorHAnsi" w:hAnsiTheme="minorHAnsi" w:cstheme="minorHAnsi"/>
          <w:sz w:val="22"/>
          <w:szCs w:val="22"/>
        </w:rPr>
        <w:t>asiūlymą</w:t>
      </w:r>
      <w:r w:rsidR="00002BD0"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p>
    <w:p w14:paraId="577A2A56"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privalo suprojektuoti, vykdyti ir užbaigti Darbus, ištaisyti defektus</w:t>
      </w:r>
      <w:r w:rsidR="002401E6" w:rsidRPr="00BD4DB4">
        <w:rPr>
          <w:rFonts w:asciiTheme="minorHAnsi" w:hAnsiTheme="minorHAnsi" w:cstheme="minorHAnsi"/>
          <w:sz w:val="22"/>
          <w:szCs w:val="22"/>
        </w:rPr>
        <w:t xml:space="preserve"> bei suteikti garantiją</w:t>
      </w:r>
      <w:r w:rsidRPr="00BD4DB4">
        <w:rPr>
          <w:rFonts w:asciiTheme="minorHAnsi" w:hAnsiTheme="minorHAnsi" w:cstheme="minorHAnsi"/>
          <w:sz w:val="22"/>
          <w:szCs w:val="22"/>
        </w:rPr>
        <w:t xml:space="preserve">, kaip numatyta Sutartyje. Baigtų Darbų rezultatai turi būti tinkami naudoti pagal paskirtį, kaip išdėstyta </w:t>
      </w:r>
      <w:r w:rsidR="00460F3B" w:rsidRPr="00BD4DB4">
        <w:rPr>
          <w:rFonts w:asciiTheme="minorHAnsi" w:hAnsiTheme="minorHAnsi" w:cstheme="minorHAnsi"/>
          <w:snapToGrid w:val="0"/>
          <w:sz w:val="22"/>
          <w:szCs w:val="22"/>
        </w:rPr>
        <w:t>Užsakovo reikalavimuose.</w:t>
      </w:r>
      <w:r w:rsidR="008B3CAF" w:rsidRPr="00BD4DB4">
        <w:rPr>
          <w:rFonts w:asciiTheme="minorHAnsi" w:hAnsiTheme="minorHAnsi" w:cstheme="minorHAnsi"/>
          <w:sz w:val="22"/>
          <w:szCs w:val="22"/>
        </w:rPr>
        <w:t xml:space="preserve"> </w:t>
      </w:r>
    </w:p>
    <w:p w14:paraId="04B7169D" w14:textId="77777777" w:rsidR="00047A79" w:rsidRPr="00BD4DB4" w:rsidRDefault="00047A79"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noProof/>
          <w:sz w:val="22"/>
          <w:szCs w:val="22"/>
          <w:lang w:eastAsia="en-US"/>
        </w:rPr>
        <w:t>Rangovas, teikdamas pasiūlymą, įsipareigoja atlikti visus Darbus už ne didesnę nei savo Pasiūlyme nurodytą kainą.</w:t>
      </w:r>
    </w:p>
    <w:p w14:paraId="7EEB31B0"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aprūpinti Įranga ir Rangovo dokumentais, kurie nurodyti Sutartyje, pasamdyti Rangovo personalą, parūpinti Prekių, vartojimo reikmenų ir kitų daiktų bei </w:t>
      </w:r>
      <w:r w:rsidR="00043BEE" w:rsidRPr="00BD4DB4">
        <w:rPr>
          <w:rFonts w:asciiTheme="minorHAnsi" w:hAnsiTheme="minorHAnsi" w:cstheme="minorHAnsi"/>
          <w:sz w:val="22"/>
          <w:szCs w:val="22"/>
        </w:rPr>
        <w:t>P</w:t>
      </w:r>
      <w:r w:rsidRPr="00BD4DB4">
        <w:rPr>
          <w:rFonts w:asciiTheme="minorHAnsi" w:hAnsiTheme="minorHAnsi" w:cstheme="minorHAnsi"/>
          <w:sz w:val="22"/>
          <w:szCs w:val="22"/>
        </w:rPr>
        <w:t>aslaugų, ilgalaikių arba trumpalaikių, kurių reikia projektuoti, Darbams vykdyti ir baigti, defektams ištaisyti.</w:t>
      </w:r>
    </w:p>
    <w:p w14:paraId="1FDE3708"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Darbai turi apimti kiekvieną atliktiną darbą, būtiną įgyvendinti </w:t>
      </w:r>
      <w:r w:rsidR="00460F3B" w:rsidRPr="00BD4DB4">
        <w:rPr>
          <w:rFonts w:asciiTheme="minorHAnsi" w:hAnsiTheme="minorHAnsi" w:cstheme="minorHAnsi"/>
          <w:snapToGrid w:val="0"/>
          <w:sz w:val="22"/>
          <w:szCs w:val="22"/>
        </w:rPr>
        <w:t>Užsakovo reikalavimus</w:t>
      </w:r>
      <w:r w:rsidRPr="00BD4DB4">
        <w:rPr>
          <w:rFonts w:asciiTheme="minorHAnsi" w:hAnsiTheme="minorHAnsi" w:cstheme="minorHAnsi"/>
          <w:sz w:val="22"/>
          <w:szCs w:val="22"/>
        </w:rPr>
        <w:t xml:space="preserve">, Rangovo </w:t>
      </w:r>
      <w:r w:rsidR="000D2A38" w:rsidRPr="00BD4DB4">
        <w:rPr>
          <w:rFonts w:asciiTheme="minorHAnsi" w:hAnsiTheme="minorHAnsi" w:cstheme="minorHAnsi"/>
          <w:sz w:val="22"/>
          <w:szCs w:val="22"/>
        </w:rPr>
        <w:t>pa</w:t>
      </w:r>
      <w:r w:rsidRPr="00BD4DB4">
        <w:rPr>
          <w:rFonts w:asciiTheme="minorHAnsi" w:hAnsiTheme="minorHAnsi" w:cstheme="minorHAnsi"/>
          <w:sz w:val="22"/>
          <w:szCs w:val="22"/>
        </w:rPr>
        <w:t>siūlymą</w:t>
      </w:r>
      <w:r w:rsidR="000D2A38" w:rsidRPr="00BD4DB4">
        <w:rPr>
          <w:rFonts w:asciiTheme="minorHAnsi" w:hAnsiTheme="minorHAnsi" w:cstheme="minorHAnsi"/>
          <w:sz w:val="22"/>
          <w:szCs w:val="22"/>
        </w:rPr>
        <w:t>,</w:t>
      </w:r>
      <w:r w:rsidRPr="00BD4DB4">
        <w:rPr>
          <w:rFonts w:asciiTheme="minorHAnsi" w:hAnsiTheme="minorHAnsi" w:cstheme="minorHAnsi"/>
          <w:sz w:val="22"/>
          <w:szCs w:val="22"/>
        </w:rPr>
        <w:t xml:space="preserve"> Žiniaraščių nuostatas arba numanomą pagal Sutartį</w:t>
      </w:r>
      <w:r w:rsidR="002F1C50" w:rsidRPr="00BD4DB4">
        <w:rPr>
          <w:rFonts w:asciiTheme="minorHAnsi" w:hAnsiTheme="minorHAnsi" w:cstheme="minorHAnsi"/>
          <w:sz w:val="22"/>
          <w:szCs w:val="22"/>
        </w:rPr>
        <w:t xml:space="preserve"> ir</w:t>
      </w:r>
      <w:r w:rsidR="00F06B9E" w:rsidRPr="00BD4DB4">
        <w:rPr>
          <w:rFonts w:asciiTheme="minorHAnsi" w:hAnsiTheme="minorHAnsi" w:cstheme="minorHAnsi"/>
          <w:sz w:val="22"/>
          <w:szCs w:val="22"/>
        </w:rPr>
        <w:t xml:space="preserve"> </w:t>
      </w:r>
      <w:r w:rsidR="000D2A38" w:rsidRPr="00BD4DB4">
        <w:rPr>
          <w:rFonts w:asciiTheme="minorHAnsi" w:hAnsiTheme="minorHAnsi" w:cstheme="minorHAnsi"/>
          <w:sz w:val="22"/>
          <w:szCs w:val="22"/>
        </w:rPr>
        <w:t>Įstatymus</w:t>
      </w:r>
      <w:r w:rsidRPr="00BD4DB4">
        <w:rPr>
          <w:rFonts w:asciiTheme="minorHAnsi" w:hAnsiTheme="minorHAnsi" w:cstheme="minorHAnsi"/>
          <w:sz w:val="22"/>
          <w:szCs w:val="22"/>
        </w:rPr>
        <w:t>, ir visus darbus (nors ir nepaminėtus Sutartyje</w:t>
      </w:r>
      <w:r w:rsidR="00786720" w:rsidRPr="00BD4DB4">
        <w:rPr>
          <w:rFonts w:asciiTheme="minorHAnsi" w:hAnsiTheme="minorHAnsi" w:cstheme="minorHAnsi"/>
          <w:sz w:val="22"/>
          <w:szCs w:val="22"/>
        </w:rPr>
        <w:t>, tačiau iš jos išplaukiančius</w:t>
      </w:r>
      <w:r w:rsidRPr="00BD4DB4">
        <w:rPr>
          <w:rFonts w:asciiTheme="minorHAnsi" w:hAnsiTheme="minorHAnsi" w:cstheme="minorHAnsi"/>
          <w:sz w:val="22"/>
          <w:szCs w:val="22"/>
        </w:rPr>
        <w:t xml:space="preserve">), kurie būtini Darbų stabilumui garantuoti, juos užbaigti arba saugiai ir tinkamai naudoti. Rangovas atsako už visų veiksmų Statybvietėje, statybos metodų ir Darbų tinkamumą, stabilumą ir saugumą. Rangovas, </w:t>
      </w:r>
      <w:r w:rsidR="00082314" w:rsidRPr="00BD4DB4">
        <w:rPr>
          <w:rFonts w:asciiTheme="minorHAnsi" w:hAnsiTheme="minorHAnsi" w:cstheme="minorHAnsi"/>
          <w:sz w:val="22"/>
          <w:szCs w:val="22"/>
        </w:rPr>
        <w:t xml:space="preserve">pareikalavus </w:t>
      </w:r>
      <w:r w:rsidRPr="00BD4DB4">
        <w:rPr>
          <w:rFonts w:asciiTheme="minorHAnsi" w:hAnsiTheme="minorHAnsi" w:cstheme="minorHAnsi"/>
          <w:sz w:val="22"/>
          <w:szCs w:val="22"/>
        </w:rPr>
        <w:t>Inžinieriu</w:t>
      </w:r>
      <w:r w:rsidR="00082314" w:rsidRPr="00BD4DB4">
        <w:rPr>
          <w:rFonts w:asciiTheme="minorHAnsi" w:hAnsiTheme="minorHAnsi" w:cstheme="minorHAnsi"/>
          <w:sz w:val="22"/>
          <w:szCs w:val="22"/>
        </w:rPr>
        <w:t>i</w:t>
      </w:r>
      <w:r w:rsidRPr="00BD4DB4">
        <w:rPr>
          <w:rFonts w:asciiTheme="minorHAnsi" w:hAnsiTheme="minorHAnsi" w:cstheme="minorHAnsi"/>
          <w:sz w:val="22"/>
          <w:szCs w:val="22"/>
        </w:rPr>
        <w:t>, privalo pateikti išsamią informaciją apie pasirengimą ir metodus, kuriuos Rangovas ketina taikyti vykd</w:t>
      </w:r>
      <w:r w:rsidR="00082314" w:rsidRPr="00BD4DB4">
        <w:rPr>
          <w:rFonts w:asciiTheme="minorHAnsi" w:hAnsiTheme="minorHAnsi" w:cstheme="minorHAnsi"/>
          <w:sz w:val="22"/>
          <w:szCs w:val="22"/>
        </w:rPr>
        <w:t>ydamas</w:t>
      </w:r>
      <w:r w:rsidRPr="00BD4DB4">
        <w:rPr>
          <w:rFonts w:asciiTheme="minorHAnsi" w:hAnsiTheme="minorHAnsi" w:cstheme="minorHAnsi"/>
          <w:sz w:val="22"/>
          <w:szCs w:val="22"/>
        </w:rPr>
        <w:t xml:space="preserve"> Darbus. Jokie </w:t>
      </w:r>
      <w:r w:rsidR="00082314" w:rsidRPr="00BD4DB4">
        <w:rPr>
          <w:rFonts w:asciiTheme="minorHAnsi" w:hAnsiTheme="minorHAnsi" w:cstheme="minorHAnsi"/>
          <w:sz w:val="22"/>
          <w:szCs w:val="22"/>
        </w:rPr>
        <w:t xml:space="preserve">esminiai </w:t>
      </w:r>
      <w:r w:rsidRPr="00BD4DB4">
        <w:rPr>
          <w:rFonts w:asciiTheme="minorHAnsi" w:hAnsiTheme="minorHAnsi" w:cstheme="minorHAnsi"/>
          <w:sz w:val="22"/>
          <w:szCs w:val="22"/>
        </w:rPr>
        <w:t>šių pasirengimų ir metodų keitimai negali būti daromi apie tai iš anksto nepranešus Inžinieriui.</w:t>
      </w:r>
    </w:p>
    <w:p w14:paraId="2AF1FEC1" w14:textId="77777777" w:rsidR="00FB3188" w:rsidRPr="00BD4DB4" w:rsidRDefault="00FB3188"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Vykdydamas Sutartį</w:t>
      </w:r>
      <w:r w:rsidR="00082314" w:rsidRPr="00BD4DB4">
        <w:rPr>
          <w:rFonts w:asciiTheme="minorHAnsi" w:hAnsiTheme="minorHAnsi" w:cstheme="minorHAnsi"/>
          <w:sz w:val="22"/>
          <w:szCs w:val="22"/>
        </w:rPr>
        <w:t>,</w:t>
      </w:r>
      <w:r w:rsidRPr="00BD4DB4">
        <w:rPr>
          <w:rFonts w:asciiTheme="minorHAnsi" w:hAnsiTheme="minorHAnsi" w:cstheme="minorHAnsi"/>
          <w:sz w:val="22"/>
          <w:szCs w:val="22"/>
        </w:rPr>
        <w:t xml:space="preserve"> Rangovas privalo būti užsiregistravęs PVM mokėtoju Lietuvos Respublikoje.</w:t>
      </w:r>
    </w:p>
    <w:p w14:paraId="20C70B94" w14:textId="77777777" w:rsidR="00FB3188" w:rsidRPr="00BD4DB4" w:rsidRDefault="00FB3188"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Rangovas privalo</w:t>
      </w:r>
      <w:r w:rsidR="003550C9" w:rsidRPr="00BD4DB4">
        <w:rPr>
          <w:rFonts w:asciiTheme="minorHAnsi" w:hAnsiTheme="minorHAnsi" w:cstheme="minorHAnsi"/>
          <w:sz w:val="22"/>
          <w:szCs w:val="22"/>
        </w:rPr>
        <w:t xml:space="preserve"> raštu</w:t>
      </w:r>
      <w:r w:rsidRPr="00BD4DB4">
        <w:rPr>
          <w:rFonts w:asciiTheme="minorHAnsi" w:hAnsiTheme="minorHAnsi" w:cstheme="minorHAnsi"/>
          <w:sz w:val="22"/>
          <w:szCs w:val="22"/>
        </w:rPr>
        <w:t xml:space="preserve"> informuoti Užsakovą apie Rangovo arba jo Subrangovų Sutarties vykdymui reikalingų prekių/paslaugų/darbų pirkimą arba patalpų/įrangos/mechanizmų nuomą iš Užsakovo ir pateikti tai įrodančius dokumentus (sutartis/sąskaitas-faktūras ir pan.).</w:t>
      </w:r>
    </w:p>
    <w:p w14:paraId="0F1401F6" w14:textId="77777777" w:rsidR="009712B7" w:rsidRPr="00BD4DB4" w:rsidRDefault="009712B7" w:rsidP="00F46EB0">
      <w:pPr>
        <w:tabs>
          <w:tab w:val="left" w:pos="5529"/>
        </w:tabs>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 Sutarties</w:t>
      </w:r>
      <w:r w:rsidRPr="00BD4DB4">
        <w:rPr>
          <w:rFonts w:asciiTheme="minorHAnsi" w:hAnsiTheme="minorHAnsi" w:cstheme="minorHAnsi"/>
          <w:b/>
          <w:sz w:val="22"/>
          <w:szCs w:val="22"/>
          <w:lang w:eastAsia="en-US"/>
        </w:rPr>
        <w:t xml:space="preserve"> </w:t>
      </w:r>
      <w:r w:rsidRPr="00BD4DB4">
        <w:rPr>
          <w:rFonts w:asciiTheme="minorHAnsi" w:hAnsiTheme="minorHAnsi" w:cstheme="minorHAnsi"/>
          <w:sz w:val="22"/>
          <w:szCs w:val="22"/>
          <w:lang w:eastAsia="en-US"/>
        </w:rPr>
        <w:t xml:space="preserve">vykdymui Rangovui ir/ar jo subrangovams/paslaugų subteikėjams/prekių subtiekėjams bus reikalinga įsigyti prekes/paslaugas/darbus ir/arba nuomoti patalpas/įrangą/mechanizmus iš Užsakovo, Rangovas privalo apie tai raštu informuoti Užsakovo </w:t>
      </w:r>
      <w:r w:rsidR="00F725BE" w:rsidRPr="00BD4DB4">
        <w:rPr>
          <w:rFonts w:asciiTheme="minorHAnsi" w:hAnsiTheme="minorHAnsi" w:cstheme="minorHAnsi"/>
          <w:sz w:val="22"/>
          <w:szCs w:val="22"/>
          <w:lang w:eastAsia="en-US"/>
        </w:rPr>
        <w:t>atstovą</w:t>
      </w:r>
      <w:r w:rsidRPr="00BD4DB4">
        <w:rPr>
          <w:rFonts w:asciiTheme="minorHAnsi" w:hAnsiTheme="minorHAnsi" w:cstheme="minorHAnsi"/>
          <w:sz w:val="22"/>
          <w:szCs w:val="22"/>
          <w:lang w:eastAsia="en-US"/>
        </w:rPr>
        <w:t xml:space="preserve"> prieš 7 (</w:t>
      </w:r>
      <w:r w:rsidRPr="00BD4DB4">
        <w:rPr>
          <w:rFonts w:asciiTheme="minorHAnsi" w:hAnsiTheme="minorHAnsi" w:cstheme="minorHAnsi"/>
          <w:i/>
          <w:sz w:val="22"/>
          <w:szCs w:val="22"/>
          <w:lang w:eastAsia="en-US"/>
        </w:rPr>
        <w:t>septynias</w:t>
      </w:r>
      <w:r w:rsidRPr="00BD4DB4">
        <w:rPr>
          <w:rFonts w:asciiTheme="minorHAnsi" w:hAnsiTheme="minorHAnsi" w:cstheme="minorHAnsi"/>
          <w:sz w:val="22"/>
          <w:szCs w:val="22"/>
          <w:lang w:eastAsia="en-US"/>
        </w:rPr>
        <w:t>)</w:t>
      </w:r>
      <w:r w:rsidR="00550724"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dienas iki numatomo pirkimo. Esant tokiems pirkimams (nuomai) iš Užsakovo, Rangovas privalo pildyti (Inžinierius patvirtinti) Užsakovo pateiktos formos dokumentą</w:t>
      </w:r>
      <w:r w:rsidR="00530473" w:rsidRPr="00BD4DB4">
        <w:rPr>
          <w:rFonts w:asciiTheme="minorHAnsi" w:hAnsiTheme="minorHAnsi" w:cstheme="minorHAnsi"/>
          <w:sz w:val="22"/>
          <w:szCs w:val="22"/>
          <w:lang w:eastAsia="en-US"/>
        </w:rPr>
        <w:t>,</w:t>
      </w:r>
      <w:r w:rsidRPr="00BD4DB4">
        <w:rPr>
          <w:rFonts w:asciiTheme="minorHAnsi" w:hAnsiTheme="minorHAnsi" w:cstheme="minorHAnsi"/>
          <w:sz w:val="22"/>
          <w:szCs w:val="22"/>
          <w:lang w:eastAsia="en-US"/>
        </w:rPr>
        <w:t xml:space="preserve"> ir teikti jį </w:t>
      </w:r>
      <w:r w:rsidR="004934EB" w:rsidRPr="00BD4DB4">
        <w:rPr>
          <w:rFonts w:asciiTheme="minorHAnsi" w:hAnsiTheme="minorHAnsi" w:cstheme="minorHAnsi"/>
          <w:sz w:val="22"/>
          <w:szCs w:val="22"/>
          <w:lang w:eastAsia="en-US"/>
        </w:rPr>
        <w:t>bei</w:t>
      </w:r>
      <w:r w:rsidRPr="00BD4DB4">
        <w:rPr>
          <w:rFonts w:asciiTheme="minorHAnsi" w:hAnsiTheme="minorHAnsi" w:cstheme="minorHAnsi"/>
          <w:sz w:val="22"/>
          <w:szCs w:val="22"/>
          <w:lang w:eastAsia="en-US"/>
        </w:rPr>
        <w:t xml:space="preserve"> pirkimą įrodanči</w:t>
      </w:r>
      <w:r w:rsidR="004934EB" w:rsidRPr="00BD4DB4">
        <w:rPr>
          <w:rFonts w:asciiTheme="minorHAnsi" w:hAnsiTheme="minorHAnsi" w:cstheme="minorHAnsi"/>
          <w:sz w:val="22"/>
          <w:szCs w:val="22"/>
          <w:lang w:eastAsia="en-US"/>
        </w:rPr>
        <w:t>u</w:t>
      </w:r>
      <w:r w:rsidRPr="00BD4DB4">
        <w:rPr>
          <w:rFonts w:asciiTheme="minorHAnsi" w:hAnsiTheme="minorHAnsi" w:cstheme="minorHAnsi"/>
          <w:sz w:val="22"/>
          <w:szCs w:val="22"/>
          <w:lang w:eastAsia="en-US"/>
        </w:rPr>
        <w:t>s dokument</w:t>
      </w:r>
      <w:r w:rsidR="004934EB" w:rsidRPr="00BD4DB4">
        <w:rPr>
          <w:rFonts w:asciiTheme="minorHAnsi" w:hAnsiTheme="minorHAnsi" w:cstheme="minorHAnsi"/>
          <w:sz w:val="22"/>
          <w:szCs w:val="22"/>
          <w:lang w:eastAsia="en-US"/>
        </w:rPr>
        <w:t>u</w:t>
      </w:r>
      <w:r w:rsidR="00530473" w:rsidRPr="00BD4DB4">
        <w:rPr>
          <w:rFonts w:asciiTheme="minorHAnsi" w:hAnsiTheme="minorHAnsi" w:cstheme="minorHAnsi"/>
          <w:sz w:val="22"/>
          <w:szCs w:val="22"/>
          <w:lang w:eastAsia="en-US"/>
        </w:rPr>
        <w:t>s</w:t>
      </w:r>
      <w:r w:rsidR="00182428"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(sutartis, sąskait</w:t>
      </w:r>
      <w:r w:rsidR="00530473" w:rsidRPr="00BD4DB4">
        <w:rPr>
          <w:rFonts w:asciiTheme="minorHAnsi" w:hAnsiTheme="minorHAnsi" w:cstheme="minorHAnsi"/>
          <w:sz w:val="22"/>
          <w:szCs w:val="22"/>
          <w:lang w:eastAsia="en-US"/>
        </w:rPr>
        <w:t>o</w:t>
      </w:r>
      <w:r w:rsidRPr="00BD4DB4">
        <w:rPr>
          <w:rFonts w:asciiTheme="minorHAnsi" w:hAnsiTheme="minorHAnsi" w:cstheme="minorHAnsi"/>
          <w:sz w:val="22"/>
          <w:szCs w:val="22"/>
          <w:lang w:eastAsia="en-US"/>
        </w:rPr>
        <w:t>s-faktūr</w:t>
      </w:r>
      <w:r w:rsidR="00530473" w:rsidRPr="00BD4DB4">
        <w:rPr>
          <w:rFonts w:asciiTheme="minorHAnsi" w:hAnsiTheme="minorHAnsi" w:cstheme="minorHAnsi"/>
          <w:sz w:val="22"/>
          <w:szCs w:val="22"/>
          <w:lang w:eastAsia="en-US"/>
        </w:rPr>
        <w:t>o</w:t>
      </w:r>
      <w:r w:rsidRPr="00BD4DB4">
        <w:rPr>
          <w:rFonts w:asciiTheme="minorHAnsi" w:hAnsiTheme="minorHAnsi" w:cstheme="minorHAnsi"/>
          <w:sz w:val="22"/>
          <w:szCs w:val="22"/>
          <w:lang w:eastAsia="en-US"/>
        </w:rPr>
        <w:t xml:space="preserve">s ir kt.) </w:t>
      </w:r>
      <w:r w:rsidR="00A66CA0" w:rsidRPr="00BD4DB4">
        <w:rPr>
          <w:rFonts w:asciiTheme="minorHAnsi" w:hAnsiTheme="minorHAnsi" w:cstheme="minorHAnsi"/>
          <w:sz w:val="22"/>
          <w:szCs w:val="22"/>
          <w:lang w:eastAsia="en-US"/>
        </w:rPr>
        <w:t xml:space="preserve">Užsakovo </w:t>
      </w:r>
      <w:r w:rsidR="00F725BE" w:rsidRPr="00BD4DB4">
        <w:rPr>
          <w:rFonts w:asciiTheme="minorHAnsi" w:hAnsiTheme="minorHAnsi" w:cstheme="minorHAnsi"/>
          <w:sz w:val="22"/>
          <w:szCs w:val="22"/>
          <w:lang w:eastAsia="en-US"/>
        </w:rPr>
        <w:t>atstov</w:t>
      </w:r>
      <w:r w:rsidR="004934EB" w:rsidRPr="00BD4DB4">
        <w:rPr>
          <w:rFonts w:asciiTheme="minorHAnsi" w:hAnsiTheme="minorHAnsi" w:cstheme="minorHAnsi"/>
          <w:sz w:val="22"/>
          <w:szCs w:val="22"/>
          <w:lang w:eastAsia="en-US"/>
        </w:rPr>
        <w:t xml:space="preserve">ui </w:t>
      </w:r>
      <w:r w:rsidRPr="00BD4DB4">
        <w:rPr>
          <w:rFonts w:asciiTheme="minorHAnsi" w:hAnsiTheme="minorHAnsi" w:cstheme="minorHAnsi"/>
          <w:sz w:val="22"/>
          <w:szCs w:val="22"/>
          <w:lang w:eastAsia="en-US"/>
        </w:rPr>
        <w:t>kartu su darbų eigos ataskaitomis.</w:t>
      </w:r>
    </w:p>
    <w:p w14:paraId="0D9C0201" w14:textId="77777777" w:rsidR="00722E46" w:rsidRPr="00BD4DB4" w:rsidRDefault="00852C52"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Visi Rangovo ir Subrangovų darbuotojai</w:t>
      </w:r>
      <w:r w:rsidR="008F2B11" w:rsidRPr="00BD4DB4">
        <w:rPr>
          <w:rFonts w:asciiTheme="minorHAnsi" w:hAnsiTheme="minorHAnsi" w:cstheme="minorHAnsi"/>
          <w:sz w:val="22"/>
          <w:szCs w:val="22"/>
        </w:rPr>
        <w:t>,</w:t>
      </w:r>
      <w:r w:rsidRPr="00BD4DB4">
        <w:rPr>
          <w:rFonts w:asciiTheme="minorHAnsi" w:hAnsiTheme="minorHAnsi" w:cstheme="minorHAnsi"/>
          <w:sz w:val="22"/>
          <w:szCs w:val="22"/>
        </w:rPr>
        <w:t xml:space="preserve"> dirbantys geležinkelio keliuose ar esantys pavojingojoje geležinkelio zonoje</w:t>
      </w:r>
      <w:r w:rsidR="008F2B11" w:rsidRPr="00BD4DB4">
        <w:rPr>
          <w:rFonts w:asciiTheme="minorHAnsi" w:hAnsiTheme="minorHAnsi" w:cstheme="minorHAnsi"/>
          <w:sz w:val="22"/>
          <w:szCs w:val="22"/>
        </w:rPr>
        <w:t>,</w:t>
      </w:r>
      <w:r w:rsidRPr="00BD4DB4">
        <w:rPr>
          <w:rFonts w:asciiTheme="minorHAnsi" w:hAnsiTheme="minorHAnsi" w:cstheme="minorHAnsi"/>
          <w:sz w:val="22"/>
          <w:szCs w:val="22"/>
        </w:rPr>
        <w:t xml:space="preserve"> priklausomai nuo darbo pobūdžio turi turėti galiojantį asmens, kurio darbas tiesiogiai susijęs su geležinkelių transporto eismu, asmens, kurio darbas netiesiogiai susijęs su geležinkelių transporto eismu, krovinių krovimo ir tvirtinimo vagonuose darbų vadovo ir/ar traukinio mašinisto pažymėjimą, kaip tai reikalaujama Lietuvos Respublikos geležinkelių transporto eismo saugos įstatyme. Visi Rangovo darbuotojai, įskaitant Subrangovų darbuotojus, kurie vykdys darbus geležinkelio keliuose ir jų įrenginių apsaugos zonoje, prieš pradėdami darbus Statybvietėje</w:t>
      </w:r>
      <w:r w:rsidR="0076729A" w:rsidRPr="00BD4DB4">
        <w:rPr>
          <w:rFonts w:asciiTheme="minorHAnsi" w:hAnsiTheme="minorHAnsi" w:cstheme="minorHAnsi"/>
          <w:sz w:val="22"/>
          <w:szCs w:val="22"/>
        </w:rPr>
        <w:t>,</w:t>
      </w:r>
      <w:r w:rsidRPr="00BD4DB4">
        <w:rPr>
          <w:rFonts w:asciiTheme="minorHAnsi" w:hAnsiTheme="minorHAnsi" w:cstheme="minorHAnsi"/>
          <w:sz w:val="22"/>
          <w:szCs w:val="22"/>
        </w:rPr>
        <w:t xml:space="preserve"> taip pat turi būti baigę ne geležinkelio įmonių darbuotojų saugaus elgesio geležinkelio kelių ir jų įrenginių apsaugos zonose mokymus ir išlaikę atitinkamus egzaminus ir</w:t>
      </w:r>
      <w:r w:rsidR="0076729A" w:rsidRPr="00BD4DB4">
        <w:rPr>
          <w:rFonts w:asciiTheme="minorHAnsi" w:hAnsiTheme="minorHAnsi" w:cstheme="minorHAnsi"/>
          <w:sz w:val="22"/>
          <w:szCs w:val="22"/>
        </w:rPr>
        <w:t>,</w:t>
      </w:r>
      <w:r w:rsidRPr="00BD4DB4">
        <w:rPr>
          <w:rFonts w:asciiTheme="minorHAnsi" w:hAnsiTheme="minorHAnsi" w:cstheme="minorHAnsi"/>
          <w:sz w:val="22"/>
          <w:szCs w:val="22"/>
        </w:rPr>
        <w:t xml:space="preserve"> Inžinieriui pareikalavus, privalo pateikti šio kurso baigimo pažymėjimą.</w:t>
      </w:r>
    </w:p>
    <w:p w14:paraId="0882CEEC" w14:textId="77777777" w:rsidR="002F5895" w:rsidRPr="00BD4DB4" w:rsidRDefault="002F5895" w:rsidP="002F5895">
      <w:pPr>
        <w:spacing w:after="120"/>
        <w:ind w:firstLine="709"/>
        <w:jc w:val="both"/>
        <w:rPr>
          <w:rFonts w:asciiTheme="minorHAnsi" w:eastAsia="Cambria" w:hAnsiTheme="minorHAnsi" w:cstheme="minorHAnsi"/>
          <w:sz w:val="22"/>
          <w:szCs w:val="22"/>
        </w:rPr>
      </w:pPr>
      <w:r w:rsidRPr="00BD4DB4">
        <w:rPr>
          <w:rFonts w:asciiTheme="minorHAnsi" w:eastAsia="Cambria" w:hAnsiTheme="minorHAnsi" w:cstheme="minorHAnsi"/>
          <w:sz w:val="22"/>
          <w:szCs w:val="22"/>
        </w:rPr>
        <w:t>Nuolatiniais darbais pagal Sutartį laikomi ir šie darbai, susiję su procedūrų ir dokumentų, reikalingų statybos užbaigimui, atlikimu ir parengimu:</w:t>
      </w:r>
    </w:p>
    <w:p w14:paraId="1D48F11A" w14:textId="77777777" w:rsidR="002F5895" w:rsidRPr="00BD4DB4" w:rsidRDefault="002F5895" w:rsidP="002F5895">
      <w:pPr>
        <w:spacing w:after="120"/>
        <w:ind w:firstLine="709"/>
        <w:jc w:val="both"/>
        <w:rPr>
          <w:rFonts w:asciiTheme="minorHAnsi" w:eastAsia="Cambria" w:hAnsiTheme="minorHAnsi" w:cstheme="minorHAnsi"/>
          <w:sz w:val="22"/>
          <w:szCs w:val="22"/>
        </w:rPr>
      </w:pPr>
      <w:r w:rsidRPr="00BD4DB4">
        <w:rPr>
          <w:rFonts w:asciiTheme="minorHAnsi" w:eastAsia="Cambria" w:hAnsiTheme="minorHAnsi" w:cstheme="minorHAnsi"/>
          <w:sz w:val="22"/>
          <w:szCs w:val="22"/>
        </w:rPr>
        <w:t xml:space="preserve">i) Rangovas, vadovaujantis Lietuvos Respublikos aplinkos ministro 2016 m. gruodžio 12 d. įsakymu Nr. D1-878 (su vėlesniais pakeitimais) patvirtintu </w:t>
      </w:r>
      <w:r w:rsidRPr="00BD4DB4">
        <w:rPr>
          <w:rFonts w:asciiTheme="minorHAnsi" w:eastAsia="Cambria" w:hAnsiTheme="minorHAnsi" w:cstheme="minorHAnsi"/>
          <w:iCs/>
          <w:sz w:val="22"/>
          <w:szCs w:val="22"/>
        </w:rPr>
        <w:t>STR 1.05.01:2017</w:t>
      </w:r>
      <w:r w:rsidRPr="00BD4DB4">
        <w:rPr>
          <w:rFonts w:asciiTheme="minorHAnsi" w:eastAsia="Cambria" w:hAnsiTheme="minorHAnsi" w:cstheme="minorHAnsi"/>
          <w:i/>
          <w:iCs/>
          <w:sz w:val="22"/>
          <w:szCs w:val="22"/>
        </w:rPr>
        <w:t xml:space="preserve"> </w:t>
      </w:r>
      <w:r w:rsidRPr="00BD4DB4">
        <w:rPr>
          <w:rFonts w:asciiTheme="minorHAnsi" w:eastAsia="Cambria" w:hAnsiTheme="minorHAnsi" w:cstheme="minorHAnsi"/>
          <w:iCs/>
          <w:sz w:val="22"/>
          <w:szCs w:val="22"/>
        </w:rPr>
        <w:t>„Statybą leidžiantys dokumentai. Statybos užbaigimas. Statybos sustabdymas. Savavališkos statybos padarinių šalinimas. Statybos pagal neteisėtai išduotą statybą leidžiantį dokumentą padarinių šalinimas“</w:t>
      </w:r>
      <w:r w:rsidRPr="00BD4DB4">
        <w:rPr>
          <w:rFonts w:asciiTheme="minorHAnsi" w:eastAsia="Cambria" w:hAnsiTheme="minorHAnsi" w:cstheme="minorHAnsi"/>
          <w:i/>
          <w:iCs/>
          <w:sz w:val="22"/>
          <w:szCs w:val="22"/>
        </w:rPr>
        <w:t>,</w:t>
      </w:r>
      <w:r w:rsidRPr="00BD4DB4">
        <w:rPr>
          <w:rFonts w:asciiTheme="minorHAnsi" w:eastAsia="Cambria" w:hAnsiTheme="minorHAnsi" w:cstheme="minorHAnsi"/>
          <w:sz w:val="22"/>
          <w:szCs w:val="22"/>
        </w:rPr>
        <w:t xml:space="preserve"> turi savo sąskaita parengti ir, jeigu reikia, suderinti visus statybos užbaigimui reikiamus dokumentus;</w:t>
      </w:r>
    </w:p>
    <w:p w14:paraId="12564339" w14:textId="77777777" w:rsidR="002F5895" w:rsidRPr="00BD4DB4" w:rsidRDefault="002F5895" w:rsidP="002F5895">
      <w:pPr>
        <w:spacing w:after="120"/>
        <w:ind w:firstLine="709"/>
        <w:jc w:val="both"/>
        <w:rPr>
          <w:rFonts w:asciiTheme="minorHAnsi" w:eastAsia="Cambria" w:hAnsiTheme="minorHAnsi" w:cstheme="minorHAnsi"/>
          <w:sz w:val="22"/>
          <w:szCs w:val="22"/>
        </w:rPr>
      </w:pPr>
      <w:r w:rsidRPr="00BD4DB4">
        <w:rPr>
          <w:rFonts w:asciiTheme="minorHAnsi" w:eastAsia="Cambria" w:hAnsiTheme="minorHAnsi" w:cstheme="minorHAnsi"/>
          <w:sz w:val="22"/>
          <w:szCs w:val="22"/>
        </w:rPr>
        <w:t xml:space="preserve">ii) Rangovas, vadovaujantis Lietuvos Respublikos susisiekimo ministro 2013 m. gruodžio 31 d. įsakymu Nr. 3-658 (su vėlesniais pakeitimais) patvirtintomis </w:t>
      </w:r>
      <w:r w:rsidRPr="00BD4DB4">
        <w:rPr>
          <w:rFonts w:asciiTheme="minorHAnsi" w:eastAsia="Cambria" w:hAnsiTheme="minorHAnsi" w:cstheme="minorHAnsi"/>
          <w:i/>
          <w:iCs/>
          <w:sz w:val="22"/>
          <w:szCs w:val="22"/>
        </w:rPr>
        <w:t>Leidimų pradėti naudoti Lietuvos Respublikos teritorijoje geležinkelių sistemos struktūrinius posistemius ir geležinkelių riedmenis išdavimo taisyklėmis</w:t>
      </w:r>
      <w:r w:rsidRPr="00BD4DB4">
        <w:rPr>
          <w:rFonts w:asciiTheme="minorHAnsi" w:eastAsia="Cambria" w:hAnsiTheme="minorHAnsi" w:cstheme="minorHAnsi"/>
          <w:sz w:val="22"/>
          <w:szCs w:val="22"/>
        </w:rPr>
        <w:t>, gavus Lietuvos transporto saugos administracijos sprendimą, kad leidimas reikalingas, turi savo sąskaita atlikti visas 1520 mm vėžės kelių infrastruktūros posistemio EB ir LT patikros įvertinimo procedūras, įvertinant infrastruktūros posistemio atitikimą Infrastruktūros techninių sąveikos specifikacijų reikalavimams. Parengti, suderinti ir pateikti visą būtiną dokumentaciją gauti leidimui pradėti naudoti patobulintą geležinkelių sistemos infrastruktūros posistemį iš Lietuvos transporto saugos administracijos  prie Susisiekimo ministerijos ar kitos įgaliotos institucijos, jeigu tokia būtų paskirta (leidimą Užsakovui naudoti posistemį Rangovas privalo gauti iki Atlikimo pažymos išdavimo);</w:t>
      </w:r>
    </w:p>
    <w:p w14:paraId="125D8DD8" w14:textId="77777777" w:rsidR="002F5895" w:rsidRPr="00BD4DB4" w:rsidRDefault="002F5895" w:rsidP="002F5895">
      <w:pPr>
        <w:spacing w:after="120"/>
        <w:ind w:firstLine="709"/>
        <w:jc w:val="both"/>
        <w:rPr>
          <w:rFonts w:asciiTheme="minorHAnsi" w:eastAsia="Cambria" w:hAnsiTheme="minorHAnsi" w:cstheme="minorHAnsi"/>
          <w:sz w:val="22"/>
          <w:szCs w:val="22"/>
        </w:rPr>
      </w:pPr>
      <w:r w:rsidRPr="00BD4DB4">
        <w:rPr>
          <w:rFonts w:asciiTheme="minorHAnsi" w:eastAsia="Cambria" w:hAnsiTheme="minorHAnsi" w:cstheme="minorHAnsi"/>
          <w:sz w:val="22"/>
          <w:szCs w:val="22"/>
        </w:rPr>
        <w:t>iii) Rangovas privalo savo sąskaita parengti visus nekilnojamųjų turto objektų ir daiktinių teisių į juos registracijai reikalingų kadastrinių matavimų bylas.</w:t>
      </w:r>
    </w:p>
    <w:p w14:paraId="2A174A6C" w14:textId="77777777" w:rsidR="002F5895" w:rsidRPr="00BD4DB4" w:rsidRDefault="002F5895" w:rsidP="002F5895">
      <w:pPr>
        <w:spacing w:after="120"/>
        <w:ind w:firstLine="709"/>
        <w:jc w:val="both"/>
        <w:rPr>
          <w:rFonts w:asciiTheme="minorHAnsi" w:eastAsia="Cambria" w:hAnsiTheme="minorHAnsi" w:cstheme="minorHAnsi"/>
          <w:sz w:val="22"/>
          <w:szCs w:val="22"/>
        </w:rPr>
      </w:pPr>
      <w:r w:rsidRPr="00BD4DB4">
        <w:rPr>
          <w:rFonts w:asciiTheme="minorHAnsi" w:eastAsia="Cambria" w:hAnsiTheme="minorHAnsi" w:cstheme="minorHAnsi"/>
          <w:sz w:val="22"/>
          <w:szCs w:val="22"/>
        </w:rPr>
        <w:t>Inžinierius neturi teisės fiksuoti visų Nuolatinių darbų (Grupės) baigimo, kol Rangovas neatlieka visų procedūrų ir neparengia visų dokumentų, reikalingų statybos užbaigimui.</w:t>
      </w:r>
    </w:p>
    <w:p w14:paraId="351429A6" w14:textId="77777777" w:rsidR="002F5895" w:rsidRPr="00BD4DB4" w:rsidRDefault="002F5895" w:rsidP="00F46EB0">
      <w:pPr>
        <w:tabs>
          <w:tab w:val="left" w:pos="5529"/>
        </w:tabs>
        <w:spacing w:after="120" w:line="250" w:lineRule="exact"/>
        <w:jc w:val="both"/>
        <w:rPr>
          <w:rFonts w:asciiTheme="minorHAnsi" w:hAnsiTheme="minorHAnsi" w:cstheme="minorHAnsi"/>
          <w:sz w:val="22"/>
          <w:szCs w:val="22"/>
        </w:rPr>
      </w:pPr>
    </w:p>
    <w:p w14:paraId="3505865A" w14:textId="14930B37" w:rsidR="00BF460B" w:rsidRPr="00BD4DB4" w:rsidRDefault="00BF460B"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Nepaisant jokių tam prieštaraujančių Sutarties nuostatų, Rangovui tenka visa ir bet kokia atsakomybė už Darbų kokybę ir funkcionavimą, įskaitant projektavimo, statybos darbus ir visų Darbų techninių parametrų ir duomenų pasiekimą.</w:t>
      </w:r>
    </w:p>
    <w:p w14:paraId="3000080F" w14:textId="77777777" w:rsidR="00F41E6E" w:rsidRPr="00BD4DB4" w:rsidRDefault="00F41E6E" w:rsidP="00F46EB0">
      <w:pPr>
        <w:pStyle w:val="Heading2"/>
        <w:tabs>
          <w:tab w:val="left" w:pos="5529"/>
        </w:tabs>
        <w:spacing w:before="120" w:after="120"/>
        <w:ind w:left="0" w:firstLine="0"/>
        <w:rPr>
          <w:rFonts w:asciiTheme="minorHAnsi" w:hAnsiTheme="minorHAnsi" w:cstheme="minorHAnsi"/>
          <w:b/>
          <w:i/>
          <w:sz w:val="22"/>
          <w:szCs w:val="22"/>
          <w:lang w:val="lt-LT"/>
        </w:rPr>
      </w:pPr>
      <w:bookmarkStart w:id="70" w:name="_Toc249337906"/>
      <w:bookmarkStart w:id="71" w:name="_Toc251671569"/>
      <w:r w:rsidRPr="00BD4DB4">
        <w:rPr>
          <w:rFonts w:asciiTheme="minorHAnsi" w:hAnsiTheme="minorHAnsi" w:cstheme="minorHAnsi"/>
          <w:b/>
          <w:i/>
          <w:sz w:val="22"/>
          <w:szCs w:val="22"/>
          <w:lang w:val="lt-LT"/>
        </w:rPr>
        <w:t>punktas ATLIKIMO UŽTIKRINIMAS (</w:t>
      </w:r>
      <w:r w:rsidR="001A79AD" w:rsidRPr="00BD4DB4">
        <w:rPr>
          <w:rFonts w:asciiTheme="minorHAnsi" w:hAnsiTheme="minorHAnsi" w:cstheme="minorHAnsi"/>
          <w:b/>
          <w:i/>
          <w:sz w:val="22"/>
          <w:szCs w:val="22"/>
          <w:lang w:val="lt-LT"/>
        </w:rPr>
        <w:t>SUTARTIES</w:t>
      </w:r>
      <w:r w:rsidR="006E5F31" w:rsidRPr="00BD4DB4">
        <w:rPr>
          <w:rFonts w:asciiTheme="minorHAnsi" w:hAnsiTheme="minorHAnsi" w:cstheme="minorHAnsi"/>
          <w:b/>
          <w:i/>
          <w:sz w:val="22"/>
          <w:szCs w:val="22"/>
          <w:lang w:val="lt-LT"/>
        </w:rPr>
        <w:t xml:space="preserve"> </w:t>
      </w:r>
      <w:r w:rsidRPr="00BD4DB4">
        <w:rPr>
          <w:rFonts w:asciiTheme="minorHAnsi" w:hAnsiTheme="minorHAnsi" w:cstheme="minorHAnsi"/>
          <w:b/>
          <w:i/>
          <w:sz w:val="22"/>
          <w:szCs w:val="22"/>
          <w:lang w:val="lt-LT"/>
        </w:rPr>
        <w:t>ĮVYKDYMO UŽTIKRINIMAS)</w:t>
      </w:r>
      <w:bookmarkEnd w:id="70"/>
      <w:bookmarkEnd w:id="71"/>
    </w:p>
    <w:p w14:paraId="0C41E75E" w14:textId="77777777" w:rsidR="00F41E6E" w:rsidRPr="00BD4DB4" w:rsidRDefault="00F41E6E" w:rsidP="00F46EB0">
      <w:pPr>
        <w:tabs>
          <w:tab w:val="left" w:pos="5529"/>
        </w:tabs>
        <w:autoSpaceDE w:val="0"/>
        <w:autoSpaceDN w:val="0"/>
        <w:adjustRightInd w:val="0"/>
        <w:spacing w:before="120" w:after="120"/>
        <w:ind w:firstLine="1296"/>
        <w:jc w:val="both"/>
        <w:outlineLvl w:val="0"/>
        <w:rPr>
          <w:rFonts w:asciiTheme="minorHAnsi" w:hAnsiTheme="minorHAnsi" w:cstheme="minorHAnsi"/>
          <w:i/>
          <w:iCs/>
          <w:sz w:val="22"/>
          <w:szCs w:val="22"/>
        </w:rPr>
      </w:pPr>
      <w:bookmarkStart w:id="72" w:name="_Toc249337907"/>
      <w:r w:rsidRPr="00BD4DB4">
        <w:rPr>
          <w:rFonts w:asciiTheme="minorHAnsi" w:hAnsiTheme="minorHAnsi" w:cstheme="minorHAnsi"/>
          <w:i/>
          <w:iCs/>
          <w:sz w:val="22"/>
          <w:szCs w:val="22"/>
        </w:rPr>
        <w:t>4.2 punktas pakeičiamas ir išdėstomas taip:</w:t>
      </w:r>
      <w:bookmarkEnd w:id="72"/>
    </w:p>
    <w:p w14:paraId="5755B24D" w14:textId="6821FFAA"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kad užtikrintų tinkamą Sutarties įvykdymą, savo sąskaita per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po Sutarties pasirašymo privalo pateikti Užsakovui Atlikimo užtikrinimą (Sutarties įvykdymo užtikrinimą), kurio dydis – ne mažiau kaip </w:t>
      </w:r>
      <w:r w:rsidRPr="00BD4DB4">
        <w:rPr>
          <w:rFonts w:asciiTheme="minorHAnsi" w:hAnsiTheme="minorHAnsi" w:cstheme="minorHAnsi"/>
          <w:i/>
          <w:sz w:val="22"/>
          <w:szCs w:val="22"/>
        </w:rPr>
        <w:t>10 (dešimt)</w:t>
      </w:r>
      <w:r w:rsidRPr="00BD4DB4">
        <w:rPr>
          <w:rFonts w:asciiTheme="minorHAnsi" w:hAnsiTheme="minorHAnsi" w:cstheme="minorHAnsi"/>
          <w:sz w:val="22"/>
          <w:szCs w:val="22"/>
        </w:rPr>
        <w:t xml:space="preserve"> proc. </w:t>
      </w:r>
      <w:r w:rsidR="009B3ED2" w:rsidRPr="00BD4DB4">
        <w:rPr>
          <w:rFonts w:asciiTheme="minorHAnsi" w:hAnsiTheme="minorHAnsi" w:cstheme="minorHAnsi"/>
          <w:sz w:val="22"/>
          <w:szCs w:val="22"/>
        </w:rPr>
        <w:t xml:space="preserve">Priimtos </w:t>
      </w:r>
      <w:r w:rsidRPr="00BD4DB4">
        <w:rPr>
          <w:rFonts w:asciiTheme="minorHAnsi" w:hAnsiTheme="minorHAnsi" w:cstheme="minorHAnsi"/>
          <w:sz w:val="22"/>
          <w:szCs w:val="22"/>
        </w:rPr>
        <w:t xml:space="preserve">Sutarties </w:t>
      </w:r>
      <w:r w:rsidR="009B3ED2" w:rsidRPr="00BD4DB4">
        <w:rPr>
          <w:rFonts w:asciiTheme="minorHAnsi" w:hAnsiTheme="minorHAnsi" w:cstheme="minorHAnsi"/>
          <w:sz w:val="22"/>
          <w:szCs w:val="22"/>
        </w:rPr>
        <w:t xml:space="preserve">sumos </w:t>
      </w:r>
      <w:r w:rsidRPr="00BD4DB4">
        <w:rPr>
          <w:rFonts w:asciiTheme="minorHAnsi" w:hAnsiTheme="minorHAnsi" w:cstheme="minorHAnsi"/>
          <w:sz w:val="22"/>
          <w:szCs w:val="22"/>
        </w:rPr>
        <w:t xml:space="preserve">be PVM. </w:t>
      </w:r>
    </w:p>
    <w:p w14:paraId="0DA613CF" w14:textId="77777777" w:rsidR="00C35650" w:rsidRPr="00BD4DB4" w:rsidRDefault="00C35650" w:rsidP="00C35650">
      <w:pPr>
        <w:pStyle w:val="BodyTextIndent3"/>
        <w:tabs>
          <w:tab w:val="left" w:pos="5529"/>
        </w:tabs>
        <w:spacing w:after="120" w:line="250" w:lineRule="exact"/>
        <w:ind w:firstLine="0"/>
        <w:rPr>
          <w:rFonts w:asciiTheme="minorHAnsi" w:hAnsiTheme="minorHAnsi" w:cstheme="minorHAnsi"/>
          <w:sz w:val="22"/>
          <w:szCs w:val="22"/>
          <w:lang w:val="lt-LT"/>
        </w:rPr>
      </w:pPr>
      <w:r w:rsidRPr="00BD4DB4">
        <w:rPr>
          <w:rFonts w:asciiTheme="minorHAnsi" w:hAnsiTheme="minorHAnsi" w:cstheme="minorHAnsi"/>
          <w:sz w:val="22"/>
          <w:szCs w:val="22"/>
          <w:lang w:val="lt-LT"/>
        </w:rPr>
        <w:t>Sutarties įvykdymas turi būti užtikrintas tik šiais būdais:</w:t>
      </w:r>
    </w:p>
    <w:p w14:paraId="3752ABE4" w14:textId="7B5A0FEB" w:rsidR="00C35650" w:rsidRPr="00BD4DB4" w:rsidRDefault="00C35650" w:rsidP="00C35650">
      <w:pPr>
        <w:pStyle w:val="BodyTextIndent3"/>
        <w:numPr>
          <w:ilvl w:val="0"/>
          <w:numId w:val="2"/>
        </w:numPr>
        <w:tabs>
          <w:tab w:val="clear" w:pos="1080"/>
          <w:tab w:val="clear" w:pos="4536"/>
          <w:tab w:val="num" w:pos="720"/>
          <w:tab w:val="left" w:pos="5529"/>
        </w:tabs>
        <w:spacing w:after="120" w:line="250" w:lineRule="exact"/>
        <w:ind w:left="720" w:hanging="720"/>
        <w:rPr>
          <w:rFonts w:asciiTheme="minorHAnsi" w:hAnsiTheme="minorHAnsi" w:cstheme="minorHAnsi"/>
          <w:sz w:val="22"/>
          <w:szCs w:val="22"/>
          <w:lang w:val="lt-LT"/>
        </w:rPr>
      </w:pPr>
      <w:r w:rsidRPr="00BD4DB4">
        <w:rPr>
          <w:rFonts w:asciiTheme="minorHAnsi" w:hAnsiTheme="minorHAnsi" w:cstheme="minorHAnsi"/>
          <w:sz w:val="22"/>
          <w:szCs w:val="22"/>
          <w:lang w:val="lt-LT"/>
        </w:rPr>
        <w:lastRenderedPageBreak/>
        <w:t xml:space="preserve">Lietuvos Respublikoje ar užsienyje registruoto banko pirmo pareikalavimo banko garantija, išduota Užsakovo naudai, lietuvių arba anglų kalba.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IV.II). Bankas, išduodantis šią garantiją, jos išdavimo dieną turi turėti ne mažesnį kaip kredito agentūrų </w:t>
      </w:r>
      <w:r w:rsidRPr="00BD4DB4">
        <w:rPr>
          <w:rFonts w:asciiTheme="minorHAnsi" w:hAnsiTheme="minorHAnsi" w:cstheme="minorHAnsi"/>
          <w:i/>
          <w:sz w:val="22"/>
          <w:szCs w:val="22"/>
          <w:lang w:val="lt-LT"/>
        </w:rPr>
        <w:t>Fitch Ratings</w:t>
      </w:r>
      <w:r w:rsidRPr="00BD4DB4">
        <w:rPr>
          <w:rFonts w:asciiTheme="minorHAnsi" w:hAnsiTheme="minorHAnsi" w:cstheme="minorHAnsi"/>
          <w:sz w:val="22"/>
          <w:szCs w:val="22"/>
          <w:lang w:val="lt-LT"/>
        </w:rPr>
        <w:t xml:space="preserve"> ar </w:t>
      </w:r>
      <w:r w:rsidRPr="00BD4DB4">
        <w:rPr>
          <w:rFonts w:asciiTheme="minorHAnsi" w:hAnsiTheme="minorHAnsi" w:cstheme="minorHAnsi"/>
          <w:i/>
          <w:sz w:val="22"/>
          <w:szCs w:val="22"/>
          <w:lang w:val="lt-LT"/>
        </w:rPr>
        <w:t>Standard and Poor’s</w:t>
      </w:r>
      <w:r w:rsidRPr="00BD4DB4">
        <w:rPr>
          <w:rFonts w:asciiTheme="minorHAnsi" w:hAnsiTheme="minorHAnsi" w:cstheme="minorHAnsi"/>
          <w:sz w:val="22"/>
          <w:szCs w:val="22"/>
          <w:lang w:val="lt-LT"/>
        </w:rPr>
        <w:t xml:space="preserve"> suteiktą A- arba agentūros </w:t>
      </w:r>
      <w:r w:rsidRPr="00BD4DB4">
        <w:rPr>
          <w:rFonts w:asciiTheme="minorHAnsi" w:hAnsiTheme="minorHAnsi" w:cstheme="minorHAnsi"/>
          <w:i/>
          <w:sz w:val="22"/>
          <w:szCs w:val="22"/>
          <w:lang w:val="lt-LT"/>
        </w:rPr>
        <w:t>Moody’s</w:t>
      </w:r>
      <w:r w:rsidRPr="00BD4DB4">
        <w:rPr>
          <w:rFonts w:asciiTheme="minorHAnsi" w:hAnsiTheme="minorHAnsi" w:cstheme="minorHAnsi"/>
          <w:sz w:val="22"/>
          <w:szCs w:val="22"/>
          <w:lang w:val="lt-LT"/>
        </w:rPr>
        <w:t xml:space="preserve"> suteiktą A3 ilgalaikio skolinimosi reitingą. Jei finansų grupės bankui ar filialui, nėra </w:t>
      </w:r>
      <w:r w:rsidR="009B3ED2" w:rsidRPr="00BD4DB4">
        <w:rPr>
          <w:rFonts w:asciiTheme="minorHAnsi" w:hAnsiTheme="minorHAnsi" w:cstheme="minorHAnsi"/>
          <w:sz w:val="22"/>
          <w:szCs w:val="22"/>
          <w:lang w:val="lt-LT"/>
        </w:rPr>
        <w:t xml:space="preserve">suteikiamas </w:t>
      </w:r>
      <w:r w:rsidRPr="00BD4DB4">
        <w:rPr>
          <w:rFonts w:asciiTheme="minorHAnsi" w:hAnsiTheme="minorHAnsi" w:cstheme="minorHAnsi"/>
          <w:sz w:val="22"/>
          <w:szCs w:val="22"/>
          <w:lang w:val="lt-LT"/>
        </w:rPr>
        <w:t xml:space="preserve">atskiras skolinimosi reitingas, </w:t>
      </w:r>
      <w:r w:rsidR="009B3ED2" w:rsidRPr="00BD4DB4">
        <w:rPr>
          <w:rFonts w:asciiTheme="minorHAnsi" w:hAnsiTheme="minorHAnsi" w:cstheme="minorHAnsi"/>
          <w:sz w:val="22"/>
          <w:szCs w:val="22"/>
          <w:lang w:val="lt-LT"/>
        </w:rPr>
        <w:t xml:space="preserve">tokiu atveju </w:t>
      </w:r>
      <w:r w:rsidRPr="00BD4DB4">
        <w:rPr>
          <w:rFonts w:asciiTheme="minorHAnsi" w:hAnsiTheme="minorHAnsi" w:cstheme="minorHAnsi"/>
          <w:sz w:val="22"/>
          <w:szCs w:val="22"/>
          <w:lang w:val="lt-LT"/>
        </w:rPr>
        <w:t xml:space="preserve">pagrindinis (motininis ar valdantysis) bankas garantijos išdavimo dieną turi turėti ne mažesnius nei aukščiau nurodyta reitingus. Rangovas turi pateikti atitinkamą dokumentą, įrodantį, kad Atlikimo užtikrinimą (Sutarties įvykdymo užtikrinimą), tenkinantį pirkimo dokumentuose išdėstytus reikalavimus, išdavęs bankas garantijos išdavimo dienai turi atitinkamus reitingus. Jeigu, bankui pačiam neturint reikalaujamo reitingo, kartu bus pateikta kito nesusijusio banko kontragarantija ar bet koks kitas pergarantavimas, toks Atlikimo užtikrinimas (Sutarties įvykdymo užtikrinimas) nebus priimtinas ir jis bus atmestas. Banko išduotai garantijai turi būti taikoma Lietuvos Respublikos teisė ir Tarptautinių prekybos rūmų patvirtintos taisyklės – „The ICC Uniform rules for demand guarantees“, leidinio Nr.758. </w:t>
      </w:r>
    </w:p>
    <w:p w14:paraId="79990C70" w14:textId="77777777" w:rsidR="00C35650" w:rsidRPr="00BD4DB4" w:rsidRDefault="00C35650" w:rsidP="00C35650">
      <w:pPr>
        <w:pStyle w:val="wfxRecipient"/>
        <w:tabs>
          <w:tab w:val="left" w:pos="5529"/>
        </w:tabs>
        <w:spacing w:after="120" w:line="250" w:lineRule="exact"/>
        <w:ind w:left="720" w:hanging="720"/>
        <w:contextualSpacing/>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(b)</w:t>
      </w:r>
      <w:r w:rsidRPr="00BD4DB4">
        <w:rPr>
          <w:rFonts w:asciiTheme="minorHAnsi" w:hAnsiTheme="minorHAnsi" w:cstheme="minorHAnsi"/>
          <w:sz w:val="22"/>
          <w:szCs w:val="22"/>
          <w:lang w:val="lt-LT"/>
        </w:rPr>
        <w:tab/>
        <w:t xml:space="preserve">į Užsakovo sąskaitą pervestu atitinkamo dydžio piniginiu užstatu: </w:t>
      </w:r>
      <w:bookmarkStart w:id="73" w:name="_Toc249337911"/>
    </w:p>
    <w:p w14:paraId="7F7F10E1" w14:textId="2CA4EF0C" w:rsidR="00C35650" w:rsidRPr="00BD4DB4" w:rsidRDefault="00C35650" w:rsidP="00C35650">
      <w:pPr>
        <w:tabs>
          <w:tab w:val="left" w:pos="5529"/>
        </w:tabs>
        <w:autoSpaceDE w:val="0"/>
        <w:autoSpaceDN w:val="0"/>
        <w:adjustRightInd w:val="0"/>
        <w:spacing w:after="120" w:line="250" w:lineRule="exact"/>
        <w:ind w:left="720"/>
        <w:contextualSpacing/>
        <w:jc w:val="both"/>
        <w:outlineLvl w:val="0"/>
        <w:rPr>
          <w:rFonts w:asciiTheme="minorHAnsi" w:hAnsiTheme="minorHAnsi" w:cstheme="minorHAnsi"/>
          <w:sz w:val="22"/>
          <w:szCs w:val="22"/>
        </w:rPr>
      </w:pPr>
      <w:r w:rsidRPr="00BD4DB4">
        <w:rPr>
          <w:rFonts w:asciiTheme="minorHAnsi" w:hAnsiTheme="minorHAnsi" w:cstheme="minorHAnsi"/>
          <w:sz w:val="22"/>
          <w:szCs w:val="22"/>
        </w:rPr>
        <w:t xml:space="preserve">Sąskaitos Nr. </w:t>
      </w:r>
      <w:r w:rsidR="009B3ED2" w:rsidRPr="00BD4DB4">
        <w:rPr>
          <w:rFonts w:asciiTheme="minorHAnsi" w:hAnsiTheme="minorHAnsi" w:cstheme="minorHAnsi"/>
          <w:sz w:val="22"/>
          <w:szCs w:val="22"/>
        </w:rPr>
        <w:t xml:space="preserve">LT94 </w:t>
      </w:r>
      <w:r w:rsidRPr="00BD4DB4">
        <w:rPr>
          <w:rFonts w:asciiTheme="minorHAnsi" w:hAnsiTheme="minorHAnsi" w:cstheme="minorHAnsi"/>
          <w:sz w:val="22"/>
          <w:szCs w:val="22"/>
        </w:rPr>
        <w:t xml:space="preserve">7044 0600 </w:t>
      </w:r>
      <w:bookmarkEnd w:id="73"/>
      <w:r w:rsidR="009B3ED2" w:rsidRPr="00BD4DB4">
        <w:rPr>
          <w:rFonts w:asciiTheme="minorHAnsi" w:hAnsiTheme="minorHAnsi" w:cstheme="minorHAnsi"/>
          <w:sz w:val="22"/>
          <w:szCs w:val="22"/>
        </w:rPr>
        <w:t>0400 7998</w:t>
      </w:r>
      <w:r w:rsidRPr="00BD4DB4">
        <w:rPr>
          <w:rFonts w:asciiTheme="minorHAnsi" w:hAnsiTheme="minorHAnsi" w:cstheme="minorHAnsi"/>
          <w:sz w:val="22"/>
          <w:szCs w:val="22"/>
        </w:rPr>
        <w:t xml:space="preserve"> </w:t>
      </w:r>
    </w:p>
    <w:p w14:paraId="48B79308" w14:textId="77777777" w:rsidR="00C35650" w:rsidRPr="00BD4DB4" w:rsidRDefault="00C35650" w:rsidP="00C35650">
      <w:pPr>
        <w:tabs>
          <w:tab w:val="left" w:pos="5529"/>
        </w:tabs>
        <w:autoSpaceDE w:val="0"/>
        <w:autoSpaceDN w:val="0"/>
        <w:adjustRightInd w:val="0"/>
        <w:spacing w:after="120" w:line="250" w:lineRule="exact"/>
        <w:ind w:left="720"/>
        <w:contextualSpacing/>
        <w:jc w:val="both"/>
        <w:rPr>
          <w:rFonts w:asciiTheme="minorHAnsi" w:hAnsiTheme="minorHAnsi" w:cstheme="minorHAnsi"/>
          <w:sz w:val="22"/>
          <w:szCs w:val="22"/>
        </w:rPr>
      </w:pPr>
      <w:r w:rsidRPr="00BD4DB4">
        <w:rPr>
          <w:rFonts w:asciiTheme="minorHAnsi" w:hAnsiTheme="minorHAnsi" w:cstheme="minorHAnsi"/>
          <w:sz w:val="22"/>
          <w:szCs w:val="22"/>
        </w:rPr>
        <w:t>AB SEB Bankas, Gedimino pr. 12, LT-01103 Vilnius, Lietuva</w:t>
      </w:r>
    </w:p>
    <w:p w14:paraId="45906728" w14:textId="77777777" w:rsidR="00C35650" w:rsidRPr="00BD4DB4" w:rsidRDefault="00C35650" w:rsidP="00C35650">
      <w:pPr>
        <w:tabs>
          <w:tab w:val="left" w:pos="5529"/>
        </w:tabs>
        <w:spacing w:after="120" w:line="250" w:lineRule="exact"/>
        <w:ind w:left="720"/>
        <w:contextualSpacing/>
        <w:rPr>
          <w:rFonts w:asciiTheme="minorHAnsi" w:hAnsiTheme="minorHAnsi" w:cstheme="minorHAnsi"/>
          <w:sz w:val="22"/>
          <w:szCs w:val="22"/>
        </w:rPr>
      </w:pPr>
      <w:r w:rsidRPr="00BD4DB4">
        <w:rPr>
          <w:rFonts w:asciiTheme="minorHAnsi" w:hAnsiTheme="minorHAnsi" w:cstheme="minorHAnsi"/>
          <w:iCs/>
          <w:sz w:val="22"/>
          <w:szCs w:val="22"/>
        </w:rPr>
        <w:t>SWIFT: CBVI LT 2X.</w:t>
      </w:r>
    </w:p>
    <w:p w14:paraId="4FD24DC9" w14:textId="6A2010BF" w:rsidR="00C35650" w:rsidRPr="00BD4DB4" w:rsidRDefault="00C35650" w:rsidP="003E22B4">
      <w:pPr>
        <w:tabs>
          <w:tab w:val="left" w:pos="0"/>
          <w:tab w:val="left" w:pos="709"/>
        </w:tabs>
        <w:jc w:val="both"/>
        <w:rPr>
          <w:rFonts w:asciiTheme="minorHAnsi" w:hAnsiTheme="minorHAnsi" w:cstheme="minorHAnsi"/>
          <w:sz w:val="22"/>
          <w:szCs w:val="22"/>
        </w:rPr>
      </w:pPr>
      <w:r w:rsidRPr="00BD4DB4">
        <w:rPr>
          <w:rFonts w:asciiTheme="minorHAnsi" w:hAnsiTheme="minorHAnsi" w:cstheme="minorHAnsi"/>
          <w:sz w:val="22"/>
          <w:szCs w:val="22"/>
        </w:rPr>
        <w:t xml:space="preserve">(c)      </w:t>
      </w:r>
      <w:r w:rsidR="009B3ED2" w:rsidRPr="00BD4DB4">
        <w:rPr>
          <w:rFonts w:asciiTheme="minorHAnsi" w:hAnsiTheme="minorHAnsi" w:cstheme="minorHAnsi"/>
          <w:sz w:val="22"/>
          <w:szCs w:val="22"/>
        </w:rPr>
        <w:t>Pirmo pareikalavimo d</w:t>
      </w:r>
      <w:r w:rsidRPr="00BD4DB4">
        <w:rPr>
          <w:rFonts w:asciiTheme="minorHAnsi" w:hAnsiTheme="minorHAnsi" w:cstheme="minorHAnsi"/>
          <w:sz w:val="22"/>
          <w:szCs w:val="22"/>
        </w:rPr>
        <w:t xml:space="preserve">raudimo bendrovės </w:t>
      </w:r>
      <w:r w:rsidR="009B3ED2" w:rsidRPr="00BD4DB4">
        <w:rPr>
          <w:rFonts w:asciiTheme="minorHAnsi" w:hAnsiTheme="minorHAnsi" w:cstheme="minorHAnsi"/>
          <w:sz w:val="22"/>
          <w:szCs w:val="22"/>
        </w:rPr>
        <w:t>garantiniu</w:t>
      </w:r>
      <w:r w:rsidRPr="00BD4DB4">
        <w:rPr>
          <w:rFonts w:asciiTheme="minorHAnsi" w:hAnsiTheme="minorHAnsi" w:cstheme="minorHAnsi"/>
          <w:sz w:val="22"/>
          <w:szCs w:val="22"/>
        </w:rPr>
        <w:t xml:space="preserve"> raštu, išduotu Užsakovo naudai, lietuvių arba anglų kalba. Jei </w:t>
      </w:r>
      <w:r w:rsidR="009B3ED2" w:rsidRPr="00BD4DB4">
        <w:rPr>
          <w:rFonts w:asciiTheme="minorHAnsi" w:hAnsiTheme="minorHAnsi" w:cstheme="minorHAnsi"/>
          <w:sz w:val="22"/>
          <w:szCs w:val="22"/>
        </w:rPr>
        <w:t>garantinis</w:t>
      </w:r>
      <w:r w:rsidRPr="00BD4DB4">
        <w:rPr>
          <w:rFonts w:asciiTheme="minorHAnsi" w:hAnsiTheme="minorHAnsi" w:cstheme="minorHAnsi"/>
          <w:sz w:val="22"/>
          <w:szCs w:val="22"/>
        </w:rPr>
        <w:t xml:space="preserve">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w:t>
      </w:r>
      <w:r w:rsidR="009B3ED2" w:rsidRPr="00BD4DB4">
        <w:rPr>
          <w:rFonts w:asciiTheme="minorHAnsi" w:hAnsiTheme="minorHAnsi" w:cstheme="minorHAnsi"/>
          <w:sz w:val="22"/>
          <w:szCs w:val="22"/>
        </w:rPr>
        <w:t>garantinį</w:t>
      </w:r>
      <w:r w:rsidRPr="00BD4DB4">
        <w:rPr>
          <w:rFonts w:asciiTheme="minorHAnsi" w:hAnsiTheme="minorHAnsi" w:cstheme="minorHAnsi"/>
          <w:sz w:val="22"/>
          <w:szCs w:val="22"/>
        </w:rPr>
        <w:t xml:space="preserve"> raštą, jo išdavimo dieną turi turėti ne mažesnį kaip kredito agentūrų </w:t>
      </w:r>
      <w:r w:rsidRPr="00BD4DB4">
        <w:rPr>
          <w:rFonts w:asciiTheme="minorHAnsi" w:hAnsiTheme="minorHAnsi" w:cstheme="minorHAnsi"/>
          <w:i/>
          <w:sz w:val="22"/>
          <w:szCs w:val="22"/>
        </w:rPr>
        <w:t>Fitch Ratings</w:t>
      </w:r>
      <w:r w:rsidRPr="00BD4DB4">
        <w:rPr>
          <w:rFonts w:asciiTheme="minorHAnsi" w:hAnsiTheme="minorHAnsi" w:cstheme="minorHAnsi"/>
          <w:sz w:val="22"/>
          <w:szCs w:val="22"/>
        </w:rPr>
        <w:t xml:space="preserve"> ar </w:t>
      </w:r>
      <w:r w:rsidRPr="00BD4DB4">
        <w:rPr>
          <w:rFonts w:asciiTheme="minorHAnsi" w:hAnsiTheme="minorHAnsi" w:cstheme="minorHAnsi"/>
          <w:i/>
          <w:sz w:val="22"/>
          <w:szCs w:val="22"/>
        </w:rPr>
        <w:t>Standard and Poor’s</w:t>
      </w:r>
      <w:r w:rsidRPr="00BD4DB4">
        <w:rPr>
          <w:rFonts w:asciiTheme="minorHAnsi" w:hAnsiTheme="minorHAnsi" w:cstheme="minorHAnsi"/>
          <w:sz w:val="22"/>
          <w:szCs w:val="22"/>
        </w:rPr>
        <w:t xml:space="preserve"> suteiktą A- arba agentūros </w:t>
      </w:r>
      <w:r w:rsidRPr="00BD4DB4">
        <w:rPr>
          <w:rFonts w:asciiTheme="minorHAnsi" w:hAnsiTheme="minorHAnsi" w:cstheme="minorHAnsi"/>
          <w:i/>
          <w:sz w:val="22"/>
          <w:szCs w:val="22"/>
        </w:rPr>
        <w:t>Moody’s</w:t>
      </w:r>
      <w:r w:rsidRPr="00BD4DB4">
        <w:rPr>
          <w:rFonts w:asciiTheme="minorHAnsi" w:hAnsiTheme="minorHAnsi" w:cstheme="minorHAnsi"/>
          <w:sz w:val="22"/>
          <w:szCs w:val="22"/>
        </w:rPr>
        <w:t xml:space="preserve"> suteiktą A3 ilgalaikio skolinimosi reitingą. Jei draudimo bendrovei ar filialui, nėra suteiktas atskiras skolinimosi reitingas, </w:t>
      </w:r>
      <w:r w:rsidR="00950158" w:rsidRPr="00BD4DB4">
        <w:rPr>
          <w:rFonts w:asciiTheme="minorHAnsi" w:hAnsiTheme="minorHAnsi" w:cstheme="minorHAnsi"/>
          <w:sz w:val="22"/>
          <w:szCs w:val="22"/>
        </w:rPr>
        <w:t xml:space="preserve">tokiu atveju </w:t>
      </w:r>
      <w:r w:rsidRPr="00BD4DB4">
        <w:rPr>
          <w:rFonts w:asciiTheme="minorHAnsi" w:hAnsiTheme="minorHAnsi" w:cstheme="minorHAnsi"/>
          <w:sz w:val="22"/>
          <w:szCs w:val="22"/>
        </w:rPr>
        <w:t xml:space="preserve">pagrindinė (motininė ar valdančioji) draudimo bendrovė </w:t>
      </w:r>
      <w:r w:rsidR="009B3ED2" w:rsidRPr="00BD4DB4">
        <w:rPr>
          <w:rFonts w:asciiTheme="minorHAnsi" w:hAnsiTheme="minorHAnsi" w:cstheme="minorHAnsi"/>
          <w:sz w:val="22"/>
          <w:szCs w:val="22"/>
        </w:rPr>
        <w:t>garant</w:t>
      </w:r>
      <w:r w:rsidR="00950158" w:rsidRPr="00BD4DB4">
        <w:rPr>
          <w:rFonts w:asciiTheme="minorHAnsi" w:hAnsiTheme="minorHAnsi" w:cstheme="minorHAnsi"/>
          <w:sz w:val="22"/>
          <w:szCs w:val="22"/>
        </w:rPr>
        <w:t>inio rašto</w:t>
      </w:r>
      <w:r w:rsidRPr="00BD4DB4">
        <w:rPr>
          <w:rFonts w:asciiTheme="minorHAnsi" w:hAnsiTheme="minorHAnsi" w:cstheme="minorHAnsi"/>
          <w:sz w:val="22"/>
          <w:szCs w:val="22"/>
        </w:rPr>
        <w:t xml:space="preserve"> išdavimo dieną turi turėti ne mažesnius nei aukščiau nurodyta reitingus. Rangovas turi pateikti atitinkamą dokumentą, įrodantį, kad Atlikimo užtikrinimą (Sutarties įvykdymo užtikrinimą), tenkinantį pirkimo dokumentuose išdėstytus reikalavimus, išdavusi draudimo bendrovė </w:t>
      </w:r>
      <w:r w:rsidR="00950158" w:rsidRPr="00BD4DB4">
        <w:rPr>
          <w:rFonts w:asciiTheme="minorHAnsi" w:hAnsiTheme="minorHAnsi" w:cstheme="minorHAnsi"/>
          <w:sz w:val="22"/>
          <w:szCs w:val="22"/>
        </w:rPr>
        <w:t>garantinio</w:t>
      </w:r>
      <w:r w:rsidRPr="00BD4DB4">
        <w:rPr>
          <w:rFonts w:asciiTheme="minorHAnsi" w:hAnsiTheme="minorHAnsi" w:cstheme="minorHAnsi"/>
          <w:sz w:val="22"/>
          <w:szCs w:val="22"/>
        </w:rPr>
        <w:t xml:space="preserve"> rašto išdavimo dienai turi atitinkamus reitingus. Draudimo bendrovės išduotam </w:t>
      </w:r>
      <w:r w:rsidR="00950158" w:rsidRPr="00BD4DB4">
        <w:rPr>
          <w:rFonts w:asciiTheme="minorHAnsi" w:hAnsiTheme="minorHAnsi" w:cstheme="minorHAnsi"/>
          <w:sz w:val="22"/>
          <w:szCs w:val="22"/>
        </w:rPr>
        <w:t>garantiniam</w:t>
      </w:r>
      <w:r w:rsidRPr="00BD4DB4">
        <w:rPr>
          <w:rFonts w:asciiTheme="minorHAnsi" w:hAnsiTheme="minorHAnsi" w:cstheme="minorHAnsi"/>
          <w:sz w:val="22"/>
          <w:szCs w:val="22"/>
        </w:rPr>
        <w:t xml:space="preserve"> raštui turi būti taikoma Lietuvos Respublikos teisė ir Tarptautinių prekybos rūmų patvirtintos taisyklės – „The ICC Uniform rules for demand guarantees“, leidinio Nr.758. Kartu </w:t>
      </w:r>
      <w:r w:rsidR="00950158" w:rsidRPr="00BD4DB4">
        <w:rPr>
          <w:rFonts w:asciiTheme="minorHAnsi" w:hAnsiTheme="minorHAnsi" w:cstheme="minorHAnsi"/>
          <w:sz w:val="22"/>
          <w:szCs w:val="22"/>
        </w:rPr>
        <w:t xml:space="preserve">su </w:t>
      </w:r>
      <w:r w:rsidRPr="00BD4DB4">
        <w:rPr>
          <w:rFonts w:asciiTheme="minorHAnsi" w:hAnsiTheme="minorHAnsi" w:cstheme="minorHAnsi"/>
          <w:sz w:val="22"/>
          <w:szCs w:val="22"/>
        </w:rPr>
        <w:t>draud</w:t>
      </w:r>
      <w:r w:rsidR="0081724E" w:rsidRPr="00BD4DB4">
        <w:rPr>
          <w:rFonts w:asciiTheme="minorHAnsi" w:hAnsiTheme="minorHAnsi" w:cstheme="minorHAnsi"/>
          <w:sz w:val="22"/>
          <w:szCs w:val="22"/>
        </w:rPr>
        <w:t>i</w:t>
      </w:r>
      <w:r w:rsidRPr="00BD4DB4">
        <w:rPr>
          <w:rFonts w:asciiTheme="minorHAnsi" w:hAnsiTheme="minorHAnsi" w:cstheme="minorHAnsi"/>
          <w:sz w:val="22"/>
          <w:szCs w:val="22"/>
        </w:rPr>
        <w:t xml:space="preserve">mo bendrovės </w:t>
      </w:r>
      <w:r w:rsidR="00950158" w:rsidRPr="00BD4DB4">
        <w:rPr>
          <w:rFonts w:asciiTheme="minorHAnsi" w:hAnsiTheme="minorHAnsi" w:cstheme="minorHAnsi"/>
          <w:sz w:val="22"/>
          <w:szCs w:val="22"/>
        </w:rPr>
        <w:t>garantiniu</w:t>
      </w:r>
      <w:r w:rsidRPr="00BD4DB4">
        <w:rPr>
          <w:rFonts w:asciiTheme="minorHAnsi" w:hAnsiTheme="minorHAnsi" w:cstheme="minorHAnsi"/>
          <w:sz w:val="22"/>
          <w:szCs w:val="22"/>
        </w:rPr>
        <w:t xml:space="preserve"> raštu Rangovas turi pateikti ir pasirašyto draudimo liudijimo (poliso) kopiją bei apmokėjimą patvirtinančio dokumento kopiją, įrodančią, kad draudimo įmoka už šį išduotą </w:t>
      </w:r>
      <w:r w:rsidR="00950158" w:rsidRPr="00BD4DB4">
        <w:rPr>
          <w:rFonts w:asciiTheme="minorHAnsi" w:hAnsiTheme="minorHAnsi" w:cstheme="minorHAnsi"/>
          <w:sz w:val="22"/>
          <w:szCs w:val="22"/>
        </w:rPr>
        <w:t>garantinį</w:t>
      </w:r>
      <w:r w:rsidRPr="00BD4DB4">
        <w:rPr>
          <w:rFonts w:asciiTheme="minorHAnsi" w:hAnsiTheme="minorHAnsi" w:cstheme="minorHAnsi"/>
          <w:sz w:val="22"/>
          <w:szCs w:val="22"/>
        </w:rPr>
        <w:t xml:space="preserve"> raštą yra sumokėta.</w:t>
      </w:r>
    </w:p>
    <w:p w14:paraId="51FEF335" w14:textId="77777777" w:rsidR="00C35650" w:rsidRPr="00BD4DB4" w:rsidRDefault="00C35650" w:rsidP="003E22B4">
      <w:pPr>
        <w:tabs>
          <w:tab w:val="left" w:pos="5529"/>
        </w:tabs>
        <w:ind w:left="720"/>
        <w:rPr>
          <w:rFonts w:asciiTheme="minorHAnsi" w:hAnsiTheme="minorHAnsi" w:cstheme="minorHAnsi"/>
          <w:sz w:val="22"/>
          <w:szCs w:val="22"/>
        </w:rPr>
      </w:pPr>
    </w:p>
    <w:p w14:paraId="3CC51444" w14:textId="136BE177" w:rsidR="00C35650" w:rsidRPr="00BD4DB4" w:rsidRDefault="00C35650" w:rsidP="003E22B4">
      <w:pPr>
        <w:jc w:val="both"/>
        <w:rPr>
          <w:rFonts w:asciiTheme="minorHAnsi" w:hAnsiTheme="minorHAnsi" w:cstheme="minorHAnsi"/>
          <w:sz w:val="22"/>
          <w:szCs w:val="22"/>
        </w:rPr>
      </w:pPr>
      <w:r w:rsidRPr="00BD4DB4">
        <w:rPr>
          <w:rFonts w:asciiTheme="minorHAnsi" w:hAnsiTheme="minorHAnsi" w:cstheme="minorHAnsi"/>
          <w:sz w:val="22"/>
          <w:szCs w:val="22"/>
        </w:rPr>
        <w:t xml:space="preserve">Jei Sutarties įvykdymas užtikrinamas į Užsakovo sąskaitą pervedama suma, </w:t>
      </w:r>
      <w:r w:rsidR="009E66F1" w:rsidRPr="00BD4DB4">
        <w:rPr>
          <w:rFonts w:asciiTheme="minorHAnsi" w:hAnsiTheme="minorHAnsi" w:cstheme="minorHAnsi"/>
          <w:sz w:val="22"/>
          <w:szCs w:val="22"/>
        </w:rPr>
        <w:t xml:space="preserve">prievolių įvykdymo </w:t>
      </w:r>
      <w:r w:rsidR="009E66F1" w:rsidRPr="00BD4DB4">
        <w:rPr>
          <w:rFonts w:asciiTheme="minorHAnsi" w:hAnsiTheme="minorHAnsi" w:cstheme="minorHAnsi"/>
          <w:iCs/>
          <w:sz w:val="22"/>
          <w:szCs w:val="22"/>
        </w:rPr>
        <w:t xml:space="preserve">užtikrinimą patvirtinantis dokumentas Užsakovui turi būti teikiamas tik elektroniniu būdu. Kitokiu būdu </w:t>
      </w:r>
      <w:r w:rsidR="009E66F1" w:rsidRPr="00BD4DB4">
        <w:rPr>
          <w:rFonts w:asciiTheme="minorHAnsi" w:hAnsiTheme="minorHAnsi" w:cstheme="minorHAnsi"/>
          <w:sz w:val="22"/>
          <w:szCs w:val="22"/>
        </w:rPr>
        <w:t xml:space="preserve">prievolių įvykdymo </w:t>
      </w:r>
      <w:r w:rsidR="009E66F1" w:rsidRPr="00BD4DB4">
        <w:rPr>
          <w:rFonts w:asciiTheme="minorHAnsi" w:hAnsiTheme="minorHAnsi" w:cstheme="minorHAnsi"/>
          <w:iCs/>
          <w:sz w:val="22"/>
          <w:szCs w:val="22"/>
        </w:rPr>
        <w:t xml:space="preserve">užtikrinimą patvirtinantys dokumentai gali būti pateikti tik tokiu atveju, jei bankas ar draudimo bendrovė neišdavinėja kvalifikuotu elektroniniu parašu pasirašytų dokumentų ir tai patys patvirtina. </w:t>
      </w:r>
      <w:r w:rsidRPr="00BD4DB4">
        <w:rPr>
          <w:rFonts w:asciiTheme="minorHAnsi" w:hAnsiTheme="minorHAnsi" w:cstheme="minorHAnsi"/>
          <w:iCs/>
          <w:sz w:val="22"/>
          <w:szCs w:val="22"/>
        </w:rPr>
        <w:t xml:space="preserve"> Šiuo būdu pateiktas Atlikimo užtikrinimas laikomas suteiktu nuo atitinkamo dydžio piniginių lėšų įskaitymo Užsakovo sąskaitoje momento.</w:t>
      </w:r>
    </w:p>
    <w:p w14:paraId="6FA750A3"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Prieš pateikdamas Sutarties Atlikimo užtikrinimą (Sutarties įvykdymo užtikrinimą) Rangovas gali prašyti Užsakovo patvirtinti, kad jis sutinka priimti jo siūlomą Atlikimo užtikrinimą (Sutarties įvykdymo užtikrinimą). Tokiu atveju Užsakovas duos Rangovui atsakymą ne vėliau kaip per </w:t>
      </w:r>
      <w:r w:rsidRPr="00BD4DB4">
        <w:rPr>
          <w:rFonts w:asciiTheme="minorHAnsi" w:hAnsiTheme="minorHAnsi" w:cstheme="minorHAnsi"/>
          <w:i/>
          <w:sz w:val="22"/>
          <w:szCs w:val="22"/>
        </w:rPr>
        <w:t>3 (tris)</w:t>
      </w:r>
      <w:r w:rsidRPr="00BD4DB4">
        <w:rPr>
          <w:rFonts w:asciiTheme="minorHAnsi" w:hAnsiTheme="minorHAnsi" w:cstheme="minorHAnsi"/>
          <w:sz w:val="22"/>
          <w:szCs w:val="22"/>
        </w:rPr>
        <w:t xml:space="preserve"> darbo dienas nuo prašymo gavimo dienos. Šis patvirtinimas neatima iš Užsakovo teisės atmesti Atlikimo užtikrinimą (Sutarties įvykdymo užtikrinimą) gavus informaciją, kad Sutarties įvykdymą užtikrinantis ūkio subjektas tapo nemokus ar neįvykdė įsipareigojimų Užsakovui arba kitiems ūkio subjektams, ar netinkamai juos vykdė.</w:t>
      </w:r>
    </w:p>
    <w:p w14:paraId="00CD788D" w14:textId="425F757E"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Užsakovui arba Rangovui gavus informaciją, jog bankas, išdavęs garantiją, arba draudimo bendrovė, išdavusi </w:t>
      </w:r>
      <w:r w:rsidR="009425A1" w:rsidRPr="00BD4DB4">
        <w:rPr>
          <w:rFonts w:asciiTheme="minorHAnsi" w:hAnsiTheme="minorHAnsi" w:cstheme="minorHAnsi"/>
          <w:sz w:val="22"/>
          <w:szCs w:val="22"/>
        </w:rPr>
        <w:t>garantiją/garantinį</w:t>
      </w:r>
      <w:r w:rsidRPr="00BD4DB4">
        <w:rPr>
          <w:rFonts w:asciiTheme="minorHAnsi" w:hAnsiTheme="minorHAnsi" w:cstheme="minorHAnsi"/>
          <w:sz w:val="22"/>
          <w:szCs w:val="22"/>
        </w:rPr>
        <w:t xml:space="preserve"> raštą nebeatitinka Sutarties sąlygose keliamų reikalavimų, Rangovas įsipareigoja per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nuo Užsakovo reikalavimo pateikti banko garantiją/ </w:t>
      </w:r>
      <w:r w:rsidR="009425A1" w:rsidRPr="00BD4DB4">
        <w:rPr>
          <w:rFonts w:asciiTheme="minorHAnsi" w:hAnsiTheme="minorHAnsi" w:cstheme="minorHAnsi"/>
          <w:sz w:val="22"/>
          <w:szCs w:val="22"/>
        </w:rPr>
        <w:t xml:space="preserve">draudimo bendrovės </w:t>
      </w:r>
      <w:r w:rsidR="009E66F1" w:rsidRPr="00BD4DB4">
        <w:rPr>
          <w:rFonts w:asciiTheme="minorHAnsi" w:hAnsiTheme="minorHAnsi" w:cstheme="minorHAnsi"/>
          <w:sz w:val="22"/>
          <w:szCs w:val="22"/>
        </w:rPr>
        <w:t>garantiją/garantinį</w:t>
      </w:r>
      <w:r w:rsidRPr="00BD4DB4">
        <w:rPr>
          <w:rFonts w:asciiTheme="minorHAnsi" w:hAnsiTheme="minorHAnsi" w:cstheme="minorHAnsi"/>
          <w:sz w:val="22"/>
          <w:szCs w:val="22"/>
        </w:rPr>
        <w:t xml:space="preserve"> raštą, atitinkančią Sutarties sąlygų reikalavimus.</w:t>
      </w:r>
    </w:p>
    <w:p w14:paraId="5D1B76CB" w14:textId="632B460D" w:rsidR="009425A1" w:rsidRPr="00BD4DB4" w:rsidRDefault="00C35650" w:rsidP="009425A1">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 xml:space="preserve">Pateikus tinkamą Sutarties Atlikimo užtikrinimą (Sutarties įvykdymo užtikrinimą), Rangovui per </w:t>
      </w:r>
      <w:r w:rsidRPr="00BD4DB4">
        <w:rPr>
          <w:rFonts w:asciiTheme="minorHAnsi" w:hAnsiTheme="minorHAnsi" w:cstheme="minorHAnsi"/>
          <w:i/>
          <w:sz w:val="22"/>
          <w:szCs w:val="22"/>
        </w:rPr>
        <w:t>7 (septynias)</w:t>
      </w:r>
      <w:r w:rsidRPr="00BD4DB4">
        <w:rPr>
          <w:rFonts w:asciiTheme="minorHAnsi" w:hAnsiTheme="minorHAnsi" w:cstheme="minorHAnsi"/>
          <w:sz w:val="22"/>
          <w:szCs w:val="22"/>
        </w:rPr>
        <w:t xml:space="preserve"> darbo dienas bus grąžintas pasiūlymo galiojimo užtikrinimas (jeigu toks buvo pateiktas)</w:t>
      </w:r>
      <w:r w:rsidR="009425A1" w:rsidRPr="00BD4DB4">
        <w:rPr>
          <w:rFonts w:asciiTheme="minorHAnsi" w:hAnsiTheme="minorHAnsi" w:cstheme="minorHAnsi"/>
          <w:sz w:val="22"/>
          <w:szCs w:val="22"/>
        </w:rPr>
        <w:t xml:space="preserve"> arba užskaitytas Rangovo Sutarties Atlikimo užtikrinimo dalimi, jei tokia galimybė ir prašymas bus. </w:t>
      </w:r>
    </w:p>
    <w:p w14:paraId="56BDE1BC" w14:textId="5B39F458"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 Jeigu Rangovas nustatyta tvarka pirkimo sutarties nesudaro arba nepateikia Atlikimo užtikrinimo (Sutarties įvykdymo užtikrinimo), Užsakovas įgyja teisę pasinaudoti visu Pasiūlymo galiojimo užtikrinimu.</w:t>
      </w:r>
    </w:p>
    <w:p w14:paraId="4D89C8C1"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turi pateikti Inžinieriui Atlikimo užtikrinimo (Sutarties įvykdymo užtikrinimo) kopiją. </w:t>
      </w:r>
    </w:p>
    <w:p w14:paraId="39E77DB0"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Atlikimo užtikrinimas (Sutarties įvykdymo užtikrinimas) yra skirtas visų Rangovo sutartinių įsipareigojimų vykdymui bei tiesioginių ir netiesioginių nuostolių atlyginimui užtikrinti, įskaitant, bet neapsiribojant palūkanų, delspinigių, baudų ar kito pobūdžio kompensacijų mokėjimui užtikrinti.</w:t>
      </w:r>
    </w:p>
    <w:p w14:paraId="00CDA029"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užtikrinti, kad Atlikimo užtikrinimas (Sutarties įvykdymo užtikrinimas) galiotų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po numatomos Atlikimo pažymos išdavimo datos, t.y. kai Rangovas įvykdys ir baigs visus darbus bei ištaisys visus defektus. Jeigu Atlikimo užtikrinime (Sutarties įvykdymo užtikrinime) nurodyta data, iki kurios jis galioja, o likus </w:t>
      </w:r>
      <w:r w:rsidRPr="00BD4DB4">
        <w:rPr>
          <w:rFonts w:asciiTheme="minorHAnsi" w:hAnsiTheme="minorHAnsi" w:cstheme="minorHAnsi"/>
          <w:i/>
          <w:sz w:val="22"/>
          <w:szCs w:val="22"/>
        </w:rPr>
        <w:t>28 (dvidešimt aštuonioms)</w:t>
      </w:r>
      <w:r w:rsidRPr="00BD4DB4">
        <w:rPr>
          <w:rFonts w:asciiTheme="minorHAnsi" w:hAnsiTheme="minorHAnsi" w:cstheme="minorHAnsi"/>
          <w:sz w:val="22"/>
          <w:szCs w:val="22"/>
        </w:rPr>
        <w:t xml:space="preserve"> dienoms prieš jo galiojimo pabaigą dar nėra išduota Atlikimo pažyma, tai Rangovas privalo nedelsiant, bet ne vėliau kaip per </w:t>
      </w:r>
      <w:r w:rsidRPr="00BD4DB4">
        <w:rPr>
          <w:rFonts w:asciiTheme="minorHAnsi" w:hAnsiTheme="minorHAnsi" w:cstheme="minorHAnsi"/>
          <w:i/>
          <w:sz w:val="22"/>
          <w:szCs w:val="22"/>
        </w:rPr>
        <w:t>10 (dešimt)</w:t>
      </w:r>
      <w:r w:rsidRPr="00BD4DB4">
        <w:rPr>
          <w:rFonts w:asciiTheme="minorHAnsi" w:hAnsiTheme="minorHAnsi" w:cstheme="minorHAnsi"/>
          <w:sz w:val="22"/>
          <w:szCs w:val="22"/>
        </w:rPr>
        <w:t xml:space="preserve"> darbo dienų, pratęsti Atlikimo užtikrinimo (Sutarties įvykdymo užtikrinimo) galiojimo laiką. Pratęstas Atlikimo užtikrinimas (Sutarties įvykdymo užtikrinimas) turi galioti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po numatomos Atlikimo pažymos išdavimo datos, t.y. kai Rangovas įvykdys ir baigs visus darbus bei ištaisys visus defektus. Be to, jei Sutarties įvykdymą užtikrinantis bankas taptų nemokiu, paskelbtų apie ketinimą nebevykdyti įsipareigojimų, jam būtų paskelbtas moratoriumas ir (arba) iš kitų aplinkybių būtų aišku, jog nebegalės įvykdyti prisiimtų įsipareigojimų, Užsakovas gali reikalauti, kad Rangovas pateiktų Atlikimo užtikrinimą (Sutarties įvykdymo užtikrinimą), atitinkantį šio punkto reikalavimus.</w:t>
      </w:r>
    </w:p>
    <w:p w14:paraId="6B85E27D"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Užsakovas turi teisę pasinaudoti Atlikimo užtikrinimu (Sutarties įvykdymo užtikrinimu), jeigu:</w:t>
      </w:r>
    </w:p>
    <w:p w14:paraId="0A4ECBF4" w14:textId="77777777" w:rsidR="00C35650" w:rsidRPr="00BD4DB4"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Rangovas nepratęsia Atlikimo užtikrinimo (Sutarties įvykdymo užtikrinimo) galiojimo, kaip aprašyta aukščiau. Tokiu atveju Užsakovas gali pareikalauti visos Atlikimo užtikrinimo (Sutarties įvykdymo užtikrinimo) sumos,</w:t>
      </w:r>
    </w:p>
    <w:p w14:paraId="0BF2F5EF" w14:textId="77777777" w:rsidR="00C35650" w:rsidRPr="00BD4DB4"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 xml:space="preserve">Rangovas nesumoka sumos, kuri priklauso Užsakovui arba nustatyta pagal 2.5 punktą </w:t>
      </w:r>
      <w:r w:rsidRPr="00BD4DB4">
        <w:rPr>
          <w:rFonts w:asciiTheme="minorHAnsi" w:hAnsiTheme="minorHAnsi" w:cstheme="minorHAnsi"/>
          <w:i/>
          <w:iCs/>
          <w:sz w:val="22"/>
          <w:szCs w:val="22"/>
        </w:rPr>
        <w:t xml:space="preserve">[Užsakovo pretenzijos], </w:t>
      </w:r>
      <w:r w:rsidRPr="00BD4DB4">
        <w:rPr>
          <w:rFonts w:asciiTheme="minorHAnsi" w:hAnsiTheme="minorHAnsi" w:cstheme="minorHAnsi"/>
          <w:iCs/>
          <w:sz w:val="22"/>
          <w:szCs w:val="22"/>
        </w:rPr>
        <w:t xml:space="preserve">8.7 punktą </w:t>
      </w:r>
      <w:r w:rsidRPr="00BD4DB4">
        <w:rPr>
          <w:rFonts w:asciiTheme="minorHAnsi" w:hAnsiTheme="minorHAnsi" w:cstheme="minorHAnsi"/>
          <w:i/>
          <w:iCs/>
          <w:sz w:val="22"/>
          <w:szCs w:val="22"/>
        </w:rPr>
        <w:t xml:space="preserve">[Kompensacija už uždelsimą </w:t>
      </w:r>
      <w:r w:rsidRPr="00BD4DB4">
        <w:rPr>
          <w:rFonts w:asciiTheme="minorHAnsi" w:hAnsiTheme="minorHAnsi" w:cstheme="minorHAnsi"/>
          <w:i/>
          <w:sz w:val="22"/>
          <w:szCs w:val="22"/>
        </w:rPr>
        <w:t>ir netesybos]</w:t>
      </w:r>
      <w:r w:rsidRPr="00BD4DB4">
        <w:rPr>
          <w:rFonts w:asciiTheme="minorHAnsi" w:hAnsiTheme="minorHAnsi" w:cstheme="minorHAnsi"/>
          <w:sz w:val="22"/>
          <w:szCs w:val="22"/>
        </w:rPr>
        <w:t xml:space="preserve"> arba 20 straipsnį </w:t>
      </w:r>
      <w:r w:rsidRPr="00BD4DB4">
        <w:rPr>
          <w:rFonts w:asciiTheme="minorHAnsi" w:hAnsiTheme="minorHAnsi" w:cstheme="minorHAnsi"/>
          <w:i/>
          <w:iCs/>
          <w:sz w:val="22"/>
          <w:szCs w:val="22"/>
        </w:rPr>
        <w:t xml:space="preserve">[Pretenzijos, ginčai ir arbitražas] </w:t>
      </w:r>
      <w:r w:rsidRPr="00BD4DB4">
        <w:rPr>
          <w:rFonts w:asciiTheme="minorHAnsi" w:hAnsiTheme="minorHAnsi" w:cstheme="minorHAnsi"/>
          <w:sz w:val="22"/>
          <w:szCs w:val="22"/>
        </w:rPr>
        <w:t>per 7 (</w:t>
      </w:r>
      <w:r w:rsidRPr="00BD4DB4">
        <w:rPr>
          <w:rFonts w:asciiTheme="minorHAnsi" w:hAnsiTheme="minorHAnsi" w:cstheme="minorHAnsi"/>
          <w:i/>
          <w:sz w:val="22"/>
          <w:szCs w:val="22"/>
        </w:rPr>
        <w:t>septynias)</w:t>
      </w:r>
      <w:r w:rsidRPr="00BD4DB4">
        <w:rPr>
          <w:rFonts w:asciiTheme="minorHAnsi" w:hAnsiTheme="minorHAnsi" w:cstheme="minorHAnsi"/>
          <w:sz w:val="22"/>
          <w:szCs w:val="22"/>
        </w:rPr>
        <w:t xml:space="preserve"> dienas po šio sutikimo arba aplinkybių dėl kurių tokios sumos tampa mokėtinomis nustatymo,</w:t>
      </w:r>
    </w:p>
    <w:p w14:paraId="02D17E56" w14:textId="77777777" w:rsidR="00C35650" w:rsidRPr="00BD4DB4"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Rangovas per 28 (</w:t>
      </w:r>
      <w:r w:rsidRPr="00BD4DB4">
        <w:rPr>
          <w:rFonts w:asciiTheme="minorHAnsi" w:hAnsiTheme="minorHAnsi" w:cstheme="minorHAnsi"/>
          <w:i/>
          <w:sz w:val="22"/>
          <w:szCs w:val="22"/>
        </w:rPr>
        <w:t>dvidešimt aštuonias</w:t>
      </w:r>
      <w:r w:rsidRPr="00BD4DB4">
        <w:rPr>
          <w:rFonts w:asciiTheme="minorHAnsi" w:hAnsiTheme="minorHAnsi" w:cstheme="minorHAnsi"/>
          <w:sz w:val="22"/>
          <w:szCs w:val="22"/>
        </w:rPr>
        <w:t>) dienas, gavęs Užsakovo raštą, reikalaujantį įvykdyti neatliktus įsipareigojimus, tų įsipareigojimų neįvykdo, arba</w:t>
      </w:r>
    </w:p>
    <w:p w14:paraId="39E858AC" w14:textId="77777777" w:rsidR="00C35650" w:rsidRPr="00BD4DB4"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 xml:space="preserve">susidaro aplinkybės, suteikiančios teisę Užsakovui nutraukti Sutartį pagal 15.2 punktą </w:t>
      </w:r>
      <w:r w:rsidRPr="00BD4DB4">
        <w:rPr>
          <w:rFonts w:asciiTheme="minorHAnsi" w:hAnsiTheme="minorHAnsi" w:cstheme="minorHAnsi"/>
          <w:i/>
          <w:iCs/>
          <w:sz w:val="22"/>
          <w:szCs w:val="22"/>
        </w:rPr>
        <w:t xml:space="preserve">[Darbų nutraukimas Užsakovo iniciatyva], </w:t>
      </w:r>
      <w:r w:rsidRPr="00BD4DB4">
        <w:rPr>
          <w:rFonts w:asciiTheme="minorHAnsi" w:hAnsiTheme="minorHAnsi" w:cstheme="minorHAnsi"/>
          <w:sz w:val="22"/>
          <w:szCs w:val="22"/>
        </w:rPr>
        <w:t>neatsižvelgiant, buvo ar nebuvo įteiktas raštas dėl nutraukimo,</w:t>
      </w:r>
    </w:p>
    <w:p w14:paraId="02ACADFC" w14:textId="245F3094" w:rsidR="009425A1" w:rsidRPr="00BD4DB4" w:rsidRDefault="009425A1" w:rsidP="009425A1">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 xml:space="preserve">Jei Rangovas vengia/atsisako pateikti Užsakovui išankstinio mokėjimo užtikrinimo garantiją pagal 14.2 punktą </w:t>
      </w:r>
      <w:r w:rsidRPr="00BD4DB4">
        <w:rPr>
          <w:rFonts w:asciiTheme="minorHAnsi" w:hAnsiTheme="minorHAnsi" w:cstheme="minorHAnsi"/>
          <w:i/>
          <w:sz w:val="22"/>
          <w:szCs w:val="22"/>
        </w:rPr>
        <w:t>[Išankstinis mokėjimas]</w:t>
      </w:r>
      <w:r w:rsidRPr="00BD4DB4">
        <w:rPr>
          <w:rFonts w:asciiTheme="minorHAnsi" w:hAnsiTheme="minorHAnsi" w:cstheme="minorHAnsi"/>
          <w:sz w:val="22"/>
          <w:szCs w:val="22"/>
        </w:rPr>
        <w:t>, Užsakovas turi teisę pasinaudoti visu Atlikimo užtikrinimu (Sutarties įvykdymo užtikrinimu),</w:t>
      </w:r>
    </w:p>
    <w:p w14:paraId="34B0A77C" w14:textId="307F45F1" w:rsidR="009425A1" w:rsidRPr="00BD4DB4" w:rsidRDefault="009425A1" w:rsidP="009425A1">
      <w:pPr>
        <w:widowControl w:val="0"/>
        <w:numPr>
          <w:ilvl w:val="0"/>
          <w:numId w:val="9"/>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szCs w:val="22"/>
        </w:rPr>
      </w:pPr>
      <w:r w:rsidRPr="00BD4DB4">
        <w:rPr>
          <w:rFonts w:asciiTheme="minorHAnsi" w:hAnsiTheme="minorHAnsi" w:cstheme="minorHAnsi"/>
          <w:sz w:val="22"/>
          <w:szCs w:val="22"/>
        </w:rPr>
        <w:t xml:space="preserve">Jei Rangovas vengia/atsisako pateikti Užsakovui </w:t>
      </w:r>
      <w:r w:rsidRPr="00BD4DB4">
        <w:rPr>
          <w:rFonts w:asciiTheme="minorHAnsi" w:hAnsiTheme="minorHAnsi" w:cstheme="minorHAnsi"/>
          <w:bCs/>
          <w:snapToGrid w:val="0"/>
          <w:sz w:val="22"/>
          <w:szCs w:val="22"/>
        </w:rPr>
        <w:t>Garantinio laikotarpio prievolių įvykdymo</w:t>
      </w:r>
      <w:r w:rsidRPr="00BD4DB4">
        <w:rPr>
          <w:rFonts w:asciiTheme="minorHAnsi" w:hAnsiTheme="minorHAnsi" w:cstheme="minorHAnsi"/>
          <w:b/>
          <w:bCs/>
          <w:snapToGrid w:val="0"/>
          <w:sz w:val="22"/>
          <w:szCs w:val="22"/>
        </w:rPr>
        <w:t xml:space="preserve"> </w:t>
      </w:r>
      <w:r w:rsidRPr="00BD4DB4">
        <w:rPr>
          <w:rFonts w:asciiTheme="minorHAnsi" w:hAnsiTheme="minorHAnsi" w:cstheme="minorHAnsi"/>
          <w:sz w:val="22"/>
          <w:szCs w:val="22"/>
        </w:rPr>
        <w:t>užtikrinimą pagal 4.2</w:t>
      </w:r>
      <w:r w:rsidRPr="00BD4DB4">
        <w:rPr>
          <w:rFonts w:asciiTheme="minorHAnsi" w:hAnsiTheme="minorHAnsi" w:cstheme="minorHAnsi"/>
          <w:sz w:val="22"/>
          <w:szCs w:val="22"/>
          <w:vertAlign w:val="superscript"/>
        </w:rPr>
        <w:t>1</w:t>
      </w:r>
      <w:r w:rsidRPr="00BD4DB4">
        <w:rPr>
          <w:rFonts w:asciiTheme="minorHAnsi" w:hAnsiTheme="minorHAnsi" w:cstheme="minorHAnsi"/>
          <w:sz w:val="22"/>
          <w:szCs w:val="22"/>
        </w:rPr>
        <w:t xml:space="preserve"> punktą </w:t>
      </w:r>
      <w:r w:rsidRPr="00BD4DB4">
        <w:rPr>
          <w:rFonts w:asciiTheme="minorHAnsi" w:hAnsiTheme="minorHAnsi" w:cstheme="minorHAnsi"/>
          <w:i/>
          <w:sz w:val="22"/>
          <w:szCs w:val="22"/>
        </w:rPr>
        <w:t>[</w:t>
      </w:r>
      <w:r w:rsidRPr="00BD4DB4">
        <w:rPr>
          <w:rFonts w:asciiTheme="minorHAnsi" w:hAnsiTheme="minorHAnsi" w:cstheme="minorHAnsi"/>
          <w:bCs/>
          <w:i/>
          <w:snapToGrid w:val="0"/>
          <w:sz w:val="22"/>
          <w:szCs w:val="22"/>
        </w:rPr>
        <w:t>Garantinio laikotarpio prievolių įvykdymo užtikrinimas</w:t>
      </w:r>
      <w:r w:rsidRPr="00BD4DB4">
        <w:rPr>
          <w:rFonts w:asciiTheme="minorHAnsi" w:hAnsiTheme="minorHAnsi" w:cstheme="minorHAnsi"/>
          <w:i/>
          <w:sz w:val="22"/>
          <w:szCs w:val="22"/>
        </w:rPr>
        <w:t>]</w:t>
      </w:r>
      <w:r w:rsidRPr="00BD4DB4">
        <w:rPr>
          <w:rFonts w:asciiTheme="minorHAnsi" w:hAnsiTheme="minorHAnsi" w:cstheme="minorHAnsi"/>
          <w:sz w:val="22"/>
          <w:szCs w:val="22"/>
        </w:rPr>
        <w:t>, Užsakovas turi teisę pasinaudoti visu Atlikimo užtikrinimu (Sutarties įvykdymo užtikrinimu),</w:t>
      </w:r>
    </w:p>
    <w:p w14:paraId="219E9781" w14:textId="77777777" w:rsidR="00C35650" w:rsidRPr="00BD4DB4" w:rsidRDefault="00C35650" w:rsidP="00C35650">
      <w:pPr>
        <w:numPr>
          <w:ilvl w:val="0"/>
          <w:numId w:val="9"/>
        </w:num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kitais Sutartyje numatytais atvejais.</w:t>
      </w:r>
    </w:p>
    <w:p w14:paraId="5C26F240" w14:textId="77777777" w:rsidR="00C35650" w:rsidRPr="00BD4DB4" w:rsidRDefault="00C35650" w:rsidP="00C3565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Atlikimo užtikrinimas (Sutarties įvykdymo užtikrinimas) grąžinamas Rangovui pateikus rašytinį prašymą, Rangovui įvykdžius visas Sutartimi jam nustatytas prievoles, bet ne vėliau, kaip per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po Atlikimo pažymos išdavimo. </w:t>
      </w:r>
    </w:p>
    <w:p w14:paraId="5D28588A" w14:textId="77777777" w:rsidR="00C35650" w:rsidRPr="00BD4DB4" w:rsidRDefault="00C35650" w:rsidP="00C3565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Rangovui tinkamai įvykdžius ir Užsakovui priėmus Darbų Grupę, kurios vertė yra ne mažesnė kaip </w:t>
      </w:r>
      <w:r w:rsidRPr="00BD4DB4">
        <w:rPr>
          <w:rFonts w:asciiTheme="minorHAnsi" w:hAnsiTheme="minorHAnsi" w:cstheme="minorHAnsi"/>
          <w:i/>
          <w:sz w:val="22"/>
          <w:szCs w:val="22"/>
        </w:rPr>
        <w:t>150.000,00 (vienas šimtas penkiasdešimt tūkstančių)</w:t>
      </w:r>
      <w:r w:rsidRPr="00BD4DB4">
        <w:rPr>
          <w:rFonts w:asciiTheme="minorHAnsi" w:hAnsiTheme="minorHAnsi" w:cstheme="minorHAnsi"/>
          <w:sz w:val="22"/>
          <w:szCs w:val="22"/>
        </w:rPr>
        <w:t xml:space="preserve"> EUR</w:t>
      </w:r>
      <w:r w:rsidRPr="00BD4DB4">
        <w:rPr>
          <w:rFonts w:asciiTheme="minorHAnsi" w:hAnsiTheme="minorHAnsi" w:cstheme="minorHAnsi"/>
          <w:bCs/>
          <w:sz w:val="22"/>
          <w:szCs w:val="22"/>
        </w:rPr>
        <w:t xml:space="preserve">, Rangovas turi teisę kreiptis į Užsakovą dėl Sutarties įvykdymo užtikrinimo dalies, proporcingos įvykdytai Sutarties daliai, grąžinimo. Užsakovas turi teisę priimti sprendimą atsisakyti grąžinti dalį Sutarties įvykdymo užtikrinimo, jeigu Rangovas netinkamai vykdo Sutartį arba jeigu egzistuoja reali Sutarties neįvykdymo arba netinkamo įvykdymo rizika. Tokį sprendimą Užsakovas priima per 21 </w:t>
      </w:r>
      <w:r w:rsidRPr="00BD4DB4">
        <w:rPr>
          <w:rFonts w:asciiTheme="minorHAnsi" w:hAnsiTheme="minorHAnsi" w:cstheme="minorHAnsi"/>
          <w:bCs/>
          <w:i/>
          <w:sz w:val="22"/>
          <w:szCs w:val="22"/>
        </w:rPr>
        <w:t>(dvidešimt vieną)</w:t>
      </w:r>
      <w:r w:rsidRPr="00BD4DB4">
        <w:rPr>
          <w:rFonts w:asciiTheme="minorHAnsi" w:hAnsiTheme="minorHAnsi" w:cstheme="minorHAnsi"/>
          <w:bCs/>
          <w:sz w:val="22"/>
          <w:szCs w:val="22"/>
        </w:rPr>
        <w:t xml:space="preserve"> dieną nuo Rangovo prašymo grąžinti Atlikimo užtikrinimo dalį. Rangovo pateikta Banko garantija grąžinama per 7 </w:t>
      </w:r>
      <w:r w:rsidRPr="00BD4DB4">
        <w:rPr>
          <w:rFonts w:asciiTheme="minorHAnsi" w:hAnsiTheme="minorHAnsi" w:cstheme="minorHAnsi"/>
          <w:bCs/>
          <w:i/>
          <w:sz w:val="22"/>
          <w:szCs w:val="22"/>
        </w:rPr>
        <w:t>(septynias)</w:t>
      </w:r>
      <w:r w:rsidRPr="00BD4DB4">
        <w:rPr>
          <w:rFonts w:asciiTheme="minorHAnsi" w:hAnsiTheme="minorHAnsi" w:cstheme="minorHAnsi"/>
          <w:bCs/>
          <w:sz w:val="22"/>
          <w:szCs w:val="22"/>
        </w:rPr>
        <w:t xml:space="preserve"> dienas nuo dienos, kai Užsakovas, priėmęs sprendimą grąžinti dalį </w:t>
      </w:r>
      <w:r w:rsidRPr="00BD4DB4">
        <w:rPr>
          <w:rFonts w:asciiTheme="minorHAnsi" w:hAnsiTheme="minorHAnsi" w:cstheme="minorHAnsi"/>
          <w:bCs/>
          <w:sz w:val="22"/>
          <w:szCs w:val="22"/>
        </w:rPr>
        <w:lastRenderedPageBreak/>
        <w:t xml:space="preserve">Atlikimo užtikrinimo, gauna naują Rangovo banko garantiją proporcingai sumažintai sumai. Užstato dalis grąžinama per 7 </w:t>
      </w:r>
      <w:r w:rsidRPr="00BD4DB4">
        <w:rPr>
          <w:rFonts w:asciiTheme="minorHAnsi" w:hAnsiTheme="minorHAnsi" w:cstheme="minorHAnsi"/>
          <w:bCs/>
          <w:i/>
          <w:sz w:val="22"/>
          <w:szCs w:val="22"/>
        </w:rPr>
        <w:t>(septynias)</w:t>
      </w:r>
      <w:r w:rsidRPr="00BD4DB4">
        <w:rPr>
          <w:rFonts w:asciiTheme="minorHAnsi" w:hAnsiTheme="minorHAnsi" w:cstheme="minorHAnsi"/>
          <w:bCs/>
          <w:sz w:val="22"/>
          <w:szCs w:val="22"/>
        </w:rPr>
        <w:t xml:space="preserve"> dienas nuo Užsakovo sprendimo grąžinti Užstato dalį priėmimo dienos.</w:t>
      </w:r>
    </w:p>
    <w:p w14:paraId="6FD9976C" w14:textId="77777777" w:rsidR="005A2586" w:rsidRPr="00BD4DB4" w:rsidRDefault="00C35650" w:rsidP="00E37B0C">
      <w:pPr>
        <w:jc w:val="both"/>
        <w:rPr>
          <w:rFonts w:asciiTheme="minorHAnsi" w:hAnsiTheme="minorHAnsi" w:cstheme="minorHAnsi"/>
          <w:spacing w:val="-2"/>
          <w:sz w:val="22"/>
          <w:szCs w:val="22"/>
        </w:rPr>
      </w:pPr>
      <w:r w:rsidRPr="00BD4DB4">
        <w:rPr>
          <w:rFonts w:asciiTheme="minorHAnsi" w:hAnsiTheme="minorHAnsi" w:cstheme="minorHAnsi"/>
          <w:sz w:val="22"/>
          <w:szCs w:val="22"/>
          <w:lang w:eastAsia="en-US"/>
        </w:rPr>
        <w:t xml:space="preserve">Užsakovui Sutartyje nustatytais atvejais pasinaudojus Rangovo pateiktu Atlikimo užtikrinimu (Sutarties įvykdymo užtikrinimu), Rangovas privalo per </w:t>
      </w:r>
      <w:r w:rsidRPr="00BD4DB4">
        <w:rPr>
          <w:rFonts w:asciiTheme="minorHAnsi" w:hAnsiTheme="minorHAnsi" w:cstheme="minorHAnsi"/>
          <w:i/>
          <w:sz w:val="22"/>
          <w:szCs w:val="22"/>
          <w:lang w:eastAsia="en-US"/>
        </w:rPr>
        <w:t>14 (keturiolika)</w:t>
      </w:r>
      <w:r w:rsidRPr="00BD4DB4">
        <w:rPr>
          <w:rFonts w:asciiTheme="minorHAnsi" w:hAnsiTheme="minorHAnsi" w:cstheme="minorHAnsi"/>
          <w:sz w:val="22"/>
          <w:szCs w:val="22"/>
          <w:lang w:eastAsia="en-US"/>
        </w:rPr>
        <w:t xml:space="preserve"> dienų nuo Užsakovo reikalavimo išsiuntimo dienos pateikti Užsakovui naują šios Sutarties reikalavimus atitinkantį Atlikimo užtikrinimą (Sutarties įvykdymo užtikrinimą)</w:t>
      </w:r>
      <w:r w:rsidRPr="00BD4DB4">
        <w:rPr>
          <w:rFonts w:asciiTheme="minorHAnsi" w:hAnsiTheme="minorHAnsi" w:cstheme="minorHAnsi"/>
          <w:spacing w:val="-2"/>
          <w:sz w:val="22"/>
          <w:szCs w:val="22"/>
        </w:rPr>
        <w:t xml:space="preserve"> neatsižvelgiant į atliktus Atlikimo užtikrinimo (sutarties įvykdymo užtikrinimo) sumažinimus kaip numatyta pastraipoje aukščiau</w:t>
      </w:r>
      <w:r w:rsidRPr="00BD4DB4">
        <w:rPr>
          <w:rFonts w:asciiTheme="minorHAnsi" w:hAnsiTheme="minorHAnsi" w:cstheme="minorHAnsi"/>
          <w:sz w:val="22"/>
          <w:szCs w:val="22"/>
          <w:lang w:eastAsia="en-US"/>
        </w:rPr>
        <w:t>. Rangovui nepateikus Atlikimo užtikrinimo (Sutarties įvykdymo užtikrinimo), Užsakovas turi teisę</w:t>
      </w:r>
      <w:r w:rsidRPr="00BD4DB4">
        <w:rPr>
          <w:rFonts w:asciiTheme="minorHAnsi" w:hAnsiTheme="minorHAnsi" w:cstheme="minorHAnsi"/>
          <w:spacing w:val="-2"/>
          <w:sz w:val="22"/>
          <w:szCs w:val="22"/>
        </w:rPr>
        <w:t xml:space="preserve"> pareikalauti visų likusių sumų pagal Atlikimo užtikrinimą (sutarties įvykdymo užtikrinimą) ir (arba) atlikti įskaitymą iš piniginio užstato,</w:t>
      </w:r>
      <w:r w:rsidRPr="00BD4DB4">
        <w:rPr>
          <w:rFonts w:asciiTheme="minorHAnsi" w:hAnsiTheme="minorHAnsi" w:cstheme="minorHAnsi"/>
          <w:sz w:val="22"/>
          <w:szCs w:val="22"/>
          <w:lang w:eastAsia="en-US"/>
        </w:rPr>
        <w:t xml:space="preserve"> vienašališkai nutraukti Sutartį </w:t>
      </w:r>
      <w:r w:rsidRPr="00BD4DB4">
        <w:rPr>
          <w:rFonts w:asciiTheme="minorHAnsi" w:hAnsiTheme="minorHAnsi" w:cstheme="minorHAnsi"/>
          <w:spacing w:val="-2"/>
          <w:sz w:val="22"/>
          <w:szCs w:val="22"/>
        </w:rPr>
        <w:t>ir pareikalauti nuostolių atlyginimo, kaip numatyta šioje Sutartyje</w:t>
      </w:r>
      <w:r w:rsidR="005A2586" w:rsidRPr="00BD4DB4">
        <w:rPr>
          <w:rFonts w:asciiTheme="minorHAnsi" w:hAnsiTheme="minorHAnsi" w:cstheme="minorHAnsi"/>
          <w:spacing w:val="-2"/>
          <w:sz w:val="22"/>
          <w:szCs w:val="22"/>
        </w:rPr>
        <w:t>.</w:t>
      </w:r>
    </w:p>
    <w:p w14:paraId="25F89DB7" w14:textId="77777777" w:rsidR="009425A1" w:rsidRPr="00BD4DB4" w:rsidRDefault="009425A1" w:rsidP="00E37B0C">
      <w:pPr>
        <w:jc w:val="both"/>
        <w:rPr>
          <w:rFonts w:asciiTheme="minorHAnsi" w:hAnsiTheme="minorHAnsi" w:cstheme="minorHAnsi"/>
          <w:spacing w:val="-2"/>
          <w:sz w:val="22"/>
          <w:szCs w:val="22"/>
        </w:rPr>
      </w:pPr>
    </w:p>
    <w:p w14:paraId="70F8DCF1" w14:textId="77777777" w:rsidR="009425A1" w:rsidRPr="00BD4DB4" w:rsidRDefault="009425A1" w:rsidP="009425A1">
      <w:pPr>
        <w:keepNext/>
        <w:spacing w:before="120"/>
        <w:rPr>
          <w:rFonts w:asciiTheme="minorHAnsi" w:hAnsiTheme="minorHAnsi" w:cstheme="minorHAnsi"/>
          <w:b/>
          <w:bCs/>
          <w:snapToGrid w:val="0"/>
          <w:sz w:val="22"/>
          <w:szCs w:val="22"/>
        </w:rPr>
      </w:pPr>
      <w:r w:rsidRPr="00BD4DB4">
        <w:rPr>
          <w:rFonts w:asciiTheme="minorHAnsi" w:hAnsiTheme="minorHAnsi" w:cstheme="minorHAnsi"/>
          <w:b/>
          <w:bCs/>
          <w:snapToGrid w:val="0"/>
          <w:sz w:val="22"/>
          <w:szCs w:val="22"/>
        </w:rPr>
        <w:t>4.2</w:t>
      </w:r>
      <w:r w:rsidRPr="00BD4DB4">
        <w:rPr>
          <w:rFonts w:asciiTheme="minorHAnsi" w:hAnsiTheme="minorHAnsi" w:cstheme="minorHAnsi"/>
          <w:b/>
          <w:bCs/>
          <w:snapToGrid w:val="0"/>
          <w:sz w:val="22"/>
          <w:szCs w:val="22"/>
          <w:vertAlign w:val="superscript"/>
        </w:rPr>
        <w:t>1</w:t>
      </w:r>
      <w:r w:rsidRPr="00BD4DB4">
        <w:rPr>
          <w:rFonts w:asciiTheme="minorHAnsi" w:hAnsiTheme="minorHAnsi" w:cstheme="minorHAnsi"/>
          <w:b/>
          <w:bCs/>
          <w:snapToGrid w:val="0"/>
          <w:sz w:val="22"/>
          <w:szCs w:val="22"/>
        </w:rPr>
        <w:t xml:space="preserve"> punktas    Garantinio laikotarpio prievolių įvykdymo užtikrinimas</w:t>
      </w:r>
    </w:p>
    <w:p w14:paraId="66F3543A" w14:textId="0E2B546A" w:rsidR="001E1BBF" w:rsidRPr="00BD4DB4" w:rsidRDefault="001E1BBF" w:rsidP="00E37B0C">
      <w:pPr>
        <w:tabs>
          <w:tab w:val="left" w:pos="5529"/>
        </w:tabs>
        <w:ind w:firstLine="709"/>
        <w:jc w:val="both"/>
        <w:rPr>
          <w:rFonts w:asciiTheme="minorHAnsi" w:hAnsiTheme="minorHAnsi" w:cstheme="minorHAnsi"/>
          <w:i/>
          <w:iCs/>
          <w:snapToGrid w:val="0"/>
          <w:sz w:val="22"/>
          <w:szCs w:val="22"/>
        </w:rPr>
      </w:pPr>
      <w:r w:rsidRPr="00BD4DB4">
        <w:rPr>
          <w:rFonts w:asciiTheme="minorHAnsi" w:hAnsiTheme="minorHAnsi" w:cstheme="minorHAnsi"/>
          <w:i/>
          <w:iCs/>
          <w:snapToGrid w:val="0"/>
          <w:sz w:val="22"/>
          <w:szCs w:val="22"/>
        </w:rPr>
        <w:t xml:space="preserve">4 </w:t>
      </w:r>
      <w:r w:rsidR="009425A1" w:rsidRPr="00BD4DB4">
        <w:rPr>
          <w:rFonts w:asciiTheme="minorHAnsi" w:hAnsiTheme="minorHAnsi" w:cstheme="minorHAnsi"/>
          <w:i/>
          <w:iCs/>
          <w:snapToGrid w:val="0"/>
          <w:sz w:val="22"/>
          <w:szCs w:val="22"/>
        </w:rPr>
        <w:t xml:space="preserve">skyrius </w:t>
      </w:r>
      <w:r w:rsidRPr="00BD4DB4">
        <w:rPr>
          <w:rFonts w:asciiTheme="minorHAnsi" w:hAnsiTheme="minorHAnsi" w:cstheme="minorHAnsi"/>
          <w:i/>
          <w:iCs/>
          <w:snapToGrid w:val="0"/>
          <w:sz w:val="22"/>
          <w:szCs w:val="22"/>
        </w:rPr>
        <w:t>papildomas 4.2</w:t>
      </w:r>
      <w:r w:rsidRPr="00BD4DB4">
        <w:rPr>
          <w:rFonts w:asciiTheme="minorHAnsi" w:hAnsiTheme="minorHAnsi" w:cstheme="minorHAnsi"/>
          <w:i/>
          <w:iCs/>
          <w:snapToGrid w:val="0"/>
          <w:sz w:val="22"/>
          <w:szCs w:val="22"/>
          <w:vertAlign w:val="superscript"/>
        </w:rPr>
        <w:t>1</w:t>
      </w:r>
      <w:r w:rsidRPr="00BD4DB4">
        <w:rPr>
          <w:rFonts w:asciiTheme="minorHAnsi" w:hAnsiTheme="minorHAnsi" w:cstheme="minorHAnsi"/>
          <w:i/>
          <w:iCs/>
          <w:snapToGrid w:val="0"/>
          <w:sz w:val="22"/>
          <w:szCs w:val="22"/>
        </w:rPr>
        <w:t xml:space="preserve"> punktu ir jis išdėstomas taip:</w:t>
      </w:r>
    </w:p>
    <w:p w14:paraId="1FF332CD" w14:textId="77777777" w:rsidR="003E22B4" w:rsidRPr="00BD4DB4" w:rsidRDefault="003E22B4" w:rsidP="00E37B0C">
      <w:pPr>
        <w:tabs>
          <w:tab w:val="left" w:pos="5529"/>
        </w:tabs>
        <w:ind w:firstLine="709"/>
        <w:jc w:val="both"/>
        <w:rPr>
          <w:rFonts w:asciiTheme="minorHAnsi" w:hAnsiTheme="minorHAnsi" w:cstheme="minorHAnsi"/>
          <w:i/>
          <w:iCs/>
          <w:snapToGrid w:val="0"/>
          <w:sz w:val="22"/>
          <w:szCs w:val="22"/>
        </w:rPr>
      </w:pPr>
    </w:p>
    <w:p w14:paraId="60446871" w14:textId="77777777" w:rsidR="003E22B4" w:rsidRPr="00BD4DB4" w:rsidRDefault="003E22B4" w:rsidP="00E37B0C">
      <w:pPr>
        <w:tabs>
          <w:tab w:val="left" w:pos="5529"/>
        </w:tabs>
        <w:ind w:firstLine="709"/>
        <w:jc w:val="both"/>
        <w:rPr>
          <w:rFonts w:asciiTheme="minorHAnsi" w:hAnsiTheme="minorHAnsi" w:cstheme="minorHAnsi"/>
          <w:i/>
          <w:iCs/>
          <w:snapToGrid w:val="0"/>
          <w:sz w:val="22"/>
          <w:szCs w:val="22"/>
        </w:rPr>
      </w:pPr>
    </w:p>
    <w:p w14:paraId="3B679F47" w14:textId="77777777" w:rsidR="003E22B4" w:rsidRPr="00BD4DB4" w:rsidRDefault="003E22B4" w:rsidP="00E37B0C">
      <w:pPr>
        <w:tabs>
          <w:tab w:val="left" w:pos="5529"/>
        </w:tabs>
        <w:ind w:firstLine="709"/>
        <w:jc w:val="both"/>
        <w:rPr>
          <w:rFonts w:asciiTheme="minorHAnsi" w:hAnsiTheme="minorHAnsi" w:cstheme="minorHAnsi"/>
          <w:iCs/>
          <w:snapToGrid w:val="0"/>
          <w:sz w:val="22"/>
          <w:szCs w:val="22"/>
        </w:rPr>
      </w:pPr>
      <w:r w:rsidRPr="00BD4DB4">
        <w:rPr>
          <w:rFonts w:asciiTheme="minorHAnsi" w:hAnsiTheme="minorHAnsi" w:cstheme="minorHAnsi"/>
          <w:iCs/>
          <w:snapToGrid w:val="0"/>
          <w:sz w:val="22"/>
          <w:szCs w:val="22"/>
        </w:rPr>
        <w:t xml:space="preserve">Ne vėliau kaip per 14 </w:t>
      </w:r>
      <w:r w:rsidRPr="00BD4DB4">
        <w:rPr>
          <w:rFonts w:asciiTheme="minorHAnsi" w:hAnsiTheme="minorHAnsi" w:cstheme="minorHAnsi"/>
          <w:i/>
          <w:iCs/>
          <w:snapToGrid w:val="0"/>
          <w:sz w:val="22"/>
          <w:szCs w:val="22"/>
        </w:rPr>
        <w:t>(keturiolika)</w:t>
      </w:r>
      <w:r w:rsidRPr="00BD4DB4">
        <w:rPr>
          <w:rFonts w:asciiTheme="minorHAnsi" w:hAnsiTheme="minorHAnsi" w:cstheme="minorHAnsi"/>
          <w:iCs/>
          <w:snapToGrid w:val="0"/>
          <w:sz w:val="22"/>
          <w:szCs w:val="22"/>
        </w:rPr>
        <w:t xml:space="preserve"> dienų po Perėmimo pažymos išdavimo Rangovas privalo pateikti Užsakovui (ir kopiją Inžinieriui) Rangovo Garantinio laikotarpio prievolių įvykdymo užtikrinimą, kuris Rangovo nemokumo ar bankroto atveju turi užtikrinti dėl Rangovo (ar subrangovų) kaltės atsiradusių defektų, nustatytų per pirmuosius 3 </w:t>
      </w:r>
      <w:r w:rsidRPr="00BD4DB4">
        <w:rPr>
          <w:rFonts w:asciiTheme="minorHAnsi" w:hAnsiTheme="minorHAnsi" w:cstheme="minorHAnsi"/>
          <w:i/>
          <w:iCs/>
          <w:snapToGrid w:val="0"/>
          <w:sz w:val="22"/>
          <w:szCs w:val="22"/>
        </w:rPr>
        <w:t>(tris)</w:t>
      </w:r>
      <w:r w:rsidRPr="00BD4DB4">
        <w:rPr>
          <w:rFonts w:asciiTheme="minorHAnsi" w:hAnsiTheme="minorHAnsi" w:cstheme="minorHAnsi"/>
          <w:iCs/>
          <w:snapToGrid w:val="0"/>
          <w:sz w:val="22"/>
          <w:szCs w:val="22"/>
        </w:rPr>
        <w:t xml:space="preserve">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w:t>
      </w:r>
      <w:r w:rsidRPr="00BD4DB4">
        <w:rPr>
          <w:rFonts w:asciiTheme="minorHAnsi" w:hAnsiTheme="minorHAnsi" w:cstheme="minorHAnsi"/>
          <w:i/>
          <w:iCs/>
          <w:snapToGrid w:val="0"/>
          <w:sz w:val="22"/>
          <w:szCs w:val="22"/>
        </w:rPr>
        <w:t>(trys)</w:t>
      </w:r>
      <w:r w:rsidRPr="00BD4DB4">
        <w:rPr>
          <w:rFonts w:asciiTheme="minorHAnsi" w:hAnsiTheme="minorHAnsi" w:cstheme="minorHAnsi"/>
          <w:iCs/>
          <w:snapToGrid w:val="0"/>
          <w:sz w:val="22"/>
          <w:szCs w:val="22"/>
        </w:rPr>
        <w:t xml:space="preserve"> statinio garantinio termino metai.</w:t>
      </w:r>
    </w:p>
    <w:p w14:paraId="115633AC" w14:textId="1EF14CA4" w:rsidR="00697617" w:rsidRPr="00BD4DB4" w:rsidRDefault="003E22B4" w:rsidP="003E22B4">
      <w:pPr>
        <w:tabs>
          <w:tab w:val="left" w:pos="5529"/>
        </w:tabs>
        <w:ind w:firstLine="709"/>
        <w:jc w:val="both"/>
        <w:rPr>
          <w:rFonts w:asciiTheme="minorHAnsi" w:hAnsiTheme="minorHAnsi" w:cstheme="minorHAnsi"/>
          <w:i/>
          <w:iCs/>
          <w:snapToGrid w:val="0"/>
          <w:sz w:val="22"/>
          <w:szCs w:val="22"/>
        </w:rPr>
      </w:pPr>
      <w:r w:rsidRPr="00BD4DB4">
        <w:rPr>
          <w:rFonts w:asciiTheme="minorHAnsi" w:hAnsiTheme="minorHAnsi" w:cstheme="minorHAnsi"/>
          <w:iCs/>
          <w:snapToGrid w:val="0"/>
          <w:sz w:val="22"/>
          <w:szCs w:val="22"/>
        </w:rPr>
        <w:t xml:space="preserve">Garantinio laikotarpio prievolių įvykdymo užtikrinimo suma turi būti ne mažesnė kaip 5 </w:t>
      </w:r>
      <w:r w:rsidRPr="00BD4DB4">
        <w:rPr>
          <w:rFonts w:asciiTheme="minorHAnsi" w:hAnsiTheme="minorHAnsi" w:cstheme="minorHAnsi"/>
          <w:i/>
          <w:iCs/>
          <w:snapToGrid w:val="0"/>
          <w:sz w:val="22"/>
          <w:szCs w:val="22"/>
        </w:rPr>
        <w:t>(penki)</w:t>
      </w:r>
      <w:r w:rsidRPr="00BD4DB4">
        <w:rPr>
          <w:rFonts w:asciiTheme="minorHAnsi" w:hAnsiTheme="minorHAnsi" w:cstheme="minorHAnsi"/>
          <w:iCs/>
          <w:snapToGrid w:val="0"/>
          <w:sz w:val="22"/>
          <w:szCs w:val="22"/>
        </w:rPr>
        <w:t xml:space="preserve"> procentai Sutarties kainos </w:t>
      </w:r>
      <w:r w:rsidR="009425A1" w:rsidRPr="00BD4DB4">
        <w:rPr>
          <w:rFonts w:asciiTheme="minorHAnsi" w:hAnsiTheme="minorHAnsi" w:cstheme="minorHAnsi"/>
          <w:iCs/>
          <w:snapToGrid w:val="0"/>
          <w:sz w:val="22"/>
          <w:szCs w:val="22"/>
        </w:rPr>
        <w:t xml:space="preserve">su PVM </w:t>
      </w:r>
      <w:r w:rsidRPr="00BD4DB4">
        <w:rPr>
          <w:rFonts w:asciiTheme="minorHAnsi" w:hAnsiTheme="minorHAnsi" w:cstheme="minorHAnsi"/>
          <w:iCs/>
          <w:snapToGrid w:val="0"/>
          <w:sz w:val="22"/>
          <w:szCs w:val="22"/>
        </w:rPr>
        <w:t xml:space="preserve">ir turi galioti ne trumpiau kaip 3 </w:t>
      </w:r>
      <w:r w:rsidRPr="00BD4DB4">
        <w:rPr>
          <w:rFonts w:asciiTheme="minorHAnsi" w:hAnsiTheme="minorHAnsi" w:cstheme="minorHAnsi"/>
          <w:i/>
          <w:iCs/>
          <w:snapToGrid w:val="0"/>
          <w:sz w:val="22"/>
          <w:szCs w:val="22"/>
        </w:rPr>
        <w:t>(tris)</w:t>
      </w:r>
      <w:r w:rsidRPr="00BD4DB4">
        <w:rPr>
          <w:rFonts w:asciiTheme="minorHAnsi" w:hAnsiTheme="minorHAnsi" w:cstheme="minorHAnsi"/>
          <w:iCs/>
          <w:snapToGrid w:val="0"/>
          <w:sz w:val="22"/>
          <w:szCs w:val="22"/>
        </w:rPr>
        <w:t xml:space="preserve"> metus skaičiuojant nuo Perėmimo pažymos išdavimo dienos. Garantinio laikotarpio prievolių įvykdymas gali būti užtikrinamas</w:t>
      </w:r>
      <w:r w:rsidR="009425A1" w:rsidRPr="00BD4DB4">
        <w:rPr>
          <w:rFonts w:asciiTheme="minorHAnsi" w:hAnsiTheme="minorHAnsi" w:cstheme="minorHAnsi"/>
          <w:iCs/>
          <w:snapToGrid w:val="0"/>
          <w:sz w:val="22"/>
          <w:szCs w:val="22"/>
        </w:rPr>
        <w:t xml:space="preserve"> vienu iš šių būdų</w:t>
      </w:r>
      <w:r w:rsidRPr="00BD4DB4">
        <w:rPr>
          <w:rFonts w:asciiTheme="minorHAnsi" w:hAnsiTheme="minorHAnsi" w:cstheme="minorHAnsi"/>
          <w:iCs/>
          <w:snapToGrid w:val="0"/>
          <w:sz w:val="22"/>
          <w:szCs w:val="22"/>
        </w:rPr>
        <w:t>:</w:t>
      </w:r>
    </w:p>
    <w:p w14:paraId="33090EE6" w14:textId="2A15F6E9" w:rsidR="00697617" w:rsidRPr="00BD4DB4" w:rsidRDefault="00697617" w:rsidP="00F46EB0">
      <w:pPr>
        <w:keepNext/>
        <w:tabs>
          <w:tab w:val="left" w:pos="5529"/>
        </w:tabs>
        <w:spacing w:after="120" w:line="250" w:lineRule="exact"/>
        <w:ind w:left="567"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(a)    </w:t>
      </w:r>
      <w:r w:rsidRPr="00BD4DB4">
        <w:rPr>
          <w:rFonts w:asciiTheme="minorHAnsi" w:hAnsiTheme="minorHAnsi" w:cstheme="minorHAnsi"/>
          <w:iCs/>
          <w:sz w:val="22"/>
          <w:szCs w:val="22"/>
        </w:rPr>
        <w:t>Lietuvos Respublikoje ar užsienyje registruoto banko pirmo pareikalavimo banko garantija, išduota Užsakovo naudai, lietuvių arba anglų kalba</w:t>
      </w:r>
      <w:r w:rsidRPr="00BD4DB4">
        <w:rPr>
          <w:rFonts w:asciiTheme="minorHAnsi" w:hAnsiTheme="minorHAnsi" w:cstheme="minorHAnsi"/>
          <w:iCs/>
          <w:snapToGrid w:val="0"/>
          <w:sz w:val="22"/>
          <w:szCs w:val="22"/>
        </w:rPr>
        <w:t xml:space="preserve"> bei atitinkančia 4.2 (a) punkto [</w:t>
      </w:r>
      <w:r w:rsidRPr="00BD4DB4">
        <w:rPr>
          <w:rFonts w:asciiTheme="minorHAnsi" w:hAnsiTheme="minorHAnsi" w:cstheme="minorHAnsi"/>
          <w:i/>
          <w:iCs/>
          <w:snapToGrid w:val="0"/>
          <w:sz w:val="22"/>
          <w:szCs w:val="22"/>
        </w:rPr>
        <w:t>Atlikimo užtikrinimas (Sutarties įvykdymo užtikrinimas)</w:t>
      </w:r>
      <w:r w:rsidRPr="00BD4DB4">
        <w:rPr>
          <w:rFonts w:asciiTheme="minorHAnsi" w:hAnsiTheme="minorHAnsi" w:cstheme="minorHAnsi"/>
          <w:iCs/>
          <w:snapToGrid w:val="0"/>
          <w:sz w:val="22"/>
          <w:szCs w:val="22"/>
        </w:rPr>
        <w:t>] reikalavimus</w:t>
      </w:r>
      <w:r w:rsidR="009425A1" w:rsidRPr="00BD4DB4">
        <w:rPr>
          <w:rFonts w:asciiTheme="minorHAnsi" w:hAnsiTheme="minorHAnsi" w:cstheme="minorHAnsi"/>
          <w:iCs/>
          <w:snapToGrid w:val="0"/>
          <w:sz w:val="22"/>
          <w:szCs w:val="22"/>
        </w:rPr>
        <w:t xml:space="preserve"> </w:t>
      </w:r>
      <w:r w:rsidR="009425A1" w:rsidRPr="00BD4DB4">
        <w:rPr>
          <w:rFonts w:asciiTheme="minorHAnsi" w:hAnsiTheme="minorHAnsi" w:cstheme="minorHAnsi"/>
          <w:sz w:val="22"/>
          <w:szCs w:val="22"/>
        </w:rPr>
        <w:t>(Garantinio laikotarpio prievolių įvykdymo užtikrinimo garantijos pavyzdys pateikiamas Sutarties sąlygų Priede Nr. IV.IV)</w:t>
      </w:r>
      <w:r w:rsidRPr="00BD4DB4">
        <w:rPr>
          <w:rFonts w:asciiTheme="minorHAnsi" w:hAnsiTheme="minorHAnsi" w:cstheme="minorHAnsi"/>
          <w:iCs/>
          <w:snapToGrid w:val="0"/>
          <w:sz w:val="22"/>
          <w:szCs w:val="22"/>
        </w:rPr>
        <w:t>;</w:t>
      </w:r>
    </w:p>
    <w:p w14:paraId="7D8D56FB" w14:textId="77777777" w:rsidR="00697617" w:rsidRPr="00BD4DB4" w:rsidRDefault="00697617" w:rsidP="00F46EB0">
      <w:pPr>
        <w:keepNext/>
        <w:tabs>
          <w:tab w:val="left" w:pos="5529"/>
        </w:tabs>
        <w:spacing w:after="120" w:line="250" w:lineRule="exact"/>
        <w:ind w:left="141"/>
        <w:jc w:val="both"/>
        <w:rPr>
          <w:rFonts w:asciiTheme="minorHAnsi" w:hAnsiTheme="minorHAnsi" w:cstheme="minorHAnsi"/>
          <w:sz w:val="22"/>
          <w:szCs w:val="22"/>
        </w:rPr>
      </w:pPr>
      <w:r w:rsidRPr="00BD4DB4">
        <w:rPr>
          <w:rFonts w:asciiTheme="minorHAnsi" w:hAnsiTheme="minorHAnsi" w:cstheme="minorHAnsi"/>
          <w:sz w:val="22"/>
          <w:szCs w:val="22"/>
        </w:rPr>
        <w:t xml:space="preserve">(b)   </w:t>
      </w:r>
      <w:r w:rsidRPr="00BD4DB4">
        <w:rPr>
          <w:rFonts w:asciiTheme="minorHAnsi" w:hAnsiTheme="minorHAnsi" w:cstheme="minorHAnsi"/>
          <w:iCs/>
          <w:sz w:val="22"/>
          <w:szCs w:val="22"/>
        </w:rPr>
        <w:t>į Užsakovo sąskaitą pervestu atitinkamo dydžio piniginiu užstatu:</w:t>
      </w:r>
      <w:r w:rsidRPr="00BD4DB4">
        <w:rPr>
          <w:rFonts w:asciiTheme="minorHAnsi" w:hAnsiTheme="minorHAnsi" w:cstheme="minorHAnsi"/>
          <w:iCs/>
          <w:snapToGrid w:val="0"/>
          <w:sz w:val="22"/>
          <w:szCs w:val="22"/>
        </w:rPr>
        <w:t> </w:t>
      </w:r>
    </w:p>
    <w:p w14:paraId="324EDBB0" w14:textId="5DFAC5E4" w:rsidR="00697617" w:rsidRPr="00BD4DB4" w:rsidRDefault="00697617" w:rsidP="00F46EB0">
      <w:pPr>
        <w:tabs>
          <w:tab w:val="left" w:pos="5529"/>
        </w:tabs>
        <w:autoSpaceDE w:val="0"/>
        <w:autoSpaceDN w:val="0"/>
        <w:spacing w:line="250" w:lineRule="exact"/>
        <w:ind w:left="1667"/>
        <w:jc w:val="both"/>
        <w:rPr>
          <w:rFonts w:asciiTheme="minorHAnsi" w:hAnsiTheme="minorHAnsi" w:cstheme="minorHAnsi"/>
          <w:sz w:val="22"/>
          <w:szCs w:val="22"/>
        </w:rPr>
      </w:pPr>
      <w:r w:rsidRPr="00BD4DB4">
        <w:rPr>
          <w:rFonts w:asciiTheme="minorHAnsi" w:hAnsiTheme="minorHAnsi" w:cstheme="minorHAnsi"/>
          <w:iCs/>
          <w:sz w:val="22"/>
          <w:szCs w:val="22"/>
        </w:rPr>
        <w:t xml:space="preserve">Sąskaitos Nr. </w:t>
      </w:r>
      <w:r w:rsidR="009425A1" w:rsidRPr="00BD4DB4">
        <w:rPr>
          <w:rFonts w:asciiTheme="minorHAnsi" w:hAnsiTheme="minorHAnsi" w:cstheme="minorHAnsi"/>
          <w:iCs/>
          <w:sz w:val="22"/>
          <w:szCs w:val="22"/>
        </w:rPr>
        <w:t xml:space="preserve">LT94 </w:t>
      </w:r>
      <w:r w:rsidRPr="00BD4DB4">
        <w:rPr>
          <w:rFonts w:asciiTheme="minorHAnsi" w:hAnsiTheme="minorHAnsi" w:cstheme="minorHAnsi"/>
          <w:iCs/>
          <w:sz w:val="22"/>
          <w:szCs w:val="22"/>
        </w:rPr>
        <w:t xml:space="preserve">7044 0600 </w:t>
      </w:r>
      <w:r w:rsidR="009425A1" w:rsidRPr="00BD4DB4">
        <w:rPr>
          <w:rFonts w:asciiTheme="minorHAnsi" w:hAnsiTheme="minorHAnsi" w:cstheme="minorHAnsi"/>
          <w:iCs/>
          <w:sz w:val="22"/>
          <w:szCs w:val="22"/>
        </w:rPr>
        <w:t>0400 7998</w:t>
      </w:r>
    </w:p>
    <w:p w14:paraId="164EB632" w14:textId="77777777" w:rsidR="00697617" w:rsidRPr="00BD4DB4" w:rsidRDefault="00697617" w:rsidP="00F46EB0">
      <w:pPr>
        <w:tabs>
          <w:tab w:val="left" w:pos="5529"/>
        </w:tabs>
        <w:autoSpaceDE w:val="0"/>
        <w:autoSpaceDN w:val="0"/>
        <w:spacing w:line="250" w:lineRule="exact"/>
        <w:ind w:left="1667"/>
        <w:jc w:val="both"/>
        <w:rPr>
          <w:rFonts w:asciiTheme="minorHAnsi" w:hAnsiTheme="minorHAnsi" w:cstheme="minorHAnsi"/>
          <w:sz w:val="22"/>
          <w:szCs w:val="22"/>
        </w:rPr>
      </w:pPr>
      <w:r w:rsidRPr="00BD4DB4">
        <w:rPr>
          <w:rFonts w:asciiTheme="minorHAnsi" w:hAnsiTheme="minorHAnsi" w:cstheme="minorHAnsi"/>
          <w:iCs/>
          <w:sz w:val="22"/>
          <w:szCs w:val="22"/>
        </w:rPr>
        <w:t>AB SEB Bankas, Gedimino pr. 12, LT-01103 Vilnius, Lietuva</w:t>
      </w:r>
    </w:p>
    <w:p w14:paraId="4C8031BD" w14:textId="77777777" w:rsidR="003B3FBD" w:rsidRPr="00BD4DB4" w:rsidRDefault="00697617" w:rsidP="005079F8">
      <w:pPr>
        <w:tabs>
          <w:tab w:val="left" w:pos="5529"/>
        </w:tabs>
        <w:spacing w:line="250" w:lineRule="exact"/>
        <w:ind w:left="1667"/>
        <w:rPr>
          <w:rFonts w:asciiTheme="minorHAnsi" w:hAnsiTheme="minorHAnsi" w:cstheme="minorHAnsi"/>
          <w:iCs/>
          <w:sz w:val="22"/>
          <w:szCs w:val="22"/>
        </w:rPr>
      </w:pPr>
      <w:r w:rsidRPr="00BD4DB4">
        <w:rPr>
          <w:rFonts w:asciiTheme="minorHAnsi" w:hAnsiTheme="minorHAnsi" w:cstheme="minorHAnsi"/>
          <w:iCs/>
          <w:sz w:val="22"/>
          <w:szCs w:val="22"/>
        </w:rPr>
        <w:t xml:space="preserve">SWIFT: CBVI LT 2X. </w:t>
      </w:r>
    </w:p>
    <w:p w14:paraId="7100AE60" w14:textId="6017A9B2" w:rsidR="003B3FBD" w:rsidRPr="00BD4DB4" w:rsidRDefault="003B3FBD" w:rsidP="005079F8">
      <w:pPr>
        <w:tabs>
          <w:tab w:val="left" w:pos="0"/>
        </w:tabs>
        <w:spacing w:line="250" w:lineRule="exact"/>
        <w:rPr>
          <w:rFonts w:asciiTheme="minorHAnsi" w:hAnsiTheme="minorHAnsi" w:cstheme="minorHAnsi"/>
          <w:iCs/>
          <w:sz w:val="22"/>
          <w:szCs w:val="22"/>
        </w:rPr>
      </w:pPr>
      <w:r w:rsidRPr="00BD4DB4">
        <w:rPr>
          <w:rFonts w:asciiTheme="minorHAnsi" w:hAnsiTheme="minorHAnsi" w:cstheme="minorHAnsi"/>
          <w:iCs/>
          <w:sz w:val="22"/>
          <w:szCs w:val="22"/>
        </w:rPr>
        <w:tab/>
      </w:r>
    </w:p>
    <w:p w14:paraId="22964182" w14:textId="77777777" w:rsidR="003B3FBD" w:rsidRPr="00BD4DB4" w:rsidRDefault="003B3FBD" w:rsidP="00F46EB0">
      <w:pPr>
        <w:tabs>
          <w:tab w:val="left" w:pos="5529"/>
        </w:tabs>
        <w:spacing w:line="250" w:lineRule="exact"/>
        <w:ind w:left="1667"/>
        <w:rPr>
          <w:rFonts w:asciiTheme="minorHAnsi" w:hAnsiTheme="minorHAnsi" w:cstheme="minorHAnsi"/>
          <w:iCs/>
          <w:sz w:val="22"/>
          <w:szCs w:val="22"/>
        </w:rPr>
      </w:pPr>
    </w:p>
    <w:p w14:paraId="69BB7D67" w14:textId="75CE1B72" w:rsidR="003B3FBD" w:rsidRPr="00BD4DB4" w:rsidRDefault="003B3FBD" w:rsidP="005079F8">
      <w:pPr>
        <w:contextualSpacing/>
        <w:jc w:val="both"/>
        <w:rPr>
          <w:rFonts w:asciiTheme="minorHAnsi" w:eastAsia="Calibri" w:hAnsiTheme="minorHAnsi" w:cstheme="minorHAnsi"/>
          <w:sz w:val="22"/>
          <w:szCs w:val="22"/>
        </w:rPr>
      </w:pPr>
      <w:r w:rsidRPr="00BD4DB4">
        <w:rPr>
          <w:rFonts w:asciiTheme="minorHAnsi" w:hAnsiTheme="minorHAnsi" w:cstheme="minorHAnsi"/>
          <w:iCs/>
          <w:snapToGrid w:val="0"/>
          <w:sz w:val="22"/>
          <w:szCs w:val="22"/>
        </w:rPr>
        <w:t>(c)</w:t>
      </w:r>
      <w:r w:rsidR="009425A1" w:rsidRPr="00BD4DB4">
        <w:rPr>
          <w:rFonts w:asciiTheme="minorHAnsi" w:hAnsiTheme="minorHAnsi" w:cstheme="minorHAnsi"/>
          <w:iCs/>
          <w:snapToGrid w:val="0"/>
          <w:sz w:val="22"/>
          <w:szCs w:val="22"/>
        </w:rPr>
        <w:t xml:space="preserve"> </w:t>
      </w:r>
      <w:r w:rsidRPr="00BD4DB4">
        <w:rPr>
          <w:rFonts w:asciiTheme="minorHAnsi" w:eastAsia="Calibri" w:hAnsiTheme="minorHAnsi" w:cstheme="minorHAnsi"/>
          <w:sz w:val="22"/>
          <w:szCs w:val="22"/>
        </w:rPr>
        <w:t xml:space="preserve">Pirmo pareikalavimo draudimo bendrovės garantiniu raštu, išduotu Užsakovo naudai, lietuvių arba anglų kalba bei atitinkančiu 4.2 (c) punkto </w:t>
      </w:r>
      <w:r w:rsidRPr="00BD4DB4">
        <w:rPr>
          <w:rFonts w:asciiTheme="minorHAnsi" w:eastAsia="Calibri" w:hAnsiTheme="minorHAnsi" w:cstheme="minorHAnsi"/>
          <w:i/>
          <w:iCs/>
          <w:sz w:val="22"/>
          <w:szCs w:val="22"/>
        </w:rPr>
        <w:t>[Atlikimo užtikrinimas (Sutarties įvykdymo užtikrinimas)]</w:t>
      </w:r>
      <w:r w:rsidRPr="00BD4DB4">
        <w:rPr>
          <w:rFonts w:asciiTheme="minorHAnsi" w:eastAsia="Calibri" w:hAnsiTheme="minorHAnsi" w:cstheme="minorHAnsi"/>
          <w:sz w:val="22"/>
          <w:szCs w:val="22"/>
        </w:rPr>
        <w:t xml:space="preserve"> reikalavimus.</w:t>
      </w:r>
    </w:p>
    <w:p w14:paraId="6CD76E75" w14:textId="77777777" w:rsidR="003B3FBD" w:rsidRPr="00BD4DB4" w:rsidRDefault="003B3FBD" w:rsidP="003E22B4">
      <w:pPr>
        <w:tabs>
          <w:tab w:val="left" w:pos="5529"/>
        </w:tabs>
        <w:spacing w:after="120"/>
        <w:jc w:val="both"/>
        <w:rPr>
          <w:rFonts w:asciiTheme="minorHAnsi" w:hAnsiTheme="minorHAnsi" w:cstheme="minorHAnsi"/>
          <w:i/>
          <w:iCs/>
          <w:snapToGrid w:val="0"/>
          <w:sz w:val="22"/>
          <w:szCs w:val="22"/>
        </w:rPr>
      </w:pPr>
    </w:p>
    <w:p w14:paraId="3BEDECDC" w14:textId="419D1072" w:rsidR="003B3FBD" w:rsidRPr="00BD4DB4" w:rsidRDefault="003B3FBD" w:rsidP="003B3FBD">
      <w:pPr>
        <w:spacing w:after="120"/>
        <w:jc w:val="both"/>
        <w:rPr>
          <w:rFonts w:asciiTheme="minorHAnsi" w:hAnsiTheme="minorHAnsi" w:cstheme="minorHAnsi"/>
          <w:iCs/>
          <w:snapToGrid w:val="0"/>
          <w:sz w:val="22"/>
          <w:szCs w:val="22"/>
        </w:rPr>
      </w:pPr>
      <w:r w:rsidRPr="00BD4DB4">
        <w:rPr>
          <w:rFonts w:asciiTheme="minorHAnsi" w:hAnsiTheme="minorHAnsi" w:cstheme="minorHAnsi"/>
          <w:iCs/>
          <w:snapToGrid w:val="0"/>
          <w:sz w:val="22"/>
          <w:szCs w:val="22"/>
        </w:rPr>
        <w:t xml:space="preserve">Garantinio laikotarpio prievolių įvykdymo užtikrinimas grąžinamas Rangovui pasibaigus 3 (trejų) metų statinio garantiniam terminui Rangovui pateikus rašytinį prašymą  per 28 (dvidešimt aštuonias)  dienas. </w:t>
      </w:r>
    </w:p>
    <w:p w14:paraId="31A47722" w14:textId="77777777" w:rsidR="003B3FBD" w:rsidRPr="00BD4DB4" w:rsidRDefault="003B3FBD" w:rsidP="003B3FBD">
      <w:pPr>
        <w:tabs>
          <w:tab w:val="left" w:pos="5529"/>
        </w:tabs>
        <w:spacing w:after="120"/>
        <w:jc w:val="both"/>
        <w:rPr>
          <w:rFonts w:asciiTheme="minorHAnsi" w:hAnsiTheme="minorHAnsi" w:cstheme="minorHAnsi"/>
          <w:iCs/>
          <w:snapToGrid w:val="0"/>
          <w:sz w:val="22"/>
          <w:szCs w:val="22"/>
        </w:rPr>
      </w:pPr>
      <w:r w:rsidRPr="00BD4DB4">
        <w:rPr>
          <w:rFonts w:asciiTheme="minorHAnsi" w:hAnsiTheme="minorHAnsi" w:cstheme="minorHAnsi"/>
          <w:iCs/>
          <w:snapToGrid w:val="0"/>
          <w:sz w:val="22"/>
          <w:szCs w:val="22"/>
        </w:rPr>
        <w:t>Jeigu Garantinio laikotarpio prievolių įvykdymo užtikrinime nurodyta data, iki kurios jis galioja, o likus 28 (dvidešimt aštuonioms) dienoms prieš jo galiojimo pabaigą nustatoma, kad užtikrinime nurodytas galiojimo terminas baigiasi anksčiau nei po pirmųjų 3 (trijų) metų statinio garantinio termino metų (įvertinant garantinio termino nutrūkimus ir sustabdymus), tai Rangovas privalo nedelsiant, bet ne vėliau kaip per 10 (dešimt) darbo dienų, pratęsti Garantinio laikotarpio prievolių įvykdymo užtikrinimo galiojimo laiką. Jei Garantinio laikotarpio metu bankas taptų nemokiu, paskelbtų apie ketinimą nebevykdyti įsipareigojimų, jam būtų paskelbtas moratoriumas ir (arba) iš kitų aplinkybių būtų aišku, jog nebegalės įvykdyti prisiimtų įsipareigojimų, Užsakovas gali reikalauti, kad Rangovas pateiktų Garantinio laikotarpio prievolių įvykdymo užtikrinimą, atitinkantį šio punkto reikalavimus.</w:t>
      </w:r>
    </w:p>
    <w:p w14:paraId="7BA9563F" w14:textId="77777777" w:rsidR="003B3FBD" w:rsidRPr="00BD4DB4" w:rsidRDefault="003B3FBD" w:rsidP="003E22B4">
      <w:pPr>
        <w:tabs>
          <w:tab w:val="left" w:pos="5529"/>
        </w:tabs>
        <w:spacing w:after="120"/>
        <w:jc w:val="both"/>
        <w:rPr>
          <w:rFonts w:asciiTheme="minorHAnsi" w:hAnsiTheme="minorHAnsi" w:cstheme="minorHAnsi"/>
          <w:sz w:val="22"/>
          <w:szCs w:val="22"/>
        </w:rPr>
      </w:pPr>
    </w:p>
    <w:p w14:paraId="41FDA6A7" w14:textId="77777777" w:rsidR="00F41E6E" w:rsidRPr="00BD4DB4" w:rsidRDefault="00F41E6E" w:rsidP="003E22B4">
      <w:pPr>
        <w:pStyle w:val="Heading2"/>
        <w:numPr>
          <w:ilvl w:val="0"/>
          <w:numId w:val="0"/>
        </w:numPr>
        <w:tabs>
          <w:tab w:val="left" w:pos="5529"/>
        </w:tabs>
        <w:spacing w:before="240" w:after="240"/>
        <w:rPr>
          <w:rFonts w:asciiTheme="minorHAnsi" w:hAnsiTheme="minorHAnsi" w:cstheme="minorHAnsi"/>
          <w:b/>
          <w:i/>
          <w:sz w:val="22"/>
          <w:szCs w:val="22"/>
          <w:lang w:val="lt-LT"/>
        </w:rPr>
      </w:pPr>
      <w:bookmarkStart w:id="74" w:name="_Toc249337912"/>
      <w:bookmarkStart w:id="75" w:name="_Toc251671570"/>
      <w:r w:rsidRPr="00BD4DB4">
        <w:rPr>
          <w:rFonts w:asciiTheme="minorHAnsi" w:hAnsiTheme="minorHAnsi" w:cstheme="minorHAnsi"/>
          <w:b/>
          <w:i/>
          <w:sz w:val="22"/>
          <w:szCs w:val="22"/>
          <w:lang w:val="lt-LT"/>
        </w:rPr>
        <w:t>4.4</w:t>
      </w:r>
      <w:r w:rsidR="00EE1799"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SUBRANGOVAI</w:t>
      </w:r>
      <w:bookmarkEnd w:id="74"/>
      <w:bookmarkEnd w:id="75"/>
    </w:p>
    <w:p w14:paraId="3AEF2883" w14:textId="77777777" w:rsidR="00F41E6E" w:rsidRPr="00BD4DB4" w:rsidRDefault="00F41E6E" w:rsidP="003E22B4">
      <w:pPr>
        <w:tabs>
          <w:tab w:val="left" w:pos="5529"/>
        </w:tabs>
        <w:autoSpaceDE w:val="0"/>
        <w:autoSpaceDN w:val="0"/>
        <w:adjustRightInd w:val="0"/>
        <w:spacing w:before="240" w:after="240"/>
        <w:ind w:firstLine="1296"/>
        <w:jc w:val="both"/>
        <w:outlineLvl w:val="0"/>
        <w:rPr>
          <w:rFonts w:asciiTheme="minorHAnsi" w:hAnsiTheme="minorHAnsi" w:cstheme="minorHAnsi"/>
          <w:i/>
          <w:iCs/>
          <w:sz w:val="22"/>
          <w:szCs w:val="22"/>
        </w:rPr>
      </w:pPr>
      <w:bookmarkStart w:id="76" w:name="_Toc249337913"/>
      <w:r w:rsidRPr="00BD4DB4">
        <w:rPr>
          <w:rFonts w:asciiTheme="minorHAnsi" w:hAnsiTheme="minorHAnsi" w:cstheme="minorHAnsi"/>
          <w:i/>
          <w:iCs/>
          <w:sz w:val="22"/>
          <w:szCs w:val="22"/>
        </w:rPr>
        <w:lastRenderedPageBreak/>
        <w:t>4.4 punktas pakeičiamas ir išdėstomas taip:</w:t>
      </w:r>
      <w:bookmarkEnd w:id="76"/>
    </w:p>
    <w:p w14:paraId="03F20D40"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siekdamas tinkamo Sutarties įgyvendinimo, su subrangovais sudaromose subrangos sutartyse turi numatyti garantijas, kurios užtikrintų Sutarties įgyvendinimą tinkamai ir laiku. Sudarius Sutartį, tačiau ne vėliau negu iki Darbo pradžios, Rangovas įsipareigoja pranešti Užsakovui tuo metu žinomų subrangovų pavadinimus, kontaktinius duomenis ir jų atstovus. Taip pat Rangovas, viso Sutarties vykdymo metu, turi informuoti apie minėtos informacijos pasikeitimus bei naujus subrangovus, kuriuos jis ketina pasitelkti vėliau. </w:t>
      </w:r>
    </w:p>
    <w:p w14:paraId="77F2F3B0"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turi teisę siūlyti pakeisti Sutartyje įvardintą Subrangovą, taip pat pats atlikti tokiam Subrangovui priskirtus darbus, kai:</w:t>
      </w:r>
    </w:p>
    <w:p w14:paraId="3E7BA3EB" w14:textId="77777777" w:rsidR="00352614" w:rsidRPr="00BD4DB4" w:rsidRDefault="0035261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(a) Subrangovas nebeatitinka kurio nors kvalifikacinio reikalavimo iš nustatytų Pirkimo dokumentuose, kuriuos Subrangovas privalėjo atitikti;</w:t>
      </w:r>
    </w:p>
    <w:p w14:paraId="284C4750" w14:textId="77777777" w:rsidR="00352614" w:rsidRPr="00BD4DB4" w:rsidRDefault="0035261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(b) Subrangovas praranda kompetenciją, išteklius, techninį ir (ar) finansinį pajėgumą ir dėl to atsisako arba patvirtina, kad negali tinkamai atlikti visų ar dalies subrangos darbų;</w:t>
      </w:r>
    </w:p>
    <w:p w14:paraId="115892D8" w14:textId="77777777" w:rsidR="00352614" w:rsidRPr="00BD4DB4" w:rsidRDefault="0035261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(c) Subrangovas yra likviduojamas, bankrutavęs ar jam iškelta bankroto byla, arba yra kita aplinkybė, nurodyta Sutarties sąlygų 15.2 </w:t>
      </w:r>
      <w:r w:rsidR="00921D50" w:rsidRPr="00BD4DB4">
        <w:rPr>
          <w:rFonts w:asciiTheme="minorHAnsi" w:hAnsiTheme="minorHAnsi" w:cstheme="minorHAnsi"/>
          <w:sz w:val="22"/>
          <w:szCs w:val="22"/>
        </w:rPr>
        <w:t xml:space="preserve">punkto </w:t>
      </w:r>
      <w:r w:rsidRPr="00BD4DB4">
        <w:rPr>
          <w:rFonts w:asciiTheme="minorHAnsi" w:hAnsiTheme="minorHAnsi" w:cstheme="minorHAnsi"/>
          <w:sz w:val="22"/>
          <w:szCs w:val="22"/>
        </w:rPr>
        <w:t>[</w:t>
      </w:r>
      <w:r w:rsidRPr="00BD4DB4">
        <w:rPr>
          <w:rFonts w:asciiTheme="minorHAnsi" w:hAnsiTheme="minorHAnsi" w:cstheme="minorHAnsi"/>
          <w:i/>
          <w:sz w:val="22"/>
          <w:szCs w:val="22"/>
        </w:rPr>
        <w:t>Darbų nutraukimas Užsakovo iniciatyva</w:t>
      </w:r>
      <w:r w:rsidRPr="00BD4DB4">
        <w:rPr>
          <w:rFonts w:asciiTheme="minorHAnsi" w:hAnsiTheme="minorHAnsi" w:cstheme="minorHAnsi"/>
          <w:sz w:val="22"/>
          <w:szCs w:val="22"/>
        </w:rPr>
        <w:t>] (e) pastraipoje;</w:t>
      </w:r>
    </w:p>
    <w:p w14:paraId="0E062696" w14:textId="77777777" w:rsidR="00352614" w:rsidRPr="00BD4DB4" w:rsidRDefault="0035261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(d) Subrangovo atžvilgiu nustatoma kuri nors aplinkybė, nurodyta Sutarties sąlygų 15.2 papunkčio [</w:t>
      </w:r>
      <w:r w:rsidRPr="00BD4DB4">
        <w:rPr>
          <w:rFonts w:asciiTheme="minorHAnsi" w:hAnsiTheme="minorHAnsi" w:cstheme="minorHAnsi"/>
          <w:i/>
          <w:sz w:val="22"/>
          <w:szCs w:val="22"/>
        </w:rPr>
        <w:t>Darbų nutraukimas Užsakovo iniciatyva</w:t>
      </w:r>
      <w:r w:rsidRPr="00BD4DB4">
        <w:rPr>
          <w:rFonts w:asciiTheme="minorHAnsi" w:hAnsiTheme="minorHAnsi" w:cstheme="minorHAnsi"/>
          <w:sz w:val="22"/>
          <w:szCs w:val="22"/>
        </w:rPr>
        <w:t xml:space="preserve">] (f) arba (g) pastraipose; </w:t>
      </w:r>
    </w:p>
    <w:p w14:paraId="1D031239" w14:textId="77777777" w:rsidR="00352614" w:rsidRPr="00BD4DB4" w:rsidRDefault="0035261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(e) taip pat kitais atvejais, kai atsiranda būtinybė, jeigu nepakeitus tokio Subrangovo Rangovas negalėtų įvykdyti Sutarties, o Subrangovo pakeitimas nesudaro situacijos, kuri būtų laikoma esminiu Sutarties pakeitimu pagal taikytinus Viešųjų pirkimų reguliavimo reikalavimus. </w:t>
      </w:r>
    </w:p>
    <w:p w14:paraId="19DEE45C"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Subrangovo pakeitimas negali niekaip pažeisti, sumenkinti ir (ar) apriboti Užsakovo interesų ir (ar) iki pakeitimo turėtų teisių apimties.</w:t>
      </w:r>
    </w:p>
    <w:p w14:paraId="16EB541F"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turi teisę siūlyti pasitelkti papildomą Subrangovą, kai, siekiant tinkamai ir laiku įvykdyti Sutartį, būtina padidinti darbų spartą dėl Užsakovo rizikos pasireiškimo, kaip apibrėžta 17.3 punkte [</w:t>
      </w:r>
      <w:r w:rsidRPr="00BD4DB4">
        <w:rPr>
          <w:rFonts w:asciiTheme="minorHAnsi" w:hAnsiTheme="minorHAnsi" w:cstheme="minorHAnsi"/>
          <w:i/>
          <w:sz w:val="22"/>
          <w:szCs w:val="22"/>
        </w:rPr>
        <w:t>Užsakovo rizika</w:t>
      </w:r>
      <w:r w:rsidRPr="00BD4DB4">
        <w:rPr>
          <w:rFonts w:asciiTheme="minorHAnsi" w:hAnsiTheme="minorHAnsi" w:cstheme="minorHAnsi"/>
          <w:sz w:val="22"/>
          <w:szCs w:val="22"/>
        </w:rPr>
        <w:t>], nenugalimos jėgos aplinkybių pasireiškimo, kaip apibrėžta 19.1 punkte [</w:t>
      </w:r>
      <w:r w:rsidRPr="00BD4DB4">
        <w:rPr>
          <w:rFonts w:asciiTheme="minorHAnsi" w:hAnsiTheme="minorHAnsi" w:cstheme="minorHAnsi"/>
          <w:i/>
          <w:sz w:val="22"/>
          <w:szCs w:val="22"/>
        </w:rPr>
        <w:t>Nenugalimos jėgos sąvoka</w:t>
      </w:r>
      <w:r w:rsidRPr="00BD4DB4">
        <w:rPr>
          <w:rFonts w:asciiTheme="minorHAnsi" w:hAnsiTheme="minorHAnsi" w:cstheme="minorHAnsi"/>
          <w:sz w:val="22"/>
          <w:szCs w:val="22"/>
        </w:rPr>
        <w:t>], Užsakovo reikalavimų keitimo, arba dėl kitų aplinkybių ar rizikų, kurios pagal Sutartį nėra priskirtos Rangovo atsakomybei ar rizikai.</w:t>
      </w:r>
    </w:p>
    <w:p w14:paraId="5D06F3AA"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siūlydamas pakeisti Sutartyje įvardintą Subrangovą, pasitelkti papildomą Subrangovą arba pats atlikti jiems priskirtus darbus savo jėgomis, turi pateikti Inžinieriui ir Užsakovui atitinkamą prašymą. Prašyme Rangovas turi motyvuotai paaiškinti ir pagrįsti Subrangovo pakeitimo, papildomo Subrangovo pasitelkimo arba jų darbų perdavimo Rangovui būtinybę ir pateikti tokią būtinybę patvirtinančius dokumentus. Kartu su prašymu Rangovas turi pateikti dokumentus, kurie įrodo, kad siūlomas Subrangovas arba pats Rangovas atitinka kvalifikacinius reikalavimus, nustatytus Pirkimo dokumentuose.</w:t>
      </w:r>
    </w:p>
    <w:p w14:paraId="6EBEA8C1" w14:textId="77777777" w:rsidR="00352614"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ne vėliau kaip per </w:t>
      </w:r>
      <w:r w:rsidRPr="00BD4DB4">
        <w:rPr>
          <w:rFonts w:asciiTheme="minorHAnsi" w:hAnsiTheme="minorHAnsi" w:cstheme="minorHAnsi"/>
          <w:i/>
          <w:sz w:val="22"/>
          <w:szCs w:val="22"/>
        </w:rPr>
        <w:t xml:space="preserve">14 </w:t>
      </w:r>
      <w:r w:rsidR="00921D50" w:rsidRPr="00BD4DB4">
        <w:rPr>
          <w:rFonts w:asciiTheme="minorHAnsi" w:hAnsiTheme="minorHAnsi" w:cstheme="minorHAnsi"/>
          <w:i/>
          <w:sz w:val="22"/>
          <w:szCs w:val="22"/>
        </w:rPr>
        <w:t xml:space="preserve">(keturiolika) </w:t>
      </w:r>
      <w:r w:rsidRPr="00BD4DB4">
        <w:rPr>
          <w:rFonts w:asciiTheme="minorHAnsi" w:hAnsiTheme="minorHAnsi" w:cstheme="minorHAnsi"/>
          <w:sz w:val="22"/>
          <w:szCs w:val="22"/>
        </w:rPr>
        <w:t xml:space="preserve">dienų nuo visų aukščiau nurodytų dokumentų gavimo įvertina Rangovo pateiktą prašymą ir pateikia savo nuomonę Užsakovui, kuris per kitas </w:t>
      </w:r>
      <w:r w:rsidRPr="00BD4DB4">
        <w:rPr>
          <w:rFonts w:asciiTheme="minorHAnsi" w:hAnsiTheme="minorHAnsi" w:cstheme="minorHAnsi"/>
          <w:i/>
          <w:sz w:val="22"/>
          <w:szCs w:val="22"/>
        </w:rPr>
        <w:t xml:space="preserve">7 </w:t>
      </w:r>
      <w:r w:rsidR="00921D50" w:rsidRPr="00BD4DB4">
        <w:rPr>
          <w:rFonts w:asciiTheme="minorHAnsi" w:hAnsiTheme="minorHAnsi" w:cstheme="minorHAnsi"/>
          <w:i/>
          <w:sz w:val="22"/>
          <w:szCs w:val="22"/>
        </w:rPr>
        <w:t xml:space="preserve">(septynias) </w:t>
      </w:r>
      <w:r w:rsidRPr="00BD4DB4">
        <w:rPr>
          <w:rFonts w:asciiTheme="minorHAnsi" w:hAnsiTheme="minorHAnsi" w:cstheme="minorHAnsi"/>
          <w:sz w:val="22"/>
          <w:szCs w:val="22"/>
        </w:rPr>
        <w:t>dienas raštu pritaria arba motyvuotai atsisako pritarti tokiam Subrangovo pakeitimui, naujo pasitelkimui arba jo darbų perdavimui Rangovui. Subrangovo pakeitimas, naujo pasitelkimas arba jo darbų perdavimas Rangovui yra galimas tik tada, kai Užsakovas rašytiniu sprendimu pritaria Rangovo prašymui.</w:t>
      </w:r>
    </w:p>
    <w:p w14:paraId="235CF8D0" w14:textId="77777777" w:rsidR="00F41E6E" w:rsidRPr="00BD4DB4" w:rsidRDefault="00352614"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atsako už subrangovo, jo įgaliotų atstovų ir darbuotojų veiksmus arba neveikimą taip, kaip atsakytų už savo paties veiksmus ir neveikimą. Rangovas kiekvieno Subrangovo numatomų pradėti darbų datą privalo pranešti Užsakovui ir Inžinieriui ne vėliau kaip prieš </w:t>
      </w:r>
      <w:r w:rsidRPr="00BD4DB4">
        <w:rPr>
          <w:rFonts w:asciiTheme="minorHAnsi" w:hAnsiTheme="minorHAnsi" w:cstheme="minorHAnsi"/>
          <w:i/>
          <w:sz w:val="22"/>
          <w:szCs w:val="22"/>
        </w:rPr>
        <w:t>28 (dvidešimt aštuonias)</w:t>
      </w:r>
      <w:r w:rsidRPr="00BD4DB4">
        <w:rPr>
          <w:rFonts w:asciiTheme="minorHAnsi" w:hAnsiTheme="minorHAnsi" w:cstheme="minorHAnsi"/>
          <w:sz w:val="22"/>
          <w:szCs w:val="22"/>
        </w:rPr>
        <w:t xml:space="preserve"> dienas iki jų atliekamų darbų pradžios, taip pat privalo pranešti tokiam darbui Statybvietėje prasidėjus.</w:t>
      </w:r>
    </w:p>
    <w:p w14:paraId="40C2116A" w14:textId="77777777" w:rsidR="00F41E6E" w:rsidRPr="00BD4DB4" w:rsidRDefault="00F41E6E" w:rsidP="00F46EB0">
      <w:pPr>
        <w:pStyle w:val="Heading2"/>
        <w:numPr>
          <w:ilvl w:val="0"/>
          <w:numId w:val="0"/>
        </w:numPr>
        <w:tabs>
          <w:tab w:val="left" w:pos="5529"/>
        </w:tabs>
        <w:spacing w:before="240" w:after="240"/>
        <w:ind w:left="57"/>
        <w:rPr>
          <w:rFonts w:asciiTheme="minorHAnsi" w:hAnsiTheme="minorHAnsi" w:cstheme="minorHAnsi"/>
          <w:b/>
          <w:i/>
          <w:sz w:val="22"/>
          <w:szCs w:val="22"/>
          <w:lang w:val="lt-LT"/>
        </w:rPr>
      </w:pPr>
      <w:bookmarkStart w:id="77" w:name="_Toc249337914"/>
      <w:bookmarkStart w:id="78" w:name="_Toc251671571"/>
      <w:r w:rsidRPr="00BD4DB4">
        <w:rPr>
          <w:rFonts w:asciiTheme="minorHAnsi" w:hAnsiTheme="minorHAnsi" w:cstheme="minorHAnsi"/>
          <w:b/>
          <w:i/>
          <w:sz w:val="22"/>
          <w:szCs w:val="22"/>
          <w:lang w:val="lt-LT"/>
        </w:rPr>
        <w:t>4.6</w:t>
      </w:r>
      <w:r w:rsidR="00EE1799"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BENDRADARBIAVIMAS</w:t>
      </w:r>
      <w:bookmarkEnd w:id="77"/>
      <w:bookmarkEnd w:id="78"/>
    </w:p>
    <w:p w14:paraId="7022DEC8" w14:textId="77777777" w:rsidR="00311399" w:rsidRPr="00BD4DB4" w:rsidRDefault="00CA7267" w:rsidP="00F46EB0">
      <w:pPr>
        <w:spacing w:after="120" w:line="250" w:lineRule="exact"/>
        <w:ind w:left="1134"/>
        <w:jc w:val="both"/>
        <w:rPr>
          <w:rFonts w:asciiTheme="minorHAnsi" w:hAnsiTheme="minorHAnsi" w:cstheme="minorHAnsi"/>
          <w:i/>
          <w:snapToGrid w:val="0"/>
          <w:sz w:val="22"/>
          <w:szCs w:val="22"/>
        </w:rPr>
      </w:pPr>
      <w:r w:rsidRPr="00BD4DB4">
        <w:rPr>
          <w:rFonts w:asciiTheme="minorHAnsi" w:hAnsiTheme="minorHAnsi" w:cstheme="minorHAnsi"/>
          <w:i/>
          <w:sz w:val="22"/>
          <w:szCs w:val="22"/>
        </w:rPr>
        <w:t>4.6 punkto pirmos pastraipos pradžioje po žodžio „Rangovas“ įterpiamas tekstas „</w:t>
      </w:r>
      <w:r w:rsidRPr="00BD4DB4">
        <w:rPr>
          <w:rFonts w:asciiTheme="minorHAnsi" w:hAnsiTheme="minorHAnsi" w:cstheme="minorHAnsi"/>
          <w:sz w:val="22"/>
          <w:szCs w:val="22"/>
        </w:rPr>
        <w:t>savo sąskaita</w:t>
      </w:r>
      <w:r w:rsidRPr="00BD4DB4">
        <w:rPr>
          <w:rFonts w:asciiTheme="minorHAnsi" w:hAnsiTheme="minorHAnsi" w:cstheme="minorHAnsi"/>
          <w:i/>
          <w:sz w:val="22"/>
          <w:szCs w:val="22"/>
        </w:rPr>
        <w:t>“</w:t>
      </w:r>
      <w:r w:rsidR="00311399" w:rsidRPr="00BD4DB4">
        <w:rPr>
          <w:rFonts w:asciiTheme="minorHAnsi" w:hAnsiTheme="minorHAnsi" w:cstheme="minorHAnsi"/>
          <w:i/>
          <w:snapToGrid w:val="0"/>
          <w:sz w:val="22"/>
          <w:szCs w:val="22"/>
        </w:rPr>
        <w:t>.</w:t>
      </w:r>
      <w:r w:rsidRPr="00BD4DB4">
        <w:rPr>
          <w:rFonts w:asciiTheme="minorHAnsi" w:hAnsiTheme="minorHAnsi" w:cstheme="minorHAnsi"/>
          <w:i/>
          <w:snapToGrid w:val="0"/>
          <w:sz w:val="22"/>
          <w:szCs w:val="22"/>
        </w:rPr>
        <w:t xml:space="preserve"> </w:t>
      </w:r>
    </w:p>
    <w:p w14:paraId="04C97F3E" w14:textId="77777777" w:rsidR="00CA7267" w:rsidRPr="00BD4DB4" w:rsidRDefault="00311399" w:rsidP="00F46EB0">
      <w:pPr>
        <w:spacing w:before="120" w:after="240" w:line="250" w:lineRule="exact"/>
        <w:ind w:firstLine="1134"/>
        <w:jc w:val="both"/>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P</w:t>
      </w:r>
      <w:r w:rsidR="00CA7267" w:rsidRPr="00BD4DB4">
        <w:rPr>
          <w:rFonts w:asciiTheme="minorHAnsi" w:hAnsiTheme="minorHAnsi" w:cstheme="minorHAnsi"/>
          <w:i/>
          <w:snapToGrid w:val="0"/>
          <w:sz w:val="22"/>
          <w:szCs w:val="22"/>
        </w:rPr>
        <w:t>irma pastraipa papildoma taip:</w:t>
      </w:r>
    </w:p>
    <w:p w14:paraId="4123263F" w14:textId="77777777" w:rsidR="009E0BF2" w:rsidRPr="00BD4DB4" w:rsidRDefault="009E0BF2"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tinkamai paskirtiems ES ir Įgyvendinančiosios institucijos atstovams leisti netrukdomai lankytis statybvietėse, įrenginiuose, dirbtuvėse ir panašiose vietose ir jiems suteikti visą informaciją ir priemones būtinas tam, kad jie galėtų savo pareigas atlikti tokiomis sąlygomis, kokiomis dirba Užsakovas ir Inžinierius.  </w:t>
      </w:r>
    </w:p>
    <w:p w14:paraId="7C7F059E" w14:textId="77777777" w:rsidR="00AD7A9B" w:rsidRPr="00BD4DB4" w:rsidRDefault="00AD7A9B" w:rsidP="00F46EB0">
      <w:pPr>
        <w:tabs>
          <w:tab w:val="left" w:pos="5529"/>
        </w:tabs>
        <w:spacing w:after="120" w:line="250" w:lineRule="exact"/>
        <w:ind w:left="1296"/>
        <w:jc w:val="both"/>
        <w:rPr>
          <w:rFonts w:asciiTheme="minorHAnsi" w:hAnsiTheme="minorHAnsi" w:cstheme="minorHAnsi"/>
          <w:i/>
          <w:sz w:val="22"/>
          <w:szCs w:val="22"/>
        </w:rPr>
      </w:pPr>
      <w:r w:rsidRPr="00BD4DB4">
        <w:rPr>
          <w:rFonts w:asciiTheme="minorHAnsi" w:hAnsiTheme="minorHAnsi" w:cstheme="minorHAnsi"/>
          <w:i/>
          <w:sz w:val="22"/>
          <w:szCs w:val="22"/>
        </w:rPr>
        <w:lastRenderedPageBreak/>
        <w:t xml:space="preserve">4.6 punkto </w:t>
      </w:r>
      <w:r w:rsidR="00CA7267" w:rsidRPr="00BD4DB4">
        <w:rPr>
          <w:rFonts w:asciiTheme="minorHAnsi" w:hAnsiTheme="minorHAnsi" w:cstheme="minorHAnsi"/>
          <w:i/>
          <w:sz w:val="22"/>
          <w:szCs w:val="22"/>
        </w:rPr>
        <w:t xml:space="preserve">antros pastraipos pirmasis sakinys išbraukiamas, o </w:t>
      </w:r>
      <w:r w:rsidRPr="00BD4DB4">
        <w:rPr>
          <w:rFonts w:asciiTheme="minorHAnsi" w:hAnsiTheme="minorHAnsi" w:cstheme="minorHAnsi"/>
          <w:i/>
          <w:sz w:val="22"/>
          <w:szCs w:val="22"/>
        </w:rPr>
        <w:t>trečioji pastraipa pakeičiama</w:t>
      </w:r>
      <w:r w:rsidR="008412DE" w:rsidRPr="00BD4DB4">
        <w:rPr>
          <w:rFonts w:asciiTheme="minorHAnsi" w:hAnsiTheme="minorHAnsi" w:cstheme="minorHAnsi"/>
          <w:i/>
          <w:sz w:val="22"/>
          <w:szCs w:val="22"/>
        </w:rPr>
        <w:t xml:space="preserve"> ir išdėstoma taip:</w:t>
      </w:r>
      <w:r w:rsidRPr="00BD4DB4">
        <w:rPr>
          <w:rFonts w:asciiTheme="minorHAnsi" w:hAnsiTheme="minorHAnsi" w:cstheme="minorHAnsi"/>
          <w:i/>
          <w:sz w:val="22"/>
          <w:szCs w:val="22"/>
        </w:rPr>
        <w:t xml:space="preserve"> </w:t>
      </w:r>
    </w:p>
    <w:p w14:paraId="30076A39" w14:textId="77777777" w:rsidR="00AD7A9B" w:rsidRPr="00BD4DB4" w:rsidRDefault="00AD7A9B" w:rsidP="00F46EB0">
      <w:pPr>
        <w:tabs>
          <w:tab w:val="left" w:pos="5529"/>
        </w:tabs>
        <w:spacing w:after="120" w:line="250" w:lineRule="exact"/>
        <w:jc w:val="both"/>
        <w:rPr>
          <w:rFonts w:asciiTheme="minorHAnsi" w:hAnsiTheme="minorHAnsi" w:cstheme="minorHAnsi"/>
          <w:snapToGrid w:val="0"/>
          <w:sz w:val="22"/>
          <w:szCs w:val="22"/>
        </w:rPr>
      </w:pPr>
      <w:r w:rsidRPr="00BD4DB4">
        <w:rPr>
          <w:rFonts w:asciiTheme="minorHAnsi" w:hAnsiTheme="minorHAnsi" w:cstheme="minorHAnsi"/>
          <w:sz w:val="22"/>
          <w:szCs w:val="22"/>
        </w:rPr>
        <w:t xml:space="preserve">Rangovas privalo maksimaliai derinti savo veiksmus su </w:t>
      </w:r>
      <w:r w:rsidR="006E5CFE" w:rsidRPr="00BD4DB4">
        <w:rPr>
          <w:rFonts w:asciiTheme="minorHAnsi" w:hAnsiTheme="minorHAnsi" w:cstheme="minorHAnsi"/>
          <w:sz w:val="22"/>
          <w:szCs w:val="22"/>
        </w:rPr>
        <w:t>k</w:t>
      </w:r>
      <w:r w:rsidRPr="00BD4DB4">
        <w:rPr>
          <w:rFonts w:asciiTheme="minorHAnsi" w:hAnsiTheme="minorHAnsi" w:cstheme="minorHAnsi"/>
          <w:sz w:val="22"/>
          <w:szCs w:val="22"/>
        </w:rPr>
        <w:t>itų rangovų</w:t>
      </w:r>
      <w:r w:rsidR="00CA7267" w:rsidRPr="00BD4DB4">
        <w:rPr>
          <w:rFonts w:asciiTheme="minorHAnsi" w:hAnsiTheme="minorHAnsi" w:cstheme="minorHAnsi"/>
          <w:sz w:val="22"/>
          <w:szCs w:val="22"/>
        </w:rPr>
        <w:t xml:space="preserve"> (jei tokių būtų)</w:t>
      </w:r>
      <w:r w:rsidRPr="00BD4DB4">
        <w:rPr>
          <w:rFonts w:asciiTheme="minorHAnsi" w:hAnsiTheme="minorHAnsi" w:cstheme="minorHAnsi"/>
          <w:sz w:val="22"/>
          <w:szCs w:val="22"/>
        </w:rPr>
        <w:t xml:space="preserve"> veiksmais, siekdamas išvengti bet kokio vilkinimo, Darbų atidėjimų ar kitų trukdžių. Esant kliūtims, dėl kurių negali laiku ar tinkamai vykdyti Darbų, Rangovas apie tokias kliūtis nedelsdamas privalo informuoti Inžinierių</w:t>
      </w:r>
      <w:r w:rsidR="000312B3" w:rsidRPr="00BD4DB4">
        <w:rPr>
          <w:rFonts w:asciiTheme="minorHAnsi" w:hAnsiTheme="minorHAnsi" w:cstheme="minorHAnsi"/>
          <w:sz w:val="22"/>
          <w:szCs w:val="22"/>
        </w:rPr>
        <w:t xml:space="preserve"> ir Užsakovą</w:t>
      </w:r>
      <w:r w:rsidRPr="00BD4DB4">
        <w:rPr>
          <w:rFonts w:asciiTheme="minorHAnsi" w:hAnsiTheme="minorHAnsi" w:cstheme="minorHAnsi"/>
          <w:sz w:val="22"/>
          <w:szCs w:val="22"/>
        </w:rPr>
        <w:t xml:space="preserve">. Jeigu Rangovas nevykdys pareigos derinti savo veiksmus su </w:t>
      </w:r>
      <w:r w:rsidR="006E5CFE" w:rsidRPr="00BD4DB4">
        <w:rPr>
          <w:rFonts w:asciiTheme="minorHAnsi" w:hAnsiTheme="minorHAnsi" w:cstheme="minorHAnsi"/>
          <w:sz w:val="22"/>
          <w:szCs w:val="22"/>
        </w:rPr>
        <w:t>k</w:t>
      </w:r>
      <w:r w:rsidRPr="00BD4DB4">
        <w:rPr>
          <w:rFonts w:asciiTheme="minorHAnsi" w:hAnsiTheme="minorHAnsi" w:cstheme="minorHAnsi"/>
          <w:sz w:val="22"/>
          <w:szCs w:val="22"/>
        </w:rPr>
        <w:t xml:space="preserve">itais rangovais, </w:t>
      </w:r>
      <w:r w:rsidR="00CA7267" w:rsidRPr="00BD4DB4">
        <w:rPr>
          <w:rFonts w:asciiTheme="minorHAnsi" w:hAnsiTheme="minorHAnsi" w:cstheme="minorHAnsi"/>
          <w:spacing w:val="-2"/>
          <w:sz w:val="22"/>
          <w:szCs w:val="22"/>
        </w:rPr>
        <w:t>nedelsdamas neinformuos Inžinieriaus ir Užsakovo apie iškilusias kliūtis</w:t>
      </w:r>
      <w:r w:rsidR="00CA7267" w:rsidRPr="00BD4DB4">
        <w:rPr>
          <w:rFonts w:asciiTheme="minorHAnsi" w:hAnsiTheme="minorHAnsi" w:cstheme="minorHAnsi"/>
          <w:sz w:val="22"/>
          <w:szCs w:val="22"/>
        </w:rPr>
        <w:t xml:space="preserve">, </w:t>
      </w:r>
      <w:r w:rsidRPr="00BD4DB4">
        <w:rPr>
          <w:rFonts w:asciiTheme="minorHAnsi" w:hAnsiTheme="minorHAnsi" w:cstheme="minorHAnsi"/>
          <w:sz w:val="22"/>
          <w:szCs w:val="22"/>
        </w:rPr>
        <w:t>jis bus laikomas pažeidusiu šiame punkte nurodytą bendradarbiavimo pareigą</w:t>
      </w:r>
      <w:r w:rsidR="000312B3" w:rsidRPr="00BD4DB4">
        <w:rPr>
          <w:rFonts w:asciiTheme="minorHAnsi" w:hAnsiTheme="minorHAnsi" w:cstheme="minorHAnsi"/>
          <w:sz w:val="22"/>
          <w:szCs w:val="22"/>
        </w:rPr>
        <w:t xml:space="preserve"> ir privalės atlyginti visus Užsakovo patirtus nuostolius.</w:t>
      </w:r>
    </w:p>
    <w:p w14:paraId="2782CEDF" w14:textId="77777777" w:rsidR="00F41E6E" w:rsidRPr="00BD4DB4" w:rsidRDefault="00F41E6E" w:rsidP="00F46EB0">
      <w:pPr>
        <w:pStyle w:val="Heading2"/>
        <w:numPr>
          <w:ilvl w:val="0"/>
          <w:numId w:val="0"/>
        </w:numPr>
        <w:tabs>
          <w:tab w:val="left" w:pos="5529"/>
        </w:tabs>
        <w:spacing w:before="240" w:after="240"/>
        <w:rPr>
          <w:rFonts w:asciiTheme="minorHAnsi" w:hAnsiTheme="minorHAnsi" w:cstheme="minorHAnsi"/>
          <w:b/>
          <w:i/>
          <w:sz w:val="22"/>
          <w:szCs w:val="22"/>
          <w:lang w:val="lt-LT"/>
        </w:rPr>
      </w:pPr>
      <w:bookmarkStart w:id="79" w:name="_Toc249337915"/>
      <w:bookmarkStart w:id="80" w:name="_Toc251671572"/>
      <w:r w:rsidRPr="00BD4DB4">
        <w:rPr>
          <w:rFonts w:asciiTheme="minorHAnsi" w:hAnsiTheme="minorHAnsi" w:cstheme="minorHAnsi"/>
          <w:b/>
          <w:i/>
          <w:sz w:val="22"/>
          <w:szCs w:val="22"/>
          <w:lang w:val="lt-LT"/>
        </w:rPr>
        <w:t>4.7</w:t>
      </w:r>
      <w:r w:rsidR="00EE1799"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NUŽYMĖJIMAS</w:t>
      </w:r>
      <w:bookmarkEnd w:id="79"/>
      <w:bookmarkEnd w:id="80"/>
    </w:p>
    <w:p w14:paraId="60470366" w14:textId="0707202E" w:rsidR="00DA36C1" w:rsidRPr="00BD4DB4" w:rsidRDefault="00DA36C1" w:rsidP="00F46EB0">
      <w:pPr>
        <w:spacing w:before="120"/>
        <w:ind w:left="1134"/>
        <w:jc w:val="both"/>
        <w:rPr>
          <w:rFonts w:asciiTheme="minorHAnsi" w:hAnsiTheme="minorHAnsi" w:cstheme="minorHAnsi"/>
          <w:i/>
          <w:sz w:val="22"/>
          <w:szCs w:val="22"/>
        </w:rPr>
      </w:pPr>
    </w:p>
    <w:p w14:paraId="1F5A3759" w14:textId="77777777" w:rsidR="00DA36C1" w:rsidRPr="00BD4DB4" w:rsidRDefault="00DA36C1" w:rsidP="00F46EB0">
      <w:pPr>
        <w:spacing w:before="120"/>
        <w:ind w:firstLine="1134"/>
        <w:jc w:val="both"/>
        <w:rPr>
          <w:rFonts w:asciiTheme="minorHAnsi" w:hAnsiTheme="minorHAnsi" w:cstheme="minorHAnsi"/>
          <w:i/>
          <w:sz w:val="22"/>
          <w:szCs w:val="22"/>
        </w:rPr>
      </w:pPr>
      <w:r w:rsidRPr="00BD4DB4">
        <w:rPr>
          <w:rFonts w:asciiTheme="minorHAnsi" w:hAnsiTheme="minorHAnsi" w:cstheme="minorHAnsi"/>
          <w:i/>
          <w:sz w:val="22"/>
          <w:szCs w:val="22"/>
        </w:rPr>
        <w:t xml:space="preserve">4.7 punkto (b) </w:t>
      </w:r>
      <w:r w:rsidR="00311399" w:rsidRPr="00BD4DB4">
        <w:rPr>
          <w:rFonts w:asciiTheme="minorHAnsi" w:hAnsiTheme="minorHAnsi" w:cstheme="minorHAnsi"/>
          <w:i/>
          <w:sz w:val="22"/>
          <w:szCs w:val="22"/>
        </w:rPr>
        <w:t>pastraipa</w:t>
      </w:r>
      <w:r w:rsidRPr="00BD4DB4">
        <w:rPr>
          <w:rFonts w:asciiTheme="minorHAnsi" w:hAnsiTheme="minorHAnsi" w:cstheme="minorHAnsi"/>
          <w:i/>
          <w:sz w:val="22"/>
          <w:szCs w:val="22"/>
        </w:rPr>
        <w:t xml:space="preserve"> pakeičiama taip:</w:t>
      </w:r>
    </w:p>
    <w:p w14:paraId="630A1C42" w14:textId="77777777" w:rsidR="00DA36C1" w:rsidRPr="00BD4DB4" w:rsidRDefault="00DA36C1" w:rsidP="00F46EB0">
      <w:pPr>
        <w:spacing w:before="120"/>
        <w:ind w:left="426" w:hanging="426"/>
        <w:jc w:val="both"/>
        <w:rPr>
          <w:rFonts w:asciiTheme="minorHAnsi" w:hAnsiTheme="minorHAnsi" w:cstheme="minorHAnsi"/>
          <w:sz w:val="22"/>
          <w:szCs w:val="22"/>
        </w:rPr>
      </w:pPr>
      <w:r w:rsidRPr="00BD4DB4">
        <w:rPr>
          <w:rFonts w:asciiTheme="minorHAnsi" w:hAnsiTheme="minorHAnsi" w:cstheme="minorHAnsi"/>
          <w:sz w:val="22"/>
          <w:szCs w:val="22"/>
        </w:rPr>
        <w:t>(b) prašyti Pakeitimo, kuris suteikiamas arba atsisakoma suteikti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p>
    <w:p w14:paraId="15EB0265" w14:textId="77777777" w:rsidR="00DA36C1" w:rsidRPr="00BD4DB4" w:rsidRDefault="00DA36C1" w:rsidP="00057B47">
      <w:pPr>
        <w:spacing w:before="120" w:after="120"/>
        <w:ind w:firstLine="1138"/>
        <w:jc w:val="both"/>
        <w:rPr>
          <w:rFonts w:asciiTheme="minorHAnsi" w:hAnsiTheme="minorHAnsi" w:cstheme="minorHAnsi"/>
          <w:i/>
          <w:sz w:val="22"/>
          <w:szCs w:val="22"/>
        </w:rPr>
      </w:pPr>
      <w:r w:rsidRPr="00BD4DB4">
        <w:rPr>
          <w:rFonts w:asciiTheme="minorHAnsi" w:hAnsiTheme="minorHAnsi" w:cstheme="minorHAnsi"/>
          <w:i/>
          <w:sz w:val="22"/>
          <w:szCs w:val="22"/>
        </w:rPr>
        <w:t>4.7</w:t>
      </w:r>
      <w:r w:rsidR="00311399" w:rsidRPr="00BD4DB4">
        <w:rPr>
          <w:rFonts w:asciiTheme="minorHAnsi" w:hAnsiTheme="minorHAnsi" w:cstheme="minorHAnsi"/>
          <w:i/>
          <w:sz w:val="22"/>
          <w:szCs w:val="22"/>
        </w:rPr>
        <w:t xml:space="preserve"> punktas </w:t>
      </w:r>
      <w:r w:rsidRPr="00BD4DB4">
        <w:rPr>
          <w:rFonts w:asciiTheme="minorHAnsi" w:hAnsiTheme="minorHAnsi" w:cstheme="minorHAnsi"/>
          <w:i/>
          <w:sz w:val="22"/>
          <w:szCs w:val="22"/>
        </w:rPr>
        <w:t>papildomas pastraipomis, kurios išdėstomos taip:</w:t>
      </w:r>
    </w:p>
    <w:p w14:paraId="73C79E2D" w14:textId="77777777" w:rsidR="00B108F0" w:rsidRPr="00BD4DB4" w:rsidRDefault="00B108F0" w:rsidP="00F46EB0">
      <w:pPr>
        <w:tabs>
          <w:tab w:val="left" w:pos="5529"/>
        </w:tabs>
        <w:spacing w:after="120"/>
        <w:jc w:val="both"/>
        <w:rPr>
          <w:rFonts w:asciiTheme="minorHAnsi" w:hAnsiTheme="minorHAnsi" w:cstheme="minorHAnsi"/>
          <w:snapToGrid w:val="0"/>
          <w:sz w:val="22"/>
          <w:szCs w:val="22"/>
        </w:rPr>
      </w:pPr>
      <w:r w:rsidRPr="00BD4DB4">
        <w:rPr>
          <w:rFonts w:asciiTheme="minorHAnsi" w:hAnsiTheme="minorHAnsi" w:cstheme="minorHAnsi"/>
          <w:sz w:val="22"/>
          <w:szCs w:val="22"/>
        </w:rPr>
        <w:t xml:space="preserve">Rangovas privalo savo jėgomis ir lėšomis pastatyti žymas ir suteikti prietaisus Inžinieriui kiekvieną kartą, kai jam jų prireiks, kartu su visais kitais daiktais, kurie yra būtini norint nustatyti, jog darbai yra vykdomi pagal patvirtintus brėžinius ir Sutarties sąlygas.  </w:t>
      </w:r>
    </w:p>
    <w:p w14:paraId="4C0C1B1C" w14:textId="77777777" w:rsidR="00B108F0" w:rsidRPr="00BD4DB4" w:rsidRDefault="00B108F0"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 xml:space="preserve">Rangovui sutikus, Inžinierius iš Rangovo darbuotojų gali atrinkti personalą, kuris bus tinkamiausias atlikti tokius patikrinimo darbus. </w:t>
      </w:r>
    </w:p>
    <w:p w14:paraId="0778D745" w14:textId="77777777" w:rsidR="002C4434" w:rsidRPr="00BD4DB4" w:rsidRDefault="002C4434" w:rsidP="00F46EB0">
      <w:pPr>
        <w:tabs>
          <w:tab w:val="left" w:pos="5529"/>
        </w:tabs>
        <w:jc w:val="both"/>
        <w:rPr>
          <w:rFonts w:asciiTheme="minorHAnsi" w:hAnsiTheme="minorHAnsi" w:cstheme="minorHAnsi"/>
          <w:i/>
          <w:sz w:val="22"/>
          <w:szCs w:val="22"/>
        </w:rPr>
      </w:pPr>
    </w:p>
    <w:p w14:paraId="41E71A3A" w14:textId="77777777" w:rsidR="001D0314" w:rsidRPr="00BD4DB4" w:rsidRDefault="001D0314" w:rsidP="00F46EB0">
      <w:pPr>
        <w:pStyle w:val="Heading2"/>
        <w:numPr>
          <w:ilvl w:val="0"/>
          <w:numId w:val="0"/>
        </w:numPr>
        <w:tabs>
          <w:tab w:val="left" w:pos="0"/>
          <w:tab w:val="left" w:pos="5529"/>
        </w:tabs>
        <w:rPr>
          <w:rFonts w:asciiTheme="minorHAnsi" w:hAnsiTheme="minorHAnsi" w:cstheme="minorHAnsi"/>
          <w:b/>
          <w:bCs/>
          <w:sz w:val="22"/>
          <w:szCs w:val="22"/>
          <w:lang w:val="lt-LT"/>
        </w:rPr>
      </w:pPr>
      <w:bookmarkStart w:id="81" w:name="_Toc277849355"/>
      <w:bookmarkStart w:id="82" w:name="_Toc249337916"/>
      <w:bookmarkStart w:id="83" w:name="_Toc251671573"/>
      <w:r w:rsidRPr="00BD4DB4">
        <w:rPr>
          <w:rFonts w:asciiTheme="minorHAnsi" w:hAnsiTheme="minorHAnsi" w:cstheme="minorHAnsi"/>
          <w:b/>
          <w:i/>
          <w:sz w:val="22"/>
          <w:szCs w:val="22"/>
          <w:lang w:val="lt-LT"/>
        </w:rPr>
        <w:t>4</w:t>
      </w:r>
      <w:r w:rsidRPr="00BD4DB4">
        <w:rPr>
          <w:rFonts w:asciiTheme="minorHAnsi" w:hAnsiTheme="minorHAnsi" w:cstheme="minorHAnsi"/>
          <w:b/>
          <w:bCs/>
          <w:i/>
          <w:sz w:val="22"/>
          <w:szCs w:val="22"/>
          <w:lang w:val="lt-LT"/>
        </w:rPr>
        <w:t>.8</w:t>
      </w:r>
      <w:r w:rsidR="00EE1799" w:rsidRPr="00BD4DB4">
        <w:rPr>
          <w:rFonts w:asciiTheme="minorHAnsi" w:hAnsiTheme="minorHAnsi" w:cstheme="minorHAnsi"/>
          <w:b/>
          <w:bCs/>
          <w:i/>
          <w:sz w:val="22"/>
          <w:szCs w:val="22"/>
          <w:lang w:val="lt-LT"/>
        </w:rPr>
        <w:t>.</w:t>
      </w:r>
      <w:r w:rsidRPr="00BD4DB4">
        <w:rPr>
          <w:rFonts w:asciiTheme="minorHAnsi" w:hAnsiTheme="minorHAnsi" w:cstheme="minorHAnsi"/>
          <w:b/>
          <w:bCs/>
          <w:i/>
          <w:sz w:val="22"/>
          <w:szCs w:val="22"/>
          <w:lang w:val="lt-LT"/>
        </w:rPr>
        <w:t xml:space="preserve"> punktas</w:t>
      </w:r>
      <w:r w:rsidR="007941EE" w:rsidRPr="00BD4DB4">
        <w:rPr>
          <w:rFonts w:asciiTheme="minorHAnsi" w:hAnsiTheme="minorHAnsi" w:cstheme="minorHAnsi"/>
          <w:b/>
          <w:bCs/>
          <w:sz w:val="22"/>
          <w:szCs w:val="22"/>
          <w:lang w:val="lt-LT"/>
        </w:rPr>
        <w:t xml:space="preserve"> </w:t>
      </w:r>
      <w:r w:rsidRPr="00BD4DB4">
        <w:rPr>
          <w:rFonts w:asciiTheme="minorHAnsi" w:hAnsiTheme="minorHAnsi" w:cstheme="minorHAnsi"/>
          <w:b/>
          <w:bCs/>
          <w:i/>
          <w:sz w:val="22"/>
          <w:szCs w:val="22"/>
          <w:lang w:val="lt-LT"/>
        </w:rPr>
        <w:t>SAUGA DARBE</w:t>
      </w:r>
      <w:bookmarkEnd w:id="81"/>
    </w:p>
    <w:p w14:paraId="59E60AB2" w14:textId="77777777" w:rsidR="001D0314" w:rsidRPr="00BD4DB4" w:rsidRDefault="001D0314" w:rsidP="00F46EB0">
      <w:pPr>
        <w:tabs>
          <w:tab w:val="left" w:pos="5529"/>
        </w:tabs>
        <w:rPr>
          <w:rFonts w:asciiTheme="minorHAnsi" w:hAnsiTheme="minorHAnsi" w:cstheme="minorHAnsi"/>
          <w:sz w:val="22"/>
          <w:szCs w:val="22"/>
        </w:rPr>
      </w:pPr>
    </w:p>
    <w:p w14:paraId="69353085" w14:textId="77777777" w:rsidR="00B45696" w:rsidRPr="00BD4DB4" w:rsidRDefault="00B45696" w:rsidP="00057B47">
      <w:pPr>
        <w:pStyle w:val="Heading2"/>
        <w:numPr>
          <w:ilvl w:val="0"/>
          <w:numId w:val="0"/>
        </w:numPr>
        <w:tabs>
          <w:tab w:val="left" w:pos="0"/>
          <w:tab w:val="left" w:pos="5529"/>
        </w:tabs>
        <w:spacing w:after="120"/>
        <w:ind w:firstLine="1282"/>
        <w:jc w:val="left"/>
        <w:rPr>
          <w:rFonts w:asciiTheme="minorHAnsi" w:hAnsiTheme="minorHAnsi" w:cstheme="minorHAnsi"/>
          <w:i/>
          <w:sz w:val="22"/>
          <w:szCs w:val="22"/>
          <w:lang w:val="lt-LT"/>
        </w:rPr>
      </w:pPr>
      <w:r w:rsidRPr="00BD4DB4">
        <w:rPr>
          <w:rFonts w:asciiTheme="minorHAnsi" w:hAnsiTheme="minorHAnsi" w:cstheme="minorHAnsi"/>
          <w:i/>
          <w:sz w:val="22"/>
          <w:szCs w:val="22"/>
          <w:lang w:val="lt-LT"/>
        </w:rPr>
        <w:t xml:space="preserve">4.8. punktas papildomas šiomis </w:t>
      </w:r>
      <w:r w:rsidR="00311399" w:rsidRPr="00BD4DB4">
        <w:rPr>
          <w:rFonts w:asciiTheme="minorHAnsi" w:hAnsiTheme="minorHAnsi" w:cstheme="minorHAnsi"/>
          <w:i/>
          <w:sz w:val="22"/>
          <w:szCs w:val="22"/>
          <w:lang w:val="lt-LT"/>
        </w:rPr>
        <w:t>pastraipomis</w:t>
      </w:r>
      <w:r w:rsidRPr="00BD4DB4">
        <w:rPr>
          <w:rFonts w:asciiTheme="minorHAnsi" w:hAnsiTheme="minorHAnsi" w:cstheme="minorHAnsi"/>
          <w:i/>
          <w:sz w:val="22"/>
          <w:szCs w:val="22"/>
          <w:lang w:val="lt-LT"/>
        </w:rPr>
        <w:t>:</w:t>
      </w:r>
    </w:p>
    <w:p w14:paraId="389340B3" w14:textId="77777777" w:rsidR="00311399" w:rsidRPr="00BD4DB4" w:rsidRDefault="00B45696" w:rsidP="00F46EB0">
      <w:pPr>
        <w:pStyle w:val="NormalWeb"/>
        <w:widowControl w:val="0"/>
        <w:tabs>
          <w:tab w:val="left" w:pos="284"/>
          <w:tab w:val="left" w:pos="426"/>
          <w:tab w:val="left" w:pos="5529"/>
        </w:tabs>
        <w:autoSpaceDE w:val="0"/>
        <w:autoSpaceDN w:val="0"/>
        <w:adjustRightInd w:val="0"/>
        <w:spacing w:before="0" w:beforeAutospacing="0" w:after="120" w:afterAutospacing="0" w:line="250" w:lineRule="exact"/>
        <w:ind w:left="425" w:right="-34"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(f) </w:t>
      </w:r>
      <w:r w:rsidR="00DC1E51" w:rsidRPr="00BD4DB4">
        <w:rPr>
          <w:rFonts w:asciiTheme="minorHAnsi" w:hAnsiTheme="minorHAnsi" w:cstheme="minorHAnsi"/>
          <w:color w:val="auto"/>
          <w:sz w:val="22"/>
          <w:szCs w:val="22"/>
          <w:lang w:val="lt-LT"/>
        </w:rPr>
        <w:t>užtikrinti, kad jo darbuotojai, ar jo pasitelktų subrangovų darbuotojai</w:t>
      </w:r>
      <w:r w:rsidR="00DC1E51" w:rsidRPr="00BD4DB4">
        <w:rPr>
          <w:rFonts w:asciiTheme="minorHAnsi" w:hAnsiTheme="minorHAnsi" w:cstheme="minorHAnsi"/>
          <w:bCs/>
          <w:color w:val="auto"/>
          <w:sz w:val="22"/>
          <w:szCs w:val="22"/>
          <w:lang w:val="lt-LT"/>
        </w:rPr>
        <w:t xml:space="preserve">, atlikdami Sutartimi sulygtus </w:t>
      </w:r>
      <w:r w:rsidR="00DA36C1" w:rsidRPr="00BD4DB4">
        <w:rPr>
          <w:rFonts w:asciiTheme="minorHAnsi" w:hAnsiTheme="minorHAnsi" w:cstheme="minorHAnsi"/>
          <w:bCs/>
          <w:color w:val="auto"/>
          <w:sz w:val="22"/>
          <w:szCs w:val="22"/>
          <w:lang w:val="lt-LT"/>
        </w:rPr>
        <w:t>d</w:t>
      </w:r>
      <w:r w:rsidR="00DC1E51" w:rsidRPr="00BD4DB4">
        <w:rPr>
          <w:rFonts w:asciiTheme="minorHAnsi" w:hAnsiTheme="minorHAnsi" w:cstheme="minorHAnsi"/>
          <w:bCs/>
          <w:color w:val="auto"/>
          <w:sz w:val="22"/>
          <w:szCs w:val="22"/>
          <w:lang w:val="lt-LT"/>
        </w:rPr>
        <w:t>arbus, vykdys darbuotojų saugos ir sveikatos</w:t>
      </w:r>
      <w:r w:rsidR="00DC1E51" w:rsidRPr="00BD4DB4">
        <w:rPr>
          <w:rFonts w:asciiTheme="minorHAnsi" w:hAnsiTheme="minorHAnsi" w:cstheme="minorHAnsi"/>
          <w:color w:val="auto"/>
          <w:sz w:val="22"/>
          <w:szCs w:val="22"/>
          <w:lang w:val="lt-LT"/>
        </w:rPr>
        <w:t>, priešgaisrinės saugos, aplinkosaugos, elektros</w:t>
      </w:r>
      <w:r w:rsidR="00DA36C1" w:rsidRPr="00BD4DB4">
        <w:rPr>
          <w:rFonts w:asciiTheme="minorHAnsi" w:hAnsiTheme="minorHAnsi" w:cstheme="minorHAnsi"/>
          <w:color w:val="auto"/>
          <w:sz w:val="22"/>
          <w:szCs w:val="22"/>
          <w:lang w:val="lt-LT"/>
        </w:rPr>
        <w:t xml:space="preserve"> s</w:t>
      </w:r>
      <w:r w:rsidR="00DC1E51" w:rsidRPr="00BD4DB4">
        <w:rPr>
          <w:rFonts w:asciiTheme="minorHAnsi" w:hAnsiTheme="minorHAnsi" w:cstheme="minorHAnsi"/>
          <w:color w:val="auto"/>
          <w:sz w:val="22"/>
          <w:szCs w:val="22"/>
          <w:lang w:val="lt-LT"/>
        </w:rPr>
        <w:t>augos ir higienos teisės aktų reikalavimus bei užtikrins teisėtą bei saugų darbą;</w:t>
      </w:r>
    </w:p>
    <w:p w14:paraId="0425D977" w14:textId="77777777" w:rsidR="00B5430C" w:rsidRPr="00BD4DB4" w:rsidRDefault="00DC1E51" w:rsidP="00F46EB0">
      <w:pPr>
        <w:widowControl w:val="0"/>
        <w:tabs>
          <w:tab w:val="left" w:pos="426"/>
        </w:tabs>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(g)</w:t>
      </w:r>
      <w:r w:rsidR="00740F70" w:rsidRPr="00BD4DB4">
        <w:rPr>
          <w:rFonts w:asciiTheme="minorHAnsi" w:hAnsiTheme="minorHAnsi" w:cstheme="minorHAnsi"/>
          <w:sz w:val="22"/>
          <w:szCs w:val="22"/>
        </w:rPr>
        <w:t xml:space="preserve"> </w:t>
      </w:r>
      <w:r w:rsidR="00B5430C" w:rsidRPr="00BD4DB4">
        <w:rPr>
          <w:rFonts w:asciiTheme="minorHAnsi" w:hAnsiTheme="minorHAnsi" w:cstheme="minorHAnsi"/>
          <w:sz w:val="22"/>
          <w:szCs w:val="22"/>
        </w:rPr>
        <w:t>užtikrinti, kad Rangovo arba jo pasitelktų subrangovų darbuotojai, kurie turi atlikti Darbus pagal Sutartį geležinkelio kelių ir jų įrenginių apsaugos zonoje, iki jų pradžios būtų apmokyti AB „Lietuvos geležinkeliai” (ar kitoje atitinkamą teisę turinčioje įstaigoje) ir turėti galiojančius nustatytos formos pažymėjimus;</w:t>
      </w:r>
    </w:p>
    <w:p w14:paraId="3B1453D1"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(h)</w:t>
      </w:r>
      <w:r w:rsidRPr="00BD4DB4">
        <w:rPr>
          <w:rFonts w:asciiTheme="minorHAnsi" w:hAnsiTheme="minorHAnsi" w:cstheme="minorHAnsi"/>
          <w:sz w:val="22"/>
          <w:szCs w:val="22"/>
        </w:rPr>
        <w:tab/>
        <w:t>prieš pradėdamas vykdyti darbus, paskirti asmenį, darbdavių veiklai saugos ir sveikatos srityje koordinuoti arba darbuotojų saugos ir sveikatos koordinatorių, koordinuojantį Rangovo, subrangovo darbuotojų darbą, sudarant darbuotojams saugias ir sveikatai nekenksmingas darbo sąlygas, kai darbus pagal Sutartį vykdo daugiau negu vieno darbdavio (Rangovo, subrangovų) darbuotojai. Paskyrimas turi būti įforminamas raštiškai (įsakymu, potvarkiu, susitarimo protokolu, ar kitu vietiniu (lokaliniu) teisės aktu) apie tai informuojant Užsakovą arba</w:t>
      </w:r>
    </w:p>
    <w:p w14:paraId="15E04B80"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bCs/>
          <w:sz w:val="22"/>
          <w:szCs w:val="22"/>
        </w:rPr>
      </w:pPr>
      <w:r w:rsidRPr="00BD4DB4">
        <w:rPr>
          <w:rFonts w:asciiTheme="minorHAnsi" w:hAnsiTheme="minorHAnsi" w:cstheme="minorHAnsi"/>
          <w:sz w:val="22"/>
          <w:szCs w:val="22"/>
        </w:rPr>
        <w:t>(i)</w:t>
      </w:r>
      <w:r w:rsidRPr="00BD4DB4">
        <w:rPr>
          <w:rFonts w:asciiTheme="minorHAnsi" w:hAnsiTheme="minorHAnsi" w:cstheme="minorHAnsi"/>
          <w:sz w:val="22"/>
          <w:szCs w:val="22"/>
        </w:rPr>
        <w:tab/>
        <w:t xml:space="preserve">skirti darbdavį atstovaujantį asmenį darbuotojų saugos ir sveikatos klausimais (toliau – Atsakingas asmuo), jei darbus atlieka tik Rangovas, o darbuotojų saugos ir sveikatos koordinatorius neskiriamas. Rangovo Atsakingas asmuo instruktuoja </w:t>
      </w:r>
      <w:r w:rsidR="00B5430C" w:rsidRPr="00BD4DB4">
        <w:rPr>
          <w:rFonts w:asciiTheme="minorHAnsi" w:hAnsiTheme="minorHAnsi" w:cstheme="minorHAnsi"/>
          <w:sz w:val="22"/>
          <w:szCs w:val="22"/>
        </w:rPr>
        <w:t xml:space="preserve">ir nuolat kontroliuoja </w:t>
      </w:r>
      <w:r w:rsidRPr="00BD4DB4">
        <w:rPr>
          <w:rFonts w:asciiTheme="minorHAnsi" w:hAnsiTheme="minorHAnsi" w:cstheme="minorHAnsi"/>
          <w:sz w:val="22"/>
          <w:szCs w:val="22"/>
        </w:rPr>
        <w:t>Rangovo darbuotojus saugiai dirbti Užsakovo įmonėje;</w:t>
      </w:r>
    </w:p>
    <w:p w14:paraId="58BD276B"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bCs/>
          <w:sz w:val="22"/>
          <w:szCs w:val="22"/>
        </w:rPr>
        <w:t>(j)</w:t>
      </w:r>
      <w:r w:rsidRPr="00BD4DB4">
        <w:rPr>
          <w:rFonts w:asciiTheme="minorHAnsi" w:hAnsiTheme="minorHAnsi" w:cstheme="minorHAnsi"/>
          <w:bCs/>
          <w:sz w:val="22"/>
          <w:szCs w:val="22"/>
        </w:rPr>
        <w:tab/>
        <w:t>Sutarties vykdymo metu organizuoti ir užtikrinti savo transporto priemonių ir kitų judančių mechanizmų saugų judėjimą statybvietėje ir šalia jos esančioje Užsakovo įmonės teritorijoje, transporto priemonių eismą organizuoti pagal atitinkamos transporto rūšies eismo taisykles. Už savo ir nuomojamų, visų rūšių transporto priemonių saugaus eismo organizavimą statybvietėje ir šalia jos esančioje Užsakovo įmonės teritorijoje atsako Rangovas;</w:t>
      </w:r>
    </w:p>
    <w:p w14:paraId="6B9E1D5E"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(k)</w:t>
      </w:r>
      <w:r w:rsidRPr="00BD4DB4">
        <w:rPr>
          <w:rFonts w:asciiTheme="minorHAnsi" w:hAnsiTheme="minorHAnsi" w:cstheme="minorHAnsi"/>
          <w:sz w:val="22"/>
          <w:szCs w:val="22"/>
        </w:rPr>
        <w:tab/>
        <w:t>būti gerai susipažinęs su evakavimo planais, avarijų prevencijos ir likvidavimo planais ir priemonėmis, kurių privaloma imtis avarijų atvejais;</w:t>
      </w:r>
    </w:p>
    <w:p w14:paraId="2BD995C3"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(l)</w:t>
      </w:r>
      <w:r w:rsidRPr="00BD4DB4">
        <w:rPr>
          <w:rFonts w:asciiTheme="minorHAnsi" w:hAnsiTheme="minorHAnsi" w:cstheme="minorHAnsi"/>
          <w:sz w:val="22"/>
          <w:szCs w:val="22"/>
        </w:rPr>
        <w:tab/>
        <w:t>užtikrinti, kad visi įrankiai, mechanizmai, pastoliai, kopėčios, pakėlimo įrengimai, elektriniai ir mechaniniai įrankiai, prietaisai ir kt. būtų tvarkingi, naudojami laikantis saugios eksploatacijos taisyklių bei laikomi saugioje vietoje;</w:t>
      </w:r>
    </w:p>
    <w:p w14:paraId="555321FF" w14:textId="77777777" w:rsidR="00DC1E51" w:rsidRPr="00BD4DB4" w:rsidRDefault="00DC1E51" w:rsidP="00F46EB0">
      <w:pPr>
        <w:widowControl w:val="0"/>
        <w:tabs>
          <w:tab w:val="left" w:pos="426"/>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lastRenderedPageBreak/>
        <w:t>(m)</w:t>
      </w:r>
      <w:r w:rsidRPr="00BD4DB4">
        <w:rPr>
          <w:rFonts w:asciiTheme="minorHAnsi" w:hAnsiTheme="minorHAnsi" w:cstheme="minorHAnsi"/>
          <w:sz w:val="22"/>
          <w:szCs w:val="22"/>
        </w:rPr>
        <w:tab/>
        <w:t>nepalikti neužbaigto arba iš dalies užbaigto darbo nesaugiose sąlygose, kurios galėtų pakenkti saugiam darbui, sugadinti įrengimus ar sukelti pavojų žmonių sveikatai ar gyvybei;</w:t>
      </w:r>
    </w:p>
    <w:p w14:paraId="714C0A67" w14:textId="77777777" w:rsidR="00DC1E51" w:rsidRPr="00BD4DB4" w:rsidRDefault="00DC1E51" w:rsidP="00F46EB0">
      <w:pPr>
        <w:tabs>
          <w:tab w:val="left" w:pos="426"/>
          <w:tab w:val="left" w:pos="5529"/>
        </w:tabs>
        <w:spacing w:after="120" w:line="250" w:lineRule="exact"/>
        <w:ind w:left="425" w:hanging="425"/>
        <w:jc w:val="both"/>
        <w:rPr>
          <w:rFonts w:asciiTheme="minorHAnsi" w:hAnsiTheme="minorHAnsi" w:cstheme="minorHAnsi"/>
          <w:b/>
          <w:bCs/>
          <w:sz w:val="22"/>
          <w:szCs w:val="22"/>
        </w:rPr>
      </w:pPr>
      <w:r w:rsidRPr="00BD4DB4">
        <w:rPr>
          <w:rFonts w:asciiTheme="minorHAnsi" w:hAnsiTheme="minorHAnsi" w:cstheme="minorHAnsi"/>
          <w:sz w:val="22"/>
          <w:szCs w:val="22"/>
        </w:rPr>
        <w:t>(n)</w:t>
      </w:r>
      <w:r w:rsidRPr="00BD4DB4">
        <w:rPr>
          <w:rFonts w:asciiTheme="minorHAnsi" w:hAnsiTheme="minorHAnsi" w:cstheme="minorHAnsi"/>
          <w:sz w:val="22"/>
          <w:szCs w:val="22"/>
        </w:rPr>
        <w:tab/>
        <w:t>nutraukti vykdomus darbus, jeigu susidarė situacija, kelianti grėsmę</w:t>
      </w:r>
      <w:r w:rsidR="00B5430C" w:rsidRPr="00BD4DB4">
        <w:rPr>
          <w:rFonts w:asciiTheme="minorHAnsi" w:hAnsiTheme="minorHAnsi" w:cstheme="minorHAnsi"/>
          <w:sz w:val="22"/>
          <w:szCs w:val="22"/>
        </w:rPr>
        <w:t xml:space="preserve"> saugiam geležinkelių transporto eismui</w:t>
      </w:r>
      <w:r w:rsidRPr="00BD4DB4">
        <w:rPr>
          <w:rFonts w:asciiTheme="minorHAnsi" w:hAnsiTheme="minorHAnsi" w:cstheme="minorHAnsi"/>
          <w:sz w:val="22"/>
          <w:szCs w:val="22"/>
        </w:rPr>
        <w:t>, žmonių saugai ir sveikatai. Darbai taip pat privalo būti sustabdyti, kai gamtinės sąlygos kliudo saugiai juos atlikti;</w:t>
      </w:r>
    </w:p>
    <w:p w14:paraId="0D37F84C" w14:textId="77777777" w:rsidR="00DC1E51" w:rsidRPr="00BD4DB4" w:rsidRDefault="00DC1E51" w:rsidP="00F46EB0">
      <w:pPr>
        <w:tabs>
          <w:tab w:val="left" w:pos="426"/>
          <w:tab w:val="left" w:pos="5529"/>
        </w:tabs>
        <w:spacing w:after="120" w:line="250" w:lineRule="exact"/>
        <w:ind w:left="425" w:hanging="425"/>
        <w:jc w:val="both"/>
        <w:rPr>
          <w:rFonts w:asciiTheme="minorHAnsi" w:hAnsiTheme="minorHAnsi" w:cstheme="minorHAnsi"/>
          <w:b/>
          <w:bCs/>
          <w:sz w:val="22"/>
          <w:szCs w:val="22"/>
        </w:rPr>
      </w:pPr>
      <w:r w:rsidRPr="00BD4DB4">
        <w:rPr>
          <w:rFonts w:asciiTheme="minorHAnsi" w:hAnsiTheme="minorHAnsi" w:cstheme="minorHAnsi"/>
          <w:sz w:val="22"/>
          <w:szCs w:val="22"/>
        </w:rPr>
        <w:t>(o)</w:t>
      </w:r>
      <w:r w:rsidRPr="00BD4DB4">
        <w:rPr>
          <w:rFonts w:asciiTheme="minorHAnsi" w:hAnsiTheme="minorHAnsi" w:cstheme="minorHAnsi"/>
          <w:sz w:val="22"/>
          <w:szCs w:val="22"/>
        </w:rPr>
        <w:tab/>
        <w:t xml:space="preserve">Rangovas neturi teisės sudaryti darbo ar kitokių sutarčių su Užsakovo darbuotojais, taip pat bet kokiais kitais pagrindais pasitelkti Užsakovo darbuotojų </w:t>
      </w:r>
      <w:r w:rsidR="009148C9" w:rsidRPr="00BD4DB4">
        <w:rPr>
          <w:rFonts w:asciiTheme="minorHAnsi" w:hAnsiTheme="minorHAnsi" w:cstheme="minorHAnsi"/>
          <w:sz w:val="22"/>
          <w:szCs w:val="22"/>
        </w:rPr>
        <w:t>s</w:t>
      </w:r>
      <w:r w:rsidRPr="00BD4DB4">
        <w:rPr>
          <w:rFonts w:asciiTheme="minorHAnsi" w:hAnsiTheme="minorHAnsi" w:cstheme="minorHAnsi"/>
          <w:sz w:val="22"/>
          <w:szCs w:val="22"/>
        </w:rPr>
        <w:t>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373D3E39" w14:textId="77777777" w:rsidR="00C96549" w:rsidRPr="00BD4DB4" w:rsidRDefault="00DC1E51" w:rsidP="00F46EB0">
      <w:pPr>
        <w:tabs>
          <w:tab w:val="left" w:pos="426"/>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(p)</w:t>
      </w:r>
      <w:r w:rsidRPr="00BD4DB4">
        <w:rPr>
          <w:rFonts w:asciiTheme="minorHAnsi" w:hAnsiTheme="minorHAnsi" w:cstheme="minorHAnsi"/>
          <w:sz w:val="22"/>
          <w:szCs w:val="22"/>
        </w:rPr>
        <w:tab/>
        <w:t xml:space="preserve">nedelsiant pranešti </w:t>
      </w:r>
      <w:r w:rsidR="00C96549" w:rsidRPr="00BD4DB4">
        <w:rPr>
          <w:rFonts w:asciiTheme="minorHAnsi" w:hAnsiTheme="minorHAnsi" w:cstheme="minorHAnsi"/>
          <w:sz w:val="22"/>
          <w:szCs w:val="22"/>
        </w:rPr>
        <w:t xml:space="preserve"> Užsakovo atstovui įvykį </w:t>
      </w:r>
      <w:r w:rsidRPr="00BD4DB4">
        <w:rPr>
          <w:rFonts w:asciiTheme="minorHAnsi" w:hAnsiTheme="minorHAnsi" w:cstheme="minorHAnsi"/>
          <w:sz w:val="22"/>
          <w:szCs w:val="22"/>
        </w:rPr>
        <w:t>arba incidentą, ar apie žalą, daromą ar padarytą Užsakovo darbuotoj</w:t>
      </w:r>
      <w:r w:rsidR="00C96549" w:rsidRPr="00BD4DB4">
        <w:rPr>
          <w:rFonts w:asciiTheme="minorHAnsi" w:hAnsiTheme="minorHAnsi" w:cstheme="minorHAnsi"/>
          <w:sz w:val="22"/>
          <w:szCs w:val="22"/>
        </w:rPr>
        <w:t>ų saugai ir sveikatai</w:t>
      </w:r>
      <w:r w:rsidRPr="00BD4DB4">
        <w:rPr>
          <w:rFonts w:asciiTheme="minorHAnsi" w:hAnsiTheme="minorHAnsi" w:cstheme="minorHAnsi"/>
          <w:sz w:val="22"/>
          <w:szCs w:val="22"/>
        </w:rPr>
        <w:t>, turtui ar tretiesiems asmenims</w:t>
      </w:r>
      <w:r w:rsidR="00C96549" w:rsidRPr="00BD4DB4">
        <w:rPr>
          <w:rFonts w:asciiTheme="minorHAnsi" w:hAnsiTheme="minorHAnsi" w:cstheme="minorHAnsi"/>
          <w:sz w:val="22"/>
          <w:szCs w:val="22"/>
        </w:rPr>
        <w:t>. Informuoti ir, esant būtinumui, kviesti Užsakovo atstovą dalyvauti nelaimingų atsitikimų, įvykusių su Rangovo darbuotojais, tyrime;</w:t>
      </w:r>
    </w:p>
    <w:p w14:paraId="4388D68A" w14:textId="77777777" w:rsidR="00DC1E51" w:rsidRPr="00BD4DB4" w:rsidRDefault="00DC1E51" w:rsidP="00F46EB0">
      <w:pPr>
        <w:tabs>
          <w:tab w:val="left" w:pos="426"/>
          <w:tab w:val="left" w:pos="567"/>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(r) užtikrinti, kad atliekant darbus šalia veikiančio geležinkelio būtų laikomasi Rangovų darbų atlikimo statybvietėse šalia veikiančio geležinkelio ir eismo saugos užtikrinimo tvarkos apraše (AB „Lietuvos geležinkeliai“ generalinio direktoriaus 2015-06-04 įsakymas Nr. Į-467 „Dėl rangovų darbų atlikimo statybvietėse šalia veikiančio geležinkelio ir eismo saugos užtikrinimo tvarkos aprašo patvirtinimo“ (su vėlesniais pakeitimais ir papildymais)) Užsakovo nustatytų reikalavimų.</w:t>
      </w:r>
    </w:p>
    <w:p w14:paraId="739B510F" w14:textId="581C10BB" w:rsidR="00F85C75" w:rsidRPr="00BD4DB4" w:rsidRDefault="00DC1E51" w:rsidP="00F46EB0">
      <w:pPr>
        <w:tabs>
          <w:tab w:val="left" w:pos="426"/>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(s) prieš </w:t>
      </w:r>
      <w:r w:rsidR="00C96549" w:rsidRPr="00BD4DB4">
        <w:rPr>
          <w:rFonts w:asciiTheme="minorHAnsi" w:hAnsiTheme="minorHAnsi" w:cstheme="minorHAnsi"/>
          <w:sz w:val="22"/>
          <w:szCs w:val="22"/>
        </w:rPr>
        <w:t xml:space="preserve">darbų pradžią bendrovės teritorijoje statybos rangovas(-ai) </w:t>
      </w:r>
      <w:r w:rsidRPr="00BD4DB4">
        <w:rPr>
          <w:rFonts w:asciiTheme="minorHAnsi" w:hAnsiTheme="minorHAnsi" w:cstheme="minorHAnsi"/>
          <w:sz w:val="22"/>
          <w:szCs w:val="22"/>
        </w:rPr>
        <w:t>ir</w:t>
      </w:r>
      <w:r w:rsidR="00674D29" w:rsidRPr="00BD4DB4" w:rsidDel="00674D29">
        <w:rPr>
          <w:rFonts w:asciiTheme="minorHAnsi" w:hAnsiTheme="minorHAnsi" w:cstheme="minorHAnsi"/>
          <w:sz w:val="22"/>
          <w:szCs w:val="22"/>
        </w:rPr>
        <w:t xml:space="preserve"> </w:t>
      </w:r>
      <w:r w:rsidR="00674D29" w:rsidRPr="00BD4DB4">
        <w:rPr>
          <w:rFonts w:asciiTheme="minorHAnsi" w:hAnsiTheme="minorHAnsi" w:cstheme="minorHAnsi"/>
          <w:sz w:val="22"/>
          <w:szCs w:val="22"/>
        </w:rPr>
        <w:t>bendrovės teritorinis struktūrinis padalinio vadovas privalo įforminti</w:t>
      </w:r>
      <w:r w:rsidRPr="00BD4DB4">
        <w:rPr>
          <w:rFonts w:asciiTheme="minorHAnsi" w:hAnsiTheme="minorHAnsi" w:cstheme="minorHAnsi"/>
          <w:sz w:val="22"/>
          <w:szCs w:val="22"/>
        </w:rPr>
        <w:t xml:space="preserve">-leidimą </w:t>
      </w:r>
      <w:r w:rsidR="00F85C75" w:rsidRPr="00BD4DB4">
        <w:rPr>
          <w:rFonts w:asciiTheme="minorHAnsi" w:hAnsiTheme="minorHAnsi" w:cstheme="minorHAnsi"/>
          <w:sz w:val="22"/>
          <w:szCs w:val="22"/>
        </w:rPr>
        <w:t>kuriame turi būti numatytos priemonės, užtikrinančios saugą.</w:t>
      </w:r>
    </w:p>
    <w:p w14:paraId="28819FFE" w14:textId="6B653B73" w:rsidR="00F85C75" w:rsidRPr="00BD4DB4" w:rsidRDefault="00F85C75" w:rsidP="00F46EB0">
      <w:pPr>
        <w:tabs>
          <w:tab w:val="left" w:pos="426"/>
        </w:tabs>
        <w:spacing w:after="120" w:line="250" w:lineRule="exact"/>
        <w:ind w:left="425" w:hanging="425"/>
        <w:jc w:val="both"/>
        <w:rPr>
          <w:rFonts w:asciiTheme="minorHAnsi" w:hAnsiTheme="minorHAnsi" w:cstheme="minorHAnsi"/>
          <w:sz w:val="22"/>
          <w:szCs w:val="22"/>
        </w:rPr>
      </w:pPr>
      <w:r w:rsidRPr="00BD4DB4" w:rsidDel="00F85C75">
        <w:rPr>
          <w:rFonts w:asciiTheme="minorHAnsi" w:hAnsiTheme="minorHAnsi" w:cstheme="minorHAnsi"/>
          <w:sz w:val="22"/>
          <w:szCs w:val="22"/>
        </w:rPr>
        <w:t xml:space="preserve"> </w:t>
      </w:r>
      <w:r w:rsidR="00DC1E51" w:rsidRPr="00BD4DB4">
        <w:rPr>
          <w:rFonts w:asciiTheme="minorHAnsi" w:hAnsiTheme="minorHAnsi" w:cstheme="minorHAnsi"/>
          <w:sz w:val="22"/>
          <w:szCs w:val="22"/>
        </w:rPr>
        <w:t xml:space="preserve">(t) </w:t>
      </w:r>
      <w:r w:rsidRPr="00BD4DB4">
        <w:rPr>
          <w:rFonts w:asciiTheme="minorHAnsi" w:hAnsiTheme="minorHAnsi" w:cstheme="minorHAnsi"/>
          <w:sz w:val="22"/>
          <w:szCs w:val="22"/>
        </w:rPr>
        <w:t xml:space="preserve">vykdant darbus šalia veikiančio geležinkelio ir nutraukiant geležinkelių transporto eismą, būtina vadovautis Saugaus traukinių eismo užtikrinimo instrukcija remontuojant kelią (SPAB „Lietuvos geležinkeliai“ generalinio direktoriaus 1999-01-18 įsakymas Nr. 11 (su vėlesniais pakeitimais ir papildymais)), </w:t>
      </w:r>
      <w:r w:rsidRPr="00BD4DB4">
        <w:rPr>
          <w:rFonts w:asciiTheme="minorHAnsi" w:hAnsiTheme="minorHAnsi" w:cstheme="minorHAnsi"/>
          <w:noProof/>
          <w:sz w:val="22"/>
          <w:szCs w:val="22"/>
        </w:rPr>
        <w:t xml:space="preserve">Signalizacijos įrenginių ir sistemų saugaus remono ir priežiūros instrukcija </w:t>
      </w:r>
      <w:r w:rsidRPr="00BD4DB4">
        <w:rPr>
          <w:rFonts w:asciiTheme="minorHAnsi" w:hAnsiTheme="minorHAnsi" w:cstheme="minorHAnsi"/>
          <w:sz w:val="22"/>
          <w:szCs w:val="22"/>
        </w:rPr>
        <w:t>(AB „Lietuvos geležinkeliai“ generalinio direktoriaus 2014-08-14 įsakymas Nr. Į-756 (su vėlesniais pakeitimais ir papildymais)), Eismo pertraukų suteikimo tvark</w:t>
      </w:r>
      <w:r w:rsidR="001D60A6" w:rsidRPr="00BD4DB4">
        <w:rPr>
          <w:rFonts w:asciiTheme="minorHAnsi" w:hAnsiTheme="minorHAnsi" w:cstheme="minorHAnsi"/>
          <w:sz w:val="22"/>
          <w:szCs w:val="22"/>
        </w:rPr>
        <w:t>os aprašu</w:t>
      </w:r>
      <w:r w:rsidRPr="00BD4DB4">
        <w:rPr>
          <w:rFonts w:asciiTheme="minorHAnsi" w:hAnsiTheme="minorHAnsi" w:cstheme="minorHAnsi"/>
          <w:sz w:val="22"/>
          <w:szCs w:val="22"/>
        </w:rPr>
        <w:t xml:space="preserve"> </w:t>
      </w:r>
      <w:r w:rsidR="0031682F" w:rsidRPr="00BD4DB4">
        <w:rPr>
          <w:rFonts w:asciiTheme="minorHAnsi" w:hAnsiTheme="minorHAnsi" w:cstheme="minorHAnsi"/>
          <w:sz w:val="22"/>
          <w:szCs w:val="22"/>
        </w:rPr>
        <w:t>(AB „Lietuvos geležinkeliai“ generalinio direktoriaus pavaduotojo-Geležinkelių infrastruktūros direkcijos direktoriaus 2018-05</w:t>
      </w:r>
      <w:r w:rsidRPr="00BD4DB4">
        <w:rPr>
          <w:rFonts w:asciiTheme="minorHAnsi" w:hAnsiTheme="minorHAnsi" w:cstheme="minorHAnsi"/>
          <w:sz w:val="22"/>
          <w:szCs w:val="22"/>
        </w:rPr>
        <w:t>-11</w:t>
      </w:r>
      <w:r w:rsidR="0031682F" w:rsidRPr="00BD4DB4">
        <w:rPr>
          <w:rFonts w:asciiTheme="minorHAnsi" w:hAnsiTheme="minorHAnsi" w:cstheme="minorHAnsi"/>
          <w:sz w:val="22"/>
          <w:szCs w:val="22"/>
        </w:rPr>
        <w:t xml:space="preserve"> įsakymo Nr. ĮS(DI)-71 „Dėl eismo pertraukų suteikimo tvarkos aprašo patvirtinimo“ </w:t>
      </w:r>
      <w:r w:rsidRPr="00BD4DB4">
        <w:rPr>
          <w:rFonts w:asciiTheme="minorHAnsi" w:hAnsiTheme="minorHAnsi" w:cstheme="minorHAnsi"/>
          <w:sz w:val="22"/>
          <w:szCs w:val="22"/>
        </w:rPr>
        <w:t>(su vėlesniais pakeitimais ir papildymais)) ir kitais bendrovės norminiais dokumentais, reglamentuojančiais reikalavimus geležinkelių transporto eismo saugai užtikrinti.</w:t>
      </w:r>
    </w:p>
    <w:p w14:paraId="0FE38A59" w14:textId="3EF7A392" w:rsidR="009148C9" w:rsidRPr="00BD4DB4" w:rsidRDefault="00DC1E51" w:rsidP="00F46EB0">
      <w:pPr>
        <w:tabs>
          <w:tab w:val="left" w:pos="426"/>
          <w:tab w:val="left" w:pos="567"/>
          <w:tab w:val="left" w:pos="5529"/>
        </w:tabs>
        <w:spacing w:after="120" w:line="250" w:lineRule="exact"/>
        <w:ind w:hanging="425"/>
        <w:jc w:val="both"/>
        <w:rPr>
          <w:rFonts w:asciiTheme="minorHAnsi" w:hAnsiTheme="minorHAnsi" w:cstheme="minorHAnsi"/>
          <w:sz w:val="22"/>
          <w:szCs w:val="22"/>
        </w:rPr>
      </w:pPr>
      <w:r w:rsidRPr="00BD4DB4">
        <w:rPr>
          <w:rFonts w:asciiTheme="minorHAnsi" w:hAnsiTheme="minorHAnsi" w:cstheme="minorHAnsi"/>
          <w:sz w:val="22"/>
          <w:szCs w:val="22"/>
        </w:rPr>
        <w:tab/>
      </w:r>
    </w:p>
    <w:p w14:paraId="273F3F37" w14:textId="77777777" w:rsidR="00F41E6E" w:rsidRPr="00BD4DB4" w:rsidRDefault="00F41E6E" w:rsidP="00F46EB0">
      <w:pPr>
        <w:pStyle w:val="Heading2"/>
        <w:numPr>
          <w:ilvl w:val="0"/>
          <w:numId w:val="0"/>
        </w:numPr>
        <w:tabs>
          <w:tab w:val="left" w:pos="5529"/>
        </w:tabs>
        <w:spacing w:before="240" w:after="240"/>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4.12</w:t>
      </w:r>
      <w:r w:rsidR="00EE1799"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NENUMATOMOS FIZINĖS SĄLYGOS</w:t>
      </w:r>
      <w:bookmarkEnd w:id="82"/>
      <w:bookmarkEnd w:id="83"/>
    </w:p>
    <w:p w14:paraId="4068F460" w14:textId="77777777" w:rsidR="0023643A" w:rsidRPr="00BD4DB4" w:rsidRDefault="00F41E6E" w:rsidP="00F46EB0">
      <w:pPr>
        <w:spacing w:after="120"/>
        <w:ind w:left="709"/>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4.12 punkto (b) </w:t>
      </w:r>
      <w:r w:rsidR="006A0A81" w:rsidRPr="00BD4DB4">
        <w:rPr>
          <w:rFonts w:asciiTheme="minorHAnsi" w:hAnsiTheme="minorHAnsi" w:cstheme="minorHAnsi"/>
          <w:i/>
          <w:iCs/>
          <w:sz w:val="22"/>
          <w:szCs w:val="22"/>
        </w:rPr>
        <w:t xml:space="preserve">pastraipa </w:t>
      </w:r>
      <w:r w:rsidR="0023643A" w:rsidRPr="00BD4DB4">
        <w:rPr>
          <w:rFonts w:asciiTheme="minorHAnsi" w:hAnsiTheme="minorHAnsi" w:cstheme="minorHAnsi"/>
          <w:i/>
          <w:iCs/>
          <w:sz w:val="22"/>
          <w:szCs w:val="22"/>
        </w:rPr>
        <w:t>pakeičiama</w:t>
      </w:r>
      <w:r w:rsidR="009B785C" w:rsidRPr="00BD4DB4">
        <w:rPr>
          <w:rFonts w:asciiTheme="minorHAnsi" w:hAnsiTheme="minorHAnsi" w:cstheme="minorHAnsi"/>
          <w:i/>
          <w:iCs/>
          <w:sz w:val="22"/>
          <w:szCs w:val="22"/>
        </w:rPr>
        <w:t xml:space="preserve"> taip</w:t>
      </w:r>
      <w:r w:rsidR="0023643A" w:rsidRPr="00BD4DB4">
        <w:rPr>
          <w:rFonts w:asciiTheme="minorHAnsi" w:hAnsiTheme="minorHAnsi" w:cstheme="minorHAnsi"/>
          <w:i/>
          <w:iCs/>
          <w:sz w:val="22"/>
          <w:szCs w:val="22"/>
        </w:rPr>
        <w:t>:</w:t>
      </w:r>
    </w:p>
    <w:p w14:paraId="1573E716" w14:textId="77777777" w:rsidR="00F41E6E" w:rsidRPr="00BD4DB4" w:rsidRDefault="0023643A" w:rsidP="00F46EB0">
      <w:pPr>
        <w:tabs>
          <w:tab w:val="left" w:pos="5529"/>
        </w:tabs>
        <w:autoSpaceDE w:val="0"/>
        <w:autoSpaceDN w:val="0"/>
        <w:adjustRightInd w:val="0"/>
        <w:spacing w:before="120" w:after="120"/>
        <w:ind w:left="426" w:hanging="426"/>
        <w:jc w:val="both"/>
        <w:rPr>
          <w:rFonts w:asciiTheme="minorHAnsi" w:hAnsiTheme="minorHAnsi" w:cstheme="minorHAnsi"/>
          <w:i/>
          <w:iCs/>
          <w:sz w:val="22"/>
          <w:szCs w:val="22"/>
        </w:rPr>
      </w:pPr>
      <w:r w:rsidRPr="00BD4DB4">
        <w:rPr>
          <w:rFonts w:asciiTheme="minorHAnsi" w:hAnsiTheme="minorHAnsi" w:cstheme="minorHAnsi"/>
          <w:sz w:val="22"/>
          <w:szCs w:val="22"/>
        </w:rPr>
        <w:t>(b) prašyti Pakeitimo, kuris suteikiamas arba atsisakoma suteikti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r w:rsidR="009B785C" w:rsidRPr="00BD4DB4">
        <w:rPr>
          <w:rFonts w:asciiTheme="minorHAnsi" w:hAnsiTheme="minorHAnsi" w:cstheme="minorHAnsi"/>
          <w:i/>
          <w:iCs/>
          <w:sz w:val="22"/>
          <w:szCs w:val="22"/>
        </w:rPr>
        <w:t xml:space="preserve"> </w:t>
      </w:r>
    </w:p>
    <w:p w14:paraId="1A74F32A" w14:textId="77777777" w:rsidR="00B45696" w:rsidRPr="00BD4DB4" w:rsidRDefault="00B45696" w:rsidP="00F46EB0">
      <w:pPr>
        <w:tabs>
          <w:tab w:val="left" w:pos="5529"/>
        </w:tabs>
        <w:spacing w:before="120" w:after="120"/>
        <w:ind w:firstLine="709"/>
        <w:jc w:val="both"/>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4.12 punkto šešta pastraipa pakeičiama ir išdėstoma taip:</w:t>
      </w:r>
    </w:p>
    <w:p w14:paraId="13A14044" w14:textId="77777777" w:rsidR="00B45696" w:rsidRPr="00BD4DB4" w:rsidRDefault="00B45696" w:rsidP="00F46EB0">
      <w:pPr>
        <w:tabs>
          <w:tab w:val="left" w:pos="5529"/>
        </w:tabs>
        <w:spacing w:before="120" w:line="250" w:lineRule="exact"/>
        <w:jc w:val="both"/>
        <w:rPr>
          <w:rFonts w:asciiTheme="minorHAnsi" w:hAnsiTheme="minorHAnsi" w:cstheme="minorHAnsi"/>
          <w:i/>
          <w:snapToGrid w:val="0"/>
          <w:sz w:val="22"/>
          <w:szCs w:val="22"/>
        </w:rPr>
      </w:pPr>
      <w:r w:rsidRPr="00BD4DB4">
        <w:rPr>
          <w:rFonts w:asciiTheme="minorHAnsi" w:hAnsiTheme="minorHAnsi" w:cstheme="minorHAnsi"/>
          <w:snapToGrid w:val="0"/>
          <w:sz w:val="22"/>
          <w:szCs w:val="22"/>
        </w:rPr>
        <w:t xml:space="preserve">Tačiau prieš galutinai pagal (ii) pastraipos dalį sutariant arba nusprendžiant dėl pratęsimo, Inžinierius gali taip pat ištirti, ar kitos fizinės sąlygos panašiose Darbų dalyse (jeigu yra) buvo labiau palankios, nei galėjo būti pagrįstai numatomos tuo metu, kai Rangovas pateikė pasiūlymą. Esant tokioms palankesnėms netikėtoms sąlygoms, atsižvelgiant į jų mastą, Inžinierius gali toliau veikti pagal 3.5 punktą </w:t>
      </w:r>
      <w:r w:rsidRPr="00BD4DB4">
        <w:rPr>
          <w:rFonts w:asciiTheme="minorHAnsi" w:hAnsiTheme="minorHAnsi" w:cstheme="minorHAnsi"/>
          <w:i/>
          <w:snapToGrid w:val="0"/>
          <w:sz w:val="22"/>
          <w:szCs w:val="22"/>
        </w:rPr>
        <w:t>[Sprendimai]</w:t>
      </w:r>
      <w:r w:rsidRPr="00BD4DB4">
        <w:rPr>
          <w:rFonts w:asciiTheme="minorHAnsi" w:hAnsiTheme="minorHAnsi" w:cstheme="minorHAnsi"/>
          <w:snapToGrid w:val="0"/>
          <w:sz w:val="22"/>
          <w:szCs w:val="22"/>
        </w:rPr>
        <w:t>, kad sutartų arba nuspręstų dėl pratęsimo laiko sutrumpinimo, kuris turėjo būti padarytas esant toms pačioms sąlygoms ir kuriuo gali būti pratęstas baigimo laikas, tačiau galutinis visų pataisų pagal šį punktą poveikis dėl visų fizinių sąlygų, su kuriomis susidurta panašiose Darbų dalyse, neturi baigtis bendru baigimo laiko sutrumpinimu.</w:t>
      </w:r>
    </w:p>
    <w:p w14:paraId="2C2B3869" w14:textId="77777777" w:rsidR="00C74F61" w:rsidRPr="00BD4DB4" w:rsidRDefault="00C74F61" w:rsidP="00F46EB0">
      <w:pPr>
        <w:pStyle w:val="Heading2"/>
        <w:numPr>
          <w:ilvl w:val="0"/>
          <w:numId w:val="0"/>
        </w:numPr>
        <w:tabs>
          <w:tab w:val="left" w:pos="5529"/>
        </w:tabs>
        <w:spacing w:before="240" w:line="250" w:lineRule="exact"/>
        <w:contextualSpacing/>
        <w:rPr>
          <w:rFonts w:asciiTheme="minorHAnsi" w:hAnsiTheme="minorHAnsi" w:cstheme="minorHAnsi"/>
          <w:b/>
          <w:bCs/>
          <w:i/>
          <w:iCs/>
          <w:sz w:val="22"/>
          <w:szCs w:val="22"/>
          <w:lang w:val="lt-LT"/>
        </w:rPr>
      </w:pPr>
      <w:bookmarkStart w:id="84" w:name="_Toc249337917"/>
      <w:bookmarkStart w:id="85" w:name="_Toc251671574"/>
      <w:r w:rsidRPr="00BD4DB4">
        <w:rPr>
          <w:rFonts w:asciiTheme="minorHAnsi" w:hAnsiTheme="minorHAnsi" w:cstheme="minorHAnsi"/>
          <w:b/>
          <w:bCs/>
          <w:i/>
          <w:iCs/>
          <w:sz w:val="22"/>
          <w:szCs w:val="22"/>
          <w:lang w:val="lt-LT"/>
        </w:rPr>
        <w:t xml:space="preserve">4.13. punktas </w:t>
      </w:r>
      <w:r w:rsidR="00C035CC" w:rsidRPr="00BD4DB4">
        <w:rPr>
          <w:rFonts w:asciiTheme="minorHAnsi" w:hAnsiTheme="minorHAnsi" w:cstheme="minorHAnsi"/>
          <w:b/>
          <w:bCs/>
          <w:i/>
          <w:iCs/>
          <w:sz w:val="22"/>
          <w:szCs w:val="22"/>
          <w:lang w:val="lt-LT"/>
        </w:rPr>
        <w:t>TEISĖ NAUDOTIS KELIAIS IR PAGALBINĖMIS PRIEMONĖMIS</w:t>
      </w:r>
    </w:p>
    <w:p w14:paraId="111FE778" w14:textId="77777777" w:rsidR="00C74F61" w:rsidRPr="00BD4DB4" w:rsidRDefault="00C74F61" w:rsidP="00F46EB0">
      <w:pPr>
        <w:tabs>
          <w:tab w:val="left" w:pos="5529"/>
        </w:tabs>
        <w:spacing w:line="250" w:lineRule="exact"/>
        <w:rPr>
          <w:rFonts w:asciiTheme="minorHAnsi" w:hAnsiTheme="minorHAnsi" w:cstheme="minorHAnsi"/>
          <w:b/>
          <w:sz w:val="22"/>
          <w:szCs w:val="22"/>
        </w:rPr>
      </w:pPr>
    </w:p>
    <w:p w14:paraId="0FFF9979" w14:textId="77777777" w:rsidR="00C74F61" w:rsidRPr="00BD4DB4" w:rsidRDefault="00C74F61" w:rsidP="00F46EB0">
      <w:pPr>
        <w:tabs>
          <w:tab w:val="left" w:pos="5529"/>
        </w:tabs>
        <w:spacing w:line="250" w:lineRule="exact"/>
        <w:ind w:firstLine="709"/>
        <w:rPr>
          <w:rFonts w:asciiTheme="minorHAnsi" w:hAnsiTheme="minorHAnsi" w:cstheme="minorHAnsi"/>
          <w:i/>
          <w:sz w:val="22"/>
          <w:szCs w:val="22"/>
        </w:rPr>
      </w:pPr>
      <w:r w:rsidRPr="00BD4DB4">
        <w:rPr>
          <w:rFonts w:asciiTheme="minorHAnsi" w:hAnsiTheme="minorHAnsi" w:cstheme="minorHAnsi"/>
          <w:i/>
          <w:sz w:val="22"/>
          <w:szCs w:val="22"/>
        </w:rPr>
        <w:t>4.13 punktas papildomas</w:t>
      </w:r>
      <w:r w:rsidR="00E07C3A" w:rsidRPr="00BD4DB4">
        <w:rPr>
          <w:rFonts w:asciiTheme="minorHAnsi" w:hAnsiTheme="minorHAnsi" w:cstheme="minorHAnsi"/>
          <w:i/>
          <w:sz w:val="22"/>
          <w:szCs w:val="22"/>
        </w:rPr>
        <w:t xml:space="preserve"> ir išdėstomas taip:</w:t>
      </w:r>
    </w:p>
    <w:p w14:paraId="5BAF773F" w14:textId="77777777" w:rsidR="00C74F61" w:rsidRPr="00BD4DB4" w:rsidRDefault="00C74F61" w:rsidP="00F46EB0">
      <w:pPr>
        <w:tabs>
          <w:tab w:val="left" w:pos="5529"/>
        </w:tabs>
        <w:spacing w:line="250" w:lineRule="exact"/>
        <w:rPr>
          <w:rFonts w:asciiTheme="minorHAnsi" w:hAnsiTheme="minorHAnsi" w:cstheme="minorHAnsi"/>
          <w:i/>
          <w:sz w:val="22"/>
          <w:szCs w:val="22"/>
        </w:rPr>
      </w:pPr>
    </w:p>
    <w:p w14:paraId="757E7FE1" w14:textId="77777777" w:rsidR="00C74F61" w:rsidRPr="00BD4DB4" w:rsidRDefault="00C74F61" w:rsidP="00F46EB0">
      <w:pPr>
        <w:tabs>
          <w:tab w:val="left" w:pos="5529"/>
        </w:tabs>
        <w:spacing w:line="250" w:lineRule="exact"/>
        <w:jc w:val="both"/>
        <w:rPr>
          <w:rFonts w:asciiTheme="minorHAnsi" w:hAnsiTheme="minorHAnsi" w:cstheme="minorHAnsi"/>
          <w:i/>
          <w:sz w:val="22"/>
          <w:szCs w:val="22"/>
        </w:rPr>
      </w:pPr>
      <w:r w:rsidRPr="00BD4DB4">
        <w:rPr>
          <w:rFonts w:asciiTheme="minorHAnsi" w:hAnsiTheme="minorHAnsi" w:cstheme="minorHAnsi"/>
          <w:bCs/>
          <w:iCs/>
          <w:sz w:val="22"/>
          <w:szCs w:val="22"/>
        </w:rPr>
        <w:t xml:space="preserve">Rangovui bus skaičiuojami mokesčiai už krovinių ir tuščių riedmenų vežimą bei papildomas paslaugas, susijusias su riedmenų buvimu ir varymu </w:t>
      </w:r>
      <w:r w:rsidR="0062059A" w:rsidRPr="00BD4DB4">
        <w:rPr>
          <w:rFonts w:asciiTheme="minorHAnsi" w:hAnsiTheme="minorHAnsi" w:cstheme="minorHAnsi"/>
          <w:bCs/>
          <w:iCs/>
          <w:sz w:val="22"/>
          <w:szCs w:val="22"/>
        </w:rPr>
        <w:t xml:space="preserve">viešosios geležinkelių infrastruktūros keliais ir/ar </w:t>
      </w:r>
      <w:r w:rsidRPr="00BD4DB4">
        <w:rPr>
          <w:rFonts w:asciiTheme="minorHAnsi" w:hAnsiTheme="minorHAnsi" w:cstheme="minorHAnsi"/>
          <w:bCs/>
          <w:iCs/>
          <w:sz w:val="22"/>
          <w:szCs w:val="22"/>
        </w:rPr>
        <w:t>Užsakov</w:t>
      </w:r>
      <w:r w:rsidR="0062059A" w:rsidRPr="00BD4DB4">
        <w:rPr>
          <w:rFonts w:asciiTheme="minorHAnsi" w:hAnsiTheme="minorHAnsi" w:cstheme="minorHAnsi"/>
          <w:bCs/>
          <w:iCs/>
          <w:sz w:val="22"/>
          <w:szCs w:val="22"/>
        </w:rPr>
        <w:t>ui</w:t>
      </w:r>
      <w:r w:rsidRPr="00BD4DB4">
        <w:rPr>
          <w:rFonts w:asciiTheme="minorHAnsi" w:hAnsiTheme="minorHAnsi" w:cstheme="minorHAnsi"/>
          <w:bCs/>
          <w:iCs/>
          <w:sz w:val="22"/>
          <w:szCs w:val="22"/>
        </w:rPr>
        <w:t xml:space="preserve"> </w:t>
      </w:r>
      <w:r w:rsidR="0062059A" w:rsidRPr="00BD4DB4">
        <w:rPr>
          <w:rFonts w:asciiTheme="minorHAnsi" w:hAnsiTheme="minorHAnsi" w:cstheme="minorHAnsi"/>
          <w:bCs/>
          <w:iCs/>
          <w:sz w:val="22"/>
          <w:szCs w:val="22"/>
        </w:rPr>
        <w:t xml:space="preserve">priklausančiais </w:t>
      </w:r>
      <w:r w:rsidRPr="00BD4DB4">
        <w:rPr>
          <w:rFonts w:asciiTheme="minorHAnsi" w:hAnsiTheme="minorHAnsi" w:cstheme="minorHAnsi"/>
          <w:bCs/>
          <w:iCs/>
          <w:sz w:val="22"/>
          <w:szCs w:val="22"/>
        </w:rPr>
        <w:t>privažiuojamaisiais keliais tokia tvarka:</w:t>
      </w:r>
    </w:p>
    <w:p w14:paraId="10FCCC55" w14:textId="77777777" w:rsidR="00C74F61" w:rsidRPr="00BD4DB4" w:rsidRDefault="00A95F76" w:rsidP="00F46EB0">
      <w:pPr>
        <w:pStyle w:val="Heading2"/>
        <w:numPr>
          <w:ilvl w:val="0"/>
          <w:numId w:val="0"/>
        </w:numPr>
        <w:tabs>
          <w:tab w:val="left" w:pos="5529"/>
        </w:tabs>
        <w:spacing w:before="120" w:line="250" w:lineRule="exact"/>
        <w:ind w:left="425" w:hanging="425"/>
        <w:rPr>
          <w:rFonts w:asciiTheme="minorHAnsi" w:hAnsiTheme="minorHAnsi" w:cstheme="minorHAnsi"/>
          <w:bCs/>
          <w:iCs/>
          <w:sz w:val="22"/>
          <w:szCs w:val="22"/>
          <w:lang w:val="lt-LT"/>
        </w:rPr>
      </w:pPr>
      <w:r w:rsidRPr="00BD4DB4">
        <w:rPr>
          <w:rFonts w:asciiTheme="minorHAnsi" w:hAnsiTheme="minorHAnsi" w:cstheme="minorHAnsi"/>
          <w:bCs/>
          <w:iCs/>
          <w:sz w:val="22"/>
          <w:szCs w:val="22"/>
          <w:lang w:val="lt-LT"/>
        </w:rPr>
        <w:lastRenderedPageBreak/>
        <w:t>(</w:t>
      </w:r>
      <w:r w:rsidR="00C74F61" w:rsidRPr="00BD4DB4">
        <w:rPr>
          <w:rFonts w:asciiTheme="minorHAnsi" w:hAnsiTheme="minorHAnsi" w:cstheme="minorHAnsi"/>
          <w:bCs/>
          <w:iCs/>
          <w:sz w:val="22"/>
          <w:szCs w:val="22"/>
          <w:lang w:val="lt-LT"/>
        </w:rPr>
        <w:t xml:space="preserve">a) </w:t>
      </w:r>
      <w:r w:rsidR="0062059A" w:rsidRPr="00BD4DB4">
        <w:rPr>
          <w:rFonts w:asciiTheme="minorHAnsi" w:hAnsiTheme="minorHAnsi" w:cstheme="minorHAnsi"/>
          <w:bCs/>
          <w:iCs/>
          <w:sz w:val="22"/>
          <w:szCs w:val="22"/>
          <w:lang w:val="lt-LT"/>
        </w:rPr>
        <w:t>mokesčiai už r</w:t>
      </w:r>
      <w:r w:rsidR="00C74F61" w:rsidRPr="00BD4DB4">
        <w:rPr>
          <w:rFonts w:asciiTheme="minorHAnsi" w:hAnsiTheme="minorHAnsi" w:cstheme="minorHAnsi"/>
          <w:bCs/>
          <w:iCs/>
          <w:sz w:val="22"/>
          <w:szCs w:val="22"/>
          <w:lang w:val="lt-LT"/>
        </w:rPr>
        <w:t>iedmenų atvarym</w:t>
      </w:r>
      <w:r w:rsidR="0062059A" w:rsidRPr="00BD4DB4">
        <w:rPr>
          <w:rFonts w:asciiTheme="minorHAnsi" w:hAnsiTheme="minorHAnsi" w:cstheme="minorHAnsi"/>
          <w:bCs/>
          <w:iCs/>
          <w:sz w:val="22"/>
          <w:szCs w:val="22"/>
          <w:lang w:val="lt-LT"/>
        </w:rPr>
        <w:t>ą</w:t>
      </w:r>
      <w:r w:rsidR="00C74F61" w:rsidRPr="00BD4DB4">
        <w:rPr>
          <w:rFonts w:asciiTheme="minorHAnsi" w:hAnsiTheme="minorHAnsi" w:cstheme="minorHAnsi"/>
          <w:bCs/>
          <w:iCs/>
          <w:sz w:val="22"/>
          <w:szCs w:val="22"/>
          <w:lang w:val="lt-LT"/>
        </w:rPr>
        <w:t xml:space="preserve"> ir nuvarym</w:t>
      </w:r>
      <w:r w:rsidR="0062059A" w:rsidRPr="00BD4DB4">
        <w:rPr>
          <w:rFonts w:asciiTheme="minorHAnsi" w:hAnsiTheme="minorHAnsi" w:cstheme="minorHAnsi"/>
          <w:bCs/>
          <w:iCs/>
          <w:sz w:val="22"/>
          <w:szCs w:val="22"/>
          <w:lang w:val="lt-LT"/>
        </w:rPr>
        <w:t>ą</w:t>
      </w:r>
      <w:r w:rsidR="00C74F61" w:rsidRPr="00BD4DB4">
        <w:rPr>
          <w:rFonts w:asciiTheme="minorHAnsi" w:hAnsiTheme="minorHAnsi" w:cstheme="minorHAnsi"/>
          <w:bCs/>
          <w:iCs/>
          <w:sz w:val="22"/>
          <w:szCs w:val="22"/>
          <w:lang w:val="lt-LT"/>
        </w:rPr>
        <w:t xml:space="preserve"> nuo stoties ašies iki kelių, skirtų riedmenų laikymui arba atgal bei į darbų atlikimo vietą arba atgal, skaičiuojami vadovaujantis Papildomų paslaugų, susijusių su krovinių vežimu, kainyn</w:t>
      </w:r>
      <w:r w:rsidR="009B3E41" w:rsidRPr="00BD4DB4">
        <w:rPr>
          <w:rFonts w:asciiTheme="minorHAnsi" w:hAnsiTheme="minorHAnsi" w:cstheme="minorHAnsi"/>
          <w:bCs/>
          <w:iCs/>
          <w:sz w:val="22"/>
          <w:szCs w:val="22"/>
          <w:lang w:val="lt-LT"/>
        </w:rPr>
        <w:t>o</w:t>
      </w:r>
      <w:r w:rsidR="00C74F61" w:rsidRPr="00BD4DB4">
        <w:rPr>
          <w:rFonts w:asciiTheme="minorHAnsi" w:hAnsiTheme="minorHAnsi" w:cstheme="minorHAnsi"/>
          <w:bCs/>
          <w:iCs/>
          <w:sz w:val="22"/>
          <w:szCs w:val="22"/>
          <w:lang w:val="lt-LT"/>
        </w:rPr>
        <w:t xml:space="preserve"> PP-LG VI skirsnyje nustatytais įkainiais, atsižvelgiant į lokomotyvų priklausomybę</w:t>
      </w:r>
      <w:r w:rsidR="0062059A" w:rsidRPr="00BD4DB4">
        <w:rPr>
          <w:rFonts w:asciiTheme="minorHAnsi" w:hAnsiTheme="minorHAnsi" w:cstheme="minorHAnsi"/>
          <w:bCs/>
          <w:iCs/>
          <w:sz w:val="22"/>
          <w:szCs w:val="22"/>
          <w:lang w:val="lt-LT"/>
        </w:rPr>
        <w:t>, riedmenų varymo pirmyn ir atgal atstumą</w:t>
      </w:r>
      <w:r w:rsidR="00C74F61" w:rsidRPr="00BD4DB4">
        <w:rPr>
          <w:rFonts w:asciiTheme="minorHAnsi" w:hAnsiTheme="minorHAnsi" w:cstheme="minorHAnsi"/>
          <w:bCs/>
          <w:iCs/>
          <w:sz w:val="22"/>
          <w:szCs w:val="22"/>
          <w:lang w:val="lt-LT"/>
        </w:rPr>
        <w:t>;</w:t>
      </w:r>
    </w:p>
    <w:p w14:paraId="4D379A71" w14:textId="77777777" w:rsidR="0062059A" w:rsidRPr="00BD4DB4" w:rsidRDefault="00A95F76" w:rsidP="00F46EB0">
      <w:pPr>
        <w:pStyle w:val="Heading2"/>
        <w:numPr>
          <w:ilvl w:val="0"/>
          <w:numId w:val="0"/>
        </w:numPr>
        <w:tabs>
          <w:tab w:val="left" w:pos="5529"/>
        </w:tabs>
        <w:spacing w:before="120" w:line="250" w:lineRule="exact"/>
        <w:ind w:left="425" w:hanging="425"/>
        <w:rPr>
          <w:rFonts w:asciiTheme="minorHAnsi" w:hAnsiTheme="minorHAnsi" w:cstheme="minorHAnsi"/>
          <w:bCs/>
          <w:iCs/>
          <w:sz w:val="22"/>
          <w:szCs w:val="22"/>
          <w:lang w:val="lt-LT"/>
        </w:rPr>
      </w:pPr>
      <w:r w:rsidRPr="00BD4DB4">
        <w:rPr>
          <w:rFonts w:asciiTheme="minorHAnsi" w:hAnsiTheme="minorHAnsi" w:cstheme="minorHAnsi"/>
          <w:bCs/>
          <w:iCs/>
          <w:sz w:val="22"/>
          <w:szCs w:val="22"/>
          <w:lang w:val="lt-LT"/>
        </w:rPr>
        <w:t>(</w:t>
      </w:r>
      <w:r w:rsidR="00C74F61" w:rsidRPr="00BD4DB4">
        <w:rPr>
          <w:rFonts w:asciiTheme="minorHAnsi" w:hAnsiTheme="minorHAnsi" w:cstheme="minorHAnsi"/>
          <w:bCs/>
          <w:iCs/>
          <w:sz w:val="22"/>
          <w:szCs w:val="22"/>
          <w:lang w:val="lt-LT"/>
        </w:rPr>
        <w:t xml:space="preserve">b) </w:t>
      </w:r>
      <w:r w:rsidR="0062059A" w:rsidRPr="00BD4DB4">
        <w:rPr>
          <w:rFonts w:asciiTheme="minorHAnsi" w:hAnsiTheme="minorHAnsi" w:cstheme="minorHAnsi"/>
          <w:bCs/>
          <w:iCs/>
          <w:sz w:val="22"/>
          <w:szCs w:val="22"/>
          <w:lang w:val="lt-LT"/>
        </w:rPr>
        <w:t xml:space="preserve">mokesčiai už krovinių </w:t>
      </w:r>
      <w:r w:rsidR="00C74F61" w:rsidRPr="00BD4DB4">
        <w:rPr>
          <w:rFonts w:asciiTheme="minorHAnsi" w:hAnsiTheme="minorHAnsi" w:cstheme="minorHAnsi"/>
          <w:bCs/>
          <w:iCs/>
          <w:sz w:val="22"/>
          <w:szCs w:val="22"/>
          <w:lang w:val="lt-LT"/>
        </w:rPr>
        <w:t xml:space="preserve">bei tuščių riedmenų vežimą </w:t>
      </w:r>
      <w:r w:rsidR="00AA23F0" w:rsidRPr="00BD4DB4">
        <w:rPr>
          <w:rFonts w:asciiTheme="minorHAnsi" w:hAnsiTheme="minorHAnsi" w:cstheme="minorHAnsi"/>
          <w:bCs/>
          <w:iCs/>
          <w:sz w:val="22"/>
          <w:szCs w:val="22"/>
          <w:lang w:val="lt-LT"/>
        </w:rPr>
        <w:t>tarp</w:t>
      </w:r>
      <w:r w:rsidR="00C74F61" w:rsidRPr="00BD4DB4">
        <w:rPr>
          <w:rFonts w:asciiTheme="minorHAnsi" w:hAnsiTheme="minorHAnsi" w:cstheme="minorHAnsi"/>
          <w:bCs/>
          <w:iCs/>
          <w:sz w:val="22"/>
          <w:szCs w:val="22"/>
          <w:lang w:val="lt-LT"/>
        </w:rPr>
        <w:t xml:space="preserve"> </w:t>
      </w:r>
      <w:r w:rsidR="0062059A" w:rsidRPr="00BD4DB4">
        <w:rPr>
          <w:rFonts w:asciiTheme="minorHAnsi" w:hAnsiTheme="minorHAnsi" w:cstheme="minorHAnsi"/>
          <w:bCs/>
          <w:iCs/>
          <w:sz w:val="22"/>
          <w:szCs w:val="22"/>
          <w:lang w:val="lt-LT"/>
        </w:rPr>
        <w:t xml:space="preserve">komercinių geležinkelio stočių skaičiuojami pagal </w:t>
      </w:r>
      <w:r w:rsidR="00C74F61" w:rsidRPr="00BD4DB4">
        <w:rPr>
          <w:rFonts w:asciiTheme="minorHAnsi" w:hAnsiTheme="minorHAnsi" w:cstheme="minorHAnsi"/>
          <w:bCs/>
          <w:iCs/>
          <w:sz w:val="22"/>
          <w:szCs w:val="22"/>
          <w:lang w:val="lt-LT"/>
        </w:rPr>
        <w:t>Importuojamų, eksportuojamų ir vietinių krovinių vežimo tarifų knygą 01-LG</w:t>
      </w:r>
      <w:r w:rsidR="0062059A" w:rsidRPr="00BD4DB4">
        <w:rPr>
          <w:rFonts w:asciiTheme="minorHAnsi" w:hAnsiTheme="minorHAnsi" w:cstheme="minorHAnsi"/>
          <w:bCs/>
          <w:iCs/>
          <w:sz w:val="22"/>
          <w:szCs w:val="22"/>
          <w:lang w:val="lt-LT"/>
        </w:rPr>
        <w:t>;</w:t>
      </w:r>
    </w:p>
    <w:p w14:paraId="692CB86A" w14:textId="77777777" w:rsidR="00C74F61" w:rsidRPr="00BD4DB4" w:rsidRDefault="0062059A" w:rsidP="00F46EB0">
      <w:pPr>
        <w:pStyle w:val="Heading2"/>
        <w:numPr>
          <w:ilvl w:val="0"/>
          <w:numId w:val="0"/>
        </w:numPr>
        <w:tabs>
          <w:tab w:val="left" w:pos="5529"/>
        </w:tabs>
        <w:spacing w:before="120" w:line="250" w:lineRule="exact"/>
        <w:ind w:left="425" w:hanging="425"/>
        <w:rPr>
          <w:rFonts w:asciiTheme="minorHAnsi" w:hAnsiTheme="minorHAnsi" w:cstheme="minorHAnsi"/>
          <w:bCs/>
          <w:iCs/>
          <w:sz w:val="22"/>
          <w:szCs w:val="22"/>
          <w:lang w:val="lt-LT"/>
        </w:rPr>
      </w:pPr>
      <w:r w:rsidRPr="00BD4DB4">
        <w:rPr>
          <w:rFonts w:asciiTheme="minorHAnsi" w:hAnsiTheme="minorHAnsi" w:cstheme="minorHAnsi"/>
          <w:bCs/>
          <w:iCs/>
          <w:sz w:val="22"/>
          <w:szCs w:val="22"/>
          <w:lang w:val="lt-LT"/>
        </w:rPr>
        <w:t>c) mokesčiai už privačių riedmenų buvimą bei už medžiagų laikymą viešosios geležinkelių infrastruktūros keliuose ir/ar Užsakovui priklausančiuose privažiuojamuosiuose keliuose, išskyrus privačių riedmenų ir/ar medžiagų laikymo vietas, kurios raštu suderintos su Užsakovu ir yra priskiriamos Statybvietei, skaičiuojami vadovaujantis Papildomų paslaugų, susijusių su krovinių vežimu, kainyn</w:t>
      </w:r>
      <w:r w:rsidR="009B3E41" w:rsidRPr="00BD4DB4">
        <w:rPr>
          <w:rFonts w:asciiTheme="minorHAnsi" w:hAnsiTheme="minorHAnsi" w:cstheme="minorHAnsi"/>
          <w:bCs/>
          <w:iCs/>
          <w:sz w:val="22"/>
          <w:szCs w:val="22"/>
          <w:lang w:val="lt-LT"/>
        </w:rPr>
        <w:t>o</w:t>
      </w:r>
      <w:r w:rsidRPr="00BD4DB4">
        <w:rPr>
          <w:rFonts w:asciiTheme="minorHAnsi" w:hAnsiTheme="minorHAnsi" w:cstheme="minorHAnsi"/>
          <w:bCs/>
          <w:iCs/>
          <w:sz w:val="22"/>
          <w:szCs w:val="22"/>
          <w:lang w:val="lt-LT"/>
        </w:rPr>
        <w:t xml:space="preserve"> PP-LG II skirsnyje nustatytais įkainiais</w:t>
      </w:r>
      <w:r w:rsidR="0023643A" w:rsidRPr="00BD4DB4">
        <w:rPr>
          <w:rFonts w:asciiTheme="minorHAnsi" w:hAnsiTheme="minorHAnsi" w:cstheme="minorHAnsi"/>
          <w:bCs/>
          <w:iCs/>
          <w:sz w:val="22"/>
          <w:szCs w:val="22"/>
          <w:lang w:val="lt-LT"/>
        </w:rPr>
        <w:t>.</w:t>
      </w:r>
    </w:p>
    <w:p w14:paraId="73ABB2C4" w14:textId="77777777" w:rsidR="00FE54B2" w:rsidRPr="00BD4DB4" w:rsidRDefault="00FE54B2" w:rsidP="00F46EB0">
      <w:pPr>
        <w:pStyle w:val="Heading2"/>
        <w:numPr>
          <w:ilvl w:val="0"/>
          <w:numId w:val="0"/>
        </w:numPr>
        <w:tabs>
          <w:tab w:val="left" w:pos="5529"/>
        </w:tabs>
        <w:spacing w:before="240"/>
        <w:contextualSpacing/>
        <w:rPr>
          <w:rFonts w:asciiTheme="minorHAnsi" w:hAnsiTheme="minorHAnsi" w:cstheme="minorHAnsi"/>
          <w:b/>
          <w:bCs/>
          <w:i/>
          <w:iCs/>
          <w:sz w:val="22"/>
          <w:szCs w:val="22"/>
          <w:lang w:val="lt-LT"/>
        </w:rPr>
      </w:pPr>
    </w:p>
    <w:p w14:paraId="1CF5F780" w14:textId="77777777" w:rsidR="00F41E6E" w:rsidRPr="00BD4DB4" w:rsidRDefault="00F41E6E" w:rsidP="00F46EB0">
      <w:pPr>
        <w:pStyle w:val="Heading2"/>
        <w:numPr>
          <w:ilvl w:val="0"/>
          <w:numId w:val="0"/>
        </w:numPr>
        <w:tabs>
          <w:tab w:val="left" w:pos="5529"/>
        </w:tabs>
        <w:spacing w:before="240"/>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4.16</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PREKIŲ PERVEŽIMAS</w:t>
      </w:r>
      <w:bookmarkEnd w:id="84"/>
      <w:bookmarkEnd w:id="85"/>
    </w:p>
    <w:p w14:paraId="2324AB5D" w14:textId="77777777" w:rsidR="00F41E6E" w:rsidRPr="00BD4DB4" w:rsidRDefault="00F41E6E" w:rsidP="00F46EB0">
      <w:pPr>
        <w:tabs>
          <w:tab w:val="left" w:pos="5529"/>
        </w:tabs>
        <w:autoSpaceDE w:val="0"/>
        <w:autoSpaceDN w:val="0"/>
        <w:adjustRightInd w:val="0"/>
        <w:spacing w:before="240" w:after="100" w:afterAutospacing="1"/>
        <w:ind w:firstLine="709"/>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4.16 punktas pakeičiamas ir išdėstomas taip:</w:t>
      </w:r>
    </w:p>
    <w:p w14:paraId="50CEDBA9" w14:textId="77777777" w:rsidR="004404C8" w:rsidRPr="00BD4DB4" w:rsidRDefault="004404C8" w:rsidP="00057B47">
      <w:pPr>
        <w:tabs>
          <w:tab w:val="left" w:pos="5529"/>
        </w:tabs>
        <w:autoSpaceDE w:val="0"/>
        <w:autoSpaceDN w:val="0"/>
        <w:adjustRightInd w:val="0"/>
        <w:spacing w:before="120"/>
        <w:jc w:val="both"/>
        <w:rPr>
          <w:rFonts w:asciiTheme="minorHAnsi" w:hAnsiTheme="minorHAnsi" w:cstheme="minorHAnsi"/>
          <w:sz w:val="22"/>
          <w:szCs w:val="22"/>
        </w:rPr>
      </w:pPr>
    </w:p>
    <w:p w14:paraId="2ACDCA2C"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Pervežant prekes:</w:t>
      </w:r>
    </w:p>
    <w:p w14:paraId="33D1C36A" w14:textId="77777777" w:rsidR="00BD6E1B"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(a) Rangovas privalo</w:t>
      </w:r>
      <w:r w:rsidR="00907195" w:rsidRPr="00BD4DB4">
        <w:rPr>
          <w:rFonts w:asciiTheme="minorHAnsi" w:hAnsiTheme="minorHAnsi" w:cstheme="minorHAnsi"/>
          <w:sz w:val="22"/>
          <w:szCs w:val="22"/>
        </w:rPr>
        <w:t xml:space="preserve"> </w:t>
      </w:r>
      <w:r w:rsidR="00BD5ACC" w:rsidRPr="00BD4DB4">
        <w:rPr>
          <w:rFonts w:asciiTheme="minorHAnsi" w:hAnsiTheme="minorHAnsi" w:cstheme="minorHAnsi"/>
          <w:sz w:val="22"/>
          <w:szCs w:val="22"/>
        </w:rPr>
        <w:t xml:space="preserve">ne vėliau kaip prieš </w:t>
      </w:r>
      <w:r w:rsidR="0023643A" w:rsidRPr="00BD4DB4">
        <w:rPr>
          <w:rFonts w:asciiTheme="minorHAnsi" w:hAnsiTheme="minorHAnsi" w:cstheme="minorHAnsi"/>
          <w:sz w:val="22"/>
          <w:szCs w:val="22"/>
        </w:rPr>
        <w:t>14 (</w:t>
      </w:r>
      <w:r w:rsidR="0023643A" w:rsidRPr="00BD4DB4">
        <w:rPr>
          <w:rFonts w:asciiTheme="minorHAnsi" w:hAnsiTheme="minorHAnsi" w:cstheme="minorHAnsi"/>
          <w:i/>
          <w:sz w:val="22"/>
          <w:szCs w:val="22"/>
        </w:rPr>
        <w:t>keturiolika)</w:t>
      </w:r>
      <w:r w:rsidR="0023643A" w:rsidRPr="00BD4DB4">
        <w:rPr>
          <w:rFonts w:asciiTheme="minorHAnsi" w:hAnsiTheme="minorHAnsi" w:cstheme="minorHAnsi"/>
          <w:sz w:val="22"/>
          <w:szCs w:val="22"/>
        </w:rPr>
        <w:t xml:space="preserve"> dienų </w:t>
      </w:r>
      <w:r w:rsidR="00BD5ACC" w:rsidRPr="00BD4DB4">
        <w:rPr>
          <w:rFonts w:asciiTheme="minorHAnsi" w:hAnsiTheme="minorHAnsi" w:cstheme="minorHAnsi"/>
          <w:sz w:val="22"/>
          <w:szCs w:val="22"/>
        </w:rPr>
        <w:t xml:space="preserve">iki </w:t>
      </w:r>
      <w:r w:rsidRPr="00BD4DB4">
        <w:rPr>
          <w:rFonts w:asciiTheme="minorHAnsi" w:hAnsiTheme="minorHAnsi" w:cstheme="minorHAnsi"/>
          <w:sz w:val="22"/>
          <w:szCs w:val="22"/>
        </w:rPr>
        <w:t>bet kurios Įrangos arba kitų svarbiausių Prekių atvežim</w:t>
      </w:r>
      <w:r w:rsidR="000A4614" w:rsidRPr="00BD4DB4">
        <w:rPr>
          <w:rFonts w:asciiTheme="minorHAnsi" w:hAnsiTheme="minorHAnsi" w:cstheme="minorHAnsi"/>
          <w:sz w:val="22"/>
          <w:szCs w:val="22"/>
        </w:rPr>
        <w:t>o</w:t>
      </w:r>
      <w:r w:rsidRPr="00BD4DB4">
        <w:rPr>
          <w:rFonts w:asciiTheme="minorHAnsi" w:hAnsiTheme="minorHAnsi" w:cstheme="minorHAnsi"/>
          <w:sz w:val="22"/>
          <w:szCs w:val="22"/>
        </w:rPr>
        <w:t xml:space="preserve"> į Statybvietę</w:t>
      </w:r>
      <w:r w:rsidR="00637D10" w:rsidRPr="00BD4DB4">
        <w:rPr>
          <w:rFonts w:asciiTheme="minorHAnsi" w:hAnsiTheme="minorHAnsi" w:cstheme="minorHAnsi"/>
          <w:sz w:val="22"/>
          <w:szCs w:val="22"/>
        </w:rPr>
        <w:t xml:space="preserve"> apie tai</w:t>
      </w:r>
      <w:r w:rsidR="00832236" w:rsidRPr="00BD4DB4">
        <w:rPr>
          <w:rFonts w:asciiTheme="minorHAnsi" w:hAnsiTheme="minorHAnsi" w:cstheme="minorHAnsi"/>
          <w:sz w:val="22"/>
          <w:szCs w:val="22"/>
        </w:rPr>
        <w:t xml:space="preserve"> raštu</w:t>
      </w:r>
      <w:r w:rsidR="00637D10" w:rsidRPr="00BD4DB4">
        <w:rPr>
          <w:rFonts w:asciiTheme="minorHAnsi" w:hAnsiTheme="minorHAnsi" w:cstheme="minorHAnsi"/>
          <w:sz w:val="22"/>
          <w:szCs w:val="22"/>
        </w:rPr>
        <w:t xml:space="preserve"> </w:t>
      </w:r>
      <w:r w:rsidRPr="00BD4DB4">
        <w:rPr>
          <w:rFonts w:asciiTheme="minorHAnsi" w:hAnsiTheme="minorHAnsi" w:cstheme="minorHAnsi"/>
          <w:sz w:val="22"/>
          <w:szCs w:val="22"/>
        </w:rPr>
        <w:t>pranešti Inžinieriui;</w:t>
      </w:r>
    </w:p>
    <w:p w14:paraId="114293A6"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(b) Rangovas turi</w:t>
      </w:r>
      <w:r w:rsidR="00375F3F" w:rsidRPr="00BD4DB4">
        <w:rPr>
          <w:rFonts w:asciiTheme="minorHAnsi" w:hAnsiTheme="minorHAnsi" w:cstheme="minorHAnsi"/>
          <w:sz w:val="22"/>
          <w:szCs w:val="22"/>
        </w:rPr>
        <w:t xml:space="preserve"> pasirūpinti </w:t>
      </w:r>
      <w:r w:rsidRPr="00BD4DB4">
        <w:rPr>
          <w:rFonts w:asciiTheme="minorHAnsi" w:hAnsiTheme="minorHAnsi" w:cstheme="minorHAnsi"/>
          <w:sz w:val="22"/>
          <w:szCs w:val="22"/>
        </w:rPr>
        <w:t>visos Įrangos, Prekių bei kitų daiktų, kurių gali reikėti Darbams, įpakavim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pakrovim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pervežim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gavim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xml:space="preserve"> (įskaitant muitinės procedūrų atlikimą), iškrovim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sandėliavim</w:t>
      </w:r>
      <w:r w:rsidR="00375F3F" w:rsidRPr="00BD4DB4">
        <w:rPr>
          <w:rFonts w:asciiTheme="minorHAnsi" w:hAnsiTheme="minorHAnsi" w:cstheme="minorHAnsi"/>
          <w:sz w:val="22"/>
          <w:szCs w:val="22"/>
        </w:rPr>
        <w:t>u</w:t>
      </w:r>
      <w:r w:rsidRPr="00BD4DB4">
        <w:rPr>
          <w:rFonts w:asciiTheme="minorHAnsi" w:hAnsiTheme="minorHAnsi" w:cstheme="minorHAnsi"/>
          <w:sz w:val="22"/>
          <w:szCs w:val="22"/>
        </w:rPr>
        <w:t xml:space="preserve"> ir apsaug</w:t>
      </w:r>
      <w:r w:rsidR="00375F3F" w:rsidRPr="00BD4DB4">
        <w:rPr>
          <w:rFonts w:asciiTheme="minorHAnsi" w:hAnsiTheme="minorHAnsi" w:cstheme="minorHAnsi"/>
          <w:sz w:val="22"/>
          <w:szCs w:val="22"/>
        </w:rPr>
        <w:t>a</w:t>
      </w:r>
      <w:r w:rsidRPr="00BD4DB4">
        <w:rPr>
          <w:rFonts w:asciiTheme="minorHAnsi" w:hAnsiTheme="minorHAnsi" w:cstheme="minorHAnsi"/>
          <w:sz w:val="22"/>
          <w:szCs w:val="22"/>
        </w:rPr>
        <w:t>; ir</w:t>
      </w:r>
    </w:p>
    <w:p w14:paraId="42270E7D"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(c) Rangovas privalo apsaugoti ir pasirūpinti, kad Užsakovas </w:t>
      </w:r>
      <w:r w:rsidR="00B45696" w:rsidRPr="00BD4DB4">
        <w:rPr>
          <w:rFonts w:asciiTheme="minorHAnsi" w:hAnsiTheme="minorHAnsi" w:cstheme="minorHAnsi"/>
          <w:sz w:val="22"/>
          <w:szCs w:val="22"/>
        </w:rPr>
        <w:t>nepatirtų nuostolių dėl pervežamų Prekių ir (ar) Įrangos žuvimo ar sugadinimo bei kompensuoti visus Užsakovo su tuo susijusius praradimus</w:t>
      </w:r>
      <w:r w:rsidRPr="00BD4DB4">
        <w:rPr>
          <w:rFonts w:asciiTheme="minorHAnsi" w:hAnsiTheme="minorHAnsi" w:cstheme="minorHAnsi"/>
          <w:sz w:val="22"/>
          <w:szCs w:val="22"/>
        </w:rPr>
        <w:t>.</w:t>
      </w:r>
    </w:p>
    <w:p w14:paraId="6F639A50"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(d) Bet kurią Įrangą arba Prekes bei kitus daiktus, kurių gali reikėti Darbams, į Statybvietę Rangovas </w:t>
      </w:r>
      <w:r w:rsidR="00FD0D13" w:rsidRPr="00BD4DB4">
        <w:rPr>
          <w:rFonts w:asciiTheme="minorHAnsi" w:hAnsiTheme="minorHAnsi" w:cstheme="minorHAnsi"/>
          <w:sz w:val="22"/>
          <w:szCs w:val="22"/>
        </w:rPr>
        <w:t xml:space="preserve">įsipareigoja </w:t>
      </w:r>
      <w:r w:rsidRPr="00BD4DB4">
        <w:rPr>
          <w:rFonts w:asciiTheme="minorHAnsi" w:hAnsiTheme="minorHAnsi" w:cstheme="minorHAnsi"/>
          <w:sz w:val="22"/>
          <w:szCs w:val="22"/>
        </w:rPr>
        <w:t>pristat</w:t>
      </w:r>
      <w:r w:rsidR="00FD0D13" w:rsidRPr="00BD4DB4">
        <w:rPr>
          <w:rFonts w:asciiTheme="minorHAnsi" w:hAnsiTheme="minorHAnsi" w:cstheme="minorHAnsi"/>
          <w:sz w:val="22"/>
          <w:szCs w:val="22"/>
        </w:rPr>
        <w:t>yti</w:t>
      </w:r>
      <w:r w:rsidRPr="00BD4DB4">
        <w:rPr>
          <w:rFonts w:asciiTheme="minorHAnsi" w:hAnsiTheme="minorHAnsi" w:cstheme="minorHAnsi"/>
          <w:sz w:val="22"/>
          <w:szCs w:val="22"/>
        </w:rPr>
        <w:t xml:space="preserve"> (įskaitant muitinės procedūras) savo </w:t>
      </w:r>
      <w:r w:rsidR="00FD0D13" w:rsidRPr="00BD4DB4">
        <w:rPr>
          <w:rFonts w:asciiTheme="minorHAnsi" w:hAnsiTheme="minorHAnsi" w:cstheme="minorHAnsi"/>
          <w:sz w:val="22"/>
          <w:szCs w:val="22"/>
        </w:rPr>
        <w:t>lėšomis</w:t>
      </w:r>
      <w:r w:rsidRPr="00BD4DB4">
        <w:rPr>
          <w:rFonts w:asciiTheme="minorHAnsi" w:hAnsiTheme="minorHAnsi" w:cstheme="minorHAnsi"/>
          <w:sz w:val="22"/>
          <w:szCs w:val="22"/>
        </w:rPr>
        <w:t>.</w:t>
      </w:r>
    </w:p>
    <w:p w14:paraId="5B23E526" w14:textId="77777777" w:rsidR="00F41E6E" w:rsidRPr="00BD4DB4" w:rsidRDefault="00F41E6E" w:rsidP="00F46EB0">
      <w:pPr>
        <w:pStyle w:val="Heading2"/>
        <w:numPr>
          <w:ilvl w:val="0"/>
          <w:numId w:val="0"/>
        </w:numPr>
        <w:tabs>
          <w:tab w:val="left" w:pos="5529"/>
        </w:tabs>
        <w:spacing w:before="240" w:after="240"/>
        <w:rPr>
          <w:rFonts w:asciiTheme="minorHAnsi" w:hAnsiTheme="minorHAnsi" w:cstheme="minorHAnsi"/>
          <w:b/>
          <w:bCs/>
          <w:i/>
          <w:iCs/>
          <w:sz w:val="22"/>
          <w:szCs w:val="22"/>
          <w:lang w:val="lt-LT"/>
        </w:rPr>
      </w:pPr>
      <w:bookmarkStart w:id="86" w:name="_Toc249337918"/>
      <w:bookmarkStart w:id="87" w:name="_Toc251671575"/>
      <w:r w:rsidRPr="00BD4DB4">
        <w:rPr>
          <w:rFonts w:asciiTheme="minorHAnsi" w:hAnsiTheme="minorHAnsi" w:cstheme="minorHAnsi"/>
          <w:b/>
          <w:bCs/>
          <w:i/>
          <w:iCs/>
          <w:sz w:val="22"/>
          <w:szCs w:val="22"/>
          <w:lang w:val="lt-LT"/>
        </w:rPr>
        <w:t>4.21</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DARBŲ EIGOS ATASKAITOS</w:t>
      </w:r>
      <w:bookmarkEnd w:id="86"/>
      <w:bookmarkEnd w:id="87"/>
    </w:p>
    <w:p w14:paraId="0B1AC6D6" w14:textId="77777777" w:rsidR="00F41E6E" w:rsidRPr="00BD4DB4" w:rsidRDefault="007C23F0" w:rsidP="00F46EB0">
      <w:pPr>
        <w:tabs>
          <w:tab w:val="left" w:pos="5529"/>
        </w:tabs>
        <w:autoSpaceDE w:val="0"/>
        <w:autoSpaceDN w:val="0"/>
        <w:adjustRightInd w:val="0"/>
        <w:spacing w:before="120" w:after="120"/>
        <w:ind w:firstLine="851"/>
        <w:jc w:val="both"/>
        <w:rPr>
          <w:rFonts w:asciiTheme="minorHAnsi" w:hAnsiTheme="minorHAnsi" w:cstheme="minorHAnsi"/>
          <w:i/>
          <w:iCs/>
          <w:sz w:val="22"/>
          <w:szCs w:val="22"/>
        </w:rPr>
      </w:pPr>
      <w:r w:rsidRPr="00BD4DB4">
        <w:rPr>
          <w:rFonts w:asciiTheme="minorHAnsi" w:hAnsiTheme="minorHAnsi" w:cstheme="minorHAnsi"/>
          <w:i/>
          <w:snapToGrid w:val="0"/>
          <w:sz w:val="22"/>
          <w:szCs w:val="22"/>
        </w:rPr>
        <w:t>4.21 punkto pirmoji ir antroji pastraipos pakeičiamos ir išdėstomos taip:</w:t>
      </w:r>
    </w:p>
    <w:p w14:paraId="1D4AC607" w14:textId="77777777" w:rsidR="00E35078" w:rsidRPr="00BD4DB4" w:rsidRDefault="009E2A9E" w:rsidP="00F46EB0">
      <w:pPr>
        <w:tabs>
          <w:tab w:val="left" w:pos="5529"/>
        </w:tabs>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įsipareigoja kiekvieno Ataskaitinio laikotarpio paskutinę darbo dieną Inžinieriui pateikti darbų eigos ataskaitą </w:t>
      </w:r>
      <w:r w:rsidR="000E13E0" w:rsidRPr="00BD4DB4">
        <w:rPr>
          <w:rFonts w:asciiTheme="minorHAnsi" w:hAnsiTheme="minorHAnsi" w:cstheme="minorHAnsi"/>
          <w:i/>
          <w:sz w:val="22"/>
          <w:szCs w:val="22"/>
        </w:rPr>
        <w:t xml:space="preserve">2 </w:t>
      </w:r>
      <w:r w:rsidRPr="00BD4DB4">
        <w:rPr>
          <w:rFonts w:asciiTheme="minorHAnsi" w:hAnsiTheme="minorHAnsi" w:cstheme="minorHAnsi"/>
          <w:i/>
          <w:sz w:val="22"/>
          <w:szCs w:val="22"/>
        </w:rPr>
        <w:t>(</w:t>
      </w:r>
      <w:r w:rsidR="000E13E0" w:rsidRPr="00BD4DB4">
        <w:rPr>
          <w:rFonts w:asciiTheme="minorHAnsi" w:hAnsiTheme="minorHAnsi" w:cstheme="minorHAnsi"/>
          <w:i/>
          <w:sz w:val="22"/>
          <w:szCs w:val="22"/>
        </w:rPr>
        <w:t>dviem</w:t>
      </w:r>
      <w:r w:rsidRPr="00BD4DB4">
        <w:rPr>
          <w:rFonts w:asciiTheme="minorHAnsi" w:hAnsiTheme="minorHAnsi" w:cstheme="minorHAnsi"/>
          <w:i/>
          <w:sz w:val="22"/>
          <w:szCs w:val="22"/>
        </w:rPr>
        <w:t>)</w:t>
      </w:r>
      <w:r w:rsidRPr="00BD4DB4">
        <w:rPr>
          <w:rFonts w:asciiTheme="minorHAnsi" w:hAnsiTheme="minorHAnsi" w:cstheme="minorHAnsi"/>
          <w:sz w:val="22"/>
          <w:szCs w:val="22"/>
        </w:rPr>
        <w:t xml:space="preserve"> egzemplioriais (</w:t>
      </w:r>
      <w:r w:rsidR="000E13E0" w:rsidRPr="00BD4DB4">
        <w:rPr>
          <w:rFonts w:asciiTheme="minorHAnsi" w:hAnsiTheme="minorHAnsi" w:cstheme="minorHAnsi"/>
          <w:sz w:val="22"/>
          <w:szCs w:val="22"/>
        </w:rPr>
        <w:t xml:space="preserve">vieną pasirašytą </w:t>
      </w:r>
      <w:r w:rsidRPr="00BD4DB4">
        <w:rPr>
          <w:rFonts w:asciiTheme="minorHAnsi" w:hAnsiTheme="minorHAnsi" w:cstheme="minorHAnsi"/>
          <w:sz w:val="22"/>
          <w:szCs w:val="22"/>
        </w:rPr>
        <w:t xml:space="preserve">popieriuje ir vieną elektroninėje laikmenoje). Inžinierius, gavęs darbų eigos ataskaitą, įsipareigoja ją patikrinti ir pateikti Užsakovui per </w:t>
      </w:r>
      <w:r w:rsidRPr="00BD4DB4">
        <w:rPr>
          <w:rFonts w:asciiTheme="minorHAnsi" w:hAnsiTheme="minorHAnsi" w:cstheme="minorHAnsi"/>
          <w:i/>
          <w:sz w:val="22"/>
          <w:szCs w:val="22"/>
        </w:rPr>
        <w:t>3 (tris)</w:t>
      </w:r>
      <w:r w:rsidRPr="00BD4DB4">
        <w:rPr>
          <w:rFonts w:asciiTheme="minorHAnsi" w:hAnsiTheme="minorHAnsi" w:cstheme="minorHAnsi"/>
          <w:sz w:val="22"/>
          <w:szCs w:val="22"/>
        </w:rPr>
        <w:t xml:space="preserve"> darbo dienas. </w:t>
      </w:r>
    </w:p>
    <w:p w14:paraId="589BBC8E" w14:textId="77777777" w:rsidR="007C23F0" w:rsidRPr="00BD4DB4" w:rsidRDefault="00101BCF" w:rsidP="00F46EB0">
      <w:pPr>
        <w:tabs>
          <w:tab w:val="left" w:pos="5529"/>
        </w:tabs>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 darbų eigos ataskaitoje bus rasta klaidų, neatitikimų, netikslumų arba bus reikalingi papildymai, patikslinimai, paaiškinimai ir pan., per aukščiau nurodytą, patikrinimui skirtą terminą, Inžinierius grąžins ją Rangovo pataisymui. Darbų eigos ataskaitą grąžinus, Rangovas įsipareigoja ją pataisyti ir pateikti Inžinieriui per </w:t>
      </w:r>
      <w:r w:rsidRPr="00BD4DB4">
        <w:rPr>
          <w:rFonts w:asciiTheme="minorHAnsi" w:hAnsiTheme="minorHAnsi" w:cstheme="minorHAnsi"/>
          <w:i/>
          <w:sz w:val="22"/>
          <w:szCs w:val="22"/>
        </w:rPr>
        <w:t>2 (dvi)</w:t>
      </w:r>
      <w:r w:rsidRPr="00BD4DB4">
        <w:rPr>
          <w:rFonts w:asciiTheme="minorHAnsi" w:hAnsiTheme="minorHAnsi" w:cstheme="minorHAnsi"/>
          <w:sz w:val="22"/>
          <w:szCs w:val="22"/>
        </w:rPr>
        <w:t xml:space="preserve"> darbo dienas, o Inžinierius per tokį patį laikotarpį (</w:t>
      </w:r>
      <w:r w:rsidRPr="00BD4DB4">
        <w:rPr>
          <w:rFonts w:asciiTheme="minorHAnsi" w:hAnsiTheme="minorHAnsi" w:cstheme="minorHAnsi"/>
          <w:i/>
          <w:sz w:val="22"/>
          <w:szCs w:val="22"/>
        </w:rPr>
        <w:t>2 (dvi)</w:t>
      </w:r>
      <w:r w:rsidRPr="00BD4DB4">
        <w:rPr>
          <w:rFonts w:asciiTheme="minorHAnsi" w:hAnsiTheme="minorHAnsi" w:cstheme="minorHAnsi"/>
          <w:sz w:val="22"/>
          <w:szCs w:val="22"/>
        </w:rPr>
        <w:t xml:space="preserve"> darbo dienos) įsipareigoja ją patikrinti ir pateikti Užsakovui. </w:t>
      </w:r>
      <w:r w:rsidR="007C23F0" w:rsidRPr="00BD4DB4">
        <w:rPr>
          <w:rFonts w:asciiTheme="minorHAnsi" w:hAnsiTheme="minorHAnsi" w:cstheme="minorHAnsi"/>
          <w:sz w:val="22"/>
          <w:szCs w:val="22"/>
        </w:rPr>
        <w:t xml:space="preserve">Šiame punkte nustatytomis sąlygomis Rangovui nepateikus Inžinieriui darbų eigos ataskaitos arba pateikus ataskaitą su esminiais trūkumais, Rangovui už kiekvieną tokį nepateikimą arba netinkamą pateikimą kyla pareiga atlyginti Užsakovui minimalius nuostolius, kurie </w:t>
      </w:r>
      <w:r w:rsidR="0023643A" w:rsidRPr="00BD4DB4">
        <w:rPr>
          <w:rFonts w:asciiTheme="minorHAnsi" w:hAnsiTheme="minorHAnsi" w:cstheme="minorHAnsi"/>
          <w:sz w:val="22"/>
          <w:szCs w:val="22"/>
        </w:rPr>
        <w:t>š</w:t>
      </w:r>
      <w:r w:rsidR="007C23F0" w:rsidRPr="00BD4DB4">
        <w:rPr>
          <w:rFonts w:asciiTheme="minorHAnsi" w:hAnsiTheme="minorHAnsi" w:cstheme="minorHAnsi"/>
          <w:sz w:val="22"/>
          <w:szCs w:val="22"/>
        </w:rPr>
        <w:t xml:space="preserve">alių susitarimu įvertinami </w:t>
      </w:r>
      <w:r w:rsidR="007C23F0" w:rsidRPr="00BD4DB4">
        <w:rPr>
          <w:rFonts w:asciiTheme="minorHAnsi" w:hAnsiTheme="minorHAnsi" w:cstheme="minorHAnsi"/>
          <w:i/>
          <w:sz w:val="22"/>
          <w:szCs w:val="22"/>
        </w:rPr>
        <w:t>1.500,00 (vieno tūkstančio penkių šimtų)</w:t>
      </w:r>
      <w:r w:rsidR="007C23F0" w:rsidRPr="00BD4DB4">
        <w:rPr>
          <w:rFonts w:asciiTheme="minorHAnsi" w:hAnsiTheme="minorHAnsi" w:cstheme="minorHAnsi"/>
          <w:sz w:val="22"/>
          <w:szCs w:val="22"/>
        </w:rPr>
        <w:t xml:space="preserve"> EUR suma.</w:t>
      </w:r>
    </w:p>
    <w:p w14:paraId="699D6E66" w14:textId="77777777" w:rsidR="00101BCF" w:rsidRPr="00BD4DB4" w:rsidRDefault="00101BCF" w:rsidP="00F46EB0">
      <w:pPr>
        <w:tabs>
          <w:tab w:val="left" w:pos="5529"/>
        </w:tabs>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Esminiais dokumentų ar ataskaitų trūkumais bus laikoma</w:t>
      </w:r>
      <w:r w:rsidR="000D5C01" w:rsidRPr="00BD4DB4">
        <w:rPr>
          <w:rFonts w:asciiTheme="minorHAnsi" w:hAnsiTheme="minorHAnsi" w:cstheme="minorHAnsi"/>
          <w:sz w:val="22"/>
          <w:szCs w:val="22"/>
        </w:rPr>
        <w:t>, įskaitant, bet neapsiribojant,</w:t>
      </w:r>
      <w:r w:rsidRPr="00BD4DB4">
        <w:rPr>
          <w:rFonts w:asciiTheme="minorHAnsi" w:hAnsiTheme="minorHAnsi" w:cstheme="minorHAnsi"/>
          <w:sz w:val="22"/>
          <w:szCs w:val="22"/>
        </w:rPr>
        <w:t xml:space="preserve"> klaidingai nurodyti darbų kiekiai, netikslūs atliktų darbų pavadinimai, numeracija, neatitinkanti </w:t>
      </w:r>
      <w:r w:rsidR="00A91192" w:rsidRPr="00BD4DB4">
        <w:rPr>
          <w:rFonts w:asciiTheme="minorHAnsi" w:hAnsiTheme="minorHAnsi" w:cstheme="minorHAnsi"/>
          <w:iCs/>
          <w:sz w:val="22"/>
          <w:szCs w:val="22"/>
        </w:rPr>
        <w:t>NDSKS</w:t>
      </w:r>
      <w:r w:rsidRPr="00BD4DB4">
        <w:rPr>
          <w:rFonts w:asciiTheme="minorHAnsi" w:hAnsiTheme="minorHAnsi" w:cstheme="minorHAnsi"/>
          <w:sz w:val="22"/>
          <w:szCs w:val="22"/>
        </w:rPr>
        <w:t xml:space="preserve"> esamos numeracijos, aritmetinės klaidos, neteisingai nurodytas </w:t>
      </w:r>
      <w:r w:rsidR="008008B4" w:rsidRPr="00BD4DB4">
        <w:rPr>
          <w:rFonts w:asciiTheme="minorHAnsi" w:hAnsiTheme="minorHAnsi" w:cstheme="minorHAnsi"/>
          <w:sz w:val="22"/>
          <w:szCs w:val="22"/>
        </w:rPr>
        <w:t>A</w:t>
      </w:r>
      <w:r w:rsidRPr="00BD4DB4">
        <w:rPr>
          <w:rFonts w:asciiTheme="minorHAnsi" w:hAnsiTheme="minorHAnsi" w:cstheme="minorHAnsi"/>
          <w:sz w:val="22"/>
          <w:szCs w:val="22"/>
        </w:rPr>
        <w:t>taskaitinis laikotarpis, nepatvirtintos pridedamų dokumentų kopijos ir kt.</w:t>
      </w:r>
    </w:p>
    <w:p w14:paraId="57A11E96" w14:textId="77777777" w:rsidR="00101BCF" w:rsidRPr="00BD4DB4" w:rsidRDefault="00101BCF" w:rsidP="00F46EB0">
      <w:pPr>
        <w:tabs>
          <w:tab w:val="left" w:pos="5529"/>
        </w:tabs>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Inžinierius privalo nedels</w:t>
      </w:r>
      <w:r w:rsidR="000D5C01" w:rsidRPr="00BD4DB4">
        <w:rPr>
          <w:rFonts w:asciiTheme="minorHAnsi" w:hAnsiTheme="minorHAnsi" w:cstheme="minorHAnsi"/>
          <w:sz w:val="22"/>
          <w:szCs w:val="22"/>
        </w:rPr>
        <w:t>damas</w:t>
      </w:r>
      <w:r w:rsidRPr="00BD4DB4">
        <w:rPr>
          <w:rFonts w:asciiTheme="minorHAnsi" w:hAnsiTheme="minorHAnsi" w:cstheme="minorHAnsi"/>
          <w:sz w:val="22"/>
          <w:szCs w:val="22"/>
        </w:rPr>
        <w:t xml:space="preserve"> raštu informuoti Užsakovą apie kiekvieną Rangovo darbų eigos ataskaitos nepateikimą ar netinkamą pateikimą.</w:t>
      </w:r>
    </w:p>
    <w:p w14:paraId="5B1F5108" w14:textId="77777777" w:rsidR="00101BCF" w:rsidRPr="00BD4DB4" w:rsidRDefault="00101BCF" w:rsidP="00F46EB0">
      <w:pPr>
        <w:tabs>
          <w:tab w:val="left" w:pos="5529"/>
        </w:tabs>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 darbų eigos ataskaita parengta tinkamai, Inžinierius per jos patikrinimui skirtą terminą įsipareigoja ją pasirašyti, nurodydamas pasirašymo datą, o Ataskaitinius </w:t>
      </w:r>
      <w:r w:rsidR="0023643A" w:rsidRPr="00BD4DB4">
        <w:rPr>
          <w:rFonts w:asciiTheme="minorHAnsi" w:hAnsiTheme="minorHAnsi" w:cstheme="minorHAnsi"/>
          <w:sz w:val="22"/>
          <w:szCs w:val="22"/>
        </w:rPr>
        <w:t>r</w:t>
      </w:r>
      <w:r w:rsidRPr="00BD4DB4">
        <w:rPr>
          <w:rFonts w:asciiTheme="minorHAnsi" w:hAnsiTheme="minorHAnsi" w:cstheme="minorHAnsi"/>
          <w:sz w:val="22"/>
          <w:szCs w:val="22"/>
        </w:rPr>
        <w:t>angovo dokumentus perduoti Užsakovui.</w:t>
      </w:r>
    </w:p>
    <w:p w14:paraId="5B74995D" w14:textId="77777777" w:rsidR="00E27765" w:rsidRPr="00BD4DB4" w:rsidRDefault="00E27765"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lang w:eastAsia="en-US"/>
        </w:rPr>
        <w:t xml:space="preserve">Darbų eigos ataskaitos privalo būti teikiamos ne rečiau kaip kartą per mėnesį už kiekvieną Ataskaitinį laikotarpį nuo Darbo pradžios tol, kol Rangovas baigs visus Darbus. Tuo atveju, jeigu </w:t>
      </w:r>
      <w:r w:rsidRPr="00BD4DB4">
        <w:rPr>
          <w:rFonts w:asciiTheme="minorHAnsi" w:hAnsiTheme="minorHAnsi" w:cstheme="minorHAnsi"/>
          <w:sz w:val="22"/>
          <w:szCs w:val="22"/>
        </w:rPr>
        <w:t xml:space="preserve">Darbai ar jų dalis buvo </w:t>
      </w:r>
      <w:r w:rsidRPr="00BD4DB4">
        <w:rPr>
          <w:rFonts w:asciiTheme="minorHAnsi" w:hAnsiTheme="minorHAnsi" w:cstheme="minorHAnsi"/>
          <w:sz w:val="22"/>
          <w:szCs w:val="22"/>
        </w:rPr>
        <w:lastRenderedPageBreak/>
        <w:t>sustabdyti pagal 8.8 punktą [</w:t>
      </w:r>
      <w:r w:rsidRPr="00BD4DB4">
        <w:rPr>
          <w:rFonts w:asciiTheme="minorHAnsi" w:hAnsiTheme="minorHAnsi" w:cstheme="minorHAnsi"/>
          <w:i/>
          <w:sz w:val="22"/>
          <w:szCs w:val="22"/>
        </w:rPr>
        <w:t>Darbo sustabdymas</w:t>
      </w:r>
      <w:r w:rsidRPr="00BD4DB4">
        <w:rPr>
          <w:rFonts w:asciiTheme="minorHAnsi" w:hAnsiTheme="minorHAnsi" w:cstheme="minorHAnsi"/>
          <w:sz w:val="22"/>
          <w:szCs w:val="22"/>
        </w:rPr>
        <w:t>] darbų eigos ataskaitos Darbams ar jų daliai</w:t>
      </w:r>
      <w:r w:rsidR="000D5C01" w:rsidRPr="00BD4DB4">
        <w:rPr>
          <w:rFonts w:asciiTheme="minorHAnsi" w:hAnsiTheme="minorHAnsi" w:cstheme="minorHAnsi"/>
          <w:sz w:val="22"/>
          <w:szCs w:val="22"/>
        </w:rPr>
        <w:t>, tuo laikotarpiu, kol jie yra sustabdyti,</w:t>
      </w:r>
      <w:r w:rsidRPr="00BD4DB4">
        <w:rPr>
          <w:rFonts w:asciiTheme="minorHAnsi" w:hAnsiTheme="minorHAnsi" w:cstheme="minorHAnsi"/>
          <w:sz w:val="22"/>
          <w:szCs w:val="22"/>
        </w:rPr>
        <w:t xml:space="preserve"> gali būti neteikiamos.</w:t>
      </w:r>
    </w:p>
    <w:p w14:paraId="232C6F7C" w14:textId="368CC29D" w:rsidR="007139D6" w:rsidRPr="00BD4DB4" w:rsidRDefault="00424399" w:rsidP="00057B47">
      <w:pPr>
        <w:tabs>
          <w:tab w:val="left" w:pos="5529"/>
        </w:tabs>
        <w:spacing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Kiekviena </w:t>
      </w:r>
      <w:r w:rsidR="007139D6" w:rsidRPr="00BD4DB4">
        <w:rPr>
          <w:rFonts w:asciiTheme="minorHAnsi" w:hAnsiTheme="minorHAnsi" w:cstheme="minorHAnsi"/>
          <w:sz w:val="22"/>
          <w:szCs w:val="22"/>
        </w:rPr>
        <w:t>Darbų eigos ataskait</w:t>
      </w:r>
      <w:r w:rsidRPr="00BD4DB4">
        <w:rPr>
          <w:rFonts w:asciiTheme="minorHAnsi" w:hAnsiTheme="minorHAnsi" w:cstheme="minorHAnsi"/>
          <w:sz w:val="22"/>
          <w:szCs w:val="22"/>
        </w:rPr>
        <w:t>a</w:t>
      </w:r>
      <w:r w:rsidR="007139D6" w:rsidRPr="00BD4DB4">
        <w:rPr>
          <w:rFonts w:asciiTheme="minorHAnsi" w:hAnsiTheme="minorHAnsi" w:cstheme="minorHAnsi"/>
          <w:sz w:val="22"/>
          <w:szCs w:val="22"/>
        </w:rPr>
        <w:t xml:space="preserve"> rengiam</w:t>
      </w:r>
      <w:r w:rsidRPr="00BD4DB4">
        <w:rPr>
          <w:rFonts w:asciiTheme="minorHAnsi" w:hAnsiTheme="minorHAnsi" w:cstheme="minorHAnsi"/>
          <w:sz w:val="22"/>
          <w:szCs w:val="22"/>
        </w:rPr>
        <w:t>a bendra ir turi apimti vis</w:t>
      </w:r>
      <w:r w:rsidR="00C5001B" w:rsidRPr="00BD4DB4">
        <w:rPr>
          <w:rFonts w:asciiTheme="minorHAnsi" w:hAnsiTheme="minorHAnsi" w:cstheme="minorHAnsi"/>
          <w:sz w:val="22"/>
          <w:szCs w:val="22"/>
        </w:rPr>
        <w:t>u</w:t>
      </w:r>
      <w:r w:rsidR="00B34716" w:rsidRPr="00BD4DB4">
        <w:rPr>
          <w:rFonts w:asciiTheme="minorHAnsi" w:hAnsiTheme="minorHAnsi" w:cstheme="minorHAnsi"/>
          <w:sz w:val="22"/>
          <w:szCs w:val="22"/>
        </w:rPr>
        <w:t>s Darb</w:t>
      </w:r>
      <w:r w:rsidR="00C5001B" w:rsidRPr="00BD4DB4">
        <w:rPr>
          <w:rFonts w:asciiTheme="minorHAnsi" w:hAnsiTheme="minorHAnsi" w:cstheme="minorHAnsi"/>
          <w:sz w:val="22"/>
          <w:szCs w:val="22"/>
        </w:rPr>
        <w:t>us</w:t>
      </w:r>
      <w:r w:rsidR="007139D6" w:rsidRPr="00BD4DB4">
        <w:rPr>
          <w:rFonts w:asciiTheme="minorHAnsi" w:hAnsiTheme="minorHAnsi" w:cstheme="minorHAnsi"/>
          <w:sz w:val="22"/>
          <w:szCs w:val="22"/>
        </w:rPr>
        <w:t>.</w:t>
      </w:r>
    </w:p>
    <w:p w14:paraId="7ABDB4B2" w14:textId="77777777" w:rsidR="00404F0A" w:rsidRPr="00BD4DB4" w:rsidRDefault="00404F0A" w:rsidP="00F46EB0">
      <w:pPr>
        <w:tabs>
          <w:tab w:val="left" w:pos="5529"/>
        </w:tabs>
        <w:jc w:val="both"/>
        <w:rPr>
          <w:rFonts w:asciiTheme="minorHAnsi" w:hAnsiTheme="minorHAnsi" w:cstheme="minorHAnsi"/>
          <w:sz w:val="22"/>
          <w:szCs w:val="22"/>
        </w:rPr>
      </w:pPr>
    </w:p>
    <w:p w14:paraId="5ACA09E6" w14:textId="5B2CF781" w:rsidR="00E028FB" w:rsidRPr="00BD4DB4" w:rsidRDefault="00E028FB" w:rsidP="00F46EB0">
      <w:pPr>
        <w:tabs>
          <w:tab w:val="left" w:pos="5529"/>
        </w:tabs>
        <w:ind w:firstLine="709"/>
        <w:jc w:val="both"/>
        <w:rPr>
          <w:rFonts w:asciiTheme="minorHAnsi" w:hAnsiTheme="minorHAnsi" w:cstheme="minorHAnsi"/>
          <w:i/>
          <w:sz w:val="22"/>
          <w:szCs w:val="22"/>
        </w:rPr>
      </w:pPr>
      <w:r w:rsidRPr="00BD4DB4">
        <w:rPr>
          <w:rFonts w:asciiTheme="minorHAnsi" w:hAnsiTheme="minorHAnsi" w:cstheme="minorHAnsi"/>
          <w:i/>
          <w:snapToGrid w:val="0"/>
          <w:sz w:val="22"/>
          <w:szCs w:val="22"/>
        </w:rPr>
        <w:t>4.21 punkt</w:t>
      </w:r>
      <w:r w:rsidR="00F6573A" w:rsidRPr="00BD4DB4">
        <w:rPr>
          <w:rFonts w:asciiTheme="minorHAnsi" w:hAnsiTheme="minorHAnsi" w:cstheme="minorHAnsi"/>
          <w:i/>
          <w:snapToGrid w:val="0"/>
          <w:sz w:val="22"/>
          <w:szCs w:val="22"/>
        </w:rPr>
        <w:t>o trečioji pastraipa</w:t>
      </w:r>
      <w:r w:rsidRPr="00BD4DB4">
        <w:rPr>
          <w:rFonts w:asciiTheme="minorHAnsi" w:hAnsiTheme="minorHAnsi" w:cstheme="minorHAnsi"/>
          <w:i/>
          <w:snapToGrid w:val="0"/>
          <w:sz w:val="22"/>
          <w:szCs w:val="22"/>
        </w:rPr>
        <w:t xml:space="preserve"> </w:t>
      </w:r>
      <w:r w:rsidRPr="00BD4DB4">
        <w:rPr>
          <w:rFonts w:asciiTheme="minorHAnsi" w:hAnsiTheme="minorHAnsi" w:cstheme="minorHAnsi"/>
          <w:i/>
          <w:sz w:val="22"/>
          <w:szCs w:val="22"/>
        </w:rPr>
        <w:t>papildoma</w:t>
      </w:r>
      <w:r w:rsidR="000E13E0" w:rsidRPr="00BD4DB4">
        <w:rPr>
          <w:rFonts w:asciiTheme="minorHAnsi" w:hAnsiTheme="minorHAnsi" w:cstheme="minorHAnsi"/>
          <w:i/>
          <w:sz w:val="22"/>
          <w:szCs w:val="22"/>
        </w:rPr>
        <w:t>s</w:t>
      </w:r>
      <w:r w:rsidRPr="00BD4DB4">
        <w:rPr>
          <w:rFonts w:asciiTheme="minorHAnsi" w:hAnsiTheme="minorHAnsi" w:cstheme="minorHAnsi"/>
          <w:i/>
          <w:sz w:val="22"/>
          <w:szCs w:val="22"/>
        </w:rPr>
        <w:t xml:space="preserve"> (</w:t>
      </w:r>
      <w:r w:rsidR="00CB367C" w:rsidRPr="00BD4DB4">
        <w:rPr>
          <w:rFonts w:asciiTheme="minorHAnsi" w:hAnsiTheme="minorHAnsi" w:cstheme="minorHAnsi"/>
          <w:i/>
          <w:sz w:val="22"/>
          <w:szCs w:val="22"/>
        </w:rPr>
        <w:t>i</w:t>
      </w:r>
      <w:r w:rsidRPr="00BD4DB4">
        <w:rPr>
          <w:rFonts w:asciiTheme="minorHAnsi" w:hAnsiTheme="minorHAnsi" w:cstheme="minorHAnsi"/>
          <w:i/>
          <w:sz w:val="22"/>
          <w:szCs w:val="22"/>
        </w:rPr>
        <w:t xml:space="preserve">) </w:t>
      </w:r>
      <w:r w:rsidR="00F6573A" w:rsidRPr="00BD4DB4">
        <w:rPr>
          <w:rFonts w:asciiTheme="minorHAnsi" w:hAnsiTheme="minorHAnsi" w:cstheme="minorHAnsi"/>
          <w:i/>
          <w:sz w:val="22"/>
          <w:szCs w:val="22"/>
        </w:rPr>
        <w:t>punktu</w:t>
      </w:r>
      <w:r w:rsidR="000E13E0" w:rsidRPr="00BD4DB4">
        <w:rPr>
          <w:rFonts w:asciiTheme="minorHAnsi" w:hAnsiTheme="minorHAnsi" w:cstheme="minorHAnsi"/>
          <w:i/>
          <w:sz w:val="22"/>
          <w:szCs w:val="22"/>
        </w:rPr>
        <w:t xml:space="preserve"> </w:t>
      </w:r>
      <w:r w:rsidRPr="00BD4DB4">
        <w:rPr>
          <w:rFonts w:asciiTheme="minorHAnsi" w:hAnsiTheme="minorHAnsi" w:cstheme="minorHAnsi"/>
          <w:i/>
          <w:sz w:val="22"/>
          <w:szCs w:val="22"/>
        </w:rPr>
        <w:t>ir</w:t>
      </w:r>
      <w:r w:rsidR="001B5E66" w:rsidRPr="00BD4DB4">
        <w:rPr>
          <w:rFonts w:asciiTheme="minorHAnsi" w:hAnsiTheme="minorHAnsi" w:cstheme="minorHAnsi"/>
          <w:i/>
          <w:sz w:val="22"/>
          <w:szCs w:val="22"/>
        </w:rPr>
        <w:t xml:space="preserve"> ji</w:t>
      </w:r>
      <w:r w:rsidRPr="00BD4DB4">
        <w:rPr>
          <w:rFonts w:asciiTheme="minorHAnsi" w:hAnsiTheme="minorHAnsi" w:cstheme="minorHAnsi"/>
          <w:i/>
          <w:sz w:val="22"/>
          <w:szCs w:val="22"/>
        </w:rPr>
        <w:t xml:space="preserve"> </w:t>
      </w:r>
      <w:r w:rsidR="000E13E0" w:rsidRPr="00BD4DB4">
        <w:rPr>
          <w:rFonts w:asciiTheme="minorHAnsi" w:hAnsiTheme="minorHAnsi" w:cstheme="minorHAnsi"/>
          <w:i/>
          <w:sz w:val="22"/>
          <w:szCs w:val="22"/>
        </w:rPr>
        <w:t>išdėstoma taip</w:t>
      </w:r>
      <w:r w:rsidRPr="00BD4DB4">
        <w:rPr>
          <w:rFonts w:asciiTheme="minorHAnsi" w:hAnsiTheme="minorHAnsi" w:cstheme="minorHAnsi"/>
          <w:i/>
          <w:sz w:val="22"/>
          <w:szCs w:val="22"/>
        </w:rPr>
        <w:t>:</w:t>
      </w:r>
    </w:p>
    <w:p w14:paraId="13EA9280" w14:textId="77777777" w:rsidR="00E028FB" w:rsidRPr="00BD4DB4" w:rsidRDefault="00E028FB" w:rsidP="00F46EB0">
      <w:pPr>
        <w:tabs>
          <w:tab w:val="left" w:pos="5529"/>
        </w:tabs>
        <w:jc w:val="both"/>
        <w:rPr>
          <w:rFonts w:asciiTheme="minorHAnsi" w:hAnsiTheme="minorHAnsi" w:cstheme="minorHAnsi"/>
          <w:sz w:val="22"/>
          <w:szCs w:val="22"/>
        </w:rPr>
      </w:pPr>
    </w:p>
    <w:p w14:paraId="2902F917" w14:textId="77777777" w:rsidR="00963D34" w:rsidRPr="00BD4DB4" w:rsidRDefault="004648DB" w:rsidP="00F46EB0">
      <w:pPr>
        <w:tabs>
          <w:tab w:val="left" w:pos="5529"/>
        </w:tabs>
        <w:ind w:left="1134" w:hanging="425"/>
        <w:jc w:val="both"/>
        <w:rPr>
          <w:rFonts w:asciiTheme="minorHAnsi" w:hAnsiTheme="minorHAnsi" w:cstheme="minorHAnsi"/>
          <w:sz w:val="22"/>
          <w:szCs w:val="22"/>
        </w:rPr>
      </w:pPr>
      <w:r w:rsidRPr="00BD4DB4">
        <w:rPr>
          <w:rFonts w:asciiTheme="minorHAnsi" w:hAnsiTheme="minorHAnsi" w:cstheme="minorHAnsi"/>
          <w:sz w:val="22"/>
          <w:szCs w:val="22"/>
        </w:rPr>
        <w:t>(</w:t>
      </w:r>
      <w:r w:rsidR="00CB367C" w:rsidRPr="00BD4DB4">
        <w:rPr>
          <w:rFonts w:asciiTheme="minorHAnsi" w:hAnsiTheme="minorHAnsi" w:cstheme="minorHAnsi"/>
          <w:sz w:val="22"/>
          <w:szCs w:val="22"/>
        </w:rPr>
        <w:t>i</w:t>
      </w:r>
      <w:r w:rsidRPr="00BD4DB4">
        <w:rPr>
          <w:rFonts w:asciiTheme="minorHAnsi" w:hAnsiTheme="minorHAnsi" w:cstheme="minorHAnsi"/>
          <w:sz w:val="22"/>
          <w:szCs w:val="22"/>
        </w:rPr>
        <w:t xml:space="preserve">) </w:t>
      </w:r>
      <w:r w:rsidR="00051E1E" w:rsidRPr="00BD4DB4">
        <w:rPr>
          <w:rFonts w:asciiTheme="minorHAnsi" w:hAnsiTheme="minorHAnsi" w:cstheme="minorHAnsi"/>
          <w:sz w:val="22"/>
          <w:szCs w:val="22"/>
        </w:rPr>
        <w:t xml:space="preserve">Ataskaitiniai </w:t>
      </w:r>
      <w:r w:rsidR="005B108B" w:rsidRPr="00BD4DB4">
        <w:rPr>
          <w:rFonts w:asciiTheme="minorHAnsi" w:hAnsiTheme="minorHAnsi" w:cstheme="minorHAnsi"/>
          <w:sz w:val="22"/>
          <w:szCs w:val="22"/>
        </w:rPr>
        <w:t>r</w:t>
      </w:r>
      <w:r w:rsidR="00051E1E" w:rsidRPr="00BD4DB4">
        <w:rPr>
          <w:rFonts w:asciiTheme="minorHAnsi" w:hAnsiTheme="minorHAnsi" w:cstheme="minorHAnsi"/>
          <w:sz w:val="22"/>
          <w:szCs w:val="22"/>
        </w:rPr>
        <w:t>angovo dokumentai</w:t>
      </w:r>
      <w:r w:rsidR="00E028FB" w:rsidRPr="00BD4DB4">
        <w:rPr>
          <w:rFonts w:asciiTheme="minorHAnsi" w:hAnsiTheme="minorHAnsi" w:cstheme="minorHAnsi"/>
          <w:sz w:val="22"/>
          <w:szCs w:val="22"/>
        </w:rPr>
        <w:t>,</w:t>
      </w:r>
      <w:r w:rsidR="00051E1E" w:rsidRPr="00BD4DB4">
        <w:rPr>
          <w:rFonts w:asciiTheme="minorHAnsi" w:hAnsiTheme="minorHAnsi" w:cstheme="minorHAnsi"/>
          <w:sz w:val="22"/>
          <w:szCs w:val="22"/>
        </w:rPr>
        <w:t xml:space="preserve"> teikiami, kai per </w:t>
      </w:r>
      <w:r w:rsidR="0022683C" w:rsidRPr="00BD4DB4">
        <w:rPr>
          <w:rFonts w:asciiTheme="minorHAnsi" w:hAnsiTheme="minorHAnsi" w:cstheme="minorHAnsi"/>
          <w:sz w:val="22"/>
          <w:szCs w:val="22"/>
        </w:rPr>
        <w:t>A</w:t>
      </w:r>
      <w:r w:rsidR="00051E1E" w:rsidRPr="00BD4DB4">
        <w:rPr>
          <w:rFonts w:asciiTheme="minorHAnsi" w:hAnsiTheme="minorHAnsi" w:cstheme="minorHAnsi"/>
          <w:sz w:val="22"/>
          <w:szCs w:val="22"/>
        </w:rPr>
        <w:t>taskaitinį laikotarpį buvo atlikti</w:t>
      </w:r>
      <w:r w:rsidR="00A41317" w:rsidRPr="00BD4DB4">
        <w:rPr>
          <w:rFonts w:asciiTheme="minorHAnsi" w:hAnsiTheme="minorHAnsi" w:cstheme="minorHAnsi"/>
          <w:sz w:val="22"/>
          <w:szCs w:val="22"/>
        </w:rPr>
        <w:t xml:space="preserve"> </w:t>
      </w:r>
      <w:r w:rsidR="00A277F1" w:rsidRPr="00BD4DB4">
        <w:rPr>
          <w:rFonts w:asciiTheme="minorHAnsi" w:hAnsiTheme="minorHAnsi" w:cstheme="minorHAnsi"/>
          <w:sz w:val="22"/>
          <w:szCs w:val="22"/>
        </w:rPr>
        <w:t>bei Inžinieriaus priimti/patvirtinti</w:t>
      </w:r>
      <w:r w:rsidR="00051E1E" w:rsidRPr="00BD4DB4">
        <w:rPr>
          <w:rFonts w:asciiTheme="minorHAnsi" w:hAnsiTheme="minorHAnsi" w:cstheme="minorHAnsi"/>
          <w:sz w:val="22"/>
          <w:szCs w:val="22"/>
        </w:rPr>
        <w:t xml:space="preserve"> </w:t>
      </w:r>
      <w:r w:rsidR="0023643A" w:rsidRPr="00BD4DB4">
        <w:rPr>
          <w:rFonts w:asciiTheme="minorHAnsi" w:hAnsiTheme="minorHAnsi" w:cstheme="minorHAnsi"/>
          <w:sz w:val="22"/>
          <w:szCs w:val="22"/>
        </w:rPr>
        <w:t>D</w:t>
      </w:r>
      <w:r w:rsidR="00051E1E" w:rsidRPr="00BD4DB4">
        <w:rPr>
          <w:rFonts w:asciiTheme="minorHAnsi" w:hAnsiTheme="minorHAnsi" w:cstheme="minorHAnsi"/>
          <w:sz w:val="22"/>
          <w:szCs w:val="22"/>
        </w:rPr>
        <w:t>arbai.</w:t>
      </w:r>
    </w:p>
    <w:p w14:paraId="721AB0DB" w14:textId="77777777" w:rsidR="0023643A" w:rsidRPr="00BD4DB4" w:rsidRDefault="0023643A" w:rsidP="00F46EB0">
      <w:pPr>
        <w:tabs>
          <w:tab w:val="left" w:pos="5529"/>
        </w:tabs>
        <w:ind w:left="709" w:hanging="283"/>
        <w:jc w:val="both"/>
        <w:rPr>
          <w:rFonts w:asciiTheme="minorHAnsi" w:hAnsiTheme="minorHAnsi" w:cstheme="minorHAnsi"/>
          <w:sz w:val="22"/>
          <w:szCs w:val="22"/>
        </w:rPr>
      </w:pPr>
    </w:p>
    <w:p w14:paraId="04FFC908" w14:textId="77777777" w:rsidR="0023643A" w:rsidRPr="00BD4DB4" w:rsidRDefault="0023643A" w:rsidP="00F46EB0">
      <w:pPr>
        <w:spacing w:before="120"/>
        <w:ind w:firstLine="720"/>
        <w:jc w:val="both"/>
        <w:rPr>
          <w:rFonts w:asciiTheme="minorHAnsi" w:hAnsiTheme="minorHAnsi" w:cstheme="minorHAnsi"/>
          <w:i/>
          <w:sz w:val="22"/>
          <w:szCs w:val="22"/>
        </w:rPr>
      </w:pPr>
      <w:r w:rsidRPr="00BD4DB4">
        <w:rPr>
          <w:rFonts w:asciiTheme="minorHAnsi" w:hAnsiTheme="minorHAnsi" w:cstheme="minorHAnsi"/>
          <w:i/>
          <w:snapToGrid w:val="0"/>
          <w:sz w:val="22"/>
          <w:szCs w:val="22"/>
        </w:rPr>
        <w:t>4. 21 punktas papildomas pastraipa, kuri išdėstoma taip</w:t>
      </w:r>
      <w:r w:rsidRPr="00BD4DB4">
        <w:rPr>
          <w:rFonts w:asciiTheme="minorHAnsi" w:hAnsiTheme="minorHAnsi" w:cstheme="minorHAnsi"/>
          <w:i/>
          <w:sz w:val="22"/>
          <w:szCs w:val="22"/>
        </w:rPr>
        <w:t>:</w:t>
      </w:r>
    </w:p>
    <w:p w14:paraId="63CFFAF7" w14:textId="77777777" w:rsidR="0023643A" w:rsidRPr="00BD4DB4" w:rsidRDefault="0023643A" w:rsidP="00F46EB0">
      <w:pPr>
        <w:spacing w:before="120" w:line="250" w:lineRule="exact"/>
        <w:jc w:val="both"/>
        <w:rPr>
          <w:rFonts w:asciiTheme="minorHAnsi" w:hAnsiTheme="minorHAnsi" w:cstheme="minorHAnsi"/>
          <w:sz w:val="22"/>
          <w:szCs w:val="22"/>
        </w:rPr>
      </w:pPr>
      <w:r w:rsidRPr="00BD4DB4">
        <w:rPr>
          <w:rFonts w:asciiTheme="minorHAnsi" w:hAnsiTheme="minorHAnsi" w:cstheme="minorHAnsi"/>
          <w:sz w:val="22"/>
          <w:szCs w:val="22"/>
        </w:rPr>
        <w:t>Užsakovas Rangovui moka už tinkamai pagal Sutartį atliktus ir perduotus darbus.</w:t>
      </w:r>
    </w:p>
    <w:p w14:paraId="3CDBC560" w14:textId="0FDD6C3F" w:rsidR="00051E1E" w:rsidRPr="00BD4DB4" w:rsidRDefault="00051E1E" w:rsidP="00F46EB0">
      <w:pPr>
        <w:tabs>
          <w:tab w:val="left" w:pos="5529"/>
        </w:tabs>
        <w:spacing w:before="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Užsakovas, pasirašęs </w:t>
      </w:r>
      <w:r w:rsidRPr="00BD4DB4">
        <w:rPr>
          <w:rFonts w:asciiTheme="minorHAnsi" w:hAnsiTheme="minorHAnsi" w:cstheme="minorHAnsi"/>
          <w:bCs/>
          <w:sz w:val="22"/>
          <w:szCs w:val="22"/>
        </w:rPr>
        <w:t xml:space="preserve">Ataskaitinius </w:t>
      </w:r>
      <w:r w:rsidR="005B108B" w:rsidRPr="00BD4DB4">
        <w:rPr>
          <w:rFonts w:asciiTheme="minorHAnsi" w:hAnsiTheme="minorHAnsi" w:cstheme="minorHAnsi"/>
          <w:bCs/>
          <w:sz w:val="22"/>
          <w:szCs w:val="22"/>
        </w:rPr>
        <w:t>r</w:t>
      </w:r>
      <w:r w:rsidRPr="00BD4DB4">
        <w:rPr>
          <w:rFonts w:asciiTheme="minorHAnsi" w:hAnsiTheme="minorHAnsi" w:cstheme="minorHAnsi"/>
          <w:bCs/>
          <w:sz w:val="22"/>
          <w:szCs w:val="22"/>
        </w:rPr>
        <w:t xml:space="preserve">angovo dokumentus, apie tai </w:t>
      </w:r>
      <w:r w:rsidR="0023643A" w:rsidRPr="00BD4DB4">
        <w:rPr>
          <w:rFonts w:asciiTheme="minorHAnsi" w:hAnsiTheme="minorHAnsi" w:cstheme="minorHAnsi"/>
          <w:bCs/>
          <w:sz w:val="22"/>
          <w:szCs w:val="22"/>
        </w:rPr>
        <w:t xml:space="preserve">nedelsiant raštu </w:t>
      </w:r>
      <w:r w:rsidRPr="00BD4DB4">
        <w:rPr>
          <w:rFonts w:asciiTheme="minorHAnsi" w:hAnsiTheme="minorHAnsi" w:cstheme="minorHAnsi"/>
          <w:bCs/>
          <w:sz w:val="22"/>
          <w:szCs w:val="22"/>
        </w:rPr>
        <w:t xml:space="preserve">informuoja Rangovą ir Inžinierių. </w:t>
      </w:r>
      <w:r w:rsidRPr="00BD4DB4">
        <w:rPr>
          <w:rFonts w:asciiTheme="minorHAnsi" w:hAnsiTheme="minorHAnsi" w:cstheme="minorHAnsi"/>
          <w:sz w:val="22"/>
          <w:szCs w:val="22"/>
        </w:rPr>
        <w:t xml:space="preserve">Rangovas, gavęs šį pranešimą įsipareigoja per </w:t>
      </w:r>
      <w:r w:rsidRPr="00BD4DB4">
        <w:rPr>
          <w:rFonts w:asciiTheme="minorHAnsi" w:hAnsiTheme="minorHAnsi" w:cstheme="minorHAnsi"/>
          <w:i/>
          <w:sz w:val="22"/>
          <w:szCs w:val="22"/>
        </w:rPr>
        <w:t>2 (dvi)</w:t>
      </w:r>
      <w:r w:rsidRPr="00BD4DB4">
        <w:rPr>
          <w:rFonts w:asciiTheme="minorHAnsi" w:hAnsiTheme="minorHAnsi" w:cstheme="minorHAnsi"/>
          <w:sz w:val="22"/>
          <w:szCs w:val="22"/>
        </w:rPr>
        <w:t xml:space="preserve"> darbo dienas nuo jo gavimo datos </w:t>
      </w:r>
      <w:r w:rsidR="00832236" w:rsidRPr="00BD4DB4">
        <w:rPr>
          <w:rFonts w:asciiTheme="minorHAnsi" w:eastAsia="Calibri" w:hAnsiTheme="minorHAnsi" w:cstheme="minorHAnsi"/>
          <w:sz w:val="22"/>
          <w:szCs w:val="22"/>
        </w:rPr>
        <w:t>naudojantis informacinės sistemos „E. sąskaita“ priemonėmis</w:t>
      </w:r>
      <w:r w:rsidR="00832236"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pateikti PVM sąskaitą-faktūrą. PVM sąskaita-faktūra turi būti išrašoma ta data, kuria </w:t>
      </w:r>
      <w:r w:rsidR="005B108B" w:rsidRPr="00BD4DB4">
        <w:rPr>
          <w:rFonts w:asciiTheme="minorHAnsi" w:hAnsiTheme="minorHAnsi" w:cstheme="minorHAnsi"/>
          <w:bCs/>
          <w:sz w:val="22"/>
          <w:szCs w:val="22"/>
        </w:rPr>
        <w:t>Ataskaitinius r</w:t>
      </w:r>
      <w:r w:rsidRPr="00BD4DB4">
        <w:rPr>
          <w:rFonts w:asciiTheme="minorHAnsi" w:hAnsiTheme="minorHAnsi" w:cstheme="minorHAnsi"/>
          <w:bCs/>
          <w:sz w:val="22"/>
          <w:szCs w:val="22"/>
        </w:rPr>
        <w:t>angovo dokumentus</w:t>
      </w:r>
      <w:r w:rsidRPr="00BD4DB4">
        <w:rPr>
          <w:rFonts w:asciiTheme="minorHAnsi" w:hAnsiTheme="minorHAnsi" w:cstheme="minorHAnsi"/>
          <w:b/>
          <w:bCs/>
          <w:sz w:val="22"/>
          <w:szCs w:val="22"/>
        </w:rPr>
        <w:t xml:space="preserve"> </w:t>
      </w:r>
      <w:r w:rsidRPr="00BD4DB4">
        <w:rPr>
          <w:rFonts w:asciiTheme="minorHAnsi" w:hAnsiTheme="minorHAnsi" w:cstheme="minorHAnsi"/>
          <w:sz w:val="22"/>
          <w:szCs w:val="22"/>
        </w:rPr>
        <w:t xml:space="preserve">pasirašo paskutinis iš juose nurodytų asmenų. PVM sąskaitoje-faktūroje turi būti nurodyta: </w:t>
      </w:r>
      <w:r w:rsidR="00A0734A" w:rsidRPr="00BD4DB4">
        <w:rPr>
          <w:rFonts w:asciiTheme="minorHAnsi" w:hAnsiTheme="minorHAnsi" w:cstheme="minorHAnsi"/>
          <w:sz w:val="22"/>
          <w:szCs w:val="22"/>
        </w:rPr>
        <w:t>pasirašytų atliktų darbų aktų numeriai ir datos, Sutarties ir projekto numeriai bei pavadinimai.</w:t>
      </w:r>
    </w:p>
    <w:p w14:paraId="562FC013" w14:textId="77777777" w:rsidR="00051E1E" w:rsidRPr="00BD4DB4" w:rsidRDefault="00051E1E" w:rsidP="00F46EB0">
      <w:pPr>
        <w:tabs>
          <w:tab w:val="left" w:pos="5529"/>
        </w:tabs>
        <w:spacing w:before="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 PVM sąskaita-faktūra, išrašyta einamojo mėnesio data, pateikiama vėliau kaip po kito mėnesio </w:t>
      </w:r>
      <w:r w:rsidRPr="00BD4DB4">
        <w:rPr>
          <w:rFonts w:asciiTheme="minorHAnsi" w:hAnsiTheme="minorHAnsi" w:cstheme="minorHAnsi"/>
          <w:i/>
          <w:sz w:val="22"/>
          <w:szCs w:val="22"/>
        </w:rPr>
        <w:t>3 (trečios)</w:t>
      </w:r>
      <w:r w:rsidRPr="00BD4DB4">
        <w:rPr>
          <w:rFonts w:asciiTheme="minorHAnsi" w:hAnsiTheme="minorHAnsi" w:cstheme="minorHAnsi"/>
          <w:sz w:val="22"/>
          <w:szCs w:val="22"/>
        </w:rPr>
        <w:t xml:space="preserve"> dienos, ji į Užsakovo apskaitą bus įtraukiama ta data, kuria bus užregistruota pas Užsakovą.</w:t>
      </w:r>
    </w:p>
    <w:p w14:paraId="00E88EB2" w14:textId="77777777" w:rsidR="000E13E0" w:rsidRPr="00BD4DB4" w:rsidRDefault="000E13E0" w:rsidP="00F46EB0">
      <w:pPr>
        <w:spacing w:before="120" w:after="240"/>
        <w:ind w:firstLine="709"/>
        <w:jc w:val="both"/>
        <w:rPr>
          <w:rFonts w:asciiTheme="minorHAnsi" w:hAnsiTheme="minorHAnsi" w:cstheme="minorHAnsi"/>
          <w:sz w:val="22"/>
          <w:szCs w:val="22"/>
        </w:rPr>
      </w:pPr>
      <w:r w:rsidRPr="00BD4DB4">
        <w:rPr>
          <w:rFonts w:asciiTheme="minorHAnsi" w:hAnsiTheme="minorHAnsi" w:cstheme="minorHAnsi"/>
          <w:i/>
          <w:snapToGrid w:val="0"/>
          <w:sz w:val="22"/>
          <w:szCs w:val="22"/>
        </w:rPr>
        <w:t xml:space="preserve">4 </w:t>
      </w:r>
      <w:r w:rsidR="001D60A6" w:rsidRPr="00BD4DB4">
        <w:rPr>
          <w:rFonts w:asciiTheme="minorHAnsi" w:hAnsiTheme="minorHAnsi" w:cstheme="minorHAnsi"/>
          <w:i/>
          <w:snapToGrid w:val="0"/>
          <w:sz w:val="22"/>
          <w:szCs w:val="22"/>
        </w:rPr>
        <w:t xml:space="preserve">straipsnis </w:t>
      </w:r>
      <w:r w:rsidRPr="00BD4DB4">
        <w:rPr>
          <w:rFonts w:asciiTheme="minorHAnsi" w:hAnsiTheme="minorHAnsi" w:cstheme="minorHAnsi"/>
          <w:i/>
          <w:snapToGrid w:val="0"/>
          <w:sz w:val="22"/>
          <w:szCs w:val="22"/>
        </w:rPr>
        <w:t>papildomas 4.21</w:t>
      </w:r>
      <w:r w:rsidRPr="00BD4DB4">
        <w:rPr>
          <w:rFonts w:asciiTheme="minorHAnsi" w:hAnsiTheme="minorHAnsi" w:cstheme="minorHAnsi"/>
          <w:i/>
          <w:snapToGrid w:val="0"/>
          <w:sz w:val="22"/>
          <w:szCs w:val="22"/>
          <w:vertAlign w:val="superscript"/>
        </w:rPr>
        <w:t>1</w:t>
      </w:r>
      <w:r w:rsidRPr="00BD4DB4">
        <w:rPr>
          <w:rFonts w:asciiTheme="minorHAnsi" w:hAnsiTheme="minorHAnsi" w:cstheme="minorHAnsi"/>
          <w:i/>
          <w:snapToGrid w:val="0"/>
          <w:sz w:val="22"/>
          <w:szCs w:val="22"/>
        </w:rPr>
        <w:t xml:space="preserve"> punktu ir jis išdėstomas taip:</w:t>
      </w:r>
    </w:p>
    <w:p w14:paraId="74B6E474" w14:textId="77777777" w:rsidR="0023643A" w:rsidRPr="00BD4DB4" w:rsidRDefault="0023643A" w:rsidP="00F46EB0">
      <w:pPr>
        <w:spacing w:before="120" w:after="100" w:afterAutospacing="1" w:line="250" w:lineRule="exact"/>
        <w:jc w:val="both"/>
        <w:rPr>
          <w:rFonts w:asciiTheme="minorHAnsi" w:hAnsiTheme="minorHAnsi" w:cstheme="minorHAnsi"/>
          <w:b/>
          <w:i/>
          <w:sz w:val="22"/>
          <w:szCs w:val="22"/>
        </w:rPr>
      </w:pPr>
      <w:r w:rsidRPr="00BD4DB4">
        <w:rPr>
          <w:rFonts w:asciiTheme="minorHAnsi" w:hAnsiTheme="minorHAnsi" w:cstheme="minorHAnsi"/>
          <w:b/>
          <w:i/>
          <w:sz w:val="22"/>
          <w:szCs w:val="22"/>
        </w:rPr>
        <w:t>4.21¹ punktas</w:t>
      </w:r>
      <w:r w:rsidR="000E13E0" w:rsidRPr="00BD4DB4">
        <w:rPr>
          <w:rFonts w:asciiTheme="minorHAnsi" w:hAnsiTheme="minorHAnsi" w:cstheme="minorHAnsi"/>
          <w:b/>
          <w:i/>
          <w:sz w:val="22"/>
          <w:szCs w:val="22"/>
        </w:rPr>
        <w:t>.</w:t>
      </w:r>
      <w:r w:rsidRPr="00BD4DB4">
        <w:rPr>
          <w:rFonts w:asciiTheme="minorHAnsi" w:hAnsiTheme="minorHAnsi" w:cstheme="minorHAnsi"/>
          <w:b/>
          <w:i/>
          <w:sz w:val="22"/>
          <w:szCs w:val="22"/>
        </w:rPr>
        <w:t xml:space="preserve"> </w:t>
      </w:r>
      <w:r w:rsidR="000E13E0" w:rsidRPr="00BD4DB4">
        <w:rPr>
          <w:rFonts w:asciiTheme="minorHAnsi" w:hAnsiTheme="minorHAnsi" w:cstheme="minorHAnsi"/>
          <w:b/>
          <w:i/>
          <w:sz w:val="22"/>
          <w:szCs w:val="22"/>
        </w:rPr>
        <w:t>OPERATYVINĖS ATASKAITOS</w:t>
      </w:r>
    </w:p>
    <w:p w14:paraId="27673346" w14:textId="77777777" w:rsidR="0023643A" w:rsidRPr="00BD4DB4" w:rsidRDefault="0023643A" w:rsidP="00F46EB0">
      <w:pPr>
        <w:spacing w:before="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Užsakovui raštu reikalaujant, Rangovas privalės teikti operatyvines ataskaitas ne dažniau kaip kartą per savaitę </w:t>
      </w:r>
      <w:r w:rsidRPr="00BD4DB4">
        <w:rPr>
          <w:rFonts w:asciiTheme="minorHAnsi" w:hAnsiTheme="minorHAnsi" w:cstheme="minorHAnsi"/>
          <w:iCs/>
          <w:sz w:val="22"/>
          <w:szCs w:val="22"/>
        </w:rPr>
        <w:t>(Užsakovas turi teisę nustatyti ataskaitos pateikimo laiką ir formą)</w:t>
      </w:r>
      <w:r w:rsidRPr="00BD4DB4">
        <w:rPr>
          <w:rFonts w:asciiTheme="minorHAnsi" w:hAnsiTheme="minorHAnsi" w:cstheme="minorHAnsi"/>
          <w:sz w:val="22"/>
          <w:szCs w:val="22"/>
        </w:rPr>
        <w:t xml:space="preserve">. Operatyvinėse ataskaitose Rangovas pateiks: </w:t>
      </w:r>
    </w:p>
    <w:p w14:paraId="3D26D07B" w14:textId="77777777" w:rsidR="0023643A" w:rsidRPr="00BD4DB4" w:rsidRDefault="0023643A" w:rsidP="00F46EB0">
      <w:pPr>
        <w:numPr>
          <w:ilvl w:val="0"/>
          <w:numId w:val="37"/>
        </w:numPr>
        <w:tabs>
          <w:tab w:val="left" w:pos="1134"/>
        </w:tabs>
        <w:spacing w:after="120" w:line="250" w:lineRule="exact"/>
        <w:ind w:hanging="371"/>
        <w:jc w:val="both"/>
        <w:rPr>
          <w:rFonts w:asciiTheme="minorHAnsi" w:hAnsiTheme="minorHAnsi" w:cstheme="minorHAnsi"/>
          <w:sz w:val="22"/>
          <w:szCs w:val="22"/>
        </w:rPr>
      </w:pPr>
      <w:r w:rsidRPr="00BD4DB4">
        <w:rPr>
          <w:rFonts w:asciiTheme="minorHAnsi" w:hAnsiTheme="minorHAnsi" w:cstheme="minorHAnsi"/>
          <w:sz w:val="22"/>
          <w:szCs w:val="22"/>
        </w:rPr>
        <w:t>informaciją apie įvykdytus ir numatomus vykdyti Darbus, jų kiekius, preliminarias vertes;</w:t>
      </w:r>
    </w:p>
    <w:p w14:paraId="1518E68A" w14:textId="77777777" w:rsidR="0023643A" w:rsidRPr="00BD4DB4" w:rsidRDefault="0023643A" w:rsidP="00F46EB0">
      <w:pPr>
        <w:numPr>
          <w:ilvl w:val="0"/>
          <w:numId w:val="37"/>
        </w:numPr>
        <w:tabs>
          <w:tab w:val="left" w:pos="1134"/>
        </w:tabs>
        <w:spacing w:after="120" w:line="250" w:lineRule="exact"/>
        <w:ind w:left="0" w:firstLine="709"/>
        <w:jc w:val="both"/>
        <w:rPr>
          <w:rFonts w:asciiTheme="minorHAnsi" w:hAnsiTheme="minorHAnsi" w:cstheme="minorHAnsi"/>
          <w:sz w:val="22"/>
          <w:szCs w:val="22"/>
        </w:rPr>
      </w:pPr>
      <w:r w:rsidRPr="00BD4DB4">
        <w:rPr>
          <w:rFonts w:asciiTheme="minorHAnsi" w:hAnsiTheme="minorHAnsi" w:cstheme="minorHAnsi"/>
          <w:sz w:val="22"/>
          <w:szCs w:val="22"/>
        </w:rPr>
        <w:t>informaciją apie medžiagų ir įrangos pristatymą į Statybvietę;</w:t>
      </w:r>
    </w:p>
    <w:p w14:paraId="7750E62A" w14:textId="77777777" w:rsidR="0023643A" w:rsidRPr="00BD4DB4" w:rsidRDefault="0023643A" w:rsidP="00F46EB0">
      <w:pPr>
        <w:numPr>
          <w:ilvl w:val="0"/>
          <w:numId w:val="37"/>
        </w:numPr>
        <w:tabs>
          <w:tab w:val="left" w:pos="1134"/>
        </w:tabs>
        <w:spacing w:after="120" w:line="250" w:lineRule="exact"/>
        <w:ind w:left="0" w:firstLine="709"/>
        <w:jc w:val="both"/>
        <w:rPr>
          <w:rFonts w:asciiTheme="minorHAnsi" w:hAnsiTheme="minorHAnsi" w:cstheme="minorHAnsi"/>
          <w:sz w:val="22"/>
          <w:szCs w:val="22"/>
        </w:rPr>
      </w:pPr>
      <w:r w:rsidRPr="00BD4DB4">
        <w:rPr>
          <w:rFonts w:asciiTheme="minorHAnsi" w:hAnsiTheme="minorHAnsi" w:cstheme="minorHAnsi"/>
          <w:sz w:val="22"/>
          <w:szCs w:val="22"/>
        </w:rPr>
        <w:t>informaciją apie kylančias problemas bei numatomus jų sprendimo būdus;</w:t>
      </w:r>
    </w:p>
    <w:p w14:paraId="759AD5A3" w14:textId="77777777" w:rsidR="0023643A" w:rsidRPr="00BD4DB4" w:rsidRDefault="0023643A" w:rsidP="00F46EB0">
      <w:pPr>
        <w:numPr>
          <w:ilvl w:val="0"/>
          <w:numId w:val="37"/>
        </w:numPr>
        <w:tabs>
          <w:tab w:val="left" w:pos="1134"/>
        </w:tabs>
        <w:spacing w:after="120" w:line="250" w:lineRule="exact"/>
        <w:ind w:left="0" w:firstLine="709"/>
        <w:jc w:val="both"/>
        <w:rPr>
          <w:rFonts w:asciiTheme="minorHAnsi" w:hAnsiTheme="minorHAnsi" w:cstheme="minorHAnsi"/>
          <w:sz w:val="22"/>
          <w:szCs w:val="22"/>
        </w:rPr>
      </w:pPr>
      <w:r w:rsidRPr="00BD4DB4">
        <w:rPr>
          <w:rFonts w:asciiTheme="minorHAnsi" w:hAnsiTheme="minorHAnsi" w:cstheme="minorHAnsi"/>
          <w:sz w:val="22"/>
          <w:szCs w:val="22"/>
        </w:rPr>
        <w:t>informaciją apie pasitelkiamus bei numatomus pasitelkti resursus (darbuotojai, įranga, mechanizmai);</w:t>
      </w:r>
    </w:p>
    <w:p w14:paraId="5002BC22" w14:textId="77777777" w:rsidR="0023643A" w:rsidRPr="00BD4DB4" w:rsidRDefault="0023643A" w:rsidP="00F46EB0">
      <w:pPr>
        <w:numPr>
          <w:ilvl w:val="0"/>
          <w:numId w:val="37"/>
        </w:numPr>
        <w:tabs>
          <w:tab w:val="left" w:pos="1134"/>
        </w:tabs>
        <w:spacing w:after="120" w:line="250" w:lineRule="exact"/>
        <w:ind w:left="0" w:firstLine="709"/>
        <w:jc w:val="both"/>
        <w:rPr>
          <w:rFonts w:asciiTheme="minorHAnsi" w:hAnsiTheme="minorHAnsi" w:cstheme="minorHAnsi"/>
          <w:sz w:val="22"/>
          <w:szCs w:val="22"/>
        </w:rPr>
      </w:pPr>
      <w:r w:rsidRPr="00BD4DB4">
        <w:rPr>
          <w:rFonts w:asciiTheme="minorHAnsi" w:hAnsiTheme="minorHAnsi" w:cstheme="minorHAnsi"/>
          <w:sz w:val="22"/>
          <w:szCs w:val="22"/>
        </w:rPr>
        <w:t>vaizdinę medžiagą (nuotraukas, vaizdo įrašus ar pan.) apie Statybvietėje atliktų Darbų eigą;</w:t>
      </w:r>
    </w:p>
    <w:p w14:paraId="13F8502D" w14:textId="77777777" w:rsidR="0023643A" w:rsidRPr="00BD4DB4" w:rsidRDefault="0023643A" w:rsidP="00F46EB0">
      <w:pPr>
        <w:numPr>
          <w:ilvl w:val="0"/>
          <w:numId w:val="37"/>
        </w:numPr>
        <w:tabs>
          <w:tab w:val="left" w:pos="1134"/>
        </w:tabs>
        <w:spacing w:after="120" w:line="250" w:lineRule="exact"/>
        <w:ind w:left="0" w:firstLine="709"/>
        <w:jc w:val="both"/>
        <w:rPr>
          <w:rFonts w:asciiTheme="minorHAnsi" w:hAnsiTheme="minorHAnsi" w:cstheme="minorHAnsi"/>
          <w:sz w:val="22"/>
          <w:szCs w:val="22"/>
        </w:rPr>
      </w:pPr>
      <w:r w:rsidRPr="00BD4DB4">
        <w:rPr>
          <w:rFonts w:asciiTheme="minorHAnsi" w:hAnsiTheme="minorHAnsi" w:cstheme="minorHAnsi"/>
          <w:sz w:val="22"/>
          <w:szCs w:val="22"/>
        </w:rPr>
        <w:t xml:space="preserve">kitą Užsakovo prašomą informaciją. </w:t>
      </w:r>
    </w:p>
    <w:p w14:paraId="3828906F" w14:textId="3C9AE6E4" w:rsidR="007139D6" w:rsidRPr="00BD4DB4" w:rsidRDefault="00424399" w:rsidP="00057B47">
      <w:pPr>
        <w:tabs>
          <w:tab w:val="left" w:pos="1134"/>
        </w:tabs>
        <w:jc w:val="both"/>
        <w:rPr>
          <w:rFonts w:asciiTheme="minorHAnsi" w:hAnsiTheme="minorHAnsi" w:cstheme="minorHAnsi"/>
          <w:sz w:val="22"/>
          <w:szCs w:val="22"/>
        </w:rPr>
      </w:pPr>
      <w:r w:rsidRPr="00BD4DB4">
        <w:rPr>
          <w:rFonts w:asciiTheme="minorHAnsi" w:hAnsiTheme="minorHAnsi" w:cstheme="minorHAnsi"/>
          <w:sz w:val="22"/>
          <w:szCs w:val="22"/>
        </w:rPr>
        <w:t xml:space="preserve">Kiekviena Operatyvinė ataskaita rengiama bendra ir turi apimti </w:t>
      </w:r>
      <w:r w:rsidR="00B34716" w:rsidRPr="00BD4DB4">
        <w:rPr>
          <w:rFonts w:asciiTheme="minorHAnsi" w:hAnsiTheme="minorHAnsi" w:cstheme="minorHAnsi"/>
          <w:sz w:val="22"/>
          <w:szCs w:val="22"/>
        </w:rPr>
        <w:t>vis</w:t>
      </w:r>
      <w:r w:rsidR="00C5001B" w:rsidRPr="00BD4DB4">
        <w:rPr>
          <w:rFonts w:asciiTheme="minorHAnsi" w:hAnsiTheme="minorHAnsi" w:cstheme="minorHAnsi"/>
          <w:sz w:val="22"/>
          <w:szCs w:val="22"/>
        </w:rPr>
        <w:t>u</w:t>
      </w:r>
      <w:r w:rsidR="00B34716" w:rsidRPr="00BD4DB4">
        <w:rPr>
          <w:rFonts w:asciiTheme="minorHAnsi" w:hAnsiTheme="minorHAnsi" w:cstheme="minorHAnsi"/>
          <w:sz w:val="22"/>
          <w:szCs w:val="22"/>
        </w:rPr>
        <w:t>s Darb</w:t>
      </w:r>
      <w:r w:rsidR="00C5001B" w:rsidRPr="00BD4DB4">
        <w:rPr>
          <w:rFonts w:asciiTheme="minorHAnsi" w:hAnsiTheme="minorHAnsi" w:cstheme="minorHAnsi"/>
          <w:sz w:val="22"/>
          <w:szCs w:val="22"/>
        </w:rPr>
        <w:t>us</w:t>
      </w:r>
      <w:r w:rsidRPr="00BD4DB4">
        <w:rPr>
          <w:rFonts w:asciiTheme="minorHAnsi" w:hAnsiTheme="minorHAnsi" w:cstheme="minorHAnsi"/>
          <w:sz w:val="22"/>
          <w:szCs w:val="22"/>
        </w:rPr>
        <w:t xml:space="preserve">. </w:t>
      </w:r>
    </w:p>
    <w:p w14:paraId="0739D41C" w14:textId="77777777" w:rsidR="00AB0FEA" w:rsidRPr="00BD4DB4" w:rsidRDefault="00AB0FEA"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88" w:name="_Toc249337919"/>
      <w:bookmarkStart w:id="89" w:name="_Toc251671576"/>
    </w:p>
    <w:p w14:paraId="508AEB38"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4.22</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STATYBVIETĖS APSAUGA</w:t>
      </w:r>
      <w:bookmarkEnd w:id="88"/>
      <w:bookmarkEnd w:id="89"/>
    </w:p>
    <w:p w14:paraId="7C6EB442" w14:textId="77777777" w:rsidR="00F41E6E" w:rsidRPr="00BD4DB4" w:rsidRDefault="00F41E6E" w:rsidP="00F46EB0">
      <w:pPr>
        <w:tabs>
          <w:tab w:val="left" w:pos="5529"/>
        </w:tabs>
        <w:contextualSpacing/>
        <w:rPr>
          <w:rFonts w:asciiTheme="minorHAnsi" w:hAnsiTheme="minorHAnsi" w:cstheme="minorHAnsi"/>
          <w:sz w:val="22"/>
          <w:szCs w:val="22"/>
        </w:rPr>
      </w:pPr>
    </w:p>
    <w:p w14:paraId="3E063DEA" w14:textId="77777777" w:rsidR="00F41E6E" w:rsidRPr="00BD4DB4" w:rsidRDefault="00F41E6E" w:rsidP="00F46EB0">
      <w:pPr>
        <w:tabs>
          <w:tab w:val="left" w:pos="5529"/>
        </w:tabs>
        <w:autoSpaceDE w:val="0"/>
        <w:autoSpaceDN w:val="0"/>
        <w:adjustRightInd w:val="0"/>
        <w:spacing w:after="100" w:afterAutospacing="1"/>
        <w:ind w:firstLine="851"/>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4.22 punktas papildomas (c) </w:t>
      </w:r>
      <w:r w:rsidR="000E13E0" w:rsidRPr="00BD4DB4">
        <w:rPr>
          <w:rFonts w:asciiTheme="minorHAnsi" w:hAnsiTheme="minorHAnsi" w:cstheme="minorHAnsi"/>
          <w:i/>
          <w:iCs/>
          <w:sz w:val="22"/>
          <w:szCs w:val="22"/>
        </w:rPr>
        <w:t xml:space="preserve">pastraipa </w:t>
      </w:r>
      <w:r w:rsidRPr="00BD4DB4">
        <w:rPr>
          <w:rFonts w:asciiTheme="minorHAnsi" w:hAnsiTheme="minorHAnsi" w:cstheme="minorHAnsi"/>
          <w:i/>
          <w:iCs/>
          <w:sz w:val="22"/>
          <w:szCs w:val="22"/>
        </w:rPr>
        <w:t>ir ji išdėstoma taip:</w:t>
      </w:r>
    </w:p>
    <w:p w14:paraId="10821041" w14:textId="77777777" w:rsidR="00963D34" w:rsidRPr="00BD4DB4" w:rsidRDefault="00963D34"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68B643B6" w14:textId="77777777" w:rsidR="00386A04" w:rsidRPr="00BD4DB4" w:rsidRDefault="00F41E6E" w:rsidP="00F46EB0">
      <w:pPr>
        <w:tabs>
          <w:tab w:val="left" w:pos="5529"/>
        </w:tabs>
        <w:ind w:left="426" w:hanging="426"/>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(c) </w:t>
      </w:r>
      <w:r w:rsidR="00386A04" w:rsidRPr="00BD4DB4">
        <w:rPr>
          <w:rFonts w:asciiTheme="minorHAnsi" w:hAnsiTheme="minorHAnsi" w:cstheme="minorHAnsi"/>
          <w:sz w:val="22"/>
          <w:szCs w:val="22"/>
        </w:rPr>
        <w:t>Rangovas taip pat įsipareigoja savo jėgomis ir lėšomis aptverti darbų aikštelę ir (arba) pasirūpinti privalomų geležinkelio ir kitų kelio ženklų pastatymu, jeigu taip nurodys Inžinierius arba Užsakovas.</w:t>
      </w:r>
    </w:p>
    <w:p w14:paraId="33507C81" w14:textId="77777777" w:rsidR="0023643A" w:rsidRPr="00BD4DB4" w:rsidRDefault="0023643A" w:rsidP="00F46EB0">
      <w:pPr>
        <w:tabs>
          <w:tab w:val="left" w:pos="5529"/>
        </w:tabs>
        <w:ind w:left="426" w:hanging="426"/>
        <w:contextualSpacing/>
        <w:jc w:val="both"/>
        <w:rPr>
          <w:rFonts w:asciiTheme="minorHAnsi" w:hAnsiTheme="minorHAnsi" w:cstheme="minorHAnsi"/>
          <w:sz w:val="22"/>
          <w:szCs w:val="22"/>
        </w:rPr>
      </w:pPr>
    </w:p>
    <w:p w14:paraId="31C51D1B" w14:textId="77777777" w:rsidR="0023643A" w:rsidRPr="00BD4DB4" w:rsidRDefault="0023643A" w:rsidP="00F46EB0">
      <w:pPr>
        <w:keepNext/>
        <w:outlineLvl w:val="1"/>
        <w:rPr>
          <w:rFonts w:asciiTheme="minorHAnsi" w:hAnsiTheme="minorHAnsi" w:cstheme="minorHAnsi"/>
          <w:b/>
          <w:i/>
          <w:snapToGrid w:val="0"/>
          <w:sz w:val="22"/>
          <w:szCs w:val="22"/>
        </w:rPr>
      </w:pPr>
      <w:bookmarkStart w:id="90" w:name="_Toc125170313"/>
      <w:bookmarkStart w:id="91" w:name="_Toc128895547"/>
      <w:bookmarkStart w:id="92" w:name="_Toc128897253"/>
      <w:bookmarkStart w:id="93" w:name="_Toc167864222"/>
      <w:bookmarkStart w:id="94" w:name="_Toc231959895"/>
      <w:bookmarkStart w:id="95" w:name="_Toc75300559"/>
      <w:bookmarkStart w:id="96" w:name="_Toc249337920"/>
      <w:bookmarkStart w:id="97" w:name="_Toc251671577"/>
      <w:r w:rsidRPr="00BD4DB4">
        <w:rPr>
          <w:rFonts w:asciiTheme="minorHAnsi" w:hAnsiTheme="minorHAnsi" w:cstheme="minorHAnsi"/>
          <w:b/>
          <w:i/>
          <w:snapToGrid w:val="0"/>
          <w:sz w:val="22"/>
          <w:szCs w:val="22"/>
        </w:rPr>
        <w:t>4.23 punktas</w:t>
      </w:r>
      <w:r w:rsidRPr="00BD4DB4">
        <w:rPr>
          <w:rFonts w:asciiTheme="minorHAnsi" w:hAnsiTheme="minorHAnsi" w:cstheme="minorHAnsi"/>
          <w:b/>
          <w:i/>
          <w:snapToGrid w:val="0"/>
          <w:sz w:val="22"/>
          <w:szCs w:val="22"/>
        </w:rPr>
        <w:tab/>
        <w:t xml:space="preserve"> RANGOVO VEIKSMAI STATYBVIETĖJE</w:t>
      </w:r>
      <w:bookmarkEnd w:id="90"/>
      <w:bookmarkEnd w:id="91"/>
      <w:bookmarkEnd w:id="92"/>
      <w:bookmarkEnd w:id="93"/>
      <w:bookmarkEnd w:id="94"/>
    </w:p>
    <w:p w14:paraId="71FA7025" w14:textId="77777777" w:rsidR="0023643A" w:rsidRPr="00BD4DB4" w:rsidRDefault="0023643A" w:rsidP="00F46EB0">
      <w:pPr>
        <w:rPr>
          <w:rFonts w:asciiTheme="minorHAnsi" w:hAnsiTheme="minorHAnsi" w:cstheme="minorHAnsi"/>
          <w:sz w:val="22"/>
          <w:szCs w:val="22"/>
        </w:rPr>
      </w:pPr>
    </w:p>
    <w:p w14:paraId="2FAD2564" w14:textId="77777777" w:rsidR="0023643A" w:rsidRPr="00BD4DB4" w:rsidRDefault="0023643A" w:rsidP="00F46EB0">
      <w:pPr>
        <w:ind w:firstLine="720"/>
        <w:jc w:val="both"/>
        <w:rPr>
          <w:rFonts w:asciiTheme="minorHAnsi" w:hAnsiTheme="minorHAnsi" w:cstheme="minorHAnsi"/>
          <w:i/>
          <w:iCs/>
          <w:snapToGrid w:val="0"/>
          <w:sz w:val="22"/>
          <w:szCs w:val="22"/>
        </w:rPr>
      </w:pPr>
      <w:r w:rsidRPr="00BD4DB4">
        <w:rPr>
          <w:rFonts w:asciiTheme="minorHAnsi" w:hAnsiTheme="minorHAnsi" w:cstheme="minorHAnsi"/>
          <w:i/>
          <w:iCs/>
          <w:snapToGrid w:val="0"/>
          <w:sz w:val="22"/>
          <w:szCs w:val="22"/>
        </w:rPr>
        <w:t xml:space="preserve">4.23 punkto trečios pastraipos žodžiai </w:t>
      </w:r>
      <w:r w:rsidR="00FD09A8" w:rsidRPr="00BD4DB4">
        <w:rPr>
          <w:rFonts w:asciiTheme="minorHAnsi" w:hAnsiTheme="minorHAnsi" w:cstheme="minorHAnsi"/>
          <w:i/>
          <w:iCs/>
          <w:snapToGrid w:val="0"/>
          <w:sz w:val="22"/>
          <w:szCs w:val="22"/>
        </w:rPr>
        <w:t>„</w:t>
      </w:r>
      <w:r w:rsidRPr="00BD4DB4">
        <w:rPr>
          <w:rFonts w:asciiTheme="minorHAnsi" w:hAnsiTheme="minorHAnsi" w:cstheme="minorHAnsi"/>
          <w:iCs/>
          <w:snapToGrid w:val="0"/>
          <w:sz w:val="22"/>
          <w:szCs w:val="22"/>
        </w:rPr>
        <w:t>Išdavus Perėmimo pažymą</w:t>
      </w:r>
      <w:r w:rsidRPr="00BD4DB4">
        <w:rPr>
          <w:rFonts w:asciiTheme="minorHAnsi" w:hAnsiTheme="minorHAnsi" w:cstheme="minorHAnsi"/>
          <w:i/>
          <w:iCs/>
          <w:snapToGrid w:val="0"/>
          <w:sz w:val="22"/>
          <w:szCs w:val="22"/>
        </w:rPr>
        <w:t xml:space="preserve">” pakeičiami žodžiais </w:t>
      </w:r>
      <w:r w:rsidR="00FD09A8" w:rsidRPr="00BD4DB4">
        <w:rPr>
          <w:rFonts w:asciiTheme="minorHAnsi" w:hAnsiTheme="minorHAnsi" w:cstheme="minorHAnsi"/>
          <w:i/>
          <w:iCs/>
          <w:snapToGrid w:val="0"/>
          <w:sz w:val="22"/>
          <w:szCs w:val="22"/>
        </w:rPr>
        <w:t>„</w:t>
      </w:r>
      <w:r w:rsidRPr="00BD4DB4">
        <w:rPr>
          <w:rFonts w:asciiTheme="minorHAnsi" w:hAnsiTheme="minorHAnsi" w:cstheme="minorHAnsi"/>
          <w:iCs/>
          <w:snapToGrid w:val="0"/>
          <w:sz w:val="22"/>
          <w:szCs w:val="22"/>
        </w:rPr>
        <w:t>Prieš kreipdamasis į Inžinierių dėl Perėmimo pažymos/Grupės (Grupių) perėmimo pažymos išdavimo</w:t>
      </w:r>
      <w:r w:rsidRPr="00BD4DB4">
        <w:rPr>
          <w:rFonts w:asciiTheme="minorHAnsi" w:hAnsiTheme="minorHAnsi" w:cstheme="minorHAnsi"/>
          <w:i/>
          <w:iCs/>
          <w:snapToGrid w:val="0"/>
          <w:sz w:val="22"/>
          <w:szCs w:val="22"/>
        </w:rPr>
        <w:t>”.</w:t>
      </w:r>
    </w:p>
    <w:p w14:paraId="2080412D" w14:textId="77777777" w:rsidR="0023643A" w:rsidRPr="00BD4DB4" w:rsidRDefault="0023643A" w:rsidP="00F46EB0">
      <w:pPr>
        <w:jc w:val="both"/>
        <w:rPr>
          <w:rFonts w:asciiTheme="minorHAnsi" w:hAnsiTheme="minorHAnsi" w:cstheme="minorHAnsi"/>
          <w:snapToGrid w:val="0"/>
          <w:sz w:val="22"/>
          <w:szCs w:val="22"/>
        </w:rPr>
      </w:pPr>
    </w:p>
    <w:bookmarkEnd w:id="95"/>
    <w:p w14:paraId="735118A3" w14:textId="77777777" w:rsidR="0023643A" w:rsidRPr="00BD4DB4" w:rsidRDefault="0023643A" w:rsidP="00F46EB0">
      <w:pPr>
        <w:keepNext/>
        <w:outlineLvl w:val="1"/>
        <w:rPr>
          <w:rFonts w:asciiTheme="minorHAnsi" w:hAnsiTheme="minorHAnsi" w:cstheme="minorHAnsi"/>
          <w:b/>
          <w:snapToGrid w:val="0"/>
          <w:sz w:val="22"/>
          <w:szCs w:val="22"/>
        </w:rPr>
      </w:pPr>
      <w:r w:rsidRPr="00BD4DB4">
        <w:rPr>
          <w:rFonts w:asciiTheme="minorHAnsi" w:hAnsiTheme="minorHAnsi" w:cstheme="minorHAnsi"/>
          <w:b/>
          <w:i/>
          <w:snapToGrid w:val="0"/>
          <w:sz w:val="22"/>
          <w:szCs w:val="22"/>
        </w:rPr>
        <w:t>4.24 punktas</w:t>
      </w:r>
      <w:r w:rsidRPr="00BD4DB4">
        <w:rPr>
          <w:rFonts w:asciiTheme="minorHAnsi" w:hAnsiTheme="minorHAnsi" w:cstheme="minorHAnsi"/>
          <w:b/>
          <w:snapToGrid w:val="0"/>
          <w:sz w:val="22"/>
          <w:szCs w:val="22"/>
        </w:rPr>
        <w:tab/>
        <w:t xml:space="preserve"> </w:t>
      </w:r>
      <w:r w:rsidR="00652165" w:rsidRPr="00BD4DB4">
        <w:rPr>
          <w:rFonts w:asciiTheme="minorHAnsi" w:hAnsiTheme="minorHAnsi" w:cstheme="minorHAnsi"/>
          <w:b/>
          <w:i/>
          <w:snapToGrid w:val="0"/>
          <w:sz w:val="22"/>
          <w:szCs w:val="22"/>
        </w:rPr>
        <w:t>IŠKASENOS</w:t>
      </w:r>
    </w:p>
    <w:p w14:paraId="092B1563" w14:textId="77777777" w:rsidR="0023643A" w:rsidRPr="00BD4DB4" w:rsidRDefault="0023643A" w:rsidP="00F46EB0">
      <w:pPr>
        <w:rPr>
          <w:rFonts w:asciiTheme="minorHAnsi" w:hAnsiTheme="minorHAnsi" w:cstheme="minorHAnsi"/>
          <w:sz w:val="22"/>
          <w:szCs w:val="22"/>
        </w:rPr>
      </w:pPr>
    </w:p>
    <w:p w14:paraId="54E0274B" w14:textId="77777777" w:rsidR="0023643A" w:rsidRPr="00BD4DB4" w:rsidRDefault="0023643A" w:rsidP="00F46EB0">
      <w:pPr>
        <w:ind w:firstLine="709"/>
        <w:rPr>
          <w:rFonts w:asciiTheme="minorHAnsi" w:hAnsiTheme="minorHAnsi" w:cstheme="minorHAnsi"/>
          <w:sz w:val="22"/>
          <w:szCs w:val="22"/>
        </w:rPr>
      </w:pPr>
      <w:r w:rsidRPr="00BD4DB4">
        <w:rPr>
          <w:rFonts w:asciiTheme="minorHAnsi" w:hAnsiTheme="minorHAnsi" w:cstheme="minorHAnsi"/>
          <w:i/>
          <w:iCs/>
          <w:snapToGrid w:val="0"/>
          <w:sz w:val="22"/>
          <w:szCs w:val="22"/>
        </w:rPr>
        <w:t xml:space="preserve">4.24 punkto (b) </w:t>
      </w:r>
      <w:r w:rsidR="00652165" w:rsidRPr="00BD4DB4">
        <w:rPr>
          <w:rFonts w:asciiTheme="minorHAnsi" w:hAnsiTheme="minorHAnsi" w:cstheme="minorHAnsi"/>
          <w:i/>
          <w:iCs/>
          <w:snapToGrid w:val="0"/>
          <w:sz w:val="22"/>
          <w:szCs w:val="22"/>
        </w:rPr>
        <w:t>pastraipa</w:t>
      </w:r>
      <w:r w:rsidRPr="00BD4DB4">
        <w:rPr>
          <w:rFonts w:asciiTheme="minorHAnsi" w:hAnsiTheme="minorHAnsi" w:cstheme="minorHAnsi"/>
          <w:i/>
          <w:iCs/>
          <w:snapToGrid w:val="0"/>
          <w:sz w:val="22"/>
          <w:szCs w:val="22"/>
        </w:rPr>
        <w:t xml:space="preserve"> pakeičiama taip:</w:t>
      </w:r>
    </w:p>
    <w:p w14:paraId="36504828" w14:textId="77777777" w:rsidR="0023643A" w:rsidRPr="00BD4DB4" w:rsidRDefault="0023643A" w:rsidP="00F46EB0">
      <w:pPr>
        <w:spacing w:before="120"/>
        <w:ind w:left="426" w:hanging="426"/>
        <w:jc w:val="both"/>
        <w:rPr>
          <w:rFonts w:asciiTheme="minorHAnsi" w:hAnsiTheme="minorHAnsi" w:cstheme="minorHAnsi"/>
          <w:sz w:val="22"/>
          <w:szCs w:val="22"/>
        </w:rPr>
      </w:pPr>
      <w:r w:rsidRPr="00BD4DB4">
        <w:rPr>
          <w:rFonts w:asciiTheme="minorHAnsi" w:hAnsiTheme="minorHAnsi" w:cstheme="minorHAnsi"/>
          <w:sz w:val="22"/>
          <w:szCs w:val="22"/>
        </w:rPr>
        <w:lastRenderedPageBreak/>
        <w:t>(b) prašyti Pakeitimo, kuris suteikiamas arba atsisakoma suteikti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r w:rsidR="00652165" w:rsidRPr="00BD4DB4">
        <w:rPr>
          <w:rFonts w:asciiTheme="minorHAnsi" w:hAnsiTheme="minorHAnsi" w:cstheme="minorHAnsi"/>
          <w:sz w:val="22"/>
          <w:szCs w:val="22"/>
        </w:rPr>
        <w:t>.</w:t>
      </w:r>
    </w:p>
    <w:p w14:paraId="40ECED30" w14:textId="77777777" w:rsidR="0023643A" w:rsidRPr="00BD4DB4" w:rsidRDefault="0023643A" w:rsidP="00F46EB0">
      <w:pPr>
        <w:ind w:firstLine="709"/>
        <w:jc w:val="both"/>
        <w:rPr>
          <w:rFonts w:asciiTheme="minorHAnsi" w:hAnsiTheme="minorHAnsi" w:cstheme="minorHAnsi"/>
          <w:i/>
          <w:iCs/>
          <w:snapToGrid w:val="0"/>
          <w:sz w:val="22"/>
          <w:szCs w:val="22"/>
        </w:rPr>
      </w:pPr>
    </w:p>
    <w:p w14:paraId="5C542F4A" w14:textId="77777777" w:rsidR="0023643A" w:rsidRPr="00BD4DB4" w:rsidRDefault="0023643A" w:rsidP="00F46EB0">
      <w:pPr>
        <w:spacing w:after="120"/>
        <w:ind w:firstLine="709"/>
        <w:jc w:val="both"/>
        <w:rPr>
          <w:rFonts w:asciiTheme="minorHAnsi" w:hAnsiTheme="minorHAnsi" w:cstheme="minorHAnsi"/>
          <w:i/>
          <w:iCs/>
          <w:snapToGrid w:val="0"/>
          <w:sz w:val="22"/>
          <w:szCs w:val="22"/>
        </w:rPr>
      </w:pPr>
      <w:r w:rsidRPr="00BD4DB4">
        <w:rPr>
          <w:rFonts w:asciiTheme="minorHAnsi" w:hAnsiTheme="minorHAnsi" w:cstheme="minorHAnsi"/>
          <w:i/>
          <w:iCs/>
          <w:snapToGrid w:val="0"/>
          <w:sz w:val="22"/>
          <w:szCs w:val="22"/>
        </w:rPr>
        <w:t>4.24 punktas papildomas ketvirta pastraipa, kuri išdėstoma taip:</w:t>
      </w:r>
    </w:p>
    <w:p w14:paraId="24A71675" w14:textId="77777777" w:rsidR="0023643A" w:rsidRPr="00BD4DB4" w:rsidRDefault="0023643A" w:rsidP="00F46EB0">
      <w:pPr>
        <w:spacing w:line="250" w:lineRule="exact"/>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Siekiant išvengti abejonių, Inžinieriui nutarus, kad šio punkto pirmoje pastraipoje nurodyti dalykai neturi būti perduoti saugoti Užsakovui, Rangovas neįgyja jokių teisių, kurios numatytos šio punkto antroje pastraipoje.</w:t>
      </w:r>
    </w:p>
    <w:bookmarkEnd w:id="96"/>
    <w:bookmarkEnd w:id="97"/>
    <w:p w14:paraId="3915418C" w14:textId="77777777" w:rsidR="00A940BB" w:rsidRPr="00BD4DB4" w:rsidRDefault="00A940BB"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7F8076CA" w14:textId="77777777" w:rsidR="00F41E6E" w:rsidRPr="00BD4DB4" w:rsidRDefault="00F41E6E" w:rsidP="00F46EB0">
      <w:pPr>
        <w:tabs>
          <w:tab w:val="left" w:pos="5529"/>
        </w:tabs>
        <w:autoSpaceDE w:val="0"/>
        <w:autoSpaceDN w:val="0"/>
        <w:adjustRightInd w:val="0"/>
        <w:spacing w:after="100" w:afterAutospacing="1"/>
        <w:ind w:firstLine="709"/>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4 </w:t>
      </w:r>
      <w:r w:rsidR="001D60A6" w:rsidRPr="00BD4DB4">
        <w:rPr>
          <w:rFonts w:asciiTheme="minorHAnsi" w:hAnsiTheme="minorHAnsi" w:cstheme="minorHAnsi"/>
          <w:i/>
          <w:iCs/>
          <w:sz w:val="22"/>
          <w:szCs w:val="22"/>
        </w:rPr>
        <w:t xml:space="preserve">straipsnis </w:t>
      </w:r>
      <w:r w:rsidRPr="00BD4DB4">
        <w:rPr>
          <w:rFonts w:asciiTheme="minorHAnsi" w:hAnsiTheme="minorHAnsi" w:cstheme="minorHAnsi"/>
          <w:i/>
          <w:iCs/>
          <w:sz w:val="22"/>
          <w:szCs w:val="22"/>
        </w:rPr>
        <w:t>papildomas 4.25 punktu ir jis išdėstomas taip:</w:t>
      </w:r>
    </w:p>
    <w:p w14:paraId="7E5A28E7"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98" w:name="_Toc249337921"/>
      <w:bookmarkStart w:id="99" w:name="_Toc251671578"/>
      <w:r w:rsidRPr="00BD4DB4">
        <w:rPr>
          <w:rFonts w:asciiTheme="minorHAnsi" w:hAnsiTheme="minorHAnsi" w:cstheme="minorHAnsi"/>
          <w:b/>
          <w:bCs/>
          <w:i/>
          <w:iCs/>
          <w:sz w:val="22"/>
          <w:szCs w:val="22"/>
          <w:lang w:val="lt-LT"/>
        </w:rPr>
        <w:t>4.25</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w:t>
      </w:r>
      <w:bookmarkEnd w:id="98"/>
      <w:bookmarkEnd w:id="99"/>
      <w:r w:rsidR="00503994" w:rsidRPr="00BD4DB4">
        <w:rPr>
          <w:rFonts w:asciiTheme="minorHAnsi" w:hAnsiTheme="minorHAnsi" w:cstheme="minorHAnsi"/>
          <w:b/>
          <w:bCs/>
          <w:i/>
          <w:iCs/>
          <w:sz w:val="22"/>
          <w:szCs w:val="22"/>
          <w:lang w:val="lt-LT"/>
        </w:rPr>
        <w:t>INŽIN</w:t>
      </w:r>
      <w:r w:rsidRPr="00BD4DB4">
        <w:rPr>
          <w:rFonts w:asciiTheme="minorHAnsi" w:hAnsiTheme="minorHAnsi" w:cstheme="minorHAnsi"/>
          <w:b/>
          <w:bCs/>
          <w:i/>
          <w:iCs/>
          <w:sz w:val="22"/>
          <w:szCs w:val="22"/>
          <w:lang w:val="lt-LT"/>
        </w:rPr>
        <w:t>ERINIAI TINKLAI</w:t>
      </w:r>
    </w:p>
    <w:p w14:paraId="63E01A21" w14:textId="77777777" w:rsidR="00F41E6E" w:rsidRPr="00BD4DB4" w:rsidRDefault="00F41E6E" w:rsidP="00F46EB0">
      <w:pPr>
        <w:tabs>
          <w:tab w:val="left" w:pos="5529"/>
        </w:tabs>
        <w:contextualSpacing/>
        <w:rPr>
          <w:rFonts w:asciiTheme="minorHAnsi" w:hAnsiTheme="minorHAnsi" w:cstheme="minorHAnsi"/>
          <w:sz w:val="22"/>
          <w:szCs w:val="22"/>
        </w:rPr>
      </w:pPr>
    </w:p>
    <w:p w14:paraId="275759B4" w14:textId="77777777" w:rsidR="00ED318D" w:rsidRPr="00BD4DB4" w:rsidRDefault="00375F3F" w:rsidP="00F46EB0">
      <w:pPr>
        <w:tabs>
          <w:tab w:val="left" w:pos="5529"/>
        </w:tabs>
        <w:spacing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Rangovas turi užtikrinti visų statybvietėje esančių inžinerinių tinklų, įrenginių, komunikacijų, statinių, kabelių, vamzdynų i</w:t>
      </w:r>
      <w:r w:rsidR="00E40083" w:rsidRPr="00BD4DB4">
        <w:rPr>
          <w:rFonts w:asciiTheme="minorHAnsi" w:hAnsiTheme="minorHAnsi" w:cstheme="minorHAnsi"/>
          <w:sz w:val="22"/>
          <w:szCs w:val="22"/>
        </w:rPr>
        <w:t>r kitos įrangos (toliau – Inžin</w:t>
      </w:r>
      <w:r w:rsidRPr="00BD4DB4">
        <w:rPr>
          <w:rFonts w:asciiTheme="minorHAnsi" w:hAnsiTheme="minorHAnsi" w:cstheme="minorHAnsi"/>
          <w:sz w:val="22"/>
          <w:szCs w:val="22"/>
        </w:rPr>
        <w:t>eriniai tinklai) išsaugojimą ir funkcionavimą,</w:t>
      </w:r>
      <w:r w:rsidR="00B9433E" w:rsidRPr="00BD4DB4">
        <w:rPr>
          <w:rFonts w:asciiTheme="minorHAnsi" w:hAnsiTheme="minorHAnsi" w:cstheme="minorHAnsi"/>
          <w:sz w:val="22"/>
          <w:szCs w:val="22"/>
        </w:rPr>
        <w:t xml:space="preserve"> </w:t>
      </w:r>
      <w:r w:rsidR="003379AE" w:rsidRPr="00BD4DB4">
        <w:rPr>
          <w:rFonts w:asciiTheme="minorHAnsi" w:hAnsiTheme="minorHAnsi" w:cstheme="minorHAnsi"/>
          <w:sz w:val="22"/>
          <w:szCs w:val="22"/>
        </w:rPr>
        <w:t xml:space="preserve">esant poreikiui ir perkėlimą, </w:t>
      </w:r>
      <w:r w:rsidRPr="00BD4DB4">
        <w:rPr>
          <w:rFonts w:asciiTheme="minorHAnsi" w:hAnsiTheme="minorHAnsi" w:cstheme="minorHAnsi"/>
          <w:sz w:val="22"/>
          <w:szCs w:val="22"/>
        </w:rPr>
        <w:t>o sugadinus ar kitaip pažeidus skubų jų atstatymą savo jėgomis ir lėšomis</w:t>
      </w:r>
      <w:r w:rsidR="00FF006C" w:rsidRPr="00BD4DB4">
        <w:rPr>
          <w:rFonts w:asciiTheme="minorHAnsi" w:hAnsiTheme="minorHAnsi" w:cstheme="minorHAnsi"/>
          <w:sz w:val="22"/>
          <w:szCs w:val="22"/>
        </w:rPr>
        <w:t>, tačiau tai neapriboja Sutarties 13 straipsnyje [</w:t>
      </w:r>
      <w:r w:rsidR="00FF006C" w:rsidRPr="00BD4DB4">
        <w:rPr>
          <w:rFonts w:asciiTheme="minorHAnsi" w:hAnsiTheme="minorHAnsi" w:cstheme="minorHAnsi"/>
          <w:i/>
          <w:sz w:val="22"/>
          <w:szCs w:val="22"/>
        </w:rPr>
        <w:t>Pakeitimai ir pataisymai</w:t>
      </w:r>
      <w:r w:rsidR="00FF006C" w:rsidRPr="00BD4DB4">
        <w:rPr>
          <w:rFonts w:asciiTheme="minorHAnsi" w:hAnsiTheme="minorHAnsi" w:cstheme="minorHAnsi"/>
          <w:sz w:val="22"/>
          <w:szCs w:val="22"/>
        </w:rPr>
        <w:t>] numatytų sąlygų veikimo minėtuose straipsniuose numatyta apimtimi, pagrindais, tvarka ir sąlygomis.</w:t>
      </w:r>
      <w:r w:rsidR="00013FF3" w:rsidRPr="00BD4DB4">
        <w:rPr>
          <w:rFonts w:asciiTheme="minorHAnsi" w:hAnsiTheme="minorHAnsi" w:cstheme="minorHAnsi"/>
          <w:sz w:val="22"/>
          <w:szCs w:val="22"/>
        </w:rPr>
        <w:t xml:space="preserve"> </w:t>
      </w:r>
      <w:r w:rsidR="00FF006C" w:rsidRPr="00BD4DB4">
        <w:rPr>
          <w:rFonts w:asciiTheme="minorHAnsi" w:hAnsiTheme="minorHAnsi" w:cstheme="minorHAnsi"/>
          <w:sz w:val="22"/>
          <w:szCs w:val="22"/>
        </w:rPr>
        <w:t xml:space="preserve">Taip pat Rangovas privalo užtikrinti visų </w:t>
      </w:r>
      <w:r w:rsidR="006307ED" w:rsidRPr="00BD4DB4">
        <w:rPr>
          <w:rFonts w:asciiTheme="minorHAnsi" w:hAnsiTheme="minorHAnsi" w:cstheme="minorHAnsi"/>
          <w:sz w:val="22"/>
          <w:szCs w:val="22"/>
        </w:rPr>
        <w:t>I</w:t>
      </w:r>
      <w:r w:rsidRPr="00BD4DB4">
        <w:rPr>
          <w:rFonts w:asciiTheme="minorHAnsi" w:hAnsiTheme="minorHAnsi" w:cstheme="minorHAnsi"/>
          <w:sz w:val="22"/>
          <w:szCs w:val="22"/>
        </w:rPr>
        <w:t xml:space="preserve">nžinerinių tinklų funkcionavimą jų išmontavimo ir pakeitimo (jei reikia) atvejais. </w:t>
      </w:r>
      <w:r w:rsidR="0034588F" w:rsidRPr="00BD4DB4">
        <w:rPr>
          <w:rFonts w:asciiTheme="minorHAnsi" w:hAnsiTheme="minorHAnsi" w:cstheme="minorHAnsi"/>
          <w:sz w:val="22"/>
          <w:szCs w:val="22"/>
        </w:rPr>
        <w:t>Aukščiau minėtus darbus Rangovas privalo atlikti savo sąskaita net ir tuo atveju, jeigu apmokėjimas už juos nenumatytas Sutartyje</w:t>
      </w:r>
      <w:r w:rsidR="00FF006C" w:rsidRPr="00BD4DB4">
        <w:rPr>
          <w:rFonts w:asciiTheme="minorHAnsi" w:hAnsiTheme="minorHAnsi" w:cstheme="minorHAnsi"/>
          <w:sz w:val="22"/>
          <w:szCs w:val="22"/>
        </w:rPr>
        <w:t>, tačiau tai neapriboja Sutarties 13 straipsnyje [</w:t>
      </w:r>
      <w:r w:rsidR="00FF006C" w:rsidRPr="00BD4DB4">
        <w:rPr>
          <w:rFonts w:asciiTheme="minorHAnsi" w:hAnsiTheme="minorHAnsi" w:cstheme="minorHAnsi"/>
          <w:i/>
          <w:sz w:val="22"/>
          <w:szCs w:val="22"/>
        </w:rPr>
        <w:t>Pakeitimai ir pataisymai</w:t>
      </w:r>
      <w:r w:rsidR="00FF006C" w:rsidRPr="00BD4DB4">
        <w:rPr>
          <w:rFonts w:asciiTheme="minorHAnsi" w:hAnsiTheme="minorHAnsi" w:cstheme="minorHAnsi"/>
          <w:sz w:val="22"/>
          <w:szCs w:val="22"/>
        </w:rPr>
        <w:t>] numatytų sąlygų veikimo minėtuose straipsniuose numatyta apimtimi, pagrindais, tvarka ir sąlygomis.</w:t>
      </w:r>
      <w:r w:rsidR="0034588F" w:rsidRPr="00BD4DB4">
        <w:rPr>
          <w:rFonts w:asciiTheme="minorHAnsi" w:hAnsiTheme="minorHAnsi" w:cstheme="minorHAnsi"/>
          <w:sz w:val="22"/>
          <w:szCs w:val="22"/>
        </w:rPr>
        <w:t xml:space="preserve"> </w:t>
      </w:r>
      <w:r w:rsidRPr="00BD4DB4">
        <w:rPr>
          <w:rFonts w:asciiTheme="minorHAnsi" w:hAnsiTheme="minorHAnsi" w:cstheme="minorHAnsi"/>
          <w:sz w:val="22"/>
          <w:szCs w:val="22"/>
        </w:rPr>
        <w:t>Rangovui nesilaikant šios pareigos ir per prot</w:t>
      </w:r>
      <w:r w:rsidR="00E40083" w:rsidRPr="00BD4DB4">
        <w:rPr>
          <w:rFonts w:asciiTheme="minorHAnsi" w:hAnsiTheme="minorHAnsi" w:cstheme="minorHAnsi"/>
          <w:sz w:val="22"/>
          <w:szCs w:val="22"/>
        </w:rPr>
        <w:t>ingą terminą neužtikrinus Inžin</w:t>
      </w:r>
      <w:r w:rsidRPr="00BD4DB4">
        <w:rPr>
          <w:rFonts w:asciiTheme="minorHAnsi" w:hAnsiTheme="minorHAnsi" w:cstheme="minorHAnsi"/>
          <w:sz w:val="22"/>
          <w:szCs w:val="22"/>
        </w:rPr>
        <w:t>erinių tinklų funkcionavimo, Užsakovas įgyja teisę pats savarankiškai</w:t>
      </w:r>
      <w:r w:rsidR="00E40083" w:rsidRPr="00BD4DB4">
        <w:rPr>
          <w:rFonts w:asciiTheme="minorHAnsi" w:hAnsiTheme="minorHAnsi" w:cstheme="minorHAnsi"/>
          <w:sz w:val="22"/>
          <w:szCs w:val="22"/>
        </w:rPr>
        <w:t xml:space="preserve"> atlikti reikiamus darbus Inžin</w:t>
      </w:r>
      <w:r w:rsidRPr="00BD4DB4">
        <w:rPr>
          <w:rFonts w:asciiTheme="minorHAnsi" w:hAnsiTheme="minorHAnsi" w:cstheme="minorHAnsi"/>
          <w:sz w:val="22"/>
          <w:szCs w:val="22"/>
        </w:rPr>
        <w:t>erinių tinklų funkcionavimui užtikrinti ir reikalauti iš Rangovo atlyginti Užsakovo</w:t>
      </w:r>
      <w:r w:rsidR="00FF006C" w:rsidRPr="00BD4DB4">
        <w:rPr>
          <w:rFonts w:asciiTheme="minorHAnsi" w:hAnsiTheme="minorHAnsi" w:cstheme="minorHAnsi"/>
          <w:sz w:val="22"/>
          <w:szCs w:val="22"/>
        </w:rPr>
        <w:t xml:space="preserve"> (arba kitų tinklų savininkų) </w:t>
      </w:r>
      <w:r w:rsidRPr="00BD4DB4">
        <w:rPr>
          <w:rFonts w:asciiTheme="minorHAnsi" w:hAnsiTheme="minorHAnsi" w:cstheme="minorHAnsi"/>
          <w:sz w:val="22"/>
          <w:szCs w:val="22"/>
        </w:rPr>
        <w:t>dėl to patirtas išlaidas ir kitus tiesioginius ir netiesioginius nuostolius</w:t>
      </w:r>
      <w:r w:rsidR="00ED318D" w:rsidRPr="00BD4DB4">
        <w:rPr>
          <w:rFonts w:asciiTheme="minorHAnsi" w:hAnsiTheme="minorHAnsi" w:cstheme="minorHAnsi"/>
          <w:sz w:val="22"/>
          <w:szCs w:val="22"/>
        </w:rPr>
        <w:t>.</w:t>
      </w:r>
    </w:p>
    <w:p w14:paraId="5D190F94" w14:textId="615AD678" w:rsidR="00F41E6E" w:rsidRPr="00BD4DB4" w:rsidRDefault="00F41E6E" w:rsidP="00057B47">
      <w:pPr>
        <w:pStyle w:val="Heading1"/>
        <w:tabs>
          <w:tab w:val="left" w:pos="5529"/>
        </w:tabs>
        <w:spacing w:before="240" w:after="40"/>
        <w:ind w:left="0" w:firstLine="0"/>
        <w:contextualSpacing/>
        <w:rPr>
          <w:rFonts w:asciiTheme="minorHAnsi" w:hAnsiTheme="minorHAnsi" w:cstheme="minorHAnsi"/>
          <w:b/>
          <w:sz w:val="22"/>
          <w:szCs w:val="22"/>
          <w:lang w:val="lt-LT"/>
        </w:rPr>
      </w:pPr>
      <w:bookmarkStart w:id="100" w:name="_Toc249337922"/>
      <w:bookmarkStart w:id="101" w:name="_Toc251671579"/>
      <w:r w:rsidRPr="00BD4DB4">
        <w:rPr>
          <w:rFonts w:asciiTheme="minorHAnsi" w:hAnsiTheme="minorHAnsi" w:cstheme="minorHAnsi"/>
          <w:b/>
          <w:sz w:val="22"/>
          <w:szCs w:val="22"/>
          <w:lang w:val="lt-LT"/>
        </w:rPr>
        <w:t>straipsnis PROJEKTAVIMAS</w:t>
      </w:r>
      <w:bookmarkEnd w:id="100"/>
      <w:bookmarkEnd w:id="101"/>
    </w:p>
    <w:p w14:paraId="74E29454" w14:textId="77777777" w:rsidR="0066521A" w:rsidRPr="00BD4DB4" w:rsidRDefault="0066521A" w:rsidP="005079F8">
      <w:pPr>
        <w:rPr>
          <w:rFonts w:asciiTheme="minorHAnsi" w:hAnsiTheme="minorHAnsi" w:cstheme="minorHAnsi"/>
          <w:sz w:val="22"/>
          <w:szCs w:val="22"/>
        </w:rPr>
      </w:pPr>
    </w:p>
    <w:p w14:paraId="25777BA8" w14:textId="52070F5B" w:rsidR="00057B47" w:rsidRPr="00BD4DB4" w:rsidRDefault="0066521A" w:rsidP="005079F8">
      <w:pPr>
        <w:pStyle w:val="Heading2"/>
        <w:numPr>
          <w:ilvl w:val="0"/>
          <w:numId w:val="0"/>
        </w:numPr>
        <w:rPr>
          <w:rFonts w:asciiTheme="minorHAnsi" w:hAnsiTheme="minorHAnsi" w:cstheme="minorHAnsi"/>
          <w:b/>
          <w:i/>
          <w:sz w:val="22"/>
          <w:szCs w:val="22"/>
        </w:rPr>
      </w:pPr>
      <w:r w:rsidRPr="00BD4DB4">
        <w:rPr>
          <w:rFonts w:asciiTheme="minorHAnsi" w:hAnsiTheme="minorHAnsi" w:cstheme="minorHAnsi"/>
          <w:b/>
          <w:sz w:val="22"/>
          <w:szCs w:val="22"/>
        </w:rPr>
        <w:t xml:space="preserve">5.1. punktas </w:t>
      </w:r>
      <w:r w:rsidRPr="00BD4DB4">
        <w:rPr>
          <w:rFonts w:asciiTheme="minorHAnsi" w:hAnsiTheme="minorHAnsi" w:cstheme="minorHAnsi"/>
          <w:b/>
          <w:i/>
          <w:sz w:val="22"/>
          <w:szCs w:val="22"/>
        </w:rPr>
        <w:t xml:space="preserve">BENDROSIOS PROJEKTAVIMO PRIEVOLĖS </w:t>
      </w:r>
    </w:p>
    <w:p w14:paraId="38B138DD" w14:textId="748BC139" w:rsidR="0066521A" w:rsidRPr="00BD4DB4" w:rsidRDefault="0066521A" w:rsidP="00057B47">
      <w:pPr>
        <w:rPr>
          <w:rFonts w:asciiTheme="minorHAnsi" w:hAnsiTheme="minorHAnsi" w:cstheme="minorHAnsi"/>
          <w:sz w:val="22"/>
          <w:szCs w:val="22"/>
        </w:rPr>
      </w:pPr>
    </w:p>
    <w:p w14:paraId="3080A357" w14:textId="0C0FBCAF" w:rsidR="0066521A" w:rsidRPr="00BD4DB4" w:rsidRDefault="0066521A" w:rsidP="005079F8">
      <w:pPr>
        <w:tabs>
          <w:tab w:val="left" w:pos="851"/>
        </w:tabs>
        <w:rPr>
          <w:rFonts w:asciiTheme="minorHAnsi" w:hAnsiTheme="minorHAnsi" w:cstheme="minorHAnsi"/>
          <w:sz w:val="22"/>
          <w:szCs w:val="22"/>
        </w:rPr>
      </w:pPr>
      <w:r w:rsidRPr="00BD4DB4">
        <w:rPr>
          <w:rFonts w:asciiTheme="minorHAnsi" w:hAnsiTheme="minorHAnsi" w:cstheme="minorHAnsi"/>
          <w:sz w:val="22"/>
          <w:szCs w:val="22"/>
        </w:rPr>
        <w:tab/>
      </w:r>
      <w:r w:rsidRPr="00BD4DB4">
        <w:rPr>
          <w:rFonts w:asciiTheme="minorHAnsi" w:hAnsiTheme="minorHAnsi" w:cstheme="minorHAnsi"/>
          <w:i/>
          <w:sz w:val="22"/>
          <w:szCs w:val="22"/>
        </w:rPr>
        <w:t>5.1 punkto 3 pastraipa panaikinama.</w:t>
      </w:r>
    </w:p>
    <w:p w14:paraId="5B90B6AB" w14:textId="77777777" w:rsidR="00E27C4C" w:rsidRPr="00BD4DB4" w:rsidRDefault="00E27C4C"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02" w:name="_Toc249337923"/>
      <w:bookmarkStart w:id="103" w:name="_Toc251671580"/>
    </w:p>
    <w:p w14:paraId="73CF9C2B" w14:textId="46B2FC95"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5.2</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RANGOVO DOKUMENTAI</w:t>
      </w:r>
      <w:bookmarkEnd w:id="102"/>
      <w:bookmarkEnd w:id="103"/>
    </w:p>
    <w:p w14:paraId="7EA70A0A" w14:textId="77777777" w:rsidR="00F41E6E" w:rsidRPr="00BD4DB4" w:rsidRDefault="00F41E6E" w:rsidP="00F46EB0">
      <w:pPr>
        <w:tabs>
          <w:tab w:val="left" w:pos="5529"/>
        </w:tabs>
        <w:contextualSpacing/>
        <w:rPr>
          <w:rFonts w:asciiTheme="minorHAnsi" w:hAnsiTheme="minorHAnsi" w:cstheme="minorHAnsi"/>
          <w:sz w:val="22"/>
          <w:szCs w:val="22"/>
        </w:rPr>
      </w:pPr>
    </w:p>
    <w:p w14:paraId="69391B8A"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104" w:name="_Toc249337924"/>
      <w:r w:rsidRPr="00BD4DB4">
        <w:rPr>
          <w:rFonts w:asciiTheme="minorHAnsi" w:hAnsiTheme="minorHAnsi" w:cstheme="minorHAnsi"/>
          <w:i/>
          <w:iCs/>
          <w:sz w:val="22"/>
          <w:szCs w:val="22"/>
        </w:rPr>
        <w:t>5.2 punktas pakeičiamas ir išdėstomas taip:</w:t>
      </w:r>
      <w:bookmarkEnd w:id="104"/>
    </w:p>
    <w:p w14:paraId="4EE26B5A" w14:textId="77777777" w:rsidR="002961F1" w:rsidRPr="00BD4DB4" w:rsidRDefault="002961F1"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5F3D3CF3" w14:textId="77777777" w:rsidR="00F41E6E" w:rsidRPr="00BD4DB4" w:rsidRDefault="00F41E6E" w:rsidP="00F46EB0">
      <w:pPr>
        <w:tabs>
          <w:tab w:val="left" w:pos="5529"/>
        </w:tabs>
        <w:autoSpaceDE w:val="0"/>
        <w:autoSpaceDN w:val="0"/>
        <w:adjustRightInd w:val="0"/>
        <w:spacing w:after="100" w:afterAutospacing="1"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Rangovo dokumentus turi sudaryti techniniai dokumentai, nurodyti </w:t>
      </w:r>
      <w:r w:rsidR="00460F3B" w:rsidRPr="00BD4DB4">
        <w:rPr>
          <w:rFonts w:asciiTheme="minorHAnsi" w:hAnsiTheme="minorHAnsi" w:cstheme="minorHAnsi"/>
          <w:snapToGrid w:val="0"/>
          <w:sz w:val="22"/>
          <w:szCs w:val="22"/>
        </w:rPr>
        <w:t>Užsakovo reikalavimuose</w:t>
      </w:r>
      <w:r w:rsidRPr="00BD4DB4">
        <w:rPr>
          <w:rFonts w:asciiTheme="minorHAnsi" w:hAnsiTheme="minorHAnsi" w:cstheme="minorHAnsi"/>
          <w:sz w:val="22"/>
          <w:szCs w:val="22"/>
        </w:rPr>
        <w:t xml:space="preserve">, dokumentai, kurių reikia priežiūrą vykdančių įstaigų leidimams gauti bei 5.6 </w:t>
      </w:r>
      <w:r w:rsidRPr="00BD4DB4">
        <w:rPr>
          <w:rFonts w:asciiTheme="minorHAnsi" w:hAnsiTheme="minorHAnsi" w:cstheme="minorHAnsi"/>
          <w:i/>
          <w:iCs/>
          <w:sz w:val="22"/>
          <w:szCs w:val="22"/>
        </w:rPr>
        <w:t xml:space="preserve">[Darbų įvykdymo dokumentai] </w:t>
      </w:r>
      <w:r w:rsidRPr="00BD4DB4">
        <w:rPr>
          <w:rFonts w:asciiTheme="minorHAnsi" w:hAnsiTheme="minorHAnsi" w:cstheme="minorHAnsi"/>
          <w:sz w:val="22"/>
          <w:szCs w:val="22"/>
        </w:rPr>
        <w:t xml:space="preserve">ir 5.7 </w:t>
      </w:r>
      <w:r w:rsidRPr="00BD4DB4">
        <w:rPr>
          <w:rFonts w:asciiTheme="minorHAnsi" w:hAnsiTheme="minorHAnsi" w:cstheme="minorHAnsi"/>
          <w:i/>
          <w:iCs/>
          <w:sz w:val="22"/>
          <w:szCs w:val="22"/>
        </w:rPr>
        <w:t xml:space="preserve">[Naudojimo ir priežiūros instrukcijos] </w:t>
      </w:r>
      <w:r w:rsidRPr="00BD4DB4">
        <w:rPr>
          <w:rFonts w:asciiTheme="minorHAnsi" w:hAnsiTheme="minorHAnsi" w:cstheme="minorHAnsi"/>
          <w:sz w:val="22"/>
          <w:szCs w:val="22"/>
        </w:rPr>
        <w:t xml:space="preserve">punktuose aprašyti ir kiti dokumentai. Rangovo dokumentai turi būti pildomi bendravimo kalba, apibrėžta 1.4 punkte </w:t>
      </w:r>
      <w:r w:rsidRPr="00BD4DB4">
        <w:rPr>
          <w:rFonts w:asciiTheme="minorHAnsi" w:hAnsiTheme="minorHAnsi" w:cstheme="minorHAnsi"/>
          <w:i/>
          <w:iCs/>
          <w:sz w:val="22"/>
          <w:szCs w:val="22"/>
        </w:rPr>
        <w:t xml:space="preserve">[Teisė ir kalba]. </w:t>
      </w:r>
      <w:r w:rsidRPr="00BD4DB4">
        <w:rPr>
          <w:rFonts w:asciiTheme="minorHAnsi" w:hAnsiTheme="minorHAnsi" w:cstheme="minorHAnsi"/>
          <w:sz w:val="22"/>
          <w:szCs w:val="22"/>
        </w:rPr>
        <w:t xml:space="preserve">Rangovas privalo parengti </w:t>
      </w:r>
      <w:r w:rsidR="006E7E2F" w:rsidRPr="00BD4DB4">
        <w:rPr>
          <w:rFonts w:asciiTheme="minorHAnsi" w:hAnsiTheme="minorHAnsi" w:cstheme="minorHAnsi"/>
          <w:sz w:val="22"/>
          <w:szCs w:val="22"/>
        </w:rPr>
        <w:t xml:space="preserve">ir įforminti </w:t>
      </w:r>
      <w:r w:rsidRPr="00BD4DB4">
        <w:rPr>
          <w:rFonts w:asciiTheme="minorHAnsi" w:hAnsiTheme="minorHAnsi" w:cstheme="minorHAnsi"/>
          <w:sz w:val="22"/>
          <w:szCs w:val="22"/>
        </w:rPr>
        <w:t>visus Rangovo dokumentus, taip pat kitus Rangovo personalui instruktuoti reikiamus dokumentus</w:t>
      </w:r>
      <w:r w:rsidR="000811BA" w:rsidRPr="00BD4DB4">
        <w:rPr>
          <w:rFonts w:asciiTheme="minorHAnsi" w:hAnsiTheme="minorHAnsi" w:cstheme="minorHAnsi"/>
          <w:sz w:val="22"/>
          <w:szCs w:val="22"/>
        </w:rPr>
        <w:t xml:space="preserve">, pagal Užsakovo </w:t>
      </w:r>
      <w:r w:rsidR="00460F3B" w:rsidRPr="00BD4DB4">
        <w:rPr>
          <w:rFonts w:asciiTheme="minorHAnsi" w:hAnsiTheme="minorHAnsi" w:cstheme="minorHAnsi"/>
          <w:sz w:val="22"/>
          <w:szCs w:val="22"/>
        </w:rPr>
        <w:t>reikalavimus</w:t>
      </w:r>
      <w:r w:rsidR="000811BA" w:rsidRPr="00BD4DB4">
        <w:rPr>
          <w:rFonts w:asciiTheme="minorHAnsi" w:hAnsiTheme="minorHAnsi" w:cstheme="minorHAnsi"/>
          <w:sz w:val="22"/>
          <w:szCs w:val="22"/>
        </w:rPr>
        <w:t>, laikantis</w:t>
      </w:r>
      <w:r w:rsidR="00261D14" w:rsidRPr="00BD4DB4">
        <w:rPr>
          <w:rFonts w:asciiTheme="minorHAnsi" w:hAnsiTheme="minorHAnsi" w:cstheme="minorHAnsi"/>
          <w:sz w:val="22"/>
          <w:szCs w:val="22"/>
        </w:rPr>
        <w:t xml:space="preserve"> prisijungimo sąlygų ir specialiųjų reikalavimų</w:t>
      </w:r>
      <w:r w:rsidR="000811BA" w:rsidRPr="00BD4DB4">
        <w:rPr>
          <w:rFonts w:asciiTheme="minorHAnsi" w:hAnsiTheme="minorHAnsi" w:cstheme="minorHAnsi"/>
          <w:sz w:val="22"/>
          <w:szCs w:val="22"/>
        </w:rPr>
        <w:t>, teritorijų planavimo dokumentų, STR 1.</w:t>
      </w:r>
      <w:r w:rsidR="00013FF3" w:rsidRPr="00BD4DB4">
        <w:rPr>
          <w:rFonts w:asciiTheme="minorHAnsi" w:hAnsiTheme="minorHAnsi" w:cstheme="minorHAnsi"/>
          <w:sz w:val="22"/>
          <w:szCs w:val="22"/>
        </w:rPr>
        <w:t>04</w:t>
      </w:r>
      <w:r w:rsidR="000811BA" w:rsidRPr="00BD4DB4">
        <w:rPr>
          <w:rFonts w:asciiTheme="minorHAnsi" w:hAnsiTheme="minorHAnsi" w:cstheme="minorHAnsi"/>
          <w:sz w:val="22"/>
          <w:szCs w:val="22"/>
        </w:rPr>
        <w:t>.</w:t>
      </w:r>
      <w:r w:rsidR="00013FF3" w:rsidRPr="00BD4DB4">
        <w:rPr>
          <w:rFonts w:asciiTheme="minorHAnsi" w:hAnsiTheme="minorHAnsi" w:cstheme="minorHAnsi"/>
          <w:sz w:val="22"/>
          <w:szCs w:val="22"/>
        </w:rPr>
        <w:t>04</w:t>
      </w:r>
      <w:r w:rsidR="000811BA" w:rsidRPr="00BD4DB4">
        <w:rPr>
          <w:rFonts w:asciiTheme="minorHAnsi" w:hAnsiTheme="minorHAnsi" w:cstheme="minorHAnsi"/>
          <w:sz w:val="22"/>
          <w:szCs w:val="22"/>
        </w:rPr>
        <w:t>:</w:t>
      </w:r>
      <w:r w:rsidR="00013FF3" w:rsidRPr="00BD4DB4">
        <w:rPr>
          <w:rFonts w:asciiTheme="minorHAnsi" w:hAnsiTheme="minorHAnsi" w:cstheme="minorHAnsi"/>
          <w:sz w:val="22"/>
          <w:szCs w:val="22"/>
        </w:rPr>
        <w:t xml:space="preserve">2017 </w:t>
      </w:r>
      <w:r w:rsidR="000811BA" w:rsidRPr="00BD4DB4">
        <w:rPr>
          <w:rFonts w:asciiTheme="minorHAnsi" w:hAnsiTheme="minorHAnsi" w:cstheme="minorHAnsi"/>
          <w:sz w:val="22"/>
          <w:szCs w:val="22"/>
        </w:rPr>
        <w:t>„Statinio projektavimas</w:t>
      </w:r>
      <w:r w:rsidR="00013FF3" w:rsidRPr="00BD4DB4">
        <w:rPr>
          <w:rFonts w:asciiTheme="minorHAnsi" w:hAnsiTheme="minorHAnsi" w:cstheme="minorHAnsi"/>
          <w:sz w:val="22"/>
          <w:szCs w:val="22"/>
        </w:rPr>
        <w:t>, projekto ekspertizė</w:t>
      </w:r>
      <w:r w:rsidR="000811BA" w:rsidRPr="00BD4DB4">
        <w:rPr>
          <w:rFonts w:asciiTheme="minorHAnsi" w:hAnsiTheme="minorHAnsi" w:cstheme="minorHAnsi"/>
          <w:sz w:val="22"/>
          <w:szCs w:val="22"/>
        </w:rPr>
        <w:t>“ reikalavim</w:t>
      </w:r>
      <w:r w:rsidR="00EC00AA" w:rsidRPr="00BD4DB4">
        <w:rPr>
          <w:rFonts w:asciiTheme="minorHAnsi" w:hAnsiTheme="minorHAnsi" w:cstheme="minorHAnsi"/>
          <w:sz w:val="22"/>
          <w:szCs w:val="22"/>
        </w:rPr>
        <w:t>ų</w:t>
      </w:r>
      <w:r w:rsidR="000811BA" w:rsidRPr="00BD4DB4">
        <w:rPr>
          <w:rFonts w:asciiTheme="minorHAnsi" w:hAnsiTheme="minorHAnsi" w:cstheme="minorHAnsi"/>
          <w:sz w:val="22"/>
          <w:szCs w:val="22"/>
        </w:rPr>
        <w:t xml:space="preserve"> ir kit</w:t>
      </w:r>
      <w:r w:rsidR="00EC00AA" w:rsidRPr="00BD4DB4">
        <w:rPr>
          <w:rFonts w:asciiTheme="minorHAnsi" w:hAnsiTheme="minorHAnsi" w:cstheme="minorHAnsi"/>
          <w:sz w:val="22"/>
          <w:szCs w:val="22"/>
        </w:rPr>
        <w:t>ų</w:t>
      </w:r>
      <w:r w:rsidR="000811BA" w:rsidRPr="00BD4DB4">
        <w:rPr>
          <w:rFonts w:asciiTheme="minorHAnsi" w:hAnsiTheme="minorHAnsi" w:cstheme="minorHAnsi"/>
          <w:sz w:val="22"/>
          <w:szCs w:val="22"/>
        </w:rPr>
        <w:t xml:space="preserve"> Įstatym</w:t>
      </w:r>
      <w:r w:rsidR="00EC00AA" w:rsidRPr="00BD4DB4">
        <w:rPr>
          <w:rFonts w:asciiTheme="minorHAnsi" w:hAnsiTheme="minorHAnsi" w:cstheme="minorHAnsi"/>
          <w:sz w:val="22"/>
          <w:szCs w:val="22"/>
        </w:rPr>
        <w:t>ų</w:t>
      </w:r>
      <w:r w:rsidRPr="00BD4DB4">
        <w:rPr>
          <w:rFonts w:asciiTheme="minorHAnsi" w:hAnsiTheme="minorHAnsi" w:cstheme="minorHAnsi"/>
          <w:sz w:val="22"/>
          <w:szCs w:val="22"/>
        </w:rPr>
        <w:t xml:space="preserve">. Užsakovo </w:t>
      </w:r>
      <w:r w:rsidR="00EC00AA" w:rsidRPr="00BD4DB4">
        <w:rPr>
          <w:rFonts w:asciiTheme="minorHAnsi" w:hAnsiTheme="minorHAnsi" w:cstheme="minorHAnsi"/>
          <w:sz w:val="22"/>
          <w:szCs w:val="22"/>
        </w:rPr>
        <w:t xml:space="preserve">ir Inžinieriaus </w:t>
      </w:r>
      <w:r w:rsidRPr="00BD4DB4">
        <w:rPr>
          <w:rFonts w:asciiTheme="minorHAnsi" w:hAnsiTheme="minorHAnsi" w:cstheme="minorHAnsi"/>
          <w:sz w:val="22"/>
          <w:szCs w:val="22"/>
        </w:rPr>
        <w:t>personalas turi teisę visų tų dokumentų rengimą tikrinti, kad ir kur jie būtų rengiami.</w:t>
      </w:r>
      <w:r w:rsidR="000811BA" w:rsidRPr="00BD4DB4">
        <w:rPr>
          <w:rFonts w:asciiTheme="minorHAnsi" w:hAnsiTheme="minorHAnsi" w:cstheme="minorHAnsi"/>
          <w:sz w:val="22"/>
          <w:szCs w:val="22"/>
        </w:rPr>
        <w:t xml:space="preserve"> </w:t>
      </w:r>
    </w:p>
    <w:p w14:paraId="4B582DA3" w14:textId="77777777" w:rsidR="00532791" w:rsidRPr="00BD4DB4" w:rsidRDefault="00F41E6E" w:rsidP="00F46EB0">
      <w:pPr>
        <w:tabs>
          <w:tab w:val="left" w:pos="5529"/>
        </w:tabs>
        <w:autoSpaceDE w:val="0"/>
        <w:autoSpaceDN w:val="0"/>
        <w:adjustRightInd w:val="0"/>
        <w:spacing w:after="100" w:afterAutospacing="1"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Rangovo dokumentai, kurie turi būti pateikti Inžinieriui susipažinti ir (arba) patvirtinti, turi būti pateikti kartu su pranešimu, kaip nurodoma toliau. Tolesnėse šio punkto nuostatose „susipažinimo laikas</w:t>
      </w:r>
      <w:r w:rsidR="005B448D" w:rsidRPr="00BD4DB4">
        <w:rPr>
          <w:rFonts w:asciiTheme="minorHAnsi" w:hAnsiTheme="minorHAnsi" w:cstheme="minorHAnsi"/>
          <w:sz w:val="22"/>
          <w:szCs w:val="22"/>
        </w:rPr>
        <w:t>“</w:t>
      </w:r>
      <w:r w:rsidRPr="00BD4DB4">
        <w:rPr>
          <w:rFonts w:asciiTheme="minorHAnsi" w:hAnsiTheme="minorHAnsi" w:cstheme="minorHAnsi"/>
          <w:sz w:val="22"/>
          <w:szCs w:val="22"/>
        </w:rPr>
        <w:t xml:space="preserve"> - tai laikas, kurio Inžinieriui reikia susipažinti ir (jeigu to reikalaujama) patvirtinti</w:t>
      </w:r>
      <w:r w:rsidR="00615A37"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p>
    <w:p w14:paraId="10DBAD9E"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Jeigu </w:t>
      </w:r>
      <w:r w:rsidR="00460F3B" w:rsidRPr="00BD4DB4">
        <w:rPr>
          <w:rFonts w:asciiTheme="minorHAnsi" w:hAnsiTheme="minorHAnsi" w:cstheme="minorHAnsi"/>
          <w:snapToGrid w:val="0"/>
          <w:sz w:val="22"/>
          <w:szCs w:val="22"/>
        </w:rPr>
        <w:t>Užsakovo reikalavimuose</w:t>
      </w:r>
      <w:r w:rsidRPr="00BD4DB4">
        <w:rPr>
          <w:rFonts w:asciiTheme="minorHAnsi" w:hAnsiTheme="minorHAnsi" w:cstheme="minorHAnsi"/>
          <w:sz w:val="22"/>
          <w:szCs w:val="22"/>
        </w:rPr>
        <w:t xml:space="preserve"> nenurodyta kitaip, kiekvienas susipažinimo laikotarpis neturi būti ilgesnis nei </w:t>
      </w:r>
      <w:r w:rsidRPr="00BD4DB4">
        <w:rPr>
          <w:rFonts w:asciiTheme="minorHAnsi" w:hAnsiTheme="minorHAnsi" w:cstheme="minorHAnsi"/>
          <w:i/>
          <w:sz w:val="22"/>
          <w:szCs w:val="22"/>
        </w:rPr>
        <w:t xml:space="preserve">28 </w:t>
      </w:r>
      <w:r w:rsidR="00A940BB" w:rsidRPr="00BD4DB4">
        <w:rPr>
          <w:rFonts w:asciiTheme="minorHAnsi" w:hAnsiTheme="minorHAnsi" w:cstheme="minorHAnsi"/>
          <w:i/>
          <w:sz w:val="22"/>
          <w:szCs w:val="22"/>
        </w:rPr>
        <w:t>(dvidešimt aš</w:t>
      </w:r>
      <w:r w:rsidR="00ED7C6B" w:rsidRPr="00BD4DB4">
        <w:rPr>
          <w:rFonts w:asciiTheme="minorHAnsi" w:hAnsiTheme="minorHAnsi" w:cstheme="minorHAnsi"/>
          <w:i/>
          <w:sz w:val="22"/>
          <w:szCs w:val="22"/>
        </w:rPr>
        <w:t>t</w:t>
      </w:r>
      <w:r w:rsidR="00A940BB" w:rsidRPr="00BD4DB4">
        <w:rPr>
          <w:rFonts w:asciiTheme="minorHAnsi" w:hAnsiTheme="minorHAnsi" w:cstheme="minorHAnsi"/>
          <w:i/>
          <w:sz w:val="22"/>
          <w:szCs w:val="22"/>
        </w:rPr>
        <w:t>uonio</w:t>
      </w:r>
      <w:r w:rsidR="00ED7C6B" w:rsidRPr="00BD4DB4">
        <w:rPr>
          <w:rFonts w:asciiTheme="minorHAnsi" w:hAnsiTheme="minorHAnsi" w:cstheme="minorHAnsi"/>
          <w:i/>
          <w:sz w:val="22"/>
          <w:szCs w:val="22"/>
        </w:rPr>
        <w:t>s</w:t>
      </w:r>
      <w:r w:rsidR="00A940BB" w:rsidRPr="00BD4DB4">
        <w:rPr>
          <w:rFonts w:asciiTheme="minorHAnsi" w:hAnsiTheme="minorHAnsi" w:cstheme="minorHAnsi"/>
          <w:i/>
          <w:sz w:val="22"/>
          <w:szCs w:val="22"/>
        </w:rPr>
        <w:t>)</w:t>
      </w:r>
      <w:r w:rsidR="00A940BB" w:rsidRPr="00BD4DB4">
        <w:rPr>
          <w:rFonts w:asciiTheme="minorHAnsi" w:hAnsiTheme="minorHAnsi" w:cstheme="minorHAnsi"/>
          <w:sz w:val="22"/>
          <w:szCs w:val="22"/>
        </w:rPr>
        <w:t xml:space="preserve"> </w:t>
      </w:r>
      <w:r w:rsidRPr="00BD4DB4">
        <w:rPr>
          <w:rFonts w:asciiTheme="minorHAnsi" w:hAnsiTheme="minorHAnsi" w:cstheme="minorHAnsi"/>
          <w:sz w:val="22"/>
          <w:szCs w:val="22"/>
        </w:rPr>
        <w:t>dienos, skaičiuojant nuo tos dienos, kai Inžinierius gauna Rangovo dokumentą ir Rangovo pranešimą. Tame pranešime turi būti nurodyta, kad Rangovo dokumentas laikomas parengtas pagal šį punktą ir pateiktas susipažinti (jeigu nustatyta, ir patvirtinti) ir naudoti.</w:t>
      </w:r>
    </w:p>
    <w:p w14:paraId="56A05359" w14:textId="77777777" w:rsidR="00F41E6E" w:rsidRPr="00BD4DB4" w:rsidRDefault="00F41E6E"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Pranešime taip pat turi būti pažymima, kad Rangovo dokumentai atitinka Sutartį arba nurodoma tai, kas jos neatitinka.</w:t>
      </w:r>
    </w:p>
    <w:p w14:paraId="5FAA6C13" w14:textId="77777777" w:rsidR="00F41E6E" w:rsidRPr="00BD4DB4" w:rsidRDefault="00F41E6E"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Inžinierius susipažinimo laikotarpiu Rangovui gali pranešti, kad Rangovo dokumentas neatitinka Sutarties (</w:t>
      </w:r>
      <w:r w:rsidR="005B448D" w:rsidRPr="00BD4DB4">
        <w:rPr>
          <w:rFonts w:asciiTheme="minorHAnsi" w:hAnsiTheme="minorHAnsi" w:cstheme="minorHAnsi"/>
          <w:sz w:val="22"/>
          <w:szCs w:val="22"/>
        </w:rPr>
        <w:t>nurodant neatitikimus</w:t>
      </w:r>
      <w:r w:rsidRPr="00BD4DB4">
        <w:rPr>
          <w:rFonts w:asciiTheme="minorHAnsi" w:hAnsiTheme="minorHAnsi" w:cstheme="minorHAnsi"/>
          <w:sz w:val="22"/>
          <w:szCs w:val="22"/>
        </w:rPr>
        <w:t>). Netinkam</w:t>
      </w:r>
      <w:r w:rsidR="005B448D" w:rsidRPr="00BD4DB4">
        <w:rPr>
          <w:rFonts w:asciiTheme="minorHAnsi" w:hAnsiTheme="minorHAnsi" w:cstheme="minorHAnsi"/>
          <w:sz w:val="22"/>
          <w:szCs w:val="22"/>
        </w:rPr>
        <w:t>ą</w:t>
      </w:r>
      <w:r w:rsidRPr="00BD4DB4">
        <w:rPr>
          <w:rFonts w:asciiTheme="minorHAnsi" w:hAnsiTheme="minorHAnsi" w:cstheme="minorHAnsi"/>
          <w:sz w:val="22"/>
          <w:szCs w:val="22"/>
        </w:rPr>
        <w:t xml:space="preserve"> dokument</w:t>
      </w:r>
      <w:r w:rsidR="005B448D" w:rsidRPr="00BD4DB4">
        <w:rPr>
          <w:rFonts w:asciiTheme="minorHAnsi" w:hAnsiTheme="minorHAnsi" w:cstheme="minorHAnsi"/>
          <w:sz w:val="22"/>
          <w:szCs w:val="22"/>
        </w:rPr>
        <w:t>ą</w:t>
      </w:r>
      <w:r w:rsidRPr="00BD4DB4">
        <w:rPr>
          <w:rFonts w:asciiTheme="minorHAnsi" w:hAnsiTheme="minorHAnsi" w:cstheme="minorHAnsi"/>
          <w:sz w:val="22"/>
          <w:szCs w:val="22"/>
        </w:rPr>
        <w:t xml:space="preserve"> Rangov</w:t>
      </w:r>
      <w:r w:rsidR="005B448D" w:rsidRPr="00BD4DB4">
        <w:rPr>
          <w:rFonts w:asciiTheme="minorHAnsi" w:hAnsiTheme="minorHAnsi" w:cstheme="minorHAnsi"/>
          <w:sz w:val="22"/>
          <w:szCs w:val="22"/>
        </w:rPr>
        <w:t>as</w:t>
      </w:r>
      <w:r w:rsidRPr="00BD4DB4">
        <w:rPr>
          <w:rFonts w:asciiTheme="minorHAnsi" w:hAnsiTheme="minorHAnsi" w:cstheme="minorHAnsi"/>
          <w:sz w:val="22"/>
          <w:szCs w:val="22"/>
        </w:rPr>
        <w:t xml:space="preserve"> </w:t>
      </w:r>
      <w:r w:rsidR="005B448D" w:rsidRPr="00BD4DB4">
        <w:rPr>
          <w:rFonts w:asciiTheme="minorHAnsi" w:hAnsiTheme="minorHAnsi" w:cstheme="minorHAnsi"/>
          <w:sz w:val="22"/>
          <w:szCs w:val="22"/>
        </w:rPr>
        <w:t>privalo</w:t>
      </w:r>
      <w:r w:rsidRPr="00BD4DB4">
        <w:rPr>
          <w:rFonts w:asciiTheme="minorHAnsi" w:hAnsiTheme="minorHAnsi" w:cstheme="minorHAnsi"/>
          <w:sz w:val="22"/>
          <w:szCs w:val="22"/>
        </w:rPr>
        <w:t xml:space="preserve"> ištaisyt</w:t>
      </w:r>
      <w:r w:rsidR="005B448D" w:rsidRPr="00BD4DB4">
        <w:rPr>
          <w:rFonts w:asciiTheme="minorHAnsi" w:hAnsiTheme="minorHAnsi" w:cstheme="minorHAnsi"/>
          <w:sz w:val="22"/>
          <w:szCs w:val="22"/>
        </w:rPr>
        <w:t>i</w:t>
      </w:r>
      <w:r w:rsidRPr="00BD4DB4">
        <w:rPr>
          <w:rFonts w:asciiTheme="minorHAnsi" w:hAnsiTheme="minorHAnsi" w:cstheme="minorHAnsi"/>
          <w:sz w:val="22"/>
          <w:szCs w:val="22"/>
        </w:rPr>
        <w:t>, pateikt</w:t>
      </w:r>
      <w:r w:rsidR="005B448D" w:rsidRPr="00BD4DB4">
        <w:rPr>
          <w:rFonts w:asciiTheme="minorHAnsi" w:hAnsiTheme="minorHAnsi" w:cstheme="minorHAnsi"/>
          <w:sz w:val="22"/>
          <w:szCs w:val="22"/>
        </w:rPr>
        <w:t>i Inžinieriui</w:t>
      </w:r>
      <w:r w:rsidRPr="00BD4DB4">
        <w:rPr>
          <w:rFonts w:asciiTheme="minorHAnsi" w:hAnsiTheme="minorHAnsi" w:cstheme="minorHAnsi"/>
          <w:sz w:val="22"/>
          <w:szCs w:val="22"/>
        </w:rPr>
        <w:t xml:space="preserve"> </w:t>
      </w:r>
      <w:r w:rsidR="005B448D" w:rsidRPr="00BD4DB4">
        <w:rPr>
          <w:rFonts w:asciiTheme="minorHAnsi" w:hAnsiTheme="minorHAnsi" w:cstheme="minorHAnsi"/>
          <w:sz w:val="22"/>
          <w:szCs w:val="22"/>
        </w:rPr>
        <w:t>susipažinimui</w:t>
      </w:r>
      <w:r w:rsidRPr="00BD4DB4">
        <w:rPr>
          <w:rFonts w:asciiTheme="minorHAnsi" w:hAnsiTheme="minorHAnsi" w:cstheme="minorHAnsi"/>
          <w:sz w:val="22"/>
          <w:szCs w:val="22"/>
        </w:rPr>
        <w:t xml:space="preserve"> (jeigu nustatyta, tai ir patvirtin</w:t>
      </w:r>
      <w:r w:rsidR="007B6012" w:rsidRPr="00BD4DB4">
        <w:rPr>
          <w:rFonts w:asciiTheme="minorHAnsi" w:hAnsiTheme="minorHAnsi" w:cstheme="minorHAnsi"/>
          <w:sz w:val="22"/>
          <w:szCs w:val="22"/>
        </w:rPr>
        <w:t>imui</w:t>
      </w:r>
      <w:r w:rsidRPr="00BD4DB4">
        <w:rPr>
          <w:rFonts w:asciiTheme="minorHAnsi" w:hAnsiTheme="minorHAnsi" w:cstheme="minorHAnsi"/>
          <w:sz w:val="22"/>
          <w:szCs w:val="22"/>
        </w:rPr>
        <w:t xml:space="preserve">) </w:t>
      </w:r>
      <w:r w:rsidR="005B448D" w:rsidRPr="00BD4DB4">
        <w:rPr>
          <w:rFonts w:asciiTheme="minorHAnsi" w:hAnsiTheme="minorHAnsi" w:cstheme="minorHAnsi"/>
          <w:sz w:val="22"/>
          <w:szCs w:val="22"/>
        </w:rPr>
        <w:t xml:space="preserve">ne ilgiau kaip per </w:t>
      </w:r>
      <w:r w:rsidR="00503994" w:rsidRPr="00BD4DB4">
        <w:rPr>
          <w:rFonts w:asciiTheme="minorHAnsi" w:hAnsiTheme="minorHAnsi" w:cstheme="minorHAnsi"/>
          <w:i/>
          <w:sz w:val="22"/>
          <w:szCs w:val="22"/>
        </w:rPr>
        <w:t>14</w:t>
      </w:r>
      <w:r w:rsidR="005B448D" w:rsidRPr="00BD4DB4">
        <w:rPr>
          <w:rFonts w:asciiTheme="minorHAnsi" w:hAnsiTheme="minorHAnsi" w:cstheme="minorHAnsi"/>
          <w:i/>
          <w:sz w:val="22"/>
          <w:szCs w:val="22"/>
        </w:rPr>
        <w:t xml:space="preserve"> </w:t>
      </w:r>
      <w:r w:rsidR="00A940BB" w:rsidRPr="00BD4DB4">
        <w:rPr>
          <w:rFonts w:asciiTheme="minorHAnsi" w:hAnsiTheme="minorHAnsi" w:cstheme="minorHAnsi"/>
          <w:i/>
          <w:sz w:val="22"/>
          <w:szCs w:val="22"/>
        </w:rPr>
        <w:t>(</w:t>
      </w:r>
      <w:r w:rsidR="00503994" w:rsidRPr="00BD4DB4">
        <w:rPr>
          <w:rFonts w:asciiTheme="minorHAnsi" w:hAnsiTheme="minorHAnsi" w:cstheme="minorHAnsi"/>
          <w:i/>
          <w:sz w:val="22"/>
          <w:szCs w:val="22"/>
        </w:rPr>
        <w:t>keturiolika</w:t>
      </w:r>
      <w:r w:rsidR="00A940BB" w:rsidRPr="00BD4DB4">
        <w:rPr>
          <w:rFonts w:asciiTheme="minorHAnsi" w:hAnsiTheme="minorHAnsi" w:cstheme="minorHAnsi"/>
          <w:i/>
          <w:sz w:val="22"/>
          <w:szCs w:val="22"/>
        </w:rPr>
        <w:t>)</w:t>
      </w:r>
      <w:r w:rsidR="00A940BB" w:rsidRPr="00BD4DB4">
        <w:rPr>
          <w:rFonts w:asciiTheme="minorHAnsi" w:hAnsiTheme="minorHAnsi" w:cstheme="minorHAnsi"/>
          <w:sz w:val="22"/>
          <w:szCs w:val="22"/>
        </w:rPr>
        <w:t xml:space="preserve"> </w:t>
      </w:r>
      <w:r w:rsidR="005B448D" w:rsidRPr="00BD4DB4">
        <w:rPr>
          <w:rFonts w:asciiTheme="minorHAnsi" w:hAnsiTheme="minorHAnsi" w:cstheme="minorHAnsi"/>
          <w:sz w:val="22"/>
          <w:szCs w:val="22"/>
        </w:rPr>
        <w:t>dien</w:t>
      </w:r>
      <w:r w:rsidR="00503994" w:rsidRPr="00BD4DB4">
        <w:rPr>
          <w:rFonts w:asciiTheme="minorHAnsi" w:hAnsiTheme="minorHAnsi" w:cstheme="minorHAnsi"/>
          <w:sz w:val="22"/>
          <w:szCs w:val="22"/>
        </w:rPr>
        <w:t>ų</w:t>
      </w:r>
      <w:r w:rsidR="005B448D" w:rsidRPr="00BD4DB4">
        <w:rPr>
          <w:rFonts w:asciiTheme="minorHAnsi" w:hAnsiTheme="minorHAnsi" w:cstheme="minorHAnsi"/>
          <w:sz w:val="22"/>
          <w:szCs w:val="22"/>
        </w:rPr>
        <w:t xml:space="preserve"> nuo atitinkamo Inžinieriaus pranešimo </w:t>
      </w:r>
      <w:r w:rsidRPr="00BD4DB4">
        <w:rPr>
          <w:rFonts w:asciiTheme="minorHAnsi" w:hAnsiTheme="minorHAnsi" w:cstheme="minorHAnsi"/>
          <w:sz w:val="22"/>
          <w:szCs w:val="22"/>
        </w:rPr>
        <w:t xml:space="preserve">pagal šio punkto reikalavimus. Rangovui pateikus dokumentą pakartotinai, susipažinimo </w:t>
      </w:r>
      <w:r w:rsidRPr="00BD4DB4">
        <w:rPr>
          <w:rFonts w:asciiTheme="minorHAnsi" w:hAnsiTheme="minorHAnsi" w:cstheme="minorHAnsi"/>
          <w:sz w:val="22"/>
          <w:szCs w:val="22"/>
        </w:rPr>
        <w:lastRenderedPageBreak/>
        <w:t>laikotarpis skaičiuojamas iš naujo ir dokumento pateikimo data yra laikoma pakartotinio teikimo data. Pakartotinai teikiant dokumentą galioja visos čia išdėstytos nuostatos taip, tarsi dokumentas būtų teikiamas pirmą kartą.</w:t>
      </w:r>
      <w:r w:rsidR="007E2862" w:rsidRPr="00BD4DB4">
        <w:rPr>
          <w:rFonts w:asciiTheme="minorHAnsi" w:hAnsiTheme="minorHAnsi" w:cstheme="minorHAnsi"/>
          <w:sz w:val="22"/>
          <w:szCs w:val="22"/>
        </w:rPr>
        <w:t xml:space="preserve"> </w:t>
      </w:r>
    </w:p>
    <w:p w14:paraId="28010093" w14:textId="77777777" w:rsidR="00E07C3A" w:rsidRPr="00BD4DB4" w:rsidRDefault="00E07C3A"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p>
    <w:p w14:paraId="497FE1EA" w14:textId="77777777" w:rsidR="00F41E6E" w:rsidRPr="00BD4DB4" w:rsidRDefault="00B246D8"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sidDel="00B246D8">
        <w:rPr>
          <w:rFonts w:asciiTheme="minorHAnsi" w:hAnsiTheme="minorHAnsi" w:cstheme="minorHAnsi"/>
          <w:sz w:val="22"/>
          <w:szCs w:val="22"/>
        </w:rPr>
        <w:t xml:space="preserve"> </w:t>
      </w:r>
      <w:r w:rsidRPr="00BD4DB4">
        <w:rPr>
          <w:rFonts w:asciiTheme="minorHAnsi" w:hAnsiTheme="minorHAnsi" w:cstheme="minorHAnsi"/>
          <w:sz w:val="22"/>
          <w:szCs w:val="22"/>
        </w:rPr>
        <w:t>J</w:t>
      </w:r>
      <w:r w:rsidR="00F41E6E" w:rsidRPr="00BD4DB4">
        <w:rPr>
          <w:rFonts w:asciiTheme="minorHAnsi" w:hAnsiTheme="minorHAnsi" w:cstheme="minorHAnsi"/>
          <w:sz w:val="22"/>
          <w:szCs w:val="22"/>
        </w:rPr>
        <w:t>ei Rangovo dokumentas buvo pateiktas (kaip nustatyta) Inžinieriui patvirtinti:</w:t>
      </w:r>
    </w:p>
    <w:p w14:paraId="4A0AB808" w14:textId="77777777" w:rsidR="00F41E6E" w:rsidRPr="00BD4DB4" w:rsidRDefault="00F41E6E" w:rsidP="00F46EB0">
      <w:pPr>
        <w:tabs>
          <w:tab w:val="left" w:pos="5529"/>
        </w:tabs>
        <w:autoSpaceDE w:val="0"/>
        <w:autoSpaceDN w:val="0"/>
        <w:adjustRightInd w:val="0"/>
        <w:spacing w:before="120" w:after="120" w:line="250" w:lineRule="exact"/>
        <w:ind w:left="851" w:hanging="425"/>
        <w:jc w:val="both"/>
        <w:rPr>
          <w:rFonts w:asciiTheme="minorHAnsi" w:hAnsiTheme="minorHAnsi" w:cstheme="minorHAnsi"/>
          <w:sz w:val="22"/>
          <w:szCs w:val="22"/>
        </w:rPr>
      </w:pPr>
      <w:r w:rsidRPr="00BD4DB4">
        <w:rPr>
          <w:rFonts w:asciiTheme="minorHAnsi" w:hAnsiTheme="minorHAnsi" w:cstheme="minorHAnsi"/>
          <w:sz w:val="22"/>
          <w:szCs w:val="22"/>
        </w:rPr>
        <w:t>(i) Inžinierius privalo pranešti Rangovui, kad Rangovo dokumentas patvirtintas su pastabomis arba be jų arba</w:t>
      </w:r>
      <w:r w:rsidR="0064230D" w:rsidRPr="00BD4DB4">
        <w:rPr>
          <w:rFonts w:asciiTheme="minorHAnsi" w:hAnsiTheme="minorHAnsi" w:cstheme="minorHAnsi"/>
          <w:sz w:val="22"/>
          <w:szCs w:val="22"/>
        </w:rPr>
        <w:t>,</w:t>
      </w:r>
      <w:r w:rsidRPr="00BD4DB4">
        <w:rPr>
          <w:rFonts w:asciiTheme="minorHAnsi" w:hAnsiTheme="minorHAnsi" w:cstheme="minorHAnsi"/>
          <w:sz w:val="22"/>
          <w:szCs w:val="22"/>
        </w:rPr>
        <w:t xml:space="preserve"> kad dokumentas neatitinka (nurodant, kas neatitinka) Sutarties;</w:t>
      </w:r>
    </w:p>
    <w:p w14:paraId="1842E592" w14:textId="77777777" w:rsidR="00B246D8" w:rsidRPr="00BD4DB4" w:rsidRDefault="00F41E6E" w:rsidP="00F46EB0">
      <w:pPr>
        <w:tabs>
          <w:tab w:val="left" w:pos="5529"/>
        </w:tabs>
        <w:autoSpaceDE w:val="0"/>
        <w:autoSpaceDN w:val="0"/>
        <w:adjustRightInd w:val="0"/>
        <w:spacing w:before="120" w:after="120" w:line="250" w:lineRule="exact"/>
        <w:ind w:left="851" w:hanging="425"/>
        <w:jc w:val="both"/>
        <w:rPr>
          <w:rFonts w:asciiTheme="minorHAnsi" w:hAnsiTheme="minorHAnsi" w:cstheme="minorHAnsi"/>
          <w:sz w:val="22"/>
          <w:szCs w:val="22"/>
        </w:rPr>
      </w:pPr>
      <w:r w:rsidRPr="00BD4DB4">
        <w:rPr>
          <w:rFonts w:asciiTheme="minorHAnsi" w:hAnsiTheme="minorHAnsi" w:cstheme="minorHAnsi"/>
          <w:sz w:val="22"/>
          <w:szCs w:val="22"/>
        </w:rPr>
        <w:t>(ii) tokios Darbų dalies vykdymas neturi būti pradėtas, kol Inžinierius nepatvirtino Rangovo dokumentų</w:t>
      </w:r>
      <w:r w:rsidR="00B246D8" w:rsidRPr="00BD4DB4">
        <w:rPr>
          <w:rFonts w:asciiTheme="minorHAnsi" w:hAnsiTheme="minorHAnsi" w:cstheme="minorHAnsi"/>
          <w:sz w:val="22"/>
          <w:szCs w:val="22"/>
        </w:rPr>
        <w:t>;</w:t>
      </w:r>
    </w:p>
    <w:p w14:paraId="596DE3A2" w14:textId="77777777" w:rsidR="00F41E6E" w:rsidRPr="00BD4DB4" w:rsidRDefault="00B246D8" w:rsidP="00F46EB0">
      <w:pPr>
        <w:tabs>
          <w:tab w:val="left" w:pos="5529"/>
        </w:tabs>
        <w:autoSpaceDE w:val="0"/>
        <w:autoSpaceDN w:val="0"/>
        <w:adjustRightInd w:val="0"/>
        <w:spacing w:before="120" w:after="120" w:line="250" w:lineRule="exact"/>
        <w:ind w:left="850" w:hanging="425"/>
        <w:jc w:val="both"/>
        <w:rPr>
          <w:rFonts w:asciiTheme="minorHAnsi" w:hAnsiTheme="minorHAnsi" w:cstheme="minorHAnsi"/>
          <w:sz w:val="22"/>
          <w:szCs w:val="22"/>
        </w:rPr>
      </w:pPr>
      <w:r w:rsidRPr="00BD4DB4">
        <w:rPr>
          <w:rFonts w:asciiTheme="minorHAnsi" w:hAnsiTheme="minorHAnsi" w:cstheme="minorHAnsi"/>
          <w:sz w:val="22"/>
          <w:szCs w:val="22"/>
        </w:rPr>
        <w:t>(iii) Darbai turi būti atliekami laikantis Sutarties ir Inžinieriaus patvirtintų Rangovo dokumentų.</w:t>
      </w:r>
      <w:r w:rsidR="00F41E6E" w:rsidRPr="00BD4DB4">
        <w:rPr>
          <w:rFonts w:asciiTheme="minorHAnsi" w:hAnsiTheme="minorHAnsi" w:cstheme="minorHAnsi"/>
          <w:sz w:val="22"/>
          <w:szCs w:val="22"/>
        </w:rPr>
        <w:t xml:space="preserve">  </w:t>
      </w:r>
    </w:p>
    <w:p w14:paraId="67C2B6A2" w14:textId="77777777" w:rsidR="00615A37" w:rsidRPr="00BD4DB4" w:rsidRDefault="00B246D8" w:rsidP="00F46EB0">
      <w:pPr>
        <w:tabs>
          <w:tab w:val="left" w:pos="5529"/>
        </w:tabs>
        <w:autoSpaceDE w:val="0"/>
        <w:autoSpaceDN w:val="0"/>
        <w:adjustRightInd w:val="0"/>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Jeigu projekto rengimo metu arba pradėjus vykdyti rangos darbus, </w:t>
      </w:r>
      <w:r w:rsidR="00E368FA" w:rsidRPr="00BD4DB4">
        <w:rPr>
          <w:rFonts w:asciiTheme="minorHAnsi" w:hAnsiTheme="minorHAnsi" w:cstheme="minorHAnsi"/>
          <w:sz w:val="22"/>
          <w:szCs w:val="22"/>
        </w:rPr>
        <w:t xml:space="preserve">parengtame ir patvirtintame projekte nustatomos klaidos arba netikslumai, Rangovas, iš anksto </w:t>
      </w:r>
      <w:r w:rsidR="00374674" w:rsidRPr="00BD4DB4">
        <w:rPr>
          <w:rFonts w:asciiTheme="minorHAnsi" w:hAnsiTheme="minorHAnsi" w:cstheme="minorHAnsi"/>
          <w:sz w:val="22"/>
          <w:szCs w:val="22"/>
        </w:rPr>
        <w:t xml:space="preserve">raštu </w:t>
      </w:r>
      <w:r w:rsidR="00E368FA" w:rsidRPr="00BD4DB4">
        <w:rPr>
          <w:rFonts w:asciiTheme="minorHAnsi" w:hAnsiTheme="minorHAnsi" w:cstheme="minorHAnsi"/>
          <w:sz w:val="22"/>
          <w:szCs w:val="22"/>
        </w:rPr>
        <w:t>suderinęs su Inžinieriumi ir Užsakovu, turi pakoreguoti projektą, kad klaidos ir netikslumai būtų pašalinti, o esant poreikiui, gauti naują statybą leidžiantį dokumentą. Pakeistas projektas turi būti įformintas STR 1.</w:t>
      </w:r>
      <w:r w:rsidR="00013FF3" w:rsidRPr="00BD4DB4">
        <w:rPr>
          <w:rFonts w:asciiTheme="minorHAnsi" w:hAnsiTheme="minorHAnsi" w:cstheme="minorHAnsi"/>
          <w:sz w:val="22"/>
          <w:szCs w:val="22"/>
        </w:rPr>
        <w:t>04</w:t>
      </w:r>
      <w:r w:rsidR="00E368FA" w:rsidRPr="00BD4DB4">
        <w:rPr>
          <w:rFonts w:asciiTheme="minorHAnsi" w:hAnsiTheme="minorHAnsi" w:cstheme="minorHAnsi"/>
          <w:sz w:val="22"/>
          <w:szCs w:val="22"/>
        </w:rPr>
        <w:t>.</w:t>
      </w:r>
      <w:r w:rsidR="00013FF3" w:rsidRPr="00BD4DB4">
        <w:rPr>
          <w:rFonts w:asciiTheme="minorHAnsi" w:hAnsiTheme="minorHAnsi" w:cstheme="minorHAnsi"/>
          <w:sz w:val="22"/>
          <w:szCs w:val="22"/>
        </w:rPr>
        <w:t>04</w:t>
      </w:r>
      <w:r w:rsidR="00E368FA" w:rsidRPr="00BD4DB4">
        <w:rPr>
          <w:rFonts w:asciiTheme="minorHAnsi" w:hAnsiTheme="minorHAnsi" w:cstheme="minorHAnsi"/>
          <w:sz w:val="22"/>
          <w:szCs w:val="22"/>
        </w:rPr>
        <w:t>:</w:t>
      </w:r>
      <w:r w:rsidR="00013FF3" w:rsidRPr="00BD4DB4">
        <w:rPr>
          <w:rFonts w:asciiTheme="minorHAnsi" w:hAnsiTheme="minorHAnsi" w:cstheme="minorHAnsi"/>
          <w:sz w:val="22"/>
          <w:szCs w:val="22"/>
        </w:rPr>
        <w:t xml:space="preserve">2017 </w:t>
      </w:r>
      <w:r w:rsidR="00E368FA" w:rsidRPr="00BD4DB4">
        <w:rPr>
          <w:rFonts w:asciiTheme="minorHAnsi" w:hAnsiTheme="minorHAnsi" w:cstheme="minorHAnsi"/>
          <w:sz w:val="22"/>
          <w:szCs w:val="22"/>
        </w:rPr>
        <w:t>„Statinio projektavimas</w:t>
      </w:r>
      <w:r w:rsidR="00013FF3" w:rsidRPr="00BD4DB4">
        <w:rPr>
          <w:rFonts w:asciiTheme="minorHAnsi" w:hAnsiTheme="minorHAnsi" w:cstheme="minorHAnsi"/>
          <w:sz w:val="22"/>
          <w:szCs w:val="22"/>
        </w:rPr>
        <w:t>, projekto ekspertizė</w:t>
      </w:r>
      <w:r w:rsidR="00E368FA" w:rsidRPr="00BD4DB4">
        <w:rPr>
          <w:rFonts w:asciiTheme="minorHAnsi" w:hAnsiTheme="minorHAnsi" w:cstheme="minorHAnsi"/>
          <w:sz w:val="22"/>
          <w:szCs w:val="22"/>
        </w:rPr>
        <w:t xml:space="preserve">“ nustatyta tvarka ir </w:t>
      </w:r>
      <w:r w:rsidR="000312B3" w:rsidRPr="00BD4DB4">
        <w:rPr>
          <w:rFonts w:asciiTheme="minorHAnsi" w:hAnsiTheme="minorHAnsi" w:cstheme="minorHAnsi"/>
          <w:sz w:val="22"/>
          <w:szCs w:val="22"/>
        </w:rPr>
        <w:t>S</w:t>
      </w:r>
      <w:r w:rsidR="00E368FA" w:rsidRPr="00BD4DB4">
        <w:rPr>
          <w:rFonts w:asciiTheme="minorHAnsi" w:hAnsiTheme="minorHAnsi" w:cstheme="minorHAnsi"/>
          <w:sz w:val="22"/>
          <w:szCs w:val="22"/>
        </w:rPr>
        <w:t>utartyje nustatyta tvarka pateiktas Inžinieriui patvirtinti.</w:t>
      </w:r>
      <w:r w:rsidR="00374674" w:rsidRPr="00BD4DB4">
        <w:rPr>
          <w:rFonts w:asciiTheme="minorHAnsi" w:hAnsiTheme="minorHAnsi" w:cstheme="minorHAnsi"/>
          <w:sz w:val="22"/>
          <w:szCs w:val="22"/>
        </w:rPr>
        <w:t xml:space="preserve"> Projekto koregavimas šiame punkte numatytais atvejais ir tvarka, nelaikytinas Sutarties keitimu.</w:t>
      </w:r>
    </w:p>
    <w:p w14:paraId="33E55D90"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Jeigu Inžinierius </w:t>
      </w:r>
      <w:r w:rsidR="00981649" w:rsidRPr="00BD4DB4">
        <w:rPr>
          <w:rFonts w:asciiTheme="minorHAnsi" w:hAnsiTheme="minorHAnsi" w:cstheme="minorHAnsi"/>
          <w:sz w:val="22"/>
          <w:szCs w:val="22"/>
        </w:rPr>
        <w:t xml:space="preserve">ar Užsakovas </w:t>
      </w:r>
      <w:r w:rsidRPr="00BD4DB4">
        <w:rPr>
          <w:rFonts w:asciiTheme="minorHAnsi" w:hAnsiTheme="minorHAnsi" w:cstheme="minorHAnsi"/>
          <w:sz w:val="22"/>
          <w:szCs w:val="22"/>
        </w:rPr>
        <w:t xml:space="preserve">nurodo, kad reikia papildomų Rangovo dokumentų, Rangovas privalo juos parengti nedelsdamas, bet ne vėliau, kaip per Inžinieriaus </w:t>
      </w:r>
      <w:r w:rsidR="00981649" w:rsidRPr="00BD4DB4">
        <w:rPr>
          <w:rFonts w:asciiTheme="minorHAnsi" w:hAnsiTheme="minorHAnsi" w:cstheme="minorHAnsi"/>
          <w:sz w:val="22"/>
          <w:szCs w:val="22"/>
        </w:rPr>
        <w:t xml:space="preserve">ar Užsakovo </w:t>
      </w:r>
      <w:r w:rsidRPr="00BD4DB4">
        <w:rPr>
          <w:rFonts w:asciiTheme="minorHAnsi" w:hAnsiTheme="minorHAnsi" w:cstheme="minorHAnsi"/>
          <w:sz w:val="22"/>
          <w:szCs w:val="22"/>
        </w:rPr>
        <w:t>nustatytą terminą.</w:t>
      </w:r>
    </w:p>
    <w:p w14:paraId="014328B2" w14:textId="77777777" w:rsidR="00615A37" w:rsidRPr="00BD4DB4" w:rsidRDefault="00F41E6E" w:rsidP="00F46EB0">
      <w:pPr>
        <w:tabs>
          <w:tab w:val="left" w:pos="5529"/>
        </w:tabs>
        <w:autoSpaceDE w:val="0"/>
        <w:autoSpaceDN w:val="0"/>
        <w:adjustRightInd w:val="0"/>
        <w:spacing w:before="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Kiekvienas patvirtinimas, pritarimas arba susipažinimas (pagal šį punktą ar kitaip) </w:t>
      </w:r>
      <w:r w:rsidR="00981649" w:rsidRPr="00BD4DB4">
        <w:rPr>
          <w:rFonts w:asciiTheme="minorHAnsi" w:hAnsiTheme="minorHAnsi" w:cstheme="minorHAnsi"/>
          <w:sz w:val="22"/>
          <w:szCs w:val="22"/>
        </w:rPr>
        <w:t xml:space="preserve">neatleidžia </w:t>
      </w:r>
      <w:r w:rsidRPr="00BD4DB4">
        <w:rPr>
          <w:rFonts w:asciiTheme="minorHAnsi" w:hAnsiTheme="minorHAnsi" w:cstheme="minorHAnsi"/>
          <w:sz w:val="22"/>
          <w:szCs w:val="22"/>
        </w:rPr>
        <w:t xml:space="preserve">Rangovo nuo </w:t>
      </w:r>
      <w:r w:rsidR="007B6012" w:rsidRPr="00BD4DB4">
        <w:rPr>
          <w:rFonts w:asciiTheme="minorHAnsi" w:hAnsiTheme="minorHAnsi" w:cstheme="minorHAnsi"/>
          <w:sz w:val="22"/>
          <w:szCs w:val="22"/>
        </w:rPr>
        <w:t xml:space="preserve">jo </w:t>
      </w:r>
      <w:r w:rsidRPr="00BD4DB4">
        <w:rPr>
          <w:rFonts w:asciiTheme="minorHAnsi" w:hAnsiTheme="minorHAnsi" w:cstheme="minorHAnsi"/>
          <w:sz w:val="22"/>
          <w:szCs w:val="22"/>
        </w:rPr>
        <w:t xml:space="preserve">prievolių ar atsakomybės. </w:t>
      </w:r>
      <w:r w:rsidR="00981649" w:rsidRPr="00BD4DB4">
        <w:rPr>
          <w:rFonts w:asciiTheme="minorHAnsi" w:hAnsiTheme="minorHAnsi" w:cstheme="minorHAnsi"/>
          <w:sz w:val="22"/>
          <w:szCs w:val="22"/>
        </w:rPr>
        <w:t>Užsakovas turi teisę ir po projektinės dokumentacijos arba jos dalies priėmimo (patvirtinimo) ir (arba) apmokėjimo pareikšti pretenzijas Rangovui dėl jau priimtos (patvirtintos) projektinės dokumentacijos trūkumų.</w:t>
      </w:r>
    </w:p>
    <w:p w14:paraId="087CDDCE" w14:textId="77777777" w:rsidR="00A13448" w:rsidRPr="00BD4DB4" w:rsidRDefault="00A1344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3955D099" w14:textId="77777777" w:rsidR="00A13448" w:rsidRPr="00BD4DB4" w:rsidRDefault="00A13448" w:rsidP="00F46EB0">
      <w:pPr>
        <w:tabs>
          <w:tab w:val="left" w:pos="5529"/>
        </w:tabs>
        <w:autoSpaceDE w:val="0"/>
        <w:autoSpaceDN w:val="0"/>
        <w:adjustRightInd w:val="0"/>
        <w:spacing w:after="100" w:afterAutospacing="1"/>
        <w:ind w:firstLine="851"/>
        <w:contextualSpacing/>
        <w:jc w:val="both"/>
        <w:rPr>
          <w:rFonts w:asciiTheme="minorHAnsi" w:hAnsiTheme="minorHAnsi" w:cstheme="minorHAnsi"/>
          <w:i/>
          <w:sz w:val="22"/>
          <w:szCs w:val="22"/>
        </w:rPr>
      </w:pPr>
      <w:r w:rsidRPr="00BD4DB4">
        <w:rPr>
          <w:rFonts w:asciiTheme="minorHAnsi" w:hAnsiTheme="minorHAnsi" w:cstheme="minorHAnsi"/>
          <w:i/>
          <w:sz w:val="22"/>
          <w:szCs w:val="22"/>
        </w:rPr>
        <w:t>5 straipsnis papildomas 5.9 punktu ir jis išdėstomas taip:</w:t>
      </w:r>
    </w:p>
    <w:p w14:paraId="2C305BBB" w14:textId="77777777" w:rsidR="00A13448" w:rsidRPr="00BD4DB4" w:rsidRDefault="00A13448" w:rsidP="00F46EB0">
      <w:pPr>
        <w:tabs>
          <w:tab w:val="left" w:pos="5529"/>
        </w:tabs>
        <w:autoSpaceDE w:val="0"/>
        <w:autoSpaceDN w:val="0"/>
        <w:adjustRightInd w:val="0"/>
        <w:spacing w:after="100" w:afterAutospacing="1"/>
        <w:contextualSpacing/>
        <w:jc w:val="both"/>
        <w:rPr>
          <w:rFonts w:asciiTheme="minorHAnsi" w:hAnsiTheme="minorHAnsi" w:cstheme="minorHAnsi"/>
          <w:b/>
          <w:i/>
          <w:sz w:val="22"/>
          <w:szCs w:val="22"/>
        </w:rPr>
      </w:pPr>
    </w:p>
    <w:p w14:paraId="563BE482" w14:textId="77777777" w:rsidR="00A13448" w:rsidRPr="00BD4DB4" w:rsidRDefault="00A13448" w:rsidP="00F46EB0">
      <w:pPr>
        <w:tabs>
          <w:tab w:val="left" w:pos="5529"/>
        </w:tabs>
        <w:autoSpaceDE w:val="0"/>
        <w:autoSpaceDN w:val="0"/>
        <w:adjustRightInd w:val="0"/>
        <w:spacing w:after="100" w:afterAutospacing="1"/>
        <w:contextualSpacing/>
        <w:jc w:val="both"/>
        <w:rPr>
          <w:rFonts w:asciiTheme="minorHAnsi" w:hAnsiTheme="minorHAnsi" w:cstheme="minorHAnsi"/>
          <w:b/>
          <w:i/>
          <w:sz w:val="22"/>
          <w:szCs w:val="22"/>
        </w:rPr>
      </w:pPr>
      <w:r w:rsidRPr="00BD4DB4">
        <w:rPr>
          <w:rFonts w:asciiTheme="minorHAnsi" w:hAnsiTheme="minorHAnsi" w:cstheme="minorHAnsi"/>
          <w:b/>
          <w:i/>
          <w:sz w:val="22"/>
          <w:szCs w:val="22"/>
        </w:rPr>
        <w:t xml:space="preserve">5.9. punktas TECHNINIO PROJEKTO EKSPERTIZĖ </w:t>
      </w:r>
    </w:p>
    <w:p w14:paraId="52BA2551" w14:textId="77777777" w:rsidR="00A13448" w:rsidRPr="00BD4DB4" w:rsidRDefault="00A13448"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4A368950" w14:textId="77777777" w:rsidR="00FF7810" w:rsidRPr="00BD4DB4" w:rsidRDefault="00A13448" w:rsidP="00F46EB0">
      <w:pPr>
        <w:tabs>
          <w:tab w:val="left" w:pos="5529"/>
        </w:tabs>
        <w:autoSpaceDE w:val="0"/>
        <w:autoSpaceDN w:val="0"/>
        <w:adjustRightInd w:val="0"/>
        <w:spacing w:after="100" w:afterAutospacing="1"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Siekiant įvertinti, kaip projekte įgyvendinti Lietuvos Respublikos statybos įstatyme nurodyti esminiai statinio reikalavimai, taip pat kitų įstatymų ir teisės aktų, normatyvinių statybos techninių dokumentų bei privalomųjų techninio projekto rengimo dokumentų reikalavimai, </w:t>
      </w:r>
      <w:r w:rsidR="00310EC8" w:rsidRPr="00BD4DB4">
        <w:rPr>
          <w:rFonts w:asciiTheme="minorHAnsi" w:hAnsiTheme="minorHAnsi" w:cstheme="minorHAnsi"/>
          <w:sz w:val="22"/>
          <w:szCs w:val="22"/>
        </w:rPr>
        <w:t xml:space="preserve">Užsakovas savo jėgomis ir lėšomis </w:t>
      </w:r>
      <w:r w:rsidRPr="00BD4DB4">
        <w:rPr>
          <w:rFonts w:asciiTheme="minorHAnsi" w:hAnsiTheme="minorHAnsi" w:cstheme="minorHAnsi"/>
          <w:sz w:val="22"/>
          <w:szCs w:val="22"/>
        </w:rPr>
        <w:t xml:space="preserve">turi organizuoti </w:t>
      </w:r>
      <w:r w:rsidR="00261D14" w:rsidRPr="00BD4DB4">
        <w:rPr>
          <w:rFonts w:asciiTheme="minorHAnsi" w:hAnsiTheme="minorHAnsi" w:cstheme="minorHAnsi"/>
          <w:sz w:val="22"/>
          <w:szCs w:val="22"/>
        </w:rPr>
        <w:t xml:space="preserve">ir apmokėti </w:t>
      </w:r>
      <w:r w:rsidRPr="00BD4DB4">
        <w:rPr>
          <w:rFonts w:asciiTheme="minorHAnsi" w:hAnsiTheme="minorHAnsi" w:cstheme="minorHAnsi"/>
          <w:sz w:val="22"/>
          <w:szCs w:val="22"/>
        </w:rPr>
        <w:t xml:space="preserve">statinio projekto ekspertizę </w:t>
      </w:r>
      <w:r w:rsidR="00DD600A" w:rsidRPr="00BD4DB4">
        <w:rPr>
          <w:rFonts w:asciiTheme="minorHAnsi" w:hAnsiTheme="minorHAnsi" w:cstheme="minorHAnsi"/>
          <w:sz w:val="22"/>
          <w:szCs w:val="22"/>
        </w:rPr>
        <w:t xml:space="preserve">bei </w:t>
      </w:r>
      <w:r w:rsidRPr="00BD4DB4">
        <w:rPr>
          <w:rFonts w:asciiTheme="minorHAnsi" w:hAnsiTheme="minorHAnsi" w:cstheme="minorHAnsi"/>
          <w:sz w:val="22"/>
          <w:szCs w:val="22"/>
        </w:rPr>
        <w:t xml:space="preserve">gauti teigiamą įvertinimą iš atestuotos atlikti projekto ekspertizę institucijos. </w:t>
      </w:r>
      <w:r w:rsidR="006E7E2F" w:rsidRPr="00BD4DB4">
        <w:rPr>
          <w:rFonts w:asciiTheme="minorHAnsi" w:hAnsiTheme="minorHAnsi" w:cstheme="minorHAnsi"/>
          <w:sz w:val="22"/>
          <w:szCs w:val="22"/>
        </w:rPr>
        <w:t>Ekspertams pateikus pastabas dėl projekto, Rangovas įsipareigoja pakoreguoti projektą pagal ekspertų nurodymus ir nereikalauti už tai papildomo apmokėjimo</w:t>
      </w:r>
      <w:r w:rsidR="00FF7810" w:rsidRPr="00BD4DB4">
        <w:rPr>
          <w:rFonts w:asciiTheme="minorHAnsi" w:hAnsiTheme="minorHAnsi" w:cstheme="minorHAnsi"/>
          <w:sz w:val="22"/>
          <w:szCs w:val="22"/>
        </w:rPr>
        <w:t>.</w:t>
      </w:r>
    </w:p>
    <w:p w14:paraId="293EA9B1" w14:textId="77777777" w:rsidR="00FF7810" w:rsidRPr="00BD4DB4" w:rsidRDefault="00A13448" w:rsidP="00F46EB0">
      <w:pPr>
        <w:tabs>
          <w:tab w:val="left" w:pos="5529"/>
        </w:tabs>
        <w:autoSpaceDE w:val="0"/>
        <w:autoSpaceDN w:val="0"/>
        <w:adjustRightInd w:val="0"/>
        <w:spacing w:after="100" w:afterAutospacing="1"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įgyja teisę teikti parengtą projektą patvirtinti </w:t>
      </w:r>
      <w:r w:rsidR="005D0929" w:rsidRPr="00BD4DB4">
        <w:rPr>
          <w:rFonts w:asciiTheme="minorHAnsi" w:hAnsiTheme="minorHAnsi" w:cstheme="minorHAnsi"/>
          <w:sz w:val="22"/>
          <w:szCs w:val="22"/>
        </w:rPr>
        <w:t xml:space="preserve">Inžinieriui ir </w:t>
      </w:r>
      <w:r w:rsidRPr="00BD4DB4">
        <w:rPr>
          <w:rFonts w:asciiTheme="minorHAnsi" w:hAnsiTheme="minorHAnsi" w:cstheme="minorHAnsi"/>
          <w:sz w:val="22"/>
          <w:szCs w:val="22"/>
        </w:rPr>
        <w:t xml:space="preserve">Užsakovui, tik gavęs teigiamą įvertinimą iš atestuotos atlikti statinio projekto ekspertizę institucijos. Užsakovas Rangovo pateiktą techninį projektą priims ir patvirtins tik tada, kai visi Rangovo parengto techninio projekto dokumentai bus išleisti ir datuoti po Rangovo techninio projekto dokumentų parengimui reikalingų visų prisijungimo sąlygų ir specialiųjų </w:t>
      </w:r>
      <w:r w:rsidR="00261D14" w:rsidRPr="00BD4DB4">
        <w:rPr>
          <w:rFonts w:asciiTheme="minorHAnsi" w:hAnsiTheme="minorHAnsi" w:cstheme="minorHAnsi"/>
          <w:sz w:val="22"/>
          <w:szCs w:val="22"/>
        </w:rPr>
        <w:t xml:space="preserve">reikalavimų </w:t>
      </w:r>
      <w:r w:rsidRPr="00BD4DB4">
        <w:rPr>
          <w:rFonts w:asciiTheme="minorHAnsi" w:hAnsiTheme="minorHAnsi" w:cstheme="minorHAnsi"/>
          <w:sz w:val="22"/>
          <w:szCs w:val="22"/>
        </w:rPr>
        <w:t>gavimo dienos.</w:t>
      </w:r>
      <w:r w:rsidR="003D2CFA" w:rsidRPr="00BD4DB4">
        <w:rPr>
          <w:rFonts w:asciiTheme="minorHAnsi" w:hAnsiTheme="minorHAnsi" w:cstheme="minorHAnsi"/>
          <w:sz w:val="22"/>
          <w:szCs w:val="22"/>
        </w:rPr>
        <w:t xml:space="preserve">     </w:t>
      </w:r>
      <w:bookmarkStart w:id="105" w:name="_Toc249337926"/>
      <w:bookmarkStart w:id="106" w:name="_Toc251671582"/>
    </w:p>
    <w:p w14:paraId="6400A6CB" w14:textId="77777777" w:rsidR="00F41E6E" w:rsidRPr="00BD4DB4" w:rsidRDefault="00F41E6E" w:rsidP="00F46EB0">
      <w:pPr>
        <w:pStyle w:val="Heading1"/>
        <w:numPr>
          <w:ilvl w:val="0"/>
          <w:numId w:val="25"/>
        </w:numPr>
        <w:tabs>
          <w:tab w:val="left" w:pos="5529"/>
        </w:tabs>
        <w:ind w:hanging="2952"/>
        <w:contextualSpacing/>
        <w:rPr>
          <w:rFonts w:asciiTheme="minorHAnsi" w:hAnsiTheme="minorHAnsi" w:cstheme="minorHAnsi"/>
          <w:b/>
          <w:sz w:val="22"/>
          <w:szCs w:val="22"/>
          <w:lang w:val="lt-LT"/>
        </w:rPr>
      </w:pPr>
      <w:r w:rsidRPr="00BD4DB4">
        <w:rPr>
          <w:rFonts w:asciiTheme="minorHAnsi" w:hAnsiTheme="minorHAnsi" w:cstheme="minorHAnsi"/>
          <w:b/>
          <w:sz w:val="22"/>
          <w:szCs w:val="22"/>
          <w:lang w:val="lt-LT"/>
        </w:rPr>
        <w:t>straipsnis TARNAUTOJAI IR DARBININKAI</w:t>
      </w:r>
      <w:bookmarkEnd w:id="105"/>
      <w:bookmarkEnd w:id="106"/>
    </w:p>
    <w:p w14:paraId="080B9C21"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07" w:name="_Toc249337927"/>
      <w:bookmarkStart w:id="108" w:name="_Toc251671583"/>
      <w:r w:rsidRPr="00BD4DB4">
        <w:rPr>
          <w:rFonts w:asciiTheme="minorHAnsi" w:hAnsiTheme="minorHAnsi" w:cstheme="minorHAnsi"/>
          <w:b/>
          <w:bCs/>
          <w:i/>
          <w:iCs/>
          <w:sz w:val="22"/>
          <w:szCs w:val="22"/>
          <w:lang w:val="lt-LT"/>
        </w:rPr>
        <w:t>6.5</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DARBO VALANDOS</w:t>
      </w:r>
      <w:bookmarkEnd w:id="107"/>
      <w:bookmarkEnd w:id="108"/>
    </w:p>
    <w:p w14:paraId="4071646C" w14:textId="77777777" w:rsidR="00F41E6E" w:rsidRPr="00BD4DB4" w:rsidRDefault="00F41E6E" w:rsidP="00F46EB0">
      <w:pPr>
        <w:tabs>
          <w:tab w:val="left" w:pos="5529"/>
        </w:tabs>
        <w:contextualSpacing/>
        <w:rPr>
          <w:rFonts w:asciiTheme="minorHAnsi" w:hAnsiTheme="minorHAnsi" w:cstheme="minorHAnsi"/>
          <w:sz w:val="22"/>
          <w:szCs w:val="22"/>
        </w:rPr>
      </w:pPr>
    </w:p>
    <w:p w14:paraId="5926532F" w14:textId="77777777" w:rsidR="00F41E6E" w:rsidRPr="00BD4DB4" w:rsidRDefault="00F41E6E" w:rsidP="00F46EB0">
      <w:pPr>
        <w:tabs>
          <w:tab w:val="left" w:pos="5529"/>
        </w:tabs>
        <w:autoSpaceDE w:val="0"/>
        <w:autoSpaceDN w:val="0"/>
        <w:adjustRightInd w:val="0"/>
        <w:spacing w:after="100" w:afterAutospacing="1"/>
        <w:ind w:firstLine="851"/>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6.5 punktas papildomas (d) </w:t>
      </w:r>
      <w:r w:rsidR="00DD600A" w:rsidRPr="00BD4DB4">
        <w:rPr>
          <w:rFonts w:asciiTheme="minorHAnsi" w:hAnsiTheme="minorHAnsi" w:cstheme="minorHAnsi"/>
          <w:i/>
          <w:iCs/>
          <w:sz w:val="22"/>
          <w:szCs w:val="22"/>
        </w:rPr>
        <w:t>pastraipa</w:t>
      </w:r>
      <w:r w:rsidRPr="00BD4DB4">
        <w:rPr>
          <w:rFonts w:asciiTheme="minorHAnsi" w:hAnsiTheme="minorHAnsi" w:cstheme="minorHAnsi"/>
          <w:i/>
          <w:iCs/>
          <w:sz w:val="22"/>
          <w:szCs w:val="22"/>
        </w:rPr>
        <w:t>:</w:t>
      </w:r>
    </w:p>
    <w:p w14:paraId="2E5204A6" w14:textId="77777777" w:rsidR="00E03F9F" w:rsidRPr="00BD4DB4" w:rsidRDefault="00E03F9F"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1B890E3A"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(d)</w:t>
      </w:r>
      <w:r w:rsidR="00C035CC" w:rsidRPr="00BD4DB4">
        <w:rPr>
          <w:rFonts w:asciiTheme="minorHAnsi" w:hAnsiTheme="minorHAnsi" w:cstheme="minorHAnsi"/>
          <w:sz w:val="22"/>
          <w:szCs w:val="22"/>
        </w:rPr>
        <w:t xml:space="preserve"> </w:t>
      </w:r>
      <w:r w:rsidRPr="00BD4DB4">
        <w:rPr>
          <w:rFonts w:asciiTheme="minorHAnsi" w:hAnsiTheme="minorHAnsi" w:cstheme="minorHAnsi"/>
          <w:sz w:val="22"/>
          <w:szCs w:val="22"/>
        </w:rPr>
        <w:t>Darbai geležinkelio kelyje arba greta jo, kurie gali būti atl</w:t>
      </w:r>
      <w:r w:rsidR="00D67DA3" w:rsidRPr="00BD4DB4">
        <w:rPr>
          <w:rFonts w:asciiTheme="minorHAnsi" w:hAnsiTheme="minorHAnsi" w:cstheme="minorHAnsi"/>
          <w:sz w:val="22"/>
          <w:szCs w:val="22"/>
        </w:rPr>
        <w:t>iekami tik eismo pertraukų metu.</w:t>
      </w:r>
    </w:p>
    <w:p w14:paraId="73F38A34" w14:textId="77777777" w:rsidR="009D1D85" w:rsidRPr="00BD4DB4" w:rsidRDefault="009D1D85"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6109E380"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09" w:name="_Toc249337928"/>
      <w:bookmarkStart w:id="110" w:name="_Toc251671584"/>
      <w:r w:rsidRPr="00BD4DB4">
        <w:rPr>
          <w:rFonts w:asciiTheme="minorHAnsi" w:hAnsiTheme="minorHAnsi" w:cstheme="minorHAnsi"/>
          <w:b/>
          <w:bCs/>
          <w:i/>
          <w:iCs/>
          <w:sz w:val="22"/>
          <w:szCs w:val="22"/>
          <w:lang w:val="lt-LT"/>
        </w:rPr>
        <w:t>6.8</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RANGOVO VADOVAVIMAS</w:t>
      </w:r>
      <w:bookmarkEnd w:id="109"/>
      <w:bookmarkEnd w:id="110"/>
    </w:p>
    <w:p w14:paraId="53699405" w14:textId="77777777" w:rsidR="00F41E6E" w:rsidRPr="00BD4DB4" w:rsidRDefault="00F41E6E" w:rsidP="00F46EB0">
      <w:pPr>
        <w:tabs>
          <w:tab w:val="left" w:pos="5529"/>
        </w:tabs>
        <w:contextualSpacing/>
        <w:rPr>
          <w:rFonts w:asciiTheme="minorHAnsi" w:hAnsiTheme="minorHAnsi" w:cstheme="minorHAnsi"/>
          <w:sz w:val="22"/>
          <w:szCs w:val="22"/>
        </w:rPr>
      </w:pPr>
    </w:p>
    <w:p w14:paraId="14605A96" w14:textId="77777777" w:rsidR="00F41E6E" w:rsidRPr="00BD4DB4" w:rsidRDefault="00F41E6E" w:rsidP="00F46EB0">
      <w:pPr>
        <w:tabs>
          <w:tab w:val="left" w:pos="5529"/>
        </w:tabs>
        <w:autoSpaceDE w:val="0"/>
        <w:autoSpaceDN w:val="0"/>
        <w:adjustRightInd w:val="0"/>
        <w:spacing w:after="100" w:afterAutospacing="1"/>
        <w:ind w:firstLine="851"/>
        <w:contextualSpacing/>
        <w:jc w:val="both"/>
        <w:rPr>
          <w:rFonts w:asciiTheme="minorHAnsi" w:hAnsiTheme="minorHAnsi" w:cstheme="minorHAnsi"/>
          <w:sz w:val="22"/>
          <w:szCs w:val="22"/>
        </w:rPr>
      </w:pPr>
      <w:r w:rsidRPr="00BD4DB4">
        <w:rPr>
          <w:rFonts w:asciiTheme="minorHAnsi" w:hAnsiTheme="minorHAnsi" w:cstheme="minorHAnsi"/>
          <w:i/>
          <w:iCs/>
          <w:sz w:val="22"/>
          <w:szCs w:val="22"/>
        </w:rPr>
        <w:t>6.8 punktas papildomas pastraipa</w:t>
      </w:r>
      <w:r w:rsidR="00921D50" w:rsidRPr="00BD4DB4">
        <w:rPr>
          <w:rFonts w:asciiTheme="minorHAnsi" w:hAnsiTheme="minorHAnsi" w:cstheme="minorHAnsi"/>
          <w:i/>
          <w:sz w:val="22"/>
          <w:szCs w:val="22"/>
        </w:rPr>
        <w:t xml:space="preserve"> ir ji išdėstoma taip</w:t>
      </w:r>
      <w:r w:rsidRPr="00BD4DB4">
        <w:rPr>
          <w:rFonts w:asciiTheme="minorHAnsi" w:hAnsiTheme="minorHAnsi" w:cstheme="minorHAnsi"/>
          <w:sz w:val="22"/>
          <w:szCs w:val="22"/>
        </w:rPr>
        <w:t>:</w:t>
      </w:r>
    </w:p>
    <w:p w14:paraId="4F7FED01" w14:textId="77777777" w:rsidR="00E03F9F" w:rsidRPr="00BD4DB4" w:rsidRDefault="00E03F9F"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79B42842" w14:textId="77777777" w:rsidR="00F41E6E" w:rsidRPr="00BD4DB4" w:rsidRDefault="008C0DC8"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Darbų metu</w:t>
      </w:r>
      <w:r w:rsidR="00F41E6E" w:rsidRPr="00BD4DB4">
        <w:rPr>
          <w:rFonts w:asciiTheme="minorHAnsi" w:hAnsiTheme="minorHAnsi" w:cstheme="minorHAnsi"/>
          <w:sz w:val="22"/>
          <w:szCs w:val="22"/>
        </w:rPr>
        <w:t xml:space="preserve"> kiekvienoje statybos darbų aikštelėje privalo būti </w:t>
      </w:r>
      <w:r w:rsidR="00335141" w:rsidRPr="00BD4DB4">
        <w:rPr>
          <w:rFonts w:asciiTheme="minorHAnsi" w:hAnsiTheme="minorHAnsi" w:cstheme="minorHAnsi"/>
          <w:sz w:val="22"/>
          <w:szCs w:val="22"/>
        </w:rPr>
        <w:t xml:space="preserve">mažiausiai </w:t>
      </w:r>
      <w:r w:rsidR="00F41E6E" w:rsidRPr="00BD4DB4">
        <w:rPr>
          <w:rFonts w:asciiTheme="minorHAnsi" w:hAnsiTheme="minorHAnsi" w:cstheme="minorHAnsi"/>
          <w:sz w:val="22"/>
          <w:szCs w:val="22"/>
        </w:rPr>
        <w:t>po vieną reikiamus atestatus, licen</w:t>
      </w:r>
      <w:r w:rsidR="00513CEC" w:rsidRPr="00BD4DB4">
        <w:rPr>
          <w:rFonts w:asciiTheme="minorHAnsi" w:hAnsiTheme="minorHAnsi" w:cstheme="minorHAnsi"/>
          <w:sz w:val="22"/>
          <w:szCs w:val="22"/>
        </w:rPr>
        <w:t>c</w:t>
      </w:r>
      <w:r w:rsidR="00F41E6E" w:rsidRPr="00BD4DB4">
        <w:rPr>
          <w:rFonts w:asciiTheme="minorHAnsi" w:hAnsiTheme="minorHAnsi" w:cstheme="minorHAnsi"/>
          <w:sz w:val="22"/>
          <w:szCs w:val="22"/>
        </w:rPr>
        <w:t>ijas ir leidimus turintį darbų vadovą.</w:t>
      </w:r>
    </w:p>
    <w:p w14:paraId="0F797792" w14:textId="77777777" w:rsidR="00E03F9F" w:rsidRPr="00BD4DB4" w:rsidRDefault="00E03F9F" w:rsidP="00057B47">
      <w:pPr>
        <w:tabs>
          <w:tab w:val="left" w:pos="5529"/>
        </w:tabs>
        <w:autoSpaceDE w:val="0"/>
        <w:autoSpaceDN w:val="0"/>
        <w:adjustRightInd w:val="0"/>
        <w:contextualSpacing/>
        <w:jc w:val="both"/>
        <w:rPr>
          <w:rFonts w:asciiTheme="minorHAnsi" w:hAnsiTheme="minorHAnsi" w:cstheme="minorHAnsi"/>
          <w:sz w:val="22"/>
          <w:szCs w:val="22"/>
        </w:rPr>
      </w:pPr>
    </w:p>
    <w:p w14:paraId="41ECDECD" w14:textId="77777777" w:rsidR="00F41E6E" w:rsidRPr="00BD4DB4" w:rsidRDefault="00F41E6E" w:rsidP="00F46EB0">
      <w:pPr>
        <w:tabs>
          <w:tab w:val="left" w:pos="5529"/>
        </w:tabs>
        <w:autoSpaceDE w:val="0"/>
        <w:autoSpaceDN w:val="0"/>
        <w:adjustRightInd w:val="0"/>
        <w:spacing w:after="100" w:afterAutospacing="1"/>
        <w:ind w:firstLine="851"/>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6 straipsnis papildomas 6.12, 6.13 ir 6.14 punktais</w:t>
      </w:r>
      <w:r w:rsidR="00513CEC" w:rsidRPr="00BD4DB4">
        <w:rPr>
          <w:rFonts w:asciiTheme="minorHAnsi" w:hAnsiTheme="minorHAnsi" w:cstheme="minorHAnsi"/>
          <w:i/>
          <w:iCs/>
          <w:sz w:val="22"/>
          <w:szCs w:val="22"/>
        </w:rPr>
        <w:t>,</w:t>
      </w:r>
      <w:r w:rsidRPr="00BD4DB4">
        <w:rPr>
          <w:rFonts w:asciiTheme="minorHAnsi" w:hAnsiTheme="minorHAnsi" w:cstheme="minorHAnsi"/>
          <w:i/>
          <w:iCs/>
          <w:sz w:val="22"/>
          <w:szCs w:val="22"/>
        </w:rPr>
        <w:t xml:space="preserve"> </w:t>
      </w:r>
      <w:r w:rsidR="00513CEC" w:rsidRPr="00BD4DB4">
        <w:rPr>
          <w:rFonts w:asciiTheme="minorHAnsi" w:hAnsiTheme="minorHAnsi" w:cstheme="minorHAnsi"/>
          <w:i/>
          <w:iCs/>
          <w:sz w:val="22"/>
          <w:szCs w:val="22"/>
        </w:rPr>
        <w:t>kurie</w:t>
      </w:r>
      <w:r w:rsidRPr="00BD4DB4">
        <w:rPr>
          <w:rFonts w:asciiTheme="minorHAnsi" w:hAnsiTheme="minorHAnsi" w:cstheme="minorHAnsi"/>
          <w:i/>
          <w:iCs/>
          <w:sz w:val="22"/>
          <w:szCs w:val="22"/>
        </w:rPr>
        <w:t xml:space="preserve"> išdėstomi taip:</w:t>
      </w:r>
    </w:p>
    <w:p w14:paraId="372C323E" w14:textId="77777777" w:rsidR="00F41E6E" w:rsidRPr="00BD4DB4" w:rsidRDefault="00743CFC"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11" w:name="_Toc249337929"/>
      <w:bookmarkStart w:id="112" w:name="_Toc251671585"/>
      <w:r w:rsidRPr="00BD4DB4">
        <w:rPr>
          <w:rFonts w:asciiTheme="minorHAnsi" w:hAnsiTheme="minorHAnsi" w:cstheme="minorHAnsi"/>
          <w:b/>
          <w:bCs/>
          <w:i/>
          <w:iCs/>
          <w:sz w:val="22"/>
          <w:szCs w:val="22"/>
          <w:lang w:val="lt-LT"/>
        </w:rPr>
        <w:t xml:space="preserve">6.12. </w:t>
      </w:r>
      <w:r w:rsidR="00F41E6E" w:rsidRPr="00BD4DB4">
        <w:rPr>
          <w:rFonts w:asciiTheme="minorHAnsi" w:hAnsiTheme="minorHAnsi" w:cstheme="minorHAnsi"/>
          <w:b/>
          <w:bCs/>
          <w:i/>
          <w:iCs/>
          <w:sz w:val="22"/>
          <w:szCs w:val="22"/>
          <w:lang w:val="lt-LT"/>
        </w:rPr>
        <w:t>punktas UŽSIENIO ŠALIŲ TARNAUTOJAI IR DARBININKAI</w:t>
      </w:r>
      <w:bookmarkEnd w:id="111"/>
      <w:bookmarkEnd w:id="112"/>
    </w:p>
    <w:p w14:paraId="35905136" w14:textId="77777777" w:rsidR="00F41E6E" w:rsidRPr="00BD4DB4" w:rsidRDefault="00F41E6E" w:rsidP="00F46EB0">
      <w:pPr>
        <w:tabs>
          <w:tab w:val="left" w:pos="5529"/>
        </w:tabs>
        <w:contextualSpacing/>
        <w:rPr>
          <w:rFonts w:asciiTheme="minorHAnsi" w:hAnsiTheme="minorHAnsi" w:cstheme="minorHAnsi"/>
          <w:sz w:val="22"/>
          <w:szCs w:val="22"/>
        </w:rPr>
      </w:pPr>
    </w:p>
    <w:p w14:paraId="7C88528A" w14:textId="77777777" w:rsidR="00F41E6E" w:rsidRPr="00BD4DB4" w:rsidRDefault="00F41E6E"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Rangovas </w:t>
      </w:r>
      <w:r w:rsidR="00683075" w:rsidRPr="00BD4DB4">
        <w:rPr>
          <w:rFonts w:asciiTheme="minorHAnsi" w:hAnsiTheme="minorHAnsi" w:cstheme="minorHAnsi"/>
          <w:sz w:val="22"/>
          <w:szCs w:val="22"/>
        </w:rPr>
        <w:t>turi teisę</w:t>
      </w:r>
      <w:r w:rsidRPr="00BD4DB4">
        <w:rPr>
          <w:rFonts w:asciiTheme="minorHAnsi" w:hAnsiTheme="minorHAnsi" w:cstheme="minorHAnsi"/>
          <w:sz w:val="22"/>
          <w:szCs w:val="22"/>
        </w:rPr>
        <w:t xml:space="preserve"> iš užsienio samdyti bet kokius darbuotojus, kurie yra būtini Darbų atlikimui. </w:t>
      </w:r>
      <w:r w:rsidR="00683075" w:rsidRPr="00BD4DB4">
        <w:rPr>
          <w:rFonts w:asciiTheme="minorHAnsi" w:hAnsiTheme="minorHAnsi" w:cstheme="minorHAnsi"/>
          <w:sz w:val="22"/>
          <w:szCs w:val="22"/>
        </w:rPr>
        <w:t xml:space="preserve">Tačiau </w:t>
      </w:r>
      <w:r w:rsidRPr="00BD4DB4">
        <w:rPr>
          <w:rFonts w:asciiTheme="minorHAnsi" w:hAnsiTheme="minorHAnsi" w:cstheme="minorHAnsi"/>
          <w:sz w:val="22"/>
          <w:szCs w:val="22"/>
        </w:rPr>
        <w:t xml:space="preserve">Rangovas šiems darbuotojams </w:t>
      </w:r>
      <w:r w:rsidR="008C0DC8" w:rsidRPr="00BD4DB4">
        <w:rPr>
          <w:rFonts w:asciiTheme="minorHAnsi" w:hAnsiTheme="minorHAnsi" w:cstheme="minorHAnsi"/>
          <w:sz w:val="22"/>
          <w:szCs w:val="22"/>
        </w:rPr>
        <w:t>privalo parūpinti reikiamus dokumentus (leidimus, vizas ir kt.)</w:t>
      </w:r>
      <w:r w:rsidR="00EC5B2F" w:rsidRPr="00BD4DB4">
        <w:rPr>
          <w:rFonts w:asciiTheme="minorHAnsi" w:hAnsiTheme="minorHAnsi" w:cstheme="minorHAnsi"/>
          <w:sz w:val="22"/>
          <w:szCs w:val="22"/>
        </w:rPr>
        <w:t>, suteikiančius teisę atvykti ir dirb</w:t>
      </w:r>
      <w:r w:rsidR="007F26A4" w:rsidRPr="00BD4DB4">
        <w:rPr>
          <w:rFonts w:asciiTheme="minorHAnsi" w:hAnsiTheme="minorHAnsi" w:cstheme="minorHAnsi"/>
          <w:sz w:val="22"/>
          <w:szCs w:val="22"/>
        </w:rPr>
        <w:t>t</w:t>
      </w:r>
      <w:r w:rsidR="00EC5B2F" w:rsidRPr="00BD4DB4">
        <w:rPr>
          <w:rFonts w:asciiTheme="minorHAnsi" w:hAnsiTheme="minorHAnsi" w:cstheme="minorHAnsi"/>
          <w:sz w:val="22"/>
          <w:szCs w:val="22"/>
        </w:rPr>
        <w:t>i Lietuvoje</w:t>
      </w:r>
      <w:r w:rsidRPr="00BD4DB4">
        <w:rPr>
          <w:rFonts w:asciiTheme="minorHAnsi" w:hAnsiTheme="minorHAnsi" w:cstheme="minorHAnsi"/>
          <w:sz w:val="22"/>
          <w:szCs w:val="22"/>
        </w:rPr>
        <w:t xml:space="preserve">. </w:t>
      </w:r>
      <w:r w:rsidR="00A60C3F" w:rsidRPr="00BD4DB4">
        <w:rPr>
          <w:rFonts w:asciiTheme="minorHAnsi" w:hAnsiTheme="minorHAnsi" w:cstheme="minorHAnsi"/>
          <w:sz w:val="22"/>
          <w:szCs w:val="22"/>
        </w:rPr>
        <w:t xml:space="preserve">Rangovas privalo tinkamai pasirūpinti darbuotojų iš užsienio šalių, kurie nekalba lietuvių kalba, darbų vykdymo metu teikiamomis vertėjo paslaugomis. </w:t>
      </w:r>
      <w:r w:rsidRPr="00BD4DB4">
        <w:rPr>
          <w:rFonts w:asciiTheme="minorHAnsi" w:hAnsiTheme="minorHAnsi" w:cstheme="minorHAnsi"/>
          <w:sz w:val="22"/>
          <w:szCs w:val="22"/>
        </w:rPr>
        <w:t>Rangovas yra atsakingas už iš užsienio pasikviestų Rangovo darbuotojų sugrįžimą į tą vietą, kur jie buvo pasamdyti, arba į jų gyvenamąją vietą. Tokių darbuotojų ar jų šeimų narių ligos šioje šalyje atveju</w:t>
      </w:r>
      <w:r w:rsidR="00EC5B2F" w:rsidRPr="00BD4DB4">
        <w:rPr>
          <w:rFonts w:asciiTheme="minorHAnsi" w:hAnsiTheme="minorHAnsi" w:cstheme="minorHAnsi"/>
          <w:sz w:val="22"/>
          <w:szCs w:val="22"/>
        </w:rPr>
        <w:t>,</w:t>
      </w:r>
      <w:r w:rsidRPr="00BD4DB4">
        <w:rPr>
          <w:rFonts w:asciiTheme="minorHAnsi" w:hAnsiTheme="minorHAnsi" w:cstheme="minorHAnsi"/>
          <w:sz w:val="22"/>
          <w:szCs w:val="22"/>
        </w:rPr>
        <w:t xml:space="preserve"> Rangovas privalo tinkamai pasirūpinti jų medicinine priežiūra, o mirties atveju – </w:t>
      </w:r>
      <w:r w:rsidR="00EC5B2F" w:rsidRPr="00BD4DB4">
        <w:rPr>
          <w:rFonts w:asciiTheme="minorHAnsi" w:hAnsiTheme="minorHAnsi" w:cstheme="minorHAnsi"/>
          <w:sz w:val="22"/>
          <w:szCs w:val="22"/>
        </w:rPr>
        <w:t xml:space="preserve">palaikų </w:t>
      </w:r>
      <w:r w:rsidRPr="00BD4DB4">
        <w:rPr>
          <w:rFonts w:asciiTheme="minorHAnsi" w:hAnsiTheme="minorHAnsi" w:cstheme="minorHAnsi"/>
          <w:sz w:val="22"/>
          <w:szCs w:val="22"/>
        </w:rPr>
        <w:t xml:space="preserve">pargabenimu </w:t>
      </w:r>
      <w:r w:rsidR="00EC5B2F" w:rsidRPr="00BD4DB4">
        <w:rPr>
          <w:rFonts w:asciiTheme="minorHAnsi" w:hAnsiTheme="minorHAnsi" w:cstheme="minorHAnsi"/>
          <w:sz w:val="22"/>
          <w:szCs w:val="22"/>
        </w:rPr>
        <w:t xml:space="preserve">į šalį iš kurios atvyko </w:t>
      </w:r>
      <w:r w:rsidRPr="00BD4DB4">
        <w:rPr>
          <w:rFonts w:asciiTheme="minorHAnsi" w:hAnsiTheme="minorHAnsi" w:cstheme="minorHAnsi"/>
          <w:sz w:val="22"/>
          <w:szCs w:val="22"/>
        </w:rPr>
        <w:t>arba palaidojimu</w:t>
      </w:r>
      <w:r w:rsidR="00EC5B2F" w:rsidRPr="00BD4DB4">
        <w:rPr>
          <w:rFonts w:asciiTheme="minorHAnsi" w:hAnsiTheme="minorHAnsi" w:cstheme="minorHAnsi"/>
          <w:sz w:val="22"/>
          <w:szCs w:val="22"/>
        </w:rPr>
        <w:t xml:space="preserve"> teisės aktų nustatyta tvarka</w:t>
      </w:r>
      <w:r w:rsidRPr="00BD4DB4">
        <w:rPr>
          <w:rFonts w:asciiTheme="minorHAnsi" w:hAnsiTheme="minorHAnsi" w:cstheme="minorHAnsi"/>
          <w:sz w:val="22"/>
          <w:szCs w:val="22"/>
        </w:rPr>
        <w:t>.</w:t>
      </w:r>
    </w:p>
    <w:p w14:paraId="14D374BE" w14:textId="77777777" w:rsidR="00F41E6E" w:rsidRPr="00BD4DB4" w:rsidRDefault="00F41E6E" w:rsidP="00F46EB0">
      <w:pPr>
        <w:pStyle w:val="Heading2"/>
        <w:numPr>
          <w:ilvl w:val="0"/>
          <w:numId w:val="0"/>
        </w:numPr>
        <w:tabs>
          <w:tab w:val="left" w:pos="5529"/>
        </w:tabs>
        <w:spacing w:before="240" w:after="120" w:line="250" w:lineRule="exact"/>
        <w:rPr>
          <w:rFonts w:asciiTheme="minorHAnsi" w:hAnsiTheme="minorHAnsi" w:cstheme="minorHAnsi"/>
          <w:b/>
          <w:bCs/>
          <w:i/>
          <w:iCs/>
          <w:sz w:val="22"/>
          <w:szCs w:val="22"/>
          <w:lang w:val="lt-LT"/>
        </w:rPr>
      </w:pPr>
      <w:bookmarkStart w:id="113" w:name="_Toc249337930"/>
      <w:bookmarkStart w:id="114" w:name="_Toc251671586"/>
      <w:r w:rsidRPr="00BD4DB4">
        <w:rPr>
          <w:rFonts w:asciiTheme="minorHAnsi" w:hAnsiTheme="minorHAnsi" w:cstheme="minorHAnsi"/>
          <w:b/>
          <w:bCs/>
          <w:i/>
          <w:iCs/>
          <w:sz w:val="22"/>
          <w:szCs w:val="22"/>
          <w:lang w:val="lt-LT"/>
        </w:rPr>
        <w:t>6.13</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ALKOHOLINIAI GĖRIMAI ARBA NARKOTINĖS MEDŽIAGOS</w:t>
      </w:r>
      <w:bookmarkEnd w:id="113"/>
      <w:bookmarkEnd w:id="114"/>
    </w:p>
    <w:p w14:paraId="0F325333" w14:textId="77777777" w:rsidR="00F41E6E" w:rsidRPr="00BD4DB4" w:rsidRDefault="00F41E6E" w:rsidP="00F46EB0">
      <w:pPr>
        <w:tabs>
          <w:tab w:val="left" w:pos="5529"/>
        </w:tabs>
        <w:spacing w:after="120" w:line="250" w:lineRule="exact"/>
        <w:contextualSpacing/>
        <w:rPr>
          <w:rFonts w:asciiTheme="minorHAnsi" w:hAnsiTheme="minorHAnsi" w:cstheme="minorHAnsi"/>
          <w:sz w:val="22"/>
          <w:szCs w:val="22"/>
        </w:rPr>
      </w:pPr>
    </w:p>
    <w:p w14:paraId="18AE8B85" w14:textId="77777777" w:rsidR="008E258F" w:rsidRPr="00BD4DB4" w:rsidRDefault="008E258F"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neturi teisės, išskyrus Įstatymuose numatytus atvejus, importuoti, parduoti, prekiauti mainais ar kitaip realizuoti bet kokius alkoholinius gėrimus arba narkotines medžiagas, arba leisti ar toleruoti jo subrangovų, agentų ar darbuotojų atliekamą tokį importavimą, pardavimą, dovanojimą, prekybą mainais. Rangovas įsipareigoja užtikrinti, kad jo subrangovai laikytųsi aukščiau išdėstytų nuostatų.</w:t>
      </w:r>
    </w:p>
    <w:p w14:paraId="7B2B256F" w14:textId="43C26FC3" w:rsidR="008E258F" w:rsidRPr="00BD4DB4" w:rsidRDefault="008E258F" w:rsidP="00F46EB0">
      <w:pPr>
        <w:tabs>
          <w:tab w:val="left" w:pos="5529"/>
        </w:tabs>
        <w:spacing w:after="120" w:line="250" w:lineRule="exact"/>
        <w:jc w:val="both"/>
        <w:rPr>
          <w:rFonts w:asciiTheme="minorHAnsi" w:hAnsiTheme="minorHAnsi" w:cstheme="minorHAnsi"/>
          <w:snapToGrid w:val="0"/>
          <w:sz w:val="22"/>
          <w:szCs w:val="22"/>
        </w:rPr>
      </w:pPr>
      <w:r w:rsidRPr="00BD4DB4">
        <w:rPr>
          <w:rFonts w:asciiTheme="minorHAnsi" w:hAnsiTheme="minorHAnsi" w:cstheme="minorHAnsi"/>
          <w:sz w:val="22"/>
          <w:szCs w:val="22"/>
        </w:rPr>
        <w:t>Rangovas užtikrina, kad jo pasamdyti darbuotojai ir/arba tretieji asmenys, už kuriuos atsakingas Rangovas, Darbų atlikimo metu nebūtų apsvaigę nuo alkoholio, narkotinių, toksinių ir (arba) psichotropinių medžiagų, o Užsakovas turi teisę</w:t>
      </w:r>
      <w:r w:rsidR="00513CEC"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513CEC" w:rsidRPr="00BD4DB4">
        <w:rPr>
          <w:rFonts w:asciiTheme="minorHAnsi" w:hAnsiTheme="minorHAnsi" w:cstheme="minorHAnsi"/>
          <w:sz w:val="22"/>
          <w:szCs w:val="22"/>
        </w:rPr>
        <w:t xml:space="preserve">kuriu jokiu būdu negali būti vertinama ir (ar) aiškinama kaip pareiga </w:t>
      </w:r>
      <w:r w:rsidRPr="00BD4DB4">
        <w:rPr>
          <w:rFonts w:asciiTheme="minorHAnsi" w:hAnsiTheme="minorHAnsi" w:cstheme="minorHAnsi"/>
          <w:sz w:val="22"/>
          <w:szCs w:val="22"/>
        </w:rPr>
        <w:t xml:space="preserve">kontroliuoti kaip vykdomas šis Rangovo įsipareigojimas. Neblaivumui ar apsvaigimui nuo psichiką veikiančių medžiagų nustatyti, gali būti naudojamos techninės ar kitokios priemonės (alkotesteriai ir kt.). </w:t>
      </w:r>
    </w:p>
    <w:p w14:paraId="41481566" w14:textId="77777777" w:rsidR="008E258F" w:rsidRPr="00BD4DB4" w:rsidRDefault="008E258F"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15" w:name="_Toc249337931"/>
      <w:bookmarkStart w:id="116" w:name="_Toc251671587"/>
    </w:p>
    <w:p w14:paraId="0569D07C"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6.14</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ŠVENTĖS IR RELIGIJA</w:t>
      </w:r>
      <w:bookmarkEnd w:id="115"/>
      <w:bookmarkEnd w:id="116"/>
    </w:p>
    <w:p w14:paraId="476FE423" w14:textId="77777777" w:rsidR="00F41E6E" w:rsidRPr="00BD4DB4" w:rsidRDefault="00F41E6E" w:rsidP="00F46EB0">
      <w:pPr>
        <w:tabs>
          <w:tab w:val="left" w:pos="5529"/>
        </w:tabs>
        <w:contextualSpacing/>
        <w:rPr>
          <w:rFonts w:asciiTheme="minorHAnsi" w:hAnsiTheme="minorHAnsi" w:cstheme="minorHAnsi"/>
          <w:sz w:val="22"/>
          <w:szCs w:val="22"/>
        </w:rPr>
      </w:pPr>
    </w:p>
    <w:p w14:paraId="2A8FEA4F"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sz w:val="22"/>
          <w:szCs w:val="22"/>
        </w:rPr>
        <w:t>Rangovas</w:t>
      </w:r>
      <w:r w:rsidR="004A5929" w:rsidRPr="00BD4DB4">
        <w:rPr>
          <w:rFonts w:asciiTheme="minorHAnsi" w:hAnsiTheme="minorHAnsi" w:cstheme="minorHAnsi"/>
          <w:sz w:val="22"/>
          <w:szCs w:val="22"/>
        </w:rPr>
        <w:t>,</w:t>
      </w:r>
      <w:r w:rsidRPr="00BD4DB4">
        <w:rPr>
          <w:rFonts w:asciiTheme="minorHAnsi" w:hAnsiTheme="minorHAnsi" w:cstheme="minorHAnsi"/>
          <w:sz w:val="22"/>
          <w:szCs w:val="22"/>
        </w:rPr>
        <w:t xml:space="preserve"> planuodamas ir vykdydamas Darbus</w:t>
      </w:r>
      <w:r w:rsidR="004A5929" w:rsidRPr="00BD4DB4">
        <w:rPr>
          <w:rFonts w:asciiTheme="minorHAnsi" w:hAnsiTheme="minorHAnsi" w:cstheme="minorHAnsi"/>
          <w:sz w:val="22"/>
          <w:szCs w:val="22"/>
        </w:rPr>
        <w:t>,</w:t>
      </w:r>
      <w:r w:rsidRPr="00BD4DB4">
        <w:rPr>
          <w:rFonts w:asciiTheme="minorHAnsi" w:hAnsiTheme="minorHAnsi" w:cstheme="minorHAnsi"/>
          <w:sz w:val="22"/>
          <w:szCs w:val="22"/>
        </w:rPr>
        <w:t xml:space="preserve"> privalo atsižvelgti į </w:t>
      </w:r>
      <w:r w:rsidR="008E258F" w:rsidRPr="00BD4DB4">
        <w:rPr>
          <w:rFonts w:asciiTheme="minorHAnsi" w:hAnsiTheme="minorHAnsi" w:cstheme="minorHAnsi"/>
          <w:sz w:val="22"/>
          <w:szCs w:val="22"/>
        </w:rPr>
        <w:t>Darbų vykdymo vietos valstybėje</w:t>
      </w:r>
      <w:r w:rsidRPr="00BD4DB4">
        <w:rPr>
          <w:rFonts w:asciiTheme="minorHAnsi" w:hAnsiTheme="minorHAnsi" w:cstheme="minorHAnsi"/>
          <w:sz w:val="22"/>
          <w:szCs w:val="22"/>
        </w:rPr>
        <w:t xml:space="preserve"> švenčiamas šventes, poilsio dienas ir religinius</w:t>
      </w:r>
      <w:r w:rsidR="00EC5B2F" w:rsidRPr="00BD4DB4">
        <w:rPr>
          <w:rFonts w:asciiTheme="minorHAnsi" w:hAnsiTheme="minorHAnsi" w:cstheme="minorHAnsi"/>
          <w:sz w:val="22"/>
          <w:szCs w:val="22"/>
        </w:rPr>
        <w:t>, tautinius</w:t>
      </w:r>
      <w:r w:rsidRPr="00BD4DB4">
        <w:rPr>
          <w:rFonts w:asciiTheme="minorHAnsi" w:hAnsiTheme="minorHAnsi" w:cstheme="minorHAnsi"/>
          <w:sz w:val="22"/>
          <w:szCs w:val="22"/>
        </w:rPr>
        <w:t xml:space="preserve"> ar kitokius papročius.</w:t>
      </w:r>
    </w:p>
    <w:p w14:paraId="6E1C9923" w14:textId="77777777" w:rsidR="00F41E6E" w:rsidRPr="00BD4DB4" w:rsidRDefault="00F41E6E" w:rsidP="00F46EB0">
      <w:pPr>
        <w:pStyle w:val="Heading1"/>
        <w:tabs>
          <w:tab w:val="left" w:pos="5529"/>
        </w:tabs>
        <w:ind w:left="57" w:firstLine="0"/>
        <w:contextualSpacing/>
        <w:rPr>
          <w:rFonts w:asciiTheme="minorHAnsi" w:eastAsia="Arial,Bold" w:hAnsiTheme="minorHAnsi" w:cstheme="minorHAnsi"/>
          <w:b/>
          <w:sz w:val="22"/>
          <w:szCs w:val="22"/>
          <w:lang w:val="lt-LT"/>
        </w:rPr>
      </w:pPr>
      <w:bookmarkStart w:id="117" w:name="_Toc249337932"/>
      <w:bookmarkStart w:id="118" w:name="_Toc251671588"/>
      <w:r w:rsidRPr="00BD4DB4">
        <w:rPr>
          <w:rFonts w:asciiTheme="minorHAnsi" w:hAnsiTheme="minorHAnsi" w:cstheme="minorHAnsi"/>
          <w:b/>
          <w:sz w:val="22"/>
          <w:szCs w:val="22"/>
          <w:lang w:val="lt-LT"/>
        </w:rPr>
        <w:t xml:space="preserve">straipsnis </w:t>
      </w:r>
      <w:r w:rsidRPr="00BD4DB4">
        <w:rPr>
          <w:rFonts w:asciiTheme="minorHAnsi" w:eastAsia="Arial,Bold" w:hAnsiTheme="minorHAnsi" w:cstheme="minorHAnsi"/>
          <w:b/>
          <w:sz w:val="22"/>
          <w:szCs w:val="22"/>
          <w:lang w:val="lt-LT"/>
        </w:rPr>
        <w:t>Į</w:t>
      </w:r>
      <w:r w:rsidRPr="00BD4DB4">
        <w:rPr>
          <w:rFonts w:asciiTheme="minorHAnsi" w:hAnsiTheme="minorHAnsi" w:cstheme="minorHAnsi"/>
          <w:b/>
          <w:sz w:val="22"/>
          <w:szCs w:val="22"/>
          <w:lang w:val="lt-LT"/>
        </w:rPr>
        <w:t>RANGA, MEDŽIAGOS IR DARBO KOKYB</w:t>
      </w:r>
      <w:r w:rsidRPr="00BD4DB4">
        <w:rPr>
          <w:rFonts w:asciiTheme="minorHAnsi" w:eastAsia="Arial,Bold" w:hAnsiTheme="minorHAnsi" w:cstheme="minorHAnsi"/>
          <w:b/>
          <w:sz w:val="22"/>
          <w:szCs w:val="22"/>
          <w:lang w:val="lt-LT"/>
        </w:rPr>
        <w:t>Ė</w:t>
      </w:r>
      <w:bookmarkEnd w:id="117"/>
      <w:bookmarkEnd w:id="118"/>
    </w:p>
    <w:p w14:paraId="5A2BB5A5"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19" w:name="_Toc249337933"/>
      <w:bookmarkStart w:id="120" w:name="_Toc251671589"/>
      <w:r w:rsidRPr="00BD4DB4">
        <w:rPr>
          <w:rFonts w:asciiTheme="minorHAnsi" w:hAnsiTheme="minorHAnsi" w:cstheme="minorHAnsi"/>
          <w:b/>
          <w:bCs/>
          <w:i/>
          <w:iCs/>
          <w:sz w:val="22"/>
          <w:szCs w:val="22"/>
          <w:lang w:val="lt-LT"/>
        </w:rPr>
        <w:t>7.1</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VYKDYMO BŪDAS</w:t>
      </w:r>
      <w:bookmarkEnd w:id="119"/>
      <w:bookmarkEnd w:id="120"/>
    </w:p>
    <w:p w14:paraId="59E4645D" w14:textId="77777777" w:rsidR="00F41E6E" w:rsidRPr="00BD4DB4" w:rsidRDefault="00F41E6E" w:rsidP="00F46EB0">
      <w:pPr>
        <w:tabs>
          <w:tab w:val="left" w:pos="5529"/>
        </w:tabs>
        <w:contextualSpacing/>
        <w:rPr>
          <w:rFonts w:asciiTheme="minorHAnsi" w:hAnsiTheme="minorHAnsi" w:cstheme="minorHAnsi"/>
          <w:sz w:val="22"/>
          <w:szCs w:val="22"/>
        </w:rPr>
      </w:pPr>
    </w:p>
    <w:p w14:paraId="29EB336E"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sz w:val="22"/>
          <w:szCs w:val="22"/>
        </w:rPr>
      </w:pPr>
      <w:bookmarkStart w:id="121" w:name="_Toc249337934"/>
      <w:r w:rsidRPr="00BD4DB4">
        <w:rPr>
          <w:rFonts w:asciiTheme="minorHAnsi" w:hAnsiTheme="minorHAnsi" w:cstheme="minorHAnsi"/>
          <w:i/>
          <w:iCs/>
          <w:sz w:val="22"/>
          <w:szCs w:val="22"/>
        </w:rPr>
        <w:t>7.1 punktas pakeičiamas ir išdėstomas taip</w:t>
      </w:r>
      <w:r w:rsidRPr="00BD4DB4">
        <w:rPr>
          <w:rFonts w:asciiTheme="minorHAnsi" w:hAnsiTheme="minorHAnsi" w:cstheme="minorHAnsi"/>
          <w:sz w:val="22"/>
          <w:szCs w:val="22"/>
        </w:rPr>
        <w:t>:</w:t>
      </w:r>
      <w:bookmarkEnd w:id="121"/>
    </w:p>
    <w:p w14:paraId="3F20CF2A" w14:textId="77777777" w:rsidR="002961F1" w:rsidRPr="00BD4DB4" w:rsidRDefault="002961F1" w:rsidP="00F46EB0">
      <w:pPr>
        <w:tabs>
          <w:tab w:val="left" w:pos="5529"/>
        </w:tabs>
        <w:autoSpaceDE w:val="0"/>
        <w:autoSpaceDN w:val="0"/>
        <w:adjustRightInd w:val="0"/>
        <w:spacing w:after="120" w:line="250" w:lineRule="exact"/>
        <w:contextualSpacing/>
        <w:jc w:val="both"/>
        <w:outlineLvl w:val="0"/>
        <w:rPr>
          <w:rFonts w:asciiTheme="minorHAnsi" w:hAnsiTheme="minorHAnsi" w:cstheme="minorHAnsi"/>
          <w:sz w:val="22"/>
          <w:szCs w:val="22"/>
        </w:rPr>
      </w:pPr>
    </w:p>
    <w:p w14:paraId="68B84DAE"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vykdyti Įrangos gamybą, Medžiagų gavybą ir gamybą </w:t>
      </w:r>
      <w:r w:rsidR="00513CEC" w:rsidRPr="00BD4DB4">
        <w:rPr>
          <w:rFonts w:asciiTheme="minorHAnsi" w:hAnsiTheme="minorHAnsi" w:cstheme="minorHAnsi"/>
          <w:sz w:val="22"/>
          <w:szCs w:val="22"/>
        </w:rPr>
        <w:t xml:space="preserve">bei </w:t>
      </w:r>
      <w:r w:rsidRPr="00BD4DB4">
        <w:rPr>
          <w:rFonts w:asciiTheme="minorHAnsi" w:hAnsiTheme="minorHAnsi" w:cstheme="minorHAnsi"/>
          <w:sz w:val="22"/>
          <w:szCs w:val="22"/>
        </w:rPr>
        <w:t>visus kitus Darbus:</w:t>
      </w:r>
    </w:p>
    <w:p w14:paraId="0188FABC"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(a) Sutartyje nurodytu būdu,</w:t>
      </w:r>
    </w:p>
    <w:p w14:paraId="7F07AEB2"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(b) tinkamai, rūpestingai, pagal pripažintą gero darbo praktiką, ir</w:t>
      </w:r>
    </w:p>
    <w:p w14:paraId="64C5EFE7" w14:textId="77777777" w:rsidR="00F41E6E" w:rsidRPr="00BD4DB4" w:rsidRDefault="00F41E6E"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(c) naudodamas tinkamą įrangą ir nekenksmingas Medžiagas, išskyrus</w:t>
      </w:r>
      <w:r w:rsidR="00730CCC" w:rsidRPr="00BD4DB4">
        <w:rPr>
          <w:rFonts w:asciiTheme="minorHAnsi" w:hAnsiTheme="minorHAnsi" w:cstheme="minorHAnsi"/>
          <w:sz w:val="22"/>
          <w:szCs w:val="22"/>
        </w:rPr>
        <w:t>,</w:t>
      </w:r>
      <w:r w:rsidRPr="00BD4DB4">
        <w:rPr>
          <w:rFonts w:asciiTheme="minorHAnsi" w:hAnsiTheme="minorHAnsi" w:cstheme="minorHAnsi"/>
          <w:sz w:val="22"/>
          <w:szCs w:val="22"/>
        </w:rPr>
        <w:t xml:space="preserve"> kai Sutartyje yra nurodyta kitaip. </w:t>
      </w:r>
    </w:p>
    <w:p w14:paraId="1891656F"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prisiimti visą atsakomybę už jo tiekėjų ir subrangovų, sugebėjimą ir patikimumą laiku atlikti visas reikalingas darbų/teikiamų paslaugų apimtis. Jis gali laisvai rinktis jo nuožiūra tinkamiausius tiekimo šaltinius kai reikia, </w:t>
      </w:r>
      <w:r w:rsidRPr="00BD4DB4">
        <w:rPr>
          <w:rFonts w:asciiTheme="minorHAnsi" w:hAnsiTheme="minorHAnsi" w:cstheme="minorHAnsi"/>
          <w:i/>
          <w:iCs/>
          <w:sz w:val="22"/>
          <w:szCs w:val="22"/>
        </w:rPr>
        <w:t>inter alia</w:t>
      </w:r>
      <w:r w:rsidRPr="00BD4DB4">
        <w:rPr>
          <w:rFonts w:asciiTheme="minorHAnsi" w:hAnsiTheme="minorHAnsi" w:cstheme="minorHAnsi"/>
          <w:sz w:val="22"/>
          <w:szCs w:val="22"/>
        </w:rPr>
        <w:t xml:space="preserve">, pirkti kurą, tepalus, angliavandenilį, užpildo medžiagas, smėlį, cementą, įvairius plieno gaminius, aparatūrą su sąlyga, jog yra laikomasi (a) - (c) </w:t>
      </w:r>
      <w:r w:rsidR="00FD0531" w:rsidRPr="00BD4DB4">
        <w:rPr>
          <w:rFonts w:asciiTheme="minorHAnsi" w:hAnsiTheme="minorHAnsi" w:cstheme="minorHAnsi"/>
          <w:sz w:val="22"/>
          <w:szCs w:val="22"/>
        </w:rPr>
        <w:t xml:space="preserve">pastraipose </w:t>
      </w:r>
      <w:r w:rsidRPr="00BD4DB4">
        <w:rPr>
          <w:rFonts w:asciiTheme="minorHAnsi" w:hAnsiTheme="minorHAnsi" w:cstheme="minorHAnsi"/>
          <w:sz w:val="22"/>
          <w:szCs w:val="22"/>
        </w:rPr>
        <w:t>nurodytų kilmės taisyklių</w:t>
      </w:r>
      <w:r w:rsidR="00172E9E" w:rsidRPr="00BD4DB4">
        <w:rPr>
          <w:rFonts w:asciiTheme="minorHAnsi" w:hAnsiTheme="minorHAnsi" w:cstheme="minorHAnsi"/>
          <w:sz w:val="22"/>
          <w:szCs w:val="22"/>
        </w:rPr>
        <w:t xml:space="preserve">, </w:t>
      </w:r>
      <w:r w:rsidR="001D6626" w:rsidRPr="00BD4DB4">
        <w:rPr>
          <w:rFonts w:asciiTheme="minorHAnsi" w:hAnsiTheme="minorHAnsi" w:cstheme="minorHAnsi"/>
          <w:sz w:val="22"/>
          <w:szCs w:val="22"/>
        </w:rPr>
        <w:t xml:space="preserve">ir Specifikacijų, Brėžinių, Žiniaraščių ir jų priedų </w:t>
      </w:r>
      <w:r w:rsidR="00172E9E" w:rsidRPr="00BD4DB4">
        <w:rPr>
          <w:rFonts w:asciiTheme="minorHAnsi" w:hAnsiTheme="minorHAnsi" w:cstheme="minorHAnsi"/>
          <w:sz w:val="22"/>
          <w:szCs w:val="22"/>
        </w:rPr>
        <w:t>reikalavimų</w:t>
      </w:r>
      <w:r w:rsidR="00683075" w:rsidRPr="00BD4DB4">
        <w:rPr>
          <w:rFonts w:asciiTheme="minorHAnsi" w:hAnsiTheme="minorHAnsi" w:cstheme="minorHAnsi"/>
          <w:sz w:val="22"/>
          <w:szCs w:val="22"/>
        </w:rPr>
        <w:t xml:space="preserve"> ir</w:t>
      </w:r>
      <w:r w:rsidRPr="00BD4DB4">
        <w:rPr>
          <w:rFonts w:asciiTheme="minorHAnsi" w:hAnsiTheme="minorHAnsi" w:cstheme="minorHAnsi"/>
          <w:sz w:val="22"/>
          <w:szCs w:val="22"/>
        </w:rPr>
        <w:t xml:space="preserve"> </w:t>
      </w:r>
      <w:r w:rsidR="00460F3B" w:rsidRPr="00BD4DB4">
        <w:rPr>
          <w:rFonts w:asciiTheme="minorHAnsi" w:hAnsiTheme="minorHAnsi" w:cstheme="minorHAnsi"/>
          <w:sz w:val="22"/>
          <w:szCs w:val="22"/>
        </w:rPr>
        <w:t>Užsakovo reikalavimų</w:t>
      </w:r>
      <w:r w:rsidR="00BD1AAD" w:rsidRPr="00BD4DB4">
        <w:rPr>
          <w:rFonts w:asciiTheme="minorHAnsi" w:hAnsiTheme="minorHAnsi" w:cstheme="minorHAnsi"/>
          <w:sz w:val="22"/>
          <w:szCs w:val="22"/>
        </w:rPr>
        <w:t>.</w:t>
      </w:r>
      <w:r w:rsidR="00FD0531"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Visų darbų vykdymui įsigyjamų medžiagų, įrenginių, įrankių ir kt. kilmės šalis gali būti bet kuri šalis, išskyrus šalis, iš kurių importas yra draudžiamas pagal </w:t>
      </w:r>
      <w:r w:rsidR="003926DC" w:rsidRPr="00BD4DB4">
        <w:rPr>
          <w:rFonts w:asciiTheme="minorHAnsi" w:hAnsiTheme="minorHAnsi" w:cstheme="minorHAnsi"/>
          <w:sz w:val="22"/>
          <w:szCs w:val="22"/>
        </w:rPr>
        <w:t>Jungtinių Tautų Chartijos</w:t>
      </w:r>
      <w:r w:rsidRPr="00BD4DB4">
        <w:rPr>
          <w:rFonts w:asciiTheme="minorHAnsi" w:hAnsiTheme="minorHAnsi" w:cstheme="minorHAnsi"/>
          <w:sz w:val="22"/>
          <w:szCs w:val="22"/>
        </w:rPr>
        <w:t xml:space="preserve"> VII skyrių priimtu Jungtinių Tautų </w:t>
      </w:r>
      <w:r w:rsidR="00CF1C61" w:rsidRPr="00BD4DB4">
        <w:rPr>
          <w:rFonts w:asciiTheme="minorHAnsi" w:hAnsiTheme="minorHAnsi" w:cstheme="minorHAnsi"/>
          <w:sz w:val="22"/>
          <w:szCs w:val="22"/>
        </w:rPr>
        <w:t>S</w:t>
      </w:r>
      <w:r w:rsidRPr="00BD4DB4">
        <w:rPr>
          <w:rFonts w:asciiTheme="minorHAnsi" w:hAnsiTheme="minorHAnsi" w:cstheme="minorHAnsi"/>
          <w:sz w:val="22"/>
          <w:szCs w:val="22"/>
        </w:rPr>
        <w:t xml:space="preserve">augumo </w:t>
      </w:r>
      <w:r w:rsidR="00CF1C61" w:rsidRPr="00BD4DB4">
        <w:rPr>
          <w:rFonts w:asciiTheme="minorHAnsi" w:hAnsiTheme="minorHAnsi" w:cstheme="minorHAnsi"/>
          <w:sz w:val="22"/>
          <w:szCs w:val="22"/>
        </w:rPr>
        <w:t>T</w:t>
      </w:r>
      <w:r w:rsidRPr="00BD4DB4">
        <w:rPr>
          <w:rFonts w:asciiTheme="minorHAnsi" w:hAnsiTheme="minorHAnsi" w:cstheme="minorHAnsi"/>
          <w:sz w:val="22"/>
          <w:szCs w:val="22"/>
        </w:rPr>
        <w:t>arybos sprendimu</w:t>
      </w:r>
      <w:r w:rsidR="00C354FC"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C354FC" w:rsidRPr="00BD4DB4">
        <w:rPr>
          <w:rFonts w:asciiTheme="minorHAnsi" w:hAnsiTheme="minorHAnsi" w:cstheme="minorHAnsi"/>
          <w:sz w:val="22"/>
          <w:szCs w:val="22"/>
        </w:rPr>
        <w:t>V</w:t>
      </w:r>
      <w:r w:rsidRPr="00BD4DB4">
        <w:rPr>
          <w:rFonts w:asciiTheme="minorHAnsi" w:hAnsiTheme="minorHAnsi" w:cstheme="minorHAnsi"/>
          <w:sz w:val="22"/>
          <w:szCs w:val="22"/>
        </w:rPr>
        <w:t>isos medžiagos turi būti nenaudotos ir naujos</w:t>
      </w:r>
      <w:r w:rsidR="00DE1994" w:rsidRPr="00BD4DB4">
        <w:rPr>
          <w:rFonts w:asciiTheme="minorHAnsi" w:hAnsiTheme="minorHAnsi" w:cstheme="minorHAnsi"/>
          <w:sz w:val="22"/>
          <w:szCs w:val="22"/>
        </w:rPr>
        <w:t>;</w:t>
      </w:r>
    </w:p>
    <w:p w14:paraId="1CED181C"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Joks importuoti numatytų prekių kilmės šalies pakeitimas neturi būti leidžiamas, jei apie jį Inžinieriui iš anksto nėra pranešama, ir kurio Inžinierius nepatvirtina;</w:t>
      </w:r>
    </w:p>
    <w:p w14:paraId="4EC2BA45" w14:textId="77777777" w:rsidR="00F41E6E" w:rsidRPr="00BD4DB4" w:rsidRDefault="00F41E6E"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Inžinieriui pareikalavus Rangovas privalo pateikti reikalingas pažymas</w:t>
      </w:r>
      <w:r w:rsidR="00765DEE" w:rsidRPr="00BD4DB4">
        <w:rPr>
          <w:rFonts w:asciiTheme="minorHAnsi" w:hAnsiTheme="minorHAnsi" w:cstheme="minorHAnsi"/>
          <w:sz w:val="22"/>
          <w:szCs w:val="22"/>
        </w:rPr>
        <w:t xml:space="preserve"> ar kitus dokumentus</w:t>
      </w:r>
      <w:r w:rsidRPr="00BD4DB4">
        <w:rPr>
          <w:rFonts w:asciiTheme="minorHAnsi" w:hAnsiTheme="minorHAnsi" w:cstheme="minorHAnsi"/>
          <w:sz w:val="22"/>
          <w:szCs w:val="22"/>
        </w:rPr>
        <w:t>, įrodanči</w:t>
      </w:r>
      <w:r w:rsidR="00765DEE" w:rsidRPr="00BD4DB4">
        <w:rPr>
          <w:rFonts w:asciiTheme="minorHAnsi" w:hAnsiTheme="minorHAnsi" w:cstheme="minorHAnsi"/>
          <w:sz w:val="22"/>
          <w:szCs w:val="22"/>
        </w:rPr>
        <w:t>u</w:t>
      </w:r>
      <w:r w:rsidRPr="00BD4DB4">
        <w:rPr>
          <w:rFonts w:asciiTheme="minorHAnsi" w:hAnsiTheme="minorHAnsi" w:cstheme="minorHAnsi"/>
          <w:sz w:val="22"/>
          <w:szCs w:val="22"/>
        </w:rPr>
        <w:t xml:space="preserve">s, jog medžiagos ir prekės atitinka (a) ir (b) </w:t>
      </w:r>
      <w:r w:rsidR="001D6626" w:rsidRPr="00BD4DB4">
        <w:rPr>
          <w:rFonts w:asciiTheme="minorHAnsi" w:hAnsiTheme="minorHAnsi" w:cstheme="minorHAnsi"/>
          <w:sz w:val="22"/>
          <w:szCs w:val="22"/>
        </w:rPr>
        <w:t>pastraip</w:t>
      </w:r>
      <w:r w:rsidR="00FD0531" w:rsidRPr="00BD4DB4">
        <w:rPr>
          <w:rFonts w:asciiTheme="minorHAnsi" w:hAnsiTheme="minorHAnsi" w:cstheme="minorHAnsi"/>
          <w:sz w:val="22"/>
          <w:szCs w:val="22"/>
        </w:rPr>
        <w:t>ose</w:t>
      </w:r>
      <w:r w:rsidR="001D6626" w:rsidRPr="00BD4DB4">
        <w:rPr>
          <w:rFonts w:asciiTheme="minorHAnsi" w:hAnsiTheme="minorHAnsi" w:cstheme="minorHAnsi"/>
          <w:sz w:val="22"/>
          <w:szCs w:val="22"/>
        </w:rPr>
        <w:t xml:space="preserve"> </w:t>
      </w:r>
      <w:r w:rsidR="00A57BE2" w:rsidRPr="00BD4DB4">
        <w:rPr>
          <w:rFonts w:asciiTheme="minorHAnsi" w:hAnsiTheme="minorHAnsi" w:cstheme="minorHAnsi"/>
          <w:sz w:val="22"/>
          <w:szCs w:val="22"/>
        </w:rPr>
        <w:t>nustatytus</w:t>
      </w:r>
      <w:r w:rsidRPr="00BD4DB4">
        <w:rPr>
          <w:rFonts w:asciiTheme="minorHAnsi" w:hAnsiTheme="minorHAnsi" w:cstheme="minorHAnsi"/>
          <w:sz w:val="22"/>
          <w:szCs w:val="22"/>
        </w:rPr>
        <w:t xml:space="preserve"> reikalavimus.</w:t>
      </w:r>
    </w:p>
    <w:p w14:paraId="1F70C994"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122" w:name="_Toc251908841"/>
      <w:r w:rsidRPr="00BD4DB4">
        <w:rPr>
          <w:rFonts w:asciiTheme="minorHAnsi" w:hAnsiTheme="minorHAnsi" w:cstheme="minorHAnsi"/>
          <w:b/>
          <w:i/>
          <w:sz w:val="22"/>
          <w:szCs w:val="22"/>
          <w:lang w:val="lt-LT"/>
        </w:rPr>
        <w:t>7.4</w:t>
      </w:r>
      <w:r w:rsidR="00743CFC"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 B</w:t>
      </w:r>
      <w:bookmarkEnd w:id="122"/>
      <w:r w:rsidRPr="00BD4DB4">
        <w:rPr>
          <w:rFonts w:asciiTheme="minorHAnsi" w:hAnsiTheme="minorHAnsi" w:cstheme="minorHAnsi"/>
          <w:b/>
          <w:i/>
          <w:sz w:val="22"/>
          <w:szCs w:val="22"/>
          <w:lang w:val="lt-LT"/>
        </w:rPr>
        <w:t>ANDYMAS</w:t>
      </w:r>
    </w:p>
    <w:p w14:paraId="44F1E471" w14:textId="77777777" w:rsidR="00F41E6E" w:rsidRPr="00BD4DB4" w:rsidRDefault="00F41E6E" w:rsidP="00F46EB0">
      <w:pPr>
        <w:tabs>
          <w:tab w:val="left" w:pos="5529"/>
        </w:tabs>
        <w:contextualSpacing/>
        <w:jc w:val="both"/>
        <w:rPr>
          <w:rFonts w:asciiTheme="minorHAnsi" w:hAnsiTheme="minorHAnsi" w:cstheme="minorHAnsi"/>
          <w:sz w:val="22"/>
          <w:szCs w:val="22"/>
        </w:rPr>
      </w:pPr>
    </w:p>
    <w:p w14:paraId="0ED5AD4D" w14:textId="77777777" w:rsidR="00F41E6E" w:rsidRPr="00BD4DB4" w:rsidRDefault="00F41E6E" w:rsidP="00F46EB0">
      <w:pPr>
        <w:tabs>
          <w:tab w:val="left" w:pos="5529"/>
        </w:tabs>
        <w:ind w:firstLine="1296"/>
        <w:contextualSpacing/>
        <w:jc w:val="both"/>
        <w:rPr>
          <w:rFonts w:asciiTheme="minorHAnsi" w:hAnsiTheme="minorHAnsi" w:cstheme="minorHAnsi"/>
          <w:snapToGrid w:val="0"/>
          <w:sz w:val="22"/>
          <w:szCs w:val="22"/>
        </w:rPr>
      </w:pPr>
      <w:r w:rsidRPr="00BD4DB4">
        <w:rPr>
          <w:rFonts w:asciiTheme="minorHAnsi" w:hAnsiTheme="minorHAnsi" w:cstheme="minorHAnsi"/>
          <w:i/>
          <w:sz w:val="22"/>
          <w:szCs w:val="22"/>
        </w:rPr>
        <w:t xml:space="preserve">7.4 punkto (b) </w:t>
      </w:r>
      <w:r w:rsidR="00921D50" w:rsidRPr="00BD4DB4">
        <w:rPr>
          <w:rFonts w:asciiTheme="minorHAnsi" w:hAnsiTheme="minorHAnsi" w:cstheme="minorHAnsi"/>
          <w:i/>
          <w:sz w:val="22"/>
          <w:szCs w:val="22"/>
        </w:rPr>
        <w:t xml:space="preserve">pastraipa </w:t>
      </w:r>
      <w:r w:rsidRPr="00BD4DB4">
        <w:rPr>
          <w:rFonts w:asciiTheme="minorHAnsi" w:hAnsiTheme="minorHAnsi" w:cstheme="minorHAnsi"/>
          <w:i/>
          <w:sz w:val="22"/>
          <w:szCs w:val="22"/>
        </w:rPr>
        <w:t>netaikoma.</w:t>
      </w:r>
    </w:p>
    <w:p w14:paraId="36662C2E" w14:textId="77777777" w:rsidR="008E258F" w:rsidRPr="00BD4DB4" w:rsidRDefault="008E258F"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23" w:name="_Toc249337935"/>
      <w:bookmarkStart w:id="124" w:name="_Toc251671590"/>
    </w:p>
    <w:p w14:paraId="08B9A5F3" w14:textId="77777777" w:rsidR="00F41E6E" w:rsidRPr="00BD4DB4" w:rsidRDefault="00743CFC"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 xml:space="preserve">7.7. </w:t>
      </w:r>
      <w:r w:rsidR="00F41E6E" w:rsidRPr="00BD4DB4">
        <w:rPr>
          <w:rFonts w:asciiTheme="minorHAnsi" w:hAnsiTheme="minorHAnsi" w:cstheme="minorHAnsi"/>
          <w:b/>
          <w:bCs/>
          <w:i/>
          <w:iCs/>
          <w:sz w:val="22"/>
          <w:szCs w:val="22"/>
          <w:lang w:val="lt-LT"/>
        </w:rPr>
        <w:t>punktas ĮRANGOS IR MEDŽIAGŲ NUOSAVYBĖ</w:t>
      </w:r>
      <w:bookmarkEnd w:id="123"/>
      <w:bookmarkEnd w:id="124"/>
    </w:p>
    <w:p w14:paraId="55200875" w14:textId="77777777" w:rsidR="00F41E6E" w:rsidRPr="00BD4DB4" w:rsidRDefault="00F41E6E" w:rsidP="00F46EB0">
      <w:pPr>
        <w:tabs>
          <w:tab w:val="left" w:pos="5529"/>
        </w:tabs>
        <w:contextualSpacing/>
        <w:jc w:val="both"/>
        <w:rPr>
          <w:rFonts w:asciiTheme="minorHAnsi" w:hAnsiTheme="minorHAnsi" w:cstheme="minorHAnsi"/>
          <w:sz w:val="22"/>
          <w:szCs w:val="22"/>
        </w:rPr>
      </w:pPr>
    </w:p>
    <w:p w14:paraId="48F15EA6"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7.7 punktas pakeičiamas ir išdėstomas taip:</w:t>
      </w:r>
    </w:p>
    <w:p w14:paraId="6EC8E097" w14:textId="77777777" w:rsidR="00E03F9F" w:rsidRPr="00BD4DB4" w:rsidRDefault="00E03F9F"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2B5CFC57" w14:textId="77777777" w:rsidR="00F41E6E" w:rsidRPr="00BD4DB4" w:rsidRDefault="00F41E6E" w:rsidP="00F46EB0">
      <w:pPr>
        <w:widowControl w:val="0"/>
        <w:tabs>
          <w:tab w:val="left" w:pos="5529"/>
        </w:tabs>
        <w:autoSpaceDE w:val="0"/>
        <w:autoSpaceDN w:val="0"/>
        <w:adjustRightInd w:val="0"/>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Kiekvienas Įrangos vienetas ir visos Medžiagos, atitinkamai laikantis Įstatymų, turi tapti Užsakovo nuosavybe, kuri neturi būti niekaip apsunkinta (neįkeista ir niekaip kitaip suvaržyta).</w:t>
      </w:r>
    </w:p>
    <w:p w14:paraId="29495645" w14:textId="77777777" w:rsidR="002305DD" w:rsidRPr="00BD4DB4" w:rsidRDefault="00F41E6E" w:rsidP="00F46EB0">
      <w:pPr>
        <w:widowControl w:val="0"/>
        <w:tabs>
          <w:tab w:val="left" w:pos="5529"/>
        </w:tabs>
        <w:autoSpaceDE w:val="0"/>
        <w:autoSpaceDN w:val="0"/>
        <w:adjustRightInd w:val="0"/>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Įranga ir </w:t>
      </w:r>
      <w:r w:rsidR="001413CD" w:rsidRPr="00BD4DB4">
        <w:rPr>
          <w:rFonts w:asciiTheme="minorHAnsi" w:hAnsiTheme="minorHAnsi" w:cstheme="minorHAnsi"/>
          <w:sz w:val="22"/>
          <w:szCs w:val="22"/>
        </w:rPr>
        <w:t>M</w:t>
      </w:r>
      <w:r w:rsidRPr="00BD4DB4">
        <w:rPr>
          <w:rFonts w:asciiTheme="minorHAnsi" w:hAnsiTheme="minorHAnsi" w:cstheme="minorHAnsi"/>
          <w:sz w:val="22"/>
          <w:szCs w:val="22"/>
        </w:rPr>
        <w:t>edžiagos taps Užsakovo nu</w:t>
      </w:r>
      <w:r w:rsidR="00CB786D" w:rsidRPr="00BD4DB4">
        <w:rPr>
          <w:rFonts w:asciiTheme="minorHAnsi" w:hAnsiTheme="minorHAnsi" w:cstheme="minorHAnsi"/>
          <w:sz w:val="22"/>
          <w:szCs w:val="22"/>
        </w:rPr>
        <w:t>osavybe tik po jų pristatymo į S</w:t>
      </w:r>
      <w:r w:rsidRPr="00BD4DB4">
        <w:rPr>
          <w:rFonts w:asciiTheme="minorHAnsi" w:hAnsiTheme="minorHAnsi" w:cstheme="minorHAnsi"/>
          <w:sz w:val="22"/>
          <w:szCs w:val="22"/>
        </w:rPr>
        <w:t xml:space="preserve">tatybvietę ir Rangovui, Inžinieriui ir Užsakovui pasirašius tos Įrangos ir Medžiagų </w:t>
      </w:r>
      <w:r w:rsidR="00D94498" w:rsidRPr="00BD4DB4">
        <w:rPr>
          <w:rFonts w:asciiTheme="minorHAnsi" w:hAnsiTheme="minorHAnsi" w:cstheme="minorHAnsi"/>
          <w:sz w:val="22"/>
          <w:szCs w:val="22"/>
        </w:rPr>
        <w:t xml:space="preserve">pristatymą patvirtinančius </w:t>
      </w:r>
      <w:r w:rsidRPr="00BD4DB4">
        <w:rPr>
          <w:rFonts w:asciiTheme="minorHAnsi" w:hAnsiTheme="minorHAnsi" w:cstheme="minorHAnsi"/>
          <w:sz w:val="22"/>
          <w:szCs w:val="22"/>
        </w:rPr>
        <w:t>Atliktų darbų aktus</w:t>
      </w:r>
      <w:r w:rsidR="005303FF"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bookmarkStart w:id="125" w:name="_Toc249337936"/>
      <w:bookmarkStart w:id="126" w:name="_Toc251671591"/>
      <w:r w:rsidR="002305DD" w:rsidRPr="00BD4DB4">
        <w:rPr>
          <w:rFonts w:asciiTheme="minorHAnsi" w:hAnsiTheme="minorHAnsi" w:cstheme="minorHAnsi"/>
          <w:sz w:val="22"/>
          <w:szCs w:val="22"/>
        </w:rPr>
        <w:t>Rangovas išlieka atsakingas už jų priežiūrą, praradimo ar sugadinimo riziką iki Darbų ar Grupės (Grupių), kuriuose numatytas Įrangos ir Medžiagų pateikimas (įrengimas, panaudojimas ar kt.), Perėmimo pažymos</w:t>
      </w:r>
      <w:r w:rsidR="002D33F0" w:rsidRPr="00BD4DB4">
        <w:rPr>
          <w:rFonts w:asciiTheme="minorHAnsi" w:hAnsiTheme="minorHAnsi" w:cstheme="minorHAnsi"/>
          <w:sz w:val="22"/>
          <w:szCs w:val="22"/>
        </w:rPr>
        <w:t>/ Grupės (Grupių) perėmimo pažymos</w:t>
      </w:r>
      <w:r w:rsidR="002305DD" w:rsidRPr="00BD4DB4">
        <w:rPr>
          <w:rFonts w:asciiTheme="minorHAnsi" w:hAnsiTheme="minorHAnsi" w:cstheme="minorHAnsi"/>
          <w:sz w:val="22"/>
          <w:szCs w:val="22"/>
        </w:rPr>
        <w:t xml:space="preserve"> išdavimo.</w:t>
      </w:r>
    </w:p>
    <w:p w14:paraId="7D7F6589" w14:textId="77777777" w:rsidR="00A940BB" w:rsidRPr="00BD4DB4" w:rsidRDefault="00A940BB" w:rsidP="00F46EB0">
      <w:pPr>
        <w:widowControl w:val="0"/>
        <w:tabs>
          <w:tab w:val="left" w:pos="5529"/>
        </w:tabs>
        <w:autoSpaceDE w:val="0"/>
        <w:autoSpaceDN w:val="0"/>
        <w:adjustRightInd w:val="0"/>
        <w:spacing w:before="192"/>
        <w:contextualSpacing/>
        <w:jc w:val="both"/>
        <w:rPr>
          <w:rFonts w:asciiTheme="minorHAnsi" w:hAnsiTheme="minorHAnsi" w:cstheme="minorHAnsi"/>
          <w:sz w:val="22"/>
          <w:szCs w:val="22"/>
        </w:rPr>
      </w:pPr>
    </w:p>
    <w:p w14:paraId="1B673C1F" w14:textId="77777777" w:rsidR="00F41E6E" w:rsidRPr="00BD4DB4" w:rsidRDefault="00B71D0A" w:rsidP="00F46EB0">
      <w:pPr>
        <w:widowControl w:val="0"/>
        <w:tabs>
          <w:tab w:val="left" w:pos="285"/>
          <w:tab w:val="left" w:pos="5529"/>
        </w:tabs>
        <w:autoSpaceDE w:val="0"/>
        <w:autoSpaceDN w:val="0"/>
        <w:adjustRightInd w:val="0"/>
        <w:spacing w:before="192"/>
        <w:contextualSpacing/>
        <w:jc w:val="center"/>
        <w:rPr>
          <w:rFonts w:asciiTheme="minorHAnsi" w:hAnsiTheme="minorHAnsi" w:cstheme="minorHAnsi"/>
          <w:b/>
          <w:sz w:val="22"/>
          <w:szCs w:val="22"/>
        </w:rPr>
      </w:pPr>
      <w:r w:rsidRPr="00BD4DB4">
        <w:rPr>
          <w:rFonts w:asciiTheme="minorHAnsi" w:hAnsiTheme="minorHAnsi" w:cstheme="minorHAnsi"/>
          <w:b/>
          <w:sz w:val="22"/>
          <w:szCs w:val="22"/>
        </w:rPr>
        <w:t xml:space="preserve">8 </w:t>
      </w:r>
      <w:r w:rsidR="00F41E6E" w:rsidRPr="00BD4DB4">
        <w:rPr>
          <w:rFonts w:asciiTheme="minorHAnsi" w:hAnsiTheme="minorHAnsi" w:cstheme="minorHAnsi"/>
          <w:b/>
          <w:sz w:val="22"/>
          <w:szCs w:val="22"/>
        </w:rPr>
        <w:t>straipsnis</w:t>
      </w:r>
      <w:r w:rsidR="00FE0B3D" w:rsidRPr="00BD4DB4">
        <w:rPr>
          <w:rFonts w:asciiTheme="minorHAnsi" w:hAnsiTheme="minorHAnsi" w:cstheme="minorHAnsi"/>
          <w:b/>
          <w:sz w:val="22"/>
          <w:szCs w:val="22"/>
        </w:rPr>
        <w:t>.</w:t>
      </w:r>
      <w:r w:rsidR="00F41E6E" w:rsidRPr="00BD4DB4">
        <w:rPr>
          <w:rFonts w:asciiTheme="minorHAnsi" w:hAnsiTheme="minorHAnsi" w:cstheme="minorHAnsi"/>
          <w:b/>
          <w:sz w:val="22"/>
          <w:szCs w:val="22"/>
        </w:rPr>
        <w:t xml:space="preserve"> PRADŽIA, UŽDELSIMAI IR SUSTABDYMAS</w:t>
      </w:r>
      <w:bookmarkEnd w:id="125"/>
      <w:bookmarkEnd w:id="126"/>
    </w:p>
    <w:p w14:paraId="627A34C5" w14:textId="77777777" w:rsidR="002305DD" w:rsidRPr="00BD4DB4" w:rsidRDefault="002305DD" w:rsidP="00F46EB0">
      <w:pPr>
        <w:widowControl w:val="0"/>
        <w:tabs>
          <w:tab w:val="left" w:pos="285"/>
          <w:tab w:val="left" w:pos="5529"/>
        </w:tabs>
        <w:autoSpaceDE w:val="0"/>
        <w:autoSpaceDN w:val="0"/>
        <w:adjustRightInd w:val="0"/>
        <w:spacing w:before="192"/>
        <w:ind w:left="720"/>
        <w:contextualSpacing/>
        <w:jc w:val="both"/>
        <w:rPr>
          <w:rFonts w:asciiTheme="minorHAnsi" w:hAnsiTheme="minorHAnsi" w:cstheme="minorHAnsi"/>
          <w:b/>
          <w:sz w:val="22"/>
          <w:szCs w:val="22"/>
        </w:rPr>
      </w:pPr>
    </w:p>
    <w:p w14:paraId="05475CA9" w14:textId="77777777" w:rsidR="00F41E6E" w:rsidRPr="00BD4DB4" w:rsidRDefault="002305DD"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8.1</w:t>
      </w:r>
      <w:r w:rsidR="00743CFC" w:rsidRPr="00BD4DB4">
        <w:rPr>
          <w:rFonts w:asciiTheme="minorHAnsi" w:hAnsiTheme="minorHAnsi" w:cstheme="minorHAnsi"/>
          <w:b/>
          <w:bCs/>
          <w:i/>
          <w:iCs/>
          <w:sz w:val="22"/>
          <w:szCs w:val="22"/>
          <w:lang w:val="lt-LT"/>
        </w:rPr>
        <w:t>.</w:t>
      </w:r>
      <w:r w:rsidR="00F41E6E" w:rsidRPr="00BD4DB4">
        <w:rPr>
          <w:rFonts w:asciiTheme="minorHAnsi" w:hAnsiTheme="minorHAnsi" w:cstheme="minorHAnsi"/>
          <w:b/>
          <w:bCs/>
          <w:i/>
          <w:iCs/>
          <w:sz w:val="22"/>
          <w:szCs w:val="22"/>
          <w:lang w:val="lt-LT"/>
        </w:rPr>
        <w:t xml:space="preserve"> </w:t>
      </w:r>
      <w:bookmarkStart w:id="127" w:name="_Toc249337937"/>
      <w:bookmarkStart w:id="128" w:name="_Toc251671592"/>
      <w:r w:rsidR="00F41E6E" w:rsidRPr="00BD4DB4">
        <w:rPr>
          <w:rFonts w:asciiTheme="minorHAnsi" w:hAnsiTheme="minorHAnsi" w:cstheme="minorHAnsi"/>
          <w:b/>
          <w:bCs/>
          <w:i/>
          <w:iCs/>
          <w:sz w:val="22"/>
          <w:szCs w:val="22"/>
          <w:lang w:val="lt-LT"/>
        </w:rPr>
        <w:t>punktas DARBO PRADŽIA</w:t>
      </w:r>
      <w:bookmarkEnd w:id="127"/>
      <w:bookmarkEnd w:id="128"/>
    </w:p>
    <w:p w14:paraId="1DBA72DF" w14:textId="77777777" w:rsidR="00F41E6E" w:rsidRPr="00BD4DB4" w:rsidRDefault="00F41E6E" w:rsidP="00F46EB0">
      <w:pPr>
        <w:tabs>
          <w:tab w:val="left" w:pos="5529"/>
        </w:tabs>
        <w:contextualSpacing/>
        <w:jc w:val="both"/>
        <w:rPr>
          <w:rFonts w:asciiTheme="minorHAnsi" w:hAnsiTheme="minorHAnsi" w:cstheme="minorHAnsi"/>
          <w:sz w:val="22"/>
          <w:szCs w:val="22"/>
        </w:rPr>
      </w:pPr>
    </w:p>
    <w:p w14:paraId="14D5A6B0"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129" w:name="_Toc249337938"/>
      <w:r w:rsidRPr="00BD4DB4">
        <w:rPr>
          <w:rFonts w:asciiTheme="minorHAnsi" w:hAnsiTheme="minorHAnsi" w:cstheme="minorHAnsi"/>
          <w:i/>
          <w:iCs/>
          <w:sz w:val="22"/>
          <w:szCs w:val="22"/>
        </w:rPr>
        <w:t>8.1 punktas pakeičiamas ir išdėstomas taip :</w:t>
      </w:r>
      <w:bookmarkEnd w:id="129"/>
    </w:p>
    <w:p w14:paraId="636860F6" w14:textId="77777777" w:rsidR="002961F1" w:rsidRPr="00BD4DB4" w:rsidRDefault="002961F1"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365CB1F5" w14:textId="6C4D6D93" w:rsidR="00A940BB" w:rsidRPr="00BD4DB4" w:rsidRDefault="00F41E6E" w:rsidP="00F46EB0">
      <w:pPr>
        <w:tabs>
          <w:tab w:val="left" w:pos="5529"/>
        </w:tabs>
        <w:spacing w:after="120" w:line="250" w:lineRule="exact"/>
        <w:ind w:right="45"/>
        <w:jc w:val="both"/>
        <w:rPr>
          <w:rFonts w:asciiTheme="minorHAnsi" w:hAnsiTheme="minorHAnsi" w:cstheme="minorHAnsi"/>
          <w:sz w:val="22"/>
          <w:szCs w:val="22"/>
        </w:rPr>
      </w:pPr>
      <w:r w:rsidRPr="00BD4DB4">
        <w:rPr>
          <w:rFonts w:asciiTheme="minorHAnsi" w:hAnsiTheme="minorHAnsi" w:cstheme="minorHAnsi"/>
          <w:sz w:val="22"/>
          <w:szCs w:val="22"/>
        </w:rPr>
        <w:t>Inžinierius (arba, kai jis dar nepaskirtas, Užsakov</w:t>
      </w:r>
      <w:r w:rsidR="008E258F" w:rsidRPr="00BD4DB4">
        <w:rPr>
          <w:rFonts w:asciiTheme="minorHAnsi" w:hAnsiTheme="minorHAnsi" w:cstheme="minorHAnsi"/>
          <w:sz w:val="22"/>
          <w:szCs w:val="22"/>
        </w:rPr>
        <w:t>o atstovas</w:t>
      </w:r>
      <w:r w:rsidRPr="00BD4DB4">
        <w:rPr>
          <w:rFonts w:asciiTheme="minorHAnsi" w:hAnsiTheme="minorHAnsi" w:cstheme="minorHAnsi"/>
          <w:sz w:val="22"/>
          <w:szCs w:val="22"/>
        </w:rPr>
        <w:t>), nurodydamas konkrečią datą, privalo raštu informuoti Rangovą</w:t>
      </w:r>
      <w:r w:rsidR="00A84639" w:rsidRPr="00BD4DB4">
        <w:rPr>
          <w:rFonts w:asciiTheme="minorHAnsi" w:hAnsiTheme="minorHAnsi" w:cstheme="minorHAnsi"/>
          <w:sz w:val="22"/>
          <w:szCs w:val="22"/>
        </w:rPr>
        <w:t xml:space="preserve"> </w:t>
      </w:r>
      <w:r w:rsidRPr="00BD4DB4">
        <w:rPr>
          <w:rFonts w:asciiTheme="minorHAnsi" w:hAnsiTheme="minorHAnsi" w:cstheme="minorHAnsi"/>
          <w:sz w:val="22"/>
          <w:szCs w:val="22"/>
        </w:rPr>
        <w:t>apie Darbo pradžią</w:t>
      </w:r>
      <w:r w:rsidR="00A84639" w:rsidRPr="00BD4DB4">
        <w:rPr>
          <w:rFonts w:asciiTheme="minorHAnsi" w:hAnsiTheme="minorHAnsi" w:cstheme="minorHAnsi"/>
          <w:sz w:val="22"/>
          <w:szCs w:val="22"/>
        </w:rPr>
        <w:t xml:space="preserve"> ne vėliau kaip prieš </w:t>
      </w:r>
      <w:r w:rsidR="00A84639" w:rsidRPr="00BD4DB4">
        <w:rPr>
          <w:rFonts w:asciiTheme="minorHAnsi" w:hAnsiTheme="minorHAnsi" w:cstheme="minorHAnsi"/>
          <w:i/>
          <w:sz w:val="22"/>
          <w:szCs w:val="22"/>
        </w:rPr>
        <w:t>7 (septynias)</w:t>
      </w:r>
      <w:r w:rsidR="00A84639" w:rsidRPr="00BD4DB4">
        <w:rPr>
          <w:rFonts w:asciiTheme="minorHAnsi" w:hAnsiTheme="minorHAnsi" w:cstheme="minorHAnsi"/>
          <w:sz w:val="22"/>
          <w:szCs w:val="22"/>
        </w:rPr>
        <w:t xml:space="preserve"> dienas</w:t>
      </w:r>
      <w:r w:rsidR="003F17BA" w:rsidRPr="00BD4DB4">
        <w:rPr>
          <w:rFonts w:asciiTheme="minorHAnsi" w:hAnsiTheme="minorHAnsi" w:cstheme="minorHAnsi"/>
          <w:sz w:val="22"/>
          <w:szCs w:val="22"/>
        </w:rPr>
        <w:t xml:space="preserve">, tačiau Darbo pradžia turi būti ne vėliau kaip per </w:t>
      </w:r>
      <w:r w:rsidR="003F17BA" w:rsidRPr="00BD4DB4">
        <w:rPr>
          <w:rFonts w:asciiTheme="minorHAnsi" w:hAnsiTheme="minorHAnsi" w:cstheme="minorHAnsi"/>
          <w:i/>
          <w:sz w:val="22"/>
          <w:szCs w:val="22"/>
        </w:rPr>
        <w:t xml:space="preserve">14 </w:t>
      </w:r>
      <w:r w:rsidR="003F17BA" w:rsidRPr="00BD4DB4">
        <w:rPr>
          <w:rFonts w:asciiTheme="minorHAnsi" w:hAnsiTheme="minorHAnsi" w:cstheme="minorHAnsi"/>
          <w:sz w:val="22"/>
          <w:szCs w:val="22"/>
        </w:rPr>
        <w:t>(</w:t>
      </w:r>
      <w:r w:rsidR="003F17BA" w:rsidRPr="00BD4DB4">
        <w:rPr>
          <w:rFonts w:asciiTheme="minorHAnsi" w:hAnsiTheme="minorHAnsi" w:cstheme="minorHAnsi"/>
          <w:i/>
          <w:sz w:val="22"/>
          <w:szCs w:val="22"/>
        </w:rPr>
        <w:t>keturiolika</w:t>
      </w:r>
      <w:r w:rsidR="003F17BA" w:rsidRPr="00BD4DB4">
        <w:rPr>
          <w:rFonts w:asciiTheme="minorHAnsi" w:hAnsiTheme="minorHAnsi" w:cstheme="minorHAnsi"/>
          <w:sz w:val="22"/>
          <w:szCs w:val="22"/>
        </w:rPr>
        <w:t>) dienų po Sutarties įsigaliojimo.</w:t>
      </w:r>
      <w:r w:rsidR="00832B88" w:rsidRPr="00BD4DB4">
        <w:rPr>
          <w:rFonts w:asciiTheme="minorHAnsi" w:hAnsiTheme="minorHAnsi" w:cstheme="minorHAnsi"/>
          <w:sz w:val="22"/>
          <w:szCs w:val="22"/>
        </w:rPr>
        <w:t xml:space="preserve"> </w:t>
      </w:r>
      <w:r w:rsidR="00A940BB" w:rsidRPr="00BD4DB4">
        <w:rPr>
          <w:rFonts w:asciiTheme="minorHAnsi" w:hAnsiTheme="minorHAnsi" w:cstheme="minorHAnsi"/>
          <w:sz w:val="22"/>
          <w:szCs w:val="22"/>
        </w:rPr>
        <w:t>Darbo pradžios data skelbiama vieną kartą, yra nekeičiama ir laikoma esmine Sutarties sąlyga.</w:t>
      </w:r>
    </w:p>
    <w:p w14:paraId="1D23CFC2" w14:textId="77777777" w:rsidR="00A84639" w:rsidRPr="00BD4DB4" w:rsidRDefault="00F41E6E"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Rangovas turi pradėti vykdyti Darbus kuo greičiau, kai tai praktiškai įmanoma po Darbo pradžios, ir toliau turi veikti taip, kad Darbai būtų vykdomi tinkama sparta ir neuždelsiant.</w:t>
      </w:r>
    </w:p>
    <w:p w14:paraId="01E61175" w14:textId="77777777" w:rsidR="00AA5194" w:rsidRPr="00BD4DB4" w:rsidRDefault="00AA519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p>
    <w:p w14:paraId="72387005" w14:textId="77777777" w:rsidR="00AA5194" w:rsidRPr="00BD4DB4" w:rsidRDefault="00AA5194" w:rsidP="00F46EB0">
      <w:pPr>
        <w:tabs>
          <w:tab w:val="left" w:pos="5529"/>
        </w:tabs>
        <w:autoSpaceDE w:val="0"/>
        <w:autoSpaceDN w:val="0"/>
        <w:adjustRightInd w:val="0"/>
        <w:spacing w:after="120" w:line="250" w:lineRule="exact"/>
        <w:contextualSpacing/>
        <w:jc w:val="both"/>
        <w:rPr>
          <w:rFonts w:asciiTheme="minorHAnsi" w:hAnsiTheme="minorHAnsi" w:cstheme="minorHAnsi"/>
          <w:b/>
          <w:i/>
          <w:sz w:val="22"/>
          <w:szCs w:val="22"/>
        </w:rPr>
      </w:pPr>
      <w:r w:rsidRPr="00BD4DB4">
        <w:rPr>
          <w:rFonts w:asciiTheme="minorHAnsi" w:hAnsiTheme="minorHAnsi" w:cstheme="minorHAnsi"/>
          <w:b/>
          <w:i/>
          <w:sz w:val="22"/>
          <w:szCs w:val="22"/>
        </w:rPr>
        <w:t>8.2 punktas</w:t>
      </w:r>
      <w:r w:rsidR="00B34A41" w:rsidRPr="00BD4DB4">
        <w:rPr>
          <w:rFonts w:asciiTheme="minorHAnsi" w:hAnsiTheme="minorHAnsi" w:cstheme="minorHAnsi"/>
          <w:b/>
          <w:i/>
          <w:sz w:val="22"/>
          <w:szCs w:val="22"/>
        </w:rPr>
        <w:t xml:space="preserve">. </w:t>
      </w:r>
      <w:r w:rsidRPr="00BD4DB4">
        <w:rPr>
          <w:rFonts w:asciiTheme="minorHAnsi" w:hAnsiTheme="minorHAnsi" w:cstheme="minorHAnsi"/>
          <w:b/>
          <w:i/>
          <w:sz w:val="22"/>
          <w:szCs w:val="22"/>
        </w:rPr>
        <w:t>BAIGIMO LAIKAS</w:t>
      </w:r>
    </w:p>
    <w:p w14:paraId="7A2E6AB3" w14:textId="77777777" w:rsidR="00AA5194" w:rsidRPr="00BD4DB4" w:rsidRDefault="00AA519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p>
    <w:p w14:paraId="61C041BF" w14:textId="77777777" w:rsidR="00224978" w:rsidRPr="00BD4DB4" w:rsidRDefault="00AA5194" w:rsidP="00F46EB0">
      <w:pPr>
        <w:tabs>
          <w:tab w:val="left" w:pos="5529"/>
        </w:tabs>
        <w:ind w:firstLine="1296"/>
        <w:contextualSpacing/>
        <w:jc w:val="both"/>
        <w:rPr>
          <w:rFonts w:asciiTheme="minorHAnsi" w:hAnsiTheme="minorHAnsi" w:cstheme="minorHAnsi"/>
          <w:i/>
          <w:sz w:val="22"/>
          <w:szCs w:val="22"/>
        </w:rPr>
      </w:pPr>
      <w:r w:rsidRPr="00BD4DB4">
        <w:rPr>
          <w:rFonts w:asciiTheme="minorHAnsi" w:hAnsiTheme="minorHAnsi" w:cstheme="minorHAnsi"/>
          <w:i/>
          <w:sz w:val="22"/>
          <w:szCs w:val="22"/>
        </w:rPr>
        <w:t>8.2 punktas</w:t>
      </w:r>
      <w:r w:rsidR="00224978" w:rsidRPr="00BD4DB4">
        <w:rPr>
          <w:rFonts w:asciiTheme="minorHAnsi" w:hAnsiTheme="minorHAnsi" w:cstheme="minorHAnsi"/>
          <w:i/>
          <w:sz w:val="22"/>
          <w:szCs w:val="22"/>
        </w:rPr>
        <w:t xml:space="preserve"> pakeičiamas ir išdėstomas taip:</w:t>
      </w:r>
    </w:p>
    <w:p w14:paraId="27A72BCF" w14:textId="77777777" w:rsidR="00AA5194" w:rsidRPr="00BD4DB4" w:rsidRDefault="00AA5194" w:rsidP="00F46EB0">
      <w:pPr>
        <w:tabs>
          <w:tab w:val="left" w:pos="5529"/>
        </w:tabs>
        <w:autoSpaceDE w:val="0"/>
        <w:autoSpaceDN w:val="0"/>
        <w:adjustRightInd w:val="0"/>
        <w:spacing w:after="120" w:line="250" w:lineRule="exact"/>
        <w:contextualSpacing/>
        <w:jc w:val="both"/>
        <w:rPr>
          <w:rFonts w:asciiTheme="minorHAnsi" w:hAnsiTheme="minorHAnsi" w:cstheme="minorHAnsi"/>
          <w:i/>
          <w:sz w:val="22"/>
          <w:szCs w:val="22"/>
        </w:rPr>
      </w:pPr>
    </w:p>
    <w:p w14:paraId="53485B7F" w14:textId="30C152B2" w:rsidR="00224978" w:rsidRPr="00BD4DB4" w:rsidRDefault="00224978"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Rangovas privalo baigti visus Darbus</w:t>
      </w:r>
      <w:r w:rsidR="00432AEA" w:rsidRPr="00BD4DB4">
        <w:rPr>
          <w:rFonts w:asciiTheme="minorHAnsi" w:hAnsiTheme="minorHAnsi" w:cstheme="minorHAnsi"/>
          <w:sz w:val="22"/>
          <w:szCs w:val="22"/>
        </w:rPr>
        <w:t>,</w:t>
      </w:r>
      <w:r w:rsidRPr="00BD4DB4">
        <w:rPr>
          <w:rFonts w:asciiTheme="minorHAnsi" w:hAnsiTheme="minorHAnsi" w:cstheme="minorHAnsi"/>
          <w:sz w:val="22"/>
          <w:szCs w:val="22"/>
        </w:rPr>
        <w:t xml:space="preserve"> numatytus pagal Sutartį, kiekvieną Grupę per Darbų, arba</w:t>
      </w:r>
      <w:r w:rsidR="006E0ABC" w:rsidRPr="00BD4DB4">
        <w:rPr>
          <w:rFonts w:asciiTheme="minorHAnsi" w:hAnsiTheme="minorHAnsi" w:cstheme="minorHAnsi"/>
          <w:sz w:val="22"/>
          <w:szCs w:val="22"/>
        </w:rPr>
        <w:t xml:space="preserve"> </w:t>
      </w:r>
      <w:r w:rsidRPr="00BD4DB4">
        <w:rPr>
          <w:rFonts w:asciiTheme="minorHAnsi" w:hAnsiTheme="minorHAnsi" w:cstheme="minorHAnsi"/>
          <w:sz w:val="22"/>
          <w:szCs w:val="22"/>
        </w:rPr>
        <w:t>Grupės</w:t>
      </w:r>
      <w:r w:rsidR="0073638A" w:rsidRPr="00BD4DB4">
        <w:rPr>
          <w:rFonts w:asciiTheme="minorHAnsi" w:hAnsiTheme="minorHAnsi" w:cstheme="minorHAnsi"/>
          <w:sz w:val="22"/>
          <w:szCs w:val="22"/>
        </w:rPr>
        <w:t xml:space="preserve"> Baigimo laiką, įskaitant:</w:t>
      </w:r>
    </w:p>
    <w:p w14:paraId="19EAF2ED" w14:textId="77777777" w:rsidR="0073638A" w:rsidRPr="00BD4DB4" w:rsidRDefault="0073638A"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p>
    <w:p w14:paraId="65763521" w14:textId="77777777" w:rsidR="0073638A" w:rsidRPr="00BD4DB4" w:rsidRDefault="0073638A" w:rsidP="00F46EB0">
      <w:pPr>
        <w:numPr>
          <w:ilvl w:val="0"/>
          <w:numId w:val="47"/>
        </w:numPr>
        <w:tabs>
          <w:tab w:val="left" w:pos="709"/>
        </w:tabs>
        <w:autoSpaceDE w:val="0"/>
        <w:autoSpaceDN w:val="0"/>
        <w:adjustRightInd w:val="0"/>
        <w:spacing w:after="120" w:line="250" w:lineRule="exact"/>
        <w:ind w:left="714" w:hanging="357"/>
        <w:jc w:val="both"/>
        <w:rPr>
          <w:rFonts w:asciiTheme="minorHAnsi" w:hAnsiTheme="minorHAnsi" w:cstheme="minorHAnsi"/>
          <w:sz w:val="22"/>
          <w:szCs w:val="22"/>
        </w:rPr>
      </w:pPr>
      <w:r w:rsidRPr="00BD4DB4">
        <w:rPr>
          <w:rFonts w:asciiTheme="minorHAnsi" w:hAnsiTheme="minorHAnsi" w:cstheme="minorHAnsi"/>
          <w:sz w:val="22"/>
          <w:szCs w:val="22"/>
        </w:rPr>
        <w:t>atliekamus Baigiamuosius bandymus, ir;</w:t>
      </w:r>
    </w:p>
    <w:p w14:paraId="02E11453" w14:textId="77777777" w:rsidR="0073638A" w:rsidRPr="00BD4DB4" w:rsidRDefault="0073638A" w:rsidP="00F46EB0">
      <w:pPr>
        <w:numPr>
          <w:ilvl w:val="0"/>
          <w:numId w:val="47"/>
        </w:numPr>
        <w:tabs>
          <w:tab w:val="left" w:pos="709"/>
        </w:tabs>
        <w:autoSpaceDE w:val="0"/>
        <w:autoSpaceDN w:val="0"/>
        <w:adjustRightInd w:val="0"/>
        <w:spacing w:after="120" w:line="250" w:lineRule="exact"/>
        <w:ind w:left="714" w:hanging="357"/>
        <w:jc w:val="both"/>
        <w:rPr>
          <w:rFonts w:asciiTheme="minorHAnsi" w:hAnsiTheme="minorHAnsi" w:cstheme="minorHAnsi"/>
          <w:sz w:val="22"/>
          <w:szCs w:val="22"/>
        </w:rPr>
      </w:pPr>
      <w:r w:rsidRPr="00BD4DB4">
        <w:rPr>
          <w:rFonts w:asciiTheme="minorHAnsi" w:hAnsiTheme="minorHAnsi" w:cstheme="minorHAnsi"/>
          <w:sz w:val="22"/>
          <w:szCs w:val="22"/>
        </w:rPr>
        <w:t>visą Sutartyje nurodyto darbo užbaigimą; to reikalaujama, kad Darbai arba Grupė būtų laikoma baigta perimant pagal 10.1 punktą [</w:t>
      </w:r>
      <w:r w:rsidRPr="00BD4DB4">
        <w:rPr>
          <w:rFonts w:asciiTheme="minorHAnsi" w:hAnsiTheme="minorHAnsi" w:cstheme="minorHAnsi"/>
          <w:i/>
          <w:sz w:val="22"/>
          <w:szCs w:val="22"/>
        </w:rPr>
        <w:t>Darbų ir Grupių perėmimas</w:t>
      </w:r>
      <w:r w:rsidRPr="00BD4DB4">
        <w:rPr>
          <w:rFonts w:asciiTheme="minorHAnsi" w:hAnsiTheme="minorHAnsi" w:cstheme="minorHAnsi"/>
          <w:sz w:val="22"/>
          <w:szCs w:val="22"/>
        </w:rPr>
        <w:t>].</w:t>
      </w:r>
    </w:p>
    <w:p w14:paraId="0FD565C2" w14:textId="77777777" w:rsidR="00AA5194" w:rsidRPr="00BD4DB4" w:rsidRDefault="00C47EF3"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Jeigu </w:t>
      </w:r>
      <w:r w:rsidR="00AA5194" w:rsidRPr="00BD4DB4">
        <w:rPr>
          <w:rFonts w:asciiTheme="minorHAnsi" w:hAnsiTheme="minorHAnsi" w:cstheme="minorHAnsi"/>
          <w:sz w:val="22"/>
          <w:szCs w:val="22"/>
        </w:rPr>
        <w:t xml:space="preserve">Rangovo įsipareigojimo įvykdymo terminas šioje Sutartyje konkrečiai nėra nurodytas, Rangovas jį privalo įvykdyti per Užsakovo arba Inžinieriaus nurodytą terminą, ne ilgesnį kaip </w:t>
      </w:r>
      <w:r w:rsidR="00AA5194" w:rsidRPr="00BD4DB4">
        <w:rPr>
          <w:rFonts w:asciiTheme="minorHAnsi" w:hAnsiTheme="minorHAnsi" w:cstheme="minorHAnsi"/>
          <w:i/>
          <w:sz w:val="22"/>
          <w:szCs w:val="22"/>
        </w:rPr>
        <w:t>7 (septynios)</w:t>
      </w:r>
      <w:r w:rsidR="00AA5194" w:rsidRPr="00BD4DB4">
        <w:rPr>
          <w:rFonts w:asciiTheme="minorHAnsi" w:hAnsiTheme="minorHAnsi" w:cstheme="minorHAnsi"/>
          <w:sz w:val="22"/>
          <w:szCs w:val="22"/>
        </w:rPr>
        <w:t xml:space="preserve"> dienos nuo tos dienos, kurią Užsakovas arba Inžinierius pareikalavo pavedamą atlikti darbą ar įsipareigojimą įvykdyti. Šalys raštu gali susitarti ir dėl kitokio pavedamo atlikti darbo ar įsipareigojimo įvykdymo termino, jei pagal teisės aktus ar Sutarties esmę toks terminas yra aiškus. Tokiais atvejais pavedamo atlikti darbo ar įsipareigojimo įvykdymo terminas turi būti protingas ir sudaryti sąlygas Rangovui tinkamai įvykdyti pavedimą ar įsipareigojimą.</w:t>
      </w:r>
    </w:p>
    <w:p w14:paraId="08AD8066" w14:textId="77777777" w:rsidR="00F41E6E" w:rsidRPr="00BD4DB4" w:rsidRDefault="001F637B" w:rsidP="00F46EB0">
      <w:pPr>
        <w:pStyle w:val="Heading2"/>
        <w:numPr>
          <w:ilvl w:val="0"/>
          <w:numId w:val="0"/>
        </w:numPr>
        <w:tabs>
          <w:tab w:val="left" w:pos="5529"/>
        </w:tabs>
        <w:contextualSpacing/>
        <w:rPr>
          <w:rFonts w:asciiTheme="minorHAnsi" w:hAnsiTheme="minorHAnsi" w:cstheme="minorHAnsi"/>
          <w:b/>
          <w:i/>
          <w:sz w:val="22"/>
          <w:szCs w:val="22"/>
          <w:lang w:val="lt-LT"/>
        </w:rPr>
      </w:pPr>
      <w:bookmarkStart w:id="130" w:name="_Toc233441627"/>
      <w:bookmarkStart w:id="131" w:name="_Toc249337940"/>
      <w:bookmarkStart w:id="132" w:name="_Toc251671594"/>
      <w:bookmarkEnd w:id="130"/>
      <w:r w:rsidRPr="00BD4DB4">
        <w:rPr>
          <w:rFonts w:asciiTheme="minorHAnsi" w:hAnsiTheme="minorHAnsi" w:cstheme="minorHAnsi"/>
          <w:b/>
          <w:i/>
          <w:sz w:val="22"/>
          <w:szCs w:val="22"/>
          <w:lang w:val="lt-LT"/>
        </w:rPr>
        <w:t xml:space="preserve">8.3 </w:t>
      </w:r>
      <w:r w:rsidR="00F41E6E" w:rsidRPr="00BD4DB4">
        <w:rPr>
          <w:rFonts w:asciiTheme="minorHAnsi" w:hAnsiTheme="minorHAnsi" w:cstheme="minorHAnsi"/>
          <w:b/>
          <w:i/>
          <w:sz w:val="22"/>
          <w:szCs w:val="22"/>
          <w:lang w:val="lt-LT"/>
        </w:rPr>
        <w:t>punktas</w:t>
      </w:r>
      <w:r w:rsidR="00FE0B3D" w:rsidRPr="00BD4DB4">
        <w:rPr>
          <w:rFonts w:asciiTheme="minorHAnsi" w:hAnsiTheme="minorHAnsi" w:cstheme="minorHAnsi"/>
          <w:b/>
          <w:i/>
          <w:sz w:val="22"/>
          <w:szCs w:val="22"/>
          <w:lang w:val="lt-LT"/>
        </w:rPr>
        <w:t>.</w:t>
      </w:r>
      <w:r w:rsidR="00F41E6E" w:rsidRPr="00BD4DB4">
        <w:rPr>
          <w:rFonts w:asciiTheme="minorHAnsi" w:hAnsiTheme="minorHAnsi" w:cstheme="minorHAnsi"/>
          <w:b/>
          <w:i/>
          <w:sz w:val="22"/>
          <w:szCs w:val="22"/>
          <w:lang w:val="lt-LT"/>
        </w:rPr>
        <w:t xml:space="preserve"> PROGRAMA</w:t>
      </w:r>
      <w:bookmarkEnd w:id="131"/>
      <w:bookmarkEnd w:id="132"/>
    </w:p>
    <w:p w14:paraId="03238706" w14:textId="77777777" w:rsidR="00F41E6E" w:rsidRPr="00BD4DB4" w:rsidRDefault="00F41E6E" w:rsidP="00F46EB0">
      <w:pPr>
        <w:tabs>
          <w:tab w:val="left" w:pos="5529"/>
        </w:tabs>
        <w:contextualSpacing/>
        <w:jc w:val="both"/>
        <w:rPr>
          <w:rFonts w:asciiTheme="minorHAnsi" w:hAnsiTheme="minorHAnsi" w:cstheme="minorHAnsi"/>
          <w:sz w:val="22"/>
          <w:szCs w:val="22"/>
        </w:rPr>
      </w:pPr>
    </w:p>
    <w:p w14:paraId="04FFACFA" w14:textId="77777777" w:rsidR="000148BC" w:rsidRPr="00BD4DB4" w:rsidRDefault="000148BC" w:rsidP="00F46EB0">
      <w:pPr>
        <w:tabs>
          <w:tab w:val="left" w:pos="5529"/>
        </w:tabs>
        <w:ind w:firstLine="1296"/>
        <w:contextualSpacing/>
        <w:jc w:val="both"/>
        <w:rPr>
          <w:rFonts w:asciiTheme="minorHAnsi" w:hAnsiTheme="minorHAnsi" w:cstheme="minorHAnsi"/>
          <w:i/>
          <w:sz w:val="22"/>
          <w:szCs w:val="22"/>
        </w:rPr>
      </w:pPr>
      <w:r w:rsidRPr="00BD4DB4">
        <w:rPr>
          <w:rFonts w:asciiTheme="minorHAnsi" w:hAnsiTheme="minorHAnsi" w:cstheme="minorHAnsi"/>
          <w:i/>
          <w:sz w:val="22"/>
          <w:szCs w:val="22"/>
        </w:rPr>
        <w:lastRenderedPageBreak/>
        <w:t>8.3 punktas pakeičiamas ir išdėstomas taip:</w:t>
      </w:r>
    </w:p>
    <w:p w14:paraId="5F9BA459" w14:textId="77777777" w:rsidR="000C02AF" w:rsidRPr="00BD4DB4" w:rsidRDefault="000C02AF" w:rsidP="00F46EB0">
      <w:pPr>
        <w:tabs>
          <w:tab w:val="left" w:pos="5529"/>
        </w:tabs>
        <w:ind w:firstLine="1296"/>
        <w:contextualSpacing/>
        <w:jc w:val="both"/>
        <w:rPr>
          <w:rFonts w:asciiTheme="minorHAnsi" w:hAnsiTheme="minorHAnsi" w:cstheme="minorHAnsi"/>
          <w:i/>
          <w:sz w:val="22"/>
          <w:szCs w:val="22"/>
        </w:rPr>
      </w:pPr>
    </w:p>
    <w:p w14:paraId="70FCDDA2" w14:textId="6BFB9F54" w:rsidR="003B788B" w:rsidRPr="00BD4DB4" w:rsidRDefault="000C02AF" w:rsidP="00F46EB0">
      <w:pPr>
        <w:tabs>
          <w:tab w:val="left" w:pos="5529"/>
        </w:tabs>
        <w:spacing w:after="120" w:line="250" w:lineRule="exact"/>
        <w:jc w:val="both"/>
        <w:rPr>
          <w:rFonts w:asciiTheme="minorHAnsi" w:hAnsiTheme="minorHAnsi" w:cstheme="minorHAnsi"/>
          <w:iCs/>
          <w:snapToGrid w:val="0"/>
          <w:sz w:val="22"/>
          <w:szCs w:val="22"/>
        </w:rPr>
      </w:pPr>
      <w:r w:rsidRPr="00BD4DB4">
        <w:rPr>
          <w:rFonts w:asciiTheme="minorHAnsi" w:hAnsiTheme="minorHAnsi" w:cstheme="minorHAnsi"/>
          <w:sz w:val="22"/>
          <w:szCs w:val="22"/>
        </w:rPr>
        <w:t>Rangovas, gavęs pranešimą pagal 8.1 p</w:t>
      </w:r>
      <w:r w:rsidR="00432AEA" w:rsidRPr="00BD4DB4">
        <w:rPr>
          <w:rFonts w:asciiTheme="minorHAnsi" w:hAnsiTheme="minorHAnsi" w:cstheme="minorHAnsi"/>
          <w:sz w:val="22"/>
          <w:szCs w:val="22"/>
        </w:rPr>
        <w:t>unktą</w:t>
      </w:r>
      <w:r w:rsidRPr="00BD4DB4">
        <w:rPr>
          <w:rFonts w:asciiTheme="minorHAnsi" w:hAnsiTheme="minorHAnsi" w:cstheme="minorHAnsi"/>
          <w:sz w:val="22"/>
          <w:szCs w:val="22"/>
        </w:rPr>
        <w:t xml:space="preserve"> [</w:t>
      </w:r>
      <w:r w:rsidRPr="00BD4DB4">
        <w:rPr>
          <w:rFonts w:asciiTheme="minorHAnsi" w:hAnsiTheme="minorHAnsi" w:cstheme="minorHAnsi"/>
          <w:i/>
          <w:sz w:val="22"/>
          <w:szCs w:val="22"/>
        </w:rPr>
        <w:t>Darbo pradžia</w:t>
      </w:r>
      <w:r w:rsidRPr="00BD4DB4">
        <w:rPr>
          <w:rFonts w:asciiTheme="minorHAnsi" w:hAnsiTheme="minorHAnsi" w:cstheme="minorHAnsi"/>
          <w:sz w:val="22"/>
          <w:szCs w:val="22"/>
        </w:rPr>
        <w:t>]</w:t>
      </w:r>
      <w:r w:rsidRPr="00BD4DB4">
        <w:rPr>
          <w:rFonts w:asciiTheme="minorHAnsi" w:hAnsiTheme="minorHAnsi" w:cstheme="minorHAnsi"/>
          <w:b/>
          <w:i/>
          <w:sz w:val="22"/>
          <w:szCs w:val="22"/>
        </w:rPr>
        <w:t xml:space="preserve"> </w:t>
      </w:r>
      <w:r w:rsidRPr="00BD4DB4">
        <w:rPr>
          <w:rFonts w:asciiTheme="minorHAnsi" w:hAnsiTheme="minorHAnsi" w:cstheme="minorHAnsi"/>
          <w:sz w:val="22"/>
          <w:szCs w:val="22"/>
        </w:rPr>
        <w:t>p</w:t>
      </w:r>
      <w:r w:rsidR="003B788B" w:rsidRPr="00BD4DB4">
        <w:rPr>
          <w:rFonts w:asciiTheme="minorHAnsi" w:hAnsiTheme="minorHAnsi" w:cstheme="minorHAnsi"/>
          <w:sz w:val="22"/>
          <w:szCs w:val="22"/>
        </w:rPr>
        <w:t xml:space="preserve">er </w:t>
      </w:r>
      <w:r w:rsidR="003B788B" w:rsidRPr="00BD4DB4">
        <w:rPr>
          <w:rFonts w:asciiTheme="minorHAnsi" w:hAnsiTheme="minorHAnsi" w:cstheme="minorHAnsi"/>
          <w:i/>
          <w:sz w:val="22"/>
          <w:szCs w:val="22"/>
        </w:rPr>
        <w:t>28 (dvidešimt aštuonias)</w:t>
      </w:r>
      <w:r w:rsidR="003B788B" w:rsidRPr="00BD4DB4">
        <w:rPr>
          <w:rFonts w:asciiTheme="minorHAnsi" w:hAnsiTheme="minorHAnsi" w:cstheme="minorHAnsi"/>
          <w:sz w:val="22"/>
          <w:szCs w:val="22"/>
        </w:rPr>
        <w:t xml:space="preserve"> </w:t>
      </w:r>
      <w:r w:rsidR="00224978" w:rsidRPr="00BD4DB4">
        <w:rPr>
          <w:rFonts w:asciiTheme="minorHAnsi" w:hAnsiTheme="minorHAnsi" w:cstheme="minorHAnsi"/>
          <w:sz w:val="22"/>
          <w:szCs w:val="22"/>
        </w:rPr>
        <w:t xml:space="preserve">dienas </w:t>
      </w:r>
      <w:r w:rsidRPr="00BD4DB4">
        <w:rPr>
          <w:rFonts w:asciiTheme="minorHAnsi" w:hAnsiTheme="minorHAnsi" w:cstheme="minorHAnsi"/>
          <w:sz w:val="22"/>
          <w:szCs w:val="22"/>
        </w:rPr>
        <w:t xml:space="preserve">privalo pateikti Inžinieriui ir Užsakovui ir su jais suderinti </w:t>
      </w:r>
      <w:r w:rsidR="003B788B" w:rsidRPr="00BD4DB4">
        <w:rPr>
          <w:rFonts w:asciiTheme="minorHAnsi" w:hAnsiTheme="minorHAnsi" w:cstheme="minorHAnsi"/>
          <w:sz w:val="22"/>
          <w:szCs w:val="22"/>
        </w:rPr>
        <w:t>išsamią Programą</w:t>
      </w:r>
      <w:r w:rsidRPr="00BD4DB4">
        <w:rPr>
          <w:rFonts w:asciiTheme="minorHAnsi" w:hAnsiTheme="minorHAnsi" w:cstheme="minorHAnsi"/>
          <w:sz w:val="22"/>
          <w:szCs w:val="22"/>
        </w:rPr>
        <w:t>,</w:t>
      </w:r>
      <w:r w:rsidR="003B788B" w:rsidRPr="00BD4DB4">
        <w:rPr>
          <w:rFonts w:asciiTheme="minorHAnsi" w:hAnsiTheme="minorHAnsi" w:cstheme="minorHAnsi"/>
          <w:iCs/>
          <w:snapToGrid w:val="0"/>
          <w:sz w:val="22"/>
          <w:szCs w:val="22"/>
        </w:rPr>
        <w:t xml:space="preserve"> t.y. detalizuotą kalendorinį Darbų atlikimo ir </w:t>
      </w:r>
      <w:r w:rsidR="003B788B" w:rsidRPr="00BD4DB4">
        <w:rPr>
          <w:rFonts w:asciiTheme="minorHAnsi" w:hAnsiTheme="minorHAnsi" w:cstheme="minorHAnsi"/>
          <w:sz w:val="22"/>
          <w:szCs w:val="22"/>
        </w:rPr>
        <w:t>medžiagų tiekimo</w:t>
      </w:r>
      <w:r w:rsidR="003B788B" w:rsidRPr="00BD4DB4">
        <w:rPr>
          <w:rFonts w:asciiTheme="minorHAnsi" w:hAnsiTheme="minorHAnsi" w:cstheme="minorHAnsi"/>
          <w:iCs/>
          <w:snapToGrid w:val="0"/>
          <w:sz w:val="22"/>
          <w:szCs w:val="22"/>
        </w:rPr>
        <w:t xml:space="preserve"> </w:t>
      </w:r>
      <w:r w:rsidR="003B788B" w:rsidRPr="00BD4DB4">
        <w:rPr>
          <w:rFonts w:asciiTheme="minorHAnsi" w:hAnsiTheme="minorHAnsi" w:cstheme="minorHAnsi"/>
          <w:sz w:val="22"/>
          <w:szCs w:val="22"/>
        </w:rPr>
        <w:t xml:space="preserve">grafiką, parengtą atsižvelgus į Pasiūlymo priede nurodytas </w:t>
      </w:r>
      <w:r w:rsidR="006E0ABC" w:rsidRPr="00BD4DB4">
        <w:rPr>
          <w:rFonts w:asciiTheme="minorHAnsi" w:hAnsiTheme="minorHAnsi" w:cstheme="minorHAnsi"/>
          <w:sz w:val="22"/>
          <w:szCs w:val="22"/>
        </w:rPr>
        <w:t xml:space="preserve"> darbų </w:t>
      </w:r>
      <w:r w:rsidR="00512738" w:rsidRPr="00BD4DB4">
        <w:rPr>
          <w:rFonts w:asciiTheme="minorHAnsi" w:hAnsiTheme="minorHAnsi" w:cstheme="minorHAnsi"/>
          <w:sz w:val="22"/>
          <w:szCs w:val="22"/>
        </w:rPr>
        <w:t>G</w:t>
      </w:r>
      <w:r w:rsidR="003B788B" w:rsidRPr="00BD4DB4">
        <w:rPr>
          <w:rFonts w:asciiTheme="minorHAnsi" w:hAnsiTheme="minorHAnsi" w:cstheme="minorHAnsi"/>
          <w:sz w:val="22"/>
          <w:szCs w:val="22"/>
        </w:rPr>
        <w:t xml:space="preserve">rupes ir </w:t>
      </w:r>
      <w:r w:rsidR="00512738" w:rsidRPr="00BD4DB4">
        <w:rPr>
          <w:rFonts w:asciiTheme="minorHAnsi" w:hAnsiTheme="minorHAnsi" w:cstheme="minorHAnsi"/>
          <w:sz w:val="22"/>
          <w:szCs w:val="22"/>
        </w:rPr>
        <w:t>Ž</w:t>
      </w:r>
      <w:r w:rsidR="003B788B" w:rsidRPr="00BD4DB4">
        <w:rPr>
          <w:rFonts w:asciiTheme="minorHAnsi" w:hAnsiTheme="minorHAnsi" w:cstheme="minorHAnsi"/>
          <w:sz w:val="22"/>
          <w:szCs w:val="22"/>
        </w:rPr>
        <w:t>iniaraščius</w:t>
      </w:r>
      <w:r w:rsidRPr="00BD4DB4">
        <w:rPr>
          <w:rFonts w:asciiTheme="minorHAnsi" w:hAnsiTheme="minorHAnsi" w:cstheme="minorHAnsi"/>
          <w:sz w:val="22"/>
          <w:szCs w:val="22"/>
        </w:rPr>
        <w:t>.</w:t>
      </w:r>
      <w:r w:rsidR="003B788B" w:rsidRPr="00BD4DB4">
        <w:rPr>
          <w:rFonts w:asciiTheme="minorHAnsi" w:hAnsiTheme="minorHAnsi" w:cstheme="minorHAnsi"/>
          <w:iCs/>
          <w:snapToGrid w:val="0"/>
          <w:sz w:val="22"/>
          <w:szCs w:val="22"/>
        </w:rPr>
        <w:t xml:space="preserve"> Patvirtinus pirmąją Programą, kalendorinis Darbų atlikimo ir medžiagų tiekimo grafikas laikomas Baziniu darbų grafiku, kuris naudojamas Rangovo vėlavimų vertinimui. Taisant Programą šiame punkte nustatyta tvarka, Bazinis darbų grafikas negali būti keičiamas, išskyrus atvejus, kai pratęsiamas Baigimo laikas pagal Sutarties 8.4 punktą [</w:t>
      </w:r>
      <w:r w:rsidR="003B788B" w:rsidRPr="00BD4DB4">
        <w:rPr>
          <w:rFonts w:asciiTheme="minorHAnsi" w:hAnsiTheme="minorHAnsi" w:cstheme="minorHAnsi"/>
          <w:i/>
          <w:iCs/>
          <w:snapToGrid w:val="0"/>
          <w:sz w:val="22"/>
          <w:szCs w:val="22"/>
        </w:rPr>
        <w:t>Baigimo laiko pratęsimas</w:t>
      </w:r>
      <w:r w:rsidR="003B788B" w:rsidRPr="00BD4DB4">
        <w:rPr>
          <w:rFonts w:asciiTheme="minorHAnsi" w:hAnsiTheme="minorHAnsi" w:cstheme="minorHAnsi"/>
          <w:iCs/>
          <w:snapToGrid w:val="0"/>
          <w:sz w:val="22"/>
          <w:szCs w:val="22"/>
        </w:rPr>
        <w:t xml:space="preserve">] </w:t>
      </w:r>
      <w:r w:rsidRPr="00BD4DB4">
        <w:rPr>
          <w:rFonts w:asciiTheme="minorHAnsi" w:hAnsiTheme="minorHAnsi" w:cstheme="minorHAnsi"/>
          <w:iCs/>
          <w:snapToGrid w:val="0"/>
          <w:sz w:val="22"/>
          <w:szCs w:val="22"/>
        </w:rPr>
        <w:t xml:space="preserve">ir </w:t>
      </w:r>
      <w:r w:rsidR="003B788B" w:rsidRPr="00BD4DB4">
        <w:rPr>
          <w:rFonts w:asciiTheme="minorHAnsi" w:hAnsiTheme="minorHAnsi" w:cstheme="minorHAnsi"/>
          <w:iCs/>
          <w:snapToGrid w:val="0"/>
          <w:sz w:val="22"/>
          <w:szCs w:val="22"/>
        </w:rPr>
        <w:t>raštu suderinus esminį Darbų sekos pakeitimą su Inžinieriumi bei Užsakovu</w:t>
      </w:r>
      <w:r w:rsidRPr="00BD4DB4">
        <w:rPr>
          <w:rFonts w:asciiTheme="minorHAnsi" w:hAnsiTheme="minorHAnsi" w:cstheme="minorHAnsi"/>
          <w:iCs/>
          <w:snapToGrid w:val="0"/>
          <w:sz w:val="22"/>
          <w:szCs w:val="22"/>
        </w:rPr>
        <w:t xml:space="preserve">, </w:t>
      </w:r>
      <w:r w:rsidRPr="00BD4DB4">
        <w:rPr>
          <w:rFonts w:asciiTheme="minorHAnsi" w:hAnsiTheme="minorHAnsi" w:cstheme="minorHAnsi"/>
          <w:iCs/>
          <w:snapToGrid w:val="0"/>
          <w:sz w:val="22"/>
          <w:szCs w:val="22"/>
          <w:lang w:eastAsia="en-US"/>
        </w:rPr>
        <w:t>tokiu atveju pakeistame Baziniame darbų grafike numatyti Darbų grupių baigimo terminai negali būti keičiami</w:t>
      </w:r>
      <w:r w:rsidR="003B788B" w:rsidRPr="00BD4DB4">
        <w:rPr>
          <w:rFonts w:asciiTheme="minorHAnsi" w:hAnsiTheme="minorHAnsi" w:cstheme="minorHAnsi"/>
          <w:iCs/>
          <w:snapToGrid w:val="0"/>
          <w:sz w:val="22"/>
          <w:szCs w:val="22"/>
        </w:rPr>
        <w:t>.</w:t>
      </w:r>
      <w:r w:rsidRPr="00BD4DB4">
        <w:rPr>
          <w:rFonts w:asciiTheme="minorHAnsi" w:hAnsiTheme="minorHAnsi" w:cstheme="minorHAnsi"/>
          <w:iCs/>
          <w:snapToGrid w:val="0"/>
          <w:sz w:val="22"/>
          <w:szCs w:val="22"/>
        </w:rPr>
        <w:t xml:space="preserve"> </w:t>
      </w:r>
    </w:p>
    <w:p w14:paraId="2FCF95AD" w14:textId="77777777" w:rsidR="003B788B" w:rsidRPr="00BD4DB4" w:rsidRDefault="003B788B" w:rsidP="00F46EB0">
      <w:pPr>
        <w:tabs>
          <w:tab w:val="left" w:pos="5529"/>
        </w:tabs>
        <w:spacing w:after="120" w:line="250" w:lineRule="exact"/>
        <w:jc w:val="both"/>
        <w:rPr>
          <w:rFonts w:asciiTheme="minorHAnsi" w:hAnsiTheme="minorHAnsi" w:cstheme="minorHAnsi"/>
          <w:iCs/>
          <w:snapToGrid w:val="0"/>
          <w:sz w:val="22"/>
          <w:szCs w:val="22"/>
        </w:rPr>
      </w:pPr>
      <w:r w:rsidRPr="00BD4DB4">
        <w:rPr>
          <w:rFonts w:asciiTheme="minorHAnsi" w:hAnsiTheme="minorHAnsi" w:cstheme="minorHAnsi"/>
          <w:iCs/>
          <w:snapToGrid w:val="0"/>
          <w:sz w:val="22"/>
          <w:szCs w:val="22"/>
        </w:rPr>
        <w:t>Rangovui vėluojant pradėti Darbus Baziniame darbų grafike nustatytais terminais ir/ar esant faktiniam Darbų eigos atsilikimui nuo Bazinio darbų g</w:t>
      </w:r>
      <w:r w:rsidR="0022683C" w:rsidRPr="00BD4DB4">
        <w:rPr>
          <w:rFonts w:asciiTheme="minorHAnsi" w:hAnsiTheme="minorHAnsi" w:cstheme="minorHAnsi"/>
          <w:iCs/>
          <w:snapToGrid w:val="0"/>
          <w:sz w:val="22"/>
          <w:szCs w:val="22"/>
        </w:rPr>
        <w:t>rafiko Inžinierius, pasibaigus A</w:t>
      </w:r>
      <w:r w:rsidRPr="00BD4DB4">
        <w:rPr>
          <w:rFonts w:asciiTheme="minorHAnsi" w:hAnsiTheme="minorHAnsi" w:cstheme="minorHAnsi"/>
          <w:iCs/>
          <w:snapToGrid w:val="0"/>
          <w:sz w:val="22"/>
          <w:szCs w:val="22"/>
        </w:rPr>
        <w:t xml:space="preserve">taskaitiniam laikotarpiui, turi atlikti Darbų atsilikimo įvertinimą ir ataskaitą pateikti Užsakovui. Šioje ataskaitoje turi būti vertinami visi </w:t>
      </w:r>
      <w:r w:rsidR="0022683C" w:rsidRPr="00BD4DB4">
        <w:rPr>
          <w:rFonts w:asciiTheme="minorHAnsi" w:hAnsiTheme="minorHAnsi" w:cstheme="minorHAnsi"/>
          <w:iCs/>
          <w:snapToGrid w:val="0"/>
          <w:sz w:val="22"/>
          <w:szCs w:val="22"/>
        </w:rPr>
        <w:t>A</w:t>
      </w:r>
      <w:r w:rsidRPr="00BD4DB4">
        <w:rPr>
          <w:rFonts w:asciiTheme="minorHAnsi" w:hAnsiTheme="minorHAnsi" w:cstheme="minorHAnsi"/>
          <w:iCs/>
          <w:snapToGrid w:val="0"/>
          <w:sz w:val="22"/>
          <w:szCs w:val="22"/>
        </w:rPr>
        <w:t xml:space="preserve">taskaitiniu laikotarpiu vykdyti ir/ar Baziniame darbų grafike numatyti Darbai pagal faktiškai atliktų Darbų kiekius ir procentinę jų išraišką. Kiekvieno Darbo vėlavimas išreiškiamas dienomis, atsižvelgiant į to Darbo faktinio atlikimo ir bendrą numatyto Darbo trukmę. Ataskaitoje turi būti pateikiamas bendras Darbų vėlavimas ar pažanga tiek dienomis, tiek procentine išraiška. Vertinant bendrą Darbų vėlavimą dienomis susumuojamas visų Darbų vėlavimas dienomis, skaičiuojant jį nuo Baziniame darbų grafike nurodyto konkrečių Darbų įvykdymo termino. Vertinant bendrą Darbų vėlavimą procentine išraiška nustatoma, kiek bendras Darbų vėlavimas dienomis sudaro procentų nuo Baziniame darbų grafike nurodyto bendro Darbų įvykdymo termino dienomis. </w:t>
      </w:r>
    </w:p>
    <w:p w14:paraId="49ADD135" w14:textId="77777777" w:rsidR="00CB3C61" w:rsidRPr="00BD4DB4" w:rsidRDefault="003B788B" w:rsidP="00F46EB0">
      <w:pPr>
        <w:tabs>
          <w:tab w:val="left" w:pos="5529"/>
        </w:tabs>
        <w:spacing w:after="120" w:line="250" w:lineRule="exact"/>
        <w:jc w:val="both"/>
        <w:rPr>
          <w:rFonts w:asciiTheme="minorHAnsi" w:hAnsiTheme="minorHAnsi" w:cstheme="minorHAnsi"/>
          <w:iCs/>
          <w:snapToGrid w:val="0"/>
          <w:sz w:val="22"/>
          <w:szCs w:val="22"/>
        </w:rPr>
      </w:pPr>
      <w:r w:rsidRPr="00BD4DB4">
        <w:rPr>
          <w:rFonts w:asciiTheme="minorHAnsi" w:hAnsiTheme="minorHAnsi" w:cstheme="minorHAnsi"/>
          <w:iCs/>
          <w:snapToGrid w:val="0"/>
          <w:sz w:val="22"/>
          <w:szCs w:val="22"/>
        </w:rPr>
        <w:t>Sutarties Šalys susitaria, kad Bazinio darbų grafiko laikymasis yra esminė Sutarties sąlyga.</w:t>
      </w:r>
    </w:p>
    <w:p w14:paraId="2C3FC369" w14:textId="77777777" w:rsidR="000148BC" w:rsidRPr="00BD4DB4" w:rsidRDefault="000148BC"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taip pat privalo pateikti pataisytą programą per </w:t>
      </w:r>
      <w:r w:rsidRPr="00BD4DB4">
        <w:rPr>
          <w:rFonts w:asciiTheme="minorHAnsi" w:hAnsiTheme="minorHAnsi" w:cstheme="minorHAnsi"/>
          <w:i/>
          <w:sz w:val="22"/>
          <w:szCs w:val="22"/>
        </w:rPr>
        <w:t>7 (septynias)</w:t>
      </w:r>
      <w:r w:rsidRPr="00BD4DB4">
        <w:rPr>
          <w:rFonts w:asciiTheme="minorHAnsi" w:hAnsiTheme="minorHAnsi" w:cstheme="minorHAnsi"/>
          <w:sz w:val="22"/>
          <w:szCs w:val="22"/>
        </w:rPr>
        <w:t xml:space="preserve"> dienas skaičiuojant nuo tada, kai nustatoma, kad ankstesnė </w:t>
      </w:r>
      <w:r w:rsidR="000C02AF" w:rsidRPr="00BD4DB4">
        <w:rPr>
          <w:rFonts w:asciiTheme="minorHAnsi" w:hAnsiTheme="minorHAnsi" w:cstheme="minorHAnsi"/>
          <w:sz w:val="22"/>
          <w:szCs w:val="22"/>
        </w:rPr>
        <w:t>P</w:t>
      </w:r>
      <w:r w:rsidRPr="00BD4DB4">
        <w:rPr>
          <w:rFonts w:asciiTheme="minorHAnsi" w:hAnsiTheme="minorHAnsi" w:cstheme="minorHAnsi"/>
          <w:sz w:val="22"/>
          <w:szCs w:val="22"/>
        </w:rPr>
        <w:t>rograma yra nesuderinama su esama Darbų eiga</w:t>
      </w:r>
      <w:r w:rsidR="000C02AF" w:rsidRPr="00BD4DB4">
        <w:rPr>
          <w:rFonts w:asciiTheme="minorHAnsi" w:hAnsiTheme="minorHAnsi" w:cstheme="minorHAnsi"/>
          <w:iCs/>
          <w:snapToGrid w:val="0"/>
          <w:sz w:val="22"/>
          <w:szCs w:val="22"/>
          <w:lang w:eastAsia="en-US"/>
        </w:rPr>
        <w:t xml:space="preserve"> arba Rangovo prievolėmis</w:t>
      </w:r>
      <w:r w:rsidRPr="00BD4DB4">
        <w:rPr>
          <w:rFonts w:asciiTheme="minorHAnsi" w:hAnsiTheme="minorHAnsi" w:cstheme="minorHAnsi"/>
          <w:sz w:val="22"/>
          <w:szCs w:val="22"/>
        </w:rPr>
        <w:t xml:space="preserve"> (tokia atnaujinta Programa turi būti pateikta taip, kad joje padarytus pokyčius būtų galima atsekti). Pataisytos Programos pateikimas neatleidžia Rangovo nuo sankcijų ar kitų kompensacijų sumokėjimo dėl Darbų ir Grupių baigimo terminų uždelsimo, svarbiausiųjų darbų</w:t>
      </w:r>
      <w:r w:rsidR="0067004A"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atlikimo vėlavimų. </w:t>
      </w:r>
    </w:p>
    <w:p w14:paraId="25384EDD" w14:textId="77777777" w:rsidR="000148BC" w:rsidRPr="00BD4DB4" w:rsidRDefault="000148BC"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Kiekviena Programa</w:t>
      </w:r>
      <w:r w:rsidR="00B05C78" w:rsidRPr="00BD4DB4">
        <w:rPr>
          <w:rFonts w:asciiTheme="minorHAnsi" w:hAnsiTheme="minorHAnsi" w:cstheme="minorHAnsi"/>
          <w:sz w:val="22"/>
          <w:szCs w:val="22"/>
        </w:rPr>
        <w:t xml:space="preserve"> </w:t>
      </w:r>
      <w:r w:rsidRPr="00BD4DB4">
        <w:rPr>
          <w:rFonts w:asciiTheme="minorHAnsi" w:hAnsiTheme="minorHAnsi" w:cstheme="minorHAnsi"/>
          <w:sz w:val="22"/>
          <w:szCs w:val="22"/>
        </w:rPr>
        <w:t>turi apimti:</w:t>
      </w:r>
    </w:p>
    <w:p w14:paraId="7C364534" w14:textId="77777777" w:rsidR="00E50113" w:rsidRPr="00BD4DB4" w:rsidRDefault="00E50113" w:rsidP="00F46EB0">
      <w:pPr>
        <w:numPr>
          <w:ilvl w:val="0"/>
          <w:numId w:val="43"/>
        </w:numPr>
        <w:spacing w:after="120" w:line="250" w:lineRule="exact"/>
        <w:ind w:left="567" w:hanging="567"/>
        <w:jc w:val="both"/>
        <w:rPr>
          <w:rFonts w:asciiTheme="minorHAnsi" w:hAnsiTheme="minorHAnsi" w:cstheme="minorHAnsi"/>
          <w:iCs/>
          <w:snapToGrid w:val="0"/>
          <w:sz w:val="22"/>
          <w:szCs w:val="22"/>
          <w:lang w:eastAsia="en-US"/>
        </w:rPr>
      </w:pPr>
      <w:r w:rsidRPr="00BD4DB4">
        <w:rPr>
          <w:rFonts w:asciiTheme="minorHAnsi" w:hAnsiTheme="minorHAnsi" w:cstheme="minorHAnsi"/>
          <w:iCs/>
          <w:snapToGrid w:val="0"/>
          <w:sz w:val="22"/>
          <w:szCs w:val="22"/>
          <w:lang w:eastAsia="en-US"/>
        </w:rPr>
        <w:t>seką, pagal kurią Rangovas ketina vykdyti Darbus, įskaitant iš anksto numatytą kiekvieno projektavimo etapo (jeigu yra) laiko pasirinkimą, Rangovo Dokumentus, pirkimus, Įrangos gamybą, atvežimą į Statybvietę, statybą, montavimą ir bandymą;</w:t>
      </w:r>
    </w:p>
    <w:p w14:paraId="4909E2B0" w14:textId="77777777" w:rsidR="00E50113" w:rsidRPr="00BD4DB4" w:rsidRDefault="00E50113" w:rsidP="00F46EB0">
      <w:pPr>
        <w:numPr>
          <w:ilvl w:val="0"/>
          <w:numId w:val="43"/>
        </w:numPr>
        <w:spacing w:after="120" w:line="250" w:lineRule="exact"/>
        <w:ind w:left="567" w:hanging="567"/>
        <w:jc w:val="both"/>
        <w:rPr>
          <w:rFonts w:asciiTheme="minorHAnsi" w:hAnsiTheme="minorHAnsi" w:cstheme="minorHAnsi"/>
          <w:iCs/>
          <w:snapToGrid w:val="0"/>
          <w:sz w:val="22"/>
          <w:szCs w:val="22"/>
          <w:lang w:eastAsia="en-US"/>
        </w:rPr>
      </w:pPr>
      <w:r w:rsidRPr="00BD4DB4">
        <w:rPr>
          <w:rFonts w:asciiTheme="minorHAnsi" w:hAnsiTheme="minorHAnsi" w:cstheme="minorHAnsi"/>
          <w:iCs/>
          <w:snapToGrid w:val="0"/>
          <w:sz w:val="22"/>
          <w:szCs w:val="22"/>
          <w:lang w:eastAsia="en-US"/>
        </w:rPr>
        <w:t xml:space="preserve">Sutartyje nurodytų tikrinimų ir bandymų sekos ir laiko pasirinkimą; ir </w:t>
      </w:r>
    </w:p>
    <w:p w14:paraId="1B4A4B16" w14:textId="77777777" w:rsidR="000148BC" w:rsidRPr="00BD4DB4" w:rsidRDefault="000148BC" w:rsidP="00F46EB0">
      <w:pPr>
        <w:tabs>
          <w:tab w:val="left" w:pos="5529"/>
        </w:tabs>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w:t>
      </w:r>
      <w:r w:rsidR="00E50113" w:rsidRPr="00BD4DB4">
        <w:rPr>
          <w:rFonts w:asciiTheme="minorHAnsi" w:hAnsiTheme="minorHAnsi" w:cstheme="minorHAnsi"/>
          <w:sz w:val="22"/>
          <w:szCs w:val="22"/>
        </w:rPr>
        <w:t>c</w:t>
      </w:r>
      <w:r w:rsidRPr="00BD4DB4">
        <w:rPr>
          <w:rFonts w:asciiTheme="minorHAnsi" w:hAnsiTheme="minorHAnsi" w:cstheme="minorHAnsi"/>
          <w:sz w:val="22"/>
          <w:szCs w:val="22"/>
        </w:rPr>
        <w:t>)</w:t>
      </w:r>
      <w:r w:rsidR="00FD0531" w:rsidRPr="00BD4DB4">
        <w:rPr>
          <w:rFonts w:asciiTheme="minorHAnsi" w:hAnsiTheme="minorHAnsi" w:cstheme="minorHAnsi"/>
          <w:sz w:val="22"/>
          <w:szCs w:val="22"/>
        </w:rPr>
        <w:tab/>
      </w:r>
      <w:r w:rsidRPr="00BD4DB4">
        <w:rPr>
          <w:rFonts w:asciiTheme="minorHAnsi" w:hAnsiTheme="minorHAnsi" w:cstheme="minorHAnsi"/>
          <w:sz w:val="22"/>
          <w:szCs w:val="22"/>
        </w:rPr>
        <w:t>aiškinamąjį raštą, kuris apima:</w:t>
      </w:r>
    </w:p>
    <w:p w14:paraId="0C2F59F8" w14:textId="77777777" w:rsidR="000148BC" w:rsidRPr="00BD4DB4" w:rsidRDefault="000148BC" w:rsidP="00F46EB0">
      <w:pPr>
        <w:numPr>
          <w:ilvl w:val="0"/>
          <w:numId w:val="44"/>
        </w:numPr>
        <w:tabs>
          <w:tab w:val="left" w:pos="1134"/>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bendrą aprašymą</w:t>
      </w:r>
      <w:r w:rsidR="00E50113" w:rsidRPr="00BD4DB4">
        <w:rPr>
          <w:rFonts w:asciiTheme="minorHAnsi" w:hAnsiTheme="minorHAnsi" w:cstheme="minorHAnsi"/>
          <w:sz w:val="22"/>
          <w:szCs w:val="22"/>
        </w:rPr>
        <w:t xml:space="preserve"> būdų</w:t>
      </w:r>
      <w:r w:rsidRPr="00BD4DB4">
        <w:rPr>
          <w:rFonts w:asciiTheme="minorHAnsi" w:hAnsiTheme="minorHAnsi" w:cstheme="minorHAnsi"/>
          <w:sz w:val="22"/>
          <w:szCs w:val="22"/>
        </w:rPr>
        <w:t>, kuriuos Darbams vykdyti ketina pasirinkti Rangovas</w:t>
      </w:r>
      <w:r w:rsidR="00E50113" w:rsidRPr="00BD4DB4">
        <w:rPr>
          <w:rFonts w:asciiTheme="minorHAnsi" w:hAnsiTheme="minorHAnsi" w:cstheme="minorHAnsi"/>
          <w:spacing w:val="-5"/>
          <w:sz w:val="22"/>
          <w:szCs w:val="22"/>
          <w:lang w:eastAsia="en-US"/>
        </w:rPr>
        <w:t xml:space="preserve"> ir svarbiausias Darbo grupes (grupę) ar jų dalis (dalį);</w:t>
      </w:r>
    </w:p>
    <w:p w14:paraId="0F9B43CE" w14:textId="77777777" w:rsidR="000148BC" w:rsidRPr="00BD4DB4" w:rsidRDefault="000148BC" w:rsidP="00F46EB0">
      <w:pPr>
        <w:tabs>
          <w:tab w:val="left" w:pos="5529"/>
        </w:tabs>
        <w:spacing w:after="120" w:line="250" w:lineRule="exact"/>
        <w:ind w:left="1134" w:hanging="709"/>
        <w:jc w:val="both"/>
        <w:rPr>
          <w:rFonts w:asciiTheme="minorHAnsi" w:hAnsiTheme="minorHAnsi" w:cstheme="minorHAnsi"/>
          <w:sz w:val="22"/>
          <w:szCs w:val="22"/>
        </w:rPr>
      </w:pPr>
      <w:r w:rsidRPr="00BD4DB4">
        <w:rPr>
          <w:rFonts w:asciiTheme="minorHAnsi" w:hAnsiTheme="minorHAnsi" w:cstheme="minorHAnsi"/>
          <w:sz w:val="22"/>
          <w:szCs w:val="22"/>
        </w:rPr>
        <w:t>(ii)</w:t>
      </w:r>
      <w:r w:rsidRPr="00BD4DB4">
        <w:rPr>
          <w:rFonts w:asciiTheme="minorHAnsi" w:hAnsiTheme="minorHAnsi" w:cstheme="minorHAnsi"/>
          <w:sz w:val="22"/>
          <w:szCs w:val="22"/>
        </w:rPr>
        <w:tab/>
        <w:t xml:space="preserve">išsamius duomenis, rodančius kiekvienos kategorijos Rangovo </w:t>
      </w:r>
      <w:r w:rsidR="00E50113" w:rsidRPr="00BD4DB4">
        <w:rPr>
          <w:rFonts w:asciiTheme="minorHAnsi" w:hAnsiTheme="minorHAnsi" w:cstheme="minorHAnsi"/>
          <w:sz w:val="22"/>
          <w:szCs w:val="22"/>
        </w:rPr>
        <w:t xml:space="preserve">personalo </w:t>
      </w:r>
      <w:r w:rsidRPr="00BD4DB4">
        <w:rPr>
          <w:rFonts w:asciiTheme="minorHAnsi" w:hAnsiTheme="minorHAnsi" w:cstheme="minorHAnsi"/>
          <w:sz w:val="22"/>
          <w:szCs w:val="22"/>
        </w:rPr>
        <w:t xml:space="preserve">ir kiekvienos rūšies Rangovo įrenginių skaičių, reikalingą </w:t>
      </w:r>
      <w:r w:rsidR="00E50113" w:rsidRPr="00BD4DB4">
        <w:rPr>
          <w:rFonts w:asciiTheme="minorHAnsi" w:hAnsiTheme="minorHAnsi" w:cstheme="minorHAnsi"/>
          <w:spacing w:val="-5"/>
          <w:sz w:val="22"/>
          <w:szCs w:val="22"/>
          <w:lang w:eastAsia="en-US"/>
        </w:rPr>
        <w:t>svarbiausioms Darbo grupėms (grupei) ar jų dalims (daliai)</w:t>
      </w:r>
      <w:r w:rsidRPr="00BD4DB4">
        <w:rPr>
          <w:rFonts w:asciiTheme="minorHAnsi" w:hAnsiTheme="minorHAnsi" w:cstheme="minorHAnsi"/>
          <w:sz w:val="22"/>
          <w:szCs w:val="22"/>
        </w:rPr>
        <w:t xml:space="preserve"> Statybvietėje atlikti;</w:t>
      </w:r>
    </w:p>
    <w:p w14:paraId="5284FEF7" w14:textId="77777777" w:rsidR="000148BC" w:rsidRPr="00BD4DB4" w:rsidRDefault="00722E75" w:rsidP="00F46EB0">
      <w:pPr>
        <w:tabs>
          <w:tab w:val="left" w:pos="5529"/>
        </w:tabs>
        <w:spacing w:after="120" w:line="250" w:lineRule="exact"/>
        <w:ind w:left="1134" w:hanging="708"/>
        <w:jc w:val="both"/>
        <w:rPr>
          <w:rFonts w:asciiTheme="minorHAnsi" w:hAnsiTheme="minorHAnsi" w:cstheme="minorHAnsi"/>
          <w:sz w:val="22"/>
          <w:szCs w:val="22"/>
        </w:rPr>
      </w:pPr>
      <w:r w:rsidRPr="00BD4DB4">
        <w:rPr>
          <w:rFonts w:asciiTheme="minorHAnsi" w:hAnsiTheme="minorHAnsi" w:cstheme="minorHAnsi"/>
          <w:sz w:val="22"/>
          <w:szCs w:val="22"/>
        </w:rPr>
        <w:t>(i</w:t>
      </w:r>
      <w:r w:rsidR="00B05C78" w:rsidRPr="00BD4DB4">
        <w:rPr>
          <w:rFonts w:asciiTheme="minorHAnsi" w:hAnsiTheme="minorHAnsi" w:cstheme="minorHAnsi"/>
          <w:sz w:val="22"/>
          <w:szCs w:val="22"/>
        </w:rPr>
        <w:t>ii</w:t>
      </w:r>
      <w:r w:rsidR="000148BC" w:rsidRPr="00BD4DB4">
        <w:rPr>
          <w:rFonts w:asciiTheme="minorHAnsi" w:hAnsiTheme="minorHAnsi" w:cstheme="minorHAnsi"/>
          <w:sz w:val="22"/>
          <w:szCs w:val="22"/>
        </w:rPr>
        <w:t>)</w:t>
      </w:r>
      <w:r w:rsidR="000148BC" w:rsidRPr="00BD4DB4">
        <w:rPr>
          <w:rFonts w:asciiTheme="minorHAnsi" w:hAnsiTheme="minorHAnsi" w:cstheme="minorHAnsi"/>
          <w:sz w:val="22"/>
          <w:szCs w:val="22"/>
        </w:rPr>
        <w:tab/>
      </w:r>
      <w:r w:rsidR="00B05C78" w:rsidRPr="00BD4DB4">
        <w:rPr>
          <w:rFonts w:asciiTheme="minorHAnsi" w:hAnsiTheme="minorHAnsi" w:cstheme="minorHAnsi"/>
          <w:sz w:val="22"/>
          <w:szCs w:val="22"/>
          <w:lang w:eastAsia="en-US"/>
        </w:rPr>
        <w:t>Užsakovo suteiktų eismo pertraukų, kurios buvo įtrauktos į Programą, grafiką</w:t>
      </w:r>
      <w:r w:rsidR="000148BC" w:rsidRPr="00BD4DB4">
        <w:rPr>
          <w:rFonts w:asciiTheme="minorHAnsi" w:hAnsiTheme="minorHAnsi" w:cstheme="minorHAnsi"/>
          <w:sz w:val="22"/>
          <w:szCs w:val="22"/>
        </w:rPr>
        <w:t xml:space="preserve">. </w:t>
      </w:r>
    </w:p>
    <w:p w14:paraId="53362E5C"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Jeigu Inžinierius ir Užsakovas per </w:t>
      </w:r>
      <w:r w:rsidRPr="00BD4DB4">
        <w:rPr>
          <w:rFonts w:asciiTheme="minorHAnsi" w:hAnsiTheme="minorHAnsi" w:cstheme="minorHAnsi"/>
          <w:i/>
          <w:sz w:val="22"/>
          <w:szCs w:val="22"/>
        </w:rPr>
        <w:t>14 (keturiolika)</w:t>
      </w:r>
      <w:r w:rsidRPr="00BD4DB4">
        <w:rPr>
          <w:rFonts w:asciiTheme="minorHAnsi" w:hAnsiTheme="minorHAnsi" w:cstheme="minorHAnsi"/>
          <w:sz w:val="22"/>
          <w:szCs w:val="22"/>
        </w:rPr>
        <w:t xml:space="preserve"> dienų po Programos gavimo nepateikia pranešimo Rangovui, nurodydami kas ir kokia apimtimi neatitinka Sutarties, tai Rangovas privalo toliau veikti pagal Programą, laikydamasis kitų sutartinių įsipareigojimų. Jeigu Inžinierius ir (arba) Užsakovas nepatvirtina Programos ir pateikia pranešimą, nurodydami kas ir kokia apimtimi neatitinka Sutarties, Rangovas per </w:t>
      </w:r>
      <w:r w:rsidRPr="00BD4DB4">
        <w:rPr>
          <w:rFonts w:asciiTheme="minorHAnsi" w:hAnsiTheme="minorHAnsi" w:cstheme="minorHAnsi"/>
          <w:i/>
          <w:sz w:val="22"/>
          <w:szCs w:val="22"/>
        </w:rPr>
        <w:t>14 (keturiolika)</w:t>
      </w:r>
      <w:r w:rsidRPr="00BD4DB4">
        <w:rPr>
          <w:rFonts w:asciiTheme="minorHAnsi" w:hAnsiTheme="minorHAnsi" w:cstheme="minorHAnsi"/>
          <w:sz w:val="22"/>
          <w:szCs w:val="22"/>
        </w:rPr>
        <w:t xml:space="preserve"> dienų po pranešimo gavimo privalo pateikti pataisytą Programą, kurią peržiūrėti Inžinierius ir Užsakovas turi per </w:t>
      </w:r>
      <w:r w:rsidRPr="00BD4DB4">
        <w:rPr>
          <w:rFonts w:asciiTheme="minorHAnsi" w:hAnsiTheme="minorHAnsi" w:cstheme="minorHAnsi"/>
          <w:i/>
          <w:sz w:val="22"/>
          <w:szCs w:val="22"/>
        </w:rPr>
        <w:t>14 (keturiolika)</w:t>
      </w:r>
      <w:r w:rsidRPr="00BD4DB4">
        <w:rPr>
          <w:rFonts w:asciiTheme="minorHAnsi" w:hAnsiTheme="minorHAnsi" w:cstheme="minorHAnsi"/>
          <w:sz w:val="22"/>
          <w:szCs w:val="22"/>
        </w:rPr>
        <w:t xml:space="preserve"> dienų. Jokios Inžinieriaus ir Užsakovo pastabos Programai, neatsižvelgiant į jų pobūdį ar apimtį, taip pat jokie jų išreikšti prieštaravimai, negali Rangovo atleisti nuo jo pareigos vykdyti kurį nors Sutartyje numatytą įsipareigojimą.</w:t>
      </w:r>
    </w:p>
    <w:p w14:paraId="609D5716"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p>
    <w:p w14:paraId="0F22D4C4"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p>
    <w:p w14:paraId="46491AA6"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p>
    <w:p w14:paraId="7D903C06"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p>
    <w:p w14:paraId="215BBDB3"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p>
    <w:p w14:paraId="578937E5"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Bet kokius darbus galima atlikti tik su sąlyga, jog jie atitinka galiojančią Programą.  </w:t>
      </w:r>
    </w:p>
    <w:p w14:paraId="46322B0D" w14:textId="77777777" w:rsidR="000148BC" w:rsidRPr="00BD4DB4" w:rsidRDefault="000148BC" w:rsidP="00F46EB0">
      <w:pPr>
        <w:tabs>
          <w:tab w:val="left" w:pos="5529"/>
        </w:tabs>
        <w:spacing w:after="120" w:line="250" w:lineRule="exact"/>
        <w:contextualSpacing/>
        <w:jc w:val="both"/>
        <w:rPr>
          <w:rFonts w:asciiTheme="minorHAnsi" w:hAnsiTheme="minorHAnsi" w:cstheme="minorHAnsi"/>
          <w:sz w:val="22"/>
          <w:szCs w:val="22"/>
        </w:rPr>
      </w:pPr>
    </w:p>
    <w:p w14:paraId="0DAA69EB" w14:textId="77777777" w:rsidR="000148BC" w:rsidRPr="00BD4DB4" w:rsidRDefault="000148BC"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gali bet kuriuo metu pareikšti prieštaravimus dėl kai kurių Programos dalių ar dėl visos Programos, jei pagal Programą: </w:t>
      </w:r>
    </w:p>
    <w:p w14:paraId="5DAE07D4" w14:textId="77777777" w:rsidR="000148BC" w:rsidRPr="00BD4DB4" w:rsidRDefault="000148BC" w:rsidP="00F46EB0">
      <w:pPr>
        <w:tabs>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(a)</w:t>
      </w:r>
      <w:r w:rsidRPr="00BD4DB4">
        <w:rPr>
          <w:rFonts w:asciiTheme="minorHAnsi" w:hAnsiTheme="minorHAnsi" w:cstheme="minorHAnsi"/>
          <w:sz w:val="22"/>
          <w:szCs w:val="22"/>
        </w:rPr>
        <w:tab/>
        <w:t xml:space="preserve">Darbų vykdymas trukdo arba stabdo šiuo metu toje vietoje vykdomą ar planuojamą veiklą, arba </w:t>
      </w:r>
    </w:p>
    <w:p w14:paraId="786F3757" w14:textId="77777777" w:rsidR="000148BC" w:rsidRPr="00BD4DB4" w:rsidRDefault="000148BC" w:rsidP="00F46EB0">
      <w:pPr>
        <w:tabs>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(b)</w:t>
      </w:r>
      <w:r w:rsidRPr="00BD4DB4">
        <w:rPr>
          <w:rFonts w:asciiTheme="minorHAnsi" w:hAnsiTheme="minorHAnsi" w:cstheme="minorHAnsi"/>
          <w:sz w:val="22"/>
          <w:szCs w:val="22"/>
        </w:rPr>
        <w:tab/>
        <w:t xml:space="preserve">Jei Darbus vykdant pagal Programą kiltų žalos grėsmė gamtai, aplinkai, Užsakovo ar trečiųjų asmenų nuosavybei, arba </w:t>
      </w:r>
    </w:p>
    <w:p w14:paraId="5DAAF0F3" w14:textId="77777777" w:rsidR="000148BC" w:rsidRPr="00BD4DB4" w:rsidRDefault="000148BC" w:rsidP="00F46EB0">
      <w:pPr>
        <w:tabs>
          <w:tab w:val="left" w:pos="5529"/>
        </w:tabs>
        <w:spacing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(c)</w:t>
      </w:r>
      <w:r w:rsidRPr="00BD4DB4">
        <w:rPr>
          <w:rFonts w:asciiTheme="minorHAnsi" w:hAnsiTheme="minorHAnsi" w:cstheme="minorHAnsi"/>
          <w:sz w:val="22"/>
          <w:szCs w:val="22"/>
        </w:rPr>
        <w:tab/>
        <w:t>Jei Užsakovas arba Inžinierius nustato, kad darbai, kuriuos siūloma atlikti eismo greičio ribojimo sąlygomis, turi būti atliekami suteikiant eismo pertrauką, arba Darbų, kuriuos siūloma atlikti suteikiant eismo pertrauką negalės būti užbaigti iki tokios eismo pertraukos galiojimo pabaigos.</w:t>
      </w:r>
    </w:p>
    <w:p w14:paraId="7B5C4B51" w14:textId="77777777" w:rsidR="00512738" w:rsidRPr="00BD4DB4" w:rsidRDefault="00512738" w:rsidP="00F46EB0">
      <w:pPr>
        <w:tabs>
          <w:tab w:val="left" w:pos="0"/>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Šalys susitaria, kad Programoje numatytų resursų (darbuotojų ir/ar įrengimų) neskyrimas esant atsilikimui nuo Bazinio darbų vykdymo grafiko bus laikomas esminiu Sutarties sąlygų pažeidimu. Tuo atveju, jeigu per Užsakovo nustatytą terminą Rangovas nesiims pakankamų priemonių Darbų eigos paspartinimui ir bus pagrindo manyti, kad Rangovas dėl to nespės laiku užbaigti Darbų, Užsakovas įgis teisę vienašališkai nutraukti Sutartį raštu įspėjęs Rangovą prieš 7 </w:t>
      </w:r>
      <w:r w:rsidRPr="00BD4DB4">
        <w:rPr>
          <w:rFonts w:asciiTheme="minorHAnsi" w:hAnsiTheme="minorHAnsi" w:cstheme="minorHAnsi"/>
          <w:i/>
          <w:sz w:val="22"/>
          <w:szCs w:val="22"/>
        </w:rPr>
        <w:t>(septynias)</w:t>
      </w:r>
      <w:r w:rsidRPr="00BD4DB4">
        <w:rPr>
          <w:rFonts w:asciiTheme="minorHAnsi" w:hAnsiTheme="minorHAnsi" w:cstheme="minorHAnsi"/>
          <w:sz w:val="22"/>
          <w:szCs w:val="22"/>
        </w:rPr>
        <w:t xml:space="preserve"> dienas, neatlygindamas jokių Rangovo dėl tokio Sutarties nutraukimo patirtų nuostolių.</w:t>
      </w:r>
    </w:p>
    <w:p w14:paraId="1EC25179" w14:textId="77777777" w:rsidR="00162C6C" w:rsidRPr="00BD4DB4" w:rsidRDefault="00162C6C" w:rsidP="00F46EB0">
      <w:pPr>
        <w:tabs>
          <w:tab w:val="left" w:pos="5529"/>
        </w:tabs>
        <w:jc w:val="both"/>
        <w:rPr>
          <w:rFonts w:asciiTheme="minorHAnsi" w:hAnsiTheme="minorHAnsi" w:cstheme="minorHAnsi"/>
          <w:b/>
          <w:bCs/>
          <w:i/>
          <w:iCs/>
          <w:sz w:val="22"/>
          <w:szCs w:val="22"/>
        </w:rPr>
      </w:pPr>
      <w:bookmarkStart w:id="133" w:name="_Toc249337942"/>
      <w:bookmarkStart w:id="134" w:name="_Toc251671595"/>
    </w:p>
    <w:p w14:paraId="1FBC49EE"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8.4</w:t>
      </w:r>
      <w:r w:rsidR="00743CFC"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BAIGIMO LAIKO PRATĘSIMAS</w:t>
      </w:r>
      <w:bookmarkEnd w:id="133"/>
      <w:bookmarkEnd w:id="134"/>
    </w:p>
    <w:p w14:paraId="156CE111" w14:textId="77777777" w:rsidR="00F41E6E" w:rsidRPr="00BD4DB4" w:rsidRDefault="00F41E6E" w:rsidP="00F46EB0">
      <w:pPr>
        <w:tabs>
          <w:tab w:val="left" w:pos="5529"/>
        </w:tabs>
        <w:contextualSpacing/>
        <w:rPr>
          <w:rFonts w:asciiTheme="minorHAnsi" w:hAnsiTheme="minorHAnsi" w:cstheme="minorHAnsi"/>
          <w:sz w:val="22"/>
          <w:szCs w:val="22"/>
        </w:rPr>
      </w:pPr>
    </w:p>
    <w:p w14:paraId="0D030619"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135" w:name="_Toc249337943"/>
      <w:r w:rsidRPr="00BD4DB4">
        <w:rPr>
          <w:rFonts w:asciiTheme="minorHAnsi" w:hAnsiTheme="minorHAnsi" w:cstheme="minorHAnsi"/>
          <w:i/>
          <w:iCs/>
          <w:sz w:val="22"/>
          <w:szCs w:val="22"/>
        </w:rPr>
        <w:t xml:space="preserve">8.4 punktas papildomas </w:t>
      </w:r>
      <w:r w:rsidR="006402E1" w:rsidRPr="00BD4DB4">
        <w:rPr>
          <w:rFonts w:asciiTheme="minorHAnsi" w:hAnsiTheme="minorHAnsi" w:cstheme="minorHAnsi"/>
          <w:i/>
          <w:iCs/>
          <w:sz w:val="22"/>
          <w:szCs w:val="22"/>
        </w:rPr>
        <w:t>taip</w:t>
      </w:r>
      <w:r w:rsidRPr="00BD4DB4">
        <w:rPr>
          <w:rFonts w:asciiTheme="minorHAnsi" w:hAnsiTheme="minorHAnsi" w:cstheme="minorHAnsi"/>
          <w:i/>
          <w:iCs/>
          <w:sz w:val="22"/>
          <w:szCs w:val="22"/>
        </w:rPr>
        <w:t>:</w:t>
      </w:r>
      <w:bookmarkEnd w:id="135"/>
    </w:p>
    <w:p w14:paraId="480D940B" w14:textId="77777777" w:rsidR="0019096E" w:rsidRPr="00BD4DB4" w:rsidRDefault="0019096E"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BF55538" w14:textId="77777777" w:rsidR="00911EC3" w:rsidRPr="00BD4DB4" w:rsidRDefault="00F41E6E" w:rsidP="00F46EB0">
      <w:pPr>
        <w:tabs>
          <w:tab w:val="left" w:pos="5529"/>
        </w:tabs>
        <w:autoSpaceDE w:val="0"/>
        <w:autoSpaceDN w:val="0"/>
        <w:adjustRightInd w:val="0"/>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Rangovui nesuteikiama teisė į Baigimo laiko pratęsimą, jei jo naudoti resursai (personalas, mechanizmai</w:t>
      </w:r>
      <w:r w:rsidR="00245B3F" w:rsidRPr="00BD4DB4">
        <w:rPr>
          <w:rFonts w:asciiTheme="minorHAnsi" w:hAnsiTheme="minorHAnsi" w:cstheme="minorHAnsi"/>
          <w:sz w:val="22"/>
          <w:szCs w:val="22"/>
        </w:rPr>
        <w:t xml:space="preserve"> ar kt.</w:t>
      </w:r>
      <w:r w:rsidRPr="00BD4DB4">
        <w:rPr>
          <w:rFonts w:asciiTheme="minorHAnsi" w:hAnsiTheme="minorHAnsi" w:cstheme="minorHAnsi"/>
          <w:sz w:val="22"/>
          <w:szCs w:val="22"/>
        </w:rPr>
        <w:t xml:space="preserve">) buvo mažesni nei numatyta </w:t>
      </w:r>
      <w:r w:rsidR="001B3E9F" w:rsidRPr="00BD4DB4">
        <w:rPr>
          <w:rFonts w:asciiTheme="minorHAnsi" w:hAnsiTheme="minorHAnsi" w:cstheme="minorHAnsi"/>
          <w:sz w:val="22"/>
          <w:szCs w:val="22"/>
        </w:rPr>
        <w:t>P</w:t>
      </w:r>
      <w:r w:rsidRPr="00BD4DB4">
        <w:rPr>
          <w:rFonts w:asciiTheme="minorHAnsi" w:hAnsiTheme="minorHAnsi" w:cstheme="minorHAnsi"/>
          <w:sz w:val="22"/>
          <w:szCs w:val="22"/>
        </w:rPr>
        <w:t>rogramoje, parengtoje pagal 8.3 punktą [</w:t>
      </w:r>
      <w:r w:rsidRPr="00BD4DB4">
        <w:rPr>
          <w:rFonts w:asciiTheme="minorHAnsi" w:hAnsiTheme="minorHAnsi" w:cstheme="minorHAnsi"/>
          <w:i/>
          <w:sz w:val="22"/>
          <w:szCs w:val="22"/>
        </w:rPr>
        <w:t>Programa</w:t>
      </w:r>
      <w:r w:rsidRPr="00BD4DB4">
        <w:rPr>
          <w:rFonts w:asciiTheme="minorHAnsi" w:hAnsiTheme="minorHAnsi" w:cstheme="minorHAnsi"/>
          <w:sz w:val="22"/>
          <w:szCs w:val="22"/>
        </w:rPr>
        <w:t>].</w:t>
      </w:r>
    </w:p>
    <w:p w14:paraId="1DD31C6A" w14:textId="77777777" w:rsidR="001550D6" w:rsidRPr="00BD4DB4" w:rsidRDefault="001550D6" w:rsidP="00F46EB0">
      <w:pPr>
        <w:pStyle w:val="BodyTextIndent3"/>
        <w:tabs>
          <w:tab w:val="left" w:pos="5529"/>
        </w:tabs>
        <w:spacing w:before="120" w:after="120" w:line="250" w:lineRule="exact"/>
        <w:ind w:firstLine="0"/>
        <w:rPr>
          <w:rStyle w:val="FontStyle23"/>
          <w:rFonts w:asciiTheme="minorHAnsi" w:hAnsiTheme="minorHAnsi" w:cstheme="minorHAnsi"/>
          <w:sz w:val="22"/>
          <w:szCs w:val="22"/>
          <w:lang w:val="lt-LT"/>
        </w:rPr>
      </w:pPr>
      <w:r w:rsidRPr="00BD4DB4">
        <w:rPr>
          <w:rStyle w:val="FontStyle23"/>
          <w:rFonts w:asciiTheme="minorHAnsi" w:hAnsiTheme="minorHAnsi" w:cstheme="minorHAnsi"/>
          <w:sz w:val="22"/>
          <w:szCs w:val="22"/>
          <w:lang w:val="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w:t>
      </w:r>
    </w:p>
    <w:p w14:paraId="46F5C488" w14:textId="77777777" w:rsidR="000B3EBD" w:rsidRPr="00BD4DB4" w:rsidRDefault="0072747E" w:rsidP="00F46EB0">
      <w:pPr>
        <w:pStyle w:val="BodyTextIndent3"/>
        <w:tabs>
          <w:tab w:val="left" w:pos="5529"/>
        </w:tabs>
        <w:spacing w:before="120" w:after="120" w:line="250" w:lineRule="exact"/>
        <w:ind w:firstLine="0"/>
        <w:rPr>
          <w:rStyle w:val="FontStyle23"/>
          <w:rFonts w:asciiTheme="minorHAnsi" w:hAnsiTheme="minorHAnsi" w:cstheme="minorHAnsi"/>
          <w:sz w:val="22"/>
          <w:szCs w:val="22"/>
          <w:lang w:val="lt-LT"/>
        </w:rPr>
      </w:pPr>
      <w:r w:rsidRPr="00BD4DB4">
        <w:rPr>
          <w:rStyle w:val="FontStyle23"/>
          <w:rFonts w:asciiTheme="minorHAnsi" w:hAnsiTheme="minorHAnsi" w:cstheme="minorHAnsi"/>
          <w:sz w:val="22"/>
          <w:szCs w:val="22"/>
          <w:lang w:val="lt-LT"/>
        </w:rPr>
        <w:t>Baigimo laikas gali būti pratęsiamas tam laikotarpiui, kuriam Inžinieriaus nurodymu ne dėl Rangovo kaltės pagal 8.8 punktą [</w:t>
      </w:r>
      <w:r w:rsidRPr="00BD4DB4">
        <w:rPr>
          <w:rStyle w:val="FontStyle23"/>
          <w:rFonts w:asciiTheme="minorHAnsi" w:hAnsiTheme="minorHAnsi" w:cstheme="minorHAnsi"/>
          <w:i/>
          <w:sz w:val="22"/>
          <w:szCs w:val="22"/>
          <w:lang w:val="lt-LT"/>
        </w:rPr>
        <w:t>Darbo sustabdymas</w:t>
      </w:r>
      <w:r w:rsidRPr="00BD4DB4">
        <w:rPr>
          <w:rStyle w:val="FontStyle23"/>
          <w:rFonts w:asciiTheme="minorHAnsi" w:hAnsiTheme="minorHAnsi" w:cstheme="minorHAnsi"/>
          <w:sz w:val="22"/>
          <w:szCs w:val="22"/>
          <w:lang w:val="lt-LT"/>
        </w:rPr>
        <w:t>] buvo sustabdyti Darbai ar jų dalis.</w:t>
      </w:r>
    </w:p>
    <w:p w14:paraId="5D816DD2" w14:textId="77777777" w:rsidR="00627090" w:rsidRPr="00BD4DB4" w:rsidRDefault="00627090" w:rsidP="00F46EB0">
      <w:pPr>
        <w:pStyle w:val="BodyTextIndent3"/>
        <w:spacing w:before="120" w:after="120" w:line="250" w:lineRule="exact"/>
        <w:ind w:firstLine="0"/>
        <w:rPr>
          <w:rStyle w:val="FontStyle23"/>
          <w:rFonts w:asciiTheme="minorHAnsi" w:hAnsiTheme="minorHAnsi" w:cstheme="minorHAnsi"/>
          <w:sz w:val="22"/>
          <w:szCs w:val="22"/>
          <w:lang w:val="lt-LT"/>
        </w:rPr>
      </w:pPr>
      <w:r w:rsidRPr="00BD4DB4">
        <w:rPr>
          <w:rStyle w:val="FontStyle23"/>
          <w:rFonts w:asciiTheme="minorHAnsi" w:hAnsiTheme="minorHAnsi" w:cstheme="minorHAnsi"/>
          <w:sz w:val="22"/>
          <w:szCs w:val="22"/>
          <w:lang w:val="lt-LT"/>
        </w:rPr>
        <w:t xml:space="preserve">Jeigu Baigimo laiko pratęsimas yra susijęs su Sutarties sąlygų keitimu, tai toks pratęsimas galimas tik tokiu atveju, jeigu bus laikomasi LR </w:t>
      </w:r>
      <w:r w:rsidRPr="00BD4DB4">
        <w:rPr>
          <w:rFonts w:asciiTheme="minorHAnsi" w:hAnsiTheme="minorHAnsi" w:cstheme="minorHAnsi"/>
          <w:sz w:val="22"/>
          <w:szCs w:val="22"/>
        </w:rPr>
        <w:t>Pirkimų, atliekamų vandentvarkos, energetikos, transporto ar pašto paslaugų srities perkančiųjų subjektų, įstatymo ir Sutarties nuostatų</w:t>
      </w:r>
      <w:r w:rsidRPr="00BD4DB4">
        <w:rPr>
          <w:rStyle w:val="FontStyle23"/>
          <w:rFonts w:asciiTheme="minorHAnsi" w:hAnsiTheme="minorHAnsi" w:cstheme="minorHAnsi"/>
          <w:sz w:val="22"/>
          <w:szCs w:val="22"/>
          <w:lang w:val="lt-LT"/>
        </w:rPr>
        <w:t>.</w:t>
      </w:r>
    </w:p>
    <w:p w14:paraId="495EF804" w14:textId="77777777" w:rsidR="00875FF9" w:rsidRPr="00BD4DB4" w:rsidRDefault="00875FF9" w:rsidP="00F46EB0">
      <w:pPr>
        <w:pStyle w:val="BodyTextIndent3"/>
        <w:tabs>
          <w:tab w:val="left" w:pos="5529"/>
        </w:tabs>
        <w:spacing w:before="120" w:after="120"/>
        <w:ind w:firstLine="0"/>
        <w:rPr>
          <w:rFonts w:asciiTheme="minorHAnsi" w:hAnsiTheme="minorHAnsi" w:cstheme="minorHAnsi"/>
          <w:b/>
          <w:i/>
          <w:sz w:val="22"/>
          <w:szCs w:val="22"/>
          <w:lang w:val="lt-LT"/>
        </w:rPr>
      </w:pPr>
      <w:r w:rsidRPr="00BD4DB4">
        <w:rPr>
          <w:rStyle w:val="FontStyle23"/>
          <w:rFonts w:asciiTheme="minorHAnsi" w:hAnsiTheme="minorHAnsi" w:cstheme="minorHAnsi"/>
          <w:b/>
          <w:i/>
          <w:sz w:val="22"/>
          <w:szCs w:val="22"/>
          <w:lang w:val="lt-LT"/>
        </w:rPr>
        <w:t>8.5. punktas UŽDELSIMAI DĖL VALDŽIOS INSTITUCIJŲ VEIKSMŲ</w:t>
      </w:r>
    </w:p>
    <w:p w14:paraId="5B5D8C6A" w14:textId="77777777" w:rsidR="00875FF9" w:rsidRPr="00BD4DB4" w:rsidRDefault="00875FF9" w:rsidP="00F46EB0">
      <w:pPr>
        <w:pStyle w:val="Heading2"/>
        <w:numPr>
          <w:ilvl w:val="0"/>
          <w:numId w:val="0"/>
        </w:numPr>
        <w:tabs>
          <w:tab w:val="left" w:pos="5529"/>
        </w:tabs>
        <w:spacing w:before="240" w:after="240"/>
        <w:ind w:firstLine="1296"/>
        <w:rPr>
          <w:rFonts w:asciiTheme="minorHAnsi" w:hAnsiTheme="minorHAnsi" w:cstheme="minorHAnsi"/>
          <w:bCs/>
          <w:i/>
          <w:iCs/>
          <w:sz w:val="22"/>
          <w:szCs w:val="22"/>
          <w:lang w:val="lt-LT"/>
        </w:rPr>
      </w:pPr>
      <w:bookmarkStart w:id="136" w:name="_Toc249337944"/>
      <w:bookmarkStart w:id="137" w:name="_Toc251671596"/>
      <w:r w:rsidRPr="00BD4DB4">
        <w:rPr>
          <w:rFonts w:asciiTheme="minorHAnsi" w:hAnsiTheme="minorHAnsi" w:cstheme="minorHAnsi"/>
          <w:bCs/>
          <w:i/>
          <w:iCs/>
          <w:sz w:val="22"/>
          <w:szCs w:val="22"/>
          <w:lang w:val="lt-LT"/>
        </w:rPr>
        <w:t>8.5. punkt</w:t>
      </w:r>
      <w:r w:rsidR="00FD0531" w:rsidRPr="00BD4DB4">
        <w:rPr>
          <w:rFonts w:asciiTheme="minorHAnsi" w:hAnsiTheme="minorHAnsi" w:cstheme="minorHAnsi"/>
          <w:bCs/>
          <w:i/>
          <w:iCs/>
          <w:sz w:val="22"/>
          <w:szCs w:val="22"/>
          <w:lang w:val="lt-LT"/>
        </w:rPr>
        <w:t>as</w:t>
      </w:r>
      <w:r w:rsidRPr="00BD4DB4">
        <w:rPr>
          <w:rFonts w:asciiTheme="minorHAnsi" w:hAnsiTheme="minorHAnsi" w:cstheme="minorHAnsi"/>
          <w:bCs/>
          <w:i/>
          <w:iCs/>
          <w:sz w:val="22"/>
          <w:szCs w:val="22"/>
          <w:lang w:val="lt-LT"/>
        </w:rPr>
        <w:t xml:space="preserve"> </w:t>
      </w:r>
      <w:r w:rsidR="004C135E" w:rsidRPr="00BD4DB4">
        <w:rPr>
          <w:rFonts w:asciiTheme="minorHAnsi" w:hAnsiTheme="minorHAnsi" w:cstheme="minorHAnsi"/>
          <w:bCs/>
          <w:i/>
          <w:iCs/>
          <w:sz w:val="22"/>
          <w:szCs w:val="22"/>
          <w:lang w:val="lt-LT"/>
        </w:rPr>
        <w:t>papildoma</w:t>
      </w:r>
      <w:r w:rsidR="00FD0531" w:rsidRPr="00BD4DB4">
        <w:rPr>
          <w:rFonts w:asciiTheme="minorHAnsi" w:hAnsiTheme="minorHAnsi" w:cstheme="minorHAnsi"/>
          <w:bCs/>
          <w:i/>
          <w:iCs/>
          <w:sz w:val="22"/>
          <w:szCs w:val="22"/>
          <w:lang w:val="lt-LT"/>
        </w:rPr>
        <w:t>s</w:t>
      </w:r>
      <w:r w:rsidR="004C135E" w:rsidRPr="00BD4DB4">
        <w:rPr>
          <w:rFonts w:asciiTheme="minorHAnsi" w:hAnsiTheme="minorHAnsi" w:cstheme="minorHAnsi"/>
          <w:bCs/>
          <w:i/>
          <w:iCs/>
          <w:sz w:val="22"/>
          <w:szCs w:val="22"/>
          <w:lang w:val="lt-LT"/>
        </w:rPr>
        <w:t xml:space="preserve"> </w:t>
      </w:r>
      <w:r w:rsidR="006402E1" w:rsidRPr="00BD4DB4">
        <w:rPr>
          <w:rFonts w:asciiTheme="minorHAnsi" w:hAnsiTheme="minorHAnsi" w:cstheme="minorHAnsi"/>
          <w:bCs/>
          <w:i/>
          <w:iCs/>
          <w:sz w:val="22"/>
          <w:szCs w:val="22"/>
          <w:lang w:val="lt-LT"/>
        </w:rPr>
        <w:t>(d)</w:t>
      </w:r>
      <w:r w:rsidR="004C135E" w:rsidRPr="00BD4DB4">
        <w:rPr>
          <w:rFonts w:asciiTheme="minorHAnsi" w:hAnsiTheme="minorHAnsi" w:cstheme="minorHAnsi"/>
          <w:bCs/>
          <w:i/>
          <w:iCs/>
          <w:sz w:val="22"/>
          <w:szCs w:val="22"/>
          <w:lang w:val="lt-LT"/>
        </w:rPr>
        <w:t xml:space="preserve"> </w:t>
      </w:r>
      <w:r w:rsidR="00FD0531" w:rsidRPr="00BD4DB4">
        <w:rPr>
          <w:rFonts w:asciiTheme="minorHAnsi" w:hAnsiTheme="minorHAnsi" w:cstheme="minorHAnsi"/>
          <w:bCs/>
          <w:i/>
          <w:iCs/>
          <w:sz w:val="22"/>
          <w:szCs w:val="22"/>
          <w:lang w:val="lt-LT"/>
        </w:rPr>
        <w:t xml:space="preserve">pastraipa </w:t>
      </w:r>
      <w:r w:rsidR="006402E1" w:rsidRPr="00BD4DB4">
        <w:rPr>
          <w:rFonts w:asciiTheme="minorHAnsi" w:hAnsiTheme="minorHAnsi" w:cstheme="minorHAnsi"/>
          <w:bCs/>
          <w:i/>
          <w:iCs/>
          <w:sz w:val="22"/>
          <w:szCs w:val="22"/>
          <w:lang w:val="lt-LT"/>
        </w:rPr>
        <w:t>ir ji išdėstoma taip</w:t>
      </w:r>
      <w:r w:rsidRPr="00BD4DB4">
        <w:rPr>
          <w:rFonts w:asciiTheme="minorHAnsi" w:hAnsiTheme="minorHAnsi" w:cstheme="minorHAnsi"/>
          <w:bCs/>
          <w:i/>
          <w:iCs/>
          <w:sz w:val="22"/>
          <w:szCs w:val="22"/>
          <w:lang w:val="lt-LT"/>
        </w:rPr>
        <w:t>:</w:t>
      </w:r>
    </w:p>
    <w:p w14:paraId="2EE0ABFB" w14:textId="77777777" w:rsidR="00875FF9" w:rsidRPr="00BD4DB4" w:rsidRDefault="004C135E" w:rsidP="00F46EB0">
      <w:pPr>
        <w:tabs>
          <w:tab w:val="left" w:pos="709"/>
        </w:tabs>
        <w:rPr>
          <w:rFonts w:asciiTheme="minorHAnsi" w:hAnsiTheme="minorHAnsi" w:cstheme="minorHAnsi"/>
          <w:sz w:val="22"/>
          <w:szCs w:val="22"/>
        </w:rPr>
      </w:pPr>
      <w:r w:rsidRPr="00BD4DB4">
        <w:rPr>
          <w:rFonts w:asciiTheme="minorHAnsi" w:hAnsiTheme="minorHAnsi" w:cstheme="minorHAnsi"/>
          <w:sz w:val="22"/>
          <w:szCs w:val="22"/>
        </w:rPr>
        <w:t>(d)</w:t>
      </w:r>
      <w:r w:rsidR="00FD0531" w:rsidRPr="00BD4DB4">
        <w:rPr>
          <w:rFonts w:asciiTheme="minorHAnsi" w:hAnsiTheme="minorHAnsi" w:cstheme="minorHAnsi"/>
          <w:sz w:val="22"/>
          <w:szCs w:val="22"/>
        </w:rPr>
        <w:tab/>
      </w:r>
      <w:r w:rsidRPr="00BD4DB4">
        <w:rPr>
          <w:rFonts w:asciiTheme="minorHAnsi" w:hAnsiTheme="minorHAnsi" w:cstheme="minorHAnsi"/>
          <w:sz w:val="22"/>
          <w:szCs w:val="22"/>
        </w:rPr>
        <w:t>uždelsimas arba nutraukimas sąlygotas priežasčių, už kurias Rangovas nėra atsakingas.</w:t>
      </w:r>
    </w:p>
    <w:p w14:paraId="7C327E1E" w14:textId="77777777" w:rsidR="00CA2B75" w:rsidRPr="00BD4DB4" w:rsidRDefault="00CA2B75" w:rsidP="00F46EB0">
      <w:pPr>
        <w:tabs>
          <w:tab w:val="left" w:pos="5529"/>
        </w:tabs>
        <w:rPr>
          <w:rFonts w:asciiTheme="minorHAnsi" w:hAnsiTheme="minorHAnsi" w:cstheme="minorHAnsi"/>
          <w:sz w:val="22"/>
          <w:szCs w:val="22"/>
        </w:rPr>
      </w:pPr>
    </w:p>
    <w:p w14:paraId="381D3F1B" w14:textId="77777777" w:rsidR="00CA2B75" w:rsidRPr="00BD4DB4" w:rsidRDefault="00CA2B75" w:rsidP="00F46EB0">
      <w:pPr>
        <w:tabs>
          <w:tab w:val="left" w:pos="5529"/>
        </w:tabs>
        <w:rPr>
          <w:rFonts w:asciiTheme="minorHAnsi" w:hAnsiTheme="minorHAnsi" w:cstheme="minorHAnsi"/>
          <w:b/>
          <w:i/>
          <w:sz w:val="22"/>
          <w:szCs w:val="22"/>
        </w:rPr>
      </w:pPr>
      <w:r w:rsidRPr="00BD4DB4">
        <w:rPr>
          <w:rFonts w:asciiTheme="minorHAnsi" w:hAnsiTheme="minorHAnsi" w:cstheme="minorHAnsi"/>
          <w:b/>
          <w:i/>
          <w:sz w:val="22"/>
          <w:szCs w:val="22"/>
        </w:rPr>
        <w:t>8.6. punktas DARBŲ SPARTA</w:t>
      </w:r>
    </w:p>
    <w:p w14:paraId="550AD28A" w14:textId="77777777" w:rsidR="00CA2B75" w:rsidRPr="00BD4DB4" w:rsidRDefault="00CA2B75" w:rsidP="00F46EB0">
      <w:pPr>
        <w:tabs>
          <w:tab w:val="left" w:pos="5529"/>
        </w:tabs>
        <w:rPr>
          <w:rFonts w:asciiTheme="minorHAnsi" w:hAnsiTheme="minorHAnsi" w:cstheme="minorHAnsi"/>
          <w:b/>
          <w:i/>
          <w:sz w:val="22"/>
          <w:szCs w:val="22"/>
        </w:rPr>
      </w:pPr>
    </w:p>
    <w:p w14:paraId="1B3BC8E8" w14:textId="77777777" w:rsidR="00CA2B75" w:rsidRPr="00BD4DB4" w:rsidRDefault="006D6066" w:rsidP="00F46EB0">
      <w:pPr>
        <w:tabs>
          <w:tab w:val="left" w:pos="5529"/>
        </w:tabs>
        <w:ind w:firstLine="1296"/>
        <w:rPr>
          <w:rFonts w:asciiTheme="minorHAnsi" w:hAnsiTheme="minorHAnsi" w:cstheme="minorHAnsi"/>
          <w:sz w:val="22"/>
          <w:szCs w:val="22"/>
        </w:rPr>
      </w:pPr>
      <w:r w:rsidRPr="00BD4DB4">
        <w:rPr>
          <w:rFonts w:asciiTheme="minorHAnsi" w:hAnsiTheme="minorHAnsi" w:cstheme="minorHAnsi"/>
          <w:i/>
          <w:sz w:val="22"/>
          <w:szCs w:val="22"/>
        </w:rPr>
        <w:t xml:space="preserve">8.6 punkto (a) </w:t>
      </w:r>
      <w:r w:rsidR="00FD0531" w:rsidRPr="00BD4DB4">
        <w:rPr>
          <w:rFonts w:asciiTheme="minorHAnsi" w:hAnsiTheme="minorHAnsi" w:cstheme="minorHAnsi"/>
          <w:i/>
          <w:sz w:val="22"/>
          <w:szCs w:val="22"/>
        </w:rPr>
        <w:t xml:space="preserve">pastraipa </w:t>
      </w:r>
      <w:r w:rsidRPr="00BD4DB4">
        <w:rPr>
          <w:rFonts w:asciiTheme="minorHAnsi" w:hAnsiTheme="minorHAnsi" w:cstheme="minorHAnsi"/>
          <w:i/>
          <w:sz w:val="22"/>
          <w:szCs w:val="22"/>
        </w:rPr>
        <w:t>pakeičiama ir išdėstoma taip</w:t>
      </w:r>
      <w:r w:rsidRPr="00BD4DB4">
        <w:rPr>
          <w:rFonts w:asciiTheme="minorHAnsi" w:hAnsiTheme="minorHAnsi" w:cstheme="minorHAnsi"/>
          <w:sz w:val="22"/>
          <w:szCs w:val="22"/>
        </w:rPr>
        <w:t>:</w:t>
      </w:r>
    </w:p>
    <w:p w14:paraId="5F973EC7" w14:textId="77777777" w:rsidR="006D6066" w:rsidRPr="00BD4DB4" w:rsidRDefault="006D6066" w:rsidP="00F46EB0">
      <w:pPr>
        <w:tabs>
          <w:tab w:val="left" w:pos="5529"/>
        </w:tabs>
        <w:rPr>
          <w:rFonts w:asciiTheme="minorHAnsi" w:hAnsiTheme="minorHAnsi" w:cstheme="minorHAnsi"/>
          <w:sz w:val="22"/>
          <w:szCs w:val="22"/>
        </w:rPr>
      </w:pPr>
    </w:p>
    <w:p w14:paraId="4850319B" w14:textId="60174D75" w:rsidR="006D6066" w:rsidRPr="00BD4DB4" w:rsidRDefault="006D6066" w:rsidP="00F46EB0">
      <w:pPr>
        <w:tabs>
          <w:tab w:val="left" w:pos="5529"/>
        </w:tabs>
        <w:ind w:left="426" w:hanging="426"/>
        <w:jc w:val="both"/>
        <w:rPr>
          <w:rFonts w:asciiTheme="minorHAnsi" w:hAnsiTheme="minorHAnsi" w:cstheme="minorHAnsi"/>
          <w:sz w:val="22"/>
          <w:szCs w:val="22"/>
        </w:rPr>
      </w:pPr>
      <w:r w:rsidRPr="00BD4DB4">
        <w:rPr>
          <w:rFonts w:asciiTheme="minorHAnsi" w:hAnsiTheme="minorHAnsi" w:cstheme="minorHAnsi"/>
          <w:sz w:val="22"/>
          <w:szCs w:val="22"/>
        </w:rPr>
        <w:t>(a) esama sparta yra per lėta, kad visi darbai</w:t>
      </w:r>
      <w:r w:rsidR="001A26A0" w:rsidRPr="00BD4DB4">
        <w:rPr>
          <w:rFonts w:asciiTheme="minorHAnsi" w:hAnsiTheme="minorHAnsi" w:cstheme="minorHAnsi"/>
          <w:sz w:val="22"/>
          <w:szCs w:val="22"/>
        </w:rPr>
        <w:t xml:space="preserve"> </w:t>
      </w:r>
      <w:r w:rsidRPr="00BD4DB4">
        <w:rPr>
          <w:rFonts w:asciiTheme="minorHAnsi" w:hAnsiTheme="minorHAnsi" w:cstheme="minorHAnsi"/>
          <w:sz w:val="22"/>
          <w:szCs w:val="22"/>
        </w:rPr>
        <w:t>arba Grupės (Grupių) darbai būtų baigti per Baigimo laiką arba Grupės (-ių) darbų baigimo terminus.</w:t>
      </w:r>
    </w:p>
    <w:p w14:paraId="478BF4EE" w14:textId="77777777" w:rsidR="00F41E6E" w:rsidRPr="00BD4DB4" w:rsidRDefault="00F41E6E" w:rsidP="00F46EB0">
      <w:pPr>
        <w:pStyle w:val="Heading2"/>
        <w:numPr>
          <w:ilvl w:val="0"/>
          <w:numId w:val="0"/>
        </w:numPr>
        <w:tabs>
          <w:tab w:val="left" w:pos="5529"/>
        </w:tabs>
        <w:spacing w:before="240" w:after="240"/>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8.7</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w:t>
      </w:r>
      <w:r w:rsidR="00B34698" w:rsidRPr="00BD4DB4">
        <w:rPr>
          <w:rFonts w:asciiTheme="minorHAnsi" w:hAnsiTheme="minorHAnsi" w:cstheme="minorHAnsi"/>
          <w:b/>
          <w:bCs/>
          <w:i/>
          <w:iCs/>
          <w:sz w:val="22"/>
          <w:szCs w:val="22"/>
          <w:lang w:val="lt-LT"/>
        </w:rPr>
        <w:t xml:space="preserve">ktas KOMPENSACIJA UŽ UŽDELSIMĄ </w:t>
      </w:r>
      <w:r w:rsidRPr="00BD4DB4">
        <w:rPr>
          <w:rFonts w:asciiTheme="minorHAnsi" w:hAnsiTheme="minorHAnsi" w:cstheme="minorHAnsi"/>
          <w:b/>
          <w:bCs/>
          <w:i/>
          <w:iCs/>
          <w:sz w:val="22"/>
          <w:szCs w:val="22"/>
          <w:lang w:val="lt-LT"/>
        </w:rPr>
        <w:t>IR NETESYBOS</w:t>
      </w:r>
      <w:bookmarkEnd w:id="136"/>
      <w:bookmarkEnd w:id="137"/>
    </w:p>
    <w:p w14:paraId="5F401E55" w14:textId="77777777" w:rsidR="004C7316" w:rsidRPr="00BD4DB4" w:rsidRDefault="00C46CD3" w:rsidP="00F46EB0">
      <w:pPr>
        <w:tabs>
          <w:tab w:val="left" w:pos="5529"/>
        </w:tabs>
        <w:ind w:left="1656"/>
        <w:jc w:val="both"/>
        <w:rPr>
          <w:rFonts w:asciiTheme="minorHAnsi" w:hAnsiTheme="minorHAnsi" w:cstheme="minorHAnsi"/>
          <w:sz w:val="22"/>
          <w:szCs w:val="22"/>
        </w:rPr>
      </w:pPr>
      <w:r w:rsidRPr="00BD4DB4">
        <w:rPr>
          <w:rFonts w:asciiTheme="minorHAnsi" w:hAnsiTheme="minorHAnsi" w:cstheme="minorHAnsi"/>
          <w:i/>
          <w:iCs/>
          <w:sz w:val="22"/>
          <w:szCs w:val="22"/>
          <w:lang w:eastAsia="en-US"/>
        </w:rPr>
        <w:lastRenderedPageBreak/>
        <w:t xml:space="preserve">8.7 </w:t>
      </w:r>
      <w:r w:rsidR="004C7316" w:rsidRPr="00BD4DB4">
        <w:rPr>
          <w:rFonts w:asciiTheme="minorHAnsi" w:hAnsiTheme="minorHAnsi" w:cstheme="minorHAnsi"/>
          <w:i/>
          <w:iCs/>
          <w:sz w:val="22"/>
          <w:szCs w:val="22"/>
          <w:lang w:eastAsia="en-US"/>
        </w:rPr>
        <w:t xml:space="preserve">punktas pakeičiamas ir išdėstomas taip: </w:t>
      </w:r>
    </w:p>
    <w:p w14:paraId="39D894D8" w14:textId="77777777" w:rsidR="004C7316" w:rsidRPr="00BD4DB4" w:rsidRDefault="004C7316" w:rsidP="00F46EB0">
      <w:pPr>
        <w:tabs>
          <w:tab w:val="left" w:pos="5529"/>
        </w:tabs>
        <w:jc w:val="both"/>
        <w:rPr>
          <w:rFonts w:asciiTheme="minorHAnsi" w:hAnsiTheme="minorHAnsi" w:cstheme="minorHAnsi"/>
          <w:snapToGrid w:val="0"/>
          <w:sz w:val="22"/>
          <w:szCs w:val="22"/>
          <w:lang w:eastAsia="en-US"/>
        </w:rPr>
      </w:pPr>
    </w:p>
    <w:p w14:paraId="44D306DF" w14:textId="15466CE0" w:rsidR="004C7316" w:rsidRPr="00BD4DB4" w:rsidRDefault="004C7316" w:rsidP="00B9782F">
      <w:pPr>
        <w:pStyle w:val="ListParagraph"/>
        <w:numPr>
          <w:ilvl w:val="0"/>
          <w:numId w:val="56"/>
        </w:numPr>
        <w:tabs>
          <w:tab w:val="left" w:pos="5529"/>
        </w:tabs>
        <w:spacing w:after="120" w:line="250" w:lineRule="exact"/>
        <w:ind w:left="426"/>
        <w:jc w:val="both"/>
        <w:rPr>
          <w:rFonts w:asciiTheme="minorHAnsi" w:hAnsiTheme="minorHAnsi" w:cstheme="minorHAnsi"/>
          <w:sz w:val="22"/>
          <w:szCs w:val="22"/>
          <w:lang w:val="lt-LT"/>
        </w:rPr>
      </w:pPr>
      <w:r w:rsidRPr="00BD4DB4">
        <w:rPr>
          <w:rFonts w:asciiTheme="minorHAnsi" w:hAnsiTheme="minorHAnsi" w:cstheme="minorHAnsi"/>
          <w:snapToGrid w:val="0"/>
          <w:sz w:val="22"/>
          <w:szCs w:val="22"/>
          <w:lang w:val="lt-LT"/>
        </w:rPr>
        <w:t>Šalys susitaria, kad jei Rangovas nesilaiko 8.2 punkto reikalavimų [</w:t>
      </w:r>
      <w:r w:rsidRPr="00BD4DB4">
        <w:rPr>
          <w:rFonts w:asciiTheme="minorHAnsi" w:hAnsiTheme="minorHAnsi" w:cstheme="minorHAnsi"/>
          <w:i/>
          <w:snapToGrid w:val="0"/>
          <w:sz w:val="22"/>
          <w:szCs w:val="22"/>
          <w:lang w:val="lt-LT"/>
        </w:rPr>
        <w:t>Baigimo laikas</w:t>
      </w:r>
      <w:r w:rsidRPr="00BD4DB4">
        <w:rPr>
          <w:rFonts w:asciiTheme="minorHAnsi" w:hAnsiTheme="minorHAnsi" w:cstheme="minorHAnsi"/>
          <w:snapToGrid w:val="0"/>
          <w:sz w:val="22"/>
          <w:szCs w:val="22"/>
          <w:lang w:val="lt-LT"/>
        </w:rPr>
        <w:t>], tai pagal 2.5 punktą [</w:t>
      </w:r>
      <w:r w:rsidRPr="00BD4DB4">
        <w:rPr>
          <w:rFonts w:asciiTheme="minorHAnsi" w:hAnsiTheme="minorHAnsi" w:cstheme="minorHAnsi"/>
          <w:i/>
          <w:snapToGrid w:val="0"/>
          <w:sz w:val="22"/>
          <w:szCs w:val="22"/>
          <w:lang w:val="lt-LT"/>
        </w:rPr>
        <w:t>Užsakovo pretenzijos</w:t>
      </w:r>
      <w:r w:rsidRPr="00BD4DB4">
        <w:rPr>
          <w:rFonts w:asciiTheme="minorHAnsi" w:hAnsiTheme="minorHAnsi" w:cstheme="minorHAnsi"/>
          <w:snapToGrid w:val="0"/>
          <w:sz w:val="22"/>
          <w:szCs w:val="22"/>
          <w:lang w:val="lt-LT"/>
        </w:rPr>
        <w:t xml:space="preserve">] nuo kitos dienos po atitinkamos Grupės baigimo termino pabaigos Užsakovas įgyja teisę reikalauti iš Rangovo delspinigių, sudarančių </w:t>
      </w:r>
      <w:r w:rsidRPr="00BD4DB4">
        <w:rPr>
          <w:rFonts w:asciiTheme="minorHAnsi" w:hAnsiTheme="minorHAnsi" w:cstheme="minorHAnsi"/>
          <w:sz w:val="22"/>
          <w:szCs w:val="22"/>
          <w:lang w:val="lt-LT"/>
        </w:rPr>
        <w:t>0,1 proc. uždelstos Grupės kainos su PVM, už kiekvieną vėlavimo užbaigti Grupės darbus dieną.</w:t>
      </w:r>
      <w:r w:rsidR="003069A5" w:rsidRPr="00BD4DB4">
        <w:rPr>
          <w:rFonts w:asciiTheme="minorHAnsi" w:hAnsiTheme="minorHAnsi" w:cstheme="minorHAnsi"/>
          <w:sz w:val="22"/>
          <w:szCs w:val="22"/>
          <w:lang w:val="lt-LT"/>
        </w:rPr>
        <w:t xml:space="preserve"> </w:t>
      </w:r>
      <w:r w:rsidRPr="00BD4DB4">
        <w:rPr>
          <w:rFonts w:asciiTheme="minorHAnsi" w:hAnsiTheme="minorHAnsi" w:cstheme="minorHAnsi"/>
          <w:sz w:val="22"/>
          <w:szCs w:val="22"/>
          <w:lang w:val="lt-LT"/>
        </w:rPr>
        <w:t xml:space="preserve">Uždelstas laikotarpis skaičiuojamas nuo Pasiūlymo priedo </w:t>
      </w:r>
      <w:r w:rsidR="002A7510" w:rsidRPr="00BD4DB4">
        <w:rPr>
          <w:rFonts w:asciiTheme="minorHAnsi" w:hAnsiTheme="minorHAnsi" w:cstheme="minorHAnsi"/>
          <w:sz w:val="22"/>
          <w:szCs w:val="22"/>
          <w:lang w:val="lt-LT"/>
        </w:rPr>
        <w:t xml:space="preserve">2 </w:t>
      </w:r>
      <w:r w:rsidR="00B34716" w:rsidRPr="00BD4DB4">
        <w:rPr>
          <w:rFonts w:asciiTheme="minorHAnsi" w:hAnsiTheme="minorHAnsi" w:cstheme="minorHAnsi"/>
          <w:sz w:val="22"/>
          <w:szCs w:val="22"/>
          <w:lang w:val="lt-LT"/>
        </w:rPr>
        <w:t xml:space="preserve">lentelėje </w:t>
      </w:r>
      <w:r w:rsidRPr="00BD4DB4">
        <w:rPr>
          <w:rFonts w:asciiTheme="minorHAnsi" w:hAnsiTheme="minorHAnsi" w:cstheme="minorHAnsi"/>
          <w:sz w:val="22"/>
          <w:szCs w:val="22"/>
          <w:lang w:val="lt-LT"/>
        </w:rPr>
        <w:t>(ar kitame dokumente, kuriuo pakeičiami atitinkami terminai) nurodytos Grupės Baigimo datos iki Grupės (grupių) Perėmimo pažymos išdavimo dienos. Tuo atveju, kai Perėmimo pažymoje nurodytas faktinis Grupės baigimo laikas nesutampa su Perėmimo pažymos išdavimo data, delspinigiai skaičiuojami iki faktinio Grupės baigimo laiko.</w:t>
      </w:r>
    </w:p>
    <w:p w14:paraId="3801B100" w14:textId="5FE5887D" w:rsidR="00F1477E" w:rsidRPr="00BD4DB4" w:rsidRDefault="00F1477E" w:rsidP="00B9782F">
      <w:pPr>
        <w:pStyle w:val="ListParagraph"/>
        <w:numPr>
          <w:ilvl w:val="0"/>
          <w:numId w:val="56"/>
        </w:numPr>
        <w:tabs>
          <w:tab w:val="left" w:pos="1134"/>
        </w:tabs>
        <w:ind w:left="426"/>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8.3 punkte nustatytomis sąlygomis nepateikus darbų / atnaujinto darbų vykdymo grafiko ir/ar Programos / pataisytos Programos ir/arba pastabų Rangovas už kiekvieną termino praleidimo dieną įsipareigoja atlyginti Užsakovui minimalius nuostolius, kurie šalių susitarimu įvertinami 600,00 (šešių šimtų) EUR suma.</w:t>
      </w:r>
    </w:p>
    <w:p w14:paraId="6EBB8222" w14:textId="61F0A805" w:rsidR="004C7316" w:rsidRPr="00BD4DB4" w:rsidRDefault="004C7316" w:rsidP="00F46EB0">
      <w:pPr>
        <w:tabs>
          <w:tab w:val="left" w:pos="5529"/>
        </w:tabs>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napToGrid w:val="0"/>
          <w:sz w:val="22"/>
          <w:szCs w:val="22"/>
          <w:lang w:eastAsia="en-US"/>
        </w:rPr>
        <w:t>(</w:t>
      </w:r>
      <w:r w:rsidR="00F1477E" w:rsidRPr="00BD4DB4">
        <w:rPr>
          <w:rFonts w:asciiTheme="minorHAnsi" w:hAnsiTheme="minorHAnsi" w:cstheme="minorHAnsi"/>
          <w:snapToGrid w:val="0"/>
          <w:sz w:val="22"/>
          <w:szCs w:val="22"/>
          <w:lang w:eastAsia="en-US"/>
        </w:rPr>
        <w:t>c</w:t>
      </w:r>
      <w:r w:rsidRPr="00BD4DB4">
        <w:rPr>
          <w:rFonts w:asciiTheme="minorHAnsi" w:hAnsiTheme="minorHAnsi" w:cstheme="minorHAnsi"/>
          <w:snapToGrid w:val="0"/>
          <w:sz w:val="22"/>
          <w:szCs w:val="22"/>
          <w:lang w:eastAsia="en-US"/>
        </w:rPr>
        <w:t xml:space="preserve">) </w:t>
      </w:r>
      <w:r w:rsidR="002229A1" w:rsidRPr="00BD4DB4">
        <w:rPr>
          <w:rFonts w:asciiTheme="minorHAnsi" w:hAnsiTheme="minorHAnsi" w:cstheme="minorHAnsi"/>
          <w:sz w:val="22"/>
          <w:szCs w:val="22"/>
        </w:rPr>
        <w:t xml:space="preserve">Rangovui </w:t>
      </w:r>
      <w:r w:rsidRPr="00BD4DB4">
        <w:rPr>
          <w:rFonts w:asciiTheme="minorHAnsi" w:hAnsiTheme="minorHAnsi" w:cstheme="minorHAnsi"/>
          <w:sz w:val="22"/>
          <w:szCs w:val="22"/>
          <w:lang w:eastAsia="en-US"/>
        </w:rPr>
        <w:t>vėluojant Sutartyje nustatytais terminais pateikti pataisytas darbų eigos ataskaitas, kaip tai numatyta Sutarties 4.21 punkte</w:t>
      </w:r>
      <w:r w:rsidR="00F1477E" w:rsidRPr="00BD4DB4">
        <w:rPr>
          <w:rFonts w:asciiTheme="minorHAnsi" w:hAnsiTheme="minorHAnsi" w:cstheme="minorHAnsi"/>
          <w:sz w:val="22"/>
          <w:szCs w:val="22"/>
          <w:lang w:eastAsia="en-US"/>
        </w:rPr>
        <w:t xml:space="preserve"> [</w:t>
      </w:r>
      <w:r w:rsidR="00F1477E" w:rsidRPr="00BD4DB4">
        <w:rPr>
          <w:rFonts w:asciiTheme="minorHAnsi" w:hAnsiTheme="minorHAnsi" w:cstheme="minorHAnsi"/>
          <w:i/>
          <w:sz w:val="22"/>
          <w:szCs w:val="22"/>
          <w:lang w:eastAsia="en-US"/>
        </w:rPr>
        <w:t>Darbų eigos ataskaitos</w:t>
      </w:r>
      <w:r w:rsidR="00F1477E" w:rsidRPr="00BD4DB4">
        <w:rPr>
          <w:rFonts w:asciiTheme="minorHAnsi" w:hAnsiTheme="minorHAnsi" w:cstheme="minorHAnsi"/>
          <w:sz w:val="22"/>
          <w:szCs w:val="22"/>
          <w:lang w:eastAsia="en-US"/>
        </w:rPr>
        <w:t>]</w:t>
      </w:r>
      <w:r w:rsidRPr="00BD4DB4">
        <w:rPr>
          <w:rFonts w:asciiTheme="minorHAnsi" w:hAnsiTheme="minorHAnsi" w:cstheme="minorHAnsi"/>
          <w:sz w:val="22"/>
          <w:szCs w:val="22"/>
          <w:lang w:eastAsia="en-US"/>
        </w:rPr>
        <w:t xml:space="preserve">, Rangovas papildomai įsipareigoja atlyginti Užsakovui minimalius nuostolius, kurie šalių susitarimu įvertinami </w:t>
      </w:r>
      <w:r w:rsidRPr="00BD4DB4">
        <w:rPr>
          <w:rFonts w:asciiTheme="minorHAnsi" w:hAnsiTheme="minorHAnsi" w:cstheme="minorHAnsi"/>
          <w:i/>
          <w:sz w:val="22"/>
          <w:szCs w:val="22"/>
          <w:lang w:eastAsia="en-US"/>
        </w:rPr>
        <w:t>600</w:t>
      </w:r>
      <w:r w:rsidR="0005007A" w:rsidRPr="00BD4DB4">
        <w:rPr>
          <w:rFonts w:asciiTheme="minorHAnsi" w:hAnsiTheme="minorHAnsi" w:cstheme="minorHAnsi"/>
          <w:i/>
          <w:sz w:val="22"/>
          <w:szCs w:val="22"/>
          <w:lang w:eastAsia="en-US"/>
        </w:rPr>
        <w:t>,00</w:t>
      </w:r>
      <w:r w:rsidRPr="00BD4DB4">
        <w:rPr>
          <w:rFonts w:asciiTheme="minorHAnsi" w:hAnsiTheme="minorHAnsi" w:cstheme="minorHAnsi"/>
          <w:i/>
          <w:sz w:val="22"/>
          <w:szCs w:val="22"/>
          <w:lang w:eastAsia="en-US"/>
        </w:rPr>
        <w:t xml:space="preserve"> (šešių šimtų)</w:t>
      </w:r>
      <w:r w:rsidRPr="00BD4DB4">
        <w:rPr>
          <w:rFonts w:asciiTheme="minorHAnsi" w:hAnsiTheme="minorHAnsi" w:cstheme="minorHAnsi"/>
          <w:sz w:val="22"/>
          <w:szCs w:val="22"/>
          <w:lang w:eastAsia="en-US"/>
        </w:rPr>
        <w:t xml:space="preserve"> EUR suma už kiekvieną vėlavimo dieną. Pakartotinis darbų eigos ataskaitos nepateikimas arba netinkamas pateikimas reiškia esminį Sutarties pažeidimą, dėl kurio Užsakovas įgyja teisę pasinaudoti Sutarties įvykdymo užtikrinimu ir/ar vienašališkai nutraukti Sutartį. </w:t>
      </w:r>
    </w:p>
    <w:p w14:paraId="2A7C4C7D" w14:textId="686AA8B2" w:rsidR="004C7316" w:rsidRPr="00BD4DB4" w:rsidRDefault="004C7316" w:rsidP="00F46EB0">
      <w:pPr>
        <w:tabs>
          <w:tab w:val="left" w:pos="5529"/>
        </w:tabs>
        <w:spacing w:after="120" w:line="250" w:lineRule="exact"/>
        <w:ind w:left="425"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F1477E" w:rsidRPr="00BD4DB4">
        <w:rPr>
          <w:rFonts w:asciiTheme="minorHAnsi" w:hAnsiTheme="minorHAnsi" w:cstheme="minorHAnsi"/>
          <w:sz w:val="22"/>
          <w:szCs w:val="22"/>
          <w:lang w:eastAsia="en-US"/>
        </w:rPr>
        <w:t>d</w:t>
      </w:r>
      <w:r w:rsidRPr="00BD4DB4">
        <w:rPr>
          <w:rFonts w:asciiTheme="minorHAnsi" w:hAnsiTheme="minorHAnsi" w:cstheme="minorHAnsi"/>
          <w:sz w:val="22"/>
          <w:szCs w:val="22"/>
          <w:lang w:eastAsia="en-US"/>
        </w:rPr>
        <w:t xml:space="preserve">) Rangovui vėluojant atlikti pavedimą ar įsipareigojimą Sutarties 8.2 punkto </w:t>
      </w:r>
      <w:r w:rsidR="00F1477E" w:rsidRPr="00BD4DB4">
        <w:rPr>
          <w:rFonts w:asciiTheme="minorHAnsi" w:hAnsiTheme="minorHAnsi" w:cstheme="minorHAnsi"/>
          <w:sz w:val="22"/>
          <w:szCs w:val="22"/>
          <w:lang w:eastAsia="en-US"/>
        </w:rPr>
        <w:t>[</w:t>
      </w:r>
      <w:r w:rsidR="00F1477E" w:rsidRPr="00BD4DB4">
        <w:rPr>
          <w:rFonts w:asciiTheme="minorHAnsi" w:hAnsiTheme="minorHAnsi" w:cstheme="minorHAnsi"/>
          <w:i/>
          <w:sz w:val="22"/>
          <w:szCs w:val="22"/>
          <w:lang w:eastAsia="en-US"/>
        </w:rPr>
        <w:t>Baigimo laikas</w:t>
      </w:r>
      <w:r w:rsidR="00F1477E"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pagrindu Inžinieriaus arba Užsakovo nustatytais terminais, Rangovas įsipareigoja atlyginti Užsakovui minimalius jo nuostolius, kurie šalių susitarimu įvertinami </w:t>
      </w:r>
      <w:r w:rsidRPr="00BD4DB4">
        <w:rPr>
          <w:rFonts w:asciiTheme="minorHAnsi" w:hAnsiTheme="minorHAnsi" w:cstheme="minorHAnsi"/>
          <w:i/>
          <w:sz w:val="22"/>
          <w:szCs w:val="22"/>
          <w:lang w:eastAsia="en-US"/>
        </w:rPr>
        <w:t>600,00 (šešių šimtų)</w:t>
      </w:r>
      <w:r w:rsidRPr="00BD4DB4">
        <w:rPr>
          <w:rFonts w:asciiTheme="minorHAnsi" w:hAnsiTheme="minorHAnsi" w:cstheme="minorHAnsi"/>
          <w:sz w:val="22"/>
          <w:szCs w:val="22"/>
          <w:lang w:eastAsia="en-US"/>
        </w:rPr>
        <w:t xml:space="preserve"> EUR suma už kiekvieną vėlavimo dieną.</w:t>
      </w:r>
    </w:p>
    <w:p w14:paraId="7D8F0DE1" w14:textId="5ED6AF8B" w:rsidR="004C7316" w:rsidRPr="00BD4DB4" w:rsidRDefault="004C7316" w:rsidP="00F46EB0">
      <w:pPr>
        <w:tabs>
          <w:tab w:val="left" w:pos="5529"/>
        </w:tabs>
        <w:spacing w:after="120" w:line="250" w:lineRule="exact"/>
        <w:ind w:left="426" w:hanging="426"/>
        <w:jc w:val="both"/>
        <w:rPr>
          <w:rFonts w:asciiTheme="minorHAnsi" w:hAnsiTheme="minorHAnsi" w:cstheme="minorHAnsi"/>
          <w:snapToGrid w:val="0"/>
          <w:sz w:val="22"/>
          <w:szCs w:val="22"/>
          <w:lang w:eastAsia="en-US"/>
        </w:rPr>
      </w:pPr>
      <w:r w:rsidRPr="00BD4DB4">
        <w:rPr>
          <w:rFonts w:asciiTheme="minorHAnsi" w:hAnsiTheme="minorHAnsi" w:cstheme="minorHAnsi"/>
          <w:snapToGrid w:val="0"/>
          <w:sz w:val="22"/>
          <w:szCs w:val="22"/>
          <w:lang w:eastAsia="en-US"/>
        </w:rPr>
        <w:t>(</w:t>
      </w:r>
      <w:r w:rsidR="00F1477E" w:rsidRPr="00BD4DB4">
        <w:rPr>
          <w:rFonts w:asciiTheme="minorHAnsi" w:hAnsiTheme="minorHAnsi" w:cstheme="minorHAnsi"/>
          <w:snapToGrid w:val="0"/>
          <w:sz w:val="22"/>
          <w:szCs w:val="22"/>
          <w:lang w:eastAsia="en-US"/>
        </w:rPr>
        <w:t>e</w:t>
      </w:r>
      <w:r w:rsidRPr="00BD4DB4">
        <w:rPr>
          <w:rFonts w:asciiTheme="minorHAnsi" w:hAnsiTheme="minorHAnsi" w:cstheme="minorHAnsi"/>
          <w:snapToGrid w:val="0"/>
          <w:sz w:val="22"/>
          <w:szCs w:val="22"/>
          <w:lang w:eastAsia="en-US"/>
        </w:rPr>
        <w:t xml:space="preserve">) Rangovui vėluojant Užsakovo (arba asmens </w:t>
      </w:r>
      <w:r w:rsidR="006D06FA" w:rsidRPr="00BD4DB4">
        <w:rPr>
          <w:rFonts w:asciiTheme="minorHAnsi" w:hAnsiTheme="minorHAnsi" w:cstheme="minorHAnsi"/>
          <w:snapToGrid w:val="0"/>
          <w:sz w:val="22"/>
          <w:szCs w:val="22"/>
          <w:lang w:eastAsia="en-US"/>
        </w:rPr>
        <w:t xml:space="preserve">įgalioto </w:t>
      </w:r>
      <w:r w:rsidRPr="00BD4DB4">
        <w:rPr>
          <w:rFonts w:asciiTheme="minorHAnsi" w:hAnsiTheme="minorHAnsi" w:cstheme="minorHAnsi"/>
          <w:snapToGrid w:val="0"/>
          <w:sz w:val="22"/>
          <w:szCs w:val="22"/>
          <w:lang w:eastAsia="en-US"/>
        </w:rPr>
        <w:t xml:space="preserve">jo vardu) Sutarties 11.4 punkto </w:t>
      </w:r>
      <w:r w:rsidR="00F1477E" w:rsidRPr="00BD4DB4">
        <w:rPr>
          <w:rFonts w:asciiTheme="minorHAnsi" w:hAnsiTheme="minorHAnsi" w:cstheme="minorHAnsi"/>
          <w:snapToGrid w:val="0"/>
          <w:sz w:val="22"/>
          <w:szCs w:val="22"/>
          <w:lang w:eastAsia="en-US"/>
        </w:rPr>
        <w:t>[</w:t>
      </w:r>
      <w:r w:rsidR="00F1477E" w:rsidRPr="00BD4DB4">
        <w:rPr>
          <w:rFonts w:asciiTheme="minorHAnsi" w:hAnsiTheme="minorHAnsi" w:cstheme="minorHAnsi"/>
          <w:i/>
          <w:snapToGrid w:val="0"/>
          <w:sz w:val="22"/>
          <w:szCs w:val="22"/>
          <w:lang w:eastAsia="en-US"/>
        </w:rPr>
        <w:t>Defektų neištaisymas</w:t>
      </w:r>
      <w:r w:rsidR="00F1477E" w:rsidRPr="00BD4DB4">
        <w:rPr>
          <w:rFonts w:asciiTheme="minorHAnsi" w:hAnsiTheme="minorHAnsi" w:cstheme="minorHAnsi"/>
          <w:snapToGrid w:val="0"/>
          <w:sz w:val="22"/>
          <w:szCs w:val="22"/>
          <w:lang w:eastAsia="en-US"/>
        </w:rPr>
        <w:t xml:space="preserve">] </w:t>
      </w:r>
      <w:r w:rsidRPr="00BD4DB4">
        <w:rPr>
          <w:rFonts w:asciiTheme="minorHAnsi" w:hAnsiTheme="minorHAnsi" w:cstheme="minorHAnsi"/>
          <w:snapToGrid w:val="0"/>
          <w:sz w:val="22"/>
          <w:szCs w:val="22"/>
          <w:lang w:eastAsia="en-US"/>
        </w:rPr>
        <w:t xml:space="preserve">pagrindu nustatytais terminais ištaisyti defektą arba žalą, Rangovas papildomai įsipareigoja atlyginti Užsakovui minimalius nuostolius, kurie šalių susitarimu įvertinami </w:t>
      </w:r>
      <w:r w:rsidRPr="00BD4DB4">
        <w:rPr>
          <w:rFonts w:asciiTheme="minorHAnsi" w:hAnsiTheme="minorHAnsi" w:cstheme="minorHAnsi"/>
          <w:i/>
          <w:snapToGrid w:val="0"/>
          <w:sz w:val="22"/>
          <w:szCs w:val="22"/>
          <w:lang w:eastAsia="en-US"/>
        </w:rPr>
        <w:t>600</w:t>
      </w:r>
      <w:r w:rsidR="0005007A" w:rsidRPr="00BD4DB4">
        <w:rPr>
          <w:rFonts w:asciiTheme="minorHAnsi" w:hAnsiTheme="minorHAnsi" w:cstheme="minorHAnsi"/>
          <w:i/>
          <w:snapToGrid w:val="0"/>
          <w:sz w:val="22"/>
          <w:szCs w:val="22"/>
          <w:lang w:eastAsia="en-US"/>
        </w:rPr>
        <w:t>,00</w:t>
      </w:r>
      <w:r w:rsidRPr="00BD4DB4">
        <w:rPr>
          <w:rFonts w:asciiTheme="minorHAnsi" w:hAnsiTheme="minorHAnsi" w:cstheme="minorHAnsi"/>
          <w:i/>
          <w:snapToGrid w:val="0"/>
          <w:sz w:val="22"/>
          <w:szCs w:val="22"/>
          <w:lang w:eastAsia="en-US"/>
        </w:rPr>
        <w:t xml:space="preserve"> (šešių šimtų)</w:t>
      </w:r>
      <w:r w:rsidRPr="00BD4DB4">
        <w:rPr>
          <w:rFonts w:asciiTheme="minorHAnsi" w:hAnsiTheme="minorHAnsi" w:cstheme="minorHAnsi"/>
          <w:snapToGrid w:val="0"/>
          <w:sz w:val="22"/>
          <w:szCs w:val="22"/>
          <w:lang w:eastAsia="en-US"/>
        </w:rPr>
        <w:t xml:space="preserve"> EUR suma už kiekvieną vėlavimo ištaisyti Užsakovo (arba asmens</w:t>
      </w:r>
      <w:r w:rsidR="006D06FA" w:rsidRPr="00BD4DB4">
        <w:rPr>
          <w:rFonts w:asciiTheme="minorHAnsi" w:hAnsiTheme="minorHAnsi" w:cstheme="minorHAnsi"/>
          <w:snapToGrid w:val="0"/>
          <w:sz w:val="22"/>
          <w:szCs w:val="22"/>
          <w:lang w:eastAsia="en-US"/>
        </w:rPr>
        <w:t xml:space="preserve"> įgalioto</w:t>
      </w:r>
      <w:r w:rsidRPr="00BD4DB4">
        <w:rPr>
          <w:rFonts w:asciiTheme="minorHAnsi" w:hAnsiTheme="minorHAnsi" w:cstheme="minorHAnsi"/>
          <w:snapToGrid w:val="0"/>
          <w:sz w:val="22"/>
          <w:szCs w:val="22"/>
          <w:lang w:eastAsia="en-US"/>
        </w:rPr>
        <w:t xml:space="preserve"> jo vardu) nurodytus defektus ar žalą dieną.</w:t>
      </w:r>
    </w:p>
    <w:p w14:paraId="741472F6" w14:textId="020B16F2" w:rsidR="002B7C6C" w:rsidRPr="00BD4DB4" w:rsidRDefault="004C7316" w:rsidP="00F46EB0">
      <w:pPr>
        <w:tabs>
          <w:tab w:val="left" w:pos="1134"/>
        </w:tabs>
        <w:autoSpaceDE w:val="0"/>
        <w:autoSpaceDN w:val="0"/>
        <w:adjustRightInd w:val="0"/>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napToGrid w:val="0"/>
          <w:sz w:val="22"/>
          <w:szCs w:val="22"/>
          <w:lang w:eastAsia="en-US"/>
        </w:rPr>
        <w:t>(</w:t>
      </w:r>
      <w:r w:rsidR="00F1477E" w:rsidRPr="00BD4DB4">
        <w:rPr>
          <w:rFonts w:asciiTheme="minorHAnsi" w:hAnsiTheme="minorHAnsi" w:cstheme="minorHAnsi"/>
          <w:snapToGrid w:val="0"/>
          <w:sz w:val="22"/>
          <w:szCs w:val="22"/>
          <w:lang w:eastAsia="en-US"/>
        </w:rPr>
        <w:t>f</w:t>
      </w:r>
      <w:r w:rsidRPr="00BD4DB4">
        <w:rPr>
          <w:rFonts w:asciiTheme="minorHAnsi" w:hAnsiTheme="minorHAnsi" w:cstheme="minorHAnsi"/>
          <w:snapToGrid w:val="0"/>
          <w:sz w:val="22"/>
          <w:szCs w:val="22"/>
          <w:lang w:eastAsia="en-US"/>
        </w:rPr>
        <w:t>) Rangovas papildomai įsipareigoja</w:t>
      </w:r>
      <w:r w:rsidR="0005007A" w:rsidRPr="00BD4DB4">
        <w:rPr>
          <w:rFonts w:asciiTheme="minorHAnsi" w:hAnsiTheme="minorHAnsi" w:cstheme="minorHAnsi"/>
          <w:snapToGrid w:val="0"/>
          <w:sz w:val="22"/>
          <w:szCs w:val="22"/>
          <w:lang w:eastAsia="en-US"/>
        </w:rPr>
        <w:t xml:space="preserve"> sumokėti </w:t>
      </w:r>
      <w:r w:rsidRPr="00BD4DB4">
        <w:rPr>
          <w:rFonts w:asciiTheme="minorHAnsi" w:hAnsiTheme="minorHAnsi" w:cstheme="minorHAnsi"/>
          <w:snapToGrid w:val="0"/>
          <w:sz w:val="22"/>
          <w:szCs w:val="22"/>
          <w:lang w:eastAsia="en-US"/>
        </w:rPr>
        <w:t>Užsakov</w:t>
      </w:r>
      <w:r w:rsidR="0005007A" w:rsidRPr="00BD4DB4">
        <w:rPr>
          <w:rFonts w:asciiTheme="minorHAnsi" w:hAnsiTheme="minorHAnsi" w:cstheme="minorHAnsi"/>
          <w:snapToGrid w:val="0"/>
          <w:sz w:val="22"/>
          <w:szCs w:val="22"/>
          <w:lang w:eastAsia="en-US"/>
        </w:rPr>
        <w:t xml:space="preserve">ui baudą, </w:t>
      </w:r>
      <w:r w:rsidR="0005007A" w:rsidRPr="00BD4DB4">
        <w:rPr>
          <w:rFonts w:asciiTheme="minorHAnsi" w:hAnsiTheme="minorHAnsi" w:cstheme="minorHAnsi"/>
          <w:snapToGrid w:val="0"/>
          <w:spacing w:val="-2"/>
          <w:sz w:val="22"/>
          <w:szCs w:val="22"/>
        </w:rPr>
        <w:t>kuri sudaro iš anksto įvertintus minimalius</w:t>
      </w:r>
      <w:r w:rsidR="0005007A" w:rsidRPr="00BD4DB4">
        <w:rPr>
          <w:rFonts w:asciiTheme="minorHAnsi" w:hAnsiTheme="minorHAnsi" w:cstheme="minorHAnsi"/>
          <w:spacing w:val="-2"/>
          <w:sz w:val="22"/>
          <w:szCs w:val="22"/>
        </w:rPr>
        <w:t xml:space="preserve"> Užsakovo </w:t>
      </w:r>
      <w:r w:rsidRPr="00BD4DB4">
        <w:rPr>
          <w:rFonts w:asciiTheme="minorHAnsi" w:hAnsiTheme="minorHAnsi" w:cstheme="minorHAnsi"/>
          <w:snapToGrid w:val="0"/>
          <w:sz w:val="22"/>
          <w:szCs w:val="22"/>
          <w:lang w:eastAsia="en-US"/>
        </w:rPr>
        <w:t>nuostolius</w:t>
      </w:r>
      <w:r w:rsidRPr="00BD4DB4">
        <w:rPr>
          <w:rFonts w:asciiTheme="minorHAnsi" w:hAnsiTheme="minorHAnsi" w:cstheme="minorHAnsi"/>
          <w:sz w:val="22"/>
          <w:szCs w:val="22"/>
          <w:lang w:eastAsia="en-US"/>
        </w:rPr>
        <w:t xml:space="preserve">, </w:t>
      </w:r>
      <w:r w:rsidR="0005007A" w:rsidRPr="00BD4DB4">
        <w:rPr>
          <w:rFonts w:asciiTheme="minorHAnsi" w:hAnsiTheme="minorHAnsi" w:cstheme="minorHAnsi"/>
          <w:sz w:val="22"/>
          <w:szCs w:val="22"/>
          <w:lang w:eastAsia="en-US"/>
        </w:rPr>
        <w:t xml:space="preserve">kurių </w:t>
      </w:r>
      <w:r w:rsidR="0005007A" w:rsidRPr="00BD4DB4">
        <w:rPr>
          <w:rFonts w:asciiTheme="minorHAnsi" w:hAnsiTheme="minorHAnsi" w:cstheme="minorHAnsi"/>
          <w:spacing w:val="-2"/>
          <w:sz w:val="22"/>
          <w:szCs w:val="22"/>
        </w:rPr>
        <w:t xml:space="preserve">šalių susitarimu nereikia įrodinėti ir kurie sudaro </w:t>
      </w:r>
      <w:r w:rsidR="0005007A" w:rsidRPr="00BD4DB4">
        <w:rPr>
          <w:rFonts w:asciiTheme="minorHAnsi" w:hAnsiTheme="minorHAnsi" w:cstheme="minorHAnsi"/>
          <w:i/>
          <w:spacing w:val="-2"/>
          <w:sz w:val="22"/>
          <w:szCs w:val="22"/>
        </w:rPr>
        <w:t>10</w:t>
      </w:r>
      <w:r w:rsidR="00F1477E" w:rsidRPr="00BD4DB4">
        <w:rPr>
          <w:rFonts w:asciiTheme="minorHAnsi" w:hAnsiTheme="minorHAnsi" w:cstheme="minorHAnsi"/>
          <w:i/>
          <w:spacing w:val="-2"/>
          <w:sz w:val="22"/>
          <w:szCs w:val="22"/>
        </w:rPr>
        <w:t>,00</w:t>
      </w:r>
      <w:r w:rsidR="0005007A" w:rsidRPr="00BD4DB4">
        <w:rPr>
          <w:rFonts w:asciiTheme="minorHAnsi" w:hAnsiTheme="minorHAnsi" w:cstheme="minorHAnsi"/>
          <w:i/>
          <w:spacing w:val="-2"/>
          <w:sz w:val="22"/>
          <w:szCs w:val="22"/>
        </w:rPr>
        <w:t xml:space="preserve"> (dešimt)</w:t>
      </w:r>
      <w:r w:rsidR="0005007A" w:rsidRPr="00BD4DB4">
        <w:rPr>
          <w:rFonts w:asciiTheme="minorHAnsi" w:hAnsiTheme="minorHAnsi" w:cstheme="minorHAnsi"/>
          <w:spacing w:val="-2"/>
          <w:sz w:val="22"/>
          <w:szCs w:val="22"/>
        </w:rPr>
        <w:t xml:space="preserve"> EUR už kiekvieną uždelstą minutę, bet ne daugiau negu </w:t>
      </w:r>
      <w:r w:rsidR="0005007A" w:rsidRPr="00BD4DB4">
        <w:rPr>
          <w:rFonts w:asciiTheme="minorHAnsi" w:hAnsiTheme="minorHAnsi" w:cstheme="minorHAnsi"/>
          <w:i/>
          <w:spacing w:val="-2"/>
          <w:sz w:val="22"/>
          <w:szCs w:val="22"/>
        </w:rPr>
        <w:t>600,00</w:t>
      </w:r>
      <w:r w:rsidR="0005007A" w:rsidRPr="00BD4DB4">
        <w:rPr>
          <w:rFonts w:asciiTheme="minorHAnsi" w:hAnsiTheme="minorHAnsi" w:cstheme="minorHAnsi"/>
          <w:spacing w:val="-2"/>
          <w:sz w:val="22"/>
          <w:szCs w:val="22"/>
        </w:rPr>
        <w:t xml:space="preserve"> (</w:t>
      </w:r>
      <w:r w:rsidR="0005007A" w:rsidRPr="00BD4DB4">
        <w:rPr>
          <w:rFonts w:asciiTheme="minorHAnsi" w:hAnsiTheme="minorHAnsi" w:cstheme="minorHAnsi"/>
          <w:i/>
          <w:spacing w:val="-2"/>
          <w:sz w:val="22"/>
          <w:szCs w:val="22"/>
        </w:rPr>
        <w:t>šeši šimtai</w:t>
      </w:r>
      <w:r w:rsidR="0005007A" w:rsidRPr="00BD4DB4">
        <w:rPr>
          <w:rFonts w:asciiTheme="minorHAnsi" w:hAnsiTheme="minorHAnsi" w:cstheme="minorHAnsi"/>
          <w:spacing w:val="-2"/>
          <w:sz w:val="22"/>
          <w:szCs w:val="22"/>
        </w:rPr>
        <w:t xml:space="preserve">) EUR už kiekvieną uždelstą valandą, bet ne daugiau negu </w:t>
      </w:r>
      <w:r w:rsidR="0005007A" w:rsidRPr="00BD4DB4">
        <w:rPr>
          <w:rFonts w:asciiTheme="minorHAnsi" w:hAnsiTheme="minorHAnsi" w:cstheme="minorHAnsi"/>
          <w:i/>
          <w:spacing w:val="-2"/>
          <w:sz w:val="22"/>
          <w:szCs w:val="22"/>
        </w:rPr>
        <w:t>10 000</w:t>
      </w:r>
      <w:r w:rsidR="001B13C4" w:rsidRPr="00BD4DB4">
        <w:rPr>
          <w:rFonts w:asciiTheme="minorHAnsi" w:hAnsiTheme="minorHAnsi" w:cstheme="minorHAnsi"/>
          <w:i/>
          <w:spacing w:val="-2"/>
          <w:sz w:val="22"/>
          <w:szCs w:val="22"/>
        </w:rPr>
        <w:t>,00</w:t>
      </w:r>
      <w:r w:rsidR="0005007A" w:rsidRPr="00BD4DB4">
        <w:rPr>
          <w:rFonts w:asciiTheme="minorHAnsi" w:hAnsiTheme="minorHAnsi" w:cstheme="minorHAnsi"/>
          <w:spacing w:val="-2"/>
          <w:sz w:val="22"/>
          <w:szCs w:val="22"/>
        </w:rPr>
        <w:t xml:space="preserve"> (</w:t>
      </w:r>
      <w:r w:rsidR="0005007A" w:rsidRPr="00BD4DB4">
        <w:rPr>
          <w:rFonts w:asciiTheme="minorHAnsi" w:hAnsiTheme="minorHAnsi" w:cstheme="minorHAnsi"/>
          <w:i/>
          <w:spacing w:val="-2"/>
          <w:sz w:val="22"/>
          <w:szCs w:val="22"/>
        </w:rPr>
        <w:t>dešimt tūkstančių</w:t>
      </w:r>
      <w:r w:rsidR="0005007A" w:rsidRPr="00BD4DB4">
        <w:rPr>
          <w:rFonts w:asciiTheme="minorHAnsi" w:hAnsiTheme="minorHAnsi" w:cstheme="minorHAnsi"/>
          <w:spacing w:val="-2"/>
          <w:sz w:val="22"/>
          <w:szCs w:val="22"/>
        </w:rPr>
        <w:t>) EUR už kiekvieną uždelstą parą tuo atveju, kai</w:t>
      </w:r>
      <w:r w:rsidR="0005007A"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dėl Rangovo </w:t>
      </w:r>
      <w:r w:rsidR="0005007A" w:rsidRPr="00BD4DB4">
        <w:rPr>
          <w:rFonts w:asciiTheme="minorHAnsi" w:hAnsiTheme="minorHAnsi" w:cstheme="minorHAnsi"/>
          <w:sz w:val="22"/>
          <w:szCs w:val="22"/>
          <w:lang w:eastAsia="en-US"/>
        </w:rPr>
        <w:t xml:space="preserve">kaltės </w:t>
      </w:r>
      <w:r w:rsidR="0005007A" w:rsidRPr="00BD4DB4">
        <w:rPr>
          <w:rFonts w:asciiTheme="minorHAnsi" w:hAnsiTheme="minorHAnsi" w:cstheme="minorHAnsi"/>
          <w:spacing w:val="-2"/>
          <w:sz w:val="22"/>
          <w:szCs w:val="22"/>
        </w:rPr>
        <w:t xml:space="preserve">Užsakovas negalės atnaujinti eismo tuo metu, kai turėjo pasibaigti </w:t>
      </w:r>
      <w:r w:rsidRPr="00BD4DB4">
        <w:rPr>
          <w:rFonts w:asciiTheme="minorHAnsi" w:hAnsiTheme="minorHAnsi" w:cstheme="minorHAnsi"/>
          <w:sz w:val="22"/>
          <w:szCs w:val="22"/>
          <w:lang w:eastAsia="en-US"/>
        </w:rPr>
        <w:t xml:space="preserve">Rangovui Sutartyje nustatyta tvarka suteikta </w:t>
      </w:r>
      <w:r w:rsidR="002B7C6C" w:rsidRPr="00BD4DB4">
        <w:rPr>
          <w:rFonts w:asciiTheme="minorHAnsi" w:hAnsiTheme="minorHAnsi" w:cstheme="minorHAnsi"/>
          <w:sz w:val="22"/>
          <w:szCs w:val="22"/>
          <w:lang w:eastAsia="en-US"/>
        </w:rPr>
        <w:t>E</w:t>
      </w:r>
      <w:r w:rsidRPr="00BD4DB4">
        <w:rPr>
          <w:rFonts w:asciiTheme="minorHAnsi" w:hAnsiTheme="minorHAnsi" w:cstheme="minorHAnsi"/>
          <w:sz w:val="22"/>
          <w:szCs w:val="22"/>
          <w:lang w:eastAsia="en-US"/>
        </w:rPr>
        <w:t xml:space="preserve">ismo pertrauka arba </w:t>
      </w:r>
      <w:r w:rsidR="00F1477E" w:rsidRPr="00BD4DB4">
        <w:rPr>
          <w:rFonts w:asciiTheme="minorHAnsi" w:hAnsiTheme="minorHAnsi" w:cstheme="minorHAnsi"/>
          <w:sz w:val="22"/>
          <w:szCs w:val="22"/>
          <w:lang w:eastAsia="en-US"/>
        </w:rPr>
        <w:t>G</w:t>
      </w:r>
      <w:r w:rsidRPr="00BD4DB4">
        <w:rPr>
          <w:rFonts w:asciiTheme="minorHAnsi" w:hAnsiTheme="minorHAnsi" w:cstheme="minorHAnsi"/>
          <w:sz w:val="22"/>
          <w:szCs w:val="22"/>
          <w:lang w:eastAsia="en-US"/>
        </w:rPr>
        <w:t>reičio ribojimo laikotarpio trukmė</w:t>
      </w:r>
      <w:r w:rsidR="002B7C6C" w:rsidRPr="00BD4DB4">
        <w:rPr>
          <w:rFonts w:asciiTheme="minorHAnsi" w:hAnsiTheme="minorHAnsi" w:cstheme="minorHAnsi"/>
          <w:sz w:val="22"/>
          <w:szCs w:val="22"/>
          <w:lang w:eastAsia="en-US"/>
        </w:rPr>
        <w:t>.</w:t>
      </w:r>
      <w:r w:rsidR="002B7C6C" w:rsidRPr="00BD4DB4">
        <w:rPr>
          <w:rFonts w:asciiTheme="minorHAnsi" w:hAnsiTheme="minorHAnsi" w:cstheme="minorHAnsi"/>
          <w:spacing w:val="-2"/>
          <w:sz w:val="22"/>
          <w:szCs w:val="22"/>
        </w:rPr>
        <w:t xml:space="preserve"> Apskaičiuojant uždelsimų trukmę apvalinama minučių tikslumu į mažesnę pusę; neturi būti įskaičiuojami uždelsimai, kurie įvyko dėl nuo Užsakovo priklausančių aplinkybių.</w:t>
      </w:r>
    </w:p>
    <w:p w14:paraId="4F8B3BE1" w14:textId="77777777" w:rsidR="002B7C6C" w:rsidRPr="00BD4DB4" w:rsidRDefault="002B7C6C" w:rsidP="00F46EB0">
      <w:pPr>
        <w:autoSpaceDE w:val="0"/>
        <w:autoSpaceDN w:val="0"/>
        <w:adjustRightInd w:val="0"/>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Toks pat nuostolių skaičiavimo mechanizmas bus taikomas dėl nuo Rangovo priklausančių aplinkybių sutrikus traukinių eismui, jeigu tai įvyktų ne eismo pertraukos metu.</w:t>
      </w:r>
    </w:p>
    <w:p w14:paraId="2B8511F6" w14:textId="77777777" w:rsidR="004C7316" w:rsidRPr="00BD4DB4" w:rsidRDefault="002B7C6C" w:rsidP="00F46EB0">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pacing w:val="-2"/>
          <w:sz w:val="22"/>
          <w:szCs w:val="22"/>
        </w:rPr>
        <w:t>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atlygintų jo nuostolius, kuriuos gali sudaryti</w:t>
      </w:r>
      <w:r w:rsidRPr="00BD4DB4">
        <w:rPr>
          <w:rFonts w:asciiTheme="minorHAnsi" w:hAnsiTheme="minorHAnsi" w:cstheme="minorHAnsi"/>
          <w:snapToGrid w:val="0"/>
          <w:spacing w:val="-2"/>
          <w:sz w:val="22"/>
          <w:szCs w:val="22"/>
        </w:rPr>
        <w:t xml:space="preserve"> </w:t>
      </w:r>
      <w:r w:rsidR="004C7316" w:rsidRPr="00BD4DB4">
        <w:rPr>
          <w:rFonts w:asciiTheme="minorHAnsi" w:hAnsiTheme="minorHAnsi" w:cstheme="minorHAnsi"/>
          <w:snapToGrid w:val="0"/>
          <w:sz w:val="22"/>
          <w:szCs w:val="22"/>
          <w:lang w:eastAsia="en-US"/>
        </w:rPr>
        <w:t xml:space="preserve">Užsakovo </w:t>
      </w:r>
      <w:r w:rsidR="004C7316" w:rsidRPr="00BD4DB4">
        <w:rPr>
          <w:rFonts w:asciiTheme="minorHAnsi" w:hAnsiTheme="minorHAnsi" w:cstheme="minorHAnsi"/>
          <w:sz w:val="22"/>
          <w:szCs w:val="22"/>
          <w:lang w:eastAsia="en-US"/>
        </w:rPr>
        <w:t>nuostoliai</w:t>
      </w:r>
      <w:r w:rsidR="004C7316" w:rsidRPr="00BD4DB4">
        <w:rPr>
          <w:rFonts w:asciiTheme="minorHAnsi" w:hAnsiTheme="minorHAnsi" w:cstheme="minorHAnsi"/>
          <w:snapToGrid w:val="0"/>
          <w:sz w:val="22"/>
          <w:szCs w:val="22"/>
          <w:lang w:eastAsia="en-US"/>
        </w:rPr>
        <w:t xml:space="preserve"> </w:t>
      </w:r>
      <w:r w:rsidR="004C7316" w:rsidRPr="00BD4DB4">
        <w:rPr>
          <w:rFonts w:asciiTheme="minorHAnsi" w:hAnsiTheme="minorHAnsi" w:cstheme="minorHAnsi"/>
          <w:sz w:val="22"/>
          <w:szCs w:val="22"/>
          <w:lang w:eastAsia="en-US"/>
        </w:rPr>
        <w:t>už sutrikdytą (uždelstą arba nutrauktą) traukinių eismą</w:t>
      </w:r>
      <w:r w:rsidR="000B7B52" w:rsidRPr="00BD4DB4">
        <w:rPr>
          <w:rFonts w:asciiTheme="minorHAnsi" w:hAnsiTheme="minorHAnsi" w:cstheme="minorHAnsi"/>
          <w:sz w:val="22"/>
          <w:szCs w:val="22"/>
          <w:lang w:eastAsia="en-US"/>
        </w:rPr>
        <w:t xml:space="preserve">, kurie </w:t>
      </w:r>
      <w:r w:rsidR="004C7316" w:rsidRPr="00BD4DB4">
        <w:rPr>
          <w:rFonts w:asciiTheme="minorHAnsi" w:hAnsiTheme="minorHAnsi" w:cstheme="minorHAnsi"/>
          <w:sz w:val="22"/>
          <w:szCs w:val="22"/>
          <w:lang w:eastAsia="en-US"/>
        </w:rPr>
        <w:t xml:space="preserve">bus apskaičiuojami pagal nuostolių atsiradimo dieną galiojančią Užsakovo generalinio direktoriaus įsakymo redakciją.  </w:t>
      </w:r>
    </w:p>
    <w:p w14:paraId="2B0EE16F" w14:textId="77777777" w:rsidR="004C7316" w:rsidRPr="00BD4DB4" w:rsidRDefault="004C7316" w:rsidP="00F46EB0">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Nuostoliai skaičiuojami tokiam laikotarpiui, kuris viršija</w:t>
      </w:r>
      <w:r w:rsidR="000B7B52" w:rsidRPr="00BD4DB4">
        <w:rPr>
          <w:rFonts w:asciiTheme="minorHAnsi" w:hAnsiTheme="minorHAnsi" w:cstheme="minorHAnsi"/>
          <w:sz w:val="22"/>
          <w:szCs w:val="22"/>
          <w:lang w:eastAsia="en-US"/>
        </w:rPr>
        <w:t xml:space="preserve"> pradinę </w:t>
      </w:r>
      <w:r w:rsidRPr="00BD4DB4">
        <w:rPr>
          <w:rFonts w:asciiTheme="minorHAnsi" w:hAnsiTheme="minorHAnsi" w:cstheme="minorHAnsi"/>
          <w:sz w:val="22"/>
          <w:szCs w:val="22"/>
          <w:lang w:eastAsia="en-US"/>
        </w:rPr>
        <w:t xml:space="preserve">nustatyta tvarka suteiktos </w:t>
      </w:r>
      <w:r w:rsidR="000B7B52" w:rsidRPr="00BD4DB4">
        <w:rPr>
          <w:rFonts w:asciiTheme="minorHAnsi" w:hAnsiTheme="minorHAnsi" w:cstheme="minorHAnsi"/>
          <w:sz w:val="22"/>
          <w:szCs w:val="22"/>
          <w:lang w:eastAsia="en-US"/>
        </w:rPr>
        <w:t>E</w:t>
      </w:r>
      <w:r w:rsidRPr="00BD4DB4">
        <w:rPr>
          <w:rFonts w:asciiTheme="minorHAnsi" w:hAnsiTheme="minorHAnsi" w:cstheme="minorHAnsi"/>
          <w:sz w:val="22"/>
          <w:szCs w:val="22"/>
          <w:lang w:eastAsia="en-US"/>
        </w:rPr>
        <w:t xml:space="preserve">ismo pertraukos arba </w:t>
      </w:r>
      <w:r w:rsidR="000B7B52" w:rsidRPr="00BD4DB4">
        <w:rPr>
          <w:rFonts w:asciiTheme="minorHAnsi" w:hAnsiTheme="minorHAnsi" w:cstheme="minorHAnsi"/>
          <w:sz w:val="22"/>
          <w:szCs w:val="22"/>
          <w:lang w:eastAsia="en-US"/>
        </w:rPr>
        <w:t>G</w:t>
      </w:r>
      <w:r w:rsidRPr="00BD4DB4">
        <w:rPr>
          <w:rFonts w:asciiTheme="minorHAnsi" w:hAnsiTheme="minorHAnsi" w:cstheme="minorHAnsi"/>
          <w:sz w:val="22"/>
          <w:szCs w:val="22"/>
          <w:lang w:eastAsia="en-US"/>
        </w:rPr>
        <w:t xml:space="preserve">reičio ribojimo laikotarpio trukmę, atsižvelgiant į traukinio tipą, prastovos minučių ar nepilnų minučių skaičių dauginant iš traukinio prastovos nuostolio įkainio, ir prie gautos sumos pridedant traukinio sulaikymo nuostolio įkainį. </w:t>
      </w:r>
    </w:p>
    <w:p w14:paraId="74EB3BB5" w14:textId="77777777" w:rsidR="000B7B52" w:rsidRPr="00BD4DB4" w:rsidRDefault="000B7B52" w:rsidP="00F46EB0">
      <w:pPr>
        <w:tabs>
          <w:tab w:val="left" w:pos="1134"/>
        </w:tabs>
        <w:autoSpaceDE w:val="0"/>
        <w:autoSpaceDN w:val="0"/>
        <w:adjustRightInd w:val="0"/>
        <w:spacing w:after="120" w:line="250" w:lineRule="exact"/>
        <w:jc w:val="both"/>
        <w:rPr>
          <w:rFonts w:asciiTheme="minorHAnsi" w:hAnsiTheme="minorHAnsi" w:cstheme="minorHAnsi"/>
          <w:snapToGrid w:val="0"/>
          <w:spacing w:val="-2"/>
          <w:sz w:val="22"/>
          <w:szCs w:val="22"/>
        </w:rPr>
      </w:pPr>
      <w:r w:rsidRPr="00BD4DB4">
        <w:rPr>
          <w:rFonts w:asciiTheme="minorHAnsi" w:hAnsiTheme="minorHAnsi" w:cstheme="minorHAnsi"/>
          <w:spacing w:val="-2"/>
          <w:sz w:val="22"/>
          <w:szCs w:val="22"/>
        </w:rPr>
        <w:t>Rangovas, turi teisę atsisakyti Eismo pertraukos ar Greičio ribojimo laikotarpio pratęsimo, tačiau uždelsęs pradinių suteiktų laikotarpių trukmę privalės sumokėti šiame punkte nustatyto dydžio baudas.</w:t>
      </w:r>
    </w:p>
    <w:p w14:paraId="7F5E8D87" w14:textId="77777777" w:rsidR="004C7316" w:rsidRPr="00BD4DB4" w:rsidRDefault="00B60549"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013934" w:rsidRPr="00BD4DB4">
        <w:rPr>
          <w:rFonts w:asciiTheme="minorHAnsi" w:hAnsiTheme="minorHAnsi" w:cstheme="minorHAnsi"/>
          <w:sz w:val="22"/>
          <w:szCs w:val="22"/>
          <w:lang w:eastAsia="en-US"/>
        </w:rPr>
        <w:t>g</w:t>
      </w:r>
      <w:r w:rsidR="004C7316" w:rsidRPr="00BD4DB4">
        <w:rPr>
          <w:rFonts w:asciiTheme="minorHAnsi" w:hAnsiTheme="minorHAnsi" w:cstheme="minorHAnsi"/>
          <w:sz w:val="22"/>
          <w:szCs w:val="22"/>
          <w:lang w:eastAsia="en-US"/>
        </w:rPr>
        <w:t xml:space="preserve">) Užsakovo nuostolius taip pat sudarys trečiųjų asmenų (keleivių, krovinių siuntėjų, gavėjų, krovos kompanijų ar kt.) patirti nuostoliai, kuriuos atlyginti pareiga teks Užsakovui, kaip keleivių/bagažo ir (ar) krovinių vežėjui. </w:t>
      </w:r>
    </w:p>
    <w:p w14:paraId="69688121" w14:textId="77777777" w:rsidR="004C7316" w:rsidRPr="00BD4DB4" w:rsidRDefault="0001393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(h</w:t>
      </w:r>
      <w:r w:rsidR="004C7316" w:rsidRPr="00BD4DB4">
        <w:rPr>
          <w:rFonts w:asciiTheme="minorHAnsi" w:hAnsiTheme="minorHAnsi" w:cstheme="minorHAnsi"/>
          <w:sz w:val="22"/>
          <w:szCs w:val="22"/>
          <w:lang w:eastAsia="en-US"/>
        </w:rPr>
        <w:t xml:space="preserve">) Užsakovo nuostoliais taip pat bus laikomos papildomos Užsakovo darbo jėgos, mechanizmų, įrangos, kuro, sugadintų įrenginių atstatymo sąnaudos, atsiradusios dėl nuo Rangovo priklausančių aplinkybių sutrikusio (uždelsto ar nutraukto) traukinių eismo ar eismo valdymo bei kitų geležinkelio infrastruktūros įrenginių ar statinių sugadinimo. </w:t>
      </w:r>
    </w:p>
    <w:p w14:paraId="692ED063" w14:textId="428CCEC5" w:rsidR="004C7316" w:rsidRPr="00BD4DB4" w:rsidRDefault="004C7316" w:rsidP="00F46EB0">
      <w:pPr>
        <w:tabs>
          <w:tab w:val="left" w:pos="5529"/>
        </w:tabs>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lang w:eastAsia="en-US"/>
        </w:rPr>
        <w:t>(</w:t>
      </w:r>
      <w:r w:rsidR="00013934" w:rsidRPr="00BD4DB4">
        <w:rPr>
          <w:rFonts w:asciiTheme="minorHAnsi" w:hAnsiTheme="minorHAnsi" w:cstheme="minorHAnsi"/>
          <w:sz w:val="22"/>
          <w:szCs w:val="22"/>
          <w:lang w:eastAsia="en-US"/>
        </w:rPr>
        <w:t>i</w:t>
      </w:r>
      <w:r w:rsidRPr="00BD4DB4">
        <w:rPr>
          <w:rFonts w:asciiTheme="minorHAnsi" w:hAnsiTheme="minorHAnsi" w:cstheme="minorHAnsi"/>
          <w:sz w:val="22"/>
          <w:szCs w:val="22"/>
          <w:lang w:eastAsia="en-US"/>
        </w:rPr>
        <w:t xml:space="preserve">) </w:t>
      </w:r>
      <w:r w:rsidRPr="00BD4DB4">
        <w:rPr>
          <w:rFonts w:asciiTheme="minorHAnsi" w:hAnsiTheme="minorHAnsi" w:cstheme="minorHAnsi"/>
          <w:snapToGrid w:val="0"/>
          <w:sz w:val="22"/>
          <w:szCs w:val="22"/>
          <w:lang w:eastAsia="en-US"/>
        </w:rPr>
        <w:t xml:space="preserve">Rangovas papildomai įsipareigoja atlyginti </w:t>
      </w:r>
      <w:r w:rsidRPr="00BD4DB4">
        <w:rPr>
          <w:rFonts w:asciiTheme="minorHAnsi" w:hAnsiTheme="minorHAnsi" w:cstheme="minorHAnsi"/>
          <w:sz w:val="22"/>
          <w:szCs w:val="22"/>
          <w:lang w:eastAsia="en-US"/>
        </w:rPr>
        <w:t>dėl jo veiksmų ir/arba neveikimo</w:t>
      </w:r>
      <w:r w:rsidR="00F1477E" w:rsidRPr="00BD4DB4">
        <w:rPr>
          <w:rFonts w:asciiTheme="minorHAnsi" w:hAnsiTheme="minorHAnsi" w:cstheme="minorHAnsi"/>
          <w:sz w:val="22"/>
          <w:szCs w:val="22"/>
          <w:lang w:eastAsia="en-US"/>
        </w:rPr>
        <w:t xml:space="preserve"> kitų Projekto įgyvendinime dalyvaujančių rangovų ar</w:t>
      </w:r>
      <w:r w:rsidRPr="00BD4DB4">
        <w:rPr>
          <w:rFonts w:asciiTheme="minorHAnsi" w:hAnsiTheme="minorHAnsi" w:cstheme="minorHAnsi"/>
          <w:sz w:val="22"/>
          <w:szCs w:val="22"/>
          <w:lang w:eastAsia="en-US"/>
        </w:rPr>
        <w:t xml:space="preserve"> kitų Užsakovo vykdomų projektų rangovų patirtus nuostolius</w:t>
      </w:r>
      <w:r w:rsidR="0038720A" w:rsidRPr="00BD4DB4">
        <w:rPr>
          <w:rFonts w:asciiTheme="minorHAnsi" w:hAnsiTheme="minorHAnsi" w:cstheme="minorHAnsi"/>
          <w:sz w:val="22"/>
          <w:szCs w:val="22"/>
          <w:lang w:eastAsia="en-US"/>
        </w:rPr>
        <w:t xml:space="preserve">, </w:t>
      </w:r>
      <w:r w:rsidR="0038720A" w:rsidRPr="00BD4DB4">
        <w:rPr>
          <w:rFonts w:asciiTheme="minorHAnsi" w:hAnsiTheme="minorHAnsi" w:cstheme="minorHAnsi"/>
          <w:sz w:val="22"/>
          <w:szCs w:val="22"/>
        </w:rPr>
        <w:t>taip pat Inžinieriaus nuostolius, jei techninės priežiūros paslaugų teikimas užsitęsia dėl nuo Rangovo priklausančių priežasčių.</w:t>
      </w:r>
    </w:p>
    <w:p w14:paraId="52111B2A" w14:textId="73053B76" w:rsidR="00A90012" w:rsidRPr="00BD4DB4" w:rsidRDefault="00A90012" w:rsidP="00BA6791">
      <w:pPr>
        <w:pStyle w:val="Default"/>
        <w:spacing w:after="120" w:line="250" w:lineRule="exact"/>
        <w:ind w:left="426" w:hanging="426"/>
        <w:jc w:val="both"/>
        <w:rPr>
          <w:rFonts w:asciiTheme="minorHAnsi" w:hAnsiTheme="minorHAnsi" w:cstheme="minorHAnsi"/>
          <w:color w:val="auto"/>
          <w:sz w:val="22"/>
          <w:szCs w:val="22"/>
          <w:lang w:val="lt-LT"/>
        </w:rPr>
      </w:pPr>
      <w:r w:rsidRPr="00BD4DB4">
        <w:rPr>
          <w:rFonts w:asciiTheme="minorHAnsi" w:hAnsiTheme="minorHAnsi" w:cstheme="minorHAnsi"/>
          <w:sz w:val="22"/>
          <w:szCs w:val="22"/>
        </w:rPr>
        <w:t xml:space="preserve">(j) </w:t>
      </w:r>
      <w:r w:rsidRPr="00BD4DB4">
        <w:rPr>
          <w:rFonts w:asciiTheme="minorHAnsi" w:hAnsiTheme="minorHAnsi" w:cstheme="minorHAnsi"/>
          <w:color w:val="auto"/>
          <w:sz w:val="22"/>
          <w:szCs w:val="22"/>
          <w:lang w:val="lt-LT"/>
        </w:rPr>
        <w:t>Pažeidęs 1.12 p</w:t>
      </w:r>
      <w:r w:rsidR="00B5405D" w:rsidRPr="00BD4DB4">
        <w:rPr>
          <w:rFonts w:asciiTheme="minorHAnsi" w:hAnsiTheme="minorHAnsi" w:cstheme="minorHAnsi"/>
          <w:color w:val="auto"/>
          <w:sz w:val="22"/>
          <w:szCs w:val="22"/>
          <w:lang w:val="lt-LT"/>
        </w:rPr>
        <w:t>unkte</w:t>
      </w:r>
      <w:r w:rsidRPr="00BD4DB4">
        <w:rPr>
          <w:rFonts w:asciiTheme="minorHAnsi" w:hAnsiTheme="minorHAnsi" w:cstheme="minorHAnsi"/>
          <w:color w:val="auto"/>
          <w:sz w:val="22"/>
          <w:szCs w:val="22"/>
          <w:lang w:val="lt-LT"/>
        </w:rPr>
        <w:t xml:space="preserve"> [</w:t>
      </w:r>
      <w:r w:rsidRPr="00BD4DB4">
        <w:rPr>
          <w:rFonts w:asciiTheme="minorHAnsi" w:hAnsiTheme="minorHAnsi" w:cstheme="minorHAnsi"/>
          <w:i/>
          <w:color w:val="auto"/>
          <w:sz w:val="22"/>
          <w:szCs w:val="22"/>
          <w:lang w:val="lt-LT"/>
        </w:rPr>
        <w:t>Konfidenciali informacija</w:t>
      </w:r>
      <w:r w:rsidRPr="00BD4DB4">
        <w:rPr>
          <w:rFonts w:asciiTheme="minorHAnsi" w:hAnsiTheme="minorHAnsi" w:cstheme="minorHAnsi"/>
          <w:color w:val="auto"/>
          <w:sz w:val="22"/>
          <w:szCs w:val="22"/>
          <w:lang w:val="lt-LT"/>
        </w:rPr>
        <w:t>] numatytus įsipareigojimus, Rangovas įsipareigoja už kiekvieną pažeidimo atvejį sumokėti Užsakovui 3 000 (</w:t>
      </w:r>
      <w:r w:rsidRPr="00BD4DB4">
        <w:rPr>
          <w:rFonts w:asciiTheme="minorHAnsi" w:hAnsiTheme="minorHAnsi" w:cstheme="minorHAnsi"/>
          <w:i/>
          <w:color w:val="auto"/>
          <w:sz w:val="22"/>
          <w:szCs w:val="22"/>
          <w:lang w:val="lt-LT"/>
        </w:rPr>
        <w:t>trijų tūkstančių</w:t>
      </w:r>
      <w:r w:rsidRPr="00BD4DB4">
        <w:rPr>
          <w:rFonts w:asciiTheme="minorHAnsi" w:hAnsiTheme="minorHAnsi" w:cstheme="minorHAnsi"/>
          <w:color w:val="auto"/>
          <w:sz w:val="22"/>
          <w:szCs w:val="22"/>
          <w:lang w:val="lt-LT"/>
        </w:rPr>
        <w:t>)  Eur dydžio baudą, kuri laikoma Šalių iš anksto įvertintais minimaliais Užsakovo nuostoliais, kurių dydžio Užsakovas neturi įrodinėti ir kurie turi būti atlyginami visais atvejais.</w:t>
      </w:r>
    </w:p>
    <w:p w14:paraId="22B173E3" w14:textId="312A4465" w:rsidR="00A90012" w:rsidRPr="00BD4DB4" w:rsidRDefault="00A90012" w:rsidP="00BA6791">
      <w:pPr>
        <w:pStyle w:val="Default"/>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color w:val="auto"/>
          <w:sz w:val="22"/>
          <w:szCs w:val="22"/>
          <w:lang w:val="lt-LT"/>
        </w:rPr>
        <w:t xml:space="preserve">(k) </w:t>
      </w:r>
      <w:r w:rsidRPr="00BD4DB4">
        <w:rPr>
          <w:rFonts w:asciiTheme="minorHAnsi" w:hAnsiTheme="minorHAnsi" w:cstheme="minorHAnsi"/>
          <w:sz w:val="22"/>
          <w:szCs w:val="22"/>
        </w:rPr>
        <w:t xml:space="preserve">Rangovui nesilaikant </w:t>
      </w:r>
      <w:r w:rsidR="00B5405D" w:rsidRPr="00BD4DB4">
        <w:rPr>
          <w:rFonts w:asciiTheme="minorHAnsi" w:hAnsiTheme="minorHAnsi" w:cstheme="minorHAnsi"/>
          <w:sz w:val="22"/>
          <w:szCs w:val="22"/>
        </w:rPr>
        <w:t>4.8 punkte [</w:t>
      </w:r>
      <w:r w:rsidR="00B5405D" w:rsidRPr="00BD4DB4">
        <w:rPr>
          <w:rFonts w:asciiTheme="minorHAnsi" w:hAnsiTheme="minorHAnsi" w:cstheme="minorHAnsi"/>
          <w:i/>
          <w:sz w:val="22"/>
          <w:szCs w:val="22"/>
        </w:rPr>
        <w:t>Sauga darbe</w:t>
      </w:r>
      <w:r w:rsidR="00B5405D" w:rsidRPr="00BD4DB4">
        <w:rPr>
          <w:rFonts w:asciiTheme="minorHAnsi" w:hAnsiTheme="minorHAnsi" w:cstheme="minorHAnsi"/>
          <w:sz w:val="22"/>
          <w:szCs w:val="22"/>
        </w:rPr>
        <w:t>]</w:t>
      </w:r>
      <w:r w:rsidRPr="00BD4DB4">
        <w:rPr>
          <w:rFonts w:asciiTheme="minorHAnsi" w:hAnsiTheme="minorHAnsi" w:cstheme="minorHAnsi"/>
          <w:sz w:val="22"/>
          <w:szCs w:val="22"/>
        </w:rPr>
        <w:t xml:space="preserve"> nustatytų reikalavimų, už kiekvieną nustatytą tokių reikalavimų nesilaikymo atvejį Rangovas įsipareigoja Užsakovui sumokėti </w:t>
      </w:r>
      <w:r w:rsidRPr="00BD4DB4">
        <w:rPr>
          <w:rFonts w:asciiTheme="minorHAnsi" w:hAnsiTheme="minorHAnsi" w:cstheme="minorHAnsi"/>
          <w:i/>
          <w:sz w:val="22"/>
          <w:szCs w:val="22"/>
        </w:rPr>
        <w:t>1.500,00 (vieno tūkstančio penkių šimtų)</w:t>
      </w:r>
      <w:r w:rsidRPr="00BD4DB4">
        <w:rPr>
          <w:rFonts w:asciiTheme="minorHAnsi" w:hAnsiTheme="minorHAnsi" w:cstheme="minorHAnsi"/>
          <w:sz w:val="22"/>
          <w:szCs w:val="22"/>
        </w:rPr>
        <w:t xml:space="preserve"> EUR baudą.</w:t>
      </w:r>
    </w:p>
    <w:p w14:paraId="215F1BDC" w14:textId="2328E4D6" w:rsidR="00B5405D" w:rsidRPr="00BD4DB4" w:rsidRDefault="00B5405D" w:rsidP="00BA6791">
      <w:pPr>
        <w:tabs>
          <w:tab w:val="left" w:pos="5529"/>
        </w:tabs>
        <w:spacing w:after="120" w:line="250" w:lineRule="exact"/>
        <w:ind w:left="426" w:hanging="426"/>
        <w:jc w:val="both"/>
        <w:rPr>
          <w:rFonts w:asciiTheme="minorHAnsi" w:hAnsiTheme="minorHAnsi" w:cstheme="minorHAnsi"/>
          <w:snapToGrid w:val="0"/>
          <w:sz w:val="22"/>
          <w:szCs w:val="22"/>
        </w:rPr>
      </w:pPr>
      <w:r w:rsidRPr="00BD4DB4">
        <w:rPr>
          <w:rFonts w:asciiTheme="minorHAnsi" w:hAnsiTheme="minorHAnsi" w:cstheme="minorHAnsi"/>
          <w:sz w:val="22"/>
          <w:szCs w:val="22"/>
        </w:rPr>
        <w:t>(l) Rangovui nesilaikant 6.13 punkte [</w:t>
      </w:r>
      <w:r w:rsidRPr="00BD4DB4">
        <w:rPr>
          <w:rFonts w:asciiTheme="minorHAnsi" w:hAnsiTheme="minorHAnsi" w:cstheme="minorHAnsi"/>
          <w:bCs/>
          <w:i/>
          <w:iCs/>
          <w:sz w:val="22"/>
          <w:szCs w:val="22"/>
        </w:rPr>
        <w:t>Alkoholiniai gėrimai arba narkotinės medžiagos</w:t>
      </w:r>
      <w:r w:rsidRPr="00BD4DB4">
        <w:rPr>
          <w:rFonts w:asciiTheme="minorHAnsi" w:hAnsiTheme="minorHAnsi" w:cstheme="minorHAnsi"/>
          <w:bCs/>
          <w:iCs/>
          <w:sz w:val="22"/>
          <w:szCs w:val="22"/>
        </w:rPr>
        <w:t>]</w:t>
      </w:r>
      <w:r w:rsidRPr="00BD4DB4">
        <w:rPr>
          <w:rFonts w:asciiTheme="minorHAnsi" w:hAnsiTheme="minorHAnsi" w:cstheme="minorHAnsi"/>
          <w:b/>
          <w:bCs/>
          <w:i/>
          <w:iCs/>
          <w:sz w:val="22"/>
          <w:szCs w:val="22"/>
        </w:rPr>
        <w:t xml:space="preserve"> </w:t>
      </w:r>
      <w:r w:rsidRPr="00BD4DB4">
        <w:rPr>
          <w:rFonts w:asciiTheme="minorHAnsi" w:hAnsiTheme="minorHAnsi" w:cstheme="minorHAnsi"/>
          <w:sz w:val="22"/>
          <w:szCs w:val="22"/>
        </w:rPr>
        <w:t xml:space="preserve">nustatytų reikalavimų, už kiekvieną nustatytą tokių reikalavimų nesilaikymo atvejį, taip pat atvejį, kai atitinkami tikrintini asmenys atsisakė būti patikrinti atitinkamomis techninėmis ar kitokiomis priemonėmis, jeigu apie tai nedelsiant bet kokia forma, įskaitant žodžiu, buvo informuotas Rangovo atstovas, kuris neužtikrino, kad atitinkami asmenys sutiktų būti patikrinti, Rangovas įsipareigoja Užsakovui sumokėti </w:t>
      </w:r>
      <w:r w:rsidRPr="00BD4DB4">
        <w:rPr>
          <w:rFonts w:asciiTheme="minorHAnsi" w:hAnsiTheme="minorHAnsi" w:cstheme="minorHAnsi"/>
          <w:i/>
          <w:sz w:val="22"/>
          <w:szCs w:val="22"/>
        </w:rPr>
        <w:t>1.500,00 (vieno tūkstančio penkių šimtų)</w:t>
      </w:r>
      <w:r w:rsidRPr="00BD4DB4">
        <w:rPr>
          <w:rFonts w:asciiTheme="minorHAnsi" w:hAnsiTheme="minorHAnsi" w:cstheme="minorHAnsi"/>
          <w:sz w:val="22"/>
          <w:szCs w:val="22"/>
        </w:rPr>
        <w:t xml:space="preserve"> EUR baudą.</w:t>
      </w:r>
    </w:p>
    <w:p w14:paraId="61F1846A" w14:textId="4ADF8D7B" w:rsidR="00B5405D" w:rsidRPr="00BD4DB4" w:rsidRDefault="00FD382B" w:rsidP="00BA6791">
      <w:pPr>
        <w:pStyle w:val="Default"/>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color w:val="auto"/>
          <w:sz w:val="22"/>
          <w:szCs w:val="22"/>
        </w:rPr>
        <w:t xml:space="preserve">(m) </w:t>
      </w:r>
      <w:r w:rsidRPr="00BD4DB4">
        <w:rPr>
          <w:rFonts w:asciiTheme="minorHAnsi" w:hAnsiTheme="minorHAnsi" w:cstheme="minorHAnsi"/>
          <w:sz w:val="22"/>
          <w:szCs w:val="22"/>
        </w:rPr>
        <w:t>Delspinigiai už laiku nesumokėtas 14.7 punkte [</w:t>
      </w:r>
      <w:r w:rsidRPr="00BD4DB4">
        <w:rPr>
          <w:rFonts w:asciiTheme="minorHAnsi" w:hAnsiTheme="minorHAnsi" w:cstheme="minorHAnsi"/>
          <w:i/>
          <w:sz w:val="22"/>
          <w:szCs w:val="22"/>
        </w:rPr>
        <w:t>Mokėjimas</w:t>
      </w:r>
      <w:r w:rsidRPr="00BD4DB4">
        <w:rPr>
          <w:rFonts w:asciiTheme="minorHAnsi" w:hAnsiTheme="minorHAnsi" w:cstheme="minorHAnsi"/>
          <w:sz w:val="22"/>
          <w:szCs w:val="22"/>
        </w:rPr>
        <w:t xml:space="preserve">] minimas sumas turi būti skaičiuojami po 0,1  proc. per dieną nuo vėluojamos apmokėti sumos su PVM. </w:t>
      </w:r>
    </w:p>
    <w:p w14:paraId="7D438ACF" w14:textId="21A38375" w:rsidR="00FD382B" w:rsidRPr="00BD4DB4" w:rsidRDefault="00FD382B" w:rsidP="00BA6791">
      <w:pPr>
        <w:pStyle w:val="Default"/>
        <w:spacing w:after="120" w:line="250" w:lineRule="exact"/>
        <w:ind w:left="426" w:hanging="426"/>
        <w:jc w:val="both"/>
        <w:rPr>
          <w:rFonts w:asciiTheme="minorHAnsi" w:hAnsiTheme="minorHAnsi" w:cstheme="minorHAnsi"/>
          <w:color w:val="auto"/>
          <w:sz w:val="22"/>
          <w:szCs w:val="22"/>
        </w:rPr>
      </w:pPr>
      <w:r w:rsidRPr="00BD4DB4">
        <w:rPr>
          <w:rFonts w:asciiTheme="minorHAnsi" w:hAnsiTheme="minorHAnsi" w:cstheme="minorHAnsi"/>
          <w:sz w:val="22"/>
          <w:szCs w:val="22"/>
        </w:rPr>
        <w:t xml:space="preserve">(n) </w:t>
      </w:r>
      <w:r w:rsidRPr="00BD4DB4">
        <w:rPr>
          <w:rFonts w:asciiTheme="minorHAnsi" w:hAnsiTheme="minorHAnsi" w:cstheme="minorHAnsi"/>
          <w:sz w:val="22"/>
          <w:szCs w:val="22"/>
          <w:lang w:eastAsia="en-US"/>
        </w:rPr>
        <w:t>Rangovas, pažeidęs  reikalavimą laiku informuoti Užsakovą raštu apie 22 punkte [</w:t>
      </w:r>
      <w:r w:rsidRPr="00BD4DB4">
        <w:rPr>
          <w:rFonts w:asciiTheme="minorHAnsi" w:hAnsiTheme="minorHAnsi" w:cstheme="minorHAnsi"/>
          <w:i/>
          <w:sz w:val="22"/>
          <w:szCs w:val="22"/>
          <w:lang w:eastAsia="en-US"/>
        </w:rPr>
        <w:t>Europos Sąjungos ir nacionalinių institucijų atliekami patikrinimai ir auditai</w:t>
      </w:r>
      <w:r w:rsidRPr="00BD4DB4">
        <w:rPr>
          <w:rFonts w:asciiTheme="minorHAnsi" w:hAnsiTheme="minorHAnsi" w:cstheme="minorHAnsi"/>
          <w:sz w:val="22"/>
          <w:szCs w:val="22"/>
          <w:lang w:eastAsia="en-US"/>
        </w:rPr>
        <w:t xml:space="preserve">] nurodytas aplinkybes, Užsakovui pareikalavus, sumoka </w:t>
      </w:r>
      <w:r w:rsidRPr="00BD4DB4">
        <w:rPr>
          <w:rFonts w:asciiTheme="minorHAnsi" w:hAnsiTheme="minorHAnsi" w:cstheme="minorHAnsi"/>
          <w:spacing w:val="-2"/>
          <w:sz w:val="22"/>
          <w:szCs w:val="22"/>
          <w:lang w:eastAsia="en-US"/>
        </w:rPr>
        <w:t xml:space="preserve"> </w:t>
      </w:r>
      <w:r w:rsidRPr="00BD4DB4">
        <w:rPr>
          <w:rFonts w:asciiTheme="minorHAnsi" w:hAnsiTheme="minorHAnsi" w:cstheme="minorHAnsi"/>
          <w:sz w:val="22"/>
          <w:szCs w:val="22"/>
          <w:lang w:eastAsia="en-US"/>
        </w:rPr>
        <w:t>10 proc. Priimtos Sutarties sumos be PVM+PVM  dydžio baudą.</w:t>
      </w:r>
    </w:p>
    <w:p w14:paraId="5B87ECA5" w14:textId="2FF18622" w:rsidR="007421C6" w:rsidRPr="00BD4DB4" w:rsidRDefault="007421C6" w:rsidP="00BA6791">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(o) Jeigu Rangovas negrąžintų </w:t>
      </w:r>
      <w:r w:rsidR="002C6C37" w:rsidRPr="00BD4DB4">
        <w:rPr>
          <w:rFonts w:asciiTheme="minorHAnsi" w:hAnsiTheme="minorHAnsi" w:cstheme="minorHAnsi"/>
          <w:sz w:val="22"/>
          <w:szCs w:val="22"/>
        </w:rPr>
        <w:t>sumų pagal</w:t>
      </w:r>
      <w:r w:rsidRPr="00BD4DB4">
        <w:rPr>
          <w:rFonts w:asciiTheme="minorHAnsi" w:hAnsiTheme="minorHAnsi" w:cstheme="minorHAnsi"/>
          <w:sz w:val="22"/>
          <w:szCs w:val="22"/>
        </w:rPr>
        <w:t xml:space="preserve"> 14.16 punkt</w:t>
      </w:r>
      <w:r w:rsidR="002C6C37" w:rsidRPr="00BD4DB4">
        <w:rPr>
          <w:rFonts w:asciiTheme="minorHAnsi" w:hAnsiTheme="minorHAnsi" w:cstheme="minorHAnsi"/>
          <w:sz w:val="22"/>
          <w:szCs w:val="22"/>
        </w:rPr>
        <w:t>ą</w:t>
      </w:r>
      <w:r w:rsidRPr="00BD4DB4">
        <w:rPr>
          <w:rFonts w:asciiTheme="minorHAnsi" w:hAnsiTheme="minorHAnsi" w:cstheme="minorHAnsi"/>
          <w:sz w:val="22"/>
          <w:szCs w:val="22"/>
        </w:rPr>
        <w:t xml:space="preserve"> [</w:t>
      </w:r>
      <w:r w:rsidRPr="00BD4DB4">
        <w:rPr>
          <w:rFonts w:asciiTheme="minorHAnsi" w:hAnsiTheme="minorHAnsi" w:cstheme="minorHAnsi"/>
          <w:i/>
          <w:sz w:val="22"/>
          <w:szCs w:val="22"/>
        </w:rPr>
        <w:t>Mokėjimo grąžinimas</w:t>
      </w:r>
      <w:r w:rsidRPr="00BD4DB4">
        <w:rPr>
          <w:rFonts w:asciiTheme="minorHAnsi" w:hAnsiTheme="minorHAnsi" w:cstheme="minorHAnsi"/>
          <w:sz w:val="22"/>
          <w:szCs w:val="22"/>
        </w:rPr>
        <w:t>] , Užsakovas gali reikalauti 0,1 (</w:t>
      </w:r>
      <w:r w:rsidRPr="00BD4DB4">
        <w:rPr>
          <w:rFonts w:asciiTheme="minorHAnsi" w:hAnsiTheme="minorHAnsi" w:cstheme="minorHAnsi"/>
          <w:i/>
          <w:sz w:val="22"/>
          <w:szCs w:val="22"/>
        </w:rPr>
        <w:t>vienos dešimtosios</w:t>
      </w:r>
      <w:r w:rsidRPr="00BD4DB4">
        <w:rPr>
          <w:rFonts w:asciiTheme="minorHAnsi" w:hAnsiTheme="minorHAnsi" w:cstheme="minorHAnsi"/>
          <w:sz w:val="22"/>
          <w:szCs w:val="22"/>
        </w:rPr>
        <w:t>) proc. delspinigių nuo negrąžintos sumos per dieną. Delspinigiai turi būti skaičiuojami už laiką, praėjusį nuo šiame punkte nustatytos paskutinio mokėjimo termino dienos (neįskaitytinai) iki dienos, kada mokėjimas faktiškai buvo atliktas (įskaitytinai).</w:t>
      </w:r>
    </w:p>
    <w:p w14:paraId="43FD5A67" w14:textId="5FB398C5" w:rsidR="004C7316" w:rsidRPr="00BD4DB4" w:rsidRDefault="004C7316"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B9782F" w:rsidRPr="00BD4DB4">
        <w:rPr>
          <w:rFonts w:asciiTheme="minorHAnsi" w:hAnsiTheme="minorHAnsi" w:cstheme="minorHAnsi"/>
          <w:sz w:val="22"/>
          <w:szCs w:val="22"/>
          <w:lang w:eastAsia="en-US"/>
        </w:rPr>
        <w:t>p</w:t>
      </w:r>
      <w:r w:rsidRPr="00BD4DB4">
        <w:rPr>
          <w:rFonts w:asciiTheme="minorHAnsi" w:hAnsiTheme="minorHAnsi" w:cstheme="minorHAnsi"/>
          <w:sz w:val="22"/>
          <w:szCs w:val="22"/>
          <w:lang w:eastAsia="en-US"/>
        </w:rPr>
        <w:t>) Maksimali netesybų (delspinigių, baudų) riba – 20</w:t>
      </w:r>
      <w:r w:rsidR="008929C9"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proc. </w:t>
      </w:r>
      <w:r w:rsidR="00F1477E" w:rsidRPr="00BD4DB4">
        <w:rPr>
          <w:rFonts w:asciiTheme="minorHAnsi" w:hAnsiTheme="minorHAnsi" w:cstheme="minorHAnsi"/>
          <w:sz w:val="22"/>
          <w:szCs w:val="22"/>
          <w:lang w:eastAsia="en-US"/>
        </w:rPr>
        <w:t>Priimtos</w:t>
      </w:r>
      <w:r w:rsidRPr="00BD4DB4">
        <w:rPr>
          <w:rFonts w:asciiTheme="minorHAnsi" w:hAnsiTheme="minorHAnsi" w:cstheme="minorHAnsi"/>
          <w:sz w:val="22"/>
          <w:szCs w:val="22"/>
          <w:lang w:eastAsia="en-US"/>
        </w:rPr>
        <w:t xml:space="preserve"> </w:t>
      </w:r>
      <w:r w:rsidR="00F1477E" w:rsidRPr="00BD4DB4">
        <w:rPr>
          <w:rFonts w:asciiTheme="minorHAnsi" w:hAnsiTheme="minorHAnsi" w:cstheme="minorHAnsi"/>
          <w:sz w:val="22"/>
          <w:szCs w:val="22"/>
          <w:lang w:eastAsia="en-US"/>
        </w:rPr>
        <w:t>S</w:t>
      </w:r>
      <w:r w:rsidRPr="00BD4DB4">
        <w:rPr>
          <w:rFonts w:asciiTheme="minorHAnsi" w:hAnsiTheme="minorHAnsi" w:cstheme="minorHAnsi"/>
          <w:sz w:val="22"/>
          <w:szCs w:val="22"/>
          <w:lang w:eastAsia="en-US"/>
        </w:rPr>
        <w:t xml:space="preserve">utarties </w:t>
      </w:r>
      <w:r w:rsidR="00F1477E" w:rsidRPr="00BD4DB4">
        <w:rPr>
          <w:rFonts w:asciiTheme="minorHAnsi" w:hAnsiTheme="minorHAnsi" w:cstheme="minorHAnsi"/>
          <w:sz w:val="22"/>
          <w:szCs w:val="22"/>
          <w:lang w:eastAsia="en-US"/>
        </w:rPr>
        <w:t>sumos be PVM</w:t>
      </w:r>
      <w:r w:rsidR="00F1477E" w:rsidRPr="00BD4DB4">
        <w:rPr>
          <w:rFonts w:asciiTheme="minorHAnsi" w:hAnsiTheme="minorHAnsi" w:cstheme="minorHAnsi"/>
          <w:sz w:val="22"/>
          <w:szCs w:val="22"/>
          <w:lang w:val="en-US" w:eastAsia="en-US"/>
        </w:rPr>
        <w:t>+PVM</w:t>
      </w:r>
      <w:r w:rsidRPr="00BD4DB4">
        <w:rPr>
          <w:rFonts w:asciiTheme="minorHAnsi" w:hAnsiTheme="minorHAnsi" w:cstheme="minorHAnsi"/>
          <w:sz w:val="22"/>
          <w:szCs w:val="22"/>
          <w:lang w:eastAsia="en-US"/>
        </w:rPr>
        <w:t xml:space="preserve">. Rangovo mokėtinoms netesyboms (baudoms, delspinigiams) arba nuostoliams pasiekus 20 proc. </w:t>
      </w:r>
      <w:r w:rsidR="00F1477E" w:rsidRPr="00BD4DB4">
        <w:rPr>
          <w:rFonts w:asciiTheme="minorHAnsi" w:hAnsiTheme="minorHAnsi" w:cstheme="minorHAnsi"/>
          <w:sz w:val="22"/>
          <w:szCs w:val="22"/>
          <w:lang w:eastAsia="en-US"/>
        </w:rPr>
        <w:t>Priimtos Sutarties sumos be PVM+PVM</w:t>
      </w:r>
      <w:r w:rsidRPr="00BD4DB4">
        <w:rPr>
          <w:rFonts w:asciiTheme="minorHAnsi" w:hAnsiTheme="minorHAnsi" w:cstheme="minorHAnsi"/>
          <w:sz w:val="22"/>
          <w:szCs w:val="22"/>
          <w:lang w:eastAsia="en-US"/>
        </w:rPr>
        <w:t xml:space="preserve"> dydžio delspinigių ribą, Užsakovas įgyja teisę vienašališkai nutraukti Sutartį apie tai raštu įspėjęs Rangovą prieš </w:t>
      </w:r>
      <w:r w:rsidRPr="00BD4DB4">
        <w:rPr>
          <w:rFonts w:asciiTheme="minorHAnsi" w:hAnsiTheme="minorHAnsi" w:cstheme="minorHAnsi"/>
          <w:i/>
          <w:sz w:val="22"/>
          <w:szCs w:val="22"/>
          <w:lang w:eastAsia="en-US"/>
        </w:rPr>
        <w:t>14 (keturiolika</w:t>
      </w:r>
      <w:r w:rsidRPr="00BD4DB4">
        <w:rPr>
          <w:rFonts w:asciiTheme="minorHAnsi" w:hAnsiTheme="minorHAnsi" w:cstheme="minorHAnsi"/>
          <w:sz w:val="22"/>
          <w:szCs w:val="22"/>
          <w:lang w:eastAsia="en-US"/>
        </w:rPr>
        <w:t xml:space="preserve">) dienų </w:t>
      </w:r>
      <w:r w:rsidRPr="00BD4DB4">
        <w:rPr>
          <w:rFonts w:asciiTheme="minorHAnsi" w:hAnsiTheme="minorHAnsi" w:cstheme="minorHAnsi"/>
          <w:snapToGrid w:val="0"/>
          <w:sz w:val="22"/>
          <w:szCs w:val="22"/>
          <w:lang w:eastAsia="en-US"/>
        </w:rPr>
        <w:t>ir pasilikti sau</w:t>
      </w:r>
      <w:r w:rsidR="00D75466" w:rsidRPr="00BD4DB4">
        <w:rPr>
          <w:rFonts w:asciiTheme="minorHAnsi" w:hAnsiTheme="minorHAnsi" w:cstheme="minorHAnsi"/>
          <w:snapToGrid w:val="0"/>
          <w:sz w:val="22"/>
          <w:szCs w:val="22"/>
          <w:lang w:eastAsia="en-US"/>
        </w:rPr>
        <w:t xml:space="preserve"> </w:t>
      </w:r>
      <w:r w:rsidR="00D75466" w:rsidRPr="00BD4DB4">
        <w:rPr>
          <w:rFonts w:asciiTheme="minorHAnsi" w:hAnsiTheme="minorHAnsi" w:cstheme="minorHAnsi"/>
          <w:snapToGrid w:val="0"/>
          <w:spacing w:val="-2"/>
          <w:sz w:val="22"/>
          <w:szCs w:val="22"/>
        </w:rPr>
        <w:t>(panaudoti)</w:t>
      </w:r>
      <w:r w:rsidRPr="00BD4DB4">
        <w:rPr>
          <w:rFonts w:asciiTheme="minorHAnsi" w:hAnsiTheme="minorHAnsi" w:cstheme="minorHAnsi"/>
          <w:snapToGrid w:val="0"/>
          <w:sz w:val="22"/>
          <w:szCs w:val="22"/>
          <w:lang w:eastAsia="en-US"/>
        </w:rPr>
        <w:t xml:space="preserve"> Atlikimo užtikrinimą </w:t>
      </w:r>
      <w:r w:rsidRPr="00BD4DB4">
        <w:rPr>
          <w:rFonts w:asciiTheme="minorHAnsi" w:hAnsiTheme="minorHAnsi" w:cstheme="minorHAnsi"/>
          <w:sz w:val="22"/>
          <w:szCs w:val="22"/>
          <w:lang w:eastAsia="en-US"/>
        </w:rPr>
        <w:t>(Sutarties įvykdymo užtikrinimą)</w:t>
      </w:r>
      <w:r w:rsidRPr="00BD4DB4">
        <w:rPr>
          <w:rFonts w:asciiTheme="minorHAnsi" w:hAnsiTheme="minorHAnsi" w:cstheme="minorHAnsi"/>
          <w:snapToGrid w:val="0"/>
          <w:sz w:val="22"/>
          <w:szCs w:val="22"/>
          <w:lang w:eastAsia="en-US"/>
        </w:rPr>
        <w:t>.</w:t>
      </w:r>
    </w:p>
    <w:p w14:paraId="69820598" w14:textId="07F8B648" w:rsidR="004C7316" w:rsidRPr="00BD4DB4" w:rsidRDefault="00013934" w:rsidP="00F46EB0">
      <w:pPr>
        <w:tabs>
          <w:tab w:val="left" w:pos="5529"/>
        </w:tabs>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B9782F" w:rsidRPr="00BD4DB4">
        <w:rPr>
          <w:rFonts w:asciiTheme="minorHAnsi" w:hAnsiTheme="minorHAnsi" w:cstheme="minorHAnsi"/>
          <w:sz w:val="22"/>
          <w:szCs w:val="22"/>
          <w:lang w:eastAsia="en-US"/>
        </w:rPr>
        <w:t>q</w:t>
      </w:r>
      <w:r w:rsidR="004C7316" w:rsidRPr="00BD4DB4">
        <w:rPr>
          <w:rFonts w:asciiTheme="minorHAnsi" w:hAnsiTheme="minorHAnsi" w:cstheme="minorHAnsi"/>
          <w:sz w:val="22"/>
          <w:szCs w:val="22"/>
          <w:lang w:eastAsia="en-US"/>
        </w:rPr>
        <w:t xml:space="preserve">) Šalys susitaria ir patvirtina, kad dėl Rangovo nevykdymo arba netinkamo vykdymo šia Sutartimi prisiimtų įsipareigojimų, Užsakovo patirtų nuostolių bei išlaidų atlyginimas nebus ribojamas </w:t>
      </w:r>
      <w:r w:rsidR="00F1477E" w:rsidRPr="00BD4DB4">
        <w:rPr>
          <w:rFonts w:asciiTheme="minorHAnsi" w:hAnsiTheme="minorHAnsi" w:cstheme="minorHAnsi"/>
          <w:sz w:val="22"/>
          <w:szCs w:val="22"/>
          <w:lang w:eastAsia="en-US"/>
        </w:rPr>
        <w:t>Priimta Sutarties suma be PVM+PVM</w:t>
      </w:r>
      <w:r w:rsidR="00F1477E" w:rsidRPr="00BD4DB4" w:rsidDel="00F1477E">
        <w:rPr>
          <w:rFonts w:asciiTheme="minorHAnsi" w:hAnsiTheme="minorHAnsi" w:cstheme="minorHAnsi"/>
          <w:sz w:val="22"/>
          <w:szCs w:val="22"/>
          <w:lang w:eastAsia="en-US"/>
        </w:rPr>
        <w:t xml:space="preserve"> </w:t>
      </w:r>
      <w:r w:rsidR="004C7316" w:rsidRPr="00BD4DB4">
        <w:rPr>
          <w:rFonts w:asciiTheme="minorHAnsi" w:hAnsiTheme="minorHAnsi" w:cstheme="minorHAnsi"/>
          <w:sz w:val="22"/>
          <w:szCs w:val="22"/>
          <w:lang w:eastAsia="en-US"/>
        </w:rPr>
        <w:t>ar jokia kita suma. Rangovas privalo atlyginti dėl jo kaltės Užsakovo patirtus nuostolius ir papildomas išlaidas,</w:t>
      </w:r>
      <w:r w:rsidR="004C7316" w:rsidRPr="00BD4DB4">
        <w:rPr>
          <w:rFonts w:asciiTheme="minorHAnsi" w:hAnsiTheme="minorHAnsi" w:cstheme="minorHAnsi"/>
          <w:b/>
          <w:i/>
          <w:sz w:val="22"/>
          <w:szCs w:val="22"/>
          <w:lang w:eastAsia="en-US"/>
        </w:rPr>
        <w:t xml:space="preserve"> </w:t>
      </w:r>
      <w:r w:rsidR="004C7316" w:rsidRPr="00BD4DB4">
        <w:rPr>
          <w:rFonts w:asciiTheme="minorHAnsi" w:hAnsiTheme="minorHAnsi" w:cstheme="minorHAnsi"/>
          <w:sz w:val="22"/>
          <w:szCs w:val="22"/>
          <w:lang w:eastAsia="en-US"/>
        </w:rPr>
        <w:t>nepriklausomai nuo to, ar nuostoliai ir papildomos išlaidos atsirado Sutarties vykdymo metu ar jai pasibaigus.</w:t>
      </w:r>
    </w:p>
    <w:p w14:paraId="3C1D92CD" w14:textId="6B758D2B" w:rsidR="004C7316" w:rsidRPr="00BD4DB4" w:rsidRDefault="00013934" w:rsidP="00F46EB0">
      <w:pPr>
        <w:tabs>
          <w:tab w:val="left" w:pos="5529"/>
        </w:tabs>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B9782F" w:rsidRPr="00BD4DB4">
        <w:rPr>
          <w:rFonts w:asciiTheme="minorHAnsi" w:hAnsiTheme="minorHAnsi" w:cstheme="minorHAnsi"/>
          <w:sz w:val="22"/>
          <w:szCs w:val="22"/>
          <w:lang w:eastAsia="en-US"/>
        </w:rPr>
        <w:t>r</w:t>
      </w:r>
      <w:r w:rsidR="004C7316" w:rsidRPr="00BD4DB4">
        <w:rPr>
          <w:rFonts w:asciiTheme="minorHAnsi" w:hAnsiTheme="minorHAnsi" w:cstheme="minorHAnsi"/>
          <w:sz w:val="22"/>
          <w:szCs w:val="22"/>
          <w:lang w:eastAsia="en-US"/>
        </w:rPr>
        <w:t xml:space="preserve">) Rangovui netinkamai vykdant savo sutartinius įsipareigojimus, Užsakovas taip pat turi teisę, neapribodamas kitų šioje Sutartyje ir Įstatymuose numatytų savo teisių gynimo priemonių taikymo galimybių, ne ginčo tvarka, - taikydamas vienašalį įskaitymą išieškoti iš bet kokių Rangovui mokėtinų sumų, o jei jų nepakaktų, ir iš Rangovo pateiktų prievolių įvykdymo užtikrinimų visus savo patirtus tiesioginius ir netiesioginius nuostolius, įskaitant, bet neapsiribojant, negautas pajamas bei skirtumą tarp </w:t>
      </w:r>
      <w:r w:rsidR="00E73E96" w:rsidRPr="00BD4DB4">
        <w:rPr>
          <w:rFonts w:asciiTheme="minorHAnsi" w:hAnsiTheme="minorHAnsi" w:cstheme="minorHAnsi"/>
          <w:sz w:val="22"/>
          <w:szCs w:val="22"/>
          <w:lang w:eastAsia="en-US"/>
        </w:rPr>
        <w:t>Priimtos Sutarties sumos be PVM+PVM</w:t>
      </w:r>
      <w:r w:rsidR="00E73E96" w:rsidRPr="00BD4DB4" w:rsidDel="00E73E96">
        <w:rPr>
          <w:rFonts w:asciiTheme="minorHAnsi" w:hAnsiTheme="minorHAnsi" w:cstheme="minorHAnsi"/>
          <w:sz w:val="22"/>
          <w:szCs w:val="22"/>
          <w:lang w:eastAsia="en-US"/>
        </w:rPr>
        <w:t xml:space="preserve"> </w:t>
      </w:r>
      <w:r w:rsidR="004C7316" w:rsidRPr="00BD4DB4">
        <w:rPr>
          <w:rFonts w:asciiTheme="minorHAnsi" w:hAnsiTheme="minorHAnsi" w:cstheme="minorHAnsi"/>
          <w:sz w:val="22"/>
          <w:szCs w:val="22"/>
          <w:lang w:eastAsia="en-US"/>
        </w:rPr>
        <w:t>ir kainos, kurią Užsakovas yra priverstas sumokėti už tinkamą šioje Sutartyje numatytų darbų atlikimą, kurį vykdo trečiosios šalys arba, jei Užsakovas nusprendžia atlikti visus darbus savo jėgomis, jo papildomai patirtas išlaidas. Ši nuostata galioja nepaisant Sutarties nutraukimo bei kitų sankcijų taikymo. Apie taikytą vienašalį įskaitymą Užsakovas raštu praneša Rangovui.</w:t>
      </w:r>
    </w:p>
    <w:p w14:paraId="5595A29B" w14:textId="17B5A07C" w:rsidR="004C7316" w:rsidRPr="00BD4DB4" w:rsidRDefault="004C7316"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w:t>
      </w:r>
      <w:r w:rsidR="00B9782F" w:rsidRPr="00BD4DB4">
        <w:rPr>
          <w:rFonts w:asciiTheme="minorHAnsi" w:hAnsiTheme="minorHAnsi" w:cstheme="minorHAnsi"/>
          <w:sz w:val="22"/>
          <w:szCs w:val="22"/>
          <w:lang w:eastAsia="en-US"/>
        </w:rPr>
        <w:t>s</w:t>
      </w:r>
      <w:r w:rsidRPr="00BD4DB4">
        <w:rPr>
          <w:rFonts w:asciiTheme="minorHAnsi" w:hAnsiTheme="minorHAnsi" w:cstheme="minorHAnsi"/>
          <w:sz w:val="22"/>
          <w:szCs w:val="22"/>
          <w:lang w:eastAsia="en-US"/>
        </w:rPr>
        <w:t xml:space="preserve">) Reikalaujamus nuostolius ir/arba netesybas Šalys viena kitai privalo sumokėti nedelsiant, tačiau ne vėliau kaip per </w:t>
      </w:r>
      <w:r w:rsidRPr="00BD4DB4">
        <w:rPr>
          <w:rFonts w:asciiTheme="minorHAnsi" w:hAnsiTheme="minorHAnsi" w:cstheme="minorHAnsi"/>
          <w:i/>
          <w:sz w:val="22"/>
          <w:szCs w:val="22"/>
          <w:lang w:eastAsia="en-US"/>
        </w:rPr>
        <w:t>7 (septynias)</w:t>
      </w:r>
      <w:r w:rsidRPr="00BD4DB4">
        <w:rPr>
          <w:rFonts w:asciiTheme="minorHAnsi" w:hAnsiTheme="minorHAnsi" w:cstheme="minorHAnsi"/>
          <w:sz w:val="22"/>
          <w:szCs w:val="22"/>
          <w:lang w:eastAsia="en-US"/>
        </w:rPr>
        <w:t xml:space="preserve"> dienas nuo tokio reikalavimo, sąskaitos ir nuostolių ir/arba netesybų dydį </w:t>
      </w:r>
      <w:r w:rsidRPr="00BD4DB4">
        <w:rPr>
          <w:rFonts w:asciiTheme="minorHAnsi" w:hAnsiTheme="minorHAnsi" w:cstheme="minorHAnsi"/>
          <w:sz w:val="22"/>
          <w:szCs w:val="22"/>
          <w:lang w:eastAsia="en-US"/>
        </w:rPr>
        <w:lastRenderedPageBreak/>
        <w:t>pagrindžiančių dokumentų pateikimo (keleivių, krovinių siuntėjų, gavėjų pretenzijas, papildomų sąnaudų paskaičiavimai ar kt.).</w:t>
      </w:r>
    </w:p>
    <w:p w14:paraId="688BEFDE" w14:textId="2DDA843F" w:rsidR="004C7316" w:rsidRPr="00BD4DB4" w:rsidRDefault="00B60549" w:rsidP="00F46EB0">
      <w:pPr>
        <w:tabs>
          <w:tab w:val="left" w:pos="5529"/>
        </w:tabs>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lang w:eastAsia="en-US"/>
        </w:rPr>
        <w:t>(</w:t>
      </w:r>
      <w:r w:rsidR="00B9782F" w:rsidRPr="00BD4DB4">
        <w:rPr>
          <w:rFonts w:asciiTheme="minorHAnsi" w:hAnsiTheme="minorHAnsi" w:cstheme="minorHAnsi"/>
          <w:sz w:val="22"/>
          <w:szCs w:val="22"/>
          <w:lang w:eastAsia="en-US"/>
        </w:rPr>
        <w:t>t</w:t>
      </w:r>
      <w:r w:rsidR="004C7316" w:rsidRPr="00BD4DB4">
        <w:rPr>
          <w:rFonts w:asciiTheme="minorHAnsi" w:hAnsiTheme="minorHAnsi" w:cstheme="minorHAnsi"/>
          <w:sz w:val="22"/>
          <w:szCs w:val="22"/>
          <w:lang w:eastAsia="en-US"/>
        </w:rPr>
        <w:t xml:space="preserve">) Tuo atveju, jeigu Darbai ar jų dalis buvo sustabdyti </w:t>
      </w:r>
      <w:r w:rsidR="004C7316" w:rsidRPr="00BD4DB4">
        <w:rPr>
          <w:rFonts w:asciiTheme="minorHAnsi" w:hAnsiTheme="minorHAnsi" w:cstheme="minorHAnsi"/>
          <w:sz w:val="22"/>
          <w:szCs w:val="22"/>
        </w:rPr>
        <w:t>Inžinieriaus nurodymu pagal 8.8 punktą [</w:t>
      </w:r>
      <w:r w:rsidR="004C7316" w:rsidRPr="00BD4DB4">
        <w:rPr>
          <w:rFonts w:asciiTheme="minorHAnsi" w:hAnsiTheme="minorHAnsi" w:cstheme="minorHAnsi"/>
          <w:i/>
          <w:sz w:val="22"/>
          <w:szCs w:val="22"/>
        </w:rPr>
        <w:t>Darbo sustabdymas</w:t>
      </w:r>
      <w:r w:rsidR="004C7316" w:rsidRPr="00BD4DB4">
        <w:rPr>
          <w:rFonts w:asciiTheme="minorHAnsi" w:hAnsiTheme="minorHAnsi" w:cstheme="minorHAnsi"/>
          <w:sz w:val="22"/>
          <w:szCs w:val="22"/>
        </w:rPr>
        <w:t xml:space="preserve">] </w:t>
      </w:r>
      <w:r w:rsidR="004C7316" w:rsidRPr="00BD4DB4">
        <w:rPr>
          <w:rFonts w:asciiTheme="minorHAnsi" w:hAnsiTheme="minorHAnsi" w:cstheme="minorHAnsi"/>
          <w:sz w:val="22"/>
          <w:szCs w:val="22"/>
          <w:lang w:eastAsia="en-US"/>
        </w:rPr>
        <w:t xml:space="preserve">ne dėl Rangovo kaltės, Rangovo vėlavimui užbaigti Grupės darbus už sustabdymo laikotarpį netesybos pagal </w:t>
      </w:r>
      <w:r w:rsidR="00DE48EE" w:rsidRPr="00BD4DB4">
        <w:rPr>
          <w:rFonts w:asciiTheme="minorHAnsi" w:hAnsiTheme="minorHAnsi" w:cstheme="minorHAnsi"/>
          <w:sz w:val="22"/>
          <w:szCs w:val="22"/>
          <w:lang w:eastAsia="en-US"/>
        </w:rPr>
        <w:t>(</w:t>
      </w:r>
      <w:r w:rsidR="004C7316" w:rsidRPr="00BD4DB4">
        <w:rPr>
          <w:rFonts w:asciiTheme="minorHAnsi" w:hAnsiTheme="minorHAnsi" w:cstheme="minorHAnsi"/>
          <w:sz w:val="22"/>
          <w:szCs w:val="22"/>
          <w:lang w:eastAsia="en-US"/>
        </w:rPr>
        <w:t xml:space="preserve">a) </w:t>
      </w:r>
      <w:r w:rsidR="00E73E96" w:rsidRPr="00BD4DB4">
        <w:rPr>
          <w:rFonts w:asciiTheme="minorHAnsi" w:hAnsiTheme="minorHAnsi" w:cstheme="minorHAnsi"/>
          <w:sz w:val="22"/>
          <w:szCs w:val="22"/>
          <w:lang w:eastAsia="en-US"/>
        </w:rPr>
        <w:t>punkt</w:t>
      </w:r>
      <w:r w:rsidR="00F069F5" w:rsidRPr="00BD4DB4">
        <w:rPr>
          <w:rFonts w:asciiTheme="minorHAnsi" w:hAnsiTheme="minorHAnsi" w:cstheme="minorHAnsi"/>
          <w:sz w:val="22"/>
          <w:szCs w:val="22"/>
          <w:lang w:eastAsia="en-US"/>
        </w:rPr>
        <w:t>ą</w:t>
      </w:r>
      <w:r w:rsidR="00E73E96" w:rsidRPr="00BD4DB4">
        <w:rPr>
          <w:rFonts w:asciiTheme="minorHAnsi" w:hAnsiTheme="minorHAnsi" w:cstheme="minorHAnsi"/>
          <w:sz w:val="22"/>
          <w:szCs w:val="22"/>
          <w:lang w:eastAsia="en-US"/>
        </w:rPr>
        <w:t xml:space="preserve"> </w:t>
      </w:r>
      <w:r w:rsidR="004C7316" w:rsidRPr="00BD4DB4">
        <w:rPr>
          <w:rFonts w:asciiTheme="minorHAnsi" w:hAnsiTheme="minorHAnsi" w:cstheme="minorHAnsi"/>
          <w:sz w:val="22"/>
          <w:szCs w:val="22"/>
          <w:lang w:eastAsia="en-US"/>
        </w:rPr>
        <w:t>nebus skaičiuojamos.</w:t>
      </w:r>
      <w:r w:rsidR="004C7316" w:rsidRPr="00BD4DB4">
        <w:rPr>
          <w:rFonts w:asciiTheme="minorHAnsi" w:hAnsiTheme="minorHAnsi" w:cstheme="minorHAnsi"/>
          <w:sz w:val="22"/>
          <w:szCs w:val="22"/>
        </w:rPr>
        <w:t xml:space="preserve"> </w:t>
      </w:r>
    </w:p>
    <w:p w14:paraId="5B7E1680" w14:textId="77777777" w:rsidR="00D75466" w:rsidRPr="00BD4DB4" w:rsidRDefault="00D75466" w:rsidP="00057B47">
      <w:pPr>
        <w:spacing w:before="240"/>
        <w:jc w:val="both"/>
        <w:rPr>
          <w:rFonts w:asciiTheme="minorHAnsi" w:hAnsiTheme="minorHAnsi" w:cstheme="minorHAnsi"/>
          <w:b/>
          <w:bCs/>
          <w:spacing w:val="-2"/>
          <w:sz w:val="22"/>
          <w:szCs w:val="22"/>
        </w:rPr>
      </w:pPr>
      <w:r w:rsidRPr="00BD4DB4">
        <w:rPr>
          <w:rFonts w:asciiTheme="minorHAnsi" w:hAnsiTheme="minorHAnsi" w:cstheme="minorHAnsi"/>
          <w:b/>
          <w:spacing w:val="-2"/>
          <w:sz w:val="22"/>
          <w:szCs w:val="22"/>
        </w:rPr>
        <w:t>8</w:t>
      </w:r>
      <w:r w:rsidR="001B13C4" w:rsidRPr="00BD4DB4">
        <w:rPr>
          <w:rFonts w:asciiTheme="minorHAnsi" w:hAnsiTheme="minorHAnsi" w:cstheme="minorHAnsi"/>
          <w:b/>
          <w:spacing w:val="-2"/>
          <w:sz w:val="22"/>
          <w:szCs w:val="22"/>
        </w:rPr>
        <w:t>.</w:t>
      </w:r>
      <w:r w:rsidRPr="00BD4DB4">
        <w:rPr>
          <w:rFonts w:asciiTheme="minorHAnsi" w:hAnsiTheme="minorHAnsi" w:cstheme="minorHAnsi"/>
          <w:b/>
          <w:bCs/>
          <w:spacing w:val="-2"/>
          <w:sz w:val="22"/>
          <w:szCs w:val="22"/>
        </w:rPr>
        <w:t>8</w:t>
      </w:r>
      <w:r w:rsidRPr="00BD4DB4">
        <w:rPr>
          <w:rFonts w:asciiTheme="minorHAnsi" w:hAnsiTheme="minorHAnsi" w:cstheme="minorHAnsi"/>
          <w:b/>
          <w:spacing w:val="-2"/>
          <w:sz w:val="22"/>
          <w:szCs w:val="22"/>
        </w:rPr>
        <w:t xml:space="preserve"> punktas</w:t>
      </w:r>
      <w:r w:rsidR="001B13C4" w:rsidRPr="00BD4DB4">
        <w:rPr>
          <w:rFonts w:asciiTheme="minorHAnsi" w:hAnsiTheme="minorHAnsi" w:cstheme="minorHAnsi"/>
          <w:b/>
          <w:bCs/>
          <w:spacing w:val="-2"/>
          <w:sz w:val="22"/>
          <w:szCs w:val="22"/>
        </w:rPr>
        <w:t xml:space="preserve">. </w:t>
      </w:r>
      <w:r w:rsidRPr="00BD4DB4">
        <w:rPr>
          <w:rFonts w:asciiTheme="minorHAnsi" w:hAnsiTheme="minorHAnsi" w:cstheme="minorHAnsi"/>
          <w:b/>
          <w:bCs/>
          <w:i/>
          <w:spacing w:val="-2"/>
          <w:sz w:val="22"/>
          <w:szCs w:val="22"/>
        </w:rPr>
        <w:t>DARBO SUSTABDYMAS</w:t>
      </w:r>
    </w:p>
    <w:p w14:paraId="0F321A33" w14:textId="77777777" w:rsidR="003069A5" w:rsidRPr="00BD4DB4" w:rsidRDefault="003069A5" w:rsidP="00057B47">
      <w:pPr>
        <w:jc w:val="both"/>
        <w:rPr>
          <w:rFonts w:asciiTheme="minorHAnsi" w:hAnsiTheme="minorHAnsi" w:cstheme="minorHAnsi"/>
          <w:b/>
          <w:bCs/>
          <w:spacing w:val="-2"/>
          <w:sz w:val="22"/>
          <w:szCs w:val="22"/>
        </w:rPr>
      </w:pPr>
    </w:p>
    <w:p w14:paraId="1023C702" w14:textId="77777777" w:rsidR="00D75466" w:rsidRPr="00BD4DB4" w:rsidRDefault="00D75466" w:rsidP="00F46EB0">
      <w:pPr>
        <w:ind w:firstLine="720"/>
        <w:jc w:val="both"/>
        <w:rPr>
          <w:rFonts w:asciiTheme="minorHAnsi" w:hAnsiTheme="minorHAnsi" w:cstheme="minorHAnsi"/>
          <w:i/>
          <w:iCs/>
          <w:spacing w:val="-2"/>
          <w:sz w:val="22"/>
          <w:szCs w:val="22"/>
        </w:rPr>
      </w:pPr>
      <w:r w:rsidRPr="00BD4DB4">
        <w:rPr>
          <w:rFonts w:asciiTheme="minorHAnsi" w:hAnsiTheme="minorHAnsi" w:cstheme="minorHAnsi"/>
          <w:i/>
          <w:iCs/>
          <w:spacing w:val="-2"/>
          <w:sz w:val="22"/>
          <w:szCs w:val="22"/>
        </w:rPr>
        <w:t>8.8 punktas papildomas taip:</w:t>
      </w:r>
    </w:p>
    <w:p w14:paraId="47965F35" w14:textId="77777777" w:rsidR="00D75466" w:rsidRPr="00BD4DB4" w:rsidRDefault="00D75466" w:rsidP="00F46EB0">
      <w:pPr>
        <w:autoSpaceDE w:val="0"/>
        <w:autoSpaceDN w:val="0"/>
        <w:spacing w:before="120"/>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 xml:space="preserve">Užsakovas turi teisę vienašališkai sustabdyti Sutarties vykdymą apie tai informuodamas raštu Rangovą ir Inžinierių, jeigu Užsakovui atsiranda kliūčių panaudoti Europos Sąjungos lėšas (pvz., Sanglaudos, EITP ar kt.). </w:t>
      </w:r>
    </w:p>
    <w:p w14:paraId="6ECF5908" w14:textId="77777777" w:rsidR="00D75466" w:rsidRPr="00BD4DB4" w:rsidRDefault="00D75466" w:rsidP="00F46EB0">
      <w:pPr>
        <w:spacing w:before="120"/>
        <w:jc w:val="both"/>
        <w:rPr>
          <w:rFonts w:asciiTheme="minorHAnsi" w:hAnsiTheme="minorHAnsi" w:cstheme="minorHAnsi"/>
          <w:b/>
          <w:spacing w:val="-2"/>
          <w:sz w:val="22"/>
          <w:szCs w:val="22"/>
        </w:rPr>
      </w:pPr>
    </w:p>
    <w:p w14:paraId="23976D83" w14:textId="77777777" w:rsidR="00D75466" w:rsidRPr="00BD4DB4" w:rsidRDefault="00D75466" w:rsidP="00F46EB0">
      <w:pPr>
        <w:spacing w:before="120"/>
        <w:jc w:val="both"/>
        <w:rPr>
          <w:rFonts w:asciiTheme="minorHAnsi" w:hAnsiTheme="minorHAnsi" w:cstheme="minorHAnsi"/>
          <w:b/>
          <w:spacing w:val="-2"/>
          <w:sz w:val="22"/>
          <w:szCs w:val="22"/>
        </w:rPr>
      </w:pPr>
      <w:r w:rsidRPr="00BD4DB4">
        <w:rPr>
          <w:rFonts w:asciiTheme="minorHAnsi" w:hAnsiTheme="minorHAnsi" w:cstheme="minorHAnsi"/>
          <w:b/>
          <w:spacing w:val="-2"/>
          <w:sz w:val="22"/>
          <w:szCs w:val="22"/>
        </w:rPr>
        <w:t>8.9 punktas</w:t>
      </w:r>
      <w:r w:rsidRPr="00BD4DB4">
        <w:rPr>
          <w:rFonts w:asciiTheme="minorHAnsi" w:hAnsiTheme="minorHAnsi" w:cstheme="minorHAnsi"/>
          <w:b/>
          <w:spacing w:val="-2"/>
          <w:sz w:val="22"/>
          <w:szCs w:val="22"/>
        </w:rPr>
        <w:tab/>
      </w:r>
      <w:r w:rsidR="00272502" w:rsidRPr="00BD4DB4">
        <w:rPr>
          <w:rFonts w:asciiTheme="minorHAnsi" w:hAnsiTheme="minorHAnsi" w:cstheme="minorHAnsi"/>
          <w:b/>
          <w:i/>
          <w:spacing w:val="-2"/>
          <w:sz w:val="22"/>
          <w:szCs w:val="22"/>
        </w:rPr>
        <w:t>SUSTABDYMO PADARINIAI</w:t>
      </w:r>
    </w:p>
    <w:p w14:paraId="0350F9C2" w14:textId="77777777" w:rsidR="00D75466" w:rsidRPr="00BD4DB4" w:rsidRDefault="00D75466" w:rsidP="00F46EB0">
      <w:pPr>
        <w:spacing w:before="120"/>
        <w:jc w:val="both"/>
        <w:rPr>
          <w:rFonts w:asciiTheme="minorHAnsi" w:hAnsiTheme="minorHAnsi" w:cstheme="minorHAnsi"/>
          <w:b/>
          <w:spacing w:val="-2"/>
          <w:sz w:val="22"/>
          <w:szCs w:val="22"/>
        </w:rPr>
      </w:pPr>
    </w:p>
    <w:p w14:paraId="548A3FAC" w14:textId="77777777" w:rsidR="00D75466" w:rsidRPr="00BD4DB4" w:rsidRDefault="00D75466" w:rsidP="00F46EB0">
      <w:pPr>
        <w:ind w:firstLine="567"/>
        <w:rPr>
          <w:rFonts w:asciiTheme="minorHAnsi" w:hAnsiTheme="minorHAnsi" w:cstheme="minorHAnsi"/>
          <w:sz w:val="22"/>
          <w:szCs w:val="22"/>
        </w:rPr>
      </w:pPr>
      <w:r w:rsidRPr="00BD4DB4">
        <w:rPr>
          <w:rFonts w:asciiTheme="minorHAnsi" w:hAnsiTheme="minorHAnsi" w:cstheme="minorHAnsi"/>
          <w:i/>
          <w:iCs/>
          <w:snapToGrid w:val="0"/>
          <w:sz w:val="22"/>
          <w:szCs w:val="22"/>
        </w:rPr>
        <w:t xml:space="preserve">8.9 punkto (b) </w:t>
      </w:r>
      <w:r w:rsidR="006E3306" w:rsidRPr="00BD4DB4">
        <w:rPr>
          <w:rFonts w:asciiTheme="minorHAnsi" w:hAnsiTheme="minorHAnsi" w:cstheme="minorHAnsi"/>
          <w:i/>
          <w:iCs/>
          <w:snapToGrid w:val="0"/>
          <w:sz w:val="22"/>
          <w:szCs w:val="22"/>
        </w:rPr>
        <w:t xml:space="preserve">pastraipa </w:t>
      </w:r>
      <w:r w:rsidRPr="00BD4DB4">
        <w:rPr>
          <w:rFonts w:asciiTheme="minorHAnsi" w:hAnsiTheme="minorHAnsi" w:cstheme="minorHAnsi"/>
          <w:i/>
          <w:iCs/>
          <w:snapToGrid w:val="0"/>
          <w:sz w:val="22"/>
          <w:szCs w:val="22"/>
        </w:rPr>
        <w:t>pakeičiama taip:</w:t>
      </w:r>
    </w:p>
    <w:p w14:paraId="56B98C2B" w14:textId="77777777" w:rsidR="00D75466" w:rsidRPr="00BD4DB4" w:rsidRDefault="00D75466" w:rsidP="00F46EB0">
      <w:pPr>
        <w:spacing w:before="120"/>
        <w:ind w:left="426" w:hanging="426"/>
        <w:jc w:val="both"/>
        <w:rPr>
          <w:rFonts w:asciiTheme="minorHAnsi" w:hAnsiTheme="minorHAnsi" w:cstheme="minorHAnsi"/>
          <w:b/>
          <w:spacing w:val="-2"/>
          <w:sz w:val="22"/>
          <w:szCs w:val="22"/>
        </w:rPr>
      </w:pPr>
      <w:r w:rsidRPr="00BD4DB4">
        <w:rPr>
          <w:rFonts w:asciiTheme="minorHAnsi" w:hAnsiTheme="minorHAnsi" w:cstheme="minorHAnsi"/>
          <w:sz w:val="22"/>
          <w:szCs w:val="22"/>
        </w:rPr>
        <w:t>(b) prašyti Pakeitimo, kuris suteikiamas arba atsisakoma suteikti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p>
    <w:p w14:paraId="27432092" w14:textId="77777777" w:rsidR="006402E1" w:rsidRPr="00BD4DB4" w:rsidRDefault="006402E1" w:rsidP="00F46EB0">
      <w:pPr>
        <w:tabs>
          <w:tab w:val="left" w:pos="5529"/>
        </w:tabs>
        <w:contextualSpacing/>
        <w:jc w:val="both"/>
        <w:rPr>
          <w:rFonts w:asciiTheme="minorHAnsi" w:hAnsiTheme="minorHAnsi" w:cstheme="minorHAnsi"/>
          <w:b/>
          <w:i/>
          <w:sz w:val="22"/>
          <w:szCs w:val="22"/>
        </w:rPr>
      </w:pPr>
    </w:p>
    <w:p w14:paraId="55453770" w14:textId="77777777" w:rsidR="004F7E4A" w:rsidRPr="00BD4DB4" w:rsidRDefault="004F7E4A" w:rsidP="00F46EB0">
      <w:pPr>
        <w:pStyle w:val="Heading2"/>
        <w:numPr>
          <w:ilvl w:val="0"/>
          <w:numId w:val="0"/>
        </w:numPr>
        <w:tabs>
          <w:tab w:val="left" w:pos="5529"/>
        </w:tabs>
        <w:rPr>
          <w:rFonts w:asciiTheme="minorHAnsi" w:hAnsiTheme="minorHAnsi" w:cstheme="minorHAnsi"/>
          <w:b/>
          <w:i/>
          <w:caps/>
          <w:sz w:val="22"/>
          <w:szCs w:val="22"/>
          <w:lang w:val="lt-LT"/>
        </w:rPr>
      </w:pPr>
      <w:r w:rsidRPr="00BD4DB4">
        <w:rPr>
          <w:rFonts w:asciiTheme="minorHAnsi" w:hAnsiTheme="minorHAnsi" w:cstheme="minorHAnsi"/>
          <w:b/>
          <w:i/>
          <w:sz w:val="22"/>
          <w:szCs w:val="22"/>
          <w:lang w:val="lt-LT"/>
        </w:rPr>
        <w:t>8.10</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Pr="00BD4DB4">
        <w:rPr>
          <w:rFonts w:asciiTheme="minorHAnsi" w:hAnsiTheme="minorHAnsi" w:cstheme="minorHAnsi"/>
          <w:b/>
          <w:sz w:val="22"/>
          <w:szCs w:val="22"/>
          <w:lang w:val="lt-LT"/>
        </w:rPr>
        <w:t xml:space="preserve"> </w:t>
      </w:r>
      <w:r w:rsidRPr="00BD4DB4">
        <w:rPr>
          <w:rFonts w:asciiTheme="minorHAnsi" w:hAnsiTheme="minorHAnsi" w:cstheme="minorHAnsi"/>
          <w:b/>
          <w:i/>
          <w:caps/>
          <w:sz w:val="22"/>
          <w:szCs w:val="22"/>
          <w:lang w:val="lt-LT"/>
        </w:rPr>
        <w:t>Mokėjimas už Įrangą ir Medžiagas sustabdymo atveju</w:t>
      </w:r>
    </w:p>
    <w:p w14:paraId="5B6C9894" w14:textId="77777777" w:rsidR="004F7E4A" w:rsidRPr="00BD4DB4" w:rsidRDefault="004F7E4A" w:rsidP="00F46EB0">
      <w:pPr>
        <w:tabs>
          <w:tab w:val="left" w:pos="5529"/>
        </w:tabs>
        <w:spacing w:before="120"/>
        <w:ind w:firstLine="1296"/>
        <w:jc w:val="both"/>
        <w:rPr>
          <w:rFonts w:asciiTheme="minorHAnsi" w:hAnsiTheme="minorHAnsi" w:cstheme="minorHAnsi"/>
          <w:i/>
          <w:sz w:val="22"/>
          <w:szCs w:val="22"/>
        </w:rPr>
      </w:pPr>
      <w:r w:rsidRPr="00BD4DB4">
        <w:rPr>
          <w:rFonts w:asciiTheme="minorHAnsi" w:hAnsiTheme="minorHAnsi" w:cstheme="minorHAnsi"/>
          <w:i/>
          <w:sz w:val="22"/>
          <w:szCs w:val="22"/>
        </w:rPr>
        <w:t>8.10 punktas netaikomas.</w:t>
      </w:r>
    </w:p>
    <w:p w14:paraId="70265E3F" w14:textId="77777777" w:rsidR="00A13AB1" w:rsidRPr="00BD4DB4" w:rsidRDefault="00A13AB1" w:rsidP="00F46EB0">
      <w:pPr>
        <w:tabs>
          <w:tab w:val="left" w:pos="5529"/>
        </w:tabs>
        <w:spacing w:before="120"/>
        <w:contextualSpacing/>
        <w:jc w:val="both"/>
        <w:rPr>
          <w:rFonts w:asciiTheme="minorHAnsi" w:hAnsiTheme="minorHAnsi" w:cstheme="minorHAnsi"/>
          <w:sz w:val="22"/>
          <w:szCs w:val="22"/>
        </w:rPr>
      </w:pPr>
    </w:p>
    <w:p w14:paraId="0AFA9A17" w14:textId="77777777" w:rsidR="00B92491" w:rsidRPr="00BD4DB4" w:rsidRDefault="00B92491"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8 straipsnis papildomas </w:t>
      </w:r>
      <w:r w:rsidR="00D75466" w:rsidRPr="00BD4DB4">
        <w:rPr>
          <w:rFonts w:asciiTheme="minorHAnsi" w:hAnsiTheme="minorHAnsi" w:cstheme="minorHAnsi"/>
          <w:i/>
          <w:iCs/>
          <w:sz w:val="22"/>
          <w:szCs w:val="22"/>
        </w:rPr>
        <w:t xml:space="preserve">nauju </w:t>
      </w:r>
      <w:r w:rsidRPr="00BD4DB4">
        <w:rPr>
          <w:rFonts w:asciiTheme="minorHAnsi" w:hAnsiTheme="minorHAnsi" w:cstheme="minorHAnsi"/>
          <w:i/>
          <w:iCs/>
          <w:sz w:val="22"/>
          <w:szCs w:val="22"/>
        </w:rPr>
        <w:t>8.13 punktu ir jis išdėstomas taip:</w:t>
      </w:r>
    </w:p>
    <w:p w14:paraId="4AF619EE" w14:textId="77777777" w:rsidR="00B92491" w:rsidRPr="00BD4DB4" w:rsidRDefault="00B92491"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38" w:name="_Toc249337946"/>
      <w:bookmarkStart w:id="139" w:name="_Toc251671597"/>
      <w:r w:rsidRPr="00BD4DB4">
        <w:rPr>
          <w:rFonts w:asciiTheme="minorHAnsi" w:hAnsiTheme="minorHAnsi" w:cstheme="minorHAnsi"/>
          <w:b/>
          <w:bCs/>
          <w:i/>
          <w:iCs/>
          <w:sz w:val="22"/>
          <w:szCs w:val="22"/>
          <w:lang w:val="lt-LT"/>
        </w:rPr>
        <w:t>8.13</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w:t>
      </w:r>
      <w:r w:rsidRPr="00BD4DB4">
        <w:rPr>
          <w:rFonts w:asciiTheme="minorHAnsi" w:hAnsiTheme="minorHAnsi" w:cstheme="minorHAnsi"/>
          <w:b/>
          <w:bCs/>
          <w:i/>
          <w:sz w:val="22"/>
          <w:szCs w:val="22"/>
          <w:lang w:val="lt-LT"/>
        </w:rPr>
        <w:t>FINANSAVIMO IŠ EUROPOS SĄJUNGOS PRARADIMAS</w:t>
      </w:r>
      <w:bookmarkEnd w:id="138"/>
      <w:bookmarkEnd w:id="139"/>
    </w:p>
    <w:p w14:paraId="5E4D946E" w14:textId="77777777" w:rsidR="00B92491" w:rsidRPr="00BD4DB4" w:rsidRDefault="00B92491" w:rsidP="00F46EB0">
      <w:pPr>
        <w:tabs>
          <w:tab w:val="left" w:pos="5529"/>
        </w:tabs>
        <w:contextualSpacing/>
        <w:rPr>
          <w:rFonts w:asciiTheme="minorHAnsi" w:hAnsiTheme="minorHAnsi" w:cstheme="minorHAnsi"/>
          <w:sz w:val="22"/>
          <w:szCs w:val="22"/>
        </w:rPr>
      </w:pPr>
    </w:p>
    <w:p w14:paraId="6144190D" w14:textId="77777777" w:rsidR="00FA1318" w:rsidRPr="00BD4DB4" w:rsidRDefault="00B92491" w:rsidP="00F46EB0">
      <w:pPr>
        <w:spacing w:before="120"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Finansavimo (viso ar dalies) </w:t>
      </w:r>
      <w:r w:rsidRPr="00BD4DB4">
        <w:rPr>
          <w:rFonts w:asciiTheme="minorHAnsi" w:hAnsiTheme="minorHAnsi" w:cstheme="minorHAnsi"/>
          <w:spacing w:val="5"/>
          <w:sz w:val="22"/>
          <w:szCs w:val="22"/>
        </w:rPr>
        <w:t>iš Europos Sąjungos fondų</w:t>
      </w:r>
      <w:r w:rsidR="00B75DAA" w:rsidRPr="00BD4DB4">
        <w:rPr>
          <w:rFonts w:asciiTheme="minorHAnsi" w:hAnsiTheme="minorHAnsi" w:cstheme="minorHAnsi"/>
          <w:spacing w:val="5"/>
          <w:sz w:val="22"/>
          <w:szCs w:val="22"/>
        </w:rPr>
        <w:t xml:space="preserve"> </w:t>
      </w:r>
      <w:r w:rsidR="00B75DAA" w:rsidRPr="00BD4DB4">
        <w:rPr>
          <w:rFonts w:asciiTheme="minorHAnsi" w:hAnsiTheme="minorHAnsi" w:cstheme="minorHAnsi"/>
          <w:sz w:val="22"/>
          <w:szCs w:val="22"/>
        </w:rPr>
        <w:t>ir/</w:t>
      </w:r>
      <w:r w:rsidR="00D75466" w:rsidRPr="00BD4DB4">
        <w:rPr>
          <w:rFonts w:asciiTheme="minorHAnsi" w:hAnsiTheme="minorHAnsi" w:cstheme="minorHAnsi"/>
          <w:sz w:val="22"/>
          <w:szCs w:val="22"/>
        </w:rPr>
        <w:t>(</w:t>
      </w:r>
      <w:r w:rsidR="00B75DAA" w:rsidRPr="00BD4DB4">
        <w:rPr>
          <w:rFonts w:asciiTheme="minorHAnsi" w:hAnsiTheme="minorHAnsi" w:cstheme="minorHAnsi"/>
          <w:sz w:val="22"/>
          <w:szCs w:val="22"/>
        </w:rPr>
        <w:t>ar</w:t>
      </w:r>
      <w:r w:rsidR="00D75466" w:rsidRPr="00BD4DB4">
        <w:rPr>
          <w:rFonts w:asciiTheme="minorHAnsi" w:hAnsiTheme="minorHAnsi" w:cstheme="minorHAnsi"/>
          <w:sz w:val="22"/>
          <w:szCs w:val="22"/>
        </w:rPr>
        <w:t>)</w:t>
      </w:r>
      <w:r w:rsidR="00B75DAA" w:rsidRPr="00BD4DB4">
        <w:rPr>
          <w:rFonts w:asciiTheme="minorHAnsi" w:hAnsiTheme="minorHAnsi" w:cstheme="minorHAnsi"/>
          <w:sz w:val="22"/>
          <w:szCs w:val="22"/>
        </w:rPr>
        <w:t xml:space="preserve"> </w:t>
      </w:r>
      <w:r w:rsidR="002C0069" w:rsidRPr="00BD4DB4">
        <w:rPr>
          <w:rFonts w:asciiTheme="minorHAnsi" w:hAnsiTheme="minorHAnsi" w:cstheme="minorHAnsi"/>
          <w:sz w:val="22"/>
          <w:szCs w:val="22"/>
        </w:rPr>
        <w:t>Europos infrastruktūros tinklų priemonės</w:t>
      </w:r>
      <w:r w:rsidR="002C0069" w:rsidRPr="00BD4DB4" w:rsidDel="002C0069">
        <w:rPr>
          <w:rFonts w:asciiTheme="minorHAnsi" w:hAnsiTheme="minorHAnsi" w:cstheme="minorHAnsi"/>
          <w:sz w:val="22"/>
          <w:szCs w:val="22"/>
        </w:rPr>
        <w:t xml:space="preserve"> </w:t>
      </w:r>
      <w:r w:rsidR="00B75DAA" w:rsidRPr="00BD4DB4">
        <w:rPr>
          <w:rFonts w:asciiTheme="minorHAnsi" w:hAnsiTheme="minorHAnsi" w:cstheme="minorHAnsi"/>
          <w:sz w:val="22"/>
          <w:szCs w:val="22"/>
        </w:rPr>
        <w:t>(ar valstybės biudžeto lėšomis, jei bus skirtas)</w:t>
      </w:r>
      <w:r w:rsidR="00025386" w:rsidRPr="00BD4DB4">
        <w:rPr>
          <w:rFonts w:asciiTheme="minorHAnsi" w:hAnsiTheme="minorHAnsi" w:cstheme="minorHAnsi"/>
          <w:sz w:val="22"/>
          <w:szCs w:val="22"/>
        </w:rPr>
        <w:t xml:space="preserve"> </w:t>
      </w:r>
      <w:r w:rsidRPr="00BD4DB4">
        <w:rPr>
          <w:rFonts w:asciiTheme="minorHAnsi" w:hAnsiTheme="minorHAnsi" w:cstheme="minorHAnsi"/>
          <w:sz w:val="22"/>
          <w:szCs w:val="22"/>
        </w:rPr>
        <w:t>praradimas, kurį sąlygojo netinkamas ir nesavalaikis Rangovo sutarties vykdymas,</w:t>
      </w:r>
      <w:r w:rsidR="006769DE"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yra laikoma žala Užsakovui, kurią privalo atlyginti Rangovas, ir jos dydis yra lygus prarasto finansavimo dydžiui, įskaitant </w:t>
      </w:r>
      <w:r w:rsidR="00D75466" w:rsidRPr="00BD4DB4">
        <w:rPr>
          <w:rFonts w:asciiTheme="minorHAnsi" w:hAnsiTheme="minorHAnsi" w:cstheme="minorHAnsi"/>
          <w:sz w:val="22"/>
          <w:szCs w:val="22"/>
        </w:rPr>
        <w:t xml:space="preserve">finansinių korekcijų sumas, </w:t>
      </w:r>
      <w:r w:rsidRPr="00BD4DB4">
        <w:rPr>
          <w:rFonts w:asciiTheme="minorHAnsi" w:hAnsiTheme="minorHAnsi" w:cstheme="minorHAnsi"/>
          <w:sz w:val="22"/>
          <w:szCs w:val="22"/>
        </w:rPr>
        <w:t xml:space="preserve">netesybas (delspinigius ir baudas), kurias Užsakovui tektų sumokėti Europos Sąjungos </w:t>
      </w:r>
      <w:r w:rsidR="003069A5" w:rsidRPr="00BD4DB4">
        <w:rPr>
          <w:rFonts w:asciiTheme="minorHAnsi" w:hAnsiTheme="minorHAnsi" w:cstheme="minorHAnsi"/>
          <w:sz w:val="22"/>
          <w:szCs w:val="22"/>
        </w:rPr>
        <w:t xml:space="preserve">fondų finansuojamų lėšų </w:t>
      </w:r>
      <w:r w:rsidRPr="00BD4DB4">
        <w:rPr>
          <w:rFonts w:asciiTheme="minorHAnsi" w:hAnsiTheme="minorHAnsi" w:cstheme="minorHAnsi"/>
          <w:sz w:val="22"/>
          <w:szCs w:val="22"/>
        </w:rPr>
        <w:t xml:space="preserve">panaudojimą kontroliuojančioms institucijoms, jeigu finansavimas buvo prarastas dėl nuo Rangovo priklausančių aplinkybių. Rangovas patvirtina, kad šis Užsakovo reikalavimas yra pagrįstas ir įsipareigoja ne ginčo tvarka sumokėti šią Sumą Užsakovui. </w:t>
      </w:r>
      <w:bookmarkStart w:id="140" w:name="_Toc249337947"/>
      <w:bookmarkStart w:id="141" w:name="_Toc251671598"/>
    </w:p>
    <w:p w14:paraId="0C81E071" w14:textId="77777777" w:rsidR="00013934" w:rsidRPr="00BD4DB4" w:rsidRDefault="00013934" w:rsidP="00F46EB0">
      <w:pPr>
        <w:tabs>
          <w:tab w:val="left" w:pos="5529"/>
        </w:tabs>
        <w:jc w:val="both"/>
        <w:rPr>
          <w:rFonts w:asciiTheme="minorHAnsi" w:hAnsiTheme="minorHAnsi" w:cstheme="minorHAnsi"/>
          <w:sz w:val="22"/>
          <w:szCs w:val="22"/>
        </w:rPr>
      </w:pPr>
    </w:p>
    <w:p w14:paraId="6D8C04EC" w14:textId="77777777" w:rsidR="00F41E6E" w:rsidRPr="00BD4DB4" w:rsidRDefault="00F41E6E"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10 straipsnis PERDAVIMAS UŽSAKOVUI</w:t>
      </w:r>
      <w:bookmarkEnd w:id="140"/>
      <w:bookmarkEnd w:id="141"/>
    </w:p>
    <w:p w14:paraId="2FA5C294" w14:textId="77777777" w:rsidR="00FA1318" w:rsidRPr="00BD4DB4" w:rsidRDefault="00FA1318" w:rsidP="00F46EB0">
      <w:pPr>
        <w:tabs>
          <w:tab w:val="left" w:pos="5529"/>
        </w:tabs>
        <w:rPr>
          <w:rFonts w:asciiTheme="minorHAnsi" w:hAnsiTheme="minorHAnsi" w:cstheme="minorHAnsi"/>
          <w:b/>
          <w:sz w:val="22"/>
          <w:szCs w:val="22"/>
        </w:rPr>
      </w:pPr>
    </w:p>
    <w:p w14:paraId="60762ED5" w14:textId="77777777" w:rsidR="00CA6687" w:rsidRPr="00BD4DB4" w:rsidRDefault="00CA6687" w:rsidP="00F46EB0">
      <w:pPr>
        <w:tabs>
          <w:tab w:val="left" w:pos="5529"/>
        </w:tabs>
        <w:ind w:left="720"/>
        <w:contextualSpacing/>
        <w:jc w:val="both"/>
        <w:rPr>
          <w:rFonts w:asciiTheme="minorHAnsi" w:hAnsiTheme="minorHAnsi" w:cstheme="minorHAnsi"/>
          <w:iCs/>
          <w:sz w:val="22"/>
          <w:szCs w:val="22"/>
        </w:rPr>
      </w:pPr>
      <w:bookmarkStart w:id="142" w:name="_Toc249337948"/>
      <w:bookmarkStart w:id="143" w:name="_Toc251671599"/>
    </w:p>
    <w:p w14:paraId="30EF7D51"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10.2</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DARBŲ DALIŲ PERĖMIMAS</w:t>
      </w:r>
      <w:bookmarkEnd w:id="142"/>
      <w:bookmarkEnd w:id="143"/>
    </w:p>
    <w:p w14:paraId="6EA76164" w14:textId="77777777" w:rsidR="004E6DCB" w:rsidRPr="00BD4DB4" w:rsidRDefault="004E6DCB" w:rsidP="00F46EB0">
      <w:pPr>
        <w:tabs>
          <w:tab w:val="left" w:pos="5529"/>
        </w:tabs>
        <w:rPr>
          <w:rFonts w:asciiTheme="minorHAnsi" w:hAnsiTheme="minorHAnsi" w:cstheme="minorHAnsi"/>
          <w:sz w:val="22"/>
          <w:szCs w:val="22"/>
        </w:rPr>
      </w:pPr>
    </w:p>
    <w:p w14:paraId="265038C8" w14:textId="77777777" w:rsidR="00505AE6" w:rsidRPr="00BD4DB4" w:rsidRDefault="00505AE6" w:rsidP="00F46EB0">
      <w:pPr>
        <w:tabs>
          <w:tab w:val="left" w:pos="5529"/>
        </w:tabs>
        <w:jc w:val="both"/>
        <w:rPr>
          <w:rFonts w:asciiTheme="minorHAnsi" w:hAnsiTheme="minorHAnsi" w:cstheme="minorHAnsi"/>
          <w:i/>
          <w:iCs/>
          <w:snapToGrid w:val="0"/>
          <w:sz w:val="22"/>
          <w:szCs w:val="22"/>
        </w:rPr>
      </w:pPr>
      <w:bookmarkStart w:id="144" w:name="_Toc249337949"/>
      <w:r w:rsidRPr="00BD4DB4">
        <w:rPr>
          <w:rFonts w:asciiTheme="minorHAnsi" w:hAnsiTheme="minorHAnsi" w:cstheme="minorHAnsi"/>
          <w:i/>
          <w:iCs/>
          <w:snapToGrid w:val="0"/>
          <w:sz w:val="22"/>
          <w:szCs w:val="22"/>
        </w:rPr>
        <w:t>10.2 punkto antros pastraipos tekstas skliaustuose</w:t>
      </w:r>
      <w:r w:rsidR="00B92491" w:rsidRPr="00BD4DB4">
        <w:rPr>
          <w:rFonts w:asciiTheme="minorHAnsi" w:hAnsiTheme="minorHAnsi" w:cstheme="minorHAnsi"/>
          <w:i/>
          <w:iCs/>
          <w:snapToGrid w:val="0"/>
          <w:sz w:val="22"/>
          <w:szCs w:val="22"/>
        </w:rPr>
        <w:t>:</w:t>
      </w:r>
      <w:r w:rsidRPr="00BD4DB4">
        <w:rPr>
          <w:rFonts w:asciiTheme="minorHAnsi" w:hAnsiTheme="minorHAnsi" w:cstheme="minorHAnsi"/>
          <w:i/>
          <w:iCs/>
          <w:snapToGrid w:val="0"/>
          <w:sz w:val="22"/>
          <w:szCs w:val="22"/>
        </w:rPr>
        <w:t xml:space="preserve"> </w:t>
      </w:r>
      <w:r w:rsidR="00222092" w:rsidRPr="00BD4DB4">
        <w:rPr>
          <w:rFonts w:asciiTheme="minorHAnsi" w:hAnsiTheme="minorHAnsi" w:cstheme="minorHAnsi"/>
          <w:iCs/>
          <w:snapToGrid w:val="0"/>
          <w:sz w:val="22"/>
          <w:szCs w:val="22"/>
        </w:rPr>
        <w:t>„</w:t>
      </w:r>
      <w:r w:rsidRPr="00BD4DB4">
        <w:rPr>
          <w:rFonts w:asciiTheme="minorHAnsi" w:hAnsiTheme="minorHAnsi" w:cstheme="minorHAnsi"/>
          <w:iCs/>
          <w:snapToGrid w:val="0"/>
          <w:sz w:val="22"/>
          <w:szCs w:val="22"/>
        </w:rPr>
        <w:t xml:space="preserve">išskyrus laikinai, kaip numatyta Sutartyje arba sutarta Šalių” </w:t>
      </w:r>
      <w:r w:rsidRPr="00BD4DB4">
        <w:rPr>
          <w:rFonts w:asciiTheme="minorHAnsi" w:hAnsiTheme="minorHAnsi" w:cstheme="minorHAnsi"/>
          <w:i/>
          <w:sz w:val="22"/>
          <w:szCs w:val="22"/>
        </w:rPr>
        <w:t>pakeičiamas tekstu</w:t>
      </w:r>
      <w:r w:rsidR="00C73F5B" w:rsidRPr="00BD4DB4">
        <w:rPr>
          <w:rFonts w:asciiTheme="minorHAnsi" w:hAnsiTheme="minorHAnsi" w:cstheme="minorHAnsi"/>
          <w:i/>
          <w:iCs/>
          <w:snapToGrid w:val="0"/>
          <w:sz w:val="22"/>
          <w:szCs w:val="22"/>
        </w:rPr>
        <w:t>:</w:t>
      </w:r>
      <w:r w:rsidRPr="00BD4DB4">
        <w:rPr>
          <w:rFonts w:asciiTheme="minorHAnsi" w:hAnsiTheme="minorHAnsi" w:cstheme="minorHAnsi"/>
          <w:iCs/>
          <w:snapToGrid w:val="0"/>
          <w:sz w:val="22"/>
          <w:szCs w:val="22"/>
        </w:rPr>
        <w:t xml:space="preserve"> „išskyrus laikinai, kai Darbų dalies naudojimas būtinas nepertraukiamam traukinių eismui užtikrinti”</w:t>
      </w:r>
      <w:r w:rsidRPr="00BD4DB4">
        <w:rPr>
          <w:rFonts w:asciiTheme="minorHAnsi" w:hAnsiTheme="minorHAnsi" w:cstheme="minorHAnsi"/>
          <w:i/>
          <w:iCs/>
          <w:snapToGrid w:val="0"/>
          <w:sz w:val="22"/>
          <w:szCs w:val="22"/>
        </w:rPr>
        <w:t>.</w:t>
      </w:r>
    </w:p>
    <w:p w14:paraId="6E9F2972" w14:textId="77777777" w:rsidR="00505AE6" w:rsidRPr="00BD4DB4" w:rsidRDefault="00505AE6"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6B05DD9E"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r w:rsidRPr="00BD4DB4">
        <w:rPr>
          <w:rFonts w:asciiTheme="minorHAnsi" w:hAnsiTheme="minorHAnsi" w:cstheme="minorHAnsi"/>
          <w:i/>
          <w:iCs/>
          <w:sz w:val="22"/>
          <w:szCs w:val="22"/>
        </w:rPr>
        <w:t xml:space="preserve">10.2 punkto (a) ir (c) </w:t>
      </w:r>
      <w:r w:rsidR="00272502" w:rsidRPr="00BD4DB4">
        <w:rPr>
          <w:rFonts w:asciiTheme="minorHAnsi" w:hAnsiTheme="minorHAnsi" w:cstheme="minorHAnsi"/>
          <w:i/>
          <w:iCs/>
          <w:sz w:val="22"/>
          <w:szCs w:val="22"/>
        </w:rPr>
        <w:t xml:space="preserve">pastraipos </w:t>
      </w:r>
      <w:r w:rsidRPr="00BD4DB4">
        <w:rPr>
          <w:rFonts w:asciiTheme="minorHAnsi" w:hAnsiTheme="minorHAnsi" w:cstheme="minorHAnsi"/>
          <w:i/>
          <w:iCs/>
          <w:sz w:val="22"/>
          <w:szCs w:val="22"/>
        </w:rPr>
        <w:t>netaikomos.</w:t>
      </w:r>
      <w:bookmarkEnd w:id="144"/>
    </w:p>
    <w:p w14:paraId="5B13E31E" w14:textId="77777777" w:rsidR="00F41E6E" w:rsidRPr="00BD4DB4" w:rsidRDefault="00F41E6E" w:rsidP="00F46EB0">
      <w:pPr>
        <w:pStyle w:val="Heading2"/>
        <w:numPr>
          <w:ilvl w:val="0"/>
          <w:numId w:val="0"/>
        </w:numPr>
        <w:tabs>
          <w:tab w:val="left" w:pos="5529"/>
        </w:tabs>
        <w:contextualSpacing/>
        <w:jc w:val="left"/>
        <w:rPr>
          <w:rFonts w:asciiTheme="minorHAnsi" w:hAnsiTheme="minorHAnsi" w:cstheme="minorHAnsi"/>
          <w:b/>
          <w:i/>
          <w:sz w:val="22"/>
          <w:szCs w:val="22"/>
          <w:lang w:val="lt-LT"/>
        </w:rPr>
      </w:pPr>
      <w:bookmarkStart w:id="145" w:name="_Toc251908853"/>
      <w:r w:rsidRPr="00BD4DB4">
        <w:rPr>
          <w:rFonts w:asciiTheme="minorHAnsi" w:hAnsiTheme="minorHAnsi" w:cstheme="minorHAnsi"/>
          <w:b/>
          <w:i/>
          <w:sz w:val="22"/>
          <w:szCs w:val="22"/>
          <w:lang w:val="lt-LT"/>
        </w:rPr>
        <w:t>10.3</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222092" w:rsidRPr="00BD4DB4">
        <w:rPr>
          <w:rFonts w:asciiTheme="minorHAnsi" w:hAnsiTheme="minorHAnsi" w:cstheme="minorHAnsi"/>
          <w:b/>
          <w:i/>
          <w:sz w:val="22"/>
          <w:szCs w:val="22"/>
          <w:lang w:val="lt-LT"/>
        </w:rPr>
        <w:t xml:space="preserve"> </w:t>
      </w:r>
      <w:r w:rsidRPr="00BD4DB4">
        <w:rPr>
          <w:rFonts w:asciiTheme="minorHAnsi" w:hAnsiTheme="minorHAnsi" w:cstheme="minorHAnsi"/>
          <w:b/>
          <w:i/>
          <w:sz w:val="22"/>
          <w:szCs w:val="22"/>
          <w:lang w:val="lt-LT"/>
        </w:rPr>
        <w:t>T</w:t>
      </w:r>
      <w:bookmarkEnd w:id="145"/>
      <w:r w:rsidRPr="00BD4DB4">
        <w:rPr>
          <w:rFonts w:asciiTheme="minorHAnsi" w:hAnsiTheme="minorHAnsi" w:cstheme="minorHAnsi"/>
          <w:b/>
          <w:i/>
          <w:sz w:val="22"/>
          <w:szCs w:val="22"/>
          <w:lang w:val="lt-LT"/>
        </w:rPr>
        <w:t>RUKDYMAS ATLIKTI BAIGIAMUOSIUS BANDYMUS</w:t>
      </w:r>
    </w:p>
    <w:p w14:paraId="24FCE552" w14:textId="77777777" w:rsidR="00F41E6E" w:rsidRPr="00BD4DB4" w:rsidRDefault="00F41E6E" w:rsidP="00F46EB0">
      <w:pPr>
        <w:tabs>
          <w:tab w:val="left" w:pos="5529"/>
        </w:tabs>
        <w:ind w:firstLine="1296"/>
        <w:contextualSpacing/>
        <w:rPr>
          <w:rFonts w:asciiTheme="minorHAnsi" w:hAnsiTheme="minorHAnsi" w:cstheme="minorHAnsi"/>
          <w:sz w:val="22"/>
          <w:szCs w:val="22"/>
        </w:rPr>
      </w:pPr>
    </w:p>
    <w:p w14:paraId="14F63217" w14:textId="77777777" w:rsidR="00F41E6E" w:rsidRPr="00BD4DB4" w:rsidRDefault="00F41E6E" w:rsidP="00F46EB0">
      <w:pPr>
        <w:tabs>
          <w:tab w:val="left" w:pos="5529"/>
        </w:tabs>
        <w:ind w:firstLine="1296"/>
        <w:contextualSpacing/>
        <w:rPr>
          <w:rFonts w:asciiTheme="minorHAnsi" w:hAnsiTheme="minorHAnsi" w:cstheme="minorHAnsi"/>
          <w:i/>
          <w:iCs/>
          <w:snapToGrid w:val="0"/>
          <w:sz w:val="22"/>
          <w:szCs w:val="22"/>
        </w:rPr>
      </w:pPr>
      <w:r w:rsidRPr="00BD4DB4">
        <w:rPr>
          <w:rFonts w:asciiTheme="minorHAnsi" w:hAnsiTheme="minorHAnsi" w:cstheme="minorHAnsi"/>
          <w:i/>
          <w:sz w:val="22"/>
          <w:szCs w:val="22"/>
        </w:rPr>
        <w:t xml:space="preserve">10.3 punkto (b) </w:t>
      </w:r>
      <w:r w:rsidR="00272502" w:rsidRPr="00BD4DB4">
        <w:rPr>
          <w:rFonts w:asciiTheme="minorHAnsi" w:hAnsiTheme="minorHAnsi" w:cstheme="minorHAnsi"/>
          <w:i/>
          <w:sz w:val="22"/>
          <w:szCs w:val="22"/>
        </w:rPr>
        <w:t>pastraipa</w:t>
      </w:r>
      <w:r w:rsidRPr="00BD4DB4">
        <w:rPr>
          <w:rFonts w:asciiTheme="minorHAnsi" w:hAnsiTheme="minorHAnsi" w:cstheme="minorHAnsi"/>
          <w:i/>
          <w:sz w:val="22"/>
          <w:szCs w:val="22"/>
        </w:rPr>
        <w:t xml:space="preserve"> netaikoma.</w:t>
      </w:r>
    </w:p>
    <w:p w14:paraId="43EC51C8" w14:textId="77777777" w:rsidR="00847268" w:rsidRPr="00BD4DB4" w:rsidRDefault="00847268" w:rsidP="00F46EB0">
      <w:pPr>
        <w:pStyle w:val="Heading2"/>
        <w:numPr>
          <w:ilvl w:val="0"/>
          <w:numId w:val="0"/>
        </w:numPr>
        <w:tabs>
          <w:tab w:val="left" w:pos="5529"/>
        </w:tabs>
        <w:contextualSpacing/>
        <w:jc w:val="left"/>
        <w:rPr>
          <w:rFonts w:asciiTheme="minorHAnsi" w:hAnsiTheme="minorHAnsi" w:cstheme="minorHAnsi"/>
          <w:b/>
          <w:sz w:val="22"/>
          <w:szCs w:val="22"/>
          <w:lang w:val="lt-LT"/>
        </w:rPr>
      </w:pPr>
      <w:bookmarkStart w:id="146" w:name="_Toc125170335"/>
      <w:bookmarkStart w:id="147" w:name="_Toc128895566"/>
      <w:bookmarkStart w:id="148" w:name="_Toc128897272"/>
      <w:bookmarkStart w:id="149" w:name="_Toc167864241"/>
      <w:bookmarkStart w:id="150" w:name="_Toc251908854"/>
    </w:p>
    <w:p w14:paraId="5C0A2CB0" w14:textId="77777777" w:rsidR="00F41E6E" w:rsidRPr="00BD4DB4" w:rsidRDefault="00F41E6E" w:rsidP="00F46EB0">
      <w:pPr>
        <w:pStyle w:val="Heading2"/>
        <w:numPr>
          <w:ilvl w:val="0"/>
          <w:numId w:val="0"/>
        </w:numPr>
        <w:tabs>
          <w:tab w:val="left" w:pos="5529"/>
        </w:tabs>
        <w:contextualSpacing/>
        <w:jc w:val="left"/>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10.4</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222092" w:rsidRPr="00BD4DB4">
        <w:rPr>
          <w:rFonts w:asciiTheme="minorHAnsi" w:hAnsiTheme="minorHAnsi" w:cstheme="minorHAnsi"/>
          <w:b/>
          <w:i/>
          <w:sz w:val="22"/>
          <w:szCs w:val="22"/>
          <w:lang w:val="lt-LT"/>
        </w:rPr>
        <w:t xml:space="preserve"> </w:t>
      </w:r>
      <w:bookmarkEnd w:id="146"/>
      <w:bookmarkEnd w:id="147"/>
      <w:bookmarkEnd w:id="148"/>
      <w:bookmarkEnd w:id="149"/>
      <w:bookmarkEnd w:id="150"/>
      <w:r w:rsidRPr="00BD4DB4">
        <w:rPr>
          <w:rFonts w:asciiTheme="minorHAnsi" w:hAnsiTheme="minorHAnsi" w:cstheme="minorHAnsi"/>
          <w:b/>
          <w:i/>
          <w:sz w:val="22"/>
          <w:szCs w:val="22"/>
          <w:lang w:val="lt-LT"/>
        </w:rPr>
        <w:t>ATSTATYMO REIKALAUJANTYS PAVIRŠIAI</w:t>
      </w:r>
    </w:p>
    <w:p w14:paraId="0D613D46" w14:textId="77777777" w:rsidR="00902974" w:rsidRPr="00BD4DB4" w:rsidRDefault="00902974" w:rsidP="00F46EB0">
      <w:pPr>
        <w:tabs>
          <w:tab w:val="left" w:pos="5529"/>
        </w:tabs>
        <w:contextualSpacing/>
        <w:jc w:val="both"/>
        <w:rPr>
          <w:rFonts w:asciiTheme="minorHAnsi" w:hAnsiTheme="minorHAnsi" w:cstheme="minorHAnsi"/>
          <w:i/>
          <w:sz w:val="22"/>
          <w:szCs w:val="22"/>
        </w:rPr>
      </w:pPr>
    </w:p>
    <w:p w14:paraId="66785808" w14:textId="77777777" w:rsidR="00D94C96" w:rsidRPr="00BD4DB4" w:rsidRDefault="00F41E6E" w:rsidP="00F46EB0">
      <w:pPr>
        <w:tabs>
          <w:tab w:val="left" w:pos="5529"/>
        </w:tabs>
        <w:ind w:firstLine="1296"/>
        <w:contextualSpacing/>
        <w:jc w:val="both"/>
        <w:rPr>
          <w:rFonts w:asciiTheme="minorHAnsi" w:hAnsiTheme="minorHAnsi" w:cstheme="minorHAnsi"/>
          <w:i/>
          <w:iCs/>
          <w:snapToGrid w:val="0"/>
          <w:sz w:val="22"/>
          <w:szCs w:val="22"/>
        </w:rPr>
      </w:pPr>
      <w:r w:rsidRPr="00BD4DB4">
        <w:rPr>
          <w:rFonts w:asciiTheme="minorHAnsi" w:hAnsiTheme="minorHAnsi" w:cstheme="minorHAnsi"/>
          <w:i/>
          <w:sz w:val="22"/>
          <w:szCs w:val="22"/>
        </w:rPr>
        <w:t>10.4</w:t>
      </w:r>
      <w:r w:rsidRPr="00BD4DB4">
        <w:rPr>
          <w:rFonts w:asciiTheme="minorHAnsi" w:hAnsiTheme="minorHAnsi" w:cstheme="minorHAnsi"/>
          <w:sz w:val="22"/>
          <w:szCs w:val="22"/>
        </w:rPr>
        <w:t xml:space="preserve"> </w:t>
      </w:r>
      <w:r w:rsidRPr="00BD4DB4">
        <w:rPr>
          <w:rFonts w:asciiTheme="minorHAnsi" w:hAnsiTheme="minorHAnsi" w:cstheme="minorHAnsi"/>
          <w:i/>
          <w:iCs/>
          <w:snapToGrid w:val="0"/>
          <w:sz w:val="22"/>
          <w:szCs w:val="22"/>
        </w:rPr>
        <w:t>punktas netaikomas.</w:t>
      </w:r>
    </w:p>
    <w:p w14:paraId="31D60E30"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151" w:name="_Toc249337950"/>
      <w:bookmarkStart w:id="152" w:name="_Toc251671600"/>
      <w:r w:rsidRPr="00BD4DB4">
        <w:rPr>
          <w:rFonts w:asciiTheme="minorHAnsi" w:hAnsiTheme="minorHAnsi" w:cstheme="minorHAnsi"/>
          <w:b/>
          <w:sz w:val="22"/>
          <w:szCs w:val="22"/>
          <w:lang w:val="lt-LT"/>
        </w:rPr>
        <w:lastRenderedPageBreak/>
        <w:t>11 straipsnis ATSAKOMYB</w:t>
      </w:r>
      <w:r w:rsidRPr="00BD4DB4">
        <w:rPr>
          <w:rFonts w:asciiTheme="minorHAnsi" w:eastAsia="Arial,Bold" w:hAnsiTheme="minorHAnsi" w:cstheme="minorHAnsi"/>
          <w:b/>
          <w:sz w:val="22"/>
          <w:szCs w:val="22"/>
          <w:lang w:val="lt-LT"/>
        </w:rPr>
        <w:t xml:space="preserve">Ė </w:t>
      </w:r>
      <w:r w:rsidRPr="00BD4DB4">
        <w:rPr>
          <w:rFonts w:asciiTheme="minorHAnsi" w:hAnsiTheme="minorHAnsi" w:cstheme="minorHAnsi"/>
          <w:b/>
          <w:sz w:val="22"/>
          <w:szCs w:val="22"/>
          <w:lang w:val="lt-LT"/>
        </w:rPr>
        <w:t>UŽ DEFEKTUS</w:t>
      </w:r>
      <w:bookmarkEnd w:id="151"/>
      <w:bookmarkEnd w:id="152"/>
    </w:p>
    <w:p w14:paraId="7BEB14C3"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53" w:name="_Toc249337951"/>
      <w:bookmarkStart w:id="154" w:name="_Toc251671601"/>
      <w:r w:rsidRPr="00BD4DB4">
        <w:rPr>
          <w:rFonts w:asciiTheme="minorHAnsi" w:hAnsiTheme="minorHAnsi" w:cstheme="minorHAnsi"/>
          <w:b/>
          <w:bCs/>
          <w:i/>
          <w:iCs/>
          <w:sz w:val="22"/>
          <w:szCs w:val="22"/>
          <w:lang w:val="lt-LT"/>
        </w:rPr>
        <w:t>11.1</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NEBAIGTO DARBO UŽBAIGIMAS IR DEFEKTŲ IŠTAISYMAS</w:t>
      </w:r>
      <w:bookmarkEnd w:id="153"/>
      <w:bookmarkEnd w:id="154"/>
    </w:p>
    <w:p w14:paraId="04886811" w14:textId="77777777" w:rsidR="00F41E6E" w:rsidRPr="00BD4DB4" w:rsidRDefault="00F41E6E" w:rsidP="00F46EB0">
      <w:pPr>
        <w:tabs>
          <w:tab w:val="left" w:pos="5529"/>
        </w:tabs>
        <w:contextualSpacing/>
        <w:rPr>
          <w:rFonts w:asciiTheme="minorHAnsi" w:hAnsiTheme="minorHAnsi" w:cstheme="minorHAnsi"/>
          <w:sz w:val="22"/>
          <w:szCs w:val="22"/>
        </w:rPr>
      </w:pPr>
    </w:p>
    <w:p w14:paraId="000D04F5"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155" w:name="_Toc249337952"/>
      <w:r w:rsidRPr="00BD4DB4">
        <w:rPr>
          <w:rFonts w:asciiTheme="minorHAnsi" w:hAnsiTheme="minorHAnsi" w:cstheme="minorHAnsi"/>
          <w:i/>
          <w:iCs/>
          <w:sz w:val="22"/>
          <w:szCs w:val="22"/>
        </w:rPr>
        <w:t>11.1 punktas pakeičiamas ir išdėstomas taip:</w:t>
      </w:r>
      <w:bookmarkEnd w:id="155"/>
    </w:p>
    <w:p w14:paraId="0E83E800" w14:textId="77777777" w:rsidR="00B44189" w:rsidRPr="00BD4DB4" w:rsidRDefault="00B44189"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7567F5EE" w14:textId="77777777" w:rsidR="00F41E6E" w:rsidRPr="00BD4DB4" w:rsidRDefault="00922C1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Tam, kad Darb</w:t>
      </w:r>
      <w:r w:rsidR="00505AE6" w:rsidRPr="00BD4DB4">
        <w:rPr>
          <w:rFonts w:asciiTheme="minorHAnsi" w:hAnsiTheme="minorHAnsi" w:cstheme="minorHAnsi"/>
          <w:sz w:val="22"/>
          <w:szCs w:val="22"/>
        </w:rPr>
        <w:t>ai</w:t>
      </w:r>
      <w:r w:rsidR="00F41E6E" w:rsidRPr="00BD4DB4">
        <w:rPr>
          <w:rFonts w:asciiTheme="minorHAnsi" w:hAnsiTheme="minorHAnsi" w:cstheme="minorHAnsi"/>
          <w:sz w:val="22"/>
          <w:szCs w:val="22"/>
        </w:rPr>
        <w:t xml:space="preserve">, </w:t>
      </w:r>
      <w:r w:rsidR="00505AE6" w:rsidRPr="00BD4DB4">
        <w:rPr>
          <w:rFonts w:asciiTheme="minorHAnsi" w:hAnsiTheme="minorHAnsi" w:cstheme="minorHAnsi"/>
          <w:sz w:val="22"/>
          <w:szCs w:val="22"/>
        </w:rPr>
        <w:t xml:space="preserve">Rangovo dokumentai ir </w:t>
      </w:r>
      <w:r w:rsidR="00F41E6E" w:rsidRPr="00BD4DB4">
        <w:rPr>
          <w:rFonts w:asciiTheme="minorHAnsi" w:hAnsiTheme="minorHAnsi" w:cstheme="minorHAnsi"/>
          <w:sz w:val="22"/>
          <w:szCs w:val="22"/>
        </w:rPr>
        <w:t>kiekvien</w:t>
      </w:r>
      <w:r w:rsidR="00505AE6" w:rsidRPr="00BD4DB4">
        <w:rPr>
          <w:rFonts w:asciiTheme="minorHAnsi" w:hAnsiTheme="minorHAnsi" w:cstheme="minorHAnsi"/>
          <w:sz w:val="22"/>
          <w:szCs w:val="22"/>
        </w:rPr>
        <w:t>a</w:t>
      </w:r>
      <w:r w:rsidR="00F41E6E" w:rsidRPr="00BD4DB4">
        <w:rPr>
          <w:rFonts w:asciiTheme="minorHAnsi" w:hAnsiTheme="minorHAnsi" w:cstheme="minorHAnsi"/>
          <w:sz w:val="22"/>
          <w:szCs w:val="22"/>
        </w:rPr>
        <w:t xml:space="preserve"> Grupė</w:t>
      </w:r>
      <w:r w:rsidRPr="00BD4DB4">
        <w:rPr>
          <w:rFonts w:asciiTheme="minorHAnsi" w:hAnsiTheme="minorHAnsi" w:cstheme="minorHAnsi"/>
          <w:sz w:val="22"/>
          <w:szCs w:val="22"/>
        </w:rPr>
        <w:t xml:space="preserve"> </w:t>
      </w:r>
      <w:r w:rsidR="00F41E6E" w:rsidRPr="00BD4DB4">
        <w:rPr>
          <w:rFonts w:asciiTheme="minorHAnsi" w:hAnsiTheme="minorHAnsi" w:cstheme="minorHAnsi"/>
          <w:sz w:val="22"/>
          <w:szCs w:val="22"/>
        </w:rPr>
        <w:t>būtų tokios būklės, kokia numatyta Sutartyje (įskaitant pagrįstą nusidėvėjimą), Rangovas privalo:</w:t>
      </w:r>
    </w:p>
    <w:p w14:paraId="3052A038" w14:textId="77777777" w:rsidR="00F41E6E" w:rsidRPr="00BD4DB4" w:rsidRDefault="00F41E6E"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(a) per Inžinieriaus Perėmimo pažymoje</w:t>
      </w:r>
      <w:r w:rsidR="00CC208A" w:rsidRPr="00BD4DB4">
        <w:rPr>
          <w:rFonts w:asciiTheme="minorHAnsi" w:hAnsiTheme="minorHAnsi" w:cstheme="minorHAnsi"/>
          <w:sz w:val="22"/>
          <w:szCs w:val="22"/>
        </w:rPr>
        <w:t>/Grupės (Grupių) perėmimo pažymoje</w:t>
      </w:r>
      <w:r w:rsidRPr="00BD4DB4">
        <w:rPr>
          <w:rFonts w:asciiTheme="minorHAnsi" w:hAnsiTheme="minorHAnsi" w:cstheme="minorHAnsi"/>
          <w:sz w:val="22"/>
          <w:szCs w:val="22"/>
        </w:rPr>
        <w:t xml:space="preserve"> </w:t>
      </w:r>
      <w:r w:rsidR="00505AE6" w:rsidRPr="00BD4DB4">
        <w:rPr>
          <w:rFonts w:asciiTheme="minorHAnsi" w:hAnsiTheme="minorHAnsi" w:cstheme="minorHAnsi"/>
          <w:sz w:val="22"/>
          <w:szCs w:val="22"/>
        </w:rPr>
        <w:t xml:space="preserve">ir (ar) Statybos užbaigimo akte </w:t>
      </w:r>
      <w:r w:rsidR="00837D0B" w:rsidRPr="00BD4DB4">
        <w:rPr>
          <w:rFonts w:asciiTheme="minorHAnsi" w:hAnsiTheme="minorHAnsi" w:cstheme="minorHAnsi"/>
          <w:sz w:val="22"/>
          <w:szCs w:val="22"/>
        </w:rPr>
        <w:t xml:space="preserve">arba Deklaracijoje apie statybos užbaigimą </w:t>
      </w:r>
      <w:r w:rsidR="00CB786D" w:rsidRPr="00BD4DB4">
        <w:rPr>
          <w:rFonts w:asciiTheme="minorHAnsi" w:hAnsiTheme="minorHAnsi" w:cstheme="minorHAnsi"/>
          <w:sz w:val="22"/>
          <w:szCs w:val="22"/>
        </w:rPr>
        <w:t xml:space="preserve">(jeigu taikoma) </w:t>
      </w:r>
      <w:r w:rsidRPr="00BD4DB4">
        <w:rPr>
          <w:rFonts w:asciiTheme="minorHAnsi" w:hAnsiTheme="minorHAnsi" w:cstheme="minorHAnsi"/>
          <w:sz w:val="22"/>
          <w:szCs w:val="22"/>
        </w:rPr>
        <w:t>nustatytą pagrįstą laikotarpį baigti visą nebaigtą darbą, kuris Perėmimo pažymoje</w:t>
      </w:r>
      <w:r w:rsidR="00C758D3" w:rsidRPr="00BD4DB4">
        <w:rPr>
          <w:rFonts w:asciiTheme="minorHAnsi" w:hAnsiTheme="minorHAnsi" w:cstheme="minorHAnsi"/>
          <w:sz w:val="22"/>
          <w:szCs w:val="22"/>
        </w:rPr>
        <w:t>/ Grupės (Grupių) perėmimo pažymoje</w:t>
      </w:r>
      <w:r w:rsidRPr="00BD4DB4">
        <w:rPr>
          <w:rFonts w:asciiTheme="minorHAnsi" w:hAnsiTheme="minorHAnsi" w:cstheme="minorHAnsi"/>
          <w:sz w:val="22"/>
          <w:szCs w:val="22"/>
        </w:rPr>
        <w:t xml:space="preserve"> </w:t>
      </w:r>
      <w:r w:rsidR="00505AE6" w:rsidRPr="00BD4DB4">
        <w:rPr>
          <w:rFonts w:asciiTheme="minorHAnsi" w:hAnsiTheme="minorHAnsi" w:cstheme="minorHAnsi"/>
          <w:sz w:val="22"/>
          <w:szCs w:val="22"/>
        </w:rPr>
        <w:t>ir (ar) Statybos užbaigimo akte</w:t>
      </w:r>
      <w:r w:rsidR="00DC6F1C" w:rsidRPr="00BD4DB4">
        <w:rPr>
          <w:rFonts w:asciiTheme="minorHAnsi" w:hAnsiTheme="minorHAnsi" w:cstheme="minorHAnsi"/>
          <w:sz w:val="22"/>
          <w:szCs w:val="22"/>
        </w:rPr>
        <w:t xml:space="preserve"> arba </w:t>
      </w:r>
      <w:r w:rsidR="00837D0B" w:rsidRPr="00BD4DB4">
        <w:rPr>
          <w:rFonts w:asciiTheme="minorHAnsi" w:hAnsiTheme="minorHAnsi" w:cstheme="minorHAnsi"/>
          <w:sz w:val="22"/>
          <w:szCs w:val="22"/>
        </w:rPr>
        <w:t>Deklaracijoje apie statybos užbaigimą</w:t>
      </w:r>
      <w:r w:rsidR="00CB786D" w:rsidRPr="00BD4DB4">
        <w:rPr>
          <w:rFonts w:asciiTheme="minorHAnsi" w:hAnsiTheme="minorHAnsi" w:cstheme="minorHAnsi"/>
          <w:sz w:val="22"/>
          <w:szCs w:val="22"/>
        </w:rPr>
        <w:t xml:space="preserve"> (jeigu taikoma)</w:t>
      </w:r>
      <w:r w:rsidR="00505AE6" w:rsidRPr="00BD4DB4">
        <w:rPr>
          <w:rFonts w:asciiTheme="minorHAnsi" w:hAnsiTheme="minorHAnsi" w:cstheme="minorHAnsi"/>
          <w:sz w:val="22"/>
          <w:szCs w:val="22"/>
        </w:rPr>
        <w:t xml:space="preserve"> </w:t>
      </w:r>
      <w:r w:rsidRPr="00BD4DB4">
        <w:rPr>
          <w:rFonts w:asciiTheme="minorHAnsi" w:hAnsiTheme="minorHAnsi" w:cstheme="minorHAnsi"/>
          <w:sz w:val="22"/>
          <w:szCs w:val="22"/>
        </w:rPr>
        <w:t>nurodytą datą nebuvo baigtas, ir</w:t>
      </w:r>
    </w:p>
    <w:p w14:paraId="6CD9563D" w14:textId="77777777" w:rsidR="00F41E6E" w:rsidRPr="00BD4DB4" w:rsidRDefault="00F41E6E"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(b) atlikti visą defektų </w:t>
      </w:r>
      <w:r w:rsidR="00505AE6" w:rsidRPr="00BD4DB4">
        <w:rPr>
          <w:rFonts w:asciiTheme="minorHAnsi" w:hAnsiTheme="minorHAnsi" w:cstheme="minorHAnsi"/>
          <w:sz w:val="22"/>
          <w:szCs w:val="22"/>
        </w:rPr>
        <w:t xml:space="preserve">arba žalos </w:t>
      </w:r>
      <w:r w:rsidR="002A3096" w:rsidRPr="00BD4DB4">
        <w:rPr>
          <w:rFonts w:asciiTheme="minorHAnsi" w:hAnsiTheme="minorHAnsi" w:cstheme="minorHAnsi"/>
          <w:sz w:val="22"/>
          <w:szCs w:val="22"/>
        </w:rPr>
        <w:t>ištaisymo darbą</w:t>
      </w:r>
      <w:r w:rsidR="00D75466" w:rsidRPr="00BD4DB4">
        <w:rPr>
          <w:rFonts w:asciiTheme="minorHAnsi" w:hAnsiTheme="minorHAnsi" w:cstheme="minorHAnsi"/>
          <w:sz w:val="22"/>
          <w:szCs w:val="22"/>
        </w:rPr>
        <w:t xml:space="preserve">, </w:t>
      </w:r>
      <w:r w:rsidR="00D75466" w:rsidRPr="00BD4DB4">
        <w:rPr>
          <w:rFonts w:asciiTheme="minorHAnsi" w:hAnsiTheme="minorHAnsi" w:cstheme="minorHAnsi"/>
          <w:snapToGrid w:val="0"/>
          <w:sz w:val="22"/>
          <w:szCs w:val="22"/>
        </w:rPr>
        <w:t xml:space="preserve">įskaitant žemės sankasos ir kitų transporto statinių defektus, kelio nukrypimus nuo nustatytų normų pagal planą ir profilį </w:t>
      </w:r>
      <w:r w:rsidR="002A3096" w:rsidRPr="00BD4DB4">
        <w:rPr>
          <w:rFonts w:asciiTheme="minorHAnsi" w:hAnsiTheme="minorHAnsi" w:cstheme="minorHAnsi"/>
          <w:sz w:val="22"/>
          <w:szCs w:val="22"/>
        </w:rPr>
        <w:t>ir (arba) atlyginti nuostolius, kurių</w:t>
      </w:r>
      <w:r w:rsidRPr="00BD4DB4">
        <w:rPr>
          <w:rFonts w:asciiTheme="minorHAnsi" w:hAnsiTheme="minorHAnsi" w:cstheme="minorHAnsi"/>
          <w:sz w:val="22"/>
          <w:szCs w:val="22"/>
        </w:rPr>
        <w:t xml:space="preserve"> a</w:t>
      </w:r>
      <w:r w:rsidR="002A3096" w:rsidRPr="00BD4DB4">
        <w:rPr>
          <w:rFonts w:asciiTheme="minorHAnsi" w:hAnsiTheme="minorHAnsi" w:cstheme="minorHAnsi"/>
          <w:sz w:val="22"/>
          <w:szCs w:val="22"/>
        </w:rPr>
        <w:t>tlyginimo</w:t>
      </w:r>
      <w:r w:rsidRPr="00BD4DB4">
        <w:rPr>
          <w:rFonts w:asciiTheme="minorHAnsi" w:hAnsiTheme="minorHAnsi" w:cstheme="minorHAnsi"/>
          <w:sz w:val="22"/>
          <w:szCs w:val="22"/>
        </w:rPr>
        <w:t xml:space="preserve"> dėl Darbų arba Grupės (atsižvelgiant į situaciją) </w:t>
      </w:r>
      <w:r w:rsidR="00505AE6" w:rsidRPr="00BD4DB4">
        <w:rPr>
          <w:rFonts w:asciiTheme="minorHAnsi" w:hAnsiTheme="minorHAnsi" w:cstheme="minorHAnsi"/>
          <w:sz w:val="22"/>
          <w:szCs w:val="22"/>
        </w:rPr>
        <w:t>gali pareikalauti</w:t>
      </w:r>
      <w:r w:rsidRPr="00BD4DB4">
        <w:rPr>
          <w:rFonts w:asciiTheme="minorHAnsi" w:hAnsiTheme="minorHAnsi" w:cstheme="minorHAnsi"/>
          <w:sz w:val="22"/>
          <w:szCs w:val="22"/>
        </w:rPr>
        <w:t xml:space="preserve"> Užsakovas (arba asmuo jo vardu), nepasibaigus arba pasibaigus Pranešimo apie defektus laikui</w:t>
      </w:r>
      <w:r w:rsidR="00DC3950" w:rsidRPr="00BD4DB4">
        <w:rPr>
          <w:rFonts w:asciiTheme="minorHAnsi" w:hAnsiTheme="minorHAnsi" w:cstheme="minorHAnsi"/>
          <w:sz w:val="22"/>
          <w:szCs w:val="22"/>
        </w:rPr>
        <w:t>.</w:t>
      </w:r>
    </w:p>
    <w:p w14:paraId="68CE5074" w14:textId="77777777" w:rsidR="00DC3950"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w:t>
      </w:r>
      <w:r w:rsidR="00505AE6" w:rsidRPr="00BD4DB4">
        <w:rPr>
          <w:rFonts w:asciiTheme="minorHAnsi" w:hAnsiTheme="minorHAnsi" w:cstheme="minorHAnsi"/>
          <w:sz w:val="22"/>
          <w:szCs w:val="22"/>
        </w:rPr>
        <w:t xml:space="preserve">privalo </w:t>
      </w:r>
      <w:r w:rsidRPr="00BD4DB4">
        <w:rPr>
          <w:rFonts w:asciiTheme="minorHAnsi" w:hAnsiTheme="minorHAnsi" w:cstheme="minorHAnsi"/>
          <w:sz w:val="22"/>
          <w:szCs w:val="22"/>
        </w:rPr>
        <w:t xml:space="preserve">defektus pašalinti per </w:t>
      </w:r>
      <w:r w:rsidR="000D245D" w:rsidRPr="00BD4DB4">
        <w:rPr>
          <w:rFonts w:asciiTheme="minorHAnsi" w:hAnsiTheme="minorHAnsi" w:cstheme="minorHAnsi"/>
          <w:sz w:val="22"/>
          <w:szCs w:val="22"/>
        </w:rPr>
        <w:t>trumpiausią</w:t>
      </w:r>
      <w:r w:rsidRPr="00BD4DB4">
        <w:rPr>
          <w:rFonts w:asciiTheme="minorHAnsi" w:hAnsiTheme="minorHAnsi" w:cstheme="minorHAnsi"/>
          <w:sz w:val="22"/>
          <w:szCs w:val="22"/>
        </w:rPr>
        <w:t xml:space="preserve"> įmanomą laikotarpį, nežiūrint į tai, kad defektui pašalinti nustatytas terminas dar nesuėjo. </w:t>
      </w:r>
    </w:p>
    <w:p w14:paraId="4DF15A5E" w14:textId="77777777"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Paaiškėjus defektui</w:t>
      </w:r>
      <w:r w:rsidR="00922C1E" w:rsidRPr="00BD4DB4">
        <w:rPr>
          <w:rFonts w:asciiTheme="minorHAnsi" w:hAnsiTheme="minorHAnsi" w:cstheme="minorHAnsi"/>
          <w:sz w:val="22"/>
          <w:szCs w:val="22"/>
        </w:rPr>
        <w:t>,</w:t>
      </w:r>
      <w:r w:rsidRPr="00BD4DB4">
        <w:rPr>
          <w:rFonts w:asciiTheme="minorHAnsi" w:hAnsiTheme="minorHAnsi" w:cstheme="minorHAnsi"/>
          <w:sz w:val="22"/>
          <w:szCs w:val="22"/>
        </w:rPr>
        <w:t xml:space="preserve"> žalai</w:t>
      </w:r>
      <w:r w:rsidR="00922C1E" w:rsidRPr="00BD4DB4">
        <w:rPr>
          <w:rFonts w:asciiTheme="minorHAnsi" w:hAnsiTheme="minorHAnsi" w:cstheme="minorHAnsi"/>
          <w:sz w:val="22"/>
          <w:szCs w:val="22"/>
        </w:rPr>
        <w:t xml:space="preserve"> ar Užsakovui patiriant išlaidų</w:t>
      </w:r>
      <w:r w:rsidRPr="00BD4DB4">
        <w:rPr>
          <w:rFonts w:asciiTheme="minorHAnsi" w:hAnsiTheme="minorHAnsi" w:cstheme="minorHAnsi"/>
          <w:sz w:val="22"/>
          <w:szCs w:val="22"/>
        </w:rPr>
        <w:t xml:space="preserve">, Užsakovas (arba jo vardu įgaliotas asmuo) apie tai </w:t>
      </w:r>
      <w:r w:rsidR="00910786" w:rsidRPr="00BD4DB4">
        <w:rPr>
          <w:rFonts w:asciiTheme="minorHAnsi" w:hAnsiTheme="minorHAnsi" w:cstheme="minorHAnsi"/>
          <w:sz w:val="22"/>
          <w:szCs w:val="22"/>
        </w:rPr>
        <w:t>nedels</w:t>
      </w:r>
      <w:r w:rsidR="000D245D" w:rsidRPr="00BD4DB4">
        <w:rPr>
          <w:rFonts w:asciiTheme="minorHAnsi" w:hAnsiTheme="minorHAnsi" w:cstheme="minorHAnsi"/>
          <w:sz w:val="22"/>
          <w:szCs w:val="22"/>
        </w:rPr>
        <w:t>damas</w:t>
      </w:r>
      <w:r w:rsidRPr="00BD4DB4">
        <w:rPr>
          <w:rFonts w:asciiTheme="minorHAnsi" w:hAnsiTheme="minorHAnsi" w:cstheme="minorHAnsi"/>
          <w:sz w:val="22"/>
          <w:szCs w:val="22"/>
        </w:rPr>
        <w:t xml:space="preserve"> privalo pranešti Rangovui.</w:t>
      </w:r>
    </w:p>
    <w:p w14:paraId="3F249506" w14:textId="77777777" w:rsidR="00F41E6E" w:rsidRPr="00BD4DB4" w:rsidRDefault="00D00AA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w:t>
      </w:r>
      <w:r w:rsidR="00F41E6E" w:rsidRPr="00BD4DB4">
        <w:rPr>
          <w:rFonts w:asciiTheme="minorHAnsi" w:hAnsiTheme="minorHAnsi" w:cstheme="minorHAnsi"/>
          <w:sz w:val="22"/>
          <w:szCs w:val="22"/>
        </w:rPr>
        <w:t xml:space="preserve">ir Rangovas </w:t>
      </w:r>
      <w:r w:rsidR="00EB4A15" w:rsidRPr="00BD4DB4">
        <w:rPr>
          <w:rFonts w:asciiTheme="minorHAnsi" w:hAnsiTheme="minorHAnsi" w:cstheme="minorHAnsi"/>
          <w:sz w:val="22"/>
          <w:szCs w:val="22"/>
        </w:rPr>
        <w:t xml:space="preserve">privalo dėti </w:t>
      </w:r>
      <w:r w:rsidR="00910786" w:rsidRPr="00BD4DB4">
        <w:rPr>
          <w:rFonts w:asciiTheme="minorHAnsi" w:hAnsiTheme="minorHAnsi" w:cstheme="minorHAnsi"/>
          <w:sz w:val="22"/>
          <w:szCs w:val="22"/>
        </w:rPr>
        <w:t xml:space="preserve">maksimalias </w:t>
      </w:r>
      <w:r w:rsidR="00EB4A15" w:rsidRPr="00BD4DB4">
        <w:rPr>
          <w:rFonts w:asciiTheme="minorHAnsi" w:hAnsiTheme="minorHAnsi" w:cstheme="minorHAnsi"/>
          <w:sz w:val="22"/>
          <w:szCs w:val="22"/>
        </w:rPr>
        <w:t>pastangas</w:t>
      </w:r>
      <w:r w:rsidR="00F41E6E" w:rsidRPr="00BD4DB4">
        <w:rPr>
          <w:rFonts w:asciiTheme="minorHAnsi" w:hAnsiTheme="minorHAnsi" w:cstheme="minorHAnsi"/>
          <w:sz w:val="22"/>
          <w:szCs w:val="22"/>
        </w:rPr>
        <w:t xml:space="preserve">, tam, kad nustatyta tvarka būtų </w:t>
      </w:r>
      <w:r w:rsidR="00A272B0" w:rsidRPr="00BD4DB4">
        <w:rPr>
          <w:rFonts w:asciiTheme="minorHAnsi" w:hAnsiTheme="minorHAnsi" w:cstheme="minorHAnsi"/>
          <w:sz w:val="22"/>
          <w:szCs w:val="22"/>
        </w:rPr>
        <w:t>išduotas</w:t>
      </w:r>
      <w:r w:rsidR="00750E4A" w:rsidRPr="00BD4DB4">
        <w:rPr>
          <w:rFonts w:asciiTheme="minorHAnsi" w:hAnsiTheme="minorHAnsi" w:cstheme="minorHAnsi"/>
          <w:sz w:val="22"/>
          <w:szCs w:val="22"/>
        </w:rPr>
        <w:t xml:space="preserve"> Statybos užbaigimo aktas</w:t>
      </w:r>
      <w:r w:rsidR="004F6067" w:rsidRPr="00BD4DB4">
        <w:rPr>
          <w:rFonts w:asciiTheme="minorHAnsi" w:hAnsiTheme="minorHAnsi" w:cstheme="minorHAnsi"/>
          <w:sz w:val="22"/>
          <w:szCs w:val="22"/>
        </w:rPr>
        <w:t xml:space="preserve"> arba Deklaracija apie statybos užbaigimą</w:t>
      </w:r>
      <w:r w:rsidR="0047354B" w:rsidRPr="00BD4DB4">
        <w:rPr>
          <w:rFonts w:asciiTheme="minorHAnsi" w:hAnsiTheme="minorHAnsi" w:cstheme="minorHAnsi"/>
          <w:sz w:val="22"/>
          <w:szCs w:val="22"/>
        </w:rPr>
        <w:t xml:space="preserve"> (jei taikoma)</w:t>
      </w:r>
      <w:r w:rsidR="00F41E6E" w:rsidRPr="00BD4DB4">
        <w:rPr>
          <w:rFonts w:asciiTheme="minorHAnsi" w:hAnsiTheme="minorHAnsi" w:cstheme="minorHAnsi"/>
          <w:sz w:val="22"/>
          <w:szCs w:val="22"/>
        </w:rPr>
        <w:t>.</w:t>
      </w:r>
    </w:p>
    <w:p w14:paraId="7975EEF4" w14:textId="77777777" w:rsidR="0077254E" w:rsidRPr="00BD4DB4" w:rsidRDefault="0077254E" w:rsidP="00057B47">
      <w:pPr>
        <w:tabs>
          <w:tab w:val="left" w:pos="5529"/>
        </w:tabs>
        <w:autoSpaceDE w:val="0"/>
        <w:autoSpaceDN w:val="0"/>
        <w:adjustRightInd w:val="0"/>
        <w:spacing w:line="250" w:lineRule="exact"/>
        <w:jc w:val="both"/>
        <w:rPr>
          <w:rFonts w:asciiTheme="minorHAnsi" w:hAnsiTheme="minorHAnsi" w:cstheme="minorHAnsi"/>
          <w:sz w:val="22"/>
          <w:szCs w:val="22"/>
        </w:rPr>
      </w:pPr>
    </w:p>
    <w:p w14:paraId="3C5CF66F" w14:textId="77777777" w:rsidR="00750E4A" w:rsidRPr="00BD4DB4" w:rsidRDefault="00750E4A" w:rsidP="00F46EB0">
      <w:pPr>
        <w:pStyle w:val="Heading2"/>
        <w:numPr>
          <w:ilvl w:val="0"/>
          <w:numId w:val="0"/>
        </w:numPr>
        <w:tabs>
          <w:tab w:val="left" w:pos="5529"/>
        </w:tabs>
        <w:jc w:val="left"/>
        <w:rPr>
          <w:rFonts w:asciiTheme="minorHAnsi" w:hAnsiTheme="minorHAnsi" w:cstheme="minorHAnsi"/>
          <w:b/>
          <w:i/>
          <w:caps/>
          <w:sz w:val="22"/>
          <w:szCs w:val="22"/>
          <w:lang w:val="lt-LT"/>
        </w:rPr>
      </w:pPr>
      <w:bookmarkStart w:id="156" w:name="_Toc125170338"/>
      <w:bookmarkStart w:id="157" w:name="_Toc128895569"/>
      <w:bookmarkStart w:id="158" w:name="_Toc128897275"/>
      <w:bookmarkStart w:id="159" w:name="_Toc167864244"/>
      <w:bookmarkStart w:id="160" w:name="_Toc231959920"/>
      <w:r w:rsidRPr="00BD4DB4">
        <w:rPr>
          <w:rFonts w:asciiTheme="minorHAnsi" w:hAnsiTheme="minorHAnsi" w:cstheme="minorHAnsi"/>
          <w:b/>
          <w:i/>
          <w:sz w:val="22"/>
          <w:szCs w:val="22"/>
          <w:lang w:val="lt-LT"/>
        </w:rPr>
        <w:t>11.9</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bookmarkEnd w:id="156"/>
      <w:bookmarkEnd w:id="157"/>
      <w:bookmarkEnd w:id="158"/>
      <w:bookmarkEnd w:id="159"/>
      <w:r w:rsidRPr="00BD4DB4">
        <w:rPr>
          <w:rFonts w:asciiTheme="minorHAnsi" w:hAnsiTheme="minorHAnsi" w:cstheme="minorHAnsi"/>
          <w:b/>
          <w:i/>
          <w:sz w:val="22"/>
          <w:szCs w:val="22"/>
          <w:lang w:val="lt-LT"/>
        </w:rPr>
        <w:t xml:space="preserve"> </w:t>
      </w:r>
      <w:r w:rsidRPr="00BD4DB4">
        <w:rPr>
          <w:rFonts w:asciiTheme="minorHAnsi" w:hAnsiTheme="minorHAnsi" w:cstheme="minorHAnsi"/>
          <w:b/>
          <w:i/>
          <w:caps/>
          <w:sz w:val="22"/>
          <w:szCs w:val="22"/>
          <w:lang w:val="lt-LT"/>
        </w:rPr>
        <w:t>Atlikimo pažyma</w:t>
      </w:r>
      <w:bookmarkEnd w:id="160"/>
      <w:r w:rsidRPr="00BD4DB4">
        <w:rPr>
          <w:rFonts w:asciiTheme="minorHAnsi" w:hAnsiTheme="minorHAnsi" w:cstheme="minorHAnsi"/>
          <w:b/>
          <w:i/>
          <w:caps/>
          <w:sz w:val="22"/>
          <w:szCs w:val="22"/>
          <w:lang w:val="lt-LT"/>
        </w:rPr>
        <w:t xml:space="preserve"> </w:t>
      </w:r>
    </w:p>
    <w:p w14:paraId="5566DA76" w14:textId="77777777" w:rsidR="00750E4A" w:rsidRPr="00BD4DB4" w:rsidRDefault="00750E4A" w:rsidP="00F46EB0">
      <w:pPr>
        <w:tabs>
          <w:tab w:val="left" w:pos="5529"/>
        </w:tabs>
        <w:rPr>
          <w:rFonts w:asciiTheme="minorHAnsi" w:hAnsiTheme="minorHAnsi" w:cstheme="minorHAnsi"/>
          <w:sz w:val="22"/>
          <w:szCs w:val="22"/>
        </w:rPr>
      </w:pPr>
    </w:p>
    <w:p w14:paraId="65D7CE69" w14:textId="77777777" w:rsidR="00750E4A" w:rsidRPr="00BD4DB4" w:rsidRDefault="00750E4A" w:rsidP="00F46EB0">
      <w:pPr>
        <w:tabs>
          <w:tab w:val="left" w:pos="5529"/>
        </w:tabs>
        <w:ind w:firstLine="1296"/>
        <w:rPr>
          <w:rFonts w:asciiTheme="minorHAnsi" w:hAnsiTheme="minorHAnsi" w:cstheme="minorHAnsi"/>
          <w:i/>
          <w:iCs/>
          <w:sz w:val="22"/>
          <w:szCs w:val="22"/>
        </w:rPr>
      </w:pPr>
      <w:r w:rsidRPr="00BD4DB4">
        <w:rPr>
          <w:rFonts w:asciiTheme="minorHAnsi" w:hAnsiTheme="minorHAnsi" w:cstheme="minorHAnsi"/>
          <w:i/>
          <w:iCs/>
          <w:sz w:val="22"/>
          <w:szCs w:val="22"/>
        </w:rPr>
        <w:t xml:space="preserve">11.9 punkto antra pastraipa pakeičiama ir išdėstoma taip: </w:t>
      </w:r>
    </w:p>
    <w:p w14:paraId="2316816A" w14:textId="77777777" w:rsidR="00750E4A" w:rsidRPr="00BD4DB4" w:rsidRDefault="00750E4A" w:rsidP="00F46EB0">
      <w:pPr>
        <w:tabs>
          <w:tab w:val="left" w:pos="5529"/>
        </w:tabs>
        <w:ind w:firstLine="720"/>
        <w:rPr>
          <w:rFonts w:asciiTheme="minorHAnsi" w:hAnsiTheme="minorHAnsi" w:cstheme="minorHAnsi"/>
          <w:i/>
          <w:iCs/>
          <w:sz w:val="22"/>
          <w:szCs w:val="22"/>
        </w:rPr>
      </w:pPr>
    </w:p>
    <w:p w14:paraId="316F8F3C" w14:textId="7705B311" w:rsidR="00750E4A" w:rsidRPr="00BD4DB4" w:rsidRDefault="00750E4A" w:rsidP="00433AE6">
      <w:pPr>
        <w:pStyle w:val="Default"/>
        <w:jc w:val="both"/>
        <w:rPr>
          <w:rFonts w:asciiTheme="minorHAnsi" w:hAnsiTheme="minorHAnsi" w:cstheme="minorHAnsi"/>
          <w:color w:val="auto"/>
          <w:sz w:val="22"/>
          <w:szCs w:val="22"/>
        </w:rPr>
      </w:pPr>
      <w:r w:rsidRPr="00BD4DB4">
        <w:rPr>
          <w:rFonts w:asciiTheme="minorHAnsi" w:hAnsiTheme="minorHAnsi" w:cstheme="minorHAnsi"/>
          <w:iCs/>
          <w:color w:val="auto"/>
          <w:sz w:val="22"/>
          <w:szCs w:val="22"/>
        </w:rPr>
        <w:t xml:space="preserve">Inžinierius privalo išduoti Atlikimo pažymą per </w:t>
      </w:r>
      <w:r w:rsidRPr="00BD4DB4">
        <w:rPr>
          <w:rFonts w:asciiTheme="minorHAnsi" w:hAnsiTheme="minorHAnsi" w:cstheme="minorHAnsi"/>
          <w:i/>
          <w:iCs/>
          <w:color w:val="auto"/>
          <w:sz w:val="22"/>
          <w:szCs w:val="22"/>
        </w:rPr>
        <w:t>14 (keturiolika)</w:t>
      </w:r>
      <w:r w:rsidRPr="00BD4DB4">
        <w:rPr>
          <w:rFonts w:asciiTheme="minorHAnsi" w:hAnsiTheme="minorHAnsi" w:cstheme="minorHAnsi"/>
          <w:iCs/>
          <w:color w:val="auto"/>
          <w:sz w:val="22"/>
          <w:szCs w:val="22"/>
        </w:rPr>
        <w:t xml:space="preserve"> dienų po to, kai Rangovas pateiks visus Rangovo dokumentus, baigs visus Darbus, juos išbandys ir ištaisys defektus</w:t>
      </w:r>
      <w:r w:rsidR="00D10042" w:rsidRPr="00BD4DB4">
        <w:rPr>
          <w:rFonts w:asciiTheme="minorHAnsi" w:hAnsiTheme="minorHAnsi" w:cstheme="minorHAnsi"/>
          <w:iCs/>
          <w:color w:val="auto"/>
          <w:sz w:val="22"/>
          <w:szCs w:val="22"/>
        </w:rPr>
        <w:t xml:space="preserve"> </w:t>
      </w:r>
      <w:r w:rsidR="00B03A5E" w:rsidRPr="00BD4DB4">
        <w:rPr>
          <w:rFonts w:asciiTheme="minorHAnsi" w:hAnsiTheme="minorHAnsi" w:cstheme="minorHAnsi"/>
          <w:color w:val="auto"/>
          <w:sz w:val="22"/>
          <w:szCs w:val="22"/>
        </w:rPr>
        <w:t xml:space="preserve">ir (arba) </w:t>
      </w:r>
      <w:r w:rsidR="00CA1810" w:rsidRPr="00BD4DB4">
        <w:rPr>
          <w:rFonts w:asciiTheme="minorHAnsi" w:hAnsiTheme="minorHAnsi" w:cstheme="minorHAnsi"/>
          <w:color w:val="auto"/>
          <w:sz w:val="22"/>
          <w:szCs w:val="22"/>
        </w:rPr>
        <w:t xml:space="preserve">bus sumokėtos </w:t>
      </w:r>
      <w:r w:rsidR="00B03A5E" w:rsidRPr="00BD4DB4">
        <w:rPr>
          <w:rFonts w:asciiTheme="minorHAnsi" w:hAnsiTheme="minorHAnsi" w:cstheme="minorHAnsi"/>
          <w:color w:val="auto"/>
          <w:sz w:val="22"/>
          <w:szCs w:val="22"/>
        </w:rPr>
        <w:t>8.7 punkte [</w:t>
      </w:r>
      <w:r w:rsidR="00B03A5E" w:rsidRPr="00BD4DB4">
        <w:rPr>
          <w:rFonts w:asciiTheme="minorHAnsi" w:hAnsiTheme="minorHAnsi" w:cstheme="minorHAnsi"/>
          <w:i/>
          <w:iCs/>
          <w:color w:val="auto"/>
          <w:sz w:val="22"/>
          <w:szCs w:val="22"/>
        </w:rPr>
        <w:t>Kompensacija už uždelsimą</w:t>
      </w:r>
      <w:r w:rsidR="00B03A5E" w:rsidRPr="00BD4DB4">
        <w:rPr>
          <w:rFonts w:asciiTheme="minorHAnsi" w:hAnsiTheme="minorHAnsi" w:cstheme="minorHAnsi"/>
          <w:color w:val="auto"/>
          <w:sz w:val="22"/>
          <w:szCs w:val="22"/>
        </w:rPr>
        <w:t>] numa</w:t>
      </w:r>
      <w:r w:rsidR="004960F5" w:rsidRPr="00BD4DB4">
        <w:rPr>
          <w:rFonts w:asciiTheme="minorHAnsi" w:hAnsiTheme="minorHAnsi" w:cstheme="minorHAnsi"/>
          <w:color w:val="auto"/>
          <w:sz w:val="22"/>
          <w:szCs w:val="22"/>
        </w:rPr>
        <w:t>tytos kompensacijos už vėlavimą,</w:t>
      </w:r>
      <w:r w:rsidR="00B03A5E" w:rsidRPr="00BD4DB4">
        <w:rPr>
          <w:rFonts w:asciiTheme="minorHAnsi" w:hAnsiTheme="minorHAnsi" w:cstheme="minorHAnsi"/>
          <w:color w:val="auto"/>
          <w:sz w:val="22"/>
          <w:szCs w:val="22"/>
        </w:rPr>
        <w:t xml:space="preserve"> </w:t>
      </w:r>
      <w:r w:rsidRPr="00BD4DB4">
        <w:rPr>
          <w:rFonts w:asciiTheme="minorHAnsi" w:hAnsiTheme="minorHAnsi" w:cstheme="minorHAnsi"/>
          <w:iCs/>
          <w:color w:val="auto"/>
          <w:sz w:val="22"/>
          <w:szCs w:val="22"/>
        </w:rPr>
        <w:t>ir bus išduotas Statybos užbaigimo aktas</w:t>
      </w:r>
      <w:r w:rsidR="00FE3A46" w:rsidRPr="00BD4DB4">
        <w:rPr>
          <w:rFonts w:asciiTheme="minorHAnsi" w:hAnsiTheme="minorHAnsi" w:cstheme="minorHAnsi"/>
          <w:iCs/>
          <w:color w:val="auto"/>
          <w:sz w:val="22"/>
          <w:szCs w:val="22"/>
        </w:rPr>
        <w:t xml:space="preserve"> arba </w:t>
      </w:r>
      <w:r w:rsidR="00FE3A46" w:rsidRPr="00BD4DB4">
        <w:rPr>
          <w:rFonts w:asciiTheme="minorHAnsi" w:hAnsiTheme="minorHAnsi" w:cstheme="minorHAnsi"/>
          <w:color w:val="auto"/>
          <w:sz w:val="22"/>
          <w:szCs w:val="22"/>
        </w:rPr>
        <w:t>Deklaracija apie statybos</w:t>
      </w:r>
      <w:r w:rsidR="005127A4" w:rsidRPr="00BD4DB4">
        <w:rPr>
          <w:rFonts w:asciiTheme="minorHAnsi" w:hAnsiTheme="minorHAnsi" w:cstheme="minorHAnsi"/>
          <w:color w:val="auto"/>
          <w:sz w:val="22"/>
          <w:szCs w:val="22"/>
        </w:rPr>
        <w:t xml:space="preserve"> </w:t>
      </w:r>
      <w:r w:rsidR="00FE3A46" w:rsidRPr="00BD4DB4">
        <w:rPr>
          <w:rFonts w:asciiTheme="minorHAnsi" w:hAnsiTheme="minorHAnsi" w:cstheme="minorHAnsi"/>
          <w:color w:val="auto"/>
          <w:sz w:val="22"/>
          <w:szCs w:val="22"/>
        </w:rPr>
        <w:t>užbaigimą</w:t>
      </w:r>
      <w:r w:rsidR="0047354B" w:rsidRPr="00BD4DB4">
        <w:rPr>
          <w:rFonts w:asciiTheme="minorHAnsi" w:hAnsiTheme="minorHAnsi" w:cstheme="minorHAnsi"/>
          <w:color w:val="auto"/>
          <w:sz w:val="22"/>
          <w:szCs w:val="22"/>
        </w:rPr>
        <w:t xml:space="preserve"> (jei taikoma)</w:t>
      </w:r>
      <w:r w:rsidRPr="00BD4DB4">
        <w:rPr>
          <w:rFonts w:asciiTheme="minorHAnsi" w:hAnsiTheme="minorHAnsi" w:cstheme="minorHAnsi"/>
          <w:iCs/>
          <w:color w:val="auto"/>
          <w:sz w:val="22"/>
          <w:szCs w:val="22"/>
        </w:rPr>
        <w:t>.</w:t>
      </w:r>
    </w:p>
    <w:p w14:paraId="1FD6AE77" w14:textId="77777777" w:rsidR="00C00069" w:rsidRPr="00BD4DB4" w:rsidRDefault="00C00069" w:rsidP="00057B47">
      <w:pPr>
        <w:spacing w:line="250" w:lineRule="exact"/>
        <w:jc w:val="both"/>
        <w:rPr>
          <w:rFonts w:asciiTheme="minorHAnsi" w:hAnsiTheme="minorHAnsi" w:cstheme="minorHAnsi"/>
          <w:iCs/>
          <w:sz w:val="22"/>
          <w:szCs w:val="22"/>
        </w:rPr>
      </w:pPr>
      <w:r w:rsidRPr="00BD4DB4">
        <w:rPr>
          <w:rFonts w:asciiTheme="minorHAnsi" w:hAnsiTheme="minorHAnsi" w:cstheme="minorHAnsi"/>
          <w:iCs/>
          <w:sz w:val="22"/>
          <w:szCs w:val="22"/>
        </w:rPr>
        <w:t xml:space="preserve">Statybos užbaigimo aktas arba </w:t>
      </w:r>
      <w:r w:rsidRPr="00BD4DB4">
        <w:rPr>
          <w:rFonts w:asciiTheme="minorHAnsi" w:hAnsiTheme="minorHAnsi" w:cstheme="minorHAnsi"/>
          <w:sz w:val="22"/>
          <w:szCs w:val="22"/>
        </w:rPr>
        <w:t xml:space="preserve">Deklaracija apie statybos užbaigimą (jeigu taikoma) </w:t>
      </w:r>
      <w:r w:rsidRPr="00BD4DB4">
        <w:rPr>
          <w:rFonts w:asciiTheme="minorHAnsi" w:hAnsiTheme="minorHAnsi" w:cstheme="minorHAnsi"/>
          <w:iCs/>
          <w:sz w:val="22"/>
          <w:szCs w:val="22"/>
        </w:rPr>
        <w:t xml:space="preserve">surašomi vadovaujantis </w:t>
      </w:r>
      <w:r w:rsidRPr="00BD4DB4">
        <w:rPr>
          <w:rFonts w:asciiTheme="minorHAnsi" w:hAnsiTheme="minorHAnsi" w:cstheme="minorHAnsi"/>
          <w:sz w:val="22"/>
          <w:szCs w:val="22"/>
        </w:rPr>
        <w:t xml:space="preserve">STR 1.05.01:2017 „Statybą leidžiantys dokumentai. Statybos užbaigimas. </w:t>
      </w:r>
      <w:r w:rsidRPr="00BD4DB4">
        <w:rPr>
          <w:rFonts w:asciiTheme="minorHAnsi" w:hAnsiTheme="minorHAnsi" w:cstheme="minorHAnsi"/>
          <w:bCs/>
          <w:sz w:val="22"/>
          <w:szCs w:val="22"/>
        </w:rPr>
        <w:t>Statybos sustabdymas. Savavališkos statybos padarinių šalinimas. Statybos pagal neteisėtai išduotą statybą leidžiantį dokumentą padarinių šalinimas</w:t>
      </w:r>
      <w:r w:rsidRPr="00BD4DB4">
        <w:rPr>
          <w:rFonts w:asciiTheme="minorHAnsi" w:hAnsiTheme="minorHAnsi" w:cstheme="minorHAnsi"/>
          <w:sz w:val="22"/>
          <w:szCs w:val="22"/>
        </w:rPr>
        <w:t>“</w:t>
      </w:r>
      <w:r w:rsidRPr="00BD4DB4">
        <w:rPr>
          <w:rFonts w:asciiTheme="minorHAnsi" w:hAnsiTheme="minorHAnsi" w:cstheme="minorHAnsi"/>
          <w:iCs/>
          <w:sz w:val="22"/>
          <w:szCs w:val="22"/>
        </w:rPr>
        <w:t xml:space="preserve"> arba bet kokiu kitu jį pakeičiančiu teisės aktu </w:t>
      </w:r>
      <w:r w:rsidRPr="00BD4DB4">
        <w:rPr>
          <w:rFonts w:asciiTheme="minorHAnsi" w:hAnsiTheme="minorHAnsi" w:cstheme="minorHAnsi"/>
          <w:sz w:val="22"/>
          <w:szCs w:val="22"/>
        </w:rPr>
        <w:t>(su vėlesniais pakeitimais ir papildymais)</w:t>
      </w:r>
      <w:r w:rsidRPr="00BD4DB4">
        <w:rPr>
          <w:rFonts w:asciiTheme="minorHAnsi" w:hAnsiTheme="minorHAnsi" w:cstheme="minorHAnsi"/>
          <w:iCs/>
          <w:sz w:val="22"/>
          <w:szCs w:val="22"/>
        </w:rPr>
        <w:t xml:space="preserve">. </w:t>
      </w:r>
    </w:p>
    <w:p w14:paraId="09EFD184" w14:textId="77777777" w:rsidR="00750E4A" w:rsidRPr="00BD4DB4" w:rsidRDefault="00750E4A"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61" w:name="_Toc249337953"/>
      <w:bookmarkStart w:id="162" w:name="_Toc251671602"/>
    </w:p>
    <w:p w14:paraId="504576F7"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11.11</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STATYBVIETĖS IŠVALYMAS</w:t>
      </w:r>
      <w:bookmarkEnd w:id="161"/>
      <w:bookmarkEnd w:id="162"/>
    </w:p>
    <w:p w14:paraId="13F1BC8C" w14:textId="77777777" w:rsidR="00F41E6E" w:rsidRPr="00BD4DB4" w:rsidRDefault="00F41E6E" w:rsidP="00F46EB0">
      <w:pPr>
        <w:tabs>
          <w:tab w:val="left" w:pos="5529"/>
        </w:tabs>
        <w:contextualSpacing/>
        <w:rPr>
          <w:rFonts w:asciiTheme="minorHAnsi" w:hAnsiTheme="minorHAnsi" w:cstheme="minorHAnsi"/>
          <w:sz w:val="22"/>
          <w:szCs w:val="22"/>
        </w:rPr>
      </w:pPr>
    </w:p>
    <w:p w14:paraId="3BDB0008" w14:textId="77777777" w:rsidR="00F41E6E" w:rsidRPr="00BD4DB4" w:rsidRDefault="00F41E6E" w:rsidP="00F46EB0">
      <w:pPr>
        <w:tabs>
          <w:tab w:val="left" w:pos="5529"/>
        </w:tabs>
        <w:ind w:firstLine="1296"/>
        <w:contextualSpacing/>
        <w:rPr>
          <w:rFonts w:asciiTheme="minorHAnsi" w:hAnsiTheme="minorHAnsi" w:cstheme="minorHAnsi"/>
          <w:i/>
          <w:iCs/>
          <w:sz w:val="22"/>
          <w:szCs w:val="22"/>
        </w:rPr>
      </w:pPr>
      <w:r w:rsidRPr="00BD4DB4">
        <w:rPr>
          <w:rFonts w:asciiTheme="minorHAnsi" w:hAnsiTheme="minorHAnsi" w:cstheme="minorHAnsi"/>
          <w:i/>
          <w:iCs/>
          <w:sz w:val="22"/>
          <w:szCs w:val="22"/>
        </w:rPr>
        <w:t xml:space="preserve">11.11 punktas pakeičiamas ir išdėstomas taip: </w:t>
      </w:r>
    </w:p>
    <w:p w14:paraId="5B9CFD15" w14:textId="77777777" w:rsidR="00F41E6E" w:rsidRPr="00BD4DB4" w:rsidRDefault="00F41E6E" w:rsidP="00F46EB0">
      <w:pPr>
        <w:tabs>
          <w:tab w:val="left" w:pos="5529"/>
        </w:tabs>
        <w:ind w:firstLine="720"/>
        <w:contextualSpacing/>
        <w:rPr>
          <w:rFonts w:asciiTheme="minorHAnsi" w:hAnsiTheme="minorHAnsi" w:cstheme="minorHAnsi"/>
          <w:iCs/>
          <w:sz w:val="22"/>
          <w:szCs w:val="22"/>
        </w:rPr>
      </w:pPr>
    </w:p>
    <w:p w14:paraId="30A60817" w14:textId="77777777" w:rsidR="00CA4684" w:rsidRPr="00BD4DB4" w:rsidRDefault="00F41E6E" w:rsidP="00F46EB0">
      <w:pPr>
        <w:tabs>
          <w:tab w:val="left" w:pos="5529"/>
        </w:tabs>
        <w:contextualSpacing/>
        <w:jc w:val="both"/>
        <w:rPr>
          <w:rFonts w:asciiTheme="minorHAnsi" w:hAnsiTheme="minorHAnsi" w:cstheme="minorHAnsi"/>
          <w:iCs/>
          <w:sz w:val="22"/>
          <w:szCs w:val="22"/>
        </w:rPr>
      </w:pPr>
      <w:r w:rsidRPr="00BD4DB4">
        <w:rPr>
          <w:rFonts w:asciiTheme="minorHAnsi" w:hAnsiTheme="minorHAnsi" w:cstheme="minorHAnsi"/>
          <w:iCs/>
          <w:sz w:val="22"/>
          <w:szCs w:val="22"/>
        </w:rPr>
        <w:t xml:space="preserve">Statybvietės sutvarkymas ir išvalymas atliekamas vadovaujantis </w:t>
      </w:r>
      <w:r w:rsidR="00EB4A15" w:rsidRPr="00BD4DB4">
        <w:rPr>
          <w:rFonts w:asciiTheme="minorHAnsi" w:hAnsiTheme="minorHAnsi" w:cstheme="minorHAnsi"/>
          <w:iCs/>
          <w:sz w:val="22"/>
          <w:szCs w:val="22"/>
        </w:rPr>
        <w:t>Įstatymais</w:t>
      </w:r>
      <w:r w:rsidRPr="00BD4DB4">
        <w:rPr>
          <w:rFonts w:asciiTheme="minorHAnsi" w:hAnsiTheme="minorHAnsi" w:cstheme="minorHAnsi"/>
          <w:iCs/>
          <w:sz w:val="22"/>
          <w:szCs w:val="22"/>
        </w:rPr>
        <w:t>.</w:t>
      </w:r>
      <w:bookmarkStart w:id="163" w:name="_Toc249337954"/>
      <w:bookmarkStart w:id="164" w:name="_Toc251671603"/>
    </w:p>
    <w:p w14:paraId="6C911EB0" w14:textId="77777777" w:rsidR="00F41E6E" w:rsidRPr="00BD4DB4" w:rsidRDefault="00F41E6E" w:rsidP="00F46EB0">
      <w:pPr>
        <w:pStyle w:val="Heading1"/>
        <w:numPr>
          <w:ilvl w:val="0"/>
          <w:numId w:val="0"/>
        </w:numPr>
        <w:tabs>
          <w:tab w:val="left" w:pos="5529"/>
        </w:tabs>
        <w:spacing w:after="0"/>
        <w:contextualSpacing/>
        <w:rPr>
          <w:rFonts w:asciiTheme="minorHAnsi" w:hAnsiTheme="minorHAnsi" w:cstheme="minorHAnsi"/>
          <w:b/>
          <w:sz w:val="22"/>
          <w:szCs w:val="22"/>
          <w:lang w:val="lt-LT"/>
        </w:rPr>
      </w:pPr>
      <w:r w:rsidRPr="00BD4DB4">
        <w:rPr>
          <w:rFonts w:asciiTheme="minorHAnsi" w:hAnsiTheme="minorHAnsi" w:cstheme="minorHAnsi"/>
          <w:b/>
          <w:sz w:val="22"/>
          <w:szCs w:val="22"/>
          <w:lang w:val="lt-LT"/>
        </w:rPr>
        <w:t>13 straipsnis PAKEITIMAI IR PATAISYMAI</w:t>
      </w:r>
      <w:bookmarkEnd w:id="163"/>
      <w:bookmarkEnd w:id="164"/>
    </w:p>
    <w:p w14:paraId="165338F5" w14:textId="77777777" w:rsidR="00921F48" w:rsidRPr="00BD4DB4" w:rsidRDefault="00921F48" w:rsidP="00F46EB0">
      <w:pPr>
        <w:tabs>
          <w:tab w:val="left" w:pos="5529"/>
        </w:tabs>
        <w:rPr>
          <w:rFonts w:asciiTheme="minorHAnsi" w:hAnsiTheme="minorHAnsi" w:cstheme="minorHAnsi"/>
          <w:sz w:val="22"/>
          <w:szCs w:val="22"/>
        </w:rPr>
      </w:pPr>
    </w:p>
    <w:p w14:paraId="11BCBB97" w14:textId="77777777" w:rsidR="00921F48" w:rsidRPr="00BD4DB4" w:rsidRDefault="00921F48" w:rsidP="00F46EB0">
      <w:pPr>
        <w:tabs>
          <w:tab w:val="left" w:pos="5529"/>
        </w:tabs>
        <w:ind w:left="10" w:hanging="10"/>
        <w:rPr>
          <w:rFonts w:asciiTheme="minorHAnsi" w:hAnsiTheme="minorHAnsi" w:cstheme="minorHAnsi"/>
          <w:b/>
          <w:bCs/>
          <w:i/>
          <w:spacing w:val="-2"/>
          <w:sz w:val="22"/>
          <w:szCs w:val="22"/>
        </w:rPr>
      </w:pPr>
      <w:r w:rsidRPr="00BD4DB4">
        <w:rPr>
          <w:rFonts w:asciiTheme="minorHAnsi" w:hAnsiTheme="minorHAnsi" w:cstheme="minorHAnsi"/>
          <w:b/>
          <w:bCs/>
          <w:i/>
          <w:spacing w:val="-6"/>
          <w:sz w:val="22"/>
          <w:szCs w:val="22"/>
        </w:rPr>
        <w:t xml:space="preserve">13.1 punktas </w:t>
      </w:r>
      <w:r w:rsidRPr="00BD4DB4">
        <w:rPr>
          <w:rFonts w:asciiTheme="minorHAnsi" w:hAnsiTheme="minorHAnsi" w:cstheme="minorHAnsi"/>
          <w:b/>
          <w:bCs/>
          <w:i/>
          <w:spacing w:val="-2"/>
          <w:sz w:val="22"/>
          <w:szCs w:val="22"/>
        </w:rPr>
        <w:t>TEISĖ DARYTI PAKEITIMUS</w:t>
      </w:r>
    </w:p>
    <w:p w14:paraId="10754642" w14:textId="77777777" w:rsidR="00B30649" w:rsidRPr="00BD4DB4" w:rsidRDefault="00B30649" w:rsidP="00F46EB0">
      <w:pPr>
        <w:tabs>
          <w:tab w:val="left" w:pos="5529"/>
        </w:tabs>
        <w:ind w:left="10" w:hanging="10"/>
        <w:rPr>
          <w:rFonts w:asciiTheme="minorHAnsi" w:hAnsiTheme="minorHAnsi" w:cstheme="minorHAnsi"/>
          <w:i/>
          <w:sz w:val="22"/>
          <w:szCs w:val="22"/>
        </w:rPr>
      </w:pPr>
    </w:p>
    <w:p w14:paraId="7E150081" w14:textId="77777777" w:rsidR="00921F48" w:rsidRPr="00BD4DB4" w:rsidRDefault="00921F48" w:rsidP="00F46EB0">
      <w:pPr>
        <w:tabs>
          <w:tab w:val="left" w:pos="5529"/>
        </w:tabs>
        <w:ind w:left="10" w:firstLine="1286"/>
        <w:rPr>
          <w:rFonts w:asciiTheme="minorHAnsi" w:hAnsiTheme="minorHAnsi" w:cstheme="minorHAnsi"/>
          <w:i/>
          <w:spacing w:val="-1"/>
          <w:sz w:val="22"/>
          <w:szCs w:val="22"/>
        </w:rPr>
      </w:pPr>
      <w:r w:rsidRPr="00BD4DB4">
        <w:rPr>
          <w:rFonts w:asciiTheme="minorHAnsi" w:hAnsiTheme="minorHAnsi" w:cstheme="minorHAnsi"/>
          <w:i/>
          <w:spacing w:val="-1"/>
          <w:sz w:val="22"/>
          <w:szCs w:val="22"/>
        </w:rPr>
        <w:t>13.1 punkto pirma pastraipa pakeičiama ir išdėstoma taip:</w:t>
      </w:r>
    </w:p>
    <w:p w14:paraId="06C14D5A" w14:textId="77777777" w:rsidR="00B30649" w:rsidRPr="00BD4DB4" w:rsidRDefault="00B30649" w:rsidP="00F46EB0">
      <w:pPr>
        <w:tabs>
          <w:tab w:val="left" w:pos="5529"/>
        </w:tabs>
        <w:ind w:left="10" w:hanging="10"/>
        <w:rPr>
          <w:rFonts w:asciiTheme="minorHAnsi" w:hAnsiTheme="minorHAnsi" w:cstheme="minorHAnsi"/>
          <w:i/>
          <w:spacing w:val="-1"/>
          <w:sz w:val="22"/>
          <w:szCs w:val="22"/>
        </w:rPr>
      </w:pPr>
    </w:p>
    <w:p w14:paraId="40C12C2B" w14:textId="77777777" w:rsidR="00921F48" w:rsidRPr="00BD4DB4" w:rsidRDefault="00921F48" w:rsidP="00F46EB0">
      <w:pPr>
        <w:tabs>
          <w:tab w:val="left" w:pos="5529"/>
        </w:tabs>
        <w:ind w:left="10" w:hanging="10"/>
        <w:jc w:val="both"/>
        <w:rPr>
          <w:rFonts w:asciiTheme="minorHAnsi" w:hAnsiTheme="minorHAnsi" w:cstheme="minorHAnsi"/>
          <w:spacing w:val="-2"/>
          <w:sz w:val="22"/>
          <w:szCs w:val="22"/>
        </w:rPr>
      </w:pPr>
      <w:r w:rsidRPr="00BD4DB4">
        <w:rPr>
          <w:rFonts w:asciiTheme="minorHAnsi" w:hAnsiTheme="minorHAnsi" w:cstheme="minorHAnsi"/>
          <w:spacing w:val="-3"/>
          <w:sz w:val="22"/>
          <w:szCs w:val="22"/>
        </w:rPr>
        <w:t>Inžinierius, prieš išduodamas Perėmimo pažymą, gali bet kuriuo metu atlikti Pakeitimus, gavęs</w:t>
      </w:r>
      <w:r w:rsidRPr="00BD4DB4">
        <w:rPr>
          <w:rFonts w:asciiTheme="minorHAnsi" w:hAnsiTheme="minorHAnsi" w:cstheme="minorHAnsi"/>
          <w:spacing w:val="-2"/>
          <w:sz w:val="22"/>
          <w:szCs w:val="22"/>
        </w:rPr>
        <w:t xml:space="preserve"> Užsakovo, Rangovo pasiūlymą arba savarankiškai inicijavęs Pakeitimą.</w:t>
      </w:r>
    </w:p>
    <w:p w14:paraId="4DC8497C" w14:textId="77777777" w:rsidR="00B30649" w:rsidRPr="00BD4DB4" w:rsidRDefault="00B30649" w:rsidP="00F46EB0">
      <w:pPr>
        <w:tabs>
          <w:tab w:val="left" w:pos="5529"/>
        </w:tabs>
        <w:ind w:left="10" w:hanging="10"/>
        <w:jc w:val="both"/>
        <w:rPr>
          <w:rFonts w:asciiTheme="minorHAnsi" w:hAnsiTheme="minorHAnsi" w:cstheme="minorHAnsi"/>
          <w:spacing w:val="-2"/>
          <w:sz w:val="22"/>
          <w:szCs w:val="22"/>
        </w:rPr>
      </w:pPr>
    </w:p>
    <w:p w14:paraId="17B7E80D" w14:textId="77777777" w:rsidR="00B30649" w:rsidRPr="00BD4DB4" w:rsidRDefault="00B30649" w:rsidP="00F46EB0">
      <w:pPr>
        <w:tabs>
          <w:tab w:val="left" w:pos="5529"/>
        </w:tabs>
        <w:spacing w:after="120"/>
        <w:ind w:left="11" w:firstLine="1285"/>
        <w:jc w:val="both"/>
        <w:rPr>
          <w:rFonts w:asciiTheme="minorHAnsi" w:hAnsiTheme="minorHAnsi" w:cstheme="minorHAnsi"/>
          <w:i/>
          <w:spacing w:val="-2"/>
          <w:sz w:val="22"/>
          <w:szCs w:val="22"/>
        </w:rPr>
      </w:pPr>
      <w:r w:rsidRPr="00BD4DB4">
        <w:rPr>
          <w:rFonts w:asciiTheme="minorHAnsi" w:hAnsiTheme="minorHAnsi" w:cstheme="minorHAnsi"/>
          <w:i/>
          <w:spacing w:val="-2"/>
          <w:sz w:val="22"/>
          <w:szCs w:val="22"/>
        </w:rPr>
        <w:lastRenderedPageBreak/>
        <w:t xml:space="preserve">13.1 punkto </w:t>
      </w:r>
      <w:r w:rsidR="006872DA" w:rsidRPr="00BD4DB4">
        <w:rPr>
          <w:rFonts w:asciiTheme="minorHAnsi" w:hAnsiTheme="minorHAnsi" w:cstheme="minorHAnsi"/>
          <w:i/>
          <w:spacing w:val="-2"/>
          <w:sz w:val="22"/>
          <w:szCs w:val="22"/>
        </w:rPr>
        <w:t xml:space="preserve">antra </w:t>
      </w:r>
      <w:r w:rsidRPr="00BD4DB4">
        <w:rPr>
          <w:rFonts w:asciiTheme="minorHAnsi" w:hAnsiTheme="minorHAnsi" w:cstheme="minorHAnsi"/>
          <w:i/>
          <w:spacing w:val="-2"/>
          <w:sz w:val="22"/>
          <w:szCs w:val="22"/>
        </w:rPr>
        <w:t xml:space="preserve">pastraipa </w:t>
      </w:r>
      <w:r w:rsidR="009F257B" w:rsidRPr="00BD4DB4">
        <w:rPr>
          <w:rFonts w:asciiTheme="minorHAnsi" w:hAnsiTheme="minorHAnsi" w:cstheme="minorHAnsi"/>
          <w:i/>
          <w:spacing w:val="-1"/>
          <w:sz w:val="22"/>
          <w:szCs w:val="22"/>
        </w:rPr>
        <w:t>papildoma sakiniu</w:t>
      </w:r>
      <w:r w:rsidR="006872DA" w:rsidRPr="00BD4DB4">
        <w:rPr>
          <w:rFonts w:asciiTheme="minorHAnsi" w:hAnsiTheme="minorHAnsi" w:cstheme="minorHAnsi"/>
          <w:i/>
          <w:spacing w:val="-1"/>
          <w:sz w:val="22"/>
          <w:szCs w:val="22"/>
        </w:rPr>
        <w:t>:</w:t>
      </w:r>
    </w:p>
    <w:p w14:paraId="054DF193" w14:textId="77777777" w:rsidR="00952E3D" w:rsidRPr="00BD4DB4" w:rsidRDefault="00952E3D" w:rsidP="00F46EB0">
      <w:pPr>
        <w:ind w:left="10" w:hanging="10"/>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 xml:space="preserve"> Su Pakeitimais susijusių darbų bendra kaina po siūlomų Pakeitimų atlikimo gali keistis tiek, kiek tai yra leidžiama pagal </w:t>
      </w:r>
      <w:r w:rsidRPr="00BD4DB4">
        <w:rPr>
          <w:rStyle w:val="FontStyle23"/>
          <w:rFonts w:asciiTheme="minorHAnsi" w:hAnsiTheme="minorHAnsi" w:cstheme="minorHAnsi"/>
          <w:sz w:val="22"/>
          <w:szCs w:val="22"/>
        </w:rPr>
        <w:t xml:space="preserve">LR </w:t>
      </w:r>
      <w:r w:rsidRPr="00BD4DB4">
        <w:rPr>
          <w:rFonts w:asciiTheme="minorHAnsi" w:hAnsiTheme="minorHAnsi" w:cstheme="minorHAnsi"/>
          <w:sz w:val="22"/>
          <w:szCs w:val="22"/>
        </w:rPr>
        <w:t>Pirkimų, atliekamų vandentvarkos, energetikos, transporto ar pašto paslaugų srities perkančiųjų subjektų, įstatymą</w:t>
      </w:r>
      <w:r w:rsidRPr="00BD4DB4">
        <w:rPr>
          <w:rFonts w:asciiTheme="minorHAnsi" w:hAnsiTheme="minorHAnsi" w:cstheme="minorHAnsi"/>
          <w:spacing w:val="-2"/>
          <w:sz w:val="22"/>
          <w:szCs w:val="22"/>
        </w:rPr>
        <w:t>.</w:t>
      </w:r>
    </w:p>
    <w:p w14:paraId="1A394662" w14:textId="77777777" w:rsidR="00B30649" w:rsidRPr="00BD4DB4" w:rsidRDefault="00B30649" w:rsidP="00F46EB0">
      <w:pPr>
        <w:tabs>
          <w:tab w:val="left" w:pos="5529"/>
        </w:tabs>
        <w:ind w:left="10" w:hanging="10"/>
        <w:jc w:val="both"/>
        <w:rPr>
          <w:rFonts w:asciiTheme="minorHAnsi" w:hAnsiTheme="minorHAnsi" w:cstheme="minorHAnsi"/>
          <w:spacing w:val="-2"/>
          <w:sz w:val="22"/>
          <w:szCs w:val="22"/>
        </w:rPr>
      </w:pPr>
    </w:p>
    <w:p w14:paraId="224DD700" w14:textId="77777777" w:rsidR="00921F48" w:rsidRPr="00BD4DB4" w:rsidRDefault="00921F48" w:rsidP="00F46EB0">
      <w:pPr>
        <w:tabs>
          <w:tab w:val="left" w:pos="5529"/>
        </w:tabs>
        <w:ind w:left="10" w:firstLine="1286"/>
        <w:rPr>
          <w:rFonts w:asciiTheme="minorHAnsi" w:hAnsiTheme="minorHAnsi" w:cstheme="minorHAnsi"/>
          <w:i/>
          <w:spacing w:val="-1"/>
          <w:sz w:val="22"/>
          <w:szCs w:val="22"/>
        </w:rPr>
      </w:pPr>
      <w:r w:rsidRPr="00BD4DB4">
        <w:rPr>
          <w:rFonts w:asciiTheme="minorHAnsi" w:hAnsiTheme="minorHAnsi" w:cstheme="minorHAnsi"/>
          <w:i/>
          <w:spacing w:val="-1"/>
          <w:sz w:val="22"/>
          <w:szCs w:val="22"/>
        </w:rPr>
        <w:t xml:space="preserve">13.1 punktas papildomas </w:t>
      </w:r>
      <w:r w:rsidR="006402E1" w:rsidRPr="00BD4DB4">
        <w:rPr>
          <w:rFonts w:asciiTheme="minorHAnsi" w:hAnsiTheme="minorHAnsi" w:cstheme="minorHAnsi"/>
          <w:i/>
          <w:spacing w:val="-1"/>
          <w:sz w:val="22"/>
          <w:szCs w:val="22"/>
        </w:rPr>
        <w:t>nauja</w:t>
      </w:r>
      <w:r w:rsidRPr="00BD4DB4">
        <w:rPr>
          <w:rFonts w:asciiTheme="minorHAnsi" w:hAnsiTheme="minorHAnsi" w:cstheme="minorHAnsi"/>
          <w:i/>
          <w:spacing w:val="-1"/>
          <w:sz w:val="22"/>
          <w:szCs w:val="22"/>
        </w:rPr>
        <w:t xml:space="preserve"> pastraipa:</w:t>
      </w:r>
    </w:p>
    <w:p w14:paraId="1F3DD3B9" w14:textId="77777777" w:rsidR="00921F48" w:rsidRPr="00BD4DB4" w:rsidRDefault="00921F48" w:rsidP="00F46EB0">
      <w:pPr>
        <w:tabs>
          <w:tab w:val="left" w:pos="5529"/>
        </w:tabs>
        <w:ind w:left="10" w:hanging="10"/>
        <w:rPr>
          <w:rFonts w:asciiTheme="minorHAnsi" w:hAnsiTheme="minorHAnsi" w:cstheme="minorHAnsi"/>
          <w:i/>
          <w:spacing w:val="-1"/>
          <w:sz w:val="22"/>
          <w:szCs w:val="22"/>
        </w:rPr>
      </w:pPr>
    </w:p>
    <w:p w14:paraId="21F026F1" w14:textId="77777777" w:rsidR="0012498A" w:rsidRPr="00BD4DB4" w:rsidRDefault="00921F48" w:rsidP="00F46EB0">
      <w:pPr>
        <w:pStyle w:val="NoSpacing"/>
        <w:tabs>
          <w:tab w:val="left" w:pos="5529"/>
        </w:tabs>
        <w:spacing w:after="120" w:line="250" w:lineRule="exact"/>
        <w:ind w:left="10" w:hanging="10"/>
        <w:jc w:val="both"/>
        <w:rPr>
          <w:rFonts w:asciiTheme="minorHAnsi" w:hAnsiTheme="minorHAnsi" w:cstheme="minorHAnsi"/>
          <w:sz w:val="22"/>
          <w:szCs w:val="22"/>
        </w:rPr>
      </w:pPr>
      <w:r w:rsidRPr="00BD4DB4">
        <w:rPr>
          <w:rFonts w:asciiTheme="minorHAnsi" w:hAnsiTheme="minorHAnsi" w:cstheme="minorHAnsi"/>
          <w:sz w:val="22"/>
          <w:szCs w:val="22"/>
        </w:rPr>
        <w:t>Pakeitimų pagrindai:</w:t>
      </w:r>
      <w:r w:rsidR="0012498A" w:rsidRPr="00BD4DB4">
        <w:rPr>
          <w:rFonts w:asciiTheme="minorHAnsi" w:hAnsiTheme="minorHAnsi" w:cstheme="minorHAnsi"/>
          <w:sz w:val="22"/>
          <w:szCs w:val="22"/>
        </w:rPr>
        <w:t xml:space="preserve">  </w:t>
      </w:r>
    </w:p>
    <w:p w14:paraId="1512B103" w14:textId="77777777" w:rsidR="0012498A" w:rsidRPr="00BD4DB4" w:rsidRDefault="0012498A"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nenumatytos fizinės sąlygos, kaip apibrėžta 4.12 punkte;</w:t>
      </w:r>
    </w:p>
    <w:p w14:paraId="091D822E" w14:textId="77777777" w:rsidR="0012498A"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Užsakovo rizikos padariniai, kaip apibrėžta 17.3 punkte</w:t>
      </w:r>
      <w:r w:rsidR="0012498A" w:rsidRPr="00BD4DB4">
        <w:rPr>
          <w:rFonts w:asciiTheme="minorHAnsi" w:hAnsiTheme="minorHAnsi" w:cstheme="minorHAnsi"/>
          <w:sz w:val="22"/>
          <w:szCs w:val="22"/>
        </w:rPr>
        <w:t>;</w:t>
      </w:r>
    </w:p>
    <w:p w14:paraId="4C17DA21" w14:textId="77777777" w:rsidR="0012498A"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nenugalimos jėgos (</w:t>
      </w:r>
      <w:r w:rsidRPr="00BD4DB4">
        <w:rPr>
          <w:rFonts w:asciiTheme="minorHAnsi" w:hAnsiTheme="minorHAnsi" w:cstheme="minorHAnsi"/>
          <w:i/>
          <w:iCs/>
          <w:sz w:val="22"/>
          <w:szCs w:val="22"/>
        </w:rPr>
        <w:t>force majeure</w:t>
      </w:r>
      <w:r w:rsidRPr="00BD4DB4">
        <w:rPr>
          <w:rFonts w:asciiTheme="minorHAnsi" w:hAnsiTheme="minorHAnsi" w:cstheme="minorHAnsi"/>
          <w:sz w:val="22"/>
          <w:szCs w:val="22"/>
        </w:rPr>
        <w:t>) aplinkybės;</w:t>
      </w:r>
    </w:p>
    <w:p w14:paraId="4A17FF67" w14:textId="77777777" w:rsidR="00EA3E7E" w:rsidRPr="00BD4DB4" w:rsidRDefault="00EA3E7E"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praleidimai, netikslumai, kiti neatitikimai Užsakovo reikalavimuose</w:t>
      </w:r>
      <w:r w:rsidR="00952E3D" w:rsidRPr="00BD4DB4">
        <w:rPr>
          <w:rFonts w:asciiTheme="minorHAnsi" w:hAnsiTheme="minorHAnsi" w:cstheme="minorHAnsi"/>
          <w:sz w:val="22"/>
          <w:szCs w:val="22"/>
        </w:rPr>
        <w:t>;</w:t>
      </w:r>
    </w:p>
    <w:p w14:paraId="15ADDCF9" w14:textId="77777777" w:rsidR="00F65FD8" w:rsidRPr="00BD4DB4" w:rsidRDefault="0012498A"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negalėjimas naudoti Sutartyje nurodytų Medžiagų/Įrangos dėl nuo Rangovo nepriklausančių aplinkybių (rinkoje nebegaminamos/nebetiekiamos) arba Medžiagų/Įrangos keitimas į analogiškas ne prastesnių nei Sutartyje nurodytas ir techninių specifikacijų reikalavimus atitinkančias, ne blogesnių eksploatacinių savybių Medžiagas/Įrangą;</w:t>
      </w:r>
    </w:p>
    <w:p w14:paraId="4A030C08" w14:textId="77777777" w:rsidR="00F65FD8"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būtinybė/tikslingumas koreguoti </w:t>
      </w:r>
      <w:r w:rsidR="00F65FD8" w:rsidRPr="00BD4DB4">
        <w:rPr>
          <w:rFonts w:asciiTheme="minorHAnsi" w:hAnsiTheme="minorHAnsi" w:cstheme="minorHAnsi"/>
          <w:sz w:val="22"/>
          <w:szCs w:val="22"/>
        </w:rPr>
        <w:t xml:space="preserve">techninio projekto sprendinius </w:t>
      </w:r>
      <w:r w:rsidRPr="00BD4DB4">
        <w:rPr>
          <w:rFonts w:asciiTheme="minorHAnsi" w:hAnsiTheme="minorHAnsi" w:cstheme="minorHAnsi"/>
          <w:sz w:val="22"/>
          <w:szCs w:val="22"/>
        </w:rPr>
        <w:t>dėl su Darbais betarpiškai susijusių kitų infrastruktūros projektų įgyvendinimo;</w:t>
      </w:r>
    </w:p>
    <w:p w14:paraId="71F164FF" w14:textId="77777777" w:rsidR="00F65FD8"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54BC7F86" w14:textId="77777777" w:rsidR="00F65FD8"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būtinybė/tikslingumas atsisakyti atskiro Darbo ar mažinti apimtis dėl to, jog darbai ar jų dalis tapo nereikalingi Užsakovui ir</w:t>
      </w:r>
      <w:r w:rsidR="00F65FD8" w:rsidRPr="00BD4DB4">
        <w:rPr>
          <w:rFonts w:asciiTheme="minorHAnsi" w:hAnsiTheme="minorHAnsi" w:cstheme="minorHAnsi"/>
          <w:sz w:val="22"/>
          <w:szCs w:val="22"/>
        </w:rPr>
        <w:t xml:space="preserve"> (ar), Užsakovas nebeturi pakankamo finansavimo ir (ar) dėl kitų priežasčių susijusių su siekiu </w:t>
      </w:r>
      <w:r w:rsidRPr="00BD4DB4">
        <w:rPr>
          <w:rFonts w:asciiTheme="minorHAnsi" w:hAnsiTheme="minorHAnsi" w:cstheme="minorHAnsi"/>
          <w:sz w:val="22"/>
          <w:szCs w:val="22"/>
        </w:rPr>
        <w:t>racionaliai naudoti Sutarties vykdymui skirtas lėšas;</w:t>
      </w:r>
    </w:p>
    <w:p w14:paraId="5E751F4E" w14:textId="77777777" w:rsidR="00921F48" w:rsidRPr="00BD4DB4" w:rsidRDefault="00921F48" w:rsidP="00F46EB0">
      <w:pPr>
        <w:numPr>
          <w:ilvl w:val="0"/>
          <w:numId w:val="40"/>
        </w:num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ekonomiškesnio techninio sprendinio, nelemiančio Sutarties dalyko esminių savybių pasikeitimo, įgyvendinimas ir/ar darbų vykdymo technologijos parinkimas / pakeitimas;</w:t>
      </w:r>
    </w:p>
    <w:p w14:paraId="4E3ED531" w14:textId="77777777" w:rsidR="00F65FD8" w:rsidRPr="00BD4DB4" w:rsidRDefault="009F257B"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e</w:t>
      </w:r>
      <w:r w:rsidR="00F65FD8" w:rsidRPr="00BD4DB4">
        <w:rPr>
          <w:rFonts w:asciiTheme="minorHAnsi" w:hAnsiTheme="minorHAnsi" w:cstheme="minorHAnsi"/>
          <w:sz w:val="22"/>
          <w:szCs w:val="22"/>
        </w:rPr>
        <w:t>konomiškesnio darbų sprendimo neįgyvendinamumas, įskaitant atvejus, kai Rangovas negali įvykdyti Užsakovo nurodytų išlygų (sąlygų), kurios buvo nurodytos teikiant leidimą naudoti Ekonomiškesnį darbų sprendimą;</w:t>
      </w:r>
    </w:p>
    <w:p w14:paraId="5B859B2E" w14:textId="77777777" w:rsidR="00F65FD8" w:rsidRPr="00BD4DB4" w:rsidRDefault="00F65FD8"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Laikinųjų darbų pakeitimai, neįtakojantys Nuolatinių darbų rezultato;</w:t>
      </w:r>
    </w:p>
    <w:p w14:paraId="2F9F2082" w14:textId="77777777" w:rsidR="009F257B" w:rsidRPr="00BD4DB4" w:rsidRDefault="00F65FD8"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dėl statybos normatyvinių dokumentų ar kitų teisės aktų reikalavimų pasikeitimo po statybą leidžiančių dokumentų, kurių pagrindų vykdomi Darbai, išdavimo;</w:t>
      </w:r>
      <w:r w:rsidR="00B203BE" w:rsidRPr="00BD4DB4">
        <w:rPr>
          <w:rFonts w:asciiTheme="minorHAnsi" w:hAnsiTheme="minorHAnsi" w:cstheme="minorHAnsi"/>
          <w:sz w:val="22"/>
          <w:szCs w:val="22"/>
        </w:rPr>
        <w:t xml:space="preserve"> </w:t>
      </w:r>
    </w:p>
    <w:p w14:paraId="06AEEB2E" w14:textId="77777777" w:rsidR="00F65FD8" w:rsidRPr="00BD4DB4" w:rsidRDefault="00ED51A7"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NDSKS neapima visų Nuolatinių darbų;</w:t>
      </w:r>
    </w:p>
    <w:p w14:paraId="7F80EFEA" w14:textId="77777777" w:rsidR="00305603" w:rsidRPr="00BD4DB4" w:rsidRDefault="00921F48"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būtinybė/tikslingumas keisti Darbų atlikimo, Įrangos ir/ar Medžiagų instaliavimo/įrengimo vietą;</w:t>
      </w:r>
    </w:p>
    <w:p w14:paraId="1080EAA8" w14:textId="77777777" w:rsidR="00F65FD8" w:rsidRPr="00BD4DB4" w:rsidRDefault="00F65FD8" w:rsidP="00F46EB0">
      <w:pPr>
        <w:numPr>
          <w:ilvl w:val="0"/>
          <w:numId w:val="40"/>
        </w:numPr>
        <w:spacing w:after="120" w:line="250" w:lineRule="exact"/>
        <w:ind w:left="851" w:hanging="491"/>
        <w:jc w:val="both"/>
        <w:rPr>
          <w:rFonts w:asciiTheme="minorHAnsi" w:hAnsiTheme="minorHAnsi" w:cstheme="minorHAnsi"/>
          <w:sz w:val="22"/>
          <w:szCs w:val="22"/>
        </w:rPr>
      </w:pPr>
      <w:r w:rsidRPr="00BD4DB4">
        <w:rPr>
          <w:rFonts w:asciiTheme="minorHAnsi" w:hAnsiTheme="minorHAnsi" w:cstheme="minorHAnsi"/>
          <w:sz w:val="22"/>
          <w:szCs w:val="22"/>
        </w:rPr>
        <w:t xml:space="preserve">kiti </w:t>
      </w:r>
      <w:r w:rsidR="00ED51A7" w:rsidRPr="00BD4DB4">
        <w:rPr>
          <w:rFonts w:asciiTheme="minorHAnsi" w:hAnsiTheme="minorHAnsi" w:cstheme="minorHAnsi"/>
          <w:sz w:val="22"/>
          <w:szCs w:val="22"/>
        </w:rPr>
        <w:t xml:space="preserve">atvejai, kurie atitinka </w:t>
      </w:r>
      <w:r w:rsidR="00ED51A7" w:rsidRPr="00BD4DB4">
        <w:rPr>
          <w:rStyle w:val="FontStyle23"/>
          <w:rFonts w:asciiTheme="minorHAnsi" w:hAnsiTheme="minorHAnsi" w:cstheme="minorHAnsi"/>
          <w:sz w:val="22"/>
          <w:szCs w:val="22"/>
        </w:rPr>
        <w:t xml:space="preserve">LR </w:t>
      </w:r>
      <w:r w:rsidR="00ED51A7" w:rsidRPr="00BD4DB4">
        <w:rPr>
          <w:rFonts w:asciiTheme="minorHAnsi" w:hAnsiTheme="minorHAnsi" w:cstheme="minorHAnsi"/>
          <w:sz w:val="22"/>
          <w:szCs w:val="22"/>
        </w:rPr>
        <w:t>Pirkimų, atliekamų vandentvarkos, energetikos, transporto ar pašto paslaugų srities perkančiųjų subjektų, įstatyme nustatytas sąlygas</w:t>
      </w:r>
      <w:r w:rsidRPr="00BD4DB4">
        <w:rPr>
          <w:rFonts w:asciiTheme="minorHAnsi" w:hAnsiTheme="minorHAnsi" w:cstheme="minorHAnsi"/>
          <w:sz w:val="22"/>
          <w:szCs w:val="22"/>
        </w:rPr>
        <w:t>.</w:t>
      </w:r>
    </w:p>
    <w:p w14:paraId="3CB6F23E" w14:textId="77777777" w:rsidR="00F65FD8" w:rsidRPr="00BD4DB4" w:rsidRDefault="00F65FD8" w:rsidP="00057B47">
      <w:pPr>
        <w:jc w:val="both"/>
        <w:rPr>
          <w:rFonts w:asciiTheme="minorHAnsi" w:hAnsiTheme="minorHAnsi" w:cstheme="minorHAnsi"/>
          <w:sz w:val="22"/>
          <w:szCs w:val="22"/>
        </w:rPr>
      </w:pPr>
    </w:p>
    <w:p w14:paraId="51780BBD" w14:textId="77777777" w:rsidR="00DF5EB6" w:rsidRPr="00BD4DB4" w:rsidRDefault="00DF5EB6" w:rsidP="00057B47">
      <w:pPr>
        <w:jc w:val="both"/>
        <w:rPr>
          <w:rFonts w:asciiTheme="minorHAnsi" w:hAnsiTheme="minorHAnsi" w:cstheme="minorHAnsi"/>
          <w:sz w:val="22"/>
          <w:szCs w:val="22"/>
        </w:rPr>
      </w:pPr>
    </w:p>
    <w:p w14:paraId="05673BFD" w14:textId="47AD7F8B" w:rsidR="00F65FD8" w:rsidRPr="00BD4DB4" w:rsidRDefault="00F65FD8" w:rsidP="00F46EB0">
      <w:pPr>
        <w:rPr>
          <w:rFonts w:asciiTheme="minorHAnsi" w:hAnsiTheme="minorHAnsi" w:cstheme="minorHAnsi"/>
          <w:b/>
          <w:i/>
          <w:sz w:val="22"/>
          <w:szCs w:val="22"/>
        </w:rPr>
      </w:pPr>
      <w:r w:rsidRPr="00BD4DB4">
        <w:rPr>
          <w:rFonts w:asciiTheme="minorHAnsi" w:hAnsiTheme="minorHAnsi" w:cstheme="minorHAnsi"/>
          <w:b/>
          <w:i/>
          <w:sz w:val="22"/>
          <w:szCs w:val="22"/>
        </w:rPr>
        <w:t>13.2 punktas   V</w:t>
      </w:r>
      <w:r w:rsidR="00333058" w:rsidRPr="00BD4DB4">
        <w:rPr>
          <w:rFonts w:asciiTheme="minorHAnsi" w:hAnsiTheme="minorHAnsi" w:cstheme="minorHAnsi"/>
          <w:b/>
          <w:i/>
          <w:sz w:val="22"/>
          <w:szCs w:val="22"/>
        </w:rPr>
        <w:t>ertės nustatymas</w:t>
      </w:r>
    </w:p>
    <w:p w14:paraId="647502B8" w14:textId="77777777" w:rsidR="00F65FD8" w:rsidRPr="00BD4DB4" w:rsidRDefault="00F65FD8" w:rsidP="00F46EB0">
      <w:pPr>
        <w:rPr>
          <w:rFonts w:asciiTheme="minorHAnsi" w:hAnsiTheme="minorHAnsi" w:cstheme="minorHAnsi"/>
          <w:b/>
          <w:i/>
          <w:sz w:val="22"/>
          <w:szCs w:val="22"/>
        </w:rPr>
      </w:pPr>
    </w:p>
    <w:p w14:paraId="77F63451" w14:textId="77777777" w:rsidR="00F65FD8" w:rsidRPr="00BD4DB4" w:rsidRDefault="00F65FD8" w:rsidP="00F46EB0">
      <w:pPr>
        <w:ind w:firstLine="709"/>
        <w:rPr>
          <w:rFonts w:asciiTheme="minorHAnsi" w:hAnsiTheme="minorHAnsi" w:cstheme="minorHAnsi"/>
          <w:i/>
          <w:sz w:val="22"/>
          <w:szCs w:val="22"/>
        </w:rPr>
      </w:pPr>
      <w:r w:rsidRPr="00BD4DB4">
        <w:rPr>
          <w:rFonts w:asciiTheme="minorHAnsi" w:hAnsiTheme="minorHAnsi" w:cstheme="minorHAnsi"/>
          <w:i/>
          <w:sz w:val="22"/>
          <w:szCs w:val="22"/>
        </w:rPr>
        <w:t>13.2 punktas pakeičiamas ir išdėstomas taip:</w:t>
      </w:r>
    </w:p>
    <w:p w14:paraId="3B4201B6" w14:textId="77777777" w:rsidR="00F65FD8" w:rsidRPr="00BD4DB4" w:rsidRDefault="00F65FD8" w:rsidP="00F46EB0">
      <w:pPr>
        <w:rPr>
          <w:rFonts w:asciiTheme="minorHAnsi" w:hAnsiTheme="minorHAnsi" w:cstheme="minorHAnsi"/>
          <w:b/>
          <w:bCs/>
          <w:i/>
          <w:iCs/>
          <w:sz w:val="22"/>
          <w:szCs w:val="22"/>
        </w:rPr>
      </w:pPr>
    </w:p>
    <w:p w14:paraId="6E486760" w14:textId="17112BCD" w:rsidR="00012746" w:rsidRPr="00BD4DB4" w:rsidRDefault="00012746">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Taikant 13.1 punktą [</w:t>
      </w:r>
      <w:r w:rsidRPr="00BD4DB4">
        <w:rPr>
          <w:rFonts w:asciiTheme="minorHAnsi" w:hAnsiTheme="minorHAnsi" w:cstheme="minorHAnsi"/>
          <w:i/>
          <w:sz w:val="22"/>
          <w:szCs w:val="22"/>
        </w:rPr>
        <w:t>Teisė daryti pakeitimus</w:t>
      </w:r>
      <w:r w:rsidRPr="00BD4DB4">
        <w:rPr>
          <w:rFonts w:asciiTheme="minorHAnsi" w:hAnsiTheme="minorHAnsi" w:cstheme="minorHAnsi"/>
          <w:sz w:val="22"/>
          <w:szCs w:val="22"/>
        </w:rPr>
        <w:t>] ir atitinkamai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r w:rsidR="00A9117C"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9E3655" w:rsidRPr="00BD4DB4">
        <w:rPr>
          <w:rFonts w:asciiTheme="minorHAnsi" w:hAnsiTheme="minorHAnsi" w:cstheme="minorHAnsi"/>
          <w:sz w:val="22"/>
          <w:szCs w:val="22"/>
        </w:rPr>
        <w:t>n</w:t>
      </w:r>
      <w:r w:rsidRPr="00BD4DB4">
        <w:rPr>
          <w:rFonts w:asciiTheme="minorHAnsi" w:hAnsiTheme="minorHAnsi" w:cstheme="minorHAnsi"/>
          <w:sz w:val="22"/>
          <w:szCs w:val="22"/>
        </w:rPr>
        <w:t xml:space="preserve">eatliekamų darbų ir (arba) </w:t>
      </w:r>
      <w:r w:rsidR="009E3655" w:rsidRPr="00BD4DB4">
        <w:rPr>
          <w:rFonts w:asciiTheme="minorHAnsi" w:hAnsiTheme="minorHAnsi" w:cstheme="minorHAnsi"/>
          <w:sz w:val="22"/>
          <w:szCs w:val="22"/>
        </w:rPr>
        <w:t>p</w:t>
      </w:r>
      <w:r w:rsidRPr="00BD4DB4">
        <w:rPr>
          <w:rFonts w:asciiTheme="minorHAnsi" w:hAnsiTheme="minorHAnsi" w:cstheme="minorHAnsi"/>
          <w:sz w:val="22"/>
          <w:szCs w:val="22"/>
        </w:rPr>
        <w:t xml:space="preserve">apildomų darbų kainos (keičiant darbus, jų kaina skaičiuojama kaip vienų darbų atsisakymas ir papildomų darbų įsigijimas) </w:t>
      </w:r>
      <w:r w:rsidR="00C3526E" w:rsidRPr="00BD4DB4">
        <w:rPr>
          <w:rFonts w:asciiTheme="minorHAnsi" w:hAnsiTheme="minorHAnsi" w:cstheme="minorHAnsi"/>
          <w:sz w:val="22"/>
          <w:szCs w:val="22"/>
        </w:rPr>
        <w:t xml:space="preserve">pagal kiekio (apimties) keitimo sąlygas </w:t>
      </w:r>
      <w:r w:rsidRPr="00BD4DB4">
        <w:rPr>
          <w:rFonts w:asciiTheme="minorHAnsi" w:hAnsiTheme="minorHAnsi" w:cstheme="minorHAnsi"/>
          <w:sz w:val="22"/>
          <w:szCs w:val="22"/>
        </w:rPr>
        <w:t>apskaičiuojamos</w:t>
      </w:r>
      <w:r w:rsidR="00C3526E" w:rsidRPr="00BD4DB4">
        <w:rPr>
          <w:rFonts w:asciiTheme="minorHAnsi" w:hAnsiTheme="minorHAnsi" w:cstheme="minorHAnsi"/>
          <w:sz w:val="22"/>
          <w:szCs w:val="22"/>
        </w:rPr>
        <w:t xml:space="preserve"> vadovaujantis</w:t>
      </w:r>
      <w:r w:rsidR="001445AB" w:rsidRPr="00BD4DB4">
        <w:rPr>
          <w:rFonts w:asciiTheme="minorHAnsi" w:hAnsiTheme="minorHAnsi" w:cstheme="minorHAnsi"/>
          <w:sz w:val="22"/>
          <w:szCs w:val="22"/>
        </w:rPr>
        <w:t xml:space="preserve"> Darbų</w:t>
      </w:r>
      <w:r w:rsidR="00C3526E" w:rsidRPr="00BD4DB4">
        <w:rPr>
          <w:rFonts w:asciiTheme="minorHAnsi" w:hAnsiTheme="minorHAnsi" w:cstheme="minorHAnsi"/>
          <w:sz w:val="22"/>
          <w:szCs w:val="22"/>
        </w:rPr>
        <w:t xml:space="preserve"> </w:t>
      </w:r>
      <w:r w:rsidR="000F38D6" w:rsidRPr="00BD4DB4">
        <w:rPr>
          <w:rFonts w:asciiTheme="minorHAnsi" w:hAnsiTheme="minorHAnsi" w:cstheme="minorHAnsi"/>
          <w:sz w:val="22"/>
          <w:szCs w:val="22"/>
        </w:rPr>
        <w:t>pirkimo</w:t>
      </w:r>
      <w:r w:rsidR="005859D0" w:rsidRPr="00BD4DB4">
        <w:rPr>
          <w:rFonts w:asciiTheme="minorHAnsi" w:hAnsiTheme="minorHAnsi" w:cstheme="minorHAnsi"/>
          <w:sz w:val="22"/>
          <w:szCs w:val="22"/>
        </w:rPr>
        <w:t xml:space="preserve"> </w:t>
      </w:r>
      <w:r w:rsidR="001445AB" w:rsidRPr="00BD4DB4">
        <w:rPr>
          <w:rFonts w:asciiTheme="minorHAnsi" w:hAnsiTheme="minorHAnsi" w:cstheme="minorHAnsi"/>
          <w:sz w:val="22"/>
          <w:szCs w:val="22"/>
        </w:rPr>
        <w:t xml:space="preserve">paskelbimo </w:t>
      </w:r>
      <w:r w:rsidR="005859D0" w:rsidRPr="00BD4DB4">
        <w:rPr>
          <w:rFonts w:asciiTheme="minorHAnsi" w:hAnsiTheme="minorHAnsi" w:cstheme="minorHAnsi"/>
          <w:sz w:val="22"/>
          <w:szCs w:val="22"/>
        </w:rPr>
        <w:t>mo</w:t>
      </w:r>
      <w:r w:rsidR="00C3526E" w:rsidRPr="00BD4DB4">
        <w:rPr>
          <w:rFonts w:asciiTheme="minorHAnsi" w:hAnsiTheme="minorHAnsi" w:cstheme="minorHAnsi"/>
          <w:sz w:val="22"/>
          <w:szCs w:val="22"/>
        </w:rPr>
        <w:t>me</w:t>
      </w:r>
      <w:r w:rsidR="005859D0" w:rsidRPr="00BD4DB4">
        <w:rPr>
          <w:rFonts w:asciiTheme="minorHAnsi" w:hAnsiTheme="minorHAnsi" w:cstheme="minorHAnsi"/>
          <w:sz w:val="22"/>
          <w:szCs w:val="22"/>
        </w:rPr>
        <w:t>n</w:t>
      </w:r>
      <w:r w:rsidR="00C3526E" w:rsidRPr="00BD4DB4">
        <w:rPr>
          <w:rFonts w:asciiTheme="minorHAnsi" w:hAnsiTheme="minorHAnsi" w:cstheme="minorHAnsi"/>
          <w:sz w:val="22"/>
          <w:szCs w:val="22"/>
        </w:rPr>
        <w:t xml:space="preserve">tu galiojančios Kainodaros taisyklių nustatymo metodikos, patvirtintos Viešųjų pirkimų tarnybos direktoriaus </w:t>
      </w:r>
      <w:r w:rsidR="00A9117C" w:rsidRPr="00BD4DB4">
        <w:rPr>
          <w:rFonts w:asciiTheme="minorHAnsi" w:hAnsiTheme="minorHAnsi" w:cstheme="minorHAnsi"/>
          <w:sz w:val="22"/>
          <w:szCs w:val="22"/>
        </w:rPr>
        <w:t xml:space="preserve">2017 m. birželio 28 d. įsakymu </w:t>
      </w:r>
      <w:r w:rsidR="00C3526E" w:rsidRPr="00BD4DB4">
        <w:rPr>
          <w:rFonts w:asciiTheme="minorHAnsi" w:hAnsiTheme="minorHAnsi" w:cstheme="minorHAnsi"/>
          <w:sz w:val="22"/>
          <w:szCs w:val="22"/>
        </w:rPr>
        <w:t>Nr. 1S-95, redakcijos nuostatomis</w:t>
      </w:r>
      <w:r w:rsidRPr="00BD4DB4">
        <w:rPr>
          <w:rFonts w:asciiTheme="minorHAnsi" w:hAnsiTheme="minorHAnsi" w:cstheme="minorHAnsi"/>
          <w:sz w:val="22"/>
          <w:szCs w:val="22"/>
        </w:rPr>
        <w:t>, taikant žemiau pateikiamus būdus prioritetine tvarka, t. y. tik nesant galimybės taikyti aukščiau esantį būdą, gali būti taikomas žemiau esantis būdas:</w:t>
      </w:r>
    </w:p>
    <w:p w14:paraId="6AB2B9EB" w14:textId="77777777" w:rsidR="001D31FA" w:rsidRPr="00BD4DB4" w:rsidRDefault="00012746" w:rsidP="008A62B1">
      <w:pPr>
        <w:pStyle w:val="ListParagraph"/>
        <w:numPr>
          <w:ilvl w:val="0"/>
          <w:numId w:val="49"/>
        </w:numPr>
        <w:spacing w:after="120" w:line="250" w:lineRule="exact"/>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lastRenderedPageBreak/>
        <w:t xml:space="preserve">pagal Rangovo Nuolatinių darbų svarbiausių kiekių sąraše </w:t>
      </w:r>
      <w:r w:rsidR="001D31FA" w:rsidRPr="00BD4DB4">
        <w:rPr>
          <w:rFonts w:asciiTheme="minorHAnsi" w:hAnsiTheme="minorHAnsi" w:cstheme="minorHAnsi"/>
          <w:sz w:val="22"/>
          <w:szCs w:val="22"/>
          <w:lang w:val="lt-LT"/>
        </w:rPr>
        <w:t xml:space="preserve">(NDSKS) </w:t>
      </w:r>
      <w:r w:rsidRPr="00BD4DB4">
        <w:rPr>
          <w:rFonts w:asciiTheme="minorHAnsi" w:hAnsiTheme="minorHAnsi" w:cstheme="minorHAnsi"/>
          <w:sz w:val="22"/>
          <w:szCs w:val="22"/>
          <w:lang w:val="lt-LT"/>
        </w:rPr>
        <w:t>nurodytus įkainius</w:t>
      </w:r>
      <w:r w:rsidR="001D31FA" w:rsidRPr="00BD4DB4">
        <w:rPr>
          <w:rFonts w:asciiTheme="minorHAnsi" w:hAnsiTheme="minorHAnsi" w:cstheme="minorHAnsi"/>
          <w:sz w:val="22"/>
          <w:szCs w:val="22"/>
          <w:lang w:val="lt-LT"/>
        </w:rPr>
        <w:t>;</w:t>
      </w:r>
    </w:p>
    <w:p w14:paraId="659369E0" w14:textId="77777777" w:rsidR="001D31FA" w:rsidRPr="00BD4DB4" w:rsidRDefault="00012746" w:rsidP="008A62B1">
      <w:pPr>
        <w:pStyle w:val="ListParagraph"/>
        <w:numPr>
          <w:ilvl w:val="0"/>
          <w:numId w:val="49"/>
        </w:numPr>
        <w:spacing w:after="120" w:line="250" w:lineRule="exact"/>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jei įmanoma, išskaičiuojant kainos dalį iš </w:t>
      </w:r>
      <w:r w:rsidR="001D31FA" w:rsidRPr="00BD4DB4">
        <w:rPr>
          <w:rFonts w:asciiTheme="minorHAnsi" w:hAnsiTheme="minorHAnsi" w:cstheme="minorHAnsi"/>
          <w:sz w:val="22"/>
          <w:szCs w:val="22"/>
          <w:lang w:val="lt-LT"/>
        </w:rPr>
        <w:t xml:space="preserve">NDSKS </w:t>
      </w:r>
      <w:r w:rsidRPr="00BD4DB4">
        <w:rPr>
          <w:rFonts w:asciiTheme="minorHAnsi" w:hAnsiTheme="minorHAnsi" w:cstheme="minorHAnsi"/>
          <w:sz w:val="22"/>
          <w:szCs w:val="22"/>
          <w:lang w:val="lt-LT"/>
        </w:rPr>
        <w:t>numatyto įkainio;</w:t>
      </w:r>
    </w:p>
    <w:p w14:paraId="635199BA" w14:textId="77777777" w:rsidR="001D31FA" w:rsidRPr="00BD4DB4" w:rsidRDefault="001D31FA" w:rsidP="008A62B1">
      <w:pPr>
        <w:pStyle w:val="ListParagraph"/>
        <w:numPr>
          <w:ilvl w:val="0"/>
          <w:numId w:val="49"/>
        </w:numPr>
        <w:spacing w:after="120" w:line="250" w:lineRule="exact"/>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pritaikant Rangovo NDSKS nurodytų panašių darbų įkainius. Panašius darbus turi pagrįsti ir nustatyti Užsakovas;</w:t>
      </w:r>
    </w:p>
    <w:p w14:paraId="4C836F3A" w14:textId="77777777" w:rsidR="00012746" w:rsidRPr="00BD4DB4" w:rsidRDefault="00C3526E" w:rsidP="008A62B1">
      <w:pPr>
        <w:pStyle w:val="ListParagraph"/>
        <w:numPr>
          <w:ilvl w:val="0"/>
          <w:numId w:val="49"/>
        </w:numPr>
        <w:spacing w:after="120" w:line="250" w:lineRule="exact"/>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įvertinant pagrįstas tiesiogines (darbo užmokesčio ir su juo susijusius mokesčius, statybos produktų ir įrengimų, mechanizmų sąnaudas) bei netiesiogines (pridėtines, statybvietės ir pelno) išlaidas pagal žemiau pateiktoje lentelėje </w:t>
      </w:r>
      <w:r w:rsidR="006275A7" w:rsidRPr="00BD4DB4">
        <w:rPr>
          <w:rFonts w:asciiTheme="minorHAnsi" w:hAnsiTheme="minorHAnsi" w:cstheme="minorHAnsi"/>
          <w:sz w:val="22"/>
          <w:szCs w:val="22"/>
          <w:lang w:val="lt-LT"/>
        </w:rPr>
        <w:t xml:space="preserve">„Tiesioginių ir netiesioginių išlaidų apskaičiavimo taisyklės“ </w:t>
      </w:r>
      <w:r w:rsidRPr="00BD4DB4">
        <w:rPr>
          <w:rFonts w:asciiTheme="minorHAnsi" w:hAnsiTheme="minorHAnsi" w:cstheme="minorHAnsi"/>
          <w:sz w:val="22"/>
          <w:szCs w:val="22"/>
          <w:lang w:val="lt-LT"/>
        </w:rPr>
        <w:t>nurodytas sąlygas: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3"/>
        <w:gridCol w:w="3197"/>
        <w:gridCol w:w="3609"/>
      </w:tblGrid>
      <w:tr w:rsidR="00B83B2D" w:rsidRPr="00BD4DB4" w14:paraId="13A0CE6E" w14:textId="77777777" w:rsidTr="008A62B1">
        <w:trPr>
          <w:tblHeader/>
        </w:trPr>
        <w:tc>
          <w:tcPr>
            <w:tcW w:w="5000" w:type="pct"/>
            <w:gridSpan w:val="4"/>
            <w:tcBorders>
              <w:top w:val="nil"/>
              <w:left w:val="nil"/>
              <w:bottom w:val="single" w:sz="4" w:space="0" w:color="auto"/>
              <w:right w:val="nil"/>
            </w:tcBorders>
            <w:vAlign w:val="center"/>
          </w:tcPr>
          <w:p w14:paraId="694EEB2B" w14:textId="77777777" w:rsidR="006275A7" w:rsidRPr="00BD4DB4" w:rsidRDefault="006275A7" w:rsidP="008A62B1">
            <w:pPr>
              <w:rPr>
                <w:rFonts w:asciiTheme="minorHAnsi" w:hAnsiTheme="minorHAnsi" w:cstheme="minorHAnsi"/>
                <w:sz w:val="22"/>
                <w:szCs w:val="22"/>
                <w:u w:val="single"/>
                <w:lang w:eastAsia="en-US"/>
              </w:rPr>
            </w:pPr>
            <w:r w:rsidRPr="00BD4DB4">
              <w:rPr>
                <w:rFonts w:asciiTheme="minorHAnsi" w:hAnsiTheme="minorHAnsi" w:cstheme="minorHAnsi"/>
                <w:sz w:val="22"/>
                <w:szCs w:val="22"/>
                <w:u w:val="single"/>
                <w:lang w:eastAsia="en-US"/>
              </w:rPr>
              <w:t>Lentelė. Tiesioginių ir netiesioginių išlaidų apskaičiavimo taisyklės</w:t>
            </w:r>
          </w:p>
        </w:tc>
      </w:tr>
      <w:tr w:rsidR="00B83B2D" w:rsidRPr="00BD4DB4" w14:paraId="146AB7E0" w14:textId="77777777" w:rsidTr="008A62B1">
        <w:trPr>
          <w:tblHeader/>
        </w:trPr>
        <w:tc>
          <w:tcPr>
            <w:tcW w:w="1450" w:type="pct"/>
            <w:gridSpan w:val="2"/>
            <w:tcBorders>
              <w:top w:val="single" w:sz="4" w:space="0" w:color="auto"/>
            </w:tcBorders>
            <w:vAlign w:val="center"/>
          </w:tcPr>
          <w:p w14:paraId="1B1C0477" w14:textId="77777777" w:rsidR="006275A7" w:rsidRPr="00BD4DB4" w:rsidRDefault="006275A7" w:rsidP="006275A7">
            <w:pPr>
              <w:jc w:val="center"/>
              <w:rPr>
                <w:rFonts w:asciiTheme="minorHAnsi" w:hAnsiTheme="minorHAnsi" w:cstheme="minorHAnsi"/>
                <w:b/>
                <w:sz w:val="22"/>
                <w:szCs w:val="22"/>
                <w:lang w:eastAsia="en-US"/>
              </w:rPr>
            </w:pPr>
          </w:p>
          <w:p w14:paraId="1CE40D0B" w14:textId="77777777" w:rsidR="006275A7" w:rsidRPr="00BD4DB4" w:rsidRDefault="006275A7" w:rsidP="006275A7">
            <w:pPr>
              <w:jc w:val="center"/>
              <w:rPr>
                <w:rFonts w:asciiTheme="minorHAnsi" w:hAnsiTheme="minorHAnsi" w:cstheme="minorHAnsi"/>
                <w:b/>
                <w:sz w:val="22"/>
                <w:szCs w:val="22"/>
                <w:lang w:eastAsia="en-US"/>
              </w:rPr>
            </w:pPr>
            <w:r w:rsidRPr="00BD4DB4">
              <w:rPr>
                <w:rFonts w:asciiTheme="minorHAnsi" w:hAnsiTheme="minorHAnsi" w:cstheme="minorHAnsi"/>
                <w:b/>
                <w:sz w:val="22"/>
                <w:szCs w:val="22"/>
                <w:lang w:eastAsia="en-US"/>
              </w:rPr>
              <w:t>Išlaidos</w:t>
            </w:r>
          </w:p>
          <w:p w14:paraId="73D5213B" w14:textId="77777777" w:rsidR="006275A7" w:rsidRPr="00BD4DB4" w:rsidRDefault="006275A7" w:rsidP="006275A7">
            <w:pPr>
              <w:jc w:val="center"/>
              <w:rPr>
                <w:rFonts w:asciiTheme="minorHAnsi" w:hAnsiTheme="minorHAnsi" w:cstheme="minorHAnsi"/>
                <w:b/>
                <w:sz w:val="22"/>
                <w:szCs w:val="22"/>
                <w:lang w:eastAsia="en-US"/>
              </w:rPr>
            </w:pPr>
          </w:p>
        </w:tc>
        <w:tc>
          <w:tcPr>
            <w:tcW w:w="1671" w:type="pct"/>
            <w:tcBorders>
              <w:top w:val="single" w:sz="4" w:space="0" w:color="auto"/>
            </w:tcBorders>
          </w:tcPr>
          <w:p w14:paraId="5268C427" w14:textId="77777777" w:rsidR="006275A7" w:rsidRPr="00BD4DB4" w:rsidRDefault="006275A7" w:rsidP="006275A7">
            <w:pPr>
              <w:jc w:val="center"/>
              <w:rPr>
                <w:rFonts w:asciiTheme="minorHAnsi" w:hAnsiTheme="minorHAnsi" w:cstheme="minorHAnsi"/>
                <w:b/>
                <w:sz w:val="22"/>
                <w:szCs w:val="22"/>
                <w:lang w:eastAsia="en-US"/>
              </w:rPr>
            </w:pPr>
          </w:p>
          <w:p w14:paraId="1839DF6B" w14:textId="08CA22B4" w:rsidR="006275A7" w:rsidRPr="00BD4DB4" w:rsidRDefault="009B57E5" w:rsidP="006275A7">
            <w:pPr>
              <w:jc w:val="center"/>
              <w:rPr>
                <w:rFonts w:asciiTheme="minorHAnsi" w:hAnsiTheme="minorHAnsi" w:cstheme="minorHAnsi"/>
                <w:b/>
                <w:sz w:val="22"/>
                <w:szCs w:val="22"/>
                <w:lang w:eastAsia="en-US"/>
              </w:rPr>
            </w:pPr>
            <w:r w:rsidRPr="00BD4DB4">
              <w:rPr>
                <w:rFonts w:asciiTheme="minorHAnsi" w:hAnsiTheme="minorHAnsi" w:cstheme="minorHAnsi"/>
                <w:b/>
                <w:sz w:val="22"/>
                <w:szCs w:val="22"/>
                <w:lang w:eastAsia="en-US"/>
              </w:rPr>
              <w:t xml:space="preserve">Neatliekami </w:t>
            </w:r>
            <w:r w:rsidR="006275A7" w:rsidRPr="00BD4DB4">
              <w:rPr>
                <w:rFonts w:asciiTheme="minorHAnsi" w:hAnsiTheme="minorHAnsi" w:cstheme="minorHAnsi"/>
                <w:b/>
                <w:sz w:val="22"/>
                <w:szCs w:val="22"/>
                <w:lang w:eastAsia="en-US"/>
              </w:rPr>
              <w:t>darbai</w:t>
            </w:r>
          </w:p>
        </w:tc>
        <w:tc>
          <w:tcPr>
            <w:tcW w:w="1879" w:type="pct"/>
            <w:tcBorders>
              <w:top w:val="single" w:sz="4" w:space="0" w:color="auto"/>
            </w:tcBorders>
          </w:tcPr>
          <w:p w14:paraId="7F3CB7C7" w14:textId="77777777" w:rsidR="006275A7" w:rsidRPr="00BD4DB4" w:rsidRDefault="006275A7" w:rsidP="006275A7">
            <w:pPr>
              <w:jc w:val="center"/>
              <w:rPr>
                <w:rFonts w:asciiTheme="minorHAnsi" w:hAnsiTheme="minorHAnsi" w:cstheme="minorHAnsi"/>
                <w:b/>
                <w:sz w:val="22"/>
                <w:szCs w:val="22"/>
                <w:lang w:eastAsia="en-US"/>
              </w:rPr>
            </w:pPr>
          </w:p>
          <w:p w14:paraId="57633811" w14:textId="4DA214F4" w:rsidR="006275A7" w:rsidRPr="00BD4DB4" w:rsidRDefault="009B57E5" w:rsidP="009B57E5">
            <w:pPr>
              <w:jc w:val="center"/>
              <w:rPr>
                <w:rFonts w:asciiTheme="minorHAnsi" w:hAnsiTheme="minorHAnsi" w:cstheme="minorHAnsi"/>
                <w:b/>
                <w:sz w:val="22"/>
                <w:szCs w:val="22"/>
                <w:lang w:eastAsia="en-US"/>
              </w:rPr>
            </w:pPr>
            <w:r w:rsidRPr="00BD4DB4">
              <w:rPr>
                <w:rFonts w:asciiTheme="minorHAnsi" w:hAnsiTheme="minorHAnsi" w:cstheme="minorHAnsi"/>
                <w:b/>
                <w:sz w:val="22"/>
                <w:szCs w:val="22"/>
                <w:lang w:eastAsia="en-US"/>
              </w:rPr>
              <w:t>Papildomi</w:t>
            </w:r>
            <w:r w:rsidR="006275A7" w:rsidRPr="00BD4DB4">
              <w:rPr>
                <w:rFonts w:asciiTheme="minorHAnsi" w:hAnsiTheme="minorHAnsi" w:cstheme="minorHAnsi"/>
                <w:b/>
                <w:sz w:val="22"/>
                <w:szCs w:val="22"/>
                <w:lang w:eastAsia="en-US"/>
              </w:rPr>
              <w:t xml:space="preserve"> darbai</w:t>
            </w:r>
          </w:p>
        </w:tc>
      </w:tr>
      <w:tr w:rsidR="00B83B2D" w:rsidRPr="00BD4DB4" w14:paraId="21AF6062" w14:textId="77777777" w:rsidTr="008A62B1">
        <w:tc>
          <w:tcPr>
            <w:tcW w:w="715" w:type="pct"/>
            <w:vMerge w:val="restart"/>
            <w:vAlign w:val="center"/>
          </w:tcPr>
          <w:p w14:paraId="5D1CBBBA"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Tiesioginės išlaidos</w:t>
            </w:r>
          </w:p>
        </w:tc>
        <w:tc>
          <w:tcPr>
            <w:tcW w:w="735" w:type="pct"/>
          </w:tcPr>
          <w:p w14:paraId="325AC6FB"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Darbo užmokestis</w:t>
            </w:r>
          </w:p>
        </w:tc>
        <w:tc>
          <w:tcPr>
            <w:tcW w:w="1671" w:type="pct"/>
          </w:tcPr>
          <w:p w14:paraId="5F90610D" w14:textId="77777777" w:rsidR="006275A7" w:rsidRPr="00BD4DB4" w:rsidRDefault="006275A7" w:rsidP="005859D0">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Darbo užmokesčio sąnaudos negali būti mažesnės už pasiūlymų pateikimo momentu galiojusiose </w:t>
            </w:r>
            <w:r w:rsidR="005859D0" w:rsidRPr="00BD4DB4">
              <w:rPr>
                <w:rFonts w:asciiTheme="minorHAnsi" w:hAnsiTheme="minorHAnsi" w:cstheme="minorHAnsi"/>
                <w:sz w:val="22"/>
                <w:szCs w:val="22"/>
                <w:lang w:eastAsia="en-US"/>
              </w:rPr>
              <w:t xml:space="preserve">Rekomendacijose dėl statinių statybos skaičiuojamųjų kainų nustatymo, kurios registruojamos ir skelbiamos valstybės įmonės Statybos produkcijos sertifikavimo centro tvarkomame Juridinių asmenų, fizinių asmenų ir mokslo įstaigų parengtų rekomendacijų dėl statinių statybos skaičiuojamųjų kainų nustatymo registre </w:t>
            </w:r>
            <w:r w:rsidRPr="00BD4DB4">
              <w:rPr>
                <w:rFonts w:asciiTheme="minorHAnsi" w:hAnsiTheme="minorHAnsi" w:cstheme="minorHAnsi"/>
                <w:sz w:val="22"/>
                <w:szCs w:val="22"/>
                <w:lang w:eastAsia="en-US"/>
              </w:rPr>
              <w:t xml:space="preserve">(toliau – Rekomendacijos) numatytą resursų poreikį ir nustatytas kainas, kartu įvertinant pridėtines išlaidas, kurios negali būti mažesnės kaip 30 procentų, skaičiuojant nuo darbo užmokesčio sumos. </w:t>
            </w:r>
          </w:p>
        </w:tc>
        <w:tc>
          <w:tcPr>
            <w:tcW w:w="1879" w:type="pct"/>
          </w:tcPr>
          <w:p w14:paraId="40E80FB5"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Darbo užmokesčio sąnaudos negali būti didesnės už papildomų darbų įsigijimo momentu galiojančiose Rekomendacijose numatytą resursų poreikį ir nustatytas kainas, kartu įvertinant pridėtines išlaidas, kurios negali būti didesnės kaip 30 procentų, skaičiuojant nuo darbo užmokesčio sumos.</w:t>
            </w:r>
          </w:p>
        </w:tc>
      </w:tr>
      <w:tr w:rsidR="00B83B2D" w:rsidRPr="00BD4DB4" w14:paraId="5CB7C69A" w14:textId="77777777" w:rsidTr="008A62B1">
        <w:tc>
          <w:tcPr>
            <w:tcW w:w="715" w:type="pct"/>
            <w:vMerge/>
          </w:tcPr>
          <w:p w14:paraId="601149F8" w14:textId="77777777" w:rsidR="006275A7" w:rsidRPr="00BD4DB4" w:rsidRDefault="006275A7" w:rsidP="006275A7">
            <w:pPr>
              <w:jc w:val="both"/>
              <w:rPr>
                <w:rFonts w:asciiTheme="minorHAnsi" w:hAnsiTheme="minorHAnsi" w:cstheme="minorHAnsi"/>
                <w:sz w:val="22"/>
                <w:szCs w:val="22"/>
                <w:lang w:eastAsia="en-US"/>
              </w:rPr>
            </w:pPr>
          </w:p>
        </w:tc>
        <w:tc>
          <w:tcPr>
            <w:tcW w:w="735" w:type="pct"/>
          </w:tcPr>
          <w:p w14:paraId="124F9C0B"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Statybos produktai ir įrengimai</w:t>
            </w:r>
          </w:p>
        </w:tc>
        <w:tc>
          <w:tcPr>
            <w:tcW w:w="1671" w:type="pct"/>
          </w:tcPr>
          <w:p w14:paraId="13220985"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Statybos produktų ir įrengimų kaina nustatoma:</w:t>
            </w:r>
          </w:p>
          <w:p w14:paraId="1BD3FDA6"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įvertinant statinio statybos darbų skaičiuojamosios kainos, kuri apskaičiuojama pagal pasiūlymų pateikimo momentu galiojusias Rekomendacijas, ir </w:t>
            </w:r>
            <w:r w:rsidR="001445AB" w:rsidRPr="00BD4DB4">
              <w:rPr>
                <w:rFonts w:asciiTheme="minorHAnsi" w:hAnsiTheme="minorHAnsi" w:cstheme="minorHAnsi"/>
                <w:sz w:val="22"/>
                <w:szCs w:val="22"/>
                <w:lang w:eastAsia="en-US"/>
              </w:rPr>
              <w:t>Rangovo</w:t>
            </w:r>
            <w:r w:rsidRPr="00BD4DB4">
              <w:rPr>
                <w:rFonts w:asciiTheme="minorHAnsi" w:hAnsiTheme="minorHAnsi" w:cstheme="minorHAnsi"/>
                <w:sz w:val="22"/>
                <w:szCs w:val="22"/>
                <w:lang w:eastAsia="en-US"/>
              </w:rPr>
              <w:t xml:space="preserve"> pasiūlyme nurodytos kainos santykį bei gautą reikšmę padauginant iš statybos produktų ir įrengimų kainos, nustatytos pagal pasiūlymų pateikimo momentu galiojusiose Rekomendacijose numatytą statybos produktų ir įrengimų kainą;</w:t>
            </w:r>
          </w:p>
          <w:p w14:paraId="2EB683FA"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jei taikant Rekomendacijas statybos produktų ir įrengimų kainos negalima nustatyti, ji turi </w:t>
            </w:r>
            <w:r w:rsidRPr="00BD4DB4">
              <w:rPr>
                <w:rFonts w:asciiTheme="minorHAnsi" w:hAnsiTheme="minorHAnsi" w:cstheme="minorHAnsi"/>
                <w:sz w:val="22"/>
                <w:szCs w:val="22"/>
                <w:lang w:eastAsia="en-US"/>
              </w:rPr>
              <w:lastRenderedPageBreak/>
              <w:t>atitikti pasiūlymo pateikimo momentu galiojusią vidutinę rinkos kainą, kuri nustatoma įvertinus ne mažiau kaip trijų kitų toje rinkoje esančių ūkio subjektų statybos produktų ir įrengimų kainas (jeigu tiek ūkio subjektų yra rinkoje);</w:t>
            </w:r>
          </w:p>
          <w:p w14:paraId="2AF1C9EA"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tais atvejais, kai kitų ūkio subjektų statybos produktų ir įrengimų kainas galima gauti tik realiu laiku (t. y. pasiūlymai neteikiami praėjusiam laikotarpiui), statybos produktų ir įrengimų kaina gali būti nustatoma pagal galiojančią vidutinę rinkos kainą, įvertinus kainos pokytį nuo pasiūlymų pateikimo pabaigos iki atsisakomų darbų momento. Kainos pokytis vertinamas naudojant Lietuvos statistikos departamento skelbiamus statistikos rodiklius. </w:t>
            </w:r>
          </w:p>
        </w:tc>
        <w:tc>
          <w:tcPr>
            <w:tcW w:w="1879" w:type="pct"/>
          </w:tcPr>
          <w:p w14:paraId="18DBE369"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 xml:space="preserve">Statybos produktų ir įrengimų kaina negali būti didesnė nei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patiriamos išlaidos jiems įsigyti ir yra nustatoma:</w:t>
            </w:r>
          </w:p>
          <w:p w14:paraId="46AFFEF9"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įvertinant statinio statybos darbų skaičiuojamosios kainos, kuri apskaičiuojama pagal papildomų darbų įsigijimo momentu galiojančias Rekomendacijas, ir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 xml:space="preserve">pasiūlyme nurodytos kainos santykį ir gautą reikšmę padauginant iš statybos produktų ir įrengimų kainos, nustatytos pagal papildomų darbų įsigijimo momentu galiojančiose Rekomendacijose numatytą statybos produktų ir įrengimų kainą. </w:t>
            </w:r>
          </w:p>
          <w:p w14:paraId="68D56967"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jei taikant Rekomendacijas statybos produktų ir įrengimų kainos negalima nustatyti, ji negali būti didesnė nei </w:t>
            </w:r>
            <w:r w:rsidR="001445AB" w:rsidRPr="00BD4DB4">
              <w:rPr>
                <w:rFonts w:asciiTheme="minorHAnsi" w:hAnsiTheme="minorHAnsi" w:cstheme="minorHAnsi"/>
                <w:sz w:val="22"/>
                <w:szCs w:val="22"/>
                <w:lang w:eastAsia="en-US"/>
              </w:rPr>
              <w:lastRenderedPageBreak/>
              <w:t xml:space="preserve">Rangovo </w:t>
            </w:r>
            <w:r w:rsidRPr="00BD4DB4">
              <w:rPr>
                <w:rFonts w:asciiTheme="minorHAnsi" w:hAnsiTheme="minorHAnsi" w:cstheme="minorHAnsi"/>
                <w:sz w:val="22"/>
                <w:szCs w:val="22"/>
                <w:lang w:eastAsia="en-US"/>
              </w:rPr>
              <w:t xml:space="preserve">patiriamos išlaidos statybos produktams ir įrenginiams įsigyti ir negali būti didesnė už vidutinę rinkos kainą, kuri nustatoma įvertinus ne mažiau kaip trijų kitų toje rinkoje esančių ūkio subjektų statybos produktų ir įrengimų kainas (jeigu tiek ūkio subjektų yra rinkoje). </w:t>
            </w:r>
          </w:p>
          <w:p w14:paraId="5E39712D"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Į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patiriamas išlaidas neįtraukiamos pridėtinės išlaidos.</w:t>
            </w:r>
          </w:p>
        </w:tc>
      </w:tr>
      <w:tr w:rsidR="00B83B2D" w:rsidRPr="00BD4DB4" w14:paraId="4244800B" w14:textId="77777777" w:rsidTr="008A62B1">
        <w:tc>
          <w:tcPr>
            <w:tcW w:w="715" w:type="pct"/>
            <w:vMerge/>
          </w:tcPr>
          <w:p w14:paraId="114AFA6F" w14:textId="77777777" w:rsidR="006275A7" w:rsidRPr="00BD4DB4" w:rsidRDefault="006275A7" w:rsidP="006275A7">
            <w:pPr>
              <w:jc w:val="both"/>
              <w:rPr>
                <w:rFonts w:asciiTheme="minorHAnsi" w:hAnsiTheme="minorHAnsi" w:cstheme="minorHAnsi"/>
                <w:sz w:val="22"/>
                <w:szCs w:val="22"/>
                <w:lang w:eastAsia="en-US"/>
              </w:rPr>
            </w:pPr>
          </w:p>
        </w:tc>
        <w:tc>
          <w:tcPr>
            <w:tcW w:w="735" w:type="pct"/>
          </w:tcPr>
          <w:p w14:paraId="04762ACD"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Mechanizmai</w:t>
            </w:r>
          </w:p>
        </w:tc>
        <w:tc>
          <w:tcPr>
            <w:tcW w:w="1671" w:type="pct"/>
          </w:tcPr>
          <w:p w14:paraId="4454AFF9"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Mechanizmų kaina nustatoma:</w:t>
            </w:r>
          </w:p>
          <w:p w14:paraId="7FEFB174"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įvertinant statinio statybos darbų skaičiuojamosios kainos, kuri apskaičiuojama pagal pasiūlymų pateikimo momentu galiojusias Rekomendacijas, ir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 xml:space="preserve">pasiūlyme nurodytos kainos santykį ir gautą reikšmę padauginant iš mechanizmų kainos, nustatytos pagal pasiūlymų pateikimo momentu galiojusiose Rekomendacijose numatytą mechanizmų kainą; </w:t>
            </w:r>
          </w:p>
          <w:p w14:paraId="2977B2B7"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jei taikant Rekomendacijas mechanizmų kainos negalima nustatyti, ji turi atitikti pasiūlymų pateikimo momentu galiojusią vidutinę rinkos kainą, kuri apskaičiuojama pagal atsisakomų statybos produktų ir įrengimų vidutinės rinkos kainos nustatymo taisykles. </w:t>
            </w:r>
          </w:p>
        </w:tc>
        <w:tc>
          <w:tcPr>
            <w:tcW w:w="1879" w:type="pct"/>
          </w:tcPr>
          <w:p w14:paraId="700FEED1"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Mechanizmų kaina negali būti didesnė nei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 xml:space="preserve">patiriamos sąnaudos papildomiems darbams atlikti  ir yra nustatoma: </w:t>
            </w:r>
          </w:p>
          <w:p w14:paraId="2E49CE0D"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įvertinant statinio statybos darbų skaičiuojamosios kainos, kuri apskaičiuojama pagal papildomų darbų įsigijimo momentu galiojančias Rekomendacijas, ir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 xml:space="preserve">pasiūlyme nurodytos kainos santykį ir gautą reikšmę padauginant iš statybos produktų ir įrengimų kainos, nustatytos pagal papildomų darbų įsigijimo momentu galiojančiose Rekomendacijose numatytą mechanizmų kainą; </w:t>
            </w:r>
          </w:p>
          <w:p w14:paraId="60728197"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jei taikant Rekomendacijas mechanizmų kainos negalima nustatyti, ji negali būti didesnė nei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 xml:space="preserve">patiriamos išlaidos mechanizmams įsigyti ir negali būti didesnė už vidutinę rinkos kainą, kuri nustatoma įvertinus ne mažiau kaip trijų kitų toje rinkoje esančių ūkio subjektų mechanizmų kainas (jeigu tiek ūkio subjektų yra rinkoje). </w:t>
            </w:r>
          </w:p>
          <w:p w14:paraId="23E278E4"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 xml:space="preserve">Į </w:t>
            </w:r>
            <w:r w:rsidR="001445AB" w:rsidRPr="00BD4DB4">
              <w:rPr>
                <w:rFonts w:asciiTheme="minorHAnsi" w:hAnsiTheme="minorHAnsi" w:cstheme="minorHAnsi"/>
                <w:sz w:val="22"/>
                <w:szCs w:val="22"/>
                <w:lang w:eastAsia="en-US"/>
              </w:rPr>
              <w:t xml:space="preserve">Rangovo </w:t>
            </w:r>
            <w:r w:rsidRPr="00BD4DB4">
              <w:rPr>
                <w:rFonts w:asciiTheme="minorHAnsi" w:hAnsiTheme="minorHAnsi" w:cstheme="minorHAnsi"/>
                <w:sz w:val="22"/>
                <w:szCs w:val="22"/>
                <w:lang w:eastAsia="en-US"/>
              </w:rPr>
              <w:t>patiriamas išlaidas neįtraukiamos pridėtinės išlaidos.</w:t>
            </w:r>
          </w:p>
        </w:tc>
      </w:tr>
      <w:tr w:rsidR="00B83B2D" w:rsidRPr="00BD4DB4" w14:paraId="7890BD20" w14:textId="77777777" w:rsidTr="008A62B1">
        <w:tc>
          <w:tcPr>
            <w:tcW w:w="715" w:type="pct"/>
            <w:vMerge w:val="restart"/>
            <w:vAlign w:val="center"/>
          </w:tcPr>
          <w:p w14:paraId="58F10F32" w14:textId="77777777" w:rsidR="006275A7" w:rsidRPr="00BD4DB4" w:rsidRDefault="006275A7" w:rsidP="006275A7">
            <w:pPr>
              <w:jc w:val="center"/>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Netiesioginės išlaidos</w:t>
            </w:r>
          </w:p>
        </w:tc>
        <w:tc>
          <w:tcPr>
            <w:tcW w:w="735" w:type="pct"/>
          </w:tcPr>
          <w:p w14:paraId="32E0CBE7"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Pridėtinės išlaidos</w:t>
            </w:r>
          </w:p>
        </w:tc>
        <w:tc>
          <w:tcPr>
            <w:tcW w:w="1671" w:type="pct"/>
          </w:tcPr>
          <w:p w14:paraId="74FB357B"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Pridėtinės išlaidos negali būti mažesnės už pasiūlymų pateikimo momentu galiojusiose Rekomendacijose numatytą dydį ir skaičiuojamos tik nuo darbo užmokesčio sumos.</w:t>
            </w:r>
          </w:p>
        </w:tc>
        <w:tc>
          <w:tcPr>
            <w:tcW w:w="1879" w:type="pct"/>
          </w:tcPr>
          <w:p w14:paraId="643FA458"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Pridėtinės išlaidos negali būti didesnės už papildomų darbų įsigijimo momentu galiojančiose Rekomendacijose numatytą dydį ir skaičiuojamos tik nuo darbo užmokesčio sumos. </w:t>
            </w:r>
          </w:p>
        </w:tc>
      </w:tr>
      <w:tr w:rsidR="00B83B2D" w:rsidRPr="00BD4DB4" w14:paraId="37CD5089" w14:textId="77777777" w:rsidTr="008A62B1">
        <w:tc>
          <w:tcPr>
            <w:tcW w:w="715" w:type="pct"/>
            <w:vMerge/>
          </w:tcPr>
          <w:p w14:paraId="63B469D0" w14:textId="77777777" w:rsidR="006275A7" w:rsidRPr="00BD4DB4" w:rsidRDefault="006275A7" w:rsidP="006275A7">
            <w:pPr>
              <w:jc w:val="both"/>
              <w:rPr>
                <w:rFonts w:asciiTheme="minorHAnsi" w:hAnsiTheme="minorHAnsi" w:cstheme="minorHAnsi"/>
                <w:sz w:val="22"/>
                <w:szCs w:val="22"/>
                <w:lang w:eastAsia="en-US"/>
              </w:rPr>
            </w:pPr>
          </w:p>
        </w:tc>
        <w:tc>
          <w:tcPr>
            <w:tcW w:w="735" w:type="pct"/>
          </w:tcPr>
          <w:p w14:paraId="1B4C2DB3"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Statybvietės išlaidos</w:t>
            </w:r>
          </w:p>
        </w:tc>
        <w:tc>
          <w:tcPr>
            <w:tcW w:w="1671" w:type="pct"/>
          </w:tcPr>
          <w:p w14:paraId="5481FD66"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Statybvietės išlaidos negali būti mažesnės už  sutartyje nurodytas statybvietės išlaidas, o jei tokių duomenų sutartyje nėra, statybvietės išlaidos neturi būti mažesnės kaip 9 procentai nuo statybos darbų skaičiuojamosios kainos. </w:t>
            </w:r>
          </w:p>
        </w:tc>
        <w:tc>
          <w:tcPr>
            <w:tcW w:w="1879" w:type="pct"/>
          </w:tcPr>
          <w:p w14:paraId="19E315F0"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Statybvietės išlaidos negali būti didesnės už sutartyje nurodytas statybvietės išlaidas, o jei tokių duomenų sutartyje nėra, statybvietės išlaidos neturi būti didesnės kaip 9 procentai nuo statybos darbų skaičiuojamosios kainos. </w:t>
            </w:r>
          </w:p>
        </w:tc>
      </w:tr>
      <w:tr w:rsidR="006275A7" w:rsidRPr="00BD4DB4" w14:paraId="4381B640" w14:textId="77777777" w:rsidTr="008A62B1">
        <w:tc>
          <w:tcPr>
            <w:tcW w:w="715" w:type="pct"/>
            <w:vMerge/>
          </w:tcPr>
          <w:p w14:paraId="5A976206" w14:textId="77777777" w:rsidR="006275A7" w:rsidRPr="00BD4DB4" w:rsidRDefault="006275A7" w:rsidP="006275A7">
            <w:pPr>
              <w:jc w:val="both"/>
              <w:rPr>
                <w:rFonts w:asciiTheme="minorHAnsi" w:hAnsiTheme="minorHAnsi" w:cstheme="minorHAnsi"/>
                <w:sz w:val="22"/>
                <w:szCs w:val="22"/>
                <w:lang w:eastAsia="en-US"/>
              </w:rPr>
            </w:pPr>
          </w:p>
        </w:tc>
        <w:tc>
          <w:tcPr>
            <w:tcW w:w="735" w:type="pct"/>
          </w:tcPr>
          <w:p w14:paraId="7C985A3D"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Pelno dydis</w:t>
            </w:r>
          </w:p>
        </w:tc>
        <w:tc>
          <w:tcPr>
            <w:tcW w:w="1671" w:type="pct"/>
          </w:tcPr>
          <w:p w14:paraId="7BCAE319"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Pelno dydis turi būti ne mažesnis kaip 5 procentai nuo tiesioginių ir pridėtinių išlaidų sumos.</w:t>
            </w:r>
          </w:p>
        </w:tc>
        <w:tc>
          <w:tcPr>
            <w:tcW w:w="1879" w:type="pct"/>
          </w:tcPr>
          <w:p w14:paraId="3177298C" w14:textId="77777777" w:rsidR="006275A7" w:rsidRPr="00BD4DB4" w:rsidRDefault="006275A7" w:rsidP="006275A7">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Pelno dydis turi būti ne didesnis kaip 5 procentai nuo tiesioginių ir pridėtinių išlaidų sumos.</w:t>
            </w:r>
          </w:p>
        </w:tc>
      </w:tr>
    </w:tbl>
    <w:p w14:paraId="62399FA5" w14:textId="77777777" w:rsidR="00C3526E" w:rsidRPr="00BD4DB4" w:rsidRDefault="00C3526E" w:rsidP="00F46EB0">
      <w:pPr>
        <w:spacing w:after="120" w:line="250" w:lineRule="exact"/>
        <w:ind w:left="426" w:hanging="426"/>
        <w:jc w:val="both"/>
        <w:rPr>
          <w:rFonts w:asciiTheme="minorHAnsi" w:hAnsiTheme="minorHAnsi" w:cstheme="minorHAnsi"/>
          <w:sz w:val="22"/>
          <w:szCs w:val="22"/>
        </w:rPr>
      </w:pPr>
    </w:p>
    <w:p w14:paraId="57AE7A72" w14:textId="7DB4F748" w:rsidR="00012746" w:rsidRPr="00BD4DB4" w:rsidRDefault="00B31928"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Vykdant Pakeitimus, Užsakovas turi sumokėti Rangovui už Papildomus darbus, jeigu pagal Sutartį tokių papildomų darbų atlikimo rizika nėra priskirta Rangovui, tačiau Užsakovo mokama suma už tokius Papildomus darbus negali viršyti </w:t>
      </w:r>
      <w:r w:rsidRPr="00BD4DB4">
        <w:rPr>
          <w:rFonts w:asciiTheme="minorHAnsi" w:hAnsiTheme="minorHAnsi" w:cstheme="minorHAnsi"/>
          <w:i/>
          <w:iCs/>
          <w:sz w:val="22"/>
          <w:szCs w:val="22"/>
        </w:rPr>
        <w:t>15  (penkiolika)</w:t>
      </w:r>
      <w:r w:rsidRPr="00BD4DB4">
        <w:rPr>
          <w:rFonts w:asciiTheme="minorHAnsi" w:hAnsiTheme="minorHAnsi" w:cstheme="minorHAnsi"/>
          <w:sz w:val="22"/>
          <w:szCs w:val="22"/>
        </w:rPr>
        <w:t xml:space="preserve"> procentų nuo Priimtos Sutarties sumos be PVM. Tokie Papildomi darbai vadinami Papildomais apmokamais darbais. Jeigu Papildomi darbai yra atliekami vietoje Neatliekamų darbų, apskaičiuojant Papildomų apmokamų darbų sumą į ją yra įskaitomos Neatliekamų darbų sumos, t.y. šioje pastraipoje numatyta </w:t>
      </w:r>
      <w:r w:rsidRPr="00BD4DB4">
        <w:rPr>
          <w:rFonts w:asciiTheme="minorHAnsi" w:hAnsiTheme="minorHAnsi" w:cstheme="minorHAnsi"/>
          <w:i/>
          <w:iCs/>
          <w:sz w:val="22"/>
          <w:szCs w:val="22"/>
        </w:rPr>
        <w:t xml:space="preserve">15 (penkiolika) </w:t>
      </w:r>
      <w:r w:rsidRPr="00BD4DB4">
        <w:rPr>
          <w:rFonts w:asciiTheme="minorHAnsi" w:hAnsiTheme="minorHAnsi" w:cstheme="minorHAnsi"/>
          <w:sz w:val="22"/>
          <w:szCs w:val="22"/>
        </w:rPr>
        <w:t>procentų nuo Priimtos Sutarties sumos be PVM riba skaičiuojama tik nuo Papildomų darbų sumos, kuri viršija jais pakeičiamų Neatliekamų darbų sumą.</w:t>
      </w:r>
    </w:p>
    <w:p w14:paraId="5B9C4AC5" w14:textId="77777777" w:rsidR="00012746" w:rsidRPr="00BD4DB4" w:rsidRDefault="00012746"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Jeigu darbų atlikimas pagal Sutartį priskirtas Rangovo rizikai, Rangovas tokius darbus privalo atlikti savo sąskaita.</w:t>
      </w:r>
    </w:p>
    <w:p w14:paraId="15ED3BDD" w14:textId="77777777" w:rsidR="00012746" w:rsidRPr="00BD4DB4" w:rsidRDefault="00012746" w:rsidP="00057B47">
      <w:pPr>
        <w:spacing w:line="250" w:lineRule="exact"/>
        <w:jc w:val="both"/>
        <w:rPr>
          <w:rFonts w:asciiTheme="minorHAnsi" w:hAnsiTheme="minorHAnsi" w:cstheme="minorHAnsi"/>
          <w:sz w:val="22"/>
          <w:szCs w:val="22"/>
        </w:rPr>
      </w:pPr>
      <w:r w:rsidRPr="00BD4DB4">
        <w:rPr>
          <w:rFonts w:asciiTheme="minorHAnsi" w:hAnsiTheme="minorHAnsi" w:cstheme="minorHAnsi"/>
          <w:sz w:val="22"/>
          <w:szCs w:val="22"/>
        </w:rPr>
        <w:t>Tvirtindamas Pakeitimą Inžinierius patvirtina, jog įkainiai atitinka 13.2 punkto reikalavimus.</w:t>
      </w:r>
    </w:p>
    <w:p w14:paraId="491E4E06" w14:textId="77777777" w:rsidR="008461EA" w:rsidRPr="00BD4DB4" w:rsidRDefault="008461EA" w:rsidP="00057B47">
      <w:pPr>
        <w:ind w:firstLine="706"/>
        <w:jc w:val="both"/>
        <w:rPr>
          <w:rFonts w:asciiTheme="minorHAnsi" w:hAnsiTheme="minorHAnsi" w:cstheme="minorHAnsi"/>
          <w:sz w:val="22"/>
          <w:szCs w:val="22"/>
        </w:rPr>
      </w:pPr>
    </w:p>
    <w:p w14:paraId="2AA4139F" w14:textId="77777777" w:rsidR="00FC4B8A" w:rsidRPr="00BD4DB4" w:rsidRDefault="00FC4B8A" w:rsidP="00F46EB0">
      <w:pPr>
        <w:tabs>
          <w:tab w:val="left" w:pos="5529"/>
        </w:tabs>
        <w:rPr>
          <w:rFonts w:asciiTheme="minorHAnsi" w:hAnsiTheme="minorHAnsi" w:cstheme="minorHAnsi"/>
          <w:b/>
          <w:i/>
          <w:sz w:val="22"/>
          <w:szCs w:val="22"/>
        </w:rPr>
      </w:pPr>
      <w:r w:rsidRPr="00BD4DB4">
        <w:rPr>
          <w:rFonts w:asciiTheme="minorHAnsi" w:hAnsiTheme="minorHAnsi" w:cstheme="minorHAnsi"/>
          <w:b/>
          <w:i/>
          <w:sz w:val="22"/>
          <w:szCs w:val="22"/>
        </w:rPr>
        <w:t>13.3</w:t>
      </w:r>
      <w:r w:rsidR="00FF548F" w:rsidRPr="00BD4DB4">
        <w:rPr>
          <w:rFonts w:asciiTheme="minorHAnsi" w:hAnsiTheme="minorHAnsi" w:cstheme="minorHAnsi"/>
          <w:b/>
          <w:i/>
          <w:sz w:val="22"/>
          <w:szCs w:val="22"/>
        </w:rPr>
        <w:t>.</w:t>
      </w:r>
      <w:r w:rsidRPr="00BD4DB4">
        <w:rPr>
          <w:rFonts w:asciiTheme="minorHAnsi" w:hAnsiTheme="minorHAnsi" w:cstheme="minorHAnsi"/>
          <w:b/>
          <w:i/>
          <w:sz w:val="22"/>
          <w:szCs w:val="22"/>
        </w:rPr>
        <w:t xml:space="preserve"> punktas   PAKEITIMŲ TVARKA</w:t>
      </w:r>
    </w:p>
    <w:p w14:paraId="739193A0" w14:textId="77777777" w:rsidR="00FC4B8A" w:rsidRPr="00BD4DB4" w:rsidRDefault="00FC4B8A" w:rsidP="00F46EB0">
      <w:pPr>
        <w:tabs>
          <w:tab w:val="left" w:pos="5529"/>
        </w:tabs>
        <w:rPr>
          <w:rFonts w:asciiTheme="minorHAnsi" w:hAnsiTheme="minorHAnsi" w:cstheme="minorHAnsi"/>
          <w:sz w:val="22"/>
          <w:szCs w:val="22"/>
        </w:rPr>
      </w:pPr>
    </w:p>
    <w:p w14:paraId="32D94B4D" w14:textId="77777777" w:rsidR="00FC4B8A" w:rsidRPr="00BD4DB4" w:rsidRDefault="00FC4B8A" w:rsidP="00F46EB0">
      <w:pPr>
        <w:tabs>
          <w:tab w:val="left" w:pos="5529"/>
        </w:tabs>
        <w:ind w:firstLine="1296"/>
        <w:rPr>
          <w:rFonts w:asciiTheme="minorHAnsi" w:hAnsiTheme="minorHAnsi" w:cstheme="minorHAnsi"/>
          <w:i/>
          <w:sz w:val="22"/>
          <w:szCs w:val="22"/>
        </w:rPr>
      </w:pPr>
      <w:r w:rsidRPr="00BD4DB4">
        <w:rPr>
          <w:rFonts w:asciiTheme="minorHAnsi" w:hAnsiTheme="minorHAnsi" w:cstheme="minorHAnsi"/>
          <w:i/>
          <w:sz w:val="22"/>
          <w:szCs w:val="22"/>
        </w:rPr>
        <w:t xml:space="preserve">13.3 punktas </w:t>
      </w:r>
      <w:r w:rsidR="00F65FD8" w:rsidRPr="00BD4DB4">
        <w:rPr>
          <w:rFonts w:asciiTheme="minorHAnsi" w:hAnsiTheme="minorHAnsi" w:cstheme="minorHAnsi"/>
          <w:i/>
          <w:sz w:val="22"/>
          <w:szCs w:val="22"/>
        </w:rPr>
        <w:t>pakeičiamas ir išdėstomas taip</w:t>
      </w:r>
      <w:r w:rsidRPr="00BD4DB4">
        <w:rPr>
          <w:rFonts w:asciiTheme="minorHAnsi" w:hAnsiTheme="minorHAnsi" w:cstheme="minorHAnsi"/>
          <w:i/>
          <w:sz w:val="22"/>
          <w:szCs w:val="22"/>
        </w:rPr>
        <w:t>:</w:t>
      </w:r>
    </w:p>
    <w:p w14:paraId="552A8B49" w14:textId="77777777" w:rsidR="00FC4B8A" w:rsidRPr="00BD4DB4" w:rsidRDefault="00FC4B8A" w:rsidP="00F46EB0">
      <w:pPr>
        <w:tabs>
          <w:tab w:val="left" w:pos="5529"/>
        </w:tabs>
        <w:rPr>
          <w:rFonts w:asciiTheme="minorHAnsi" w:hAnsiTheme="minorHAnsi" w:cstheme="minorHAnsi"/>
          <w:sz w:val="22"/>
          <w:szCs w:val="22"/>
        </w:rPr>
      </w:pPr>
    </w:p>
    <w:p w14:paraId="5C2E3FD7" w14:textId="77777777" w:rsidR="00012746" w:rsidRPr="00BD4DB4" w:rsidRDefault="00012746" w:rsidP="00F46EB0">
      <w:pPr>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Jeigu Inžinierius ir (ar) Užsakovas paprašo siūlymo, prieš nurodydamas daryti Pakeitimą, taip pat, kai Pakeitimą nori inicijuoti Rangovas, Rangovas kuo skubiau privalo pateikti:</w:t>
      </w:r>
    </w:p>
    <w:p w14:paraId="75541084" w14:textId="77777777" w:rsidR="00012746" w:rsidRPr="00BD4DB4" w:rsidRDefault="00012746" w:rsidP="00F46EB0">
      <w:pPr>
        <w:numPr>
          <w:ilvl w:val="0"/>
          <w:numId w:val="46"/>
        </w:numPr>
        <w:tabs>
          <w:tab w:val="left" w:pos="426"/>
        </w:tabs>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motyvuotą pagrindimą dėl teisės į Pakeitimą, nurodant Pakeitimo pagrindą;</w:t>
      </w:r>
    </w:p>
    <w:p w14:paraId="350A89FF" w14:textId="77777777" w:rsidR="00012746" w:rsidRPr="00BD4DB4" w:rsidRDefault="00012746" w:rsidP="00F46EB0">
      <w:pPr>
        <w:numPr>
          <w:ilvl w:val="0"/>
          <w:numId w:val="46"/>
        </w:numPr>
        <w:tabs>
          <w:tab w:val="left" w:pos="426"/>
        </w:tabs>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siūlomo atlikti darbo aprašymą, jo vykdymo programą, patikslintus ar naujus Brėžinius (jeigu taikytina), papildomų darbų ir (arba) neatliekamų darbų žiniaraščius ir kitus dokumentus, kurių gali prireikti pagal situacija;</w:t>
      </w:r>
    </w:p>
    <w:p w14:paraId="705CC0CB" w14:textId="77777777" w:rsidR="00012746" w:rsidRPr="00BD4DB4" w:rsidRDefault="00012746" w:rsidP="00F46EB0">
      <w:pPr>
        <w:numPr>
          <w:ilvl w:val="0"/>
          <w:numId w:val="46"/>
        </w:numPr>
        <w:tabs>
          <w:tab w:val="left" w:pos="426"/>
        </w:tabs>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Rangovo siūlymą dėl visų reikiamų programos, pagal 8.3 punktą [</w:t>
      </w:r>
      <w:r w:rsidRPr="00BD4DB4">
        <w:rPr>
          <w:rFonts w:asciiTheme="minorHAnsi" w:hAnsiTheme="minorHAnsi" w:cstheme="minorHAnsi"/>
          <w:i/>
          <w:iCs/>
          <w:spacing w:val="-2"/>
          <w:sz w:val="22"/>
          <w:szCs w:val="22"/>
        </w:rPr>
        <w:t>Programa</w:t>
      </w:r>
      <w:r w:rsidRPr="00BD4DB4">
        <w:rPr>
          <w:rFonts w:asciiTheme="minorHAnsi" w:hAnsiTheme="minorHAnsi" w:cstheme="minorHAnsi"/>
          <w:spacing w:val="-2"/>
          <w:sz w:val="22"/>
          <w:szCs w:val="22"/>
        </w:rPr>
        <w:t>], ir Baigimo laiko pakeitimų;</w:t>
      </w:r>
    </w:p>
    <w:p w14:paraId="315D1EB0" w14:textId="77777777" w:rsidR="00012746" w:rsidRPr="00BD4DB4" w:rsidRDefault="00012746" w:rsidP="00F46EB0">
      <w:pPr>
        <w:numPr>
          <w:ilvl w:val="0"/>
          <w:numId w:val="46"/>
        </w:numPr>
        <w:tabs>
          <w:tab w:val="left" w:pos="426"/>
        </w:tabs>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Rangovo siūlymą dėl Pakeitimų įvertinimo;</w:t>
      </w:r>
    </w:p>
    <w:p w14:paraId="5C6F11FD" w14:textId="77777777" w:rsidR="00012746" w:rsidRPr="00BD4DB4" w:rsidRDefault="00012746" w:rsidP="00F46EB0">
      <w:pPr>
        <w:numPr>
          <w:ilvl w:val="0"/>
          <w:numId w:val="46"/>
        </w:numPr>
        <w:tabs>
          <w:tab w:val="left" w:pos="426"/>
        </w:tabs>
        <w:spacing w:after="120" w:line="250" w:lineRule="exact"/>
        <w:ind w:left="426" w:hanging="426"/>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bet kokius kitus dokumentus, kurie gali būti reikalingi pagal konkrečios situacijos aplinkybes, Sutarties sąlygas ir (ar) taikytinus teisės aktus.</w:t>
      </w:r>
    </w:p>
    <w:p w14:paraId="2C11FEC3" w14:textId="7A84D09E" w:rsidR="00012746" w:rsidRPr="00BD4DB4" w:rsidRDefault="00012746" w:rsidP="00F46EB0">
      <w:pPr>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lastRenderedPageBreak/>
        <w:t xml:space="preserve">Inžinierius prašo statinio projekto (dalies) rengėjo pateikti motyvuotą paaiškinimą dėl Pakeitimo pagrįstumo, tinkamumo, Rangovo pateiktų motyvų pagrindžiant teisę į Pakeitimą, galimybės numatyti </w:t>
      </w:r>
      <w:r w:rsidR="00CC5BDF" w:rsidRPr="00BD4DB4">
        <w:rPr>
          <w:rFonts w:asciiTheme="minorHAnsi" w:hAnsiTheme="minorHAnsi" w:cstheme="minorHAnsi"/>
          <w:spacing w:val="-2"/>
          <w:sz w:val="22"/>
          <w:szCs w:val="22"/>
        </w:rPr>
        <w:t>p</w:t>
      </w:r>
      <w:r w:rsidRPr="00BD4DB4">
        <w:rPr>
          <w:rFonts w:asciiTheme="minorHAnsi" w:hAnsiTheme="minorHAnsi" w:cstheme="minorHAnsi"/>
          <w:spacing w:val="-2"/>
          <w:sz w:val="22"/>
          <w:szCs w:val="22"/>
        </w:rPr>
        <w:t>apildomus darbus ir panašių dalykų, jeigu ir kiek taikytina.</w:t>
      </w:r>
    </w:p>
    <w:p w14:paraId="49674F3D" w14:textId="77777777" w:rsidR="00012746" w:rsidRPr="00BD4DB4" w:rsidRDefault="00012746" w:rsidP="00F46EB0">
      <w:pPr>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Inžinierius, išnagrinėjęs pateiktus dokumentus pagal Sutarties 3.5 punktą [</w:t>
      </w:r>
      <w:r w:rsidRPr="00BD4DB4">
        <w:rPr>
          <w:rFonts w:asciiTheme="minorHAnsi" w:hAnsiTheme="minorHAnsi" w:cstheme="minorHAnsi"/>
          <w:i/>
          <w:iCs/>
          <w:spacing w:val="-2"/>
          <w:sz w:val="22"/>
          <w:szCs w:val="22"/>
        </w:rPr>
        <w:t>Sprendimai</w:t>
      </w:r>
      <w:r w:rsidRPr="00BD4DB4">
        <w:rPr>
          <w:rFonts w:asciiTheme="minorHAnsi" w:hAnsiTheme="minorHAnsi" w:cstheme="minorHAnsi"/>
          <w:spacing w:val="-2"/>
          <w:sz w:val="22"/>
          <w:szCs w:val="22"/>
        </w:rPr>
        <w:t>] nusprendžia dėl Pakeitimo pagrįsdamas teisę į Pakeitimą, Pakeitimo pagrindą, pateikdamas (nurodydamas) techninius sprendinius (pavyzdžiui, brėžinius ir kita), pateikdamas įkainių nustatymo pagrindimą ir skaičiavimą ir visa kitą reikiamą informaciją. Jei Užsakovas, Inžinieriaus Užsakovui pateiktuose dokumentuose, kurie pateikti siekiant gauti Užsakovo pritarimą Pakeitimui, nustato netikslumų ir (ar) klaidų, grąžina juos tikslinti Inžinieriui.</w:t>
      </w:r>
    </w:p>
    <w:p w14:paraId="1B57AD2E" w14:textId="42831FF5" w:rsidR="00012746" w:rsidRPr="00BD4DB4" w:rsidRDefault="00012746" w:rsidP="00F46EB0">
      <w:pPr>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 xml:space="preserve">Pakeitimai įforminami sudarant Darbų Pakeitimo aktus, </w:t>
      </w:r>
      <w:r w:rsidRPr="00BD4DB4">
        <w:rPr>
          <w:rFonts w:asciiTheme="minorHAnsi" w:hAnsiTheme="minorHAnsi" w:cstheme="minorHAnsi"/>
          <w:sz w:val="22"/>
          <w:szCs w:val="22"/>
        </w:rPr>
        <w:t xml:space="preserve">kuriuose įvardijami </w:t>
      </w:r>
      <w:r w:rsidR="00CC5BDF" w:rsidRPr="00BD4DB4">
        <w:rPr>
          <w:rFonts w:asciiTheme="minorHAnsi" w:hAnsiTheme="minorHAnsi" w:cstheme="minorHAnsi"/>
          <w:sz w:val="22"/>
          <w:szCs w:val="22"/>
        </w:rPr>
        <w:t>n</w:t>
      </w:r>
      <w:r w:rsidRPr="00BD4DB4">
        <w:rPr>
          <w:rFonts w:asciiTheme="minorHAnsi" w:hAnsiTheme="minorHAnsi" w:cstheme="minorHAnsi"/>
          <w:sz w:val="22"/>
          <w:szCs w:val="22"/>
        </w:rPr>
        <w:t xml:space="preserve">eatliekami darbai, </w:t>
      </w:r>
      <w:r w:rsidR="00CC5BDF" w:rsidRPr="00BD4DB4">
        <w:rPr>
          <w:rFonts w:asciiTheme="minorHAnsi" w:hAnsiTheme="minorHAnsi" w:cstheme="minorHAnsi"/>
          <w:sz w:val="22"/>
          <w:szCs w:val="22"/>
        </w:rPr>
        <w:t>p</w:t>
      </w:r>
      <w:r w:rsidRPr="00BD4DB4">
        <w:rPr>
          <w:rFonts w:asciiTheme="minorHAnsi" w:hAnsiTheme="minorHAnsi" w:cstheme="minorHAnsi"/>
          <w:sz w:val="22"/>
          <w:szCs w:val="22"/>
        </w:rPr>
        <w:t xml:space="preserve">apildomi apmokami darbai ir (arba) </w:t>
      </w:r>
      <w:r w:rsidR="00CC5BDF" w:rsidRPr="00BD4DB4">
        <w:rPr>
          <w:rFonts w:asciiTheme="minorHAnsi" w:hAnsiTheme="minorHAnsi" w:cstheme="minorHAnsi"/>
          <w:sz w:val="22"/>
          <w:szCs w:val="22"/>
        </w:rPr>
        <w:t>p</w:t>
      </w:r>
      <w:r w:rsidRPr="00BD4DB4">
        <w:rPr>
          <w:rFonts w:asciiTheme="minorHAnsi" w:hAnsiTheme="minorHAnsi" w:cstheme="minorHAnsi"/>
          <w:sz w:val="22"/>
          <w:szCs w:val="22"/>
        </w:rPr>
        <w:t xml:space="preserve">apildomi neapmokami darbai, nurodant atitinkamų darbų pavadinimus, vienetus, kiekį, vieneto kainą, bendrą sumą. Neatliekami darbai ir </w:t>
      </w:r>
      <w:r w:rsidR="00CC5BDF" w:rsidRPr="00BD4DB4">
        <w:rPr>
          <w:rFonts w:asciiTheme="minorHAnsi" w:hAnsiTheme="minorHAnsi" w:cstheme="minorHAnsi"/>
          <w:sz w:val="22"/>
          <w:szCs w:val="22"/>
        </w:rPr>
        <w:t>p</w:t>
      </w:r>
      <w:r w:rsidRPr="00BD4DB4">
        <w:rPr>
          <w:rFonts w:asciiTheme="minorHAnsi" w:hAnsiTheme="minorHAnsi" w:cstheme="minorHAnsi"/>
          <w:sz w:val="22"/>
          <w:szCs w:val="22"/>
        </w:rPr>
        <w:t>apildomi darbai įvertinami pagal Sutarties 13.2 punktą [</w:t>
      </w:r>
      <w:r w:rsidRPr="00BD4DB4">
        <w:rPr>
          <w:rFonts w:asciiTheme="minorHAnsi" w:hAnsiTheme="minorHAnsi" w:cstheme="minorHAnsi"/>
          <w:i/>
          <w:iCs/>
          <w:sz w:val="22"/>
          <w:szCs w:val="22"/>
        </w:rPr>
        <w:t>Vertės nustatymas</w:t>
      </w:r>
      <w:r w:rsidRPr="00BD4DB4">
        <w:rPr>
          <w:rFonts w:asciiTheme="minorHAnsi" w:hAnsiTheme="minorHAnsi" w:cstheme="minorHAnsi"/>
          <w:sz w:val="22"/>
          <w:szCs w:val="22"/>
        </w:rPr>
        <w:t>].</w:t>
      </w:r>
      <w:r w:rsidRPr="00BD4DB4">
        <w:rPr>
          <w:rFonts w:asciiTheme="minorHAnsi" w:hAnsiTheme="minorHAnsi" w:cstheme="minorHAnsi"/>
          <w:spacing w:val="-2"/>
          <w:sz w:val="22"/>
          <w:szCs w:val="22"/>
        </w:rPr>
        <w:t xml:space="preserve"> Darbų Pakeitimo aktas turi būti patvirtintas Užsakovo. Užsakovui jį patvirtinus, Rangovas gali pradėti vykdyti darbus. Darbų Pakeitimo aktas laikomas sudėtine sutarties dalimi.</w:t>
      </w:r>
    </w:p>
    <w:p w14:paraId="0D9B8545" w14:textId="77777777" w:rsidR="00012746" w:rsidRPr="00BD4DB4" w:rsidRDefault="00012746"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Vykdant Pakeitimus, neatliekamų darbų apimtis nėra ribojama ir gali sudaryti visą Darbų apimtį (kiekį).</w:t>
      </w:r>
    </w:p>
    <w:p w14:paraId="22546D74" w14:textId="3B6DDBB6" w:rsidR="00012746" w:rsidRPr="00BD4DB4" w:rsidRDefault="00012746" w:rsidP="00F46EB0">
      <w:pPr>
        <w:spacing w:after="120" w:line="250" w:lineRule="exact"/>
        <w:jc w:val="both"/>
        <w:rPr>
          <w:rFonts w:asciiTheme="minorHAnsi" w:hAnsiTheme="minorHAnsi" w:cstheme="minorHAnsi"/>
          <w:spacing w:val="-2"/>
          <w:sz w:val="22"/>
          <w:szCs w:val="22"/>
        </w:rPr>
      </w:pPr>
      <w:r w:rsidRPr="00BD4DB4">
        <w:rPr>
          <w:rFonts w:asciiTheme="minorHAnsi" w:hAnsiTheme="minorHAnsi" w:cstheme="minorHAnsi"/>
          <w:spacing w:val="-2"/>
          <w:sz w:val="22"/>
          <w:szCs w:val="22"/>
        </w:rPr>
        <w:t xml:space="preserve">Papildomų darbų apmokėjimui Rangovas atliktų darbų aktuose turi nurodyti atliktų </w:t>
      </w:r>
      <w:r w:rsidR="00CC5BDF" w:rsidRPr="00BD4DB4">
        <w:rPr>
          <w:rFonts w:asciiTheme="minorHAnsi" w:hAnsiTheme="minorHAnsi" w:cstheme="minorHAnsi"/>
          <w:spacing w:val="-2"/>
          <w:sz w:val="22"/>
          <w:szCs w:val="22"/>
        </w:rPr>
        <w:t>p</w:t>
      </w:r>
      <w:r w:rsidRPr="00BD4DB4">
        <w:rPr>
          <w:rFonts w:asciiTheme="minorHAnsi" w:hAnsiTheme="minorHAnsi" w:cstheme="minorHAnsi"/>
          <w:spacing w:val="-2"/>
          <w:sz w:val="22"/>
          <w:szCs w:val="22"/>
        </w:rPr>
        <w:t>apildomų darbų, numatytų Darbų Pakeitimo aktuose, pavadinimą, vienetus, kiekį, vieneto kainą, bendrą sumą. Prie atliktų darbų aktų turi būti pridėti papildomų darbų atlikimo būtinybę pagrindžiantys dokumentai. Pilnai sukomplektuotas, patvirtintas Darbų Pakeitimo aktas pateikiamas vieną kartą.</w:t>
      </w:r>
    </w:p>
    <w:p w14:paraId="1BF7B643" w14:textId="6228041C" w:rsidR="00012746" w:rsidRPr="00BD4DB4" w:rsidRDefault="00012746"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pacing w:val="-2"/>
          <w:sz w:val="22"/>
          <w:szCs w:val="22"/>
        </w:rPr>
        <w:t xml:space="preserve">Kilus ginčui dėl </w:t>
      </w:r>
      <w:r w:rsidR="00CC5BDF" w:rsidRPr="00BD4DB4">
        <w:rPr>
          <w:rFonts w:asciiTheme="minorHAnsi" w:hAnsiTheme="minorHAnsi" w:cstheme="minorHAnsi"/>
          <w:spacing w:val="-2"/>
          <w:sz w:val="22"/>
          <w:szCs w:val="22"/>
        </w:rPr>
        <w:t>n</w:t>
      </w:r>
      <w:r w:rsidRPr="00BD4DB4">
        <w:rPr>
          <w:rFonts w:asciiTheme="minorHAnsi" w:hAnsiTheme="minorHAnsi" w:cstheme="minorHAnsi"/>
          <w:spacing w:val="-2"/>
          <w:sz w:val="22"/>
          <w:szCs w:val="22"/>
        </w:rPr>
        <w:t xml:space="preserve">eatliekamų darbų, </w:t>
      </w:r>
      <w:r w:rsidR="00CC5BDF" w:rsidRPr="00BD4DB4">
        <w:rPr>
          <w:rFonts w:asciiTheme="minorHAnsi" w:hAnsiTheme="minorHAnsi" w:cstheme="minorHAnsi"/>
          <w:spacing w:val="-2"/>
          <w:sz w:val="22"/>
          <w:szCs w:val="22"/>
        </w:rPr>
        <w:t>p</w:t>
      </w:r>
      <w:r w:rsidRPr="00BD4DB4">
        <w:rPr>
          <w:rFonts w:asciiTheme="minorHAnsi" w:hAnsiTheme="minorHAnsi" w:cstheme="minorHAnsi"/>
          <w:spacing w:val="-2"/>
          <w:sz w:val="22"/>
          <w:szCs w:val="22"/>
        </w:rPr>
        <w:t xml:space="preserve">apildomų apmokamų darbų ir (ar) </w:t>
      </w:r>
      <w:r w:rsidR="00CC5BDF" w:rsidRPr="00BD4DB4">
        <w:rPr>
          <w:rFonts w:asciiTheme="minorHAnsi" w:hAnsiTheme="minorHAnsi" w:cstheme="minorHAnsi"/>
          <w:spacing w:val="-2"/>
          <w:sz w:val="22"/>
          <w:szCs w:val="22"/>
        </w:rPr>
        <w:t>p</w:t>
      </w:r>
      <w:r w:rsidRPr="00BD4DB4">
        <w:rPr>
          <w:rFonts w:asciiTheme="minorHAnsi" w:hAnsiTheme="minorHAnsi" w:cstheme="minorHAnsi"/>
          <w:spacing w:val="-2"/>
          <w:sz w:val="22"/>
          <w:szCs w:val="22"/>
        </w:rPr>
        <w:t>apildomų neapmokamų darbų, jų įvertinimo ir (ar) priskyrimo atitinkamai darbų grupei, Rangovas neturi teisės stabdyti arba sulėtinti Darbų tempo, nebent Užsakovas tam pritartų.</w:t>
      </w:r>
    </w:p>
    <w:p w14:paraId="0917E7E2" w14:textId="77777777" w:rsidR="00D42379" w:rsidRPr="00BD4DB4" w:rsidRDefault="00D42379" w:rsidP="00057B47">
      <w:pPr>
        <w:jc w:val="both"/>
        <w:rPr>
          <w:rFonts w:asciiTheme="minorHAnsi" w:hAnsiTheme="minorHAnsi" w:cstheme="minorHAnsi"/>
          <w:sz w:val="22"/>
          <w:szCs w:val="22"/>
        </w:rPr>
      </w:pPr>
    </w:p>
    <w:p w14:paraId="75277DC6"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65" w:name="_Toc249337955"/>
      <w:bookmarkStart w:id="166" w:name="_Toc251671604"/>
      <w:r w:rsidRPr="00BD4DB4">
        <w:rPr>
          <w:rFonts w:asciiTheme="minorHAnsi" w:hAnsiTheme="minorHAnsi" w:cstheme="minorHAnsi"/>
          <w:b/>
          <w:bCs/>
          <w:i/>
          <w:iCs/>
          <w:sz w:val="22"/>
          <w:szCs w:val="22"/>
          <w:lang w:val="lt-LT"/>
        </w:rPr>
        <w:t>13.4</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MOKĖJIMAS TINKAMA VALIUTA</w:t>
      </w:r>
      <w:bookmarkEnd w:id="165"/>
      <w:bookmarkEnd w:id="166"/>
    </w:p>
    <w:p w14:paraId="0711095F" w14:textId="77777777" w:rsidR="00F41E6E" w:rsidRPr="00BD4DB4" w:rsidRDefault="00F41E6E" w:rsidP="00F46EB0">
      <w:pPr>
        <w:tabs>
          <w:tab w:val="left" w:pos="5529"/>
        </w:tabs>
        <w:contextualSpacing/>
        <w:rPr>
          <w:rFonts w:asciiTheme="minorHAnsi" w:hAnsiTheme="minorHAnsi" w:cstheme="minorHAnsi"/>
          <w:sz w:val="22"/>
          <w:szCs w:val="22"/>
        </w:rPr>
      </w:pPr>
    </w:p>
    <w:p w14:paraId="33A13F7A" w14:textId="77777777" w:rsidR="0029709E" w:rsidRPr="00BD4DB4" w:rsidRDefault="0029709E" w:rsidP="00F46EB0">
      <w:pPr>
        <w:pStyle w:val="BodyText"/>
        <w:tabs>
          <w:tab w:val="left" w:pos="5529"/>
        </w:tabs>
        <w:ind w:firstLine="1296"/>
        <w:jc w:val="both"/>
        <w:rPr>
          <w:rFonts w:asciiTheme="minorHAnsi" w:hAnsiTheme="minorHAnsi" w:cstheme="minorHAnsi"/>
          <w:i/>
          <w:sz w:val="22"/>
          <w:szCs w:val="22"/>
          <w:lang w:val="lt-LT"/>
        </w:rPr>
      </w:pPr>
      <w:bookmarkStart w:id="167" w:name="_Toc249337957"/>
      <w:bookmarkStart w:id="168" w:name="_Toc251671605"/>
      <w:r w:rsidRPr="00BD4DB4">
        <w:rPr>
          <w:rFonts w:asciiTheme="minorHAnsi" w:hAnsiTheme="minorHAnsi" w:cstheme="minorHAnsi"/>
          <w:i/>
          <w:sz w:val="22"/>
          <w:szCs w:val="22"/>
          <w:lang w:val="lt-LT"/>
        </w:rPr>
        <w:t>13.4 punktas pakeičiamas ir išdėstomas taip:</w:t>
      </w:r>
    </w:p>
    <w:p w14:paraId="4C0D0D7A" w14:textId="77777777" w:rsidR="0029709E" w:rsidRPr="00BD4DB4" w:rsidRDefault="0029709E" w:rsidP="00F46EB0">
      <w:pPr>
        <w:tabs>
          <w:tab w:val="left" w:pos="5529"/>
        </w:tabs>
        <w:spacing w:before="240"/>
        <w:ind w:right="45"/>
        <w:jc w:val="both"/>
        <w:rPr>
          <w:rFonts w:asciiTheme="minorHAnsi" w:hAnsiTheme="minorHAnsi" w:cstheme="minorHAnsi"/>
          <w:sz w:val="22"/>
          <w:szCs w:val="22"/>
        </w:rPr>
      </w:pPr>
      <w:r w:rsidRPr="00BD4DB4">
        <w:rPr>
          <w:rFonts w:asciiTheme="minorHAnsi" w:hAnsiTheme="minorHAnsi" w:cstheme="minorHAnsi"/>
          <w:sz w:val="22"/>
          <w:szCs w:val="22"/>
        </w:rPr>
        <w:t xml:space="preserve">Mokėjimai bus atliekami eurais. </w:t>
      </w:r>
    </w:p>
    <w:p w14:paraId="2BCAD936" w14:textId="77777777" w:rsidR="0029709E" w:rsidRPr="00BD4DB4" w:rsidRDefault="0029709E" w:rsidP="00F46EB0">
      <w:pPr>
        <w:tabs>
          <w:tab w:val="left" w:pos="5529"/>
        </w:tabs>
        <w:ind w:right="45"/>
        <w:jc w:val="both"/>
        <w:rPr>
          <w:rFonts w:asciiTheme="minorHAnsi" w:hAnsiTheme="minorHAnsi" w:cstheme="minorHAnsi"/>
          <w:sz w:val="22"/>
          <w:szCs w:val="22"/>
        </w:rPr>
      </w:pPr>
    </w:p>
    <w:p w14:paraId="1FFBC8EE" w14:textId="77777777" w:rsidR="00F41E6E" w:rsidRPr="00BD4DB4" w:rsidRDefault="00F41E6E"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b/>
          <w:bCs/>
          <w:i/>
          <w:iCs/>
          <w:sz w:val="22"/>
          <w:szCs w:val="22"/>
        </w:rPr>
      </w:pPr>
      <w:r w:rsidRPr="00BD4DB4">
        <w:rPr>
          <w:rFonts w:asciiTheme="minorHAnsi" w:hAnsiTheme="minorHAnsi" w:cstheme="minorHAnsi"/>
          <w:b/>
          <w:bCs/>
          <w:i/>
          <w:iCs/>
          <w:sz w:val="22"/>
          <w:szCs w:val="22"/>
        </w:rPr>
        <w:t>13.5</w:t>
      </w:r>
      <w:r w:rsidR="00FF548F" w:rsidRPr="00BD4DB4">
        <w:rPr>
          <w:rFonts w:asciiTheme="minorHAnsi" w:hAnsiTheme="minorHAnsi" w:cstheme="minorHAnsi"/>
          <w:b/>
          <w:bCs/>
          <w:i/>
          <w:iCs/>
          <w:sz w:val="22"/>
          <w:szCs w:val="22"/>
        </w:rPr>
        <w:t>.</w:t>
      </w:r>
      <w:r w:rsidRPr="00BD4DB4">
        <w:rPr>
          <w:rFonts w:asciiTheme="minorHAnsi" w:hAnsiTheme="minorHAnsi" w:cstheme="minorHAnsi"/>
          <w:b/>
          <w:bCs/>
          <w:i/>
          <w:iCs/>
          <w:sz w:val="22"/>
          <w:szCs w:val="22"/>
        </w:rPr>
        <w:t xml:space="preserve"> punktas REZERVINĖS SUMOS</w:t>
      </w:r>
      <w:bookmarkEnd w:id="167"/>
      <w:bookmarkEnd w:id="168"/>
    </w:p>
    <w:p w14:paraId="195823E9" w14:textId="77777777" w:rsidR="00F41E6E" w:rsidRPr="00BD4DB4" w:rsidRDefault="00F41E6E" w:rsidP="00F46EB0">
      <w:pPr>
        <w:tabs>
          <w:tab w:val="left" w:pos="5529"/>
        </w:tabs>
        <w:contextualSpacing/>
        <w:rPr>
          <w:rFonts w:asciiTheme="minorHAnsi" w:hAnsiTheme="minorHAnsi" w:cstheme="minorHAnsi"/>
          <w:sz w:val="22"/>
          <w:szCs w:val="22"/>
        </w:rPr>
      </w:pPr>
    </w:p>
    <w:p w14:paraId="65666621"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169" w:name="_Toc249337958"/>
      <w:r w:rsidRPr="00BD4DB4">
        <w:rPr>
          <w:rFonts w:asciiTheme="minorHAnsi" w:hAnsiTheme="minorHAnsi" w:cstheme="minorHAnsi"/>
          <w:i/>
          <w:iCs/>
          <w:sz w:val="22"/>
          <w:szCs w:val="22"/>
        </w:rPr>
        <w:t xml:space="preserve">13.5 punktas </w:t>
      </w:r>
      <w:r w:rsidR="00E87616" w:rsidRPr="00BD4DB4">
        <w:rPr>
          <w:rFonts w:asciiTheme="minorHAnsi" w:hAnsiTheme="minorHAnsi" w:cstheme="minorHAnsi"/>
          <w:i/>
          <w:iCs/>
          <w:sz w:val="22"/>
          <w:szCs w:val="22"/>
        </w:rPr>
        <w:t>netaikomas</w:t>
      </w:r>
      <w:r w:rsidR="008813FF" w:rsidRPr="00BD4DB4">
        <w:rPr>
          <w:rFonts w:asciiTheme="minorHAnsi" w:hAnsiTheme="minorHAnsi" w:cstheme="minorHAnsi"/>
          <w:i/>
          <w:iCs/>
          <w:sz w:val="22"/>
          <w:szCs w:val="22"/>
        </w:rPr>
        <w:t>.</w:t>
      </w:r>
      <w:r w:rsidR="00E87616" w:rsidRPr="00BD4DB4">
        <w:rPr>
          <w:rFonts w:asciiTheme="minorHAnsi" w:hAnsiTheme="minorHAnsi" w:cstheme="minorHAnsi"/>
          <w:i/>
          <w:iCs/>
          <w:sz w:val="22"/>
          <w:szCs w:val="22"/>
        </w:rPr>
        <w:t xml:space="preserve"> </w:t>
      </w:r>
      <w:bookmarkEnd w:id="169"/>
    </w:p>
    <w:p w14:paraId="2468DA94" w14:textId="77777777" w:rsidR="003D2CFA" w:rsidRPr="00BD4DB4" w:rsidRDefault="003D2CFA"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65962A64" w14:textId="77777777" w:rsidR="003D2CFA" w:rsidRPr="00BD4DB4" w:rsidRDefault="003D2CFA"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b/>
          <w:bCs/>
          <w:i/>
          <w:iCs/>
          <w:sz w:val="22"/>
          <w:szCs w:val="22"/>
        </w:rPr>
      </w:pPr>
      <w:r w:rsidRPr="00BD4DB4">
        <w:rPr>
          <w:rFonts w:asciiTheme="minorHAnsi" w:hAnsiTheme="minorHAnsi" w:cstheme="minorHAnsi"/>
          <w:b/>
          <w:bCs/>
          <w:i/>
          <w:iCs/>
          <w:sz w:val="22"/>
          <w:szCs w:val="22"/>
        </w:rPr>
        <w:t>13.6. punktas PADIENIS DARBAS</w:t>
      </w:r>
    </w:p>
    <w:p w14:paraId="4CE53B3C" w14:textId="77777777" w:rsidR="003D2CFA" w:rsidRPr="00BD4DB4" w:rsidRDefault="003D2CFA"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b/>
          <w:bCs/>
          <w:i/>
          <w:iCs/>
          <w:sz w:val="22"/>
          <w:szCs w:val="22"/>
        </w:rPr>
      </w:pPr>
    </w:p>
    <w:p w14:paraId="111E3EC6" w14:textId="77777777" w:rsidR="003D2CFA" w:rsidRPr="00BD4DB4" w:rsidRDefault="003D2CFA"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r w:rsidRPr="00BD4DB4">
        <w:rPr>
          <w:rFonts w:asciiTheme="minorHAnsi" w:hAnsiTheme="minorHAnsi" w:cstheme="minorHAnsi"/>
          <w:i/>
          <w:iCs/>
          <w:sz w:val="22"/>
          <w:szCs w:val="22"/>
        </w:rPr>
        <w:t xml:space="preserve">13.6 punktas netaikomas. </w:t>
      </w:r>
    </w:p>
    <w:p w14:paraId="505ADA77" w14:textId="77777777" w:rsidR="003D2CFA" w:rsidRPr="00BD4DB4" w:rsidRDefault="003D2CFA"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sz w:val="22"/>
          <w:szCs w:val="22"/>
        </w:rPr>
      </w:pPr>
    </w:p>
    <w:p w14:paraId="487BEB56"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70" w:name="_Toc249337959"/>
      <w:bookmarkStart w:id="171" w:name="_Toc251671606"/>
      <w:r w:rsidRPr="00BD4DB4">
        <w:rPr>
          <w:rFonts w:asciiTheme="minorHAnsi" w:hAnsiTheme="minorHAnsi" w:cstheme="minorHAnsi"/>
          <w:b/>
          <w:bCs/>
          <w:i/>
          <w:iCs/>
          <w:sz w:val="22"/>
          <w:szCs w:val="22"/>
          <w:lang w:val="lt-LT"/>
        </w:rPr>
        <w:t>13.7</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PATAISYMAI DĖL ĮSTATYMŲ PAKEITIMO</w:t>
      </w:r>
      <w:bookmarkEnd w:id="170"/>
      <w:bookmarkEnd w:id="171"/>
    </w:p>
    <w:p w14:paraId="55000F7E" w14:textId="77777777" w:rsidR="00F41E6E" w:rsidRPr="00BD4DB4" w:rsidRDefault="00F41E6E" w:rsidP="00F46EB0">
      <w:pPr>
        <w:tabs>
          <w:tab w:val="left" w:pos="5529"/>
        </w:tabs>
        <w:contextualSpacing/>
        <w:rPr>
          <w:rFonts w:asciiTheme="minorHAnsi" w:hAnsiTheme="minorHAnsi" w:cstheme="minorHAnsi"/>
          <w:sz w:val="22"/>
          <w:szCs w:val="22"/>
        </w:rPr>
      </w:pPr>
    </w:p>
    <w:p w14:paraId="7E5F3906" w14:textId="77777777" w:rsidR="00F41E6E" w:rsidRPr="00BD4DB4" w:rsidRDefault="00F41E6E" w:rsidP="00F46EB0">
      <w:pPr>
        <w:tabs>
          <w:tab w:val="left" w:pos="5529"/>
        </w:tabs>
        <w:ind w:firstLine="1296"/>
        <w:contextualSpacing/>
        <w:jc w:val="both"/>
        <w:outlineLvl w:val="0"/>
        <w:rPr>
          <w:rFonts w:asciiTheme="minorHAnsi" w:hAnsiTheme="minorHAnsi" w:cstheme="minorHAnsi"/>
          <w:i/>
          <w:snapToGrid w:val="0"/>
          <w:sz w:val="22"/>
          <w:szCs w:val="22"/>
        </w:rPr>
      </w:pPr>
      <w:bookmarkStart w:id="172" w:name="_Toc249337960"/>
      <w:r w:rsidRPr="00BD4DB4">
        <w:rPr>
          <w:rFonts w:asciiTheme="minorHAnsi" w:hAnsiTheme="minorHAnsi" w:cstheme="minorHAnsi"/>
          <w:i/>
          <w:snapToGrid w:val="0"/>
          <w:sz w:val="22"/>
          <w:szCs w:val="22"/>
        </w:rPr>
        <w:t xml:space="preserve">13.7 </w:t>
      </w:r>
      <w:r w:rsidRPr="00BD4DB4">
        <w:rPr>
          <w:rFonts w:asciiTheme="minorHAnsi" w:hAnsiTheme="minorHAnsi" w:cstheme="minorHAnsi"/>
          <w:i/>
          <w:sz w:val="22"/>
          <w:szCs w:val="22"/>
        </w:rPr>
        <w:t>punktas pakeičiamas ir išdėstomas taip:</w:t>
      </w:r>
      <w:bookmarkEnd w:id="172"/>
    </w:p>
    <w:p w14:paraId="261B9CBC" w14:textId="77777777" w:rsidR="00F41E6E" w:rsidRPr="00BD4DB4" w:rsidRDefault="00F41E6E" w:rsidP="00F46EB0">
      <w:pPr>
        <w:tabs>
          <w:tab w:val="left" w:pos="5529"/>
        </w:tabs>
        <w:contextualSpacing/>
        <w:jc w:val="both"/>
        <w:rPr>
          <w:rFonts w:asciiTheme="minorHAnsi" w:hAnsiTheme="minorHAnsi" w:cstheme="minorHAnsi"/>
          <w:snapToGrid w:val="0"/>
          <w:sz w:val="22"/>
          <w:szCs w:val="22"/>
        </w:rPr>
      </w:pPr>
    </w:p>
    <w:p w14:paraId="0C588E06" w14:textId="6EDF053A" w:rsidR="00231A92" w:rsidRPr="00BD4DB4" w:rsidRDefault="00231A92" w:rsidP="00F46EB0">
      <w:pPr>
        <w:tabs>
          <w:tab w:val="left" w:pos="5529"/>
        </w:tabs>
        <w:spacing w:after="120" w:line="250" w:lineRule="exact"/>
        <w:ind w:left="709" w:hanging="709"/>
        <w:jc w:val="both"/>
        <w:rPr>
          <w:rFonts w:asciiTheme="minorHAnsi" w:hAnsiTheme="minorHAnsi" w:cstheme="minorHAnsi"/>
          <w:sz w:val="22"/>
          <w:szCs w:val="22"/>
        </w:rPr>
      </w:pPr>
      <w:r w:rsidRPr="00BD4DB4">
        <w:rPr>
          <w:rFonts w:asciiTheme="minorHAnsi" w:hAnsiTheme="minorHAnsi" w:cstheme="minorHAnsi"/>
          <w:snapToGrid w:val="0"/>
          <w:sz w:val="22"/>
          <w:szCs w:val="22"/>
        </w:rPr>
        <w:t xml:space="preserve">13.7.1. </w:t>
      </w:r>
      <w:r w:rsidR="004F5AC8" w:rsidRPr="00BD4DB4">
        <w:rPr>
          <w:rFonts w:asciiTheme="minorHAnsi" w:hAnsiTheme="minorHAnsi" w:cstheme="minorHAnsi"/>
          <w:snapToGrid w:val="0"/>
          <w:sz w:val="22"/>
          <w:szCs w:val="22"/>
        </w:rPr>
        <w:t xml:space="preserve">Priimta </w:t>
      </w:r>
      <w:r w:rsidRPr="00BD4DB4">
        <w:rPr>
          <w:rFonts w:asciiTheme="minorHAnsi" w:hAnsiTheme="minorHAnsi" w:cstheme="minorHAnsi"/>
          <w:snapToGrid w:val="0"/>
          <w:sz w:val="22"/>
          <w:szCs w:val="22"/>
        </w:rPr>
        <w:t xml:space="preserve">Sutarties </w:t>
      </w:r>
      <w:r w:rsidR="004F5AC8" w:rsidRPr="00BD4DB4">
        <w:rPr>
          <w:rFonts w:asciiTheme="minorHAnsi" w:hAnsiTheme="minorHAnsi" w:cstheme="minorHAnsi"/>
          <w:snapToGrid w:val="0"/>
          <w:sz w:val="22"/>
          <w:szCs w:val="22"/>
        </w:rPr>
        <w:t>suma</w:t>
      </w:r>
      <w:r w:rsidRPr="00BD4DB4">
        <w:rPr>
          <w:rFonts w:asciiTheme="minorHAnsi" w:hAnsiTheme="minorHAnsi" w:cstheme="minorHAnsi"/>
          <w:snapToGrid w:val="0"/>
          <w:sz w:val="22"/>
          <w:szCs w:val="22"/>
        </w:rPr>
        <w:t xml:space="preserve"> be PVM</w:t>
      </w:r>
      <w:r w:rsidR="00471BDC" w:rsidRPr="00BD4DB4">
        <w:rPr>
          <w:rFonts w:asciiTheme="minorHAnsi" w:hAnsiTheme="minorHAnsi" w:cstheme="minorHAnsi"/>
          <w:snapToGrid w:val="0"/>
          <w:sz w:val="22"/>
          <w:szCs w:val="22"/>
        </w:rPr>
        <w:t xml:space="preserve"> ir įkainiai</w:t>
      </w:r>
      <w:r w:rsidRPr="00BD4DB4">
        <w:rPr>
          <w:rFonts w:asciiTheme="minorHAnsi" w:hAnsiTheme="minorHAnsi" w:cstheme="minorHAnsi"/>
          <w:snapToGrid w:val="0"/>
          <w:sz w:val="22"/>
          <w:szCs w:val="22"/>
        </w:rPr>
        <w:t xml:space="preserve"> negali būti keičiam</w:t>
      </w:r>
      <w:r w:rsidR="00A94DD4" w:rsidRPr="00BD4DB4">
        <w:rPr>
          <w:rFonts w:asciiTheme="minorHAnsi" w:hAnsiTheme="minorHAnsi" w:cstheme="minorHAnsi"/>
          <w:snapToGrid w:val="0"/>
          <w:sz w:val="22"/>
          <w:szCs w:val="22"/>
        </w:rPr>
        <w:t>i</w:t>
      </w:r>
      <w:r w:rsidRPr="00BD4DB4">
        <w:rPr>
          <w:rFonts w:asciiTheme="minorHAnsi" w:hAnsiTheme="minorHAnsi" w:cstheme="minorHAnsi"/>
          <w:snapToGrid w:val="0"/>
          <w:sz w:val="22"/>
          <w:szCs w:val="22"/>
        </w:rPr>
        <w:t xml:space="preserve"> dėl įstatymų pasikeitimo, įskaitant dėl to pasikeitusius mokesčius, t.y. visą riziką dėl galimo kainos padidėjimo prisiima Rangovas</w:t>
      </w:r>
      <w:r w:rsidR="004F5AC8" w:rsidRPr="00BD4DB4">
        <w:rPr>
          <w:rFonts w:asciiTheme="minorHAnsi" w:hAnsiTheme="minorHAnsi" w:cstheme="minorHAnsi"/>
          <w:snapToGrid w:val="0"/>
          <w:sz w:val="22"/>
          <w:szCs w:val="22"/>
        </w:rPr>
        <w:t xml:space="preserve">. </w:t>
      </w:r>
      <w:r w:rsidRPr="00BD4DB4">
        <w:rPr>
          <w:rFonts w:asciiTheme="minorHAnsi" w:hAnsiTheme="minorHAnsi" w:cstheme="minorHAnsi"/>
          <w:sz w:val="22"/>
          <w:szCs w:val="22"/>
        </w:rPr>
        <w:t>PVM mokamas pagal privalomuosius teisės aktus, taikytinus Įstatymus ir tarptautinius susitarimus.</w:t>
      </w:r>
      <w:r w:rsidRPr="00BD4DB4">
        <w:rPr>
          <w:rFonts w:asciiTheme="minorHAnsi" w:hAnsiTheme="minorHAnsi" w:cstheme="minorHAnsi"/>
          <w:snapToGrid w:val="0"/>
          <w:sz w:val="22"/>
          <w:szCs w:val="22"/>
        </w:rPr>
        <w:t xml:space="preserve"> </w:t>
      </w:r>
      <w:r w:rsidRPr="00BD4DB4">
        <w:rPr>
          <w:rFonts w:asciiTheme="minorHAnsi" w:hAnsiTheme="minorHAnsi" w:cstheme="minorHAnsi"/>
          <w:sz w:val="22"/>
          <w:szCs w:val="22"/>
        </w:rPr>
        <w:t xml:space="preserve">Sutarties galiojimo metu pasikeitus PVM tarifui, atitinkamai bus perskaičiuojama </w:t>
      </w:r>
      <w:r w:rsidR="004F5AC8" w:rsidRPr="00BD4DB4">
        <w:rPr>
          <w:rFonts w:asciiTheme="minorHAnsi" w:hAnsiTheme="minorHAnsi" w:cstheme="minorHAnsi"/>
          <w:sz w:val="22"/>
          <w:szCs w:val="22"/>
        </w:rPr>
        <w:t xml:space="preserve">Priimta </w:t>
      </w:r>
      <w:r w:rsidRPr="00BD4DB4">
        <w:rPr>
          <w:rFonts w:asciiTheme="minorHAnsi" w:hAnsiTheme="minorHAnsi" w:cstheme="minorHAnsi"/>
          <w:sz w:val="22"/>
          <w:szCs w:val="22"/>
        </w:rPr>
        <w:t xml:space="preserve">Sutarties </w:t>
      </w:r>
      <w:r w:rsidR="004F5AC8" w:rsidRPr="00BD4DB4">
        <w:rPr>
          <w:rFonts w:asciiTheme="minorHAnsi" w:hAnsiTheme="minorHAnsi" w:cstheme="minorHAnsi"/>
          <w:sz w:val="22"/>
          <w:szCs w:val="22"/>
        </w:rPr>
        <w:t xml:space="preserve">suma be PVM + PVM </w:t>
      </w:r>
      <w:r w:rsidRPr="00BD4DB4">
        <w:rPr>
          <w:rFonts w:asciiTheme="minorHAnsi" w:hAnsiTheme="minorHAnsi" w:cstheme="minorHAnsi"/>
          <w:sz w:val="22"/>
          <w:szCs w:val="22"/>
        </w:rPr>
        <w:t>, t.y. prie įvykdytos Sutarties dalies sumos be PVM pridedant PVM sumą, apskaičiuotą pagal iki pakeitimo galiojantį PVM tarifą bei prie neįvykdytos Sutarties dalies sumos be PVM pridedant PVM sumą, apskaičiuotą pagal po pakeitimo galiojantį PVM tarifą.</w:t>
      </w:r>
    </w:p>
    <w:p w14:paraId="3C4D38B9" w14:textId="77777777" w:rsidR="000E297F" w:rsidRPr="00BD4DB4" w:rsidRDefault="000E297F" w:rsidP="00F46EB0">
      <w:pPr>
        <w:tabs>
          <w:tab w:val="left" w:pos="5529"/>
        </w:tabs>
        <w:spacing w:after="120" w:line="250" w:lineRule="exact"/>
        <w:ind w:left="709" w:hanging="709"/>
        <w:jc w:val="both"/>
        <w:rPr>
          <w:rFonts w:asciiTheme="minorHAnsi" w:hAnsiTheme="minorHAnsi" w:cstheme="minorHAnsi"/>
          <w:sz w:val="22"/>
          <w:szCs w:val="22"/>
        </w:rPr>
      </w:pPr>
      <w:r w:rsidRPr="00BD4DB4">
        <w:rPr>
          <w:rFonts w:asciiTheme="minorHAnsi" w:hAnsiTheme="minorHAnsi" w:cstheme="minorHAnsi"/>
          <w:sz w:val="22"/>
          <w:szCs w:val="22"/>
        </w:rPr>
        <w:t xml:space="preserve">13.7.2. Jeigu PVM pasikeitė laikotarpyje nuo Rangovo pasiūlymo viešajam pirkimui pateikimo Užsakovui iki Sutarties sudarymo, į Sutartį </w:t>
      </w:r>
      <w:r w:rsidR="002C2A18" w:rsidRPr="00BD4DB4">
        <w:rPr>
          <w:rFonts w:asciiTheme="minorHAnsi" w:hAnsiTheme="minorHAnsi" w:cstheme="minorHAnsi"/>
          <w:sz w:val="22"/>
          <w:szCs w:val="22"/>
        </w:rPr>
        <w:t>įrašomas</w:t>
      </w:r>
      <w:r w:rsidRPr="00BD4DB4">
        <w:rPr>
          <w:rFonts w:asciiTheme="minorHAnsi" w:hAnsiTheme="minorHAnsi" w:cstheme="minorHAnsi"/>
          <w:sz w:val="22"/>
          <w:szCs w:val="22"/>
        </w:rPr>
        <w:t xml:space="preserve"> Rangovo Pasiūlyme nurodytas PVM tarifas ir suma, tačiau vykdant Sutartį ir atliekant mokėjimus taikomas Sutarties vykdymo metu galiojantis PVM tarifas, nebent galiojantys teisės aktai numatytų kitaip.</w:t>
      </w:r>
    </w:p>
    <w:p w14:paraId="7985E20D" w14:textId="77777777" w:rsidR="00F41E6E" w:rsidRPr="00BD4DB4" w:rsidRDefault="000E297F" w:rsidP="00F46EB0">
      <w:pPr>
        <w:tabs>
          <w:tab w:val="left" w:pos="5529"/>
        </w:tabs>
        <w:spacing w:after="120" w:line="250" w:lineRule="exact"/>
        <w:ind w:left="709" w:hanging="709"/>
        <w:jc w:val="both"/>
        <w:rPr>
          <w:rFonts w:asciiTheme="minorHAnsi" w:eastAsia="SimSun" w:hAnsiTheme="minorHAnsi" w:cstheme="minorHAnsi"/>
          <w:kern w:val="2"/>
          <w:sz w:val="22"/>
          <w:szCs w:val="22"/>
        </w:rPr>
      </w:pPr>
      <w:r w:rsidRPr="00BD4DB4">
        <w:rPr>
          <w:rFonts w:asciiTheme="minorHAnsi" w:hAnsiTheme="minorHAnsi" w:cstheme="minorHAnsi"/>
          <w:sz w:val="22"/>
          <w:szCs w:val="22"/>
          <w:lang w:eastAsia="ar-SA"/>
        </w:rPr>
        <w:lastRenderedPageBreak/>
        <w:t xml:space="preserve">13.7.3. PVM pasikeitimo atveju Užsakovas vienašališkai sudaro </w:t>
      </w:r>
      <w:r w:rsidRPr="00BD4DB4">
        <w:rPr>
          <w:rFonts w:asciiTheme="minorHAnsi" w:hAnsiTheme="minorHAnsi" w:cstheme="minorHAnsi"/>
          <w:i/>
          <w:iCs/>
          <w:sz w:val="22"/>
          <w:szCs w:val="22"/>
          <w:lang w:eastAsia="ar-SA"/>
        </w:rPr>
        <w:t>Sutarties kainos perskaičiavimo dėl PVM pasikeitimo aktą</w:t>
      </w:r>
      <w:r w:rsidRPr="00BD4DB4">
        <w:rPr>
          <w:rFonts w:asciiTheme="minorHAnsi" w:hAnsiTheme="minorHAnsi" w:cstheme="minorHAnsi"/>
          <w:sz w:val="22"/>
          <w:szCs w:val="22"/>
          <w:lang w:eastAsia="ar-SA"/>
        </w:rPr>
        <w:t xml:space="preserve"> ir įteikia jį Rangovui Sutartyje nustatyta tvarka. Rangovui per </w:t>
      </w:r>
      <w:r w:rsidRPr="00BD4DB4">
        <w:rPr>
          <w:rFonts w:asciiTheme="minorHAnsi" w:hAnsiTheme="minorHAnsi" w:cstheme="minorHAnsi"/>
          <w:i/>
          <w:sz w:val="22"/>
          <w:szCs w:val="22"/>
          <w:lang w:eastAsia="ar-SA"/>
        </w:rPr>
        <w:t>3 (tris)</w:t>
      </w:r>
      <w:r w:rsidRPr="00BD4DB4">
        <w:rPr>
          <w:rFonts w:asciiTheme="minorHAnsi" w:hAnsiTheme="minorHAnsi" w:cstheme="minorHAnsi"/>
          <w:sz w:val="22"/>
          <w:szCs w:val="22"/>
          <w:lang w:eastAsia="ar-SA"/>
        </w:rPr>
        <w:t xml:space="preserve"> </w:t>
      </w:r>
      <w:r w:rsidR="006249F8" w:rsidRPr="00BD4DB4">
        <w:rPr>
          <w:rFonts w:asciiTheme="minorHAnsi" w:hAnsiTheme="minorHAnsi" w:cstheme="minorHAnsi"/>
          <w:sz w:val="22"/>
          <w:szCs w:val="22"/>
          <w:lang w:eastAsia="ar-SA"/>
        </w:rPr>
        <w:t xml:space="preserve">darbo </w:t>
      </w:r>
      <w:r w:rsidRPr="00BD4DB4">
        <w:rPr>
          <w:rFonts w:asciiTheme="minorHAnsi" w:hAnsiTheme="minorHAnsi" w:cstheme="minorHAnsi"/>
          <w:sz w:val="22"/>
          <w:szCs w:val="22"/>
          <w:lang w:eastAsia="ar-SA"/>
        </w:rPr>
        <w:t xml:space="preserve">dienas nuo </w:t>
      </w:r>
      <w:r w:rsidRPr="00BD4DB4">
        <w:rPr>
          <w:rFonts w:asciiTheme="minorHAnsi" w:hAnsiTheme="minorHAnsi" w:cstheme="minorHAnsi"/>
          <w:i/>
          <w:sz w:val="22"/>
          <w:szCs w:val="22"/>
          <w:lang w:eastAsia="ar-SA"/>
        </w:rPr>
        <w:t>Sutarties kainos perskaičiavimo dėl PVM pasikeitimo akto</w:t>
      </w:r>
      <w:r w:rsidRPr="00BD4DB4">
        <w:rPr>
          <w:rFonts w:asciiTheme="minorHAnsi" w:hAnsiTheme="minorHAnsi" w:cstheme="minorHAnsi"/>
          <w:sz w:val="22"/>
          <w:szCs w:val="22"/>
          <w:lang w:eastAsia="ar-SA"/>
        </w:rPr>
        <w:t xml:space="preserve"> įteikimo jam dienos nenustačius kainos perskaičiavimo techninių klaidų ir nepateikus atitinkamo rašytinio pranešimo Užsakovui, </w:t>
      </w:r>
      <w:r w:rsidRPr="00BD4DB4">
        <w:rPr>
          <w:rFonts w:asciiTheme="minorHAnsi" w:hAnsiTheme="minorHAnsi" w:cstheme="minorHAnsi"/>
          <w:i/>
          <w:iCs/>
          <w:sz w:val="22"/>
          <w:szCs w:val="22"/>
          <w:lang w:eastAsia="ar-SA"/>
        </w:rPr>
        <w:t xml:space="preserve">Sutarties kainos perskaičiavimo dėl PVM pasikeitimo aktas </w:t>
      </w:r>
      <w:r w:rsidRPr="00BD4DB4">
        <w:rPr>
          <w:rFonts w:asciiTheme="minorHAnsi" w:hAnsiTheme="minorHAnsi" w:cstheme="minorHAnsi"/>
          <w:sz w:val="22"/>
          <w:szCs w:val="22"/>
          <w:lang w:eastAsia="ar-SA"/>
        </w:rPr>
        <w:t>laikomas teisingu ir neatskiriamu nuo Sutarties</w:t>
      </w:r>
      <w:r w:rsidRPr="00BD4DB4">
        <w:rPr>
          <w:rFonts w:asciiTheme="minorHAnsi" w:hAnsiTheme="minorHAnsi" w:cstheme="minorHAnsi"/>
          <w:sz w:val="22"/>
          <w:szCs w:val="22"/>
        </w:rPr>
        <w:t>.</w:t>
      </w:r>
    </w:p>
    <w:p w14:paraId="203E0C8D" w14:textId="77777777" w:rsidR="00F41E6E" w:rsidRPr="00BD4DB4" w:rsidRDefault="00F41E6E" w:rsidP="00F46EB0">
      <w:pPr>
        <w:tabs>
          <w:tab w:val="left" w:pos="5529"/>
        </w:tabs>
        <w:contextualSpacing/>
        <w:jc w:val="both"/>
        <w:rPr>
          <w:rFonts w:asciiTheme="minorHAnsi" w:hAnsiTheme="minorHAnsi" w:cstheme="minorHAnsi"/>
          <w:snapToGrid w:val="0"/>
          <w:sz w:val="22"/>
          <w:szCs w:val="22"/>
        </w:rPr>
      </w:pPr>
    </w:p>
    <w:p w14:paraId="07745292"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sz w:val="22"/>
          <w:szCs w:val="22"/>
          <w:lang w:val="lt-LT"/>
        </w:rPr>
      </w:pPr>
      <w:bookmarkStart w:id="173" w:name="_Toc249337961"/>
      <w:bookmarkStart w:id="174" w:name="_Toc251671607"/>
      <w:r w:rsidRPr="00BD4DB4">
        <w:rPr>
          <w:rFonts w:asciiTheme="minorHAnsi" w:hAnsiTheme="minorHAnsi" w:cstheme="minorHAnsi"/>
          <w:b/>
          <w:bCs/>
          <w:i/>
          <w:sz w:val="22"/>
          <w:szCs w:val="22"/>
          <w:lang w:val="lt-LT"/>
        </w:rPr>
        <w:t>13.8</w:t>
      </w:r>
      <w:r w:rsidR="00FF548F" w:rsidRPr="00BD4DB4">
        <w:rPr>
          <w:rFonts w:asciiTheme="minorHAnsi" w:hAnsiTheme="minorHAnsi" w:cstheme="minorHAnsi"/>
          <w:b/>
          <w:bCs/>
          <w:i/>
          <w:sz w:val="22"/>
          <w:szCs w:val="22"/>
          <w:lang w:val="lt-LT"/>
        </w:rPr>
        <w:t>.</w:t>
      </w:r>
      <w:r w:rsidRPr="00BD4DB4">
        <w:rPr>
          <w:rFonts w:asciiTheme="minorHAnsi" w:hAnsiTheme="minorHAnsi" w:cstheme="minorHAnsi"/>
          <w:b/>
          <w:bCs/>
          <w:i/>
          <w:sz w:val="22"/>
          <w:szCs w:val="22"/>
          <w:lang w:val="lt-LT"/>
        </w:rPr>
        <w:t xml:space="preserve"> punktas</w:t>
      </w:r>
      <w:r w:rsidRPr="00BD4DB4">
        <w:rPr>
          <w:rFonts w:asciiTheme="minorHAnsi" w:hAnsiTheme="minorHAnsi" w:cstheme="minorHAnsi"/>
          <w:b/>
          <w:bCs/>
          <w:sz w:val="22"/>
          <w:szCs w:val="22"/>
          <w:lang w:val="lt-LT"/>
        </w:rPr>
        <w:t xml:space="preserve"> </w:t>
      </w:r>
      <w:r w:rsidRPr="00BD4DB4">
        <w:rPr>
          <w:rFonts w:asciiTheme="minorHAnsi" w:hAnsiTheme="minorHAnsi" w:cstheme="minorHAnsi"/>
          <w:b/>
          <w:bCs/>
          <w:i/>
          <w:sz w:val="22"/>
          <w:szCs w:val="22"/>
          <w:lang w:val="lt-LT"/>
        </w:rPr>
        <w:t>PATAISYMAI DĖL KAINOS PAKEITIMO</w:t>
      </w:r>
      <w:bookmarkEnd w:id="173"/>
      <w:bookmarkEnd w:id="174"/>
    </w:p>
    <w:p w14:paraId="14905A3F" w14:textId="77777777" w:rsidR="00F41E6E" w:rsidRPr="00BD4DB4" w:rsidRDefault="00F41E6E" w:rsidP="00F46EB0">
      <w:pPr>
        <w:tabs>
          <w:tab w:val="left" w:pos="5529"/>
        </w:tabs>
        <w:contextualSpacing/>
        <w:rPr>
          <w:rFonts w:asciiTheme="minorHAnsi" w:hAnsiTheme="minorHAnsi" w:cstheme="minorHAnsi"/>
          <w:sz w:val="22"/>
          <w:szCs w:val="22"/>
        </w:rPr>
      </w:pPr>
    </w:p>
    <w:p w14:paraId="00E2E700" w14:textId="77777777" w:rsidR="000E297F" w:rsidRPr="00BD4DB4" w:rsidRDefault="000E297F" w:rsidP="00F46EB0">
      <w:pPr>
        <w:tabs>
          <w:tab w:val="left" w:pos="5529"/>
        </w:tabs>
        <w:ind w:firstLine="1296"/>
        <w:jc w:val="both"/>
        <w:rPr>
          <w:rFonts w:asciiTheme="minorHAnsi" w:hAnsiTheme="minorHAnsi" w:cstheme="minorHAnsi"/>
          <w:i/>
          <w:sz w:val="22"/>
          <w:szCs w:val="22"/>
        </w:rPr>
      </w:pPr>
      <w:bookmarkStart w:id="175" w:name="_Toc249337962"/>
      <w:bookmarkStart w:id="176" w:name="_Toc251671608"/>
      <w:r w:rsidRPr="00BD4DB4">
        <w:rPr>
          <w:rFonts w:asciiTheme="minorHAnsi" w:hAnsiTheme="minorHAnsi" w:cstheme="minorHAnsi"/>
          <w:i/>
          <w:iCs/>
          <w:snapToGrid w:val="0"/>
          <w:sz w:val="22"/>
          <w:szCs w:val="22"/>
        </w:rPr>
        <w:t xml:space="preserve">13.8 punktas </w:t>
      </w:r>
      <w:r w:rsidRPr="00BD4DB4">
        <w:rPr>
          <w:rFonts w:asciiTheme="minorHAnsi" w:hAnsiTheme="minorHAnsi" w:cstheme="minorHAnsi"/>
          <w:i/>
          <w:sz w:val="22"/>
          <w:szCs w:val="22"/>
        </w:rPr>
        <w:t>pakeičiamas ir išdėstomas taip:</w:t>
      </w:r>
    </w:p>
    <w:p w14:paraId="1BC4A2C0" w14:textId="77777777" w:rsidR="000E297F" w:rsidRPr="00BD4DB4" w:rsidRDefault="000E297F" w:rsidP="00F46EB0">
      <w:pPr>
        <w:tabs>
          <w:tab w:val="left" w:pos="5529"/>
        </w:tabs>
        <w:spacing w:after="120" w:line="250" w:lineRule="exact"/>
        <w:jc w:val="both"/>
        <w:rPr>
          <w:rFonts w:asciiTheme="minorHAnsi" w:hAnsiTheme="minorHAnsi" w:cstheme="minorHAnsi"/>
          <w:i/>
          <w:sz w:val="22"/>
          <w:szCs w:val="22"/>
        </w:rPr>
      </w:pPr>
    </w:p>
    <w:p w14:paraId="61A4589F"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rFonts w:asciiTheme="minorHAnsi" w:hAnsiTheme="minorHAnsi" w:cstheme="minorHAnsi"/>
          <w:sz w:val="22"/>
          <w:szCs w:val="22"/>
          <w:lang w:val="lt-LT"/>
        </w:rPr>
      </w:pPr>
      <w:r w:rsidRPr="00BD4DB4">
        <w:rPr>
          <w:rFonts w:asciiTheme="minorHAnsi" w:hAnsiTheme="minorHAnsi" w:cstheme="minorHAnsi"/>
          <w:sz w:val="22"/>
          <w:szCs w:val="22"/>
          <w:lang w:val="lt-LT"/>
        </w:rPr>
        <w:t>13.8.1. Esant 13.8.4 papunktyje aprašytoms Sutarties kainos be PVM perskaičiavimo sąlygoms, Sutarties kaina be PVM bus perskaičiuojama vadovaujantis Europos Sąjungos šalių vidutiniu metiniu kainų pokyčiu pagal 13.8.6 papunktyje pateiktą formulę.</w:t>
      </w:r>
    </w:p>
    <w:p w14:paraId="78E8ABEE"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13.8.2. Pasikeitus PVM taikymą reglamentuojančiai teisinei bazei, Sutarčiai bus automatiškai taikomas naujas PVM, Sutarties kaina be PVM dėl PVM pokyčių papildomai nebus perskaičiuojama, </w:t>
      </w:r>
      <w:r w:rsidRPr="00BD4DB4">
        <w:rPr>
          <w:rFonts w:asciiTheme="minorHAnsi" w:eastAsia="SimSun" w:hAnsiTheme="minorHAnsi" w:cstheme="minorHAnsi"/>
          <w:kern w:val="2"/>
          <w:sz w:val="22"/>
          <w:szCs w:val="22"/>
          <w:lang w:val="lt-LT" w:eastAsia="ar-SA"/>
        </w:rPr>
        <w:t>nebent priimti teisės aktai numatytų kitaip</w:t>
      </w:r>
      <w:r w:rsidRPr="00BD4DB4">
        <w:rPr>
          <w:rFonts w:asciiTheme="minorHAnsi" w:hAnsiTheme="minorHAnsi" w:cstheme="minorHAnsi"/>
          <w:sz w:val="22"/>
          <w:szCs w:val="22"/>
          <w:lang w:val="lt-LT"/>
        </w:rPr>
        <w:t>.</w:t>
      </w:r>
    </w:p>
    <w:p w14:paraId="1118BBA8"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13.8.3. Sutarties kaina be PVM perskaičiuojama vadovaujantis Europos Sąjungos statistikos biuro EUROSTAT skelbiamais Europos Sąjungos šalių kainų pokyčio duomenimis. </w:t>
      </w:r>
    </w:p>
    <w:p w14:paraId="7CE3C89C"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13.8.4. </w:t>
      </w:r>
      <w:r w:rsidR="00E40083" w:rsidRPr="00BD4DB4">
        <w:rPr>
          <w:rFonts w:asciiTheme="minorHAnsi" w:hAnsiTheme="minorHAnsi" w:cstheme="minorHAnsi"/>
          <w:sz w:val="22"/>
          <w:szCs w:val="22"/>
          <w:lang w:val="lt-LT"/>
        </w:rPr>
        <w:t>Sutarties kaina be PVM turi būti perskaičiuojama, jeigu Europos Sąjungos statistikos biuro EUROSTAT skelbiamais Europos Sąjungos šalių kainų pokyčių duomenimis, 12 (</w:t>
      </w:r>
      <w:r w:rsidR="00E40083" w:rsidRPr="00BD4DB4">
        <w:rPr>
          <w:rFonts w:asciiTheme="minorHAnsi" w:hAnsiTheme="minorHAnsi" w:cstheme="minorHAnsi"/>
          <w:i/>
          <w:sz w:val="22"/>
          <w:szCs w:val="22"/>
          <w:lang w:val="lt-LT"/>
        </w:rPr>
        <w:t>dvylikos</w:t>
      </w:r>
      <w:r w:rsidR="00E40083" w:rsidRPr="00BD4DB4">
        <w:rPr>
          <w:rFonts w:asciiTheme="minorHAnsi" w:hAnsiTheme="minorHAnsi" w:cstheme="minorHAnsi"/>
          <w:sz w:val="22"/>
          <w:szCs w:val="22"/>
          <w:lang w:val="lt-LT"/>
        </w:rPr>
        <w:t>) mėnesių prieš kainų perskaičiavimą vidutinis kainų pokytis yra didesnis kaip 10 (</w:t>
      </w:r>
      <w:r w:rsidR="00E40083" w:rsidRPr="00BD4DB4">
        <w:rPr>
          <w:rFonts w:asciiTheme="minorHAnsi" w:hAnsiTheme="minorHAnsi" w:cstheme="minorHAnsi"/>
          <w:i/>
          <w:sz w:val="22"/>
          <w:szCs w:val="22"/>
          <w:lang w:val="lt-LT"/>
        </w:rPr>
        <w:t>dešimt</w:t>
      </w:r>
      <w:r w:rsidR="00E40083" w:rsidRPr="00BD4DB4">
        <w:rPr>
          <w:rFonts w:asciiTheme="minorHAnsi" w:hAnsiTheme="minorHAnsi" w:cstheme="minorHAnsi"/>
          <w:sz w:val="22"/>
          <w:szCs w:val="22"/>
          <w:lang w:val="lt-LT"/>
        </w:rPr>
        <w:t>) proc.</w:t>
      </w:r>
    </w:p>
    <w:p w14:paraId="49940BCC"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rFonts w:asciiTheme="minorHAnsi" w:hAnsiTheme="minorHAnsi" w:cstheme="minorHAnsi"/>
          <w:iCs/>
          <w:sz w:val="22"/>
          <w:szCs w:val="22"/>
          <w:lang w:val="lt-LT"/>
        </w:rPr>
      </w:pPr>
      <w:r w:rsidRPr="00BD4DB4">
        <w:rPr>
          <w:rFonts w:asciiTheme="minorHAnsi" w:hAnsiTheme="minorHAnsi" w:cstheme="minorHAnsi"/>
          <w:sz w:val="22"/>
          <w:szCs w:val="22"/>
          <w:lang w:val="lt-LT"/>
        </w:rPr>
        <w:t xml:space="preserve">13.8.5. Sutarties kaina be PVM </w:t>
      </w:r>
      <w:r w:rsidRPr="00BD4DB4">
        <w:rPr>
          <w:rFonts w:asciiTheme="minorHAnsi" w:hAnsiTheme="minorHAnsi" w:cstheme="minorHAnsi"/>
          <w:iCs/>
          <w:sz w:val="22"/>
          <w:szCs w:val="22"/>
          <w:lang w:val="lt-LT"/>
        </w:rPr>
        <w:t xml:space="preserve">perskaičiuojama kas </w:t>
      </w:r>
      <w:r w:rsidRPr="00BD4DB4">
        <w:rPr>
          <w:rFonts w:asciiTheme="minorHAnsi" w:hAnsiTheme="minorHAnsi" w:cstheme="minorHAnsi"/>
          <w:i/>
          <w:iCs/>
          <w:sz w:val="22"/>
          <w:szCs w:val="22"/>
          <w:lang w:val="lt-LT"/>
        </w:rPr>
        <w:t>12 (dvylika)</w:t>
      </w:r>
      <w:r w:rsidRPr="00BD4DB4">
        <w:rPr>
          <w:rFonts w:asciiTheme="minorHAnsi" w:hAnsiTheme="minorHAnsi" w:cstheme="minorHAnsi"/>
          <w:iCs/>
          <w:sz w:val="22"/>
          <w:szCs w:val="22"/>
          <w:lang w:val="lt-LT"/>
        </w:rPr>
        <w:t xml:space="preserve"> mėnesių po Sutarties pasirašymo dienos iki Sutarties vykdymo pabaigos. </w:t>
      </w:r>
    </w:p>
    <w:p w14:paraId="4F956627"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rPr>
          <w:rFonts w:asciiTheme="minorHAnsi" w:hAnsiTheme="minorHAnsi" w:cstheme="minorHAnsi"/>
          <w:sz w:val="22"/>
          <w:szCs w:val="22"/>
          <w:lang w:val="lt-LT"/>
        </w:rPr>
      </w:pPr>
      <w:r w:rsidRPr="00BD4DB4">
        <w:rPr>
          <w:rFonts w:asciiTheme="minorHAnsi" w:hAnsiTheme="minorHAnsi" w:cstheme="minorHAnsi"/>
          <w:sz w:val="22"/>
          <w:szCs w:val="22"/>
          <w:lang w:val="lt-LT"/>
        </w:rPr>
        <w:t>13.8.6. Sutarties kaina be PVM perskaičiuojama pagal formulę:</w:t>
      </w:r>
    </w:p>
    <w:p w14:paraId="317CC63A" w14:textId="77777777" w:rsidR="00E37B2D" w:rsidRPr="00BD4DB4" w:rsidRDefault="00CF2DDE" w:rsidP="00F46EB0">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Theme="minorHAnsi" w:hAnsiTheme="minorHAnsi" w:cstheme="minorHAnsi"/>
          <w:iCs/>
          <w:sz w:val="22"/>
          <w:szCs w:val="22"/>
        </w:rPr>
      </w:pPr>
      <w:r w:rsidRPr="00BD4DB4">
        <w:rPr>
          <w:rFonts w:asciiTheme="minorHAnsi" w:hAnsiTheme="minorHAnsi" w:cstheme="minorHAnsi"/>
          <w:iCs/>
          <w:sz w:val="22"/>
          <w:szCs w:val="22"/>
        </w:rPr>
        <w:t>SK=D</w:t>
      </w:r>
      <w:r w:rsidRPr="00BD4DB4">
        <w:rPr>
          <w:rFonts w:asciiTheme="minorHAnsi" w:hAnsiTheme="minorHAnsi" w:cstheme="minorHAnsi"/>
          <w:iCs/>
          <w:sz w:val="22"/>
          <w:szCs w:val="22"/>
          <w:vertAlign w:val="subscript"/>
        </w:rPr>
        <w:t>1</w:t>
      </w: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2</w:t>
      </w: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3</w:t>
      </w: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n</w:t>
      </w:r>
      <w:r w:rsidRPr="00BD4DB4">
        <w:rPr>
          <w:rFonts w:asciiTheme="minorHAnsi" w:hAnsiTheme="minorHAnsi" w:cstheme="minorHAnsi"/>
          <w:iCs/>
          <w:sz w:val="22"/>
          <w:szCs w:val="22"/>
        </w:rPr>
        <w:t xml:space="preserve">, </w:t>
      </w:r>
    </w:p>
    <w:p w14:paraId="1ACD73AB" w14:textId="77777777" w:rsidR="00CF2DDE" w:rsidRPr="00BD4DB4" w:rsidRDefault="00E37B2D" w:rsidP="00F46EB0">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rFonts w:asciiTheme="minorHAnsi" w:hAnsiTheme="minorHAnsi" w:cstheme="minorHAnsi"/>
          <w:sz w:val="22"/>
          <w:szCs w:val="22"/>
        </w:rPr>
      </w:pPr>
      <w:r w:rsidRPr="00BD4DB4">
        <w:rPr>
          <w:rFonts w:asciiTheme="minorHAnsi" w:hAnsiTheme="minorHAnsi" w:cstheme="minorHAnsi"/>
          <w:iCs/>
          <w:sz w:val="22"/>
          <w:szCs w:val="22"/>
        </w:rPr>
        <w:tab/>
      </w:r>
      <w:r w:rsidR="00CF2DDE" w:rsidRPr="00BD4DB4">
        <w:rPr>
          <w:rFonts w:asciiTheme="minorHAnsi" w:hAnsiTheme="minorHAnsi" w:cstheme="minorHAnsi"/>
          <w:sz w:val="22"/>
          <w:szCs w:val="22"/>
        </w:rPr>
        <w:t>kur:</w:t>
      </w:r>
    </w:p>
    <w:p w14:paraId="56DB1D5E" w14:textId="62B965C1" w:rsidR="00CF2DDE" w:rsidRPr="00BD4DB4" w:rsidRDefault="00CF2DDE" w:rsidP="00F46EB0">
      <w:pPr>
        <w:tabs>
          <w:tab w:val="left" w:pos="5529"/>
        </w:tabs>
        <w:spacing w:after="120" w:line="250" w:lineRule="exact"/>
        <w:ind w:firstLine="540"/>
        <w:jc w:val="both"/>
        <w:rPr>
          <w:rFonts w:asciiTheme="minorHAnsi" w:hAnsiTheme="minorHAnsi" w:cstheme="minorHAnsi"/>
          <w:sz w:val="22"/>
          <w:szCs w:val="22"/>
        </w:rPr>
      </w:pPr>
      <w:r w:rsidRPr="00BD4DB4">
        <w:rPr>
          <w:rFonts w:asciiTheme="minorHAnsi" w:hAnsiTheme="minorHAnsi" w:cstheme="minorHAnsi"/>
          <w:iCs/>
          <w:sz w:val="22"/>
          <w:szCs w:val="22"/>
        </w:rPr>
        <w:t>SK- p</w:t>
      </w:r>
      <w:r w:rsidRPr="00BD4DB4">
        <w:rPr>
          <w:rFonts w:asciiTheme="minorHAnsi" w:hAnsiTheme="minorHAnsi" w:cstheme="minorHAnsi"/>
          <w:sz w:val="22"/>
          <w:szCs w:val="22"/>
        </w:rPr>
        <w:t>erskaičiuota Sutarties kaina</w:t>
      </w:r>
      <w:r w:rsidR="00022B48" w:rsidRPr="00BD4DB4">
        <w:rPr>
          <w:rFonts w:asciiTheme="minorHAnsi" w:hAnsiTheme="minorHAnsi" w:cstheme="minorHAnsi"/>
          <w:sz w:val="22"/>
          <w:szCs w:val="22"/>
        </w:rPr>
        <w:t xml:space="preserve"> be PVM</w:t>
      </w:r>
      <w:r w:rsidRPr="00BD4DB4">
        <w:rPr>
          <w:rFonts w:asciiTheme="minorHAnsi" w:hAnsiTheme="minorHAnsi" w:cstheme="minorHAnsi"/>
          <w:sz w:val="22"/>
          <w:szCs w:val="22"/>
        </w:rPr>
        <w:t>;</w:t>
      </w:r>
    </w:p>
    <w:p w14:paraId="2F028C78" w14:textId="7CD87B13" w:rsidR="00CF2DDE" w:rsidRPr="00BD4DB4" w:rsidRDefault="00CF2DDE" w:rsidP="00F46EB0">
      <w:pPr>
        <w:tabs>
          <w:tab w:val="left" w:pos="5529"/>
        </w:tabs>
        <w:spacing w:after="120" w:line="250" w:lineRule="exact"/>
        <w:ind w:firstLine="540"/>
        <w:jc w:val="both"/>
        <w:rPr>
          <w:rFonts w:asciiTheme="minorHAnsi" w:hAnsiTheme="minorHAnsi" w:cstheme="minorHAnsi"/>
          <w:sz w:val="22"/>
          <w:szCs w:val="22"/>
        </w:rPr>
      </w:pP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1</w:t>
      </w:r>
      <w:r w:rsidRPr="00BD4DB4">
        <w:rPr>
          <w:rFonts w:asciiTheme="minorHAnsi" w:hAnsiTheme="minorHAnsi" w:cstheme="minorHAnsi"/>
          <w:iCs/>
          <w:sz w:val="22"/>
          <w:szCs w:val="22"/>
        </w:rPr>
        <w:t>-</w:t>
      </w:r>
      <w:r w:rsidRPr="00BD4DB4">
        <w:rPr>
          <w:rFonts w:asciiTheme="minorHAnsi" w:hAnsiTheme="minorHAnsi" w:cstheme="minorHAnsi"/>
          <w:sz w:val="22"/>
          <w:szCs w:val="22"/>
        </w:rPr>
        <w:t xml:space="preserve"> neperskaičiuojama per pirmuosius metus/12 </w:t>
      </w:r>
      <w:r w:rsidRPr="00BD4DB4">
        <w:rPr>
          <w:rFonts w:asciiTheme="minorHAnsi" w:hAnsiTheme="minorHAnsi" w:cstheme="minorHAnsi"/>
          <w:i/>
          <w:sz w:val="22"/>
          <w:szCs w:val="22"/>
        </w:rPr>
        <w:t>(dvylika)</w:t>
      </w:r>
      <w:r w:rsidRPr="00BD4DB4">
        <w:rPr>
          <w:rFonts w:asciiTheme="minorHAnsi" w:hAnsiTheme="minorHAnsi" w:cstheme="minorHAnsi"/>
          <w:sz w:val="22"/>
          <w:szCs w:val="22"/>
        </w:rPr>
        <w:t xml:space="preserve"> </w:t>
      </w:r>
      <w:r w:rsidR="00022B48" w:rsidRPr="00BD4DB4">
        <w:rPr>
          <w:rFonts w:asciiTheme="minorHAnsi" w:hAnsiTheme="minorHAnsi" w:cstheme="minorHAnsi"/>
          <w:sz w:val="22"/>
          <w:szCs w:val="22"/>
        </w:rPr>
        <w:t>S</w:t>
      </w:r>
      <w:r w:rsidRPr="00BD4DB4">
        <w:rPr>
          <w:rFonts w:asciiTheme="minorHAnsi" w:hAnsiTheme="minorHAnsi" w:cstheme="minorHAnsi"/>
          <w:sz w:val="22"/>
          <w:szCs w:val="22"/>
        </w:rPr>
        <w:t xml:space="preserve">utarties vykdymo mėnesių užaktuotų darbų kaina; </w:t>
      </w:r>
    </w:p>
    <w:p w14:paraId="0FD3B1F6" w14:textId="77777777" w:rsidR="00CF2DDE" w:rsidRPr="00BD4DB4" w:rsidRDefault="00CF2DDE" w:rsidP="00F46EB0">
      <w:pPr>
        <w:tabs>
          <w:tab w:val="left" w:pos="5529"/>
        </w:tabs>
        <w:spacing w:after="120" w:line="250" w:lineRule="exact"/>
        <w:ind w:firstLine="540"/>
        <w:jc w:val="both"/>
        <w:rPr>
          <w:rFonts w:asciiTheme="minorHAnsi" w:hAnsiTheme="minorHAnsi" w:cstheme="minorHAnsi"/>
          <w:iCs/>
          <w:sz w:val="22"/>
          <w:szCs w:val="22"/>
        </w:rPr>
      </w:pP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2</w:t>
      </w:r>
      <w:r w:rsidRPr="00BD4DB4">
        <w:rPr>
          <w:rFonts w:asciiTheme="minorHAnsi" w:hAnsiTheme="minorHAnsi" w:cstheme="minorHAnsi"/>
          <w:iCs/>
          <w:sz w:val="22"/>
          <w:szCs w:val="22"/>
        </w:rPr>
        <w:t>,</w:t>
      </w:r>
      <w:r w:rsidR="0063312E" w:rsidRPr="00BD4DB4">
        <w:rPr>
          <w:rFonts w:asciiTheme="minorHAnsi" w:hAnsiTheme="minorHAnsi" w:cstheme="minorHAnsi"/>
          <w:iCs/>
          <w:sz w:val="22"/>
          <w:szCs w:val="22"/>
        </w:rPr>
        <w:t xml:space="preserve"> </w:t>
      </w: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3</w:t>
      </w:r>
      <w:r w:rsidRPr="00BD4DB4">
        <w:rPr>
          <w:rFonts w:asciiTheme="minorHAnsi" w:hAnsiTheme="minorHAnsi" w:cstheme="minorHAnsi"/>
          <w:iCs/>
          <w:sz w:val="22"/>
          <w:szCs w:val="22"/>
        </w:rPr>
        <w:t>,</w:t>
      </w:r>
      <w:r w:rsidR="0063312E" w:rsidRPr="00BD4DB4">
        <w:rPr>
          <w:rFonts w:asciiTheme="minorHAnsi" w:hAnsiTheme="minorHAnsi" w:cstheme="minorHAnsi"/>
          <w:iCs/>
          <w:sz w:val="22"/>
          <w:szCs w:val="22"/>
        </w:rPr>
        <w:t xml:space="preserve"> </w:t>
      </w: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n</w:t>
      </w:r>
      <w:r w:rsidRPr="00BD4DB4">
        <w:rPr>
          <w:rFonts w:asciiTheme="minorHAnsi" w:hAnsiTheme="minorHAnsi" w:cstheme="minorHAnsi"/>
          <w:iCs/>
          <w:sz w:val="22"/>
          <w:szCs w:val="22"/>
        </w:rPr>
        <w:t>- antra</w:t>
      </w:r>
      <w:r w:rsidR="00DB66F9" w:rsidRPr="00BD4DB4">
        <w:rPr>
          <w:rFonts w:asciiTheme="minorHAnsi" w:hAnsiTheme="minorHAnsi" w:cstheme="minorHAnsi"/>
          <w:iCs/>
          <w:sz w:val="22"/>
          <w:szCs w:val="22"/>
        </w:rPr>
        <w:t>i</w:t>
      </w:r>
      <w:r w:rsidRPr="00BD4DB4">
        <w:rPr>
          <w:rFonts w:asciiTheme="minorHAnsi" w:hAnsiTheme="minorHAnsi" w:cstheme="minorHAnsi"/>
          <w:iCs/>
          <w:sz w:val="22"/>
          <w:szCs w:val="22"/>
        </w:rPr>
        <w:t>siais, trečiaisiais ir t.t. Sutarties vykdymo metais užaktuotų darbų kaina, kuri apskaičiuojama taip:</w:t>
      </w:r>
    </w:p>
    <w:p w14:paraId="475EE017" w14:textId="77777777" w:rsidR="00CF2DDE" w:rsidRPr="00BD4DB4" w:rsidRDefault="00CF2DDE" w:rsidP="00F46EB0">
      <w:pPr>
        <w:tabs>
          <w:tab w:val="left" w:pos="5529"/>
        </w:tabs>
        <w:spacing w:after="120" w:line="250" w:lineRule="exact"/>
        <w:ind w:firstLine="1298"/>
        <w:jc w:val="center"/>
        <w:rPr>
          <w:rFonts w:asciiTheme="minorHAnsi" w:hAnsiTheme="minorHAnsi" w:cstheme="minorHAnsi"/>
          <w:iCs/>
          <w:sz w:val="22"/>
          <w:szCs w:val="22"/>
        </w:rPr>
      </w:pPr>
      <w:r w:rsidRPr="00BD4DB4">
        <w:rPr>
          <w:rFonts w:asciiTheme="minorHAnsi" w:hAnsiTheme="minorHAnsi" w:cstheme="minorHAnsi"/>
          <w:iCs/>
          <w:sz w:val="22"/>
          <w:szCs w:val="22"/>
        </w:rPr>
        <w:t>D</w:t>
      </w:r>
      <w:r w:rsidRPr="00BD4DB4">
        <w:rPr>
          <w:rFonts w:asciiTheme="minorHAnsi" w:hAnsiTheme="minorHAnsi" w:cstheme="minorHAnsi"/>
          <w:iCs/>
          <w:sz w:val="22"/>
          <w:szCs w:val="22"/>
          <w:vertAlign w:val="subscript"/>
        </w:rPr>
        <w:t>n</w:t>
      </w:r>
      <w:r w:rsidRPr="00BD4DB4">
        <w:rPr>
          <w:rFonts w:asciiTheme="minorHAnsi" w:hAnsiTheme="minorHAnsi" w:cstheme="minorHAnsi"/>
          <w:iCs/>
          <w:sz w:val="22"/>
          <w:szCs w:val="22"/>
        </w:rPr>
        <w:t>=D x K,</w:t>
      </w:r>
    </w:p>
    <w:p w14:paraId="1DC7B543" w14:textId="77777777" w:rsidR="00CF2DDE" w:rsidRPr="00BD4DB4" w:rsidRDefault="00CF2DDE" w:rsidP="00F46EB0">
      <w:pPr>
        <w:tabs>
          <w:tab w:val="left" w:pos="5529"/>
        </w:tabs>
        <w:spacing w:after="120" w:line="250" w:lineRule="exact"/>
        <w:ind w:firstLine="1296"/>
        <w:jc w:val="both"/>
        <w:rPr>
          <w:rFonts w:asciiTheme="minorHAnsi" w:hAnsiTheme="minorHAnsi" w:cstheme="minorHAnsi"/>
          <w:iCs/>
          <w:sz w:val="22"/>
          <w:szCs w:val="22"/>
        </w:rPr>
      </w:pPr>
      <w:r w:rsidRPr="00BD4DB4">
        <w:rPr>
          <w:rFonts w:asciiTheme="minorHAnsi" w:hAnsiTheme="minorHAnsi" w:cstheme="minorHAnsi"/>
          <w:iCs/>
          <w:sz w:val="22"/>
          <w:szCs w:val="22"/>
        </w:rPr>
        <w:t>kur:</w:t>
      </w:r>
    </w:p>
    <w:p w14:paraId="11819C31" w14:textId="77777777" w:rsidR="00CF2DDE" w:rsidRPr="00BD4DB4" w:rsidRDefault="00CF2DDE" w:rsidP="00F46EB0">
      <w:pPr>
        <w:tabs>
          <w:tab w:val="left" w:pos="5529"/>
        </w:tabs>
        <w:spacing w:after="120" w:line="250" w:lineRule="exact"/>
        <w:ind w:firstLine="540"/>
        <w:jc w:val="both"/>
        <w:rPr>
          <w:rFonts w:asciiTheme="minorHAnsi" w:hAnsiTheme="minorHAnsi" w:cstheme="minorHAnsi"/>
          <w:sz w:val="22"/>
          <w:szCs w:val="22"/>
        </w:rPr>
      </w:pPr>
      <w:r w:rsidRPr="00BD4DB4">
        <w:rPr>
          <w:rFonts w:asciiTheme="minorHAnsi" w:hAnsiTheme="minorHAnsi" w:cstheme="minorHAnsi"/>
          <w:iCs/>
          <w:sz w:val="22"/>
          <w:szCs w:val="22"/>
        </w:rPr>
        <w:t xml:space="preserve">D - atitinkamais sutarties vykdymo metais/12 </w:t>
      </w:r>
      <w:r w:rsidRPr="00BD4DB4">
        <w:rPr>
          <w:rFonts w:asciiTheme="minorHAnsi" w:hAnsiTheme="minorHAnsi" w:cstheme="minorHAnsi"/>
          <w:i/>
          <w:iCs/>
          <w:sz w:val="22"/>
          <w:szCs w:val="22"/>
        </w:rPr>
        <w:t>(dvylikos)</w:t>
      </w:r>
      <w:r w:rsidRPr="00BD4DB4">
        <w:rPr>
          <w:rFonts w:asciiTheme="minorHAnsi" w:hAnsiTheme="minorHAnsi" w:cstheme="minorHAnsi"/>
          <w:iCs/>
          <w:sz w:val="22"/>
          <w:szCs w:val="22"/>
        </w:rPr>
        <w:t xml:space="preserve"> Sutarties vykdymo mėnesių laikotarpiu užaktuotų darbų kaina, apskaičiuota</w:t>
      </w:r>
      <w:r w:rsidRPr="00BD4DB4">
        <w:rPr>
          <w:rFonts w:asciiTheme="minorHAnsi" w:hAnsiTheme="minorHAnsi" w:cstheme="minorHAnsi"/>
          <w:sz w:val="22"/>
          <w:szCs w:val="22"/>
        </w:rPr>
        <w:t xml:space="preserve"> pagal </w:t>
      </w:r>
      <w:r w:rsidRPr="00BD4DB4">
        <w:rPr>
          <w:rFonts w:asciiTheme="minorHAnsi" w:hAnsiTheme="minorHAnsi" w:cstheme="minorHAnsi"/>
          <w:iCs/>
          <w:sz w:val="22"/>
          <w:szCs w:val="22"/>
        </w:rPr>
        <w:t>Sutartyje nurodytus įkainius</w:t>
      </w:r>
      <w:r w:rsidRPr="00BD4DB4">
        <w:rPr>
          <w:rFonts w:asciiTheme="minorHAnsi" w:hAnsiTheme="minorHAnsi" w:cstheme="minorHAnsi"/>
          <w:sz w:val="22"/>
          <w:szCs w:val="22"/>
        </w:rPr>
        <w:t>;</w:t>
      </w:r>
    </w:p>
    <w:p w14:paraId="3451B6E7" w14:textId="77777777" w:rsidR="00CF2DDE" w:rsidRPr="00BD4DB4" w:rsidRDefault="00CF2DDE" w:rsidP="00F46EB0">
      <w:pPr>
        <w:tabs>
          <w:tab w:val="left" w:pos="5529"/>
        </w:tabs>
        <w:spacing w:after="120" w:line="250" w:lineRule="exact"/>
        <w:ind w:firstLine="540"/>
        <w:jc w:val="both"/>
        <w:rPr>
          <w:rFonts w:asciiTheme="minorHAnsi" w:hAnsiTheme="minorHAnsi" w:cstheme="minorHAnsi"/>
          <w:sz w:val="22"/>
          <w:szCs w:val="22"/>
        </w:rPr>
      </w:pPr>
      <w:r w:rsidRPr="00BD4DB4">
        <w:rPr>
          <w:rFonts w:asciiTheme="minorHAnsi" w:hAnsiTheme="minorHAnsi" w:cstheme="minorHAnsi"/>
          <w:sz w:val="22"/>
          <w:szCs w:val="22"/>
        </w:rPr>
        <w:t>K - perskaičiavimo koeficientas, apskaičiuojamas pagal formules:</w:t>
      </w:r>
    </w:p>
    <w:p w14:paraId="3DE2911D" w14:textId="77777777" w:rsidR="00F52DC0" w:rsidRPr="00BD4DB4" w:rsidRDefault="00F52DC0" w:rsidP="00F46EB0">
      <w:pPr>
        <w:tabs>
          <w:tab w:val="left" w:pos="5529"/>
        </w:tabs>
        <w:spacing w:before="80"/>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0"/>
      </w:tblGrid>
      <w:tr w:rsidR="00B83B2D" w:rsidRPr="00BD4DB4" w14:paraId="4B044BD1" w14:textId="77777777" w:rsidTr="00CF2DD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37E5CD2B" w14:textId="77777777" w:rsidR="00CF2DDE" w:rsidRPr="00BD4DB4" w:rsidRDefault="00CF2DDE" w:rsidP="00F46EB0">
            <w:pPr>
              <w:tabs>
                <w:tab w:val="left" w:pos="5529"/>
              </w:tabs>
              <w:spacing w:before="80"/>
              <w:jc w:val="center"/>
              <w:rPr>
                <w:rFonts w:asciiTheme="minorHAnsi" w:hAnsiTheme="minorHAnsi" w:cstheme="minorHAnsi"/>
                <w:sz w:val="22"/>
                <w:szCs w:val="22"/>
              </w:rPr>
            </w:pPr>
            <w:r w:rsidRPr="00BD4DB4">
              <w:rPr>
                <w:rFonts w:asciiTheme="minorHAnsi" w:hAnsiTheme="minorHAnsi" w:cstheme="minorHAnsi"/>
                <w:sz w:val="22"/>
                <w:szCs w:val="22"/>
              </w:rPr>
              <w:t xml:space="preserve">Jei vidutinis paskutinių </w:t>
            </w:r>
            <w:r w:rsidRPr="00BD4DB4">
              <w:rPr>
                <w:rFonts w:asciiTheme="minorHAnsi" w:hAnsiTheme="minorHAnsi" w:cstheme="minorHAnsi"/>
                <w:i/>
                <w:sz w:val="22"/>
                <w:szCs w:val="22"/>
              </w:rPr>
              <w:t>12 (dvylikos)</w:t>
            </w:r>
            <w:r w:rsidRPr="00BD4DB4">
              <w:rPr>
                <w:rFonts w:asciiTheme="minorHAnsi" w:hAnsiTheme="minorHAnsi" w:cstheme="minorHAnsi"/>
                <w:sz w:val="22"/>
                <w:szCs w:val="22"/>
              </w:rPr>
              <w:t xml:space="preserve"> mėnesių kainų pokytis teigiamas: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FCB6FA" w14:textId="77777777" w:rsidR="00CF2DDE" w:rsidRPr="00BD4DB4" w:rsidRDefault="00CF2DDE" w:rsidP="00F46EB0">
            <w:pPr>
              <w:tabs>
                <w:tab w:val="left" w:pos="5529"/>
              </w:tabs>
              <w:spacing w:before="80"/>
              <w:jc w:val="center"/>
              <w:rPr>
                <w:rFonts w:asciiTheme="minorHAnsi" w:hAnsiTheme="minorHAnsi" w:cstheme="minorHAnsi"/>
                <w:sz w:val="22"/>
                <w:szCs w:val="22"/>
              </w:rPr>
            </w:pPr>
            <w:r w:rsidRPr="00BD4DB4">
              <w:rPr>
                <w:rFonts w:asciiTheme="minorHAnsi" w:hAnsiTheme="minorHAnsi" w:cstheme="minorHAnsi"/>
                <w:sz w:val="22"/>
                <w:szCs w:val="22"/>
              </w:rPr>
              <w:t xml:space="preserve">Jei vidutinis paskutinių </w:t>
            </w:r>
            <w:r w:rsidRPr="00BD4DB4">
              <w:rPr>
                <w:rFonts w:asciiTheme="minorHAnsi" w:hAnsiTheme="minorHAnsi" w:cstheme="minorHAnsi"/>
                <w:i/>
                <w:sz w:val="22"/>
                <w:szCs w:val="22"/>
              </w:rPr>
              <w:t>12 (dvylikos)</w:t>
            </w:r>
            <w:r w:rsidRPr="00BD4DB4">
              <w:rPr>
                <w:rFonts w:asciiTheme="minorHAnsi" w:hAnsiTheme="minorHAnsi" w:cstheme="minorHAnsi"/>
                <w:sz w:val="22"/>
                <w:szCs w:val="22"/>
              </w:rPr>
              <w:t xml:space="preserve"> mėnesių kainų pokytis neigiamas:</w:t>
            </w:r>
          </w:p>
        </w:tc>
      </w:tr>
      <w:tr w:rsidR="00B83B2D" w:rsidRPr="00BD4DB4" w14:paraId="6764BE9D" w14:textId="77777777" w:rsidTr="00CF2DDE">
        <w:trPr>
          <w:trHeight w:val="757"/>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7EDD7733" w14:textId="77777777" w:rsidR="00CF2DDE" w:rsidRPr="00BD4DB4" w:rsidRDefault="00CF2DDE" w:rsidP="00F46EB0">
            <w:pPr>
              <w:tabs>
                <w:tab w:val="left" w:pos="1276"/>
                <w:tab w:val="left" w:pos="1400"/>
                <w:tab w:val="left" w:pos="2631"/>
                <w:tab w:val="center" w:pos="4153"/>
                <w:tab w:val="left" w:pos="5529"/>
                <w:tab w:val="right" w:pos="8306"/>
              </w:tabs>
              <w:jc w:val="center"/>
              <w:rPr>
                <w:rFonts w:asciiTheme="minorHAnsi" w:hAnsiTheme="minorHAnsi" w:cstheme="minorHAnsi"/>
                <w:iCs/>
                <w:sz w:val="22"/>
                <w:szCs w:val="22"/>
              </w:rPr>
            </w:pPr>
            <w:r w:rsidRPr="00BD4DB4">
              <w:rPr>
                <w:rFonts w:asciiTheme="minorHAnsi" w:hAnsiTheme="minorHAnsi" w:cstheme="minorHAnsi"/>
                <w:iCs/>
                <w:sz w:val="22"/>
                <w:szCs w:val="22"/>
              </w:rPr>
              <w:t>K=</w:t>
            </w:r>
            <w:r w:rsidRPr="00BD4DB4">
              <w:rPr>
                <w:rFonts w:asciiTheme="minorHAnsi" w:hAnsiTheme="minorHAnsi" w:cstheme="minorHAnsi"/>
                <w:sz w:val="22"/>
                <w:szCs w:val="22"/>
              </w:rPr>
              <w:t>1+</w:t>
            </w:r>
            <w:r w:rsidRPr="00BD4DB4">
              <w:rPr>
                <w:rFonts w:asciiTheme="minorHAnsi" w:hAnsiTheme="minorHAnsi" w:cstheme="minorHAnsi"/>
                <w:i/>
                <w:iCs/>
                <w:position w:val="-24"/>
                <w:sz w:val="22"/>
                <w:szCs w:val="22"/>
              </w:rPr>
              <w:object w:dxaOrig="900" w:dyaOrig="620" w14:anchorId="6FFA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0.75pt" o:ole="">
                  <v:imagedata r:id="rId17" o:title=""/>
                </v:shape>
                <o:OLEObject Type="Embed" ProgID="Equation.3" ShapeID="_x0000_i1025" DrawAspect="Content" ObjectID="_1638621785" r:id="rId18"/>
              </w:object>
            </w:r>
            <w:r w:rsidRPr="00BD4DB4">
              <w:rPr>
                <w:rFonts w:asciiTheme="minorHAnsi" w:hAnsiTheme="minorHAnsi" w:cstheme="minorHAnsi"/>
                <w:iCs/>
                <w:sz w:val="22"/>
                <w:szCs w:val="22"/>
              </w:rPr>
              <w:t>/ 100,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132DD69" w14:textId="77777777" w:rsidR="00CF2DDE" w:rsidRPr="00BD4DB4" w:rsidRDefault="00CF2DDE" w:rsidP="00F46EB0">
            <w:pPr>
              <w:tabs>
                <w:tab w:val="left" w:pos="1276"/>
                <w:tab w:val="left" w:pos="1400"/>
                <w:tab w:val="left" w:pos="2631"/>
                <w:tab w:val="center" w:pos="4153"/>
                <w:tab w:val="left" w:pos="5529"/>
                <w:tab w:val="right" w:pos="8306"/>
              </w:tabs>
              <w:jc w:val="center"/>
              <w:rPr>
                <w:rFonts w:asciiTheme="minorHAnsi" w:hAnsiTheme="minorHAnsi" w:cstheme="minorHAnsi"/>
                <w:iCs/>
                <w:sz w:val="22"/>
                <w:szCs w:val="22"/>
              </w:rPr>
            </w:pPr>
            <w:r w:rsidRPr="00BD4DB4">
              <w:rPr>
                <w:rFonts w:asciiTheme="minorHAnsi" w:hAnsiTheme="minorHAnsi" w:cstheme="minorHAnsi"/>
                <w:iCs/>
                <w:sz w:val="22"/>
                <w:szCs w:val="22"/>
              </w:rPr>
              <w:t>K=</w:t>
            </w:r>
            <w:r w:rsidRPr="00BD4DB4">
              <w:rPr>
                <w:rFonts w:asciiTheme="minorHAnsi" w:hAnsiTheme="minorHAnsi" w:cstheme="minorHAnsi"/>
                <w:sz w:val="22"/>
                <w:szCs w:val="22"/>
              </w:rPr>
              <w:t>1+</w:t>
            </w:r>
            <w:r w:rsidRPr="00BD4DB4">
              <w:rPr>
                <w:rFonts w:asciiTheme="minorHAnsi" w:hAnsiTheme="minorHAnsi" w:cstheme="minorHAnsi"/>
                <w:i/>
                <w:iCs/>
                <w:position w:val="-24"/>
                <w:sz w:val="22"/>
                <w:szCs w:val="22"/>
              </w:rPr>
              <w:object w:dxaOrig="900" w:dyaOrig="620" w14:anchorId="026F7E0E">
                <v:shape id="_x0000_i1026" type="#_x0000_t75" style="width:45pt;height:30.75pt" o:ole="">
                  <v:imagedata r:id="rId19" o:title=""/>
                </v:shape>
                <o:OLEObject Type="Embed" ProgID="Equation.3" ShapeID="_x0000_i1026" DrawAspect="Content" ObjectID="_1638621786" r:id="rId20"/>
              </w:object>
            </w:r>
            <w:r w:rsidRPr="00BD4DB4">
              <w:rPr>
                <w:rFonts w:asciiTheme="minorHAnsi" w:hAnsiTheme="minorHAnsi" w:cstheme="minorHAnsi"/>
                <w:iCs/>
                <w:sz w:val="22"/>
                <w:szCs w:val="22"/>
              </w:rPr>
              <w:t>/ 100,</w:t>
            </w:r>
          </w:p>
        </w:tc>
      </w:tr>
    </w:tbl>
    <w:p w14:paraId="1EF17317" w14:textId="77777777" w:rsidR="0063312E" w:rsidRPr="00BD4DB4" w:rsidRDefault="00E37B2D" w:rsidP="00F46EB0">
      <w:pPr>
        <w:tabs>
          <w:tab w:val="left" w:pos="1276"/>
        </w:tabs>
        <w:adjustRightInd w:val="0"/>
        <w:ind w:firstLine="539"/>
        <w:jc w:val="both"/>
        <w:rPr>
          <w:rFonts w:asciiTheme="minorHAnsi" w:hAnsiTheme="minorHAnsi" w:cstheme="minorHAnsi"/>
          <w:sz w:val="22"/>
          <w:szCs w:val="22"/>
        </w:rPr>
      </w:pPr>
      <w:r w:rsidRPr="00BD4DB4">
        <w:rPr>
          <w:rFonts w:asciiTheme="minorHAnsi" w:hAnsiTheme="minorHAnsi" w:cstheme="minorHAnsi"/>
          <w:sz w:val="22"/>
          <w:szCs w:val="22"/>
        </w:rPr>
        <w:tab/>
      </w:r>
    </w:p>
    <w:p w14:paraId="2FD8FBF8" w14:textId="77777777" w:rsidR="00CF2DDE" w:rsidRPr="00BD4DB4" w:rsidRDefault="00CF2DDE" w:rsidP="00F46EB0">
      <w:pPr>
        <w:tabs>
          <w:tab w:val="left" w:pos="1276"/>
        </w:tabs>
        <w:adjustRightInd w:val="0"/>
        <w:ind w:firstLine="1418"/>
        <w:jc w:val="both"/>
        <w:rPr>
          <w:rFonts w:asciiTheme="minorHAnsi" w:hAnsiTheme="minorHAnsi" w:cstheme="minorHAnsi"/>
          <w:sz w:val="22"/>
          <w:szCs w:val="22"/>
        </w:rPr>
      </w:pPr>
      <w:r w:rsidRPr="00BD4DB4">
        <w:rPr>
          <w:rFonts w:asciiTheme="minorHAnsi" w:hAnsiTheme="minorHAnsi" w:cstheme="minorHAnsi"/>
          <w:sz w:val="22"/>
          <w:szCs w:val="22"/>
        </w:rPr>
        <w:t>kur</w:t>
      </w:r>
    </w:p>
    <w:p w14:paraId="32471EEE" w14:textId="77777777" w:rsidR="00CF2DDE" w:rsidRPr="00BD4DB4" w:rsidRDefault="00CF2DDE" w:rsidP="00F46EB0">
      <w:pPr>
        <w:tabs>
          <w:tab w:val="left" w:pos="5529"/>
        </w:tabs>
        <w:adjustRightInd w:val="0"/>
        <w:spacing w:after="240"/>
        <w:ind w:firstLine="539"/>
        <w:jc w:val="both"/>
        <w:rPr>
          <w:rFonts w:asciiTheme="minorHAnsi" w:hAnsiTheme="minorHAnsi" w:cstheme="minorHAnsi"/>
          <w:sz w:val="22"/>
          <w:szCs w:val="22"/>
        </w:rPr>
      </w:pPr>
      <w:r w:rsidRPr="00BD4DB4">
        <w:rPr>
          <w:rFonts w:asciiTheme="minorHAnsi" w:hAnsiTheme="minorHAnsi" w:cstheme="minorHAnsi"/>
          <w:sz w:val="22"/>
          <w:szCs w:val="22"/>
        </w:rPr>
        <w:t xml:space="preserve"> A – paskutinių 12 </w:t>
      </w:r>
      <w:r w:rsidRPr="00BD4DB4">
        <w:rPr>
          <w:rFonts w:asciiTheme="minorHAnsi" w:hAnsiTheme="minorHAnsi" w:cstheme="minorHAnsi"/>
          <w:i/>
          <w:sz w:val="22"/>
          <w:szCs w:val="22"/>
        </w:rPr>
        <w:t>(dvylikos)</w:t>
      </w:r>
      <w:r w:rsidRPr="00BD4DB4">
        <w:rPr>
          <w:rFonts w:asciiTheme="minorHAnsi" w:hAnsiTheme="minorHAnsi" w:cstheme="minorHAnsi"/>
          <w:sz w:val="22"/>
          <w:szCs w:val="22"/>
        </w:rPr>
        <w:t xml:space="preserve"> mėnesių vidutinis metinis kainų pokytis.</w:t>
      </w:r>
    </w:p>
    <w:p w14:paraId="6D7A4F06"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13.8.7. Perskaičiavimo koeficiento reikšmė nurodoma ir taikoma 3 </w:t>
      </w:r>
      <w:r w:rsidRPr="00BD4DB4">
        <w:rPr>
          <w:rFonts w:asciiTheme="minorHAnsi" w:hAnsiTheme="minorHAnsi" w:cstheme="minorHAnsi"/>
          <w:i/>
          <w:sz w:val="22"/>
          <w:szCs w:val="22"/>
          <w:lang w:val="lt-LT"/>
        </w:rPr>
        <w:t>(trijų)</w:t>
      </w:r>
      <w:r w:rsidRPr="00BD4DB4">
        <w:rPr>
          <w:rFonts w:asciiTheme="minorHAnsi" w:hAnsiTheme="minorHAnsi" w:cstheme="minorHAnsi"/>
          <w:sz w:val="22"/>
          <w:szCs w:val="22"/>
          <w:lang w:val="lt-LT"/>
        </w:rPr>
        <w:t xml:space="preserve"> skaičių po kablelio tikslumu. </w:t>
      </w:r>
    </w:p>
    <w:p w14:paraId="08368CB9"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rFonts w:asciiTheme="minorHAnsi" w:hAnsiTheme="minorHAnsi" w:cstheme="minorHAnsi"/>
          <w:sz w:val="22"/>
          <w:szCs w:val="22"/>
          <w:lang w:val="lt-LT"/>
        </w:rPr>
      </w:pPr>
      <w:r w:rsidRPr="00BD4DB4">
        <w:rPr>
          <w:rFonts w:asciiTheme="minorHAnsi" w:hAnsiTheme="minorHAnsi" w:cstheme="minorHAnsi"/>
          <w:sz w:val="22"/>
          <w:szCs w:val="22"/>
          <w:lang w:val="lt-LT"/>
        </w:rPr>
        <w:t>13.8.8</w:t>
      </w:r>
      <w:r w:rsidR="00471BDC" w:rsidRPr="00BD4DB4">
        <w:rPr>
          <w:rFonts w:asciiTheme="minorHAnsi" w:hAnsiTheme="minorHAnsi" w:cstheme="minorHAnsi"/>
          <w:sz w:val="22"/>
          <w:szCs w:val="22"/>
          <w:lang w:val="lt-LT"/>
        </w:rPr>
        <w:t>.</w:t>
      </w:r>
      <w:r w:rsidRPr="00BD4DB4">
        <w:rPr>
          <w:rFonts w:asciiTheme="minorHAnsi" w:hAnsiTheme="minorHAnsi" w:cstheme="minorHAnsi"/>
          <w:sz w:val="22"/>
          <w:szCs w:val="22"/>
          <w:lang w:val="lt-LT"/>
        </w:rPr>
        <w:t xml:space="preserve"> </w:t>
      </w:r>
      <w:r w:rsidR="0063312E" w:rsidRPr="00BD4DB4">
        <w:rPr>
          <w:rFonts w:asciiTheme="minorHAnsi" w:hAnsiTheme="minorHAnsi" w:cstheme="minorHAnsi"/>
          <w:sz w:val="22"/>
          <w:szCs w:val="22"/>
          <w:lang w:val="lt-LT"/>
        </w:rPr>
        <w:t xml:space="preserve"> </w:t>
      </w:r>
      <w:r w:rsidRPr="00BD4DB4">
        <w:rPr>
          <w:rFonts w:asciiTheme="minorHAnsi" w:hAnsiTheme="minorHAnsi" w:cstheme="minorHAnsi"/>
          <w:sz w:val="22"/>
          <w:szCs w:val="22"/>
          <w:lang w:val="lt-LT"/>
        </w:rPr>
        <w:t xml:space="preserve">Sutarties kaina be PVM perskaičiuojama nepriklausomai nuo to, kokia yra perskaičiavimo koeficiento </w:t>
      </w:r>
      <w:r w:rsidRPr="00BD4DB4">
        <w:rPr>
          <w:rFonts w:asciiTheme="minorHAnsi" w:hAnsiTheme="minorHAnsi" w:cstheme="minorHAnsi"/>
          <w:sz w:val="22"/>
          <w:szCs w:val="22"/>
          <w:lang w:val="lt-LT"/>
        </w:rPr>
        <w:lastRenderedPageBreak/>
        <w:t xml:space="preserve">reikšmė. Jeigu perskaičiavimo koeficiento reikšmė yra didesnė nei 0, kaina didinama. Jeigu perskaičiavimo koeficiento reikšmė yra mažesnė už 0, kaina mažinama. </w:t>
      </w:r>
    </w:p>
    <w:p w14:paraId="2FC14C48"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rFonts w:asciiTheme="minorHAnsi" w:hAnsiTheme="minorHAnsi" w:cstheme="minorHAnsi"/>
          <w:sz w:val="22"/>
          <w:szCs w:val="22"/>
          <w:lang w:val="lt-LT"/>
        </w:rPr>
      </w:pPr>
      <w:r w:rsidRPr="00BD4DB4">
        <w:rPr>
          <w:rFonts w:asciiTheme="minorHAnsi" w:hAnsiTheme="minorHAnsi" w:cstheme="minorHAnsi"/>
          <w:sz w:val="22"/>
          <w:szCs w:val="22"/>
          <w:lang w:val="lt-LT"/>
        </w:rPr>
        <w:t>13.8.9. Perskaičiuota Sutarties kaina be PVM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Sutarties kainos be PVM perskaičiavimą pagrindžiančius dokumentus, perskaičiavimo koeficiento reikšmės skaičiavimą pagrindžiančius dokumentus.</w:t>
      </w:r>
    </w:p>
    <w:p w14:paraId="25982D0A" w14:textId="77777777" w:rsidR="00CF2DDE"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rFonts w:asciiTheme="minorHAnsi" w:hAnsiTheme="minorHAnsi" w:cstheme="minorHAnsi"/>
          <w:sz w:val="22"/>
          <w:szCs w:val="22"/>
          <w:lang w:val="lt-LT"/>
        </w:rPr>
      </w:pPr>
      <w:r w:rsidRPr="00BD4DB4">
        <w:rPr>
          <w:rFonts w:asciiTheme="minorHAnsi" w:hAnsiTheme="minorHAnsi" w:cstheme="minorHAnsi"/>
          <w:sz w:val="22"/>
          <w:szCs w:val="22"/>
          <w:lang w:val="lt-LT"/>
        </w:rPr>
        <w:t>13.8.10</w:t>
      </w:r>
      <w:r w:rsidR="00471BDC" w:rsidRPr="00BD4DB4">
        <w:rPr>
          <w:rFonts w:asciiTheme="minorHAnsi" w:hAnsiTheme="minorHAnsi" w:cstheme="minorHAnsi"/>
          <w:sz w:val="22"/>
          <w:szCs w:val="22"/>
          <w:lang w:val="lt-LT"/>
        </w:rPr>
        <w:t>.</w:t>
      </w:r>
      <w:r w:rsidRPr="00BD4DB4">
        <w:rPr>
          <w:rFonts w:asciiTheme="minorHAnsi" w:hAnsiTheme="minorHAnsi" w:cstheme="minorHAnsi"/>
          <w:sz w:val="22"/>
          <w:szCs w:val="22"/>
          <w:lang w:val="lt-LT"/>
        </w:rPr>
        <w:t xml:space="preserve"> Perskaičiuota Sutarties kaina be PVM įsigalioja tik tada, kai Sutarties šalys ją įformina vadovaujantis Sutarties 13.8.9 papunktyje nustatyta tvarka.</w:t>
      </w:r>
    </w:p>
    <w:p w14:paraId="5A04AC07" w14:textId="77777777" w:rsidR="000E297F" w:rsidRPr="00BD4DB4"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rFonts w:asciiTheme="minorHAnsi" w:hAnsiTheme="minorHAnsi" w:cstheme="minorHAnsi"/>
          <w:sz w:val="22"/>
          <w:szCs w:val="22"/>
          <w:lang w:val="lt-LT"/>
        </w:rPr>
      </w:pPr>
      <w:r w:rsidRPr="00BD4DB4">
        <w:rPr>
          <w:rFonts w:asciiTheme="minorHAnsi" w:hAnsiTheme="minorHAnsi" w:cstheme="minorHAnsi"/>
          <w:sz w:val="22"/>
          <w:szCs w:val="22"/>
          <w:lang w:val="lt-LT"/>
        </w:rPr>
        <w:t xml:space="preserve">13.8.11. Perskaičiuota Sutarties kaina be PVM galioja </w:t>
      </w:r>
      <w:r w:rsidRPr="00BD4DB4">
        <w:rPr>
          <w:rFonts w:asciiTheme="minorHAnsi" w:hAnsiTheme="minorHAnsi" w:cstheme="minorHAnsi"/>
          <w:i/>
          <w:sz w:val="22"/>
          <w:szCs w:val="22"/>
          <w:lang w:val="lt-LT"/>
        </w:rPr>
        <w:t>12 (dvylika)</w:t>
      </w:r>
      <w:r w:rsidRPr="00BD4DB4">
        <w:rPr>
          <w:rFonts w:asciiTheme="minorHAnsi" w:hAnsiTheme="minorHAnsi" w:cstheme="minorHAnsi"/>
          <w:sz w:val="22"/>
          <w:szCs w:val="22"/>
          <w:lang w:val="lt-LT"/>
        </w:rPr>
        <w:t xml:space="preserve"> mėnesių po kainos perskaičiavimo vykdomų rangos darbų kainos perskaičiavimui.</w:t>
      </w:r>
    </w:p>
    <w:p w14:paraId="004868C1"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177" w:name="_Toc249337965"/>
      <w:bookmarkStart w:id="178" w:name="_Toc251671609"/>
      <w:bookmarkEnd w:id="175"/>
      <w:bookmarkEnd w:id="176"/>
      <w:r w:rsidRPr="00BD4DB4">
        <w:rPr>
          <w:rFonts w:asciiTheme="minorHAnsi" w:hAnsiTheme="minorHAnsi" w:cstheme="minorHAnsi"/>
          <w:b/>
          <w:sz w:val="22"/>
          <w:szCs w:val="22"/>
          <w:lang w:val="lt-LT"/>
        </w:rPr>
        <w:t>14 straipsnis SUTARTIES KAINA IR MOK</w:t>
      </w:r>
      <w:r w:rsidRPr="00BD4DB4">
        <w:rPr>
          <w:rFonts w:asciiTheme="minorHAnsi" w:eastAsia="Arial,Bold" w:hAnsiTheme="minorHAnsi" w:cstheme="minorHAnsi"/>
          <w:b/>
          <w:sz w:val="22"/>
          <w:szCs w:val="22"/>
          <w:lang w:val="lt-LT"/>
        </w:rPr>
        <w:t>Ė</w:t>
      </w:r>
      <w:r w:rsidRPr="00BD4DB4">
        <w:rPr>
          <w:rFonts w:asciiTheme="minorHAnsi" w:hAnsiTheme="minorHAnsi" w:cstheme="minorHAnsi"/>
          <w:b/>
          <w:sz w:val="22"/>
          <w:szCs w:val="22"/>
          <w:lang w:val="lt-LT"/>
        </w:rPr>
        <w:t>JIMAS</w:t>
      </w:r>
      <w:bookmarkEnd w:id="177"/>
      <w:bookmarkEnd w:id="178"/>
    </w:p>
    <w:p w14:paraId="74E77047" w14:textId="77777777" w:rsidR="0091039D" w:rsidRPr="00BD4DB4" w:rsidRDefault="0091039D" w:rsidP="00F46EB0">
      <w:pPr>
        <w:tabs>
          <w:tab w:val="left" w:pos="5529"/>
        </w:tabs>
        <w:autoSpaceDE w:val="0"/>
        <w:autoSpaceDN w:val="0"/>
        <w:adjustRightInd w:val="0"/>
        <w:spacing w:after="100" w:afterAutospacing="1"/>
        <w:ind w:left="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14.1 punktas pakeičiamas ir išdėstomas taip:</w:t>
      </w:r>
    </w:p>
    <w:p w14:paraId="6DCB4E86" w14:textId="77777777" w:rsidR="0091039D" w:rsidRPr="00BD4DB4" w:rsidRDefault="0091039D" w:rsidP="00F46EB0">
      <w:pPr>
        <w:tabs>
          <w:tab w:val="left" w:pos="5529"/>
        </w:tabs>
        <w:rPr>
          <w:rFonts w:asciiTheme="minorHAnsi" w:hAnsiTheme="minorHAnsi" w:cstheme="minorHAnsi"/>
          <w:sz w:val="22"/>
          <w:szCs w:val="22"/>
        </w:rPr>
      </w:pPr>
    </w:p>
    <w:p w14:paraId="2B906723"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79" w:name="_Toc249337966"/>
      <w:bookmarkStart w:id="180" w:name="_Toc251671610"/>
      <w:r w:rsidRPr="00BD4DB4">
        <w:rPr>
          <w:rFonts w:asciiTheme="minorHAnsi" w:hAnsiTheme="minorHAnsi" w:cstheme="minorHAnsi"/>
          <w:b/>
          <w:bCs/>
          <w:i/>
          <w:iCs/>
          <w:sz w:val="22"/>
          <w:szCs w:val="22"/>
          <w:lang w:val="lt-LT"/>
        </w:rPr>
        <w:t>14.1</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SUTARTIES KAINA</w:t>
      </w:r>
      <w:bookmarkEnd w:id="179"/>
      <w:bookmarkEnd w:id="180"/>
      <w:r w:rsidR="0091039D" w:rsidRPr="00BD4DB4">
        <w:rPr>
          <w:rFonts w:asciiTheme="minorHAnsi" w:hAnsiTheme="minorHAnsi" w:cstheme="minorHAnsi"/>
          <w:b/>
          <w:bCs/>
          <w:i/>
          <w:iCs/>
          <w:sz w:val="22"/>
          <w:szCs w:val="22"/>
          <w:lang w:val="lt-LT"/>
        </w:rPr>
        <w:t xml:space="preserve"> IR KAINODARA</w:t>
      </w:r>
    </w:p>
    <w:p w14:paraId="5DD17850" w14:textId="77777777" w:rsidR="00FA18B9" w:rsidRPr="00BD4DB4" w:rsidRDefault="00FA18B9"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480183A8" w14:textId="227F7E64" w:rsidR="00F41E6E" w:rsidRPr="00BD4DB4" w:rsidRDefault="00F41E6E" w:rsidP="00A20DEA">
      <w:pPr>
        <w:numPr>
          <w:ilvl w:val="0"/>
          <w:numId w:val="3"/>
        </w:numPr>
        <w:tabs>
          <w:tab w:val="clear" w:pos="720"/>
          <w:tab w:val="num" w:pos="0"/>
          <w:tab w:val="left" w:pos="284"/>
        </w:tabs>
        <w:autoSpaceDE w:val="0"/>
        <w:autoSpaceDN w:val="0"/>
        <w:adjustRightInd w:val="0"/>
        <w:spacing w:after="120" w:line="250" w:lineRule="exact"/>
        <w:ind w:left="0" w:firstLine="0"/>
        <w:jc w:val="both"/>
        <w:rPr>
          <w:rFonts w:asciiTheme="minorHAnsi" w:hAnsiTheme="minorHAnsi" w:cstheme="minorHAnsi"/>
          <w:sz w:val="22"/>
          <w:szCs w:val="22"/>
        </w:rPr>
      </w:pPr>
      <w:r w:rsidRPr="00BD4DB4">
        <w:rPr>
          <w:rFonts w:asciiTheme="minorHAnsi" w:hAnsiTheme="minorHAnsi" w:cstheme="minorHAnsi"/>
          <w:sz w:val="22"/>
          <w:szCs w:val="22"/>
        </w:rPr>
        <w:t>S</w:t>
      </w:r>
      <w:r w:rsidR="00240896" w:rsidRPr="00BD4DB4">
        <w:rPr>
          <w:rFonts w:asciiTheme="minorHAnsi" w:hAnsiTheme="minorHAnsi" w:cstheme="minorHAnsi"/>
          <w:sz w:val="22"/>
          <w:szCs w:val="22"/>
        </w:rPr>
        <w:t>utarties kainą</w:t>
      </w:r>
      <w:r w:rsidRPr="00BD4DB4">
        <w:rPr>
          <w:rFonts w:asciiTheme="minorHAnsi" w:hAnsiTheme="minorHAnsi" w:cstheme="minorHAnsi"/>
          <w:sz w:val="22"/>
          <w:szCs w:val="22"/>
        </w:rPr>
        <w:t xml:space="preserve"> sudar</w:t>
      </w:r>
      <w:r w:rsidR="00240896" w:rsidRPr="00BD4DB4">
        <w:rPr>
          <w:rFonts w:asciiTheme="minorHAnsi" w:hAnsiTheme="minorHAnsi" w:cstheme="minorHAnsi"/>
          <w:sz w:val="22"/>
          <w:szCs w:val="22"/>
        </w:rPr>
        <w:t>o</w:t>
      </w:r>
      <w:r w:rsidRPr="00BD4DB4">
        <w:rPr>
          <w:rFonts w:asciiTheme="minorHAnsi" w:hAnsiTheme="minorHAnsi" w:cstheme="minorHAnsi"/>
          <w:sz w:val="22"/>
          <w:szCs w:val="22"/>
        </w:rPr>
        <w:t xml:space="preserve"> Sutarties kaina </w:t>
      </w:r>
      <w:r w:rsidR="00240896" w:rsidRPr="00BD4DB4">
        <w:rPr>
          <w:rFonts w:asciiTheme="minorHAnsi" w:hAnsiTheme="minorHAnsi" w:cstheme="minorHAnsi"/>
          <w:sz w:val="22"/>
          <w:szCs w:val="22"/>
        </w:rPr>
        <w:t>be PVM ir PVM</w:t>
      </w:r>
      <w:r w:rsidR="008528B4" w:rsidRPr="00BD4DB4">
        <w:rPr>
          <w:rFonts w:asciiTheme="minorHAnsi" w:hAnsiTheme="minorHAnsi" w:cstheme="minorHAnsi"/>
          <w:sz w:val="22"/>
          <w:szCs w:val="22"/>
        </w:rPr>
        <w:t>.</w:t>
      </w:r>
      <w:r w:rsidR="00C20EE7" w:rsidRPr="00BD4DB4">
        <w:rPr>
          <w:rFonts w:asciiTheme="minorHAnsi" w:hAnsiTheme="minorHAnsi" w:cstheme="minorHAnsi"/>
          <w:sz w:val="22"/>
          <w:szCs w:val="22"/>
        </w:rPr>
        <w:t xml:space="preserve"> Sutarties kainai taikomi visi pagal šią Sutartį privalomi pataisymai.</w:t>
      </w:r>
    </w:p>
    <w:p w14:paraId="7D24A1C3" w14:textId="77777777" w:rsidR="00F41E6E" w:rsidRPr="00BD4DB4" w:rsidRDefault="00F41E6E" w:rsidP="00A20DEA">
      <w:pPr>
        <w:numPr>
          <w:ilvl w:val="0"/>
          <w:numId w:val="3"/>
        </w:numPr>
        <w:tabs>
          <w:tab w:val="clear" w:pos="720"/>
          <w:tab w:val="num" w:pos="0"/>
          <w:tab w:val="left" w:pos="284"/>
        </w:tabs>
        <w:autoSpaceDE w:val="0"/>
        <w:autoSpaceDN w:val="0"/>
        <w:adjustRightInd w:val="0"/>
        <w:spacing w:after="120" w:line="250" w:lineRule="exact"/>
        <w:ind w:left="0" w:firstLine="0"/>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mokėti visus pagal šią Sutartį reikiamus mokėti mokesčius, muitus ir atlyginimus, ir Sutarties kaina </w:t>
      </w:r>
      <w:r w:rsidR="00240896" w:rsidRPr="00BD4DB4">
        <w:rPr>
          <w:rFonts w:asciiTheme="minorHAnsi" w:hAnsiTheme="minorHAnsi" w:cstheme="minorHAnsi"/>
          <w:sz w:val="22"/>
          <w:szCs w:val="22"/>
        </w:rPr>
        <w:t xml:space="preserve">be PVM </w:t>
      </w:r>
      <w:r w:rsidRPr="00BD4DB4">
        <w:rPr>
          <w:rFonts w:asciiTheme="minorHAnsi" w:hAnsiTheme="minorHAnsi" w:cstheme="minorHAnsi"/>
          <w:sz w:val="22"/>
          <w:szCs w:val="22"/>
        </w:rPr>
        <w:t xml:space="preserve">dėl bet kurių tokių išlaidų netaisoma. Rangovas yra </w:t>
      </w:r>
      <w:r w:rsidR="003421A6" w:rsidRPr="00BD4DB4">
        <w:rPr>
          <w:rFonts w:asciiTheme="minorHAnsi" w:hAnsiTheme="minorHAnsi" w:cstheme="minorHAnsi"/>
          <w:sz w:val="22"/>
          <w:szCs w:val="22"/>
        </w:rPr>
        <w:t xml:space="preserve">visiškai </w:t>
      </w:r>
      <w:r w:rsidRPr="00BD4DB4">
        <w:rPr>
          <w:rFonts w:asciiTheme="minorHAnsi" w:hAnsiTheme="minorHAnsi" w:cstheme="minorHAnsi"/>
          <w:sz w:val="22"/>
          <w:szCs w:val="22"/>
        </w:rPr>
        <w:t>atsakingas už teisingą muitinės proce</w:t>
      </w:r>
      <w:r w:rsidR="006702AC" w:rsidRPr="00BD4DB4">
        <w:rPr>
          <w:rFonts w:asciiTheme="minorHAnsi" w:hAnsiTheme="minorHAnsi" w:cstheme="minorHAnsi"/>
          <w:sz w:val="22"/>
          <w:szCs w:val="22"/>
        </w:rPr>
        <w:t>dūrų įforminimą ir muitų ir/</w:t>
      </w:r>
      <w:r w:rsidRPr="00BD4DB4">
        <w:rPr>
          <w:rFonts w:asciiTheme="minorHAnsi" w:hAnsiTheme="minorHAnsi" w:cstheme="minorHAnsi"/>
          <w:sz w:val="22"/>
          <w:szCs w:val="22"/>
        </w:rPr>
        <w:t>arba importo PVM, jei tokie būtų taikomi, teisingą apskaičiavimą bei sumokėjimą muitinės įstaigai.</w:t>
      </w:r>
    </w:p>
    <w:p w14:paraId="015EBEF6" w14:textId="77777777" w:rsidR="00F41E6E" w:rsidRPr="00BD4DB4" w:rsidRDefault="00F41E6E" w:rsidP="00A20DEA">
      <w:pPr>
        <w:numPr>
          <w:ilvl w:val="0"/>
          <w:numId w:val="3"/>
        </w:numPr>
        <w:tabs>
          <w:tab w:val="clear" w:pos="720"/>
          <w:tab w:val="num" w:pos="0"/>
          <w:tab w:val="left" w:pos="284"/>
        </w:tabs>
        <w:autoSpaceDE w:val="0"/>
        <w:autoSpaceDN w:val="0"/>
        <w:adjustRightInd w:val="0"/>
        <w:spacing w:after="120" w:line="250" w:lineRule="exact"/>
        <w:ind w:left="0" w:firstLine="0"/>
        <w:jc w:val="both"/>
        <w:rPr>
          <w:rFonts w:asciiTheme="minorHAnsi" w:hAnsiTheme="minorHAnsi" w:cstheme="minorHAnsi"/>
          <w:sz w:val="22"/>
          <w:szCs w:val="22"/>
        </w:rPr>
      </w:pPr>
      <w:r w:rsidRPr="00BD4DB4">
        <w:rPr>
          <w:rFonts w:asciiTheme="minorHAnsi" w:hAnsiTheme="minorHAnsi" w:cstheme="minorHAnsi"/>
          <w:sz w:val="22"/>
          <w:szCs w:val="22"/>
        </w:rPr>
        <w:t>Rangovui nebus taikomos jokios lengvatos, susijusios su atleidimu nuo PVM mokėjimo</w:t>
      </w:r>
      <w:r w:rsidR="008528B4" w:rsidRPr="00BD4DB4">
        <w:rPr>
          <w:rFonts w:asciiTheme="minorHAnsi" w:hAnsiTheme="minorHAnsi" w:cstheme="minorHAnsi"/>
          <w:sz w:val="22"/>
          <w:szCs w:val="22"/>
        </w:rPr>
        <w:t>.</w:t>
      </w:r>
    </w:p>
    <w:p w14:paraId="2AD0A66E" w14:textId="77777777" w:rsidR="00F41E6E" w:rsidRPr="00BD4DB4" w:rsidRDefault="00F41E6E" w:rsidP="00A20DEA">
      <w:pPr>
        <w:numPr>
          <w:ilvl w:val="0"/>
          <w:numId w:val="3"/>
        </w:numPr>
        <w:tabs>
          <w:tab w:val="clear" w:pos="720"/>
          <w:tab w:val="num" w:pos="0"/>
          <w:tab w:val="left" w:pos="284"/>
        </w:tabs>
        <w:autoSpaceDE w:val="0"/>
        <w:autoSpaceDN w:val="0"/>
        <w:adjustRightInd w:val="0"/>
        <w:spacing w:after="120" w:line="250" w:lineRule="exact"/>
        <w:ind w:left="0" w:firstLine="0"/>
        <w:jc w:val="both"/>
        <w:rPr>
          <w:rFonts w:asciiTheme="minorHAnsi" w:hAnsiTheme="minorHAnsi" w:cstheme="minorHAnsi"/>
          <w:sz w:val="22"/>
          <w:szCs w:val="22"/>
        </w:rPr>
      </w:pPr>
      <w:r w:rsidRPr="00BD4DB4">
        <w:rPr>
          <w:rFonts w:asciiTheme="minorHAnsi" w:hAnsiTheme="minorHAnsi" w:cstheme="minorHAnsi"/>
          <w:sz w:val="22"/>
          <w:szCs w:val="22"/>
        </w:rPr>
        <w:t>Rangovas pats savo sąskaita vykdys visas mokestines prievoles Lietuvo</w:t>
      </w:r>
      <w:r w:rsidR="00EF5E9C" w:rsidRPr="00BD4DB4">
        <w:rPr>
          <w:rFonts w:asciiTheme="minorHAnsi" w:hAnsiTheme="minorHAnsi" w:cstheme="minorHAnsi"/>
          <w:sz w:val="22"/>
          <w:szCs w:val="22"/>
        </w:rPr>
        <w:t>s Respublikoje</w:t>
      </w:r>
      <w:r w:rsidRPr="00BD4DB4">
        <w:rPr>
          <w:rFonts w:asciiTheme="minorHAnsi" w:hAnsiTheme="minorHAnsi" w:cstheme="minorHAnsi"/>
          <w:sz w:val="22"/>
          <w:szCs w:val="22"/>
        </w:rPr>
        <w:t xml:space="preserve">, kurios atsirado ar gali atsirasti vykdant Sutartį ir prisiima visą riziką, susijusią su mokestinių prievolių atsiradimu, jei tokių būtų, vykdymu atsižvelgiant į </w:t>
      </w:r>
      <w:r w:rsidR="006702AC" w:rsidRPr="00BD4DB4">
        <w:rPr>
          <w:rFonts w:asciiTheme="minorHAnsi" w:hAnsiTheme="minorHAnsi" w:cstheme="minorHAnsi"/>
          <w:sz w:val="22"/>
          <w:szCs w:val="22"/>
        </w:rPr>
        <w:t>Į</w:t>
      </w:r>
      <w:r w:rsidRPr="00BD4DB4">
        <w:rPr>
          <w:rFonts w:asciiTheme="minorHAnsi" w:hAnsiTheme="minorHAnsi" w:cstheme="minorHAnsi"/>
          <w:sz w:val="22"/>
          <w:szCs w:val="22"/>
        </w:rPr>
        <w:t xml:space="preserve">statymų nuostatas. </w:t>
      </w:r>
    </w:p>
    <w:p w14:paraId="218D933F" w14:textId="77777777" w:rsidR="00F41E6E" w:rsidRPr="00BD4DB4" w:rsidRDefault="00F41E6E" w:rsidP="00A20DEA">
      <w:pPr>
        <w:numPr>
          <w:ilvl w:val="0"/>
          <w:numId w:val="3"/>
        </w:numPr>
        <w:tabs>
          <w:tab w:val="clear" w:pos="720"/>
          <w:tab w:val="num" w:pos="0"/>
          <w:tab w:val="left" w:pos="284"/>
        </w:tabs>
        <w:autoSpaceDE w:val="0"/>
        <w:autoSpaceDN w:val="0"/>
        <w:adjustRightInd w:val="0"/>
        <w:spacing w:after="120" w:line="250" w:lineRule="exact"/>
        <w:ind w:left="0" w:firstLine="0"/>
        <w:jc w:val="both"/>
        <w:rPr>
          <w:rFonts w:asciiTheme="minorHAnsi" w:hAnsiTheme="minorHAnsi" w:cstheme="minorHAnsi"/>
          <w:sz w:val="22"/>
          <w:szCs w:val="22"/>
        </w:rPr>
      </w:pPr>
      <w:r w:rsidRPr="00BD4DB4">
        <w:rPr>
          <w:rFonts w:asciiTheme="minorHAnsi" w:hAnsiTheme="minorHAnsi" w:cstheme="minorHAnsi"/>
          <w:spacing w:val="-4"/>
          <w:sz w:val="22"/>
          <w:szCs w:val="22"/>
        </w:rPr>
        <w:t xml:space="preserve">Rangovas vykdydamas šią Sutartį privalo būti registruotas arba įsiregistruoti PVM mokėtoju Lietuvos Respublikoje bei per </w:t>
      </w:r>
      <w:r w:rsidR="000E297F" w:rsidRPr="00BD4DB4">
        <w:rPr>
          <w:rFonts w:asciiTheme="minorHAnsi" w:hAnsiTheme="minorHAnsi" w:cstheme="minorHAnsi"/>
          <w:i/>
          <w:spacing w:val="-4"/>
          <w:sz w:val="22"/>
          <w:szCs w:val="22"/>
        </w:rPr>
        <w:t>1</w:t>
      </w:r>
      <w:r w:rsidR="00BC6D66" w:rsidRPr="00BD4DB4">
        <w:rPr>
          <w:rFonts w:asciiTheme="minorHAnsi" w:hAnsiTheme="minorHAnsi" w:cstheme="minorHAnsi"/>
          <w:i/>
          <w:spacing w:val="-4"/>
          <w:sz w:val="22"/>
          <w:szCs w:val="22"/>
        </w:rPr>
        <w:t>7</w:t>
      </w:r>
      <w:r w:rsidR="000E297F" w:rsidRPr="00BD4DB4">
        <w:rPr>
          <w:rFonts w:asciiTheme="minorHAnsi" w:hAnsiTheme="minorHAnsi" w:cstheme="minorHAnsi"/>
          <w:i/>
          <w:spacing w:val="-4"/>
          <w:sz w:val="22"/>
          <w:szCs w:val="22"/>
        </w:rPr>
        <w:t xml:space="preserve"> (</w:t>
      </w:r>
      <w:r w:rsidR="00BC6D66" w:rsidRPr="00BD4DB4">
        <w:rPr>
          <w:rFonts w:asciiTheme="minorHAnsi" w:hAnsiTheme="minorHAnsi" w:cstheme="minorHAnsi"/>
          <w:i/>
          <w:spacing w:val="-4"/>
          <w:sz w:val="22"/>
          <w:szCs w:val="22"/>
        </w:rPr>
        <w:t>septynio</w:t>
      </w:r>
      <w:r w:rsidR="000E297F" w:rsidRPr="00BD4DB4">
        <w:rPr>
          <w:rFonts w:asciiTheme="minorHAnsi" w:hAnsiTheme="minorHAnsi" w:cstheme="minorHAnsi"/>
          <w:i/>
          <w:spacing w:val="-4"/>
          <w:sz w:val="22"/>
          <w:szCs w:val="22"/>
        </w:rPr>
        <w:t>lika)</w:t>
      </w:r>
      <w:r w:rsidR="000E297F" w:rsidRPr="00BD4DB4">
        <w:rPr>
          <w:rFonts w:asciiTheme="minorHAnsi" w:hAnsiTheme="minorHAnsi" w:cstheme="minorHAnsi"/>
          <w:spacing w:val="-4"/>
          <w:sz w:val="22"/>
          <w:szCs w:val="22"/>
        </w:rPr>
        <w:t xml:space="preserve"> </w:t>
      </w:r>
      <w:r w:rsidRPr="00BD4DB4">
        <w:rPr>
          <w:rFonts w:asciiTheme="minorHAnsi" w:hAnsiTheme="minorHAnsi" w:cstheme="minorHAnsi"/>
          <w:spacing w:val="-4"/>
          <w:sz w:val="22"/>
          <w:szCs w:val="22"/>
        </w:rPr>
        <w:t xml:space="preserve">darbo dienų nuo Sutarties pasirašymo pateikti Užsakovui PVM </w:t>
      </w:r>
      <w:r w:rsidR="008528B4" w:rsidRPr="00BD4DB4">
        <w:rPr>
          <w:rFonts w:asciiTheme="minorHAnsi" w:hAnsiTheme="minorHAnsi" w:cstheme="minorHAnsi"/>
          <w:spacing w:val="-4"/>
          <w:sz w:val="22"/>
          <w:szCs w:val="22"/>
        </w:rPr>
        <w:t>registraciją</w:t>
      </w:r>
      <w:r w:rsidR="00EF5E9C" w:rsidRPr="00BD4DB4">
        <w:rPr>
          <w:rFonts w:asciiTheme="minorHAnsi" w:hAnsiTheme="minorHAnsi" w:cstheme="minorHAnsi"/>
          <w:spacing w:val="-4"/>
          <w:sz w:val="22"/>
          <w:szCs w:val="22"/>
        </w:rPr>
        <w:t xml:space="preserve"> Lietuvos Respubliko</w:t>
      </w:r>
      <w:r w:rsidR="00507DB2" w:rsidRPr="00BD4DB4">
        <w:rPr>
          <w:rFonts w:asciiTheme="minorHAnsi" w:hAnsiTheme="minorHAnsi" w:cstheme="minorHAnsi"/>
          <w:spacing w:val="-4"/>
          <w:sz w:val="22"/>
          <w:szCs w:val="22"/>
        </w:rPr>
        <w:t>je</w:t>
      </w:r>
      <w:r w:rsidR="00EF5E9C" w:rsidRPr="00BD4DB4">
        <w:rPr>
          <w:rFonts w:asciiTheme="minorHAnsi" w:hAnsiTheme="minorHAnsi" w:cstheme="minorHAnsi"/>
          <w:spacing w:val="-4"/>
          <w:sz w:val="22"/>
          <w:szCs w:val="22"/>
        </w:rPr>
        <w:t xml:space="preserve"> </w:t>
      </w:r>
      <w:r w:rsidRPr="00BD4DB4">
        <w:rPr>
          <w:rFonts w:asciiTheme="minorHAnsi" w:hAnsiTheme="minorHAnsi" w:cstheme="minorHAnsi"/>
          <w:spacing w:val="-4"/>
          <w:sz w:val="22"/>
          <w:szCs w:val="22"/>
        </w:rPr>
        <w:t>patvirtinantį dokumentą</w:t>
      </w:r>
      <w:r w:rsidR="008528B4" w:rsidRPr="00BD4DB4">
        <w:rPr>
          <w:rFonts w:asciiTheme="minorHAnsi" w:hAnsiTheme="minorHAnsi" w:cstheme="minorHAnsi"/>
          <w:spacing w:val="-4"/>
          <w:sz w:val="22"/>
          <w:szCs w:val="22"/>
        </w:rPr>
        <w:t>.</w:t>
      </w:r>
    </w:p>
    <w:p w14:paraId="4F56893A" w14:textId="07C402F0" w:rsidR="00F41E6E" w:rsidRPr="00BD4DB4" w:rsidRDefault="00CF0AF5" w:rsidP="00A20DEA">
      <w:pPr>
        <w:tabs>
          <w:tab w:val="num" w:pos="0"/>
          <w:tab w:val="left" w:pos="284"/>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f)</w:t>
      </w:r>
      <w:r w:rsidRPr="00BD4DB4">
        <w:rPr>
          <w:rFonts w:asciiTheme="minorHAnsi" w:hAnsiTheme="minorHAnsi" w:cstheme="minorHAnsi"/>
          <w:sz w:val="22"/>
          <w:szCs w:val="22"/>
        </w:rPr>
        <w:tab/>
      </w:r>
      <w:r w:rsidR="00F41E6E" w:rsidRPr="00BD4DB4">
        <w:rPr>
          <w:rFonts w:asciiTheme="minorHAnsi" w:hAnsiTheme="minorHAnsi" w:cstheme="minorHAnsi"/>
          <w:sz w:val="22"/>
          <w:szCs w:val="22"/>
        </w:rPr>
        <w:t>Užsakovas neatlygina išlaidų, susijusių su Rangovo pareiga registruotis PVM mokėtoju Lietuvos Respublikoje, taip pat kitų susijusių išlaidų</w:t>
      </w:r>
      <w:r w:rsidR="008528B4" w:rsidRPr="00BD4DB4">
        <w:rPr>
          <w:rFonts w:asciiTheme="minorHAnsi" w:hAnsiTheme="minorHAnsi" w:cstheme="minorHAnsi"/>
          <w:sz w:val="22"/>
          <w:szCs w:val="22"/>
        </w:rPr>
        <w:t>.</w:t>
      </w:r>
    </w:p>
    <w:p w14:paraId="45DB5425" w14:textId="3178565F" w:rsidR="00F41E6E" w:rsidRPr="00BD4DB4" w:rsidRDefault="000E297F" w:rsidP="00A20DEA">
      <w:pPr>
        <w:tabs>
          <w:tab w:val="num" w:pos="0"/>
          <w:tab w:val="left" w:pos="284"/>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g</w:t>
      </w:r>
      <w:r w:rsidR="00F41E6E"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Jeigu </w:t>
      </w:r>
      <w:r w:rsidR="00F41E6E" w:rsidRPr="00BD4DB4">
        <w:rPr>
          <w:rFonts w:asciiTheme="minorHAnsi" w:hAnsiTheme="minorHAnsi" w:cstheme="minorHAnsi"/>
          <w:sz w:val="22"/>
          <w:szCs w:val="22"/>
        </w:rPr>
        <w:t xml:space="preserve">Rangovas laiku neįvykdė savo prievolės, numatytos (b) </w:t>
      </w:r>
      <w:r w:rsidR="00022B48" w:rsidRPr="00BD4DB4">
        <w:rPr>
          <w:rFonts w:asciiTheme="minorHAnsi" w:hAnsiTheme="minorHAnsi" w:cstheme="minorHAnsi"/>
          <w:sz w:val="22"/>
          <w:szCs w:val="22"/>
        </w:rPr>
        <w:t>papunktyje</w:t>
      </w:r>
      <w:r w:rsidR="00F41E6E" w:rsidRPr="00BD4DB4">
        <w:rPr>
          <w:rFonts w:asciiTheme="minorHAnsi" w:hAnsiTheme="minorHAnsi" w:cstheme="minorHAnsi"/>
          <w:sz w:val="22"/>
          <w:szCs w:val="22"/>
        </w:rPr>
        <w:t>, jis privalo atlyginti visą žalą, kurią dėl šios priežasties patyrė Užsakovas, įskaitant PVM, kurį pastarasis privalo sumokėti į Lietuvos Respublikos biudžetą už Rangovą bei bet kokias netesybas ar kitas sankcijas, kurias dėl to Užsakovui gali pritaikyti Lietuvos Respublikos oficialios institucijos, taip pat bet kokias su tuo susijusias papildomas išlaidas. Šalys sutinka ir patvirtina, kad tokias išlaidas ir nuostolius Užsakovas galės išskaityti iš Rangovui mokėtinų sumų ir taikydamas vienašalį įskaitymą</w:t>
      </w:r>
      <w:r w:rsidR="008528B4" w:rsidRPr="00BD4DB4">
        <w:rPr>
          <w:rFonts w:asciiTheme="minorHAnsi" w:hAnsiTheme="minorHAnsi" w:cstheme="minorHAnsi"/>
          <w:sz w:val="22"/>
          <w:szCs w:val="22"/>
        </w:rPr>
        <w:t xml:space="preserve"> ir (arba) jų padengimui panaudoti Atlikimo užtikrinimą.</w:t>
      </w:r>
    </w:p>
    <w:p w14:paraId="0A37D7FA" w14:textId="70963C41" w:rsidR="00E416BD" w:rsidRPr="00BD4DB4" w:rsidRDefault="000E297F" w:rsidP="00A20DEA">
      <w:pPr>
        <w:tabs>
          <w:tab w:val="num" w:pos="0"/>
          <w:tab w:val="left" w:pos="284"/>
        </w:tabs>
        <w:autoSpaceDE w:val="0"/>
        <w:autoSpaceDN w:val="0"/>
        <w:adjustRightInd w:val="0"/>
        <w:spacing w:after="240" w:line="250" w:lineRule="exact"/>
        <w:jc w:val="both"/>
        <w:rPr>
          <w:rFonts w:asciiTheme="minorHAnsi" w:hAnsiTheme="minorHAnsi" w:cstheme="minorHAnsi"/>
          <w:spacing w:val="-4"/>
          <w:sz w:val="22"/>
          <w:szCs w:val="22"/>
        </w:rPr>
      </w:pPr>
      <w:r w:rsidRPr="00BD4DB4">
        <w:rPr>
          <w:rFonts w:asciiTheme="minorHAnsi" w:hAnsiTheme="minorHAnsi" w:cstheme="minorHAnsi"/>
          <w:sz w:val="22"/>
          <w:szCs w:val="22"/>
        </w:rPr>
        <w:t xml:space="preserve">h) </w:t>
      </w:r>
      <w:r w:rsidRPr="00BD4DB4">
        <w:rPr>
          <w:rFonts w:asciiTheme="minorHAnsi" w:hAnsiTheme="minorHAnsi" w:cstheme="minorHAnsi"/>
          <w:spacing w:val="-4"/>
          <w:sz w:val="22"/>
          <w:szCs w:val="22"/>
        </w:rPr>
        <w:t>Už</w:t>
      </w:r>
      <w:r w:rsidR="00E416BD" w:rsidRPr="00BD4DB4">
        <w:rPr>
          <w:rFonts w:asciiTheme="minorHAnsi" w:hAnsiTheme="minorHAnsi" w:cstheme="minorHAnsi"/>
          <w:spacing w:val="-4"/>
          <w:sz w:val="22"/>
          <w:szCs w:val="22"/>
        </w:rPr>
        <w:t xml:space="preserve"> faktiškai</w:t>
      </w:r>
      <w:r w:rsidRPr="00BD4DB4">
        <w:rPr>
          <w:rFonts w:asciiTheme="minorHAnsi" w:hAnsiTheme="minorHAnsi" w:cstheme="minorHAnsi"/>
          <w:spacing w:val="-4"/>
          <w:sz w:val="22"/>
          <w:szCs w:val="22"/>
        </w:rPr>
        <w:t xml:space="preserve"> atliktus darbus bus mokama tik tuo atveju, jeigu Rangovas LR pridėtinės vertės mokesčio įstatymo nustatyta tvarka užsiregistravo Lietuvo</w:t>
      </w:r>
      <w:r w:rsidR="00EF5E9C" w:rsidRPr="00BD4DB4">
        <w:rPr>
          <w:rFonts w:asciiTheme="minorHAnsi" w:hAnsiTheme="minorHAnsi" w:cstheme="minorHAnsi"/>
          <w:spacing w:val="-4"/>
          <w:sz w:val="22"/>
          <w:szCs w:val="22"/>
        </w:rPr>
        <w:t>s Respublikoje</w:t>
      </w:r>
      <w:r w:rsidRPr="00BD4DB4">
        <w:rPr>
          <w:rFonts w:asciiTheme="minorHAnsi" w:hAnsiTheme="minorHAnsi" w:cstheme="minorHAnsi"/>
          <w:spacing w:val="-4"/>
          <w:sz w:val="22"/>
          <w:szCs w:val="22"/>
        </w:rPr>
        <w:t xml:space="preserve"> PVM mokėtoju ir pateikė Užsakovui šią registraciją patvirtinantį dokumentą.</w:t>
      </w:r>
    </w:p>
    <w:p w14:paraId="5C36F2F4" w14:textId="30C295E6" w:rsidR="00022B48" w:rsidRPr="00BD4DB4" w:rsidRDefault="00022B48" w:rsidP="00A20DEA">
      <w:pPr>
        <w:tabs>
          <w:tab w:val="num" w:pos="0"/>
          <w:tab w:val="left" w:pos="284"/>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pacing w:val="-4"/>
          <w:sz w:val="22"/>
          <w:szCs w:val="22"/>
        </w:rPr>
        <w:t xml:space="preserve">i) </w:t>
      </w:r>
      <w:r w:rsidRPr="00BD4DB4">
        <w:rPr>
          <w:rFonts w:asciiTheme="minorHAnsi" w:hAnsiTheme="minorHAnsi" w:cstheme="minorHAnsi"/>
          <w:sz w:val="22"/>
          <w:szCs w:val="22"/>
        </w:rPr>
        <w:t xml:space="preserve">Rangovas, Užsakovui pritarus, gali pateikti Inžinieriui siūlomą kiekvienos žiniaraščio eilutės sumos išskaidymą. </w:t>
      </w:r>
    </w:p>
    <w:p w14:paraId="1B653EB4"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81" w:name="_Toc249337967"/>
      <w:bookmarkStart w:id="182" w:name="_Toc251671611"/>
      <w:r w:rsidRPr="00BD4DB4">
        <w:rPr>
          <w:rFonts w:asciiTheme="minorHAnsi" w:hAnsiTheme="minorHAnsi" w:cstheme="minorHAnsi"/>
          <w:b/>
          <w:bCs/>
          <w:i/>
          <w:iCs/>
          <w:sz w:val="22"/>
          <w:szCs w:val="22"/>
          <w:lang w:val="lt-LT"/>
        </w:rPr>
        <w:t>14.2</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IŠANKSTINIS MOKĖJIMAS</w:t>
      </w:r>
      <w:bookmarkEnd w:id="181"/>
      <w:bookmarkEnd w:id="182"/>
    </w:p>
    <w:p w14:paraId="162351AA" w14:textId="77777777" w:rsidR="00816F45" w:rsidRPr="00BD4DB4" w:rsidRDefault="00816F45" w:rsidP="00F46EB0">
      <w:pPr>
        <w:tabs>
          <w:tab w:val="left" w:pos="5529"/>
        </w:tabs>
        <w:rPr>
          <w:rFonts w:asciiTheme="minorHAnsi" w:hAnsiTheme="minorHAnsi" w:cstheme="minorHAnsi"/>
          <w:sz w:val="22"/>
          <w:szCs w:val="22"/>
          <w:lang w:bidi="lo-LA"/>
        </w:rPr>
      </w:pPr>
    </w:p>
    <w:p w14:paraId="6400AB2A" w14:textId="57FCCF1B" w:rsidR="00F41E6E" w:rsidRPr="00BD4DB4" w:rsidRDefault="00EA2158" w:rsidP="00F46EB0">
      <w:pPr>
        <w:tabs>
          <w:tab w:val="left" w:pos="5529"/>
        </w:tabs>
        <w:ind w:firstLine="1296"/>
        <w:contextualSpacing/>
        <w:rPr>
          <w:rFonts w:asciiTheme="minorHAnsi" w:hAnsiTheme="minorHAnsi" w:cstheme="minorHAnsi"/>
          <w:i/>
          <w:iCs/>
          <w:snapToGrid w:val="0"/>
          <w:sz w:val="22"/>
          <w:szCs w:val="22"/>
        </w:rPr>
      </w:pPr>
      <w:bookmarkStart w:id="183" w:name="_Toc249337969"/>
      <w:r w:rsidRPr="00BD4DB4">
        <w:rPr>
          <w:rFonts w:asciiTheme="minorHAnsi" w:hAnsiTheme="minorHAnsi" w:cstheme="minorHAnsi"/>
          <w:i/>
          <w:iCs/>
          <w:snapToGrid w:val="0"/>
          <w:sz w:val="22"/>
          <w:szCs w:val="22"/>
        </w:rPr>
        <w:t xml:space="preserve">Pakeičiamas </w:t>
      </w:r>
      <w:r w:rsidR="000B436C" w:rsidRPr="00BD4DB4">
        <w:rPr>
          <w:rFonts w:asciiTheme="minorHAnsi" w:hAnsiTheme="minorHAnsi" w:cstheme="minorHAnsi"/>
          <w:i/>
          <w:iCs/>
          <w:snapToGrid w:val="0"/>
          <w:sz w:val="22"/>
          <w:szCs w:val="22"/>
        </w:rPr>
        <w:t xml:space="preserve">14.2 punkto </w:t>
      </w:r>
      <w:r w:rsidRPr="00BD4DB4">
        <w:rPr>
          <w:rFonts w:asciiTheme="minorHAnsi" w:hAnsiTheme="minorHAnsi" w:cstheme="minorHAnsi"/>
          <w:i/>
          <w:iCs/>
          <w:snapToGrid w:val="0"/>
          <w:sz w:val="22"/>
          <w:szCs w:val="22"/>
        </w:rPr>
        <w:t xml:space="preserve">pirmos </w:t>
      </w:r>
      <w:r w:rsidR="00F41E6E" w:rsidRPr="00BD4DB4">
        <w:rPr>
          <w:rFonts w:asciiTheme="minorHAnsi" w:hAnsiTheme="minorHAnsi" w:cstheme="minorHAnsi"/>
          <w:i/>
          <w:iCs/>
          <w:snapToGrid w:val="0"/>
          <w:sz w:val="22"/>
          <w:szCs w:val="22"/>
        </w:rPr>
        <w:t xml:space="preserve">pastraipos </w:t>
      </w:r>
      <w:r w:rsidRPr="00BD4DB4">
        <w:rPr>
          <w:rFonts w:asciiTheme="minorHAnsi" w:hAnsiTheme="minorHAnsi" w:cstheme="minorHAnsi"/>
          <w:i/>
          <w:iCs/>
          <w:snapToGrid w:val="0"/>
          <w:sz w:val="22"/>
          <w:szCs w:val="22"/>
        </w:rPr>
        <w:t xml:space="preserve">pirmas </w:t>
      </w:r>
      <w:r w:rsidR="00F41E6E" w:rsidRPr="00BD4DB4">
        <w:rPr>
          <w:rFonts w:asciiTheme="minorHAnsi" w:hAnsiTheme="minorHAnsi" w:cstheme="minorHAnsi"/>
          <w:i/>
          <w:iCs/>
          <w:snapToGrid w:val="0"/>
          <w:sz w:val="22"/>
          <w:szCs w:val="22"/>
        </w:rPr>
        <w:t>sakinys ir išdėstomas taip:</w:t>
      </w:r>
    </w:p>
    <w:p w14:paraId="08B3643F" w14:textId="77777777" w:rsidR="00816F45" w:rsidRPr="00BD4DB4" w:rsidRDefault="00816F45" w:rsidP="00F46EB0">
      <w:pPr>
        <w:tabs>
          <w:tab w:val="left" w:pos="5529"/>
        </w:tabs>
        <w:ind w:left="720"/>
        <w:contextualSpacing/>
        <w:rPr>
          <w:rFonts w:asciiTheme="minorHAnsi" w:hAnsiTheme="minorHAnsi" w:cstheme="minorHAnsi"/>
          <w:i/>
          <w:iCs/>
          <w:snapToGrid w:val="0"/>
          <w:sz w:val="22"/>
          <w:szCs w:val="22"/>
        </w:rPr>
      </w:pPr>
    </w:p>
    <w:p w14:paraId="56A01D32" w14:textId="77777777" w:rsidR="00EA2158" w:rsidRPr="00BD4DB4" w:rsidRDefault="00EA2158" w:rsidP="00EA2158">
      <w:pPr>
        <w:jc w:val="both"/>
        <w:rPr>
          <w:rFonts w:asciiTheme="minorHAnsi" w:hAnsiTheme="minorHAnsi" w:cstheme="minorHAnsi"/>
          <w:iCs/>
          <w:snapToGrid w:val="0"/>
          <w:sz w:val="22"/>
          <w:szCs w:val="22"/>
          <w:lang w:eastAsia="en-US"/>
        </w:rPr>
      </w:pPr>
      <w:r w:rsidRPr="00BD4DB4">
        <w:rPr>
          <w:rFonts w:asciiTheme="minorHAnsi" w:hAnsiTheme="minorHAnsi" w:cstheme="minorHAnsi"/>
          <w:iCs/>
          <w:snapToGrid w:val="0"/>
          <w:sz w:val="22"/>
          <w:szCs w:val="22"/>
          <w:lang w:eastAsia="en-US"/>
        </w:rPr>
        <w:lastRenderedPageBreak/>
        <w:t>Per 60 (</w:t>
      </w:r>
      <w:r w:rsidRPr="00BD4DB4">
        <w:rPr>
          <w:rFonts w:asciiTheme="minorHAnsi" w:hAnsiTheme="minorHAnsi" w:cstheme="minorHAnsi"/>
          <w:i/>
          <w:iCs/>
          <w:snapToGrid w:val="0"/>
          <w:sz w:val="22"/>
          <w:szCs w:val="22"/>
          <w:lang w:eastAsia="en-US"/>
        </w:rPr>
        <w:t>šešiasdešimt</w:t>
      </w:r>
      <w:r w:rsidRPr="00BD4DB4">
        <w:rPr>
          <w:rFonts w:asciiTheme="minorHAnsi" w:hAnsiTheme="minorHAnsi" w:cstheme="minorHAnsi"/>
          <w:iCs/>
          <w:snapToGrid w:val="0"/>
          <w:sz w:val="22"/>
          <w:szCs w:val="22"/>
          <w:lang w:eastAsia="en-US"/>
        </w:rPr>
        <w:t xml:space="preserve">) dienų nuo Sutarties įsigaliojimo Rangovas įsipareigoja kreiptis į Užsakovą dėl Išankstinio mokėjimo gavimo, kurio </w:t>
      </w:r>
      <w:r w:rsidRPr="00BD4DB4">
        <w:rPr>
          <w:rFonts w:asciiTheme="minorHAnsi" w:hAnsiTheme="minorHAnsi" w:cstheme="minorHAnsi"/>
          <w:snapToGrid w:val="0"/>
          <w:sz w:val="22"/>
          <w:szCs w:val="22"/>
          <w:lang w:eastAsia="en-US"/>
        </w:rPr>
        <w:t>dydis sudaro 20 (</w:t>
      </w:r>
      <w:r w:rsidRPr="00BD4DB4">
        <w:rPr>
          <w:rFonts w:asciiTheme="minorHAnsi" w:hAnsiTheme="minorHAnsi" w:cstheme="minorHAnsi"/>
          <w:i/>
          <w:snapToGrid w:val="0"/>
          <w:sz w:val="22"/>
          <w:szCs w:val="22"/>
          <w:lang w:eastAsia="en-US"/>
        </w:rPr>
        <w:t>dvidešimt</w:t>
      </w:r>
      <w:r w:rsidRPr="00BD4DB4">
        <w:rPr>
          <w:rFonts w:asciiTheme="minorHAnsi" w:hAnsiTheme="minorHAnsi" w:cstheme="minorHAnsi"/>
          <w:snapToGrid w:val="0"/>
          <w:sz w:val="22"/>
          <w:szCs w:val="22"/>
          <w:lang w:eastAsia="en-US"/>
        </w:rPr>
        <w:t xml:space="preserve">) proc. </w:t>
      </w:r>
      <w:r w:rsidRPr="00BD4DB4">
        <w:rPr>
          <w:rFonts w:asciiTheme="minorHAnsi" w:eastAsia="Calibri" w:hAnsiTheme="minorHAnsi" w:cstheme="minorHAnsi"/>
          <w:sz w:val="22"/>
          <w:szCs w:val="22"/>
          <w:lang w:eastAsia="en-US"/>
        </w:rPr>
        <w:t xml:space="preserve">Priimtos Sutarties sumos </w:t>
      </w:r>
      <w:r w:rsidRPr="00BD4DB4">
        <w:rPr>
          <w:rFonts w:asciiTheme="minorHAnsi" w:hAnsiTheme="minorHAnsi" w:cstheme="minorHAnsi"/>
          <w:snapToGrid w:val="0"/>
          <w:sz w:val="22"/>
          <w:szCs w:val="22"/>
          <w:lang w:eastAsia="en-US"/>
        </w:rPr>
        <w:t>be PVM. Į šią sumą įeina visi Rangovui privalomi mokėti mokesčiai. Ši išankstinio mokėjimo suma yra galutinė ir nekeičiama.</w:t>
      </w:r>
    </w:p>
    <w:p w14:paraId="7BD78066" w14:textId="77777777" w:rsidR="00EA2158" w:rsidRPr="00BD4DB4" w:rsidRDefault="00EA2158" w:rsidP="00EA2158">
      <w:pPr>
        <w:rPr>
          <w:rFonts w:asciiTheme="minorHAnsi" w:hAnsiTheme="minorHAnsi" w:cstheme="minorHAnsi"/>
          <w:i/>
          <w:iCs/>
          <w:snapToGrid w:val="0"/>
          <w:sz w:val="22"/>
          <w:szCs w:val="22"/>
        </w:rPr>
      </w:pPr>
      <w:r w:rsidRPr="00BD4DB4">
        <w:rPr>
          <w:rFonts w:asciiTheme="minorHAnsi" w:hAnsiTheme="minorHAnsi" w:cstheme="minorHAnsi"/>
          <w:i/>
          <w:iCs/>
          <w:snapToGrid w:val="0"/>
          <w:sz w:val="22"/>
          <w:szCs w:val="22"/>
        </w:rPr>
        <w:t>Pakeičiamas 14.2 punkto trečios pastraipos paskutinis sakinys ir išdėstomas taip:</w:t>
      </w:r>
    </w:p>
    <w:p w14:paraId="490489EB" w14:textId="77777777" w:rsidR="00AF2D33" w:rsidRPr="00BD4DB4" w:rsidRDefault="00AF2D33" w:rsidP="00AF2D33">
      <w:pPr>
        <w:spacing w:before="160" w:after="16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Rangovui mokamas išankstinis mokėjimas užtikrinamas: </w:t>
      </w:r>
    </w:p>
    <w:p w14:paraId="4E2BDC21" w14:textId="77777777" w:rsidR="00AF2D33" w:rsidRPr="00BD4DB4" w:rsidRDefault="00AF2D33" w:rsidP="00AF2D33">
      <w:pPr>
        <w:numPr>
          <w:ilvl w:val="0"/>
          <w:numId w:val="55"/>
        </w:numPr>
        <w:tabs>
          <w:tab w:val="left" w:pos="5529"/>
        </w:tabs>
        <w:spacing w:after="120" w:line="250" w:lineRule="exact"/>
        <w:jc w:val="both"/>
        <w:rPr>
          <w:rFonts w:asciiTheme="minorHAnsi" w:eastAsia="Calibri" w:hAnsiTheme="minorHAnsi" w:cstheme="minorHAnsi"/>
          <w:sz w:val="22"/>
          <w:szCs w:val="22"/>
        </w:rPr>
      </w:pPr>
      <w:r w:rsidRPr="00BD4DB4">
        <w:rPr>
          <w:rFonts w:asciiTheme="minorHAnsi" w:eastAsia="Calibri" w:hAnsiTheme="minorHAnsi" w:cstheme="minorHAnsi"/>
          <w:sz w:val="22"/>
          <w:szCs w:val="22"/>
        </w:rPr>
        <w:t>Lietuvos Respublikoje ar užsienyje registruoto banko pirmo pareikalavimo banko garantija, išduota Užsakovo naudai, lietuvių arba anglų kalba.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 Bankas, išduodantis šią garantiją, jos išdavimo dieną turi turėti</w:t>
      </w:r>
      <w:r w:rsidRPr="00BD4DB4">
        <w:rPr>
          <w:rFonts w:asciiTheme="minorHAnsi" w:eastAsia="Calibri" w:hAnsiTheme="minorHAnsi" w:cstheme="minorHAnsi"/>
          <w:sz w:val="22"/>
          <w:szCs w:val="22"/>
          <w:lang w:val="x-none"/>
        </w:rPr>
        <w:t xml:space="preserve"> ne mažesnį kaip kredito agentūrų „Fitch Ratings“ ar „Standart &amp; Poor‘s“ suteikt</w:t>
      </w:r>
      <w:r w:rsidRPr="00BD4DB4">
        <w:rPr>
          <w:rFonts w:asciiTheme="minorHAnsi" w:eastAsia="Calibri" w:hAnsiTheme="minorHAnsi" w:cstheme="minorHAnsi"/>
          <w:sz w:val="22"/>
          <w:szCs w:val="22"/>
        </w:rPr>
        <w:t>ą</w:t>
      </w:r>
      <w:r w:rsidRPr="00BD4DB4">
        <w:rPr>
          <w:rFonts w:asciiTheme="minorHAnsi" w:eastAsia="Calibri" w:hAnsiTheme="minorHAnsi" w:cstheme="minorHAnsi"/>
          <w:sz w:val="22"/>
          <w:szCs w:val="22"/>
          <w:lang w:val="x-none"/>
        </w:rPr>
        <w:t xml:space="preserve"> „A-“ arba agentūros „Moody‘s“ suteiktą „A3“ ilgalaikio skolinimosi reiting</w:t>
      </w:r>
      <w:r w:rsidRPr="00BD4DB4">
        <w:rPr>
          <w:rFonts w:asciiTheme="minorHAnsi" w:eastAsia="Calibri" w:hAnsiTheme="minorHAnsi" w:cstheme="minorHAnsi"/>
          <w:sz w:val="22"/>
          <w:szCs w:val="22"/>
        </w:rPr>
        <w:t>ą</w:t>
      </w:r>
      <w:r w:rsidRPr="00BD4DB4">
        <w:rPr>
          <w:rFonts w:asciiTheme="minorHAnsi" w:eastAsia="Calibri" w:hAnsiTheme="minorHAnsi" w:cstheme="minorHAnsi"/>
          <w:sz w:val="22"/>
          <w:szCs w:val="22"/>
          <w:lang w:val="x-none"/>
        </w:rPr>
        <w:t>. Jei finansų grupės bankui ar filialui nėra suteikiamas atskiras skolinimosi reitingas, tokiu atveju pagrindinis (motininis ar valdantysis) bankas garantijos išdavimo dieną turi turėti ne mažesnius nei aukščiau nurodyta reitingus.</w:t>
      </w:r>
      <w:r w:rsidRPr="00BD4DB4">
        <w:rPr>
          <w:rFonts w:asciiTheme="minorHAnsi" w:eastAsia="Calibri" w:hAnsiTheme="minorHAnsi" w:cstheme="minorHAnsi"/>
          <w:sz w:val="22"/>
          <w:szCs w:val="22"/>
        </w:rPr>
        <w:t xml:space="preserve"> Rangovas turi pateikti atitinkamą dokumentą, įrodantį, kad Išankstinio mokėjimo užtikrinimą, tenkinantį pirkimo dokumentuose išdėstytus reikalavimus, išdavęs bankas garantijos išdavimo dienai turi atitinkamus reitingus. Jeigu, bankui pačiam neturint reikalaujamo reitingo, kartu bus pateikta kito nesusijusio banko kontragarantija ar bet koks kitas pergarantavimas, toks Išankstinio mokėjimo užtikrinimas nebus priimtinas ir jis bus atmestas. Banko išduotai garantijai turi būti taikoma Lietuvos Respublikos teisė ir Tarptautinių prekybos rūmų patvirtintos taisyklės – „The ICC Uniform rules for demand guarantees“, leidinio Nr.758. </w:t>
      </w:r>
    </w:p>
    <w:p w14:paraId="03A8BD14" w14:textId="77777777" w:rsidR="00AF2D33" w:rsidRPr="00BD4DB4" w:rsidRDefault="00AF2D33" w:rsidP="00B83B2D">
      <w:pPr>
        <w:numPr>
          <w:ilvl w:val="0"/>
          <w:numId w:val="55"/>
        </w:numPr>
        <w:tabs>
          <w:tab w:val="left" w:pos="709"/>
        </w:tabs>
        <w:spacing w:after="200" w:line="276" w:lineRule="auto"/>
        <w:contextualSpacing/>
        <w:jc w:val="both"/>
        <w:rPr>
          <w:rFonts w:asciiTheme="minorHAnsi" w:eastAsia="Calibri" w:hAnsiTheme="minorHAnsi" w:cstheme="minorHAnsi"/>
          <w:sz w:val="22"/>
          <w:szCs w:val="22"/>
          <w:lang w:eastAsia="en-US"/>
        </w:rPr>
      </w:pPr>
      <w:r w:rsidRPr="00BD4DB4">
        <w:rPr>
          <w:rFonts w:asciiTheme="minorHAnsi" w:eastAsia="Calibri" w:hAnsiTheme="minorHAnsi" w:cstheme="minorHAnsi"/>
          <w:sz w:val="22"/>
          <w:szCs w:val="22"/>
          <w:lang w:eastAsia="en-US"/>
        </w:rPr>
        <w:t>Pirmo pareikalavimo draudimo bendrovės garantiniu raštu, išduotu Užsakovo naudai, lietuvių arba anglų kalba. Jei garantinis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garantinį raštą, jo išdavimo dieną turi turėti ne mažesnį kaip kredito agentūrų „Fitch Ratings“ ar „Standart &amp; Poor‘s“ suteiktą „A-“ arba agentūros „Moody‘s“ suteiktą „A3“ ilgalaikio skolinimosi reitingą. Jei finansų grupės draudimo bendrovei ar filialui nėra suteikiamas atskiras skolinimosi reitingas, tokiu atveju pagrindinė (motininė ar valdančioji) draudimo bendrovė garantinio rašto išdavimo dieną turi turėti ne mažesnius nei aukščiau nurodyta reitingus. Rangovas turi pateikti atitinkamą dokumentą, įrodantį, kad Išankstinio mokėjimo užtikrinimą, tenkinantį pirkimo dokumentuose išdėstytus reikalavimus, išdavusi draudimo bendrovė garantinio rašto išdavimo dienai turi atitinkamus reitingus. Draudimo bendrovės išduotam garantiniam raštui turi būti taikoma Lietuvos Respublikos teisė ir Tarptautinių prekybos rūmų patvirtintos taisyklės – „The ICC Uniform rules for demand guarantees“, leidinio Nr.758. Kartu su draudimo bendrovės garantiniu  raštu Rangovas turi pateikti ir pasirašyto draudimo liudijimo (poliso) kopiją bei apmokėjimą patvirtinančio dokumento kopiją, įrodančią, kad draudimo įmoka už šią išduotą garantiją/garantinį  raštą yra sumokėta.</w:t>
      </w:r>
    </w:p>
    <w:p w14:paraId="7B6A48A2" w14:textId="77777777" w:rsidR="00AF2D33" w:rsidRPr="00BD4DB4" w:rsidRDefault="00AF2D33" w:rsidP="00AF2D33">
      <w:pPr>
        <w:tabs>
          <w:tab w:val="left" w:pos="709"/>
        </w:tabs>
        <w:ind w:left="720"/>
        <w:contextualSpacing/>
        <w:jc w:val="both"/>
        <w:rPr>
          <w:rFonts w:asciiTheme="minorHAnsi" w:eastAsia="Calibri" w:hAnsiTheme="minorHAnsi" w:cstheme="minorHAnsi"/>
          <w:sz w:val="22"/>
          <w:szCs w:val="22"/>
          <w:lang w:eastAsia="en-US"/>
        </w:rPr>
      </w:pPr>
    </w:p>
    <w:p w14:paraId="37715AAD" w14:textId="77777777" w:rsidR="00AF2D33" w:rsidRPr="00BD4DB4" w:rsidRDefault="00AF2D33" w:rsidP="00AF2D33">
      <w:pPr>
        <w:tabs>
          <w:tab w:val="left" w:pos="0"/>
        </w:tabs>
        <w:contextualSpacing/>
        <w:jc w:val="both"/>
        <w:rPr>
          <w:rFonts w:asciiTheme="minorHAnsi" w:eastAsia="Calibri" w:hAnsiTheme="minorHAnsi" w:cstheme="minorHAnsi"/>
          <w:sz w:val="22"/>
          <w:szCs w:val="22"/>
          <w:lang w:eastAsia="en-US"/>
        </w:rPr>
      </w:pPr>
      <w:r w:rsidRPr="00BD4DB4">
        <w:rPr>
          <w:rFonts w:asciiTheme="minorHAnsi" w:eastAsia="Calibri" w:hAnsiTheme="minorHAnsi" w:cstheme="minorHAnsi"/>
          <w:sz w:val="22"/>
          <w:szCs w:val="22"/>
          <w:lang w:eastAsia="en-US"/>
        </w:rPr>
        <w:t xml:space="preserve">Užsakovui arba Rangovui gavus informaciją, jog bankas, išdavęs garantiją, arba draudimo bendrovė, išdavusi  garantinį raštą nebeatitinka Sutarties sąlygose keliamų reikalavimų, Rangovas įsipareigoja per </w:t>
      </w:r>
      <w:r w:rsidRPr="00BD4DB4">
        <w:rPr>
          <w:rFonts w:asciiTheme="minorHAnsi" w:eastAsia="Calibri" w:hAnsiTheme="minorHAnsi" w:cstheme="minorHAnsi"/>
          <w:i/>
          <w:sz w:val="22"/>
          <w:szCs w:val="22"/>
          <w:lang w:eastAsia="en-US"/>
        </w:rPr>
        <w:t>14 (keturiolika)</w:t>
      </w:r>
      <w:r w:rsidRPr="00BD4DB4">
        <w:rPr>
          <w:rFonts w:asciiTheme="minorHAnsi" w:eastAsia="Calibri" w:hAnsiTheme="minorHAnsi" w:cstheme="minorHAnsi"/>
          <w:sz w:val="22"/>
          <w:szCs w:val="22"/>
          <w:lang w:eastAsia="en-US"/>
        </w:rPr>
        <w:t xml:space="preserve"> dienų nuo Užsakovo reikalavimo pateikti banko garantiją/ draudimo bendrovės garantinį raštą, atitinkančią Sutarties sąlygų reikalavimus.</w:t>
      </w:r>
    </w:p>
    <w:p w14:paraId="12B06103" w14:textId="77777777" w:rsidR="00AF2D33" w:rsidRPr="00BD4DB4" w:rsidRDefault="00AF2D33" w:rsidP="00AF2D33">
      <w:pPr>
        <w:tabs>
          <w:tab w:val="left" w:pos="709"/>
        </w:tabs>
        <w:ind w:left="720"/>
        <w:contextualSpacing/>
        <w:jc w:val="both"/>
        <w:rPr>
          <w:rFonts w:asciiTheme="minorHAnsi" w:eastAsia="Calibri" w:hAnsiTheme="minorHAnsi" w:cstheme="minorHAnsi"/>
          <w:sz w:val="22"/>
          <w:szCs w:val="22"/>
          <w:lang w:eastAsia="en-US"/>
        </w:rPr>
      </w:pPr>
    </w:p>
    <w:p w14:paraId="1386727B" w14:textId="77777777" w:rsidR="00AF2D33" w:rsidRPr="00BD4DB4" w:rsidRDefault="00AF2D33" w:rsidP="00AF2D33">
      <w:pPr>
        <w:spacing w:before="140" w:after="14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w:t>
      </w:r>
      <w:r w:rsidRPr="00BD4DB4">
        <w:rPr>
          <w:rFonts w:asciiTheme="minorHAnsi" w:hAnsiTheme="minorHAnsi" w:cstheme="minorHAnsi"/>
          <w:snapToGrid w:val="0"/>
          <w:sz w:val="22"/>
          <w:szCs w:val="22"/>
          <w:lang w:eastAsia="en-US"/>
        </w:rPr>
        <w:t xml:space="preserve">šankstinio mokėjimo užtikrinimo </w:t>
      </w:r>
      <w:r w:rsidRPr="00BD4DB4">
        <w:rPr>
          <w:rFonts w:asciiTheme="minorHAnsi" w:hAnsiTheme="minorHAnsi" w:cstheme="minorHAnsi"/>
          <w:sz w:val="22"/>
          <w:szCs w:val="22"/>
          <w:lang w:eastAsia="en-US"/>
        </w:rPr>
        <w:t>garantija turi galioti tol, kol bus užskaitytas išankstinis mokėjimas, tačiau jos suma gali būti proporcingai mažinama Rangovo užskaitytų sumų dydžiais, kurie nurodyti Tarpinio mokėjimo pažymose pagal 14.2 punkte pateiktą lentelę. Jeigu i</w:t>
      </w:r>
      <w:r w:rsidRPr="00BD4DB4">
        <w:rPr>
          <w:rFonts w:asciiTheme="minorHAnsi" w:hAnsiTheme="minorHAnsi" w:cstheme="minorHAnsi"/>
          <w:snapToGrid w:val="0"/>
          <w:sz w:val="22"/>
          <w:szCs w:val="22"/>
          <w:lang w:eastAsia="en-US"/>
        </w:rPr>
        <w:t xml:space="preserve">šankstinio mokėjimo užtikrinimo </w:t>
      </w:r>
      <w:r w:rsidRPr="00BD4DB4">
        <w:rPr>
          <w:rFonts w:asciiTheme="minorHAnsi" w:hAnsiTheme="minorHAnsi" w:cstheme="minorHAnsi"/>
          <w:sz w:val="22"/>
          <w:szCs w:val="22"/>
          <w:lang w:eastAsia="en-US"/>
        </w:rPr>
        <w:t>garantijoje bus nurodytas jos galiojimo laikas, o, likus 28 (</w:t>
      </w:r>
      <w:r w:rsidRPr="00BD4DB4">
        <w:rPr>
          <w:rFonts w:asciiTheme="minorHAnsi" w:hAnsiTheme="minorHAnsi" w:cstheme="minorHAnsi"/>
          <w:i/>
          <w:iCs/>
          <w:sz w:val="22"/>
          <w:szCs w:val="22"/>
          <w:lang w:eastAsia="en-US"/>
        </w:rPr>
        <w:t>dvidešimt aštuonioms</w:t>
      </w:r>
      <w:r w:rsidRPr="00BD4DB4">
        <w:rPr>
          <w:rFonts w:asciiTheme="minorHAnsi" w:hAnsiTheme="minorHAnsi" w:cstheme="minorHAnsi"/>
          <w:sz w:val="22"/>
          <w:szCs w:val="22"/>
          <w:lang w:eastAsia="en-US"/>
        </w:rPr>
        <w:t xml:space="preserve">) dienoms iki garantijos galiojimo datos </w:t>
      </w:r>
      <w:r w:rsidRPr="00BD4DB4">
        <w:rPr>
          <w:rFonts w:asciiTheme="minorHAnsi" w:hAnsiTheme="minorHAnsi" w:cstheme="minorHAnsi"/>
          <w:sz w:val="22"/>
          <w:szCs w:val="22"/>
          <w:lang w:eastAsia="en-US"/>
        </w:rPr>
        <w:lastRenderedPageBreak/>
        <w:t xml:space="preserve">pabaigos, išankstinis mokėjimas nebus užskaitytas, tai Rangovas privalės pratęsti garantijos galiojimo laiką, iki bus užskaitytas išankstinis mokėjimas. </w:t>
      </w:r>
    </w:p>
    <w:p w14:paraId="27E2899D" w14:textId="77777777" w:rsidR="00AF2D33" w:rsidRPr="00BD4DB4" w:rsidRDefault="00AF2D33" w:rsidP="00AF2D33">
      <w:pPr>
        <w:spacing w:before="140" w:after="14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Banko išduotai garantijai turi būti taikoma LR teisė ir Tarptautinių prekybos rūmų patvirtintos taisyklės – „The ICC Uniform rules for demand guarantees“ (leidinio Nr.758).</w:t>
      </w:r>
    </w:p>
    <w:p w14:paraId="38C616F7" w14:textId="5DAA0185" w:rsidR="00AF2D33" w:rsidRPr="00BD4DB4" w:rsidRDefault="00AF2D33" w:rsidP="00AF2D33">
      <w:pPr>
        <w:spacing w:before="140" w:after="14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Išankstinis mokėjimas nėra atliekamas, jeigu nėra gauta išankstinio mokėjimo užtikrinimo banko garantija/</w:t>
      </w:r>
      <w:r w:rsidRPr="00BD4DB4">
        <w:rPr>
          <w:rFonts w:asciiTheme="minorHAnsi" w:eastAsia="Calibri" w:hAnsiTheme="minorHAnsi" w:cstheme="minorHAnsi"/>
          <w:sz w:val="22"/>
          <w:szCs w:val="22"/>
          <w:lang w:eastAsia="en-US"/>
        </w:rPr>
        <w:t xml:space="preserve"> draudimo bendrovės </w:t>
      </w:r>
      <w:r w:rsidR="00F125D3" w:rsidRPr="00BD4DB4">
        <w:rPr>
          <w:rFonts w:asciiTheme="minorHAnsi" w:eastAsia="Calibri" w:hAnsiTheme="minorHAnsi" w:cstheme="minorHAnsi"/>
          <w:sz w:val="22"/>
          <w:szCs w:val="22"/>
          <w:lang w:eastAsia="en-US"/>
        </w:rPr>
        <w:t xml:space="preserve">garantinis </w:t>
      </w:r>
      <w:r w:rsidRPr="00BD4DB4">
        <w:rPr>
          <w:rFonts w:asciiTheme="minorHAnsi" w:eastAsia="Calibri" w:hAnsiTheme="minorHAnsi" w:cstheme="minorHAnsi"/>
          <w:sz w:val="22"/>
          <w:szCs w:val="22"/>
          <w:lang w:eastAsia="en-US"/>
        </w:rPr>
        <w:t>rašt</w:t>
      </w:r>
      <w:r w:rsidR="00F125D3" w:rsidRPr="00BD4DB4">
        <w:rPr>
          <w:rFonts w:asciiTheme="minorHAnsi" w:eastAsia="Calibri" w:hAnsiTheme="minorHAnsi" w:cstheme="minorHAnsi"/>
          <w:sz w:val="22"/>
          <w:szCs w:val="22"/>
          <w:lang w:eastAsia="en-US"/>
        </w:rPr>
        <w:t>as.</w:t>
      </w:r>
    </w:p>
    <w:p w14:paraId="3B6C00F3" w14:textId="77777777" w:rsidR="00A8621D" w:rsidRPr="00BD4DB4" w:rsidRDefault="00A8621D" w:rsidP="00F46EB0">
      <w:pPr>
        <w:tabs>
          <w:tab w:val="left" w:pos="5529"/>
        </w:tabs>
        <w:rPr>
          <w:rFonts w:asciiTheme="minorHAnsi" w:hAnsiTheme="minorHAnsi" w:cstheme="minorHAnsi"/>
          <w:snapToGrid w:val="0"/>
          <w:sz w:val="22"/>
          <w:szCs w:val="22"/>
        </w:rPr>
      </w:pPr>
    </w:p>
    <w:p w14:paraId="396D4278" w14:textId="5E093470" w:rsidR="00A8621D" w:rsidRPr="00BD4DB4" w:rsidRDefault="00A8621D" w:rsidP="00F46EB0">
      <w:pPr>
        <w:tabs>
          <w:tab w:val="left" w:pos="5529"/>
        </w:tabs>
        <w:ind w:firstLine="1296"/>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 xml:space="preserve">14.2 punkto (a) ir (b) </w:t>
      </w:r>
      <w:r w:rsidR="00F125D3" w:rsidRPr="00BD4DB4">
        <w:rPr>
          <w:rFonts w:asciiTheme="minorHAnsi" w:hAnsiTheme="minorHAnsi" w:cstheme="minorHAnsi"/>
          <w:i/>
          <w:snapToGrid w:val="0"/>
          <w:sz w:val="22"/>
          <w:szCs w:val="22"/>
        </w:rPr>
        <w:t xml:space="preserve">dalys </w:t>
      </w:r>
      <w:r w:rsidRPr="00BD4DB4">
        <w:rPr>
          <w:rFonts w:asciiTheme="minorHAnsi" w:hAnsiTheme="minorHAnsi" w:cstheme="minorHAnsi"/>
          <w:i/>
          <w:snapToGrid w:val="0"/>
          <w:sz w:val="22"/>
          <w:szCs w:val="22"/>
        </w:rPr>
        <w:t>pakeičiamos ir išdėstomos taip:</w:t>
      </w:r>
    </w:p>
    <w:p w14:paraId="2F9BC76B" w14:textId="77777777" w:rsidR="00A8621D" w:rsidRPr="00BD4DB4" w:rsidRDefault="00A8621D" w:rsidP="00F46EB0">
      <w:pPr>
        <w:tabs>
          <w:tab w:val="left" w:pos="5529"/>
        </w:tabs>
        <w:rPr>
          <w:rFonts w:asciiTheme="minorHAnsi" w:hAnsiTheme="minorHAnsi" w:cstheme="minorHAnsi"/>
          <w:snapToGrid w:val="0"/>
          <w:sz w:val="22"/>
          <w:szCs w:val="22"/>
        </w:rPr>
      </w:pPr>
    </w:p>
    <w:p w14:paraId="063E14D6" w14:textId="77777777" w:rsidR="00A8621D" w:rsidRPr="00BD4DB4" w:rsidRDefault="00A8621D" w:rsidP="00F46EB0">
      <w:pPr>
        <w:tabs>
          <w:tab w:val="left" w:pos="5529"/>
        </w:tabs>
        <w:rPr>
          <w:rFonts w:asciiTheme="minorHAnsi" w:hAnsiTheme="minorHAnsi" w:cstheme="minorHAnsi"/>
          <w:snapToGrid w:val="0"/>
          <w:sz w:val="22"/>
          <w:szCs w:val="22"/>
        </w:rPr>
      </w:pPr>
      <w:r w:rsidRPr="00BD4DB4">
        <w:rPr>
          <w:rFonts w:asciiTheme="minorHAnsi" w:hAnsiTheme="minorHAnsi" w:cstheme="minorHAnsi"/>
          <w:snapToGrid w:val="0"/>
          <w:sz w:val="22"/>
          <w:szCs w:val="22"/>
        </w:rPr>
        <w:t>Išankstinis mokėjimas bus užskaitytas pagal šią lentelę</w:t>
      </w:r>
      <w:r w:rsidR="00EC4DB2" w:rsidRPr="00BD4DB4">
        <w:rPr>
          <w:rFonts w:asciiTheme="minorHAnsi" w:hAnsiTheme="minorHAnsi" w:cstheme="minorHAnsi"/>
          <w:snapToGrid w:val="0"/>
          <w:sz w:val="22"/>
          <w:szCs w:val="22"/>
        </w:rPr>
        <w:t>*</w:t>
      </w:r>
      <w:r w:rsidR="000E5E63" w:rsidRPr="00BD4DB4">
        <w:rPr>
          <w:rFonts w:asciiTheme="minorHAnsi" w:hAnsiTheme="minorHAnsi" w:cstheme="minorHAnsi"/>
          <w:snapToGrid w:val="0"/>
          <w:sz w:val="22"/>
          <w:szCs w:val="22"/>
        </w:rPr>
        <w:t>:</w:t>
      </w:r>
    </w:p>
    <w:p w14:paraId="16B21BBA" w14:textId="77777777" w:rsidR="00A27C09" w:rsidRPr="00BD4DB4" w:rsidRDefault="00A27C09" w:rsidP="00F46EB0">
      <w:pPr>
        <w:tabs>
          <w:tab w:val="left" w:pos="5529"/>
        </w:tabs>
        <w:rPr>
          <w:rFonts w:asciiTheme="minorHAnsi" w:hAnsiTheme="minorHAnsi" w:cstheme="minorHAnsi"/>
          <w:snapToGrid w:val="0"/>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3900"/>
      </w:tblGrid>
      <w:tr w:rsidR="00B83B2D" w:rsidRPr="00BD4DB4" w14:paraId="46A48BC7" w14:textId="77777777" w:rsidTr="00384774">
        <w:tc>
          <w:tcPr>
            <w:tcW w:w="4560" w:type="dxa"/>
            <w:tcBorders>
              <w:bottom w:val="double" w:sz="4" w:space="0" w:color="auto"/>
            </w:tcBorders>
          </w:tcPr>
          <w:p w14:paraId="49DE7B12" w14:textId="4C65A2FA" w:rsidR="00A8621D" w:rsidRPr="00BD4DB4" w:rsidRDefault="00A8621D" w:rsidP="00F125D3">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Atliktų darbų dalis nuo </w:t>
            </w:r>
            <w:r w:rsidR="00F125D3" w:rsidRPr="00BD4DB4">
              <w:rPr>
                <w:rFonts w:asciiTheme="minorHAnsi" w:hAnsiTheme="minorHAnsi" w:cstheme="minorHAnsi"/>
                <w:snapToGrid w:val="0"/>
                <w:sz w:val="22"/>
                <w:szCs w:val="22"/>
              </w:rPr>
              <w:t>Priimtos Sutarties sumos</w:t>
            </w:r>
            <w:r w:rsidRPr="00BD4DB4">
              <w:rPr>
                <w:rFonts w:asciiTheme="minorHAnsi" w:hAnsiTheme="minorHAnsi" w:cstheme="minorHAnsi"/>
                <w:snapToGrid w:val="0"/>
                <w:sz w:val="22"/>
                <w:szCs w:val="22"/>
              </w:rPr>
              <w:t xml:space="preserve"> be PVM</w:t>
            </w:r>
            <w:r w:rsidR="000547B4"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w:t>
            </w:r>
          </w:p>
        </w:tc>
        <w:tc>
          <w:tcPr>
            <w:tcW w:w="3900" w:type="dxa"/>
            <w:tcBorders>
              <w:bottom w:val="double" w:sz="4" w:space="0" w:color="auto"/>
            </w:tcBorders>
          </w:tcPr>
          <w:p w14:paraId="77244CD5" w14:textId="77777777" w:rsidR="00A8621D" w:rsidRPr="00BD4DB4" w:rsidRDefault="009C0B60"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Užskaitoma </w:t>
            </w:r>
            <w:r w:rsidR="00A8621D" w:rsidRPr="00BD4DB4">
              <w:rPr>
                <w:rFonts w:asciiTheme="minorHAnsi" w:hAnsiTheme="minorHAnsi" w:cstheme="minorHAnsi"/>
                <w:snapToGrid w:val="0"/>
                <w:sz w:val="22"/>
                <w:szCs w:val="22"/>
              </w:rPr>
              <w:t>išankstinio mokėjimo dalis (%)</w:t>
            </w:r>
          </w:p>
        </w:tc>
      </w:tr>
      <w:tr w:rsidR="00B83B2D" w:rsidRPr="00BD4DB4" w14:paraId="0FAD0B3F" w14:textId="77777777" w:rsidTr="00384774">
        <w:tc>
          <w:tcPr>
            <w:tcW w:w="4560" w:type="dxa"/>
          </w:tcPr>
          <w:p w14:paraId="2ACF5F49" w14:textId="722A1EBE" w:rsidR="00A8621D" w:rsidRPr="00BD4DB4" w:rsidRDefault="00F125D3"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10</w:t>
            </w:r>
          </w:p>
        </w:tc>
        <w:tc>
          <w:tcPr>
            <w:tcW w:w="3900" w:type="dxa"/>
          </w:tcPr>
          <w:p w14:paraId="70873FF2" w14:textId="77777777" w:rsidR="00A8621D" w:rsidRPr="00BD4DB4" w:rsidRDefault="00A8621D"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20</w:t>
            </w:r>
          </w:p>
        </w:tc>
      </w:tr>
      <w:tr w:rsidR="00B83B2D" w:rsidRPr="00BD4DB4" w14:paraId="343A4DCC" w14:textId="77777777" w:rsidTr="00384774">
        <w:tc>
          <w:tcPr>
            <w:tcW w:w="4560" w:type="dxa"/>
          </w:tcPr>
          <w:p w14:paraId="7C952BC0" w14:textId="54EA5BA1" w:rsidR="00A8621D" w:rsidRPr="00BD4DB4" w:rsidRDefault="00F125D3"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20</w:t>
            </w:r>
          </w:p>
        </w:tc>
        <w:tc>
          <w:tcPr>
            <w:tcW w:w="3900" w:type="dxa"/>
          </w:tcPr>
          <w:p w14:paraId="01BC69FA" w14:textId="77777777" w:rsidR="00A8621D" w:rsidRPr="00BD4DB4" w:rsidRDefault="00A8621D"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40</w:t>
            </w:r>
          </w:p>
        </w:tc>
      </w:tr>
      <w:tr w:rsidR="00B83B2D" w:rsidRPr="00BD4DB4" w14:paraId="16645C54" w14:textId="77777777" w:rsidTr="00384774">
        <w:tc>
          <w:tcPr>
            <w:tcW w:w="4560" w:type="dxa"/>
          </w:tcPr>
          <w:p w14:paraId="3BC76ADF" w14:textId="3DCA0C06" w:rsidR="00A8621D" w:rsidRPr="00BD4DB4" w:rsidRDefault="00F125D3"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30</w:t>
            </w:r>
          </w:p>
        </w:tc>
        <w:tc>
          <w:tcPr>
            <w:tcW w:w="3900" w:type="dxa"/>
          </w:tcPr>
          <w:p w14:paraId="6C5BBCBC" w14:textId="77777777" w:rsidR="00A8621D" w:rsidRPr="00BD4DB4" w:rsidRDefault="00A8621D"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60</w:t>
            </w:r>
          </w:p>
        </w:tc>
      </w:tr>
      <w:tr w:rsidR="00B83B2D" w:rsidRPr="00BD4DB4" w14:paraId="2BF833C1" w14:textId="77777777" w:rsidTr="00384774">
        <w:tc>
          <w:tcPr>
            <w:tcW w:w="4560" w:type="dxa"/>
          </w:tcPr>
          <w:p w14:paraId="2336C8E0" w14:textId="0B3C2889" w:rsidR="00A8621D" w:rsidRPr="00BD4DB4" w:rsidRDefault="00F125D3"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40</w:t>
            </w:r>
          </w:p>
        </w:tc>
        <w:tc>
          <w:tcPr>
            <w:tcW w:w="3900" w:type="dxa"/>
          </w:tcPr>
          <w:p w14:paraId="07C5025C" w14:textId="77777777" w:rsidR="00A8621D" w:rsidRPr="00BD4DB4" w:rsidRDefault="00A8621D"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80</w:t>
            </w:r>
          </w:p>
        </w:tc>
      </w:tr>
      <w:tr w:rsidR="00A8621D" w:rsidRPr="00BD4DB4" w14:paraId="19F6D5A7" w14:textId="77777777" w:rsidTr="00384774">
        <w:tc>
          <w:tcPr>
            <w:tcW w:w="4560" w:type="dxa"/>
          </w:tcPr>
          <w:p w14:paraId="6BE62CA8" w14:textId="1DEBC7E5" w:rsidR="00A8621D" w:rsidRPr="00BD4DB4" w:rsidRDefault="00F125D3"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50</w:t>
            </w:r>
          </w:p>
        </w:tc>
        <w:tc>
          <w:tcPr>
            <w:tcW w:w="3900" w:type="dxa"/>
          </w:tcPr>
          <w:p w14:paraId="784C160C" w14:textId="77777777" w:rsidR="00A8621D" w:rsidRPr="00BD4DB4" w:rsidRDefault="00A8621D" w:rsidP="00F46EB0">
            <w:pPr>
              <w:tabs>
                <w:tab w:val="left" w:pos="5529"/>
              </w:tabs>
              <w:jc w:val="center"/>
              <w:rPr>
                <w:rFonts w:asciiTheme="minorHAnsi" w:hAnsiTheme="minorHAnsi" w:cstheme="minorHAnsi"/>
                <w:snapToGrid w:val="0"/>
                <w:sz w:val="22"/>
                <w:szCs w:val="22"/>
              </w:rPr>
            </w:pPr>
            <w:r w:rsidRPr="00BD4DB4">
              <w:rPr>
                <w:rFonts w:asciiTheme="minorHAnsi" w:hAnsiTheme="minorHAnsi" w:cstheme="minorHAnsi"/>
                <w:snapToGrid w:val="0"/>
                <w:sz w:val="22"/>
                <w:szCs w:val="22"/>
              </w:rPr>
              <w:t>100</w:t>
            </w:r>
          </w:p>
        </w:tc>
      </w:tr>
    </w:tbl>
    <w:p w14:paraId="2D6F34EC" w14:textId="77777777" w:rsidR="00A8621D" w:rsidRPr="00BD4DB4" w:rsidRDefault="00A8621D" w:rsidP="00F46EB0">
      <w:pPr>
        <w:tabs>
          <w:tab w:val="left" w:pos="5529"/>
        </w:tabs>
        <w:rPr>
          <w:rFonts w:asciiTheme="minorHAnsi" w:hAnsiTheme="minorHAnsi" w:cstheme="minorHAnsi"/>
          <w:snapToGrid w:val="0"/>
          <w:sz w:val="22"/>
          <w:szCs w:val="22"/>
        </w:rPr>
      </w:pPr>
    </w:p>
    <w:p w14:paraId="1E4DFFA1" w14:textId="77777777" w:rsidR="00EC4DB2" w:rsidRPr="00BD4DB4" w:rsidRDefault="00EC4DB2" w:rsidP="00F46EB0">
      <w:pPr>
        <w:tabs>
          <w:tab w:val="left" w:pos="5529"/>
        </w:tabs>
        <w:ind w:firstLine="709"/>
        <w:rPr>
          <w:rFonts w:asciiTheme="minorHAnsi" w:hAnsiTheme="minorHAnsi" w:cstheme="minorHAnsi"/>
          <w:snapToGrid w:val="0"/>
          <w:sz w:val="22"/>
          <w:szCs w:val="22"/>
        </w:rPr>
      </w:pPr>
      <w:r w:rsidRPr="00BD4DB4">
        <w:rPr>
          <w:rFonts w:asciiTheme="minorHAnsi" w:hAnsiTheme="minorHAnsi" w:cstheme="minorHAnsi"/>
          <w:snapToGrid w:val="0"/>
          <w:sz w:val="22"/>
          <w:szCs w:val="22"/>
        </w:rPr>
        <w:t>*Pastabos:</w:t>
      </w:r>
    </w:p>
    <w:p w14:paraId="31547850" w14:textId="77777777" w:rsidR="00EC4DB2" w:rsidRPr="00BD4DB4" w:rsidRDefault="00471BDC" w:rsidP="00F46EB0">
      <w:pPr>
        <w:numPr>
          <w:ilvl w:val="0"/>
          <w:numId w:val="15"/>
        </w:numPr>
        <w:spacing w:after="120"/>
        <w:ind w:left="993" w:hanging="284"/>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Jeigu </w:t>
      </w:r>
      <w:r w:rsidR="0022683C" w:rsidRPr="00BD4DB4">
        <w:rPr>
          <w:rFonts w:asciiTheme="minorHAnsi" w:hAnsiTheme="minorHAnsi" w:cstheme="minorHAnsi"/>
          <w:snapToGrid w:val="0"/>
          <w:sz w:val="22"/>
          <w:szCs w:val="22"/>
        </w:rPr>
        <w:t>A</w:t>
      </w:r>
      <w:r w:rsidR="00EC4DB2" w:rsidRPr="00BD4DB4">
        <w:rPr>
          <w:rFonts w:asciiTheme="minorHAnsi" w:hAnsiTheme="minorHAnsi" w:cstheme="minorHAnsi"/>
          <w:snapToGrid w:val="0"/>
          <w:sz w:val="22"/>
          <w:szCs w:val="22"/>
        </w:rPr>
        <w:t xml:space="preserve">taskaitinio laikotarpio atliktų darbų suma </w:t>
      </w:r>
      <w:r w:rsidR="00EC4DB2" w:rsidRPr="00BD4DB4">
        <w:rPr>
          <w:rFonts w:asciiTheme="minorHAnsi" w:hAnsiTheme="minorHAnsi" w:cstheme="minorHAnsi"/>
          <w:sz w:val="22"/>
          <w:szCs w:val="22"/>
        </w:rPr>
        <w:t xml:space="preserve">(įvertinus </w:t>
      </w:r>
      <w:r w:rsidR="00EC4DB2" w:rsidRPr="00BD4DB4">
        <w:rPr>
          <w:rFonts w:asciiTheme="minorHAnsi" w:hAnsiTheme="minorHAnsi" w:cstheme="minorHAnsi"/>
          <w:snapToGrid w:val="0"/>
          <w:sz w:val="22"/>
          <w:szCs w:val="22"/>
        </w:rPr>
        <w:t>sulaikomus pinigus, kitus atskaitymus bei priskaitymus</w:t>
      </w:r>
      <w:r w:rsidR="00EC4DB2" w:rsidRPr="00BD4DB4">
        <w:rPr>
          <w:rFonts w:asciiTheme="minorHAnsi" w:hAnsiTheme="minorHAnsi" w:cstheme="minorHAnsi"/>
          <w:sz w:val="22"/>
          <w:szCs w:val="22"/>
        </w:rPr>
        <w:t xml:space="preserve">) </w:t>
      </w:r>
      <w:r w:rsidR="00EC4DB2" w:rsidRPr="00BD4DB4">
        <w:rPr>
          <w:rFonts w:asciiTheme="minorHAnsi" w:hAnsiTheme="minorHAnsi" w:cstheme="minorHAnsi"/>
          <w:snapToGrid w:val="0"/>
          <w:sz w:val="22"/>
          <w:szCs w:val="22"/>
        </w:rPr>
        <w:t xml:space="preserve">yra mažesnė negu užskaitytina išankstinio mokėjimo suma, tai neužskaitytos išankstinio mokėjimo sumos likutis užskaitomas su kito </w:t>
      </w:r>
      <w:r w:rsidR="0022683C" w:rsidRPr="00BD4DB4">
        <w:rPr>
          <w:rFonts w:asciiTheme="minorHAnsi" w:hAnsiTheme="minorHAnsi" w:cstheme="minorHAnsi"/>
          <w:snapToGrid w:val="0"/>
          <w:sz w:val="22"/>
          <w:szCs w:val="22"/>
        </w:rPr>
        <w:t>A</w:t>
      </w:r>
      <w:r w:rsidR="00EC4DB2" w:rsidRPr="00BD4DB4">
        <w:rPr>
          <w:rFonts w:asciiTheme="minorHAnsi" w:hAnsiTheme="minorHAnsi" w:cstheme="minorHAnsi"/>
          <w:snapToGrid w:val="0"/>
          <w:sz w:val="22"/>
          <w:szCs w:val="22"/>
        </w:rPr>
        <w:t xml:space="preserve">taskaitinio laikotarpio atliktų darbų suma </w:t>
      </w:r>
      <w:r w:rsidR="00EC4DB2" w:rsidRPr="00BD4DB4">
        <w:rPr>
          <w:rFonts w:asciiTheme="minorHAnsi" w:hAnsiTheme="minorHAnsi" w:cstheme="minorHAnsi"/>
          <w:sz w:val="22"/>
          <w:szCs w:val="22"/>
        </w:rPr>
        <w:t xml:space="preserve">(įvertinus </w:t>
      </w:r>
      <w:r w:rsidR="00EC4DB2" w:rsidRPr="00BD4DB4">
        <w:rPr>
          <w:rFonts w:asciiTheme="minorHAnsi" w:hAnsiTheme="minorHAnsi" w:cstheme="minorHAnsi"/>
          <w:snapToGrid w:val="0"/>
          <w:sz w:val="22"/>
          <w:szCs w:val="22"/>
        </w:rPr>
        <w:t>sulaikomus pinigus, kitus atskaitymus bei priskaitymus</w:t>
      </w:r>
      <w:r w:rsidR="00EC4DB2" w:rsidRPr="00BD4DB4">
        <w:rPr>
          <w:rFonts w:asciiTheme="minorHAnsi" w:hAnsiTheme="minorHAnsi" w:cstheme="minorHAnsi"/>
          <w:sz w:val="22"/>
          <w:szCs w:val="22"/>
        </w:rPr>
        <w:t>)</w:t>
      </w:r>
      <w:r w:rsidR="00EC4DB2" w:rsidRPr="00BD4DB4">
        <w:rPr>
          <w:rFonts w:asciiTheme="minorHAnsi" w:hAnsiTheme="minorHAnsi" w:cstheme="minorHAnsi"/>
          <w:snapToGrid w:val="0"/>
          <w:sz w:val="22"/>
          <w:szCs w:val="22"/>
        </w:rPr>
        <w:t xml:space="preserve"> ir t.t.</w:t>
      </w:r>
    </w:p>
    <w:p w14:paraId="10987114" w14:textId="7960518A" w:rsidR="00EC4DB2" w:rsidRPr="00BD4DB4" w:rsidRDefault="00EC4DB2" w:rsidP="00F46EB0">
      <w:pPr>
        <w:numPr>
          <w:ilvl w:val="0"/>
          <w:numId w:val="15"/>
        </w:numPr>
        <w:tabs>
          <w:tab w:val="left" w:pos="709"/>
        </w:tabs>
        <w:ind w:left="993" w:hanging="284"/>
        <w:jc w:val="both"/>
        <w:rPr>
          <w:rFonts w:asciiTheme="minorHAnsi" w:hAnsiTheme="minorHAnsi" w:cstheme="minorHAnsi"/>
          <w:sz w:val="22"/>
          <w:szCs w:val="22"/>
        </w:rPr>
      </w:pPr>
      <w:r w:rsidRPr="00BD4DB4">
        <w:rPr>
          <w:rFonts w:asciiTheme="minorHAnsi" w:hAnsiTheme="minorHAnsi" w:cstheme="minorHAnsi"/>
          <w:snapToGrid w:val="0"/>
          <w:sz w:val="22"/>
          <w:szCs w:val="22"/>
        </w:rPr>
        <w:t>Jeigu atliekama darbų ir pagal lentelę turi būti užskaityta išankstinio mokėjimo dalis, tačiau faktinis mokėjimas pagal 14.7 p</w:t>
      </w:r>
      <w:r w:rsidR="00E37B2D" w:rsidRPr="00BD4DB4">
        <w:rPr>
          <w:rFonts w:asciiTheme="minorHAnsi" w:hAnsiTheme="minorHAnsi" w:cstheme="minorHAnsi"/>
          <w:snapToGrid w:val="0"/>
          <w:sz w:val="22"/>
          <w:szCs w:val="22"/>
        </w:rPr>
        <w:t>unkto</w:t>
      </w:r>
      <w:r w:rsidRPr="00BD4DB4">
        <w:rPr>
          <w:rFonts w:asciiTheme="minorHAnsi" w:hAnsiTheme="minorHAnsi" w:cstheme="minorHAnsi"/>
          <w:snapToGrid w:val="0"/>
          <w:sz w:val="22"/>
          <w:szCs w:val="22"/>
        </w:rPr>
        <w:t xml:space="preserve"> (a) </w:t>
      </w:r>
      <w:r w:rsidR="00F125D3" w:rsidRPr="00BD4DB4">
        <w:rPr>
          <w:rFonts w:asciiTheme="minorHAnsi" w:hAnsiTheme="minorHAnsi" w:cstheme="minorHAnsi"/>
          <w:snapToGrid w:val="0"/>
          <w:sz w:val="22"/>
          <w:szCs w:val="22"/>
        </w:rPr>
        <w:t xml:space="preserve">dalies </w:t>
      </w:r>
      <w:r w:rsidRPr="00BD4DB4">
        <w:rPr>
          <w:rFonts w:asciiTheme="minorHAnsi" w:hAnsiTheme="minorHAnsi" w:cstheme="minorHAnsi"/>
          <w:snapToGrid w:val="0"/>
          <w:sz w:val="22"/>
          <w:szCs w:val="22"/>
        </w:rPr>
        <w:t xml:space="preserve">sąlygas Ataskaitinių </w:t>
      </w:r>
      <w:r w:rsidR="00E416BD" w:rsidRPr="00BD4DB4">
        <w:rPr>
          <w:rFonts w:asciiTheme="minorHAnsi" w:hAnsiTheme="minorHAnsi" w:cstheme="minorHAnsi"/>
          <w:snapToGrid w:val="0"/>
          <w:sz w:val="22"/>
          <w:szCs w:val="22"/>
        </w:rPr>
        <w:t>r</w:t>
      </w:r>
      <w:r w:rsidRPr="00BD4DB4">
        <w:rPr>
          <w:rFonts w:asciiTheme="minorHAnsi" w:hAnsiTheme="minorHAnsi" w:cstheme="minorHAnsi"/>
          <w:snapToGrid w:val="0"/>
          <w:sz w:val="22"/>
          <w:szCs w:val="22"/>
        </w:rPr>
        <w:t>angovo dokumentų išrašymo datai nėra atliktas, tai užskaitytina išankstinio mokėji</w:t>
      </w:r>
      <w:r w:rsidR="00471BDC" w:rsidRPr="00BD4DB4">
        <w:rPr>
          <w:rFonts w:asciiTheme="minorHAnsi" w:hAnsiTheme="minorHAnsi" w:cstheme="minorHAnsi"/>
          <w:snapToGrid w:val="0"/>
          <w:sz w:val="22"/>
          <w:szCs w:val="22"/>
        </w:rPr>
        <w:t xml:space="preserve">mo suma bus užskaitoma su kito </w:t>
      </w:r>
      <w:r w:rsidR="0022683C" w:rsidRPr="00BD4DB4">
        <w:rPr>
          <w:rFonts w:asciiTheme="minorHAnsi" w:hAnsiTheme="minorHAnsi" w:cstheme="minorHAnsi"/>
          <w:snapToGrid w:val="0"/>
          <w:sz w:val="22"/>
          <w:szCs w:val="22"/>
        </w:rPr>
        <w:t>A</w:t>
      </w:r>
      <w:r w:rsidRPr="00BD4DB4">
        <w:rPr>
          <w:rFonts w:asciiTheme="minorHAnsi" w:hAnsiTheme="minorHAnsi" w:cstheme="minorHAnsi"/>
          <w:snapToGrid w:val="0"/>
          <w:sz w:val="22"/>
          <w:szCs w:val="22"/>
        </w:rPr>
        <w:t>taskaitinio laikotarpio, einančio po faktinio išankstinio mokėjimo sumokėjimo, atliktų darbų suma.</w:t>
      </w:r>
    </w:p>
    <w:p w14:paraId="4336C1D7" w14:textId="77777777" w:rsidR="00EC4DB2" w:rsidRPr="00BD4DB4" w:rsidRDefault="00EC4DB2" w:rsidP="00F46EB0">
      <w:pPr>
        <w:tabs>
          <w:tab w:val="left" w:pos="5529"/>
        </w:tabs>
        <w:jc w:val="both"/>
        <w:rPr>
          <w:rFonts w:asciiTheme="minorHAnsi" w:hAnsiTheme="minorHAnsi" w:cstheme="minorHAnsi"/>
          <w:sz w:val="22"/>
          <w:szCs w:val="22"/>
        </w:rPr>
      </w:pPr>
    </w:p>
    <w:p w14:paraId="26B72A13" w14:textId="77777777" w:rsidR="001F6A24" w:rsidRPr="00BD4DB4" w:rsidRDefault="00A8621D" w:rsidP="00F46EB0">
      <w:pPr>
        <w:pStyle w:val="Heading2"/>
        <w:numPr>
          <w:ilvl w:val="0"/>
          <w:numId w:val="0"/>
        </w:numPr>
        <w:tabs>
          <w:tab w:val="left" w:pos="5529"/>
        </w:tabs>
        <w:contextualSpacing/>
        <w:rPr>
          <w:rFonts w:asciiTheme="minorHAnsi" w:hAnsiTheme="minorHAnsi" w:cstheme="minorHAnsi"/>
          <w:sz w:val="22"/>
          <w:szCs w:val="22"/>
        </w:rPr>
      </w:pPr>
      <w:r w:rsidRPr="00BD4DB4">
        <w:rPr>
          <w:rFonts w:asciiTheme="minorHAnsi" w:hAnsiTheme="minorHAnsi" w:cstheme="minorHAnsi"/>
          <w:sz w:val="22"/>
          <w:szCs w:val="22"/>
        </w:rPr>
        <w:t xml:space="preserve">Jeigu išankstinis mokėjimas nebus užskaitytas iki Perėmimo pažymos išdavimo arba iki Sutarties nutraukimo pagal 15 straipsnio </w:t>
      </w:r>
      <w:r w:rsidRPr="00BD4DB4">
        <w:rPr>
          <w:rFonts w:asciiTheme="minorHAnsi" w:hAnsiTheme="minorHAnsi" w:cstheme="minorHAnsi"/>
          <w:i/>
          <w:iCs/>
          <w:sz w:val="22"/>
          <w:szCs w:val="22"/>
        </w:rPr>
        <w:t xml:space="preserve">[Darbų nutraukimas Užsakovo iniciatyva], </w:t>
      </w:r>
      <w:r w:rsidRPr="00BD4DB4">
        <w:rPr>
          <w:rFonts w:asciiTheme="minorHAnsi" w:hAnsiTheme="minorHAnsi" w:cstheme="minorHAnsi"/>
          <w:sz w:val="22"/>
          <w:szCs w:val="22"/>
        </w:rPr>
        <w:t xml:space="preserve">16 straipsnio </w:t>
      </w:r>
      <w:r w:rsidRPr="00BD4DB4">
        <w:rPr>
          <w:rFonts w:asciiTheme="minorHAnsi" w:hAnsiTheme="minorHAnsi" w:cstheme="minorHAnsi"/>
          <w:i/>
          <w:iCs/>
          <w:sz w:val="22"/>
          <w:szCs w:val="22"/>
        </w:rPr>
        <w:t>[Sustabdymas ir nutraukimas Rangovo iniciatyva]</w:t>
      </w:r>
      <w:r w:rsidR="00E416BD" w:rsidRPr="00BD4DB4">
        <w:rPr>
          <w:rFonts w:asciiTheme="minorHAnsi" w:hAnsiTheme="minorHAnsi" w:cstheme="minorHAnsi"/>
          <w:i/>
          <w:iCs/>
          <w:sz w:val="22"/>
          <w:szCs w:val="22"/>
          <w:lang w:val="lt-LT"/>
        </w:rPr>
        <w:t>,</w:t>
      </w:r>
      <w:r w:rsidRPr="00BD4DB4">
        <w:rPr>
          <w:rFonts w:asciiTheme="minorHAnsi" w:hAnsiTheme="minorHAnsi" w:cstheme="minorHAnsi"/>
          <w:i/>
          <w:iCs/>
          <w:sz w:val="22"/>
          <w:szCs w:val="22"/>
        </w:rPr>
        <w:t xml:space="preserve"> </w:t>
      </w:r>
      <w:r w:rsidRPr="00BD4DB4">
        <w:rPr>
          <w:rFonts w:asciiTheme="minorHAnsi" w:hAnsiTheme="minorHAnsi" w:cstheme="minorHAnsi"/>
          <w:sz w:val="22"/>
          <w:szCs w:val="22"/>
        </w:rPr>
        <w:t xml:space="preserve">arba pagal 19 straipsnio </w:t>
      </w:r>
      <w:r w:rsidRPr="00BD4DB4">
        <w:rPr>
          <w:rFonts w:asciiTheme="minorHAnsi" w:hAnsiTheme="minorHAnsi" w:cstheme="minorHAnsi"/>
          <w:i/>
          <w:iCs/>
          <w:sz w:val="22"/>
          <w:szCs w:val="22"/>
        </w:rPr>
        <w:t xml:space="preserve">[Nenugalima jėga] </w:t>
      </w:r>
      <w:r w:rsidRPr="00BD4DB4">
        <w:rPr>
          <w:rFonts w:asciiTheme="minorHAnsi" w:hAnsiTheme="minorHAnsi" w:cstheme="minorHAnsi"/>
          <w:sz w:val="22"/>
          <w:szCs w:val="22"/>
        </w:rPr>
        <w:t xml:space="preserve">(atsižvelgiant į situaciją) sąlygas, </w:t>
      </w:r>
      <w:r w:rsidR="00B92491" w:rsidRPr="00BD4DB4">
        <w:rPr>
          <w:rFonts w:asciiTheme="minorHAnsi" w:hAnsiTheme="minorHAnsi" w:cstheme="minorHAnsi"/>
          <w:sz w:val="22"/>
          <w:szCs w:val="22"/>
        </w:rPr>
        <w:t xml:space="preserve">ar iki Sutarties pasibaigimo kitais pagrindais, </w:t>
      </w:r>
      <w:r w:rsidRPr="00BD4DB4">
        <w:rPr>
          <w:rFonts w:asciiTheme="minorHAnsi" w:hAnsiTheme="minorHAnsi" w:cstheme="minorHAnsi"/>
          <w:sz w:val="22"/>
          <w:szCs w:val="22"/>
        </w:rPr>
        <w:t>Rangovas nedelsiant privalės sumokėti Užsakovui likusią neužskaitytą išankstinio mokėjimo dalį.</w:t>
      </w:r>
      <w:bookmarkStart w:id="184" w:name="_Toc251671612"/>
    </w:p>
    <w:p w14:paraId="5BD5F3FE" w14:textId="77777777" w:rsidR="001F6A24" w:rsidRPr="00BD4DB4" w:rsidRDefault="001F6A24" w:rsidP="00F46EB0">
      <w:pPr>
        <w:pStyle w:val="Heading2"/>
        <w:numPr>
          <w:ilvl w:val="0"/>
          <w:numId w:val="0"/>
        </w:numPr>
        <w:tabs>
          <w:tab w:val="left" w:pos="5529"/>
        </w:tabs>
        <w:contextualSpacing/>
        <w:rPr>
          <w:rFonts w:asciiTheme="minorHAnsi" w:hAnsiTheme="minorHAnsi" w:cstheme="minorHAnsi"/>
          <w:sz w:val="22"/>
          <w:szCs w:val="22"/>
        </w:rPr>
      </w:pPr>
    </w:p>
    <w:p w14:paraId="39FE2FFD"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14.3</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KREIPIMASIS DĖL TARPINIO MOKĖJIMO PAŽYMŲ</w:t>
      </w:r>
      <w:bookmarkEnd w:id="183"/>
      <w:bookmarkEnd w:id="184"/>
    </w:p>
    <w:p w14:paraId="6783D925" w14:textId="77777777" w:rsidR="00F41E6E" w:rsidRPr="00BD4DB4" w:rsidRDefault="00F41E6E" w:rsidP="00F46EB0">
      <w:pPr>
        <w:tabs>
          <w:tab w:val="left" w:pos="5529"/>
        </w:tabs>
        <w:contextualSpacing/>
        <w:rPr>
          <w:rFonts w:asciiTheme="minorHAnsi" w:hAnsiTheme="minorHAnsi" w:cstheme="minorHAnsi"/>
          <w:sz w:val="22"/>
          <w:szCs w:val="22"/>
        </w:rPr>
      </w:pPr>
    </w:p>
    <w:p w14:paraId="482E5149" w14:textId="49B9B07A" w:rsidR="004E32B6" w:rsidRPr="00BD4DB4" w:rsidRDefault="004E32B6" w:rsidP="00F46EB0">
      <w:pPr>
        <w:tabs>
          <w:tab w:val="left" w:pos="5529"/>
        </w:tabs>
        <w:autoSpaceDE w:val="0"/>
        <w:autoSpaceDN w:val="0"/>
        <w:adjustRightInd w:val="0"/>
        <w:spacing w:after="100" w:afterAutospacing="1"/>
        <w:ind w:left="1276" w:hanging="425"/>
        <w:contextualSpacing/>
        <w:jc w:val="both"/>
        <w:outlineLvl w:val="0"/>
        <w:rPr>
          <w:rFonts w:asciiTheme="minorHAnsi" w:hAnsiTheme="minorHAnsi" w:cstheme="minorHAnsi"/>
          <w:iCs/>
          <w:sz w:val="22"/>
          <w:szCs w:val="22"/>
        </w:rPr>
      </w:pPr>
      <w:r w:rsidRPr="00BD4DB4">
        <w:rPr>
          <w:rFonts w:asciiTheme="minorHAnsi" w:hAnsiTheme="minorHAnsi" w:cstheme="minorHAnsi"/>
          <w:i/>
          <w:snapToGrid w:val="0"/>
          <w:sz w:val="22"/>
          <w:szCs w:val="22"/>
        </w:rPr>
        <w:t>14.3 punkt</w:t>
      </w:r>
      <w:r w:rsidR="00E416BD" w:rsidRPr="00BD4DB4">
        <w:rPr>
          <w:rFonts w:asciiTheme="minorHAnsi" w:hAnsiTheme="minorHAnsi" w:cstheme="minorHAnsi"/>
          <w:i/>
          <w:snapToGrid w:val="0"/>
          <w:sz w:val="22"/>
          <w:szCs w:val="22"/>
        </w:rPr>
        <w:t xml:space="preserve">o </w:t>
      </w:r>
      <w:r w:rsidR="00E37B2D" w:rsidRPr="00BD4DB4">
        <w:rPr>
          <w:rFonts w:asciiTheme="minorHAnsi" w:hAnsiTheme="minorHAnsi" w:cstheme="minorHAnsi"/>
          <w:i/>
          <w:snapToGrid w:val="0"/>
          <w:sz w:val="22"/>
          <w:szCs w:val="22"/>
        </w:rPr>
        <w:t>(</w:t>
      </w:r>
      <w:r w:rsidR="00E416BD" w:rsidRPr="00BD4DB4">
        <w:rPr>
          <w:rFonts w:asciiTheme="minorHAnsi" w:hAnsiTheme="minorHAnsi" w:cstheme="minorHAnsi"/>
          <w:i/>
          <w:snapToGrid w:val="0"/>
          <w:sz w:val="22"/>
          <w:szCs w:val="22"/>
        </w:rPr>
        <w:t>a</w:t>
      </w:r>
      <w:r w:rsidR="00E37B2D" w:rsidRPr="00BD4DB4">
        <w:rPr>
          <w:rFonts w:asciiTheme="minorHAnsi" w:hAnsiTheme="minorHAnsi" w:cstheme="minorHAnsi"/>
          <w:i/>
          <w:snapToGrid w:val="0"/>
          <w:sz w:val="22"/>
          <w:szCs w:val="22"/>
        </w:rPr>
        <w:t>)</w:t>
      </w:r>
      <w:r w:rsidR="00E416BD" w:rsidRPr="00BD4DB4">
        <w:rPr>
          <w:rFonts w:asciiTheme="minorHAnsi" w:hAnsiTheme="minorHAnsi" w:cstheme="minorHAnsi"/>
          <w:i/>
          <w:snapToGrid w:val="0"/>
          <w:sz w:val="22"/>
          <w:szCs w:val="22"/>
        </w:rPr>
        <w:t xml:space="preserve"> </w:t>
      </w:r>
      <w:r w:rsidR="009C7BF8" w:rsidRPr="00BD4DB4">
        <w:rPr>
          <w:rFonts w:asciiTheme="minorHAnsi" w:hAnsiTheme="minorHAnsi" w:cstheme="minorHAnsi"/>
          <w:i/>
          <w:snapToGrid w:val="0"/>
          <w:sz w:val="22"/>
          <w:szCs w:val="22"/>
        </w:rPr>
        <w:t xml:space="preserve">dalyje </w:t>
      </w:r>
      <w:r w:rsidRPr="00BD4DB4">
        <w:rPr>
          <w:rFonts w:asciiTheme="minorHAnsi" w:hAnsiTheme="minorHAnsi" w:cstheme="minorHAnsi"/>
          <w:i/>
          <w:snapToGrid w:val="0"/>
          <w:sz w:val="22"/>
          <w:szCs w:val="22"/>
        </w:rPr>
        <w:t>naudojama sąvoka „</w:t>
      </w:r>
      <w:r w:rsidRPr="00BD4DB4">
        <w:rPr>
          <w:rFonts w:asciiTheme="minorHAnsi" w:hAnsiTheme="minorHAnsi" w:cstheme="minorHAnsi"/>
          <w:b/>
          <w:i/>
          <w:snapToGrid w:val="0"/>
          <w:sz w:val="22"/>
          <w:szCs w:val="22"/>
        </w:rPr>
        <w:t>mėnuo</w:t>
      </w:r>
      <w:r w:rsidRPr="00BD4DB4">
        <w:rPr>
          <w:rFonts w:asciiTheme="minorHAnsi" w:hAnsiTheme="minorHAnsi" w:cstheme="minorHAnsi"/>
          <w:i/>
          <w:snapToGrid w:val="0"/>
          <w:sz w:val="22"/>
          <w:szCs w:val="22"/>
        </w:rPr>
        <w:t>“ keičiama sąvoka „</w:t>
      </w:r>
      <w:r w:rsidRPr="00BD4DB4">
        <w:rPr>
          <w:rFonts w:asciiTheme="minorHAnsi" w:hAnsiTheme="minorHAnsi" w:cstheme="minorHAnsi"/>
          <w:b/>
          <w:i/>
          <w:snapToGrid w:val="0"/>
          <w:sz w:val="22"/>
          <w:szCs w:val="22"/>
        </w:rPr>
        <w:t>Ataskaitinis laikotarpis</w:t>
      </w:r>
      <w:r w:rsidRPr="00BD4DB4">
        <w:rPr>
          <w:rFonts w:asciiTheme="minorHAnsi" w:hAnsiTheme="minorHAnsi" w:cstheme="minorHAnsi"/>
          <w:i/>
          <w:snapToGrid w:val="0"/>
          <w:sz w:val="22"/>
          <w:szCs w:val="22"/>
        </w:rPr>
        <w:t>“ ir atitinkamai suprantama.</w:t>
      </w:r>
    </w:p>
    <w:p w14:paraId="33F12620" w14:textId="77777777" w:rsidR="00F41E6E" w:rsidRPr="00BD4DB4" w:rsidRDefault="00F41E6E" w:rsidP="00F46EB0">
      <w:pPr>
        <w:tabs>
          <w:tab w:val="left" w:pos="5529"/>
        </w:tabs>
        <w:contextualSpacing/>
        <w:rPr>
          <w:rFonts w:asciiTheme="minorHAnsi" w:hAnsiTheme="minorHAnsi" w:cstheme="minorHAnsi"/>
          <w:sz w:val="22"/>
          <w:szCs w:val="22"/>
        </w:rPr>
      </w:pPr>
    </w:p>
    <w:p w14:paraId="455073D7"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185" w:name="_Toc249337972"/>
      <w:r w:rsidRPr="00BD4DB4">
        <w:rPr>
          <w:rFonts w:asciiTheme="minorHAnsi" w:hAnsiTheme="minorHAnsi" w:cstheme="minorHAnsi"/>
          <w:i/>
          <w:iCs/>
          <w:sz w:val="22"/>
          <w:szCs w:val="22"/>
        </w:rPr>
        <w:t xml:space="preserve">14.4 punktas </w:t>
      </w:r>
      <w:r w:rsidR="00A940BB" w:rsidRPr="00BD4DB4">
        <w:rPr>
          <w:rFonts w:asciiTheme="minorHAnsi" w:hAnsiTheme="minorHAnsi" w:cstheme="minorHAnsi"/>
          <w:i/>
          <w:iCs/>
          <w:sz w:val="22"/>
          <w:szCs w:val="22"/>
        </w:rPr>
        <w:t xml:space="preserve">ir jo pavadinimas </w:t>
      </w:r>
      <w:r w:rsidRPr="00BD4DB4">
        <w:rPr>
          <w:rFonts w:asciiTheme="minorHAnsi" w:hAnsiTheme="minorHAnsi" w:cstheme="minorHAnsi"/>
          <w:i/>
          <w:iCs/>
          <w:sz w:val="22"/>
          <w:szCs w:val="22"/>
        </w:rPr>
        <w:t>pakeičiamas ir išdėstomas taip:</w:t>
      </w:r>
      <w:bookmarkEnd w:id="185"/>
    </w:p>
    <w:p w14:paraId="3A78CD42" w14:textId="77777777" w:rsidR="00A940BB" w:rsidRPr="00BD4DB4" w:rsidRDefault="00A940BB"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76721C3" w14:textId="77777777" w:rsidR="00A940BB" w:rsidRPr="00BD4DB4" w:rsidRDefault="00A940BB"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b/>
          <w:i/>
          <w:iCs/>
          <w:sz w:val="22"/>
          <w:szCs w:val="22"/>
        </w:rPr>
      </w:pPr>
      <w:r w:rsidRPr="00BD4DB4">
        <w:rPr>
          <w:rFonts w:asciiTheme="minorHAnsi" w:hAnsiTheme="minorHAnsi" w:cstheme="minorHAnsi"/>
          <w:b/>
          <w:i/>
          <w:iCs/>
          <w:sz w:val="22"/>
          <w:szCs w:val="22"/>
        </w:rPr>
        <w:t>14.4. punktas NUOLATINIŲ DARBŲ SVARBIAUSIŲ KIEKIŲ SĄRAŠAS</w:t>
      </w:r>
    </w:p>
    <w:p w14:paraId="5A8705F0" w14:textId="77777777" w:rsidR="00A940BB" w:rsidRPr="00BD4DB4" w:rsidRDefault="00A940BB"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08FBA8B3" w14:textId="77777777" w:rsidR="00FE5C0A" w:rsidRPr="00BD4DB4" w:rsidRDefault="00126AB1"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Prieš teikiant </w:t>
      </w:r>
      <w:r w:rsidR="00DC2B4D" w:rsidRPr="00BD4DB4">
        <w:rPr>
          <w:rFonts w:asciiTheme="minorHAnsi" w:hAnsiTheme="minorHAnsi" w:cstheme="minorHAnsi"/>
          <w:sz w:val="22"/>
          <w:szCs w:val="22"/>
        </w:rPr>
        <w:t xml:space="preserve">pirmuosius </w:t>
      </w:r>
      <w:r w:rsidR="005B108B" w:rsidRPr="00BD4DB4">
        <w:rPr>
          <w:rFonts w:asciiTheme="minorHAnsi" w:hAnsiTheme="minorHAnsi" w:cstheme="minorHAnsi"/>
          <w:sz w:val="22"/>
          <w:szCs w:val="22"/>
        </w:rPr>
        <w:t>Ataskaitinius r</w:t>
      </w:r>
      <w:r w:rsidR="008E374D" w:rsidRPr="00BD4DB4">
        <w:rPr>
          <w:rFonts w:asciiTheme="minorHAnsi" w:hAnsiTheme="minorHAnsi" w:cstheme="minorHAnsi"/>
          <w:sz w:val="22"/>
          <w:szCs w:val="22"/>
        </w:rPr>
        <w:t>angovo dokumentus</w:t>
      </w:r>
      <w:r w:rsidR="00F41E6E" w:rsidRPr="00BD4DB4">
        <w:rPr>
          <w:rFonts w:asciiTheme="minorHAnsi" w:hAnsiTheme="minorHAnsi" w:cstheme="minorHAnsi"/>
          <w:sz w:val="22"/>
          <w:szCs w:val="22"/>
        </w:rPr>
        <w:t xml:space="preserve">, </w:t>
      </w:r>
      <w:r w:rsidR="00FE5C0A" w:rsidRPr="00BD4DB4">
        <w:rPr>
          <w:rFonts w:asciiTheme="minorHAnsi" w:hAnsiTheme="minorHAnsi" w:cstheme="minorHAnsi"/>
          <w:sz w:val="22"/>
          <w:szCs w:val="22"/>
        </w:rPr>
        <w:t>Rangovas turi parengti</w:t>
      </w:r>
      <w:r w:rsidR="00ED19E5" w:rsidRPr="00BD4DB4">
        <w:rPr>
          <w:rFonts w:asciiTheme="minorHAnsi" w:hAnsiTheme="minorHAnsi" w:cstheme="minorHAnsi"/>
          <w:sz w:val="22"/>
          <w:szCs w:val="22"/>
        </w:rPr>
        <w:t xml:space="preserve"> Nuolatinių darbų svarbiausių kiekių sąrašą (NDSKS)</w:t>
      </w:r>
      <w:r w:rsidR="00FE5C0A" w:rsidRPr="00BD4DB4">
        <w:rPr>
          <w:rFonts w:asciiTheme="minorHAnsi" w:hAnsiTheme="minorHAnsi" w:cstheme="minorHAnsi"/>
          <w:sz w:val="22"/>
          <w:szCs w:val="22"/>
        </w:rPr>
        <w:t xml:space="preserve">, suderinti </w:t>
      </w:r>
      <w:r w:rsidR="00ED19E5" w:rsidRPr="00BD4DB4">
        <w:rPr>
          <w:rFonts w:asciiTheme="minorHAnsi" w:hAnsiTheme="minorHAnsi" w:cstheme="minorHAnsi"/>
          <w:sz w:val="22"/>
          <w:szCs w:val="22"/>
        </w:rPr>
        <w:t xml:space="preserve">jį </w:t>
      </w:r>
      <w:r w:rsidR="00FE5C0A" w:rsidRPr="00BD4DB4">
        <w:rPr>
          <w:rFonts w:asciiTheme="minorHAnsi" w:hAnsiTheme="minorHAnsi" w:cstheme="minorHAnsi"/>
          <w:sz w:val="22"/>
          <w:szCs w:val="22"/>
        </w:rPr>
        <w:t xml:space="preserve">su Užsakovu ir </w:t>
      </w:r>
      <w:r w:rsidR="00ED19E5" w:rsidRPr="00BD4DB4">
        <w:rPr>
          <w:rFonts w:asciiTheme="minorHAnsi" w:hAnsiTheme="minorHAnsi" w:cstheme="minorHAnsi"/>
          <w:sz w:val="22"/>
          <w:szCs w:val="22"/>
        </w:rPr>
        <w:t>gauti Inžinieriaus patvirtinimą</w:t>
      </w:r>
      <w:r w:rsidR="00FE5C0A" w:rsidRPr="00BD4DB4">
        <w:rPr>
          <w:rFonts w:asciiTheme="minorHAnsi" w:hAnsiTheme="minorHAnsi" w:cstheme="minorHAnsi"/>
          <w:sz w:val="22"/>
          <w:szCs w:val="22"/>
        </w:rPr>
        <w:t>.</w:t>
      </w:r>
    </w:p>
    <w:p w14:paraId="39838CB5" w14:textId="73B416F4" w:rsidR="009515D2"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privalo pateikti </w:t>
      </w:r>
      <w:r w:rsidR="008879A7" w:rsidRPr="00BD4DB4">
        <w:rPr>
          <w:rFonts w:asciiTheme="minorHAnsi" w:hAnsiTheme="minorHAnsi" w:cstheme="minorHAnsi"/>
          <w:sz w:val="22"/>
          <w:szCs w:val="22"/>
        </w:rPr>
        <w:t xml:space="preserve">pagal Žiniaraščius parengtą </w:t>
      </w:r>
      <w:r w:rsidRPr="00BD4DB4">
        <w:rPr>
          <w:rFonts w:asciiTheme="minorHAnsi" w:hAnsiTheme="minorHAnsi" w:cstheme="minorHAnsi"/>
          <w:sz w:val="22"/>
          <w:szCs w:val="22"/>
        </w:rPr>
        <w:t>NDSKS, kartu su pagrįstai Inžinieriaus reikalaujamais skaičiavimais ir aiškinamaisiais dokumentais</w:t>
      </w:r>
      <w:r w:rsidR="003110DB" w:rsidRPr="00BD4DB4">
        <w:rPr>
          <w:rFonts w:asciiTheme="minorHAnsi" w:hAnsiTheme="minorHAnsi" w:cstheme="minorHAnsi"/>
          <w:sz w:val="22"/>
          <w:szCs w:val="22"/>
        </w:rPr>
        <w:t xml:space="preserve">, jeigu NDSKS </w:t>
      </w:r>
      <w:r w:rsidR="008407C4" w:rsidRPr="00BD4DB4">
        <w:rPr>
          <w:rFonts w:asciiTheme="minorHAnsi" w:hAnsiTheme="minorHAnsi" w:cstheme="minorHAnsi"/>
          <w:sz w:val="22"/>
          <w:szCs w:val="22"/>
        </w:rPr>
        <w:t>nepilnai atitinka</w:t>
      </w:r>
      <w:r w:rsidR="003110DB" w:rsidRPr="00BD4DB4">
        <w:rPr>
          <w:rFonts w:asciiTheme="minorHAnsi" w:hAnsiTheme="minorHAnsi" w:cstheme="minorHAnsi"/>
          <w:sz w:val="22"/>
          <w:szCs w:val="22"/>
        </w:rPr>
        <w:t xml:space="preserve"> Žiniarašči</w:t>
      </w:r>
      <w:r w:rsidR="008407C4" w:rsidRPr="00BD4DB4">
        <w:rPr>
          <w:rFonts w:asciiTheme="minorHAnsi" w:hAnsiTheme="minorHAnsi" w:cstheme="minorHAnsi"/>
          <w:sz w:val="22"/>
          <w:szCs w:val="22"/>
        </w:rPr>
        <w:t>us</w:t>
      </w:r>
      <w:r w:rsidRPr="00BD4DB4">
        <w:rPr>
          <w:rFonts w:asciiTheme="minorHAnsi" w:hAnsiTheme="minorHAnsi" w:cstheme="minorHAnsi"/>
          <w:sz w:val="22"/>
          <w:szCs w:val="22"/>
        </w:rPr>
        <w:t xml:space="preserve">. </w:t>
      </w:r>
      <w:r w:rsidR="00FA2DB0" w:rsidRPr="00BD4DB4">
        <w:rPr>
          <w:rFonts w:asciiTheme="minorHAnsi" w:hAnsiTheme="minorHAnsi" w:cstheme="minorHAnsi"/>
          <w:sz w:val="22"/>
          <w:szCs w:val="22"/>
        </w:rPr>
        <w:t xml:space="preserve">Žiniaraščių patikslinimas galimas tik tais atvejais, kai neviršijama </w:t>
      </w:r>
      <w:r w:rsidR="009C7BF8" w:rsidRPr="00BD4DB4">
        <w:rPr>
          <w:rFonts w:asciiTheme="minorHAnsi" w:hAnsiTheme="minorHAnsi" w:cstheme="minorHAnsi"/>
          <w:sz w:val="22"/>
          <w:szCs w:val="22"/>
        </w:rPr>
        <w:t xml:space="preserve">Priimta </w:t>
      </w:r>
      <w:r w:rsidR="00FA2DB0" w:rsidRPr="00BD4DB4">
        <w:rPr>
          <w:rFonts w:asciiTheme="minorHAnsi" w:hAnsiTheme="minorHAnsi" w:cstheme="minorHAnsi"/>
          <w:sz w:val="22"/>
          <w:szCs w:val="22"/>
        </w:rPr>
        <w:t xml:space="preserve">Sutarties </w:t>
      </w:r>
      <w:r w:rsidR="009C7BF8" w:rsidRPr="00BD4DB4">
        <w:rPr>
          <w:rFonts w:asciiTheme="minorHAnsi" w:hAnsiTheme="minorHAnsi" w:cstheme="minorHAnsi"/>
          <w:sz w:val="22"/>
          <w:szCs w:val="22"/>
        </w:rPr>
        <w:t xml:space="preserve">suma </w:t>
      </w:r>
      <w:r w:rsidR="00FA2DB0" w:rsidRPr="00BD4DB4">
        <w:rPr>
          <w:rFonts w:asciiTheme="minorHAnsi" w:hAnsiTheme="minorHAnsi" w:cstheme="minorHAnsi"/>
          <w:sz w:val="22"/>
          <w:szCs w:val="22"/>
        </w:rPr>
        <w:t xml:space="preserve">be PVM. </w:t>
      </w:r>
      <w:r w:rsidR="003110DB" w:rsidRPr="00BD4DB4">
        <w:rPr>
          <w:rFonts w:asciiTheme="minorHAnsi" w:hAnsiTheme="minorHAnsi" w:cstheme="minorHAnsi"/>
          <w:sz w:val="22"/>
          <w:szCs w:val="22"/>
        </w:rPr>
        <w:t xml:space="preserve">Žiniaraščių </w:t>
      </w:r>
      <w:r w:rsidR="008407C4" w:rsidRPr="00BD4DB4">
        <w:rPr>
          <w:rFonts w:asciiTheme="minorHAnsi" w:hAnsiTheme="minorHAnsi" w:cstheme="minorHAnsi"/>
          <w:sz w:val="22"/>
          <w:szCs w:val="22"/>
        </w:rPr>
        <w:t>pa</w:t>
      </w:r>
      <w:r w:rsidR="00CB7784" w:rsidRPr="00BD4DB4">
        <w:rPr>
          <w:rFonts w:asciiTheme="minorHAnsi" w:hAnsiTheme="minorHAnsi" w:cstheme="minorHAnsi"/>
          <w:sz w:val="22"/>
          <w:szCs w:val="22"/>
        </w:rPr>
        <w:t>t</w:t>
      </w:r>
      <w:r w:rsidR="003423C3" w:rsidRPr="00BD4DB4">
        <w:rPr>
          <w:rFonts w:asciiTheme="minorHAnsi" w:hAnsiTheme="minorHAnsi" w:cstheme="minorHAnsi"/>
          <w:sz w:val="22"/>
          <w:szCs w:val="22"/>
        </w:rPr>
        <w:t>ikslinim</w:t>
      </w:r>
      <w:r w:rsidR="00FA2DB0" w:rsidRPr="00BD4DB4">
        <w:rPr>
          <w:rFonts w:asciiTheme="minorHAnsi" w:hAnsiTheme="minorHAnsi" w:cstheme="minorHAnsi"/>
          <w:sz w:val="22"/>
          <w:szCs w:val="22"/>
        </w:rPr>
        <w:t>o priežastys turi būti suderintos</w:t>
      </w:r>
      <w:r w:rsidR="003423C3" w:rsidRPr="00BD4DB4">
        <w:rPr>
          <w:rFonts w:asciiTheme="minorHAnsi" w:hAnsiTheme="minorHAnsi" w:cstheme="minorHAnsi"/>
          <w:sz w:val="22"/>
          <w:szCs w:val="22"/>
        </w:rPr>
        <w:t xml:space="preserve"> su </w:t>
      </w:r>
      <w:r w:rsidR="00FA2DB0" w:rsidRPr="00BD4DB4">
        <w:rPr>
          <w:rFonts w:asciiTheme="minorHAnsi" w:hAnsiTheme="minorHAnsi" w:cstheme="minorHAnsi"/>
          <w:sz w:val="22"/>
          <w:szCs w:val="22"/>
        </w:rPr>
        <w:t xml:space="preserve">Inžinieriumi bei Užsakovu, tuomet </w:t>
      </w:r>
      <w:r w:rsidR="00AC3574" w:rsidRPr="00BD4DB4">
        <w:rPr>
          <w:rFonts w:asciiTheme="minorHAnsi" w:hAnsiTheme="minorHAnsi" w:cstheme="minorHAnsi"/>
          <w:sz w:val="22"/>
          <w:szCs w:val="22"/>
        </w:rPr>
        <w:t xml:space="preserve">Rangovas privalo </w:t>
      </w:r>
      <w:r w:rsidR="00FA2DB0" w:rsidRPr="00BD4DB4">
        <w:rPr>
          <w:rFonts w:asciiTheme="minorHAnsi" w:hAnsiTheme="minorHAnsi" w:cstheme="minorHAnsi"/>
          <w:sz w:val="22"/>
          <w:szCs w:val="22"/>
        </w:rPr>
        <w:t>parengt</w:t>
      </w:r>
      <w:r w:rsidR="00002B43" w:rsidRPr="00BD4DB4">
        <w:rPr>
          <w:rFonts w:asciiTheme="minorHAnsi" w:hAnsiTheme="minorHAnsi" w:cstheme="minorHAnsi"/>
          <w:sz w:val="22"/>
          <w:szCs w:val="22"/>
        </w:rPr>
        <w:t>i</w:t>
      </w:r>
      <w:r w:rsidR="00AC3574" w:rsidRPr="00BD4DB4">
        <w:rPr>
          <w:rFonts w:asciiTheme="minorHAnsi" w:hAnsiTheme="minorHAnsi" w:cstheme="minorHAnsi"/>
          <w:sz w:val="22"/>
          <w:szCs w:val="22"/>
        </w:rPr>
        <w:t xml:space="preserve"> </w:t>
      </w:r>
      <w:r w:rsidR="00FA2DB0" w:rsidRPr="00BD4DB4">
        <w:rPr>
          <w:rFonts w:asciiTheme="minorHAnsi" w:hAnsiTheme="minorHAnsi" w:cstheme="minorHAnsi"/>
          <w:sz w:val="22"/>
          <w:szCs w:val="22"/>
        </w:rPr>
        <w:t>NDSKS</w:t>
      </w:r>
      <w:r w:rsidR="00002B43" w:rsidRPr="00BD4DB4">
        <w:rPr>
          <w:rFonts w:asciiTheme="minorHAnsi" w:hAnsiTheme="minorHAnsi" w:cstheme="minorHAnsi"/>
          <w:sz w:val="22"/>
          <w:szCs w:val="22"/>
        </w:rPr>
        <w:t>, jį pateikti derinti Užsakovui</w:t>
      </w:r>
      <w:r w:rsidR="00FA2DB0" w:rsidRPr="00BD4DB4">
        <w:rPr>
          <w:rFonts w:asciiTheme="minorHAnsi" w:hAnsiTheme="minorHAnsi" w:cstheme="minorHAnsi"/>
          <w:sz w:val="22"/>
          <w:szCs w:val="22"/>
        </w:rPr>
        <w:t xml:space="preserve"> </w:t>
      </w:r>
      <w:r w:rsidR="00002B43" w:rsidRPr="00BD4DB4">
        <w:rPr>
          <w:rFonts w:asciiTheme="minorHAnsi" w:hAnsiTheme="minorHAnsi" w:cstheme="minorHAnsi"/>
          <w:sz w:val="22"/>
          <w:szCs w:val="22"/>
        </w:rPr>
        <w:t xml:space="preserve">bei </w:t>
      </w:r>
      <w:r w:rsidR="00AC3574" w:rsidRPr="00BD4DB4">
        <w:rPr>
          <w:rFonts w:asciiTheme="minorHAnsi" w:hAnsiTheme="minorHAnsi" w:cstheme="minorHAnsi"/>
          <w:sz w:val="22"/>
          <w:szCs w:val="22"/>
        </w:rPr>
        <w:t>tvirtinti</w:t>
      </w:r>
      <w:r w:rsidR="00FA2DB0" w:rsidRPr="00BD4DB4">
        <w:rPr>
          <w:rFonts w:asciiTheme="minorHAnsi" w:hAnsiTheme="minorHAnsi" w:cstheme="minorHAnsi"/>
          <w:sz w:val="22"/>
          <w:szCs w:val="22"/>
        </w:rPr>
        <w:t xml:space="preserve"> Inžinieriu</w:t>
      </w:r>
      <w:r w:rsidR="00AC3574" w:rsidRPr="00BD4DB4">
        <w:rPr>
          <w:rFonts w:asciiTheme="minorHAnsi" w:hAnsiTheme="minorHAnsi" w:cstheme="minorHAnsi"/>
          <w:sz w:val="22"/>
          <w:szCs w:val="22"/>
        </w:rPr>
        <w:t>i</w:t>
      </w:r>
      <w:r w:rsidR="00FA2DB0" w:rsidRPr="00BD4DB4">
        <w:rPr>
          <w:rFonts w:asciiTheme="minorHAnsi" w:hAnsiTheme="minorHAnsi" w:cstheme="minorHAnsi"/>
          <w:sz w:val="22"/>
          <w:szCs w:val="22"/>
        </w:rPr>
        <w:t xml:space="preserve">. </w:t>
      </w:r>
    </w:p>
    <w:p w14:paraId="06B9BFA5" w14:textId="77777777" w:rsidR="008879A7" w:rsidRPr="00BD4DB4" w:rsidRDefault="0038676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P</w:t>
      </w:r>
      <w:r w:rsidR="009515D2" w:rsidRPr="00BD4DB4">
        <w:rPr>
          <w:rFonts w:asciiTheme="minorHAnsi" w:hAnsiTheme="minorHAnsi" w:cstheme="minorHAnsi"/>
          <w:sz w:val="22"/>
          <w:szCs w:val="22"/>
        </w:rPr>
        <w:t>r</w:t>
      </w:r>
      <w:r w:rsidR="00AE5EE9" w:rsidRPr="00BD4DB4">
        <w:rPr>
          <w:rFonts w:asciiTheme="minorHAnsi" w:hAnsiTheme="minorHAnsi" w:cstheme="minorHAnsi"/>
          <w:sz w:val="22"/>
          <w:szCs w:val="22"/>
        </w:rPr>
        <w:t xml:space="preserve">adėjęs vykdyti </w:t>
      </w:r>
      <w:r w:rsidR="00E35CC4" w:rsidRPr="00BD4DB4">
        <w:rPr>
          <w:rFonts w:asciiTheme="minorHAnsi" w:hAnsiTheme="minorHAnsi" w:cstheme="minorHAnsi"/>
          <w:sz w:val="22"/>
          <w:szCs w:val="22"/>
        </w:rPr>
        <w:t>įrangos ar medžiagų pristatymą į statybvietę arba pradėjęs vykdyti</w:t>
      </w:r>
      <w:r w:rsidR="009515D2" w:rsidRPr="00BD4DB4">
        <w:rPr>
          <w:rFonts w:asciiTheme="minorHAnsi" w:hAnsiTheme="minorHAnsi" w:cstheme="minorHAnsi"/>
          <w:sz w:val="22"/>
          <w:szCs w:val="22"/>
        </w:rPr>
        <w:t xml:space="preserve"> </w:t>
      </w:r>
      <w:r w:rsidR="00E35CC4" w:rsidRPr="00BD4DB4">
        <w:rPr>
          <w:rFonts w:asciiTheme="minorHAnsi" w:hAnsiTheme="minorHAnsi" w:cstheme="minorHAnsi"/>
          <w:sz w:val="22"/>
          <w:szCs w:val="22"/>
        </w:rPr>
        <w:t>d</w:t>
      </w:r>
      <w:r w:rsidR="009515D2" w:rsidRPr="00BD4DB4">
        <w:rPr>
          <w:rFonts w:asciiTheme="minorHAnsi" w:hAnsiTheme="minorHAnsi" w:cstheme="minorHAnsi"/>
          <w:sz w:val="22"/>
          <w:szCs w:val="22"/>
        </w:rPr>
        <w:t>arbus</w:t>
      </w:r>
      <w:r w:rsidR="00E35CC4" w:rsidRPr="00BD4DB4">
        <w:rPr>
          <w:rFonts w:asciiTheme="minorHAnsi" w:hAnsiTheme="minorHAnsi" w:cstheme="minorHAnsi"/>
          <w:sz w:val="22"/>
          <w:szCs w:val="22"/>
        </w:rPr>
        <w:t xml:space="preserve"> statybvietėje</w:t>
      </w:r>
      <w:r w:rsidR="009515D2" w:rsidRPr="00BD4DB4">
        <w:rPr>
          <w:rFonts w:asciiTheme="minorHAnsi" w:hAnsiTheme="minorHAnsi" w:cstheme="minorHAnsi"/>
          <w:sz w:val="22"/>
          <w:szCs w:val="22"/>
        </w:rPr>
        <w:t xml:space="preserve">, Rangovas privalo pateikti pagal </w:t>
      </w:r>
      <w:r w:rsidR="00AE5EE9" w:rsidRPr="00BD4DB4">
        <w:rPr>
          <w:rFonts w:asciiTheme="minorHAnsi" w:hAnsiTheme="minorHAnsi" w:cstheme="minorHAnsi"/>
          <w:sz w:val="22"/>
          <w:szCs w:val="22"/>
        </w:rPr>
        <w:t xml:space="preserve">paskutinį </w:t>
      </w:r>
      <w:r w:rsidR="009515D2" w:rsidRPr="00BD4DB4">
        <w:rPr>
          <w:rFonts w:asciiTheme="minorHAnsi" w:hAnsiTheme="minorHAnsi" w:cstheme="minorHAnsi"/>
          <w:sz w:val="22"/>
          <w:szCs w:val="22"/>
        </w:rPr>
        <w:t>patvirtintą NDSKS</w:t>
      </w:r>
      <w:r w:rsidR="00AE5EE9" w:rsidRPr="00BD4DB4">
        <w:rPr>
          <w:rFonts w:asciiTheme="minorHAnsi" w:hAnsiTheme="minorHAnsi" w:cstheme="minorHAnsi"/>
          <w:sz w:val="22"/>
          <w:szCs w:val="22"/>
        </w:rPr>
        <w:t xml:space="preserve"> </w:t>
      </w:r>
      <w:r w:rsidR="009515D2" w:rsidRPr="00BD4DB4">
        <w:rPr>
          <w:rFonts w:asciiTheme="minorHAnsi" w:hAnsiTheme="minorHAnsi" w:cstheme="minorHAnsi"/>
          <w:sz w:val="22"/>
          <w:szCs w:val="22"/>
        </w:rPr>
        <w:t xml:space="preserve">bei projektinėje dokumentacijoje pateiktus sąnaudų kiekio žiniaraščius parengtą </w:t>
      </w:r>
      <w:r w:rsidR="00BF3ECB" w:rsidRPr="00BD4DB4">
        <w:rPr>
          <w:rFonts w:asciiTheme="minorHAnsi" w:hAnsiTheme="minorHAnsi" w:cstheme="minorHAnsi"/>
          <w:sz w:val="22"/>
          <w:szCs w:val="22"/>
        </w:rPr>
        <w:t>išskai</w:t>
      </w:r>
      <w:r w:rsidR="00AE5EE9" w:rsidRPr="00BD4DB4">
        <w:rPr>
          <w:rFonts w:asciiTheme="minorHAnsi" w:hAnsiTheme="minorHAnsi" w:cstheme="minorHAnsi"/>
          <w:sz w:val="22"/>
          <w:szCs w:val="22"/>
        </w:rPr>
        <w:t>d</w:t>
      </w:r>
      <w:r w:rsidR="009515D2" w:rsidRPr="00BD4DB4">
        <w:rPr>
          <w:rFonts w:asciiTheme="minorHAnsi" w:hAnsiTheme="minorHAnsi" w:cstheme="minorHAnsi"/>
          <w:sz w:val="22"/>
          <w:szCs w:val="22"/>
        </w:rPr>
        <w:t xml:space="preserve">ytą NDSKS, kartu su pagrįstai Inžinieriaus reikalaujamais skaičiavimais ir aiškinamaisiais dokumentais, jeigu naujas NDSKS nepilnai atitinka patvirtintą NDSKS. </w:t>
      </w:r>
      <w:r w:rsidR="00F41E6E" w:rsidRPr="00BD4DB4">
        <w:rPr>
          <w:rFonts w:asciiTheme="minorHAnsi" w:hAnsiTheme="minorHAnsi" w:cstheme="minorHAnsi"/>
          <w:sz w:val="22"/>
          <w:szCs w:val="22"/>
        </w:rPr>
        <w:t xml:space="preserve">NDSKS </w:t>
      </w:r>
      <w:r w:rsidR="00BF3ECB" w:rsidRPr="00BD4DB4">
        <w:rPr>
          <w:rFonts w:asciiTheme="minorHAnsi" w:hAnsiTheme="minorHAnsi" w:cstheme="minorHAnsi"/>
          <w:sz w:val="22"/>
          <w:szCs w:val="22"/>
        </w:rPr>
        <w:t>išskaidy</w:t>
      </w:r>
      <w:r w:rsidRPr="00BD4DB4">
        <w:rPr>
          <w:rFonts w:asciiTheme="minorHAnsi" w:hAnsiTheme="minorHAnsi" w:cstheme="minorHAnsi"/>
          <w:sz w:val="22"/>
          <w:szCs w:val="22"/>
        </w:rPr>
        <w:t xml:space="preserve">mas </w:t>
      </w:r>
      <w:r w:rsidR="00F41E6E" w:rsidRPr="00BD4DB4">
        <w:rPr>
          <w:rFonts w:asciiTheme="minorHAnsi" w:hAnsiTheme="minorHAnsi" w:cstheme="minorHAnsi"/>
          <w:sz w:val="22"/>
          <w:szCs w:val="22"/>
        </w:rPr>
        <w:t xml:space="preserve">turi apimti numatomus Nuolatinių </w:t>
      </w:r>
      <w:r w:rsidR="004577AB" w:rsidRPr="00BD4DB4">
        <w:rPr>
          <w:rFonts w:asciiTheme="minorHAnsi" w:hAnsiTheme="minorHAnsi" w:cstheme="minorHAnsi"/>
          <w:sz w:val="22"/>
          <w:szCs w:val="22"/>
        </w:rPr>
        <w:t>D</w:t>
      </w:r>
      <w:r w:rsidR="00F41E6E" w:rsidRPr="00BD4DB4">
        <w:rPr>
          <w:rFonts w:asciiTheme="minorHAnsi" w:hAnsiTheme="minorHAnsi" w:cstheme="minorHAnsi"/>
          <w:sz w:val="22"/>
          <w:szCs w:val="22"/>
        </w:rPr>
        <w:t xml:space="preserve">arbų svarbiausius galutinius kiekius, kurie turi būti įkainoti, naudojant tokius visa apimančius įkainius, kad bendra suma būtų lygi galutinei sąmatinei tos </w:t>
      </w:r>
      <w:r w:rsidR="00E35885" w:rsidRPr="00BD4DB4">
        <w:rPr>
          <w:rFonts w:asciiTheme="minorHAnsi" w:hAnsiTheme="minorHAnsi" w:cstheme="minorHAnsi"/>
          <w:sz w:val="22"/>
          <w:szCs w:val="22"/>
        </w:rPr>
        <w:t>G</w:t>
      </w:r>
      <w:r w:rsidR="00F41E6E" w:rsidRPr="00BD4DB4">
        <w:rPr>
          <w:rFonts w:asciiTheme="minorHAnsi" w:hAnsiTheme="minorHAnsi" w:cstheme="minorHAnsi"/>
          <w:sz w:val="22"/>
          <w:szCs w:val="22"/>
        </w:rPr>
        <w:t>rupės vertei</w:t>
      </w:r>
      <w:r w:rsidRPr="00BD4DB4">
        <w:rPr>
          <w:rFonts w:asciiTheme="minorHAnsi" w:hAnsiTheme="minorHAnsi" w:cstheme="minorHAnsi"/>
          <w:sz w:val="22"/>
          <w:szCs w:val="22"/>
        </w:rPr>
        <w:t>, nurodytai patvirtintame NDSKS</w:t>
      </w:r>
      <w:r w:rsidR="00F41E6E" w:rsidRPr="00BD4DB4">
        <w:rPr>
          <w:rFonts w:asciiTheme="minorHAnsi" w:hAnsiTheme="minorHAnsi" w:cstheme="minorHAnsi"/>
          <w:sz w:val="22"/>
          <w:szCs w:val="22"/>
        </w:rPr>
        <w:t>. NDSKS neturi apimti Laikinųjų darbų elemento įkainojimo. Tokio darbo kiekvieno elemento, ir bet kurio kito, neaprašyto NDSKS, darbo elemento, visa vertė turi būti įtraukta į Nuolatinių darbų, kurie turi būti atlikti po to, kai elementas baigtas, įkainius.</w:t>
      </w:r>
      <w:r w:rsidR="002434B3" w:rsidRPr="00BD4DB4">
        <w:rPr>
          <w:rFonts w:asciiTheme="minorHAnsi" w:hAnsiTheme="minorHAnsi" w:cstheme="minorHAnsi"/>
          <w:sz w:val="22"/>
          <w:szCs w:val="22"/>
        </w:rPr>
        <w:t xml:space="preserve"> </w:t>
      </w:r>
      <w:r w:rsidR="008879A7" w:rsidRPr="00BD4DB4">
        <w:rPr>
          <w:rFonts w:asciiTheme="minorHAnsi" w:hAnsiTheme="minorHAnsi" w:cstheme="minorHAnsi"/>
          <w:sz w:val="22"/>
          <w:szCs w:val="22"/>
        </w:rPr>
        <w:t xml:space="preserve">Rengiant </w:t>
      </w:r>
      <w:r w:rsidR="00BF3ECB" w:rsidRPr="00BD4DB4">
        <w:rPr>
          <w:rFonts w:asciiTheme="minorHAnsi" w:hAnsiTheme="minorHAnsi" w:cstheme="minorHAnsi"/>
          <w:sz w:val="22"/>
          <w:szCs w:val="22"/>
        </w:rPr>
        <w:t xml:space="preserve">išskaidytą </w:t>
      </w:r>
      <w:r w:rsidR="008879A7" w:rsidRPr="00BD4DB4">
        <w:rPr>
          <w:rFonts w:asciiTheme="minorHAnsi" w:hAnsiTheme="minorHAnsi" w:cstheme="minorHAnsi"/>
          <w:sz w:val="22"/>
          <w:szCs w:val="22"/>
        </w:rPr>
        <w:t xml:space="preserve">NDSKS turi būti įvertinti visi </w:t>
      </w:r>
      <w:r w:rsidR="005D10D9" w:rsidRPr="00BD4DB4">
        <w:rPr>
          <w:rFonts w:asciiTheme="minorHAnsi" w:hAnsiTheme="minorHAnsi" w:cstheme="minorHAnsi"/>
          <w:sz w:val="22"/>
          <w:szCs w:val="22"/>
        </w:rPr>
        <w:t xml:space="preserve">patvirtintame NDSKS nurodytų </w:t>
      </w:r>
      <w:r w:rsidR="002434B3" w:rsidRPr="00BD4DB4">
        <w:rPr>
          <w:rFonts w:asciiTheme="minorHAnsi" w:hAnsiTheme="minorHAnsi" w:cstheme="minorHAnsi"/>
          <w:sz w:val="22"/>
          <w:szCs w:val="22"/>
        </w:rPr>
        <w:t xml:space="preserve">darbų apimčių, atskirų </w:t>
      </w:r>
      <w:r w:rsidR="008879A7" w:rsidRPr="00BD4DB4">
        <w:rPr>
          <w:rFonts w:asciiTheme="minorHAnsi" w:hAnsiTheme="minorHAnsi" w:cstheme="minorHAnsi"/>
          <w:sz w:val="22"/>
          <w:szCs w:val="22"/>
        </w:rPr>
        <w:t>kainų keitimai</w:t>
      </w:r>
      <w:r w:rsidR="005D10D9" w:rsidRPr="00BD4DB4">
        <w:rPr>
          <w:rFonts w:asciiTheme="minorHAnsi" w:hAnsiTheme="minorHAnsi" w:cstheme="minorHAnsi"/>
          <w:sz w:val="22"/>
          <w:szCs w:val="22"/>
        </w:rPr>
        <w:t>, kuriuos būtina</w:t>
      </w:r>
      <w:r w:rsidR="008879A7" w:rsidRPr="00BD4DB4">
        <w:rPr>
          <w:rFonts w:asciiTheme="minorHAnsi" w:hAnsiTheme="minorHAnsi" w:cstheme="minorHAnsi"/>
          <w:sz w:val="22"/>
          <w:szCs w:val="22"/>
        </w:rPr>
        <w:t xml:space="preserve"> atlikti po </w:t>
      </w:r>
      <w:r w:rsidR="002434B3" w:rsidRPr="00BD4DB4">
        <w:rPr>
          <w:rFonts w:asciiTheme="minorHAnsi" w:hAnsiTheme="minorHAnsi" w:cstheme="minorHAnsi"/>
          <w:sz w:val="22"/>
          <w:szCs w:val="22"/>
        </w:rPr>
        <w:t>projektinės dokumentacijos</w:t>
      </w:r>
      <w:r w:rsidR="008879A7" w:rsidRPr="00BD4DB4">
        <w:rPr>
          <w:rFonts w:asciiTheme="minorHAnsi" w:hAnsiTheme="minorHAnsi" w:cstheme="minorHAnsi"/>
          <w:sz w:val="22"/>
          <w:szCs w:val="22"/>
        </w:rPr>
        <w:t xml:space="preserve"> patvirtinimo. Šie pakeitimai</w:t>
      </w:r>
      <w:r w:rsidR="005D10D9" w:rsidRPr="00BD4DB4">
        <w:rPr>
          <w:rFonts w:asciiTheme="minorHAnsi" w:hAnsiTheme="minorHAnsi" w:cstheme="minorHAnsi"/>
          <w:sz w:val="22"/>
          <w:szCs w:val="22"/>
        </w:rPr>
        <w:t xml:space="preserve"> galimi tik tais atvejais, kai neviršijama Sutarties kaina be PVM. </w:t>
      </w:r>
      <w:r w:rsidR="00BF3ECB" w:rsidRPr="00BD4DB4">
        <w:rPr>
          <w:rFonts w:asciiTheme="minorHAnsi" w:hAnsiTheme="minorHAnsi" w:cstheme="minorHAnsi"/>
          <w:sz w:val="22"/>
          <w:szCs w:val="22"/>
        </w:rPr>
        <w:t xml:space="preserve">Patvirtintame naujame NDSKS nurodytų darbų apimčių, atskirų kainų pakeitimo priežastys turi būti suderintos su Inžinieriumi bei Užsakovu, tuomet Rangovo parengtą NDSKS gali suderinti Užsakovas ir patvirtinti Inžinierius. </w:t>
      </w:r>
    </w:p>
    <w:p w14:paraId="1EF9BFC9" w14:textId="5407E380" w:rsidR="00002B43" w:rsidRPr="00BD4DB4" w:rsidRDefault="006E0ABC"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Projekto </w:t>
      </w:r>
      <w:r w:rsidR="00BF3ECB" w:rsidRPr="00BD4DB4">
        <w:rPr>
          <w:rFonts w:asciiTheme="minorHAnsi" w:hAnsiTheme="minorHAnsi" w:cstheme="minorHAnsi"/>
          <w:sz w:val="22"/>
          <w:szCs w:val="22"/>
        </w:rPr>
        <w:t xml:space="preserve">įgyvendinimo eigoje Rangovas turi teisę pateikti </w:t>
      </w:r>
      <w:r w:rsidR="00736890" w:rsidRPr="00BD4DB4">
        <w:rPr>
          <w:rFonts w:asciiTheme="minorHAnsi" w:hAnsiTheme="minorHAnsi" w:cstheme="minorHAnsi"/>
          <w:sz w:val="22"/>
          <w:szCs w:val="22"/>
        </w:rPr>
        <w:t>detaliau</w:t>
      </w:r>
      <w:r w:rsidR="001D1513" w:rsidRPr="00BD4DB4">
        <w:rPr>
          <w:rFonts w:asciiTheme="minorHAnsi" w:hAnsiTheme="minorHAnsi" w:cstheme="minorHAnsi"/>
          <w:sz w:val="22"/>
          <w:szCs w:val="22"/>
        </w:rPr>
        <w:t xml:space="preserve"> nei paskutinis patvirtintas NDSKS išskaidytą naują NDSKS, nekeičiant skaidomų darbų </w:t>
      </w:r>
      <w:r w:rsidR="0046058A" w:rsidRPr="00BD4DB4">
        <w:rPr>
          <w:rFonts w:asciiTheme="minorHAnsi" w:hAnsiTheme="minorHAnsi" w:cstheme="minorHAnsi"/>
          <w:sz w:val="22"/>
          <w:szCs w:val="22"/>
        </w:rPr>
        <w:t xml:space="preserve">Grupių </w:t>
      </w:r>
      <w:r w:rsidR="001D1513" w:rsidRPr="00BD4DB4">
        <w:rPr>
          <w:rFonts w:asciiTheme="minorHAnsi" w:hAnsiTheme="minorHAnsi" w:cstheme="minorHAnsi"/>
          <w:sz w:val="22"/>
          <w:szCs w:val="22"/>
        </w:rPr>
        <w:t xml:space="preserve">sumų, kartu su pagrįstai Inžinieriaus reikalaujamais skaičiavimais ir aiškinamaisiais dokumentais, pagrindžiančiais papildomo skaidymo poreikį. </w:t>
      </w:r>
      <w:r w:rsidR="00736890" w:rsidRPr="00BD4DB4">
        <w:rPr>
          <w:rFonts w:asciiTheme="minorHAnsi" w:hAnsiTheme="minorHAnsi" w:cstheme="minorHAnsi"/>
          <w:sz w:val="22"/>
          <w:szCs w:val="22"/>
        </w:rPr>
        <w:t>Naujas NDSKS turi būti rengiamas įvertinant Inžinieriaus atliktus Pakeitimus, kurie turi įtakos NDSKS.</w:t>
      </w:r>
      <w:r w:rsidR="001D1513" w:rsidRPr="00BD4DB4">
        <w:rPr>
          <w:rFonts w:asciiTheme="minorHAnsi" w:hAnsiTheme="minorHAnsi" w:cstheme="minorHAnsi"/>
          <w:sz w:val="22"/>
          <w:szCs w:val="22"/>
        </w:rPr>
        <w:t xml:space="preserve"> </w:t>
      </w:r>
      <w:r w:rsidR="00BF3ECB" w:rsidRPr="00BD4DB4">
        <w:rPr>
          <w:rFonts w:asciiTheme="minorHAnsi" w:hAnsiTheme="minorHAnsi" w:cstheme="minorHAnsi"/>
          <w:sz w:val="22"/>
          <w:szCs w:val="22"/>
        </w:rPr>
        <w:t xml:space="preserve">Kiekvienas naujas </w:t>
      </w:r>
      <w:r w:rsidR="00F41E6E" w:rsidRPr="00BD4DB4">
        <w:rPr>
          <w:rFonts w:asciiTheme="minorHAnsi" w:hAnsiTheme="minorHAnsi" w:cstheme="minorHAnsi"/>
          <w:sz w:val="22"/>
          <w:szCs w:val="22"/>
        </w:rPr>
        <w:t xml:space="preserve">NDSKS turi būti suderintas su Užsakovu ir patvirtintas Inžinieriaus. </w:t>
      </w:r>
    </w:p>
    <w:p w14:paraId="6E3F4740" w14:textId="77777777" w:rsidR="008E374D" w:rsidRPr="00BD4DB4" w:rsidRDefault="008E374D"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Ataskaitiniai Rangovo dokumentai turi būti rengiami pagal paskutinį </w:t>
      </w:r>
      <w:r w:rsidR="005B108B" w:rsidRPr="00BD4DB4">
        <w:rPr>
          <w:rFonts w:asciiTheme="minorHAnsi" w:hAnsiTheme="minorHAnsi" w:cstheme="minorHAnsi"/>
          <w:sz w:val="22"/>
          <w:szCs w:val="22"/>
        </w:rPr>
        <w:t>A</w:t>
      </w:r>
      <w:r w:rsidR="0046058A" w:rsidRPr="00BD4DB4">
        <w:rPr>
          <w:rFonts w:asciiTheme="minorHAnsi" w:hAnsiTheme="minorHAnsi" w:cstheme="minorHAnsi"/>
          <w:sz w:val="22"/>
          <w:szCs w:val="22"/>
        </w:rPr>
        <w:t xml:space="preserve">taskaitiniu laikotarpiu galiojantį </w:t>
      </w:r>
      <w:r w:rsidRPr="00BD4DB4">
        <w:rPr>
          <w:rFonts w:asciiTheme="minorHAnsi" w:hAnsiTheme="minorHAnsi" w:cstheme="minorHAnsi"/>
          <w:sz w:val="22"/>
          <w:szCs w:val="22"/>
        </w:rPr>
        <w:t>patvirtintą NDSKS.</w:t>
      </w:r>
    </w:p>
    <w:p w14:paraId="0C9D5C29" w14:textId="77777777" w:rsidR="00F41E6E" w:rsidRPr="00BD4DB4" w:rsidRDefault="00736890"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NDSKS </w:t>
      </w:r>
      <w:r w:rsidR="00F41E6E" w:rsidRPr="00BD4DB4">
        <w:rPr>
          <w:rFonts w:asciiTheme="minorHAnsi" w:hAnsiTheme="minorHAnsi" w:cstheme="minorHAnsi"/>
          <w:sz w:val="22"/>
          <w:szCs w:val="22"/>
        </w:rPr>
        <w:t xml:space="preserve">patvirtinimas gali būti bet kada panaikintas, nepažeidžiant teisės į galutinę pagal Sutartį mokėtiną sumą. NDSKS turi būti pataisytas ir išleistas iš naujo, jeigu bet kada prieš Perėmimą pasirodo, kad baigus jis neapims visų Nuolatinių darbų. Per Baigimo laiką 14.3 punkto (a) </w:t>
      </w:r>
      <w:r w:rsidR="0086418C" w:rsidRPr="00BD4DB4">
        <w:rPr>
          <w:rFonts w:asciiTheme="minorHAnsi" w:hAnsiTheme="minorHAnsi" w:cstheme="minorHAnsi"/>
          <w:sz w:val="22"/>
          <w:szCs w:val="22"/>
        </w:rPr>
        <w:t>dalyj</w:t>
      </w:r>
      <w:r w:rsidR="00F41E6E" w:rsidRPr="00BD4DB4">
        <w:rPr>
          <w:rFonts w:asciiTheme="minorHAnsi" w:hAnsiTheme="minorHAnsi" w:cstheme="minorHAnsi"/>
          <w:sz w:val="22"/>
          <w:szCs w:val="22"/>
        </w:rPr>
        <w:t xml:space="preserve">e įvardytais tikslais Sutarties vertė neturi viršyti sumos, apskaičiuojamos pagal NDSKS, o jis grindžiamas Nuolatinių darbų, atliktų pagal Sutartį, kiekiais. </w:t>
      </w:r>
    </w:p>
    <w:p w14:paraId="0BE558C1"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186" w:name="_Toc249337973"/>
      <w:bookmarkStart w:id="187" w:name="_Toc251671614"/>
      <w:r w:rsidRPr="00BD4DB4">
        <w:rPr>
          <w:rFonts w:asciiTheme="minorHAnsi" w:hAnsiTheme="minorHAnsi" w:cstheme="minorHAnsi"/>
          <w:b/>
          <w:bCs/>
          <w:i/>
          <w:iCs/>
          <w:sz w:val="22"/>
          <w:szCs w:val="22"/>
          <w:lang w:val="lt-LT"/>
        </w:rPr>
        <w:t>14.5</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DARBAMS NUMATYTA ĮRANGA IR MEDŽIAGOS</w:t>
      </w:r>
      <w:bookmarkEnd w:id="186"/>
      <w:bookmarkEnd w:id="187"/>
    </w:p>
    <w:p w14:paraId="788A9F01" w14:textId="77777777" w:rsidR="00F41E6E" w:rsidRPr="00BD4DB4" w:rsidRDefault="00F41E6E" w:rsidP="00F46EB0">
      <w:pPr>
        <w:tabs>
          <w:tab w:val="left" w:pos="5529"/>
        </w:tabs>
        <w:contextualSpacing/>
        <w:rPr>
          <w:rFonts w:asciiTheme="minorHAnsi" w:hAnsiTheme="minorHAnsi" w:cstheme="minorHAnsi"/>
          <w:sz w:val="22"/>
          <w:szCs w:val="22"/>
        </w:rPr>
      </w:pPr>
    </w:p>
    <w:p w14:paraId="7902E0B9"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188" w:name="_Toc249337974"/>
      <w:r w:rsidRPr="00BD4DB4">
        <w:rPr>
          <w:rFonts w:asciiTheme="minorHAnsi" w:hAnsiTheme="minorHAnsi" w:cstheme="minorHAnsi"/>
          <w:i/>
          <w:iCs/>
          <w:sz w:val="22"/>
          <w:szCs w:val="22"/>
        </w:rPr>
        <w:t xml:space="preserve">14.5 punkto (a) </w:t>
      </w:r>
      <w:r w:rsidR="00E37B2D" w:rsidRPr="00BD4DB4">
        <w:rPr>
          <w:rFonts w:asciiTheme="minorHAnsi" w:hAnsiTheme="minorHAnsi" w:cstheme="minorHAnsi"/>
          <w:i/>
          <w:iCs/>
          <w:sz w:val="22"/>
          <w:szCs w:val="22"/>
        </w:rPr>
        <w:t xml:space="preserve">pastraipa </w:t>
      </w:r>
      <w:r w:rsidRPr="00BD4DB4">
        <w:rPr>
          <w:rFonts w:asciiTheme="minorHAnsi" w:hAnsiTheme="minorHAnsi" w:cstheme="minorHAnsi"/>
          <w:i/>
          <w:iCs/>
          <w:sz w:val="22"/>
          <w:szCs w:val="22"/>
        </w:rPr>
        <w:t>pakeičiama ir išdėstoma taip:</w:t>
      </w:r>
      <w:bookmarkEnd w:id="188"/>
    </w:p>
    <w:p w14:paraId="7E7400AE" w14:textId="77777777" w:rsidR="002961F1" w:rsidRPr="00BD4DB4" w:rsidRDefault="002961F1"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434B0D92" w14:textId="77777777" w:rsidR="00F41E6E" w:rsidRPr="00BD4DB4" w:rsidRDefault="00F41E6E" w:rsidP="00F46EB0">
      <w:pPr>
        <w:tabs>
          <w:tab w:val="left" w:pos="5529"/>
        </w:tabs>
        <w:autoSpaceDE w:val="0"/>
        <w:autoSpaceDN w:val="0"/>
        <w:adjustRightInd w:val="0"/>
        <w:spacing w:after="100" w:afterAutospacing="1"/>
        <w:ind w:left="426" w:hanging="426"/>
        <w:contextualSpacing/>
        <w:jc w:val="both"/>
        <w:rPr>
          <w:rFonts w:asciiTheme="minorHAnsi" w:hAnsiTheme="minorHAnsi" w:cstheme="minorHAnsi"/>
          <w:sz w:val="22"/>
          <w:szCs w:val="22"/>
        </w:rPr>
      </w:pPr>
      <w:r w:rsidRPr="00BD4DB4">
        <w:rPr>
          <w:rFonts w:asciiTheme="minorHAnsi" w:hAnsiTheme="minorHAnsi" w:cstheme="minorHAnsi"/>
          <w:sz w:val="22"/>
          <w:szCs w:val="22"/>
        </w:rPr>
        <w:t>(a) Rangovas yra pateikęs tvarkingus dokumentus (įskaitant Įrangos ir Medžiagų gamintojų Atitikties deklaracijas/sertifikatus, gamyklinių bandymų protokolus (kai tai būtina)</w:t>
      </w:r>
      <w:r w:rsidR="002F7C1B" w:rsidRPr="00BD4DB4">
        <w:rPr>
          <w:rFonts w:asciiTheme="minorHAnsi" w:hAnsiTheme="minorHAnsi" w:cstheme="minorHAnsi"/>
          <w:sz w:val="22"/>
          <w:szCs w:val="22"/>
        </w:rPr>
        <w:t>, dokumentus, patvirtinančius Įrangos ir Medžiagų pristatymą į Statybvietę</w:t>
      </w:r>
      <w:r w:rsidRPr="00BD4DB4">
        <w:rPr>
          <w:rFonts w:asciiTheme="minorHAnsi" w:hAnsiTheme="minorHAnsi" w:cstheme="minorHAnsi"/>
          <w:sz w:val="22"/>
          <w:szCs w:val="22"/>
        </w:rPr>
        <w:t>).</w:t>
      </w:r>
    </w:p>
    <w:p w14:paraId="31546558" w14:textId="77777777" w:rsidR="002D0CE9" w:rsidRPr="00BD4DB4" w:rsidRDefault="002D0CE9"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bookmarkStart w:id="189" w:name="_Toc249337975"/>
    </w:p>
    <w:p w14:paraId="0DC0A981" w14:textId="77777777" w:rsidR="00F41E6E" w:rsidRPr="00BD4DB4" w:rsidRDefault="00F41E6E" w:rsidP="00F46EB0">
      <w:pPr>
        <w:tabs>
          <w:tab w:val="left" w:pos="5529"/>
        </w:tabs>
        <w:autoSpaceDE w:val="0"/>
        <w:autoSpaceDN w:val="0"/>
        <w:adjustRightInd w:val="0"/>
        <w:spacing w:after="100" w:afterAutospacing="1"/>
        <w:ind w:left="1418" w:hanging="567"/>
        <w:contextualSpacing/>
        <w:jc w:val="both"/>
        <w:outlineLvl w:val="0"/>
        <w:rPr>
          <w:rFonts w:asciiTheme="minorHAnsi" w:hAnsiTheme="minorHAnsi" w:cstheme="minorHAnsi"/>
          <w:sz w:val="22"/>
          <w:szCs w:val="22"/>
        </w:rPr>
      </w:pPr>
      <w:r w:rsidRPr="00BD4DB4">
        <w:rPr>
          <w:rFonts w:asciiTheme="minorHAnsi" w:hAnsiTheme="minorHAnsi" w:cstheme="minorHAnsi"/>
          <w:i/>
          <w:iCs/>
          <w:sz w:val="22"/>
          <w:szCs w:val="22"/>
        </w:rPr>
        <w:t xml:space="preserve">14.5 punkto (b) </w:t>
      </w:r>
      <w:r w:rsidR="00E37B2D" w:rsidRPr="00BD4DB4">
        <w:rPr>
          <w:rFonts w:asciiTheme="minorHAnsi" w:hAnsiTheme="minorHAnsi" w:cstheme="minorHAnsi"/>
          <w:i/>
          <w:iCs/>
          <w:sz w:val="22"/>
          <w:szCs w:val="22"/>
        </w:rPr>
        <w:t>pastraipa</w:t>
      </w:r>
      <w:r w:rsidRPr="00BD4DB4">
        <w:rPr>
          <w:rFonts w:asciiTheme="minorHAnsi" w:hAnsiTheme="minorHAnsi" w:cstheme="minorHAnsi"/>
          <w:i/>
          <w:iCs/>
          <w:sz w:val="22"/>
          <w:szCs w:val="22"/>
        </w:rPr>
        <w:t xml:space="preserve"> netaikoma, o priešpaskutinė šio punkto pastraipa pakeičiama taip:</w:t>
      </w:r>
      <w:bookmarkEnd w:id="189"/>
    </w:p>
    <w:p w14:paraId="333366BF" w14:textId="77777777" w:rsidR="007477C8" w:rsidRPr="00BD4DB4" w:rsidRDefault="007477C8"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sz w:val="22"/>
          <w:szCs w:val="22"/>
        </w:rPr>
      </w:pPr>
    </w:p>
    <w:p w14:paraId="55F97FA8" w14:textId="77777777" w:rsidR="00DA23BF" w:rsidRPr="00BD4DB4" w:rsidRDefault="00F41E6E"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sz w:val="22"/>
          <w:szCs w:val="22"/>
        </w:rPr>
      </w:pPr>
      <w:r w:rsidRPr="00BD4DB4">
        <w:rPr>
          <w:rFonts w:asciiTheme="minorHAnsi" w:hAnsiTheme="minorHAnsi" w:cstheme="minorHAnsi"/>
          <w:sz w:val="22"/>
          <w:szCs w:val="22"/>
        </w:rPr>
        <w:t xml:space="preserve">Suma, kurią Inžinierius turi patvirtinti, turi būti lygi </w:t>
      </w:r>
      <w:r w:rsidR="00EF5E9C" w:rsidRPr="00BD4DB4">
        <w:rPr>
          <w:rFonts w:asciiTheme="minorHAnsi" w:hAnsiTheme="minorHAnsi" w:cstheme="minorHAnsi"/>
          <w:sz w:val="22"/>
          <w:szCs w:val="22"/>
        </w:rPr>
        <w:t>80 (</w:t>
      </w:r>
      <w:r w:rsidRPr="00BD4DB4">
        <w:rPr>
          <w:rFonts w:asciiTheme="minorHAnsi" w:hAnsiTheme="minorHAnsi" w:cstheme="minorHAnsi"/>
          <w:i/>
          <w:sz w:val="22"/>
          <w:szCs w:val="22"/>
        </w:rPr>
        <w:t>aštuoniasdešimčiai</w:t>
      </w:r>
      <w:r w:rsidR="001C1DB4" w:rsidRPr="00BD4DB4">
        <w:rPr>
          <w:rFonts w:asciiTheme="minorHAnsi" w:hAnsiTheme="minorHAnsi" w:cstheme="minorHAnsi"/>
          <w:sz w:val="22"/>
          <w:szCs w:val="22"/>
        </w:rPr>
        <w:t xml:space="preserve">) </w:t>
      </w:r>
      <w:r w:rsidRPr="00BD4DB4">
        <w:rPr>
          <w:rFonts w:asciiTheme="minorHAnsi" w:hAnsiTheme="minorHAnsi" w:cstheme="minorHAnsi"/>
          <w:sz w:val="22"/>
          <w:szCs w:val="22"/>
        </w:rPr>
        <w:t>proc</w:t>
      </w:r>
      <w:r w:rsidR="001C1DB4" w:rsidRPr="00BD4DB4">
        <w:rPr>
          <w:rFonts w:asciiTheme="minorHAnsi" w:hAnsiTheme="minorHAnsi" w:cstheme="minorHAnsi"/>
          <w:sz w:val="22"/>
          <w:szCs w:val="22"/>
        </w:rPr>
        <w:t>.</w:t>
      </w:r>
      <w:r w:rsidRPr="00BD4DB4">
        <w:rPr>
          <w:rFonts w:asciiTheme="minorHAnsi" w:hAnsiTheme="minorHAnsi" w:cstheme="minorHAnsi"/>
          <w:sz w:val="22"/>
          <w:szCs w:val="22"/>
        </w:rPr>
        <w:t xml:space="preserve"> patvirtintos NDSKS Įrangos ir Medžiagų, skirtų įtraukti į Nuolatinius darbus</w:t>
      </w:r>
      <w:r w:rsidR="007477C8" w:rsidRPr="00BD4DB4">
        <w:rPr>
          <w:rFonts w:asciiTheme="minorHAnsi" w:hAnsiTheme="minorHAnsi" w:cstheme="minorHAnsi"/>
          <w:sz w:val="22"/>
          <w:szCs w:val="22"/>
        </w:rPr>
        <w:t>,</w:t>
      </w:r>
      <w:r w:rsidRPr="00BD4DB4">
        <w:rPr>
          <w:rFonts w:asciiTheme="minorHAnsi" w:hAnsiTheme="minorHAnsi" w:cstheme="minorHAnsi"/>
          <w:sz w:val="22"/>
          <w:szCs w:val="22"/>
        </w:rPr>
        <w:t xml:space="preserve"> kainos, atsižvelgiant į šiame punkte paminėtus dokumentus. Likusieji </w:t>
      </w:r>
      <w:r w:rsidR="00EF7F4D" w:rsidRPr="00BD4DB4">
        <w:rPr>
          <w:rFonts w:asciiTheme="minorHAnsi" w:hAnsiTheme="minorHAnsi" w:cstheme="minorHAnsi"/>
          <w:sz w:val="22"/>
          <w:szCs w:val="22"/>
        </w:rPr>
        <w:t>20 (</w:t>
      </w:r>
      <w:r w:rsidRPr="00BD4DB4">
        <w:rPr>
          <w:rFonts w:asciiTheme="minorHAnsi" w:hAnsiTheme="minorHAnsi" w:cstheme="minorHAnsi"/>
          <w:i/>
          <w:sz w:val="22"/>
          <w:szCs w:val="22"/>
        </w:rPr>
        <w:t>dvidešimt</w:t>
      </w:r>
      <w:r w:rsidR="001C1DB4" w:rsidRPr="00BD4DB4">
        <w:rPr>
          <w:rFonts w:asciiTheme="minorHAnsi" w:hAnsiTheme="minorHAnsi" w:cstheme="minorHAnsi"/>
          <w:sz w:val="22"/>
          <w:szCs w:val="22"/>
        </w:rPr>
        <w:t>)</w:t>
      </w:r>
      <w:r w:rsidRPr="00BD4DB4">
        <w:rPr>
          <w:rFonts w:asciiTheme="minorHAnsi" w:hAnsiTheme="minorHAnsi" w:cstheme="minorHAnsi"/>
          <w:sz w:val="22"/>
          <w:szCs w:val="22"/>
        </w:rPr>
        <w:t xml:space="preserve"> proc</w:t>
      </w:r>
      <w:r w:rsidR="001C1DB4" w:rsidRPr="00BD4DB4">
        <w:rPr>
          <w:rFonts w:asciiTheme="minorHAnsi" w:hAnsiTheme="minorHAnsi" w:cstheme="minorHAnsi"/>
          <w:sz w:val="22"/>
          <w:szCs w:val="22"/>
        </w:rPr>
        <w:t>.</w:t>
      </w:r>
      <w:r w:rsidRPr="00BD4DB4">
        <w:rPr>
          <w:rFonts w:asciiTheme="minorHAnsi" w:hAnsiTheme="minorHAnsi" w:cstheme="minorHAnsi"/>
          <w:sz w:val="22"/>
          <w:szCs w:val="22"/>
        </w:rPr>
        <w:t xml:space="preserve"> turi būti sumokėti šią Įrangą ir Medžiagas sumontavus ir pasirašius </w:t>
      </w:r>
      <w:r w:rsidR="001E1603" w:rsidRPr="00BD4DB4">
        <w:rPr>
          <w:rFonts w:asciiTheme="minorHAnsi" w:hAnsiTheme="minorHAnsi" w:cstheme="minorHAnsi"/>
          <w:sz w:val="22"/>
          <w:szCs w:val="22"/>
        </w:rPr>
        <w:t>Instaliuotų medžiagų ir įrangos suvestinę.</w:t>
      </w:r>
      <w:bookmarkStart w:id="190" w:name="_Toc249337976"/>
      <w:bookmarkStart w:id="191" w:name="_Toc251671615"/>
    </w:p>
    <w:p w14:paraId="5FA33ACD" w14:textId="77777777" w:rsidR="00DA23BF" w:rsidRPr="00BD4DB4" w:rsidRDefault="00DA23BF"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1413C475"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b/>
          <w:bCs/>
          <w:i/>
          <w:iCs/>
          <w:sz w:val="22"/>
          <w:szCs w:val="22"/>
        </w:rPr>
      </w:pPr>
      <w:r w:rsidRPr="00BD4DB4">
        <w:rPr>
          <w:rFonts w:asciiTheme="minorHAnsi" w:hAnsiTheme="minorHAnsi" w:cstheme="minorHAnsi"/>
          <w:b/>
          <w:bCs/>
          <w:i/>
          <w:iCs/>
          <w:sz w:val="22"/>
          <w:szCs w:val="22"/>
        </w:rPr>
        <w:t>14.6</w:t>
      </w:r>
      <w:r w:rsidR="00FF548F" w:rsidRPr="00BD4DB4">
        <w:rPr>
          <w:rFonts w:asciiTheme="minorHAnsi" w:hAnsiTheme="minorHAnsi" w:cstheme="minorHAnsi"/>
          <w:b/>
          <w:bCs/>
          <w:i/>
          <w:iCs/>
          <w:sz w:val="22"/>
          <w:szCs w:val="22"/>
        </w:rPr>
        <w:t>.</w:t>
      </w:r>
      <w:r w:rsidRPr="00BD4DB4">
        <w:rPr>
          <w:rFonts w:asciiTheme="minorHAnsi" w:hAnsiTheme="minorHAnsi" w:cstheme="minorHAnsi"/>
          <w:b/>
          <w:bCs/>
          <w:i/>
          <w:iCs/>
          <w:sz w:val="22"/>
          <w:szCs w:val="22"/>
        </w:rPr>
        <w:t xml:space="preserve"> punktas TARPINIO MOKĖJIMO PAŽYMŲ IŠDAVIMAS</w:t>
      </w:r>
      <w:bookmarkEnd w:id="190"/>
      <w:bookmarkEnd w:id="191"/>
    </w:p>
    <w:p w14:paraId="55648B41" w14:textId="77777777" w:rsidR="00F41E6E" w:rsidRPr="00BD4DB4" w:rsidRDefault="00F41E6E" w:rsidP="00F46EB0">
      <w:pPr>
        <w:tabs>
          <w:tab w:val="left" w:pos="5529"/>
        </w:tabs>
        <w:contextualSpacing/>
        <w:rPr>
          <w:rFonts w:asciiTheme="minorHAnsi" w:hAnsiTheme="minorHAnsi" w:cstheme="minorHAnsi"/>
          <w:sz w:val="22"/>
          <w:szCs w:val="22"/>
        </w:rPr>
      </w:pPr>
    </w:p>
    <w:p w14:paraId="0D3F12C9" w14:textId="77777777" w:rsidR="00F41E6E" w:rsidRPr="00BD4DB4" w:rsidRDefault="00F41E6E" w:rsidP="00F46EB0">
      <w:pPr>
        <w:tabs>
          <w:tab w:val="left" w:pos="5529"/>
        </w:tabs>
        <w:autoSpaceDE w:val="0"/>
        <w:autoSpaceDN w:val="0"/>
        <w:adjustRightInd w:val="0"/>
        <w:spacing w:after="100" w:afterAutospacing="1"/>
        <w:ind w:firstLine="851"/>
        <w:contextualSpacing/>
        <w:jc w:val="both"/>
        <w:outlineLvl w:val="0"/>
        <w:rPr>
          <w:rFonts w:asciiTheme="minorHAnsi" w:hAnsiTheme="minorHAnsi" w:cstheme="minorHAnsi"/>
          <w:i/>
          <w:iCs/>
          <w:sz w:val="22"/>
          <w:szCs w:val="22"/>
        </w:rPr>
      </w:pPr>
      <w:bookmarkStart w:id="192" w:name="_Toc249337977"/>
      <w:r w:rsidRPr="00BD4DB4">
        <w:rPr>
          <w:rFonts w:asciiTheme="minorHAnsi" w:hAnsiTheme="minorHAnsi" w:cstheme="minorHAnsi"/>
          <w:i/>
          <w:iCs/>
          <w:sz w:val="22"/>
          <w:szCs w:val="22"/>
        </w:rPr>
        <w:t>14.6 punktas pakeičiamas ir išdėstomas taip:</w:t>
      </w:r>
      <w:bookmarkEnd w:id="192"/>
    </w:p>
    <w:p w14:paraId="47C05826" w14:textId="77777777" w:rsidR="003967AE" w:rsidRPr="00BD4DB4" w:rsidRDefault="003967AE"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39028D4F" w14:textId="7DC66B1E" w:rsidR="006A6D86" w:rsidRPr="00BD4DB4" w:rsidRDefault="006A6D86" w:rsidP="00F46EB0">
      <w:pPr>
        <w:tabs>
          <w:tab w:val="left" w:pos="5529"/>
        </w:tabs>
        <w:spacing w:after="120" w:line="250" w:lineRule="exact"/>
        <w:ind w:right="48"/>
        <w:jc w:val="both"/>
        <w:rPr>
          <w:rFonts w:asciiTheme="minorHAnsi" w:hAnsiTheme="minorHAnsi" w:cstheme="minorHAnsi"/>
          <w:sz w:val="22"/>
          <w:szCs w:val="22"/>
        </w:rPr>
      </w:pPr>
      <w:r w:rsidRPr="00BD4DB4">
        <w:rPr>
          <w:rFonts w:asciiTheme="minorHAnsi" w:hAnsiTheme="minorHAnsi" w:cstheme="minorHAnsi"/>
          <w:sz w:val="22"/>
          <w:szCs w:val="22"/>
        </w:rPr>
        <w:t>Užsako</w:t>
      </w:r>
      <w:r w:rsidR="005B108B" w:rsidRPr="00BD4DB4">
        <w:rPr>
          <w:rFonts w:asciiTheme="minorHAnsi" w:hAnsiTheme="minorHAnsi" w:cstheme="minorHAnsi"/>
          <w:sz w:val="22"/>
          <w:szCs w:val="22"/>
        </w:rPr>
        <w:t xml:space="preserve">vui pranešus apie Ataskaitinių </w:t>
      </w:r>
      <w:r w:rsidR="009C7BF8" w:rsidRPr="00BD4DB4">
        <w:rPr>
          <w:rFonts w:asciiTheme="minorHAnsi" w:hAnsiTheme="minorHAnsi" w:cstheme="minorHAnsi"/>
          <w:sz w:val="22"/>
          <w:szCs w:val="22"/>
        </w:rPr>
        <w:t xml:space="preserve">Rangovo </w:t>
      </w:r>
      <w:r w:rsidRPr="00BD4DB4">
        <w:rPr>
          <w:rFonts w:asciiTheme="minorHAnsi" w:hAnsiTheme="minorHAnsi" w:cstheme="minorHAnsi"/>
          <w:sz w:val="22"/>
          <w:szCs w:val="22"/>
        </w:rPr>
        <w:t xml:space="preserve">dokumentų pasirašymą arba Rangovui pateikus </w:t>
      </w:r>
      <w:r w:rsidR="00464821" w:rsidRPr="00BD4DB4">
        <w:rPr>
          <w:rFonts w:asciiTheme="minorHAnsi" w:eastAsia="Calibri" w:hAnsiTheme="minorHAnsi" w:cstheme="minorHAnsi"/>
          <w:sz w:val="22"/>
          <w:szCs w:val="22"/>
        </w:rPr>
        <w:t>naudojantis informacinės sistemos „E. sąskaita“ priemonėmis</w:t>
      </w:r>
      <w:r w:rsidR="00464821" w:rsidRPr="00BD4DB4">
        <w:rPr>
          <w:rFonts w:asciiTheme="minorHAnsi" w:hAnsiTheme="minorHAnsi" w:cstheme="minorHAnsi"/>
          <w:sz w:val="22"/>
          <w:szCs w:val="22"/>
        </w:rPr>
        <w:t xml:space="preserve"> </w:t>
      </w:r>
      <w:r w:rsidRPr="00BD4DB4">
        <w:rPr>
          <w:rFonts w:asciiTheme="minorHAnsi" w:hAnsiTheme="minorHAnsi" w:cstheme="minorHAnsi"/>
          <w:sz w:val="22"/>
          <w:szCs w:val="22"/>
        </w:rPr>
        <w:t>laisvos formos išankstinio mokėjimo sąskaitą (žr. 14.2 p</w:t>
      </w:r>
      <w:r w:rsidR="00E37B2D" w:rsidRPr="00BD4DB4">
        <w:rPr>
          <w:rFonts w:asciiTheme="minorHAnsi" w:hAnsiTheme="minorHAnsi" w:cstheme="minorHAnsi"/>
          <w:sz w:val="22"/>
          <w:szCs w:val="22"/>
        </w:rPr>
        <w:t>unktą</w:t>
      </w:r>
      <w:r w:rsidR="009C7BF8" w:rsidRPr="00BD4DB4">
        <w:rPr>
          <w:rFonts w:asciiTheme="minorHAnsi" w:hAnsiTheme="minorHAnsi" w:cstheme="minorHAnsi"/>
          <w:sz w:val="22"/>
          <w:szCs w:val="22"/>
        </w:rPr>
        <w:t xml:space="preserve"> [</w:t>
      </w:r>
      <w:r w:rsidR="009C7BF8" w:rsidRPr="00BD4DB4">
        <w:rPr>
          <w:rFonts w:asciiTheme="minorHAnsi" w:hAnsiTheme="minorHAnsi" w:cstheme="minorHAnsi"/>
          <w:i/>
          <w:sz w:val="22"/>
          <w:szCs w:val="22"/>
        </w:rPr>
        <w:t>Išankstinis mokėjimas]</w:t>
      </w:r>
      <w:r w:rsidRPr="00BD4DB4">
        <w:rPr>
          <w:rFonts w:asciiTheme="minorHAnsi" w:hAnsiTheme="minorHAnsi" w:cstheme="minorHAnsi"/>
          <w:i/>
          <w:sz w:val="22"/>
          <w:szCs w:val="22"/>
        </w:rPr>
        <w:t>),</w:t>
      </w:r>
      <w:r w:rsidRPr="00BD4DB4">
        <w:rPr>
          <w:rFonts w:asciiTheme="minorHAnsi" w:hAnsiTheme="minorHAnsi" w:cstheme="minorHAnsi"/>
          <w:sz w:val="22"/>
          <w:szCs w:val="22"/>
        </w:rPr>
        <w:t xml:space="preserve"> Inžinierius, ne vėliau kaip per </w:t>
      </w:r>
      <w:r w:rsidRPr="00BD4DB4">
        <w:rPr>
          <w:rFonts w:asciiTheme="minorHAnsi" w:hAnsiTheme="minorHAnsi" w:cstheme="minorHAnsi"/>
          <w:i/>
          <w:sz w:val="22"/>
          <w:szCs w:val="22"/>
        </w:rPr>
        <w:t>2 (dvi)</w:t>
      </w:r>
      <w:r w:rsidRPr="00BD4DB4">
        <w:rPr>
          <w:rFonts w:asciiTheme="minorHAnsi" w:hAnsiTheme="minorHAnsi" w:cstheme="minorHAnsi"/>
          <w:sz w:val="22"/>
          <w:szCs w:val="22"/>
        </w:rPr>
        <w:t xml:space="preserve"> darbo dienas privalo Užsakovui išduoti Tarpinio mokėjimo pažymą, kurioje nurodoma Rangovui privaloma mokėti suma.</w:t>
      </w:r>
    </w:p>
    <w:p w14:paraId="31F3F1EE" w14:textId="77777777" w:rsidR="006A6D86" w:rsidRPr="00BD4DB4" w:rsidRDefault="006A6D86" w:rsidP="00F46EB0">
      <w:pPr>
        <w:tabs>
          <w:tab w:val="left" w:pos="5529"/>
        </w:tabs>
        <w:spacing w:after="120" w:line="250" w:lineRule="exact"/>
        <w:ind w:right="48"/>
        <w:jc w:val="both"/>
        <w:rPr>
          <w:rFonts w:asciiTheme="minorHAnsi" w:hAnsiTheme="minorHAnsi" w:cstheme="minorHAnsi"/>
          <w:sz w:val="22"/>
          <w:szCs w:val="22"/>
        </w:rPr>
      </w:pPr>
      <w:r w:rsidRPr="00BD4DB4">
        <w:rPr>
          <w:rFonts w:asciiTheme="minorHAnsi" w:hAnsiTheme="minorHAnsi" w:cstheme="minorHAnsi"/>
          <w:sz w:val="22"/>
          <w:szCs w:val="22"/>
        </w:rPr>
        <w:t xml:space="preserve">Iki Perėmimo pažymos išdavimo Inžinierius neturi būti saistomas prievolės išduoti Tarpinio mokėjimo pažymą, kurios suma (išskaičiavus sulaikymą ir kitus atskaitymus) būtų mažesnė negu </w:t>
      </w:r>
      <w:r w:rsidR="0028118C" w:rsidRPr="00BD4DB4">
        <w:rPr>
          <w:rFonts w:asciiTheme="minorHAnsi" w:hAnsiTheme="minorHAnsi" w:cstheme="minorHAnsi"/>
          <w:sz w:val="22"/>
          <w:szCs w:val="22"/>
        </w:rPr>
        <w:t>mažiausia Tarpinio mokėjimo pažymos suma (jeigu yra), įrašyta Pasiūlymo priede</w:t>
      </w:r>
      <w:r w:rsidRPr="00BD4DB4">
        <w:rPr>
          <w:rFonts w:asciiTheme="minorHAnsi" w:hAnsiTheme="minorHAnsi" w:cstheme="minorHAnsi"/>
          <w:sz w:val="22"/>
          <w:szCs w:val="22"/>
        </w:rPr>
        <w:t>. Tokiu atveju, jei Inžinierius nuspręstų neišduoti Tarpinio mokėjimo pažymos, jis privalo nusiųsti Rangovui atitinkamą pranešimą.</w:t>
      </w:r>
    </w:p>
    <w:p w14:paraId="76951651" w14:textId="77777777" w:rsidR="002D0CE9" w:rsidRPr="00BD4DB4" w:rsidRDefault="002D0CE9" w:rsidP="00F46EB0">
      <w:pPr>
        <w:tabs>
          <w:tab w:val="left" w:pos="5529"/>
        </w:tabs>
        <w:spacing w:after="120" w:line="250" w:lineRule="exact"/>
        <w:ind w:right="48"/>
        <w:jc w:val="both"/>
        <w:rPr>
          <w:rFonts w:asciiTheme="minorHAnsi" w:hAnsiTheme="minorHAnsi" w:cstheme="minorHAnsi"/>
          <w:sz w:val="22"/>
          <w:szCs w:val="22"/>
        </w:rPr>
      </w:pPr>
      <w:r w:rsidRPr="00BD4DB4">
        <w:rPr>
          <w:rFonts w:asciiTheme="minorHAnsi" w:hAnsiTheme="minorHAnsi" w:cstheme="minorHAnsi"/>
          <w:sz w:val="22"/>
          <w:szCs w:val="22"/>
        </w:rPr>
        <w:lastRenderedPageBreak/>
        <w:t xml:space="preserve">Tarpinio mokėjimo pažymos suma gali būti lygi nuliui išankstinio mokėjimo užskaitymo atveju, kai išankstinis mokėjimas užskaitomas suma, kuri lygi </w:t>
      </w:r>
      <w:r w:rsidR="005B108B" w:rsidRPr="00BD4DB4">
        <w:rPr>
          <w:rFonts w:asciiTheme="minorHAnsi" w:hAnsiTheme="minorHAnsi" w:cstheme="minorHAnsi"/>
          <w:sz w:val="22"/>
          <w:szCs w:val="22"/>
        </w:rPr>
        <w:t>A</w:t>
      </w:r>
      <w:r w:rsidRPr="00BD4DB4">
        <w:rPr>
          <w:rFonts w:asciiTheme="minorHAnsi" w:hAnsiTheme="minorHAnsi" w:cstheme="minorHAnsi"/>
          <w:sz w:val="22"/>
          <w:szCs w:val="22"/>
        </w:rPr>
        <w:t>taskaitinio laikotarpio atliktų darbų sumai, įvertinus sulaikomus pinigus, kitus atskaitymu</w:t>
      </w:r>
      <w:r w:rsidR="009C0B60" w:rsidRPr="00BD4DB4">
        <w:rPr>
          <w:rFonts w:asciiTheme="minorHAnsi" w:hAnsiTheme="minorHAnsi" w:cstheme="minorHAnsi"/>
          <w:sz w:val="22"/>
          <w:szCs w:val="22"/>
        </w:rPr>
        <w:t>s</w:t>
      </w:r>
      <w:r w:rsidRPr="00BD4DB4">
        <w:rPr>
          <w:rFonts w:asciiTheme="minorHAnsi" w:hAnsiTheme="minorHAnsi" w:cstheme="minorHAnsi"/>
          <w:sz w:val="22"/>
          <w:szCs w:val="22"/>
        </w:rPr>
        <w:t xml:space="preserve"> bei priskaitymus.</w:t>
      </w:r>
    </w:p>
    <w:p w14:paraId="50861FFB" w14:textId="77777777" w:rsidR="006A6D86" w:rsidRPr="00BD4DB4" w:rsidRDefault="006A6D86" w:rsidP="00F46EB0">
      <w:pPr>
        <w:tabs>
          <w:tab w:val="left" w:pos="5529"/>
        </w:tabs>
        <w:spacing w:after="120" w:line="250" w:lineRule="exact"/>
        <w:ind w:right="48"/>
        <w:jc w:val="both"/>
        <w:rPr>
          <w:rFonts w:asciiTheme="minorHAnsi" w:hAnsiTheme="minorHAnsi" w:cstheme="minorHAnsi"/>
          <w:sz w:val="22"/>
          <w:szCs w:val="22"/>
        </w:rPr>
      </w:pPr>
      <w:r w:rsidRPr="00BD4DB4">
        <w:rPr>
          <w:rFonts w:asciiTheme="minorHAnsi" w:hAnsiTheme="minorHAnsi" w:cstheme="minorHAnsi"/>
          <w:sz w:val="22"/>
          <w:szCs w:val="22"/>
        </w:rPr>
        <w:t>Tarpinio mokėjimo pažyma neturi būti sulaikyta dėl jokių kitų priežasčių, išskyrus čia nurodytas:</w:t>
      </w:r>
    </w:p>
    <w:p w14:paraId="4485B215" w14:textId="77777777" w:rsidR="006A6D86" w:rsidRPr="00BD4DB4" w:rsidRDefault="006A6D86" w:rsidP="00F46EB0">
      <w:pPr>
        <w:widowControl w:val="0"/>
        <w:numPr>
          <w:ilvl w:val="0"/>
          <w:numId w:val="10"/>
        </w:numPr>
        <w:tabs>
          <w:tab w:val="left" w:pos="3261"/>
          <w:tab w:val="left" w:pos="5529"/>
        </w:tabs>
        <w:autoSpaceDE w:val="0"/>
        <w:autoSpaceDN w:val="0"/>
        <w:adjustRightInd w:val="0"/>
        <w:spacing w:after="120" w:line="250" w:lineRule="exact"/>
        <w:ind w:left="709" w:hanging="709"/>
        <w:jc w:val="both"/>
        <w:rPr>
          <w:rFonts w:asciiTheme="minorHAnsi" w:hAnsiTheme="minorHAnsi" w:cstheme="minorHAnsi"/>
          <w:sz w:val="22"/>
          <w:szCs w:val="22"/>
        </w:rPr>
      </w:pPr>
      <w:r w:rsidRPr="00BD4DB4">
        <w:rPr>
          <w:rFonts w:asciiTheme="minorHAnsi" w:hAnsiTheme="minorHAnsi" w:cstheme="minorHAnsi"/>
          <w:sz w:val="22"/>
          <w:szCs w:val="22"/>
        </w:rPr>
        <w:t xml:space="preserve">jeigu kas nors iš Rangovo pateiktų Medžiagų, Įrangos arba atliktų Darbų neatitinka šios Sutarties, tai ištaisymo arba pakeitimo išlaidų apmokėjimas gali būti sulaikytas, kol ištaisymas arba pakeitimas bus baigti; </w:t>
      </w:r>
    </w:p>
    <w:p w14:paraId="580D978F" w14:textId="77777777" w:rsidR="006A6D86" w:rsidRPr="00BD4DB4" w:rsidRDefault="006A6D86" w:rsidP="00F46EB0">
      <w:pPr>
        <w:widowControl w:val="0"/>
        <w:numPr>
          <w:ilvl w:val="0"/>
          <w:numId w:val="10"/>
        </w:numPr>
        <w:tabs>
          <w:tab w:val="left" w:pos="3261"/>
          <w:tab w:val="left" w:pos="5529"/>
        </w:tabs>
        <w:autoSpaceDE w:val="0"/>
        <w:autoSpaceDN w:val="0"/>
        <w:adjustRightInd w:val="0"/>
        <w:spacing w:after="120" w:line="250" w:lineRule="exact"/>
        <w:ind w:left="709" w:hanging="709"/>
        <w:jc w:val="both"/>
        <w:rPr>
          <w:rFonts w:asciiTheme="minorHAnsi" w:hAnsiTheme="minorHAnsi" w:cstheme="minorHAnsi"/>
          <w:sz w:val="22"/>
          <w:szCs w:val="22"/>
        </w:rPr>
      </w:pPr>
      <w:r w:rsidRPr="00BD4DB4">
        <w:rPr>
          <w:rFonts w:asciiTheme="minorHAnsi" w:hAnsiTheme="minorHAnsi" w:cstheme="minorHAnsi"/>
          <w:sz w:val="22"/>
          <w:szCs w:val="22"/>
        </w:rPr>
        <w:t>jeigu Rangovas neatliko arba neatlieka kurio nors darbo arba įsipareigojimo, privalomų pagal Sutartį, ir Inžinierius apie tai jam buvo pranešęs, tai to darbo arba įsipareigojimo vertė bus sulaikoma, kol darbas arba įsipareigojimai bus baigti</w:t>
      </w:r>
      <w:r w:rsidR="00ED19E5" w:rsidRPr="00BD4DB4">
        <w:rPr>
          <w:rFonts w:asciiTheme="minorHAnsi" w:hAnsiTheme="minorHAnsi" w:cstheme="minorHAnsi"/>
          <w:sz w:val="22"/>
          <w:szCs w:val="22"/>
        </w:rPr>
        <w:t>;</w:t>
      </w:r>
    </w:p>
    <w:p w14:paraId="1C7C312D" w14:textId="77777777" w:rsidR="006A6D86" w:rsidRPr="00BD4DB4" w:rsidRDefault="008348F1" w:rsidP="00F46EB0">
      <w:pPr>
        <w:widowControl w:val="0"/>
        <w:numPr>
          <w:ilvl w:val="0"/>
          <w:numId w:val="10"/>
        </w:numPr>
        <w:tabs>
          <w:tab w:val="left" w:pos="5529"/>
        </w:tabs>
        <w:autoSpaceDE w:val="0"/>
        <w:autoSpaceDN w:val="0"/>
        <w:adjustRightInd w:val="0"/>
        <w:spacing w:after="120" w:line="250" w:lineRule="exact"/>
        <w:ind w:left="709" w:hanging="709"/>
        <w:jc w:val="both"/>
        <w:rPr>
          <w:rFonts w:asciiTheme="minorHAnsi" w:hAnsiTheme="minorHAnsi" w:cstheme="minorHAnsi"/>
          <w:sz w:val="22"/>
          <w:szCs w:val="22"/>
        </w:rPr>
      </w:pPr>
      <w:r w:rsidRPr="00BD4DB4">
        <w:rPr>
          <w:rFonts w:asciiTheme="minorHAnsi" w:hAnsiTheme="minorHAnsi" w:cstheme="minorHAnsi"/>
          <w:sz w:val="22"/>
          <w:szCs w:val="22"/>
        </w:rPr>
        <w:t>j</w:t>
      </w:r>
      <w:r w:rsidR="006A6D86" w:rsidRPr="00BD4DB4">
        <w:rPr>
          <w:rFonts w:asciiTheme="minorHAnsi" w:hAnsiTheme="minorHAnsi" w:cstheme="minorHAnsi"/>
          <w:sz w:val="22"/>
          <w:szCs w:val="22"/>
        </w:rPr>
        <w:t>ei pateikiamuose, ypač su mokėjimais susijusiuose dokumentuose yra randama klaidų, praleidimų, nukrypimų ar bet kokių kitų netikslumų, jie turi būti gr</w:t>
      </w:r>
      <w:r w:rsidR="00ED19E5" w:rsidRPr="00BD4DB4">
        <w:rPr>
          <w:rFonts w:asciiTheme="minorHAnsi" w:hAnsiTheme="minorHAnsi" w:cstheme="minorHAnsi"/>
          <w:sz w:val="22"/>
          <w:szCs w:val="22"/>
        </w:rPr>
        <w:t>ą</w:t>
      </w:r>
      <w:r w:rsidR="006A6D86" w:rsidRPr="00BD4DB4">
        <w:rPr>
          <w:rFonts w:asciiTheme="minorHAnsi" w:hAnsiTheme="minorHAnsi" w:cstheme="minorHAnsi"/>
          <w:sz w:val="22"/>
          <w:szCs w:val="22"/>
        </w:rPr>
        <w:t>žinti Rangovui pataisymui Tarpinio mokėjimo pažymos išdavimo terminas bus pradėtas skaičiuoti iš naujo.</w:t>
      </w:r>
    </w:p>
    <w:p w14:paraId="63775839" w14:textId="77777777" w:rsidR="006A6D86" w:rsidRPr="00BD4DB4" w:rsidRDefault="00EC40D5" w:rsidP="00F46EB0">
      <w:pPr>
        <w:tabs>
          <w:tab w:val="left" w:pos="5529"/>
        </w:tabs>
        <w:spacing w:after="120" w:line="250" w:lineRule="exact"/>
        <w:ind w:right="48"/>
        <w:jc w:val="both"/>
        <w:rPr>
          <w:rFonts w:asciiTheme="minorHAnsi" w:hAnsiTheme="minorHAnsi" w:cstheme="minorHAnsi"/>
          <w:sz w:val="22"/>
          <w:szCs w:val="22"/>
        </w:rPr>
      </w:pPr>
      <w:r w:rsidRPr="00BD4DB4">
        <w:rPr>
          <w:rFonts w:asciiTheme="minorHAnsi" w:hAnsiTheme="minorHAnsi" w:cstheme="minorHAnsi"/>
          <w:sz w:val="22"/>
          <w:szCs w:val="22"/>
        </w:rPr>
        <w:t xml:space="preserve">Inžinierius bet kurioje Tarpinio mokėjimo pažymoje gali </w:t>
      </w:r>
      <w:r w:rsidR="00F55886" w:rsidRPr="00BD4DB4">
        <w:rPr>
          <w:rFonts w:asciiTheme="minorHAnsi" w:hAnsiTheme="minorHAnsi" w:cstheme="minorHAnsi"/>
          <w:sz w:val="22"/>
          <w:szCs w:val="22"/>
        </w:rPr>
        <w:t xml:space="preserve">atlikti </w:t>
      </w:r>
      <w:r w:rsidRPr="00BD4DB4">
        <w:rPr>
          <w:rFonts w:asciiTheme="minorHAnsi" w:hAnsiTheme="minorHAnsi" w:cstheme="minorHAnsi"/>
          <w:sz w:val="22"/>
          <w:szCs w:val="22"/>
        </w:rPr>
        <w:t xml:space="preserve">taisymus arba pakeitimus, kuriuos </w:t>
      </w:r>
      <w:r w:rsidR="000F1EB4" w:rsidRPr="00BD4DB4">
        <w:rPr>
          <w:rFonts w:asciiTheme="minorHAnsi" w:hAnsiTheme="minorHAnsi" w:cstheme="minorHAnsi"/>
          <w:sz w:val="22"/>
          <w:szCs w:val="22"/>
        </w:rPr>
        <w:t xml:space="preserve">reikėjo </w:t>
      </w:r>
      <w:r w:rsidR="00053418" w:rsidRPr="00BD4DB4">
        <w:rPr>
          <w:rFonts w:asciiTheme="minorHAnsi" w:hAnsiTheme="minorHAnsi" w:cstheme="minorHAnsi"/>
          <w:sz w:val="22"/>
          <w:szCs w:val="22"/>
        </w:rPr>
        <w:t xml:space="preserve">atlikti </w:t>
      </w:r>
      <w:r w:rsidRPr="00BD4DB4">
        <w:rPr>
          <w:rFonts w:asciiTheme="minorHAnsi" w:hAnsiTheme="minorHAnsi" w:cstheme="minorHAnsi"/>
          <w:sz w:val="22"/>
          <w:szCs w:val="22"/>
        </w:rPr>
        <w:t>bet kurioje ankstesnėje Tarpinio mokėjimo pažymoje. Neturi būti laikoma, kad Tarpinio mokėjimo pažyma rodo Inžinieriaus sutikimą priimti teigiamą įvertinimą, tylų sutikimą arba reikalavimų išpildymą.</w:t>
      </w:r>
    </w:p>
    <w:p w14:paraId="74806A7B" w14:textId="77777777" w:rsidR="00F41E6E" w:rsidRPr="00BD4DB4" w:rsidRDefault="00F41E6E" w:rsidP="00F46EB0">
      <w:pPr>
        <w:pStyle w:val="Heading2"/>
        <w:numPr>
          <w:ilvl w:val="0"/>
          <w:numId w:val="0"/>
        </w:numPr>
        <w:tabs>
          <w:tab w:val="left" w:pos="5529"/>
        </w:tabs>
        <w:spacing w:before="240" w:after="240"/>
        <w:rPr>
          <w:rFonts w:asciiTheme="minorHAnsi" w:hAnsiTheme="minorHAnsi" w:cstheme="minorHAnsi"/>
          <w:b/>
          <w:bCs/>
          <w:i/>
          <w:iCs/>
          <w:sz w:val="22"/>
          <w:szCs w:val="22"/>
          <w:lang w:val="lt-LT"/>
        </w:rPr>
      </w:pPr>
      <w:bookmarkStart w:id="193" w:name="_Toc249337978"/>
      <w:bookmarkStart w:id="194" w:name="_Toc251671616"/>
      <w:r w:rsidRPr="00BD4DB4">
        <w:rPr>
          <w:rFonts w:asciiTheme="minorHAnsi" w:hAnsiTheme="minorHAnsi" w:cstheme="minorHAnsi"/>
          <w:b/>
          <w:bCs/>
          <w:i/>
          <w:iCs/>
          <w:sz w:val="22"/>
          <w:szCs w:val="22"/>
          <w:lang w:val="lt-LT"/>
        </w:rPr>
        <w:t>14.7</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MOKĖJIMAS</w:t>
      </w:r>
      <w:bookmarkEnd w:id="193"/>
      <w:bookmarkEnd w:id="194"/>
    </w:p>
    <w:p w14:paraId="7D81E079" w14:textId="77777777" w:rsidR="00F41E6E" w:rsidRPr="00BD4DB4" w:rsidRDefault="00F41E6E" w:rsidP="00F46EB0">
      <w:pPr>
        <w:tabs>
          <w:tab w:val="left" w:pos="5529"/>
        </w:tabs>
        <w:autoSpaceDE w:val="0"/>
        <w:autoSpaceDN w:val="0"/>
        <w:adjustRightInd w:val="0"/>
        <w:spacing w:before="120" w:after="120"/>
        <w:ind w:firstLine="1296"/>
        <w:jc w:val="both"/>
        <w:outlineLvl w:val="0"/>
        <w:rPr>
          <w:rFonts w:asciiTheme="minorHAnsi" w:hAnsiTheme="minorHAnsi" w:cstheme="minorHAnsi"/>
          <w:i/>
          <w:iCs/>
          <w:sz w:val="22"/>
          <w:szCs w:val="22"/>
        </w:rPr>
      </w:pPr>
      <w:bookmarkStart w:id="195" w:name="_Toc249337979"/>
      <w:r w:rsidRPr="00BD4DB4">
        <w:rPr>
          <w:rFonts w:asciiTheme="minorHAnsi" w:hAnsiTheme="minorHAnsi" w:cstheme="minorHAnsi"/>
          <w:i/>
          <w:iCs/>
          <w:sz w:val="22"/>
          <w:szCs w:val="22"/>
        </w:rPr>
        <w:t>14.7 punktas pakeičiamas ir išdėstomas taip:</w:t>
      </w:r>
      <w:bookmarkEnd w:id="195"/>
    </w:p>
    <w:p w14:paraId="7A8D8275" w14:textId="77777777" w:rsidR="00950A29" w:rsidRPr="00BD4DB4" w:rsidRDefault="00950A29" w:rsidP="00F46EB0">
      <w:pPr>
        <w:spacing w:after="120" w:line="250" w:lineRule="exact"/>
        <w:jc w:val="both"/>
        <w:rPr>
          <w:rFonts w:asciiTheme="minorHAnsi" w:hAnsiTheme="minorHAnsi" w:cstheme="minorHAnsi"/>
          <w:sz w:val="22"/>
          <w:szCs w:val="22"/>
        </w:rPr>
      </w:pPr>
      <w:bookmarkStart w:id="196" w:name="_Toc249337980"/>
      <w:bookmarkStart w:id="197" w:name="_Toc251671617"/>
      <w:r w:rsidRPr="00BD4DB4">
        <w:rPr>
          <w:rFonts w:asciiTheme="minorHAnsi" w:hAnsiTheme="minorHAnsi" w:cstheme="minorHAnsi"/>
          <w:sz w:val="22"/>
          <w:szCs w:val="22"/>
        </w:rPr>
        <w:t>Mokėjimai bus atliekami per toliau nurodytus terminus tik patvirtinus, kad dokumentuose nėra klaidų, praleidimų, nukrypimų ar bet kokių kitų netikslumų, ir Užsakovui juos užregistravus kaip tinkamus. Jei PVM sumai, išskirtai Rangovo pateiktoje Užsakovui PVM sąskaitoje-faktūroje, taikomos LR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LR pridėtinės vertės mokesčio įstatymo 96 str. 1 d. (su vėlesniais pakeitimais ir papildymais) nuostatos ir kuriems netaikomos šios nuostatos privalo būti išrašomos atskiros PVM sąskaitos-faktūros.</w:t>
      </w:r>
    </w:p>
    <w:p w14:paraId="21D2B020" w14:textId="40084C91" w:rsidR="00950A29" w:rsidRPr="00BD4DB4" w:rsidRDefault="00950A29" w:rsidP="00F46EB0">
      <w:pPr>
        <w:autoSpaceDE w:val="0"/>
        <w:autoSpaceDN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Užsakovasprivalo Rangovui mokėti: </w:t>
      </w:r>
    </w:p>
    <w:p w14:paraId="2ABB8B93" w14:textId="77777777" w:rsidR="00950A29" w:rsidRPr="00BD4DB4" w:rsidRDefault="00950A29" w:rsidP="00F46EB0">
      <w:pPr>
        <w:autoSpaceDE w:val="0"/>
        <w:autoSpaceDN w:val="0"/>
        <w:spacing w:after="120" w:line="250" w:lineRule="exact"/>
        <w:contextualSpacing/>
        <w:jc w:val="both"/>
        <w:rPr>
          <w:rFonts w:asciiTheme="minorHAnsi" w:hAnsiTheme="minorHAnsi" w:cstheme="minorHAnsi"/>
          <w:sz w:val="22"/>
          <w:szCs w:val="22"/>
        </w:rPr>
      </w:pPr>
    </w:p>
    <w:p w14:paraId="77E658F8" w14:textId="1DDD9280" w:rsidR="00464821" w:rsidRPr="00BD4DB4" w:rsidRDefault="00950A29" w:rsidP="005D3A8E">
      <w:pPr>
        <w:numPr>
          <w:ilvl w:val="0"/>
          <w:numId w:val="45"/>
        </w:numPr>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išankstinį mokėjimą (jei taikoma, žr. 14.2 punktą [</w:t>
      </w:r>
      <w:r w:rsidRPr="00BD4DB4">
        <w:rPr>
          <w:rFonts w:asciiTheme="minorHAnsi" w:hAnsiTheme="minorHAnsi" w:cstheme="minorHAnsi"/>
          <w:i/>
          <w:sz w:val="22"/>
          <w:szCs w:val="22"/>
        </w:rPr>
        <w:t>Išankstinis mokėjimas</w:t>
      </w:r>
      <w:r w:rsidRPr="00BD4DB4">
        <w:rPr>
          <w:rFonts w:asciiTheme="minorHAnsi" w:hAnsiTheme="minorHAnsi" w:cstheme="minorHAnsi"/>
          <w:sz w:val="22"/>
          <w:szCs w:val="22"/>
        </w:rPr>
        <w:t xml:space="preserve">]), nuo LR Susisiekimo ministro įsakymo dėl finansavimo skyrimo </w:t>
      </w:r>
      <w:r w:rsidR="006E0ABC" w:rsidRPr="00BD4DB4">
        <w:rPr>
          <w:rFonts w:asciiTheme="minorHAnsi" w:hAnsiTheme="minorHAnsi" w:cstheme="minorHAnsi"/>
          <w:sz w:val="22"/>
          <w:szCs w:val="22"/>
        </w:rPr>
        <w:t xml:space="preserve">Projektui </w:t>
      </w:r>
      <w:r w:rsidRPr="00BD4DB4">
        <w:rPr>
          <w:rFonts w:asciiTheme="minorHAnsi" w:hAnsiTheme="minorHAnsi" w:cstheme="minorHAnsi"/>
          <w:sz w:val="22"/>
          <w:szCs w:val="22"/>
        </w:rPr>
        <w:t xml:space="preserve">įsigaliojimo datos, bet ne vėliau kaip per </w:t>
      </w:r>
      <w:r w:rsidRPr="00BD4DB4">
        <w:rPr>
          <w:rFonts w:asciiTheme="minorHAnsi" w:hAnsiTheme="minorHAnsi" w:cstheme="minorHAnsi"/>
          <w:i/>
          <w:iCs/>
          <w:sz w:val="22"/>
          <w:szCs w:val="22"/>
        </w:rPr>
        <w:t>6 (šešis)</w:t>
      </w:r>
      <w:r w:rsidRPr="00BD4DB4">
        <w:rPr>
          <w:rFonts w:asciiTheme="minorHAnsi" w:hAnsiTheme="minorHAnsi" w:cstheme="minorHAnsi"/>
          <w:sz w:val="22"/>
          <w:szCs w:val="22"/>
        </w:rPr>
        <w:t xml:space="preserve"> mėnesius nuo Sutarties įsigaliojimo dienos, Rangovui</w:t>
      </w:r>
      <w:r w:rsidR="00464821" w:rsidRPr="00BD4DB4">
        <w:rPr>
          <w:rFonts w:asciiTheme="minorHAnsi" w:eastAsia="Calibri" w:hAnsiTheme="minorHAnsi" w:cstheme="minorHAnsi"/>
          <w:sz w:val="22"/>
          <w:szCs w:val="22"/>
        </w:rPr>
        <w:t xml:space="preserve"> naudojantis informacinės sistemos „E. sąskaita“ priemonėmis</w:t>
      </w:r>
      <w:r w:rsidRPr="00BD4DB4">
        <w:rPr>
          <w:rFonts w:asciiTheme="minorHAnsi" w:hAnsiTheme="minorHAnsi" w:cstheme="minorHAnsi"/>
          <w:sz w:val="22"/>
          <w:szCs w:val="22"/>
        </w:rPr>
        <w:t xml:space="preserve"> pateikus išankstinio mokėjimo sąskaitą, tarpinio mokėjimo pažymą ir dokumentus, nurodytus 4.2 ir 14.2 punktuose bei juos užregistravus Užsakovo nustatyta tvarka. Išankstinis mokėjimas sumokamas įvykus vienai iš aukščiau nurodytų sąlygų (aplinkybių) per </w:t>
      </w:r>
      <w:r w:rsidRPr="00BD4DB4">
        <w:rPr>
          <w:rFonts w:asciiTheme="minorHAnsi" w:hAnsiTheme="minorHAnsi" w:cstheme="minorHAnsi"/>
          <w:i/>
          <w:iCs/>
          <w:sz w:val="22"/>
          <w:szCs w:val="22"/>
        </w:rPr>
        <w:t>60 (šešiasdešimt)</w:t>
      </w:r>
      <w:r w:rsidRPr="00BD4DB4">
        <w:rPr>
          <w:rFonts w:asciiTheme="minorHAnsi" w:hAnsiTheme="minorHAnsi" w:cstheme="minorHAnsi"/>
          <w:sz w:val="22"/>
          <w:szCs w:val="22"/>
        </w:rPr>
        <w:t xml:space="preserve"> dienų nuo datos, kai Rangovas pateikia visus išankstinio mokėjimo atlikimui privalomus pagal sutartį pateikti dokumentus</w:t>
      </w:r>
      <w:r w:rsidR="009C7BF8" w:rsidRPr="00BD4DB4">
        <w:rPr>
          <w:rFonts w:asciiTheme="minorHAnsi" w:hAnsiTheme="minorHAnsi" w:cstheme="minorHAnsi"/>
          <w:sz w:val="22"/>
          <w:szCs w:val="22"/>
        </w:rPr>
        <w:t>,</w:t>
      </w:r>
      <w:r w:rsidR="00B5405D" w:rsidRPr="00BD4DB4">
        <w:rPr>
          <w:rFonts w:asciiTheme="minorHAnsi" w:hAnsiTheme="minorHAnsi" w:cstheme="minorHAnsi"/>
          <w:sz w:val="22"/>
          <w:szCs w:val="22"/>
        </w:rPr>
        <w:t xml:space="preserve"> </w:t>
      </w:r>
      <w:r w:rsidR="009C7BF8" w:rsidRPr="00BD4DB4">
        <w:rPr>
          <w:rFonts w:asciiTheme="minorHAnsi" w:hAnsiTheme="minorHAnsi" w:cstheme="minorHAnsi"/>
          <w:sz w:val="22"/>
          <w:szCs w:val="22"/>
        </w:rPr>
        <w:t>kuriuos Užsakovas priima ir užregistruoja;</w:t>
      </w:r>
    </w:p>
    <w:p w14:paraId="5AF028BD" w14:textId="324C8A03" w:rsidR="00950A29" w:rsidRPr="00BD4DB4" w:rsidRDefault="00950A29" w:rsidP="00F46EB0">
      <w:pPr>
        <w:numPr>
          <w:ilvl w:val="0"/>
          <w:numId w:val="45"/>
        </w:numPr>
        <w:autoSpaceDE w:val="0"/>
        <w:autoSpaceDN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Tarpinio mokėjimo pažymoje nurodytą mokėtiną sumą per </w:t>
      </w:r>
      <w:r w:rsidRPr="00BD4DB4">
        <w:rPr>
          <w:rFonts w:asciiTheme="minorHAnsi" w:hAnsiTheme="minorHAnsi" w:cstheme="minorHAnsi"/>
          <w:i/>
          <w:iCs/>
          <w:sz w:val="22"/>
          <w:szCs w:val="22"/>
        </w:rPr>
        <w:t>60 (šešiasdešimt)</w:t>
      </w:r>
      <w:r w:rsidRPr="00BD4DB4">
        <w:rPr>
          <w:rFonts w:asciiTheme="minorHAnsi" w:hAnsiTheme="minorHAnsi" w:cstheme="minorHAnsi"/>
          <w:sz w:val="22"/>
          <w:szCs w:val="22"/>
        </w:rPr>
        <w:t xml:space="preserve"> dienų nuo PVM sąskaitos-faktūros</w:t>
      </w:r>
      <w:r w:rsidR="00464821" w:rsidRPr="00BD4DB4">
        <w:rPr>
          <w:rFonts w:asciiTheme="minorHAnsi" w:hAnsiTheme="minorHAnsi" w:cstheme="minorHAnsi"/>
          <w:sz w:val="22"/>
          <w:szCs w:val="22"/>
        </w:rPr>
        <w:t>,</w:t>
      </w:r>
      <w:r w:rsidR="00464821" w:rsidRPr="00BD4DB4">
        <w:rPr>
          <w:rFonts w:asciiTheme="minorHAnsi" w:eastAsia="Calibri" w:hAnsiTheme="minorHAnsi" w:cstheme="minorHAnsi"/>
          <w:sz w:val="22"/>
          <w:szCs w:val="22"/>
        </w:rPr>
        <w:t xml:space="preserve"> naudojantis informacinės sistemos „E. sąskaita“ priemonėmis,</w:t>
      </w:r>
      <w:r w:rsidRPr="00BD4DB4">
        <w:rPr>
          <w:rFonts w:asciiTheme="minorHAnsi" w:hAnsiTheme="minorHAnsi" w:cstheme="minorHAnsi"/>
          <w:sz w:val="22"/>
          <w:szCs w:val="22"/>
        </w:rPr>
        <w:t xml:space="preserve"> ir Tarpinio mokėjimo pažymos bei ją lydinčių dokumentų pateikimo Užsakovui</w:t>
      </w:r>
      <w:r w:rsidR="006B3A41" w:rsidRPr="00BD4DB4">
        <w:rPr>
          <w:rFonts w:asciiTheme="minorHAnsi" w:hAnsiTheme="minorHAnsi" w:cstheme="minorHAnsi"/>
          <w:sz w:val="22"/>
          <w:szCs w:val="22"/>
        </w:rPr>
        <w:t>, juos Užsakovui užregistravus Užsakovo nustatyta tvarka</w:t>
      </w:r>
      <w:r w:rsidRPr="00BD4DB4">
        <w:rPr>
          <w:rFonts w:asciiTheme="minorHAnsi" w:hAnsiTheme="minorHAnsi" w:cstheme="minorHAnsi"/>
          <w:sz w:val="22"/>
          <w:szCs w:val="22"/>
        </w:rPr>
        <w:t>, tačiau ne anksčiau nei Rangovas pateiks Atlikimo užtikrinimą;</w:t>
      </w:r>
    </w:p>
    <w:p w14:paraId="4A57C43C" w14:textId="3309DA57" w:rsidR="00950A29" w:rsidRPr="00BD4DB4" w:rsidRDefault="00950A29" w:rsidP="00F46EB0">
      <w:pPr>
        <w:numPr>
          <w:ilvl w:val="0"/>
          <w:numId w:val="45"/>
        </w:numPr>
        <w:autoSpaceDE w:val="0"/>
        <w:autoSpaceDN w:val="0"/>
        <w:spacing w:after="120" w:line="250" w:lineRule="exact"/>
        <w:ind w:left="567" w:hanging="567"/>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Galutinio mokėjimo pažymoje nurodytą mokėtiną sumą per </w:t>
      </w:r>
      <w:r w:rsidRPr="00BD4DB4">
        <w:rPr>
          <w:rFonts w:asciiTheme="minorHAnsi" w:hAnsiTheme="minorHAnsi" w:cstheme="minorHAnsi"/>
          <w:i/>
          <w:iCs/>
          <w:sz w:val="22"/>
          <w:szCs w:val="22"/>
        </w:rPr>
        <w:t>60 (šešiasdešimt)</w:t>
      </w:r>
      <w:r w:rsidRPr="00BD4DB4">
        <w:rPr>
          <w:rFonts w:asciiTheme="minorHAnsi" w:hAnsiTheme="minorHAnsi" w:cstheme="minorHAnsi"/>
          <w:sz w:val="22"/>
          <w:szCs w:val="22"/>
        </w:rPr>
        <w:t xml:space="preserve"> dienų nuo PVM sąskaitos-faktūros</w:t>
      </w:r>
      <w:r w:rsidR="006B3A41" w:rsidRPr="00BD4DB4">
        <w:rPr>
          <w:rFonts w:asciiTheme="minorHAnsi" w:hAnsiTheme="minorHAnsi" w:cstheme="minorHAnsi"/>
          <w:sz w:val="22"/>
          <w:szCs w:val="22"/>
        </w:rPr>
        <w:t xml:space="preserve"> (jei taikoma)</w:t>
      </w:r>
      <w:r w:rsidR="00464821" w:rsidRPr="00BD4DB4">
        <w:rPr>
          <w:rFonts w:asciiTheme="minorHAnsi" w:hAnsiTheme="minorHAnsi" w:cstheme="minorHAnsi"/>
          <w:sz w:val="22"/>
          <w:szCs w:val="22"/>
        </w:rPr>
        <w:t xml:space="preserve">, </w:t>
      </w:r>
      <w:r w:rsidR="00464821" w:rsidRPr="00BD4DB4">
        <w:rPr>
          <w:rFonts w:asciiTheme="minorHAnsi" w:eastAsia="Calibri" w:hAnsiTheme="minorHAnsi" w:cstheme="minorHAnsi"/>
          <w:sz w:val="22"/>
          <w:szCs w:val="22"/>
        </w:rPr>
        <w:t>naudojantis informacinės sistemos „E. sąskaita“ priemonėmis,</w:t>
      </w:r>
      <w:r w:rsidR="00464821" w:rsidRPr="00BD4DB4">
        <w:rPr>
          <w:rFonts w:asciiTheme="minorHAnsi" w:hAnsiTheme="minorHAnsi" w:cstheme="minorHAnsi"/>
          <w:sz w:val="22"/>
          <w:szCs w:val="22"/>
        </w:rPr>
        <w:t xml:space="preserve"> </w:t>
      </w:r>
      <w:r w:rsidRPr="00BD4DB4">
        <w:rPr>
          <w:rFonts w:asciiTheme="minorHAnsi" w:hAnsiTheme="minorHAnsi" w:cstheme="minorHAnsi"/>
          <w:sz w:val="22"/>
          <w:szCs w:val="22"/>
        </w:rPr>
        <w:t>ir Galutinio mokėjimo pažymos bei ją lydinčių dokumentų pateikimo Užsakovui</w:t>
      </w:r>
      <w:r w:rsidR="006B3A41" w:rsidRPr="00BD4DB4">
        <w:rPr>
          <w:rFonts w:asciiTheme="minorHAnsi" w:hAnsiTheme="minorHAnsi" w:cstheme="minorHAnsi"/>
          <w:sz w:val="22"/>
          <w:szCs w:val="22"/>
        </w:rPr>
        <w:t>, juos Užsakovui užregistravus Užsakovo nustatyta tvarka</w:t>
      </w:r>
      <w:r w:rsidRPr="00BD4DB4">
        <w:rPr>
          <w:rFonts w:asciiTheme="minorHAnsi" w:hAnsiTheme="minorHAnsi" w:cstheme="minorHAnsi"/>
          <w:sz w:val="22"/>
          <w:szCs w:val="22"/>
        </w:rPr>
        <w:t>;</w:t>
      </w:r>
    </w:p>
    <w:p w14:paraId="26D66B31" w14:textId="3E7B4B09" w:rsidR="006B3A41" w:rsidRPr="00BD4DB4" w:rsidRDefault="00950A29" w:rsidP="00B83B2D">
      <w:pPr>
        <w:pStyle w:val="ListParagraph"/>
        <w:numPr>
          <w:ilvl w:val="0"/>
          <w:numId w:val="45"/>
        </w:numPr>
        <w:tabs>
          <w:tab w:val="left" w:pos="1134"/>
        </w:tabs>
        <w:ind w:left="426"/>
        <w:jc w:val="both"/>
        <w:rPr>
          <w:rFonts w:asciiTheme="minorHAnsi" w:hAnsiTheme="minorHAnsi" w:cstheme="minorHAnsi"/>
          <w:sz w:val="22"/>
          <w:szCs w:val="22"/>
          <w:lang w:val="lt-LT"/>
        </w:rPr>
      </w:pPr>
      <w:r w:rsidRPr="00BD4DB4">
        <w:rPr>
          <w:rFonts w:asciiTheme="minorHAnsi" w:hAnsiTheme="minorHAnsi" w:cstheme="minorHAnsi"/>
          <w:sz w:val="22"/>
          <w:szCs w:val="22"/>
          <w:lang w:val="lt-LT"/>
        </w:rPr>
        <w:t>PVM sumą, nurodytą PVM sąskaitoje-faktūroje, kuriai netaikomos LR pridėtinės vertės mokesčio įstatymo 96 str. 1 d. (</w:t>
      </w:r>
      <w:r w:rsidRPr="00BD4DB4">
        <w:rPr>
          <w:rFonts w:asciiTheme="minorHAnsi" w:hAnsiTheme="minorHAnsi" w:cstheme="minorHAnsi"/>
          <w:sz w:val="22"/>
          <w:szCs w:val="22"/>
          <w:shd w:val="clear" w:color="auto" w:fill="FFFFFF"/>
          <w:lang w:val="lt-LT"/>
        </w:rPr>
        <w:t xml:space="preserve">su vėlesniais pakeitimais ir papildymais) </w:t>
      </w:r>
      <w:r w:rsidRPr="00BD4DB4">
        <w:rPr>
          <w:rFonts w:asciiTheme="minorHAnsi" w:hAnsiTheme="minorHAnsi" w:cstheme="minorHAnsi"/>
          <w:sz w:val="22"/>
          <w:szCs w:val="22"/>
          <w:lang w:val="lt-LT"/>
        </w:rPr>
        <w:t xml:space="preserve">nuostatos per </w:t>
      </w:r>
      <w:r w:rsidRPr="00BD4DB4">
        <w:rPr>
          <w:rFonts w:asciiTheme="minorHAnsi" w:hAnsiTheme="minorHAnsi" w:cstheme="minorHAnsi"/>
          <w:i/>
          <w:iCs/>
          <w:sz w:val="22"/>
          <w:szCs w:val="22"/>
          <w:lang w:val="lt-LT"/>
        </w:rPr>
        <w:t>60 (šešiasdešimt)</w:t>
      </w:r>
      <w:r w:rsidRPr="00BD4DB4">
        <w:rPr>
          <w:rFonts w:asciiTheme="minorHAnsi" w:hAnsiTheme="minorHAnsi" w:cstheme="minorHAnsi"/>
          <w:sz w:val="22"/>
          <w:szCs w:val="22"/>
          <w:lang w:val="lt-LT"/>
        </w:rPr>
        <w:t xml:space="preserve"> dienų nuo </w:t>
      </w:r>
      <w:r w:rsidR="006B3A41" w:rsidRPr="00BD4DB4">
        <w:rPr>
          <w:rFonts w:asciiTheme="minorHAnsi" w:hAnsiTheme="minorHAnsi" w:cstheme="minorHAnsi"/>
          <w:sz w:val="22"/>
          <w:szCs w:val="22"/>
          <w:lang w:val="lt-LT"/>
        </w:rPr>
        <w:t>PVM sąskaitos-faktūros pateikimo ir jos užregistravimo Užsakovo nustatyta tvarka.</w:t>
      </w:r>
    </w:p>
    <w:p w14:paraId="1636A26A" w14:textId="1429ECE7" w:rsidR="00464821" w:rsidRPr="00BD4DB4" w:rsidRDefault="00950A29"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Rangovui mokėtina suma pervedama į Rangovo banko sąskaitą, nurodytą Sutarties formoje. </w:t>
      </w:r>
    </w:p>
    <w:p w14:paraId="49018CAE" w14:textId="77777777" w:rsidR="00950A29" w:rsidRPr="00BD4DB4" w:rsidRDefault="00950A29" w:rsidP="00F46EB0">
      <w:pPr>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Apmokėjimas bus laikomas įvykdytu tą dieną, kai Užsakovas ar atitinkama institucija atliks bankinį pavedimą į nurodytą Rangovo banko sąskaitą.</w:t>
      </w:r>
    </w:p>
    <w:p w14:paraId="30F17AB1" w14:textId="77777777" w:rsidR="00796F85" w:rsidRPr="00BD4DB4" w:rsidRDefault="00796F85" w:rsidP="00796F85">
      <w:pPr>
        <w:contextualSpacing/>
        <w:jc w:val="both"/>
        <w:rPr>
          <w:rFonts w:asciiTheme="minorHAnsi" w:hAnsiTheme="minorHAnsi" w:cstheme="minorHAnsi"/>
          <w:sz w:val="22"/>
          <w:szCs w:val="22"/>
        </w:rPr>
      </w:pPr>
      <w:r w:rsidRPr="00BD4DB4">
        <w:rPr>
          <w:rFonts w:asciiTheme="minorHAnsi" w:hAnsiTheme="minorHAnsi" w:cstheme="minorHAnsi"/>
          <w:sz w:val="22"/>
          <w:szCs w:val="22"/>
        </w:rPr>
        <w:lastRenderedPageBreak/>
        <w:t>PVM sąskaitos faktūros, sąskaitos faktūros, kreditiniai ir debetiniai dokumentai turi būti teikiami naudojantis informacinės sistemos „E. sąskaita“ priemonėmis. Jei šie dokumentai pateikiami ne šiame punkte reikalaujamomis priemonėmis, Užsakovas įgyja teisę neapmokėti PVM sąskaitų-faktūrų, sąskaitų faktūrų, kreditinių ir debetinių dokumentų.</w:t>
      </w:r>
    </w:p>
    <w:p w14:paraId="582224FA" w14:textId="77777777" w:rsidR="00796F85" w:rsidRPr="00BD4DB4" w:rsidRDefault="00796F85" w:rsidP="00F46EB0">
      <w:pPr>
        <w:spacing w:after="120" w:line="250" w:lineRule="exact"/>
        <w:jc w:val="both"/>
        <w:rPr>
          <w:rFonts w:asciiTheme="minorHAnsi" w:hAnsiTheme="minorHAnsi" w:cstheme="minorHAnsi"/>
          <w:sz w:val="22"/>
          <w:szCs w:val="22"/>
        </w:rPr>
      </w:pPr>
    </w:p>
    <w:p w14:paraId="5B7ED6B0" w14:textId="77777777" w:rsidR="00F41E6E" w:rsidRPr="00BD4DB4" w:rsidRDefault="00F41E6E" w:rsidP="00F46EB0">
      <w:pPr>
        <w:pStyle w:val="Heading2"/>
        <w:widowControl w:val="0"/>
        <w:numPr>
          <w:ilvl w:val="0"/>
          <w:numId w:val="0"/>
        </w:numPr>
        <w:tabs>
          <w:tab w:val="left" w:pos="5529"/>
        </w:tabs>
        <w:spacing w:before="240" w:after="240"/>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14.8</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PAVĖLUOTAS MOKĖJIMAS</w:t>
      </w:r>
      <w:bookmarkEnd w:id="196"/>
      <w:bookmarkEnd w:id="197"/>
    </w:p>
    <w:p w14:paraId="2BFEF1DC" w14:textId="77777777" w:rsidR="00F41E6E" w:rsidRPr="00BD4DB4" w:rsidRDefault="00F41E6E" w:rsidP="00F46EB0">
      <w:pPr>
        <w:widowControl w:val="0"/>
        <w:tabs>
          <w:tab w:val="left" w:pos="5529"/>
        </w:tabs>
        <w:autoSpaceDE w:val="0"/>
        <w:autoSpaceDN w:val="0"/>
        <w:adjustRightInd w:val="0"/>
        <w:spacing w:after="120" w:line="250" w:lineRule="exact"/>
        <w:ind w:firstLine="1296"/>
        <w:jc w:val="both"/>
        <w:outlineLvl w:val="0"/>
        <w:rPr>
          <w:rFonts w:asciiTheme="minorHAnsi" w:hAnsiTheme="minorHAnsi" w:cstheme="minorHAnsi"/>
          <w:i/>
          <w:iCs/>
          <w:sz w:val="22"/>
          <w:szCs w:val="22"/>
        </w:rPr>
      </w:pPr>
      <w:bookmarkStart w:id="198" w:name="_Toc249337981"/>
      <w:r w:rsidRPr="00BD4DB4">
        <w:rPr>
          <w:rFonts w:asciiTheme="minorHAnsi" w:hAnsiTheme="minorHAnsi" w:cstheme="minorHAnsi"/>
          <w:i/>
          <w:iCs/>
          <w:sz w:val="22"/>
          <w:szCs w:val="22"/>
        </w:rPr>
        <w:t>14.8 punktas pakeičiamas ir išdėstomas taip:</w:t>
      </w:r>
      <w:bookmarkEnd w:id="198"/>
    </w:p>
    <w:p w14:paraId="6E91492E" w14:textId="77777777" w:rsidR="00F41E6E" w:rsidRPr="00BD4DB4" w:rsidRDefault="00F41E6E" w:rsidP="00F46EB0">
      <w:pPr>
        <w:widowControl w:val="0"/>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Jeigu </w:t>
      </w:r>
      <w:r w:rsidR="00832377" w:rsidRPr="00BD4DB4">
        <w:rPr>
          <w:rFonts w:asciiTheme="minorHAnsi" w:hAnsiTheme="minorHAnsi" w:cstheme="minorHAnsi"/>
          <w:bCs/>
          <w:iCs/>
          <w:sz w:val="22"/>
          <w:szCs w:val="22"/>
        </w:rPr>
        <w:t xml:space="preserve">dėl Užsakovo kaltės </w:t>
      </w:r>
      <w:r w:rsidR="00832377" w:rsidRPr="00BD4DB4">
        <w:rPr>
          <w:rFonts w:asciiTheme="minorHAnsi" w:hAnsiTheme="minorHAnsi" w:cstheme="minorHAnsi"/>
          <w:sz w:val="22"/>
          <w:szCs w:val="22"/>
        </w:rPr>
        <w:t>mokėjimas Rangovui</w:t>
      </w:r>
      <w:r w:rsidRPr="00BD4DB4">
        <w:rPr>
          <w:rFonts w:asciiTheme="minorHAnsi" w:hAnsiTheme="minorHAnsi" w:cstheme="minorHAnsi"/>
          <w:sz w:val="22"/>
          <w:szCs w:val="22"/>
        </w:rPr>
        <w:t xml:space="preserve"> pagal 14.7 punktą </w:t>
      </w:r>
      <w:r w:rsidRPr="00BD4DB4">
        <w:rPr>
          <w:rFonts w:asciiTheme="minorHAnsi" w:hAnsiTheme="minorHAnsi" w:cstheme="minorHAnsi"/>
          <w:i/>
          <w:iCs/>
          <w:sz w:val="22"/>
          <w:szCs w:val="22"/>
        </w:rPr>
        <w:t>[Mokėjimas</w:t>
      </w:r>
      <w:r w:rsidR="00832377" w:rsidRPr="00BD4DB4">
        <w:rPr>
          <w:rFonts w:asciiTheme="minorHAnsi" w:hAnsiTheme="minorHAnsi" w:cstheme="minorHAnsi"/>
          <w:i/>
          <w:iCs/>
          <w:sz w:val="22"/>
          <w:szCs w:val="22"/>
        </w:rPr>
        <w:t>]</w:t>
      </w:r>
      <w:r w:rsidRPr="00BD4DB4">
        <w:rPr>
          <w:rFonts w:asciiTheme="minorHAnsi" w:hAnsiTheme="minorHAnsi" w:cstheme="minorHAnsi"/>
          <w:bCs/>
          <w:iCs/>
          <w:sz w:val="22"/>
          <w:szCs w:val="22"/>
        </w:rPr>
        <w:t xml:space="preserve"> vėluoja</w:t>
      </w:r>
      <w:r w:rsidR="00832377" w:rsidRPr="00BD4DB4">
        <w:rPr>
          <w:rFonts w:asciiTheme="minorHAnsi" w:hAnsiTheme="minorHAnsi" w:cstheme="minorHAnsi"/>
          <w:bCs/>
          <w:iCs/>
          <w:sz w:val="22"/>
          <w:szCs w:val="22"/>
        </w:rPr>
        <w:t>,</w:t>
      </w:r>
      <w:r w:rsidRPr="00BD4DB4">
        <w:rPr>
          <w:rFonts w:asciiTheme="minorHAnsi" w:hAnsiTheme="minorHAnsi" w:cstheme="minorHAnsi"/>
          <w:bCs/>
          <w:iCs/>
          <w:sz w:val="22"/>
          <w:szCs w:val="22"/>
        </w:rPr>
        <w:t xml:space="preserve"> </w:t>
      </w:r>
      <w:r w:rsidR="00832377" w:rsidRPr="00BD4DB4">
        <w:rPr>
          <w:rFonts w:asciiTheme="minorHAnsi" w:hAnsiTheme="minorHAnsi" w:cstheme="minorHAnsi"/>
          <w:sz w:val="22"/>
          <w:szCs w:val="22"/>
        </w:rPr>
        <w:t>Rangovas</w:t>
      </w:r>
      <w:r w:rsidRPr="00BD4DB4">
        <w:rPr>
          <w:rFonts w:asciiTheme="minorHAnsi" w:hAnsiTheme="minorHAnsi" w:cstheme="minorHAnsi"/>
          <w:sz w:val="22"/>
          <w:szCs w:val="22"/>
        </w:rPr>
        <w:t xml:space="preserve"> turi teisę </w:t>
      </w:r>
      <w:r w:rsidR="00832377" w:rsidRPr="00BD4DB4">
        <w:rPr>
          <w:rFonts w:asciiTheme="minorHAnsi" w:hAnsiTheme="minorHAnsi" w:cstheme="minorHAnsi"/>
          <w:sz w:val="22"/>
          <w:szCs w:val="22"/>
        </w:rPr>
        <w:t>reikalauti delspinigių</w:t>
      </w:r>
      <w:r w:rsidRPr="00BD4DB4">
        <w:rPr>
          <w:rFonts w:asciiTheme="minorHAnsi" w:hAnsiTheme="minorHAnsi" w:cstheme="minorHAnsi"/>
          <w:sz w:val="22"/>
          <w:szCs w:val="22"/>
        </w:rPr>
        <w:t xml:space="preserve">. </w:t>
      </w:r>
      <w:r w:rsidR="00CD227D" w:rsidRPr="00BD4DB4">
        <w:rPr>
          <w:rFonts w:asciiTheme="minorHAnsi" w:hAnsiTheme="minorHAnsi" w:cstheme="minorHAnsi"/>
          <w:sz w:val="22"/>
          <w:szCs w:val="22"/>
        </w:rPr>
        <w:t>Delspinigių skaičiavimo</w:t>
      </w:r>
      <w:r w:rsidRPr="00BD4DB4">
        <w:rPr>
          <w:rFonts w:asciiTheme="minorHAnsi" w:hAnsiTheme="minorHAnsi" w:cstheme="minorHAnsi"/>
          <w:sz w:val="22"/>
          <w:szCs w:val="22"/>
        </w:rPr>
        <w:t xml:space="preserve"> laikotarpis prasideda nuo </w:t>
      </w:r>
      <w:r w:rsidR="00D73C07" w:rsidRPr="00BD4DB4">
        <w:rPr>
          <w:rFonts w:asciiTheme="minorHAnsi" w:hAnsiTheme="minorHAnsi" w:cstheme="minorHAnsi"/>
          <w:sz w:val="22"/>
          <w:szCs w:val="22"/>
        </w:rPr>
        <w:t xml:space="preserve">kitos dienos </w:t>
      </w:r>
      <w:r w:rsidR="0028118C" w:rsidRPr="00BD4DB4">
        <w:rPr>
          <w:rFonts w:asciiTheme="minorHAnsi" w:hAnsiTheme="minorHAnsi" w:cstheme="minorHAnsi"/>
          <w:sz w:val="22"/>
          <w:szCs w:val="22"/>
        </w:rPr>
        <w:t>pasibaigus mokėjimo terminui, nurodytam</w:t>
      </w:r>
      <w:r w:rsidRPr="00BD4DB4">
        <w:rPr>
          <w:rFonts w:asciiTheme="minorHAnsi" w:hAnsiTheme="minorHAnsi" w:cstheme="minorHAnsi"/>
          <w:sz w:val="22"/>
          <w:szCs w:val="22"/>
        </w:rPr>
        <w:t xml:space="preserve"> 14.7 punkte </w:t>
      </w:r>
      <w:r w:rsidRPr="00BD4DB4">
        <w:rPr>
          <w:rFonts w:asciiTheme="minorHAnsi" w:hAnsiTheme="minorHAnsi" w:cstheme="minorHAnsi"/>
          <w:i/>
          <w:iCs/>
          <w:sz w:val="22"/>
          <w:szCs w:val="22"/>
        </w:rPr>
        <w:t>[Mokėjimas]</w:t>
      </w:r>
      <w:r w:rsidR="00CD227D" w:rsidRPr="00BD4DB4">
        <w:rPr>
          <w:rFonts w:asciiTheme="minorHAnsi" w:hAnsiTheme="minorHAnsi" w:cstheme="minorHAnsi"/>
          <w:i/>
          <w:iCs/>
          <w:sz w:val="22"/>
          <w:szCs w:val="22"/>
        </w:rPr>
        <w:t>.</w:t>
      </w:r>
    </w:p>
    <w:p w14:paraId="56B155C2" w14:textId="1806C27D" w:rsidR="00F41E6E" w:rsidRPr="00BD4DB4" w:rsidRDefault="00F41E6E" w:rsidP="00F46EB0">
      <w:pPr>
        <w:widowControl w:val="0"/>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Delspinigiai skaičiuojami iki tos dienos, kurią Užsakovas </w:t>
      </w:r>
      <w:r w:rsidRPr="00BD4DB4">
        <w:rPr>
          <w:rFonts w:asciiTheme="minorHAnsi" w:hAnsiTheme="minorHAnsi" w:cstheme="minorHAnsi"/>
          <w:bCs/>
          <w:iCs/>
          <w:sz w:val="22"/>
          <w:szCs w:val="22"/>
        </w:rPr>
        <w:t>atliks mokėjimą.</w:t>
      </w:r>
    </w:p>
    <w:p w14:paraId="6C33CA9E" w14:textId="77777777" w:rsidR="00A254E7" w:rsidRPr="00BD4DB4" w:rsidRDefault="00A254E7" w:rsidP="00F46EB0">
      <w:pPr>
        <w:tabs>
          <w:tab w:val="left" w:pos="5529"/>
        </w:tabs>
        <w:spacing w:after="120" w:line="250" w:lineRule="exact"/>
        <w:jc w:val="both"/>
        <w:rPr>
          <w:rFonts w:asciiTheme="minorHAnsi" w:hAnsiTheme="minorHAnsi" w:cstheme="minorHAnsi"/>
          <w:sz w:val="22"/>
          <w:szCs w:val="22"/>
        </w:rPr>
      </w:pPr>
      <w:bookmarkStart w:id="199" w:name="_Toc249337982"/>
      <w:bookmarkStart w:id="200" w:name="_Toc251671618"/>
      <w:r w:rsidRPr="00BD4DB4">
        <w:rPr>
          <w:rFonts w:asciiTheme="minorHAnsi" w:hAnsiTheme="minorHAnsi" w:cstheme="minorHAnsi"/>
          <w:sz w:val="22"/>
          <w:szCs w:val="22"/>
        </w:rPr>
        <w:t xml:space="preserve">Delspinigiai Rangovui apmokami </w:t>
      </w:r>
      <w:r w:rsidR="0028118C" w:rsidRPr="00BD4DB4">
        <w:rPr>
          <w:rFonts w:asciiTheme="minorHAnsi" w:hAnsiTheme="minorHAnsi" w:cstheme="minorHAnsi"/>
          <w:sz w:val="22"/>
          <w:szCs w:val="22"/>
        </w:rPr>
        <w:t xml:space="preserve">pagal Rangovo </w:t>
      </w:r>
      <w:r w:rsidR="00464821" w:rsidRPr="00BD4DB4">
        <w:rPr>
          <w:rFonts w:asciiTheme="minorHAnsi" w:eastAsia="Calibri" w:hAnsiTheme="minorHAnsi" w:cstheme="minorHAnsi"/>
          <w:sz w:val="22"/>
          <w:szCs w:val="22"/>
        </w:rPr>
        <w:t>informacinės sistemos „E. sąskaita“ priemonėmis</w:t>
      </w:r>
      <w:r w:rsidR="00464821" w:rsidRPr="00BD4DB4">
        <w:rPr>
          <w:rFonts w:asciiTheme="minorHAnsi" w:hAnsiTheme="minorHAnsi" w:cstheme="minorHAnsi"/>
          <w:sz w:val="22"/>
          <w:szCs w:val="22"/>
        </w:rPr>
        <w:t xml:space="preserve"> </w:t>
      </w:r>
      <w:r w:rsidR="0028118C" w:rsidRPr="00BD4DB4">
        <w:rPr>
          <w:rFonts w:asciiTheme="minorHAnsi" w:hAnsiTheme="minorHAnsi" w:cstheme="minorHAnsi"/>
          <w:sz w:val="22"/>
          <w:szCs w:val="22"/>
        </w:rPr>
        <w:t>pateiktą</w:t>
      </w:r>
      <w:r w:rsidRPr="00BD4DB4">
        <w:rPr>
          <w:rFonts w:asciiTheme="minorHAnsi" w:hAnsiTheme="minorHAnsi" w:cstheme="minorHAnsi"/>
          <w:sz w:val="22"/>
          <w:szCs w:val="22"/>
        </w:rPr>
        <w:t xml:space="preserve"> </w:t>
      </w:r>
      <w:r w:rsidR="00A4252B" w:rsidRPr="00BD4DB4">
        <w:rPr>
          <w:rFonts w:asciiTheme="minorHAnsi" w:hAnsiTheme="minorHAnsi" w:cstheme="minorHAnsi"/>
          <w:sz w:val="22"/>
          <w:szCs w:val="22"/>
        </w:rPr>
        <w:t xml:space="preserve">laisvos formos </w:t>
      </w:r>
      <w:r w:rsidRPr="00BD4DB4">
        <w:rPr>
          <w:rFonts w:asciiTheme="minorHAnsi" w:hAnsiTheme="minorHAnsi" w:cstheme="minorHAnsi"/>
          <w:sz w:val="22"/>
          <w:szCs w:val="22"/>
        </w:rPr>
        <w:t>sąskaitą delspinigiams.</w:t>
      </w:r>
    </w:p>
    <w:p w14:paraId="19F0F2C2" w14:textId="77777777" w:rsidR="00A254E7" w:rsidRPr="00BD4DB4" w:rsidRDefault="00A254E7" w:rsidP="00F46EB0">
      <w:pPr>
        <w:pStyle w:val="Heading2"/>
        <w:numPr>
          <w:ilvl w:val="0"/>
          <w:numId w:val="0"/>
        </w:numPr>
        <w:tabs>
          <w:tab w:val="left" w:pos="5529"/>
        </w:tabs>
        <w:contextualSpacing/>
        <w:rPr>
          <w:rFonts w:asciiTheme="minorHAnsi" w:hAnsiTheme="minorHAnsi" w:cstheme="minorHAnsi"/>
          <w:b/>
          <w:bCs/>
          <w:i/>
          <w:iCs/>
          <w:sz w:val="22"/>
          <w:szCs w:val="22"/>
          <w:lang w:val="lt-LT"/>
        </w:rPr>
      </w:pPr>
    </w:p>
    <w:p w14:paraId="4B9DAA8F"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14.9</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SULAIKOMŲ PINIGŲ MOKĖJIMAS</w:t>
      </w:r>
      <w:bookmarkEnd w:id="199"/>
      <w:bookmarkEnd w:id="200"/>
    </w:p>
    <w:p w14:paraId="7AA4FE9F" w14:textId="77777777" w:rsidR="00F41E6E" w:rsidRPr="00BD4DB4" w:rsidRDefault="00F41E6E" w:rsidP="00F46EB0">
      <w:pPr>
        <w:tabs>
          <w:tab w:val="left" w:pos="5529"/>
        </w:tabs>
        <w:contextualSpacing/>
        <w:rPr>
          <w:rFonts w:asciiTheme="minorHAnsi" w:hAnsiTheme="minorHAnsi" w:cstheme="minorHAnsi"/>
          <w:sz w:val="22"/>
          <w:szCs w:val="22"/>
        </w:rPr>
      </w:pPr>
    </w:p>
    <w:p w14:paraId="26C90F53"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201" w:name="_Toc249337983"/>
      <w:r w:rsidRPr="00BD4DB4">
        <w:rPr>
          <w:rFonts w:asciiTheme="minorHAnsi" w:hAnsiTheme="minorHAnsi" w:cstheme="minorHAnsi"/>
          <w:i/>
          <w:iCs/>
          <w:sz w:val="22"/>
          <w:szCs w:val="22"/>
        </w:rPr>
        <w:t>14.9 punktas pakeičiamas ir išdėstomas taip</w:t>
      </w:r>
      <w:bookmarkEnd w:id="201"/>
      <w:r w:rsidR="00A2587E" w:rsidRPr="00BD4DB4">
        <w:rPr>
          <w:rFonts w:asciiTheme="minorHAnsi" w:hAnsiTheme="minorHAnsi" w:cstheme="minorHAnsi"/>
          <w:i/>
          <w:iCs/>
          <w:sz w:val="22"/>
          <w:szCs w:val="22"/>
        </w:rPr>
        <w:t>:</w:t>
      </w:r>
    </w:p>
    <w:p w14:paraId="0A5DBCD8" w14:textId="77777777" w:rsidR="00A2587E" w:rsidRPr="00BD4DB4" w:rsidRDefault="00A2587E" w:rsidP="00F46EB0">
      <w:pPr>
        <w:tabs>
          <w:tab w:val="left" w:pos="5529"/>
        </w:tabs>
        <w:autoSpaceDE w:val="0"/>
        <w:autoSpaceDN w:val="0"/>
        <w:adjustRightInd w:val="0"/>
        <w:spacing w:after="120" w:line="250" w:lineRule="exact"/>
        <w:contextualSpacing/>
        <w:jc w:val="both"/>
        <w:outlineLvl w:val="0"/>
        <w:rPr>
          <w:rFonts w:asciiTheme="minorHAnsi" w:hAnsiTheme="minorHAnsi" w:cstheme="minorHAnsi"/>
          <w:i/>
          <w:iCs/>
          <w:sz w:val="22"/>
          <w:szCs w:val="22"/>
        </w:rPr>
      </w:pPr>
    </w:p>
    <w:p w14:paraId="49226E34" w14:textId="77777777" w:rsidR="0028118C" w:rsidRPr="00BD4DB4" w:rsidRDefault="0028118C" w:rsidP="00F46EB0">
      <w:pPr>
        <w:tabs>
          <w:tab w:val="left" w:pos="2424"/>
          <w:tab w:val="left" w:pos="5529"/>
        </w:tabs>
        <w:spacing w:after="120" w:line="250" w:lineRule="exact"/>
        <w:jc w:val="both"/>
        <w:rPr>
          <w:rFonts w:asciiTheme="minorHAnsi" w:hAnsiTheme="minorHAnsi" w:cstheme="minorHAnsi"/>
          <w:sz w:val="22"/>
          <w:szCs w:val="22"/>
        </w:rPr>
      </w:pPr>
      <w:bookmarkStart w:id="202" w:name="_Toc249337984"/>
      <w:bookmarkStart w:id="203" w:name="_Toc251671619"/>
      <w:r w:rsidRPr="00BD4DB4">
        <w:rPr>
          <w:rFonts w:asciiTheme="minorHAnsi" w:hAnsiTheme="minorHAnsi" w:cstheme="minorHAnsi"/>
          <w:sz w:val="22"/>
          <w:szCs w:val="22"/>
        </w:rPr>
        <w:t>Sulaikomi pinigai bus išskaičiuojami iš kiekvieno tarpinio mokėjimo, išskaičiuojan</w:t>
      </w:r>
      <w:r w:rsidR="00471BDC" w:rsidRPr="00BD4DB4">
        <w:rPr>
          <w:rFonts w:asciiTheme="minorHAnsi" w:hAnsiTheme="minorHAnsi" w:cstheme="minorHAnsi"/>
          <w:sz w:val="22"/>
          <w:szCs w:val="22"/>
        </w:rPr>
        <w:t xml:space="preserve">t </w:t>
      </w:r>
      <w:r w:rsidR="00471BDC" w:rsidRPr="00BD4DB4">
        <w:rPr>
          <w:rFonts w:asciiTheme="minorHAnsi" w:hAnsiTheme="minorHAnsi" w:cstheme="minorHAnsi"/>
          <w:i/>
          <w:sz w:val="22"/>
          <w:szCs w:val="22"/>
        </w:rPr>
        <w:t>10 (dešimt)</w:t>
      </w:r>
      <w:r w:rsidR="00471BDC" w:rsidRPr="00BD4DB4">
        <w:rPr>
          <w:rFonts w:asciiTheme="minorHAnsi" w:hAnsiTheme="minorHAnsi" w:cstheme="minorHAnsi"/>
          <w:sz w:val="22"/>
          <w:szCs w:val="22"/>
        </w:rPr>
        <w:t xml:space="preserve"> proc. nuo per tą </w:t>
      </w:r>
      <w:r w:rsidR="0022683C" w:rsidRPr="00BD4DB4">
        <w:rPr>
          <w:rFonts w:asciiTheme="minorHAnsi" w:hAnsiTheme="minorHAnsi" w:cstheme="minorHAnsi"/>
          <w:sz w:val="22"/>
          <w:szCs w:val="22"/>
        </w:rPr>
        <w:t>A</w:t>
      </w:r>
      <w:r w:rsidRPr="00BD4DB4">
        <w:rPr>
          <w:rFonts w:asciiTheme="minorHAnsi" w:hAnsiTheme="minorHAnsi" w:cstheme="minorHAnsi"/>
          <w:sz w:val="22"/>
          <w:szCs w:val="22"/>
        </w:rPr>
        <w:t>taskaitinį laikotarpį atliktų Darbų, pristatytų Medžiagų/Įrangos kainos be PVM, nurodytos pažymoje apie Atliktų darbų vertę už atitinkamą laikotarpį</w:t>
      </w:r>
      <w:r w:rsidR="006049A5"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p>
    <w:p w14:paraId="6C69BC27" w14:textId="1FFC56A2" w:rsidR="0028118C" w:rsidRPr="00BD4DB4" w:rsidRDefault="0028118C" w:rsidP="00F46EB0">
      <w:pPr>
        <w:tabs>
          <w:tab w:val="left" w:pos="2424"/>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Kai išduodama</w:t>
      </w:r>
      <w:r w:rsidR="00E72A1C" w:rsidRPr="00BD4DB4">
        <w:rPr>
          <w:rFonts w:asciiTheme="minorHAnsi" w:hAnsiTheme="minorHAnsi" w:cstheme="minorHAnsi"/>
          <w:sz w:val="22"/>
          <w:szCs w:val="22"/>
        </w:rPr>
        <w:t xml:space="preserve"> </w:t>
      </w:r>
      <w:r w:rsidR="006F780A" w:rsidRPr="00BD4DB4">
        <w:rPr>
          <w:rFonts w:asciiTheme="minorHAnsi" w:hAnsiTheme="minorHAnsi" w:cstheme="minorHAnsi"/>
          <w:sz w:val="22"/>
          <w:szCs w:val="22"/>
        </w:rPr>
        <w:t>Perėmimo pažyma arba</w:t>
      </w:r>
      <w:r w:rsidR="006F780A" w:rsidRPr="00BD4DB4" w:rsidDel="00795DDF">
        <w:rPr>
          <w:rFonts w:asciiTheme="minorHAnsi" w:hAnsiTheme="minorHAnsi" w:cstheme="minorHAnsi"/>
          <w:sz w:val="22"/>
          <w:szCs w:val="22"/>
        </w:rPr>
        <w:t xml:space="preserve"> </w:t>
      </w:r>
      <w:r w:rsidR="00795DDF" w:rsidRPr="00BD4DB4">
        <w:rPr>
          <w:rFonts w:asciiTheme="minorHAnsi" w:hAnsiTheme="minorHAnsi" w:cstheme="minorHAnsi"/>
          <w:sz w:val="22"/>
          <w:szCs w:val="22"/>
        </w:rPr>
        <w:t xml:space="preserve">paskutinės </w:t>
      </w:r>
      <w:r w:rsidR="00531B16" w:rsidRPr="00BD4DB4">
        <w:rPr>
          <w:rFonts w:asciiTheme="minorHAnsi" w:hAnsiTheme="minorHAnsi" w:cstheme="minorHAnsi"/>
          <w:sz w:val="22"/>
          <w:szCs w:val="22"/>
        </w:rPr>
        <w:t>Grupės</w:t>
      </w:r>
      <w:r w:rsidR="00795DDF" w:rsidRPr="00BD4DB4">
        <w:rPr>
          <w:rFonts w:asciiTheme="minorHAnsi" w:hAnsiTheme="minorHAnsi" w:cstheme="minorHAnsi"/>
          <w:sz w:val="22"/>
          <w:szCs w:val="22"/>
        </w:rPr>
        <w:t xml:space="preserve"> </w:t>
      </w:r>
      <w:r w:rsidR="00531B16" w:rsidRPr="00BD4DB4">
        <w:rPr>
          <w:rFonts w:asciiTheme="minorHAnsi" w:hAnsiTheme="minorHAnsi" w:cstheme="minorHAnsi"/>
          <w:sz w:val="22"/>
          <w:szCs w:val="22"/>
        </w:rPr>
        <w:t xml:space="preserve">(Grupių) </w:t>
      </w:r>
      <w:r w:rsidRPr="00BD4DB4">
        <w:rPr>
          <w:rFonts w:asciiTheme="minorHAnsi" w:hAnsiTheme="minorHAnsi" w:cstheme="minorHAnsi"/>
          <w:sz w:val="22"/>
          <w:szCs w:val="22"/>
        </w:rPr>
        <w:t>Perėmimo</w:t>
      </w:r>
      <w:r w:rsidR="00795DDF" w:rsidRPr="00BD4DB4">
        <w:rPr>
          <w:rFonts w:asciiTheme="minorHAnsi" w:hAnsiTheme="minorHAnsi" w:cstheme="minorHAnsi"/>
          <w:sz w:val="22"/>
          <w:szCs w:val="22"/>
        </w:rPr>
        <w:t xml:space="preserve"> </w:t>
      </w:r>
      <w:r w:rsidRPr="00BD4DB4">
        <w:rPr>
          <w:rFonts w:asciiTheme="minorHAnsi" w:hAnsiTheme="minorHAnsi" w:cstheme="minorHAnsi"/>
          <w:sz w:val="22"/>
          <w:szCs w:val="22"/>
        </w:rPr>
        <w:t>pažyma ir pilnai atlikti visi nurodyti Darbų bandymai (įskaitant, jeigu yra, Bandymus po baigimo), Inžinierius privalo patvirtinti Sulaikomų pinigų pirmosios pusės (</w:t>
      </w:r>
      <w:r w:rsidRPr="00BD4DB4">
        <w:rPr>
          <w:rFonts w:asciiTheme="minorHAnsi" w:hAnsiTheme="minorHAnsi" w:cstheme="minorHAnsi"/>
          <w:i/>
          <w:sz w:val="22"/>
          <w:szCs w:val="22"/>
        </w:rPr>
        <w:t>50 (penkiasdešimt)</w:t>
      </w:r>
      <w:r w:rsidRPr="00BD4DB4">
        <w:rPr>
          <w:rFonts w:asciiTheme="minorHAnsi" w:hAnsiTheme="minorHAnsi" w:cstheme="minorHAnsi"/>
          <w:sz w:val="22"/>
          <w:szCs w:val="22"/>
        </w:rPr>
        <w:t xml:space="preserve"> proc. sulaikytų pinigų) išmokėjimą Rangovui.</w:t>
      </w:r>
      <w:r w:rsidR="00796F85" w:rsidRPr="00BD4DB4">
        <w:rPr>
          <w:rFonts w:asciiTheme="minorHAnsi" w:hAnsiTheme="minorHAnsi" w:cstheme="minorHAnsi"/>
          <w:sz w:val="22"/>
          <w:szCs w:val="22"/>
        </w:rPr>
        <w:t xml:space="preserve"> </w:t>
      </w:r>
      <w:r w:rsidRPr="00BD4DB4">
        <w:rPr>
          <w:rFonts w:asciiTheme="minorHAnsi" w:hAnsiTheme="minorHAnsi" w:cstheme="minorHAnsi"/>
          <w:sz w:val="22"/>
          <w:szCs w:val="22"/>
        </w:rPr>
        <w:t>Likusioji sulaikomų pinigų suma turi būti išmokėta Rangovui po Atlikimo pažymos išdavimo.</w:t>
      </w:r>
    </w:p>
    <w:p w14:paraId="2F641D54" w14:textId="77777777" w:rsidR="00A2587E" w:rsidRPr="00BD4DB4" w:rsidRDefault="0028118C"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Inžinieriui išdavus</w:t>
      </w:r>
      <w:r w:rsidR="00E72A1C"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Perėmimo pažymą ir Rangovui pateikus </w:t>
      </w:r>
      <w:r w:rsidRPr="00BD4DB4">
        <w:rPr>
          <w:rFonts w:asciiTheme="minorHAnsi" w:hAnsiTheme="minorHAnsi" w:cstheme="minorHAnsi"/>
          <w:i/>
          <w:sz w:val="22"/>
          <w:szCs w:val="22"/>
        </w:rPr>
        <w:t>50 (penkiasdešimties)</w:t>
      </w:r>
      <w:r w:rsidRPr="00BD4DB4">
        <w:rPr>
          <w:rFonts w:asciiTheme="minorHAnsi" w:hAnsiTheme="minorHAnsi" w:cstheme="minorHAnsi"/>
          <w:sz w:val="22"/>
          <w:szCs w:val="22"/>
        </w:rPr>
        <w:t xml:space="preserve"> proc. sulaikomų pinigų sumos dydžio įsipareigojimų įvykdymo užtikrinimą (Sulaikomų pinigų</w:t>
      </w:r>
      <w:r w:rsidR="00D73C07" w:rsidRPr="00BD4DB4">
        <w:rPr>
          <w:rFonts w:asciiTheme="minorHAnsi" w:hAnsiTheme="minorHAnsi" w:cstheme="minorHAnsi"/>
          <w:sz w:val="22"/>
          <w:szCs w:val="22"/>
        </w:rPr>
        <w:t xml:space="preserve"> užtikrinimo</w:t>
      </w:r>
      <w:r w:rsidRPr="00BD4DB4">
        <w:rPr>
          <w:rFonts w:asciiTheme="minorHAnsi" w:hAnsiTheme="minorHAnsi" w:cstheme="minorHAnsi"/>
          <w:sz w:val="22"/>
          <w:szCs w:val="22"/>
        </w:rPr>
        <w:t xml:space="preserve"> bank</w:t>
      </w:r>
      <w:r w:rsidR="00D73C07" w:rsidRPr="00BD4DB4">
        <w:rPr>
          <w:rFonts w:asciiTheme="minorHAnsi" w:hAnsiTheme="minorHAnsi" w:cstheme="minorHAnsi"/>
          <w:sz w:val="22"/>
          <w:szCs w:val="22"/>
        </w:rPr>
        <w:t>o</w:t>
      </w:r>
      <w:r w:rsidRPr="00BD4DB4">
        <w:rPr>
          <w:rFonts w:asciiTheme="minorHAnsi" w:hAnsiTheme="minorHAnsi" w:cstheme="minorHAnsi"/>
          <w:sz w:val="22"/>
          <w:szCs w:val="22"/>
        </w:rPr>
        <w:t xml:space="preserve"> garantiją), Rangovui </w:t>
      </w:r>
      <w:r w:rsidR="009954B6" w:rsidRPr="00BD4DB4">
        <w:rPr>
          <w:rFonts w:asciiTheme="minorHAnsi" w:hAnsiTheme="minorHAnsi" w:cstheme="minorHAnsi"/>
          <w:sz w:val="22"/>
          <w:szCs w:val="22"/>
        </w:rPr>
        <w:t xml:space="preserve">gali būti </w:t>
      </w:r>
      <w:r w:rsidRPr="00BD4DB4">
        <w:rPr>
          <w:rFonts w:asciiTheme="minorHAnsi" w:hAnsiTheme="minorHAnsi" w:cstheme="minorHAnsi"/>
          <w:sz w:val="22"/>
          <w:szCs w:val="22"/>
        </w:rPr>
        <w:t xml:space="preserve">išmokama ir likusioji </w:t>
      </w:r>
      <w:r w:rsidRPr="00BD4DB4">
        <w:rPr>
          <w:rFonts w:asciiTheme="minorHAnsi" w:hAnsiTheme="minorHAnsi" w:cstheme="minorHAnsi"/>
          <w:i/>
          <w:sz w:val="22"/>
          <w:szCs w:val="22"/>
        </w:rPr>
        <w:t>50 (penkiasdešimties)</w:t>
      </w:r>
      <w:r w:rsidRPr="00BD4DB4">
        <w:rPr>
          <w:rFonts w:asciiTheme="minorHAnsi" w:hAnsiTheme="minorHAnsi" w:cstheme="minorHAnsi"/>
          <w:sz w:val="22"/>
          <w:szCs w:val="22"/>
        </w:rPr>
        <w:t xml:space="preserve"> proc. sulaikomų pinigų suma. </w:t>
      </w:r>
      <w:r w:rsidR="00E7209D" w:rsidRPr="00BD4DB4">
        <w:rPr>
          <w:rFonts w:asciiTheme="minorHAnsi" w:hAnsiTheme="minorHAnsi" w:cstheme="minorHAnsi"/>
          <w:sz w:val="22"/>
          <w:szCs w:val="22"/>
        </w:rPr>
        <w:t xml:space="preserve">Rangovas privalo pateikti Užsakovui Sulaikomų pinigų </w:t>
      </w:r>
      <w:r w:rsidR="00D73C07" w:rsidRPr="00BD4DB4">
        <w:rPr>
          <w:rFonts w:asciiTheme="minorHAnsi" w:hAnsiTheme="minorHAnsi" w:cstheme="minorHAnsi"/>
          <w:sz w:val="22"/>
          <w:szCs w:val="22"/>
        </w:rPr>
        <w:t>užtikrinimo banko</w:t>
      </w:r>
      <w:r w:rsidR="00E7209D" w:rsidRPr="00BD4DB4">
        <w:rPr>
          <w:rFonts w:asciiTheme="minorHAnsi" w:hAnsiTheme="minorHAnsi" w:cstheme="minorHAnsi"/>
          <w:sz w:val="22"/>
          <w:szCs w:val="22"/>
        </w:rPr>
        <w:t xml:space="preserve"> garantiją</w:t>
      </w:r>
      <w:r w:rsidR="00464821" w:rsidRPr="00BD4DB4">
        <w:rPr>
          <w:rFonts w:asciiTheme="minorHAnsi" w:hAnsiTheme="minorHAnsi" w:cstheme="minorHAnsi"/>
          <w:sz w:val="22"/>
          <w:szCs w:val="22"/>
        </w:rPr>
        <w:t xml:space="preserve"> Sutartyje nustatyta tvarka arba</w:t>
      </w:r>
      <w:r w:rsidR="00E7209D" w:rsidRPr="00BD4DB4">
        <w:rPr>
          <w:rFonts w:asciiTheme="minorHAnsi" w:hAnsiTheme="minorHAnsi" w:cstheme="minorHAnsi"/>
          <w:sz w:val="22"/>
          <w:szCs w:val="22"/>
        </w:rPr>
        <w:t xml:space="preserve"> per </w:t>
      </w:r>
      <w:r w:rsidR="00E7209D" w:rsidRPr="00BD4DB4">
        <w:rPr>
          <w:rFonts w:asciiTheme="minorHAnsi" w:hAnsiTheme="minorHAnsi" w:cstheme="minorHAnsi"/>
          <w:i/>
          <w:sz w:val="22"/>
          <w:szCs w:val="22"/>
        </w:rPr>
        <w:t>28</w:t>
      </w:r>
      <w:r w:rsidR="003263FF" w:rsidRPr="00BD4DB4">
        <w:rPr>
          <w:rFonts w:asciiTheme="minorHAnsi" w:hAnsiTheme="minorHAnsi" w:cstheme="minorHAnsi"/>
          <w:i/>
          <w:sz w:val="22"/>
          <w:szCs w:val="22"/>
        </w:rPr>
        <w:t xml:space="preserve"> (dvidešimt aštuonias)</w:t>
      </w:r>
      <w:r w:rsidR="003263FF" w:rsidRPr="00BD4DB4">
        <w:rPr>
          <w:rFonts w:asciiTheme="minorHAnsi" w:hAnsiTheme="minorHAnsi" w:cstheme="minorHAnsi"/>
          <w:sz w:val="22"/>
          <w:szCs w:val="22"/>
        </w:rPr>
        <w:t xml:space="preserve"> </w:t>
      </w:r>
      <w:r w:rsidR="00E7209D" w:rsidRPr="00BD4DB4">
        <w:rPr>
          <w:rFonts w:asciiTheme="minorHAnsi" w:hAnsiTheme="minorHAnsi" w:cstheme="minorHAnsi"/>
          <w:sz w:val="22"/>
          <w:szCs w:val="22"/>
        </w:rPr>
        <w:t xml:space="preserve">dienas nuo Užsakovo pareikalavimo dienos. </w:t>
      </w:r>
    </w:p>
    <w:p w14:paraId="2EC5EE6B" w14:textId="36FD6A7E" w:rsidR="0028118C" w:rsidRPr="00BD4DB4" w:rsidRDefault="00A47362"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Rangovo </w:t>
      </w:r>
      <w:r w:rsidR="009D6E7A" w:rsidRPr="00BD4DB4">
        <w:rPr>
          <w:rFonts w:asciiTheme="minorHAnsi" w:hAnsiTheme="minorHAnsi" w:cstheme="minorHAnsi"/>
          <w:sz w:val="22"/>
          <w:szCs w:val="22"/>
        </w:rPr>
        <w:t xml:space="preserve">sulaikomų pinigų </w:t>
      </w:r>
      <w:r w:rsidR="00D73C07" w:rsidRPr="00BD4DB4">
        <w:rPr>
          <w:rFonts w:asciiTheme="minorHAnsi" w:hAnsiTheme="minorHAnsi" w:cstheme="minorHAnsi"/>
          <w:sz w:val="22"/>
          <w:szCs w:val="22"/>
        </w:rPr>
        <w:t>užtikrinimo banko</w:t>
      </w:r>
      <w:r w:rsidR="009D6E7A" w:rsidRPr="00BD4DB4">
        <w:rPr>
          <w:rFonts w:asciiTheme="minorHAnsi" w:hAnsiTheme="minorHAnsi" w:cstheme="minorHAnsi"/>
          <w:sz w:val="22"/>
          <w:szCs w:val="22"/>
        </w:rPr>
        <w:t xml:space="preserve"> garantija turi būti išduota </w:t>
      </w:r>
      <w:r w:rsidR="00FF579D" w:rsidRPr="00BD4DB4">
        <w:rPr>
          <w:rFonts w:asciiTheme="minorHAnsi" w:hAnsiTheme="minorHAnsi" w:cstheme="minorHAnsi"/>
          <w:sz w:val="22"/>
          <w:szCs w:val="22"/>
        </w:rPr>
        <w:t xml:space="preserve">Užsakovo naudai </w:t>
      </w:r>
      <w:r w:rsidR="009D6E7A" w:rsidRPr="00BD4DB4">
        <w:rPr>
          <w:rFonts w:asciiTheme="minorHAnsi" w:hAnsiTheme="minorHAnsi" w:cstheme="minorHAnsi"/>
          <w:sz w:val="22"/>
          <w:szCs w:val="22"/>
        </w:rPr>
        <w:t>lietuvių arba anglų kalbomis.</w:t>
      </w:r>
      <w:r w:rsidR="00F678AD" w:rsidRPr="00BD4DB4">
        <w:rPr>
          <w:rFonts w:asciiTheme="minorHAnsi" w:hAnsiTheme="minorHAnsi" w:cstheme="minorHAnsi"/>
          <w:sz w:val="22"/>
          <w:szCs w:val="22"/>
        </w:rPr>
        <w:t xml:space="preserve"> </w:t>
      </w:r>
      <w:r w:rsidR="004D102F" w:rsidRPr="00BD4DB4">
        <w:rPr>
          <w:rFonts w:asciiTheme="minorHAnsi" w:hAnsiTheme="minorHAnsi" w:cstheme="minorHAnsi"/>
          <w:sz w:val="22"/>
          <w:szCs w:val="22"/>
        </w:rPr>
        <w:t>Jei sulaikomų pinigų užtikrinimo banko garantija yra išduota anglų kalba, turi būti pateiktas tinkamai patvirtintas vertimas į lietuvių kalbą. Vertimo patvirtinimas laikomas tinkamu, jei vertimas yra patvirtintas vertėjo parašu ir vertimų biuro antspaudu</w:t>
      </w:r>
      <w:r w:rsidR="006C5124" w:rsidRPr="00BD4DB4">
        <w:rPr>
          <w:rFonts w:asciiTheme="minorHAnsi" w:hAnsiTheme="minorHAnsi" w:cstheme="minorHAnsi"/>
          <w:sz w:val="22"/>
          <w:szCs w:val="22"/>
        </w:rPr>
        <w:t xml:space="preserve"> (jei turi)</w:t>
      </w:r>
      <w:r w:rsidR="004D102F" w:rsidRPr="00BD4DB4">
        <w:rPr>
          <w:rFonts w:asciiTheme="minorHAnsi" w:hAnsiTheme="minorHAnsi" w:cstheme="minorHAnsi"/>
          <w:sz w:val="22"/>
          <w:szCs w:val="22"/>
        </w:rPr>
        <w:t xml:space="preserve"> arba </w:t>
      </w:r>
      <w:r w:rsidRPr="00BD4DB4">
        <w:rPr>
          <w:rFonts w:asciiTheme="minorHAnsi" w:hAnsiTheme="minorHAnsi" w:cstheme="minorHAnsi"/>
          <w:sz w:val="22"/>
          <w:szCs w:val="22"/>
        </w:rPr>
        <w:t xml:space="preserve">Rangovo </w:t>
      </w:r>
      <w:r w:rsidR="004D102F" w:rsidRPr="00BD4DB4">
        <w:rPr>
          <w:rFonts w:asciiTheme="minorHAnsi" w:hAnsiTheme="minorHAnsi" w:cstheme="minorHAnsi"/>
          <w:sz w:val="22"/>
          <w:szCs w:val="22"/>
        </w:rPr>
        <w:t xml:space="preserve">ar jo įgalioto asmens parašu ir antspaudu (jei turi). Pirmenybė bus teikiama originaliam tekstui (Sulaikomų pinigų užtikrinimo banko garantijos pavyzdys pateikiamas Sutarties sąlygų Priede Nr. IV.III).  </w:t>
      </w:r>
      <w:r w:rsidR="00B140A5" w:rsidRPr="00BD4DB4">
        <w:rPr>
          <w:rFonts w:asciiTheme="minorHAnsi" w:hAnsiTheme="minorHAnsi" w:cstheme="minorHAnsi"/>
          <w:sz w:val="22"/>
          <w:szCs w:val="22"/>
        </w:rPr>
        <w:t>Bankas, išduodantis šią garantiją, jos išdavimo dieną turi turėti ne mažesnį kaip kredito agentūrų „Fitch Ratings“ ar „Standart &amp; Poor‘s“ suteiktą „A-“ arba agentūros „Moody‘s“ suteiktą „A3“ ilgalaikio skolinimosi reitingą. Jei finansų grupės bankui arba filialui, nėra suteikiamas atskiras skolinimosi reitingas, pagrindinis (motininis ar valdantysis) bankas garantijos išdavimo dieną turi turėti ne mažesnius nei aukščiau nurodyta reitingus. Bankui pačiam neturint reikalaujamo reitingo, tačiau kartu pateikiant nesusijusio kito banko kontragarantiją ar bet kokį kitą pergarantavimą toks įsipareigojimų įvykdymo užtikrinimas bus atmestas Bankui, išdavusiam garantiją, nebeatitinkant Sutarties sąlygose keliamų reikalavimų, Rangovas įsipareigoja per 14 (keturiolika) dienų nuo Užsakovo reikalavimo pateikti banko garantiją, atitinkančią Sutarties sąlygų reikalavimus. Banko išduotoms garantijoms turi būti taikoma Lietuvos Respublikos teisė ir Tarptautinių prekybos rūmų patvirtintos taisyklės - „The ICC Uniform rules for demand guarantees“ (Leidinio Nr. 758). Jei užsienio banko filialui, registruotam Lietuvoje, nėra suteikiamas skolinimosi reitingas, šiuo atveju pagrindinis bankas garantijos išdavimo dieną turi turėti nemažesnius nei aukščiau nurodyta reitingus.</w:t>
      </w:r>
    </w:p>
    <w:p w14:paraId="7A583C9C" w14:textId="77777777" w:rsidR="0028118C" w:rsidRPr="00BD4DB4" w:rsidRDefault="0028118C"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įsipareigoja užtikrinti, jog </w:t>
      </w:r>
      <w:r w:rsidR="005E5DE9" w:rsidRPr="00BD4DB4">
        <w:rPr>
          <w:rFonts w:asciiTheme="minorHAnsi" w:hAnsiTheme="minorHAnsi" w:cstheme="minorHAnsi"/>
          <w:sz w:val="22"/>
          <w:szCs w:val="22"/>
        </w:rPr>
        <w:t>s</w:t>
      </w:r>
      <w:r w:rsidR="008E2F2B" w:rsidRPr="00BD4DB4">
        <w:rPr>
          <w:rFonts w:asciiTheme="minorHAnsi" w:hAnsiTheme="minorHAnsi" w:cstheme="minorHAnsi"/>
          <w:sz w:val="22"/>
          <w:szCs w:val="22"/>
        </w:rPr>
        <w:t xml:space="preserve">ulaikomų pinigų užtikrinimo banko </w:t>
      </w:r>
      <w:r w:rsidRPr="00BD4DB4">
        <w:rPr>
          <w:rFonts w:asciiTheme="minorHAnsi" w:hAnsiTheme="minorHAnsi" w:cstheme="minorHAnsi"/>
          <w:sz w:val="22"/>
          <w:szCs w:val="22"/>
        </w:rPr>
        <w:t xml:space="preserve">garantija galios </w:t>
      </w:r>
      <w:r w:rsidRPr="00BD4DB4">
        <w:rPr>
          <w:rFonts w:asciiTheme="minorHAnsi" w:hAnsiTheme="minorHAnsi" w:cstheme="minorHAnsi"/>
          <w:i/>
          <w:sz w:val="22"/>
          <w:szCs w:val="22"/>
        </w:rPr>
        <w:t xml:space="preserve">28 </w:t>
      </w:r>
      <w:r w:rsidR="003263FF" w:rsidRPr="00BD4DB4">
        <w:rPr>
          <w:rFonts w:asciiTheme="minorHAnsi" w:hAnsiTheme="minorHAnsi" w:cstheme="minorHAnsi"/>
          <w:i/>
          <w:sz w:val="22"/>
          <w:szCs w:val="22"/>
        </w:rPr>
        <w:t xml:space="preserve">(dvidešimt aštuonias) </w:t>
      </w:r>
      <w:r w:rsidR="00FF372E" w:rsidRPr="00BD4DB4">
        <w:rPr>
          <w:rFonts w:asciiTheme="minorHAnsi" w:hAnsiTheme="minorHAnsi" w:cstheme="minorHAnsi"/>
          <w:sz w:val="22"/>
          <w:szCs w:val="22"/>
        </w:rPr>
        <w:t xml:space="preserve">dienas </w:t>
      </w:r>
      <w:r w:rsidRPr="00BD4DB4">
        <w:rPr>
          <w:rFonts w:asciiTheme="minorHAnsi" w:hAnsiTheme="minorHAnsi" w:cstheme="minorHAnsi"/>
          <w:sz w:val="22"/>
          <w:szCs w:val="22"/>
        </w:rPr>
        <w:t>po Atlikimo pažymos išdavimo.</w:t>
      </w:r>
    </w:p>
    <w:p w14:paraId="261A204A" w14:textId="77777777" w:rsidR="003263FF" w:rsidRPr="00BD4DB4" w:rsidRDefault="003263FF"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lastRenderedPageBreak/>
        <w:t xml:space="preserve">Jeigu </w:t>
      </w:r>
      <w:r w:rsidR="005E5DE9" w:rsidRPr="00BD4DB4">
        <w:rPr>
          <w:rFonts w:asciiTheme="minorHAnsi" w:hAnsiTheme="minorHAnsi" w:cstheme="minorHAnsi"/>
          <w:sz w:val="22"/>
          <w:szCs w:val="22"/>
        </w:rPr>
        <w:t>s</w:t>
      </w:r>
      <w:r w:rsidRPr="00BD4DB4">
        <w:rPr>
          <w:rFonts w:asciiTheme="minorHAnsi" w:hAnsiTheme="minorHAnsi" w:cstheme="minorHAnsi"/>
          <w:sz w:val="22"/>
          <w:szCs w:val="22"/>
        </w:rPr>
        <w:t>ulaikomų pinigų</w:t>
      </w:r>
      <w:r w:rsidRPr="00BD4DB4">
        <w:rPr>
          <w:rFonts w:asciiTheme="minorHAnsi" w:hAnsiTheme="minorHAnsi" w:cstheme="minorHAnsi"/>
          <w:snapToGrid w:val="0"/>
          <w:sz w:val="22"/>
          <w:szCs w:val="22"/>
        </w:rPr>
        <w:t xml:space="preserve"> užtikrinimo banko </w:t>
      </w:r>
      <w:r w:rsidRPr="00BD4DB4">
        <w:rPr>
          <w:rFonts w:asciiTheme="minorHAnsi" w:hAnsiTheme="minorHAnsi" w:cstheme="minorHAnsi"/>
          <w:sz w:val="22"/>
          <w:szCs w:val="22"/>
        </w:rPr>
        <w:t>garantijoje bus nurodytas jos galiojimo laikas, o likus</w:t>
      </w:r>
      <w:r w:rsidRPr="00BD4DB4">
        <w:rPr>
          <w:rFonts w:asciiTheme="minorHAnsi" w:hAnsiTheme="minorHAnsi" w:cstheme="minorHAnsi"/>
          <w:i/>
          <w:sz w:val="22"/>
          <w:szCs w:val="22"/>
        </w:rPr>
        <w:t xml:space="preserve"> 28 (dvidešimt aštuonioms)</w:t>
      </w:r>
      <w:r w:rsidRPr="00BD4DB4">
        <w:rPr>
          <w:rFonts w:asciiTheme="minorHAnsi" w:hAnsiTheme="minorHAnsi" w:cstheme="minorHAnsi"/>
          <w:sz w:val="22"/>
          <w:szCs w:val="22"/>
        </w:rPr>
        <w:t xml:space="preserve"> dienoms iki garantijos galiojimo datos pabaigos Atlikimo pažyma nebus išduota, tai Rangovas privalės pratęsti garantijos galiojimo laiką, iki bus išduota Atlikimo pažyma</w:t>
      </w:r>
      <w:r w:rsidR="00A27C09" w:rsidRPr="00BD4DB4">
        <w:rPr>
          <w:rFonts w:asciiTheme="minorHAnsi" w:hAnsiTheme="minorHAnsi" w:cstheme="minorHAnsi"/>
          <w:sz w:val="22"/>
          <w:szCs w:val="22"/>
        </w:rPr>
        <w:t>.</w:t>
      </w:r>
    </w:p>
    <w:p w14:paraId="535574D9" w14:textId="77777777" w:rsidR="0028118C" w:rsidRPr="00BD4DB4" w:rsidRDefault="0028118C"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rPr>
      </w:pPr>
      <w:r w:rsidRPr="00BD4DB4">
        <w:rPr>
          <w:rFonts w:asciiTheme="minorHAnsi" w:hAnsiTheme="minorHAnsi" w:cstheme="minorHAnsi"/>
          <w:sz w:val="22"/>
          <w:szCs w:val="22"/>
        </w:rPr>
        <w:t xml:space="preserve">Tačiau jeigu lieka darbas, kurį reikia įvykdyti pagal 11 straipsnį </w:t>
      </w:r>
      <w:r w:rsidRPr="00BD4DB4">
        <w:rPr>
          <w:rFonts w:asciiTheme="minorHAnsi" w:hAnsiTheme="minorHAnsi" w:cstheme="minorHAnsi"/>
          <w:i/>
          <w:iCs/>
          <w:sz w:val="22"/>
          <w:szCs w:val="22"/>
        </w:rPr>
        <w:t xml:space="preserve">[Atsakomybė už defektus] </w:t>
      </w:r>
      <w:r w:rsidRPr="00BD4DB4">
        <w:rPr>
          <w:rFonts w:asciiTheme="minorHAnsi" w:hAnsiTheme="minorHAnsi" w:cstheme="minorHAnsi"/>
          <w:sz w:val="22"/>
          <w:szCs w:val="22"/>
        </w:rPr>
        <w:t xml:space="preserve">arba 12 straipsnį </w:t>
      </w:r>
      <w:r w:rsidRPr="00BD4DB4">
        <w:rPr>
          <w:rFonts w:asciiTheme="minorHAnsi" w:hAnsiTheme="minorHAnsi" w:cstheme="minorHAnsi"/>
          <w:i/>
          <w:iCs/>
          <w:sz w:val="22"/>
          <w:szCs w:val="22"/>
        </w:rPr>
        <w:t xml:space="preserve">[Bandymai po baigimo], </w:t>
      </w:r>
      <w:r w:rsidRPr="00BD4DB4">
        <w:rPr>
          <w:rFonts w:asciiTheme="minorHAnsi" w:hAnsiTheme="minorHAnsi" w:cstheme="minorHAnsi"/>
          <w:sz w:val="22"/>
          <w:szCs w:val="22"/>
        </w:rPr>
        <w:t>tai Inžinierius turi teisę sulaikyti šio darbo sąmatinės kainos patvirtinimą, kol darbas bus įvykdytas.</w:t>
      </w:r>
    </w:p>
    <w:p w14:paraId="10708AFE" w14:textId="77777777" w:rsidR="00FE54B2" w:rsidRPr="00BD4DB4" w:rsidRDefault="00FE54B2" w:rsidP="00F46EB0">
      <w:pPr>
        <w:tabs>
          <w:tab w:val="left" w:pos="5529"/>
        </w:tabs>
        <w:autoSpaceDE w:val="0"/>
        <w:autoSpaceDN w:val="0"/>
        <w:adjustRightInd w:val="0"/>
        <w:spacing w:line="250" w:lineRule="exact"/>
        <w:contextualSpacing/>
        <w:jc w:val="both"/>
        <w:rPr>
          <w:rFonts w:asciiTheme="minorHAnsi" w:hAnsiTheme="minorHAnsi" w:cstheme="minorHAnsi"/>
          <w:sz w:val="22"/>
          <w:szCs w:val="22"/>
        </w:rPr>
      </w:pPr>
    </w:p>
    <w:p w14:paraId="4890E3CD" w14:textId="77777777" w:rsidR="0028118C" w:rsidRPr="00BD4DB4" w:rsidRDefault="0028118C" w:rsidP="00F46EB0">
      <w:pPr>
        <w:pStyle w:val="Heading2"/>
        <w:numPr>
          <w:ilvl w:val="0"/>
          <w:numId w:val="0"/>
        </w:numPr>
        <w:tabs>
          <w:tab w:val="left" w:pos="5529"/>
        </w:tabs>
        <w:jc w:val="left"/>
        <w:rPr>
          <w:rFonts w:asciiTheme="minorHAnsi" w:hAnsiTheme="minorHAnsi" w:cstheme="minorHAnsi"/>
          <w:b/>
          <w:i/>
          <w:caps/>
          <w:sz w:val="22"/>
          <w:szCs w:val="22"/>
          <w:lang w:val="lt-LT"/>
        </w:rPr>
      </w:pPr>
      <w:r w:rsidRPr="00BD4DB4">
        <w:rPr>
          <w:rFonts w:asciiTheme="minorHAnsi" w:hAnsiTheme="minorHAnsi" w:cstheme="minorHAnsi"/>
          <w:b/>
          <w:i/>
          <w:sz w:val="22"/>
          <w:szCs w:val="22"/>
          <w:lang w:val="lt-LT"/>
        </w:rPr>
        <w:t>14.10</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527F38" w:rsidRPr="00BD4DB4">
        <w:rPr>
          <w:rFonts w:asciiTheme="minorHAnsi" w:hAnsiTheme="minorHAnsi" w:cstheme="minorHAnsi"/>
          <w:b/>
          <w:i/>
          <w:sz w:val="22"/>
          <w:szCs w:val="22"/>
          <w:lang w:val="lt-LT"/>
        </w:rPr>
        <w:t xml:space="preserve"> </w:t>
      </w:r>
      <w:r w:rsidRPr="00BD4DB4">
        <w:rPr>
          <w:rFonts w:asciiTheme="minorHAnsi" w:hAnsiTheme="minorHAnsi" w:cstheme="minorHAnsi"/>
          <w:b/>
          <w:i/>
          <w:caps/>
          <w:sz w:val="22"/>
          <w:szCs w:val="22"/>
          <w:lang w:val="lt-LT"/>
        </w:rPr>
        <w:t>Darbų baigimo ataskaita</w:t>
      </w:r>
    </w:p>
    <w:p w14:paraId="79800BC8" w14:textId="77777777" w:rsidR="0028118C" w:rsidRPr="00BD4DB4" w:rsidRDefault="0028118C" w:rsidP="00F46EB0">
      <w:pPr>
        <w:tabs>
          <w:tab w:val="left" w:pos="5529"/>
        </w:tabs>
        <w:spacing w:before="120" w:after="120"/>
        <w:ind w:firstLine="1296"/>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14.10 punkto pirma pastraipa pakeičiama ir išdėstoma taip:</w:t>
      </w:r>
    </w:p>
    <w:p w14:paraId="4050EF78" w14:textId="77777777" w:rsidR="0028118C" w:rsidRPr="00BD4DB4" w:rsidRDefault="0028118C" w:rsidP="00F46EB0">
      <w:pPr>
        <w:tabs>
          <w:tab w:val="left" w:pos="5529"/>
        </w:tabs>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Rangovas, gavęs P</w:t>
      </w:r>
      <w:r w:rsidR="0026511E" w:rsidRPr="00BD4DB4">
        <w:rPr>
          <w:rFonts w:asciiTheme="minorHAnsi" w:hAnsiTheme="minorHAnsi" w:cstheme="minorHAnsi"/>
          <w:snapToGrid w:val="0"/>
          <w:sz w:val="22"/>
          <w:szCs w:val="22"/>
        </w:rPr>
        <w:t xml:space="preserve">erėmimo pažymą, per </w:t>
      </w:r>
      <w:r w:rsidR="0026511E" w:rsidRPr="00BD4DB4">
        <w:rPr>
          <w:rFonts w:asciiTheme="minorHAnsi" w:hAnsiTheme="minorHAnsi" w:cstheme="minorHAnsi"/>
          <w:i/>
          <w:snapToGrid w:val="0"/>
          <w:sz w:val="22"/>
          <w:szCs w:val="22"/>
        </w:rPr>
        <w:t>1</w:t>
      </w:r>
      <w:r w:rsidR="001A439C" w:rsidRPr="00BD4DB4">
        <w:rPr>
          <w:rFonts w:asciiTheme="minorHAnsi" w:hAnsiTheme="minorHAnsi" w:cstheme="minorHAnsi"/>
          <w:i/>
          <w:snapToGrid w:val="0"/>
          <w:sz w:val="22"/>
          <w:szCs w:val="22"/>
        </w:rPr>
        <w:t>4</w:t>
      </w:r>
      <w:r w:rsidRPr="00BD4DB4">
        <w:rPr>
          <w:rFonts w:asciiTheme="minorHAnsi" w:hAnsiTheme="minorHAnsi" w:cstheme="minorHAnsi"/>
          <w:i/>
          <w:snapToGrid w:val="0"/>
          <w:sz w:val="22"/>
          <w:szCs w:val="22"/>
        </w:rPr>
        <w:t xml:space="preserve"> (</w:t>
      </w:r>
      <w:r w:rsidR="00FD6D16" w:rsidRPr="00BD4DB4">
        <w:rPr>
          <w:rFonts w:asciiTheme="minorHAnsi" w:hAnsiTheme="minorHAnsi" w:cstheme="minorHAnsi"/>
          <w:i/>
          <w:snapToGrid w:val="0"/>
          <w:sz w:val="22"/>
          <w:szCs w:val="22"/>
        </w:rPr>
        <w:t>keturiolika</w:t>
      </w:r>
      <w:r w:rsidRPr="00BD4DB4">
        <w:rPr>
          <w:rFonts w:asciiTheme="minorHAnsi" w:hAnsiTheme="minorHAnsi" w:cstheme="minorHAnsi"/>
          <w:i/>
          <w:snapToGrid w:val="0"/>
          <w:sz w:val="22"/>
          <w:szCs w:val="22"/>
        </w:rPr>
        <w:t>)</w:t>
      </w:r>
      <w:r w:rsidRPr="00BD4DB4">
        <w:rPr>
          <w:rFonts w:asciiTheme="minorHAnsi" w:hAnsiTheme="minorHAnsi" w:cstheme="minorHAnsi"/>
          <w:snapToGrid w:val="0"/>
          <w:sz w:val="22"/>
          <w:szCs w:val="22"/>
        </w:rPr>
        <w:t xml:space="preserve"> dienų privalo Inžinieriui įteikti 4 (</w:t>
      </w:r>
      <w:r w:rsidRPr="00BD4DB4">
        <w:rPr>
          <w:rFonts w:asciiTheme="minorHAnsi" w:hAnsiTheme="minorHAnsi" w:cstheme="minorHAnsi"/>
          <w:i/>
          <w:snapToGrid w:val="0"/>
          <w:sz w:val="22"/>
          <w:szCs w:val="22"/>
        </w:rPr>
        <w:t>keturis</w:t>
      </w:r>
      <w:r w:rsidRPr="00BD4DB4">
        <w:rPr>
          <w:rFonts w:asciiTheme="minorHAnsi" w:hAnsiTheme="minorHAnsi" w:cstheme="minorHAnsi"/>
          <w:snapToGrid w:val="0"/>
          <w:sz w:val="22"/>
          <w:szCs w:val="22"/>
        </w:rPr>
        <w:t xml:space="preserve">) Darbų baigimo ataskaitos, kartu su patvirtinančiais dokumentais, egzempliorius, pagal 14.3 punktą </w:t>
      </w:r>
      <w:r w:rsidRPr="00BD4DB4">
        <w:rPr>
          <w:rFonts w:asciiTheme="minorHAnsi" w:hAnsiTheme="minorHAnsi" w:cstheme="minorHAnsi"/>
          <w:i/>
          <w:snapToGrid w:val="0"/>
          <w:sz w:val="22"/>
          <w:szCs w:val="22"/>
        </w:rPr>
        <w:t>[Kreipimasis dėl Tarpinio mokėjimo pažymų]</w:t>
      </w:r>
      <w:r w:rsidRPr="00BD4DB4">
        <w:rPr>
          <w:rFonts w:asciiTheme="minorHAnsi" w:hAnsiTheme="minorHAnsi" w:cstheme="minorHAnsi"/>
          <w:snapToGrid w:val="0"/>
          <w:sz w:val="22"/>
          <w:szCs w:val="22"/>
        </w:rPr>
        <w:t>, parodydamas:</w:t>
      </w:r>
    </w:p>
    <w:p w14:paraId="7BFF9326" w14:textId="77777777" w:rsidR="00D75B50" w:rsidRPr="00BD4DB4" w:rsidRDefault="00D75B50" w:rsidP="00F46EB0">
      <w:pPr>
        <w:tabs>
          <w:tab w:val="left" w:pos="5529"/>
        </w:tabs>
        <w:jc w:val="both"/>
        <w:rPr>
          <w:rFonts w:asciiTheme="minorHAnsi" w:hAnsiTheme="minorHAnsi" w:cstheme="minorHAnsi"/>
          <w:snapToGrid w:val="0"/>
          <w:sz w:val="22"/>
          <w:szCs w:val="22"/>
        </w:rPr>
      </w:pPr>
    </w:p>
    <w:p w14:paraId="16BD20BA" w14:textId="77777777" w:rsidR="0067448B" w:rsidRPr="00BD4DB4" w:rsidRDefault="0067448B" w:rsidP="00F46EB0">
      <w:pPr>
        <w:pStyle w:val="Heading2"/>
        <w:numPr>
          <w:ilvl w:val="0"/>
          <w:numId w:val="0"/>
        </w:numPr>
        <w:tabs>
          <w:tab w:val="left" w:pos="5529"/>
        </w:tabs>
        <w:jc w:val="left"/>
        <w:rPr>
          <w:rFonts w:asciiTheme="minorHAnsi" w:hAnsiTheme="minorHAnsi" w:cstheme="minorHAnsi"/>
          <w:b/>
          <w:i/>
          <w:caps/>
          <w:sz w:val="22"/>
          <w:szCs w:val="22"/>
          <w:lang w:val="lt-LT"/>
        </w:rPr>
      </w:pPr>
      <w:r w:rsidRPr="00BD4DB4">
        <w:rPr>
          <w:rFonts w:asciiTheme="minorHAnsi" w:hAnsiTheme="minorHAnsi" w:cstheme="minorHAnsi"/>
          <w:b/>
          <w:i/>
          <w:sz w:val="22"/>
          <w:szCs w:val="22"/>
          <w:lang w:val="lt-LT"/>
        </w:rPr>
        <w:t>14.11</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1C23DE" w:rsidRPr="00BD4DB4">
        <w:rPr>
          <w:rFonts w:asciiTheme="minorHAnsi" w:hAnsiTheme="minorHAnsi" w:cstheme="minorHAnsi"/>
          <w:b/>
          <w:i/>
          <w:sz w:val="22"/>
          <w:szCs w:val="22"/>
          <w:lang w:val="lt-LT"/>
        </w:rPr>
        <w:t xml:space="preserve"> </w:t>
      </w:r>
      <w:r w:rsidRPr="00BD4DB4">
        <w:rPr>
          <w:rFonts w:asciiTheme="minorHAnsi" w:hAnsiTheme="minorHAnsi" w:cstheme="minorHAnsi"/>
          <w:b/>
          <w:i/>
          <w:caps/>
          <w:sz w:val="22"/>
          <w:szCs w:val="22"/>
          <w:lang w:val="lt-LT"/>
        </w:rPr>
        <w:t>Kreipimasis dėl Galutinio mokėjimo pažymos</w:t>
      </w:r>
    </w:p>
    <w:p w14:paraId="709D463A" w14:textId="77777777" w:rsidR="00F51E20" w:rsidRPr="00BD4DB4" w:rsidRDefault="00F51E20" w:rsidP="00F46EB0">
      <w:pPr>
        <w:tabs>
          <w:tab w:val="left" w:pos="5529"/>
        </w:tabs>
        <w:rPr>
          <w:rFonts w:asciiTheme="minorHAnsi" w:hAnsiTheme="minorHAnsi" w:cstheme="minorHAnsi"/>
          <w:i/>
          <w:snapToGrid w:val="0"/>
          <w:sz w:val="22"/>
          <w:szCs w:val="22"/>
        </w:rPr>
      </w:pPr>
    </w:p>
    <w:p w14:paraId="5C9C03EC" w14:textId="77777777" w:rsidR="0067448B" w:rsidRPr="00BD4DB4" w:rsidRDefault="0067448B" w:rsidP="00F46EB0">
      <w:pPr>
        <w:tabs>
          <w:tab w:val="left" w:pos="5529"/>
        </w:tabs>
        <w:ind w:firstLine="1296"/>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14.11 punkto pirma pastraipa pakeičiama ir išdėstoma taip:</w:t>
      </w:r>
    </w:p>
    <w:p w14:paraId="684F6174" w14:textId="77777777" w:rsidR="00A2587E" w:rsidRPr="00BD4DB4" w:rsidRDefault="00A2587E" w:rsidP="00F46EB0">
      <w:pPr>
        <w:tabs>
          <w:tab w:val="left" w:pos="5529"/>
        </w:tabs>
        <w:ind w:firstLine="720"/>
        <w:rPr>
          <w:rFonts w:asciiTheme="minorHAnsi" w:hAnsiTheme="minorHAnsi" w:cstheme="minorHAnsi"/>
          <w:i/>
          <w:snapToGrid w:val="0"/>
          <w:sz w:val="22"/>
          <w:szCs w:val="22"/>
        </w:rPr>
      </w:pPr>
    </w:p>
    <w:p w14:paraId="485A8E7C" w14:textId="77777777" w:rsidR="0086418C" w:rsidRPr="00BD4DB4" w:rsidRDefault="0067448B" w:rsidP="00F46EB0">
      <w:pPr>
        <w:tabs>
          <w:tab w:val="left" w:pos="5529"/>
        </w:tabs>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Rangovas, gavęs Atlikim</w:t>
      </w:r>
      <w:r w:rsidR="0026511E" w:rsidRPr="00BD4DB4">
        <w:rPr>
          <w:rFonts w:asciiTheme="minorHAnsi" w:hAnsiTheme="minorHAnsi" w:cstheme="minorHAnsi"/>
          <w:snapToGrid w:val="0"/>
          <w:sz w:val="22"/>
          <w:szCs w:val="22"/>
        </w:rPr>
        <w:t xml:space="preserve">o pažymą, per </w:t>
      </w:r>
      <w:r w:rsidR="0026511E" w:rsidRPr="00BD4DB4">
        <w:rPr>
          <w:rFonts w:asciiTheme="minorHAnsi" w:hAnsiTheme="minorHAnsi" w:cstheme="minorHAnsi"/>
          <w:i/>
          <w:snapToGrid w:val="0"/>
          <w:sz w:val="22"/>
          <w:szCs w:val="22"/>
        </w:rPr>
        <w:t>1</w:t>
      </w:r>
      <w:r w:rsidR="00D64B26" w:rsidRPr="00BD4DB4">
        <w:rPr>
          <w:rFonts w:asciiTheme="minorHAnsi" w:hAnsiTheme="minorHAnsi" w:cstheme="minorHAnsi"/>
          <w:i/>
          <w:snapToGrid w:val="0"/>
          <w:sz w:val="22"/>
          <w:szCs w:val="22"/>
        </w:rPr>
        <w:t>4</w:t>
      </w:r>
      <w:r w:rsidR="004D79A6" w:rsidRPr="00BD4DB4">
        <w:rPr>
          <w:rFonts w:asciiTheme="minorHAnsi" w:hAnsiTheme="minorHAnsi" w:cstheme="minorHAnsi"/>
          <w:i/>
          <w:snapToGrid w:val="0"/>
          <w:sz w:val="22"/>
          <w:szCs w:val="22"/>
        </w:rPr>
        <w:t xml:space="preserve"> (</w:t>
      </w:r>
      <w:r w:rsidR="00D64B26" w:rsidRPr="00BD4DB4">
        <w:rPr>
          <w:rFonts w:asciiTheme="minorHAnsi" w:hAnsiTheme="minorHAnsi" w:cstheme="minorHAnsi"/>
          <w:i/>
          <w:snapToGrid w:val="0"/>
          <w:sz w:val="22"/>
          <w:szCs w:val="22"/>
        </w:rPr>
        <w:t>keturiolika</w:t>
      </w:r>
      <w:r w:rsidR="004D79A6" w:rsidRPr="00BD4DB4">
        <w:rPr>
          <w:rFonts w:asciiTheme="minorHAnsi" w:hAnsiTheme="minorHAnsi" w:cstheme="minorHAnsi"/>
          <w:i/>
          <w:snapToGrid w:val="0"/>
          <w:sz w:val="22"/>
          <w:szCs w:val="22"/>
        </w:rPr>
        <w:t>)</w:t>
      </w:r>
      <w:r w:rsidR="004D79A6" w:rsidRPr="00BD4DB4">
        <w:rPr>
          <w:rFonts w:asciiTheme="minorHAnsi" w:hAnsiTheme="minorHAnsi" w:cstheme="minorHAnsi"/>
          <w:snapToGrid w:val="0"/>
          <w:sz w:val="22"/>
          <w:szCs w:val="22"/>
        </w:rPr>
        <w:t xml:space="preserve"> </w:t>
      </w:r>
      <w:r w:rsidRPr="00BD4DB4">
        <w:rPr>
          <w:rFonts w:asciiTheme="minorHAnsi" w:hAnsiTheme="minorHAnsi" w:cstheme="minorHAnsi"/>
          <w:snapToGrid w:val="0"/>
          <w:sz w:val="22"/>
          <w:szCs w:val="22"/>
        </w:rPr>
        <w:t xml:space="preserve">dienų privalo įteikti Inžinieriui </w:t>
      </w:r>
      <w:r w:rsidR="0055277E" w:rsidRPr="00BD4DB4">
        <w:rPr>
          <w:rFonts w:asciiTheme="minorHAnsi" w:hAnsiTheme="minorHAnsi" w:cstheme="minorHAnsi"/>
          <w:snapToGrid w:val="0"/>
          <w:sz w:val="22"/>
          <w:szCs w:val="22"/>
        </w:rPr>
        <w:t xml:space="preserve">2 </w:t>
      </w:r>
      <w:r w:rsidRPr="00BD4DB4">
        <w:rPr>
          <w:rFonts w:asciiTheme="minorHAnsi" w:hAnsiTheme="minorHAnsi" w:cstheme="minorHAnsi"/>
          <w:snapToGrid w:val="0"/>
          <w:sz w:val="22"/>
          <w:szCs w:val="22"/>
        </w:rPr>
        <w:t>(</w:t>
      </w:r>
      <w:r w:rsidR="0055277E" w:rsidRPr="00BD4DB4">
        <w:rPr>
          <w:rFonts w:asciiTheme="minorHAnsi" w:hAnsiTheme="minorHAnsi" w:cstheme="minorHAnsi"/>
          <w:i/>
          <w:snapToGrid w:val="0"/>
          <w:sz w:val="22"/>
          <w:szCs w:val="22"/>
        </w:rPr>
        <w:t>du</w:t>
      </w:r>
      <w:r w:rsidRPr="00BD4DB4">
        <w:rPr>
          <w:rFonts w:asciiTheme="minorHAnsi" w:hAnsiTheme="minorHAnsi" w:cstheme="minorHAnsi"/>
          <w:snapToGrid w:val="0"/>
          <w:sz w:val="22"/>
          <w:szCs w:val="22"/>
        </w:rPr>
        <w:t xml:space="preserve">) Galutinės ataskaitos projekto egzempliorius su patvirtinančiais dokumentais, kuriuose smulkiai Inžinieriaus patvirtinta forma būtų parodoma: </w:t>
      </w:r>
    </w:p>
    <w:p w14:paraId="551901BD" w14:textId="77777777" w:rsidR="0067448B" w:rsidRPr="00BD4DB4" w:rsidRDefault="0067448B" w:rsidP="00F46EB0">
      <w:pPr>
        <w:pStyle w:val="Heading2"/>
        <w:numPr>
          <w:ilvl w:val="0"/>
          <w:numId w:val="0"/>
        </w:numPr>
        <w:tabs>
          <w:tab w:val="left" w:pos="5529"/>
        </w:tabs>
        <w:contextualSpacing/>
        <w:rPr>
          <w:rFonts w:asciiTheme="minorHAnsi" w:hAnsiTheme="minorHAnsi" w:cstheme="minorHAnsi"/>
          <w:b/>
          <w:bCs/>
          <w:i/>
          <w:iCs/>
          <w:sz w:val="22"/>
          <w:szCs w:val="22"/>
          <w:lang w:val="lt-LT"/>
        </w:rPr>
      </w:pPr>
    </w:p>
    <w:p w14:paraId="3B648F92"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14.12</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PRIEVOLIŲ ĮVYKDYMAS</w:t>
      </w:r>
      <w:bookmarkEnd w:id="202"/>
      <w:bookmarkEnd w:id="203"/>
    </w:p>
    <w:p w14:paraId="1BE49AB3" w14:textId="77777777" w:rsidR="00F41E6E" w:rsidRPr="00BD4DB4" w:rsidRDefault="00F41E6E" w:rsidP="00F46EB0">
      <w:pPr>
        <w:tabs>
          <w:tab w:val="left" w:pos="5529"/>
        </w:tabs>
        <w:contextualSpacing/>
        <w:rPr>
          <w:rFonts w:asciiTheme="minorHAnsi" w:hAnsiTheme="minorHAnsi" w:cstheme="minorHAnsi"/>
          <w:sz w:val="22"/>
          <w:szCs w:val="22"/>
        </w:rPr>
      </w:pPr>
    </w:p>
    <w:p w14:paraId="2C0F8385"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 xml:space="preserve">14.12 punktas papildomas </w:t>
      </w:r>
      <w:r w:rsidR="005E5DE9" w:rsidRPr="00BD4DB4">
        <w:rPr>
          <w:rFonts w:asciiTheme="minorHAnsi" w:hAnsiTheme="minorHAnsi" w:cstheme="minorHAnsi"/>
          <w:i/>
          <w:iCs/>
          <w:sz w:val="22"/>
          <w:szCs w:val="22"/>
        </w:rPr>
        <w:t xml:space="preserve">tokia </w:t>
      </w:r>
      <w:r w:rsidRPr="00BD4DB4">
        <w:rPr>
          <w:rFonts w:asciiTheme="minorHAnsi" w:hAnsiTheme="minorHAnsi" w:cstheme="minorHAnsi"/>
          <w:i/>
          <w:iCs/>
          <w:sz w:val="22"/>
          <w:szCs w:val="22"/>
        </w:rPr>
        <w:t>pastraipa:</w:t>
      </w:r>
    </w:p>
    <w:p w14:paraId="6A354B86" w14:textId="77777777" w:rsidR="00A2587E" w:rsidRPr="00BD4DB4" w:rsidRDefault="00A2587E"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199F3517" w14:textId="77777777" w:rsidR="005337AB" w:rsidRPr="00BD4DB4" w:rsidRDefault="00F41E6E" w:rsidP="00F46EB0">
      <w:pPr>
        <w:tabs>
          <w:tab w:val="left" w:pos="5529"/>
        </w:tabs>
        <w:autoSpaceDE w:val="0"/>
        <w:autoSpaceDN w:val="0"/>
        <w:adjustRightInd w:val="0"/>
        <w:spacing w:after="100" w:afterAutospacing="1"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Visos įmokos, Užsakovo gautos vykdant prievolę, pirmiausia skiriamos atlyginti Užsakovo turėtoms išlaidoms, susijusioms su reikalavimo įvykdyti prievolę pareiškimu, antrąja eile – palūkanoms pagal jų mokėjimo terminų eiliškumą, trečiąja eile – netesyboms mokėti ir tik ketvirtąja eile – pagrindinei prievolei įvykdyti. </w:t>
      </w:r>
    </w:p>
    <w:p w14:paraId="0BC46BEE" w14:textId="77777777" w:rsidR="008D7DEE" w:rsidRPr="00BD4DB4" w:rsidRDefault="008D7DEE" w:rsidP="00F46EB0">
      <w:pPr>
        <w:tabs>
          <w:tab w:val="left" w:pos="1260"/>
          <w:tab w:val="left" w:pos="5529"/>
        </w:tabs>
        <w:jc w:val="both"/>
        <w:rPr>
          <w:rFonts w:asciiTheme="minorHAnsi" w:hAnsiTheme="minorHAnsi" w:cstheme="minorHAnsi"/>
          <w:b/>
          <w:i/>
          <w:sz w:val="22"/>
          <w:szCs w:val="22"/>
        </w:rPr>
      </w:pPr>
      <w:r w:rsidRPr="00BD4DB4">
        <w:rPr>
          <w:rFonts w:asciiTheme="minorHAnsi" w:hAnsiTheme="minorHAnsi" w:cstheme="minorHAnsi"/>
          <w:b/>
          <w:i/>
          <w:sz w:val="22"/>
          <w:szCs w:val="22"/>
        </w:rPr>
        <w:t>14.15</w:t>
      </w:r>
      <w:r w:rsidR="00FF548F" w:rsidRPr="00BD4DB4">
        <w:rPr>
          <w:rFonts w:asciiTheme="minorHAnsi" w:hAnsiTheme="minorHAnsi" w:cstheme="minorHAnsi"/>
          <w:b/>
          <w:i/>
          <w:sz w:val="22"/>
          <w:szCs w:val="22"/>
        </w:rPr>
        <w:t>.</w:t>
      </w:r>
      <w:r w:rsidRPr="00BD4DB4">
        <w:rPr>
          <w:rFonts w:asciiTheme="minorHAnsi" w:hAnsiTheme="minorHAnsi" w:cstheme="minorHAnsi"/>
          <w:b/>
          <w:i/>
          <w:sz w:val="22"/>
          <w:szCs w:val="22"/>
        </w:rPr>
        <w:t xml:space="preserve"> punktas</w:t>
      </w:r>
      <w:r w:rsidR="001C23DE" w:rsidRPr="00BD4DB4">
        <w:rPr>
          <w:rFonts w:asciiTheme="minorHAnsi" w:hAnsiTheme="minorHAnsi" w:cstheme="minorHAnsi"/>
          <w:b/>
          <w:i/>
          <w:sz w:val="22"/>
          <w:szCs w:val="22"/>
        </w:rPr>
        <w:t xml:space="preserve"> </w:t>
      </w:r>
      <w:r w:rsidRPr="00BD4DB4">
        <w:rPr>
          <w:rFonts w:asciiTheme="minorHAnsi" w:hAnsiTheme="minorHAnsi" w:cstheme="minorHAnsi"/>
          <w:b/>
          <w:i/>
          <w:caps/>
          <w:sz w:val="22"/>
          <w:szCs w:val="22"/>
        </w:rPr>
        <w:t>Mokėjimo valiutos</w:t>
      </w:r>
    </w:p>
    <w:p w14:paraId="096D4243" w14:textId="77777777" w:rsidR="008D7DEE" w:rsidRPr="00BD4DB4" w:rsidRDefault="008D7DEE" w:rsidP="00F46EB0">
      <w:pPr>
        <w:pStyle w:val="BodyText"/>
        <w:tabs>
          <w:tab w:val="left" w:pos="720"/>
          <w:tab w:val="left" w:pos="5529"/>
        </w:tabs>
        <w:spacing w:after="0"/>
        <w:jc w:val="both"/>
        <w:rPr>
          <w:rFonts w:asciiTheme="minorHAnsi" w:hAnsiTheme="minorHAnsi" w:cstheme="minorHAnsi"/>
          <w:i/>
          <w:sz w:val="22"/>
          <w:szCs w:val="22"/>
          <w:lang w:val="lt-LT"/>
        </w:rPr>
      </w:pPr>
    </w:p>
    <w:p w14:paraId="3F93ABAD" w14:textId="77777777" w:rsidR="008D7DEE" w:rsidRPr="00BD4DB4" w:rsidRDefault="000B436C" w:rsidP="00F46EB0">
      <w:pPr>
        <w:pStyle w:val="BodyText"/>
        <w:tabs>
          <w:tab w:val="left" w:pos="720"/>
          <w:tab w:val="left" w:pos="1276"/>
        </w:tabs>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ab/>
      </w:r>
      <w:r w:rsidRPr="00BD4DB4">
        <w:rPr>
          <w:rFonts w:asciiTheme="minorHAnsi" w:hAnsiTheme="minorHAnsi" w:cstheme="minorHAnsi"/>
          <w:i/>
          <w:sz w:val="22"/>
          <w:szCs w:val="22"/>
          <w:lang w:val="lt-LT"/>
        </w:rPr>
        <w:tab/>
      </w:r>
      <w:r w:rsidR="008D7DEE" w:rsidRPr="00BD4DB4">
        <w:rPr>
          <w:rFonts w:asciiTheme="minorHAnsi" w:hAnsiTheme="minorHAnsi" w:cstheme="minorHAnsi"/>
          <w:i/>
          <w:sz w:val="22"/>
          <w:szCs w:val="22"/>
          <w:lang w:val="lt-LT"/>
        </w:rPr>
        <w:t>14.15 punktas pakeičiamas ir išdėstomas taip:</w:t>
      </w:r>
    </w:p>
    <w:p w14:paraId="1F2DF38D" w14:textId="77777777" w:rsidR="008D7DEE" w:rsidRPr="00BD4DB4" w:rsidRDefault="008D7DEE" w:rsidP="00F46EB0">
      <w:pPr>
        <w:tabs>
          <w:tab w:val="left" w:pos="1260"/>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Mokėjimai Rangovui atliekami Sutartyje įvardyta valiuta.</w:t>
      </w:r>
    </w:p>
    <w:p w14:paraId="40E52AAF" w14:textId="77777777" w:rsidR="008D7DEE" w:rsidRPr="00BD4DB4" w:rsidRDefault="008D7DEE"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p>
    <w:p w14:paraId="32A359D6" w14:textId="77777777" w:rsidR="00F41E6E" w:rsidRPr="00BD4DB4" w:rsidRDefault="00F41E6E"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sz w:val="22"/>
          <w:szCs w:val="22"/>
        </w:rPr>
      </w:pPr>
      <w:r w:rsidRPr="00BD4DB4">
        <w:rPr>
          <w:rFonts w:asciiTheme="minorHAnsi" w:hAnsiTheme="minorHAnsi" w:cstheme="minorHAnsi"/>
          <w:i/>
          <w:iCs/>
          <w:sz w:val="22"/>
          <w:szCs w:val="22"/>
        </w:rPr>
        <w:t>14 straipsnis papildomas 14.16 ir 14.17 punktais</w:t>
      </w:r>
      <w:r w:rsidR="005E5DE9" w:rsidRPr="00BD4DB4">
        <w:rPr>
          <w:rFonts w:asciiTheme="minorHAnsi" w:hAnsiTheme="minorHAnsi" w:cstheme="minorHAnsi"/>
          <w:i/>
          <w:iCs/>
          <w:sz w:val="22"/>
          <w:szCs w:val="22"/>
        </w:rPr>
        <w:t>,</w:t>
      </w:r>
      <w:r w:rsidR="006E3306" w:rsidRPr="00BD4DB4">
        <w:rPr>
          <w:rFonts w:asciiTheme="minorHAnsi" w:hAnsiTheme="minorHAnsi" w:cstheme="minorHAnsi"/>
          <w:i/>
          <w:iCs/>
          <w:sz w:val="22"/>
          <w:szCs w:val="22"/>
        </w:rPr>
        <w:t xml:space="preserve"> </w:t>
      </w:r>
      <w:r w:rsidR="005E5DE9" w:rsidRPr="00BD4DB4">
        <w:rPr>
          <w:rFonts w:asciiTheme="minorHAnsi" w:hAnsiTheme="minorHAnsi" w:cstheme="minorHAnsi"/>
          <w:i/>
          <w:iCs/>
          <w:sz w:val="22"/>
          <w:szCs w:val="22"/>
        </w:rPr>
        <w:t>kurie</w:t>
      </w:r>
      <w:r w:rsidRPr="00BD4DB4">
        <w:rPr>
          <w:rFonts w:asciiTheme="minorHAnsi" w:hAnsiTheme="minorHAnsi" w:cstheme="minorHAnsi"/>
          <w:i/>
          <w:iCs/>
          <w:sz w:val="22"/>
          <w:szCs w:val="22"/>
        </w:rPr>
        <w:t xml:space="preserve"> išdėstomi taip:</w:t>
      </w:r>
    </w:p>
    <w:p w14:paraId="3FBA2D8D"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204" w:name="_Toc249337985"/>
      <w:bookmarkStart w:id="205" w:name="_Toc251671620"/>
      <w:r w:rsidRPr="00BD4DB4">
        <w:rPr>
          <w:rFonts w:asciiTheme="minorHAnsi" w:hAnsiTheme="minorHAnsi" w:cstheme="minorHAnsi"/>
          <w:b/>
          <w:bCs/>
          <w:i/>
          <w:iCs/>
          <w:sz w:val="22"/>
          <w:szCs w:val="22"/>
          <w:lang w:val="lt-LT"/>
        </w:rPr>
        <w:t>14.16</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MOKĖJIMO GRĄŽINIMAS</w:t>
      </w:r>
      <w:bookmarkEnd w:id="204"/>
      <w:bookmarkEnd w:id="205"/>
    </w:p>
    <w:p w14:paraId="647246A6" w14:textId="77777777" w:rsidR="00F41E6E" w:rsidRPr="00BD4DB4" w:rsidRDefault="00F41E6E" w:rsidP="00F46EB0">
      <w:pPr>
        <w:tabs>
          <w:tab w:val="left" w:pos="5529"/>
        </w:tabs>
        <w:spacing w:after="120" w:line="250" w:lineRule="exact"/>
        <w:rPr>
          <w:rFonts w:asciiTheme="minorHAnsi" w:hAnsiTheme="minorHAnsi" w:cstheme="minorHAnsi"/>
          <w:sz w:val="22"/>
          <w:szCs w:val="22"/>
        </w:rPr>
      </w:pPr>
    </w:p>
    <w:p w14:paraId="0F0D32A3" w14:textId="25FECCB4" w:rsidR="00F41E6E" w:rsidRPr="00BD4DB4" w:rsidRDefault="00F41E6E"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įsipareigoja grąžinti </w:t>
      </w:r>
      <w:r w:rsidR="007574F8" w:rsidRPr="00BD4DB4">
        <w:rPr>
          <w:rFonts w:asciiTheme="minorHAnsi" w:hAnsiTheme="minorHAnsi" w:cstheme="minorHAnsi"/>
          <w:sz w:val="22"/>
          <w:szCs w:val="22"/>
        </w:rPr>
        <w:t xml:space="preserve">Užsakovui </w:t>
      </w:r>
      <w:r w:rsidRPr="00BD4DB4">
        <w:rPr>
          <w:rFonts w:asciiTheme="minorHAnsi" w:hAnsiTheme="minorHAnsi" w:cstheme="minorHAnsi"/>
          <w:sz w:val="22"/>
          <w:szCs w:val="22"/>
        </w:rPr>
        <w:t xml:space="preserve">per </w:t>
      </w:r>
      <w:r w:rsidR="00D75B50" w:rsidRPr="00BD4DB4">
        <w:rPr>
          <w:rFonts w:asciiTheme="minorHAnsi" w:hAnsiTheme="minorHAnsi" w:cstheme="minorHAnsi"/>
          <w:sz w:val="22"/>
          <w:szCs w:val="22"/>
        </w:rPr>
        <w:t xml:space="preserve">7 </w:t>
      </w:r>
      <w:r w:rsidR="00D75B50" w:rsidRPr="00BD4DB4">
        <w:rPr>
          <w:rFonts w:asciiTheme="minorHAnsi" w:hAnsiTheme="minorHAnsi" w:cstheme="minorHAnsi"/>
          <w:bCs/>
          <w:iCs/>
          <w:sz w:val="22"/>
          <w:szCs w:val="22"/>
        </w:rPr>
        <w:t>(</w:t>
      </w:r>
      <w:r w:rsidR="00D75B50" w:rsidRPr="00BD4DB4">
        <w:rPr>
          <w:rFonts w:asciiTheme="minorHAnsi" w:hAnsiTheme="minorHAnsi" w:cstheme="minorHAnsi"/>
          <w:bCs/>
          <w:i/>
          <w:iCs/>
          <w:sz w:val="22"/>
          <w:szCs w:val="22"/>
        </w:rPr>
        <w:t>septynias</w:t>
      </w:r>
      <w:r w:rsidR="00D75B50" w:rsidRPr="00BD4DB4">
        <w:rPr>
          <w:rFonts w:asciiTheme="minorHAnsi" w:hAnsiTheme="minorHAnsi" w:cstheme="minorHAnsi"/>
          <w:bCs/>
          <w:iCs/>
          <w:sz w:val="22"/>
          <w:szCs w:val="22"/>
        </w:rPr>
        <w:t>) dienas</w:t>
      </w:r>
      <w:r w:rsidR="00D75B50" w:rsidRPr="00BD4DB4">
        <w:rPr>
          <w:rFonts w:asciiTheme="minorHAnsi" w:hAnsiTheme="minorHAnsi" w:cstheme="minorHAnsi"/>
          <w:sz w:val="22"/>
          <w:szCs w:val="22"/>
        </w:rPr>
        <w:t xml:space="preserve"> </w:t>
      </w:r>
      <w:r w:rsidRPr="00BD4DB4">
        <w:rPr>
          <w:rFonts w:asciiTheme="minorHAnsi" w:hAnsiTheme="minorHAnsi" w:cstheme="minorHAnsi"/>
          <w:sz w:val="22"/>
          <w:szCs w:val="22"/>
        </w:rPr>
        <w:t xml:space="preserve">nuo reikalavimo gavimo bet kokias sumas, kurios buvo sumokėtos viršijant mokėtiną sumą. </w:t>
      </w:r>
    </w:p>
    <w:p w14:paraId="085C5303" w14:textId="67165AAF" w:rsidR="00F41E6E" w:rsidRPr="00BD4DB4" w:rsidRDefault="00F41E6E" w:rsidP="00F46EB0">
      <w:pPr>
        <w:tabs>
          <w:tab w:val="left" w:pos="5529"/>
        </w:tabs>
        <w:autoSpaceDE w:val="0"/>
        <w:autoSpaceDN w:val="0"/>
        <w:adjustRightInd w:val="0"/>
        <w:spacing w:after="240" w:line="250" w:lineRule="exact"/>
        <w:jc w:val="both"/>
        <w:rPr>
          <w:rFonts w:asciiTheme="minorHAnsi" w:hAnsiTheme="minorHAnsi" w:cstheme="minorHAnsi"/>
          <w:sz w:val="22"/>
          <w:szCs w:val="22"/>
        </w:rPr>
      </w:pPr>
      <w:r w:rsidRPr="00BD4DB4">
        <w:rPr>
          <w:rFonts w:asciiTheme="minorHAnsi" w:hAnsiTheme="minorHAnsi" w:cstheme="minorHAnsi"/>
          <w:sz w:val="22"/>
          <w:szCs w:val="22"/>
        </w:rPr>
        <w:t>Bet kokie daliniai mokėjimai pirmiausia turi būti n</w:t>
      </w:r>
      <w:r w:rsidR="007574F8" w:rsidRPr="00BD4DB4">
        <w:rPr>
          <w:rFonts w:asciiTheme="minorHAnsi" w:hAnsiTheme="minorHAnsi" w:cstheme="minorHAnsi"/>
          <w:sz w:val="22"/>
          <w:szCs w:val="22"/>
        </w:rPr>
        <w:t xml:space="preserve">audojami </w:t>
      </w:r>
      <w:r w:rsidR="00AB2044" w:rsidRPr="00BD4DB4">
        <w:rPr>
          <w:rFonts w:asciiTheme="minorHAnsi" w:hAnsiTheme="minorHAnsi" w:cstheme="minorHAnsi"/>
          <w:sz w:val="22"/>
          <w:szCs w:val="22"/>
        </w:rPr>
        <w:t>už pavėluotą mokėjimą</w:t>
      </w:r>
      <w:r w:rsidR="007574F8" w:rsidRPr="00BD4DB4">
        <w:rPr>
          <w:rFonts w:asciiTheme="minorHAnsi" w:hAnsiTheme="minorHAnsi" w:cstheme="minorHAnsi"/>
          <w:sz w:val="22"/>
          <w:szCs w:val="22"/>
        </w:rPr>
        <w:t xml:space="preserve"> apskaičiuotoms netesyboms</w:t>
      </w:r>
      <w:r w:rsidRPr="00BD4DB4">
        <w:rPr>
          <w:rFonts w:asciiTheme="minorHAnsi" w:hAnsiTheme="minorHAnsi" w:cstheme="minorHAnsi"/>
          <w:sz w:val="22"/>
          <w:szCs w:val="22"/>
        </w:rPr>
        <w:t xml:space="preserve"> padengti. Rangovas turi </w:t>
      </w:r>
      <w:r w:rsidR="00CB786D" w:rsidRPr="00BD4DB4">
        <w:rPr>
          <w:rFonts w:asciiTheme="minorHAnsi" w:hAnsiTheme="minorHAnsi" w:cstheme="minorHAnsi"/>
          <w:sz w:val="22"/>
          <w:szCs w:val="22"/>
        </w:rPr>
        <w:t>visiškai</w:t>
      </w:r>
      <w:r w:rsidRPr="00BD4DB4">
        <w:rPr>
          <w:rFonts w:asciiTheme="minorHAnsi" w:hAnsiTheme="minorHAnsi" w:cstheme="minorHAnsi"/>
          <w:sz w:val="22"/>
          <w:szCs w:val="22"/>
        </w:rPr>
        <w:t xml:space="preserve"> padengti Banko mokesčius už Užsakovui mokėtinų sumų grąžinim</w:t>
      </w:r>
      <w:r w:rsidR="007574F8" w:rsidRPr="00BD4DB4">
        <w:rPr>
          <w:rFonts w:asciiTheme="minorHAnsi" w:hAnsiTheme="minorHAnsi" w:cstheme="minorHAnsi"/>
          <w:sz w:val="22"/>
          <w:szCs w:val="22"/>
        </w:rPr>
        <w:t>o išlaidas</w:t>
      </w:r>
      <w:r w:rsidRPr="00BD4DB4">
        <w:rPr>
          <w:rFonts w:asciiTheme="minorHAnsi" w:hAnsiTheme="minorHAnsi" w:cstheme="minorHAnsi"/>
          <w:sz w:val="22"/>
          <w:szCs w:val="22"/>
        </w:rPr>
        <w:t>.</w:t>
      </w:r>
    </w:p>
    <w:p w14:paraId="58E94B9E"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206" w:name="_Toc249337986"/>
      <w:bookmarkStart w:id="207" w:name="_Toc251671621"/>
      <w:r w:rsidRPr="00BD4DB4">
        <w:rPr>
          <w:rFonts w:asciiTheme="minorHAnsi" w:hAnsiTheme="minorHAnsi" w:cstheme="minorHAnsi"/>
          <w:b/>
          <w:bCs/>
          <w:i/>
          <w:iCs/>
          <w:sz w:val="22"/>
          <w:szCs w:val="22"/>
          <w:lang w:val="lt-LT"/>
        </w:rPr>
        <w:t>14.17</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MOKĖJIMO APIMTIS</w:t>
      </w:r>
      <w:bookmarkEnd w:id="206"/>
      <w:bookmarkEnd w:id="207"/>
    </w:p>
    <w:p w14:paraId="0906C8B7" w14:textId="77777777" w:rsidR="00F41E6E" w:rsidRPr="00BD4DB4" w:rsidRDefault="00F41E6E" w:rsidP="00F46EB0">
      <w:pPr>
        <w:tabs>
          <w:tab w:val="left" w:pos="5529"/>
        </w:tabs>
        <w:contextualSpacing/>
        <w:rPr>
          <w:rFonts w:asciiTheme="minorHAnsi" w:hAnsiTheme="minorHAnsi" w:cstheme="minorHAnsi"/>
          <w:sz w:val="22"/>
          <w:szCs w:val="22"/>
        </w:rPr>
      </w:pPr>
    </w:p>
    <w:p w14:paraId="644EBF90" w14:textId="07EB5890" w:rsidR="00F41E6E" w:rsidRPr="00BD4DB4" w:rsidRDefault="007F7369" w:rsidP="00F46EB0">
      <w:pPr>
        <w:tabs>
          <w:tab w:val="left" w:pos="5529"/>
        </w:tabs>
        <w:autoSpaceDE w:val="0"/>
        <w:autoSpaceDN w:val="0"/>
        <w:adjustRightInd w:val="0"/>
        <w:spacing w:after="100" w:afterAutospacing="1"/>
        <w:contextualSpacing/>
        <w:jc w:val="both"/>
        <w:rPr>
          <w:rFonts w:asciiTheme="minorHAnsi" w:hAnsiTheme="minorHAnsi" w:cstheme="minorHAnsi"/>
          <w:sz w:val="22"/>
          <w:szCs w:val="22"/>
        </w:rPr>
      </w:pPr>
      <w:r w:rsidRPr="00BD4DB4">
        <w:rPr>
          <w:rFonts w:asciiTheme="minorHAnsi" w:hAnsiTheme="minorHAnsi" w:cstheme="minorHAnsi"/>
          <w:bCs/>
          <w:iCs/>
          <w:sz w:val="22"/>
          <w:szCs w:val="22"/>
        </w:rPr>
        <w:t xml:space="preserve">Iš dalies </w:t>
      </w:r>
      <w:r w:rsidR="00B70174" w:rsidRPr="00BD4DB4">
        <w:rPr>
          <w:rFonts w:asciiTheme="minorHAnsi" w:hAnsiTheme="minorHAnsi" w:cstheme="minorHAnsi"/>
          <w:bCs/>
          <w:iCs/>
          <w:sz w:val="22"/>
          <w:szCs w:val="22"/>
        </w:rPr>
        <w:t>nepatvirtinus PVM sąskaitoje-faktūroje nurodytos atliktų darbų sumos, PVM są</w:t>
      </w:r>
      <w:r w:rsidR="008D7DEE" w:rsidRPr="00BD4DB4">
        <w:rPr>
          <w:rFonts w:asciiTheme="minorHAnsi" w:hAnsiTheme="minorHAnsi" w:cstheme="minorHAnsi"/>
          <w:bCs/>
          <w:iCs/>
          <w:sz w:val="22"/>
          <w:szCs w:val="22"/>
        </w:rPr>
        <w:t>skaita-faktūra nebus priimama</w:t>
      </w:r>
      <w:r w:rsidR="00B70174" w:rsidRPr="00BD4DB4">
        <w:rPr>
          <w:rFonts w:asciiTheme="minorHAnsi" w:hAnsiTheme="minorHAnsi" w:cstheme="minorHAnsi"/>
          <w:bCs/>
          <w:iCs/>
          <w:sz w:val="22"/>
          <w:szCs w:val="22"/>
        </w:rPr>
        <w:t xml:space="preserve"> </w:t>
      </w:r>
      <w:r w:rsidR="008D7DEE" w:rsidRPr="00BD4DB4">
        <w:rPr>
          <w:rFonts w:asciiTheme="minorHAnsi" w:hAnsiTheme="minorHAnsi" w:cstheme="minorHAnsi"/>
          <w:bCs/>
          <w:iCs/>
          <w:sz w:val="22"/>
          <w:szCs w:val="22"/>
        </w:rPr>
        <w:t>ir apmokama</w:t>
      </w:r>
      <w:r w:rsidR="00B70174" w:rsidRPr="00BD4DB4">
        <w:rPr>
          <w:rFonts w:asciiTheme="minorHAnsi" w:hAnsiTheme="minorHAnsi" w:cstheme="minorHAnsi"/>
          <w:bCs/>
          <w:iCs/>
          <w:sz w:val="22"/>
          <w:szCs w:val="22"/>
        </w:rPr>
        <w:t>. Tokiu atveju Rangovas</w:t>
      </w:r>
      <w:r w:rsidR="00426C57" w:rsidRPr="00BD4DB4">
        <w:rPr>
          <w:rFonts w:asciiTheme="minorHAnsi" w:hAnsiTheme="minorHAnsi" w:cstheme="minorHAnsi"/>
          <w:bCs/>
          <w:iCs/>
          <w:sz w:val="22"/>
          <w:szCs w:val="22"/>
        </w:rPr>
        <w:t>,</w:t>
      </w:r>
      <w:r w:rsidR="00B70174" w:rsidRPr="00BD4DB4">
        <w:rPr>
          <w:rFonts w:asciiTheme="minorHAnsi" w:hAnsiTheme="minorHAnsi" w:cstheme="minorHAnsi"/>
          <w:bCs/>
          <w:iCs/>
          <w:sz w:val="22"/>
          <w:szCs w:val="22"/>
        </w:rPr>
        <w:t xml:space="preserve"> </w:t>
      </w:r>
      <w:r w:rsidR="00426C57" w:rsidRPr="00BD4DB4">
        <w:rPr>
          <w:rFonts w:asciiTheme="minorHAnsi" w:hAnsiTheme="minorHAnsi" w:cstheme="minorHAnsi"/>
          <w:bCs/>
          <w:iCs/>
          <w:sz w:val="22"/>
          <w:szCs w:val="22"/>
        </w:rPr>
        <w:t xml:space="preserve">naudojantis </w:t>
      </w:r>
      <w:r w:rsidR="00426C57" w:rsidRPr="00BD4DB4">
        <w:rPr>
          <w:rFonts w:asciiTheme="minorHAnsi" w:eastAsia="Calibri" w:hAnsiTheme="minorHAnsi" w:cstheme="minorHAnsi"/>
          <w:sz w:val="22"/>
          <w:szCs w:val="22"/>
        </w:rPr>
        <w:t>informacinės sistemos „E. sąskaita“ priemonėmis</w:t>
      </w:r>
      <w:r w:rsidR="00426C57" w:rsidRPr="00BD4DB4">
        <w:rPr>
          <w:rFonts w:asciiTheme="minorHAnsi" w:hAnsiTheme="minorHAnsi" w:cstheme="minorHAnsi"/>
          <w:bCs/>
          <w:iCs/>
          <w:sz w:val="22"/>
          <w:szCs w:val="22"/>
        </w:rPr>
        <w:t xml:space="preserve">, </w:t>
      </w:r>
      <w:r w:rsidR="00B70174" w:rsidRPr="00BD4DB4">
        <w:rPr>
          <w:rFonts w:asciiTheme="minorHAnsi" w:hAnsiTheme="minorHAnsi" w:cstheme="minorHAnsi"/>
          <w:bCs/>
          <w:iCs/>
          <w:sz w:val="22"/>
          <w:szCs w:val="22"/>
        </w:rPr>
        <w:t>turi pateikti naują Inžinieriaus patvirtintą sumą atitinkančią PVM sąskaitą</w:t>
      </w:r>
      <w:r w:rsidR="008D7DEE" w:rsidRPr="00BD4DB4">
        <w:rPr>
          <w:rFonts w:asciiTheme="minorHAnsi" w:hAnsiTheme="minorHAnsi" w:cstheme="minorHAnsi"/>
          <w:bCs/>
          <w:iCs/>
          <w:sz w:val="22"/>
          <w:szCs w:val="22"/>
        </w:rPr>
        <w:t>-</w:t>
      </w:r>
      <w:r w:rsidR="00B70174" w:rsidRPr="00BD4DB4">
        <w:rPr>
          <w:rFonts w:asciiTheme="minorHAnsi" w:hAnsiTheme="minorHAnsi" w:cstheme="minorHAnsi"/>
          <w:bCs/>
          <w:iCs/>
          <w:sz w:val="22"/>
          <w:szCs w:val="22"/>
        </w:rPr>
        <w:t>faktūrą.</w:t>
      </w:r>
    </w:p>
    <w:p w14:paraId="3C17E229"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208" w:name="_Toc249337987"/>
      <w:bookmarkStart w:id="209" w:name="_Toc251671622"/>
      <w:r w:rsidRPr="00BD4DB4">
        <w:rPr>
          <w:rFonts w:asciiTheme="minorHAnsi" w:hAnsiTheme="minorHAnsi" w:cstheme="minorHAnsi"/>
          <w:b/>
          <w:sz w:val="22"/>
          <w:szCs w:val="22"/>
          <w:lang w:val="lt-LT"/>
        </w:rPr>
        <w:lastRenderedPageBreak/>
        <w:t>15 straipsnis DARB</w:t>
      </w:r>
      <w:r w:rsidRPr="00BD4DB4">
        <w:rPr>
          <w:rFonts w:asciiTheme="minorHAnsi" w:eastAsia="Arial,Bold" w:hAnsiTheme="minorHAnsi" w:cstheme="minorHAnsi"/>
          <w:b/>
          <w:sz w:val="22"/>
          <w:szCs w:val="22"/>
          <w:lang w:val="lt-LT"/>
        </w:rPr>
        <w:t xml:space="preserve">Ų </w:t>
      </w:r>
      <w:r w:rsidRPr="00BD4DB4">
        <w:rPr>
          <w:rFonts w:asciiTheme="minorHAnsi" w:hAnsiTheme="minorHAnsi" w:cstheme="minorHAnsi"/>
          <w:b/>
          <w:sz w:val="22"/>
          <w:szCs w:val="22"/>
          <w:lang w:val="lt-LT"/>
        </w:rPr>
        <w:t>NUTRAUKIMAS UŽSAKOVO INICIATYVA</w:t>
      </w:r>
      <w:bookmarkEnd w:id="208"/>
      <w:bookmarkEnd w:id="209"/>
    </w:p>
    <w:p w14:paraId="7B4C197B"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210" w:name="_Toc249337988"/>
      <w:bookmarkStart w:id="211" w:name="_Toc251671623"/>
      <w:r w:rsidRPr="00BD4DB4">
        <w:rPr>
          <w:rFonts w:asciiTheme="minorHAnsi" w:hAnsiTheme="minorHAnsi" w:cstheme="minorHAnsi"/>
          <w:b/>
          <w:bCs/>
          <w:i/>
          <w:iCs/>
          <w:sz w:val="22"/>
          <w:szCs w:val="22"/>
          <w:lang w:val="lt-LT"/>
        </w:rPr>
        <w:t>15.2</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DARBŲ NUTRAUKIMAS UŽSAKOVO INICIATYVA</w:t>
      </w:r>
      <w:bookmarkEnd w:id="210"/>
      <w:bookmarkEnd w:id="211"/>
    </w:p>
    <w:p w14:paraId="317A74AD" w14:textId="77777777" w:rsidR="00F41E6E" w:rsidRPr="00BD4DB4" w:rsidRDefault="00F41E6E" w:rsidP="00F46EB0">
      <w:pPr>
        <w:tabs>
          <w:tab w:val="left" w:pos="5529"/>
        </w:tabs>
        <w:contextualSpacing/>
        <w:rPr>
          <w:rFonts w:asciiTheme="minorHAnsi" w:hAnsiTheme="minorHAnsi" w:cstheme="minorHAnsi"/>
          <w:sz w:val="22"/>
          <w:szCs w:val="22"/>
        </w:rPr>
      </w:pPr>
    </w:p>
    <w:p w14:paraId="41DAE764" w14:textId="77777777" w:rsidR="00F41E6E" w:rsidRPr="00BD4DB4" w:rsidRDefault="00F41E6E" w:rsidP="00F46EB0">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i/>
          <w:iCs/>
          <w:sz w:val="22"/>
          <w:szCs w:val="22"/>
        </w:rPr>
      </w:pPr>
      <w:bookmarkStart w:id="212" w:name="_Toc249337989"/>
      <w:r w:rsidRPr="00BD4DB4">
        <w:rPr>
          <w:rFonts w:asciiTheme="minorHAnsi" w:hAnsiTheme="minorHAnsi" w:cstheme="minorHAnsi"/>
          <w:i/>
          <w:iCs/>
          <w:sz w:val="22"/>
          <w:szCs w:val="22"/>
        </w:rPr>
        <w:t>15.2 punktas pakeičiamas ir išdėstomas taip:</w:t>
      </w:r>
      <w:bookmarkEnd w:id="212"/>
    </w:p>
    <w:p w14:paraId="05EBB94E" w14:textId="77777777" w:rsidR="005B7664" w:rsidRPr="00BD4DB4" w:rsidRDefault="005B7664" w:rsidP="00F46EB0">
      <w:pPr>
        <w:tabs>
          <w:tab w:val="left" w:pos="5529"/>
        </w:tabs>
        <w:autoSpaceDE w:val="0"/>
        <w:autoSpaceDN w:val="0"/>
        <w:adjustRightInd w:val="0"/>
        <w:spacing w:after="100" w:afterAutospacing="1"/>
        <w:contextualSpacing/>
        <w:jc w:val="both"/>
        <w:outlineLvl w:val="0"/>
        <w:rPr>
          <w:rFonts w:asciiTheme="minorHAnsi" w:hAnsiTheme="minorHAnsi" w:cstheme="minorHAnsi"/>
          <w:i/>
          <w:iCs/>
          <w:sz w:val="22"/>
          <w:szCs w:val="22"/>
        </w:rPr>
      </w:pPr>
    </w:p>
    <w:p w14:paraId="3F308DDF" w14:textId="77777777" w:rsidR="005B7664" w:rsidRPr="00BD4DB4" w:rsidRDefault="005B7664" w:rsidP="00F46EB0">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Užsakovas turi teisę vienašališkai nutraukti Sutartį, jeigu Rangovas:</w:t>
      </w:r>
    </w:p>
    <w:p w14:paraId="44BF881E" w14:textId="77777777" w:rsidR="005B7664" w:rsidRPr="00BD4DB4" w:rsidRDefault="005B766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(a) nevykdo 4.2 punkto </w:t>
      </w:r>
      <w:r w:rsidRPr="00BD4DB4">
        <w:rPr>
          <w:rFonts w:asciiTheme="minorHAnsi" w:hAnsiTheme="minorHAnsi" w:cstheme="minorHAnsi"/>
          <w:i/>
          <w:sz w:val="22"/>
          <w:szCs w:val="22"/>
          <w:lang w:eastAsia="en-US"/>
        </w:rPr>
        <w:t>[Atlikimo užtikrinimas (Sutarties įvykdymo užtikrinimas)]</w:t>
      </w:r>
      <w:r w:rsidRPr="00BD4DB4">
        <w:rPr>
          <w:rFonts w:asciiTheme="minorHAnsi" w:hAnsiTheme="minorHAnsi" w:cstheme="minorHAnsi"/>
          <w:sz w:val="22"/>
          <w:szCs w:val="22"/>
          <w:lang w:eastAsia="en-US"/>
        </w:rPr>
        <w:t xml:space="preserve"> nuostatų arba nevykdo 15.1 punkto </w:t>
      </w:r>
      <w:r w:rsidRPr="00BD4DB4">
        <w:rPr>
          <w:rFonts w:asciiTheme="minorHAnsi" w:hAnsiTheme="minorHAnsi" w:cstheme="minorHAnsi"/>
          <w:i/>
          <w:sz w:val="22"/>
          <w:szCs w:val="22"/>
          <w:lang w:eastAsia="en-US"/>
        </w:rPr>
        <w:t>[Nurodymas pataisyti]</w:t>
      </w:r>
      <w:r w:rsidRPr="00BD4DB4">
        <w:rPr>
          <w:rFonts w:asciiTheme="minorHAnsi" w:hAnsiTheme="minorHAnsi" w:cstheme="minorHAnsi"/>
          <w:sz w:val="22"/>
          <w:szCs w:val="22"/>
          <w:lang w:eastAsia="en-US"/>
        </w:rPr>
        <w:t xml:space="preserve"> reikalavimų, arba nevykdo Inžinieriaus nurodymų pagal 3.3 punkto </w:t>
      </w:r>
      <w:r w:rsidRPr="00BD4DB4">
        <w:rPr>
          <w:rFonts w:asciiTheme="minorHAnsi" w:hAnsiTheme="minorHAnsi" w:cstheme="minorHAnsi"/>
          <w:i/>
          <w:sz w:val="22"/>
          <w:szCs w:val="22"/>
          <w:lang w:eastAsia="en-US"/>
        </w:rPr>
        <w:t>[Inžinieriaus nurodymai]</w:t>
      </w:r>
      <w:r w:rsidRPr="00BD4DB4">
        <w:rPr>
          <w:rFonts w:asciiTheme="minorHAnsi" w:hAnsiTheme="minorHAnsi" w:cstheme="minorHAnsi"/>
          <w:sz w:val="22"/>
          <w:szCs w:val="22"/>
          <w:lang w:eastAsia="en-US"/>
        </w:rPr>
        <w:t xml:space="preserve"> nuostatas; </w:t>
      </w:r>
    </w:p>
    <w:p w14:paraId="02D5B427" w14:textId="77777777" w:rsidR="005B7664" w:rsidRPr="00BD4DB4" w:rsidRDefault="005B766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(b) </w:t>
      </w:r>
      <w:r w:rsidR="00CF0AF5"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nebevykdo Darbų arba kitaip aiškiai parodo ketinimą netęsti savo įsipareigojimų pagal Sutartį, arba faktinis darbų eigos atsilikimas nuo </w:t>
      </w:r>
      <w:r w:rsidR="00D27E73" w:rsidRPr="00BD4DB4">
        <w:rPr>
          <w:rFonts w:asciiTheme="minorHAnsi" w:hAnsiTheme="minorHAnsi" w:cstheme="minorHAnsi"/>
          <w:sz w:val="22"/>
          <w:szCs w:val="22"/>
        </w:rPr>
        <w:t xml:space="preserve">Bazinio darbų grafiko  </w:t>
      </w:r>
      <w:r w:rsidRPr="00BD4DB4">
        <w:rPr>
          <w:rFonts w:asciiTheme="minorHAnsi" w:hAnsiTheme="minorHAnsi" w:cstheme="minorHAnsi"/>
          <w:sz w:val="22"/>
          <w:szCs w:val="22"/>
          <w:lang w:eastAsia="en-US"/>
        </w:rPr>
        <w:t xml:space="preserve">pagal 8.3 punktą </w:t>
      </w:r>
      <w:r w:rsidRPr="00BD4DB4">
        <w:rPr>
          <w:rFonts w:asciiTheme="minorHAnsi" w:hAnsiTheme="minorHAnsi" w:cstheme="minorHAnsi"/>
          <w:i/>
          <w:iCs/>
          <w:sz w:val="22"/>
          <w:szCs w:val="22"/>
          <w:lang w:eastAsia="en-US"/>
        </w:rPr>
        <w:t xml:space="preserve">[Programa] </w:t>
      </w:r>
      <w:r w:rsidRPr="00BD4DB4">
        <w:rPr>
          <w:rFonts w:asciiTheme="minorHAnsi" w:hAnsiTheme="minorHAnsi" w:cstheme="minorHAnsi"/>
          <w:sz w:val="22"/>
          <w:szCs w:val="22"/>
          <w:lang w:eastAsia="en-US"/>
        </w:rPr>
        <w:t xml:space="preserve">sudaro daugiau nei 20 </w:t>
      </w:r>
      <w:r w:rsidRPr="00BD4DB4">
        <w:rPr>
          <w:rFonts w:asciiTheme="minorHAnsi" w:hAnsiTheme="minorHAnsi" w:cstheme="minorHAnsi"/>
          <w:i/>
          <w:sz w:val="22"/>
          <w:szCs w:val="22"/>
          <w:lang w:eastAsia="en-US"/>
        </w:rPr>
        <w:t>(dvidešimt)</w:t>
      </w:r>
      <w:r w:rsidRPr="00BD4DB4">
        <w:rPr>
          <w:rFonts w:asciiTheme="minorHAnsi" w:hAnsiTheme="minorHAnsi" w:cstheme="minorHAnsi"/>
          <w:sz w:val="22"/>
          <w:szCs w:val="22"/>
          <w:lang w:eastAsia="en-US"/>
        </w:rPr>
        <w:t xml:space="preserve"> proc., nebent atsilikimo priežastimi yra 17.3 punkte </w:t>
      </w:r>
      <w:r w:rsidRPr="00BD4DB4">
        <w:rPr>
          <w:rFonts w:asciiTheme="minorHAnsi" w:hAnsiTheme="minorHAnsi" w:cstheme="minorHAnsi"/>
          <w:i/>
          <w:iCs/>
          <w:sz w:val="22"/>
          <w:szCs w:val="22"/>
          <w:lang w:eastAsia="en-US"/>
        </w:rPr>
        <w:t xml:space="preserve">[Užsakovo rizika] </w:t>
      </w:r>
      <w:r w:rsidRPr="00BD4DB4">
        <w:rPr>
          <w:rFonts w:asciiTheme="minorHAnsi" w:hAnsiTheme="minorHAnsi" w:cstheme="minorHAnsi"/>
          <w:sz w:val="22"/>
          <w:szCs w:val="22"/>
          <w:lang w:eastAsia="en-US"/>
        </w:rPr>
        <w:t>numatyti atvejai;</w:t>
      </w:r>
    </w:p>
    <w:p w14:paraId="5B6CFA0F" w14:textId="77777777" w:rsidR="005B7664" w:rsidRPr="00BD4DB4" w:rsidRDefault="005B7664" w:rsidP="00F46EB0">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(c) </w:t>
      </w:r>
      <w:r w:rsidR="00CF0AF5"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be pateisinamos priežasties:</w:t>
      </w:r>
    </w:p>
    <w:p w14:paraId="7EC1ECA3" w14:textId="77777777" w:rsidR="005B7664" w:rsidRPr="00BD4DB4" w:rsidRDefault="005B7664" w:rsidP="00F46EB0">
      <w:pPr>
        <w:tabs>
          <w:tab w:val="left" w:pos="5529"/>
        </w:tabs>
        <w:autoSpaceDE w:val="0"/>
        <w:autoSpaceDN w:val="0"/>
        <w:adjustRightInd w:val="0"/>
        <w:spacing w:after="120" w:line="250" w:lineRule="exact"/>
        <w:ind w:left="1134"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(i) </w:t>
      </w:r>
      <w:r w:rsidR="00CF0AF5"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neatnaujina Darbų pagal 8 straipsnį </w:t>
      </w:r>
      <w:r w:rsidRPr="00BD4DB4">
        <w:rPr>
          <w:rFonts w:asciiTheme="minorHAnsi" w:hAnsiTheme="minorHAnsi" w:cstheme="minorHAnsi"/>
          <w:i/>
          <w:iCs/>
          <w:sz w:val="22"/>
          <w:szCs w:val="22"/>
          <w:lang w:eastAsia="en-US"/>
        </w:rPr>
        <w:t xml:space="preserve">[Pradžia, uždelsimai ir sustabdymas] </w:t>
      </w:r>
      <w:r w:rsidRPr="00BD4DB4">
        <w:rPr>
          <w:rFonts w:asciiTheme="minorHAnsi" w:hAnsiTheme="minorHAnsi" w:cstheme="minorHAnsi"/>
          <w:sz w:val="22"/>
          <w:szCs w:val="22"/>
          <w:lang w:eastAsia="en-US"/>
        </w:rPr>
        <w:t xml:space="preserve">arba </w:t>
      </w:r>
    </w:p>
    <w:p w14:paraId="70A01C3A" w14:textId="77777777" w:rsidR="005B7664" w:rsidRPr="00BD4DB4" w:rsidRDefault="005B7664" w:rsidP="00F46EB0">
      <w:pPr>
        <w:tabs>
          <w:tab w:val="left" w:pos="5529"/>
        </w:tabs>
        <w:autoSpaceDE w:val="0"/>
        <w:autoSpaceDN w:val="0"/>
        <w:adjustRightInd w:val="0"/>
        <w:spacing w:after="120" w:line="250" w:lineRule="exact"/>
        <w:ind w:left="1134"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(ii) per </w:t>
      </w:r>
      <w:r w:rsidRPr="00BD4DB4">
        <w:rPr>
          <w:rFonts w:asciiTheme="minorHAnsi" w:hAnsiTheme="minorHAnsi" w:cstheme="minorHAnsi"/>
          <w:i/>
          <w:sz w:val="22"/>
          <w:szCs w:val="22"/>
          <w:lang w:eastAsia="en-US"/>
        </w:rPr>
        <w:t>28 (dvidešimt aštuonias)</w:t>
      </w:r>
      <w:r w:rsidRPr="00BD4DB4" w:rsidDel="00DB5613">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dienas, gavęs pranešimą, neįvykdo jame keliamų reikalavimų pagal 7.5 punkto </w:t>
      </w:r>
      <w:r w:rsidRPr="00BD4DB4">
        <w:rPr>
          <w:rFonts w:asciiTheme="minorHAnsi" w:hAnsiTheme="minorHAnsi" w:cstheme="minorHAnsi"/>
          <w:i/>
          <w:iCs/>
          <w:sz w:val="22"/>
          <w:szCs w:val="22"/>
          <w:lang w:eastAsia="en-US"/>
        </w:rPr>
        <w:t xml:space="preserve">[Atmetimas] </w:t>
      </w:r>
      <w:r w:rsidRPr="00BD4DB4">
        <w:rPr>
          <w:rFonts w:asciiTheme="minorHAnsi" w:hAnsiTheme="minorHAnsi" w:cstheme="minorHAnsi"/>
          <w:sz w:val="22"/>
          <w:szCs w:val="22"/>
          <w:lang w:eastAsia="en-US"/>
        </w:rPr>
        <w:t xml:space="preserve">arba 7.6 punkto </w:t>
      </w:r>
      <w:r w:rsidRPr="00BD4DB4">
        <w:rPr>
          <w:rFonts w:asciiTheme="minorHAnsi" w:hAnsiTheme="minorHAnsi" w:cstheme="minorHAnsi"/>
          <w:i/>
          <w:iCs/>
          <w:sz w:val="22"/>
          <w:szCs w:val="22"/>
          <w:lang w:eastAsia="en-US"/>
        </w:rPr>
        <w:t xml:space="preserve">[Ištaisymo darbas] </w:t>
      </w:r>
      <w:r w:rsidRPr="00BD4DB4">
        <w:rPr>
          <w:rFonts w:asciiTheme="minorHAnsi" w:hAnsiTheme="minorHAnsi" w:cstheme="minorHAnsi"/>
          <w:sz w:val="22"/>
          <w:szCs w:val="22"/>
          <w:lang w:eastAsia="en-US"/>
        </w:rPr>
        <w:t>nuostatas;</w:t>
      </w:r>
    </w:p>
    <w:p w14:paraId="4967D661" w14:textId="77777777" w:rsidR="005B7664" w:rsidRPr="00BD4DB4" w:rsidRDefault="005B766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 negavęs reikiamo sutikimo visus Darbus paveda vykdyti Subrangovui, sudarydamas su juo Subrangos sutartį, arba perleidžia savo arba Subrangovų įsipareigojimus pagal Sutartį tretiesiems asmenims;</w:t>
      </w:r>
    </w:p>
    <w:p w14:paraId="2F982413" w14:textId="77777777" w:rsidR="005B7664" w:rsidRPr="00BD4DB4" w:rsidRDefault="005B766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(e) Rangovui pradedama bankroto procedūra arba jis tampa nemokus, pradėtas jo įmonės likvidavimas, turi arba vykdo veiklą, prižiūrimas administratoriaus, patikėtinio arba kito įgaliotinio, veikiančio Rangovo kreditorių naudai, arba jeigu Rangovui pradedama procedūra, turinti panašų poveikį kaip ir bet kuri kita anksčiau minėta; </w:t>
      </w:r>
    </w:p>
    <w:p w14:paraId="7AACC8C3" w14:textId="77777777" w:rsidR="008E70F5" w:rsidRPr="00BD4DB4" w:rsidRDefault="005B7664"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(f) Jeigu kas nors iš Rangovo personalo, tarpininkų arba Subrangovų duoda, ima arba pasiūlo (tiesiogiai arba netiesiogiai) bet kuriam asmeniui kokį nors kyšį, dovaną, piniginį atsidėkojimą, komisinius arba kitą vertingą daiktą kaip paskatą arba apdovanojimą už bet kurio su šia Sutartimi susijusio veiksmo atlikimą arba neveikimą;</w:t>
      </w:r>
    </w:p>
    <w:p w14:paraId="519ED534" w14:textId="77777777" w:rsidR="005B7664" w:rsidRPr="00BD4DB4" w:rsidRDefault="005B7664"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(g) varžydamasis dėl Sutarties sudarymo su Užsakovu arba ją vykdydamas užsiėmė korupcine arba sukčiavimo veikla ir Užsakovas gali tai įrodyti bet kokiomis teisėtomis priemonėmis. Šioje pastraipos dalyje vartojama sąvoka „korupcinė veikla“ reiškia bet kokio vertingo daikto siūlymą, davimą, gavimą arba prašymą stengiantis paveikti oficialaus pareigūno veiksmus, arba grasinimas sužaloti asmenį, sugadinti turtą arba reputaciją, ryšium su pirkimų procesu arba Sutarties sudarymu, siekiant gauti arba išlaikyti verslo arba kitokius su verslo praktika susijusius neleistinus pranašumus; ir „sukčiavimo veikla“ reiškia melagingą faktų iškraipymą siekiant paveikti pirkimų procesą arba Sutarties vykdymą Užsakovui nepalankiu būdu ir apima neteisėtą susitarimą veiklą tarp Tiekėjų (prieš arba po pasiūlymų pateikimo), kuria siekiama nustatyti dirbtinus, nekonkurencinius </w:t>
      </w:r>
      <w:r w:rsidR="005E5DE9" w:rsidRPr="00BD4DB4">
        <w:rPr>
          <w:rFonts w:asciiTheme="minorHAnsi" w:hAnsiTheme="minorHAnsi" w:cstheme="minorHAnsi"/>
          <w:sz w:val="22"/>
          <w:szCs w:val="22"/>
          <w:lang w:eastAsia="en-US"/>
        </w:rPr>
        <w:t xml:space="preserve">derybų </w:t>
      </w:r>
      <w:r w:rsidRPr="00BD4DB4">
        <w:rPr>
          <w:rFonts w:asciiTheme="minorHAnsi" w:hAnsiTheme="minorHAnsi" w:cstheme="minorHAnsi"/>
          <w:sz w:val="22"/>
          <w:szCs w:val="22"/>
          <w:lang w:eastAsia="en-US"/>
        </w:rPr>
        <w:t xml:space="preserve">pasiūlymų kainų lygius ir tokiu būdu iš Užsakovo atimti galimybę pasinaudoti </w:t>
      </w:r>
      <w:r w:rsidR="005E5DE9" w:rsidRPr="00BD4DB4">
        <w:rPr>
          <w:rFonts w:asciiTheme="minorHAnsi" w:hAnsiTheme="minorHAnsi" w:cstheme="minorHAnsi"/>
          <w:sz w:val="22"/>
          <w:szCs w:val="22"/>
          <w:lang w:eastAsia="en-US"/>
        </w:rPr>
        <w:t xml:space="preserve">derybų </w:t>
      </w:r>
      <w:r w:rsidRPr="00BD4DB4">
        <w:rPr>
          <w:rFonts w:asciiTheme="minorHAnsi" w:hAnsiTheme="minorHAnsi" w:cstheme="minorHAnsi"/>
          <w:sz w:val="22"/>
          <w:szCs w:val="22"/>
          <w:lang w:eastAsia="en-US"/>
        </w:rPr>
        <w:t>teikiama nauda;</w:t>
      </w:r>
    </w:p>
    <w:p w14:paraId="5566092D" w14:textId="07E1024B" w:rsidR="005B7664" w:rsidRPr="00BD4DB4" w:rsidRDefault="005B7664"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(h) Jeigu Rangovo pagal 8.7 punktą mokėtina Kompensacijos už uždelsimą ir/ar priskaičiuotų netesybų ir/ar Užsakovo nuostolių suma pasiekus </w:t>
      </w:r>
      <w:r w:rsidRPr="00BD4DB4">
        <w:rPr>
          <w:rFonts w:asciiTheme="minorHAnsi" w:hAnsiTheme="minorHAnsi" w:cstheme="minorHAnsi"/>
          <w:i/>
          <w:sz w:val="22"/>
          <w:szCs w:val="22"/>
          <w:lang w:eastAsia="en-US"/>
        </w:rPr>
        <w:t>20 (dvidešimt)</w:t>
      </w:r>
      <w:r w:rsidRPr="00BD4DB4">
        <w:rPr>
          <w:rFonts w:asciiTheme="minorHAnsi" w:hAnsiTheme="minorHAnsi" w:cstheme="minorHAnsi"/>
          <w:sz w:val="22"/>
          <w:szCs w:val="22"/>
          <w:lang w:eastAsia="en-US"/>
        </w:rPr>
        <w:t xml:space="preserve"> proc.</w:t>
      </w:r>
      <w:r w:rsidR="00B9782F" w:rsidRPr="00BD4DB4">
        <w:rPr>
          <w:rFonts w:asciiTheme="minorHAnsi" w:hAnsiTheme="minorHAnsi" w:cstheme="minorHAnsi"/>
          <w:sz w:val="22"/>
          <w:szCs w:val="22"/>
          <w:lang w:eastAsia="en-US"/>
        </w:rPr>
        <w:t xml:space="preserve"> </w:t>
      </w:r>
      <w:r w:rsidR="007F7369" w:rsidRPr="00BD4DB4">
        <w:rPr>
          <w:rFonts w:asciiTheme="minorHAnsi" w:hAnsiTheme="minorHAnsi" w:cstheme="minorHAnsi"/>
          <w:sz w:val="22"/>
          <w:szCs w:val="22"/>
          <w:lang w:eastAsia="en-US"/>
        </w:rPr>
        <w:t>Priimtos</w:t>
      </w:r>
      <w:r w:rsidRPr="00BD4DB4">
        <w:rPr>
          <w:rFonts w:asciiTheme="minorHAnsi" w:hAnsiTheme="minorHAnsi" w:cstheme="minorHAnsi"/>
          <w:sz w:val="22"/>
          <w:szCs w:val="22"/>
          <w:lang w:eastAsia="en-US"/>
        </w:rPr>
        <w:t xml:space="preserve"> Sutarties </w:t>
      </w:r>
      <w:r w:rsidR="007F7369" w:rsidRPr="00BD4DB4">
        <w:rPr>
          <w:rFonts w:asciiTheme="minorHAnsi" w:hAnsiTheme="minorHAnsi" w:cstheme="minorHAnsi"/>
          <w:sz w:val="22"/>
          <w:szCs w:val="22"/>
          <w:lang w:eastAsia="en-US"/>
        </w:rPr>
        <w:t>sumos be PVM + PVM</w:t>
      </w:r>
      <w:r w:rsidRPr="00BD4DB4">
        <w:rPr>
          <w:rFonts w:asciiTheme="minorHAnsi" w:hAnsiTheme="minorHAnsi" w:cstheme="minorHAnsi"/>
          <w:sz w:val="22"/>
          <w:szCs w:val="22"/>
          <w:lang w:eastAsia="en-US"/>
        </w:rPr>
        <w:t>;</w:t>
      </w:r>
    </w:p>
    <w:p w14:paraId="467AE2A8" w14:textId="77777777" w:rsidR="005B7664" w:rsidRPr="00BD4DB4" w:rsidRDefault="00CF0AF5" w:rsidP="00F46EB0">
      <w:pPr>
        <w:tabs>
          <w:tab w:val="left" w:pos="5529"/>
        </w:tabs>
        <w:autoSpaceDE w:val="0"/>
        <w:autoSpaceDN w:val="0"/>
        <w:adjustRightInd w:val="0"/>
        <w:spacing w:after="120" w:line="250" w:lineRule="exact"/>
        <w:ind w:left="425"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 p</w:t>
      </w:r>
      <w:r w:rsidR="005B7664" w:rsidRPr="00BD4DB4">
        <w:rPr>
          <w:rFonts w:asciiTheme="minorHAnsi" w:hAnsiTheme="minorHAnsi" w:cstheme="minorHAnsi"/>
          <w:sz w:val="22"/>
          <w:szCs w:val="22"/>
          <w:lang w:eastAsia="en-US"/>
        </w:rPr>
        <w:t>ažeidžia bet kurią esminę Sutarties sąlygą;</w:t>
      </w:r>
    </w:p>
    <w:p w14:paraId="735622AA" w14:textId="77777777" w:rsidR="005B7664" w:rsidRPr="00BD4DB4" w:rsidRDefault="005B7664" w:rsidP="00F46EB0">
      <w:pPr>
        <w:tabs>
          <w:tab w:val="left" w:pos="5529"/>
        </w:tabs>
        <w:autoSpaceDE w:val="0"/>
        <w:autoSpaceDN w:val="0"/>
        <w:spacing w:before="120" w:after="120" w:line="250" w:lineRule="exact"/>
        <w:ind w:left="425" w:hanging="425"/>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Rangovui už tinkamai pagal Sutartį atliktus Darbus, tačiau neprivalo atlyginti Rangovo galimų nuostolių dėl tokio Sutarties nutraukimo įskaitant, bet neapsiribojant ir tuos atvejus, kuomet Rangovas nuostolius gali patirti dėl to, jog yra įsigijęs, bet Užsakovui neperdavęs Sutarčiai vykdyti reikalingas Medžiagas ir/ar Įrangą</w:t>
      </w:r>
      <w:r w:rsidR="005E5DE9" w:rsidRPr="00BD4DB4">
        <w:rPr>
          <w:rFonts w:asciiTheme="minorHAnsi" w:hAnsiTheme="minorHAnsi" w:cstheme="minorHAnsi"/>
          <w:sz w:val="22"/>
          <w:szCs w:val="22"/>
        </w:rPr>
        <w:t>, išskyrus atvejus, jeigu Medžiagos ir (ar) Įranga yra specifiškai pritaikytos Užsakovui ir jos negali būti panaudotos pagal paskirtį;</w:t>
      </w:r>
    </w:p>
    <w:p w14:paraId="4A7CD994" w14:textId="77777777" w:rsidR="005B7664" w:rsidRPr="00BD4DB4" w:rsidRDefault="005B7664" w:rsidP="00F46EB0">
      <w:pPr>
        <w:tabs>
          <w:tab w:val="left" w:pos="5529"/>
        </w:tabs>
        <w:autoSpaceDE w:val="0"/>
        <w:autoSpaceDN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(k) už pakartotinį bendradarbiavimo įsipareigojimo, numatyto Sutartyje, pažeidimą; </w:t>
      </w:r>
    </w:p>
    <w:p w14:paraId="32B3EC7E" w14:textId="77777777" w:rsidR="005B7664" w:rsidRPr="00BD4DB4" w:rsidRDefault="005B7664" w:rsidP="00F46EB0">
      <w:pPr>
        <w:tabs>
          <w:tab w:val="left" w:pos="5529"/>
        </w:tabs>
        <w:autoSpaceDE w:val="0"/>
        <w:autoSpaceDN w:val="0"/>
        <w:spacing w:after="120" w:line="250" w:lineRule="exact"/>
        <w:ind w:left="426" w:hanging="426"/>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(l) kitais Įstatymuose numatytais pagrindais;</w:t>
      </w:r>
    </w:p>
    <w:p w14:paraId="3B845C90" w14:textId="77777777" w:rsidR="005B7664" w:rsidRPr="00BD4DB4" w:rsidRDefault="005B766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 xml:space="preserve">Užsakovas turi teisę bet kuriuo aukščiau išvardytu atveju vienašališkai nutraukti Sutartį raštu įspėjęs apie tai Rangovą prieš </w:t>
      </w:r>
      <w:r w:rsidRPr="00BD4DB4">
        <w:rPr>
          <w:rFonts w:asciiTheme="minorHAnsi" w:hAnsiTheme="minorHAnsi" w:cstheme="minorHAnsi"/>
          <w:i/>
          <w:sz w:val="22"/>
          <w:szCs w:val="22"/>
          <w:lang w:eastAsia="en-US"/>
        </w:rPr>
        <w:t>14 (keturiolika)</w:t>
      </w:r>
      <w:r w:rsidRPr="00BD4DB4">
        <w:rPr>
          <w:rFonts w:asciiTheme="minorHAnsi" w:hAnsiTheme="minorHAnsi" w:cstheme="minorHAnsi"/>
          <w:sz w:val="22"/>
          <w:szCs w:val="22"/>
          <w:lang w:eastAsia="en-US"/>
        </w:rPr>
        <w:t xml:space="preserve"> dienų. Tačiau esant (e), (f) ir (g) </w:t>
      </w:r>
      <w:r w:rsidR="005E5DE9" w:rsidRPr="00BD4DB4">
        <w:rPr>
          <w:rFonts w:asciiTheme="minorHAnsi" w:hAnsiTheme="minorHAnsi" w:cstheme="minorHAnsi"/>
          <w:sz w:val="22"/>
          <w:szCs w:val="22"/>
          <w:lang w:eastAsia="en-US"/>
        </w:rPr>
        <w:t xml:space="preserve">pastraipose </w:t>
      </w:r>
      <w:r w:rsidRPr="00BD4DB4">
        <w:rPr>
          <w:rFonts w:asciiTheme="minorHAnsi" w:hAnsiTheme="minorHAnsi" w:cstheme="minorHAnsi"/>
          <w:sz w:val="22"/>
          <w:szCs w:val="22"/>
          <w:lang w:eastAsia="en-US"/>
        </w:rPr>
        <w:t xml:space="preserve">numatytiems pagrindams, Užsakovas turi teisę vienašališkai nutraukti Sutartį iš karto raštu pranešdamas apie tai Rangovui. </w:t>
      </w:r>
    </w:p>
    <w:p w14:paraId="5FDFE264" w14:textId="77777777" w:rsidR="005B7664" w:rsidRPr="00BD4DB4" w:rsidRDefault="005B766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lang w:eastAsia="en-US"/>
        </w:rPr>
      </w:pPr>
    </w:p>
    <w:p w14:paraId="2AFD0D9E" w14:textId="77777777" w:rsidR="005B7664" w:rsidRPr="00BD4DB4" w:rsidRDefault="005B766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Nutraukus Sutartį Rangovas privalo apleisti Statybvietę ir pristatyti Inžinieriui bet kurias reikalaujamas Prekes, visus Rangovo dokumentus ir kitus jo paties arba jo užsakymu sukurtus projektavimo dokumentus. Nepaisant to, Rangovas privalo dėti visas pastangas, kad nedelsdamas įvykdytų visus rašte esančius pagrįstus nurodymus:</w:t>
      </w:r>
    </w:p>
    <w:p w14:paraId="49002078" w14:textId="77777777" w:rsidR="005B7664" w:rsidRPr="00BD4DB4" w:rsidRDefault="005B7664" w:rsidP="00F46EB0">
      <w:pPr>
        <w:tabs>
          <w:tab w:val="left" w:pos="5529"/>
        </w:tabs>
        <w:autoSpaceDE w:val="0"/>
        <w:autoSpaceDN w:val="0"/>
        <w:adjustRightInd w:val="0"/>
        <w:spacing w:after="120" w:line="250" w:lineRule="exact"/>
        <w:contextualSpacing/>
        <w:jc w:val="both"/>
        <w:rPr>
          <w:rFonts w:asciiTheme="minorHAnsi" w:hAnsiTheme="minorHAnsi" w:cstheme="minorHAnsi"/>
          <w:sz w:val="22"/>
          <w:szCs w:val="22"/>
          <w:lang w:eastAsia="en-US"/>
        </w:rPr>
      </w:pPr>
    </w:p>
    <w:p w14:paraId="24EA6CAB" w14:textId="77777777" w:rsidR="005B7664" w:rsidRPr="00BD4DB4" w:rsidRDefault="005B7664" w:rsidP="00F46EB0">
      <w:pPr>
        <w:tabs>
          <w:tab w:val="left" w:pos="5529"/>
        </w:tabs>
        <w:autoSpaceDE w:val="0"/>
        <w:autoSpaceDN w:val="0"/>
        <w:adjustRightInd w:val="0"/>
        <w:spacing w:after="120" w:line="250" w:lineRule="exact"/>
        <w:ind w:left="851" w:hanging="14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 dėl bet kurios Subrangos Sutarties perleidimo ir</w:t>
      </w:r>
    </w:p>
    <w:p w14:paraId="5057A420" w14:textId="77777777" w:rsidR="005B7664" w:rsidRPr="00BD4DB4" w:rsidRDefault="005B7664" w:rsidP="00F46EB0">
      <w:pPr>
        <w:tabs>
          <w:tab w:val="left" w:pos="5529"/>
        </w:tabs>
        <w:autoSpaceDE w:val="0"/>
        <w:autoSpaceDN w:val="0"/>
        <w:adjustRightInd w:val="0"/>
        <w:spacing w:after="120" w:line="250" w:lineRule="exact"/>
        <w:ind w:left="851" w:hanging="14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(ii) dėl turto arba gyvybės apsaugos, arba dėl Darbų saugos.</w:t>
      </w:r>
    </w:p>
    <w:p w14:paraId="4D404ED1" w14:textId="77777777" w:rsidR="00416A4E" w:rsidRPr="00BD4DB4" w:rsidRDefault="005B7664" w:rsidP="00F46EB0">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Nutraukęs Sutartį dėl nuo Rangovo priklausančių aplinkybių, Užsakovas gali baigti Darbus ir (arba) pasirūpinti, kad tai atliktų tretieji asmenys. Tada Užsakovas ir kiti asmenys gali naudoti bet kurias Prekes, Rangovo dokumentus ir kitus Rangovo arba jo vardu sukurtus projektavimo dokumentus. Be to, Rangovas privalės atlyginti visus Užsakovo patirtus nuostolius, įskaitant, bet neapsiribojant, kainų skirtumą, susidarantį Užsakovui įsigyjant trūkstamas prekes, paslaugas ar darbus iš trečiųjų šalių. Užsakovas tokiu atveju turi raštu pranešti, kad Rangovo įrengimai ir Laikinieji Darbai bus jam perduodami Statybvietėje arba šalia jos. Rangovas privalo nedelsdamas organizuoti jų pašalinimą savo rizika ir sąskaita. Tačiau jeigu iki to laiko Rangovas nesumokėjo Užsakovui mokėtinos sumos, tai Užsakovas šiuos įrengimus gali parduoti, kad atgautų šį savo mokėjimą. Bet koks tokių pajamų likutis turi būti grąžinamas Rangovui.</w:t>
      </w:r>
    </w:p>
    <w:p w14:paraId="371C970C" w14:textId="77777777" w:rsidR="00F41E6E" w:rsidRPr="00BD4DB4" w:rsidRDefault="00F41E6E" w:rsidP="00057B47">
      <w:pPr>
        <w:pStyle w:val="Heading1"/>
        <w:numPr>
          <w:ilvl w:val="0"/>
          <w:numId w:val="0"/>
        </w:numPr>
        <w:tabs>
          <w:tab w:val="left" w:pos="5529"/>
        </w:tabs>
        <w:spacing w:before="240" w:after="240"/>
        <w:contextualSpacing/>
        <w:rPr>
          <w:rFonts w:asciiTheme="minorHAnsi" w:hAnsiTheme="minorHAnsi" w:cstheme="minorHAnsi"/>
          <w:b/>
          <w:sz w:val="22"/>
          <w:szCs w:val="22"/>
          <w:lang w:val="lt-LT"/>
        </w:rPr>
      </w:pPr>
      <w:bookmarkStart w:id="213" w:name="_Toc249337990"/>
      <w:bookmarkStart w:id="214" w:name="_Toc251671624"/>
      <w:r w:rsidRPr="00BD4DB4">
        <w:rPr>
          <w:rFonts w:asciiTheme="minorHAnsi" w:hAnsiTheme="minorHAnsi" w:cstheme="minorHAnsi"/>
          <w:b/>
          <w:sz w:val="22"/>
          <w:szCs w:val="22"/>
          <w:lang w:val="lt-LT"/>
        </w:rPr>
        <w:t>16 straipsnis. SUSTABDYMAS IR NUTRAUKIMAS RANGOVO INICIATYVA</w:t>
      </w:r>
      <w:bookmarkEnd w:id="213"/>
      <w:bookmarkEnd w:id="214"/>
    </w:p>
    <w:p w14:paraId="5EDB6925" w14:textId="77777777" w:rsidR="00E81532" w:rsidRPr="00BD4DB4" w:rsidRDefault="00E81532" w:rsidP="00F46EB0">
      <w:pPr>
        <w:pStyle w:val="Heading2"/>
        <w:numPr>
          <w:ilvl w:val="0"/>
          <w:numId w:val="0"/>
        </w:numPr>
        <w:tabs>
          <w:tab w:val="left" w:pos="5529"/>
        </w:tabs>
        <w:jc w:val="left"/>
        <w:rPr>
          <w:rFonts w:asciiTheme="minorHAnsi" w:hAnsiTheme="minorHAnsi" w:cstheme="minorHAnsi"/>
          <w:b/>
          <w:i/>
          <w:sz w:val="22"/>
          <w:szCs w:val="22"/>
          <w:lang w:val="lt-LT"/>
        </w:rPr>
      </w:pPr>
      <w:bookmarkStart w:id="215" w:name="_Toc249337991"/>
      <w:bookmarkStart w:id="216" w:name="_Toc251671625"/>
      <w:r w:rsidRPr="00BD4DB4">
        <w:rPr>
          <w:rFonts w:asciiTheme="minorHAnsi" w:hAnsiTheme="minorHAnsi" w:cstheme="minorHAnsi"/>
          <w:b/>
          <w:i/>
          <w:sz w:val="22"/>
          <w:szCs w:val="22"/>
          <w:lang w:val="lt-LT"/>
        </w:rPr>
        <w:t>16.1</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46539D" w:rsidRPr="00BD4DB4">
        <w:rPr>
          <w:rFonts w:asciiTheme="minorHAnsi" w:hAnsiTheme="minorHAnsi" w:cstheme="minorHAnsi"/>
          <w:b/>
          <w:i/>
          <w:sz w:val="22"/>
          <w:szCs w:val="22"/>
          <w:lang w:val="lt-LT"/>
        </w:rPr>
        <w:t xml:space="preserve"> </w:t>
      </w:r>
      <w:r w:rsidRPr="00BD4DB4">
        <w:rPr>
          <w:rFonts w:asciiTheme="minorHAnsi" w:hAnsiTheme="minorHAnsi" w:cstheme="minorHAnsi"/>
          <w:b/>
          <w:i/>
          <w:caps/>
          <w:sz w:val="22"/>
          <w:szCs w:val="22"/>
          <w:lang w:val="lt-LT"/>
        </w:rPr>
        <w:t>Rangovo teisė sustabdyti Darbą</w:t>
      </w:r>
    </w:p>
    <w:p w14:paraId="225D9CB7" w14:textId="77777777" w:rsidR="00E81532" w:rsidRPr="00BD4DB4" w:rsidRDefault="00E81532" w:rsidP="00F46EB0">
      <w:pPr>
        <w:tabs>
          <w:tab w:val="left" w:pos="5529"/>
        </w:tabs>
        <w:rPr>
          <w:rFonts w:asciiTheme="minorHAnsi" w:hAnsiTheme="minorHAnsi" w:cstheme="minorHAnsi"/>
          <w:b/>
          <w:i/>
          <w:sz w:val="22"/>
          <w:szCs w:val="22"/>
        </w:rPr>
      </w:pPr>
    </w:p>
    <w:p w14:paraId="7C51DE03" w14:textId="77777777" w:rsidR="005E5DE9" w:rsidRPr="00BD4DB4" w:rsidRDefault="005E5DE9" w:rsidP="00F46EB0">
      <w:pPr>
        <w:ind w:firstLine="720"/>
        <w:jc w:val="both"/>
        <w:rPr>
          <w:rFonts w:asciiTheme="minorHAnsi" w:hAnsiTheme="minorHAnsi" w:cstheme="minorHAnsi"/>
          <w:i/>
          <w:iCs/>
          <w:snapToGrid w:val="0"/>
          <w:sz w:val="22"/>
          <w:szCs w:val="22"/>
        </w:rPr>
      </w:pPr>
      <w:r w:rsidRPr="00BD4DB4">
        <w:rPr>
          <w:rFonts w:asciiTheme="minorHAnsi" w:hAnsiTheme="minorHAnsi" w:cstheme="minorHAnsi"/>
          <w:i/>
          <w:sz w:val="22"/>
          <w:szCs w:val="22"/>
        </w:rPr>
        <w:t xml:space="preserve">16.1 punkto (b) </w:t>
      </w:r>
      <w:r w:rsidR="0055277E" w:rsidRPr="00BD4DB4">
        <w:rPr>
          <w:rFonts w:asciiTheme="minorHAnsi" w:hAnsiTheme="minorHAnsi" w:cstheme="minorHAnsi"/>
          <w:i/>
          <w:sz w:val="22"/>
          <w:szCs w:val="22"/>
        </w:rPr>
        <w:t>pastraipa</w:t>
      </w:r>
      <w:r w:rsidRPr="00BD4DB4">
        <w:rPr>
          <w:rFonts w:asciiTheme="minorHAnsi" w:hAnsiTheme="minorHAnsi" w:cstheme="minorHAnsi"/>
          <w:i/>
          <w:sz w:val="22"/>
          <w:szCs w:val="22"/>
        </w:rPr>
        <w:t xml:space="preserve"> </w:t>
      </w:r>
      <w:r w:rsidRPr="00BD4DB4">
        <w:rPr>
          <w:rFonts w:asciiTheme="minorHAnsi" w:hAnsiTheme="minorHAnsi" w:cstheme="minorHAnsi"/>
          <w:i/>
          <w:iCs/>
          <w:snapToGrid w:val="0"/>
          <w:sz w:val="22"/>
          <w:szCs w:val="22"/>
        </w:rPr>
        <w:t>pakeičiama taip:</w:t>
      </w:r>
    </w:p>
    <w:p w14:paraId="6BBF0882" w14:textId="77777777" w:rsidR="0055277E" w:rsidRPr="00BD4DB4" w:rsidRDefault="0055277E" w:rsidP="00F46EB0">
      <w:pPr>
        <w:ind w:firstLine="720"/>
        <w:jc w:val="both"/>
        <w:rPr>
          <w:rFonts w:asciiTheme="minorHAnsi" w:hAnsiTheme="minorHAnsi" w:cstheme="minorHAnsi"/>
          <w:i/>
          <w:sz w:val="22"/>
          <w:szCs w:val="22"/>
        </w:rPr>
      </w:pPr>
    </w:p>
    <w:p w14:paraId="1AB640F7" w14:textId="77777777" w:rsidR="005E5DE9" w:rsidRPr="00BD4DB4" w:rsidRDefault="005E5DE9" w:rsidP="00F46EB0">
      <w:pPr>
        <w:ind w:firstLine="720"/>
        <w:jc w:val="both"/>
        <w:rPr>
          <w:rFonts w:asciiTheme="minorHAnsi" w:hAnsiTheme="minorHAnsi" w:cstheme="minorHAnsi"/>
          <w:i/>
          <w:sz w:val="22"/>
          <w:szCs w:val="22"/>
        </w:rPr>
      </w:pPr>
      <w:r w:rsidRPr="00BD4DB4">
        <w:rPr>
          <w:rFonts w:asciiTheme="minorHAnsi" w:hAnsiTheme="minorHAnsi" w:cstheme="minorHAnsi"/>
          <w:sz w:val="22"/>
          <w:szCs w:val="22"/>
        </w:rPr>
        <w:t>(b) prašyti Pakeitimo, kuris suteikiamas arba atsisakoma suteikti pagal 13.3 punktą [</w:t>
      </w:r>
      <w:r w:rsidRPr="00BD4DB4">
        <w:rPr>
          <w:rFonts w:asciiTheme="minorHAnsi" w:hAnsiTheme="minorHAnsi" w:cstheme="minorHAnsi"/>
          <w:i/>
          <w:sz w:val="22"/>
          <w:szCs w:val="22"/>
        </w:rPr>
        <w:t>Pakeitimų tvarka</w:t>
      </w:r>
      <w:r w:rsidRPr="00BD4DB4">
        <w:rPr>
          <w:rFonts w:asciiTheme="minorHAnsi" w:hAnsiTheme="minorHAnsi" w:cstheme="minorHAnsi"/>
          <w:sz w:val="22"/>
          <w:szCs w:val="22"/>
        </w:rPr>
        <w:t>];</w:t>
      </w:r>
    </w:p>
    <w:p w14:paraId="5CE70032" w14:textId="77777777" w:rsidR="00E81532" w:rsidRPr="00BD4DB4" w:rsidRDefault="00E81532" w:rsidP="00F46EB0">
      <w:pPr>
        <w:tabs>
          <w:tab w:val="left" w:pos="5529"/>
        </w:tabs>
        <w:ind w:firstLine="720"/>
        <w:jc w:val="both"/>
        <w:rPr>
          <w:rFonts w:asciiTheme="minorHAnsi" w:hAnsiTheme="minorHAnsi" w:cstheme="minorHAnsi"/>
          <w:i/>
          <w:sz w:val="22"/>
          <w:szCs w:val="22"/>
        </w:rPr>
      </w:pPr>
    </w:p>
    <w:p w14:paraId="24FF6E69" w14:textId="77777777" w:rsidR="00E81532" w:rsidRPr="00BD4DB4" w:rsidRDefault="00E81532" w:rsidP="00F46EB0">
      <w:pPr>
        <w:pStyle w:val="Heading2"/>
        <w:numPr>
          <w:ilvl w:val="0"/>
          <w:numId w:val="0"/>
        </w:numPr>
        <w:tabs>
          <w:tab w:val="left" w:pos="5529"/>
        </w:tabs>
        <w:jc w:val="left"/>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16.2</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46539D" w:rsidRPr="00BD4DB4">
        <w:rPr>
          <w:rFonts w:asciiTheme="minorHAnsi" w:hAnsiTheme="minorHAnsi" w:cstheme="minorHAnsi"/>
          <w:b/>
          <w:i/>
          <w:sz w:val="22"/>
          <w:szCs w:val="22"/>
          <w:lang w:val="lt-LT"/>
        </w:rPr>
        <w:t xml:space="preserve"> </w:t>
      </w:r>
      <w:r w:rsidRPr="00BD4DB4">
        <w:rPr>
          <w:rFonts w:asciiTheme="minorHAnsi" w:hAnsiTheme="minorHAnsi" w:cstheme="minorHAnsi"/>
          <w:b/>
          <w:i/>
          <w:caps/>
          <w:sz w:val="22"/>
          <w:szCs w:val="22"/>
          <w:lang w:val="lt-LT"/>
        </w:rPr>
        <w:t>Nutraukimas Rangovo iniciatyva</w:t>
      </w:r>
      <w:r w:rsidRPr="00BD4DB4">
        <w:rPr>
          <w:rFonts w:asciiTheme="minorHAnsi" w:hAnsiTheme="minorHAnsi" w:cstheme="minorHAnsi"/>
          <w:b/>
          <w:i/>
          <w:sz w:val="22"/>
          <w:szCs w:val="22"/>
          <w:lang w:val="lt-LT"/>
        </w:rPr>
        <w:t xml:space="preserve"> </w:t>
      </w:r>
    </w:p>
    <w:p w14:paraId="763B695D" w14:textId="77777777" w:rsidR="00E81532" w:rsidRPr="00BD4DB4" w:rsidRDefault="00E81532" w:rsidP="00F46EB0">
      <w:pPr>
        <w:tabs>
          <w:tab w:val="left" w:pos="5529"/>
        </w:tabs>
        <w:ind w:firstLine="720"/>
        <w:jc w:val="both"/>
        <w:rPr>
          <w:rFonts w:asciiTheme="minorHAnsi" w:hAnsiTheme="minorHAnsi" w:cstheme="minorHAnsi"/>
          <w:i/>
          <w:sz w:val="22"/>
          <w:szCs w:val="22"/>
        </w:rPr>
      </w:pPr>
    </w:p>
    <w:p w14:paraId="60460FF7" w14:textId="77777777" w:rsidR="00E81532" w:rsidRPr="00BD4DB4" w:rsidRDefault="00E81532" w:rsidP="00F46EB0">
      <w:pPr>
        <w:tabs>
          <w:tab w:val="left" w:pos="5529"/>
        </w:tabs>
        <w:ind w:firstLine="1296"/>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 xml:space="preserve">16.2 punkto (b) </w:t>
      </w:r>
      <w:r w:rsidR="0055277E" w:rsidRPr="00BD4DB4">
        <w:rPr>
          <w:rFonts w:asciiTheme="minorHAnsi" w:hAnsiTheme="minorHAnsi" w:cstheme="minorHAnsi"/>
          <w:i/>
          <w:snapToGrid w:val="0"/>
          <w:sz w:val="22"/>
          <w:szCs w:val="22"/>
        </w:rPr>
        <w:t xml:space="preserve">pastraipa </w:t>
      </w:r>
      <w:r w:rsidRPr="00BD4DB4">
        <w:rPr>
          <w:rFonts w:asciiTheme="minorHAnsi" w:hAnsiTheme="minorHAnsi" w:cstheme="minorHAnsi"/>
          <w:i/>
          <w:snapToGrid w:val="0"/>
          <w:sz w:val="22"/>
          <w:szCs w:val="22"/>
        </w:rPr>
        <w:t>pakeičiama ir išdėstoma taip:</w:t>
      </w:r>
    </w:p>
    <w:p w14:paraId="7ADF683E" w14:textId="77777777" w:rsidR="00E81532" w:rsidRPr="00BD4DB4" w:rsidRDefault="00E81532" w:rsidP="00F46EB0">
      <w:pPr>
        <w:tabs>
          <w:tab w:val="left" w:pos="5529"/>
        </w:tabs>
        <w:ind w:firstLine="720"/>
        <w:rPr>
          <w:rFonts w:asciiTheme="minorHAnsi" w:hAnsiTheme="minorHAnsi" w:cstheme="minorHAnsi"/>
          <w:i/>
          <w:snapToGrid w:val="0"/>
          <w:sz w:val="22"/>
          <w:szCs w:val="22"/>
        </w:rPr>
      </w:pPr>
    </w:p>
    <w:p w14:paraId="67AF19D8" w14:textId="77777777" w:rsidR="00E81532" w:rsidRPr="00BD4DB4" w:rsidRDefault="00E81532" w:rsidP="00F46EB0">
      <w:pPr>
        <w:tabs>
          <w:tab w:val="left" w:pos="5529"/>
        </w:tabs>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Inžinierius, gavęs Ataskaitą ir aiškinamuosius dokumentus, per </w:t>
      </w:r>
      <w:r w:rsidR="0019774D" w:rsidRPr="00BD4DB4">
        <w:rPr>
          <w:rFonts w:asciiTheme="minorHAnsi" w:hAnsiTheme="minorHAnsi" w:cstheme="minorHAnsi"/>
          <w:i/>
          <w:snapToGrid w:val="0"/>
          <w:sz w:val="22"/>
          <w:szCs w:val="22"/>
        </w:rPr>
        <w:t xml:space="preserve">60 </w:t>
      </w:r>
      <w:r w:rsidRPr="00BD4DB4">
        <w:rPr>
          <w:rFonts w:asciiTheme="minorHAnsi" w:hAnsiTheme="minorHAnsi" w:cstheme="minorHAnsi"/>
          <w:i/>
          <w:sz w:val="22"/>
          <w:szCs w:val="22"/>
        </w:rPr>
        <w:t>(šešiasdešimt)</w:t>
      </w:r>
      <w:r w:rsidRPr="00BD4DB4">
        <w:rPr>
          <w:rFonts w:asciiTheme="minorHAnsi" w:hAnsiTheme="minorHAnsi" w:cstheme="minorHAnsi"/>
          <w:i/>
          <w:snapToGrid w:val="0"/>
          <w:sz w:val="22"/>
          <w:szCs w:val="22"/>
        </w:rPr>
        <w:t xml:space="preserve"> </w:t>
      </w:r>
      <w:r w:rsidR="0019774D" w:rsidRPr="00BD4DB4">
        <w:rPr>
          <w:rFonts w:asciiTheme="minorHAnsi" w:hAnsiTheme="minorHAnsi" w:cstheme="minorHAnsi"/>
          <w:snapToGrid w:val="0"/>
          <w:sz w:val="22"/>
          <w:szCs w:val="22"/>
        </w:rPr>
        <w:t xml:space="preserve">dienų </w:t>
      </w:r>
      <w:r w:rsidRPr="00BD4DB4">
        <w:rPr>
          <w:rFonts w:asciiTheme="minorHAnsi" w:hAnsiTheme="minorHAnsi" w:cstheme="minorHAnsi"/>
          <w:snapToGrid w:val="0"/>
          <w:sz w:val="22"/>
          <w:szCs w:val="22"/>
        </w:rPr>
        <w:t>neišduoda atitinkamos Tarpinio/Galutinio mokėjimo pažymos.</w:t>
      </w:r>
    </w:p>
    <w:p w14:paraId="437F4F1B" w14:textId="77777777" w:rsidR="00E81532" w:rsidRPr="00BD4DB4" w:rsidRDefault="00E81532" w:rsidP="00F46EB0">
      <w:pPr>
        <w:tabs>
          <w:tab w:val="left" w:pos="5529"/>
        </w:tabs>
        <w:rPr>
          <w:rFonts w:asciiTheme="minorHAnsi" w:hAnsiTheme="minorHAnsi" w:cstheme="minorHAnsi"/>
          <w:snapToGrid w:val="0"/>
          <w:sz w:val="22"/>
          <w:szCs w:val="22"/>
        </w:rPr>
      </w:pPr>
    </w:p>
    <w:p w14:paraId="060A9E45" w14:textId="77777777" w:rsidR="00E81532" w:rsidRPr="00BD4DB4" w:rsidRDefault="00E81532" w:rsidP="00F46EB0">
      <w:pPr>
        <w:tabs>
          <w:tab w:val="left" w:pos="5529"/>
        </w:tabs>
        <w:spacing w:after="120"/>
        <w:ind w:firstLine="1296"/>
        <w:rPr>
          <w:rFonts w:asciiTheme="minorHAnsi" w:hAnsiTheme="minorHAnsi" w:cstheme="minorHAnsi"/>
          <w:i/>
          <w:snapToGrid w:val="0"/>
          <w:sz w:val="22"/>
          <w:szCs w:val="22"/>
        </w:rPr>
      </w:pPr>
      <w:r w:rsidRPr="00BD4DB4">
        <w:rPr>
          <w:rFonts w:asciiTheme="minorHAnsi" w:hAnsiTheme="minorHAnsi" w:cstheme="minorHAnsi"/>
          <w:i/>
          <w:snapToGrid w:val="0"/>
          <w:sz w:val="22"/>
          <w:szCs w:val="22"/>
        </w:rPr>
        <w:t xml:space="preserve">16.2 punkto (c) </w:t>
      </w:r>
      <w:r w:rsidR="006E3306" w:rsidRPr="00BD4DB4">
        <w:rPr>
          <w:rFonts w:asciiTheme="minorHAnsi" w:hAnsiTheme="minorHAnsi" w:cstheme="minorHAnsi"/>
          <w:i/>
          <w:snapToGrid w:val="0"/>
          <w:sz w:val="22"/>
          <w:szCs w:val="22"/>
        </w:rPr>
        <w:t xml:space="preserve">pastraipa </w:t>
      </w:r>
      <w:r w:rsidRPr="00BD4DB4">
        <w:rPr>
          <w:rFonts w:asciiTheme="minorHAnsi" w:hAnsiTheme="minorHAnsi" w:cstheme="minorHAnsi"/>
          <w:i/>
          <w:snapToGrid w:val="0"/>
          <w:sz w:val="22"/>
          <w:szCs w:val="22"/>
        </w:rPr>
        <w:t>pakeičiama ir išdėstoma taip:</w:t>
      </w:r>
    </w:p>
    <w:p w14:paraId="60668047" w14:textId="77777777" w:rsidR="00E81532" w:rsidRPr="00BD4DB4" w:rsidRDefault="006E3306" w:rsidP="00F46EB0">
      <w:pPr>
        <w:tabs>
          <w:tab w:val="left" w:pos="5529"/>
        </w:tabs>
        <w:spacing w:after="120"/>
        <w:ind w:left="709" w:hanging="425"/>
        <w:jc w:val="both"/>
        <w:rPr>
          <w:rFonts w:asciiTheme="minorHAnsi" w:hAnsiTheme="minorHAnsi" w:cstheme="minorHAnsi"/>
          <w:snapToGrid w:val="0"/>
          <w:sz w:val="22"/>
          <w:szCs w:val="22"/>
        </w:rPr>
      </w:pPr>
      <w:r w:rsidRPr="00BD4DB4">
        <w:rPr>
          <w:rFonts w:asciiTheme="minorHAnsi" w:hAnsiTheme="minorHAnsi" w:cstheme="minorHAnsi"/>
          <w:snapToGrid w:val="0"/>
          <w:sz w:val="22"/>
          <w:szCs w:val="22"/>
        </w:rPr>
        <w:t xml:space="preserve">(c) </w:t>
      </w:r>
      <w:r w:rsidR="00E81532" w:rsidRPr="00BD4DB4">
        <w:rPr>
          <w:rFonts w:asciiTheme="minorHAnsi" w:hAnsiTheme="minorHAnsi" w:cstheme="minorHAnsi"/>
          <w:snapToGrid w:val="0"/>
          <w:sz w:val="22"/>
          <w:szCs w:val="22"/>
        </w:rPr>
        <w:t xml:space="preserve">Rangovas, pasibaigus 14.7 punkte </w:t>
      </w:r>
      <w:r w:rsidR="00E81532" w:rsidRPr="00BD4DB4">
        <w:rPr>
          <w:rFonts w:asciiTheme="minorHAnsi" w:hAnsiTheme="minorHAnsi" w:cstheme="minorHAnsi"/>
          <w:i/>
          <w:snapToGrid w:val="0"/>
          <w:sz w:val="22"/>
          <w:szCs w:val="22"/>
        </w:rPr>
        <w:t>[Mokėjimas]</w:t>
      </w:r>
      <w:r w:rsidR="00E81532" w:rsidRPr="00BD4DB4">
        <w:rPr>
          <w:rFonts w:asciiTheme="minorHAnsi" w:hAnsiTheme="minorHAnsi" w:cstheme="minorHAnsi"/>
          <w:snapToGrid w:val="0"/>
          <w:sz w:val="22"/>
          <w:szCs w:val="22"/>
        </w:rPr>
        <w:t xml:space="preserve"> nurodytam laikui (išskyrus atskaitymus pagal 2.5 punktą </w:t>
      </w:r>
      <w:r w:rsidR="00E81532" w:rsidRPr="00BD4DB4">
        <w:rPr>
          <w:rFonts w:asciiTheme="minorHAnsi" w:hAnsiTheme="minorHAnsi" w:cstheme="minorHAnsi"/>
          <w:i/>
          <w:snapToGrid w:val="0"/>
          <w:sz w:val="22"/>
          <w:szCs w:val="22"/>
        </w:rPr>
        <w:t>[Užsakovo pretenzijos]</w:t>
      </w:r>
      <w:r w:rsidR="00E81532" w:rsidRPr="00BD4DB4">
        <w:rPr>
          <w:rFonts w:asciiTheme="minorHAnsi" w:hAnsiTheme="minorHAnsi" w:cstheme="minorHAnsi"/>
          <w:snapToGrid w:val="0"/>
          <w:sz w:val="22"/>
          <w:szCs w:val="22"/>
        </w:rPr>
        <w:t xml:space="preserve">), negauna sumos, jam priklausančios pagal Tarpinio mokėjimo pažymą. </w:t>
      </w:r>
    </w:p>
    <w:p w14:paraId="5753FB02" w14:textId="77777777" w:rsidR="00F41E6E" w:rsidRPr="00BD4DB4" w:rsidRDefault="00F41E6E" w:rsidP="00F46EB0">
      <w:pPr>
        <w:pStyle w:val="Heading2"/>
        <w:numPr>
          <w:ilvl w:val="0"/>
          <w:numId w:val="0"/>
        </w:numPr>
        <w:tabs>
          <w:tab w:val="left" w:pos="5529"/>
        </w:tabs>
        <w:spacing w:after="120"/>
        <w:contextualSpacing/>
        <w:rPr>
          <w:rFonts w:asciiTheme="minorHAnsi" w:hAnsiTheme="minorHAnsi" w:cstheme="minorHAnsi"/>
          <w:b/>
          <w:bCs/>
          <w:i/>
          <w:iCs/>
          <w:sz w:val="22"/>
          <w:szCs w:val="22"/>
          <w:lang w:val="lt-LT"/>
        </w:rPr>
      </w:pPr>
      <w:r w:rsidRPr="00BD4DB4">
        <w:rPr>
          <w:rFonts w:asciiTheme="minorHAnsi" w:hAnsiTheme="minorHAnsi" w:cstheme="minorHAnsi"/>
          <w:b/>
          <w:bCs/>
          <w:i/>
          <w:iCs/>
          <w:sz w:val="22"/>
          <w:szCs w:val="22"/>
          <w:lang w:val="lt-LT"/>
        </w:rPr>
        <w:t>16.4</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MOKĖJIMAS NUTRAUKUS</w:t>
      </w:r>
      <w:bookmarkEnd w:id="215"/>
      <w:bookmarkEnd w:id="216"/>
    </w:p>
    <w:p w14:paraId="4BD1660D" w14:textId="77777777" w:rsidR="009B63BC" w:rsidRPr="00BD4DB4" w:rsidRDefault="00F41E6E" w:rsidP="00F46EB0">
      <w:pPr>
        <w:tabs>
          <w:tab w:val="left" w:pos="5529"/>
        </w:tabs>
        <w:autoSpaceDE w:val="0"/>
        <w:autoSpaceDN w:val="0"/>
        <w:adjustRightInd w:val="0"/>
        <w:spacing w:after="120"/>
        <w:ind w:firstLine="1296"/>
        <w:contextualSpacing/>
        <w:jc w:val="both"/>
        <w:outlineLvl w:val="0"/>
        <w:rPr>
          <w:rFonts w:asciiTheme="minorHAnsi" w:hAnsiTheme="minorHAnsi" w:cstheme="minorHAnsi"/>
          <w:i/>
          <w:iCs/>
          <w:sz w:val="22"/>
          <w:szCs w:val="22"/>
        </w:rPr>
      </w:pPr>
      <w:bookmarkStart w:id="217" w:name="_Toc249337992"/>
      <w:r w:rsidRPr="00BD4DB4">
        <w:rPr>
          <w:rFonts w:asciiTheme="minorHAnsi" w:hAnsiTheme="minorHAnsi" w:cstheme="minorHAnsi"/>
          <w:i/>
          <w:iCs/>
          <w:sz w:val="22"/>
          <w:szCs w:val="22"/>
        </w:rPr>
        <w:t>16.4 punkto (c)</w:t>
      </w:r>
      <w:r w:rsidR="0055277E" w:rsidRPr="00BD4DB4">
        <w:rPr>
          <w:rFonts w:asciiTheme="minorHAnsi" w:hAnsiTheme="minorHAnsi" w:cstheme="minorHAnsi"/>
          <w:i/>
          <w:iCs/>
          <w:sz w:val="22"/>
          <w:szCs w:val="22"/>
        </w:rPr>
        <w:t xml:space="preserve"> pastraipa</w:t>
      </w:r>
      <w:r w:rsidRPr="00BD4DB4">
        <w:rPr>
          <w:rFonts w:asciiTheme="minorHAnsi" w:hAnsiTheme="minorHAnsi" w:cstheme="minorHAnsi"/>
          <w:i/>
          <w:iCs/>
          <w:sz w:val="22"/>
          <w:szCs w:val="22"/>
        </w:rPr>
        <w:t xml:space="preserve"> netaikoma</w:t>
      </w:r>
      <w:r w:rsidR="009B63BC" w:rsidRPr="00BD4DB4">
        <w:rPr>
          <w:rFonts w:asciiTheme="minorHAnsi" w:hAnsiTheme="minorHAnsi" w:cstheme="minorHAnsi"/>
          <w:i/>
          <w:iCs/>
          <w:sz w:val="22"/>
          <w:szCs w:val="22"/>
        </w:rPr>
        <w:t>.</w:t>
      </w:r>
    </w:p>
    <w:p w14:paraId="3B44D0E6" w14:textId="77777777" w:rsidR="00F41E6E" w:rsidRPr="00BD4DB4" w:rsidRDefault="00F41E6E" w:rsidP="00F46EB0">
      <w:pPr>
        <w:pStyle w:val="Heading1"/>
        <w:numPr>
          <w:ilvl w:val="0"/>
          <w:numId w:val="0"/>
        </w:numPr>
        <w:tabs>
          <w:tab w:val="left" w:pos="5529"/>
        </w:tabs>
        <w:contextualSpacing/>
        <w:rPr>
          <w:rFonts w:asciiTheme="minorHAnsi" w:eastAsia="Arial,Bold" w:hAnsiTheme="minorHAnsi" w:cstheme="minorHAnsi"/>
          <w:b/>
          <w:sz w:val="22"/>
          <w:szCs w:val="22"/>
          <w:lang w:val="lt-LT"/>
        </w:rPr>
      </w:pPr>
      <w:bookmarkStart w:id="218" w:name="_Toc249337993"/>
      <w:bookmarkStart w:id="219" w:name="_Toc251671626"/>
      <w:bookmarkEnd w:id="217"/>
      <w:r w:rsidRPr="00BD4DB4">
        <w:rPr>
          <w:rFonts w:asciiTheme="minorHAnsi" w:hAnsiTheme="minorHAnsi" w:cstheme="minorHAnsi"/>
          <w:b/>
          <w:sz w:val="22"/>
          <w:szCs w:val="22"/>
          <w:lang w:val="lt-LT"/>
        </w:rPr>
        <w:t>17 straipsnis RIZIKA IR ATSAKOMYB</w:t>
      </w:r>
      <w:r w:rsidRPr="00BD4DB4">
        <w:rPr>
          <w:rFonts w:asciiTheme="minorHAnsi" w:eastAsia="Arial,Bold" w:hAnsiTheme="minorHAnsi" w:cstheme="minorHAnsi"/>
          <w:b/>
          <w:sz w:val="22"/>
          <w:szCs w:val="22"/>
          <w:lang w:val="lt-LT"/>
        </w:rPr>
        <w:t>Ė</w:t>
      </w:r>
      <w:bookmarkEnd w:id="218"/>
      <w:bookmarkEnd w:id="219"/>
    </w:p>
    <w:p w14:paraId="5A0EC8AB" w14:textId="77777777" w:rsidR="0063261A" w:rsidRPr="00BD4DB4" w:rsidRDefault="0063261A" w:rsidP="00F46EB0">
      <w:pPr>
        <w:tabs>
          <w:tab w:val="left" w:pos="-720"/>
          <w:tab w:val="left" w:pos="2554"/>
          <w:tab w:val="left" w:pos="5529"/>
        </w:tabs>
        <w:rPr>
          <w:rFonts w:asciiTheme="minorHAnsi" w:hAnsiTheme="minorHAnsi" w:cstheme="minorHAnsi"/>
          <w:b/>
          <w:i/>
          <w:sz w:val="22"/>
          <w:szCs w:val="22"/>
        </w:rPr>
      </w:pPr>
      <w:r w:rsidRPr="00BD4DB4">
        <w:rPr>
          <w:rFonts w:asciiTheme="minorHAnsi" w:hAnsiTheme="minorHAnsi" w:cstheme="minorHAnsi"/>
          <w:b/>
          <w:i/>
          <w:sz w:val="22"/>
          <w:szCs w:val="22"/>
        </w:rPr>
        <w:t>17.3 punktas UŽSAKOVO RIZIKA</w:t>
      </w:r>
    </w:p>
    <w:p w14:paraId="04351C0B" w14:textId="77777777" w:rsidR="0063261A" w:rsidRPr="00BD4DB4" w:rsidRDefault="0063261A" w:rsidP="00F46EB0">
      <w:pPr>
        <w:tabs>
          <w:tab w:val="left" w:pos="-720"/>
          <w:tab w:val="left" w:pos="2554"/>
          <w:tab w:val="left" w:pos="5529"/>
        </w:tabs>
        <w:rPr>
          <w:rFonts w:asciiTheme="minorHAnsi" w:hAnsiTheme="minorHAnsi" w:cstheme="minorHAnsi"/>
          <w:b/>
          <w:sz w:val="22"/>
          <w:szCs w:val="22"/>
        </w:rPr>
      </w:pPr>
    </w:p>
    <w:p w14:paraId="04819642" w14:textId="77777777" w:rsidR="005E5DE9" w:rsidRPr="00BD4DB4" w:rsidRDefault="005E5DE9" w:rsidP="00F46EB0">
      <w:pPr>
        <w:ind w:firstLine="1276"/>
        <w:jc w:val="both"/>
        <w:rPr>
          <w:rFonts w:asciiTheme="minorHAnsi" w:hAnsiTheme="minorHAnsi" w:cstheme="minorHAnsi"/>
          <w:i/>
          <w:sz w:val="22"/>
          <w:szCs w:val="22"/>
        </w:rPr>
      </w:pPr>
      <w:r w:rsidRPr="00BD4DB4">
        <w:rPr>
          <w:rFonts w:asciiTheme="minorHAnsi" w:hAnsiTheme="minorHAnsi" w:cstheme="minorHAnsi"/>
          <w:i/>
          <w:sz w:val="22"/>
          <w:szCs w:val="22"/>
        </w:rPr>
        <w:t xml:space="preserve">17.3 punkto (g) </w:t>
      </w:r>
      <w:r w:rsidR="0055277E" w:rsidRPr="00BD4DB4">
        <w:rPr>
          <w:rFonts w:asciiTheme="minorHAnsi" w:hAnsiTheme="minorHAnsi" w:cstheme="minorHAnsi"/>
          <w:i/>
          <w:sz w:val="22"/>
          <w:szCs w:val="22"/>
        </w:rPr>
        <w:t>pastraipa</w:t>
      </w:r>
      <w:r w:rsidRPr="00BD4DB4">
        <w:rPr>
          <w:rFonts w:asciiTheme="minorHAnsi" w:hAnsiTheme="minorHAnsi" w:cstheme="minorHAnsi"/>
          <w:i/>
          <w:sz w:val="22"/>
          <w:szCs w:val="22"/>
        </w:rPr>
        <w:t xml:space="preserve"> papildoma</w:t>
      </w:r>
      <w:r w:rsidR="0055277E" w:rsidRPr="00BD4DB4">
        <w:rPr>
          <w:rFonts w:asciiTheme="minorHAnsi" w:hAnsiTheme="minorHAnsi" w:cstheme="minorHAnsi"/>
          <w:i/>
          <w:sz w:val="22"/>
          <w:szCs w:val="22"/>
        </w:rPr>
        <w:t>,</w:t>
      </w:r>
      <w:r w:rsidRPr="00BD4DB4">
        <w:rPr>
          <w:rFonts w:asciiTheme="minorHAnsi" w:hAnsiTheme="minorHAnsi" w:cstheme="minorHAnsi"/>
          <w:i/>
          <w:sz w:val="22"/>
          <w:szCs w:val="22"/>
        </w:rPr>
        <w:t xml:space="preserve"> įterpiant šiuos žodžius </w:t>
      </w:r>
      <w:r w:rsidRPr="00BD4DB4">
        <w:rPr>
          <w:rFonts w:asciiTheme="minorHAnsi" w:hAnsiTheme="minorHAnsi" w:cstheme="minorHAnsi"/>
          <w:sz w:val="22"/>
          <w:szCs w:val="22"/>
        </w:rPr>
        <w:t>„</w:t>
      </w:r>
      <w:r w:rsidR="0055277E" w:rsidRPr="00BD4DB4">
        <w:rPr>
          <w:rFonts w:asciiTheme="minorHAnsi" w:hAnsiTheme="minorHAnsi" w:cstheme="minorHAnsi"/>
          <w:sz w:val="22"/>
          <w:szCs w:val="22"/>
        </w:rPr>
        <w:t>&lt;...&gt;</w:t>
      </w:r>
      <w:r w:rsidRPr="00BD4DB4">
        <w:rPr>
          <w:rFonts w:asciiTheme="minorHAnsi" w:hAnsiTheme="minorHAnsi" w:cstheme="minorHAnsi"/>
          <w:sz w:val="22"/>
          <w:szCs w:val="22"/>
        </w:rPr>
        <w:t>, išskyrus klaidas, netikslumus ir (ar) bet kokius praleidimus, kuriuos atidus ir rūpestingas Rangovas galėjo pagrįstai pastebėti ir įsivertinti teikdamas Pasiūlymą.</w:t>
      </w:r>
      <w:r w:rsidRPr="00BD4DB4">
        <w:rPr>
          <w:rFonts w:asciiTheme="minorHAnsi" w:hAnsiTheme="minorHAnsi" w:cstheme="minorHAnsi"/>
          <w:i/>
          <w:sz w:val="22"/>
          <w:szCs w:val="22"/>
        </w:rPr>
        <w:t>“</w:t>
      </w:r>
    </w:p>
    <w:p w14:paraId="7A6E27A8" w14:textId="77777777" w:rsidR="0063261A" w:rsidRPr="00BD4DB4" w:rsidRDefault="0063261A" w:rsidP="00F46EB0">
      <w:pPr>
        <w:tabs>
          <w:tab w:val="left" w:pos="5529"/>
        </w:tabs>
        <w:rPr>
          <w:rFonts w:asciiTheme="minorHAnsi" w:eastAsia="Arial,Bold" w:hAnsiTheme="minorHAnsi" w:cstheme="minorHAnsi"/>
          <w:sz w:val="22"/>
          <w:szCs w:val="22"/>
        </w:rPr>
      </w:pPr>
    </w:p>
    <w:p w14:paraId="6EF45562" w14:textId="77777777" w:rsidR="00F41E6E" w:rsidRPr="00BD4DB4" w:rsidRDefault="00F41E6E" w:rsidP="00F46EB0">
      <w:pPr>
        <w:pStyle w:val="Heading2"/>
        <w:numPr>
          <w:ilvl w:val="0"/>
          <w:numId w:val="0"/>
        </w:numPr>
        <w:tabs>
          <w:tab w:val="left" w:pos="5529"/>
        </w:tabs>
        <w:contextualSpacing/>
        <w:rPr>
          <w:rFonts w:asciiTheme="minorHAnsi" w:hAnsiTheme="minorHAnsi" w:cstheme="minorHAnsi"/>
          <w:b/>
          <w:bCs/>
          <w:i/>
          <w:iCs/>
          <w:sz w:val="22"/>
          <w:szCs w:val="22"/>
          <w:lang w:val="lt-LT"/>
        </w:rPr>
      </w:pPr>
      <w:bookmarkStart w:id="220" w:name="_Toc249337994"/>
      <w:bookmarkStart w:id="221" w:name="_Toc251671627"/>
      <w:r w:rsidRPr="00BD4DB4">
        <w:rPr>
          <w:rFonts w:asciiTheme="minorHAnsi" w:hAnsiTheme="minorHAnsi" w:cstheme="minorHAnsi"/>
          <w:b/>
          <w:bCs/>
          <w:i/>
          <w:iCs/>
          <w:sz w:val="22"/>
          <w:szCs w:val="22"/>
          <w:lang w:val="lt-LT"/>
        </w:rPr>
        <w:t>17.4</w:t>
      </w:r>
      <w:r w:rsidR="00FF548F" w:rsidRPr="00BD4DB4">
        <w:rPr>
          <w:rFonts w:asciiTheme="minorHAnsi" w:hAnsiTheme="minorHAnsi" w:cstheme="minorHAnsi"/>
          <w:b/>
          <w:bCs/>
          <w:i/>
          <w:iCs/>
          <w:sz w:val="22"/>
          <w:szCs w:val="22"/>
          <w:lang w:val="lt-LT"/>
        </w:rPr>
        <w:t>.</w:t>
      </w:r>
      <w:r w:rsidRPr="00BD4DB4">
        <w:rPr>
          <w:rFonts w:asciiTheme="minorHAnsi" w:hAnsiTheme="minorHAnsi" w:cstheme="minorHAnsi"/>
          <w:b/>
          <w:bCs/>
          <w:i/>
          <w:iCs/>
          <w:sz w:val="22"/>
          <w:szCs w:val="22"/>
          <w:lang w:val="lt-LT"/>
        </w:rPr>
        <w:t xml:space="preserve"> punktas UŽSAKOVO RIZIKOS PADARINIAI</w:t>
      </w:r>
      <w:bookmarkEnd w:id="220"/>
      <w:bookmarkEnd w:id="221"/>
    </w:p>
    <w:p w14:paraId="2E7C8C76" w14:textId="77777777" w:rsidR="00F41E6E" w:rsidRPr="00BD4DB4" w:rsidRDefault="00F41E6E" w:rsidP="00F46EB0">
      <w:pPr>
        <w:tabs>
          <w:tab w:val="left" w:pos="5529"/>
        </w:tabs>
        <w:contextualSpacing/>
        <w:rPr>
          <w:rFonts w:asciiTheme="minorHAnsi" w:hAnsiTheme="minorHAnsi" w:cstheme="minorHAnsi"/>
          <w:sz w:val="22"/>
          <w:szCs w:val="22"/>
        </w:rPr>
      </w:pPr>
    </w:p>
    <w:p w14:paraId="7B254815" w14:textId="77777777" w:rsidR="005E5DE9" w:rsidRPr="00BD4DB4" w:rsidRDefault="005E5DE9" w:rsidP="00F46EB0">
      <w:pPr>
        <w:autoSpaceDE w:val="0"/>
        <w:autoSpaceDN w:val="0"/>
        <w:adjustRightInd w:val="0"/>
        <w:spacing w:after="100" w:afterAutospacing="1"/>
        <w:ind w:firstLine="1276"/>
        <w:jc w:val="both"/>
        <w:outlineLvl w:val="0"/>
        <w:rPr>
          <w:rFonts w:asciiTheme="minorHAnsi" w:hAnsiTheme="minorHAnsi" w:cstheme="minorHAnsi"/>
          <w:i/>
          <w:sz w:val="22"/>
          <w:szCs w:val="22"/>
        </w:rPr>
      </w:pPr>
      <w:bookmarkStart w:id="222" w:name="_Toc249337995"/>
      <w:r w:rsidRPr="00BD4DB4">
        <w:rPr>
          <w:rFonts w:asciiTheme="minorHAnsi" w:hAnsiTheme="minorHAnsi" w:cstheme="minorHAnsi"/>
          <w:i/>
          <w:sz w:val="22"/>
          <w:szCs w:val="22"/>
        </w:rPr>
        <w:t xml:space="preserve">17.4 </w:t>
      </w:r>
      <w:r w:rsidRPr="00BD4DB4">
        <w:rPr>
          <w:rFonts w:asciiTheme="minorHAnsi" w:hAnsiTheme="minorHAnsi" w:cstheme="minorHAnsi"/>
          <w:i/>
          <w:iCs/>
          <w:sz w:val="22"/>
          <w:szCs w:val="22"/>
        </w:rPr>
        <w:t xml:space="preserve">punkto (b) </w:t>
      </w:r>
      <w:r w:rsidR="0055277E" w:rsidRPr="00BD4DB4">
        <w:rPr>
          <w:rFonts w:asciiTheme="minorHAnsi" w:hAnsiTheme="minorHAnsi" w:cstheme="minorHAnsi"/>
          <w:i/>
          <w:iCs/>
          <w:sz w:val="22"/>
          <w:szCs w:val="22"/>
        </w:rPr>
        <w:t xml:space="preserve">pastraipa </w:t>
      </w:r>
      <w:r w:rsidRPr="00BD4DB4">
        <w:rPr>
          <w:rFonts w:asciiTheme="minorHAnsi" w:hAnsiTheme="minorHAnsi" w:cstheme="minorHAnsi"/>
          <w:i/>
          <w:iCs/>
          <w:sz w:val="22"/>
          <w:szCs w:val="22"/>
        </w:rPr>
        <w:t>pakeičiama</w:t>
      </w:r>
      <w:r w:rsidRPr="00BD4DB4">
        <w:rPr>
          <w:rFonts w:asciiTheme="minorHAnsi" w:hAnsiTheme="minorHAnsi" w:cstheme="minorHAnsi"/>
          <w:i/>
          <w:sz w:val="22"/>
          <w:szCs w:val="22"/>
        </w:rPr>
        <w:t xml:space="preserve"> taip:</w:t>
      </w:r>
      <w:r w:rsidRPr="00BD4DB4">
        <w:rPr>
          <w:rFonts w:asciiTheme="minorHAnsi" w:hAnsiTheme="minorHAnsi" w:cstheme="minorHAnsi"/>
          <w:i/>
          <w:iCs/>
          <w:sz w:val="22"/>
          <w:szCs w:val="22"/>
        </w:rPr>
        <w:t xml:space="preserve"> </w:t>
      </w:r>
    </w:p>
    <w:p w14:paraId="604B36D4" w14:textId="77777777" w:rsidR="005E5DE9" w:rsidRPr="00BD4DB4" w:rsidRDefault="0055277E" w:rsidP="00F46EB0">
      <w:pPr>
        <w:ind w:left="502" w:hanging="502"/>
        <w:jc w:val="both"/>
        <w:rPr>
          <w:rFonts w:asciiTheme="minorHAnsi" w:hAnsiTheme="minorHAnsi" w:cstheme="minorHAnsi"/>
          <w:sz w:val="22"/>
          <w:szCs w:val="22"/>
        </w:rPr>
      </w:pPr>
      <w:r w:rsidRPr="00BD4DB4">
        <w:rPr>
          <w:rFonts w:asciiTheme="minorHAnsi" w:hAnsiTheme="minorHAnsi" w:cstheme="minorHAnsi"/>
          <w:iCs/>
          <w:sz w:val="22"/>
          <w:szCs w:val="22"/>
        </w:rPr>
        <w:t xml:space="preserve">(b) </w:t>
      </w:r>
      <w:bookmarkEnd w:id="222"/>
      <w:r w:rsidR="005E5DE9" w:rsidRPr="00BD4DB4">
        <w:rPr>
          <w:rFonts w:asciiTheme="minorHAnsi" w:hAnsiTheme="minorHAnsi" w:cstheme="minorHAnsi"/>
          <w:sz w:val="22"/>
          <w:szCs w:val="22"/>
        </w:rPr>
        <w:t>prašyti Pakeitimo, kuris suteikiamas arba atsisakoma suteikti pagal 13.3 punktą [Pakeitimų tvarka];</w:t>
      </w:r>
    </w:p>
    <w:p w14:paraId="40833DC1" w14:textId="77777777" w:rsidR="0055277E" w:rsidRPr="00BD4DB4" w:rsidRDefault="0055277E" w:rsidP="00F46EB0">
      <w:pPr>
        <w:ind w:left="502"/>
        <w:jc w:val="both"/>
        <w:rPr>
          <w:rFonts w:asciiTheme="minorHAnsi" w:hAnsiTheme="minorHAnsi" w:cstheme="minorHAnsi"/>
          <w:sz w:val="22"/>
          <w:szCs w:val="22"/>
        </w:rPr>
      </w:pPr>
    </w:p>
    <w:p w14:paraId="05E4EDAF" w14:textId="77777777" w:rsidR="00F41E6E" w:rsidRPr="00BD4DB4" w:rsidRDefault="00F41E6E" w:rsidP="00F46EB0">
      <w:pPr>
        <w:pStyle w:val="Heading2"/>
        <w:numPr>
          <w:ilvl w:val="0"/>
          <w:numId w:val="0"/>
        </w:numPr>
        <w:tabs>
          <w:tab w:val="left" w:pos="5529"/>
        </w:tabs>
        <w:spacing w:before="120" w:after="120"/>
        <w:jc w:val="left"/>
        <w:rPr>
          <w:rFonts w:asciiTheme="minorHAnsi" w:hAnsiTheme="minorHAnsi" w:cstheme="minorHAnsi"/>
          <w:b/>
          <w:i/>
          <w:sz w:val="22"/>
          <w:szCs w:val="22"/>
          <w:lang w:val="lt-LT"/>
        </w:rPr>
      </w:pPr>
      <w:bookmarkStart w:id="223" w:name="_Toc251908886"/>
      <w:r w:rsidRPr="00BD4DB4">
        <w:rPr>
          <w:rFonts w:asciiTheme="minorHAnsi" w:hAnsiTheme="minorHAnsi" w:cstheme="minorHAnsi"/>
          <w:b/>
          <w:i/>
          <w:sz w:val="22"/>
          <w:szCs w:val="22"/>
          <w:lang w:val="lt-LT"/>
        </w:rPr>
        <w:t>17.6</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527F38" w:rsidRPr="00BD4DB4">
        <w:rPr>
          <w:rFonts w:asciiTheme="minorHAnsi" w:hAnsiTheme="minorHAnsi" w:cstheme="minorHAnsi"/>
          <w:b/>
          <w:i/>
          <w:sz w:val="22"/>
          <w:szCs w:val="22"/>
          <w:lang w:val="lt-LT"/>
        </w:rPr>
        <w:t xml:space="preserve"> </w:t>
      </w:r>
      <w:r w:rsidRPr="00BD4DB4">
        <w:rPr>
          <w:rFonts w:asciiTheme="minorHAnsi" w:hAnsiTheme="minorHAnsi" w:cstheme="minorHAnsi"/>
          <w:b/>
          <w:i/>
          <w:sz w:val="22"/>
          <w:szCs w:val="22"/>
          <w:lang w:val="lt-LT"/>
        </w:rPr>
        <w:t>A</w:t>
      </w:r>
      <w:bookmarkEnd w:id="223"/>
      <w:r w:rsidR="00AE690C" w:rsidRPr="00BD4DB4">
        <w:rPr>
          <w:rFonts w:asciiTheme="minorHAnsi" w:hAnsiTheme="minorHAnsi" w:cstheme="minorHAnsi"/>
          <w:b/>
          <w:i/>
          <w:sz w:val="22"/>
          <w:szCs w:val="22"/>
          <w:lang w:val="lt-LT"/>
        </w:rPr>
        <w:t>TSAKOMYBĖS RIBOJIMAS</w:t>
      </w:r>
    </w:p>
    <w:p w14:paraId="3A7EFA83" w14:textId="77777777" w:rsidR="00F41E6E" w:rsidRPr="00BD4DB4" w:rsidRDefault="00F41E6E" w:rsidP="00F46EB0">
      <w:pPr>
        <w:tabs>
          <w:tab w:val="left" w:pos="5529"/>
        </w:tabs>
        <w:spacing w:before="120" w:after="120"/>
        <w:ind w:firstLine="1296"/>
        <w:jc w:val="both"/>
        <w:rPr>
          <w:rFonts w:asciiTheme="minorHAnsi" w:hAnsiTheme="minorHAnsi" w:cstheme="minorHAnsi"/>
          <w:sz w:val="22"/>
          <w:szCs w:val="22"/>
        </w:rPr>
      </w:pPr>
      <w:r w:rsidRPr="00BD4DB4">
        <w:rPr>
          <w:rFonts w:asciiTheme="minorHAnsi" w:hAnsiTheme="minorHAnsi" w:cstheme="minorHAnsi"/>
          <w:i/>
          <w:sz w:val="22"/>
          <w:szCs w:val="22"/>
        </w:rPr>
        <w:t>17.6 punktas netaikomas.</w:t>
      </w:r>
    </w:p>
    <w:p w14:paraId="345D4650" w14:textId="77777777" w:rsidR="006B3B5A" w:rsidRPr="00BD4DB4" w:rsidRDefault="006B3B5A"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p>
    <w:p w14:paraId="795F32EA" w14:textId="77777777" w:rsidR="005D7966" w:rsidRPr="00BD4DB4" w:rsidRDefault="005D7966" w:rsidP="00F46EB0">
      <w:pPr>
        <w:tabs>
          <w:tab w:val="left" w:pos="5529"/>
        </w:tabs>
        <w:autoSpaceDE w:val="0"/>
        <w:autoSpaceDN w:val="0"/>
        <w:adjustRightInd w:val="0"/>
        <w:spacing w:after="100" w:afterAutospacing="1"/>
        <w:ind w:firstLine="1296"/>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18 straipsnis pakeičiamas ir išdėstomas taip:</w:t>
      </w:r>
    </w:p>
    <w:p w14:paraId="543142A1"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224" w:name="_Toc249337996"/>
      <w:bookmarkStart w:id="225" w:name="_Toc251671628"/>
      <w:r w:rsidRPr="00BD4DB4">
        <w:rPr>
          <w:rFonts w:asciiTheme="minorHAnsi" w:hAnsiTheme="minorHAnsi" w:cstheme="minorHAnsi"/>
          <w:b/>
          <w:sz w:val="22"/>
          <w:szCs w:val="22"/>
          <w:lang w:val="lt-LT"/>
        </w:rPr>
        <w:t>18 straipsnis DRAUDIMAS</w:t>
      </w:r>
      <w:bookmarkEnd w:id="224"/>
      <w:bookmarkEnd w:id="225"/>
    </w:p>
    <w:p w14:paraId="66C75CEA" w14:textId="77777777" w:rsidR="00895F8A" w:rsidRPr="00BD4DB4" w:rsidRDefault="00895F8A" w:rsidP="00895F8A">
      <w:pPr>
        <w:keepNext/>
        <w:tabs>
          <w:tab w:val="left" w:pos="5529"/>
        </w:tabs>
        <w:ind w:right="-1759"/>
        <w:contextualSpacing/>
        <w:outlineLvl w:val="1"/>
        <w:rPr>
          <w:rFonts w:asciiTheme="minorHAnsi" w:hAnsiTheme="minorHAnsi" w:cstheme="minorHAnsi"/>
          <w:bCs/>
          <w:i/>
          <w:iCs/>
          <w:snapToGrid w:val="0"/>
          <w:sz w:val="22"/>
          <w:szCs w:val="22"/>
          <w:lang w:eastAsia="en-US"/>
        </w:rPr>
      </w:pPr>
      <w:bookmarkStart w:id="226" w:name="_Toc249337997"/>
      <w:bookmarkStart w:id="227" w:name="_Toc251671629"/>
      <w:r w:rsidRPr="00BD4DB4">
        <w:rPr>
          <w:rFonts w:asciiTheme="minorHAnsi" w:hAnsiTheme="minorHAnsi" w:cstheme="minorHAnsi"/>
          <w:b/>
          <w:bCs/>
          <w:i/>
          <w:iCs/>
          <w:snapToGrid w:val="0"/>
          <w:sz w:val="22"/>
          <w:szCs w:val="22"/>
          <w:lang w:eastAsia="en-US"/>
        </w:rPr>
        <w:t>18.1. punktas BENDRIEJI DRAUDIMO REIKALAVIMAI</w:t>
      </w:r>
      <w:bookmarkEnd w:id="226"/>
      <w:bookmarkEnd w:id="227"/>
    </w:p>
    <w:p w14:paraId="094475F2" w14:textId="77777777" w:rsidR="00895F8A" w:rsidRPr="00BD4DB4" w:rsidRDefault="00895F8A" w:rsidP="00895F8A">
      <w:pPr>
        <w:tabs>
          <w:tab w:val="left" w:pos="5529"/>
        </w:tabs>
        <w:rPr>
          <w:rFonts w:asciiTheme="minorHAnsi" w:hAnsiTheme="minorHAnsi" w:cstheme="minorHAnsi"/>
          <w:sz w:val="22"/>
          <w:szCs w:val="22"/>
          <w:lang w:eastAsia="en-US"/>
        </w:rPr>
      </w:pPr>
    </w:p>
    <w:p w14:paraId="226D7ED6" w14:textId="77777777" w:rsidR="00895F8A" w:rsidRPr="00BD4DB4" w:rsidRDefault="00895F8A" w:rsidP="00895F8A">
      <w:pPr>
        <w:tabs>
          <w:tab w:val="left" w:pos="5529"/>
        </w:tabs>
        <w:spacing w:line="245" w:lineRule="exact"/>
        <w:ind w:firstLine="1296"/>
        <w:rPr>
          <w:rFonts w:asciiTheme="minorHAnsi" w:hAnsiTheme="minorHAnsi" w:cstheme="minorHAnsi"/>
          <w:b/>
          <w:bCs/>
          <w:i/>
          <w:sz w:val="22"/>
          <w:szCs w:val="22"/>
          <w:lang w:eastAsia="en-US"/>
        </w:rPr>
      </w:pPr>
      <w:r w:rsidRPr="00BD4DB4">
        <w:rPr>
          <w:rFonts w:asciiTheme="minorHAnsi" w:hAnsiTheme="minorHAnsi" w:cstheme="minorHAnsi"/>
          <w:bCs/>
          <w:i/>
          <w:sz w:val="22"/>
          <w:szCs w:val="22"/>
          <w:lang w:eastAsia="en-US"/>
        </w:rPr>
        <w:t>18.1 punktas patikslinamas ir išdėstomas taip:</w:t>
      </w:r>
      <w:r w:rsidRPr="00BD4DB4">
        <w:rPr>
          <w:rFonts w:asciiTheme="minorHAnsi" w:hAnsiTheme="minorHAnsi" w:cstheme="minorHAnsi"/>
          <w:b/>
          <w:bCs/>
          <w:i/>
          <w:sz w:val="22"/>
          <w:szCs w:val="22"/>
          <w:lang w:eastAsia="en-US"/>
        </w:rPr>
        <w:t xml:space="preserve"> </w:t>
      </w:r>
    </w:p>
    <w:p w14:paraId="5DA79AE0" w14:textId="77777777" w:rsidR="00895F8A" w:rsidRPr="00BD4DB4" w:rsidRDefault="00895F8A" w:rsidP="00895F8A">
      <w:pPr>
        <w:tabs>
          <w:tab w:val="left" w:pos="5529"/>
        </w:tabs>
        <w:rPr>
          <w:rFonts w:asciiTheme="minorHAnsi" w:hAnsiTheme="minorHAnsi" w:cstheme="minorHAnsi"/>
          <w:sz w:val="22"/>
          <w:szCs w:val="22"/>
          <w:lang w:eastAsia="en-US"/>
        </w:rPr>
      </w:pPr>
    </w:p>
    <w:p w14:paraId="01ED79FE" w14:textId="77777777" w:rsidR="00895F8A" w:rsidRPr="00BD4DB4" w:rsidRDefault="00895F8A" w:rsidP="00895F8A">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Šiame straipsnyje minimos kiekvienos draudimo sutarties „draudžiančioji Šalis“ yra Rangovas, atsakingas už šiame straipsnyje numatytų draudimo sutarčių sudarymą ir atitinkamame punkte nurodytos draudimo sutarties vykdymą. Rangovo kiekviena draudimo sutartis privalo būti sudaryta remiantis raštu su Užsakovu suderintomis draudimo sąlygomis ir Užsakovui priimtinoje draudimo įmonėje. Draudimo sąlygos turi atitikti visas Sutartyje numatytas sąlygas. </w:t>
      </w:r>
    </w:p>
    <w:p w14:paraId="0E6DA6FF" w14:textId="77777777" w:rsidR="00895F8A" w:rsidRPr="00BD4DB4" w:rsidRDefault="00895F8A" w:rsidP="00895F8A">
      <w:pPr>
        <w:tabs>
          <w:tab w:val="left" w:pos="5529"/>
        </w:tabs>
        <w:autoSpaceDE w:val="0"/>
        <w:autoSpaceDN w:val="0"/>
        <w:adjustRightInd w:val="0"/>
        <w:spacing w:after="120" w:line="250" w:lineRule="exact"/>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straipsnyje ir</w:t>
      </w:r>
    </w:p>
    <w:p w14:paraId="1FAC2E14" w14:textId="77777777" w:rsidR="00895F8A" w:rsidRPr="00BD4DB4" w:rsidRDefault="00895F8A" w:rsidP="00895F8A">
      <w:pPr>
        <w:numPr>
          <w:ilvl w:val="0"/>
          <w:numId w:val="12"/>
        </w:numPr>
        <w:tabs>
          <w:tab w:val="left" w:pos="60"/>
        </w:tabs>
        <w:autoSpaceDE w:val="0"/>
        <w:autoSpaceDN w:val="0"/>
        <w:adjustRightInd w:val="0"/>
        <w:spacing w:after="120" w:line="250" w:lineRule="exact"/>
        <w:ind w:left="78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Rangovas pagal šią draudimo sutartį privalo veikti visų papildomai apdraustųjų vardu,  Užsakovas savo vardu, </w:t>
      </w:r>
    </w:p>
    <w:p w14:paraId="2B706A8B" w14:textId="77777777" w:rsidR="00895F8A" w:rsidRPr="00BD4DB4" w:rsidRDefault="00895F8A" w:rsidP="00895F8A">
      <w:pPr>
        <w:numPr>
          <w:ilvl w:val="0"/>
          <w:numId w:val="12"/>
        </w:numPr>
        <w:tabs>
          <w:tab w:val="left" w:pos="60"/>
        </w:tabs>
        <w:autoSpaceDE w:val="0"/>
        <w:autoSpaceDN w:val="0"/>
        <w:adjustRightInd w:val="0"/>
        <w:spacing w:after="120" w:line="250" w:lineRule="exact"/>
        <w:contextualSpacing/>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papildomai visiems apdraustiesiems, išskyrus Užsakovą, neturi būti suteikiama teisė gauti draudimo išmoką tiesiogiai iš draudiko arba tiesiogiai kontaktuoti su draudiku, ir </w:t>
      </w:r>
    </w:p>
    <w:p w14:paraId="12B40F98" w14:textId="77777777" w:rsidR="00895F8A" w:rsidRPr="00BD4DB4" w:rsidRDefault="00895F8A" w:rsidP="00895F8A">
      <w:pPr>
        <w:tabs>
          <w:tab w:val="left" w:pos="60"/>
        </w:tabs>
        <w:autoSpaceDE w:val="0"/>
        <w:autoSpaceDN w:val="0"/>
        <w:adjustRightInd w:val="0"/>
        <w:spacing w:after="120" w:line="250" w:lineRule="exact"/>
        <w:ind w:left="780"/>
        <w:contextualSpacing/>
        <w:jc w:val="both"/>
        <w:rPr>
          <w:rFonts w:asciiTheme="minorHAnsi" w:hAnsiTheme="minorHAnsi" w:cstheme="minorHAnsi"/>
          <w:sz w:val="22"/>
          <w:szCs w:val="22"/>
          <w:lang w:eastAsia="en-US"/>
        </w:rPr>
      </w:pPr>
    </w:p>
    <w:p w14:paraId="20C6FD6F" w14:textId="77777777" w:rsidR="00895F8A" w:rsidRPr="00BD4DB4" w:rsidRDefault="00895F8A" w:rsidP="00895F8A">
      <w:pPr>
        <w:numPr>
          <w:ilvl w:val="0"/>
          <w:numId w:val="12"/>
        </w:numPr>
        <w:tabs>
          <w:tab w:val="left" w:pos="709"/>
        </w:tabs>
        <w:autoSpaceDE w:val="0"/>
        <w:autoSpaceDN w:val="0"/>
        <w:adjustRightInd w:val="0"/>
        <w:spacing w:after="120" w:line="250" w:lineRule="exact"/>
        <w:ind w:left="78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privalo užtikrinti, kad visi apdraustieji laikytųsi draudimo sutartyje draudiko nurodytų sąlygų.</w:t>
      </w:r>
    </w:p>
    <w:p w14:paraId="0CF53C2E" w14:textId="77777777" w:rsidR="00895F8A" w:rsidRPr="00BD4DB4" w:rsidRDefault="00895F8A" w:rsidP="00895F8A">
      <w:pPr>
        <w:tabs>
          <w:tab w:val="left" w:pos="5529"/>
        </w:tabs>
        <w:autoSpaceDE w:val="0"/>
        <w:autoSpaceDN w:val="0"/>
        <w:adjustRightInd w:val="0"/>
        <w:spacing w:after="120" w:line="250" w:lineRule="exact"/>
        <w:contextualSpacing/>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Kiekvienu draudimo liudijimu (polisu), kuriuo draudžiama nuo nuostolių, turi būti numatyta galimybė išmokėti draudimo išmokas Sutarties valiuta, reikalinga nuostoliams atlyginti. Iš draudimo įmonių gautos draudimo išmokos turi būti naudojamos nuostoliams atlyginti arba žalai ištaisyti. </w:t>
      </w:r>
      <w:r w:rsidRPr="00BD4DB4">
        <w:rPr>
          <w:rFonts w:asciiTheme="minorHAnsi" w:hAnsiTheme="minorHAnsi" w:cstheme="minorHAnsi"/>
          <w:iCs/>
          <w:sz w:val="22"/>
          <w:szCs w:val="22"/>
          <w:lang w:eastAsia="en-US"/>
        </w:rPr>
        <w:t>Iš draudimo įmonių gautas draudimo išmokas Rangovas ir/arba Užsakovas privalo naudoti išskirtinai tik apdrausto sugadinto ar sunaikinto turto atstatymui ir turi prievolę atstatyti sugadintą ar sunaikintą turtą į buvusią padėtį iki draudžiamojo įvykio.</w:t>
      </w:r>
    </w:p>
    <w:p w14:paraId="371274AC" w14:textId="77777777" w:rsidR="00895F8A" w:rsidRPr="00BD4DB4" w:rsidRDefault="00895F8A" w:rsidP="00895F8A">
      <w:pPr>
        <w:tabs>
          <w:tab w:val="left" w:pos="5529"/>
        </w:tabs>
        <w:spacing w:after="120" w:line="250" w:lineRule="exact"/>
        <w:ind w:right="62"/>
        <w:jc w:val="both"/>
        <w:rPr>
          <w:rFonts w:asciiTheme="minorHAnsi" w:hAnsiTheme="minorHAnsi" w:cstheme="minorHAnsi"/>
          <w:sz w:val="22"/>
          <w:szCs w:val="22"/>
          <w:lang w:eastAsia="en-US"/>
        </w:rPr>
      </w:pPr>
    </w:p>
    <w:p w14:paraId="5A12BAA8" w14:textId="77777777" w:rsidR="00895F8A" w:rsidRPr="00BD4DB4" w:rsidRDefault="00895F8A" w:rsidP="00895F8A">
      <w:pPr>
        <w:tabs>
          <w:tab w:val="left" w:pos="5529"/>
        </w:tabs>
        <w:spacing w:after="120" w:line="250" w:lineRule="exact"/>
        <w:ind w:right="6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Sutartyje nustatyta tvarka ir terminais Užsakovui privalo pateikti draudimo sutarčių sudarymo įrodymus – tinkamai patvirtintas draudimo liudijimų (polisų) ir mokėjimų pavedimų kopijas, patvirtinančias, kad buvo apdrausta, kaip nurodyta 18.2 [</w:t>
      </w:r>
      <w:r w:rsidRPr="00BD4DB4">
        <w:rPr>
          <w:rFonts w:asciiTheme="minorHAnsi" w:hAnsiTheme="minorHAnsi" w:cstheme="minorHAnsi"/>
          <w:i/>
          <w:sz w:val="22"/>
          <w:szCs w:val="22"/>
          <w:lang w:eastAsia="en-US"/>
        </w:rPr>
        <w:t>Statinio statybos, rekonstravimo, remonto, atnaujinimo (modernizavimo), griovimo ar kultūros paveldo statinio tvarkomųjų statybos darbų ir civilinės atsakomybės  privalomasis draudimas</w:t>
      </w:r>
      <w:r w:rsidRPr="00BD4DB4" w:rsidDel="00585A86">
        <w:rPr>
          <w:rFonts w:asciiTheme="minorHAnsi" w:hAnsiTheme="minorHAnsi" w:cstheme="minorHAnsi"/>
          <w:i/>
          <w:sz w:val="22"/>
          <w:szCs w:val="22"/>
          <w:lang w:eastAsia="en-US"/>
        </w:rPr>
        <w:t xml:space="preserve"> </w:t>
      </w:r>
      <w:r w:rsidRPr="00BD4DB4">
        <w:rPr>
          <w:rFonts w:asciiTheme="minorHAnsi" w:hAnsiTheme="minorHAnsi" w:cstheme="minorHAnsi"/>
          <w:sz w:val="22"/>
          <w:szCs w:val="22"/>
          <w:lang w:eastAsia="en-US"/>
        </w:rPr>
        <w:t>] ir 18.5 [</w:t>
      </w:r>
      <w:r w:rsidRPr="00BD4DB4">
        <w:rPr>
          <w:rFonts w:asciiTheme="minorHAnsi" w:hAnsiTheme="minorHAnsi" w:cstheme="minorHAnsi"/>
          <w:i/>
          <w:sz w:val="22"/>
          <w:szCs w:val="22"/>
          <w:lang w:eastAsia="en-US"/>
        </w:rPr>
        <w:t>Statinio projektuotojo civilinės atsakomybės draudimas</w:t>
      </w:r>
      <w:r w:rsidRPr="00BD4DB4">
        <w:rPr>
          <w:rFonts w:asciiTheme="minorHAnsi" w:hAnsiTheme="minorHAnsi" w:cstheme="minorHAnsi"/>
          <w:sz w:val="22"/>
          <w:szCs w:val="22"/>
          <w:lang w:eastAsia="en-US"/>
        </w:rPr>
        <w:t>] punktuose.</w:t>
      </w:r>
    </w:p>
    <w:p w14:paraId="1B8FA683" w14:textId="77777777" w:rsidR="00895F8A" w:rsidRPr="00BD4DB4" w:rsidRDefault="00895F8A" w:rsidP="00895F8A">
      <w:pPr>
        <w:tabs>
          <w:tab w:val="left" w:pos="5529"/>
        </w:tabs>
        <w:spacing w:before="178" w:after="120" w:line="250" w:lineRule="exact"/>
        <w:ind w:right="72"/>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Kai sumokama kiekviena draudimo įmoka, nurodyta draudimo liudijime (polise), Rangovas privalo Užsakovui pateikti draudimo įmokos sumokėjimą patvirtinančio dokumento tinkamai patvirtintą kopiją nedelsiant, bet ne vėliau kaip per </w:t>
      </w:r>
      <w:r w:rsidRPr="00BD4DB4">
        <w:rPr>
          <w:rFonts w:asciiTheme="minorHAnsi" w:hAnsiTheme="minorHAnsi" w:cstheme="minorHAnsi"/>
          <w:i/>
          <w:sz w:val="22"/>
          <w:szCs w:val="22"/>
          <w:lang w:eastAsia="en-US"/>
        </w:rPr>
        <w:t>3 (tris)</w:t>
      </w:r>
      <w:r w:rsidRPr="00BD4DB4">
        <w:rPr>
          <w:rFonts w:asciiTheme="minorHAnsi" w:hAnsiTheme="minorHAnsi" w:cstheme="minorHAnsi"/>
          <w:sz w:val="22"/>
          <w:szCs w:val="22"/>
          <w:lang w:eastAsia="en-US"/>
        </w:rPr>
        <w:t xml:space="preserve"> darbo dienas. Visada, kai draudimo sutartys yra sudarytos ir sumokėtos draudimo įmokos, Rangovas apie tai taip pat privalo pranešti Inžinieriui.</w:t>
      </w:r>
    </w:p>
    <w:p w14:paraId="70F39D25" w14:textId="77777777" w:rsidR="00895F8A" w:rsidRPr="00BD4DB4" w:rsidRDefault="00895F8A" w:rsidP="00895F8A">
      <w:pPr>
        <w:tabs>
          <w:tab w:val="left" w:pos="5529"/>
        </w:tabs>
        <w:spacing w:before="158" w:line="250" w:lineRule="exact"/>
        <w:ind w:right="77"/>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Kiekviena Šalis privalo laikytis visų kiekvienoje draudimo sutartyje nustatytų sąlygų. Rangovas privalo nuolat informuoti draudimo įmonę (-es) apie Darbų vykdymo pasikeitimus ir užtikrinti, kad sudarytos draudimo sutartys galiotų pagal šio straipsnio reikalavimus.</w:t>
      </w:r>
    </w:p>
    <w:p w14:paraId="4CE07F10" w14:textId="77777777" w:rsidR="00895F8A" w:rsidRPr="00BD4DB4" w:rsidRDefault="00895F8A" w:rsidP="00895F8A">
      <w:pPr>
        <w:tabs>
          <w:tab w:val="left" w:pos="5529"/>
        </w:tabs>
        <w:spacing w:before="154" w:line="250" w:lineRule="exact"/>
        <w:ind w:right="77"/>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 xml:space="preserve">Nė viena Šalis neturi teisės daryti jokių bet kurios draudimo sutarties sąlygų pakeitimų be išankstinio kitos Šalies sutikimo. Jeigu draudimo įmonė padaro (arba mėgina padaryti) draudimo sutarties sąlygų pakeitimą, tai pirmoji Šalis, kuriai apie tai pranešė draudimo įmonė, privalo nedelsdama, bet ne vėliau kaip per </w:t>
      </w:r>
      <w:r w:rsidRPr="00BD4DB4">
        <w:rPr>
          <w:rFonts w:asciiTheme="minorHAnsi" w:hAnsiTheme="minorHAnsi" w:cstheme="minorHAnsi"/>
          <w:i/>
          <w:sz w:val="22"/>
          <w:szCs w:val="22"/>
          <w:lang w:eastAsia="en-US"/>
        </w:rPr>
        <w:t>3 (tris)</w:t>
      </w:r>
      <w:r w:rsidRPr="00BD4DB4">
        <w:rPr>
          <w:rFonts w:asciiTheme="minorHAnsi" w:hAnsiTheme="minorHAnsi" w:cstheme="minorHAnsi"/>
          <w:sz w:val="22"/>
          <w:szCs w:val="22"/>
          <w:lang w:eastAsia="en-US"/>
        </w:rPr>
        <w:t xml:space="preserve"> darbo dienas, apie tai pranešti ir kitai Šaliai.</w:t>
      </w:r>
    </w:p>
    <w:p w14:paraId="5B7774EF" w14:textId="77777777" w:rsidR="00895F8A" w:rsidRPr="00BD4DB4" w:rsidRDefault="00895F8A" w:rsidP="00895F8A">
      <w:pPr>
        <w:tabs>
          <w:tab w:val="left" w:pos="5529"/>
        </w:tabs>
        <w:spacing w:before="154" w:line="250" w:lineRule="exact"/>
        <w:ind w:right="77"/>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Jeigu Rangovas nesudaro draudimo sutarties arba nevykdo bet kurios draudimo sutarties sąlygos, kurią iš jo reikalaujama vykdyti pagal Sutartį, arba nepateikia pakankamo įrodymo ir draudimo liudijimų (polisų) kopijų pagal šio punkto reikalavimus, tai Užsakovas turi teisę sustabdyti Rangovui priklausančias mokėti sumas už atliktus Darbus arba pasinaudoti Atlikimo užtikrinimu, iki Rangovas įvykdys visus savo įsipareigojimus, numatytus šiame straipsnyje.</w:t>
      </w:r>
    </w:p>
    <w:p w14:paraId="10CDD2CA" w14:textId="77777777" w:rsidR="00895F8A" w:rsidRPr="00BD4DB4" w:rsidRDefault="00895F8A" w:rsidP="00895F8A">
      <w:pPr>
        <w:tabs>
          <w:tab w:val="left" w:pos="5529"/>
        </w:tabs>
        <w:spacing w:before="197" w:line="250" w:lineRule="exact"/>
        <w:ind w:right="48"/>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Šio straipsnio sąlygos neriboja Rangovo įsipareigojimų, finansinių prievolių arba atsakomybės pagal kitas Sutarties sąlygas. Patirtus nuostolius, jeigu jų visai arba iš dalies nekompensuoja draudimo įmonė (-ės), privalo padengti Rangovas. Jeigu Rangovas nesudaro draudimo sutarties šiame straipsnyje nurodytomis sąlygomis arba neužtikrina draudimo sutartyje draudimo įmonės nurodytų sąlygų vykdymo, tai bet kokius nuostolius, kuriuos pagal draudimo sutartį būtų turėjusi atlyginti draudimo įmonė, privalo atlyginti Rangovas.</w:t>
      </w:r>
    </w:p>
    <w:p w14:paraId="431C3A51" w14:textId="77777777" w:rsidR="00895F8A" w:rsidRPr="00BD4DB4" w:rsidRDefault="00895F8A" w:rsidP="00895F8A">
      <w:pPr>
        <w:rPr>
          <w:rFonts w:asciiTheme="minorHAnsi" w:hAnsiTheme="minorHAnsi" w:cstheme="minorHAnsi"/>
          <w:sz w:val="22"/>
          <w:szCs w:val="22"/>
          <w:lang w:eastAsia="en-US"/>
        </w:rPr>
      </w:pPr>
      <w:bookmarkStart w:id="228" w:name="_Toc249337999"/>
      <w:bookmarkStart w:id="229" w:name="_Toc251671630"/>
    </w:p>
    <w:p w14:paraId="2CF61257" w14:textId="77777777" w:rsidR="00895F8A" w:rsidRPr="00BD4DB4" w:rsidRDefault="00895F8A" w:rsidP="00895F8A">
      <w:pPr>
        <w:rPr>
          <w:rFonts w:asciiTheme="minorHAnsi" w:hAnsiTheme="minorHAnsi" w:cstheme="minorHAnsi"/>
          <w:b/>
          <w:i/>
          <w:sz w:val="22"/>
          <w:szCs w:val="22"/>
          <w:lang w:eastAsia="en-US"/>
        </w:rPr>
      </w:pPr>
      <w:r w:rsidRPr="00BD4DB4">
        <w:rPr>
          <w:rFonts w:asciiTheme="minorHAnsi" w:hAnsiTheme="minorHAnsi" w:cstheme="minorHAnsi"/>
          <w:b/>
          <w:i/>
          <w:sz w:val="22"/>
          <w:szCs w:val="22"/>
          <w:lang w:eastAsia="en-US"/>
        </w:rPr>
        <w:t>18.2. punktas STATINIO STATYBOS, REKONSTRAVIMO, REMONTO, ATNAUJINIMO (MODERNIZAVIMO), GRIOVIMO AR KULTŪROS PAVELDO STATINIO TVARKOMŲJŲ STATYBOS DARBŲ IR CIVILINĖS ATSAKOMYBĖS  PRIVALOMASIS DRAUDIMAS</w:t>
      </w:r>
      <w:r w:rsidRPr="00BD4DB4" w:rsidDel="00585A86">
        <w:rPr>
          <w:rFonts w:asciiTheme="minorHAnsi" w:hAnsiTheme="minorHAnsi" w:cstheme="minorHAnsi"/>
          <w:b/>
          <w:i/>
          <w:sz w:val="22"/>
          <w:szCs w:val="22"/>
          <w:lang w:eastAsia="en-US"/>
        </w:rPr>
        <w:t xml:space="preserve"> </w:t>
      </w:r>
      <w:bookmarkEnd w:id="228"/>
      <w:bookmarkEnd w:id="229"/>
    </w:p>
    <w:p w14:paraId="772A5012" w14:textId="77777777" w:rsidR="00895F8A" w:rsidRPr="00BD4DB4" w:rsidRDefault="00895F8A" w:rsidP="00895F8A">
      <w:pPr>
        <w:tabs>
          <w:tab w:val="left" w:pos="5529"/>
        </w:tabs>
        <w:spacing w:before="120" w:after="120" w:line="245" w:lineRule="exact"/>
        <w:ind w:firstLine="1296"/>
        <w:rPr>
          <w:rFonts w:asciiTheme="minorHAnsi" w:hAnsiTheme="minorHAnsi" w:cstheme="minorHAnsi"/>
          <w:b/>
          <w:bCs/>
          <w:i/>
          <w:sz w:val="22"/>
          <w:szCs w:val="22"/>
          <w:lang w:eastAsia="en-US"/>
        </w:rPr>
      </w:pPr>
      <w:r w:rsidRPr="00BD4DB4">
        <w:rPr>
          <w:rFonts w:asciiTheme="minorHAnsi" w:hAnsiTheme="minorHAnsi" w:cstheme="minorHAnsi"/>
          <w:bCs/>
          <w:i/>
          <w:sz w:val="22"/>
          <w:szCs w:val="22"/>
          <w:lang w:eastAsia="en-US"/>
        </w:rPr>
        <w:t>18.2 punktas pakeičiamas ir išdėstomas taip:</w:t>
      </w:r>
      <w:r w:rsidRPr="00BD4DB4">
        <w:rPr>
          <w:rFonts w:asciiTheme="minorHAnsi" w:hAnsiTheme="minorHAnsi" w:cstheme="minorHAnsi"/>
          <w:b/>
          <w:bCs/>
          <w:i/>
          <w:sz w:val="22"/>
          <w:szCs w:val="22"/>
          <w:lang w:eastAsia="en-US"/>
        </w:rPr>
        <w:t xml:space="preserve"> </w:t>
      </w:r>
    </w:p>
    <w:p w14:paraId="2D4EB2C8" w14:textId="77777777" w:rsidR="00895F8A" w:rsidRPr="00BD4DB4" w:rsidRDefault="00895F8A" w:rsidP="00895F8A">
      <w:pPr>
        <w:tabs>
          <w:tab w:val="left" w:pos="5529"/>
        </w:tabs>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raštu suderinęs su Užsakovu ar jo įgaliotu atstovu Privalomojo draudimo sutarties sąlygas, privalo per 10 (dešimt) kalendorinių dienų nuo Sutarties pasirašymo dienos savo sąskaita sudaryti ir pateikti statinio statybos, rekonstravimo, remonto, atnaujinimo (modernizavimo), griovimo ir kultūros paveldo statinio tvarkomųjų statybos darbų ir civilinės atsakomybės privalomojo draudimo sutartį pagal Lietuvos Respublikos statybos įstatymo XI skirsnyje nustatytus reikalavimus (neatsižvelgiant į Lietuvos Respublikos statybos įstatymo XI skirsnio 42 straipsnio 10 punktą) ir atsižvelgiant į žemiau nurodytus reikalavimus. Draudimo apsaugos apimtis turi būti ne siauresnė nei numato Statinio statybos, rekonstravimo, remonto, atnaujinimo (modernizavimo), griovimo ar kultūros paveldo statinio tvarkomųjų statybos darbų ir civilinės atsakomybės privalomojo draudimo taisyklės. Papildomai draudimo liudijime (polise) turi būti numatyta:</w:t>
      </w:r>
    </w:p>
    <w:p w14:paraId="3F2D8064" w14:textId="77777777" w:rsidR="00895F8A" w:rsidRPr="00BD4DB4" w:rsidRDefault="00895F8A" w:rsidP="00895F8A">
      <w:pPr>
        <w:tabs>
          <w:tab w:val="left" w:pos="5529"/>
        </w:tabs>
        <w:autoSpaceDE w:val="0"/>
        <w:autoSpaceDN w:val="0"/>
        <w:adjustRightInd w:val="0"/>
        <w:jc w:val="both"/>
        <w:rPr>
          <w:rFonts w:asciiTheme="minorHAnsi" w:hAnsiTheme="minorHAnsi" w:cstheme="minorHAnsi"/>
          <w:sz w:val="22"/>
          <w:szCs w:val="22"/>
          <w:lang w:eastAsia="en-US"/>
        </w:rPr>
      </w:pPr>
    </w:p>
    <w:p w14:paraId="4FA35F15"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Draudimo sutarties terminas – nuo rangos darbų pradžios iki Statybos užbaigimo akto arba Deklaracijos apie statybos užbaigimą (jeigu taikoma) pasirašymo datos.</w:t>
      </w:r>
    </w:p>
    <w:p w14:paraId="498391E7"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Draudimo apsaugos laikotarpis:</w:t>
      </w:r>
    </w:p>
    <w:p w14:paraId="57812CA0"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 Darbų draudimui - nuo apdraustų darbų pradžios iki Statybos užbaigimo akto arba Deklaracijos apie statybos užbaigimą (jeigu taikoma) pasirašymo datos. </w:t>
      </w:r>
    </w:p>
    <w:p w14:paraId="1199CA93"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Civilinės atsakomybės draudimui – prasideda nuo apdraustų darbų pradžios ir baigiasi ne ankščiau kaip dveji metai nuo Statybos užbaigimo akto arba Deklaracijos apie statybos užbaigimą (jeigu taikoma) pasirašymo datos.</w:t>
      </w:r>
    </w:p>
    <w:p w14:paraId="53FD11B6"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Garantinio termino draudimas. Draudimo apsauga suteikiama dėl žemiau nurodytu garantinio termino laikotarpiu atsiradusio apdrausto turto sugadinimo, sunaikinimo ar praradimo: </w:t>
      </w:r>
    </w:p>
    <w:p w14:paraId="2E9D68AE"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dėl Rangovo ir/ar apdraustųjų vykdomų draudimo objekto aptarnavimo darbų po statybos užbaigimo akto pasirašymo dienos;</w:t>
      </w:r>
    </w:p>
    <w:p w14:paraId="67C5B4D3"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kuris atsirado garantinio termino laikotarpio metu, su sąlyga, kad tokie nuostoliai ar žalos buvo sąlygoti apdraustų statybos darbų vykdymo draudimo vietoje metu iki apdraustų statybos darbų perdavimo Užsakovui momento.</w:t>
      </w:r>
    </w:p>
    <w:p w14:paraId="26B6E5C9"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Garantinio termino laikotarpis – 24 mėn. Statybos užbaigimo akto arba Deklaracijos apie statybos užbaigimą (jeigu taikoma) pasirašymo datos. </w:t>
      </w:r>
    </w:p>
    <w:p w14:paraId="519A0F68" w14:textId="77777777" w:rsidR="00895F8A" w:rsidRPr="00BD4DB4" w:rsidRDefault="00895F8A" w:rsidP="00895F8A">
      <w:pPr>
        <w:widowControl w:val="0"/>
        <w:shd w:val="clear" w:color="auto" w:fill="FFFFFF"/>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Jeigu Rangovas Darbų vykdymo metu sumontuos savo pagamintą Įrangą, tai draudimo sutartyje numatyta garantinio termino rizika turi apimti ir Rangovo, kaip Įrangos gamintojo, prisiimtus garantinius įsipareigojimus.</w:t>
      </w:r>
    </w:p>
    <w:p w14:paraId="1E4DFC40"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Pasiūlymo priede nurodyta draudimo suma draudimo vietos sutvarkymo išlaidoms po draudžiamojo įvykio padengti.</w:t>
      </w:r>
    </w:p>
    <w:p w14:paraId="30D2D335"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Pasiūlymo priede nurodyta draudimo suma po draudiminio įvykio nenumatytoms papildomoms išlaidoms projektuotojams, nepriklausomiems ekspertams ir Inžinieriui padengti.</w:t>
      </w:r>
    </w:p>
    <w:p w14:paraId="22FD5553"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lastRenderedPageBreak/>
        <w:t>Pasiūlymo priede nurodyta draudimo suma Lietuvos Respublikos teritorijoje Medžiagų ir Įrangos pervežimo į Statybvietę metu atsiradusiems nuostoliams padengti;</w:t>
      </w:r>
    </w:p>
    <w:p w14:paraId="6BBF060D"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Pasiūlymo priede nurodyta draudimo suma Medžiagų ir Įrangos tarpinio sandėliavimo metu atsiradusiems nuostoliams padengti. Šis punktas yra taikomas, kai medžiagos ir įranga yra sandėliuojama už statybvietės ribų;</w:t>
      </w:r>
    </w:p>
    <w:p w14:paraId="1A5803B5"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Pasiūlymo priede nurodyta draudimo suma esamam Užsakovo turtui (Rangovui patikėtam) atsiradusiems nuostoliams padengti. Šis punktas yra taikomas, kai atliekami rekonstrukcijos/renovacijos/remonto ir pan. darbai.</w:t>
      </w:r>
    </w:p>
    <w:p w14:paraId="3D92E848"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Minimali kiekvieno statinio (išskyrus nesudėtingus statinius) civilinės atsakomybės draudimo suma negali būti mažesnė nei 43 400 Eur (keturiasdešimt trys tūkstančiai keturi šimtai eurų) vienam draudžiamajam įvykiui.</w:t>
      </w:r>
    </w:p>
    <w:p w14:paraId="47E5EE78"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Papildoma civilinės atsakomybės draudimo suma visiems nesudėtingiems statiniams ne mažesnė kaip 43 400 EUR (keturiasdešimt trys tūkstančiai keturi šimtai eurų) vienam draudžiamajam įvykiui.</w:t>
      </w:r>
    </w:p>
    <w:p w14:paraId="5AFA430A"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Pasiūlymo priede nurodyta papildoma civilinės atsakomybės draudimo suma žalai atlyginti, kai neužtenka kiekvienam statiniui nustatytos civilinės atsakomybės draudimo sumos.</w:t>
      </w:r>
    </w:p>
    <w:p w14:paraId="4DEAC17B"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Civilinės atsakomybės draudimo išmokos limitas dėl neturtinės žalos, kilusios kaip pasekmė žalos trečiojo asmens sveikatai ar gyvybei ne mažesnė kaip 1 000 000 Eur (vienas milijonas eurų);</w:t>
      </w:r>
    </w:p>
    <w:p w14:paraId="420D6646" w14:textId="77777777" w:rsidR="00895F8A" w:rsidRPr="00BD4DB4" w:rsidRDefault="00895F8A" w:rsidP="00895F8A">
      <w:pPr>
        <w:widowControl w:val="0"/>
        <w:numPr>
          <w:ilvl w:val="0"/>
          <w:numId w:val="53"/>
        </w:numPr>
        <w:shd w:val="clear" w:color="auto" w:fill="FFFFFF"/>
        <w:tabs>
          <w:tab w:val="num" w:pos="774"/>
        </w:tabs>
        <w:autoSpaceDE w:val="0"/>
        <w:autoSpaceDN w:val="0"/>
        <w:adjustRightInd w:val="0"/>
        <w:ind w:left="72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Besąlyginė išskaita (franšizė) negali būti didesnė nei pasiūlymo priede nurodyta suma.</w:t>
      </w:r>
    </w:p>
    <w:p w14:paraId="17195610" w14:textId="77777777" w:rsidR="00895F8A" w:rsidRPr="00BD4DB4" w:rsidRDefault="00895F8A" w:rsidP="00895F8A">
      <w:pPr>
        <w:jc w:val="both"/>
        <w:rPr>
          <w:rFonts w:asciiTheme="minorHAnsi" w:hAnsiTheme="minorHAnsi" w:cstheme="minorHAnsi"/>
          <w:sz w:val="22"/>
          <w:szCs w:val="22"/>
          <w:lang w:eastAsia="en-US"/>
        </w:rPr>
      </w:pPr>
    </w:p>
    <w:p w14:paraId="420753FE"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Rangovas privalo per 10 (dešimt) kalendorinių dienų nuo Sutarties pasirašymo dienos pateikti Užsakovui privalomojo draudimo liudijimo (poliso) ir mokestinio(-ų)  pavedimo(-ų), patvirtinančio(-ių)  draudimo(-ų)  įmokos(-ų)  ar jos(-ų)  dalies(-ių)  sumokėjimą, patvirtintas kopijas. </w:t>
      </w:r>
    </w:p>
    <w:p w14:paraId="2E2E093F" w14:textId="77777777" w:rsidR="00895F8A" w:rsidRPr="00BD4DB4" w:rsidRDefault="00895F8A" w:rsidP="00895F8A">
      <w:pPr>
        <w:jc w:val="both"/>
        <w:rPr>
          <w:rFonts w:asciiTheme="minorHAnsi" w:hAnsiTheme="minorHAnsi" w:cstheme="minorHAnsi"/>
          <w:sz w:val="22"/>
          <w:szCs w:val="22"/>
          <w:lang w:eastAsia="en-US"/>
        </w:rPr>
      </w:pPr>
    </w:p>
    <w:p w14:paraId="372584C9"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savo sąskaita privalo pratęsti (atnaujinti) draudimo sutartį ir likus ne mažiau nei 10 (dešimt) darbo dienų iki atnaujinamos draudimo sutarties pabaigos pateikti Užsakovui tai patvirtinančius dokumentus, jeigu draudimo sutartis pasibaigs anksčiau negu numatyta Sutartyje.</w:t>
      </w:r>
    </w:p>
    <w:p w14:paraId="3563F720" w14:textId="77777777" w:rsidR="00895F8A" w:rsidRPr="00BD4DB4" w:rsidRDefault="00895F8A" w:rsidP="00895F8A">
      <w:pPr>
        <w:jc w:val="both"/>
        <w:rPr>
          <w:rFonts w:asciiTheme="minorHAnsi" w:hAnsiTheme="minorHAnsi" w:cstheme="minorHAnsi"/>
          <w:sz w:val="22"/>
          <w:szCs w:val="22"/>
          <w:lang w:eastAsia="en-US"/>
        </w:rPr>
      </w:pPr>
    </w:p>
    <w:p w14:paraId="570C53E0"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 draudimo įmoka yra mokama dalimis, po kiekvieno draudimo liudijime nurodyto draudimo įmokos sumokėjimo termino dienos, Rangovas privalo Užsakovui pateikti jos sumokėjimą patvirtinančio dokumento patvirtintą kopiją.</w:t>
      </w:r>
    </w:p>
    <w:p w14:paraId="0EFA9CA2" w14:textId="77777777" w:rsidR="00895F8A" w:rsidRPr="00BD4DB4" w:rsidRDefault="00895F8A" w:rsidP="00895F8A">
      <w:pPr>
        <w:jc w:val="both"/>
        <w:rPr>
          <w:rFonts w:asciiTheme="minorHAnsi" w:hAnsiTheme="minorHAnsi" w:cstheme="minorHAnsi"/>
          <w:sz w:val="22"/>
          <w:szCs w:val="22"/>
          <w:lang w:eastAsia="en-US"/>
        </w:rPr>
      </w:pPr>
    </w:p>
    <w:p w14:paraId="3F57A7AD"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Jeigu Rangovas veikia jungtinės veiklos (partnerystės) pagrindu ir/ar samdosi subrangovus, tai visi kiti partneriai ir/ar subrangovai turi būti įvardinti kaip papildomi apdraustieji pateiktame draudimo liudijime (polise).</w:t>
      </w:r>
    </w:p>
    <w:p w14:paraId="20C873DD" w14:textId="77777777" w:rsidR="00895F8A" w:rsidRPr="00BD4DB4" w:rsidRDefault="00895F8A" w:rsidP="00895F8A">
      <w:pPr>
        <w:shd w:val="clear" w:color="auto" w:fill="FFFFFF"/>
        <w:tabs>
          <w:tab w:val="left" w:pos="0"/>
        </w:tabs>
        <w:ind w:right="10"/>
        <w:jc w:val="both"/>
        <w:rPr>
          <w:rFonts w:asciiTheme="minorHAnsi" w:hAnsiTheme="minorHAnsi" w:cstheme="minorHAnsi"/>
          <w:sz w:val="22"/>
          <w:szCs w:val="22"/>
          <w:lang w:eastAsia="en-US"/>
        </w:rPr>
      </w:pPr>
    </w:p>
    <w:p w14:paraId="45119ADC" w14:textId="77777777" w:rsidR="00895F8A" w:rsidRPr="00BD4DB4" w:rsidRDefault="00895F8A" w:rsidP="00895F8A">
      <w:pPr>
        <w:shd w:val="clear" w:color="auto" w:fill="FFFFFF"/>
        <w:tabs>
          <w:tab w:val="left" w:pos="0"/>
        </w:tabs>
        <w:ind w:right="10"/>
        <w:jc w:val="both"/>
        <w:rPr>
          <w:rFonts w:asciiTheme="minorHAnsi" w:hAnsiTheme="minorHAnsi" w:cstheme="minorHAnsi"/>
          <w:i/>
          <w:iCs/>
          <w:sz w:val="22"/>
          <w:szCs w:val="22"/>
          <w:lang w:eastAsia="en-US"/>
        </w:rPr>
      </w:pPr>
      <w:r w:rsidRPr="00BD4DB4">
        <w:rPr>
          <w:rFonts w:asciiTheme="minorHAnsi" w:hAnsiTheme="minorHAnsi" w:cstheme="minorHAnsi"/>
          <w:sz w:val="22"/>
          <w:szCs w:val="22"/>
          <w:lang w:eastAsia="en-US"/>
        </w:rPr>
        <w:t>Rangovas privalo užtikrinti Statinio statybos, rekonstravimo, remonto, atnaujinimo (modernizavimo), griovimo ar kultūros paveldo statinio tvarkomųjų statybos darbų ir civilinės atsakomybės  privalomojo draudimo sutarties sąlygų laikymąsi iki Sutarties galiojimo pabaigos, kad draudimo apsauga galiotų nuostoliams, už kuriuos atsako Rangovas ir kurie kyla dėl priežasčių, atsiradusių dar iki Statybos užbaigimo akto arba Deklaracijos apie statybos užbaigimą datos, sukeltų Rangovo ir/arba Subrangovų, atliekant Darbus</w:t>
      </w:r>
      <w:r w:rsidRPr="00BD4DB4">
        <w:rPr>
          <w:rFonts w:asciiTheme="minorHAnsi" w:hAnsiTheme="minorHAnsi" w:cstheme="minorHAnsi"/>
          <w:i/>
          <w:iCs/>
          <w:sz w:val="22"/>
          <w:szCs w:val="22"/>
          <w:lang w:eastAsia="en-US"/>
        </w:rPr>
        <w:t xml:space="preserve">. </w:t>
      </w:r>
    </w:p>
    <w:p w14:paraId="4F6EBEE4" w14:textId="77777777" w:rsidR="00895F8A" w:rsidRPr="00BD4DB4" w:rsidRDefault="00895F8A" w:rsidP="00895F8A">
      <w:pPr>
        <w:autoSpaceDE w:val="0"/>
        <w:autoSpaceDN w:val="0"/>
        <w:adjustRightInd w:val="0"/>
        <w:contextualSpacing/>
        <w:jc w:val="both"/>
        <w:rPr>
          <w:rFonts w:asciiTheme="minorHAnsi" w:hAnsiTheme="minorHAnsi" w:cstheme="minorHAnsi"/>
          <w:iCs/>
          <w:sz w:val="22"/>
          <w:szCs w:val="22"/>
          <w:lang w:eastAsia="en-US"/>
        </w:rPr>
      </w:pPr>
    </w:p>
    <w:p w14:paraId="669E09EA" w14:textId="77777777" w:rsidR="00895F8A" w:rsidRPr="00BD4DB4" w:rsidRDefault="00895F8A" w:rsidP="00895F8A">
      <w:pPr>
        <w:autoSpaceDE w:val="0"/>
        <w:autoSpaceDN w:val="0"/>
        <w:adjustRightInd w:val="0"/>
        <w:contextualSpacing/>
        <w:jc w:val="both"/>
        <w:rPr>
          <w:rFonts w:asciiTheme="minorHAnsi" w:hAnsiTheme="minorHAnsi" w:cstheme="minorHAnsi"/>
          <w:sz w:val="22"/>
          <w:szCs w:val="22"/>
          <w:lang w:eastAsia="en-US"/>
        </w:rPr>
      </w:pPr>
      <w:r w:rsidRPr="00BD4DB4">
        <w:rPr>
          <w:rFonts w:asciiTheme="minorHAnsi" w:hAnsiTheme="minorHAnsi" w:cstheme="minorHAnsi"/>
          <w:iCs/>
          <w:sz w:val="22"/>
          <w:szCs w:val="22"/>
          <w:lang w:eastAsia="en-US"/>
        </w:rPr>
        <w:t>Įvykus draudžiamajam įvykiui, dėl kurio apdraustas turtas, nurodytas šiame punkte, yra sunaikinamas ar sugadinamas, Rangovas privalo atlikti visus Darbus, kad atkurtų iki draudžiamojo įvykio buvusį turtą</w:t>
      </w:r>
      <w:r w:rsidRPr="00BD4DB4">
        <w:rPr>
          <w:rFonts w:asciiTheme="minorHAnsi" w:hAnsiTheme="minorHAnsi" w:cstheme="minorHAnsi"/>
          <w:i/>
          <w:sz w:val="22"/>
          <w:szCs w:val="22"/>
          <w:lang w:eastAsia="en-US"/>
        </w:rPr>
        <w:t>.</w:t>
      </w:r>
      <w:r w:rsidRPr="00BD4DB4">
        <w:rPr>
          <w:rFonts w:asciiTheme="minorHAnsi" w:hAnsiTheme="minorHAnsi" w:cstheme="minorHAnsi"/>
          <w:sz w:val="22"/>
          <w:szCs w:val="22"/>
          <w:lang w:eastAsia="en-US"/>
        </w:rPr>
        <w:t xml:space="preserve"> Iš draudikų gautos draudimo išmokos turi būti naudojamos nuostoliams arba žalai padengti.</w:t>
      </w:r>
    </w:p>
    <w:p w14:paraId="57EF5516" w14:textId="77777777" w:rsidR="00895F8A" w:rsidRPr="00BD4DB4" w:rsidRDefault="00895F8A" w:rsidP="00895F8A">
      <w:pPr>
        <w:tabs>
          <w:tab w:val="left" w:pos="5529"/>
        </w:tabs>
        <w:rPr>
          <w:rFonts w:asciiTheme="minorHAnsi" w:hAnsiTheme="minorHAnsi" w:cstheme="minorHAnsi"/>
          <w:b/>
          <w:sz w:val="22"/>
          <w:szCs w:val="22"/>
          <w:lang w:eastAsia="en-US"/>
        </w:rPr>
      </w:pPr>
    </w:p>
    <w:p w14:paraId="13A0093B" w14:textId="77777777" w:rsidR="00895F8A" w:rsidRPr="00BD4DB4" w:rsidRDefault="00895F8A" w:rsidP="00895F8A">
      <w:pPr>
        <w:keepNext/>
        <w:tabs>
          <w:tab w:val="left" w:pos="5529"/>
        </w:tabs>
        <w:ind w:right="-1759"/>
        <w:contextualSpacing/>
        <w:outlineLvl w:val="1"/>
        <w:rPr>
          <w:rFonts w:asciiTheme="minorHAnsi" w:hAnsiTheme="minorHAnsi" w:cstheme="minorHAnsi"/>
          <w:bCs/>
          <w:i/>
          <w:iCs/>
          <w:snapToGrid w:val="0"/>
          <w:sz w:val="22"/>
          <w:szCs w:val="22"/>
          <w:lang w:eastAsia="en-US"/>
        </w:rPr>
      </w:pPr>
      <w:bookmarkStart w:id="230" w:name="_Toc249338000"/>
      <w:bookmarkStart w:id="231" w:name="_Toc251671631"/>
      <w:r w:rsidRPr="00BD4DB4">
        <w:rPr>
          <w:rFonts w:asciiTheme="minorHAnsi" w:hAnsiTheme="minorHAnsi" w:cstheme="minorHAnsi"/>
          <w:b/>
          <w:bCs/>
          <w:i/>
          <w:iCs/>
          <w:snapToGrid w:val="0"/>
          <w:sz w:val="22"/>
          <w:szCs w:val="22"/>
          <w:lang w:eastAsia="en-US"/>
        </w:rPr>
        <w:t>18.3. punktas RANGOVO CIVILINĖS ATSAKOMYBĖS DRAUDIMAS</w:t>
      </w:r>
      <w:bookmarkEnd w:id="230"/>
      <w:bookmarkEnd w:id="231"/>
    </w:p>
    <w:p w14:paraId="7D8EE6E9" w14:textId="77777777" w:rsidR="00895F8A" w:rsidRPr="00BD4DB4" w:rsidRDefault="00895F8A" w:rsidP="00895F8A">
      <w:pPr>
        <w:tabs>
          <w:tab w:val="left" w:pos="5529"/>
        </w:tabs>
        <w:rPr>
          <w:rFonts w:asciiTheme="minorHAnsi" w:hAnsiTheme="minorHAnsi" w:cstheme="minorHAnsi"/>
          <w:sz w:val="22"/>
          <w:szCs w:val="22"/>
          <w:lang w:eastAsia="en-US"/>
        </w:rPr>
      </w:pPr>
    </w:p>
    <w:p w14:paraId="6E3D679C" w14:textId="77777777" w:rsidR="00895F8A" w:rsidRPr="00BD4DB4" w:rsidRDefault="00895F8A" w:rsidP="00895F8A">
      <w:pPr>
        <w:tabs>
          <w:tab w:val="left" w:pos="1276"/>
        </w:tabs>
        <w:spacing w:before="120" w:after="120"/>
        <w:rPr>
          <w:rFonts w:asciiTheme="minorHAnsi" w:hAnsiTheme="minorHAnsi" w:cstheme="minorHAnsi"/>
          <w:sz w:val="22"/>
          <w:szCs w:val="22"/>
          <w:lang w:eastAsia="en-US"/>
        </w:rPr>
      </w:pPr>
      <w:r w:rsidRPr="00BD4DB4">
        <w:rPr>
          <w:rFonts w:asciiTheme="minorHAnsi" w:hAnsiTheme="minorHAnsi" w:cstheme="minorHAnsi"/>
          <w:bCs/>
          <w:i/>
          <w:sz w:val="22"/>
          <w:szCs w:val="22"/>
          <w:lang w:eastAsia="en-US"/>
        </w:rPr>
        <w:tab/>
        <w:t>18.3 punktas netaikomas.</w:t>
      </w:r>
    </w:p>
    <w:p w14:paraId="44BCCC53" w14:textId="77777777" w:rsidR="00895F8A" w:rsidRPr="00BD4DB4" w:rsidRDefault="00895F8A" w:rsidP="00895F8A">
      <w:pPr>
        <w:keepNext/>
        <w:tabs>
          <w:tab w:val="left" w:pos="5529"/>
        </w:tabs>
        <w:ind w:right="-1759"/>
        <w:contextualSpacing/>
        <w:outlineLvl w:val="1"/>
        <w:rPr>
          <w:rFonts w:asciiTheme="minorHAnsi" w:hAnsiTheme="minorHAnsi" w:cstheme="minorHAnsi"/>
          <w:b/>
          <w:snapToGrid w:val="0"/>
          <w:sz w:val="22"/>
          <w:szCs w:val="22"/>
          <w:lang w:eastAsia="en-US"/>
        </w:rPr>
      </w:pPr>
    </w:p>
    <w:p w14:paraId="19F76159" w14:textId="77777777" w:rsidR="00895F8A" w:rsidRPr="00BD4DB4" w:rsidRDefault="00895F8A" w:rsidP="00895F8A">
      <w:pPr>
        <w:keepNext/>
        <w:tabs>
          <w:tab w:val="left" w:pos="5529"/>
        </w:tabs>
        <w:ind w:right="-1759"/>
        <w:contextualSpacing/>
        <w:outlineLvl w:val="1"/>
        <w:rPr>
          <w:rFonts w:asciiTheme="minorHAnsi" w:hAnsiTheme="minorHAnsi" w:cstheme="minorHAnsi"/>
          <w:bCs/>
          <w:i/>
          <w:iCs/>
          <w:snapToGrid w:val="0"/>
          <w:sz w:val="22"/>
          <w:szCs w:val="22"/>
          <w:lang w:eastAsia="en-US"/>
        </w:rPr>
      </w:pPr>
      <w:bookmarkStart w:id="232" w:name="_Toc249338001"/>
      <w:bookmarkStart w:id="233" w:name="_Toc251671632"/>
      <w:r w:rsidRPr="00BD4DB4">
        <w:rPr>
          <w:rFonts w:asciiTheme="minorHAnsi" w:hAnsiTheme="minorHAnsi" w:cstheme="minorHAnsi"/>
          <w:b/>
          <w:bCs/>
          <w:i/>
          <w:iCs/>
          <w:snapToGrid w:val="0"/>
          <w:sz w:val="22"/>
          <w:szCs w:val="22"/>
          <w:lang w:eastAsia="en-US"/>
        </w:rPr>
        <w:t>18.4. punktas RANGOVO PERSONALO DRAUDIMAS</w:t>
      </w:r>
      <w:bookmarkEnd w:id="232"/>
      <w:bookmarkEnd w:id="233"/>
    </w:p>
    <w:p w14:paraId="425E5AF7" w14:textId="77777777" w:rsidR="00895F8A" w:rsidRPr="00BD4DB4" w:rsidRDefault="00895F8A" w:rsidP="00895F8A">
      <w:pPr>
        <w:tabs>
          <w:tab w:val="left" w:pos="5529"/>
        </w:tabs>
        <w:autoSpaceDE w:val="0"/>
        <w:autoSpaceDN w:val="0"/>
        <w:adjustRightInd w:val="0"/>
        <w:spacing w:after="100" w:afterAutospacing="1"/>
        <w:contextualSpacing/>
        <w:jc w:val="both"/>
        <w:outlineLvl w:val="0"/>
        <w:rPr>
          <w:rFonts w:asciiTheme="minorHAnsi" w:hAnsiTheme="minorHAnsi" w:cstheme="minorHAnsi"/>
          <w:i/>
          <w:sz w:val="22"/>
          <w:szCs w:val="22"/>
          <w:lang w:eastAsia="en-US"/>
        </w:rPr>
      </w:pPr>
      <w:bookmarkStart w:id="234" w:name="_Toc249338002"/>
    </w:p>
    <w:p w14:paraId="38D48215" w14:textId="77777777" w:rsidR="00895F8A" w:rsidRPr="00BD4DB4" w:rsidRDefault="00895F8A" w:rsidP="00895F8A">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bCs/>
          <w:i/>
          <w:sz w:val="22"/>
          <w:szCs w:val="22"/>
          <w:lang w:eastAsia="en-US"/>
        </w:rPr>
      </w:pPr>
      <w:r w:rsidRPr="00BD4DB4">
        <w:rPr>
          <w:rFonts w:asciiTheme="minorHAnsi" w:hAnsiTheme="minorHAnsi" w:cstheme="minorHAnsi"/>
          <w:bCs/>
          <w:i/>
          <w:sz w:val="22"/>
          <w:szCs w:val="22"/>
          <w:lang w:eastAsia="en-US"/>
        </w:rPr>
        <w:t>18.4 punktas netaikomas</w:t>
      </w:r>
      <w:bookmarkEnd w:id="234"/>
      <w:r w:rsidRPr="00BD4DB4">
        <w:rPr>
          <w:rFonts w:asciiTheme="minorHAnsi" w:hAnsiTheme="minorHAnsi" w:cstheme="minorHAnsi"/>
          <w:bCs/>
          <w:i/>
          <w:sz w:val="22"/>
          <w:szCs w:val="22"/>
          <w:lang w:eastAsia="en-US"/>
        </w:rPr>
        <w:t>.</w:t>
      </w:r>
    </w:p>
    <w:p w14:paraId="4B8F3CFD" w14:textId="77777777" w:rsidR="00895F8A" w:rsidRPr="00BD4DB4" w:rsidRDefault="00895F8A" w:rsidP="00895F8A">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bCs/>
          <w:i/>
          <w:sz w:val="22"/>
          <w:szCs w:val="22"/>
          <w:lang w:eastAsia="en-US"/>
        </w:rPr>
      </w:pPr>
    </w:p>
    <w:p w14:paraId="51239C30" w14:textId="77777777" w:rsidR="00895F8A" w:rsidRPr="00BD4DB4" w:rsidRDefault="00895F8A" w:rsidP="00895F8A">
      <w:pPr>
        <w:tabs>
          <w:tab w:val="left" w:pos="5529"/>
        </w:tabs>
        <w:autoSpaceDE w:val="0"/>
        <w:autoSpaceDN w:val="0"/>
        <w:adjustRightInd w:val="0"/>
        <w:spacing w:after="100" w:afterAutospacing="1"/>
        <w:ind w:firstLine="1296"/>
        <w:contextualSpacing/>
        <w:jc w:val="both"/>
        <w:outlineLvl w:val="0"/>
        <w:rPr>
          <w:rFonts w:asciiTheme="minorHAnsi" w:hAnsiTheme="minorHAnsi" w:cstheme="minorHAnsi"/>
          <w:sz w:val="22"/>
          <w:szCs w:val="22"/>
          <w:lang w:eastAsia="en-US"/>
        </w:rPr>
      </w:pPr>
      <w:r w:rsidRPr="00BD4DB4">
        <w:rPr>
          <w:rFonts w:asciiTheme="minorHAnsi" w:hAnsiTheme="minorHAnsi" w:cstheme="minorHAnsi"/>
          <w:bCs/>
          <w:i/>
          <w:sz w:val="22"/>
          <w:szCs w:val="22"/>
          <w:lang w:eastAsia="en-US"/>
        </w:rPr>
        <w:lastRenderedPageBreak/>
        <w:t>18 straipsnis papildomas 18.5, 18.6, punktais ir jie išdėstomi taip:</w:t>
      </w:r>
    </w:p>
    <w:p w14:paraId="5E2BB4F4" w14:textId="77777777" w:rsidR="00895F8A" w:rsidRPr="00BD4DB4" w:rsidRDefault="00895F8A" w:rsidP="00895F8A">
      <w:pPr>
        <w:tabs>
          <w:tab w:val="left" w:pos="5529"/>
        </w:tabs>
        <w:contextualSpacing/>
        <w:rPr>
          <w:rFonts w:asciiTheme="minorHAnsi" w:hAnsiTheme="minorHAnsi" w:cstheme="minorHAnsi"/>
          <w:i/>
          <w:sz w:val="22"/>
          <w:szCs w:val="22"/>
          <w:lang w:eastAsia="en-US"/>
        </w:rPr>
      </w:pPr>
    </w:p>
    <w:p w14:paraId="4DC9D479" w14:textId="77777777" w:rsidR="00895F8A" w:rsidRPr="00BD4DB4" w:rsidRDefault="00895F8A" w:rsidP="00895F8A">
      <w:pPr>
        <w:keepNext/>
        <w:tabs>
          <w:tab w:val="left" w:pos="5529"/>
        </w:tabs>
        <w:ind w:right="-1759"/>
        <w:contextualSpacing/>
        <w:outlineLvl w:val="1"/>
        <w:rPr>
          <w:rFonts w:asciiTheme="minorHAnsi" w:hAnsiTheme="minorHAnsi" w:cstheme="minorHAnsi"/>
          <w:bCs/>
          <w:i/>
          <w:iCs/>
          <w:snapToGrid w:val="0"/>
          <w:sz w:val="22"/>
          <w:szCs w:val="22"/>
          <w:lang w:eastAsia="en-US"/>
        </w:rPr>
      </w:pPr>
      <w:r w:rsidRPr="00BD4DB4">
        <w:rPr>
          <w:rFonts w:asciiTheme="minorHAnsi" w:hAnsiTheme="minorHAnsi" w:cstheme="minorHAnsi"/>
          <w:b/>
          <w:bCs/>
          <w:i/>
          <w:iCs/>
          <w:snapToGrid w:val="0"/>
          <w:sz w:val="22"/>
          <w:szCs w:val="22"/>
          <w:lang w:eastAsia="en-US"/>
        </w:rPr>
        <w:t>18.5. punktas STATINIO PROJEKTUOTOJO CIVILINĖS ATSAKOMYBĖS DRAUDIMAS</w:t>
      </w:r>
    </w:p>
    <w:p w14:paraId="52E90C02" w14:textId="77777777" w:rsidR="00895F8A" w:rsidRPr="00BD4DB4" w:rsidRDefault="00895F8A" w:rsidP="00895F8A">
      <w:pPr>
        <w:tabs>
          <w:tab w:val="left" w:pos="5529"/>
        </w:tabs>
        <w:rPr>
          <w:rFonts w:asciiTheme="minorHAnsi" w:hAnsiTheme="minorHAnsi" w:cstheme="minorHAnsi"/>
          <w:sz w:val="22"/>
          <w:szCs w:val="22"/>
          <w:lang w:eastAsia="en-US"/>
        </w:rPr>
      </w:pPr>
    </w:p>
    <w:p w14:paraId="517E91B3"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Jeigu Rangovas turi teisę verstis projektavimo veikla, tai suderinęs su Užsakovu privalomojo draudimo sutarties sąlygas, privalo per 10 (dešimt) kalendorinių dienų nuo Sutarties pasirašymo dienos savo sąskaita sudaryti ir pateikti Užsakovui statinio projektuotojo civilinės atsakomybės privalomojo draudimo sutartį dėl netinkamai atlikto Sutartyje numatyto darbo projekto ar jo dalies projektavimo Pasiūlymo priede nurodytai draudimo sumai pagal Lietuvos Respublikos statybos įstatymo XI skirsnyje nustatytus reikalavimus </w:t>
      </w:r>
      <w:bookmarkStart w:id="235" w:name="_Hlk530392604"/>
      <w:r w:rsidRPr="00BD4DB4">
        <w:rPr>
          <w:rFonts w:asciiTheme="minorHAnsi" w:hAnsiTheme="minorHAnsi" w:cstheme="minorHAnsi"/>
          <w:sz w:val="22"/>
          <w:szCs w:val="22"/>
          <w:lang w:eastAsia="en-US"/>
        </w:rPr>
        <w:t>(neatsižvelgiant į Lietuvos Respublikos statybos įstatymo XI skirsnio 42 straipsnio 10 punktą)</w:t>
      </w:r>
      <w:bookmarkEnd w:id="235"/>
      <w:r w:rsidRPr="00BD4DB4">
        <w:rPr>
          <w:rFonts w:asciiTheme="minorHAnsi" w:hAnsiTheme="minorHAnsi" w:cstheme="minorHAnsi"/>
          <w:sz w:val="22"/>
          <w:szCs w:val="22"/>
          <w:lang w:eastAsia="en-US"/>
        </w:rPr>
        <w:t xml:space="preserve">. </w:t>
      </w:r>
      <w:bookmarkStart w:id="236" w:name="_Hlk530392714"/>
      <w:r w:rsidRPr="00BD4DB4">
        <w:rPr>
          <w:rFonts w:asciiTheme="minorHAnsi" w:hAnsiTheme="minorHAnsi" w:cstheme="minorHAnsi"/>
          <w:sz w:val="22"/>
          <w:szCs w:val="22"/>
          <w:lang w:eastAsia="en-US"/>
        </w:rPr>
        <w:t>Draudimo apsaugos apimtis turi būti ne siauresnė nei numato statinio projektuotojo civilinės atsakomybės privalomojo draudimo taisyklės ir žemiau nurodyti reikalavimai.</w:t>
      </w:r>
    </w:p>
    <w:bookmarkEnd w:id="236"/>
    <w:p w14:paraId="7FA86C38" w14:textId="77777777" w:rsidR="00895F8A" w:rsidRPr="00BD4DB4" w:rsidRDefault="00895F8A" w:rsidP="00895F8A">
      <w:pPr>
        <w:jc w:val="both"/>
        <w:rPr>
          <w:rFonts w:asciiTheme="minorHAnsi" w:hAnsiTheme="minorHAnsi" w:cstheme="minorHAnsi"/>
          <w:sz w:val="22"/>
          <w:szCs w:val="22"/>
          <w:lang w:eastAsia="en-US"/>
        </w:rPr>
      </w:pPr>
    </w:p>
    <w:p w14:paraId="7B4CABA2"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Jeigu Rangovas neturi teisės verstis projektavimo veikla, tai jis įsipareigoja teikti Užsakovui informaciją apie pasirašytą(-as) sutartį(-is) su projektuotoju(-ais), kuris(-e) vykdys Sutartyje numatyto  darbo projekto ar jo dalies projektavimo darbus. Rangovas privalo per 10 (dešimt) kalendorinių dienų nuo Sutarties pasirašymo dienos pateikti Užsakovui projektuotojo (-ų) sudarytą (-as) statinio projektuotojo civilinės atsakomybės privalomojo draudimo sutartį (-is) dėl netinkamai atlikto Sutartyje numatyto darbo projekto ar jo dalies projektavimo Pasiūlymo priede nurodytai draudimo sumai. Statinio projektuotojo civilinės atsakomybės privalomojo draudimo sutartis(-ys) turi būti sudarytos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47615977" w14:textId="77777777" w:rsidR="00895F8A" w:rsidRPr="00BD4DB4" w:rsidRDefault="00895F8A" w:rsidP="00895F8A">
      <w:pPr>
        <w:jc w:val="both"/>
        <w:rPr>
          <w:rFonts w:asciiTheme="minorHAnsi" w:hAnsiTheme="minorHAnsi" w:cstheme="minorHAnsi"/>
          <w:sz w:val="22"/>
          <w:szCs w:val="22"/>
          <w:lang w:eastAsia="en-US"/>
        </w:rPr>
      </w:pPr>
    </w:p>
    <w:p w14:paraId="7CB20E8E"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Statinio projektuotojo civilinės atsakomybės draudimo papildomi reikalavimai:</w:t>
      </w:r>
    </w:p>
    <w:p w14:paraId="55E5661B"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Draudimo apsaugos apimtis papildomai turi apimti ir neturtinę žalą. </w:t>
      </w:r>
    </w:p>
    <w:p w14:paraId="5C8AF1D9"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Draudimo apsaugos apimtis papildomai turi apimti ir statinio projekto vykdymo priežiūros veiklą (jei taikoma)</w:t>
      </w:r>
    </w:p>
    <w:p w14:paraId="596CFC14"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Draudimo sutarties terminas – nuo Darbų pradžios iki Statybos užbaigimo akto arba Deklaracijos apie statybos užbaigimą (jeigu taikoma) pasirašymo datos</w:t>
      </w:r>
    </w:p>
    <w:p w14:paraId="450F7AD5"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Draudimo apsaugos laikotarpis turi apimti laikotarpį nuo projektavimo pradžios iki Civilinio kodekso 6.698 straipsnio 1 dalies 1 punkte nurodyto garantinio termino pabaigos. </w:t>
      </w:r>
    </w:p>
    <w:p w14:paraId="7DE828F9"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Draudimo sutarties minimali draudimo suma turi būti nemažesnė kaip Pasiūlymo priede nurodyta suma.</w:t>
      </w:r>
    </w:p>
    <w:p w14:paraId="4E78D25D" w14:textId="77777777" w:rsidR="00895F8A" w:rsidRPr="00BD4DB4" w:rsidRDefault="00895F8A" w:rsidP="00895F8A">
      <w:pPr>
        <w:widowControl w:val="0"/>
        <w:numPr>
          <w:ilvl w:val="0"/>
          <w:numId w:val="52"/>
        </w:numPr>
        <w:shd w:val="clear" w:color="auto" w:fill="FFFFFF"/>
        <w:autoSpaceDE w:val="0"/>
        <w:autoSpaceDN w:val="0"/>
        <w:adjustRightInd w:val="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Maksimali besąlyginė išskaita (franšizė) pagal šią draudimo sutartį negali viršyti Pasiūlymo priede nurodytos sumos. </w:t>
      </w:r>
    </w:p>
    <w:p w14:paraId="0C2B2802" w14:textId="77777777" w:rsidR="00895F8A" w:rsidRPr="00BD4DB4" w:rsidRDefault="00895F8A" w:rsidP="00895F8A">
      <w:pPr>
        <w:jc w:val="both"/>
        <w:rPr>
          <w:rFonts w:asciiTheme="minorHAnsi" w:hAnsiTheme="minorHAnsi" w:cstheme="minorHAnsi"/>
          <w:sz w:val="22"/>
          <w:szCs w:val="22"/>
          <w:lang w:eastAsia="en-US"/>
        </w:rPr>
      </w:pPr>
    </w:p>
    <w:p w14:paraId="6EAA8F9E"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Rangovas per 10 (dešimt) kalendorinių dienų nuo Sutarties pasirašymo privalo pateikti Užsakovui statinio  projektuotojo civilinės atsakomybės privalomojo draudimo liudijimo (poliso) ir mokestinio(-ų)  pavedimo(-ų), patvirtinančio(-ių)  draudimo(-ų)  įmokos(-ų)  ar jos(-ų)  dalies(-ių)  sumokėjimą, patvirtintas kopijas. </w:t>
      </w:r>
    </w:p>
    <w:p w14:paraId="205497C3" w14:textId="77777777" w:rsidR="00895F8A" w:rsidRPr="00BD4DB4" w:rsidRDefault="00895F8A" w:rsidP="00895F8A">
      <w:pPr>
        <w:jc w:val="both"/>
        <w:rPr>
          <w:rFonts w:asciiTheme="minorHAnsi" w:hAnsiTheme="minorHAnsi" w:cstheme="minorHAnsi"/>
          <w:sz w:val="22"/>
          <w:szCs w:val="22"/>
          <w:lang w:eastAsia="en-US"/>
        </w:rPr>
      </w:pPr>
    </w:p>
    <w:p w14:paraId="684ED4F3"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Rangovas / projektuotojas savo sąskaita privalo pratęsti (atnaujinti) draudimo sutartį(-is) ir likus ne mažiau nei 10 (dešimt) darbo dienom iki atnaujinamos draudimo sutarties pabaigos pateikti Užsakovui tai patvirtinančius dokumentus, jeigu draudimo sutartis(-ys) pasibaigs anksčiau negu numatyta teisės aktuose.</w:t>
      </w:r>
    </w:p>
    <w:p w14:paraId="334C6890" w14:textId="77777777" w:rsidR="00895F8A" w:rsidRPr="00BD4DB4" w:rsidRDefault="00895F8A" w:rsidP="00895F8A">
      <w:pPr>
        <w:jc w:val="both"/>
        <w:rPr>
          <w:rFonts w:asciiTheme="minorHAnsi" w:hAnsiTheme="minorHAnsi" w:cstheme="minorHAnsi"/>
          <w:sz w:val="22"/>
          <w:szCs w:val="22"/>
          <w:lang w:eastAsia="en-US"/>
        </w:rPr>
      </w:pPr>
    </w:p>
    <w:p w14:paraId="15542093"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 draudimo įmoka yra mokama dalimis, po kiekvieno draudimo liudijime nurodyto draudimo įmokos sumokėjimo termino dienos, Rangovas privalo Užsakovui pateikti jos sumokėjimą patvirtinančio dokumento patvirtintą kopiją.</w:t>
      </w:r>
    </w:p>
    <w:p w14:paraId="57726D16" w14:textId="77777777" w:rsidR="00895F8A" w:rsidRPr="00BD4DB4" w:rsidRDefault="00895F8A" w:rsidP="00895F8A">
      <w:pPr>
        <w:jc w:val="both"/>
        <w:rPr>
          <w:rFonts w:asciiTheme="minorHAnsi" w:hAnsiTheme="minorHAnsi" w:cstheme="minorHAnsi"/>
          <w:sz w:val="22"/>
          <w:szCs w:val="22"/>
          <w:lang w:eastAsia="en-US"/>
        </w:rPr>
      </w:pPr>
    </w:p>
    <w:p w14:paraId="5BCFBBFC" w14:textId="77777777" w:rsidR="00895F8A" w:rsidRPr="00BD4DB4" w:rsidRDefault="00895F8A" w:rsidP="00895F8A">
      <w:pPr>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Jeigu Rangovas veikia jungtinės veiklos (partnerystės) pagrindu ir/ar samdosi subrangovus, tai visi kiti partneriai ir/ar subrangovai turi būti įvardinti kaip papildomi apdraustieji pateiktame draudimo liudijime (polise).</w:t>
      </w:r>
    </w:p>
    <w:p w14:paraId="4B6B87F7" w14:textId="77777777" w:rsidR="00895F8A" w:rsidRPr="00BD4DB4" w:rsidRDefault="00895F8A" w:rsidP="00895F8A">
      <w:pPr>
        <w:tabs>
          <w:tab w:val="left" w:pos="-720"/>
          <w:tab w:val="left" w:pos="1080"/>
          <w:tab w:val="left" w:pos="3060"/>
          <w:tab w:val="left" w:pos="4080"/>
          <w:tab w:val="left" w:pos="4560"/>
          <w:tab w:val="left" w:pos="5529"/>
          <w:tab w:val="left" w:pos="7080"/>
        </w:tabs>
        <w:jc w:val="both"/>
        <w:rPr>
          <w:rFonts w:asciiTheme="minorHAnsi" w:hAnsiTheme="minorHAnsi" w:cstheme="minorHAnsi"/>
          <w:sz w:val="22"/>
          <w:szCs w:val="22"/>
          <w:lang w:eastAsia="en-US"/>
        </w:rPr>
      </w:pPr>
    </w:p>
    <w:p w14:paraId="774BEB44" w14:textId="77777777" w:rsidR="00895F8A" w:rsidRPr="00BD4DB4" w:rsidRDefault="00895F8A" w:rsidP="00895F8A">
      <w:pPr>
        <w:tabs>
          <w:tab w:val="left" w:pos="5529"/>
        </w:tabs>
        <w:ind w:left="1418" w:hanging="1418"/>
        <w:jc w:val="both"/>
        <w:rPr>
          <w:rFonts w:asciiTheme="minorHAnsi" w:hAnsiTheme="minorHAnsi" w:cstheme="minorHAnsi"/>
          <w:sz w:val="22"/>
          <w:szCs w:val="22"/>
          <w:lang w:eastAsia="en-US" w:bidi="lo-LA"/>
        </w:rPr>
      </w:pPr>
      <w:r w:rsidRPr="00BD4DB4">
        <w:rPr>
          <w:rFonts w:asciiTheme="minorHAnsi" w:hAnsiTheme="minorHAnsi" w:cstheme="minorHAnsi"/>
          <w:b/>
          <w:i/>
          <w:sz w:val="22"/>
          <w:szCs w:val="22"/>
          <w:lang w:eastAsia="en-US"/>
        </w:rPr>
        <w:lastRenderedPageBreak/>
        <w:t>18.6. punktas</w:t>
      </w:r>
      <w:r w:rsidRPr="00BD4DB4">
        <w:rPr>
          <w:rFonts w:asciiTheme="minorHAnsi" w:hAnsiTheme="minorHAnsi" w:cstheme="minorHAnsi"/>
          <w:sz w:val="22"/>
          <w:szCs w:val="22"/>
          <w:lang w:eastAsia="en-US"/>
        </w:rPr>
        <w:t xml:space="preserve"> </w:t>
      </w:r>
      <w:r w:rsidRPr="00BD4DB4">
        <w:rPr>
          <w:rFonts w:asciiTheme="minorHAnsi" w:hAnsiTheme="minorHAnsi" w:cstheme="minorHAnsi"/>
          <w:b/>
          <w:i/>
          <w:sz w:val="22"/>
          <w:szCs w:val="22"/>
          <w:lang w:eastAsia="en-US"/>
        </w:rPr>
        <w:t>DARBŲ, MEDŽIAGŲ IR ĮRANGOS DRAUDIMO SUTARTYJE NUMATYTŲ DRAUDIMO ĮMONĖS REIKALAVIMŲ LAIKYMASIS DARBŲ VYKDYMO METU</w:t>
      </w:r>
    </w:p>
    <w:p w14:paraId="368D760E" w14:textId="77777777" w:rsidR="00895F8A" w:rsidRPr="00BD4DB4" w:rsidRDefault="00895F8A" w:rsidP="00895F8A">
      <w:pPr>
        <w:tabs>
          <w:tab w:val="left" w:pos="5529"/>
        </w:tabs>
        <w:rPr>
          <w:rFonts w:asciiTheme="minorHAnsi" w:hAnsiTheme="minorHAnsi" w:cstheme="minorHAnsi"/>
          <w:sz w:val="22"/>
          <w:szCs w:val="22"/>
          <w:lang w:eastAsia="en-US" w:bidi="lo-LA"/>
        </w:rPr>
      </w:pPr>
    </w:p>
    <w:p w14:paraId="6BF6D5B8" w14:textId="77777777" w:rsidR="00895F8A" w:rsidRPr="00BD4DB4" w:rsidRDefault="00895F8A" w:rsidP="00895F8A">
      <w:pPr>
        <w:ind w:right="-83"/>
        <w:jc w:val="both"/>
        <w:rPr>
          <w:rFonts w:asciiTheme="minorHAnsi" w:hAnsiTheme="minorHAnsi" w:cstheme="minorHAnsi"/>
          <w:snapToGrid w:val="0"/>
          <w:sz w:val="22"/>
          <w:szCs w:val="22"/>
          <w:lang w:eastAsia="en-US"/>
        </w:rPr>
      </w:pPr>
      <w:r w:rsidRPr="00BD4DB4">
        <w:rPr>
          <w:rFonts w:asciiTheme="minorHAnsi" w:hAnsiTheme="minorHAnsi" w:cstheme="minorHAnsi"/>
          <w:snapToGrid w:val="0"/>
          <w:sz w:val="22"/>
          <w:szCs w:val="22"/>
          <w:lang w:eastAsia="en-US"/>
        </w:rPr>
        <w:t>Rangovas, kaip draudžiančioji Šalis (draudėjas), ir draudimo įmonė sudaro draudimo sutartis. Sudarytose draudimo sutartyse yra išvardinti nedraudžiamieji įvykiai ir numatytos kitos sąlygos, dėl kurių atsiradus nuostoliams Rangovui ir/arba Užsakovui draudimo įmonė šių nuostolių nekompensuos. Todėl Rangovo atstovas privalo užtikrinti, kad Statybvietėje Rangovo ir Subrangovų personalas vykdytų draudimo įmonės sudarytoje draudimo sutartyje keliamus reikalavimus:</w:t>
      </w:r>
    </w:p>
    <w:p w14:paraId="7771DD7D" w14:textId="77777777" w:rsidR="00895F8A" w:rsidRPr="00BD4DB4" w:rsidRDefault="00895F8A" w:rsidP="00895F8A">
      <w:pPr>
        <w:spacing w:before="12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(a)</w:t>
      </w:r>
      <w:r w:rsidRPr="00BD4DB4">
        <w:rPr>
          <w:rFonts w:asciiTheme="minorHAnsi" w:hAnsiTheme="minorHAnsi" w:cstheme="minorHAnsi"/>
          <w:sz w:val="22"/>
          <w:szCs w:val="22"/>
          <w:lang w:eastAsia="en-US"/>
        </w:rPr>
        <w:tab/>
        <w:t>laikytis naudojamų Medžiagų ir Įrangos gamintojų nurodytų rašytinių reikalavimų;</w:t>
      </w:r>
    </w:p>
    <w:p w14:paraId="664B091B"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(b)</w:t>
      </w:r>
      <w:r w:rsidRPr="00BD4DB4">
        <w:rPr>
          <w:rFonts w:asciiTheme="minorHAnsi" w:hAnsiTheme="minorHAnsi" w:cstheme="minorHAnsi"/>
          <w:sz w:val="22"/>
          <w:szCs w:val="22"/>
          <w:lang w:eastAsia="en-US"/>
        </w:rPr>
        <w:tab/>
        <w:t>naudoti tik kokybės sertifikatus turinčias Medžiagas, Įrangą ir užtikrinti, kad šių naudojamų Medžiagų ir Įrangos savybės bei techninės charakteristikos atitiktų techniniame ir/ar darbo projekte keliamus reikalavimus;</w:t>
      </w:r>
    </w:p>
    <w:p w14:paraId="67A94505"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(c)</w:t>
      </w:r>
      <w:r w:rsidRPr="00BD4DB4">
        <w:rPr>
          <w:rFonts w:asciiTheme="minorHAnsi" w:hAnsiTheme="minorHAnsi" w:cstheme="minorHAnsi"/>
          <w:sz w:val="22"/>
          <w:szCs w:val="22"/>
          <w:lang w:eastAsia="en-US"/>
        </w:rPr>
        <w:tab/>
        <w:t xml:space="preserve">Darbų metu priėmus sprendimą pakeisti techniniame ir/arba darbo projekte nurodytus inžinerinius sprendimus kitais, tai, prieš pradedant vykdyti šiuos Darbus, privaloma šiuos keičiamus inžinerinius sprendinius raštiškai suderinti su techninio arba darbo projekto dalies, kurios inžineriniai sprendiniai keičiami, autoriumi (autoriais), Užsakovu ir Inžinieriumi;  </w:t>
      </w:r>
    </w:p>
    <w:p w14:paraId="63C9C674"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(d)</w:t>
      </w:r>
      <w:r w:rsidRPr="00BD4DB4">
        <w:rPr>
          <w:rFonts w:asciiTheme="minorHAnsi" w:hAnsiTheme="minorHAnsi" w:cstheme="minorHAnsi"/>
          <w:sz w:val="22"/>
          <w:szCs w:val="22"/>
          <w:lang w:eastAsia="en-US"/>
        </w:rPr>
        <w:tab/>
        <w:t>užtikrinti, kad Darbų metu Statybvietėje esamų gaisro gesinimo priemonių kiekis bei kokybės reikalavimai atitiktų Lietuvos Respublikos įstatymuose ir/arba norminiuose aktuose numatytus priešgaisrinės saugos keliamus reikalavimus;</w:t>
      </w:r>
    </w:p>
    <w:p w14:paraId="4ECF30B9" w14:textId="77777777" w:rsidR="00895F8A" w:rsidRPr="00BD4DB4" w:rsidRDefault="00895F8A" w:rsidP="00895F8A">
      <w:pPr>
        <w:ind w:left="900" w:hanging="540"/>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(e)</w:t>
      </w:r>
      <w:r w:rsidRPr="00BD4DB4">
        <w:rPr>
          <w:rFonts w:asciiTheme="minorHAnsi" w:hAnsiTheme="minorHAnsi" w:cstheme="minorHAnsi"/>
          <w:sz w:val="22"/>
          <w:szCs w:val="22"/>
          <w:lang w:eastAsia="en-US"/>
        </w:rPr>
        <w:tab/>
        <w:t xml:space="preserve">kontroliuoti, kad Statybvietėje nevykdytų jokių Darbų ir/arba kitokių pavedimų Rangovo ir/arba jo Subrangovų personalas, jeigu jie yra apsvaigę nuo alkoholio, narkotikų, toksinių ar kitokių svaiginančių ar nuodijančių medžiagų; </w:t>
      </w:r>
    </w:p>
    <w:p w14:paraId="7D8D0836"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(f)</w:t>
      </w:r>
      <w:r w:rsidRPr="00BD4DB4">
        <w:rPr>
          <w:rFonts w:asciiTheme="minorHAnsi" w:hAnsiTheme="minorHAnsi" w:cstheme="minorHAnsi"/>
          <w:sz w:val="22"/>
          <w:szCs w:val="22"/>
          <w:lang w:eastAsia="en-US"/>
        </w:rPr>
        <w:tab/>
        <w:t>kontroliuoti, kad statybvietėje su Rangovo ir/arba Subrangovų naudojamais įrengimais dirbtų ir juos prižiūrėtų tik tas Rangovo ir/arba jo Subrangovų personalas, kuris turi pažymėjimus, leidžiančius dirbti su šiais įrengimais;</w:t>
      </w:r>
    </w:p>
    <w:p w14:paraId="26810C1C"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(g)</w:t>
      </w:r>
      <w:r w:rsidRPr="00BD4DB4">
        <w:rPr>
          <w:rFonts w:asciiTheme="minorHAnsi" w:hAnsiTheme="minorHAnsi" w:cstheme="minorHAnsi"/>
          <w:sz w:val="22"/>
          <w:szCs w:val="22"/>
          <w:lang w:eastAsia="en-US"/>
        </w:rPr>
        <w:tab/>
        <w:t>Statybvietėje kilus gaisrui ar įvykus sprogimui iš karto informuoti priešgaisrinę tarnybą, o įvykus vagystei arba plėšimui - policiją;</w:t>
      </w:r>
    </w:p>
    <w:p w14:paraId="3FBA57D4"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(h)</w:t>
      </w:r>
      <w:r w:rsidRPr="00BD4DB4">
        <w:rPr>
          <w:rFonts w:asciiTheme="minorHAnsi" w:hAnsiTheme="minorHAnsi" w:cstheme="minorHAnsi"/>
          <w:sz w:val="22"/>
          <w:szCs w:val="22"/>
          <w:lang w:eastAsia="en-US"/>
        </w:rPr>
        <w:tab/>
        <w:t>užtikrinti, kad ne darbo metu Statybvietės teritorijoje ar šalia jos paliekamos sandėliuojamos Medžiagos, Įranga bei Rangovo ir/arba Subrangovų naudojami įrengimai ir/ar kitas Statybvietėje esantis turtas turi būti palikti tam numatytoje aptvertoje rakinamoje teritorijoje ar rakinamose patalpose, arba šioms paliktoms sandėliuojamoms Medžiagoms, Įrangai be įrengimams saugoti turi būti paskirtas sargas ar pasamdyta saugos įmonė, kuri prižiūrėtų aukščiau išvardintą turtą ne darbo metu;</w:t>
      </w:r>
    </w:p>
    <w:p w14:paraId="6AC828B2"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(i)</w:t>
      </w:r>
      <w:r w:rsidRPr="00BD4DB4">
        <w:rPr>
          <w:rFonts w:asciiTheme="minorHAnsi" w:hAnsiTheme="minorHAnsi" w:cstheme="minorHAnsi"/>
          <w:sz w:val="22"/>
          <w:szCs w:val="22"/>
          <w:lang w:eastAsia="en-US"/>
        </w:rPr>
        <w:tab/>
        <w:t>per vieną darbo dieną raštu informuoti draudimo įmonę, Inžinierių ir Užsakovą apie dėl bet kokios priežasties Statybvietėje Darbų metu atsiradusius nuostolius;</w:t>
      </w:r>
    </w:p>
    <w:p w14:paraId="1BCE15D9" w14:textId="77777777" w:rsidR="00895F8A" w:rsidRPr="00BD4DB4" w:rsidRDefault="00895F8A" w:rsidP="00895F8A">
      <w:pPr>
        <w:spacing w:before="60"/>
        <w:ind w:left="896" w:hanging="539"/>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(j)</w:t>
      </w:r>
      <w:r w:rsidRPr="00BD4DB4">
        <w:rPr>
          <w:rFonts w:asciiTheme="minorHAnsi" w:hAnsiTheme="minorHAnsi" w:cstheme="minorHAnsi"/>
          <w:sz w:val="22"/>
          <w:szCs w:val="22"/>
          <w:lang w:eastAsia="en-US"/>
        </w:rPr>
        <w:tab/>
        <w:t>Rangovui ir/arba jo Subrangovui dėl vykdomų Darbų patyrus nuostolius, negalima pradėti vykdyti jokių atsiradusių nuostolių atstatymo darbų, kol draudimo įmonė arba jos įgaliotas atstovas atvyks apžiūrėti ir įvertinti Statybvietėje atsiradusius nuostolius.</w:t>
      </w:r>
    </w:p>
    <w:p w14:paraId="4C28EFF0" w14:textId="77777777" w:rsidR="00895F8A" w:rsidRPr="00BD4DB4" w:rsidRDefault="00895F8A" w:rsidP="00895F8A">
      <w:pPr>
        <w:rPr>
          <w:rFonts w:asciiTheme="minorHAnsi" w:hAnsiTheme="minorHAnsi" w:cstheme="minorHAnsi"/>
          <w:sz w:val="22"/>
          <w:szCs w:val="22"/>
          <w:lang w:eastAsia="en-US"/>
        </w:rPr>
      </w:pPr>
    </w:p>
    <w:p w14:paraId="1D0F9E07" w14:textId="77777777" w:rsidR="00057B47" w:rsidRPr="00BD4DB4" w:rsidRDefault="00057B47" w:rsidP="00F46EB0">
      <w:pPr>
        <w:tabs>
          <w:tab w:val="left" w:pos="5529"/>
        </w:tabs>
        <w:rPr>
          <w:rFonts w:asciiTheme="minorHAnsi" w:hAnsiTheme="minorHAnsi" w:cstheme="minorHAnsi"/>
          <w:sz w:val="22"/>
          <w:szCs w:val="22"/>
          <w:lang w:bidi="lo-LA"/>
        </w:rPr>
      </w:pPr>
    </w:p>
    <w:p w14:paraId="7B2E3407" w14:textId="77777777" w:rsidR="00B47111" w:rsidRPr="00BD4DB4" w:rsidRDefault="00B47111" w:rsidP="00F46EB0">
      <w:pPr>
        <w:tabs>
          <w:tab w:val="left" w:pos="5529"/>
        </w:tabs>
        <w:jc w:val="center"/>
        <w:rPr>
          <w:rFonts w:asciiTheme="minorHAnsi" w:hAnsiTheme="minorHAnsi" w:cstheme="minorHAnsi"/>
          <w:b/>
          <w:sz w:val="22"/>
          <w:szCs w:val="22"/>
          <w:lang w:bidi="lo-LA"/>
        </w:rPr>
      </w:pPr>
      <w:r w:rsidRPr="00BD4DB4">
        <w:rPr>
          <w:rFonts w:asciiTheme="minorHAnsi" w:hAnsiTheme="minorHAnsi" w:cstheme="minorHAnsi"/>
          <w:b/>
          <w:sz w:val="22"/>
          <w:szCs w:val="22"/>
          <w:lang w:bidi="lo-LA"/>
        </w:rPr>
        <w:t>19 straipsnis. NENUGALIMA JĖGA</w:t>
      </w:r>
    </w:p>
    <w:p w14:paraId="368EE74E" w14:textId="77777777" w:rsidR="00B47111" w:rsidRPr="00BD4DB4" w:rsidRDefault="00B47111" w:rsidP="00F46EB0">
      <w:pPr>
        <w:tabs>
          <w:tab w:val="left" w:pos="5529"/>
        </w:tabs>
        <w:rPr>
          <w:rFonts w:asciiTheme="minorHAnsi" w:hAnsiTheme="minorHAnsi" w:cstheme="minorHAnsi"/>
          <w:sz w:val="22"/>
          <w:szCs w:val="22"/>
          <w:lang w:bidi="lo-LA"/>
        </w:rPr>
      </w:pPr>
      <w:r w:rsidRPr="00BD4DB4">
        <w:rPr>
          <w:rFonts w:asciiTheme="minorHAnsi" w:hAnsiTheme="minorHAnsi" w:cstheme="minorHAnsi"/>
          <w:sz w:val="22"/>
          <w:szCs w:val="22"/>
          <w:lang w:bidi="lo-LA"/>
        </w:rPr>
        <w:tab/>
      </w:r>
    </w:p>
    <w:p w14:paraId="234C716E" w14:textId="77777777" w:rsidR="00B47111" w:rsidRPr="00BD4DB4" w:rsidRDefault="00B47111" w:rsidP="00F46EB0">
      <w:pPr>
        <w:tabs>
          <w:tab w:val="left" w:pos="5529"/>
        </w:tabs>
        <w:ind w:firstLine="1296"/>
        <w:rPr>
          <w:rFonts w:asciiTheme="minorHAnsi" w:hAnsiTheme="minorHAnsi" w:cstheme="minorHAnsi"/>
          <w:i/>
          <w:sz w:val="22"/>
          <w:szCs w:val="22"/>
          <w:lang w:bidi="lo-LA"/>
        </w:rPr>
      </w:pPr>
      <w:r w:rsidRPr="00BD4DB4">
        <w:rPr>
          <w:rFonts w:asciiTheme="minorHAnsi" w:hAnsiTheme="minorHAnsi" w:cstheme="minorHAnsi"/>
          <w:i/>
          <w:sz w:val="22"/>
          <w:szCs w:val="22"/>
          <w:lang w:bidi="lo-LA"/>
        </w:rPr>
        <w:t>19.2 punkto antra pastraipa papildoma taip:</w:t>
      </w:r>
    </w:p>
    <w:p w14:paraId="46A8577C" w14:textId="77777777" w:rsidR="00B47111" w:rsidRPr="00BD4DB4" w:rsidRDefault="00B47111" w:rsidP="00F46EB0">
      <w:pPr>
        <w:tabs>
          <w:tab w:val="left" w:pos="5529"/>
        </w:tabs>
        <w:rPr>
          <w:rFonts w:asciiTheme="minorHAnsi" w:hAnsiTheme="minorHAnsi" w:cstheme="minorHAnsi"/>
          <w:sz w:val="22"/>
          <w:szCs w:val="22"/>
          <w:lang w:bidi="lo-LA"/>
        </w:rPr>
      </w:pPr>
    </w:p>
    <w:p w14:paraId="433117AC" w14:textId="77777777" w:rsidR="00B47111" w:rsidRPr="00BD4DB4" w:rsidRDefault="00B47111" w:rsidP="00F46EB0">
      <w:pPr>
        <w:tabs>
          <w:tab w:val="left" w:pos="5529"/>
        </w:tabs>
        <w:jc w:val="both"/>
        <w:rPr>
          <w:rFonts w:asciiTheme="minorHAnsi" w:hAnsiTheme="minorHAnsi" w:cstheme="minorHAnsi"/>
          <w:sz w:val="22"/>
          <w:szCs w:val="22"/>
          <w:lang w:bidi="lo-LA"/>
        </w:rPr>
      </w:pPr>
      <w:r w:rsidRPr="00BD4DB4">
        <w:rPr>
          <w:rFonts w:asciiTheme="minorHAnsi" w:hAnsiTheme="minorHAnsi" w:cstheme="minorHAnsi"/>
          <w:sz w:val="22"/>
          <w:szCs w:val="22"/>
          <w:lang w:bidi="lo-LA"/>
        </w:rPr>
        <w:t>Esant nenugalimos jėgos aplinkybėms, Rangos darbų teikimo terminas pratęsiamas laikotarpiui, skaičiuojamam nuo nenugalimos jėgos atsiradimo aplinkybių iki tada, kai nenugalimos jėgos aplinkybės išnyks.</w:t>
      </w:r>
    </w:p>
    <w:p w14:paraId="4D660357"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237" w:name="_Toc249338005"/>
      <w:bookmarkStart w:id="238" w:name="_Toc251671635"/>
      <w:r w:rsidRPr="00BD4DB4">
        <w:rPr>
          <w:rFonts w:asciiTheme="minorHAnsi" w:hAnsiTheme="minorHAnsi" w:cstheme="minorHAnsi"/>
          <w:b/>
          <w:sz w:val="22"/>
          <w:szCs w:val="22"/>
          <w:lang w:val="lt-LT"/>
        </w:rPr>
        <w:t>20 straipsnis PRETENZIJOS, GIN</w:t>
      </w:r>
      <w:r w:rsidRPr="00BD4DB4">
        <w:rPr>
          <w:rFonts w:asciiTheme="minorHAnsi" w:eastAsia="Arial,Bold" w:hAnsiTheme="minorHAnsi" w:cstheme="minorHAnsi"/>
          <w:b/>
          <w:sz w:val="22"/>
          <w:szCs w:val="22"/>
          <w:lang w:val="lt-LT"/>
        </w:rPr>
        <w:t>Č</w:t>
      </w:r>
      <w:r w:rsidRPr="00BD4DB4">
        <w:rPr>
          <w:rFonts w:asciiTheme="minorHAnsi" w:hAnsiTheme="minorHAnsi" w:cstheme="minorHAnsi"/>
          <w:b/>
          <w:sz w:val="22"/>
          <w:szCs w:val="22"/>
          <w:lang w:val="lt-LT"/>
        </w:rPr>
        <w:t>AI IR ARBITRAŽAS</w:t>
      </w:r>
      <w:bookmarkEnd w:id="237"/>
      <w:bookmarkEnd w:id="238"/>
    </w:p>
    <w:p w14:paraId="5D9B02FC" w14:textId="77777777" w:rsidR="00BF241A" w:rsidRPr="00BD4DB4" w:rsidRDefault="00BF241A" w:rsidP="00F46EB0">
      <w:pPr>
        <w:pStyle w:val="Heading2"/>
        <w:numPr>
          <w:ilvl w:val="0"/>
          <w:numId w:val="0"/>
        </w:numPr>
        <w:tabs>
          <w:tab w:val="left" w:pos="5529"/>
        </w:tabs>
        <w:jc w:val="left"/>
        <w:rPr>
          <w:rFonts w:asciiTheme="minorHAnsi" w:hAnsiTheme="minorHAnsi" w:cstheme="minorHAnsi"/>
          <w:b/>
          <w:sz w:val="22"/>
          <w:szCs w:val="22"/>
          <w:lang w:val="lt-LT"/>
        </w:rPr>
      </w:pPr>
      <w:bookmarkStart w:id="239" w:name="_Toc128059227"/>
      <w:bookmarkStart w:id="240" w:name="_Toc167864275"/>
      <w:bookmarkStart w:id="241" w:name="_Toc231959952"/>
      <w:bookmarkStart w:id="242" w:name="_Toc249338006"/>
      <w:bookmarkStart w:id="243" w:name="_Toc251671636"/>
      <w:r w:rsidRPr="00BD4DB4">
        <w:rPr>
          <w:rFonts w:asciiTheme="minorHAnsi" w:hAnsiTheme="minorHAnsi" w:cstheme="minorHAnsi"/>
          <w:b/>
          <w:i/>
          <w:sz w:val="22"/>
          <w:szCs w:val="22"/>
          <w:lang w:val="lt-LT"/>
        </w:rPr>
        <w:t>20.2</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FE0B3D" w:rsidRPr="00BD4DB4">
        <w:rPr>
          <w:rFonts w:asciiTheme="minorHAnsi" w:hAnsiTheme="minorHAnsi" w:cstheme="minorHAnsi"/>
          <w:b/>
          <w:sz w:val="22"/>
          <w:szCs w:val="22"/>
          <w:lang w:val="lt-LT"/>
        </w:rPr>
        <w:t xml:space="preserve"> </w:t>
      </w:r>
      <w:r w:rsidRPr="00BD4DB4">
        <w:rPr>
          <w:rFonts w:asciiTheme="minorHAnsi" w:hAnsiTheme="minorHAnsi" w:cstheme="minorHAnsi"/>
          <w:b/>
          <w:i/>
          <w:sz w:val="22"/>
          <w:szCs w:val="22"/>
          <w:lang w:val="lt-LT"/>
        </w:rPr>
        <w:t>GINČŲ NAGRINĖJIMO KOMISIJOS PASKYRIMAS</w:t>
      </w:r>
      <w:bookmarkEnd w:id="239"/>
      <w:bookmarkEnd w:id="240"/>
      <w:bookmarkEnd w:id="241"/>
    </w:p>
    <w:p w14:paraId="1ECE6A58" w14:textId="77777777" w:rsidR="00BF241A" w:rsidRPr="00BD4DB4" w:rsidRDefault="00BF241A" w:rsidP="00F46EB0">
      <w:pPr>
        <w:tabs>
          <w:tab w:val="left" w:pos="5529"/>
        </w:tabs>
        <w:rPr>
          <w:rFonts w:asciiTheme="minorHAnsi" w:hAnsiTheme="minorHAnsi" w:cstheme="minorHAnsi"/>
          <w:sz w:val="22"/>
          <w:szCs w:val="22"/>
        </w:rPr>
      </w:pPr>
    </w:p>
    <w:p w14:paraId="6FD281EA" w14:textId="77777777" w:rsidR="00BF241A" w:rsidRPr="00BD4DB4" w:rsidRDefault="00BF241A" w:rsidP="00F46EB0">
      <w:pPr>
        <w:pStyle w:val="BodyText"/>
        <w:tabs>
          <w:tab w:val="left" w:pos="5529"/>
        </w:tabs>
        <w:ind w:firstLine="1296"/>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20.2 punktas pakeičiamas ir išdėstomas taip:</w:t>
      </w:r>
    </w:p>
    <w:p w14:paraId="79CEE6F0" w14:textId="77777777" w:rsidR="00BF241A" w:rsidRPr="00BD4DB4" w:rsidRDefault="00BF241A" w:rsidP="00F46EB0">
      <w:pPr>
        <w:tabs>
          <w:tab w:val="left" w:pos="5529"/>
        </w:tabs>
        <w:spacing w:before="202" w:line="245" w:lineRule="exact"/>
        <w:ind w:right="67"/>
        <w:jc w:val="both"/>
        <w:rPr>
          <w:rFonts w:asciiTheme="minorHAnsi" w:hAnsiTheme="minorHAnsi" w:cstheme="minorHAnsi"/>
          <w:sz w:val="22"/>
          <w:szCs w:val="22"/>
        </w:rPr>
      </w:pPr>
      <w:r w:rsidRPr="00BD4DB4">
        <w:rPr>
          <w:rFonts w:asciiTheme="minorHAnsi" w:hAnsiTheme="minorHAnsi" w:cstheme="minorHAnsi"/>
          <w:sz w:val="22"/>
          <w:szCs w:val="22"/>
        </w:rPr>
        <w:t>Ginčų nagrinėjimo komisija nebus skiriama.</w:t>
      </w:r>
    </w:p>
    <w:p w14:paraId="117E8BFD" w14:textId="77777777" w:rsidR="00BF241A" w:rsidRPr="00BD4DB4" w:rsidRDefault="00BF241A" w:rsidP="00F46EB0">
      <w:pPr>
        <w:tabs>
          <w:tab w:val="left" w:pos="5529"/>
        </w:tabs>
        <w:rPr>
          <w:rFonts w:asciiTheme="minorHAnsi" w:hAnsiTheme="minorHAnsi" w:cstheme="minorHAnsi"/>
          <w:sz w:val="22"/>
          <w:szCs w:val="22"/>
        </w:rPr>
      </w:pPr>
    </w:p>
    <w:p w14:paraId="3ECD13B2" w14:textId="77777777" w:rsidR="00BF241A" w:rsidRPr="00BD4DB4" w:rsidRDefault="00BF241A" w:rsidP="00F46EB0">
      <w:pPr>
        <w:pStyle w:val="Heading2"/>
        <w:numPr>
          <w:ilvl w:val="0"/>
          <w:numId w:val="0"/>
        </w:numPr>
        <w:tabs>
          <w:tab w:val="left" w:pos="5529"/>
        </w:tabs>
        <w:jc w:val="left"/>
        <w:rPr>
          <w:rFonts w:asciiTheme="minorHAnsi" w:hAnsiTheme="minorHAnsi" w:cstheme="minorHAnsi"/>
          <w:b/>
          <w:sz w:val="22"/>
          <w:szCs w:val="22"/>
          <w:lang w:val="lt-LT"/>
        </w:rPr>
      </w:pPr>
      <w:bookmarkStart w:id="244" w:name="_Toc128059228"/>
      <w:bookmarkStart w:id="245" w:name="_Toc167864276"/>
      <w:bookmarkStart w:id="246" w:name="_Toc231959953"/>
      <w:r w:rsidRPr="00BD4DB4">
        <w:rPr>
          <w:rFonts w:asciiTheme="minorHAnsi" w:hAnsiTheme="minorHAnsi" w:cstheme="minorHAnsi"/>
          <w:b/>
          <w:i/>
          <w:sz w:val="22"/>
          <w:szCs w:val="22"/>
          <w:lang w:val="lt-LT"/>
        </w:rPr>
        <w:t>20.3</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FE0B3D" w:rsidRPr="00BD4DB4">
        <w:rPr>
          <w:rFonts w:asciiTheme="minorHAnsi" w:hAnsiTheme="minorHAnsi" w:cstheme="minorHAnsi"/>
          <w:b/>
          <w:sz w:val="22"/>
          <w:szCs w:val="22"/>
          <w:lang w:val="lt-LT"/>
        </w:rPr>
        <w:t xml:space="preserve"> </w:t>
      </w:r>
      <w:r w:rsidRPr="00BD4DB4">
        <w:rPr>
          <w:rFonts w:asciiTheme="minorHAnsi" w:hAnsiTheme="minorHAnsi" w:cstheme="minorHAnsi"/>
          <w:b/>
          <w:i/>
          <w:sz w:val="22"/>
          <w:szCs w:val="22"/>
          <w:lang w:val="lt-LT"/>
        </w:rPr>
        <w:t>GINČŲ NAGRINĖJIMO KOMISIJOS NARIO NEPASKYRIMAS</w:t>
      </w:r>
      <w:bookmarkEnd w:id="244"/>
      <w:bookmarkEnd w:id="245"/>
      <w:bookmarkEnd w:id="246"/>
    </w:p>
    <w:p w14:paraId="5C7962A3" w14:textId="77777777" w:rsidR="00BF241A" w:rsidRPr="00BD4DB4" w:rsidRDefault="00BF241A" w:rsidP="00F46EB0">
      <w:pPr>
        <w:tabs>
          <w:tab w:val="left" w:pos="5529"/>
        </w:tabs>
        <w:rPr>
          <w:rFonts w:asciiTheme="minorHAnsi" w:hAnsiTheme="minorHAnsi" w:cstheme="minorHAnsi"/>
          <w:sz w:val="22"/>
          <w:szCs w:val="22"/>
        </w:rPr>
      </w:pPr>
    </w:p>
    <w:p w14:paraId="37C9F24A" w14:textId="77777777" w:rsidR="00BF241A" w:rsidRPr="00BD4DB4" w:rsidRDefault="00BF241A" w:rsidP="00F46EB0">
      <w:pPr>
        <w:pStyle w:val="BodyText"/>
        <w:tabs>
          <w:tab w:val="left" w:pos="5529"/>
        </w:tabs>
        <w:ind w:firstLine="1296"/>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20.3 punktas netaikomas.</w:t>
      </w:r>
    </w:p>
    <w:p w14:paraId="5960CA03" w14:textId="77777777" w:rsidR="00BF241A" w:rsidRPr="00BD4DB4" w:rsidRDefault="00BF241A" w:rsidP="00F46EB0">
      <w:pPr>
        <w:tabs>
          <w:tab w:val="left" w:pos="5529"/>
        </w:tabs>
        <w:rPr>
          <w:rFonts w:asciiTheme="minorHAnsi" w:hAnsiTheme="minorHAnsi" w:cstheme="minorHAnsi"/>
          <w:sz w:val="22"/>
          <w:szCs w:val="22"/>
        </w:rPr>
      </w:pPr>
    </w:p>
    <w:p w14:paraId="7132B9B7" w14:textId="77777777" w:rsidR="00BF241A" w:rsidRPr="00BD4DB4" w:rsidRDefault="00BF241A" w:rsidP="00F46EB0">
      <w:pPr>
        <w:pStyle w:val="Heading2"/>
        <w:numPr>
          <w:ilvl w:val="0"/>
          <w:numId w:val="0"/>
        </w:numPr>
        <w:tabs>
          <w:tab w:val="left" w:pos="5529"/>
        </w:tabs>
        <w:jc w:val="left"/>
        <w:rPr>
          <w:rFonts w:asciiTheme="minorHAnsi" w:hAnsiTheme="minorHAnsi" w:cstheme="minorHAnsi"/>
          <w:b/>
          <w:i/>
          <w:sz w:val="22"/>
          <w:szCs w:val="22"/>
          <w:lang w:val="lt-LT"/>
        </w:rPr>
      </w:pPr>
      <w:bookmarkStart w:id="247" w:name="_Toc128059229"/>
      <w:bookmarkStart w:id="248" w:name="_Toc167864277"/>
      <w:bookmarkStart w:id="249" w:name="_Toc231959954"/>
      <w:r w:rsidRPr="00BD4DB4">
        <w:rPr>
          <w:rFonts w:asciiTheme="minorHAnsi" w:hAnsiTheme="minorHAnsi" w:cstheme="minorHAnsi"/>
          <w:b/>
          <w:i/>
          <w:sz w:val="22"/>
          <w:szCs w:val="22"/>
          <w:lang w:val="lt-LT"/>
        </w:rPr>
        <w:t>20.4</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FE0B3D" w:rsidRPr="00BD4DB4">
        <w:rPr>
          <w:rFonts w:asciiTheme="minorHAnsi" w:hAnsiTheme="minorHAnsi" w:cstheme="minorHAnsi"/>
          <w:b/>
          <w:sz w:val="22"/>
          <w:szCs w:val="22"/>
          <w:lang w:val="lt-LT"/>
        </w:rPr>
        <w:t xml:space="preserve"> </w:t>
      </w:r>
      <w:r w:rsidRPr="00BD4DB4">
        <w:rPr>
          <w:rFonts w:asciiTheme="minorHAnsi" w:hAnsiTheme="minorHAnsi" w:cstheme="minorHAnsi"/>
          <w:b/>
          <w:i/>
          <w:sz w:val="22"/>
          <w:szCs w:val="22"/>
          <w:lang w:val="lt-LT"/>
        </w:rPr>
        <w:t>GINČŲ NAGRINĖJIMO KOMISIJOS SPRENDIMO GAVIMAS</w:t>
      </w:r>
      <w:bookmarkEnd w:id="247"/>
      <w:bookmarkEnd w:id="248"/>
      <w:bookmarkEnd w:id="249"/>
    </w:p>
    <w:p w14:paraId="420B9F83" w14:textId="77777777" w:rsidR="00BF241A" w:rsidRPr="00BD4DB4" w:rsidRDefault="00BF241A" w:rsidP="00F46EB0">
      <w:pPr>
        <w:tabs>
          <w:tab w:val="left" w:pos="5529"/>
        </w:tabs>
        <w:rPr>
          <w:rFonts w:asciiTheme="minorHAnsi" w:hAnsiTheme="minorHAnsi" w:cstheme="minorHAnsi"/>
          <w:sz w:val="22"/>
          <w:szCs w:val="22"/>
        </w:rPr>
      </w:pPr>
    </w:p>
    <w:p w14:paraId="52F32C25" w14:textId="77777777" w:rsidR="00BF241A" w:rsidRPr="00BD4DB4" w:rsidRDefault="00BF241A" w:rsidP="00F46EB0">
      <w:pPr>
        <w:pStyle w:val="BodyText"/>
        <w:tabs>
          <w:tab w:val="left" w:pos="5529"/>
        </w:tabs>
        <w:ind w:firstLine="1296"/>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20.4 punktas netaikomas.</w:t>
      </w:r>
    </w:p>
    <w:p w14:paraId="55F17330" w14:textId="77777777" w:rsidR="00BF241A" w:rsidRPr="00BD4DB4" w:rsidRDefault="00BF241A" w:rsidP="00F46EB0">
      <w:pPr>
        <w:pStyle w:val="BodyText"/>
        <w:tabs>
          <w:tab w:val="left" w:pos="5529"/>
        </w:tabs>
        <w:ind w:left="720"/>
        <w:jc w:val="both"/>
        <w:rPr>
          <w:rFonts w:asciiTheme="minorHAnsi" w:hAnsiTheme="minorHAnsi" w:cstheme="minorHAnsi"/>
          <w:i/>
          <w:sz w:val="22"/>
          <w:szCs w:val="22"/>
          <w:lang w:val="lt-LT"/>
        </w:rPr>
      </w:pPr>
    </w:p>
    <w:p w14:paraId="2ADCD9EC" w14:textId="77777777" w:rsidR="00BF241A" w:rsidRPr="00BD4DB4" w:rsidRDefault="00BF241A" w:rsidP="00F46EB0">
      <w:pPr>
        <w:pStyle w:val="Heading2"/>
        <w:numPr>
          <w:ilvl w:val="0"/>
          <w:numId w:val="0"/>
        </w:numPr>
        <w:tabs>
          <w:tab w:val="left" w:pos="5529"/>
        </w:tabs>
        <w:jc w:val="left"/>
        <w:rPr>
          <w:rFonts w:asciiTheme="minorHAnsi" w:hAnsiTheme="minorHAnsi" w:cstheme="minorHAnsi"/>
          <w:b/>
          <w:i/>
          <w:sz w:val="22"/>
          <w:szCs w:val="22"/>
          <w:lang w:val="lt-LT"/>
        </w:rPr>
      </w:pPr>
      <w:bookmarkStart w:id="250" w:name="_Toc167864278"/>
      <w:bookmarkStart w:id="251" w:name="_Toc231959955"/>
      <w:r w:rsidRPr="00BD4DB4">
        <w:rPr>
          <w:rFonts w:asciiTheme="minorHAnsi" w:hAnsiTheme="minorHAnsi" w:cstheme="minorHAnsi"/>
          <w:b/>
          <w:i/>
          <w:sz w:val="22"/>
          <w:szCs w:val="22"/>
          <w:lang w:val="lt-LT"/>
        </w:rPr>
        <w:t>20.5</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00FE0B3D" w:rsidRPr="00BD4DB4">
        <w:rPr>
          <w:rFonts w:asciiTheme="minorHAnsi" w:hAnsiTheme="minorHAnsi" w:cstheme="minorHAnsi"/>
          <w:b/>
          <w:sz w:val="22"/>
          <w:szCs w:val="22"/>
          <w:lang w:val="lt-LT"/>
        </w:rPr>
        <w:t xml:space="preserve"> </w:t>
      </w:r>
      <w:r w:rsidRPr="00BD4DB4">
        <w:rPr>
          <w:rFonts w:asciiTheme="minorHAnsi" w:hAnsiTheme="minorHAnsi" w:cstheme="minorHAnsi"/>
          <w:b/>
          <w:i/>
          <w:sz w:val="22"/>
          <w:szCs w:val="22"/>
          <w:lang w:val="lt-LT"/>
        </w:rPr>
        <w:t>TAIKUS GINČO IŠSPRENDIMAS</w:t>
      </w:r>
      <w:bookmarkEnd w:id="250"/>
      <w:bookmarkEnd w:id="251"/>
    </w:p>
    <w:p w14:paraId="75A0F245" w14:textId="77777777" w:rsidR="00BF241A" w:rsidRPr="00BD4DB4" w:rsidRDefault="00BF241A" w:rsidP="00F46EB0">
      <w:pPr>
        <w:tabs>
          <w:tab w:val="left" w:pos="5529"/>
        </w:tabs>
        <w:rPr>
          <w:rFonts w:asciiTheme="minorHAnsi" w:hAnsiTheme="minorHAnsi" w:cstheme="minorHAnsi"/>
          <w:sz w:val="22"/>
          <w:szCs w:val="22"/>
        </w:rPr>
      </w:pPr>
    </w:p>
    <w:p w14:paraId="3A7B4278" w14:textId="77777777" w:rsidR="00BF241A" w:rsidRPr="00BD4DB4" w:rsidRDefault="00BF241A" w:rsidP="00F46EB0">
      <w:pPr>
        <w:tabs>
          <w:tab w:val="left" w:pos="5529"/>
        </w:tabs>
        <w:autoSpaceDE w:val="0"/>
        <w:autoSpaceDN w:val="0"/>
        <w:adjustRightInd w:val="0"/>
        <w:spacing w:after="100" w:afterAutospacing="1"/>
        <w:ind w:firstLine="1296"/>
        <w:jc w:val="both"/>
        <w:outlineLvl w:val="0"/>
        <w:rPr>
          <w:rFonts w:asciiTheme="minorHAnsi" w:hAnsiTheme="minorHAnsi" w:cstheme="minorHAnsi"/>
          <w:i/>
          <w:iCs/>
          <w:sz w:val="22"/>
          <w:szCs w:val="22"/>
        </w:rPr>
      </w:pPr>
      <w:r w:rsidRPr="00BD4DB4">
        <w:rPr>
          <w:rFonts w:asciiTheme="minorHAnsi" w:hAnsiTheme="minorHAnsi" w:cstheme="minorHAnsi"/>
          <w:i/>
          <w:iCs/>
          <w:sz w:val="22"/>
          <w:szCs w:val="22"/>
        </w:rPr>
        <w:t>20.5 punktas pakeičiamas ir išdėstomas taip:</w:t>
      </w:r>
    </w:p>
    <w:p w14:paraId="25B1C3BF" w14:textId="77777777" w:rsidR="00BF241A" w:rsidRPr="00BD4DB4" w:rsidRDefault="00BF241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Abi Šalys, prieš </w:t>
      </w:r>
      <w:r w:rsidR="005E5DE9" w:rsidRPr="00BD4DB4">
        <w:rPr>
          <w:rFonts w:asciiTheme="minorHAnsi" w:hAnsiTheme="minorHAnsi" w:cstheme="minorHAnsi"/>
          <w:sz w:val="22"/>
          <w:szCs w:val="22"/>
        </w:rPr>
        <w:t>kreip</w:t>
      </w:r>
      <w:r w:rsidR="00036009" w:rsidRPr="00BD4DB4">
        <w:rPr>
          <w:rFonts w:asciiTheme="minorHAnsi" w:hAnsiTheme="minorHAnsi" w:cstheme="minorHAnsi"/>
          <w:sz w:val="22"/>
          <w:szCs w:val="22"/>
        </w:rPr>
        <w:t>imąsi</w:t>
      </w:r>
      <w:r w:rsidR="005E5DE9" w:rsidRPr="00BD4DB4">
        <w:rPr>
          <w:rFonts w:asciiTheme="minorHAnsi" w:hAnsiTheme="minorHAnsi" w:cstheme="minorHAnsi"/>
          <w:sz w:val="22"/>
          <w:szCs w:val="22"/>
        </w:rPr>
        <w:t xml:space="preserve"> </w:t>
      </w:r>
      <w:r w:rsidRPr="00BD4DB4">
        <w:rPr>
          <w:rFonts w:asciiTheme="minorHAnsi" w:hAnsiTheme="minorHAnsi" w:cstheme="minorHAnsi"/>
          <w:sz w:val="22"/>
          <w:szCs w:val="22"/>
        </w:rPr>
        <w:t>į teismą, privalo mėginti išspręsti ginčą taikiai.</w:t>
      </w:r>
      <w:r w:rsidR="000312B3" w:rsidRPr="00BD4DB4">
        <w:rPr>
          <w:rFonts w:asciiTheme="minorHAnsi" w:hAnsiTheme="minorHAnsi" w:cstheme="minorHAnsi"/>
          <w:sz w:val="22"/>
          <w:szCs w:val="22"/>
        </w:rPr>
        <w:t xml:space="preserve"> </w:t>
      </w:r>
    </w:p>
    <w:p w14:paraId="2FAF3B2C"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Taikus ginčo išsprendimas yra toks ginčo išsprendimas, kai dvi Sutarties šalys ginčą sprendžia neprašydamos, kad trečia nešališka šalis joms suteiktų pagalbą ar priimtų nutartį. Jei šalys pageidauja, jos gali bet kada konsultuotis su atitinkamais savo konsultantais ir ekspertais. Bet kuri Šalis gali teikti savo vardu, arba gali veikti per savo nuožiūra paskirtą atstovą.</w:t>
      </w:r>
    </w:p>
    <w:p w14:paraId="707DD715"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Šalis, pateikianti prašymą dėl taikaus ginčo išsprendimo turi pateikti pranešimą kitai Šaliai apie tokį prašymą. Prašyme turi būti išdėstytos pareiškėjo bylos aplinkybės ir prie jo turi būti pridedamos reikiamų raštų ir dokumentų kopijos.</w:t>
      </w:r>
    </w:p>
    <w:p w14:paraId="26B12123"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Kita Šalis per </w:t>
      </w:r>
      <w:r w:rsidRPr="00BD4DB4">
        <w:rPr>
          <w:rFonts w:asciiTheme="minorHAnsi" w:hAnsiTheme="minorHAnsi" w:cstheme="minorHAnsi"/>
          <w:i/>
          <w:sz w:val="22"/>
          <w:szCs w:val="22"/>
        </w:rPr>
        <w:t>30 (trisdešimt)</w:t>
      </w:r>
      <w:r w:rsidRPr="00BD4DB4">
        <w:rPr>
          <w:rFonts w:asciiTheme="minorHAnsi" w:hAnsiTheme="minorHAnsi" w:cstheme="minorHAnsi"/>
          <w:sz w:val="22"/>
          <w:szCs w:val="22"/>
        </w:rPr>
        <w:t xml:space="preserve"> dienų nuo pranešimo apie prašymą gavimo turi pateikti pranešimą pareiškėjui apie tai, ar ji yra pasirengusi bandyti ginčą išspręsti taikiu būdu ir, jei atsakymas yra teigiamas, ji pareiškėjui turi pateikti atsakymą į pareiškėjo išdėstytas bylos aplinkybes.</w:t>
      </w:r>
    </w:p>
    <w:p w14:paraId="745113C1"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Per tolesnį laikotarpį, Šalys turi viena kitai pateikti visus kitus su ginču susijusius papildomus dokumentus ir patvirtinamą informaciją.</w:t>
      </w:r>
    </w:p>
    <w:p w14:paraId="656FBD5C"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Jei susitarimas bus pasiektas, abi šalys turi sudaryti ir pasirašyti ginčo išsprendimo protokolą. Tokiu būdu pasirašytas protokolas turi būti privalomas abiem šalims.</w:t>
      </w:r>
    </w:p>
    <w:p w14:paraId="0AC06225"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Taikus ginčo išsprendimas turi būti laikomas nepavykusiu, jei kita Šalis atmeta pagal (b) </w:t>
      </w:r>
      <w:r w:rsidR="006E3306" w:rsidRPr="00BD4DB4">
        <w:rPr>
          <w:rFonts w:asciiTheme="minorHAnsi" w:hAnsiTheme="minorHAnsi" w:cstheme="minorHAnsi"/>
          <w:sz w:val="22"/>
          <w:szCs w:val="22"/>
        </w:rPr>
        <w:t xml:space="preserve">pastraipą </w:t>
      </w:r>
      <w:r w:rsidRPr="00BD4DB4">
        <w:rPr>
          <w:rFonts w:asciiTheme="minorHAnsi" w:hAnsiTheme="minorHAnsi" w:cstheme="minorHAnsi"/>
          <w:sz w:val="22"/>
          <w:szCs w:val="22"/>
        </w:rPr>
        <w:t xml:space="preserve">pateiktą prašymą, arba atsakymas nepateikiamas per (c) </w:t>
      </w:r>
      <w:r w:rsidR="006E3306" w:rsidRPr="00BD4DB4">
        <w:rPr>
          <w:rFonts w:asciiTheme="minorHAnsi" w:hAnsiTheme="minorHAnsi" w:cstheme="minorHAnsi"/>
          <w:sz w:val="22"/>
          <w:szCs w:val="22"/>
        </w:rPr>
        <w:t xml:space="preserve">pastraipoje </w:t>
      </w:r>
      <w:r w:rsidRPr="00BD4DB4">
        <w:rPr>
          <w:rFonts w:asciiTheme="minorHAnsi" w:hAnsiTheme="minorHAnsi" w:cstheme="minorHAnsi"/>
          <w:sz w:val="22"/>
          <w:szCs w:val="22"/>
        </w:rPr>
        <w:t xml:space="preserve">numatytą laikotarpį, arba per 60 </w:t>
      </w:r>
      <w:r w:rsidRPr="00BD4DB4">
        <w:rPr>
          <w:rFonts w:asciiTheme="minorHAnsi" w:hAnsiTheme="minorHAnsi" w:cstheme="minorHAnsi"/>
          <w:i/>
          <w:sz w:val="22"/>
          <w:szCs w:val="22"/>
        </w:rPr>
        <w:t>(šešiasdešimt)</w:t>
      </w:r>
      <w:r w:rsidRPr="00BD4DB4">
        <w:rPr>
          <w:rFonts w:asciiTheme="minorHAnsi" w:hAnsiTheme="minorHAnsi" w:cstheme="minorHAnsi"/>
          <w:sz w:val="22"/>
          <w:szCs w:val="22"/>
        </w:rPr>
        <w:t xml:space="preserve"> dienų nuo (c) </w:t>
      </w:r>
      <w:r w:rsidR="006E3306" w:rsidRPr="00BD4DB4">
        <w:rPr>
          <w:rFonts w:asciiTheme="minorHAnsi" w:hAnsiTheme="minorHAnsi" w:cstheme="minorHAnsi"/>
          <w:sz w:val="22"/>
          <w:szCs w:val="22"/>
        </w:rPr>
        <w:t xml:space="preserve">pastraipoje </w:t>
      </w:r>
      <w:r w:rsidRPr="00BD4DB4">
        <w:rPr>
          <w:rFonts w:asciiTheme="minorHAnsi" w:hAnsiTheme="minorHAnsi" w:cstheme="minorHAnsi"/>
          <w:sz w:val="22"/>
          <w:szCs w:val="22"/>
        </w:rPr>
        <w:t>nurodyto atsakymo gavimo pagal šią procedūrą nėra sudaromas ginčo išsprendimo susitarimas.</w:t>
      </w:r>
    </w:p>
    <w:p w14:paraId="1181D240"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Šalys gali išankstiniu susitarimu pasirinkti kitokią taikaus ginčų išsprendimo procedūrą, arba nustatyti kitokius taikaus ginčų išsprendimo procedūros terminus, nei nurodyti aukščiau, tačiau bet kuriuo atveju bandymas ginčą išspręsti turi būti laikomas nepavykusiu, jei ginčo išsprendimo susitarimas nėra sudaromas per 60 </w:t>
      </w:r>
      <w:r w:rsidRPr="00BD4DB4">
        <w:rPr>
          <w:rFonts w:asciiTheme="minorHAnsi" w:hAnsiTheme="minorHAnsi" w:cstheme="minorHAnsi"/>
          <w:i/>
          <w:sz w:val="22"/>
          <w:szCs w:val="22"/>
        </w:rPr>
        <w:t>(šešiasdešimt)</w:t>
      </w:r>
      <w:r w:rsidRPr="00BD4DB4">
        <w:rPr>
          <w:rFonts w:asciiTheme="minorHAnsi" w:hAnsiTheme="minorHAnsi" w:cstheme="minorHAnsi"/>
          <w:sz w:val="22"/>
          <w:szCs w:val="22"/>
        </w:rPr>
        <w:t xml:space="preserve">  dienų nuo tokios alternatyvios procedūros ir grafiko patvirtinimo.</w:t>
      </w:r>
    </w:p>
    <w:p w14:paraId="3C6BAC8E"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Jei ginčo išsprendimo susitarimo nepavyksta pasiekti, niekas, kas paaiškėjo ginčo išsprendimo bandymo metu negali jokiu būdu paveikti bet kurios iš Šalių teisių tolesnių procedūrų metu.</w:t>
      </w:r>
    </w:p>
    <w:p w14:paraId="09C78C1F" w14:textId="77777777" w:rsidR="005E5DE9" w:rsidRPr="00BD4DB4" w:rsidRDefault="005E5DE9" w:rsidP="00F46EB0">
      <w:pPr>
        <w:numPr>
          <w:ilvl w:val="0"/>
          <w:numId w:val="42"/>
        </w:numPr>
        <w:tabs>
          <w:tab w:val="left" w:pos="426"/>
        </w:tabs>
        <w:autoSpaceDE w:val="0"/>
        <w:autoSpaceDN w:val="0"/>
        <w:adjustRightInd w:val="0"/>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Jei pagal (f) arba (g) </w:t>
      </w:r>
      <w:r w:rsidR="00036009" w:rsidRPr="00BD4DB4">
        <w:rPr>
          <w:rFonts w:asciiTheme="minorHAnsi" w:hAnsiTheme="minorHAnsi" w:cstheme="minorHAnsi"/>
          <w:sz w:val="22"/>
          <w:szCs w:val="22"/>
        </w:rPr>
        <w:t>pastraipas</w:t>
      </w:r>
      <w:r w:rsidRPr="00BD4DB4">
        <w:rPr>
          <w:rFonts w:asciiTheme="minorHAnsi" w:hAnsiTheme="minorHAnsi" w:cstheme="minorHAnsi"/>
          <w:sz w:val="22"/>
          <w:szCs w:val="22"/>
        </w:rPr>
        <w:t xml:space="preserve"> taikiai ginčo išspręsti nepavyksta arba bandymas buvo nutrauktas, arba jei Šalys turėjo sutarti nustoti bandyti ginčą išspręsti taikiu būdu, tolesnis ginčo sprendimas turi vykti kaip aprašyta 20.6 punkte.</w:t>
      </w:r>
    </w:p>
    <w:p w14:paraId="47572E25" w14:textId="77777777" w:rsidR="00FE54B2" w:rsidRPr="00BD4DB4" w:rsidRDefault="00FE54B2" w:rsidP="00F46EB0">
      <w:pPr>
        <w:pStyle w:val="Heading2"/>
        <w:numPr>
          <w:ilvl w:val="0"/>
          <w:numId w:val="0"/>
        </w:numPr>
        <w:tabs>
          <w:tab w:val="left" w:pos="5529"/>
        </w:tabs>
        <w:jc w:val="left"/>
        <w:rPr>
          <w:rFonts w:asciiTheme="minorHAnsi" w:hAnsiTheme="minorHAnsi" w:cstheme="minorHAnsi"/>
          <w:b/>
          <w:i/>
          <w:sz w:val="22"/>
          <w:szCs w:val="22"/>
          <w:lang w:val="lt-LT"/>
        </w:rPr>
      </w:pPr>
      <w:bookmarkStart w:id="252" w:name="_Toc125170361"/>
      <w:bookmarkStart w:id="253" w:name="_Toc128895589"/>
      <w:bookmarkStart w:id="254" w:name="_Toc128897298"/>
      <w:bookmarkStart w:id="255" w:name="_Toc167864279"/>
      <w:bookmarkStart w:id="256" w:name="_Toc231959956"/>
    </w:p>
    <w:p w14:paraId="769213B6" w14:textId="77777777" w:rsidR="00BF241A" w:rsidRPr="00BD4DB4" w:rsidRDefault="00BF241A" w:rsidP="00F46EB0">
      <w:pPr>
        <w:pStyle w:val="Heading2"/>
        <w:numPr>
          <w:ilvl w:val="0"/>
          <w:numId w:val="0"/>
        </w:numPr>
        <w:tabs>
          <w:tab w:val="left" w:pos="5529"/>
        </w:tabs>
        <w:jc w:val="left"/>
        <w:rPr>
          <w:rFonts w:asciiTheme="minorHAnsi" w:hAnsiTheme="minorHAnsi" w:cstheme="minorHAnsi"/>
          <w:b/>
          <w:i/>
          <w:sz w:val="22"/>
          <w:szCs w:val="22"/>
          <w:lang w:val="lt-LT"/>
        </w:rPr>
      </w:pPr>
      <w:r w:rsidRPr="00BD4DB4">
        <w:rPr>
          <w:rFonts w:asciiTheme="minorHAnsi" w:hAnsiTheme="minorHAnsi" w:cstheme="minorHAnsi"/>
          <w:b/>
          <w:i/>
          <w:sz w:val="22"/>
          <w:szCs w:val="22"/>
          <w:lang w:val="lt-LT"/>
        </w:rPr>
        <w:t>20.6</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bookmarkEnd w:id="252"/>
      <w:r w:rsidR="00FE0B3D" w:rsidRPr="00BD4DB4">
        <w:rPr>
          <w:rFonts w:asciiTheme="minorHAnsi" w:hAnsiTheme="minorHAnsi" w:cstheme="minorHAnsi"/>
          <w:b/>
          <w:sz w:val="22"/>
          <w:szCs w:val="22"/>
          <w:lang w:val="lt-LT"/>
        </w:rPr>
        <w:t xml:space="preserve"> </w:t>
      </w:r>
      <w:r w:rsidRPr="00BD4DB4">
        <w:rPr>
          <w:rFonts w:asciiTheme="minorHAnsi" w:hAnsiTheme="minorHAnsi" w:cstheme="minorHAnsi"/>
          <w:b/>
          <w:i/>
          <w:sz w:val="22"/>
          <w:szCs w:val="22"/>
          <w:lang w:val="lt-LT"/>
        </w:rPr>
        <w:t>ARBITRAŽAS</w:t>
      </w:r>
      <w:bookmarkEnd w:id="253"/>
      <w:bookmarkEnd w:id="254"/>
      <w:bookmarkEnd w:id="255"/>
      <w:bookmarkEnd w:id="256"/>
    </w:p>
    <w:p w14:paraId="5D0B17E3" w14:textId="77777777" w:rsidR="00BF241A" w:rsidRPr="00BD4DB4" w:rsidRDefault="00BF241A" w:rsidP="00F46EB0">
      <w:pPr>
        <w:pStyle w:val="Heading2"/>
        <w:numPr>
          <w:ilvl w:val="0"/>
          <w:numId w:val="0"/>
        </w:numPr>
        <w:tabs>
          <w:tab w:val="left" w:pos="5529"/>
        </w:tabs>
        <w:ind w:left="285"/>
        <w:jc w:val="left"/>
        <w:rPr>
          <w:rFonts w:asciiTheme="minorHAnsi" w:hAnsiTheme="minorHAnsi" w:cstheme="minorHAnsi"/>
          <w:sz w:val="22"/>
          <w:szCs w:val="22"/>
          <w:lang w:val="lt-LT"/>
        </w:rPr>
      </w:pPr>
    </w:p>
    <w:p w14:paraId="0DA05987" w14:textId="77777777" w:rsidR="00BF241A" w:rsidRPr="00BD4DB4" w:rsidRDefault="00BF241A" w:rsidP="00F46EB0">
      <w:pPr>
        <w:tabs>
          <w:tab w:val="left" w:pos="5529"/>
        </w:tabs>
        <w:ind w:firstLine="1296"/>
        <w:rPr>
          <w:rFonts w:asciiTheme="minorHAnsi" w:hAnsiTheme="minorHAnsi" w:cstheme="minorHAnsi"/>
          <w:i/>
          <w:iCs/>
          <w:sz w:val="22"/>
          <w:szCs w:val="22"/>
        </w:rPr>
      </w:pPr>
      <w:r w:rsidRPr="00BD4DB4">
        <w:rPr>
          <w:rFonts w:asciiTheme="minorHAnsi" w:hAnsiTheme="minorHAnsi" w:cstheme="minorHAnsi"/>
          <w:i/>
          <w:iCs/>
          <w:sz w:val="22"/>
          <w:szCs w:val="22"/>
        </w:rPr>
        <w:t>20.6 punktas pakeičiamas ir išdėstomas taip:</w:t>
      </w:r>
    </w:p>
    <w:p w14:paraId="5B973F65" w14:textId="77777777" w:rsidR="00BF241A" w:rsidRPr="00BD4DB4" w:rsidRDefault="00BF241A" w:rsidP="00F46EB0">
      <w:pPr>
        <w:tabs>
          <w:tab w:val="left" w:pos="5529"/>
        </w:tabs>
        <w:rPr>
          <w:rFonts w:asciiTheme="minorHAnsi" w:hAnsiTheme="minorHAnsi" w:cstheme="minorHAnsi"/>
          <w:sz w:val="22"/>
          <w:szCs w:val="22"/>
        </w:rPr>
      </w:pPr>
    </w:p>
    <w:p w14:paraId="5467FE1A" w14:textId="77777777" w:rsidR="00BF241A" w:rsidRPr="00BD4DB4" w:rsidRDefault="00BF241A" w:rsidP="00F46EB0">
      <w:pPr>
        <w:tabs>
          <w:tab w:val="left" w:pos="5529"/>
        </w:tabs>
        <w:rPr>
          <w:rFonts w:asciiTheme="minorHAnsi" w:hAnsiTheme="minorHAnsi" w:cstheme="minorHAnsi"/>
          <w:b/>
          <w:sz w:val="22"/>
          <w:szCs w:val="22"/>
        </w:rPr>
      </w:pPr>
      <w:r w:rsidRPr="00BD4DB4">
        <w:rPr>
          <w:rFonts w:asciiTheme="minorHAnsi" w:hAnsiTheme="minorHAnsi" w:cstheme="minorHAnsi"/>
          <w:b/>
          <w:i/>
          <w:sz w:val="22"/>
          <w:szCs w:val="22"/>
        </w:rPr>
        <w:lastRenderedPageBreak/>
        <w:t>20.6</w:t>
      </w:r>
      <w:r w:rsidR="00FF548F" w:rsidRPr="00BD4DB4">
        <w:rPr>
          <w:rFonts w:asciiTheme="minorHAnsi" w:hAnsiTheme="minorHAnsi" w:cstheme="minorHAnsi"/>
          <w:b/>
          <w:i/>
          <w:sz w:val="22"/>
          <w:szCs w:val="22"/>
        </w:rPr>
        <w:t>.</w:t>
      </w:r>
      <w:r w:rsidRPr="00BD4DB4">
        <w:rPr>
          <w:rFonts w:asciiTheme="minorHAnsi" w:hAnsiTheme="minorHAnsi" w:cstheme="minorHAnsi"/>
          <w:b/>
          <w:i/>
          <w:sz w:val="22"/>
          <w:szCs w:val="22"/>
        </w:rPr>
        <w:t xml:space="preserve"> punktas</w:t>
      </w:r>
      <w:r w:rsidR="00FE0B3D" w:rsidRPr="00BD4DB4">
        <w:rPr>
          <w:rFonts w:asciiTheme="minorHAnsi" w:hAnsiTheme="minorHAnsi" w:cstheme="minorHAnsi"/>
          <w:b/>
          <w:sz w:val="22"/>
          <w:szCs w:val="22"/>
        </w:rPr>
        <w:t xml:space="preserve"> </w:t>
      </w:r>
      <w:r w:rsidRPr="00BD4DB4">
        <w:rPr>
          <w:rFonts w:asciiTheme="minorHAnsi" w:hAnsiTheme="minorHAnsi" w:cstheme="minorHAnsi"/>
          <w:b/>
          <w:i/>
          <w:sz w:val="22"/>
          <w:szCs w:val="22"/>
        </w:rPr>
        <w:t>BYLINĖJIMASIS</w:t>
      </w:r>
    </w:p>
    <w:p w14:paraId="348C0150" w14:textId="77777777" w:rsidR="00BF241A" w:rsidRPr="00BD4DB4" w:rsidRDefault="00BF241A" w:rsidP="00F46EB0">
      <w:pPr>
        <w:tabs>
          <w:tab w:val="left" w:pos="5529"/>
        </w:tabs>
        <w:rPr>
          <w:rFonts w:asciiTheme="minorHAnsi" w:hAnsiTheme="minorHAnsi" w:cstheme="minorHAnsi"/>
          <w:sz w:val="22"/>
          <w:szCs w:val="22"/>
        </w:rPr>
      </w:pPr>
    </w:p>
    <w:p w14:paraId="7A1B3A0B" w14:textId="77777777" w:rsidR="00BF241A" w:rsidRPr="00BD4DB4" w:rsidRDefault="00BF241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Jeigu taikaus ginčo išsprendimo nebuvo pasiekta, tai bet kuris ginčas turi būti išspręstas Lietuvos Respublikos teisme. Šalys susitaria, kad tokiu atveju teismo vieta bus kompetentingas Lietuvos Respublikos teismas. Jeigu abi Šalys nesusitarė kitaip, tai:</w:t>
      </w:r>
    </w:p>
    <w:p w14:paraId="018EABFD" w14:textId="77777777" w:rsidR="00BF241A" w:rsidRPr="00BD4DB4" w:rsidRDefault="00BF241A"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(a) ginčas turi būti galutinai išspręstas pagal Lietuvos Respublikos procesines teisės normas Sutarčiai taikant Lietuvos Respublikos materialinę teisę,</w:t>
      </w:r>
    </w:p>
    <w:p w14:paraId="5968C347" w14:textId="77777777" w:rsidR="00BF241A" w:rsidRPr="00BD4DB4" w:rsidRDefault="00BF241A" w:rsidP="00F46EB0">
      <w:pPr>
        <w:tabs>
          <w:tab w:val="left" w:pos="5529"/>
        </w:tabs>
        <w:autoSpaceDE w:val="0"/>
        <w:autoSpaceDN w:val="0"/>
        <w:adjustRightInd w:val="0"/>
        <w:spacing w:after="120" w:line="250" w:lineRule="exact"/>
        <w:ind w:left="426" w:hanging="426"/>
        <w:jc w:val="both"/>
        <w:rPr>
          <w:rFonts w:asciiTheme="minorHAnsi" w:hAnsiTheme="minorHAnsi" w:cstheme="minorHAnsi"/>
          <w:sz w:val="22"/>
          <w:szCs w:val="22"/>
        </w:rPr>
      </w:pPr>
      <w:r w:rsidRPr="00BD4DB4">
        <w:rPr>
          <w:rFonts w:asciiTheme="minorHAnsi" w:hAnsiTheme="minorHAnsi" w:cstheme="minorHAnsi"/>
          <w:sz w:val="22"/>
          <w:szCs w:val="22"/>
        </w:rPr>
        <w:t xml:space="preserve">(b) teismo procesas turi būti vykdomas Sutarties bendravimo kalba, kuri nurodyta 1.4 punkte </w:t>
      </w:r>
      <w:r w:rsidRPr="00BD4DB4">
        <w:rPr>
          <w:rFonts w:asciiTheme="minorHAnsi" w:hAnsiTheme="minorHAnsi" w:cstheme="minorHAnsi"/>
          <w:i/>
          <w:sz w:val="22"/>
          <w:szCs w:val="22"/>
        </w:rPr>
        <w:t>[Teisė ir kalba]</w:t>
      </w:r>
      <w:r w:rsidRPr="00BD4DB4">
        <w:rPr>
          <w:rFonts w:asciiTheme="minorHAnsi" w:hAnsiTheme="minorHAnsi" w:cstheme="minorHAnsi"/>
          <w:sz w:val="22"/>
          <w:szCs w:val="22"/>
        </w:rPr>
        <w:t xml:space="preserve">; ta pati kalba bus laikoma suprantama Rangovui ir pagal 2007 m. lapkričio 13 d. Europos Parlamento ir Tarybos reglamento (EB) Nr. 1393/2007 </w:t>
      </w:r>
      <w:r w:rsidRPr="00BD4DB4">
        <w:rPr>
          <w:rFonts w:asciiTheme="minorHAnsi" w:hAnsiTheme="minorHAnsi" w:cstheme="minorHAnsi"/>
          <w:i/>
          <w:sz w:val="22"/>
          <w:szCs w:val="22"/>
        </w:rPr>
        <w:t>dėl teisminių ir neteisminių dokumentų civilinėse arba komercinėse bylose įteikimo valstybes narėse</w:t>
      </w:r>
      <w:r w:rsidRPr="00BD4DB4">
        <w:rPr>
          <w:rFonts w:asciiTheme="minorHAnsi" w:hAnsiTheme="minorHAnsi" w:cstheme="minorHAnsi"/>
          <w:sz w:val="22"/>
          <w:szCs w:val="22"/>
        </w:rPr>
        <w:t xml:space="preserve"> 8 straipsnio (a) punktą. </w:t>
      </w:r>
    </w:p>
    <w:p w14:paraId="231867BE" w14:textId="77777777" w:rsidR="00BF241A" w:rsidRPr="00BD4DB4" w:rsidRDefault="00BF241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Teismui turi būti sudarytos galimybės gauti, peržiūrėti ir patikrinti bet kurią Inžinieriaus pažymą, sprendimą, nurodymus, nuomonę arba įvertinimą. Niekas neturi sukliudyti Inžinieriui būti kviečiamam liudytoju ir duoti teismui parodymus bet kuriuo klausimu kaip nors susijusiu su ginču. </w:t>
      </w:r>
    </w:p>
    <w:p w14:paraId="7A50A702" w14:textId="77777777" w:rsidR="00BF241A" w:rsidRPr="00BD4DB4" w:rsidRDefault="00BF241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Nė vienos Šalies teisminio proceso metu neturi riboti parodymai arba argumentai, pateikti anksčiau bet kokiose institucijose, siekiant išspręsti ginčą, arba nepasitenkinimo priežastys, pateiktos jų nepasitenkinimo rašte.</w:t>
      </w:r>
    </w:p>
    <w:p w14:paraId="0323E068" w14:textId="77777777" w:rsidR="00BF241A" w:rsidRPr="00BD4DB4" w:rsidRDefault="00BF241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Teisminis procesas gali būti pradėtas prieš baigiant Darbus arba juos baigus. Šalių įsipareigojimai ir Inžinierius neturi būti keičiami dėl to, kad, vykstant Darbams, vykdomas koks nors teisminis procesas.</w:t>
      </w:r>
    </w:p>
    <w:p w14:paraId="12649FD2" w14:textId="77777777" w:rsidR="00BF241A" w:rsidRPr="00BD4DB4" w:rsidRDefault="00BF241A" w:rsidP="00F46EB0">
      <w:pPr>
        <w:pStyle w:val="Heading2"/>
        <w:numPr>
          <w:ilvl w:val="0"/>
          <w:numId w:val="0"/>
        </w:numPr>
        <w:tabs>
          <w:tab w:val="left" w:pos="1560"/>
          <w:tab w:val="left" w:pos="5529"/>
        </w:tabs>
        <w:spacing w:before="240" w:after="240"/>
        <w:jc w:val="left"/>
        <w:rPr>
          <w:rFonts w:asciiTheme="minorHAnsi" w:hAnsiTheme="minorHAnsi" w:cstheme="minorHAnsi"/>
          <w:b/>
          <w:i/>
          <w:sz w:val="22"/>
          <w:szCs w:val="22"/>
          <w:lang w:val="lt-LT"/>
        </w:rPr>
      </w:pPr>
      <w:bookmarkStart w:id="257" w:name="_Toc167864280"/>
      <w:bookmarkStart w:id="258" w:name="_Toc231959957"/>
      <w:r w:rsidRPr="00BD4DB4">
        <w:rPr>
          <w:rFonts w:asciiTheme="minorHAnsi" w:hAnsiTheme="minorHAnsi" w:cstheme="minorHAnsi"/>
          <w:b/>
          <w:i/>
          <w:sz w:val="22"/>
          <w:szCs w:val="22"/>
          <w:lang w:val="lt-LT"/>
        </w:rPr>
        <w:t>20.7</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Pr="00BD4DB4">
        <w:rPr>
          <w:rFonts w:asciiTheme="minorHAnsi" w:hAnsiTheme="minorHAnsi" w:cstheme="minorHAnsi"/>
          <w:b/>
          <w:sz w:val="22"/>
          <w:szCs w:val="22"/>
          <w:lang w:val="lt-LT"/>
        </w:rPr>
        <w:tab/>
      </w:r>
      <w:r w:rsidRPr="00BD4DB4">
        <w:rPr>
          <w:rFonts w:asciiTheme="minorHAnsi" w:hAnsiTheme="minorHAnsi" w:cstheme="minorHAnsi"/>
          <w:b/>
          <w:i/>
          <w:sz w:val="22"/>
          <w:szCs w:val="22"/>
          <w:lang w:val="lt-LT"/>
        </w:rPr>
        <w:t>GINČŲ NAGRINĖJIMO KOMISIJOS SPRENDIMO NEVYKDYMAS</w:t>
      </w:r>
      <w:bookmarkEnd w:id="257"/>
      <w:bookmarkEnd w:id="258"/>
    </w:p>
    <w:p w14:paraId="3953EAF2" w14:textId="77777777" w:rsidR="00BF241A" w:rsidRPr="00BD4DB4" w:rsidRDefault="00BF241A" w:rsidP="00F46EB0">
      <w:pPr>
        <w:pStyle w:val="BodyText"/>
        <w:tabs>
          <w:tab w:val="left" w:pos="5529"/>
        </w:tabs>
        <w:spacing w:before="120"/>
        <w:ind w:firstLine="1296"/>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20.7 punktas netaikomas.</w:t>
      </w:r>
    </w:p>
    <w:p w14:paraId="63692479" w14:textId="77777777" w:rsidR="00056F2C" w:rsidRPr="00BD4DB4" w:rsidRDefault="00056F2C" w:rsidP="00F46EB0">
      <w:pPr>
        <w:pStyle w:val="BodyText"/>
        <w:tabs>
          <w:tab w:val="left" w:pos="5529"/>
        </w:tabs>
        <w:jc w:val="both"/>
        <w:rPr>
          <w:rFonts w:asciiTheme="minorHAnsi" w:hAnsiTheme="minorHAnsi" w:cstheme="minorHAnsi"/>
          <w:i/>
          <w:sz w:val="22"/>
          <w:szCs w:val="22"/>
          <w:lang w:val="lt-LT"/>
        </w:rPr>
      </w:pPr>
    </w:p>
    <w:p w14:paraId="53A918A3" w14:textId="77777777" w:rsidR="00BF241A" w:rsidRPr="00BD4DB4" w:rsidRDefault="00BF241A" w:rsidP="00F46EB0">
      <w:pPr>
        <w:pStyle w:val="Heading2"/>
        <w:numPr>
          <w:ilvl w:val="0"/>
          <w:numId w:val="0"/>
        </w:numPr>
        <w:tabs>
          <w:tab w:val="left" w:pos="1560"/>
          <w:tab w:val="left" w:pos="5529"/>
        </w:tabs>
        <w:jc w:val="left"/>
        <w:rPr>
          <w:rFonts w:asciiTheme="minorHAnsi" w:hAnsiTheme="minorHAnsi" w:cstheme="minorHAnsi"/>
          <w:b/>
          <w:sz w:val="22"/>
          <w:szCs w:val="22"/>
          <w:lang w:val="lt-LT"/>
        </w:rPr>
      </w:pPr>
      <w:bookmarkStart w:id="259" w:name="_Toc167864281"/>
      <w:bookmarkStart w:id="260" w:name="_Toc231959958"/>
      <w:r w:rsidRPr="00BD4DB4">
        <w:rPr>
          <w:rFonts w:asciiTheme="minorHAnsi" w:hAnsiTheme="minorHAnsi" w:cstheme="minorHAnsi"/>
          <w:b/>
          <w:i/>
          <w:sz w:val="22"/>
          <w:szCs w:val="22"/>
          <w:lang w:val="lt-LT"/>
        </w:rPr>
        <w:t>20.8</w:t>
      </w:r>
      <w:r w:rsidR="00FF548F" w:rsidRPr="00BD4DB4">
        <w:rPr>
          <w:rFonts w:asciiTheme="minorHAnsi" w:hAnsiTheme="minorHAnsi" w:cstheme="minorHAnsi"/>
          <w:b/>
          <w:i/>
          <w:sz w:val="22"/>
          <w:szCs w:val="22"/>
          <w:lang w:val="lt-LT"/>
        </w:rPr>
        <w:t>.</w:t>
      </w:r>
      <w:r w:rsidRPr="00BD4DB4">
        <w:rPr>
          <w:rFonts w:asciiTheme="minorHAnsi" w:hAnsiTheme="minorHAnsi" w:cstheme="minorHAnsi"/>
          <w:b/>
          <w:i/>
          <w:sz w:val="22"/>
          <w:szCs w:val="22"/>
          <w:lang w:val="lt-LT"/>
        </w:rPr>
        <w:t xml:space="preserve"> punktas</w:t>
      </w:r>
      <w:r w:rsidRPr="00BD4DB4">
        <w:rPr>
          <w:rFonts w:asciiTheme="minorHAnsi" w:hAnsiTheme="minorHAnsi" w:cstheme="minorHAnsi"/>
          <w:b/>
          <w:sz w:val="22"/>
          <w:szCs w:val="22"/>
          <w:lang w:val="lt-LT"/>
        </w:rPr>
        <w:tab/>
      </w:r>
      <w:r w:rsidRPr="00BD4DB4">
        <w:rPr>
          <w:rFonts w:asciiTheme="minorHAnsi" w:hAnsiTheme="minorHAnsi" w:cstheme="minorHAnsi"/>
          <w:b/>
          <w:i/>
          <w:sz w:val="22"/>
          <w:szCs w:val="22"/>
          <w:lang w:val="lt-LT"/>
        </w:rPr>
        <w:t>GINČŲ NAGRINĖJIMO KOMISIJOS ĮGALIOJIMŲ PABAIGA</w:t>
      </w:r>
      <w:bookmarkEnd w:id="259"/>
      <w:bookmarkEnd w:id="260"/>
    </w:p>
    <w:p w14:paraId="19230786" w14:textId="77777777" w:rsidR="00056F2C" w:rsidRPr="00BD4DB4" w:rsidRDefault="00056F2C" w:rsidP="00F46EB0">
      <w:pPr>
        <w:pStyle w:val="BodyText"/>
        <w:tabs>
          <w:tab w:val="left" w:pos="5529"/>
        </w:tabs>
        <w:jc w:val="both"/>
        <w:rPr>
          <w:rFonts w:asciiTheme="minorHAnsi" w:hAnsiTheme="minorHAnsi" w:cstheme="minorHAnsi"/>
          <w:i/>
          <w:sz w:val="22"/>
          <w:szCs w:val="22"/>
          <w:lang w:val="lt-LT"/>
        </w:rPr>
      </w:pPr>
    </w:p>
    <w:p w14:paraId="6FE45F24" w14:textId="77777777" w:rsidR="00BF241A" w:rsidRPr="00BD4DB4" w:rsidRDefault="0046539D" w:rsidP="00F46EB0">
      <w:pPr>
        <w:pStyle w:val="BodyText"/>
        <w:tabs>
          <w:tab w:val="left" w:pos="5529"/>
        </w:tabs>
        <w:ind w:firstLine="1296"/>
        <w:jc w:val="both"/>
        <w:rPr>
          <w:rFonts w:asciiTheme="minorHAnsi" w:hAnsiTheme="minorHAnsi" w:cstheme="minorHAnsi"/>
          <w:i/>
          <w:sz w:val="22"/>
          <w:szCs w:val="22"/>
          <w:lang w:val="lt-LT"/>
        </w:rPr>
      </w:pPr>
      <w:r w:rsidRPr="00BD4DB4">
        <w:rPr>
          <w:rFonts w:asciiTheme="minorHAnsi" w:hAnsiTheme="minorHAnsi" w:cstheme="minorHAnsi"/>
          <w:i/>
          <w:sz w:val="22"/>
          <w:szCs w:val="22"/>
          <w:lang w:val="lt-LT"/>
        </w:rPr>
        <w:t>2</w:t>
      </w:r>
      <w:r w:rsidR="00BF241A" w:rsidRPr="00BD4DB4">
        <w:rPr>
          <w:rFonts w:asciiTheme="minorHAnsi" w:hAnsiTheme="minorHAnsi" w:cstheme="minorHAnsi"/>
          <w:i/>
          <w:sz w:val="22"/>
          <w:szCs w:val="22"/>
          <w:lang w:val="lt-LT"/>
        </w:rPr>
        <w:t>0.8 punktas netaikomas.</w:t>
      </w:r>
    </w:p>
    <w:bookmarkEnd w:id="242"/>
    <w:bookmarkEnd w:id="243"/>
    <w:p w14:paraId="2722E283" w14:textId="77777777" w:rsidR="00F41E6E" w:rsidRPr="00BD4DB4" w:rsidRDefault="00F41E6E" w:rsidP="00F46EB0">
      <w:pPr>
        <w:tabs>
          <w:tab w:val="left" w:pos="5529"/>
        </w:tabs>
        <w:autoSpaceDE w:val="0"/>
        <w:autoSpaceDN w:val="0"/>
        <w:adjustRightInd w:val="0"/>
        <w:spacing w:after="100" w:afterAutospacing="1"/>
        <w:contextualSpacing/>
        <w:jc w:val="both"/>
        <w:rPr>
          <w:rFonts w:asciiTheme="minorHAnsi" w:hAnsiTheme="minorHAnsi" w:cstheme="minorHAnsi"/>
          <w:i/>
          <w:iCs/>
          <w:sz w:val="22"/>
          <w:szCs w:val="22"/>
        </w:rPr>
      </w:pPr>
      <w:r w:rsidRPr="00BD4DB4">
        <w:rPr>
          <w:rFonts w:asciiTheme="minorHAnsi" w:hAnsiTheme="minorHAnsi" w:cstheme="minorHAnsi"/>
          <w:i/>
          <w:iCs/>
          <w:sz w:val="22"/>
          <w:szCs w:val="22"/>
        </w:rPr>
        <w:t>Konkrečios</w:t>
      </w:r>
      <w:r w:rsidR="005E5DE9" w:rsidRPr="00BD4DB4">
        <w:rPr>
          <w:rFonts w:asciiTheme="minorHAnsi" w:hAnsiTheme="minorHAnsi" w:cstheme="minorHAnsi"/>
          <w:i/>
          <w:iCs/>
          <w:sz w:val="22"/>
          <w:szCs w:val="22"/>
        </w:rPr>
        <w:t>ios</w:t>
      </w:r>
      <w:r w:rsidRPr="00BD4DB4">
        <w:rPr>
          <w:rFonts w:asciiTheme="minorHAnsi" w:hAnsiTheme="minorHAnsi" w:cstheme="minorHAnsi"/>
          <w:i/>
          <w:iCs/>
          <w:sz w:val="22"/>
          <w:szCs w:val="22"/>
        </w:rPr>
        <w:t xml:space="preserve"> Sutarties sąlygos papildomos 21</w:t>
      </w:r>
      <w:r w:rsidR="003D3DBF" w:rsidRPr="00BD4DB4">
        <w:rPr>
          <w:rFonts w:asciiTheme="minorHAnsi" w:hAnsiTheme="minorHAnsi" w:cstheme="minorHAnsi"/>
          <w:i/>
          <w:iCs/>
          <w:sz w:val="22"/>
          <w:szCs w:val="22"/>
        </w:rPr>
        <w:t>,</w:t>
      </w:r>
      <w:r w:rsidR="00036009" w:rsidRPr="00BD4DB4">
        <w:rPr>
          <w:rFonts w:asciiTheme="minorHAnsi" w:hAnsiTheme="minorHAnsi" w:cstheme="minorHAnsi"/>
          <w:i/>
          <w:iCs/>
          <w:sz w:val="22"/>
          <w:szCs w:val="22"/>
        </w:rPr>
        <w:t xml:space="preserve"> </w:t>
      </w:r>
      <w:r w:rsidR="005E5DE9" w:rsidRPr="00BD4DB4">
        <w:rPr>
          <w:rFonts w:asciiTheme="minorHAnsi" w:hAnsiTheme="minorHAnsi" w:cstheme="minorHAnsi"/>
          <w:i/>
          <w:sz w:val="22"/>
          <w:szCs w:val="22"/>
        </w:rPr>
        <w:t>22</w:t>
      </w:r>
      <w:r w:rsidR="0063312E" w:rsidRPr="00BD4DB4">
        <w:rPr>
          <w:rFonts w:asciiTheme="minorHAnsi" w:hAnsiTheme="minorHAnsi" w:cstheme="minorHAnsi"/>
          <w:i/>
          <w:sz w:val="22"/>
          <w:szCs w:val="22"/>
        </w:rPr>
        <w:t xml:space="preserve"> </w:t>
      </w:r>
      <w:r w:rsidRPr="00BD4DB4">
        <w:rPr>
          <w:rFonts w:asciiTheme="minorHAnsi" w:hAnsiTheme="minorHAnsi" w:cstheme="minorHAnsi"/>
          <w:i/>
          <w:iCs/>
          <w:sz w:val="22"/>
          <w:szCs w:val="22"/>
        </w:rPr>
        <w:t xml:space="preserve">ir </w:t>
      </w:r>
      <w:r w:rsidR="005E5DE9" w:rsidRPr="00BD4DB4">
        <w:rPr>
          <w:rFonts w:asciiTheme="minorHAnsi" w:hAnsiTheme="minorHAnsi" w:cstheme="minorHAnsi"/>
          <w:i/>
          <w:sz w:val="22"/>
          <w:szCs w:val="22"/>
        </w:rPr>
        <w:t>23</w:t>
      </w:r>
      <w:r w:rsidRPr="00BD4DB4">
        <w:rPr>
          <w:rFonts w:asciiTheme="minorHAnsi" w:hAnsiTheme="minorHAnsi" w:cstheme="minorHAnsi"/>
          <w:i/>
          <w:iCs/>
          <w:sz w:val="22"/>
          <w:szCs w:val="22"/>
        </w:rPr>
        <w:t xml:space="preserve"> straipsniais</w:t>
      </w:r>
      <w:r w:rsidR="005E5DE9" w:rsidRPr="00BD4DB4">
        <w:rPr>
          <w:rFonts w:asciiTheme="minorHAnsi" w:hAnsiTheme="minorHAnsi" w:cstheme="minorHAnsi"/>
          <w:i/>
          <w:iCs/>
          <w:sz w:val="22"/>
          <w:szCs w:val="22"/>
        </w:rPr>
        <w:t>,</w:t>
      </w:r>
      <w:r w:rsidRPr="00BD4DB4">
        <w:rPr>
          <w:rFonts w:asciiTheme="minorHAnsi" w:hAnsiTheme="minorHAnsi" w:cstheme="minorHAnsi"/>
          <w:i/>
          <w:iCs/>
          <w:sz w:val="22"/>
          <w:szCs w:val="22"/>
        </w:rPr>
        <w:t xml:space="preserve"> </w:t>
      </w:r>
      <w:r w:rsidR="005E5DE9" w:rsidRPr="00BD4DB4">
        <w:rPr>
          <w:rFonts w:asciiTheme="minorHAnsi" w:hAnsiTheme="minorHAnsi" w:cstheme="minorHAnsi"/>
          <w:i/>
          <w:iCs/>
          <w:sz w:val="22"/>
          <w:szCs w:val="22"/>
        </w:rPr>
        <w:t>kurie</w:t>
      </w:r>
      <w:r w:rsidRPr="00BD4DB4">
        <w:rPr>
          <w:rFonts w:asciiTheme="minorHAnsi" w:hAnsiTheme="minorHAnsi" w:cstheme="minorHAnsi"/>
          <w:i/>
          <w:iCs/>
          <w:sz w:val="22"/>
          <w:szCs w:val="22"/>
        </w:rPr>
        <w:t xml:space="preserve"> išdėstomi taip:</w:t>
      </w:r>
    </w:p>
    <w:p w14:paraId="00588DF1"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261" w:name="_Toc249338020"/>
      <w:bookmarkStart w:id="262" w:name="_Toc251671643"/>
      <w:r w:rsidRPr="00BD4DB4">
        <w:rPr>
          <w:rFonts w:asciiTheme="minorHAnsi" w:hAnsiTheme="minorHAnsi" w:cstheme="minorHAnsi"/>
          <w:b/>
          <w:sz w:val="22"/>
          <w:szCs w:val="22"/>
          <w:lang w:val="lt-LT"/>
        </w:rPr>
        <w:t>21 straipsnis ETIKOS S</w:t>
      </w:r>
      <w:r w:rsidRPr="00BD4DB4">
        <w:rPr>
          <w:rFonts w:asciiTheme="minorHAnsi" w:eastAsia="Arial,Bold" w:hAnsiTheme="minorHAnsi" w:cstheme="minorHAnsi"/>
          <w:b/>
          <w:sz w:val="22"/>
          <w:szCs w:val="22"/>
          <w:lang w:val="lt-LT"/>
        </w:rPr>
        <w:t>Ą</w:t>
      </w:r>
      <w:r w:rsidRPr="00BD4DB4">
        <w:rPr>
          <w:rFonts w:asciiTheme="minorHAnsi" w:hAnsiTheme="minorHAnsi" w:cstheme="minorHAnsi"/>
          <w:b/>
          <w:sz w:val="22"/>
          <w:szCs w:val="22"/>
          <w:lang w:val="lt-LT"/>
        </w:rPr>
        <w:t>LYGOS</w:t>
      </w:r>
      <w:bookmarkEnd w:id="261"/>
      <w:bookmarkEnd w:id="262"/>
    </w:p>
    <w:p w14:paraId="6049FB90" w14:textId="1186986D"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21.1. Be Užsakovo išankstinio raštiško sutikimo Rangovas ir jo darbuotojai, arba bet kuri kita bendrovė, su kuria Rangovas bendradarbiauja ar yra susijęs, negali, netgi kaip padėjėjas ar subrangovas, </w:t>
      </w:r>
      <w:r w:rsidR="006E0ABC" w:rsidRPr="00BD4DB4">
        <w:rPr>
          <w:rFonts w:asciiTheme="minorHAnsi" w:hAnsiTheme="minorHAnsi" w:cstheme="minorHAnsi"/>
          <w:sz w:val="22"/>
          <w:szCs w:val="22"/>
        </w:rPr>
        <w:t xml:space="preserve">Projektui </w:t>
      </w:r>
      <w:r w:rsidRPr="00BD4DB4">
        <w:rPr>
          <w:rFonts w:asciiTheme="minorHAnsi" w:hAnsiTheme="minorHAnsi" w:cstheme="minorHAnsi"/>
          <w:sz w:val="22"/>
          <w:szCs w:val="22"/>
        </w:rPr>
        <w:t>teikti kitas paslaugas, atlikti darbus ar tiekti įrangą. Šis draudimas taip pat taikytinas visoms kitoms programoms ar projektams, kurie, dėl Sutarties pobūdžio, gali tapti Rangovo interesų konflikto priežastimi.</w:t>
      </w:r>
    </w:p>
    <w:p w14:paraId="1144B92E" w14:textId="73925048"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21.2. Pateikdamas savo Pasiūlymą</w:t>
      </w:r>
      <w:r w:rsidR="00136814" w:rsidRPr="00BD4DB4">
        <w:rPr>
          <w:rFonts w:asciiTheme="minorHAnsi" w:hAnsiTheme="minorHAnsi" w:cstheme="minorHAnsi"/>
          <w:sz w:val="22"/>
          <w:szCs w:val="22"/>
        </w:rPr>
        <w:t>,</w:t>
      </w:r>
      <w:r w:rsidRPr="00BD4DB4">
        <w:rPr>
          <w:rFonts w:asciiTheme="minorHAnsi" w:hAnsiTheme="minorHAnsi" w:cstheme="minorHAnsi"/>
          <w:sz w:val="22"/>
          <w:szCs w:val="22"/>
        </w:rPr>
        <w:t xml:space="preserve"> Tiekėjas patvirtina, kad jo atžvilgiu nėra jokio galimo interesų konflikto ir jis nėra jokiais konkrečiais ryšiais susijęs su kitais Tiekėjais ar </w:t>
      </w:r>
      <w:r w:rsidR="006E0ABC" w:rsidRPr="00BD4DB4">
        <w:rPr>
          <w:rFonts w:asciiTheme="minorHAnsi" w:hAnsiTheme="minorHAnsi" w:cstheme="minorHAnsi"/>
          <w:sz w:val="22"/>
          <w:szCs w:val="22"/>
        </w:rPr>
        <w:t>Projekt</w:t>
      </w:r>
      <w:r w:rsidR="00F57C59" w:rsidRPr="00BD4DB4">
        <w:rPr>
          <w:rFonts w:asciiTheme="minorHAnsi" w:hAnsiTheme="minorHAnsi" w:cstheme="minorHAnsi"/>
          <w:sz w:val="22"/>
          <w:szCs w:val="22"/>
        </w:rPr>
        <w:t xml:space="preserve">e </w:t>
      </w:r>
      <w:r w:rsidRPr="00BD4DB4">
        <w:rPr>
          <w:rFonts w:asciiTheme="minorHAnsi" w:hAnsiTheme="minorHAnsi" w:cstheme="minorHAnsi"/>
          <w:sz w:val="22"/>
          <w:szCs w:val="22"/>
        </w:rPr>
        <w:t>dalyvaujančiomis šalimis. Jei tokia situacija susiklostys Sutarties vykdymo metu, Rangovas privalės nedelsiant</w:t>
      </w:r>
      <w:r w:rsidR="00890CE0" w:rsidRPr="00BD4DB4">
        <w:rPr>
          <w:rFonts w:asciiTheme="minorHAnsi" w:hAnsiTheme="minorHAnsi" w:cstheme="minorHAnsi"/>
          <w:sz w:val="22"/>
          <w:szCs w:val="22"/>
        </w:rPr>
        <w:t xml:space="preserve"> raštu</w:t>
      </w:r>
      <w:r w:rsidRPr="00BD4DB4">
        <w:rPr>
          <w:rFonts w:asciiTheme="minorHAnsi" w:hAnsiTheme="minorHAnsi" w:cstheme="minorHAnsi"/>
          <w:sz w:val="22"/>
          <w:szCs w:val="22"/>
        </w:rPr>
        <w:t xml:space="preserve"> informuoti Užsakovą ir Įgyvendinančiąją instituciją.</w:t>
      </w:r>
    </w:p>
    <w:p w14:paraId="1480D0DC" w14:textId="4F1ECD52"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21.3. Rangovas visuomet turi veikti garbingai ir nešališkai, kaip to reikalauja jo profesijos elgsenos kodeksas. Be išankstinio </w:t>
      </w:r>
      <w:r w:rsidR="00054E0F" w:rsidRPr="00BD4DB4">
        <w:rPr>
          <w:rFonts w:asciiTheme="minorHAnsi" w:hAnsiTheme="minorHAnsi" w:cstheme="minorHAnsi"/>
          <w:sz w:val="22"/>
          <w:szCs w:val="22"/>
        </w:rPr>
        <w:t xml:space="preserve">raštiško </w:t>
      </w:r>
      <w:r w:rsidRPr="00BD4DB4">
        <w:rPr>
          <w:rFonts w:asciiTheme="minorHAnsi" w:hAnsiTheme="minorHAnsi" w:cstheme="minorHAnsi"/>
          <w:sz w:val="22"/>
          <w:szCs w:val="22"/>
        </w:rPr>
        <w:t xml:space="preserve">Užsakovo sutikimo jis negali daryti viešų pareiškimų apie </w:t>
      </w:r>
      <w:r w:rsidR="006E0ABC" w:rsidRPr="00BD4DB4">
        <w:rPr>
          <w:rFonts w:asciiTheme="minorHAnsi" w:hAnsiTheme="minorHAnsi" w:cstheme="minorHAnsi"/>
          <w:sz w:val="22"/>
          <w:szCs w:val="22"/>
        </w:rPr>
        <w:t>Projekt</w:t>
      </w:r>
      <w:r w:rsidR="00F57C59" w:rsidRPr="00BD4DB4">
        <w:rPr>
          <w:rFonts w:asciiTheme="minorHAnsi" w:hAnsiTheme="minorHAnsi" w:cstheme="minorHAnsi"/>
          <w:sz w:val="22"/>
          <w:szCs w:val="22"/>
        </w:rPr>
        <w:t xml:space="preserve">ą </w:t>
      </w:r>
      <w:r w:rsidRPr="00BD4DB4">
        <w:rPr>
          <w:rFonts w:asciiTheme="minorHAnsi" w:hAnsiTheme="minorHAnsi" w:cstheme="minorHAnsi"/>
          <w:sz w:val="22"/>
          <w:szCs w:val="22"/>
        </w:rPr>
        <w:t>arba paslaugas. Jis negali sukurti jokių prievolių Užsakovui/Įgyvendinančiai institucijai be išankstinio raštiško Užsakovo/Įgyvendinančios institucijos sutikimo.</w:t>
      </w:r>
    </w:p>
    <w:p w14:paraId="2CD955C6"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21.4. Per visą Sutarties galiojimo laiką Rangovas ir jo darbuotojai turi gerbti žmogaus teises ir įsipareigoti nepažeisti šalies gavėjos politinių, kultūrinių ir religinių papročių.</w:t>
      </w:r>
    </w:p>
    <w:p w14:paraId="28BC5C35"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21.5. Rangovas negali priimti jokio kitokio su Sutartimi susijusio apmokėjimo, išskyrus šiame dokumente nurodytą apmokėjimą. Rangovas ir jo darbuotojai negali užsiimti tokia veikla, arba gauti tokios naudos, kuri prieštarautų jų įsipareigojimams, kuriuos jie yra prisiėmę Užsakovo/Įgyvendinančios institucijos organizacijos atžvilgiu.</w:t>
      </w:r>
    </w:p>
    <w:p w14:paraId="5D2A1779"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lastRenderedPageBreak/>
        <w:t>21.6. Per visą Sutarties galiojimo laiką ir po jos užbaigimo Rangovas ir jo darbuotojai privalo neatskleisti profesinių paslapčių. Visos Rangovo parengtos ar jo gautos ataskaitos ir dokumentai yra konfidencialūs.</w:t>
      </w:r>
      <w:r w:rsidR="00777641" w:rsidRPr="00BD4DB4">
        <w:rPr>
          <w:rFonts w:asciiTheme="minorHAnsi" w:hAnsiTheme="minorHAnsi" w:cstheme="minorHAnsi"/>
          <w:sz w:val="22"/>
          <w:szCs w:val="22"/>
        </w:rPr>
        <w:t xml:space="preserve"> Konfidencialios informacijos atskleidimas Inžinieriui turi atitikti Sutarties </w:t>
      </w:r>
      <w:r w:rsidR="005E5DE9" w:rsidRPr="00BD4DB4">
        <w:rPr>
          <w:rFonts w:asciiTheme="minorHAnsi" w:hAnsiTheme="minorHAnsi" w:cstheme="minorHAnsi"/>
          <w:sz w:val="22"/>
          <w:szCs w:val="22"/>
        </w:rPr>
        <w:t>k</w:t>
      </w:r>
      <w:r w:rsidR="00777641" w:rsidRPr="00BD4DB4">
        <w:rPr>
          <w:rFonts w:asciiTheme="minorHAnsi" w:hAnsiTheme="minorHAnsi" w:cstheme="minorHAnsi"/>
          <w:sz w:val="22"/>
          <w:szCs w:val="22"/>
        </w:rPr>
        <w:t>onkrečiųjų sąlygų 1.12 p</w:t>
      </w:r>
      <w:r w:rsidR="000C3172" w:rsidRPr="00BD4DB4">
        <w:rPr>
          <w:rFonts w:asciiTheme="minorHAnsi" w:hAnsiTheme="minorHAnsi" w:cstheme="minorHAnsi"/>
          <w:sz w:val="22"/>
          <w:szCs w:val="22"/>
        </w:rPr>
        <w:t>unktą</w:t>
      </w:r>
      <w:r w:rsidR="00777641" w:rsidRPr="00BD4DB4">
        <w:rPr>
          <w:rFonts w:asciiTheme="minorHAnsi" w:hAnsiTheme="minorHAnsi" w:cstheme="minorHAnsi"/>
          <w:sz w:val="22"/>
          <w:szCs w:val="22"/>
        </w:rPr>
        <w:t xml:space="preserve"> [</w:t>
      </w:r>
      <w:r w:rsidR="00777641" w:rsidRPr="00BD4DB4">
        <w:rPr>
          <w:rFonts w:asciiTheme="minorHAnsi" w:hAnsiTheme="minorHAnsi" w:cstheme="minorHAnsi"/>
          <w:i/>
          <w:sz w:val="22"/>
          <w:szCs w:val="22"/>
        </w:rPr>
        <w:t>Konfidenciali informacija</w:t>
      </w:r>
      <w:r w:rsidR="00777641" w:rsidRPr="00BD4DB4">
        <w:rPr>
          <w:rFonts w:asciiTheme="minorHAnsi" w:hAnsiTheme="minorHAnsi" w:cstheme="minorHAnsi"/>
          <w:sz w:val="22"/>
          <w:szCs w:val="22"/>
        </w:rPr>
        <w:t>].</w:t>
      </w:r>
    </w:p>
    <w:p w14:paraId="32D35BF8"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21.7. Visos Sutarties vykdymo metu </w:t>
      </w:r>
      <w:r w:rsidR="005E5DE9" w:rsidRPr="00BD4DB4">
        <w:rPr>
          <w:rFonts w:asciiTheme="minorHAnsi" w:hAnsiTheme="minorHAnsi" w:cstheme="minorHAnsi"/>
          <w:sz w:val="22"/>
          <w:szCs w:val="22"/>
        </w:rPr>
        <w:t>š</w:t>
      </w:r>
      <w:r w:rsidRPr="00BD4DB4">
        <w:rPr>
          <w:rFonts w:asciiTheme="minorHAnsi" w:hAnsiTheme="minorHAnsi" w:cstheme="minorHAnsi"/>
          <w:sz w:val="22"/>
          <w:szCs w:val="22"/>
        </w:rPr>
        <w:t>alių parengtos, gautos arba pateiktos ataskaitos ir dokumentai turi būti naudojami pagal Sutartyje nurodytas sąlygas.</w:t>
      </w:r>
    </w:p>
    <w:p w14:paraId="717BF8DB"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21.8. Rangovas turi susilaikyti nuo bet kokių ryšių, kurie galėtų </w:t>
      </w:r>
      <w:r w:rsidR="004B4AA6" w:rsidRPr="00BD4DB4">
        <w:rPr>
          <w:rFonts w:asciiTheme="minorHAnsi" w:hAnsiTheme="minorHAnsi" w:cstheme="minorHAnsi"/>
          <w:sz w:val="22"/>
          <w:szCs w:val="22"/>
        </w:rPr>
        <w:t xml:space="preserve">turėti </w:t>
      </w:r>
      <w:r w:rsidR="005E5DE9" w:rsidRPr="00BD4DB4">
        <w:rPr>
          <w:rFonts w:asciiTheme="minorHAnsi" w:hAnsiTheme="minorHAnsi" w:cstheme="minorHAnsi"/>
          <w:sz w:val="22"/>
          <w:szCs w:val="22"/>
        </w:rPr>
        <w:t xml:space="preserve">neigiamą įtaką </w:t>
      </w:r>
      <w:r w:rsidRPr="00BD4DB4">
        <w:rPr>
          <w:rFonts w:asciiTheme="minorHAnsi" w:hAnsiTheme="minorHAnsi" w:cstheme="minorHAnsi"/>
          <w:sz w:val="22"/>
          <w:szCs w:val="22"/>
        </w:rPr>
        <w:t xml:space="preserve">jo arba jo darbuotojų </w:t>
      </w:r>
      <w:r w:rsidR="005E5DE9" w:rsidRPr="00BD4DB4">
        <w:rPr>
          <w:rFonts w:asciiTheme="minorHAnsi" w:hAnsiTheme="minorHAnsi" w:cstheme="minorHAnsi"/>
          <w:sz w:val="22"/>
          <w:szCs w:val="22"/>
        </w:rPr>
        <w:t>savarankiškumui</w:t>
      </w:r>
      <w:r w:rsidRPr="00BD4DB4">
        <w:rPr>
          <w:rFonts w:asciiTheme="minorHAnsi" w:hAnsiTheme="minorHAnsi" w:cstheme="minorHAnsi"/>
          <w:sz w:val="22"/>
          <w:szCs w:val="22"/>
        </w:rPr>
        <w:t>. Jei Rangovas praranda savarankiškumą, Užsakovas gali, nepriklausomai nuo pažeidimo, Sutartį nutraukti be jokio papildomo pranešimo ir Rangovas negali pateikti jokių pretenzijų dėl kompensacijos išmokėjimo.</w:t>
      </w:r>
    </w:p>
    <w:p w14:paraId="3C06D981" w14:textId="77777777" w:rsidR="00373F02" w:rsidRPr="00BD4DB4" w:rsidRDefault="00373F02"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21.9. Rangovas įsipareigoja susilaikyti nuo sukčiavimo ir/ar korupcijos veiklos, kuri būtų susijusi su Sutarties sudarymu ar vykdymu, imtis priemonių, užkertančių kelią šioms veikloms atsirasti ir informuoti Užsakovą apie Rangovo ir/ar subrangovo įmonėje identifikuotas sukčiavimo ir/ar korupcijos veiklas. Užsakovui pareikalavus, Rangovas įsipareigoja pateikti dokumentus ir/ar informaciją apie Rangovo ir/ar subrangovo įmonėje identifikuotas sukčiavimo ar korupcijos veiklas, jeigu jos susijusios su vykdoma Sutartimi. Rangovas turi teisę atsisakyti pateikti dokumentus ir/ar informaciją, jei tokių dokumentų ir/ar informacijos pateikimas prieštarautų galiojantiems Lietuvos Respublikos teisės aktams. Užsakovas turi teisę reikalauti pakeisti subrangovą, jei sukčiavimo ir/ar korupcijos atvejis nustatomas jo veikloje. Rangovui neįvykdžius šiame punkte nurodytų įsipareigojimų arba įvykdžius juos netinkamai, Užsakovas įgyja teisę nutraukti Sutartį ir reikalauti iš Rangovo dėl to patirtos žalos atlyginimo. </w:t>
      </w:r>
    </w:p>
    <w:p w14:paraId="6DD2EBB9" w14:textId="77777777" w:rsidR="00373F02" w:rsidRPr="00BD4DB4" w:rsidRDefault="00373F02"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21.10.</w:t>
      </w:r>
      <w:r w:rsidR="00362BB9" w:rsidRPr="00BD4DB4">
        <w:rPr>
          <w:rFonts w:asciiTheme="minorHAnsi" w:hAnsiTheme="minorHAnsi" w:cstheme="minorHAnsi"/>
          <w:sz w:val="22"/>
          <w:szCs w:val="22"/>
          <w:lang w:eastAsia="en-US"/>
        </w:rPr>
        <w:t xml:space="preserve"> </w:t>
      </w:r>
      <w:r w:rsidRPr="00BD4DB4">
        <w:rPr>
          <w:rFonts w:asciiTheme="minorHAnsi" w:hAnsiTheme="minorHAnsi" w:cstheme="minorHAnsi"/>
          <w:sz w:val="22"/>
          <w:szCs w:val="22"/>
          <w:lang w:eastAsia="en-US"/>
        </w:rPr>
        <w:t xml:space="preserve">Rangovas įsipareigoja darbuotojus, vykdysiančius rangos darbus pagal Sutartį, samdyti </w:t>
      </w:r>
      <w:r w:rsidR="005E5DE9" w:rsidRPr="00BD4DB4">
        <w:rPr>
          <w:rFonts w:asciiTheme="minorHAnsi" w:hAnsiTheme="minorHAnsi" w:cstheme="minorHAnsi"/>
          <w:sz w:val="22"/>
          <w:szCs w:val="22"/>
          <w:lang w:eastAsia="en-US"/>
        </w:rPr>
        <w:t>legaliai</w:t>
      </w:r>
      <w:r w:rsidRPr="00BD4DB4">
        <w:rPr>
          <w:rFonts w:asciiTheme="minorHAnsi" w:hAnsiTheme="minorHAnsi" w:cstheme="minorHAnsi"/>
          <w:sz w:val="22"/>
          <w:szCs w:val="22"/>
          <w:lang w:eastAsia="en-US"/>
        </w:rPr>
        <w:t xml:space="preserve">, </w:t>
      </w:r>
      <w:r w:rsidR="005E5DE9" w:rsidRPr="00BD4DB4">
        <w:rPr>
          <w:rFonts w:asciiTheme="minorHAnsi" w:hAnsiTheme="minorHAnsi" w:cstheme="minorHAnsi"/>
          <w:sz w:val="22"/>
          <w:szCs w:val="22"/>
          <w:lang w:eastAsia="en-US"/>
        </w:rPr>
        <w:t xml:space="preserve">legaliai </w:t>
      </w:r>
      <w:r w:rsidRPr="00BD4DB4">
        <w:rPr>
          <w:rFonts w:asciiTheme="minorHAnsi" w:hAnsiTheme="minorHAnsi" w:cstheme="minorHAnsi"/>
          <w:sz w:val="22"/>
          <w:szCs w:val="22"/>
          <w:lang w:eastAsia="en-US"/>
        </w:rPr>
        <w:t xml:space="preserve">mokėti jiems darbo užmokestį. Nustačius darbuotojų </w:t>
      </w:r>
      <w:r w:rsidR="005E5DE9" w:rsidRPr="00BD4DB4">
        <w:rPr>
          <w:rFonts w:asciiTheme="minorHAnsi" w:hAnsiTheme="minorHAnsi" w:cstheme="minorHAnsi"/>
          <w:sz w:val="22"/>
          <w:szCs w:val="22"/>
          <w:lang w:eastAsia="en-US"/>
        </w:rPr>
        <w:t xml:space="preserve">nelegalaus </w:t>
      </w:r>
      <w:r w:rsidRPr="00BD4DB4">
        <w:rPr>
          <w:rFonts w:asciiTheme="minorHAnsi" w:hAnsiTheme="minorHAnsi" w:cstheme="minorHAnsi"/>
          <w:sz w:val="22"/>
          <w:szCs w:val="22"/>
          <w:lang w:eastAsia="en-US"/>
        </w:rPr>
        <w:t xml:space="preserve">samdymo ir/ar </w:t>
      </w:r>
      <w:r w:rsidR="005E5DE9" w:rsidRPr="00BD4DB4">
        <w:rPr>
          <w:rFonts w:asciiTheme="minorHAnsi" w:hAnsiTheme="minorHAnsi" w:cstheme="minorHAnsi"/>
          <w:sz w:val="22"/>
          <w:szCs w:val="22"/>
          <w:lang w:eastAsia="en-US"/>
        </w:rPr>
        <w:t xml:space="preserve">nelegalaus </w:t>
      </w:r>
      <w:r w:rsidRPr="00BD4DB4">
        <w:rPr>
          <w:rFonts w:asciiTheme="minorHAnsi" w:hAnsiTheme="minorHAnsi" w:cstheme="minorHAnsi"/>
          <w:sz w:val="22"/>
          <w:szCs w:val="22"/>
          <w:lang w:eastAsia="en-US"/>
        </w:rPr>
        <w:t>darbo užmokesčio mokėjimo atvejus, Užsakovas įgyja teisę nutraukti Sutartį ir reikalauti iš Rangovo dėl to patirtos žalos atlyginimo.</w:t>
      </w:r>
    </w:p>
    <w:p w14:paraId="4FAA0B72" w14:textId="6BB7A3AB"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w:t>
      </w:r>
      <w:r w:rsidR="00373F02" w:rsidRPr="00BD4DB4">
        <w:rPr>
          <w:rFonts w:asciiTheme="minorHAnsi" w:hAnsiTheme="minorHAnsi" w:cstheme="minorHAnsi"/>
          <w:sz w:val="22"/>
          <w:szCs w:val="22"/>
        </w:rPr>
        <w:t>1</w:t>
      </w:r>
      <w:r w:rsidR="008366CE" w:rsidRPr="00BD4DB4">
        <w:rPr>
          <w:rFonts w:asciiTheme="minorHAnsi" w:hAnsiTheme="minorHAnsi" w:cstheme="minorHAnsi"/>
          <w:sz w:val="22"/>
          <w:szCs w:val="22"/>
        </w:rPr>
        <w:t>1</w:t>
      </w:r>
      <w:r w:rsidRPr="00BD4DB4">
        <w:rPr>
          <w:rFonts w:asciiTheme="minorHAnsi" w:hAnsiTheme="minorHAnsi" w:cstheme="minorHAnsi"/>
          <w:sz w:val="22"/>
          <w:szCs w:val="22"/>
        </w:rPr>
        <w:t xml:space="preserve">. Europos </w:t>
      </w:r>
      <w:r w:rsidR="008366CE" w:rsidRPr="00BD4DB4">
        <w:rPr>
          <w:rFonts w:asciiTheme="minorHAnsi" w:hAnsiTheme="minorHAnsi" w:cstheme="minorHAnsi"/>
          <w:sz w:val="22"/>
          <w:szCs w:val="22"/>
        </w:rPr>
        <w:t>K</w:t>
      </w:r>
      <w:r w:rsidRPr="00BD4DB4">
        <w:rPr>
          <w:rFonts w:asciiTheme="minorHAnsi" w:hAnsiTheme="minorHAnsi" w:cstheme="minorHAnsi"/>
          <w:sz w:val="22"/>
          <w:szCs w:val="22"/>
        </w:rPr>
        <w:t xml:space="preserve">omisija pasilieka teisę sustabdyti ar nutraukti </w:t>
      </w:r>
      <w:r w:rsidR="006E0ABC" w:rsidRPr="00BD4DB4">
        <w:rPr>
          <w:rFonts w:asciiTheme="minorHAnsi" w:hAnsiTheme="minorHAnsi" w:cstheme="minorHAnsi"/>
          <w:sz w:val="22"/>
          <w:szCs w:val="22"/>
        </w:rPr>
        <w:t>Projekt</w:t>
      </w:r>
      <w:r w:rsidR="00512738" w:rsidRPr="00BD4DB4">
        <w:rPr>
          <w:rFonts w:asciiTheme="minorHAnsi" w:hAnsiTheme="minorHAnsi" w:cstheme="minorHAnsi"/>
          <w:sz w:val="22"/>
          <w:szCs w:val="22"/>
        </w:rPr>
        <w:t xml:space="preserve">o </w:t>
      </w:r>
      <w:r w:rsidRPr="00BD4DB4">
        <w:rPr>
          <w:rFonts w:asciiTheme="minorHAnsi" w:hAnsiTheme="minorHAnsi" w:cstheme="minorHAnsi"/>
          <w:sz w:val="22"/>
          <w:szCs w:val="22"/>
        </w:rPr>
        <w:t>finansavimą, jei bet kuriame Sutarties skyrimo etape paaiškėja, jog yra taikoma bet kokia korupcinė praktika ir Užsakovas/Įgyvendinanti institucija nesiima visų tinkamų veiksmų situacijai ištaisyti. Šioje nuostatoje vartojamas terminas „korupcinė praktika“ reiškia kyšio, dovanos, atlygio ar komisinių siūlymą bet kuriam asmeniui norint paskatinti arba atsidėkoti jam</w:t>
      </w:r>
      <w:r w:rsidR="00536F9E" w:rsidRPr="00BD4DB4">
        <w:rPr>
          <w:rFonts w:asciiTheme="minorHAnsi" w:hAnsiTheme="minorHAnsi" w:cstheme="minorHAnsi"/>
          <w:sz w:val="22"/>
          <w:szCs w:val="22"/>
        </w:rPr>
        <w:t xml:space="preserve"> už</w:t>
      </w:r>
      <w:r w:rsidRPr="00BD4DB4">
        <w:rPr>
          <w:rFonts w:asciiTheme="minorHAnsi" w:hAnsiTheme="minorHAnsi" w:cstheme="minorHAnsi"/>
          <w:sz w:val="22"/>
          <w:szCs w:val="22"/>
        </w:rPr>
        <w:t xml:space="preserve"> tai, kad jis atliko kokį nors su Sutarties skyrimu arba su Sutarties, kuri jau yra sudaryta su Užsakovu, vykdymu susijusį veiksmą, arba jo neatliko.</w:t>
      </w:r>
      <w:r w:rsidR="00FC44D5" w:rsidRPr="00BD4DB4">
        <w:rPr>
          <w:rFonts w:asciiTheme="minorHAnsi" w:hAnsiTheme="minorHAnsi" w:cstheme="minorHAnsi"/>
          <w:sz w:val="22"/>
          <w:szCs w:val="22"/>
        </w:rPr>
        <w:t xml:space="preserve"> Taip pat terminas „korupcinė praktika“ reiškia kyšio, dovanos, atlygio ar komisinių ė</w:t>
      </w:r>
      <w:r w:rsidR="005A59F7" w:rsidRPr="00BD4DB4">
        <w:rPr>
          <w:rFonts w:asciiTheme="minorHAnsi" w:hAnsiTheme="minorHAnsi" w:cstheme="minorHAnsi"/>
          <w:sz w:val="22"/>
          <w:szCs w:val="22"/>
        </w:rPr>
        <w:t>mimą</w:t>
      </w:r>
      <w:r w:rsidR="00FC44D5" w:rsidRPr="00BD4DB4">
        <w:rPr>
          <w:rFonts w:asciiTheme="minorHAnsi" w:hAnsiTheme="minorHAnsi" w:cstheme="minorHAnsi"/>
          <w:sz w:val="22"/>
          <w:szCs w:val="22"/>
        </w:rPr>
        <w:t xml:space="preserve"> už tai, kad būtų atliktas koks nors su Sutarties skyrimu arba su Sutarties, kuri jau yra sudaryta su Užsakovu, vykdymu susijusį veiksmą, arba jo neatlikti.</w:t>
      </w:r>
    </w:p>
    <w:p w14:paraId="4985FC57"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w:t>
      </w:r>
      <w:r w:rsidR="00373F02" w:rsidRPr="00BD4DB4">
        <w:rPr>
          <w:rFonts w:asciiTheme="minorHAnsi" w:hAnsiTheme="minorHAnsi" w:cstheme="minorHAnsi"/>
          <w:sz w:val="22"/>
          <w:szCs w:val="22"/>
        </w:rPr>
        <w:t>1</w:t>
      </w:r>
      <w:r w:rsidR="008366CE" w:rsidRPr="00BD4DB4">
        <w:rPr>
          <w:rFonts w:asciiTheme="minorHAnsi" w:hAnsiTheme="minorHAnsi" w:cstheme="minorHAnsi"/>
          <w:sz w:val="22"/>
          <w:szCs w:val="22"/>
        </w:rPr>
        <w:t>2</w:t>
      </w:r>
      <w:r w:rsidRPr="00BD4DB4">
        <w:rPr>
          <w:rFonts w:asciiTheme="minorHAnsi" w:hAnsiTheme="minorHAnsi" w:cstheme="minorHAnsi"/>
          <w:sz w:val="22"/>
          <w:szCs w:val="22"/>
        </w:rPr>
        <w:t>. Rangovas įsipareigoja Europos Komisijai paprašius pateikti patvirtinančius įrodymus, susijusius su Sutarties vykdymu. Komisija gali atlikti bet kokius jos nuomone reikalingus dokumentų patikrinimus arba vietoje atliekamus patikrinimus, kurie jos manymu</w:t>
      </w:r>
      <w:r w:rsidR="00D971D2" w:rsidRPr="00BD4DB4">
        <w:rPr>
          <w:rFonts w:asciiTheme="minorHAnsi" w:hAnsiTheme="minorHAnsi" w:cstheme="minorHAnsi"/>
          <w:sz w:val="22"/>
          <w:szCs w:val="22"/>
        </w:rPr>
        <w:t>,</w:t>
      </w:r>
      <w:r w:rsidRPr="00BD4DB4">
        <w:rPr>
          <w:rFonts w:asciiTheme="minorHAnsi" w:hAnsiTheme="minorHAnsi" w:cstheme="minorHAnsi"/>
          <w:sz w:val="22"/>
          <w:szCs w:val="22"/>
        </w:rPr>
        <w:t xml:space="preserve"> yra būtini norint surinkti įrodymus tais atvejais, kai įtariama, jog neįprastos komercinės išlaidos.</w:t>
      </w:r>
    </w:p>
    <w:p w14:paraId="342E6CF9"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w:t>
      </w:r>
      <w:r w:rsidR="00373F02" w:rsidRPr="00BD4DB4">
        <w:rPr>
          <w:rFonts w:asciiTheme="minorHAnsi" w:hAnsiTheme="minorHAnsi" w:cstheme="minorHAnsi"/>
          <w:sz w:val="22"/>
          <w:szCs w:val="22"/>
        </w:rPr>
        <w:t>1</w:t>
      </w:r>
      <w:r w:rsidR="008366CE" w:rsidRPr="00BD4DB4">
        <w:rPr>
          <w:rFonts w:asciiTheme="minorHAnsi" w:hAnsiTheme="minorHAnsi" w:cstheme="minorHAnsi"/>
          <w:sz w:val="22"/>
          <w:szCs w:val="22"/>
        </w:rPr>
        <w:t>3</w:t>
      </w:r>
      <w:r w:rsidRPr="00BD4DB4">
        <w:rPr>
          <w:rFonts w:asciiTheme="minorHAnsi" w:hAnsiTheme="minorHAnsi" w:cstheme="minorHAnsi"/>
          <w:sz w:val="22"/>
          <w:szCs w:val="22"/>
        </w:rPr>
        <w:t xml:space="preserve">. Jei vėliau paaiškėja, jog Rangovai patyrė neįprastas komercines išlaidas dėl </w:t>
      </w:r>
      <w:r w:rsidR="00536F9E" w:rsidRPr="00BD4DB4">
        <w:rPr>
          <w:rFonts w:asciiTheme="minorHAnsi" w:hAnsiTheme="minorHAnsi" w:cstheme="minorHAnsi"/>
          <w:sz w:val="22"/>
          <w:szCs w:val="22"/>
        </w:rPr>
        <w:t xml:space="preserve">Europos Sąjungos </w:t>
      </w:r>
      <w:r w:rsidRPr="00BD4DB4">
        <w:rPr>
          <w:rFonts w:asciiTheme="minorHAnsi" w:hAnsiTheme="minorHAnsi" w:cstheme="minorHAnsi"/>
          <w:sz w:val="22"/>
          <w:szCs w:val="22"/>
        </w:rPr>
        <w:t xml:space="preserve">finansuojamų projektų, tokiems Rangovams, priklausomai nuo pastebėtų faktų rimtumo, gali būti nutrauktos sutartys, arba jiems gali būti visam laikui uždrausta skirti </w:t>
      </w:r>
      <w:r w:rsidR="00863A88" w:rsidRPr="00BD4DB4">
        <w:rPr>
          <w:rFonts w:asciiTheme="minorHAnsi" w:hAnsiTheme="minorHAnsi" w:cstheme="minorHAnsi"/>
          <w:sz w:val="22"/>
          <w:szCs w:val="22"/>
        </w:rPr>
        <w:t xml:space="preserve">Europos Sąjungos </w:t>
      </w:r>
      <w:r w:rsidRPr="00BD4DB4">
        <w:rPr>
          <w:rFonts w:asciiTheme="minorHAnsi" w:hAnsiTheme="minorHAnsi" w:cstheme="minorHAnsi"/>
          <w:sz w:val="22"/>
          <w:szCs w:val="22"/>
        </w:rPr>
        <w:t>lėšas.</w:t>
      </w:r>
    </w:p>
    <w:p w14:paraId="74175E5A" w14:textId="7777777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21.1</w:t>
      </w:r>
      <w:r w:rsidR="008366CE" w:rsidRPr="00BD4DB4">
        <w:rPr>
          <w:rFonts w:asciiTheme="minorHAnsi" w:hAnsiTheme="minorHAnsi" w:cstheme="minorHAnsi"/>
          <w:sz w:val="22"/>
          <w:szCs w:val="22"/>
        </w:rPr>
        <w:t>4</w:t>
      </w:r>
      <w:r w:rsidRPr="00BD4DB4">
        <w:rPr>
          <w:rFonts w:asciiTheme="minorHAnsi" w:hAnsiTheme="minorHAnsi" w:cstheme="minorHAnsi"/>
          <w:sz w:val="22"/>
          <w:szCs w:val="22"/>
        </w:rPr>
        <w:t xml:space="preserve">. Jei nebus laikomasi vienos ar kelių šių etikos išlygų, Rangovas gali netekti teisės dalyvauti kitose su </w:t>
      </w:r>
      <w:r w:rsidR="00536F9E" w:rsidRPr="00BD4DB4">
        <w:rPr>
          <w:rFonts w:asciiTheme="minorHAnsi" w:hAnsiTheme="minorHAnsi" w:cstheme="minorHAnsi"/>
          <w:sz w:val="22"/>
          <w:szCs w:val="22"/>
        </w:rPr>
        <w:t>Europos Sąjunga</w:t>
      </w:r>
      <w:r w:rsidR="008E7C2A" w:rsidRPr="00BD4DB4">
        <w:rPr>
          <w:rFonts w:asciiTheme="minorHAnsi" w:hAnsiTheme="minorHAnsi" w:cstheme="minorHAnsi"/>
          <w:sz w:val="22"/>
          <w:szCs w:val="22"/>
        </w:rPr>
        <w:t xml:space="preserve"> s</w:t>
      </w:r>
      <w:r w:rsidRPr="00BD4DB4">
        <w:rPr>
          <w:rFonts w:asciiTheme="minorHAnsi" w:hAnsiTheme="minorHAnsi" w:cstheme="minorHAnsi"/>
          <w:sz w:val="22"/>
          <w:szCs w:val="22"/>
        </w:rPr>
        <w:t>udaromose sutartyse ir jam gali būti taikomos nuobaudos. Toks individualus asmuo arba bendrovė apie tokį faktą turi būti informuojama raštu.</w:t>
      </w:r>
    </w:p>
    <w:p w14:paraId="3F8B90FD" w14:textId="77777777" w:rsidR="00F41E6E" w:rsidRPr="00BD4DB4" w:rsidRDefault="00F41E6E" w:rsidP="00F46EB0">
      <w:pPr>
        <w:pStyle w:val="Heading1"/>
        <w:numPr>
          <w:ilvl w:val="0"/>
          <w:numId w:val="0"/>
        </w:numPr>
        <w:tabs>
          <w:tab w:val="left" w:pos="5529"/>
        </w:tabs>
        <w:contextualSpacing/>
        <w:rPr>
          <w:rFonts w:asciiTheme="minorHAnsi" w:hAnsiTheme="minorHAnsi" w:cstheme="minorHAnsi"/>
          <w:b/>
          <w:sz w:val="22"/>
          <w:szCs w:val="22"/>
          <w:lang w:val="lt-LT"/>
        </w:rPr>
      </w:pPr>
      <w:bookmarkStart w:id="263" w:name="_Toc249338021"/>
      <w:bookmarkStart w:id="264" w:name="_Toc251671644"/>
      <w:r w:rsidRPr="00BD4DB4">
        <w:rPr>
          <w:rFonts w:asciiTheme="minorHAnsi" w:hAnsiTheme="minorHAnsi" w:cstheme="minorHAnsi"/>
          <w:b/>
          <w:sz w:val="22"/>
          <w:szCs w:val="22"/>
          <w:lang w:val="lt-LT"/>
        </w:rPr>
        <w:t xml:space="preserve">22 straipsnis </w:t>
      </w:r>
      <w:r w:rsidR="00203D89" w:rsidRPr="00BD4DB4">
        <w:rPr>
          <w:rFonts w:asciiTheme="minorHAnsi" w:hAnsiTheme="minorHAnsi" w:cstheme="minorHAnsi"/>
          <w:b/>
          <w:sz w:val="22"/>
          <w:szCs w:val="22"/>
          <w:lang w:val="lt-LT"/>
        </w:rPr>
        <w:t xml:space="preserve">EUROPOS SĄJUNGOS IR NACIONALINIŲ </w:t>
      </w:r>
      <w:r w:rsidRPr="00BD4DB4">
        <w:rPr>
          <w:rFonts w:asciiTheme="minorHAnsi" w:hAnsiTheme="minorHAnsi" w:cstheme="minorHAnsi"/>
          <w:b/>
          <w:sz w:val="22"/>
          <w:szCs w:val="22"/>
          <w:lang w:val="lt-LT"/>
        </w:rPr>
        <w:t>INSTITUCIJ</w:t>
      </w:r>
      <w:r w:rsidRPr="00BD4DB4">
        <w:rPr>
          <w:rFonts w:asciiTheme="minorHAnsi" w:eastAsia="Arial,Bold" w:hAnsiTheme="minorHAnsi" w:cstheme="minorHAnsi"/>
          <w:b/>
          <w:sz w:val="22"/>
          <w:szCs w:val="22"/>
          <w:lang w:val="lt-LT"/>
        </w:rPr>
        <w:t xml:space="preserve">Ų </w:t>
      </w:r>
      <w:r w:rsidRPr="00BD4DB4">
        <w:rPr>
          <w:rFonts w:asciiTheme="minorHAnsi" w:hAnsiTheme="minorHAnsi" w:cstheme="minorHAnsi"/>
          <w:b/>
          <w:sz w:val="22"/>
          <w:szCs w:val="22"/>
          <w:lang w:val="lt-LT"/>
        </w:rPr>
        <w:t>ATLIEKAMI PATIKRINIMAI IR AUDITAI</w:t>
      </w:r>
      <w:bookmarkEnd w:id="263"/>
      <w:bookmarkEnd w:id="264"/>
    </w:p>
    <w:p w14:paraId="68462222" w14:textId="09190709"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22.1.</w:t>
      </w:r>
      <w:r w:rsidR="00362BB9" w:rsidRPr="00BD4DB4">
        <w:rPr>
          <w:rFonts w:asciiTheme="minorHAnsi" w:hAnsiTheme="minorHAnsi" w:cstheme="minorHAnsi"/>
          <w:sz w:val="22"/>
          <w:szCs w:val="22"/>
        </w:rPr>
        <w:t xml:space="preserve"> </w:t>
      </w:r>
      <w:r w:rsidRPr="00BD4DB4">
        <w:rPr>
          <w:rFonts w:asciiTheme="minorHAnsi" w:hAnsiTheme="minorHAnsi" w:cstheme="minorHAnsi"/>
          <w:sz w:val="22"/>
          <w:szCs w:val="22"/>
        </w:rPr>
        <w:t>Rangovas leis Europos Komisijai, Europos kovos su sukčiavimu tarnybai, Europos Audito Rūmams, Įgyvendinančiajai institucijai</w:t>
      </w:r>
      <w:r w:rsidR="00C60BC5" w:rsidRPr="00BD4DB4">
        <w:rPr>
          <w:rFonts w:asciiTheme="minorHAnsi" w:hAnsiTheme="minorHAnsi" w:cstheme="minorHAnsi"/>
          <w:sz w:val="22"/>
          <w:szCs w:val="22"/>
        </w:rPr>
        <w:t xml:space="preserve"> ar kitiems nepriklausomiems asmenims, įpareigotiems veikti Europos Komisijos institucijų vardu, taip pat kitoms nacionalinėms institucijoms (Valstybės kontrolei ir kt.) patikrinti Sutarties įgyvendinimą, įskaitant patikrinimus vietoje ir,  jei reikės, atlikti pilną apskaitą pagrindžiančių dokumentų, apskaitos dokumentų ir bet kokių kitų dokumentų, susijusių su Sutarties vykdymu ir finansavimu, auditą. Šie patikrinimai gali būti rengiami Sutarties vykdymo metu ir 5 met</w:t>
      </w:r>
      <w:r w:rsidR="00A97526" w:rsidRPr="00BD4DB4">
        <w:rPr>
          <w:rFonts w:asciiTheme="minorHAnsi" w:hAnsiTheme="minorHAnsi" w:cstheme="minorHAnsi"/>
          <w:sz w:val="22"/>
          <w:szCs w:val="22"/>
        </w:rPr>
        <w:t>us</w:t>
      </w:r>
      <w:r w:rsidR="00C60BC5" w:rsidRPr="00BD4DB4">
        <w:rPr>
          <w:rFonts w:asciiTheme="minorHAnsi" w:hAnsiTheme="minorHAnsi" w:cstheme="minorHAnsi"/>
          <w:sz w:val="22"/>
          <w:szCs w:val="22"/>
        </w:rPr>
        <w:t xml:space="preserve"> </w:t>
      </w:r>
      <w:r w:rsidR="00C60BC5" w:rsidRPr="00BD4DB4">
        <w:rPr>
          <w:rFonts w:asciiTheme="minorHAnsi" w:hAnsiTheme="minorHAnsi" w:cstheme="minorHAnsi"/>
          <w:sz w:val="22"/>
          <w:szCs w:val="22"/>
        </w:rPr>
        <w:lastRenderedPageBreak/>
        <w:t>po pagal Projekto administravimo ir finansavimo sutartį, kurią įgyvendinant buvo sudaryta Sutartis, išmok</w:t>
      </w:r>
      <w:r w:rsidR="00BB1292" w:rsidRPr="00BD4DB4">
        <w:rPr>
          <w:rFonts w:asciiTheme="minorHAnsi" w:hAnsiTheme="minorHAnsi" w:cstheme="minorHAnsi"/>
          <w:sz w:val="22"/>
          <w:szCs w:val="22"/>
        </w:rPr>
        <w:t>ėto</w:t>
      </w:r>
      <w:r w:rsidR="00C60BC5" w:rsidRPr="00BD4DB4">
        <w:rPr>
          <w:rFonts w:asciiTheme="minorHAnsi" w:hAnsiTheme="minorHAnsi" w:cstheme="minorHAnsi"/>
          <w:sz w:val="22"/>
          <w:szCs w:val="22"/>
        </w:rPr>
        <w:t xml:space="preserve"> galutinio likučio, apie</w:t>
      </w:r>
      <w:r w:rsidR="00C60BC5" w:rsidRPr="00BD4DB4">
        <w:rPr>
          <w:rStyle w:val="Bodytext20"/>
          <w:rFonts w:asciiTheme="minorHAnsi" w:hAnsiTheme="minorHAnsi" w:cstheme="minorHAnsi"/>
          <w:sz w:val="22"/>
          <w:szCs w:val="22"/>
        </w:rPr>
        <w:t xml:space="preserve"> tai iš anksto pranešus raštu, o netikėto patikrinimo ar audito atveju – be išankstinio įspėjimo.</w:t>
      </w:r>
      <w:r w:rsidR="00C60BC5" w:rsidRPr="00BD4DB4">
        <w:rPr>
          <w:rFonts w:asciiTheme="minorHAnsi" w:hAnsiTheme="minorHAnsi" w:cstheme="minorHAnsi"/>
          <w:sz w:val="22"/>
          <w:szCs w:val="22"/>
        </w:rPr>
        <w:t xml:space="preserve"> </w:t>
      </w:r>
      <w:r w:rsidRPr="00BD4DB4">
        <w:rPr>
          <w:rFonts w:asciiTheme="minorHAnsi" w:hAnsiTheme="minorHAnsi" w:cstheme="minorHAnsi"/>
          <w:sz w:val="22"/>
          <w:szCs w:val="22"/>
        </w:rPr>
        <w:t>Be to, Rangovas leis Europos kovos su sukčiavimu tarnybai atlikti vietoje atliekamus patikrinimus ir patikras pagal Europos Sąjungos ir nacionaliniuose teisės aktuose numatytas procedūras, skirtas Europos Sąjungos interesų apsaugai nuo sukčiavimo ir kitokių pažeidimų.</w:t>
      </w:r>
    </w:p>
    <w:p w14:paraId="65986597" w14:textId="7E144027" w:rsidR="00203D89" w:rsidRPr="00BD4DB4" w:rsidRDefault="00203D89" w:rsidP="00F46EB0">
      <w:pPr>
        <w:tabs>
          <w:tab w:val="left" w:pos="5529"/>
        </w:tabs>
        <w:autoSpaceDE w:val="0"/>
        <w:autoSpaceDN w:val="0"/>
        <w:adjustRightInd w:val="0"/>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22.2. Tuo tikslu Rangovas įsipareigoja Europos Komisijos, Europos kovos su sukčiavimu tarnybos ir Europos Audito Rūmų, Įgyvendinančios institucijos ir </w:t>
      </w:r>
      <w:r w:rsidR="0020749B" w:rsidRPr="00BD4DB4">
        <w:rPr>
          <w:rFonts w:asciiTheme="minorHAnsi" w:hAnsiTheme="minorHAnsi" w:cstheme="minorHAnsi"/>
          <w:sz w:val="22"/>
          <w:szCs w:val="22"/>
        </w:rPr>
        <w:t xml:space="preserve">kitų nacionalinių institucijų </w:t>
      </w:r>
      <w:r w:rsidRPr="00BD4DB4">
        <w:rPr>
          <w:rFonts w:asciiTheme="minorHAnsi" w:hAnsiTheme="minorHAnsi" w:cstheme="minorHAnsi"/>
          <w:sz w:val="22"/>
          <w:szCs w:val="22"/>
        </w:rPr>
        <w:t xml:space="preserve">(Valstybės </w:t>
      </w:r>
      <w:r w:rsidR="0020749B" w:rsidRPr="00BD4DB4">
        <w:rPr>
          <w:rFonts w:asciiTheme="minorHAnsi" w:hAnsiTheme="minorHAnsi" w:cstheme="minorHAnsi"/>
          <w:sz w:val="22"/>
          <w:szCs w:val="22"/>
        </w:rPr>
        <w:t xml:space="preserve">kontrolės </w:t>
      </w:r>
      <w:r w:rsidRPr="00BD4DB4">
        <w:rPr>
          <w:rFonts w:asciiTheme="minorHAnsi" w:hAnsiTheme="minorHAnsi" w:cstheme="minorHAnsi"/>
          <w:sz w:val="22"/>
          <w:szCs w:val="22"/>
        </w:rPr>
        <w:t xml:space="preserve">ir kt.) atstovams arba darbuotojams </w:t>
      </w:r>
      <w:r w:rsidR="00A677BA" w:rsidRPr="00BD4DB4">
        <w:rPr>
          <w:rFonts w:asciiTheme="minorHAnsi" w:hAnsiTheme="minorHAnsi" w:cstheme="minorHAnsi"/>
          <w:sz w:val="22"/>
          <w:szCs w:val="22"/>
        </w:rPr>
        <w:t xml:space="preserve">suteikti </w:t>
      </w:r>
      <w:r w:rsidRPr="00BD4DB4">
        <w:rPr>
          <w:rFonts w:asciiTheme="minorHAnsi" w:hAnsiTheme="minorHAnsi" w:cstheme="minorHAnsi"/>
          <w:sz w:val="22"/>
          <w:szCs w:val="22"/>
        </w:rPr>
        <w:t xml:space="preserve">būtinas galimybes patekti į Statybvietes ar į Sutarties vykdymo vietas, įskaitant jos informacines sistemas, </w:t>
      </w:r>
      <w:r w:rsidR="00A677BA" w:rsidRPr="00BD4DB4">
        <w:rPr>
          <w:rFonts w:asciiTheme="minorHAnsi" w:hAnsiTheme="minorHAnsi" w:cstheme="minorHAnsi"/>
          <w:sz w:val="22"/>
          <w:szCs w:val="22"/>
        </w:rPr>
        <w:t xml:space="preserve">o </w:t>
      </w:r>
      <w:r w:rsidRPr="00BD4DB4">
        <w:rPr>
          <w:rFonts w:asciiTheme="minorHAnsi" w:hAnsiTheme="minorHAnsi" w:cstheme="minorHAnsi"/>
          <w:sz w:val="22"/>
          <w:szCs w:val="22"/>
        </w:rPr>
        <w:t xml:space="preserve">taip pat galimybę susipažinti su visais dokumentais ir duomenų bazėmis, susijusiais su </w:t>
      </w:r>
      <w:r w:rsidR="006E0ABC" w:rsidRPr="00BD4DB4">
        <w:rPr>
          <w:rFonts w:asciiTheme="minorHAnsi" w:hAnsiTheme="minorHAnsi" w:cstheme="minorHAnsi"/>
          <w:sz w:val="22"/>
          <w:szCs w:val="22"/>
        </w:rPr>
        <w:t>Projekt</w:t>
      </w:r>
      <w:r w:rsidR="00512738" w:rsidRPr="00BD4DB4">
        <w:rPr>
          <w:rFonts w:asciiTheme="minorHAnsi" w:hAnsiTheme="minorHAnsi" w:cstheme="minorHAnsi"/>
          <w:sz w:val="22"/>
          <w:szCs w:val="22"/>
        </w:rPr>
        <w:t xml:space="preserve">o </w:t>
      </w:r>
      <w:r w:rsidRPr="00BD4DB4">
        <w:rPr>
          <w:rFonts w:asciiTheme="minorHAnsi" w:hAnsiTheme="minorHAnsi" w:cstheme="minorHAnsi"/>
          <w:sz w:val="22"/>
          <w:szCs w:val="22"/>
        </w:rPr>
        <w:t xml:space="preserve">techniniu ir finansiniu valdymu, </w:t>
      </w:r>
      <w:r w:rsidR="0020749B" w:rsidRPr="00BD4DB4">
        <w:rPr>
          <w:rStyle w:val="Bodytext20"/>
          <w:rFonts w:asciiTheme="minorHAnsi" w:hAnsiTheme="minorHAnsi" w:cstheme="minorHAnsi"/>
          <w:sz w:val="22"/>
          <w:szCs w:val="22"/>
        </w:rPr>
        <w:t>laikantis konfidencialumo reikalavimų leisti kopijuoti su Sutarties vykdymu susijusią informaciją ir dokumentus,</w:t>
      </w:r>
      <w:r w:rsidR="0020749B" w:rsidRPr="00BD4DB4">
        <w:rPr>
          <w:rFonts w:asciiTheme="minorHAnsi" w:hAnsiTheme="minorHAnsi" w:cstheme="minorHAnsi"/>
          <w:sz w:val="22"/>
          <w:szCs w:val="22"/>
        </w:rPr>
        <w:t xml:space="preserve"> </w:t>
      </w:r>
      <w:r w:rsidRPr="00BD4DB4">
        <w:rPr>
          <w:rFonts w:asciiTheme="minorHAnsi" w:hAnsiTheme="minorHAnsi" w:cstheme="minorHAnsi"/>
          <w:sz w:val="22"/>
          <w:szCs w:val="22"/>
        </w:rPr>
        <w:t>ir imtis visų veiksmų tam, kad palengvintų jų darbą. Europos Komisijos, Europos kovos su sukčiavimu tarnybos, Europos Audito Rūmų, Įgyvendinančios institucijos ir kitų nacionalinių institucijų (Valstybės kontrolės ir kt.) atstovams suteikiant patekimo galimybę turi būti laikomasi konfidencialumo reikalavimų trečiųjų šalių atžvilgiu, nepažeidžiant jiems taikytinų viešosios teisės nuostatų. Dokumentai turi būti saugomi ir segami į bylas taip, kad juos būtų lengva patikrinti ir Rangovas turi Užsakovą informuoti apie jų tikslią buvimo vietą.</w:t>
      </w:r>
    </w:p>
    <w:p w14:paraId="413A4675" w14:textId="5093FB64" w:rsidR="0020749B" w:rsidRPr="00BD4DB4" w:rsidRDefault="00203D89" w:rsidP="0020749B">
      <w:pPr>
        <w:autoSpaceDE w:val="0"/>
        <w:autoSpaceDN w:val="0"/>
        <w:adjustRightInd w:val="0"/>
        <w:spacing w:after="100" w:afterAutospacing="1"/>
        <w:jc w:val="both"/>
        <w:rPr>
          <w:rFonts w:asciiTheme="minorHAnsi" w:eastAsia="Calibri" w:hAnsiTheme="minorHAnsi" w:cstheme="minorHAnsi"/>
          <w:sz w:val="22"/>
          <w:szCs w:val="22"/>
          <w:lang w:eastAsia="en-US"/>
        </w:rPr>
      </w:pPr>
      <w:r w:rsidRPr="00BD4DB4">
        <w:rPr>
          <w:rFonts w:asciiTheme="minorHAnsi" w:hAnsiTheme="minorHAnsi" w:cstheme="minorHAnsi"/>
          <w:sz w:val="22"/>
          <w:szCs w:val="22"/>
        </w:rPr>
        <w:t>22.3</w:t>
      </w:r>
      <w:r w:rsidR="00362BB9" w:rsidRPr="00BD4DB4">
        <w:rPr>
          <w:rFonts w:asciiTheme="minorHAnsi" w:hAnsiTheme="minorHAnsi" w:cstheme="minorHAnsi"/>
          <w:sz w:val="22"/>
          <w:szCs w:val="22"/>
        </w:rPr>
        <w:t>.</w:t>
      </w:r>
      <w:r w:rsidRPr="00BD4DB4">
        <w:rPr>
          <w:rFonts w:asciiTheme="minorHAnsi" w:hAnsiTheme="minorHAnsi" w:cstheme="minorHAnsi"/>
          <w:sz w:val="22"/>
          <w:szCs w:val="22"/>
        </w:rPr>
        <w:t xml:space="preserve"> </w:t>
      </w:r>
      <w:r w:rsidR="0020749B" w:rsidRPr="00BD4DB4">
        <w:rPr>
          <w:rFonts w:asciiTheme="minorHAnsi" w:eastAsia="Calibri" w:hAnsiTheme="minorHAnsi" w:cstheme="minorHAnsi"/>
          <w:sz w:val="22"/>
          <w:szCs w:val="22"/>
          <w:lang w:eastAsia="en-US"/>
        </w:rPr>
        <w:t>Rangovas privalo užtikrinti, kad visos pagal 22 straipsnį [</w:t>
      </w:r>
      <w:r w:rsidR="0020749B" w:rsidRPr="00BD4DB4">
        <w:rPr>
          <w:rFonts w:asciiTheme="minorHAnsi" w:hAnsiTheme="minorHAnsi" w:cstheme="minorHAnsi"/>
          <w:i/>
          <w:snapToGrid w:val="0"/>
          <w:sz w:val="22"/>
          <w:szCs w:val="22"/>
          <w:lang w:eastAsia="en-US"/>
        </w:rPr>
        <w:t>Europos Sąjungos ir nacionalinių institucijų atliekami patikrinimai ir auditai</w:t>
      </w:r>
      <w:r w:rsidR="0020749B" w:rsidRPr="00BD4DB4">
        <w:rPr>
          <w:rFonts w:asciiTheme="minorHAnsi" w:eastAsia="Calibri" w:hAnsiTheme="minorHAnsi" w:cstheme="minorHAnsi"/>
          <w:i/>
          <w:sz w:val="22"/>
          <w:szCs w:val="22"/>
          <w:lang w:eastAsia="en-US"/>
        </w:rPr>
        <w:t xml:space="preserve">] </w:t>
      </w:r>
      <w:r w:rsidR="0020749B" w:rsidRPr="00BD4DB4">
        <w:rPr>
          <w:rFonts w:asciiTheme="minorHAnsi" w:eastAsia="Calibri" w:hAnsiTheme="minorHAnsi" w:cstheme="minorHAnsi"/>
          <w:sz w:val="22"/>
          <w:szCs w:val="22"/>
          <w:lang w:eastAsia="en-US"/>
        </w:rPr>
        <w:t>Rangovui taikomos sąlygos būtų taikomos ir  subrangovams.</w:t>
      </w:r>
    </w:p>
    <w:p w14:paraId="73ADC76C" w14:textId="77777777" w:rsidR="0020749B" w:rsidRPr="00BD4DB4" w:rsidRDefault="0020749B" w:rsidP="0020749B">
      <w:pPr>
        <w:autoSpaceDE w:val="0"/>
        <w:autoSpaceDN w:val="0"/>
        <w:adjustRightInd w:val="0"/>
        <w:spacing w:after="100" w:afterAutospacing="1"/>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22.4.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Užsakova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CC88107" w14:textId="16CA30CC" w:rsidR="0020749B" w:rsidRPr="00BD4DB4" w:rsidRDefault="0020749B" w:rsidP="0020749B">
      <w:pPr>
        <w:autoSpaceDE w:val="0"/>
        <w:autoSpaceDN w:val="0"/>
        <w:adjustRightInd w:val="0"/>
        <w:spacing w:after="100" w:afterAutospacing="1"/>
        <w:jc w:val="both"/>
        <w:rPr>
          <w:rFonts w:asciiTheme="minorHAnsi" w:hAnsiTheme="minorHAnsi" w:cstheme="minorHAnsi"/>
          <w:sz w:val="22"/>
          <w:szCs w:val="22"/>
          <w:lang w:eastAsia="en-US"/>
        </w:rPr>
      </w:pPr>
      <w:r w:rsidRPr="00BD4DB4">
        <w:rPr>
          <w:rFonts w:asciiTheme="minorHAnsi" w:hAnsiTheme="minorHAnsi" w:cstheme="minorHAnsi"/>
          <w:sz w:val="22"/>
          <w:szCs w:val="22"/>
          <w:lang w:eastAsia="en-US"/>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w:t>
      </w:r>
    </w:p>
    <w:p w14:paraId="441E354C" w14:textId="77777777" w:rsidR="0038720A" w:rsidRPr="00BD4DB4" w:rsidRDefault="0038720A" w:rsidP="00F46EB0">
      <w:pPr>
        <w:keepNext/>
        <w:tabs>
          <w:tab w:val="left" w:pos="0"/>
        </w:tabs>
        <w:spacing w:after="120"/>
        <w:jc w:val="center"/>
        <w:outlineLvl w:val="0"/>
        <w:rPr>
          <w:rFonts w:asciiTheme="minorHAnsi" w:hAnsiTheme="minorHAnsi" w:cstheme="minorHAnsi"/>
          <w:b/>
          <w:snapToGrid w:val="0"/>
          <w:sz w:val="22"/>
          <w:szCs w:val="22"/>
        </w:rPr>
      </w:pPr>
      <w:r w:rsidRPr="00BD4DB4">
        <w:rPr>
          <w:rFonts w:asciiTheme="minorHAnsi" w:hAnsiTheme="minorHAnsi" w:cstheme="minorHAnsi"/>
          <w:b/>
          <w:snapToGrid w:val="0"/>
          <w:sz w:val="22"/>
          <w:szCs w:val="22"/>
        </w:rPr>
        <w:t>23 straipsnis</w:t>
      </w:r>
      <w:r w:rsidRPr="00BD4DB4">
        <w:rPr>
          <w:rFonts w:asciiTheme="minorHAnsi" w:hAnsiTheme="minorHAnsi" w:cstheme="minorHAnsi"/>
          <w:b/>
          <w:snapToGrid w:val="0"/>
          <w:sz w:val="22"/>
          <w:szCs w:val="22"/>
        </w:rPr>
        <w:tab/>
        <w:t xml:space="preserve"> </w:t>
      </w:r>
      <w:r w:rsidR="006B3B5A" w:rsidRPr="00BD4DB4">
        <w:rPr>
          <w:rFonts w:asciiTheme="minorHAnsi" w:hAnsiTheme="minorHAnsi" w:cstheme="minorHAnsi"/>
          <w:b/>
          <w:snapToGrid w:val="0"/>
          <w:sz w:val="22"/>
          <w:szCs w:val="22"/>
        </w:rPr>
        <w:t>UŽSAKOVO IR/AR RANGOVO SANTYKIAI SU INOVACIJŲ IR TINKLŲ PROGRAMŲ VYKDOMĄJA ĮSTAIGA</w:t>
      </w:r>
    </w:p>
    <w:p w14:paraId="55EF6BCA" w14:textId="77777777" w:rsidR="0038720A" w:rsidRPr="00BD4DB4" w:rsidRDefault="0038720A" w:rsidP="00F46EB0">
      <w:pPr>
        <w:keepNext/>
        <w:tabs>
          <w:tab w:val="left" w:pos="142"/>
          <w:tab w:val="left" w:pos="5529"/>
        </w:tabs>
        <w:ind w:left="142"/>
        <w:jc w:val="both"/>
        <w:outlineLvl w:val="0"/>
        <w:rPr>
          <w:rFonts w:asciiTheme="minorHAnsi" w:hAnsiTheme="minorHAnsi" w:cstheme="minorHAnsi"/>
          <w:b/>
          <w:i/>
          <w:snapToGrid w:val="0"/>
          <w:sz w:val="22"/>
          <w:szCs w:val="22"/>
        </w:rPr>
      </w:pPr>
      <w:r w:rsidRPr="00BD4DB4">
        <w:rPr>
          <w:rFonts w:asciiTheme="minorHAnsi" w:hAnsiTheme="minorHAnsi" w:cstheme="minorHAnsi"/>
          <w:b/>
          <w:i/>
          <w:snapToGrid w:val="0"/>
          <w:sz w:val="22"/>
          <w:szCs w:val="22"/>
        </w:rPr>
        <w:t xml:space="preserve">(šis straipsnis taikomas, kai Darbai </w:t>
      </w:r>
      <w:r w:rsidR="00C51B63" w:rsidRPr="00BD4DB4">
        <w:rPr>
          <w:rFonts w:asciiTheme="minorHAnsi" w:hAnsiTheme="minorHAnsi" w:cstheme="minorHAnsi"/>
          <w:b/>
          <w:i/>
          <w:snapToGrid w:val="0"/>
          <w:sz w:val="22"/>
          <w:szCs w:val="22"/>
        </w:rPr>
        <w:t>(</w:t>
      </w:r>
      <w:r w:rsidRPr="00BD4DB4">
        <w:rPr>
          <w:rFonts w:asciiTheme="minorHAnsi" w:hAnsiTheme="minorHAnsi" w:cstheme="minorHAnsi"/>
          <w:b/>
          <w:i/>
          <w:snapToGrid w:val="0"/>
          <w:sz w:val="22"/>
          <w:szCs w:val="22"/>
        </w:rPr>
        <w:t>ar Grupė</w:t>
      </w:r>
      <w:r w:rsidR="00C51B63" w:rsidRPr="00BD4DB4">
        <w:rPr>
          <w:rFonts w:asciiTheme="minorHAnsi" w:hAnsiTheme="minorHAnsi" w:cstheme="minorHAnsi"/>
          <w:b/>
          <w:i/>
          <w:snapToGrid w:val="0"/>
          <w:sz w:val="22"/>
          <w:szCs w:val="22"/>
        </w:rPr>
        <w:t>) finansuojami (-a)</w:t>
      </w:r>
      <w:r w:rsidRPr="00BD4DB4">
        <w:rPr>
          <w:rFonts w:asciiTheme="minorHAnsi" w:hAnsiTheme="minorHAnsi" w:cstheme="minorHAnsi"/>
          <w:b/>
          <w:i/>
          <w:snapToGrid w:val="0"/>
          <w:sz w:val="22"/>
          <w:szCs w:val="22"/>
        </w:rPr>
        <w:t xml:space="preserve"> Europos infrastruktūros tinklų priemonės (EITP) lėšomis)</w:t>
      </w:r>
    </w:p>
    <w:p w14:paraId="5D0713A6" w14:textId="77777777" w:rsidR="0038720A" w:rsidRPr="00BD4DB4" w:rsidRDefault="0038720A" w:rsidP="00F46EB0">
      <w:pPr>
        <w:tabs>
          <w:tab w:val="left" w:pos="5529"/>
        </w:tabs>
        <w:jc w:val="both"/>
        <w:rPr>
          <w:rFonts w:asciiTheme="minorHAnsi" w:hAnsiTheme="minorHAnsi" w:cstheme="minorHAnsi"/>
          <w:sz w:val="22"/>
          <w:szCs w:val="22"/>
        </w:rPr>
      </w:pPr>
      <w:r w:rsidRPr="00BD4DB4">
        <w:rPr>
          <w:rFonts w:asciiTheme="minorHAnsi" w:hAnsiTheme="minorHAnsi" w:cstheme="minorHAnsi"/>
          <w:sz w:val="22"/>
          <w:szCs w:val="22"/>
        </w:rPr>
        <w:t xml:space="preserve"> </w:t>
      </w:r>
    </w:p>
    <w:p w14:paraId="7389BD64" w14:textId="77777777" w:rsidR="0038720A" w:rsidRPr="00BD4DB4" w:rsidRDefault="0038720A" w:rsidP="00F46EB0">
      <w:pPr>
        <w:tabs>
          <w:tab w:val="left" w:pos="5529"/>
        </w:tabs>
        <w:spacing w:after="120" w:line="250" w:lineRule="exact"/>
        <w:ind w:left="567" w:hanging="567"/>
        <w:jc w:val="both"/>
        <w:rPr>
          <w:rFonts w:asciiTheme="minorHAnsi" w:hAnsiTheme="minorHAnsi" w:cstheme="minorHAnsi"/>
          <w:bCs/>
          <w:sz w:val="22"/>
          <w:szCs w:val="22"/>
        </w:rPr>
      </w:pPr>
      <w:r w:rsidRPr="00BD4DB4">
        <w:rPr>
          <w:rFonts w:asciiTheme="minorHAnsi" w:hAnsiTheme="minorHAnsi" w:cstheme="minorHAnsi"/>
          <w:bCs/>
          <w:sz w:val="22"/>
          <w:szCs w:val="22"/>
        </w:rPr>
        <w:t xml:space="preserve">23.1. Inovacijų ir tinklų programų vykdomoji įstaiga </w:t>
      </w:r>
      <w:r w:rsidRPr="00BD4DB4">
        <w:rPr>
          <w:rFonts w:asciiTheme="minorHAnsi" w:hAnsiTheme="minorHAnsi" w:cstheme="minorHAnsi"/>
          <w:sz w:val="22"/>
          <w:szCs w:val="22"/>
        </w:rPr>
        <w:t xml:space="preserve">(toliau – Įstaiga) nelaikoma atsakinga už jokią žalą, kurią padarė arba patyrė Rangovas ar jo subrangovai, įskaitant bet kokią trečiosioms šalims dėl Sutarties įgyvendinimo arba ją įgyvendinant padarytą žalą. </w:t>
      </w:r>
    </w:p>
    <w:p w14:paraId="0633895C" w14:textId="77777777" w:rsidR="00C51B63" w:rsidRPr="00BD4DB4" w:rsidRDefault="0038720A" w:rsidP="00F46EB0">
      <w:pPr>
        <w:pStyle w:val="Default"/>
        <w:tabs>
          <w:tab w:val="left" w:pos="5529"/>
        </w:tabs>
        <w:spacing w:after="120" w:line="250" w:lineRule="exact"/>
        <w:ind w:left="567" w:hanging="567"/>
        <w:jc w:val="both"/>
        <w:rPr>
          <w:rFonts w:asciiTheme="minorHAnsi" w:hAnsiTheme="minorHAnsi" w:cstheme="minorHAnsi"/>
          <w:color w:val="auto"/>
          <w:sz w:val="22"/>
          <w:szCs w:val="22"/>
          <w:lang w:val="lt-LT"/>
        </w:rPr>
      </w:pPr>
      <w:r w:rsidRPr="00BD4DB4">
        <w:rPr>
          <w:rFonts w:asciiTheme="minorHAnsi" w:hAnsiTheme="minorHAnsi" w:cstheme="minorHAnsi"/>
          <w:bCs/>
          <w:color w:val="auto"/>
          <w:sz w:val="22"/>
          <w:szCs w:val="22"/>
        </w:rPr>
        <w:t xml:space="preserve">23.2. </w:t>
      </w:r>
      <w:r w:rsidRPr="00BD4DB4">
        <w:rPr>
          <w:rFonts w:asciiTheme="minorHAnsi" w:hAnsiTheme="minorHAnsi" w:cstheme="minorHAnsi"/>
          <w:color w:val="auto"/>
          <w:sz w:val="22"/>
          <w:szCs w:val="22"/>
          <w:lang w:val="lt-LT"/>
        </w:rPr>
        <w:t xml:space="preserve">Rangovas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w:t>
      </w:r>
    </w:p>
    <w:p w14:paraId="022954C9" w14:textId="77777777" w:rsidR="0038720A" w:rsidRPr="00BD4DB4" w:rsidRDefault="0038720A" w:rsidP="00F46EB0">
      <w:pPr>
        <w:pStyle w:val="Default"/>
        <w:tabs>
          <w:tab w:val="left" w:pos="5529"/>
        </w:tabs>
        <w:spacing w:after="120" w:line="250" w:lineRule="exact"/>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Rangovas turi </w:t>
      </w:r>
      <w:r w:rsidR="00A677BA" w:rsidRPr="00BD4DB4">
        <w:rPr>
          <w:rFonts w:asciiTheme="minorHAnsi" w:hAnsiTheme="minorHAnsi" w:cstheme="minorHAnsi"/>
          <w:color w:val="auto"/>
          <w:sz w:val="22"/>
          <w:szCs w:val="22"/>
          <w:lang w:val="lt-LT"/>
        </w:rPr>
        <w:t xml:space="preserve">nedelsiant </w:t>
      </w:r>
      <w:r w:rsidRPr="00BD4DB4">
        <w:rPr>
          <w:rFonts w:asciiTheme="minorHAnsi" w:hAnsiTheme="minorHAnsi" w:cstheme="minorHAnsi"/>
          <w:color w:val="auto"/>
          <w:sz w:val="22"/>
          <w:szCs w:val="22"/>
          <w:lang w:val="lt-LT"/>
        </w:rPr>
        <w:t>raštu pranešti Užsakovui apie bet kokią vykdant Sutartį susidariusią padėtį, dėl kurios kyla ar gali kilti interesų konfliktas. Rangovas nedels</w:t>
      </w:r>
      <w:r w:rsidR="00A677BA" w:rsidRPr="00BD4DB4">
        <w:rPr>
          <w:rFonts w:asciiTheme="minorHAnsi" w:hAnsiTheme="minorHAnsi" w:cstheme="minorHAnsi"/>
          <w:color w:val="auto"/>
          <w:sz w:val="22"/>
          <w:szCs w:val="22"/>
          <w:lang w:val="lt-LT"/>
        </w:rPr>
        <w:t>iant</w:t>
      </w:r>
      <w:r w:rsidRPr="00BD4DB4">
        <w:rPr>
          <w:rFonts w:asciiTheme="minorHAnsi" w:hAnsiTheme="minorHAnsi" w:cstheme="minorHAnsi"/>
          <w:color w:val="auto"/>
          <w:sz w:val="22"/>
          <w:szCs w:val="22"/>
          <w:lang w:val="lt-LT"/>
        </w:rPr>
        <w:t xml:space="preserve"> imasi visų reikiamų veiksmų, kad tokia padėtis būtų ištaisyta. Įstaiga </w:t>
      </w:r>
      <w:r w:rsidR="00A677BA" w:rsidRPr="00BD4DB4">
        <w:rPr>
          <w:rFonts w:asciiTheme="minorHAnsi" w:hAnsiTheme="minorHAnsi" w:cstheme="minorHAnsi"/>
          <w:color w:val="auto"/>
          <w:sz w:val="22"/>
          <w:szCs w:val="22"/>
          <w:lang w:val="lt-LT"/>
        </w:rPr>
        <w:t xml:space="preserve">pasilieka </w:t>
      </w:r>
      <w:r w:rsidRPr="00BD4DB4">
        <w:rPr>
          <w:rFonts w:asciiTheme="minorHAnsi" w:hAnsiTheme="minorHAnsi" w:cstheme="minorHAnsi"/>
          <w:color w:val="auto"/>
          <w:sz w:val="22"/>
          <w:szCs w:val="22"/>
          <w:lang w:val="lt-LT"/>
        </w:rPr>
        <w:t xml:space="preserve">teisę patikrinti, ar priemonės, kurių imtasi, yra tinkamos, ir gali pareikalauti </w:t>
      </w:r>
      <w:r w:rsidRPr="00BD4DB4">
        <w:rPr>
          <w:rFonts w:asciiTheme="minorHAnsi" w:hAnsiTheme="minorHAnsi" w:cstheme="minorHAnsi"/>
          <w:color w:val="auto"/>
          <w:sz w:val="22"/>
          <w:szCs w:val="22"/>
          <w:lang w:val="lt-LT"/>
        </w:rPr>
        <w:lastRenderedPageBreak/>
        <w:t>per nurodytą terminą imtis papildomų priemonių.</w:t>
      </w:r>
    </w:p>
    <w:p w14:paraId="06A645A4" w14:textId="77777777" w:rsidR="0038720A" w:rsidRPr="00BD4DB4" w:rsidRDefault="0038720A" w:rsidP="00F46EB0">
      <w:pPr>
        <w:pStyle w:val="Default"/>
        <w:tabs>
          <w:tab w:val="left" w:pos="5529"/>
        </w:tabs>
        <w:spacing w:after="120" w:line="250" w:lineRule="exact"/>
        <w:ind w:left="567" w:hanging="567"/>
        <w:jc w:val="both"/>
        <w:rPr>
          <w:rFonts w:asciiTheme="minorHAnsi" w:hAnsiTheme="minorHAnsi" w:cstheme="minorHAnsi"/>
          <w:color w:val="auto"/>
          <w:sz w:val="22"/>
          <w:szCs w:val="22"/>
        </w:rPr>
      </w:pPr>
      <w:r w:rsidRPr="00BD4DB4">
        <w:rPr>
          <w:rFonts w:asciiTheme="minorHAnsi" w:hAnsiTheme="minorHAnsi" w:cstheme="minorHAnsi"/>
          <w:color w:val="auto"/>
          <w:sz w:val="22"/>
          <w:szCs w:val="22"/>
          <w:lang w:val="lt-LT"/>
        </w:rPr>
        <w:t xml:space="preserve">23.3. Jeigu Užsakovas ar Įstaiga nepaprašo ar Rangovas su Įstaiga ir Užsakovu nesusitaria kitaip, visuose su veikla susijusiuose pranešimuose ar leidiniuose, kuriuos bendrai ar individualiai parengia Rangovas, įskaitant per konferencijas ir seminarus platinamą arba bet kokią informacinę ar reklaminę medžiagą (pvz., brošiūras, lankstinukus, plakatus, pristatymus ir kt.), susijusią su Sutarties vykdymu, nurodoma, kad veikla finansuojama Sąjungos lėšomis ir pateikiama Europos Sąjungos emblema. Jei kartu naudojamas kitas logotipas, jis neturi nustelbti Europos Sąjungos emblemos. Pareiga pateikti Europos Sąjungos emblemą nesuteikia Rangovui išskirtinio naudojimo teisės. Rangovas negali savintis Europos Sąjungos emblemos ar bet kokio panašaus prekės ženklo ar logotipo nei juos registruodami, nei kitais būdais, tačiau nurodytais tikslais ir nurodytomis sąlygomis Rangovas atleidžiamas nuo pareigos gauti išankstinį Įstaigos leidimą naudoti Europos Sąjungos emblemą. </w:t>
      </w:r>
    </w:p>
    <w:p w14:paraId="33CA54E9" w14:textId="77777777" w:rsidR="0038720A" w:rsidRPr="00BD4DB4" w:rsidRDefault="00103377"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Visuose su Sutarties vyk</w:t>
      </w:r>
      <w:r w:rsidR="0038720A" w:rsidRPr="00BD4DB4">
        <w:rPr>
          <w:rFonts w:asciiTheme="minorHAnsi" w:hAnsiTheme="minorHAnsi" w:cstheme="minorHAnsi"/>
          <w:sz w:val="22"/>
          <w:szCs w:val="22"/>
        </w:rPr>
        <w:t>d</w:t>
      </w:r>
      <w:r w:rsidRPr="00BD4DB4">
        <w:rPr>
          <w:rFonts w:asciiTheme="minorHAnsi" w:hAnsiTheme="minorHAnsi" w:cstheme="minorHAnsi"/>
          <w:sz w:val="22"/>
          <w:szCs w:val="22"/>
        </w:rPr>
        <w:t>y</w:t>
      </w:r>
      <w:r w:rsidR="0038720A" w:rsidRPr="00BD4DB4">
        <w:rPr>
          <w:rFonts w:asciiTheme="minorHAnsi" w:hAnsiTheme="minorHAnsi" w:cstheme="minorHAnsi"/>
          <w:sz w:val="22"/>
          <w:szCs w:val="22"/>
        </w:rPr>
        <w:t xml:space="preserve">mu susijusiuose pranešimuose ar leidiniuose, kuriuos bet kokia forma ir naudodami bet kokias priemones bendrai ar individualiai parengia Rangovas, nurodoma, kad juose pateikiama tik autoriaus nuomonė ir kad Užsakovas ir Įstaiga neatsako už jokį galimą juose pateikiamos informacijos panaudojimą. </w:t>
      </w:r>
    </w:p>
    <w:p w14:paraId="74283F2E" w14:textId="77777777" w:rsidR="0038720A" w:rsidRPr="00BD4DB4" w:rsidRDefault="0038720A" w:rsidP="00F46EB0">
      <w:pPr>
        <w:tabs>
          <w:tab w:val="left" w:pos="5529"/>
        </w:tabs>
        <w:spacing w:after="120" w:line="250" w:lineRule="exact"/>
        <w:ind w:left="567" w:hanging="567"/>
        <w:jc w:val="both"/>
        <w:rPr>
          <w:rFonts w:asciiTheme="minorHAnsi" w:hAnsiTheme="minorHAnsi" w:cstheme="minorHAnsi"/>
          <w:sz w:val="22"/>
          <w:szCs w:val="22"/>
        </w:rPr>
      </w:pPr>
      <w:r w:rsidRPr="00BD4DB4">
        <w:rPr>
          <w:rFonts w:asciiTheme="minorHAnsi" w:hAnsiTheme="minorHAnsi" w:cstheme="minorHAnsi"/>
          <w:sz w:val="22"/>
          <w:szCs w:val="22"/>
        </w:rPr>
        <w:t xml:space="preserve">23.4. Sutarties veiklos rezultatų, įskaitant pramoninės ir intelektinės nuosavybės teises, taip pat ataskaitų ir kitų su Sutartimi susijusių dokumentų nuosavybės teisės priklauso Užsakovui, kaip numatyta 1.10 punkte </w:t>
      </w:r>
      <w:r w:rsidRPr="00BD4DB4">
        <w:rPr>
          <w:rFonts w:asciiTheme="minorHAnsi" w:hAnsiTheme="minorHAnsi" w:cstheme="minorHAnsi"/>
          <w:i/>
          <w:sz w:val="22"/>
          <w:szCs w:val="22"/>
        </w:rPr>
        <w:t>[Užsakovo naudojimasis Rangovo dokumentais]</w:t>
      </w:r>
      <w:r w:rsidRPr="00BD4DB4">
        <w:rPr>
          <w:rFonts w:asciiTheme="minorHAnsi" w:hAnsiTheme="minorHAnsi" w:cstheme="minorHAnsi"/>
          <w:sz w:val="22"/>
          <w:szCs w:val="22"/>
        </w:rPr>
        <w:t xml:space="preserve">. </w:t>
      </w:r>
    </w:p>
    <w:p w14:paraId="470CC2C8" w14:textId="77777777" w:rsidR="0038720A" w:rsidRPr="00BD4DB4" w:rsidRDefault="0038720A" w:rsidP="00F46EB0">
      <w:pPr>
        <w:pStyle w:val="Default"/>
        <w:tabs>
          <w:tab w:val="left" w:pos="0"/>
          <w:tab w:val="left" w:pos="5529"/>
        </w:tabs>
        <w:spacing w:after="120" w:line="250" w:lineRule="exact"/>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Jei tam tikros pramoninės ir intelektinės nuosavybės teisės, įskaitant trečiųjų šalių teises, yra įgytos prieš sudarant Sutartį, Rangovas sudaro sąrašą, kuriame konkrečiai nurodo visas nuosavybės teises ir tai, kaip naudojamasi anksčiau įgytomis pramoninės ir intelektinės nuosavybės teisėmis, ir jį pateikia Užsakovui ne vėliau kaip iki Darbų pradžios. </w:t>
      </w:r>
    </w:p>
    <w:p w14:paraId="4F9946A6" w14:textId="77777777" w:rsidR="0038720A" w:rsidRPr="00BD4DB4" w:rsidRDefault="0038720A" w:rsidP="00F46EB0">
      <w:pPr>
        <w:pStyle w:val="Default"/>
        <w:tabs>
          <w:tab w:val="left" w:pos="0"/>
          <w:tab w:val="left" w:pos="5529"/>
        </w:tabs>
        <w:spacing w:after="120" w:line="250" w:lineRule="exact"/>
        <w:jc w:val="both"/>
        <w:rPr>
          <w:rFonts w:asciiTheme="minorHAnsi" w:hAnsiTheme="minorHAnsi" w:cstheme="minorHAnsi"/>
          <w:b/>
          <w:bCs/>
          <w:color w:val="auto"/>
          <w:sz w:val="22"/>
          <w:szCs w:val="22"/>
          <w:lang w:val="lt-LT"/>
        </w:rPr>
      </w:pPr>
      <w:r w:rsidRPr="00BD4DB4">
        <w:rPr>
          <w:rFonts w:asciiTheme="minorHAnsi" w:hAnsiTheme="minorHAnsi" w:cstheme="minorHAnsi"/>
          <w:color w:val="auto"/>
          <w:sz w:val="22"/>
          <w:szCs w:val="22"/>
          <w:lang w:val="lt-LT"/>
        </w:rPr>
        <w:t xml:space="preserve">Rangovai užtikrina, kad jie arba su jais susiję subjektai turėtų visas teises vykdydami Sutartį naudotis bet kokiomis anksčiau įgytomis pramoninės ir intelektinės nuosavybės teisėmis. </w:t>
      </w:r>
    </w:p>
    <w:p w14:paraId="46383FE5" w14:textId="77777777" w:rsidR="0038720A" w:rsidRPr="00BD4DB4" w:rsidRDefault="0038720A" w:rsidP="00F46EB0">
      <w:pPr>
        <w:pStyle w:val="Default"/>
        <w:tabs>
          <w:tab w:val="left" w:pos="0"/>
          <w:tab w:val="left" w:pos="5529"/>
        </w:tabs>
        <w:spacing w:after="120" w:line="250" w:lineRule="exact"/>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Rangovas ir, jeigu reikia, Užsakovas suteikia Įstaigai teisę naudoti veiklos rezultatus šiais tikslais: </w:t>
      </w:r>
    </w:p>
    <w:p w14:paraId="76F81C1D" w14:textId="77777777" w:rsidR="0038720A" w:rsidRPr="00BD4DB4" w:rsidRDefault="0038720A" w:rsidP="00F46EB0">
      <w:pPr>
        <w:pStyle w:val="Default"/>
        <w:tabs>
          <w:tab w:val="left" w:pos="5529"/>
        </w:tabs>
        <w:spacing w:before="120" w:after="120" w:line="250" w:lineRule="exact"/>
        <w:ind w:left="425"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(a) juos naudoti savo reikmėms, visų pirma</w:t>
      </w:r>
      <w:r w:rsidR="00A0548F" w:rsidRPr="00BD4DB4">
        <w:rPr>
          <w:rFonts w:asciiTheme="minorHAnsi" w:hAnsiTheme="minorHAnsi" w:cstheme="minorHAnsi"/>
          <w:color w:val="auto"/>
          <w:sz w:val="22"/>
          <w:szCs w:val="22"/>
          <w:lang w:val="lt-LT"/>
        </w:rPr>
        <w:t>,</w:t>
      </w:r>
      <w:r w:rsidRPr="00BD4DB4">
        <w:rPr>
          <w:rFonts w:asciiTheme="minorHAnsi" w:hAnsiTheme="minorHAnsi" w:cstheme="minorHAnsi"/>
          <w:color w:val="auto"/>
          <w:sz w:val="22"/>
          <w:szCs w:val="22"/>
          <w:lang w:val="lt-LT"/>
        </w:rPr>
        <w:t xml:space="preserve"> juos pateikti asmenims, dirbantiems Įstaigai, Europos Sąjungos institucijoms, kitoms Europos Sąjungos agentūroms ir įstaigoms ir valstybių narių institucijoms, taip pat neribotai kopijuoti ir atgaminti juos visus arba jų dalį; </w:t>
      </w:r>
    </w:p>
    <w:p w14:paraId="275B8244" w14:textId="77777777" w:rsidR="0038720A" w:rsidRPr="00BD4DB4" w:rsidRDefault="0038720A" w:rsidP="00F46EB0">
      <w:pPr>
        <w:pStyle w:val="Default"/>
        <w:tabs>
          <w:tab w:val="left" w:pos="5529"/>
        </w:tabs>
        <w:spacing w:before="120" w:after="120" w:line="250" w:lineRule="exact"/>
        <w:ind w:left="425"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(b) 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7CA13CBF" w14:textId="77777777" w:rsidR="0038720A" w:rsidRPr="00BD4DB4" w:rsidRDefault="0038720A" w:rsidP="00F46EB0">
      <w:pPr>
        <w:tabs>
          <w:tab w:val="left" w:pos="5529"/>
        </w:tabs>
        <w:spacing w:before="120" w:after="120" w:line="250" w:lineRule="exact"/>
        <w:ind w:left="425" w:hanging="425"/>
        <w:jc w:val="both"/>
        <w:rPr>
          <w:rFonts w:asciiTheme="minorHAnsi" w:hAnsiTheme="minorHAnsi" w:cstheme="minorHAnsi"/>
          <w:sz w:val="22"/>
          <w:szCs w:val="22"/>
        </w:rPr>
      </w:pPr>
      <w:r w:rsidRPr="00BD4DB4">
        <w:rPr>
          <w:rFonts w:asciiTheme="minorHAnsi" w:hAnsiTheme="minorHAnsi" w:cstheme="minorHAnsi"/>
          <w:sz w:val="22"/>
          <w:szCs w:val="22"/>
        </w:rPr>
        <w:t xml:space="preserve">(c) atlikti vertimą; </w:t>
      </w:r>
    </w:p>
    <w:p w14:paraId="50A4679E" w14:textId="77777777" w:rsidR="0038720A" w:rsidRPr="00BD4DB4" w:rsidRDefault="0038720A" w:rsidP="00F46EB0">
      <w:pPr>
        <w:pStyle w:val="Default"/>
        <w:tabs>
          <w:tab w:val="left" w:pos="5529"/>
        </w:tabs>
        <w:spacing w:before="120" w:after="120" w:line="250" w:lineRule="exact"/>
        <w:ind w:left="425"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(d) 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 </w:t>
      </w:r>
    </w:p>
    <w:p w14:paraId="4E27F888" w14:textId="77777777" w:rsidR="0038720A" w:rsidRPr="00BD4DB4" w:rsidRDefault="0038720A" w:rsidP="00F46EB0">
      <w:pPr>
        <w:pStyle w:val="Default"/>
        <w:tabs>
          <w:tab w:val="left" w:pos="5529"/>
        </w:tabs>
        <w:spacing w:before="120" w:after="120" w:line="250" w:lineRule="exact"/>
        <w:ind w:left="425"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(e) saugoti popieriniu, elektroniniu ar kitu pavidalu; </w:t>
      </w:r>
    </w:p>
    <w:p w14:paraId="6E7654F7" w14:textId="77777777" w:rsidR="0038720A" w:rsidRPr="00BD4DB4" w:rsidRDefault="0038720A" w:rsidP="00F46EB0">
      <w:pPr>
        <w:pStyle w:val="Default"/>
        <w:tabs>
          <w:tab w:val="left" w:pos="5529"/>
        </w:tabs>
        <w:spacing w:before="120" w:after="120" w:line="250" w:lineRule="exact"/>
        <w:ind w:left="425" w:hanging="425"/>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(f) archyvuoti laikantis Įstaigai taikomų dokumentų tvarkymo taisyklių; </w:t>
      </w:r>
    </w:p>
    <w:p w14:paraId="4CA68695" w14:textId="77777777" w:rsidR="0038720A" w:rsidRPr="00BD4DB4" w:rsidRDefault="0038720A" w:rsidP="00F46EB0">
      <w:pPr>
        <w:pStyle w:val="Default"/>
        <w:tabs>
          <w:tab w:val="left" w:pos="5529"/>
        </w:tabs>
        <w:spacing w:before="120" w:after="120" w:line="250" w:lineRule="exact"/>
        <w:ind w:left="425" w:hanging="425"/>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(g) leisti arba suteikti trečiosioms šalims sublicencijas atlikti </w:t>
      </w:r>
      <w:r w:rsidR="000C3172" w:rsidRPr="00BD4DB4">
        <w:rPr>
          <w:rFonts w:asciiTheme="minorHAnsi" w:hAnsiTheme="minorHAnsi" w:cstheme="minorHAnsi"/>
          <w:color w:val="auto"/>
          <w:sz w:val="22"/>
          <w:szCs w:val="22"/>
          <w:lang w:val="lt-LT"/>
        </w:rPr>
        <w:t>(</w:t>
      </w:r>
      <w:r w:rsidRPr="00BD4DB4">
        <w:rPr>
          <w:rFonts w:asciiTheme="minorHAnsi" w:hAnsiTheme="minorHAnsi" w:cstheme="minorHAnsi"/>
          <w:color w:val="auto"/>
          <w:sz w:val="22"/>
          <w:szCs w:val="22"/>
          <w:lang w:val="lt-LT"/>
        </w:rPr>
        <w:t xml:space="preserve">b) ir </w:t>
      </w:r>
      <w:r w:rsidR="000C3172" w:rsidRPr="00BD4DB4">
        <w:rPr>
          <w:rFonts w:asciiTheme="minorHAnsi" w:hAnsiTheme="minorHAnsi" w:cstheme="minorHAnsi"/>
          <w:color w:val="auto"/>
          <w:sz w:val="22"/>
          <w:szCs w:val="22"/>
          <w:lang w:val="lt-LT"/>
        </w:rPr>
        <w:t>(</w:t>
      </w:r>
      <w:r w:rsidRPr="00BD4DB4">
        <w:rPr>
          <w:rFonts w:asciiTheme="minorHAnsi" w:hAnsiTheme="minorHAnsi" w:cstheme="minorHAnsi"/>
          <w:color w:val="auto"/>
          <w:sz w:val="22"/>
          <w:szCs w:val="22"/>
          <w:lang w:val="lt-LT"/>
        </w:rPr>
        <w:t xml:space="preserve">c) </w:t>
      </w:r>
      <w:r w:rsidR="001D2536" w:rsidRPr="00BD4DB4">
        <w:rPr>
          <w:rFonts w:asciiTheme="minorHAnsi" w:hAnsiTheme="minorHAnsi" w:cstheme="minorHAnsi"/>
          <w:color w:val="auto"/>
          <w:sz w:val="22"/>
          <w:szCs w:val="22"/>
          <w:lang w:val="lt-LT"/>
        </w:rPr>
        <w:t xml:space="preserve">pastraipose </w:t>
      </w:r>
      <w:r w:rsidRPr="00BD4DB4">
        <w:rPr>
          <w:rFonts w:asciiTheme="minorHAnsi" w:hAnsiTheme="minorHAnsi" w:cstheme="minorHAnsi"/>
          <w:color w:val="auto"/>
          <w:sz w:val="22"/>
          <w:szCs w:val="22"/>
          <w:lang w:val="lt-LT"/>
        </w:rPr>
        <w:t xml:space="preserve">nustatytus veiksmus. </w:t>
      </w:r>
    </w:p>
    <w:p w14:paraId="2B85EFE7" w14:textId="77777777" w:rsidR="0038720A" w:rsidRPr="00BD4DB4" w:rsidRDefault="0038720A" w:rsidP="00F46EB0">
      <w:pPr>
        <w:pStyle w:val="Default"/>
        <w:tabs>
          <w:tab w:val="left" w:pos="5529"/>
        </w:tabs>
        <w:spacing w:after="120" w:line="250" w:lineRule="exact"/>
        <w:jc w:val="both"/>
        <w:rPr>
          <w:rFonts w:asciiTheme="minorHAnsi" w:hAnsiTheme="minorHAnsi" w:cstheme="minorHAnsi"/>
          <w:color w:val="auto"/>
          <w:sz w:val="22"/>
          <w:szCs w:val="22"/>
          <w:lang w:val="lt-LT"/>
        </w:rPr>
      </w:pPr>
      <w:r w:rsidRPr="00BD4DB4">
        <w:rPr>
          <w:rFonts w:asciiTheme="minorHAnsi" w:hAnsiTheme="minorHAnsi" w:cstheme="minorHAnsi"/>
          <w:color w:val="auto"/>
          <w:sz w:val="22"/>
          <w:szCs w:val="22"/>
          <w:lang w:val="lt-LT"/>
        </w:rPr>
        <w:t xml:space="preserve">Lietuvos valstybės arba Užsakovo susitarimuose su Įstaiga Įstaigai gali būti numatytos papildomos naudojimo teisės, kurias pripažins ir Rangovas. </w:t>
      </w:r>
    </w:p>
    <w:p w14:paraId="4C51285D" w14:textId="77777777" w:rsidR="0038720A" w:rsidRPr="00BD4DB4" w:rsidRDefault="0038720A" w:rsidP="00F46EB0">
      <w:pPr>
        <w:tabs>
          <w:tab w:val="left" w:pos="5529"/>
        </w:tabs>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 xml:space="preserve">Rangovas užtikrina, kad Užsakovas ir Įstaiga turėtų teisę naudotis bet kokiomis anksčiau įgytomis pramoninės ir intelektinės nuosavybės teisėmis, kurios buvo įtrauktos į Sutarties vykdymo veiklos rezultatus. Jeigu specialiosiose sąlygose nenurodyta kitaip, tomis anksčiau įgytomis teisėmis naudojamasi tais pačiais tikslais ir tomis pačiomis sąlygomis, kokios taikomos veiklos rezultatų naudojimo teisėms. </w:t>
      </w:r>
    </w:p>
    <w:p w14:paraId="60866182" w14:textId="77777777" w:rsidR="0038720A" w:rsidRPr="00BD4DB4" w:rsidRDefault="0038720A" w:rsidP="00F46EB0">
      <w:pPr>
        <w:tabs>
          <w:tab w:val="left" w:pos="5529"/>
        </w:tabs>
        <w:autoSpaceDE w:val="0"/>
        <w:autoSpaceDN w:val="0"/>
        <w:adjustRightInd w:val="0"/>
        <w:spacing w:after="120" w:line="250" w:lineRule="exact"/>
        <w:jc w:val="both"/>
        <w:rPr>
          <w:rFonts w:asciiTheme="minorHAnsi" w:hAnsiTheme="minorHAnsi" w:cstheme="minorHAnsi"/>
          <w:sz w:val="22"/>
          <w:szCs w:val="22"/>
        </w:rPr>
      </w:pPr>
      <w:r w:rsidRPr="00BD4DB4">
        <w:rPr>
          <w:rFonts w:asciiTheme="minorHAnsi" w:hAnsiTheme="minorHAnsi" w:cstheme="minorHAnsi"/>
          <w:sz w:val="22"/>
          <w:szCs w:val="22"/>
        </w:rPr>
        <w:t>Rangovas privalo užtikrinti, kad visos pagal 1.12 punktą, 23 straipsnį Rangovui taik</w:t>
      </w:r>
      <w:r w:rsidR="00103377" w:rsidRPr="00BD4DB4">
        <w:rPr>
          <w:rFonts w:asciiTheme="minorHAnsi" w:hAnsiTheme="minorHAnsi" w:cstheme="minorHAnsi"/>
          <w:sz w:val="22"/>
          <w:szCs w:val="22"/>
        </w:rPr>
        <w:t xml:space="preserve">omos sąlygos būtų taikomos ir </w:t>
      </w:r>
      <w:r w:rsidRPr="00BD4DB4">
        <w:rPr>
          <w:rFonts w:asciiTheme="minorHAnsi" w:hAnsiTheme="minorHAnsi" w:cstheme="minorHAnsi"/>
          <w:sz w:val="22"/>
          <w:szCs w:val="22"/>
        </w:rPr>
        <w:t>subrangovams.</w:t>
      </w:r>
    </w:p>
    <w:p w14:paraId="1E579D62" w14:textId="77777777" w:rsidR="00BC04A2" w:rsidRPr="00BD4DB4" w:rsidRDefault="00BC04A2" w:rsidP="00F46EB0">
      <w:pPr>
        <w:tabs>
          <w:tab w:val="left" w:pos="5529"/>
        </w:tabs>
        <w:autoSpaceDE w:val="0"/>
        <w:autoSpaceDN w:val="0"/>
        <w:adjustRightInd w:val="0"/>
        <w:contextualSpacing/>
        <w:jc w:val="center"/>
        <w:rPr>
          <w:rFonts w:asciiTheme="minorHAnsi" w:hAnsiTheme="minorHAnsi" w:cstheme="minorHAnsi"/>
          <w:sz w:val="22"/>
          <w:szCs w:val="22"/>
        </w:rPr>
      </w:pPr>
      <w:r w:rsidRPr="00BD4DB4">
        <w:rPr>
          <w:rFonts w:asciiTheme="minorHAnsi" w:hAnsiTheme="minorHAnsi" w:cstheme="minorHAnsi"/>
          <w:sz w:val="22"/>
          <w:szCs w:val="22"/>
        </w:rPr>
        <w:br w:type="page"/>
      </w:r>
    </w:p>
    <w:p w14:paraId="223D7452"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2AA43EB7"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7A06AC8C"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6D166E4B"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109221C5"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5126330B"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41811AD7"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10EF8EE3"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514959B4"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060333EC"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43EB9CEE"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40F03924" w14:textId="77777777" w:rsidR="00FE54B2" w:rsidRPr="00BD4DB4" w:rsidRDefault="00FE54B2" w:rsidP="00F46EB0">
      <w:pPr>
        <w:tabs>
          <w:tab w:val="left" w:pos="5529"/>
          <w:tab w:val="right" w:leader="underscore" w:pos="8505"/>
        </w:tabs>
        <w:contextualSpacing/>
        <w:jc w:val="center"/>
        <w:rPr>
          <w:rFonts w:asciiTheme="minorHAnsi" w:hAnsiTheme="minorHAnsi" w:cstheme="minorHAnsi"/>
          <w:b/>
          <w:caps/>
          <w:sz w:val="22"/>
          <w:szCs w:val="22"/>
        </w:rPr>
      </w:pPr>
    </w:p>
    <w:p w14:paraId="5ACCFC62" w14:textId="77777777" w:rsidR="00FE54B2" w:rsidRPr="00BD4DB4" w:rsidRDefault="00FE54B2" w:rsidP="00F46EB0">
      <w:pPr>
        <w:tabs>
          <w:tab w:val="left" w:pos="5529"/>
          <w:tab w:val="right" w:leader="underscore" w:pos="8505"/>
        </w:tabs>
        <w:contextualSpacing/>
        <w:jc w:val="center"/>
        <w:rPr>
          <w:rFonts w:asciiTheme="minorHAnsi" w:hAnsiTheme="minorHAnsi" w:cstheme="minorHAnsi"/>
          <w:b/>
          <w:caps/>
          <w:sz w:val="22"/>
          <w:szCs w:val="22"/>
        </w:rPr>
      </w:pPr>
    </w:p>
    <w:p w14:paraId="04FB216F" w14:textId="77777777" w:rsidR="00BC04A2" w:rsidRPr="00BD4DB4" w:rsidRDefault="00BC04A2" w:rsidP="00F46EB0">
      <w:pPr>
        <w:tabs>
          <w:tab w:val="left" w:pos="5529"/>
          <w:tab w:val="right" w:leader="underscore" w:pos="8505"/>
        </w:tabs>
        <w:contextualSpacing/>
        <w:jc w:val="center"/>
        <w:rPr>
          <w:rFonts w:asciiTheme="minorHAnsi" w:hAnsiTheme="minorHAnsi" w:cstheme="minorHAnsi"/>
          <w:b/>
          <w:caps/>
          <w:sz w:val="22"/>
          <w:szCs w:val="22"/>
        </w:rPr>
      </w:pPr>
    </w:p>
    <w:p w14:paraId="313E4D08" w14:textId="16367788" w:rsidR="00883467" w:rsidRPr="00BD4DB4" w:rsidRDefault="009E56D7" w:rsidP="00F46EB0">
      <w:pPr>
        <w:tabs>
          <w:tab w:val="left" w:pos="5529"/>
          <w:tab w:val="right" w:leader="underscore" w:pos="8505"/>
        </w:tabs>
        <w:jc w:val="center"/>
        <w:outlineLvl w:val="0"/>
        <w:rPr>
          <w:rFonts w:asciiTheme="minorHAnsi" w:hAnsiTheme="minorHAnsi" w:cstheme="minorHAnsi"/>
          <w:sz w:val="22"/>
          <w:szCs w:val="22"/>
        </w:rPr>
      </w:pPr>
      <w:r w:rsidRPr="00BD4DB4">
        <w:rPr>
          <w:rFonts w:asciiTheme="minorHAnsi" w:hAnsiTheme="minorHAnsi" w:cstheme="minorHAnsi"/>
          <w:b/>
          <w:caps/>
          <w:sz w:val="22"/>
          <w:szCs w:val="22"/>
        </w:rPr>
        <w:t xml:space="preserve"> </w:t>
      </w:r>
      <w:r w:rsidR="00D3600A" w:rsidRPr="00BD4DB4">
        <w:rPr>
          <w:rFonts w:asciiTheme="minorHAnsi" w:hAnsiTheme="minorHAnsi" w:cstheme="minorHAnsi"/>
          <w:b/>
          <w:sz w:val="22"/>
          <w:szCs w:val="22"/>
        </w:rPr>
        <w:t>„</w:t>
      </w:r>
      <w:r w:rsidR="00D3600A" w:rsidRPr="00BD4DB4">
        <w:rPr>
          <w:rFonts w:asciiTheme="minorHAnsi" w:eastAsia="Calibri" w:hAnsiTheme="minorHAnsi" w:cstheme="minorHAnsi"/>
          <w:b/>
          <w:iCs/>
          <w:sz w:val="22"/>
          <w:szCs w:val="22"/>
        </w:rPr>
        <w:t>ANTROJO KELIO STATYBA RUOŽE PLUNGĖ – ŠATEIKIAI“</w:t>
      </w:r>
    </w:p>
    <w:p w14:paraId="3E1DFE1A" w14:textId="77777777" w:rsidR="00BC04A2" w:rsidRPr="00BD4DB4" w:rsidRDefault="00BC04A2" w:rsidP="00F46EB0">
      <w:pPr>
        <w:tabs>
          <w:tab w:val="left" w:pos="5529"/>
        </w:tabs>
        <w:autoSpaceDE w:val="0"/>
        <w:autoSpaceDN w:val="0"/>
        <w:adjustRightInd w:val="0"/>
        <w:contextualSpacing/>
        <w:jc w:val="center"/>
        <w:outlineLvl w:val="0"/>
        <w:rPr>
          <w:rFonts w:asciiTheme="minorHAnsi" w:hAnsiTheme="minorHAnsi" w:cstheme="minorHAnsi"/>
          <w:b/>
          <w:bCs/>
          <w:sz w:val="22"/>
          <w:szCs w:val="22"/>
        </w:rPr>
      </w:pPr>
    </w:p>
    <w:p w14:paraId="1FAA0F41" w14:textId="77777777" w:rsidR="00BC04A2" w:rsidRPr="00BD4DB4" w:rsidRDefault="00BC04A2" w:rsidP="00F46EB0">
      <w:pPr>
        <w:tabs>
          <w:tab w:val="left" w:pos="5529"/>
        </w:tabs>
        <w:autoSpaceDE w:val="0"/>
        <w:autoSpaceDN w:val="0"/>
        <w:adjustRightInd w:val="0"/>
        <w:contextualSpacing/>
        <w:jc w:val="center"/>
        <w:outlineLvl w:val="0"/>
        <w:rPr>
          <w:rFonts w:asciiTheme="minorHAnsi" w:hAnsiTheme="minorHAnsi" w:cstheme="minorHAnsi"/>
          <w:b/>
          <w:bCs/>
          <w:sz w:val="22"/>
          <w:szCs w:val="22"/>
        </w:rPr>
      </w:pPr>
      <w:r w:rsidRPr="00BD4DB4">
        <w:rPr>
          <w:rFonts w:asciiTheme="minorHAnsi" w:hAnsiTheme="minorHAnsi" w:cstheme="minorHAnsi"/>
          <w:b/>
          <w:bCs/>
          <w:sz w:val="22"/>
          <w:szCs w:val="22"/>
        </w:rPr>
        <w:t>SUTARTIES SĄLYGOS</w:t>
      </w:r>
    </w:p>
    <w:p w14:paraId="5A17E1FD" w14:textId="77777777" w:rsidR="00BC04A2" w:rsidRPr="00BD4DB4" w:rsidRDefault="00BC04A2" w:rsidP="00F46EB0">
      <w:pPr>
        <w:tabs>
          <w:tab w:val="left" w:pos="5529"/>
        </w:tabs>
        <w:autoSpaceDE w:val="0"/>
        <w:autoSpaceDN w:val="0"/>
        <w:adjustRightInd w:val="0"/>
        <w:contextualSpacing/>
        <w:jc w:val="center"/>
        <w:rPr>
          <w:rFonts w:asciiTheme="minorHAnsi" w:hAnsiTheme="minorHAnsi" w:cstheme="minorHAnsi"/>
          <w:b/>
          <w:bCs/>
          <w:sz w:val="22"/>
          <w:szCs w:val="22"/>
        </w:rPr>
      </w:pPr>
    </w:p>
    <w:p w14:paraId="61459BA6" w14:textId="77777777" w:rsidR="00BC04A2" w:rsidRPr="00BD4DB4" w:rsidRDefault="00BC04A2" w:rsidP="00F46EB0">
      <w:pPr>
        <w:tabs>
          <w:tab w:val="left" w:pos="5529"/>
        </w:tabs>
        <w:autoSpaceDE w:val="0"/>
        <w:autoSpaceDN w:val="0"/>
        <w:adjustRightInd w:val="0"/>
        <w:jc w:val="center"/>
        <w:outlineLvl w:val="0"/>
        <w:rPr>
          <w:rFonts w:asciiTheme="minorHAnsi" w:hAnsiTheme="minorHAnsi" w:cstheme="minorHAnsi"/>
          <w:b/>
          <w:bCs/>
          <w:sz w:val="22"/>
          <w:szCs w:val="22"/>
        </w:rPr>
      </w:pPr>
      <w:r w:rsidRPr="00BD4DB4">
        <w:rPr>
          <w:rFonts w:asciiTheme="minorHAnsi" w:hAnsiTheme="minorHAnsi" w:cstheme="minorHAnsi"/>
          <w:b/>
          <w:bCs/>
          <w:sz w:val="22"/>
          <w:szCs w:val="22"/>
        </w:rPr>
        <w:t>IV DALIS. KONKRE</w:t>
      </w:r>
      <w:r w:rsidRPr="00BD4DB4">
        <w:rPr>
          <w:rFonts w:asciiTheme="minorHAnsi" w:eastAsia="Arial,Bold" w:hAnsiTheme="minorHAnsi" w:cstheme="minorHAnsi"/>
          <w:b/>
          <w:bCs/>
          <w:sz w:val="22"/>
          <w:szCs w:val="22"/>
        </w:rPr>
        <w:t>Č</w:t>
      </w:r>
      <w:r w:rsidRPr="00BD4DB4">
        <w:rPr>
          <w:rFonts w:asciiTheme="minorHAnsi" w:hAnsiTheme="minorHAnsi" w:cstheme="minorHAnsi"/>
          <w:b/>
          <w:bCs/>
          <w:sz w:val="22"/>
          <w:szCs w:val="22"/>
        </w:rPr>
        <w:t>I</w:t>
      </w:r>
      <w:r w:rsidRPr="00BD4DB4">
        <w:rPr>
          <w:rFonts w:asciiTheme="minorHAnsi" w:eastAsia="Arial,Bold" w:hAnsiTheme="minorHAnsi" w:cstheme="minorHAnsi"/>
          <w:b/>
          <w:bCs/>
          <w:sz w:val="22"/>
          <w:szCs w:val="22"/>
        </w:rPr>
        <w:t xml:space="preserve">Ų </w:t>
      </w:r>
      <w:r w:rsidRPr="00BD4DB4">
        <w:rPr>
          <w:rFonts w:asciiTheme="minorHAnsi" w:hAnsiTheme="minorHAnsi" w:cstheme="minorHAnsi"/>
          <w:b/>
          <w:bCs/>
          <w:sz w:val="22"/>
          <w:szCs w:val="22"/>
        </w:rPr>
        <w:t>SUTARTIES S</w:t>
      </w:r>
      <w:r w:rsidRPr="00BD4DB4">
        <w:rPr>
          <w:rFonts w:asciiTheme="minorHAnsi" w:eastAsia="Arial,Bold" w:hAnsiTheme="minorHAnsi" w:cstheme="minorHAnsi"/>
          <w:b/>
          <w:bCs/>
          <w:sz w:val="22"/>
          <w:szCs w:val="22"/>
        </w:rPr>
        <w:t>Ą</w:t>
      </w:r>
      <w:r w:rsidRPr="00BD4DB4">
        <w:rPr>
          <w:rFonts w:asciiTheme="minorHAnsi" w:hAnsiTheme="minorHAnsi" w:cstheme="minorHAnsi"/>
          <w:b/>
          <w:bCs/>
          <w:sz w:val="22"/>
          <w:szCs w:val="22"/>
        </w:rPr>
        <w:t>LYG</w:t>
      </w:r>
      <w:r w:rsidRPr="00BD4DB4">
        <w:rPr>
          <w:rFonts w:asciiTheme="minorHAnsi" w:eastAsia="Arial,Bold" w:hAnsiTheme="minorHAnsi" w:cstheme="minorHAnsi"/>
          <w:b/>
          <w:bCs/>
          <w:sz w:val="22"/>
          <w:szCs w:val="22"/>
        </w:rPr>
        <w:t xml:space="preserve">Ų </w:t>
      </w:r>
      <w:r w:rsidRPr="00BD4DB4">
        <w:rPr>
          <w:rFonts w:asciiTheme="minorHAnsi" w:hAnsiTheme="minorHAnsi" w:cstheme="minorHAnsi"/>
          <w:b/>
          <w:bCs/>
          <w:sz w:val="22"/>
          <w:szCs w:val="22"/>
        </w:rPr>
        <w:t>PRIEDAS –</w:t>
      </w:r>
    </w:p>
    <w:p w14:paraId="467108FE" w14:textId="77777777" w:rsidR="00BC04A2" w:rsidRPr="00BD4DB4" w:rsidRDefault="00BC04A2" w:rsidP="00F46EB0">
      <w:pPr>
        <w:tabs>
          <w:tab w:val="left" w:pos="5529"/>
        </w:tabs>
        <w:autoSpaceDE w:val="0"/>
        <w:autoSpaceDN w:val="0"/>
        <w:adjustRightInd w:val="0"/>
        <w:jc w:val="center"/>
        <w:rPr>
          <w:rFonts w:asciiTheme="minorHAnsi" w:hAnsiTheme="minorHAnsi" w:cstheme="minorHAnsi"/>
          <w:sz w:val="22"/>
          <w:szCs w:val="22"/>
        </w:rPr>
      </w:pPr>
      <w:r w:rsidRPr="00BD4DB4">
        <w:rPr>
          <w:rFonts w:asciiTheme="minorHAnsi" w:hAnsiTheme="minorHAnsi" w:cstheme="minorHAnsi"/>
          <w:b/>
          <w:bCs/>
          <w:sz w:val="22"/>
          <w:szCs w:val="22"/>
        </w:rPr>
        <w:t>GARANTIJOS</w:t>
      </w:r>
    </w:p>
    <w:p w14:paraId="7972E25E" w14:textId="77777777" w:rsidR="00BC04A2" w:rsidRPr="00BD4DB4" w:rsidRDefault="00BC04A2" w:rsidP="00F46EB0">
      <w:pPr>
        <w:tabs>
          <w:tab w:val="left" w:pos="5529"/>
        </w:tabs>
        <w:autoSpaceDE w:val="0"/>
        <w:autoSpaceDN w:val="0"/>
        <w:adjustRightInd w:val="0"/>
        <w:jc w:val="both"/>
        <w:rPr>
          <w:rFonts w:asciiTheme="minorHAnsi" w:hAnsiTheme="minorHAnsi" w:cstheme="minorHAnsi"/>
          <w:sz w:val="22"/>
          <w:szCs w:val="22"/>
        </w:rPr>
      </w:pPr>
    </w:p>
    <w:p w14:paraId="47633825" w14:textId="77777777" w:rsidR="00BC04A2" w:rsidRPr="00BD4DB4" w:rsidRDefault="00BC04A2" w:rsidP="00F46EB0">
      <w:pPr>
        <w:tabs>
          <w:tab w:val="left" w:pos="5529"/>
        </w:tabs>
        <w:autoSpaceDE w:val="0"/>
        <w:autoSpaceDN w:val="0"/>
        <w:adjustRightInd w:val="0"/>
        <w:jc w:val="both"/>
        <w:rPr>
          <w:rFonts w:asciiTheme="minorHAnsi" w:hAnsiTheme="minorHAnsi" w:cstheme="minorHAnsi"/>
          <w:sz w:val="22"/>
          <w:szCs w:val="22"/>
        </w:rPr>
      </w:pPr>
    </w:p>
    <w:p w14:paraId="446DB0FE" w14:textId="77777777" w:rsidR="00BC04A2" w:rsidRPr="00BD4DB4" w:rsidRDefault="00BC04A2" w:rsidP="00F46EB0">
      <w:pPr>
        <w:tabs>
          <w:tab w:val="left" w:pos="5529"/>
        </w:tabs>
        <w:jc w:val="center"/>
        <w:rPr>
          <w:rFonts w:asciiTheme="minorHAnsi" w:hAnsiTheme="minorHAnsi" w:cstheme="minorHAnsi"/>
          <w:b/>
          <w:sz w:val="22"/>
          <w:szCs w:val="22"/>
        </w:rPr>
      </w:pPr>
      <w:bookmarkStart w:id="265" w:name="_Toc249338026"/>
      <w:r w:rsidRPr="00BD4DB4">
        <w:rPr>
          <w:rFonts w:asciiTheme="minorHAnsi" w:hAnsiTheme="minorHAnsi" w:cstheme="minorHAnsi"/>
          <w:b/>
          <w:sz w:val="22"/>
          <w:szCs w:val="22"/>
        </w:rPr>
        <w:br w:type="page"/>
      </w:r>
      <w:r w:rsidRPr="00BD4DB4">
        <w:rPr>
          <w:rFonts w:asciiTheme="minorHAnsi" w:hAnsiTheme="minorHAnsi" w:cstheme="minorHAnsi"/>
          <w:b/>
          <w:sz w:val="22"/>
          <w:szCs w:val="22"/>
        </w:rPr>
        <w:lastRenderedPageBreak/>
        <w:t>Forma (IV.I)</w:t>
      </w:r>
    </w:p>
    <w:p w14:paraId="3F2BDA0A" w14:textId="77777777" w:rsidR="00BC04A2" w:rsidRPr="00BD4DB4" w:rsidRDefault="00BC04A2" w:rsidP="00F46EB0">
      <w:pPr>
        <w:tabs>
          <w:tab w:val="left" w:pos="5529"/>
        </w:tabs>
        <w:jc w:val="center"/>
        <w:rPr>
          <w:rFonts w:asciiTheme="minorHAnsi" w:hAnsiTheme="minorHAnsi" w:cstheme="minorHAnsi"/>
          <w:b/>
          <w:sz w:val="22"/>
          <w:szCs w:val="22"/>
        </w:rPr>
      </w:pPr>
    </w:p>
    <w:p w14:paraId="10587C57" w14:textId="77777777" w:rsidR="00BC04A2" w:rsidRPr="00BD4DB4" w:rsidRDefault="00BC04A2"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IŠANKSTINIO MOKĖJIMO UŽTIKRINIMO GARANTIJA Nr.__</w:t>
      </w:r>
    </w:p>
    <w:p w14:paraId="2DA6CCC1" w14:textId="77777777" w:rsidR="00BC04A2" w:rsidRPr="00BD4DB4" w:rsidRDefault="00BC04A2" w:rsidP="00F46EB0">
      <w:pPr>
        <w:tabs>
          <w:tab w:val="left" w:pos="5529"/>
        </w:tabs>
        <w:jc w:val="center"/>
        <w:rPr>
          <w:rFonts w:asciiTheme="minorHAnsi" w:hAnsiTheme="minorHAnsi" w:cstheme="minorHAnsi"/>
          <w:bCs/>
          <w:snapToGrid w:val="0"/>
          <w:sz w:val="22"/>
          <w:szCs w:val="22"/>
        </w:rPr>
      </w:pPr>
    </w:p>
    <w:p w14:paraId="7309D5F6"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AB „Lietuvos geležinkeliai“</w:t>
      </w:r>
      <w:r w:rsidRPr="00BD4DB4">
        <w:rPr>
          <w:rFonts w:asciiTheme="minorHAnsi" w:hAnsiTheme="minorHAnsi" w:cstheme="minorHAnsi"/>
          <w:b/>
          <w:sz w:val="20"/>
        </w:rPr>
        <w:tab/>
      </w:r>
      <w:r w:rsidRPr="00BD4DB4">
        <w:rPr>
          <w:rFonts w:asciiTheme="minorHAnsi" w:hAnsiTheme="minorHAnsi" w:cstheme="minorHAnsi"/>
          <w:b/>
          <w:sz w:val="20"/>
        </w:rPr>
        <w:tab/>
        <w:t>20___ m. ________  __d.</w:t>
      </w:r>
    </w:p>
    <w:p w14:paraId="5B623401"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 xml:space="preserve">Mindaugo g. 12                                                                                                                            ________________ </w:t>
      </w:r>
    </w:p>
    <w:p w14:paraId="6171EB18" w14:textId="77777777" w:rsidR="00BC04A2" w:rsidRPr="00BD4DB4" w:rsidRDefault="00BC04A2" w:rsidP="00F46EB0">
      <w:pPr>
        <w:tabs>
          <w:tab w:val="left" w:pos="5529"/>
        </w:tabs>
        <w:jc w:val="both"/>
        <w:rPr>
          <w:rFonts w:asciiTheme="minorHAnsi" w:hAnsiTheme="minorHAnsi" w:cstheme="minorHAnsi"/>
          <w:b/>
          <w:sz w:val="20"/>
        </w:rPr>
      </w:pPr>
      <w:r w:rsidRPr="00BD4DB4">
        <w:rPr>
          <w:rFonts w:asciiTheme="minorHAnsi" w:hAnsiTheme="minorHAnsi" w:cstheme="minorHAnsi"/>
          <w:b/>
          <w:sz w:val="20"/>
        </w:rPr>
        <w:t>LT-03603 Vilnius,</w:t>
      </w:r>
      <w:r w:rsidRPr="00BD4DB4">
        <w:rPr>
          <w:rFonts w:asciiTheme="minorHAnsi" w:hAnsiTheme="minorHAnsi" w:cstheme="minorHAnsi"/>
          <w:b/>
          <w:i/>
          <w:sz w:val="20"/>
        </w:rPr>
        <w:t xml:space="preserve"> </w:t>
      </w:r>
      <w:r w:rsidRPr="00BD4DB4">
        <w:rPr>
          <w:rFonts w:asciiTheme="minorHAnsi" w:hAnsiTheme="minorHAnsi" w:cstheme="minorHAnsi"/>
          <w:b/>
          <w:sz w:val="20"/>
        </w:rPr>
        <w:t>Lietuvos Respublika</w:t>
      </w:r>
      <w:r w:rsidRPr="00BD4DB4">
        <w:rPr>
          <w:rFonts w:asciiTheme="minorHAnsi" w:hAnsiTheme="minorHAnsi" w:cstheme="minorHAnsi"/>
          <w:b/>
          <w:sz w:val="20"/>
        </w:rPr>
        <w:tab/>
      </w:r>
      <w:r w:rsidRPr="00BD4DB4">
        <w:rPr>
          <w:rFonts w:asciiTheme="minorHAnsi" w:hAnsiTheme="minorHAnsi" w:cstheme="minorHAnsi"/>
          <w:b/>
          <w:sz w:val="20"/>
        </w:rPr>
        <w:tab/>
      </w:r>
      <w:r w:rsidR="00283A03" w:rsidRPr="00BD4DB4">
        <w:rPr>
          <w:rFonts w:asciiTheme="minorHAnsi" w:hAnsiTheme="minorHAnsi" w:cstheme="minorHAnsi"/>
          <w:b/>
          <w:sz w:val="20"/>
        </w:rPr>
        <w:t xml:space="preserve">                 </w:t>
      </w:r>
      <w:r w:rsidRPr="00BD4DB4">
        <w:rPr>
          <w:rFonts w:asciiTheme="minorHAnsi" w:hAnsiTheme="minorHAnsi" w:cstheme="minorHAnsi"/>
          <w:b/>
          <w:sz w:val="20"/>
        </w:rPr>
        <w:t xml:space="preserve"> </w:t>
      </w:r>
      <w:r w:rsidRPr="00BD4DB4">
        <w:rPr>
          <w:rFonts w:asciiTheme="minorHAnsi" w:hAnsiTheme="minorHAnsi" w:cstheme="minorHAnsi"/>
          <w:i/>
          <w:sz w:val="20"/>
        </w:rPr>
        <w:t>(miesto pavadinimas)</w:t>
      </w:r>
    </w:p>
    <w:p w14:paraId="6A54E4AA" w14:textId="77777777" w:rsidR="00BC04A2" w:rsidRPr="00BD4DB4" w:rsidRDefault="00BC04A2" w:rsidP="00F46EB0">
      <w:pPr>
        <w:tabs>
          <w:tab w:val="left" w:pos="5529"/>
        </w:tabs>
        <w:spacing w:before="120"/>
        <w:jc w:val="both"/>
        <w:rPr>
          <w:rFonts w:asciiTheme="minorHAnsi" w:hAnsiTheme="minorHAnsi" w:cstheme="minorHAnsi"/>
          <w:b/>
          <w:caps/>
          <w:sz w:val="20"/>
        </w:rPr>
      </w:pPr>
      <w:r w:rsidRPr="00BD4DB4">
        <w:rPr>
          <w:rFonts w:asciiTheme="minorHAnsi" w:hAnsiTheme="minorHAnsi" w:cstheme="minorHAnsi"/>
          <w:sz w:val="20"/>
        </w:rPr>
        <w:t xml:space="preserve">                 </w:t>
      </w:r>
      <w:r w:rsidR="00B1033F" w:rsidRPr="00BD4DB4">
        <w:rPr>
          <w:rFonts w:asciiTheme="minorHAnsi" w:hAnsiTheme="minorHAnsi" w:cstheme="minorHAnsi"/>
          <w:i/>
          <w:sz w:val="20"/>
          <w:u w:val="single"/>
        </w:rPr>
        <w:t>&lt;Rangovo pavadinimas ir adresas&gt;</w:t>
      </w:r>
      <w:r w:rsidR="00B1033F" w:rsidRPr="00BD4DB4">
        <w:rPr>
          <w:rFonts w:asciiTheme="minorHAnsi" w:hAnsiTheme="minorHAnsi" w:cstheme="minorHAnsi"/>
          <w:sz w:val="20"/>
        </w:rPr>
        <w:t xml:space="preserve"> </w:t>
      </w:r>
      <w:r w:rsidRPr="00BD4DB4">
        <w:rPr>
          <w:rFonts w:asciiTheme="minorHAnsi" w:hAnsiTheme="minorHAnsi" w:cstheme="minorHAnsi"/>
          <w:sz w:val="20"/>
        </w:rPr>
        <w:t xml:space="preserve">(toliau – Rangovas) pranešė,  kad _____m.______________  __d. sudarė sutartį Nr. _______ su AB „Lietuvos geležinkeliai“, Mindaugo g. 12, LT-03603 Vilnius, Lietuvos Respublika (toliau – Užsakovas) dėl </w:t>
      </w:r>
      <w:r w:rsidR="00F270DC" w:rsidRPr="00BD4DB4">
        <w:rPr>
          <w:rStyle w:val="Numatytasispastraiposriftas2"/>
          <w:rFonts w:asciiTheme="minorHAnsi" w:hAnsiTheme="minorHAnsi" w:cstheme="minorHAnsi"/>
          <w:b/>
          <w:sz w:val="20"/>
        </w:rPr>
        <w:t xml:space="preserve">&lt;____________________&gt; </w:t>
      </w:r>
      <w:r w:rsidRPr="00BD4DB4">
        <w:rPr>
          <w:rFonts w:asciiTheme="minorHAnsi" w:hAnsiTheme="minorHAnsi" w:cstheme="minorHAnsi"/>
          <w:sz w:val="20"/>
        </w:rPr>
        <w:t>Rangovo</w:t>
      </w:r>
      <w:r w:rsidRPr="00BD4DB4">
        <w:rPr>
          <w:rFonts w:asciiTheme="minorHAnsi" w:hAnsiTheme="minorHAnsi" w:cstheme="minorHAnsi"/>
          <w:iCs/>
          <w:sz w:val="20"/>
        </w:rPr>
        <w:t xml:space="preserve"> p</w:t>
      </w:r>
      <w:r w:rsidRPr="00BD4DB4">
        <w:rPr>
          <w:rFonts w:asciiTheme="minorHAnsi" w:hAnsiTheme="minorHAnsi" w:cstheme="minorHAnsi"/>
          <w:sz w:val="20"/>
        </w:rPr>
        <w:t>rojektuojamų statybos ir inžinerinių darbų,</w:t>
      </w:r>
      <w:r w:rsidRPr="00BD4DB4">
        <w:rPr>
          <w:rFonts w:asciiTheme="minorHAnsi" w:hAnsiTheme="minorHAnsi" w:cstheme="minorHAnsi"/>
          <w:iCs/>
          <w:sz w:val="20"/>
        </w:rPr>
        <w:t xml:space="preserve"> </w:t>
      </w:r>
      <w:r w:rsidRPr="00BD4DB4">
        <w:rPr>
          <w:rFonts w:asciiTheme="minorHAnsi" w:hAnsiTheme="minorHAnsi" w:cstheme="minorHAnsi"/>
          <w:sz w:val="20"/>
        </w:rPr>
        <w:t>elektros ir mechanikos įrenginių projektavimo</w:t>
      </w:r>
      <w:r w:rsidRPr="00BD4DB4">
        <w:rPr>
          <w:rFonts w:asciiTheme="minorHAnsi" w:hAnsiTheme="minorHAnsi" w:cstheme="minorHAnsi"/>
          <w:iCs/>
          <w:sz w:val="20"/>
        </w:rPr>
        <w:t xml:space="preserve"> </w:t>
      </w:r>
      <w:r w:rsidRPr="00BD4DB4">
        <w:rPr>
          <w:rFonts w:asciiTheme="minorHAnsi" w:hAnsiTheme="minorHAnsi" w:cstheme="minorHAnsi"/>
          <w:sz w:val="20"/>
        </w:rPr>
        <w:t>ir statybos bei įrangos</w:t>
      </w:r>
      <w:r w:rsidRPr="00BD4DB4">
        <w:rPr>
          <w:rFonts w:asciiTheme="minorHAnsi" w:hAnsiTheme="minorHAnsi" w:cstheme="minorHAnsi"/>
          <w:b/>
          <w:sz w:val="20"/>
        </w:rPr>
        <w:t xml:space="preserve">. </w:t>
      </w:r>
    </w:p>
    <w:p w14:paraId="55D52BA4" w14:textId="77777777" w:rsidR="00BC04A2" w:rsidRPr="00BD4DB4" w:rsidRDefault="00BC04A2" w:rsidP="00F46EB0">
      <w:pPr>
        <w:pStyle w:val="Footer"/>
        <w:tabs>
          <w:tab w:val="left" w:pos="5529"/>
        </w:tabs>
        <w:ind w:right="-83" w:firstLine="851"/>
        <w:jc w:val="both"/>
        <w:rPr>
          <w:rFonts w:asciiTheme="minorHAnsi" w:hAnsiTheme="minorHAnsi" w:cstheme="minorHAnsi"/>
        </w:rPr>
      </w:pPr>
      <w:r w:rsidRPr="00BD4DB4">
        <w:rPr>
          <w:rFonts w:asciiTheme="minorHAnsi" w:hAnsiTheme="minorHAnsi" w:cstheme="minorHAnsi"/>
        </w:rPr>
        <w:t xml:space="preserve">Pagal sutarties sąlygas Užsakovas sumokės avansu </w:t>
      </w:r>
      <w:r w:rsidRPr="00BD4DB4">
        <w:rPr>
          <w:rFonts w:asciiTheme="minorHAnsi" w:hAnsiTheme="minorHAnsi" w:cstheme="minorHAnsi"/>
          <w:i/>
          <w:u w:val="single"/>
        </w:rPr>
        <w:t>&lt;suma skaičiais&gt; (&lt;suma žodžiais, valiutos pavadinimas&gt;)</w:t>
      </w:r>
      <w:r w:rsidRPr="00BD4DB4">
        <w:rPr>
          <w:rFonts w:asciiTheme="minorHAnsi" w:hAnsiTheme="minorHAnsi" w:cstheme="minorHAnsi"/>
        </w:rPr>
        <w:t xml:space="preserve"> Rangovui, kai Užsakovas gaus išankstinio mokėjimo užtikrinimo garantiją.</w:t>
      </w:r>
    </w:p>
    <w:p w14:paraId="6DF82345"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i/>
          <w:sz w:val="20"/>
          <w:u w:val="single"/>
        </w:rPr>
        <w:t>&lt;Banko pavadinimas ir adresas&gt;</w:t>
      </w:r>
      <w:r w:rsidRPr="00BD4DB4">
        <w:rPr>
          <w:rFonts w:asciiTheme="minorHAnsi" w:hAnsiTheme="minorHAnsi" w:cstheme="minorHAnsi"/>
          <w:sz w:val="20"/>
        </w:rPr>
        <w:t xml:space="preserve"> (toliau – Bankas)</w:t>
      </w:r>
      <w:r w:rsidRPr="00BD4DB4">
        <w:rPr>
          <w:rFonts w:asciiTheme="minorHAnsi" w:hAnsiTheme="minorHAnsi" w:cstheme="minorHAnsi"/>
          <w:sz w:val="20"/>
          <w:u w:val="single"/>
        </w:rPr>
        <w:t>,</w:t>
      </w:r>
      <w:r w:rsidRPr="00BD4DB4">
        <w:rPr>
          <w:rFonts w:asciiTheme="minorHAnsi" w:hAnsiTheme="minorHAnsi" w:cstheme="minorHAnsi"/>
          <w:sz w:val="20"/>
        </w:rPr>
        <w:t xml:space="preserve"> šioje garantijoje nustatytomis sąlygomis neatšaukiamai ir besąlygiškai įsipareigoja sumokėti Užsakovui ne daugiau kaip </w:t>
      </w:r>
      <w:r w:rsidRPr="00BD4DB4">
        <w:rPr>
          <w:rFonts w:asciiTheme="minorHAnsi" w:hAnsiTheme="minorHAnsi" w:cstheme="minorHAnsi"/>
          <w:i/>
          <w:sz w:val="20"/>
          <w:u w:val="single"/>
        </w:rPr>
        <w:t>&lt;suma skaičiais&gt; (&lt;suma žodžiais, valiutos pavadinimas&gt;)</w:t>
      </w:r>
      <w:r w:rsidRPr="00BD4DB4">
        <w:rPr>
          <w:rFonts w:asciiTheme="minorHAnsi" w:hAnsiTheme="minorHAnsi" w:cstheme="minorHAnsi"/>
          <w:sz w:val="20"/>
        </w:rPr>
        <w:t xml:space="preserve"> per 10 (dešimt) darbo dienų, gavęs pirmą raštišką Užsakovo reikalavimą mokėti (originalą), kuriame nurodytas garantijos Nr. _________, patvirtinantį:</w:t>
      </w:r>
    </w:p>
    <w:p w14:paraId="636DEF19" w14:textId="77777777" w:rsidR="00BC04A2" w:rsidRPr="00BD4DB4" w:rsidRDefault="00BC04A2" w:rsidP="00F46EB0">
      <w:pPr>
        <w:numPr>
          <w:ilvl w:val="0"/>
          <w:numId w:val="14"/>
        </w:numPr>
        <w:tabs>
          <w:tab w:val="left" w:pos="5529"/>
        </w:tabs>
        <w:jc w:val="both"/>
        <w:rPr>
          <w:rFonts w:asciiTheme="minorHAnsi" w:hAnsiTheme="minorHAnsi" w:cstheme="minorHAnsi"/>
          <w:sz w:val="20"/>
        </w:rPr>
      </w:pPr>
      <w:r w:rsidRPr="00BD4DB4">
        <w:rPr>
          <w:rFonts w:asciiTheme="minorHAnsi" w:hAnsiTheme="minorHAnsi" w:cstheme="minorHAnsi"/>
          <w:sz w:val="20"/>
        </w:rPr>
        <w:t>kad Rangovas pagal Sutarties sąlygas negrąžino išankstinio mokėjimo ir</w:t>
      </w:r>
    </w:p>
    <w:p w14:paraId="0B7A749E" w14:textId="77777777" w:rsidR="00BC04A2" w:rsidRPr="00BD4DB4" w:rsidRDefault="00BC04A2" w:rsidP="00F46EB0">
      <w:pPr>
        <w:numPr>
          <w:ilvl w:val="0"/>
          <w:numId w:val="14"/>
        </w:numPr>
        <w:tabs>
          <w:tab w:val="left" w:pos="5529"/>
        </w:tabs>
        <w:jc w:val="both"/>
        <w:rPr>
          <w:rFonts w:asciiTheme="minorHAnsi" w:hAnsiTheme="minorHAnsi" w:cstheme="minorHAnsi"/>
          <w:sz w:val="20"/>
        </w:rPr>
      </w:pPr>
      <w:r w:rsidRPr="00BD4DB4">
        <w:rPr>
          <w:rFonts w:asciiTheme="minorHAnsi" w:hAnsiTheme="minorHAnsi" w:cstheme="minorHAnsi"/>
          <w:sz w:val="20"/>
        </w:rPr>
        <w:t>sumą, kurios Rangovas negrąžino.</w:t>
      </w:r>
    </w:p>
    <w:p w14:paraId="73D87F67"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Bet kokius raštiškus pranešimus Užsakovas turi pateikti Bankui kartu su gautu savo banko patvirtinimu, kad parašai yra autentiški.</w:t>
      </w:r>
    </w:p>
    <w:p w14:paraId="539C807D"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Pagal šią garantiją reikalavimas mokėti negali būti pateiktas anksčiau nei visa išankstinio mokėjimo suma bus pervesta ir įskaityta į Rangovo sąskaitą Nr._______, esančią _________ banke.</w:t>
      </w:r>
    </w:p>
    <w:p w14:paraId="35FA0ECE"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Bankas įsipareigoja tik Užsakovui, todėl ši garantija yra neperleistina ir neįkeistina.</w:t>
      </w:r>
    </w:p>
    <w:p w14:paraId="5516D50B"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Šioje garantijoje nurodyta suma atitinkamai sumažės po kiekvieno Banko mokėjimo pagal šią garantiją.</w:t>
      </w:r>
    </w:p>
    <w:p w14:paraId="67F7E986" w14:textId="77777777" w:rsidR="00BC04A2" w:rsidRPr="00BD4DB4" w:rsidRDefault="00BC04A2" w:rsidP="00F46EB0">
      <w:pPr>
        <w:tabs>
          <w:tab w:val="left" w:pos="5529"/>
        </w:tabs>
        <w:ind w:firstLine="720"/>
        <w:jc w:val="both"/>
        <w:rPr>
          <w:rFonts w:asciiTheme="minorHAnsi" w:hAnsiTheme="minorHAnsi" w:cstheme="minorHAnsi"/>
          <w:b/>
          <w:i/>
          <w:sz w:val="20"/>
        </w:rPr>
      </w:pPr>
      <w:r w:rsidRPr="00BD4DB4">
        <w:rPr>
          <w:rFonts w:asciiTheme="minorHAnsi" w:hAnsiTheme="minorHAnsi" w:cstheme="minorHAnsi"/>
          <w:sz w:val="20"/>
        </w:rPr>
        <w:t xml:space="preserve">Ši garantija galioja iki </w:t>
      </w:r>
      <w:r w:rsidRPr="00BD4DB4">
        <w:rPr>
          <w:rFonts w:asciiTheme="minorHAnsi" w:hAnsiTheme="minorHAnsi" w:cstheme="minorHAnsi"/>
          <w:b/>
          <w:i/>
          <w:sz w:val="20"/>
        </w:rPr>
        <w:t>20__  m. ____________  __  d.</w:t>
      </w:r>
    </w:p>
    <w:p w14:paraId="2CC6B46A"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Visi Banko įsipareigojimai pagal šią garantiją baigiasi, jei:</w:t>
      </w:r>
    </w:p>
    <w:p w14:paraId="5E040E36" w14:textId="77777777" w:rsidR="00BC04A2" w:rsidRPr="00BD4DB4" w:rsidRDefault="00BC04A2" w:rsidP="00F46EB0">
      <w:pPr>
        <w:pStyle w:val="BodyTextIndent3"/>
        <w:numPr>
          <w:ilvl w:val="0"/>
          <w:numId w:val="6"/>
        </w:numPr>
        <w:tabs>
          <w:tab w:val="clear" w:pos="1080"/>
          <w:tab w:val="clear" w:pos="4536"/>
          <w:tab w:val="num" w:pos="142"/>
          <w:tab w:val="left" w:pos="1134"/>
          <w:tab w:val="left" w:pos="5529"/>
        </w:tabs>
        <w:ind w:left="0" w:firstLine="709"/>
        <w:rPr>
          <w:rFonts w:asciiTheme="minorHAnsi" w:hAnsiTheme="minorHAnsi" w:cstheme="minorHAnsi"/>
        </w:rPr>
      </w:pPr>
      <w:r w:rsidRPr="00BD4DB4">
        <w:rPr>
          <w:rFonts w:asciiTheme="minorHAnsi" w:hAnsiTheme="minorHAnsi" w:cstheme="minorHAnsi"/>
        </w:rPr>
        <w:t>iki paskutinės garantijos galiojimo dienos imtinai Bankas aukščiau nurodytu adresu nebus gavęs  Užsakovo raštiško reikalavimo mokėti (originalo) ir Užsakovo banko patvirtinimo, kad parašai yra autentiški;</w:t>
      </w:r>
    </w:p>
    <w:p w14:paraId="5CA2274D" w14:textId="77777777" w:rsidR="00BC04A2" w:rsidRPr="00BD4DB4" w:rsidRDefault="00BC04A2" w:rsidP="00F46EB0">
      <w:pPr>
        <w:pStyle w:val="BodyTextIndent3"/>
        <w:numPr>
          <w:ilvl w:val="0"/>
          <w:numId w:val="6"/>
        </w:numPr>
        <w:tabs>
          <w:tab w:val="clear" w:pos="1080"/>
          <w:tab w:val="clear" w:pos="4536"/>
          <w:tab w:val="num" w:pos="142"/>
          <w:tab w:val="left" w:pos="1134"/>
          <w:tab w:val="left" w:pos="5529"/>
        </w:tabs>
        <w:ind w:left="0" w:firstLine="709"/>
        <w:rPr>
          <w:rFonts w:asciiTheme="minorHAnsi" w:hAnsiTheme="minorHAnsi" w:cstheme="minorHAnsi"/>
        </w:rPr>
      </w:pPr>
      <w:r w:rsidRPr="00BD4DB4">
        <w:rPr>
          <w:rFonts w:asciiTheme="minorHAnsi" w:hAnsiTheme="minorHAnsi" w:cstheme="minorHAnsi"/>
        </w:rPr>
        <w:t>Bankui yra grąžinamas garantijos originalas su Užsakovo prierašu, kad:</w:t>
      </w:r>
    </w:p>
    <w:p w14:paraId="53CA8E36" w14:textId="77777777" w:rsidR="00BC04A2" w:rsidRPr="00BD4DB4" w:rsidRDefault="00BC04A2" w:rsidP="00F46EB0">
      <w:pPr>
        <w:pStyle w:val="BodyTextIndent3"/>
        <w:tabs>
          <w:tab w:val="left" w:pos="5529"/>
        </w:tabs>
        <w:ind w:firstLine="709"/>
        <w:rPr>
          <w:rFonts w:asciiTheme="minorHAnsi" w:hAnsiTheme="minorHAnsi" w:cstheme="minorHAnsi"/>
        </w:rPr>
      </w:pPr>
      <w:r w:rsidRPr="00BD4DB4">
        <w:rPr>
          <w:rFonts w:asciiTheme="minorHAnsi" w:hAnsiTheme="minorHAnsi" w:cstheme="minorHAnsi"/>
        </w:rPr>
        <w:t xml:space="preserve">        2.1. Užsakovas atsisako savo teisių pagal šią garantiją;</w:t>
      </w:r>
    </w:p>
    <w:p w14:paraId="1CBE9445" w14:textId="77777777" w:rsidR="00BC04A2" w:rsidRPr="00BD4DB4" w:rsidRDefault="00BC04A2" w:rsidP="00F46EB0">
      <w:pPr>
        <w:pStyle w:val="BodyTextIndent3"/>
        <w:tabs>
          <w:tab w:val="left" w:pos="5529"/>
        </w:tabs>
        <w:ind w:firstLine="709"/>
        <w:rPr>
          <w:rFonts w:asciiTheme="minorHAnsi" w:hAnsiTheme="minorHAnsi" w:cstheme="minorHAnsi"/>
        </w:rPr>
      </w:pPr>
      <w:r w:rsidRPr="00BD4DB4">
        <w:rPr>
          <w:rFonts w:asciiTheme="minorHAnsi" w:hAnsiTheme="minorHAnsi" w:cstheme="minorHAnsi"/>
        </w:rPr>
        <w:t xml:space="preserve">         arba</w:t>
      </w:r>
    </w:p>
    <w:p w14:paraId="564AEF0F" w14:textId="77777777" w:rsidR="00BC04A2" w:rsidRPr="00BD4DB4" w:rsidRDefault="00BC04A2" w:rsidP="00F46EB0">
      <w:pPr>
        <w:pStyle w:val="BodyTextIndent3"/>
        <w:tabs>
          <w:tab w:val="left" w:pos="5529"/>
        </w:tabs>
        <w:ind w:firstLine="709"/>
        <w:rPr>
          <w:rFonts w:asciiTheme="minorHAnsi" w:hAnsiTheme="minorHAnsi" w:cstheme="minorHAnsi"/>
        </w:rPr>
      </w:pPr>
      <w:r w:rsidRPr="00BD4DB4">
        <w:rPr>
          <w:rFonts w:asciiTheme="minorHAnsi" w:hAnsiTheme="minorHAnsi" w:cstheme="minorHAnsi"/>
        </w:rPr>
        <w:t xml:space="preserve">        2.2. Rangovas įvykdė šioje garantijoje nurodytus įsipareigojimus.</w:t>
      </w:r>
    </w:p>
    <w:p w14:paraId="13C2040B"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Mums buvo pranešta, kad Užsakovas gali reikalauti Rangovo pratęsti šią garantiją, jeigu išankstinis mokėjimas nebuvo užskaitytas likus 28 dienoms iki garantijos galiojimo pabaigos. Mes garantuojame, kad per tas 28 dienas raštu gavę iš jūsų reikalavimą ir jūsų pareiškimą, kad išankstinis mokėjimas nebuvo užskaitytas ir kad šios garantijos laikas nebuvo pratęstas, išmokėsime jums neužskaitytą sumą.</w:t>
      </w:r>
    </w:p>
    <w:p w14:paraId="1521DB90"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 xml:space="preserve">Bet kokie Užsakovo reikalavimai mokėti nebus vykdomi, jeigu jie bus gauti aukščiau nurodytu Banko adresu pasibaigus garantijos galiojimo laikotarpiui. </w:t>
      </w:r>
    </w:p>
    <w:p w14:paraId="4EF0D451" w14:textId="77777777" w:rsidR="00BC04A2" w:rsidRPr="00BD4DB4" w:rsidRDefault="00BC04A2" w:rsidP="00F46EB0">
      <w:pPr>
        <w:pStyle w:val="BodyTextIndent"/>
        <w:tabs>
          <w:tab w:val="left" w:pos="5529"/>
        </w:tabs>
        <w:ind w:left="0" w:firstLine="720"/>
        <w:rPr>
          <w:rFonts w:asciiTheme="minorHAnsi" w:hAnsiTheme="minorHAnsi" w:cstheme="minorHAnsi"/>
          <w:sz w:val="20"/>
        </w:rPr>
      </w:pPr>
      <w:r w:rsidRPr="00BD4DB4">
        <w:rPr>
          <w:rFonts w:asciiTheme="minorHAnsi" w:hAnsiTheme="minorHAnsi" w:cstheme="minorHAnsi"/>
          <w:sz w:val="20"/>
        </w:rPr>
        <w:t xml:space="preserve">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 </w:t>
      </w:r>
    </w:p>
    <w:p w14:paraId="080DF953" w14:textId="77777777" w:rsidR="00BC04A2" w:rsidRPr="00BD4DB4" w:rsidRDefault="00BC04A2" w:rsidP="00F46EB0">
      <w:pPr>
        <w:pStyle w:val="BodyTextIndent"/>
        <w:tabs>
          <w:tab w:val="left" w:pos="5529"/>
        </w:tabs>
        <w:ind w:left="0" w:firstLine="720"/>
        <w:rPr>
          <w:rFonts w:asciiTheme="minorHAnsi" w:hAnsiTheme="minorHAnsi" w:cstheme="minorHAnsi"/>
          <w:sz w:val="20"/>
        </w:rPr>
      </w:pPr>
      <w:r w:rsidRPr="00BD4DB4">
        <w:rPr>
          <w:rFonts w:asciiTheme="minorHAnsi" w:hAnsiTheme="minorHAnsi" w:cstheme="minorHAnsi"/>
          <w:sz w:val="20"/>
        </w:rPr>
        <w:t xml:space="preserve">Ši garantija turi būti grąžinta Bankui pasibaigus galiojimo laikotarpiui arba anksčiau, jei ji taptų nebereikalinga. </w:t>
      </w:r>
    </w:p>
    <w:p w14:paraId="1B22AD16"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 garantija įsigalioja jos išdavimo dieną.</w:t>
      </w:r>
    </w:p>
    <w:p w14:paraId="1C56E6DB" w14:textId="77777777" w:rsidR="00BC04A2" w:rsidRPr="00BD4DB4" w:rsidRDefault="00BC04A2" w:rsidP="00F46EB0">
      <w:pPr>
        <w:tabs>
          <w:tab w:val="left" w:pos="5529"/>
        </w:tabs>
        <w:ind w:firstLine="720"/>
        <w:jc w:val="both"/>
        <w:rPr>
          <w:rFonts w:asciiTheme="minorHAnsi" w:hAnsiTheme="minorHAnsi" w:cstheme="minorHAnsi"/>
          <w:sz w:val="20"/>
          <w:u w:val="single"/>
        </w:rPr>
      </w:pPr>
      <w:r w:rsidRPr="00BD4DB4">
        <w:rPr>
          <w:rFonts w:asciiTheme="minorHAnsi" w:hAnsiTheme="minorHAnsi" w:cstheme="minorHAnsi"/>
          <w:sz w:val="20"/>
        </w:rPr>
        <w:t xml:space="preserve">Pranešame, kad šios garantijos išdavimo dienai Bankui kredito agentūra </w:t>
      </w:r>
      <w:r w:rsidRPr="00BD4DB4">
        <w:rPr>
          <w:rFonts w:asciiTheme="minorHAnsi" w:hAnsiTheme="minorHAnsi" w:cstheme="minorHAnsi"/>
          <w:sz w:val="20"/>
          <w:u w:val="single"/>
        </w:rPr>
        <w:t xml:space="preserve">                     </w:t>
      </w:r>
      <w:r w:rsidRPr="00BD4DB4">
        <w:rPr>
          <w:rFonts w:asciiTheme="minorHAnsi" w:hAnsiTheme="minorHAnsi" w:cstheme="minorHAnsi"/>
          <w:sz w:val="20"/>
        </w:rPr>
        <w:t xml:space="preserve">yra suteikusi </w:t>
      </w:r>
      <w:r w:rsidRPr="00BD4DB4">
        <w:rPr>
          <w:rFonts w:asciiTheme="minorHAnsi" w:hAnsiTheme="minorHAnsi" w:cstheme="minorHAnsi"/>
          <w:sz w:val="20"/>
          <w:u w:val="single"/>
        </w:rPr>
        <w:t>            .</w:t>
      </w:r>
    </w:p>
    <w:p w14:paraId="4CE32C6F" w14:textId="77777777" w:rsidR="00BC04A2" w:rsidRPr="00BD4DB4" w:rsidRDefault="00BC04A2" w:rsidP="00F46EB0">
      <w:pPr>
        <w:tabs>
          <w:tab w:val="left" w:pos="5529"/>
        </w:tabs>
        <w:ind w:firstLine="6521"/>
        <w:jc w:val="both"/>
        <w:rPr>
          <w:rFonts w:asciiTheme="minorHAnsi" w:hAnsiTheme="minorHAnsi" w:cstheme="minorHAnsi"/>
          <w:sz w:val="20"/>
          <w:vertAlign w:val="superscript"/>
        </w:rPr>
      </w:pPr>
      <w:r w:rsidRPr="00BD4DB4">
        <w:rPr>
          <w:rFonts w:asciiTheme="minorHAnsi" w:hAnsiTheme="minorHAnsi" w:cstheme="minorHAnsi"/>
          <w:sz w:val="20"/>
          <w:vertAlign w:val="superscript"/>
        </w:rPr>
        <w:t>(agentūros pavadinimas)                      (suteiktas reitingas)</w:t>
      </w:r>
    </w:p>
    <w:p w14:paraId="422C861A" w14:textId="77777777" w:rsidR="00BC04A2" w:rsidRPr="00BD4DB4" w:rsidRDefault="00BC04A2" w:rsidP="00F46EB0">
      <w:pPr>
        <w:tabs>
          <w:tab w:val="left" w:pos="5529"/>
        </w:tabs>
        <w:jc w:val="both"/>
        <w:rPr>
          <w:rFonts w:asciiTheme="minorHAnsi" w:hAnsiTheme="minorHAnsi" w:cstheme="minorHAnsi"/>
          <w:sz w:val="20"/>
        </w:rPr>
      </w:pPr>
      <w:r w:rsidRPr="00BD4DB4">
        <w:rPr>
          <w:rFonts w:asciiTheme="minorHAnsi" w:hAnsiTheme="minorHAnsi" w:cstheme="minorHAnsi"/>
          <w:sz w:val="20"/>
        </w:rPr>
        <w:t>ilgalaikio skolinimosi reitingą.</w:t>
      </w:r>
    </w:p>
    <w:p w14:paraId="41215CE0" w14:textId="77777777" w:rsidR="00BC04A2" w:rsidRPr="00BD4DB4" w:rsidRDefault="00BC04A2" w:rsidP="00F46EB0">
      <w:pPr>
        <w:tabs>
          <w:tab w:val="left" w:pos="5529"/>
        </w:tabs>
        <w:ind w:firstLine="720"/>
        <w:jc w:val="both"/>
        <w:rPr>
          <w:rFonts w:asciiTheme="minorHAnsi" w:hAnsiTheme="minorHAnsi" w:cstheme="minorHAnsi"/>
          <w:i/>
          <w:iCs/>
          <w:sz w:val="20"/>
        </w:rPr>
      </w:pPr>
      <w:r w:rsidRPr="00BD4DB4">
        <w:rPr>
          <w:rFonts w:asciiTheme="minorHAnsi" w:hAnsiTheme="minorHAnsi" w:cstheme="minorHAnsi"/>
          <w:i/>
          <w:iCs/>
          <w:sz w:val="20"/>
          <w:u w:val="single"/>
        </w:rPr>
        <w:t>Pastaba.</w:t>
      </w:r>
      <w:r w:rsidRPr="00BD4DB4">
        <w:rPr>
          <w:rFonts w:asciiTheme="minorHAnsi" w:hAnsiTheme="minorHAnsi" w:cstheme="minorHAnsi"/>
          <w:i/>
          <w:iCs/>
          <w:sz w:val="20"/>
        </w:rPr>
        <w:t xml:space="preserve"> Jeigu banko išduotoje garantijoje nebus nurodytas šiam bankui suteiktas ilgalaikio skolinimosi reitingas, Rangovas kartu su </w:t>
      </w:r>
      <w:r w:rsidR="00633C37" w:rsidRPr="00BD4DB4">
        <w:rPr>
          <w:rFonts w:asciiTheme="minorHAnsi" w:hAnsiTheme="minorHAnsi" w:cstheme="minorHAnsi"/>
          <w:i/>
          <w:iCs/>
          <w:sz w:val="20"/>
        </w:rPr>
        <w:t xml:space="preserve">garantija </w:t>
      </w:r>
      <w:r w:rsidRPr="00BD4DB4">
        <w:rPr>
          <w:rFonts w:asciiTheme="minorHAnsi" w:hAnsiTheme="minorHAnsi" w:cstheme="minorHAnsi"/>
          <w:i/>
          <w:iCs/>
          <w:sz w:val="20"/>
        </w:rPr>
        <w:t>turi pateikti atitinkamą dokumentą, įrodantį, kad užtikrinimą išdavęs bankas turi ne mažesnius, negu nustatyti</w:t>
      </w:r>
      <w:r w:rsidR="00633C37" w:rsidRPr="00BD4DB4">
        <w:rPr>
          <w:rFonts w:asciiTheme="minorHAnsi" w:hAnsiTheme="minorHAnsi" w:cstheme="minorHAnsi"/>
          <w:i/>
          <w:iCs/>
          <w:sz w:val="20"/>
        </w:rPr>
        <w:t xml:space="preserve"> sutart</w:t>
      </w:r>
      <w:r w:rsidR="00D93B67" w:rsidRPr="00BD4DB4">
        <w:rPr>
          <w:rFonts w:asciiTheme="minorHAnsi" w:hAnsiTheme="minorHAnsi" w:cstheme="minorHAnsi"/>
          <w:i/>
          <w:iCs/>
          <w:sz w:val="20"/>
        </w:rPr>
        <w:t>ies sąlygose</w:t>
      </w:r>
      <w:r w:rsidRPr="00BD4DB4">
        <w:rPr>
          <w:rFonts w:asciiTheme="minorHAnsi" w:hAnsiTheme="minorHAnsi" w:cstheme="minorHAnsi"/>
          <w:i/>
          <w:iCs/>
          <w:sz w:val="20"/>
        </w:rPr>
        <w:t>, reitingus garantijos išdavimo dienai.</w:t>
      </w:r>
    </w:p>
    <w:p w14:paraId="37F4D784" w14:textId="77777777" w:rsidR="00BC04A2" w:rsidRPr="00BD4DB4" w:rsidRDefault="00BC04A2" w:rsidP="00F46EB0">
      <w:pPr>
        <w:tabs>
          <w:tab w:val="left" w:pos="5529"/>
        </w:tabs>
        <w:ind w:firstLine="720"/>
        <w:jc w:val="both"/>
        <w:rPr>
          <w:rFonts w:asciiTheme="minorHAnsi" w:hAnsiTheme="minorHAnsi" w:cstheme="minorHAnsi"/>
          <w:sz w:val="20"/>
        </w:rPr>
      </w:pPr>
    </w:p>
    <w:p w14:paraId="46FCAA23" w14:textId="77777777" w:rsidR="00BC04A2" w:rsidRPr="00BD4DB4" w:rsidRDefault="00BC04A2" w:rsidP="00F46EB0">
      <w:pPr>
        <w:tabs>
          <w:tab w:val="left" w:pos="5529"/>
        </w:tabs>
        <w:ind w:firstLine="720"/>
        <w:rPr>
          <w:rFonts w:asciiTheme="minorHAnsi" w:hAnsiTheme="minorHAnsi" w:cstheme="minorHAnsi"/>
          <w:sz w:val="20"/>
        </w:rPr>
      </w:pPr>
      <w:r w:rsidRPr="00BD4DB4">
        <w:rPr>
          <w:rFonts w:asciiTheme="minorHAnsi" w:hAnsiTheme="minorHAnsi" w:cstheme="minorHAnsi"/>
          <w:sz w:val="20"/>
        </w:rPr>
        <w:t>______________________</w:t>
      </w:r>
      <w:r w:rsidRPr="00BD4DB4">
        <w:rPr>
          <w:rFonts w:asciiTheme="minorHAnsi" w:hAnsiTheme="minorHAnsi" w:cstheme="minorHAnsi"/>
          <w:sz w:val="20"/>
        </w:rPr>
        <w:tab/>
        <w:t xml:space="preserve">______   </w:t>
      </w:r>
      <w:r w:rsidRPr="00BD4DB4">
        <w:rPr>
          <w:rFonts w:asciiTheme="minorHAnsi" w:hAnsiTheme="minorHAnsi" w:cstheme="minorHAnsi"/>
          <w:sz w:val="20"/>
        </w:rPr>
        <w:tab/>
        <w:t xml:space="preserve">                         </w:t>
      </w:r>
      <w:r w:rsidR="0084374A" w:rsidRPr="00BD4DB4">
        <w:rPr>
          <w:rFonts w:asciiTheme="minorHAnsi" w:hAnsiTheme="minorHAnsi" w:cstheme="minorHAnsi"/>
          <w:sz w:val="20"/>
        </w:rPr>
        <w:t xml:space="preserve">    </w:t>
      </w:r>
      <w:r w:rsidRPr="00BD4DB4">
        <w:rPr>
          <w:rFonts w:asciiTheme="minorHAnsi" w:hAnsiTheme="minorHAnsi" w:cstheme="minorHAnsi"/>
          <w:sz w:val="20"/>
        </w:rPr>
        <w:t>____________</w:t>
      </w:r>
    </w:p>
    <w:p w14:paraId="6617C99E" w14:textId="77777777" w:rsidR="00BC04A2" w:rsidRPr="00BD4DB4" w:rsidRDefault="00BC04A2" w:rsidP="00F46EB0">
      <w:pPr>
        <w:tabs>
          <w:tab w:val="left" w:pos="5529"/>
        </w:tabs>
        <w:ind w:firstLine="720"/>
        <w:jc w:val="both"/>
        <w:rPr>
          <w:rFonts w:asciiTheme="minorHAnsi" w:hAnsiTheme="minorHAnsi" w:cstheme="minorHAnsi"/>
          <w:i/>
          <w:sz w:val="20"/>
        </w:rPr>
      </w:pPr>
      <w:r w:rsidRPr="00BD4DB4">
        <w:rPr>
          <w:rFonts w:asciiTheme="minorHAnsi" w:hAnsiTheme="minorHAnsi" w:cstheme="minorHAnsi"/>
          <w:sz w:val="20"/>
        </w:rPr>
        <w:t>(</w:t>
      </w:r>
      <w:r w:rsidRPr="00BD4DB4">
        <w:rPr>
          <w:rFonts w:asciiTheme="minorHAnsi" w:hAnsiTheme="minorHAnsi" w:cstheme="minorHAnsi"/>
          <w:i/>
          <w:sz w:val="20"/>
        </w:rPr>
        <w:t>įgalioto asmens pareigos)</w:t>
      </w:r>
      <w:r w:rsidR="0084374A" w:rsidRPr="00BD4DB4">
        <w:rPr>
          <w:rFonts w:asciiTheme="minorHAnsi" w:hAnsiTheme="minorHAnsi" w:cstheme="minorHAnsi"/>
          <w:i/>
          <w:sz w:val="20"/>
        </w:rPr>
        <w:tab/>
      </w:r>
      <w:r w:rsidRPr="00BD4DB4">
        <w:rPr>
          <w:rFonts w:asciiTheme="minorHAnsi" w:hAnsiTheme="minorHAnsi" w:cstheme="minorHAnsi"/>
          <w:i/>
          <w:sz w:val="20"/>
        </w:rPr>
        <w:t xml:space="preserve">( parašas)     </w:t>
      </w:r>
      <w:r w:rsidRPr="00BD4DB4">
        <w:rPr>
          <w:rFonts w:asciiTheme="minorHAnsi" w:hAnsiTheme="minorHAnsi" w:cstheme="minorHAnsi"/>
          <w:i/>
          <w:sz w:val="20"/>
        </w:rPr>
        <w:tab/>
        <w:t xml:space="preserve"> (vardas, pavardė)</w:t>
      </w:r>
    </w:p>
    <w:p w14:paraId="399EA87C" w14:textId="77777777" w:rsidR="00BC04A2" w:rsidRPr="00BD4DB4" w:rsidRDefault="00BC04A2"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sz w:val="20"/>
        </w:rPr>
        <w:br w:type="page"/>
      </w:r>
      <w:r w:rsidRPr="00BD4DB4">
        <w:rPr>
          <w:rFonts w:asciiTheme="minorHAnsi" w:hAnsiTheme="minorHAnsi" w:cstheme="minorHAnsi"/>
          <w:b/>
          <w:sz w:val="22"/>
          <w:szCs w:val="22"/>
        </w:rPr>
        <w:lastRenderedPageBreak/>
        <w:t>Forma (IV.II)</w:t>
      </w:r>
    </w:p>
    <w:p w14:paraId="16B28114" w14:textId="77777777" w:rsidR="00BC04A2" w:rsidRPr="00BD4DB4" w:rsidRDefault="00BC04A2" w:rsidP="00F46EB0">
      <w:pPr>
        <w:tabs>
          <w:tab w:val="left" w:pos="5529"/>
        </w:tabs>
        <w:jc w:val="center"/>
        <w:rPr>
          <w:rFonts w:asciiTheme="minorHAnsi" w:hAnsiTheme="minorHAnsi" w:cstheme="minorHAnsi"/>
          <w:b/>
          <w:sz w:val="22"/>
          <w:szCs w:val="22"/>
        </w:rPr>
      </w:pPr>
    </w:p>
    <w:p w14:paraId="590EA28C" w14:textId="77777777" w:rsidR="00BC04A2" w:rsidRPr="00BD4DB4" w:rsidRDefault="00BC04A2"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SUTARTIES ĮVYKDYMO UŽTIKRINIMO GARANTIJA Nr.__</w:t>
      </w:r>
    </w:p>
    <w:p w14:paraId="217EBD3D" w14:textId="77777777" w:rsidR="00BC04A2" w:rsidRPr="00BD4DB4" w:rsidRDefault="00BC04A2" w:rsidP="00F46EB0">
      <w:pPr>
        <w:tabs>
          <w:tab w:val="left" w:pos="5529"/>
        </w:tabs>
        <w:jc w:val="center"/>
        <w:rPr>
          <w:rFonts w:asciiTheme="minorHAnsi" w:hAnsiTheme="minorHAnsi" w:cstheme="minorHAnsi"/>
          <w:bCs/>
          <w:snapToGrid w:val="0"/>
          <w:sz w:val="22"/>
          <w:szCs w:val="22"/>
        </w:rPr>
      </w:pPr>
    </w:p>
    <w:p w14:paraId="162E819D" w14:textId="77777777" w:rsidR="00BC04A2" w:rsidRPr="00BD4DB4" w:rsidRDefault="00BC04A2" w:rsidP="00F46EB0">
      <w:pPr>
        <w:tabs>
          <w:tab w:val="left" w:pos="5529"/>
        </w:tabs>
        <w:jc w:val="center"/>
        <w:rPr>
          <w:rFonts w:asciiTheme="minorHAnsi" w:hAnsiTheme="minorHAnsi" w:cstheme="minorHAnsi"/>
          <w:bCs/>
          <w:snapToGrid w:val="0"/>
          <w:sz w:val="22"/>
          <w:szCs w:val="22"/>
        </w:rPr>
      </w:pPr>
    </w:p>
    <w:p w14:paraId="112F1D35"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AB „Lietuvos geležinkeliai“</w:t>
      </w:r>
      <w:r w:rsidRPr="00BD4DB4">
        <w:rPr>
          <w:rFonts w:asciiTheme="minorHAnsi" w:hAnsiTheme="minorHAnsi" w:cstheme="minorHAnsi"/>
          <w:b/>
          <w:sz w:val="20"/>
        </w:rPr>
        <w:tab/>
      </w:r>
      <w:r w:rsidRPr="00BD4DB4">
        <w:rPr>
          <w:rFonts w:asciiTheme="minorHAnsi" w:hAnsiTheme="minorHAnsi" w:cstheme="minorHAnsi"/>
          <w:b/>
          <w:sz w:val="20"/>
        </w:rPr>
        <w:tab/>
        <w:t>20___ m. ________  __d.</w:t>
      </w:r>
    </w:p>
    <w:p w14:paraId="5780446F"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 xml:space="preserve">Mindaugo g. 12                                                                                                      </w:t>
      </w:r>
      <w:r w:rsidR="00283A03" w:rsidRPr="00BD4DB4">
        <w:rPr>
          <w:rFonts w:asciiTheme="minorHAnsi" w:hAnsiTheme="minorHAnsi" w:cstheme="minorHAnsi"/>
          <w:b/>
          <w:sz w:val="20"/>
        </w:rPr>
        <w:t xml:space="preserve">    </w:t>
      </w:r>
      <w:r w:rsidRPr="00BD4DB4">
        <w:rPr>
          <w:rFonts w:asciiTheme="minorHAnsi" w:hAnsiTheme="minorHAnsi" w:cstheme="minorHAnsi"/>
          <w:b/>
          <w:sz w:val="20"/>
        </w:rPr>
        <w:t xml:space="preserve">________________ </w:t>
      </w:r>
    </w:p>
    <w:p w14:paraId="6ECE296B" w14:textId="77777777" w:rsidR="00BC04A2" w:rsidRPr="00BD4DB4" w:rsidRDefault="00BC04A2" w:rsidP="00F46EB0">
      <w:pPr>
        <w:tabs>
          <w:tab w:val="left" w:pos="5529"/>
        </w:tabs>
        <w:jc w:val="both"/>
        <w:rPr>
          <w:rFonts w:asciiTheme="minorHAnsi" w:hAnsiTheme="minorHAnsi" w:cstheme="minorHAnsi"/>
          <w:b/>
          <w:sz w:val="20"/>
        </w:rPr>
      </w:pPr>
      <w:r w:rsidRPr="00BD4DB4">
        <w:rPr>
          <w:rFonts w:asciiTheme="minorHAnsi" w:hAnsiTheme="minorHAnsi" w:cstheme="minorHAnsi"/>
          <w:b/>
          <w:sz w:val="20"/>
        </w:rPr>
        <w:t>LT-03603 Vilnius,</w:t>
      </w:r>
      <w:r w:rsidRPr="00BD4DB4">
        <w:rPr>
          <w:rFonts w:asciiTheme="minorHAnsi" w:hAnsiTheme="minorHAnsi" w:cstheme="minorHAnsi"/>
          <w:b/>
          <w:i/>
          <w:sz w:val="20"/>
        </w:rPr>
        <w:t xml:space="preserve"> </w:t>
      </w:r>
      <w:r w:rsidRPr="00BD4DB4">
        <w:rPr>
          <w:rFonts w:asciiTheme="minorHAnsi" w:hAnsiTheme="minorHAnsi" w:cstheme="minorHAnsi"/>
          <w:b/>
          <w:sz w:val="20"/>
        </w:rPr>
        <w:t>Lietuvos Respublika</w:t>
      </w:r>
      <w:r w:rsidRPr="00BD4DB4">
        <w:rPr>
          <w:rFonts w:asciiTheme="minorHAnsi" w:hAnsiTheme="minorHAnsi" w:cstheme="minorHAnsi"/>
          <w:b/>
          <w:sz w:val="20"/>
        </w:rPr>
        <w:tab/>
      </w:r>
      <w:r w:rsidRPr="00BD4DB4">
        <w:rPr>
          <w:rFonts w:asciiTheme="minorHAnsi" w:hAnsiTheme="minorHAnsi" w:cstheme="minorHAnsi"/>
          <w:b/>
          <w:sz w:val="20"/>
        </w:rPr>
        <w:tab/>
      </w:r>
      <w:r w:rsidR="00283A03" w:rsidRPr="00BD4DB4">
        <w:rPr>
          <w:rFonts w:asciiTheme="minorHAnsi" w:hAnsiTheme="minorHAnsi" w:cstheme="minorHAnsi"/>
          <w:b/>
          <w:sz w:val="20"/>
        </w:rPr>
        <w:t xml:space="preserve"> </w:t>
      </w:r>
      <w:r w:rsidRPr="00BD4DB4">
        <w:rPr>
          <w:rFonts w:asciiTheme="minorHAnsi" w:hAnsiTheme="minorHAnsi" w:cstheme="minorHAnsi"/>
          <w:i/>
          <w:sz w:val="20"/>
        </w:rPr>
        <w:t>(miesto pavadinimas)</w:t>
      </w:r>
    </w:p>
    <w:p w14:paraId="7617D891" w14:textId="77777777" w:rsidR="00BC04A2" w:rsidRPr="00BD4DB4" w:rsidRDefault="00BC04A2" w:rsidP="00F46EB0">
      <w:pPr>
        <w:tabs>
          <w:tab w:val="left" w:pos="5529"/>
        </w:tabs>
        <w:jc w:val="both"/>
        <w:rPr>
          <w:rFonts w:asciiTheme="minorHAnsi" w:hAnsiTheme="minorHAnsi" w:cstheme="minorHAnsi"/>
          <w:b/>
          <w:sz w:val="20"/>
        </w:rPr>
      </w:pPr>
      <w:r w:rsidRPr="00BD4DB4">
        <w:rPr>
          <w:rFonts w:asciiTheme="minorHAnsi" w:hAnsiTheme="minorHAnsi" w:cstheme="minorHAnsi"/>
          <w:b/>
          <w:sz w:val="20"/>
        </w:rPr>
        <w:tab/>
      </w:r>
    </w:p>
    <w:p w14:paraId="0BDC25B2" w14:textId="77777777" w:rsidR="00BC04A2" w:rsidRPr="00BD4DB4" w:rsidRDefault="00BC04A2" w:rsidP="00F46EB0">
      <w:pPr>
        <w:tabs>
          <w:tab w:val="left" w:pos="5529"/>
        </w:tabs>
        <w:jc w:val="both"/>
        <w:rPr>
          <w:rFonts w:asciiTheme="minorHAnsi" w:hAnsiTheme="minorHAnsi" w:cstheme="minorHAnsi"/>
          <w:i/>
          <w:sz w:val="20"/>
        </w:rPr>
      </w:pPr>
    </w:p>
    <w:p w14:paraId="179ECA40" w14:textId="77777777" w:rsidR="00BC04A2" w:rsidRPr="00BD4DB4" w:rsidRDefault="00BC04A2" w:rsidP="00F46EB0">
      <w:pPr>
        <w:pStyle w:val="Footer"/>
        <w:tabs>
          <w:tab w:val="left" w:pos="5529"/>
        </w:tabs>
        <w:ind w:right="-36" w:firstLine="709"/>
        <w:jc w:val="both"/>
        <w:rPr>
          <w:rFonts w:asciiTheme="minorHAnsi" w:hAnsiTheme="minorHAnsi" w:cstheme="minorHAnsi"/>
          <w:b/>
          <w:i/>
        </w:rPr>
      </w:pPr>
      <w:r w:rsidRPr="00BD4DB4">
        <w:rPr>
          <w:rFonts w:asciiTheme="minorHAnsi" w:hAnsiTheme="minorHAnsi" w:cstheme="minorHAnsi"/>
          <w:lang w:val="lt-LT"/>
        </w:rPr>
        <w:t>Rangova</w:t>
      </w:r>
      <w:r w:rsidRPr="00BD4DB4">
        <w:rPr>
          <w:rFonts w:asciiTheme="minorHAnsi" w:hAnsiTheme="minorHAnsi" w:cstheme="minorHAnsi"/>
        </w:rPr>
        <w:t xml:space="preserve">s, </w:t>
      </w:r>
      <w:r w:rsidRPr="00BD4DB4">
        <w:rPr>
          <w:rFonts w:asciiTheme="minorHAnsi" w:hAnsiTheme="minorHAnsi" w:cstheme="minorHAnsi"/>
          <w:u w:val="single"/>
        </w:rPr>
        <w:t>&lt;</w:t>
      </w:r>
      <w:r w:rsidRPr="00BD4DB4">
        <w:rPr>
          <w:rFonts w:asciiTheme="minorHAnsi" w:hAnsiTheme="minorHAnsi" w:cstheme="minorHAnsi"/>
          <w:i/>
          <w:u w:val="single"/>
          <w:lang w:val="lt-LT"/>
        </w:rPr>
        <w:t>Rangov</w:t>
      </w:r>
      <w:r w:rsidRPr="00BD4DB4">
        <w:rPr>
          <w:rFonts w:asciiTheme="minorHAnsi" w:hAnsiTheme="minorHAnsi" w:cstheme="minorHAnsi"/>
          <w:i/>
          <w:u w:val="single"/>
        </w:rPr>
        <w:t>o pavadinimas, adresas&gt;</w:t>
      </w:r>
      <w:r w:rsidRPr="00BD4DB4">
        <w:rPr>
          <w:rFonts w:asciiTheme="minorHAnsi" w:hAnsiTheme="minorHAnsi" w:cstheme="minorHAnsi"/>
        </w:rPr>
        <w:t xml:space="preserve"> pranešė, kad ____m._________  __d. sudarė sutartį Nr.____________</w:t>
      </w:r>
      <w:r w:rsidR="00633C37" w:rsidRPr="00BD4DB4">
        <w:rPr>
          <w:rFonts w:asciiTheme="minorHAnsi" w:hAnsiTheme="minorHAnsi" w:cstheme="minorHAnsi"/>
          <w:lang w:val="lt-LT"/>
        </w:rPr>
        <w:t xml:space="preserve"> </w:t>
      </w:r>
      <w:r w:rsidRPr="00BD4DB4">
        <w:rPr>
          <w:rFonts w:asciiTheme="minorHAnsi" w:hAnsiTheme="minorHAnsi" w:cstheme="minorHAnsi"/>
        </w:rPr>
        <w:t>su AB „Lietuvos geležinkeliai“, Mindaugo g. 12, LT-03603 Vilnius, Lietuvos Respublika</w:t>
      </w:r>
      <w:r w:rsidRPr="00BD4DB4">
        <w:rPr>
          <w:rFonts w:asciiTheme="minorHAnsi" w:hAnsiTheme="minorHAnsi" w:cstheme="minorHAnsi"/>
          <w:i/>
        </w:rPr>
        <w:t xml:space="preserve"> </w:t>
      </w:r>
      <w:r w:rsidRPr="00BD4DB4">
        <w:rPr>
          <w:rFonts w:asciiTheme="minorHAnsi" w:hAnsiTheme="minorHAnsi" w:cstheme="minorHAnsi"/>
        </w:rPr>
        <w:t xml:space="preserve">(toliau – Garantijos gavėjas) dėl </w:t>
      </w:r>
      <w:r w:rsidR="00FE54B2" w:rsidRPr="00BD4DB4">
        <w:rPr>
          <w:rFonts w:asciiTheme="minorHAnsi" w:hAnsiTheme="minorHAnsi" w:cstheme="minorHAnsi"/>
          <w:lang w:val="lt-LT"/>
        </w:rPr>
        <w:t>obje</w:t>
      </w:r>
      <w:r w:rsidRPr="00BD4DB4">
        <w:rPr>
          <w:rFonts w:asciiTheme="minorHAnsi" w:hAnsiTheme="minorHAnsi" w:cstheme="minorHAnsi"/>
        </w:rPr>
        <w:t xml:space="preserve">kto </w:t>
      </w:r>
      <w:r w:rsidR="00F270DC" w:rsidRPr="00BD4DB4">
        <w:rPr>
          <w:rStyle w:val="Numatytasispastraiposriftas2"/>
          <w:rFonts w:asciiTheme="minorHAnsi" w:hAnsiTheme="minorHAnsi" w:cstheme="minorHAnsi"/>
          <w:b/>
          <w:lang w:val="lt-LT"/>
        </w:rPr>
        <w:t xml:space="preserve">&lt;____________________&gt; </w:t>
      </w:r>
      <w:r w:rsidRPr="00BD4DB4">
        <w:rPr>
          <w:rFonts w:asciiTheme="minorHAnsi" w:hAnsiTheme="minorHAnsi" w:cstheme="minorHAnsi"/>
        </w:rPr>
        <w:t>Rangovo</w:t>
      </w:r>
      <w:r w:rsidRPr="00BD4DB4">
        <w:rPr>
          <w:rFonts w:asciiTheme="minorHAnsi" w:hAnsiTheme="minorHAnsi" w:cstheme="minorHAnsi"/>
          <w:iCs/>
        </w:rPr>
        <w:t xml:space="preserve"> p</w:t>
      </w:r>
      <w:r w:rsidRPr="00BD4DB4">
        <w:rPr>
          <w:rFonts w:asciiTheme="minorHAnsi" w:hAnsiTheme="minorHAnsi" w:cstheme="minorHAnsi"/>
        </w:rPr>
        <w:t>rojektuojamų statybos ir inžinerinių darbų,</w:t>
      </w:r>
      <w:r w:rsidRPr="00BD4DB4">
        <w:rPr>
          <w:rFonts w:asciiTheme="minorHAnsi" w:hAnsiTheme="minorHAnsi" w:cstheme="minorHAnsi"/>
          <w:iCs/>
        </w:rPr>
        <w:t xml:space="preserve"> </w:t>
      </w:r>
      <w:r w:rsidRPr="00BD4DB4">
        <w:rPr>
          <w:rFonts w:asciiTheme="minorHAnsi" w:hAnsiTheme="minorHAnsi" w:cstheme="minorHAnsi"/>
        </w:rPr>
        <w:t xml:space="preserve">elektros ir mechanikos įrenginių </w:t>
      </w:r>
      <w:r w:rsidR="00633C37" w:rsidRPr="00BD4DB4">
        <w:rPr>
          <w:rFonts w:asciiTheme="minorHAnsi" w:hAnsiTheme="minorHAnsi" w:cstheme="minorHAnsi"/>
          <w:lang w:val="lt-LT"/>
        </w:rPr>
        <w:t>p</w:t>
      </w:r>
      <w:r w:rsidRPr="00BD4DB4">
        <w:rPr>
          <w:rFonts w:asciiTheme="minorHAnsi" w:hAnsiTheme="minorHAnsi" w:cstheme="minorHAnsi"/>
        </w:rPr>
        <w:t>rojektavimo</w:t>
      </w:r>
      <w:r w:rsidRPr="00BD4DB4">
        <w:rPr>
          <w:rFonts w:asciiTheme="minorHAnsi" w:hAnsiTheme="minorHAnsi" w:cstheme="minorHAnsi"/>
          <w:iCs/>
        </w:rPr>
        <w:t xml:space="preserve"> </w:t>
      </w:r>
      <w:r w:rsidRPr="00BD4DB4">
        <w:rPr>
          <w:rFonts w:asciiTheme="minorHAnsi" w:hAnsiTheme="minorHAnsi" w:cstheme="minorHAnsi"/>
        </w:rPr>
        <w:t>ir statybos bei įrangos.</w:t>
      </w:r>
    </w:p>
    <w:p w14:paraId="41C1AFA6" w14:textId="77777777" w:rsidR="00BC04A2" w:rsidRPr="00BD4DB4" w:rsidRDefault="00BC04A2" w:rsidP="00F46EB0">
      <w:pPr>
        <w:tabs>
          <w:tab w:val="left" w:pos="5529"/>
        </w:tabs>
        <w:ind w:firstLine="720"/>
        <w:jc w:val="both"/>
        <w:rPr>
          <w:rFonts w:asciiTheme="minorHAnsi" w:hAnsiTheme="minorHAnsi" w:cstheme="minorHAnsi"/>
          <w:i/>
          <w:sz w:val="20"/>
          <w:u w:val="single"/>
        </w:rPr>
      </w:pPr>
      <w:r w:rsidRPr="00BD4DB4">
        <w:rPr>
          <w:rFonts w:asciiTheme="minorHAnsi" w:hAnsiTheme="minorHAnsi" w:cstheme="minorHAnsi"/>
          <w:i/>
          <w:sz w:val="20"/>
          <w:u w:val="single"/>
        </w:rPr>
        <w:t>&lt;Banko pavadinimas ir adresas&gt;</w:t>
      </w:r>
      <w:r w:rsidRPr="00BD4DB4">
        <w:rPr>
          <w:rFonts w:asciiTheme="minorHAnsi" w:hAnsiTheme="minorHAnsi" w:cstheme="minorHAnsi"/>
          <w:i/>
          <w:sz w:val="20"/>
        </w:rPr>
        <w:t xml:space="preserve"> </w:t>
      </w:r>
      <w:r w:rsidRPr="00BD4DB4">
        <w:rPr>
          <w:rFonts w:asciiTheme="minorHAnsi" w:hAnsiTheme="minorHAnsi" w:cstheme="minorHAnsi"/>
          <w:sz w:val="20"/>
        </w:rPr>
        <w:t xml:space="preserve">(toliau – Bankas) šioje garantijoje nustatytomis sąlygomis neatšaukiamai ir besąlygiškai įsipareigoja sumokėti Garantijos gavėjui </w:t>
      </w:r>
      <w:r w:rsidRPr="00BD4DB4">
        <w:rPr>
          <w:rFonts w:asciiTheme="minorHAnsi" w:hAnsiTheme="minorHAnsi" w:cstheme="minorHAnsi"/>
          <w:i/>
          <w:sz w:val="20"/>
          <w:u w:val="single"/>
        </w:rPr>
        <w:t>&lt;suma skaičiais&gt; (&lt;suma žodžiais, valiutos pavadinimas</w:t>
      </w:r>
      <w:r w:rsidRPr="00BD4DB4">
        <w:rPr>
          <w:rFonts w:asciiTheme="minorHAnsi" w:hAnsiTheme="minorHAnsi" w:cstheme="minorHAnsi"/>
          <w:sz w:val="20"/>
        </w:rPr>
        <w:t xml:space="preserve"> per 10 (dešimt) darbo dienų, gavęs pirmą raštišką Garantijos gavėjo reikalavimą mokėti (originalą), kuriame nurodytas garantijos Nr._______, patvirtinantį, kad Rangovas neįvykdė ____m. _________  __d. sutarties Nr.___ sąlygų, nurodant kokios sutarties sąlygos nebuvo įvykdytos, tačiau Garantijos gavėjas neprivalo pagrįsti savo reikalavimo.</w:t>
      </w:r>
    </w:p>
    <w:p w14:paraId="3E7C4833" w14:textId="77777777" w:rsidR="00BC04A2" w:rsidRPr="00BD4DB4" w:rsidRDefault="00BC04A2" w:rsidP="00F46EB0">
      <w:pPr>
        <w:pStyle w:val="BodyTextIndent2"/>
        <w:tabs>
          <w:tab w:val="left" w:pos="5529"/>
        </w:tabs>
        <w:ind w:left="0" w:firstLine="720"/>
        <w:jc w:val="both"/>
        <w:rPr>
          <w:rFonts w:asciiTheme="minorHAnsi" w:hAnsiTheme="minorHAnsi" w:cstheme="minorHAnsi"/>
          <w:i w:val="0"/>
        </w:rPr>
      </w:pPr>
      <w:r w:rsidRPr="00BD4DB4">
        <w:rPr>
          <w:rFonts w:asciiTheme="minorHAnsi" w:hAnsiTheme="minorHAnsi" w:cstheme="minorHAnsi"/>
          <w:i w:val="0"/>
        </w:rPr>
        <w:t>Bet kokius raštiškus pranešimus Garantijos gavėjas turi pateikti Bankui kartu su gautu savo banko patvirtinimu, kad parašai yra autentiški.</w:t>
      </w:r>
    </w:p>
    <w:p w14:paraId="40EA9EA6"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Bankas įsipareigoja tik Garantijos gavėjui, todėl ši garantija yra neperleistina ir neįkeistina.</w:t>
      </w:r>
      <w:r w:rsidRPr="00BD4DB4">
        <w:rPr>
          <w:rFonts w:asciiTheme="minorHAnsi" w:hAnsiTheme="minorHAnsi" w:cstheme="minorHAnsi"/>
          <w:sz w:val="20"/>
        </w:rPr>
        <w:tab/>
      </w:r>
    </w:p>
    <w:p w14:paraId="03D52325" w14:textId="77777777" w:rsidR="00BC04A2" w:rsidRPr="00BD4DB4" w:rsidRDefault="00BC04A2" w:rsidP="00F46EB0">
      <w:pPr>
        <w:pStyle w:val="BodyTextIndent2"/>
        <w:tabs>
          <w:tab w:val="left" w:pos="5529"/>
        </w:tabs>
        <w:ind w:left="0"/>
        <w:jc w:val="both"/>
        <w:rPr>
          <w:rFonts w:asciiTheme="minorHAnsi" w:hAnsiTheme="minorHAnsi" w:cstheme="minorHAnsi"/>
          <w:i w:val="0"/>
        </w:rPr>
      </w:pPr>
      <w:r w:rsidRPr="00BD4DB4">
        <w:rPr>
          <w:rFonts w:asciiTheme="minorHAnsi" w:hAnsiTheme="minorHAnsi" w:cstheme="minorHAnsi"/>
          <w:i w:val="0"/>
        </w:rPr>
        <w:t>Šioje garantijoje nurodyta suma atitinkamai sumažės po kiekvieno Banko mokėjimo pagal šią garantiją.</w:t>
      </w:r>
    </w:p>
    <w:p w14:paraId="22B1F7F1" w14:textId="77777777" w:rsidR="00BC04A2" w:rsidRPr="00BD4DB4" w:rsidRDefault="00BC04A2" w:rsidP="00F46EB0">
      <w:pPr>
        <w:tabs>
          <w:tab w:val="left" w:pos="5529"/>
        </w:tabs>
        <w:ind w:firstLine="720"/>
        <w:jc w:val="both"/>
        <w:rPr>
          <w:rFonts w:asciiTheme="minorHAnsi" w:hAnsiTheme="minorHAnsi" w:cstheme="minorHAnsi"/>
          <w:b/>
          <w:i/>
          <w:sz w:val="20"/>
        </w:rPr>
      </w:pPr>
      <w:r w:rsidRPr="00BD4DB4">
        <w:rPr>
          <w:rFonts w:asciiTheme="minorHAnsi" w:hAnsiTheme="minorHAnsi" w:cstheme="minorHAnsi"/>
          <w:sz w:val="20"/>
        </w:rPr>
        <w:t xml:space="preserve">Ši garantija galioja iki </w:t>
      </w:r>
      <w:r w:rsidRPr="00BD4DB4">
        <w:rPr>
          <w:rFonts w:asciiTheme="minorHAnsi" w:hAnsiTheme="minorHAnsi" w:cstheme="minorHAnsi"/>
          <w:b/>
          <w:i/>
          <w:sz w:val="20"/>
        </w:rPr>
        <w:t>20__ m. ____________  __ d.</w:t>
      </w:r>
    </w:p>
    <w:p w14:paraId="2081A68E" w14:textId="77777777" w:rsidR="00BC04A2" w:rsidRPr="00BD4DB4" w:rsidRDefault="00BC04A2" w:rsidP="00F46EB0">
      <w:pPr>
        <w:tabs>
          <w:tab w:val="left" w:pos="5529"/>
        </w:tabs>
        <w:ind w:firstLine="720"/>
        <w:rPr>
          <w:rFonts w:asciiTheme="minorHAnsi" w:hAnsiTheme="minorHAnsi" w:cstheme="minorHAnsi"/>
          <w:sz w:val="20"/>
        </w:rPr>
      </w:pPr>
      <w:r w:rsidRPr="00BD4DB4">
        <w:rPr>
          <w:rFonts w:asciiTheme="minorHAnsi" w:hAnsiTheme="minorHAnsi" w:cstheme="minorHAnsi"/>
          <w:sz w:val="20"/>
        </w:rPr>
        <w:t>Visi Banko įsipareigojimai pagal šią garantiją baigiasi, jei:</w:t>
      </w:r>
    </w:p>
    <w:p w14:paraId="28DF4C6F" w14:textId="77777777" w:rsidR="00BC04A2" w:rsidRPr="00BD4DB4" w:rsidRDefault="00BC04A2" w:rsidP="00F46EB0">
      <w:pPr>
        <w:pStyle w:val="BodyTextIndent3"/>
        <w:tabs>
          <w:tab w:val="left" w:pos="5529"/>
        </w:tabs>
        <w:ind w:firstLine="720"/>
        <w:rPr>
          <w:rFonts w:asciiTheme="minorHAnsi" w:hAnsiTheme="minorHAnsi" w:cstheme="minorHAnsi"/>
        </w:rPr>
      </w:pPr>
      <w:r w:rsidRPr="00BD4DB4">
        <w:rPr>
          <w:rFonts w:asciiTheme="minorHAnsi" w:hAnsiTheme="minorHAnsi" w:cstheme="minorHAnsi"/>
        </w:rPr>
        <w:t>1. Iki paskutinės garantijos galiojimo dienos imtinai Bankas aukščiau nurodytu adresu nebus gavęs Garantijos gavėjo raštiško reikalavimo mokėti (originalo) ir Garantijos gavėjo banko patvirtinimo, kad parašai yra autentiški;</w:t>
      </w:r>
    </w:p>
    <w:p w14:paraId="198416AB" w14:textId="77777777" w:rsidR="00BC04A2" w:rsidRPr="00BD4DB4" w:rsidRDefault="00BC04A2" w:rsidP="00F46EB0">
      <w:pPr>
        <w:pStyle w:val="BodyTextIndent3"/>
        <w:tabs>
          <w:tab w:val="left" w:pos="5529"/>
        </w:tabs>
        <w:ind w:firstLine="720"/>
        <w:rPr>
          <w:rFonts w:asciiTheme="minorHAnsi" w:hAnsiTheme="minorHAnsi" w:cstheme="minorHAnsi"/>
        </w:rPr>
      </w:pPr>
      <w:r w:rsidRPr="00BD4DB4">
        <w:rPr>
          <w:rFonts w:asciiTheme="minorHAnsi" w:hAnsiTheme="minorHAnsi" w:cstheme="minorHAnsi"/>
        </w:rPr>
        <w:t>2. Bankui yra grąžinamas garantijos originalas su Garantijos gavėjo prierašu, kad:</w:t>
      </w:r>
    </w:p>
    <w:p w14:paraId="7B665783" w14:textId="77777777" w:rsidR="00BC04A2" w:rsidRPr="00BD4DB4" w:rsidRDefault="00BC04A2" w:rsidP="00F46EB0">
      <w:pPr>
        <w:pStyle w:val="BodyTextIndent3"/>
        <w:tabs>
          <w:tab w:val="left" w:pos="5529"/>
        </w:tabs>
        <w:ind w:firstLine="993"/>
        <w:rPr>
          <w:rFonts w:asciiTheme="minorHAnsi" w:hAnsiTheme="minorHAnsi" w:cstheme="minorHAnsi"/>
        </w:rPr>
      </w:pPr>
      <w:r w:rsidRPr="00BD4DB4">
        <w:rPr>
          <w:rFonts w:asciiTheme="minorHAnsi" w:hAnsiTheme="minorHAnsi" w:cstheme="minorHAnsi"/>
        </w:rPr>
        <w:t xml:space="preserve">         2.1. Garantijos gavėjas atsisako savo teisių pagal šią garantiją;</w:t>
      </w:r>
    </w:p>
    <w:p w14:paraId="2038420A" w14:textId="77777777" w:rsidR="00BC04A2" w:rsidRPr="00BD4DB4" w:rsidRDefault="00BC04A2" w:rsidP="00F46EB0">
      <w:pPr>
        <w:pStyle w:val="BodyTextIndent3"/>
        <w:tabs>
          <w:tab w:val="left" w:pos="5529"/>
        </w:tabs>
        <w:ind w:firstLine="993"/>
        <w:rPr>
          <w:rFonts w:asciiTheme="minorHAnsi" w:hAnsiTheme="minorHAnsi" w:cstheme="minorHAnsi"/>
        </w:rPr>
      </w:pPr>
      <w:r w:rsidRPr="00BD4DB4">
        <w:rPr>
          <w:rFonts w:asciiTheme="minorHAnsi" w:hAnsiTheme="minorHAnsi" w:cstheme="minorHAnsi"/>
        </w:rPr>
        <w:t xml:space="preserve">            arba</w:t>
      </w:r>
    </w:p>
    <w:p w14:paraId="294A4071" w14:textId="77777777" w:rsidR="00BC04A2" w:rsidRPr="00BD4DB4" w:rsidRDefault="00BC04A2" w:rsidP="00F46EB0">
      <w:pPr>
        <w:pStyle w:val="BodyTextIndent3"/>
        <w:tabs>
          <w:tab w:val="left" w:pos="5529"/>
        </w:tabs>
        <w:ind w:firstLine="993"/>
        <w:rPr>
          <w:rFonts w:asciiTheme="minorHAnsi" w:hAnsiTheme="minorHAnsi" w:cstheme="minorHAnsi"/>
        </w:rPr>
      </w:pPr>
      <w:r w:rsidRPr="00BD4DB4">
        <w:rPr>
          <w:rFonts w:asciiTheme="minorHAnsi" w:hAnsiTheme="minorHAnsi" w:cstheme="minorHAnsi"/>
        </w:rPr>
        <w:t xml:space="preserve">         2.2. Rangovas įvykdė šioje garantijoje nurodytus įsipareigojimus.</w:t>
      </w:r>
    </w:p>
    <w:p w14:paraId="2096FB7B"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Bet kokie Garantijos gavėjo reikalavimai mokėti nebus vykdomi, jeigu jie bus gauti aukščiau nurodytu Banko adresu pasibaigus garantijos galiojimo laikotarpiui. </w:t>
      </w:r>
    </w:p>
    <w:p w14:paraId="5B3A5BA6" w14:textId="77777777" w:rsidR="00BC04A2" w:rsidRPr="00BD4DB4" w:rsidRDefault="00BC04A2" w:rsidP="00F46EB0">
      <w:pPr>
        <w:pStyle w:val="BodyTextIndent3"/>
        <w:tabs>
          <w:tab w:val="left" w:pos="5529"/>
        </w:tabs>
        <w:ind w:firstLine="720"/>
        <w:rPr>
          <w:rFonts w:asciiTheme="minorHAnsi" w:hAnsiTheme="minorHAnsi" w:cstheme="minorHAnsi"/>
        </w:rPr>
      </w:pPr>
      <w:r w:rsidRPr="00BD4DB4">
        <w:rPr>
          <w:rFonts w:asciiTheme="minorHAnsi" w:hAnsiTheme="minorHAnsi" w:cstheme="minorHAnsi"/>
        </w:rPr>
        <w:t xml:space="preserve">Bankui buvo pranešta, kad Garantijos gavėjas gali reikalauti Rangovo pratęsti šią garantiją, jeigu </w:t>
      </w:r>
      <w:r w:rsidRPr="00BD4DB4">
        <w:rPr>
          <w:rFonts w:asciiTheme="minorHAnsi" w:hAnsiTheme="minorHAnsi" w:cstheme="minorHAnsi"/>
          <w:lang w:val="lt-LT"/>
        </w:rPr>
        <w:t xml:space="preserve">Atlikimo pažyma </w:t>
      </w:r>
      <w:r w:rsidRPr="00BD4DB4">
        <w:rPr>
          <w:rFonts w:asciiTheme="minorHAnsi" w:hAnsiTheme="minorHAnsi" w:cstheme="minorHAnsi"/>
        </w:rPr>
        <w:t xml:space="preserve"> pagal ____m. _________ __d. sutartį Nr.______ </w:t>
      </w:r>
      <w:r w:rsidRPr="00BD4DB4">
        <w:rPr>
          <w:rFonts w:asciiTheme="minorHAnsi" w:hAnsiTheme="minorHAnsi" w:cstheme="minorHAnsi"/>
          <w:lang w:val="lt-LT"/>
        </w:rPr>
        <w:t xml:space="preserve">nebus išduota </w:t>
      </w:r>
      <w:r w:rsidRPr="00BD4DB4">
        <w:rPr>
          <w:rFonts w:asciiTheme="minorHAnsi" w:hAnsiTheme="minorHAnsi" w:cstheme="minorHAnsi"/>
        </w:rPr>
        <w:t xml:space="preserve">likus 28 dienoms iki šios garantijos galiojimo pabaigos. Bankas garantuoja, kad per tas 28 dienas raštu gavęs Garantijos gavėjo reikalavimą ir pareiškimą, jog </w:t>
      </w:r>
      <w:r w:rsidRPr="00BD4DB4">
        <w:rPr>
          <w:rFonts w:asciiTheme="minorHAnsi" w:hAnsiTheme="minorHAnsi" w:cstheme="minorHAnsi"/>
          <w:lang w:val="lt-LT"/>
        </w:rPr>
        <w:t>Atlikimo pažyma nebuvo išduota</w:t>
      </w:r>
      <w:r w:rsidRPr="00BD4DB4">
        <w:rPr>
          <w:rFonts w:asciiTheme="minorHAnsi" w:hAnsiTheme="minorHAnsi" w:cstheme="minorHAnsi"/>
        </w:rPr>
        <w:t>, išmokės Garantijos gavėjui garantuotąją sumą, jeigu šios garantijos galiojimo laikas nebuvo pratęstas.</w:t>
      </w:r>
    </w:p>
    <w:p w14:paraId="68DAD175" w14:textId="77777777" w:rsidR="00BC04A2" w:rsidRPr="00BD4DB4" w:rsidRDefault="00BC04A2" w:rsidP="00F46EB0">
      <w:pPr>
        <w:pStyle w:val="BodyTextIndent"/>
        <w:tabs>
          <w:tab w:val="left" w:pos="5529"/>
        </w:tabs>
        <w:spacing w:after="0"/>
        <w:ind w:left="0" w:firstLine="720"/>
        <w:rPr>
          <w:rFonts w:asciiTheme="minorHAnsi" w:hAnsiTheme="minorHAnsi" w:cstheme="minorHAnsi"/>
          <w:sz w:val="20"/>
        </w:rPr>
      </w:pPr>
      <w:r w:rsidRPr="00BD4DB4">
        <w:rPr>
          <w:rFonts w:asciiTheme="minorHAnsi" w:hAnsiTheme="minorHAnsi" w:cstheme="minorHAnsi"/>
          <w:sz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2DA273C2"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Ši garantija turi būti grąžinta Bankui pasibaigus galiojimo laikotarpiui arba anksčiau, jei ji taptų nebereikalinga. </w:t>
      </w:r>
    </w:p>
    <w:p w14:paraId="4C3FB5CA"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 garantija įsigalioja jo išdavimo dieną.</w:t>
      </w:r>
    </w:p>
    <w:p w14:paraId="432DD7D4" w14:textId="77777777" w:rsidR="00BC04A2" w:rsidRPr="00BD4DB4" w:rsidRDefault="00BC04A2" w:rsidP="00F46EB0">
      <w:pPr>
        <w:tabs>
          <w:tab w:val="left" w:pos="5529"/>
        </w:tabs>
        <w:ind w:firstLine="720"/>
        <w:jc w:val="both"/>
        <w:rPr>
          <w:rFonts w:asciiTheme="minorHAnsi" w:hAnsiTheme="minorHAnsi" w:cstheme="minorHAnsi"/>
          <w:sz w:val="20"/>
          <w:u w:val="single"/>
        </w:rPr>
      </w:pPr>
      <w:r w:rsidRPr="00BD4DB4">
        <w:rPr>
          <w:rFonts w:asciiTheme="minorHAnsi" w:hAnsiTheme="minorHAnsi" w:cstheme="minorHAnsi"/>
          <w:sz w:val="20"/>
        </w:rPr>
        <w:t xml:space="preserve">Pranešame, kad šios garantijos išdavimo dienai Bankui kredito agentūra </w:t>
      </w:r>
      <w:r w:rsidRPr="00BD4DB4">
        <w:rPr>
          <w:rFonts w:asciiTheme="minorHAnsi" w:hAnsiTheme="minorHAnsi" w:cstheme="minorHAnsi"/>
          <w:sz w:val="20"/>
          <w:u w:val="single"/>
        </w:rPr>
        <w:t xml:space="preserve">                     </w:t>
      </w:r>
      <w:r w:rsidRPr="00BD4DB4">
        <w:rPr>
          <w:rFonts w:asciiTheme="minorHAnsi" w:hAnsiTheme="minorHAnsi" w:cstheme="minorHAnsi"/>
          <w:sz w:val="20"/>
        </w:rPr>
        <w:t xml:space="preserve">yra suteikusi </w:t>
      </w:r>
      <w:r w:rsidRPr="00BD4DB4">
        <w:rPr>
          <w:rFonts w:asciiTheme="minorHAnsi" w:hAnsiTheme="minorHAnsi" w:cstheme="minorHAnsi"/>
          <w:sz w:val="20"/>
          <w:u w:val="single"/>
        </w:rPr>
        <w:t>            .</w:t>
      </w:r>
    </w:p>
    <w:p w14:paraId="50BDCADD" w14:textId="77777777" w:rsidR="00BC04A2" w:rsidRPr="00BD4DB4" w:rsidRDefault="00BC04A2" w:rsidP="00F46EB0">
      <w:pPr>
        <w:tabs>
          <w:tab w:val="left" w:pos="5529"/>
        </w:tabs>
        <w:ind w:firstLine="6521"/>
        <w:jc w:val="both"/>
        <w:rPr>
          <w:rFonts w:asciiTheme="minorHAnsi" w:hAnsiTheme="minorHAnsi" w:cstheme="minorHAnsi"/>
          <w:sz w:val="20"/>
          <w:vertAlign w:val="superscript"/>
        </w:rPr>
      </w:pPr>
      <w:r w:rsidRPr="00BD4DB4">
        <w:rPr>
          <w:rFonts w:asciiTheme="minorHAnsi" w:hAnsiTheme="minorHAnsi" w:cstheme="minorHAnsi"/>
          <w:sz w:val="20"/>
          <w:vertAlign w:val="superscript"/>
        </w:rPr>
        <w:t>(agentūros pavadinimas)                      (suteiktas reitingas)</w:t>
      </w:r>
    </w:p>
    <w:p w14:paraId="1C1C5AE0" w14:textId="77777777" w:rsidR="00BC04A2" w:rsidRPr="00BD4DB4" w:rsidRDefault="00BC04A2" w:rsidP="00F46EB0">
      <w:pPr>
        <w:tabs>
          <w:tab w:val="left" w:pos="5529"/>
        </w:tabs>
        <w:jc w:val="both"/>
        <w:rPr>
          <w:rFonts w:asciiTheme="minorHAnsi" w:hAnsiTheme="minorHAnsi" w:cstheme="minorHAnsi"/>
          <w:sz w:val="20"/>
        </w:rPr>
      </w:pPr>
      <w:r w:rsidRPr="00BD4DB4">
        <w:rPr>
          <w:rFonts w:asciiTheme="minorHAnsi" w:hAnsiTheme="minorHAnsi" w:cstheme="minorHAnsi"/>
          <w:sz w:val="20"/>
        </w:rPr>
        <w:t>ilgalaikio skolinimosi reitingą.</w:t>
      </w:r>
    </w:p>
    <w:p w14:paraId="06D70E02" w14:textId="77777777" w:rsidR="00BC04A2" w:rsidRPr="00BD4DB4" w:rsidRDefault="00BC04A2" w:rsidP="00F46EB0">
      <w:pPr>
        <w:tabs>
          <w:tab w:val="left" w:pos="5529"/>
        </w:tabs>
        <w:ind w:firstLine="720"/>
        <w:jc w:val="both"/>
        <w:rPr>
          <w:rFonts w:asciiTheme="minorHAnsi" w:hAnsiTheme="minorHAnsi" w:cstheme="minorHAnsi"/>
          <w:i/>
          <w:iCs/>
          <w:sz w:val="20"/>
        </w:rPr>
      </w:pPr>
      <w:r w:rsidRPr="00BD4DB4">
        <w:rPr>
          <w:rFonts w:asciiTheme="minorHAnsi" w:hAnsiTheme="minorHAnsi" w:cstheme="minorHAnsi"/>
          <w:i/>
          <w:iCs/>
          <w:sz w:val="20"/>
          <w:u w:val="single"/>
        </w:rPr>
        <w:t>Pastaba.</w:t>
      </w:r>
      <w:r w:rsidRPr="00BD4DB4">
        <w:rPr>
          <w:rFonts w:asciiTheme="minorHAnsi" w:hAnsiTheme="minorHAnsi" w:cstheme="minorHAnsi"/>
          <w:i/>
          <w:iCs/>
          <w:sz w:val="20"/>
        </w:rPr>
        <w:t xml:space="preserve"> Jeigu banko išduotoje garantijoje nebus nurodytas šiam bankui suteiktas ilgalaikio skolinimosi reitingas, Rangovas kartu su </w:t>
      </w:r>
      <w:r w:rsidR="000C001B" w:rsidRPr="00BD4DB4">
        <w:rPr>
          <w:rFonts w:asciiTheme="minorHAnsi" w:hAnsiTheme="minorHAnsi" w:cstheme="minorHAnsi"/>
          <w:i/>
          <w:iCs/>
          <w:sz w:val="20"/>
        </w:rPr>
        <w:t xml:space="preserve">garantija </w:t>
      </w:r>
      <w:r w:rsidRPr="00BD4DB4">
        <w:rPr>
          <w:rFonts w:asciiTheme="minorHAnsi" w:hAnsiTheme="minorHAnsi" w:cstheme="minorHAnsi"/>
          <w:i/>
          <w:iCs/>
          <w:sz w:val="20"/>
        </w:rPr>
        <w:t>turi pateikti atitinkamą dokumentą, įrodantį, kad užtikrinimą išdavęs bankas turi ne mažesnius, negu nustatyti</w:t>
      </w:r>
      <w:r w:rsidR="000C001B" w:rsidRPr="00BD4DB4">
        <w:rPr>
          <w:rFonts w:asciiTheme="minorHAnsi" w:hAnsiTheme="minorHAnsi" w:cstheme="minorHAnsi"/>
          <w:i/>
          <w:iCs/>
          <w:sz w:val="20"/>
        </w:rPr>
        <w:t xml:space="preserve"> sutart</w:t>
      </w:r>
      <w:r w:rsidR="00D93B67" w:rsidRPr="00BD4DB4">
        <w:rPr>
          <w:rFonts w:asciiTheme="minorHAnsi" w:hAnsiTheme="minorHAnsi" w:cstheme="minorHAnsi"/>
          <w:i/>
          <w:iCs/>
          <w:sz w:val="20"/>
        </w:rPr>
        <w:t>ies sąlygose</w:t>
      </w:r>
      <w:r w:rsidRPr="00BD4DB4">
        <w:rPr>
          <w:rFonts w:asciiTheme="minorHAnsi" w:hAnsiTheme="minorHAnsi" w:cstheme="minorHAnsi"/>
          <w:i/>
          <w:iCs/>
          <w:sz w:val="20"/>
        </w:rPr>
        <w:t>, reitingus garantijos išdavimo dienai.</w:t>
      </w:r>
    </w:p>
    <w:p w14:paraId="034112E9" w14:textId="77777777" w:rsidR="00BC04A2" w:rsidRPr="00BD4DB4" w:rsidRDefault="00BC04A2" w:rsidP="00F46EB0">
      <w:pPr>
        <w:tabs>
          <w:tab w:val="left" w:pos="5529"/>
        </w:tabs>
        <w:ind w:firstLine="720"/>
        <w:jc w:val="both"/>
        <w:rPr>
          <w:rFonts w:asciiTheme="minorHAnsi" w:hAnsiTheme="minorHAnsi" w:cstheme="minorHAnsi"/>
          <w:sz w:val="20"/>
        </w:rPr>
      </w:pPr>
    </w:p>
    <w:p w14:paraId="727F2040" w14:textId="77777777" w:rsidR="00BC04A2" w:rsidRPr="00BD4DB4" w:rsidRDefault="00BC04A2" w:rsidP="00F46EB0">
      <w:pPr>
        <w:tabs>
          <w:tab w:val="left" w:pos="5529"/>
        </w:tabs>
        <w:ind w:left="720" w:firstLine="720"/>
        <w:rPr>
          <w:rFonts w:asciiTheme="minorHAnsi" w:hAnsiTheme="minorHAnsi" w:cstheme="minorHAnsi"/>
          <w:sz w:val="20"/>
        </w:rPr>
      </w:pPr>
    </w:p>
    <w:p w14:paraId="12052C85" w14:textId="6705AB55" w:rsidR="00BC04A2" w:rsidRPr="00BD4DB4" w:rsidRDefault="00BC04A2" w:rsidP="00F46EB0">
      <w:pPr>
        <w:tabs>
          <w:tab w:val="left" w:pos="5529"/>
        </w:tabs>
        <w:rPr>
          <w:rFonts w:asciiTheme="minorHAnsi" w:hAnsiTheme="minorHAnsi" w:cstheme="minorHAnsi"/>
          <w:sz w:val="20"/>
        </w:rPr>
      </w:pPr>
      <w:r w:rsidRPr="00BD4DB4">
        <w:rPr>
          <w:rFonts w:asciiTheme="minorHAnsi" w:hAnsiTheme="minorHAnsi" w:cstheme="minorHAnsi"/>
          <w:sz w:val="20"/>
        </w:rPr>
        <w:t>____________________</w:t>
      </w:r>
      <w:r w:rsidR="0084374A" w:rsidRPr="00BD4DB4">
        <w:rPr>
          <w:rFonts w:asciiTheme="minorHAnsi" w:hAnsiTheme="minorHAnsi" w:cstheme="minorHAnsi"/>
          <w:sz w:val="20"/>
        </w:rPr>
        <w:t xml:space="preserve">_______                      </w:t>
      </w:r>
      <w:r w:rsidR="00BD4DB4">
        <w:rPr>
          <w:rFonts w:asciiTheme="minorHAnsi" w:hAnsiTheme="minorHAnsi" w:cstheme="minorHAnsi"/>
          <w:sz w:val="20"/>
        </w:rPr>
        <w:t xml:space="preserve">        </w:t>
      </w:r>
      <w:r w:rsidR="0084374A" w:rsidRPr="00BD4DB4">
        <w:rPr>
          <w:rFonts w:asciiTheme="minorHAnsi" w:hAnsiTheme="minorHAnsi" w:cstheme="minorHAnsi"/>
          <w:sz w:val="20"/>
        </w:rPr>
        <w:t xml:space="preserve">  ________</w:t>
      </w:r>
      <w:r w:rsidRPr="00BD4DB4">
        <w:rPr>
          <w:rFonts w:asciiTheme="minorHAnsi" w:hAnsiTheme="minorHAnsi" w:cstheme="minorHAnsi"/>
          <w:sz w:val="20"/>
        </w:rPr>
        <w:t xml:space="preserve">______   </w:t>
      </w:r>
      <w:r w:rsidRPr="00BD4DB4">
        <w:rPr>
          <w:rFonts w:asciiTheme="minorHAnsi" w:hAnsiTheme="minorHAnsi" w:cstheme="minorHAnsi"/>
          <w:sz w:val="20"/>
        </w:rPr>
        <w:tab/>
        <w:t xml:space="preserve">                         ____________</w:t>
      </w:r>
      <w:r w:rsidR="0084374A" w:rsidRPr="00BD4DB4">
        <w:rPr>
          <w:rFonts w:asciiTheme="minorHAnsi" w:hAnsiTheme="minorHAnsi" w:cstheme="minorHAnsi"/>
          <w:sz w:val="20"/>
        </w:rPr>
        <w:t>____</w:t>
      </w:r>
    </w:p>
    <w:p w14:paraId="6B8998B2" w14:textId="77777777" w:rsidR="0084374A" w:rsidRPr="00BD4DB4" w:rsidRDefault="00BC04A2" w:rsidP="00F46EB0">
      <w:pPr>
        <w:tabs>
          <w:tab w:val="left" w:pos="5529"/>
        </w:tabs>
        <w:jc w:val="center"/>
        <w:rPr>
          <w:rFonts w:asciiTheme="minorHAnsi" w:hAnsiTheme="minorHAnsi" w:cstheme="minorHAnsi"/>
          <w:i/>
          <w:sz w:val="20"/>
        </w:rPr>
      </w:pPr>
      <w:r w:rsidRPr="00BD4DB4">
        <w:rPr>
          <w:rFonts w:asciiTheme="minorHAnsi" w:hAnsiTheme="minorHAnsi" w:cstheme="minorHAnsi"/>
          <w:sz w:val="20"/>
        </w:rPr>
        <w:t>(</w:t>
      </w:r>
      <w:r w:rsidRPr="00BD4DB4">
        <w:rPr>
          <w:rFonts w:asciiTheme="minorHAnsi" w:hAnsiTheme="minorHAnsi" w:cstheme="minorHAnsi"/>
          <w:i/>
          <w:sz w:val="20"/>
        </w:rPr>
        <w:t>įgalioto asmens pareigos)</w:t>
      </w:r>
      <w:r w:rsidR="0084374A" w:rsidRPr="00BD4DB4">
        <w:rPr>
          <w:rFonts w:asciiTheme="minorHAnsi" w:hAnsiTheme="minorHAnsi" w:cstheme="minorHAnsi"/>
          <w:i/>
          <w:sz w:val="20"/>
        </w:rPr>
        <w:t xml:space="preserve">                                         </w:t>
      </w:r>
      <w:r w:rsidRPr="00BD4DB4">
        <w:rPr>
          <w:rFonts w:asciiTheme="minorHAnsi" w:hAnsiTheme="minorHAnsi" w:cstheme="minorHAnsi"/>
          <w:i/>
          <w:sz w:val="20"/>
        </w:rPr>
        <w:t xml:space="preserve">( parašas) </w:t>
      </w:r>
      <w:r w:rsidR="0084374A" w:rsidRPr="00BD4DB4">
        <w:rPr>
          <w:rFonts w:asciiTheme="minorHAnsi" w:hAnsiTheme="minorHAnsi" w:cstheme="minorHAnsi"/>
          <w:i/>
          <w:sz w:val="20"/>
        </w:rPr>
        <w:t xml:space="preserve">                                                </w:t>
      </w:r>
      <w:r w:rsidRPr="00BD4DB4">
        <w:rPr>
          <w:rFonts w:asciiTheme="minorHAnsi" w:hAnsiTheme="minorHAnsi" w:cstheme="minorHAnsi"/>
          <w:i/>
          <w:sz w:val="20"/>
        </w:rPr>
        <w:t>(vardas, pavardė)</w:t>
      </w:r>
    </w:p>
    <w:p w14:paraId="45212FD8" w14:textId="1D0D1622" w:rsidR="00BC04A2" w:rsidRPr="00BD4DB4" w:rsidRDefault="00BC04A2" w:rsidP="005079F8">
      <w:pPr>
        <w:ind w:firstLine="720"/>
        <w:jc w:val="both"/>
        <w:rPr>
          <w:rFonts w:asciiTheme="minorHAnsi" w:hAnsiTheme="minorHAnsi" w:cstheme="minorHAnsi"/>
          <w:b/>
          <w:sz w:val="20"/>
        </w:rPr>
      </w:pPr>
      <w:r w:rsidRPr="00BD4DB4">
        <w:rPr>
          <w:rFonts w:asciiTheme="minorHAnsi" w:hAnsiTheme="minorHAnsi" w:cstheme="minorHAnsi"/>
          <w:b/>
          <w:sz w:val="20"/>
        </w:rPr>
        <w:t>Forma (IV.III)</w:t>
      </w:r>
    </w:p>
    <w:p w14:paraId="25355A85" w14:textId="77777777" w:rsidR="00BC04A2" w:rsidRPr="00BD4DB4" w:rsidRDefault="00BC04A2" w:rsidP="00F46EB0">
      <w:pPr>
        <w:tabs>
          <w:tab w:val="left" w:pos="5529"/>
        </w:tabs>
        <w:jc w:val="center"/>
        <w:rPr>
          <w:rFonts w:asciiTheme="minorHAnsi" w:hAnsiTheme="minorHAnsi" w:cstheme="minorHAnsi"/>
          <w:b/>
          <w:sz w:val="20"/>
        </w:rPr>
      </w:pPr>
    </w:p>
    <w:p w14:paraId="0CCC3971" w14:textId="77777777" w:rsidR="007F3B64" w:rsidRPr="00BD4DB4" w:rsidRDefault="007F3B64" w:rsidP="00F46EB0">
      <w:pPr>
        <w:tabs>
          <w:tab w:val="left" w:pos="5529"/>
        </w:tabs>
        <w:jc w:val="center"/>
        <w:rPr>
          <w:rFonts w:asciiTheme="minorHAnsi" w:hAnsiTheme="minorHAnsi" w:cstheme="minorHAnsi"/>
          <w:b/>
          <w:sz w:val="20"/>
        </w:rPr>
      </w:pPr>
    </w:p>
    <w:p w14:paraId="11C44C11" w14:textId="77777777" w:rsidR="007F3B64" w:rsidRPr="00BD4DB4" w:rsidRDefault="007F3B64" w:rsidP="00F46EB0">
      <w:pPr>
        <w:tabs>
          <w:tab w:val="left" w:pos="5529"/>
        </w:tabs>
        <w:jc w:val="center"/>
        <w:rPr>
          <w:rFonts w:asciiTheme="minorHAnsi" w:hAnsiTheme="minorHAnsi" w:cstheme="minorHAnsi"/>
          <w:b/>
          <w:sz w:val="20"/>
        </w:rPr>
      </w:pPr>
    </w:p>
    <w:p w14:paraId="32A6DB81" w14:textId="77777777" w:rsidR="007F3B64" w:rsidRPr="00BD4DB4" w:rsidRDefault="007F3B64" w:rsidP="00F46EB0">
      <w:pPr>
        <w:tabs>
          <w:tab w:val="left" w:pos="5529"/>
        </w:tabs>
        <w:jc w:val="center"/>
        <w:rPr>
          <w:rFonts w:asciiTheme="minorHAnsi" w:hAnsiTheme="minorHAnsi" w:cstheme="minorHAnsi"/>
          <w:b/>
          <w:sz w:val="20"/>
        </w:rPr>
      </w:pPr>
    </w:p>
    <w:p w14:paraId="000C244E" w14:textId="77777777" w:rsidR="007F3B64" w:rsidRPr="00BD4DB4" w:rsidRDefault="007F3B64" w:rsidP="00F46EB0">
      <w:pPr>
        <w:tabs>
          <w:tab w:val="left" w:pos="5529"/>
        </w:tabs>
        <w:jc w:val="center"/>
        <w:rPr>
          <w:rFonts w:asciiTheme="minorHAnsi" w:hAnsiTheme="minorHAnsi" w:cstheme="minorHAnsi"/>
          <w:b/>
          <w:sz w:val="20"/>
        </w:rPr>
      </w:pPr>
    </w:p>
    <w:p w14:paraId="0ADE6D1F" w14:textId="77777777" w:rsidR="00BC04A2" w:rsidRPr="00BD4DB4" w:rsidRDefault="00BC04A2" w:rsidP="00F46EB0">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SULAIKOMŲ PINIGŲ GARANTIJA Nr.__</w:t>
      </w:r>
    </w:p>
    <w:p w14:paraId="6CD96CCB" w14:textId="77777777" w:rsidR="007F3B64" w:rsidRPr="00BD4DB4" w:rsidRDefault="007F3B64" w:rsidP="00F46EB0">
      <w:pPr>
        <w:tabs>
          <w:tab w:val="left" w:pos="5529"/>
        </w:tabs>
        <w:jc w:val="center"/>
        <w:rPr>
          <w:rFonts w:asciiTheme="minorHAnsi" w:hAnsiTheme="minorHAnsi" w:cstheme="minorHAnsi"/>
          <w:b/>
          <w:sz w:val="20"/>
        </w:rPr>
      </w:pPr>
    </w:p>
    <w:p w14:paraId="120CF8B5" w14:textId="77777777" w:rsidR="00BC04A2" w:rsidRPr="00BD4DB4" w:rsidRDefault="00BC04A2" w:rsidP="00F46EB0">
      <w:pPr>
        <w:tabs>
          <w:tab w:val="left" w:pos="5529"/>
        </w:tabs>
        <w:jc w:val="center"/>
        <w:rPr>
          <w:rFonts w:asciiTheme="minorHAnsi" w:hAnsiTheme="minorHAnsi" w:cstheme="minorHAnsi"/>
          <w:bCs/>
          <w:snapToGrid w:val="0"/>
          <w:sz w:val="20"/>
        </w:rPr>
      </w:pPr>
    </w:p>
    <w:p w14:paraId="16AE054F"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AB „Lietuvos geležinkeliai“</w:t>
      </w:r>
      <w:r w:rsidRPr="00BD4DB4">
        <w:rPr>
          <w:rFonts w:asciiTheme="minorHAnsi" w:hAnsiTheme="minorHAnsi" w:cstheme="minorHAnsi"/>
          <w:b/>
          <w:sz w:val="20"/>
        </w:rPr>
        <w:tab/>
      </w:r>
      <w:r w:rsidRPr="00BD4DB4">
        <w:rPr>
          <w:rFonts w:asciiTheme="minorHAnsi" w:hAnsiTheme="minorHAnsi" w:cstheme="minorHAnsi"/>
          <w:b/>
          <w:sz w:val="20"/>
        </w:rPr>
        <w:tab/>
        <w:t>20___ m. ________  __d.</w:t>
      </w:r>
    </w:p>
    <w:p w14:paraId="2D0E5B1A" w14:textId="77777777" w:rsidR="00BC04A2" w:rsidRPr="00BD4DB4" w:rsidRDefault="00BC04A2" w:rsidP="00F46EB0">
      <w:pPr>
        <w:tabs>
          <w:tab w:val="left" w:pos="5529"/>
        </w:tabs>
        <w:rPr>
          <w:rFonts w:asciiTheme="minorHAnsi" w:hAnsiTheme="minorHAnsi" w:cstheme="minorHAnsi"/>
          <w:b/>
          <w:sz w:val="20"/>
        </w:rPr>
      </w:pPr>
      <w:r w:rsidRPr="00BD4DB4">
        <w:rPr>
          <w:rFonts w:asciiTheme="minorHAnsi" w:hAnsiTheme="minorHAnsi" w:cstheme="minorHAnsi"/>
          <w:b/>
          <w:sz w:val="20"/>
        </w:rPr>
        <w:t xml:space="preserve">Mindaugo g. 12                                                                                                          ________________ </w:t>
      </w:r>
    </w:p>
    <w:p w14:paraId="1AC9BF27" w14:textId="77777777" w:rsidR="00BC04A2" w:rsidRPr="00BD4DB4" w:rsidRDefault="00BC04A2" w:rsidP="00F46EB0">
      <w:pPr>
        <w:tabs>
          <w:tab w:val="left" w:pos="5529"/>
        </w:tabs>
        <w:jc w:val="both"/>
        <w:rPr>
          <w:rFonts w:asciiTheme="minorHAnsi" w:hAnsiTheme="minorHAnsi" w:cstheme="minorHAnsi"/>
          <w:b/>
          <w:sz w:val="20"/>
        </w:rPr>
      </w:pPr>
      <w:r w:rsidRPr="00BD4DB4">
        <w:rPr>
          <w:rFonts w:asciiTheme="minorHAnsi" w:hAnsiTheme="minorHAnsi" w:cstheme="minorHAnsi"/>
          <w:b/>
          <w:sz w:val="20"/>
        </w:rPr>
        <w:t>LT-03603 Vilnius,</w:t>
      </w:r>
      <w:r w:rsidRPr="00BD4DB4">
        <w:rPr>
          <w:rFonts w:asciiTheme="minorHAnsi" w:hAnsiTheme="minorHAnsi" w:cstheme="minorHAnsi"/>
          <w:b/>
          <w:i/>
          <w:sz w:val="20"/>
        </w:rPr>
        <w:t xml:space="preserve"> </w:t>
      </w:r>
      <w:r w:rsidRPr="00BD4DB4">
        <w:rPr>
          <w:rFonts w:asciiTheme="minorHAnsi" w:hAnsiTheme="minorHAnsi" w:cstheme="minorHAnsi"/>
          <w:b/>
          <w:sz w:val="20"/>
        </w:rPr>
        <w:t>Lietuvos Respublika</w:t>
      </w:r>
      <w:r w:rsidRPr="00BD4DB4">
        <w:rPr>
          <w:rFonts w:asciiTheme="minorHAnsi" w:hAnsiTheme="minorHAnsi" w:cstheme="minorHAnsi"/>
          <w:b/>
          <w:sz w:val="20"/>
        </w:rPr>
        <w:tab/>
      </w:r>
      <w:r w:rsidR="00283A03" w:rsidRPr="00BD4DB4">
        <w:rPr>
          <w:rFonts w:asciiTheme="minorHAnsi" w:hAnsiTheme="minorHAnsi" w:cstheme="minorHAnsi"/>
          <w:b/>
          <w:sz w:val="20"/>
        </w:rPr>
        <w:t xml:space="preserve">                     </w:t>
      </w:r>
      <w:r w:rsidRPr="00BD4DB4">
        <w:rPr>
          <w:rFonts w:asciiTheme="minorHAnsi" w:hAnsiTheme="minorHAnsi" w:cstheme="minorHAnsi"/>
          <w:b/>
          <w:sz w:val="20"/>
        </w:rPr>
        <w:t xml:space="preserve"> </w:t>
      </w:r>
      <w:r w:rsidRPr="00BD4DB4">
        <w:rPr>
          <w:rFonts w:asciiTheme="minorHAnsi" w:hAnsiTheme="minorHAnsi" w:cstheme="minorHAnsi"/>
          <w:i/>
          <w:sz w:val="20"/>
        </w:rPr>
        <w:t>(miesto pavadinimas)</w:t>
      </w:r>
    </w:p>
    <w:p w14:paraId="48B6F251" w14:textId="77777777" w:rsidR="00BC04A2" w:rsidRPr="00BD4DB4" w:rsidRDefault="00BC04A2" w:rsidP="00F46EB0">
      <w:pPr>
        <w:tabs>
          <w:tab w:val="left" w:pos="5529"/>
        </w:tabs>
        <w:jc w:val="both"/>
        <w:rPr>
          <w:rFonts w:asciiTheme="minorHAnsi" w:hAnsiTheme="minorHAnsi" w:cstheme="minorHAnsi"/>
          <w:b/>
          <w:sz w:val="20"/>
        </w:rPr>
      </w:pPr>
      <w:r w:rsidRPr="00BD4DB4">
        <w:rPr>
          <w:rFonts w:asciiTheme="minorHAnsi" w:hAnsiTheme="minorHAnsi" w:cstheme="minorHAnsi"/>
          <w:b/>
          <w:sz w:val="20"/>
        </w:rPr>
        <w:tab/>
      </w:r>
    </w:p>
    <w:p w14:paraId="2D7ADB47" w14:textId="77777777" w:rsidR="00BC04A2" w:rsidRPr="00BD4DB4" w:rsidRDefault="00BC04A2" w:rsidP="00F46EB0">
      <w:pPr>
        <w:tabs>
          <w:tab w:val="left" w:pos="1701"/>
          <w:tab w:val="left" w:pos="5529"/>
        </w:tabs>
        <w:outlineLvl w:val="0"/>
        <w:rPr>
          <w:rFonts w:asciiTheme="minorHAnsi" w:hAnsiTheme="minorHAnsi" w:cstheme="minorHAnsi"/>
          <w:sz w:val="20"/>
        </w:rPr>
      </w:pPr>
    </w:p>
    <w:p w14:paraId="5D3B0211" w14:textId="77777777" w:rsidR="00BC04A2" w:rsidRPr="00BD4DB4" w:rsidRDefault="00BC04A2" w:rsidP="00F46EB0">
      <w:pPr>
        <w:pStyle w:val="Footer"/>
        <w:pBdr>
          <w:top w:val="single" w:sz="4" w:space="0" w:color="auto"/>
        </w:pBdr>
        <w:tabs>
          <w:tab w:val="left" w:pos="5529"/>
        </w:tabs>
        <w:ind w:right="-36"/>
        <w:jc w:val="both"/>
        <w:rPr>
          <w:rFonts w:asciiTheme="minorHAnsi" w:hAnsiTheme="minorHAnsi" w:cstheme="minorHAnsi"/>
          <w:b/>
          <w:i/>
        </w:rPr>
      </w:pPr>
      <w:r w:rsidRPr="00BD4DB4">
        <w:rPr>
          <w:rFonts w:asciiTheme="minorHAnsi" w:hAnsiTheme="minorHAnsi" w:cstheme="minorHAnsi"/>
        </w:rPr>
        <w:tab/>
      </w:r>
      <w:r w:rsidRPr="00BD4DB4">
        <w:rPr>
          <w:rFonts w:asciiTheme="minorHAnsi" w:hAnsiTheme="minorHAnsi" w:cstheme="minorHAnsi"/>
          <w:u w:val="single"/>
        </w:rPr>
        <w:t>&lt;</w:t>
      </w:r>
      <w:r w:rsidRPr="00BD4DB4">
        <w:rPr>
          <w:rFonts w:asciiTheme="minorHAnsi" w:hAnsiTheme="minorHAnsi" w:cstheme="minorHAnsi"/>
          <w:i/>
          <w:u w:val="single"/>
        </w:rPr>
        <w:t>Rangovo pavadinimas, adresas&gt;</w:t>
      </w:r>
      <w:r w:rsidRPr="00BD4DB4">
        <w:rPr>
          <w:rFonts w:asciiTheme="minorHAnsi" w:hAnsiTheme="minorHAnsi" w:cstheme="minorHAnsi"/>
          <w:u w:val="single"/>
        </w:rPr>
        <w:t xml:space="preserve"> </w:t>
      </w:r>
      <w:r w:rsidRPr="00BD4DB4">
        <w:rPr>
          <w:rFonts w:asciiTheme="minorHAnsi" w:hAnsiTheme="minorHAnsi" w:cstheme="minorHAnsi"/>
        </w:rPr>
        <w:t>(toliau – Rangovas) pranešė, kad _____m.________  __d. sudarė sutartį Nr. _______</w:t>
      </w:r>
      <w:r w:rsidRPr="00BD4DB4">
        <w:rPr>
          <w:rFonts w:asciiTheme="minorHAnsi" w:hAnsiTheme="minorHAnsi" w:cstheme="minorHAnsi"/>
          <w:i/>
        </w:rPr>
        <w:t xml:space="preserve"> </w:t>
      </w:r>
      <w:r w:rsidRPr="00BD4DB4">
        <w:rPr>
          <w:rFonts w:asciiTheme="minorHAnsi" w:hAnsiTheme="minorHAnsi" w:cstheme="minorHAnsi"/>
        </w:rPr>
        <w:t xml:space="preserve">su AB „Lietuvos geležinkeliai“, Mindaugo g. 12, LT-03603 Vilnius, Lietuvos Respublika (toliau – Užsakovas) dėl </w:t>
      </w:r>
      <w:r w:rsidRPr="00BD4DB4">
        <w:rPr>
          <w:rFonts w:asciiTheme="minorHAnsi" w:hAnsiTheme="minorHAnsi" w:cstheme="minorHAnsi"/>
          <w:snapToGrid w:val="0"/>
        </w:rPr>
        <w:t xml:space="preserve">darbų, įvardintų kaip </w:t>
      </w:r>
      <w:r w:rsidR="00F270DC" w:rsidRPr="00BD4DB4">
        <w:rPr>
          <w:rStyle w:val="Numatytasispastraiposriftas2"/>
          <w:rFonts w:asciiTheme="minorHAnsi" w:hAnsiTheme="minorHAnsi" w:cstheme="minorHAnsi"/>
          <w:b/>
          <w:lang w:val="lt-LT"/>
        </w:rPr>
        <w:t>&lt;____________________&gt;</w:t>
      </w:r>
      <w:r w:rsidR="00093A22" w:rsidRPr="00BD4DB4">
        <w:rPr>
          <w:rFonts w:asciiTheme="minorHAnsi" w:hAnsiTheme="minorHAnsi" w:cstheme="minorHAnsi"/>
        </w:rPr>
        <w:t xml:space="preserve"> </w:t>
      </w:r>
      <w:r w:rsidRPr="00BD4DB4">
        <w:rPr>
          <w:rFonts w:asciiTheme="minorHAnsi" w:hAnsiTheme="minorHAnsi" w:cstheme="minorHAnsi"/>
        </w:rPr>
        <w:t>Rangovo</w:t>
      </w:r>
      <w:r w:rsidRPr="00BD4DB4">
        <w:rPr>
          <w:rFonts w:asciiTheme="minorHAnsi" w:hAnsiTheme="minorHAnsi" w:cstheme="minorHAnsi"/>
          <w:iCs/>
        </w:rPr>
        <w:t xml:space="preserve"> p</w:t>
      </w:r>
      <w:r w:rsidRPr="00BD4DB4">
        <w:rPr>
          <w:rFonts w:asciiTheme="minorHAnsi" w:hAnsiTheme="minorHAnsi" w:cstheme="minorHAnsi"/>
        </w:rPr>
        <w:t>rojektuojamų statybos ir inžinerinių darbų,</w:t>
      </w:r>
      <w:r w:rsidRPr="00BD4DB4">
        <w:rPr>
          <w:rFonts w:asciiTheme="minorHAnsi" w:hAnsiTheme="minorHAnsi" w:cstheme="minorHAnsi"/>
          <w:iCs/>
        </w:rPr>
        <w:t xml:space="preserve"> </w:t>
      </w:r>
      <w:r w:rsidRPr="00BD4DB4">
        <w:rPr>
          <w:rFonts w:asciiTheme="minorHAnsi" w:hAnsiTheme="minorHAnsi" w:cstheme="minorHAnsi"/>
        </w:rPr>
        <w:t xml:space="preserve">elektros ir mechanikos įrenginių </w:t>
      </w:r>
      <w:r w:rsidR="00DC7213" w:rsidRPr="00BD4DB4">
        <w:rPr>
          <w:rFonts w:asciiTheme="minorHAnsi" w:hAnsiTheme="minorHAnsi" w:cstheme="minorHAnsi"/>
        </w:rPr>
        <w:t>projektavi</w:t>
      </w:r>
      <w:r w:rsidR="00DC7213" w:rsidRPr="00BD4DB4">
        <w:rPr>
          <w:rFonts w:asciiTheme="minorHAnsi" w:hAnsiTheme="minorHAnsi" w:cstheme="minorHAnsi"/>
          <w:lang w:val="lt-LT"/>
        </w:rPr>
        <w:t>mas</w:t>
      </w:r>
      <w:r w:rsidRPr="00BD4DB4">
        <w:rPr>
          <w:rFonts w:asciiTheme="minorHAnsi" w:hAnsiTheme="minorHAnsi" w:cstheme="minorHAnsi"/>
          <w:iCs/>
        </w:rPr>
        <w:t xml:space="preserve"> </w:t>
      </w:r>
      <w:r w:rsidRPr="00BD4DB4">
        <w:rPr>
          <w:rFonts w:asciiTheme="minorHAnsi" w:hAnsiTheme="minorHAnsi" w:cstheme="minorHAnsi"/>
        </w:rPr>
        <w:t>ir statyb</w:t>
      </w:r>
      <w:r w:rsidRPr="00BD4DB4">
        <w:rPr>
          <w:rFonts w:asciiTheme="minorHAnsi" w:hAnsiTheme="minorHAnsi" w:cstheme="minorHAnsi"/>
          <w:lang w:val="lt-LT"/>
        </w:rPr>
        <w:t>a</w:t>
      </w:r>
      <w:r w:rsidRPr="00BD4DB4">
        <w:rPr>
          <w:rFonts w:asciiTheme="minorHAnsi" w:hAnsiTheme="minorHAnsi" w:cstheme="minorHAnsi"/>
        </w:rPr>
        <w:t xml:space="preserve"> bei įrang</w:t>
      </w:r>
      <w:r w:rsidRPr="00BD4DB4">
        <w:rPr>
          <w:rFonts w:asciiTheme="minorHAnsi" w:hAnsiTheme="minorHAnsi" w:cstheme="minorHAnsi"/>
          <w:lang w:val="lt-LT"/>
        </w:rPr>
        <w:t>a</w:t>
      </w:r>
      <w:r w:rsidRPr="00BD4DB4">
        <w:rPr>
          <w:rFonts w:asciiTheme="minorHAnsi" w:hAnsiTheme="minorHAnsi" w:cstheme="minorHAnsi"/>
          <w:b/>
          <w:i/>
        </w:rPr>
        <w:t>.</w:t>
      </w:r>
    </w:p>
    <w:p w14:paraId="3BCB26C2" w14:textId="77777777" w:rsidR="00BC04A2" w:rsidRPr="00BD4DB4" w:rsidRDefault="00BC04A2" w:rsidP="00F46EB0">
      <w:pPr>
        <w:tabs>
          <w:tab w:val="left" w:pos="5529"/>
        </w:tabs>
        <w:ind w:right="-36" w:firstLine="720"/>
        <w:jc w:val="both"/>
        <w:rPr>
          <w:rFonts w:asciiTheme="minorHAnsi" w:hAnsiTheme="minorHAnsi" w:cstheme="minorHAnsi"/>
          <w:sz w:val="20"/>
        </w:rPr>
      </w:pPr>
      <w:r w:rsidRPr="00BD4DB4">
        <w:rPr>
          <w:rFonts w:asciiTheme="minorHAnsi" w:hAnsiTheme="minorHAnsi" w:cstheme="minorHAnsi"/>
          <w:sz w:val="20"/>
        </w:rPr>
        <w:t xml:space="preserve">Pagal sutarties sąlygas Užsakovas anksčiau sumokės sulaikomus pinigus </w:t>
      </w:r>
      <w:r w:rsidRPr="00BD4DB4">
        <w:rPr>
          <w:rFonts w:asciiTheme="minorHAnsi" w:hAnsiTheme="minorHAnsi" w:cstheme="minorHAnsi"/>
          <w:i/>
          <w:sz w:val="20"/>
          <w:u w:val="single"/>
        </w:rPr>
        <w:t>&lt;suma skaičiais&gt; (&lt;suma žodžiais, valiutos pavadinimas&gt;)</w:t>
      </w:r>
      <w:r w:rsidRPr="00BD4DB4">
        <w:rPr>
          <w:rFonts w:asciiTheme="minorHAnsi" w:hAnsiTheme="minorHAnsi" w:cstheme="minorHAnsi"/>
          <w:sz w:val="20"/>
          <w:u w:val="single"/>
        </w:rPr>
        <w:t xml:space="preserve"> </w:t>
      </w:r>
      <w:r w:rsidRPr="00BD4DB4">
        <w:rPr>
          <w:rFonts w:asciiTheme="minorHAnsi" w:hAnsiTheme="minorHAnsi" w:cstheme="minorHAnsi"/>
          <w:sz w:val="20"/>
        </w:rPr>
        <w:t>Rangovui, kai Užsakovas gaus sulaikomų pinigų garantiją.</w:t>
      </w:r>
    </w:p>
    <w:p w14:paraId="7B9ABF7B" w14:textId="77777777" w:rsidR="00BC04A2" w:rsidRPr="00BD4DB4" w:rsidRDefault="00BC04A2" w:rsidP="00F46EB0">
      <w:pPr>
        <w:pStyle w:val="Footer"/>
        <w:tabs>
          <w:tab w:val="left" w:pos="5529"/>
        </w:tabs>
        <w:ind w:right="-36" w:firstLine="709"/>
        <w:jc w:val="both"/>
        <w:rPr>
          <w:rFonts w:asciiTheme="minorHAnsi" w:hAnsiTheme="minorHAnsi" w:cstheme="minorHAnsi"/>
          <w:b/>
        </w:rPr>
      </w:pPr>
      <w:r w:rsidRPr="00BD4DB4">
        <w:rPr>
          <w:rFonts w:asciiTheme="minorHAnsi" w:hAnsiTheme="minorHAnsi" w:cstheme="minorHAnsi"/>
          <w:i/>
          <w:u w:val="single"/>
        </w:rPr>
        <w:t>&lt;Banko pavadinimas ir adresas&gt;</w:t>
      </w:r>
      <w:r w:rsidRPr="00BD4DB4">
        <w:rPr>
          <w:rFonts w:asciiTheme="minorHAnsi" w:hAnsiTheme="minorHAnsi" w:cstheme="minorHAnsi"/>
          <w:i/>
        </w:rPr>
        <w:t xml:space="preserve"> </w:t>
      </w:r>
      <w:r w:rsidRPr="00BD4DB4">
        <w:rPr>
          <w:rFonts w:asciiTheme="minorHAnsi" w:hAnsiTheme="minorHAnsi" w:cstheme="minorHAnsi"/>
        </w:rPr>
        <w:t xml:space="preserve">(toliau – Bankas), šioje garantijoje nustatytomis sąlygomis neatšaukiamai ir besąlygiškai įsipareigoja sumokėti Užsakovui ne daugiau kaip </w:t>
      </w:r>
      <w:r w:rsidRPr="00BD4DB4">
        <w:rPr>
          <w:rFonts w:asciiTheme="minorHAnsi" w:hAnsiTheme="minorHAnsi" w:cstheme="minorHAnsi"/>
          <w:i/>
          <w:u w:val="single"/>
        </w:rPr>
        <w:t>&lt;suma skaičiais&gt; (&lt;suma žodžiais, valiutos pavadinimas&gt;)</w:t>
      </w:r>
      <w:r w:rsidRPr="00BD4DB4">
        <w:rPr>
          <w:rFonts w:asciiTheme="minorHAnsi" w:hAnsiTheme="minorHAnsi" w:cstheme="minorHAnsi"/>
        </w:rPr>
        <w:t xml:space="preserve"> per 10 (dešimt) darbo dienų, gavęs pirmą raštišką Užsakovo reikalavimą mokėti (originalą), kuriame nurodytas garantijos Nr. _________, patvirtinantį, kad Rangovas neištaisė </w:t>
      </w:r>
      <w:r w:rsidRPr="00BD4DB4">
        <w:rPr>
          <w:rFonts w:asciiTheme="minorHAnsi" w:hAnsiTheme="minorHAnsi" w:cstheme="minorHAnsi"/>
          <w:snapToGrid w:val="0"/>
        </w:rPr>
        <w:t xml:space="preserve">darbų, įvardintų kaip </w:t>
      </w:r>
      <w:r w:rsidR="00FF43BE" w:rsidRPr="00BD4DB4">
        <w:rPr>
          <w:rFonts w:asciiTheme="minorHAnsi" w:hAnsiTheme="minorHAnsi" w:cstheme="minorHAnsi"/>
          <w:snapToGrid w:val="0"/>
          <w:lang w:val="lt-LT"/>
        </w:rPr>
        <w:t>ob</w:t>
      </w:r>
      <w:r w:rsidR="00FF43BE" w:rsidRPr="00BD4DB4">
        <w:rPr>
          <w:rFonts w:asciiTheme="minorHAnsi" w:hAnsiTheme="minorHAnsi" w:cstheme="minorHAnsi"/>
          <w:snapToGrid w:val="0"/>
        </w:rPr>
        <w:t xml:space="preserve">jekto </w:t>
      </w:r>
      <w:r w:rsidR="00F270DC" w:rsidRPr="00BD4DB4">
        <w:rPr>
          <w:rStyle w:val="Numatytasispastraiposriftas2"/>
          <w:rFonts w:asciiTheme="minorHAnsi" w:hAnsiTheme="minorHAnsi" w:cstheme="minorHAnsi"/>
          <w:b/>
          <w:lang w:val="lt-LT"/>
        </w:rPr>
        <w:t>&lt;____________________&gt;</w:t>
      </w:r>
      <w:r w:rsidR="002835AB" w:rsidRPr="00BD4DB4">
        <w:rPr>
          <w:rFonts w:asciiTheme="minorHAnsi" w:hAnsiTheme="minorHAnsi" w:cstheme="minorHAnsi"/>
          <w:b/>
          <w:i/>
          <w:lang w:val="lt-LT"/>
        </w:rPr>
        <w:t xml:space="preserve"> </w:t>
      </w:r>
      <w:r w:rsidRPr="00BD4DB4">
        <w:rPr>
          <w:rFonts w:asciiTheme="minorHAnsi" w:hAnsiTheme="minorHAnsi" w:cstheme="minorHAnsi"/>
          <w:b/>
          <w:bCs/>
        </w:rPr>
        <w:t xml:space="preserve"> </w:t>
      </w:r>
      <w:r w:rsidRPr="00BD4DB4">
        <w:rPr>
          <w:rFonts w:asciiTheme="minorHAnsi" w:hAnsiTheme="minorHAnsi" w:cstheme="minorHAnsi"/>
        </w:rPr>
        <w:t>Rangovo</w:t>
      </w:r>
      <w:r w:rsidRPr="00BD4DB4">
        <w:rPr>
          <w:rFonts w:asciiTheme="minorHAnsi" w:hAnsiTheme="minorHAnsi" w:cstheme="minorHAnsi"/>
          <w:iCs/>
        </w:rPr>
        <w:t xml:space="preserve"> p</w:t>
      </w:r>
      <w:r w:rsidRPr="00BD4DB4">
        <w:rPr>
          <w:rFonts w:asciiTheme="minorHAnsi" w:hAnsiTheme="minorHAnsi" w:cstheme="minorHAnsi"/>
        </w:rPr>
        <w:t>rojektuojamų statybos ir inžinerinių darbų,</w:t>
      </w:r>
      <w:r w:rsidRPr="00BD4DB4">
        <w:rPr>
          <w:rFonts w:asciiTheme="minorHAnsi" w:hAnsiTheme="minorHAnsi" w:cstheme="minorHAnsi"/>
          <w:iCs/>
        </w:rPr>
        <w:t xml:space="preserve"> </w:t>
      </w:r>
      <w:r w:rsidRPr="00BD4DB4">
        <w:rPr>
          <w:rFonts w:asciiTheme="minorHAnsi" w:hAnsiTheme="minorHAnsi" w:cstheme="minorHAnsi"/>
        </w:rPr>
        <w:t xml:space="preserve">elektros ir mechanikos įrenginių </w:t>
      </w:r>
      <w:r w:rsidR="000C001B" w:rsidRPr="00BD4DB4">
        <w:rPr>
          <w:rFonts w:asciiTheme="minorHAnsi" w:hAnsiTheme="minorHAnsi" w:cstheme="minorHAnsi"/>
        </w:rPr>
        <w:t>projektavimas</w:t>
      </w:r>
      <w:r w:rsidRPr="00BD4DB4">
        <w:rPr>
          <w:rFonts w:asciiTheme="minorHAnsi" w:hAnsiTheme="minorHAnsi" w:cstheme="minorHAnsi"/>
          <w:iCs/>
        </w:rPr>
        <w:t xml:space="preserve"> </w:t>
      </w:r>
      <w:r w:rsidRPr="00BD4DB4">
        <w:rPr>
          <w:rFonts w:asciiTheme="minorHAnsi" w:hAnsiTheme="minorHAnsi" w:cstheme="minorHAnsi"/>
        </w:rPr>
        <w:t xml:space="preserve">ir statyba bei įranga, defektų pagal ____m. _________  __d. sutartį Nr.___. </w:t>
      </w:r>
    </w:p>
    <w:p w14:paraId="7AB0DE2C" w14:textId="77777777" w:rsidR="00BC04A2" w:rsidRPr="00BD4DB4" w:rsidRDefault="00BC04A2" w:rsidP="00F46EB0">
      <w:pPr>
        <w:pStyle w:val="BodyTextIndent2"/>
        <w:tabs>
          <w:tab w:val="left" w:pos="5529"/>
        </w:tabs>
        <w:ind w:left="0" w:firstLine="709"/>
        <w:jc w:val="both"/>
        <w:rPr>
          <w:rFonts w:asciiTheme="minorHAnsi" w:hAnsiTheme="minorHAnsi" w:cstheme="minorHAnsi"/>
          <w:i w:val="0"/>
        </w:rPr>
      </w:pPr>
      <w:r w:rsidRPr="00BD4DB4">
        <w:rPr>
          <w:rFonts w:asciiTheme="minorHAnsi" w:hAnsiTheme="minorHAnsi" w:cstheme="minorHAnsi"/>
          <w:i w:val="0"/>
        </w:rPr>
        <w:t>Bet kokius raštiškus pranešimus Užsakovas turi pateikti Bankui kartu su gautu savo banko patvirtinimu, kad parašai yra autentiški.</w:t>
      </w:r>
    </w:p>
    <w:p w14:paraId="6E482E00" w14:textId="77777777" w:rsidR="00BC04A2" w:rsidRPr="00BD4DB4" w:rsidRDefault="00BC04A2" w:rsidP="00F46EB0">
      <w:pPr>
        <w:pStyle w:val="BodyTextIndent"/>
        <w:tabs>
          <w:tab w:val="left" w:pos="5529"/>
        </w:tabs>
        <w:ind w:left="0" w:firstLine="709"/>
        <w:rPr>
          <w:rFonts w:asciiTheme="minorHAnsi" w:hAnsiTheme="minorHAnsi" w:cstheme="minorHAnsi"/>
          <w:sz w:val="20"/>
        </w:rPr>
      </w:pPr>
      <w:r w:rsidRPr="00BD4DB4">
        <w:rPr>
          <w:rFonts w:asciiTheme="minorHAnsi" w:hAnsiTheme="minorHAnsi" w:cstheme="minorHAnsi"/>
          <w:sz w:val="20"/>
        </w:rPr>
        <w:t>Pagal šią garantiją reikalavimas mokėti negali būti pateiktas anksčiau nei visa sulaikomų pinigų mokėjimo suma bus pervesta ir įskaityta į Rangovo sąskaitą Nr._______, esančią _________ banke.</w:t>
      </w:r>
    </w:p>
    <w:p w14:paraId="6219A51E" w14:textId="77777777" w:rsidR="00BC04A2" w:rsidRPr="00BD4DB4" w:rsidRDefault="00BC04A2" w:rsidP="00F46EB0">
      <w:pPr>
        <w:pStyle w:val="BodyTextIndent"/>
        <w:tabs>
          <w:tab w:val="left" w:pos="5529"/>
        </w:tabs>
        <w:ind w:left="0" w:firstLine="709"/>
        <w:rPr>
          <w:rFonts w:asciiTheme="minorHAnsi" w:hAnsiTheme="minorHAnsi" w:cstheme="minorHAnsi"/>
          <w:sz w:val="20"/>
        </w:rPr>
      </w:pPr>
      <w:r w:rsidRPr="00BD4DB4">
        <w:rPr>
          <w:rFonts w:asciiTheme="minorHAnsi" w:hAnsiTheme="minorHAnsi" w:cstheme="minorHAnsi"/>
          <w:sz w:val="20"/>
        </w:rPr>
        <w:t>Bankas įsipareigoja tik Užsakovui, todėl ši garantija yra neperleistina ir neįkeistina.</w:t>
      </w:r>
    </w:p>
    <w:p w14:paraId="0CE05821"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Šioje garantijoje nurodyta suma atitinkamai sumažės po kiekvieno Banko mokėjimo pagal šią garantiją.</w:t>
      </w:r>
    </w:p>
    <w:p w14:paraId="15A19081"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Bankui buvo pranešta, kad Užsakovas gali reikalauti Rangovo pratęsti šią garantiją, jeigu Atlikimo pažyma pagal šią Sutartį nebuvo išduota likus 28 dienoms iki garantijos galiojimo pabaigos. Bankas garantuoja, kad per tas 28 dienas raštu gavęs iš Užsakovo reikalavimą ir pranešimą, kad Atlikimo pažyma nebuvo išduota, išmokės Užsakovui garantuotąją sumą, jeigu šios garantijos laikas nebuvo pratęstas.</w:t>
      </w:r>
    </w:p>
    <w:p w14:paraId="72316646" w14:textId="77777777" w:rsidR="00BC04A2" w:rsidRPr="00BD4DB4" w:rsidRDefault="00BC04A2" w:rsidP="00F46EB0">
      <w:pPr>
        <w:tabs>
          <w:tab w:val="left" w:pos="5529"/>
        </w:tabs>
        <w:spacing w:after="120"/>
        <w:ind w:firstLine="720"/>
        <w:jc w:val="both"/>
        <w:rPr>
          <w:rFonts w:asciiTheme="minorHAnsi" w:hAnsiTheme="minorHAnsi" w:cstheme="minorHAnsi"/>
          <w:b/>
          <w:i/>
          <w:sz w:val="20"/>
        </w:rPr>
      </w:pPr>
      <w:r w:rsidRPr="00BD4DB4">
        <w:rPr>
          <w:rFonts w:asciiTheme="minorHAnsi" w:hAnsiTheme="minorHAnsi" w:cstheme="minorHAnsi"/>
          <w:sz w:val="20"/>
        </w:rPr>
        <w:t xml:space="preserve">Ši garantija galioja iki </w:t>
      </w:r>
      <w:r w:rsidRPr="00BD4DB4">
        <w:rPr>
          <w:rFonts w:asciiTheme="minorHAnsi" w:hAnsiTheme="minorHAnsi" w:cstheme="minorHAnsi"/>
          <w:b/>
          <w:i/>
          <w:sz w:val="20"/>
        </w:rPr>
        <w:t>20 _  m. ____________  __  d.</w:t>
      </w:r>
    </w:p>
    <w:p w14:paraId="6C2D7B38" w14:textId="77777777" w:rsidR="00BC04A2" w:rsidRPr="00BD4DB4" w:rsidRDefault="00BC04A2" w:rsidP="00F46EB0">
      <w:pPr>
        <w:tabs>
          <w:tab w:val="left" w:pos="5529"/>
        </w:tabs>
        <w:ind w:firstLine="720"/>
        <w:rPr>
          <w:rFonts w:asciiTheme="minorHAnsi" w:hAnsiTheme="minorHAnsi" w:cstheme="minorHAnsi"/>
          <w:sz w:val="20"/>
        </w:rPr>
      </w:pPr>
      <w:r w:rsidRPr="00BD4DB4">
        <w:rPr>
          <w:rFonts w:asciiTheme="minorHAnsi" w:hAnsiTheme="minorHAnsi" w:cstheme="minorHAnsi"/>
          <w:sz w:val="20"/>
        </w:rPr>
        <w:t>Visi Banko įsipareigojimai pagal šią garantiją baigiasi, jei:</w:t>
      </w:r>
    </w:p>
    <w:p w14:paraId="27DD13D9" w14:textId="77777777" w:rsidR="00BC04A2" w:rsidRPr="00BD4DB4" w:rsidRDefault="00BC04A2" w:rsidP="00F46EB0">
      <w:pPr>
        <w:pStyle w:val="BodyTextIndent3"/>
        <w:numPr>
          <w:ilvl w:val="0"/>
          <w:numId w:val="5"/>
        </w:numPr>
        <w:tabs>
          <w:tab w:val="clear" w:pos="360"/>
          <w:tab w:val="clear" w:pos="4536"/>
          <w:tab w:val="num" w:pos="142"/>
          <w:tab w:val="left" w:pos="1134"/>
          <w:tab w:val="left" w:pos="5529"/>
        </w:tabs>
        <w:ind w:left="0" w:firstLine="709"/>
        <w:rPr>
          <w:rFonts w:asciiTheme="minorHAnsi" w:hAnsiTheme="minorHAnsi" w:cstheme="minorHAnsi"/>
        </w:rPr>
      </w:pPr>
      <w:r w:rsidRPr="00BD4DB4">
        <w:rPr>
          <w:rFonts w:asciiTheme="minorHAnsi" w:hAnsiTheme="minorHAnsi" w:cstheme="minorHAnsi"/>
        </w:rPr>
        <w:t>iki paskutinės garantijos galiojimo dienos imtinai Bankas aukščiau nurodytu adresu nebus gavęs Užsakovo raštiško reikalavimo mokėti (originalo) ir Užsakovo banko patvirtinimo, kad parašai yra autentiški;</w:t>
      </w:r>
    </w:p>
    <w:p w14:paraId="674F3316" w14:textId="77777777" w:rsidR="00BC04A2" w:rsidRPr="00BD4DB4" w:rsidRDefault="00BC04A2" w:rsidP="00F46EB0">
      <w:pPr>
        <w:pStyle w:val="BodyTextIndent3"/>
        <w:numPr>
          <w:ilvl w:val="0"/>
          <w:numId w:val="5"/>
        </w:numPr>
        <w:tabs>
          <w:tab w:val="clear" w:pos="360"/>
          <w:tab w:val="clear" w:pos="4536"/>
          <w:tab w:val="num" w:pos="142"/>
          <w:tab w:val="left" w:pos="1134"/>
          <w:tab w:val="left" w:pos="5529"/>
        </w:tabs>
        <w:ind w:left="0" w:firstLine="709"/>
        <w:rPr>
          <w:rFonts w:asciiTheme="minorHAnsi" w:hAnsiTheme="minorHAnsi" w:cstheme="minorHAnsi"/>
        </w:rPr>
      </w:pPr>
      <w:r w:rsidRPr="00BD4DB4">
        <w:rPr>
          <w:rFonts w:asciiTheme="minorHAnsi" w:hAnsiTheme="minorHAnsi" w:cstheme="minorHAnsi"/>
        </w:rPr>
        <w:t>Bankui yra grąžinamas garantijos originalas su Užsakovo prierašu, kad:</w:t>
      </w:r>
    </w:p>
    <w:p w14:paraId="6467C93A" w14:textId="77777777" w:rsidR="00BC04A2" w:rsidRPr="00BD4DB4" w:rsidRDefault="00BC04A2" w:rsidP="00F46EB0">
      <w:pPr>
        <w:pStyle w:val="BodyTextIndent3"/>
        <w:tabs>
          <w:tab w:val="left" w:pos="5529"/>
        </w:tabs>
        <w:ind w:firstLine="1134"/>
        <w:rPr>
          <w:rFonts w:asciiTheme="minorHAnsi" w:hAnsiTheme="minorHAnsi" w:cstheme="minorHAnsi"/>
        </w:rPr>
      </w:pPr>
      <w:r w:rsidRPr="00BD4DB4">
        <w:rPr>
          <w:rFonts w:asciiTheme="minorHAnsi" w:hAnsiTheme="minorHAnsi" w:cstheme="minorHAnsi"/>
        </w:rPr>
        <w:t>2.1. Užsakovas atsisako savo teisių pagal šią garantiją;</w:t>
      </w:r>
    </w:p>
    <w:p w14:paraId="7C9FA808" w14:textId="77777777" w:rsidR="00BC04A2" w:rsidRPr="00BD4DB4" w:rsidRDefault="00BC04A2" w:rsidP="00F46EB0">
      <w:pPr>
        <w:pStyle w:val="BodyTextIndent3"/>
        <w:tabs>
          <w:tab w:val="left" w:pos="5529"/>
        </w:tabs>
        <w:ind w:firstLine="1134"/>
        <w:rPr>
          <w:rFonts w:asciiTheme="minorHAnsi" w:hAnsiTheme="minorHAnsi" w:cstheme="minorHAnsi"/>
        </w:rPr>
      </w:pPr>
      <w:r w:rsidRPr="00BD4DB4">
        <w:rPr>
          <w:rFonts w:asciiTheme="minorHAnsi" w:hAnsiTheme="minorHAnsi" w:cstheme="minorHAnsi"/>
        </w:rPr>
        <w:t>arba</w:t>
      </w:r>
    </w:p>
    <w:p w14:paraId="13FE45AD" w14:textId="77777777" w:rsidR="00BC04A2" w:rsidRPr="00BD4DB4" w:rsidRDefault="00BC04A2" w:rsidP="00F46EB0">
      <w:pPr>
        <w:pStyle w:val="BodyTextIndent3"/>
        <w:tabs>
          <w:tab w:val="left" w:pos="5529"/>
        </w:tabs>
        <w:ind w:firstLine="1134"/>
        <w:rPr>
          <w:rFonts w:asciiTheme="minorHAnsi" w:hAnsiTheme="minorHAnsi" w:cstheme="minorHAnsi"/>
        </w:rPr>
      </w:pPr>
      <w:r w:rsidRPr="00BD4DB4">
        <w:rPr>
          <w:rFonts w:asciiTheme="minorHAnsi" w:hAnsiTheme="minorHAnsi" w:cstheme="minorHAnsi"/>
        </w:rPr>
        <w:t>2.2. Rangovas įvykdė šioje garantijoje nurodytus įsipareigojimus.</w:t>
      </w:r>
    </w:p>
    <w:p w14:paraId="1CC3C09C" w14:textId="77777777" w:rsidR="00BC04A2" w:rsidRPr="00BD4DB4" w:rsidRDefault="00BC04A2" w:rsidP="00F46EB0">
      <w:pPr>
        <w:tabs>
          <w:tab w:val="left" w:pos="5529"/>
        </w:tabs>
        <w:spacing w:after="120"/>
        <w:ind w:firstLine="720"/>
        <w:jc w:val="both"/>
        <w:rPr>
          <w:rFonts w:asciiTheme="minorHAnsi" w:hAnsiTheme="minorHAnsi" w:cstheme="minorHAnsi"/>
          <w:sz w:val="20"/>
        </w:rPr>
      </w:pPr>
      <w:r w:rsidRPr="00BD4DB4">
        <w:rPr>
          <w:rFonts w:asciiTheme="minorHAnsi" w:hAnsiTheme="minorHAnsi" w:cstheme="minorHAnsi"/>
          <w:sz w:val="20"/>
        </w:rPr>
        <w:t xml:space="preserve">Bet kokie Užsakovo reikalavimai mokėti nebus vykdomi, jeigu jie bus gauti aukščiau nurodytu Banko adresu pasibaigus garantijos galiojimo laikotarpiui. </w:t>
      </w:r>
    </w:p>
    <w:p w14:paraId="1CC0F472" w14:textId="77777777" w:rsidR="00BC04A2" w:rsidRPr="00BD4DB4" w:rsidRDefault="00BC04A2" w:rsidP="00F46EB0">
      <w:pPr>
        <w:pStyle w:val="BodyTextIndent"/>
        <w:tabs>
          <w:tab w:val="left" w:pos="5529"/>
        </w:tabs>
        <w:ind w:left="0" w:firstLine="709"/>
        <w:rPr>
          <w:rFonts w:asciiTheme="minorHAnsi" w:hAnsiTheme="minorHAnsi" w:cstheme="minorHAnsi"/>
          <w:sz w:val="20"/>
        </w:rPr>
      </w:pPr>
      <w:r w:rsidRPr="00BD4DB4">
        <w:rPr>
          <w:rFonts w:asciiTheme="minorHAnsi" w:hAnsiTheme="minorHAnsi" w:cstheme="minorHAnsi"/>
          <w:sz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316E6FBD"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Ši garantija turi būti grąžinta Bankui pasibaigus galiojimo laikotarpiui arba anksčiau, jei ji taptų nebereikalinga. </w:t>
      </w:r>
    </w:p>
    <w:p w14:paraId="74C17395" w14:textId="77777777" w:rsidR="00BC04A2" w:rsidRPr="00BD4DB4" w:rsidRDefault="00BC04A2" w:rsidP="00F46EB0">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 garantija įsigalioja jos išdavimo dieną.</w:t>
      </w:r>
    </w:p>
    <w:p w14:paraId="3C7C17BC" w14:textId="77777777" w:rsidR="00BC04A2" w:rsidRPr="00BD4DB4" w:rsidRDefault="00BC04A2" w:rsidP="00F46EB0">
      <w:pPr>
        <w:tabs>
          <w:tab w:val="left" w:pos="5529"/>
        </w:tabs>
        <w:ind w:firstLine="720"/>
        <w:jc w:val="both"/>
        <w:rPr>
          <w:rFonts w:asciiTheme="minorHAnsi" w:hAnsiTheme="minorHAnsi" w:cstheme="minorHAnsi"/>
          <w:sz w:val="20"/>
          <w:u w:val="single"/>
        </w:rPr>
      </w:pPr>
      <w:r w:rsidRPr="00BD4DB4">
        <w:rPr>
          <w:rFonts w:asciiTheme="minorHAnsi" w:hAnsiTheme="minorHAnsi" w:cstheme="minorHAnsi"/>
          <w:sz w:val="20"/>
        </w:rPr>
        <w:t xml:space="preserve">Pranešame, kad šios garantijos išdavimo dienai Bankui kredito agentūra </w:t>
      </w:r>
      <w:r w:rsidRPr="00BD4DB4">
        <w:rPr>
          <w:rFonts w:asciiTheme="minorHAnsi" w:hAnsiTheme="minorHAnsi" w:cstheme="minorHAnsi"/>
          <w:sz w:val="20"/>
          <w:u w:val="single"/>
        </w:rPr>
        <w:t xml:space="preserve">                     </w:t>
      </w:r>
      <w:r w:rsidRPr="00BD4DB4">
        <w:rPr>
          <w:rFonts w:asciiTheme="minorHAnsi" w:hAnsiTheme="minorHAnsi" w:cstheme="minorHAnsi"/>
          <w:sz w:val="20"/>
        </w:rPr>
        <w:t xml:space="preserve">yra suteikusi </w:t>
      </w:r>
      <w:r w:rsidRPr="00BD4DB4">
        <w:rPr>
          <w:rFonts w:asciiTheme="minorHAnsi" w:hAnsiTheme="minorHAnsi" w:cstheme="minorHAnsi"/>
          <w:sz w:val="20"/>
          <w:u w:val="single"/>
        </w:rPr>
        <w:t>            .</w:t>
      </w:r>
    </w:p>
    <w:p w14:paraId="7FA763D4" w14:textId="77777777" w:rsidR="00BC04A2" w:rsidRPr="00BD4DB4" w:rsidRDefault="00BC04A2" w:rsidP="00F46EB0">
      <w:pPr>
        <w:tabs>
          <w:tab w:val="left" w:pos="5529"/>
        </w:tabs>
        <w:ind w:firstLine="6521"/>
        <w:jc w:val="both"/>
        <w:rPr>
          <w:rFonts w:asciiTheme="minorHAnsi" w:hAnsiTheme="minorHAnsi" w:cstheme="minorHAnsi"/>
          <w:sz w:val="20"/>
          <w:vertAlign w:val="superscript"/>
        </w:rPr>
      </w:pPr>
      <w:r w:rsidRPr="00BD4DB4">
        <w:rPr>
          <w:rFonts w:asciiTheme="minorHAnsi" w:hAnsiTheme="minorHAnsi" w:cstheme="minorHAnsi"/>
          <w:sz w:val="20"/>
          <w:vertAlign w:val="superscript"/>
        </w:rPr>
        <w:t>(agentūros pavadinimas)                      (suteiktas reitingas)</w:t>
      </w:r>
    </w:p>
    <w:p w14:paraId="53ADC8BB" w14:textId="77777777" w:rsidR="00BC04A2" w:rsidRPr="00BD4DB4" w:rsidRDefault="00BC04A2" w:rsidP="00F46EB0">
      <w:pPr>
        <w:tabs>
          <w:tab w:val="left" w:pos="5529"/>
        </w:tabs>
        <w:jc w:val="both"/>
        <w:rPr>
          <w:rFonts w:asciiTheme="minorHAnsi" w:hAnsiTheme="minorHAnsi" w:cstheme="minorHAnsi"/>
          <w:sz w:val="20"/>
        </w:rPr>
      </w:pPr>
      <w:r w:rsidRPr="00BD4DB4">
        <w:rPr>
          <w:rFonts w:asciiTheme="minorHAnsi" w:hAnsiTheme="minorHAnsi" w:cstheme="minorHAnsi"/>
          <w:sz w:val="20"/>
        </w:rPr>
        <w:t>ilgalaikio skolinimosi reitingą.</w:t>
      </w:r>
    </w:p>
    <w:p w14:paraId="4CFA8C91" w14:textId="77777777" w:rsidR="00BC04A2" w:rsidRPr="00BD4DB4" w:rsidRDefault="00BC04A2" w:rsidP="00F46EB0">
      <w:pPr>
        <w:tabs>
          <w:tab w:val="left" w:pos="5529"/>
        </w:tabs>
        <w:ind w:firstLine="720"/>
        <w:jc w:val="both"/>
        <w:rPr>
          <w:rFonts w:asciiTheme="minorHAnsi" w:hAnsiTheme="minorHAnsi" w:cstheme="minorHAnsi"/>
          <w:i/>
          <w:iCs/>
          <w:sz w:val="20"/>
        </w:rPr>
      </w:pPr>
      <w:r w:rsidRPr="00BD4DB4">
        <w:rPr>
          <w:rFonts w:asciiTheme="minorHAnsi" w:hAnsiTheme="minorHAnsi" w:cstheme="minorHAnsi"/>
          <w:i/>
          <w:iCs/>
          <w:sz w:val="20"/>
          <w:u w:val="single"/>
        </w:rPr>
        <w:t>Pastaba.</w:t>
      </w:r>
      <w:r w:rsidRPr="00BD4DB4">
        <w:rPr>
          <w:rFonts w:asciiTheme="minorHAnsi" w:hAnsiTheme="minorHAnsi" w:cstheme="minorHAnsi"/>
          <w:i/>
          <w:iCs/>
          <w:sz w:val="20"/>
        </w:rPr>
        <w:t xml:space="preserve"> Jeigu banko išduotoje garantijoje nebus nurodytas šiam bankui suteiktas ilgalaikio skolinimosi reitingas, Rangovas kartu su </w:t>
      </w:r>
      <w:r w:rsidR="000C001B" w:rsidRPr="00BD4DB4">
        <w:rPr>
          <w:rFonts w:asciiTheme="minorHAnsi" w:hAnsiTheme="minorHAnsi" w:cstheme="minorHAnsi"/>
          <w:i/>
          <w:iCs/>
          <w:sz w:val="20"/>
        </w:rPr>
        <w:t xml:space="preserve">garantija </w:t>
      </w:r>
      <w:r w:rsidRPr="00BD4DB4">
        <w:rPr>
          <w:rFonts w:asciiTheme="minorHAnsi" w:hAnsiTheme="minorHAnsi" w:cstheme="minorHAnsi"/>
          <w:i/>
          <w:iCs/>
          <w:sz w:val="20"/>
        </w:rPr>
        <w:t>turi pateikti atitinkamą dokumentą, įrodantį, kad užtikrinimą išdavęs bankas turi ne mažesnius, negu nustatyti</w:t>
      </w:r>
      <w:r w:rsidR="000C001B" w:rsidRPr="00BD4DB4">
        <w:rPr>
          <w:rFonts w:asciiTheme="minorHAnsi" w:hAnsiTheme="minorHAnsi" w:cstheme="minorHAnsi"/>
          <w:i/>
          <w:iCs/>
          <w:sz w:val="20"/>
        </w:rPr>
        <w:t xml:space="preserve"> sutart</w:t>
      </w:r>
      <w:r w:rsidR="00D93B67" w:rsidRPr="00BD4DB4">
        <w:rPr>
          <w:rFonts w:asciiTheme="minorHAnsi" w:hAnsiTheme="minorHAnsi" w:cstheme="minorHAnsi"/>
          <w:i/>
          <w:iCs/>
          <w:sz w:val="20"/>
        </w:rPr>
        <w:t>ies sąlygose</w:t>
      </w:r>
      <w:r w:rsidRPr="00BD4DB4">
        <w:rPr>
          <w:rFonts w:asciiTheme="minorHAnsi" w:hAnsiTheme="minorHAnsi" w:cstheme="minorHAnsi"/>
          <w:i/>
          <w:iCs/>
          <w:sz w:val="20"/>
        </w:rPr>
        <w:t>, reitingus garantijos išdavimo dienai.</w:t>
      </w:r>
    </w:p>
    <w:p w14:paraId="42EF8053" w14:textId="77777777" w:rsidR="00BC04A2" w:rsidRPr="00BD4DB4" w:rsidRDefault="00BC04A2" w:rsidP="00F46EB0">
      <w:pPr>
        <w:tabs>
          <w:tab w:val="left" w:pos="5529"/>
        </w:tabs>
        <w:ind w:firstLine="720"/>
        <w:jc w:val="both"/>
        <w:rPr>
          <w:rFonts w:asciiTheme="minorHAnsi" w:hAnsiTheme="minorHAnsi" w:cstheme="minorHAnsi"/>
          <w:sz w:val="20"/>
        </w:rPr>
      </w:pPr>
    </w:p>
    <w:p w14:paraId="791ACE56" w14:textId="3BAF3D18" w:rsidR="0084374A" w:rsidRPr="00BD4DB4" w:rsidRDefault="0084374A" w:rsidP="00F46EB0">
      <w:pPr>
        <w:tabs>
          <w:tab w:val="left" w:pos="5529"/>
        </w:tabs>
        <w:rPr>
          <w:rFonts w:asciiTheme="minorHAnsi" w:hAnsiTheme="minorHAnsi" w:cstheme="minorHAnsi"/>
          <w:sz w:val="20"/>
        </w:rPr>
      </w:pPr>
      <w:r w:rsidRPr="00BD4DB4">
        <w:rPr>
          <w:rFonts w:asciiTheme="minorHAnsi" w:hAnsiTheme="minorHAnsi" w:cstheme="minorHAnsi"/>
          <w:sz w:val="20"/>
        </w:rPr>
        <w:t xml:space="preserve">___________________________                       </w:t>
      </w:r>
      <w:r w:rsidR="00BD4DB4">
        <w:rPr>
          <w:rFonts w:asciiTheme="minorHAnsi" w:hAnsiTheme="minorHAnsi" w:cstheme="minorHAnsi"/>
          <w:sz w:val="20"/>
        </w:rPr>
        <w:t xml:space="preserve">       </w:t>
      </w:r>
      <w:r w:rsidRPr="00BD4DB4">
        <w:rPr>
          <w:rFonts w:asciiTheme="minorHAnsi" w:hAnsiTheme="minorHAnsi" w:cstheme="minorHAnsi"/>
          <w:sz w:val="20"/>
        </w:rPr>
        <w:t xml:space="preserve">    ______________   </w:t>
      </w:r>
      <w:r w:rsidRPr="00BD4DB4">
        <w:rPr>
          <w:rFonts w:asciiTheme="minorHAnsi" w:hAnsiTheme="minorHAnsi" w:cstheme="minorHAnsi"/>
          <w:sz w:val="20"/>
        </w:rPr>
        <w:tab/>
        <w:t xml:space="preserve">                         ________________</w:t>
      </w:r>
    </w:p>
    <w:p w14:paraId="146A9F73" w14:textId="77777777" w:rsidR="0084374A" w:rsidRPr="00BD4DB4" w:rsidRDefault="0084374A" w:rsidP="00F46EB0">
      <w:pPr>
        <w:tabs>
          <w:tab w:val="left" w:pos="5529"/>
        </w:tabs>
        <w:jc w:val="center"/>
        <w:rPr>
          <w:rFonts w:asciiTheme="minorHAnsi" w:hAnsiTheme="minorHAnsi" w:cstheme="minorHAnsi"/>
          <w:i/>
          <w:sz w:val="20"/>
        </w:rPr>
      </w:pPr>
      <w:r w:rsidRPr="00BD4DB4">
        <w:rPr>
          <w:rFonts w:asciiTheme="minorHAnsi" w:hAnsiTheme="minorHAnsi" w:cstheme="minorHAnsi"/>
          <w:sz w:val="20"/>
        </w:rPr>
        <w:t>(</w:t>
      </w:r>
      <w:r w:rsidRPr="00BD4DB4">
        <w:rPr>
          <w:rFonts w:asciiTheme="minorHAnsi" w:hAnsiTheme="minorHAnsi" w:cstheme="minorHAnsi"/>
          <w:i/>
          <w:sz w:val="20"/>
        </w:rPr>
        <w:t>įgalioto asmens pareigos)                                         ( parašas)                                                 (vardas, pavardė)</w:t>
      </w:r>
    </w:p>
    <w:bookmarkEnd w:id="265"/>
    <w:p w14:paraId="5973A8F6" w14:textId="77777777" w:rsidR="00BC04A2" w:rsidRPr="00BD4DB4" w:rsidRDefault="00BC04A2" w:rsidP="00F46EB0">
      <w:pPr>
        <w:tabs>
          <w:tab w:val="left" w:pos="5529"/>
        </w:tabs>
        <w:ind w:firstLine="720"/>
        <w:jc w:val="both"/>
        <w:rPr>
          <w:rFonts w:asciiTheme="minorHAnsi" w:hAnsiTheme="minorHAnsi" w:cstheme="minorHAnsi"/>
          <w:i/>
          <w:sz w:val="20"/>
        </w:rPr>
      </w:pPr>
    </w:p>
    <w:p w14:paraId="3C054EC8" w14:textId="77777777" w:rsidR="00743238" w:rsidRPr="00BD4DB4" w:rsidRDefault="00743238" w:rsidP="00BD4DB4">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lastRenderedPageBreak/>
        <w:t>Forma (IV.IV)</w:t>
      </w:r>
    </w:p>
    <w:p w14:paraId="32AC2D97" w14:textId="77777777" w:rsidR="00743238" w:rsidRPr="00BD4DB4" w:rsidRDefault="00743238" w:rsidP="00BD4DB4">
      <w:pPr>
        <w:tabs>
          <w:tab w:val="left" w:pos="5529"/>
        </w:tabs>
        <w:jc w:val="center"/>
        <w:rPr>
          <w:rFonts w:asciiTheme="minorHAnsi" w:hAnsiTheme="minorHAnsi" w:cstheme="minorHAnsi"/>
          <w:b/>
          <w:sz w:val="22"/>
          <w:szCs w:val="22"/>
        </w:rPr>
      </w:pPr>
    </w:p>
    <w:p w14:paraId="7100D16E" w14:textId="77777777" w:rsidR="00A54595" w:rsidRPr="00BD4DB4" w:rsidRDefault="00A54595" w:rsidP="00BD4DB4">
      <w:pPr>
        <w:tabs>
          <w:tab w:val="left" w:pos="5529"/>
        </w:tabs>
        <w:jc w:val="center"/>
        <w:rPr>
          <w:rFonts w:asciiTheme="minorHAnsi" w:hAnsiTheme="minorHAnsi" w:cstheme="minorHAnsi"/>
          <w:b/>
          <w:sz w:val="22"/>
          <w:szCs w:val="22"/>
        </w:rPr>
      </w:pPr>
      <w:r w:rsidRPr="00BD4DB4">
        <w:rPr>
          <w:rFonts w:asciiTheme="minorHAnsi" w:hAnsiTheme="minorHAnsi" w:cstheme="minorHAnsi"/>
          <w:b/>
          <w:sz w:val="22"/>
          <w:szCs w:val="22"/>
        </w:rPr>
        <w:t xml:space="preserve">GARANTINIO LAIKOTARPIO PRIEVOLIŲ </w:t>
      </w:r>
      <w:r w:rsidRPr="00BD4DB4">
        <w:rPr>
          <w:rFonts w:asciiTheme="minorHAnsi" w:hAnsiTheme="minorHAnsi" w:cstheme="minorHAnsi"/>
          <w:b/>
          <w:caps/>
          <w:sz w:val="22"/>
          <w:szCs w:val="22"/>
        </w:rPr>
        <w:t>ĮVYKDYmo</w:t>
      </w:r>
      <w:r w:rsidRPr="00BD4DB4">
        <w:rPr>
          <w:rFonts w:asciiTheme="minorHAnsi" w:hAnsiTheme="minorHAnsi" w:cstheme="minorHAnsi"/>
          <w:b/>
          <w:sz w:val="22"/>
          <w:szCs w:val="22"/>
        </w:rPr>
        <w:t xml:space="preserve"> UŽTIKRINIMO GARANTIJA Nr.________</w:t>
      </w:r>
    </w:p>
    <w:p w14:paraId="476F4C8A" w14:textId="77777777" w:rsidR="00A54595" w:rsidRPr="00BD4DB4" w:rsidRDefault="00A54595" w:rsidP="00BD4DB4">
      <w:pPr>
        <w:tabs>
          <w:tab w:val="left" w:pos="5529"/>
        </w:tabs>
        <w:ind w:left="-720"/>
        <w:jc w:val="center"/>
        <w:rPr>
          <w:rFonts w:asciiTheme="minorHAnsi" w:hAnsiTheme="minorHAnsi" w:cstheme="minorHAnsi"/>
          <w:b/>
          <w:bCs/>
          <w:caps/>
          <w:snapToGrid w:val="0"/>
          <w:sz w:val="22"/>
          <w:szCs w:val="22"/>
        </w:rPr>
      </w:pPr>
    </w:p>
    <w:p w14:paraId="13D83369" w14:textId="77777777" w:rsidR="00A54595" w:rsidRPr="00BD4DB4" w:rsidRDefault="00A54595" w:rsidP="00A54595">
      <w:pPr>
        <w:tabs>
          <w:tab w:val="left" w:pos="5529"/>
        </w:tabs>
        <w:jc w:val="center"/>
        <w:rPr>
          <w:rFonts w:asciiTheme="minorHAnsi" w:hAnsiTheme="minorHAnsi" w:cstheme="minorHAnsi"/>
          <w:b/>
          <w:bCs/>
          <w:snapToGrid w:val="0"/>
          <w:sz w:val="20"/>
        </w:rPr>
      </w:pPr>
    </w:p>
    <w:p w14:paraId="6838FE7C" w14:textId="62B43119" w:rsidR="00A54595" w:rsidRPr="00BD4DB4" w:rsidRDefault="00A54595" w:rsidP="00A54595">
      <w:pPr>
        <w:tabs>
          <w:tab w:val="left" w:pos="5529"/>
        </w:tabs>
        <w:jc w:val="both"/>
        <w:rPr>
          <w:rFonts w:asciiTheme="minorHAnsi" w:hAnsiTheme="minorHAnsi" w:cstheme="minorHAnsi"/>
          <w:b/>
          <w:sz w:val="20"/>
        </w:rPr>
      </w:pPr>
      <w:r w:rsidRPr="00BD4DB4">
        <w:rPr>
          <w:rFonts w:asciiTheme="minorHAnsi" w:hAnsiTheme="minorHAnsi" w:cstheme="minorHAnsi"/>
          <w:b/>
          <w:sz w:val="20"/>
        </w:rPr>
        <w:tab/>
      </w:r>
      <w:r w:rsidRPr="00BD4DB4">
        <w:rPr>
          <w:rFonts w:asciiTheme="minorHAnsi" w:hAnsiTheme="minorHAnsi" w:cstheme="minorHAnsi"/>
          <w:b/>
          <w:sz w:val="20"/>
        </w:rPr>
        <w:tab/>
      </w:r>
    </w:p>
    <w:p w14:paraId="6D87D5DA" w14:textId="77777777" w:rsidR="00A54595" w:rsidRPr="00BD4DB4" w:rsidRDefault="00A54595" w:rsidP="00A54595">
      <w:pPr>
        <w:tabs>
          <w:tab w:val="left" w:pos="5529"/>
        </w:tabs>
        <w:jc w:val="both"/>
        <w:rPr>
          <w:rFonts w:asciiTheme="minorHAnsi" w:hAnsiTheme="minorHAnsi" w:cstheme="minorHAnsi"/>
          <w:b/>
          <w:sz w:val="20"/>
        </w:rPr>
      </w:pPr>
      <w:r w:rsidRPr="00BD4DB4">
        <w:rPr>
          <w:rFonts w:asciiTheme="minorHAnsi" w:hAnsiTheme="minorHAnsi" w:cstheme="minorHAnsi"/>
          <w:b/>
          <w:sz w:val="20"/>
        </w:rPr>
        <w:t xml:space="preserve">Mindaugo g. 12                                              </w:t>
      </w:r>
      <w:r w:rsidRPr="00BD4DB4">
        <w:rPr>
          <w:rFonts w:asciiTheme="minorHAnsi" w:hAnsiTheme="minorHAnsi" w:cstheme="minorHAnsi"/>
          <w:b/>
          <w:sz w:val="20"/>
        </w:rPr>
        <w:tab/>
      </w:r>
      <w:r w:rsidRPr="00BD4DB4">
        <w:rPr>
          <w:rFonts w:asciiTheme="minorHAnsi" w:hAnsiTheme="minorHAnsi" w:cstheme="minorHAnsi"/>
          <w:b/>
          <w:sz w:val="20"/>
        </w:rPr>
        <w:tab/>
        <w:t>201_ m. ________  __d.</w:t>
      </w:r>
    </w:p>
    <w:p w14:paraId="0F24013D" w14:textId="77777777" w:rsidR="00A54595" w:rsidRPr="00BD4DB4" w:rsidRDefault="00A54595" w:rsidP="00A54595">
      <w:pPr>
        <w:tabs>
          <w:tab w:val="left" w:pos="5529"/>
        </w:tabs>
        <w:jc w:val="both"/>
        <w:rPr>
          <w:rFonts w:asciiTheme="minorHAnsi" w:hAnsiTheme="minorHAnsi" w:cstheme="minorHAnsi"/>
          <w:sz w:val="20"/>
        </w:rPr>
      </w:pPr>
      <w:r w:rsidRPr="00BD4DB4">
        <w:rPr>
          <w:rFonts w:asciiTheme="minorHAnsi" w:hAnsiTheme="minorHAnsi" w:cstheme="minorHAnsi"/>
          <w:b/>
          <w:sz w:val="20"/>
        </w:rPr>
        <w:t>LT-03603 Vilnius,</w:t>
      </w:r>
      <w:r w:rsidRPr="00BD4DB4">
        <w:rPr>
          <w:rFonts w:asciiTheme="minorHAnsi" w:hAnsiTheme="minorHAnsi" w:cstheme="minorHAnsi"/>
          <w:b/>
          <w:i/>
          <w:sz w:val="20"/>
        </w:rPr>
        <w:t xml:space="preserve"> </w:t>
      </w:r>
      <w:r w:rsidRPr="00BD4DB4">
        <w:rPr>
          <w:rFonts w:asciiTheme="minorHAnsi" w:hAnsiTheme="minorHAnsi" w:cstheme="minorHAnsi"/>
          <w:b/>
          <w:sz w:val="20"/>
        </w:rPr>
        <w:t>Lietuvos Respublika</w:t>
      </w:r>
      <w:r w:rsidRPr="00BD4DB4">
        <w:rPr>
          <w:rFonts w:asciiTheme="minorHAnsi" w:hAnsiTheme="minorHAnsi" w:cstheme="minorHAnsi"/>
          <w:b/>
          <w:sz w:val="20"/>
        </w:rPr>
        <w:tab/>
      </w:r>
      <w:r w:rsidRPr="00BD4DB4">
        <w:rPr>
          <w:rFonts w:asciiTheme="minorHAnsi" w:hAnsiTheme="minorHAnsi" w:cstheme="minorHAnsi"/>
          <w:sz w:val="20"/>
        </w:rPr>
        <w:tab/>
        <w:t>_______________________</w:t>
      </w:r>
      <w:r w:rsidRPr="00BD4DB4">
        <w:rPr>
          <w:rFonts w:asciiTheme="minorHAnsi" w:hAnsiTheme="minorHAnsi" w:cstheme="minorHAnsi"/>
          <w:sz w:val="20"/>
        </w:rPr>
        <w:tab/>
      </w:r>
    </w:p>
    <w:p w14:paraId="73502A25" w14:textId="77777777" w:rsidR="00A54595" w:rsidRPr="00BD4DB4" w:rsidRDefault="00A54595" w:rsidP="00A54595">
      <w:pPr>
        <w:tabs>
          <w:tab w:val="left" w:pos="5529"/>
        </w:tabs>
        <w:jc w:val="both"/>
        <w:rPr>
          <w:rFonts w:asciiTheme="minorHAnsi" w:hAnsiTheme="minorHAnsi" w:cstheme="minorHAnsi"/>
          <w:b/>
          <w:sz w:val="20"/>
        </w:rPr>
      </w:pPr>
      <w:r w:rsidRPr="00BD4DB4">
        <w:rPr>
          <w:rFonts w:asciiTheme="minorHAnsi" w:hAnsiTheme="minorHAnsi" w:cstheme="minorHAnsi"/>
          <w:sz w:val="20"/>
        </w:rPr>
        <w:tab/>
      </w:r>
      <w:r w:rsidRPr="00BD4DB4">
        <w:rPr>
          <w:rFonts w:asciiTheme="minorHAnsi" w:hAnsiTheme="minorHAnsi" w:cstheme="minorHAnsi"/>
          <w:sz w:val="20"/>
        </w:rPr>
        <w:tab/>
        <w:t xml:space="preserve">          </w:t>
      </w:r>
      <w:r w:rsidRPr="00BD4DB4">
        <w:rPr>
          <w:rFonts w:asciiTheme="minorHAnsi" w:hAnsiTheme="minorHAnsi" w:cstheme="minorHAnsi"/>
          <w:i/>
          <w:sz w:val="20"/>
        </w:rPr>
        <w:t>(miesto pavadinimas)</w:t>
      </w:r>
      <w:r w:rsidRPr="00BD4DB4">
        <w:rPr>
          <w:rFonts w:asciiTheme="minorHAnsi" w:hAnsiTheme="minorHAnsi" w:cstheme="minorHAnsi"/>
          <w:b/>
          <w:sz w:val="20"/>
        </w:rPr>
        <w:tab/>
      </w:r>
    </w:p>
    <w:p w14:paraId="656DB4FE" w14:textId="77777777" w:rsidR="00A54595" w:rsidRPr="00BD4DB4" w:rsidRDefault="00A54595" w:rsidP="00A54595">
      <w:pPr>
        <w:tabs>
          <w:tab w:val="left" w:pos="5529"/>
        </w:tabs>
        <w:jc w:val="both"/>
        <w:rPr>
          <w:rFonts w:asciiTheme="minorHAnsi" w:hAnsiTheme="minorHAnsi" w:cstheme="minorHAnsi"/>
          <w:b/>
          <w:sz w:val="20"/>
        </w:rPr>
      </w:pPr>
    </w:p>
    <w:p w14:paraId="3CC54F50" w14:textId="77777777" w:rsidR="00A54595" w:rsidRPr="00BD4DB4" w:rsidRDefault="00A54595" w:rsidP="00A54595">
      <w:pPr>
        <w:tabs>
          <w:tab w:val="left" w:pos="5529"/>
        </w:tabs>
        <w:jc w:val="both"/>
        <w:rPr>
          <w:rFonts w:asciiTheme="minorHAnsi" w:hAnsiTheme="minorHAnsi" w:cstheme="minorHAnsi"/>
          <w:b/>
          <w:sz w:val="20"/>
        </w:rPr>
      </w:pPr>
      <w:r w:rsidRPr="00BD4DB4">
        <w:rPr>
          <w:rFonts w:asciiTheme="minorHAnsi" w:hAnsiTheme="minorHAnsi" w:cstheme="minorHAnsi"/>
          <w:sz w:val="20"/>
        </w:rPr>
        <w:tab/>
      </w:r>
      <w:r w:rsidRPr="00BD4DB4">
        <w:rPr>
          <w:rFonts w:asciiTheme="minorHAnsi" w:hAnsiTheme="minorHAnsi" w:cstheme="minorHAnsi"/>
          <w:sz w:val="20"/>
          <w:u w:val="single"/>
        </w:rPr>
        <w:t>&lt;</w:t>
      </w:r>
      <w:r w:rsidRPr="00BD4DB4">
        <w:rPr>
          <w:rFonts w:asciiTheme="minorHAnsi" w:hAnsiTheme="minorHAnsi" w:cstheme="minorHAnsi"/>
          <w:i/>
          <w:sz w:val="20"/>
          <w:u w:val="single"/>
        </w:rPr>
        <w:t>Rangovo pavadinimas, adresas&gt;</w:t>
      </w:r>
      <w:r w:rsidRPr="00BD4DB4">
        <w:rPr>
          <w:rFonts w:asciiTheme="minorHAnsi" w:hAnsiTheme="minorHAnsi" w:cstheme="minorHAnsi"/>
          <w:sz w:val="20"/>
          <w:u w:val="single"/>
        </w:rPr>
        <w:t xml:space="preserve"> </w:t>
      </w:r>
      <w:r w:rsidRPr="00BD4DB4">
        <w:rPr>
          <w:rFonts w:asciiTheme="minorHAnsi" w:hAnsiTheme="minorHAnsi" w:cstheme="minorHAnsi"/>
          <w:sz w:val="20"/>
        </w:rPr>
        <w:t xml:space="preserve">(toliau – </w:t>
      </w:r>
      <w:r w:rsidRPr="00BD4DB4">
        <w:rPr>
          <w:rFonts w:asciiTheme="minorHAnsi" w:hAnsiTheme="minorHAnsi" w:cstheme="minorHAnsi"/>
          <w:b/>
          <w:sz w:val="20"/>
        </w:rPr>
        <w:tab/>
      </w:r>
    </w:p>
    <w:p w14:paraId="78807E22" w14:textId="77777777" w:rsidR="00A54595" w:rsidRPr="00BD4DB4" w:rsidRDefault="00A54595" w:rsidP="00A54595">
      <w:pPr>
        <w:pStyle w:val="Footer"/>
        <w:pBdr>
          <w:top w:val="single" w:sz="4" w:space="0" w:color="auto"/>
        </w:pBdr>
        <w:tabs>
          <w:tab w:val="left" w:pos="5529"/>
        </w:tabs>
        <w:ind w:right="-36"/>
        <w:jc w:val="both"/>
        <w:rPr>
          <w:rFonts w:asciiTheme="minorHAnsi" w:hAnsiTheme="minorHAnsi" w:cstheme="minorHAnsi"/>
          <w:b/>
          <w:i/>
        </w:rPr>
      </w:pPr>
      <w:r w:rsidRPr="00BD4DB4">
        <w:rPr>
          <w:rFonts w:asciiTheme="minorHAnsi" w:hAnsiTheme="minorHAnsi" w:cstheme="minorHAnsi"/>
        </w:rPr>
        <w:tab/>
      </w:r>
      <w:r w:rsidRPr="00BD4DB4">
        <w:rPr>
          <w:rFonts w:asciiTheme="minorHAnsi" w:hAnsiTheme="minorHAnsi" w:cstheme="minorHAnsi"/>
          <w:u w:val="single"/>
        </w:rPr>
        <w:t>&lt;</w:t>
      </w:r>
      <w:r w:rsidRPr="00BD4DB4">
        <w:rPr>
          <w:rFonts w:asciiTheme="minorHAnsi" w:hAnsiTheme="minorHAnsi" w:cstheme="minorHAnsi"/>
          <w:i/>
          <w:u w:val="single"/>
        </w:rPr>
        <w:t>Rangovo pavadinimas, adresas&gt;</w:t>
      </w:r>
      <w:r w:rsidRPr="00BD4DB4">
        <w:rPr>
          <w:rFonts w:asciiTheme="minorHAnsi" w:hAnsiTheme="minorHAnsi" w:cstheme="minorHAnsi"/>
          <w:u w:val="single"/>
        </w:rPr>
        <w:t xml:space="preserve"> </w:t>
      </w:r>
      <w:r w:rsidRPr="00BD4DB4">
        <w:rPr>
          <w:rFonts w:asciiTheme="minorHAnsi" w:hAnsiTheme="minorHAnsi" w:cstheme="minorHAnsi"/>
        </w:rPr>
        <w:t>(toliau – Rangovas) pranešė, kad _____m.________  __d. sudarė sutartį Nr. _______</w:t>
      </w:r>
      <w:r w:rsidRPr="00BD4DB4">
        <w:rPr>
          <w:rFonts w:asciiTheme="minorHAnsi" w:hAnsiTheme="minorHAnsi" w:cstheme="minorHAnsi"/>
          <w:i/>
        </w:rPr>
        <w:t xml:space="preserve"> </w:t>
      </w:r>
      <w:r w:rsidRPr="00BD4DB4">
        <w:rPr>
          <w:rFonts w:asciiTheme="minorHAnsi" w:hAnsiTheme="minorHAnsi" w:cstheme="minorHAnsi"/>
        </w:rPr>
        <w:t xml:space="preserve">su AB „Lietuvos geležinkeliai“, Mindaugo g. 12, LT-03603 Vilnius, Lietuvos Respublika (toliau – Užsakovas) dėl </w:t>
      </w:r>
      <w:r w:rsidRPr="00BD4DB4">
        <w:rPr>
          <w:rFonts w:asciiTheme="minorHAnsi" w:hAnsiTheme="minorHAnsi" w:cstheme="minorHAnsi"/>
          <w:snapToGrid w:val="0"/>
        </w:rPr>
        <w:t xml:space="preserve">darbų, įvardintų kaip </w:t>
      </w:r>
      <w:r w:rsidRPr="00BD4DB4">
        <w:rPr>
          <w:rStyle w:val="Numatytasispastraiposriftas2"/>
          <w:rFonts w:asciiTheme="minorHAnsi" w:hAnsiTheme="minorHAnsi" w:cstheme="minorHAnsi"/>
          <w:b/>
        </w:rPr>
        <w:t>&lt;____________________&gt;</w:t>
      </w:r>
      <w:r w:rsidRPr="00BD4DB4">
        <w:rPr>
          <w:rFonts w:asciiTheme="minorHAnsi" w:hAnsiTheme="minorHAnsi" w:cstheme="minorHAnsi"/>
        </w:rPr>
        <w:t xml:space="preserve"> statyba</w:t>
      </w:r>
      <w:r w:rsidRPr="00BD4DB4">
        <w:rPr>
          <w:rFonts w:asciiTheme="minorHAnsi" w:hAnsiTheme="minorHAnsi" w:cstheme="minorHAnsi"/>
          <w:b/>
          <w:i/>
        </w:rPr>
        <w:t>.</w:t>
      </w:r>
    </w:p>
    <w:p w14:paraId="7473E8E4"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i/>
          <w:sz w:val="20"/>
          <w:u w:val="single"/>
        </w:rPr>
        <w:t>&lt;Banko pavadinimas ir adresas&gt;</w:t>
      </w:r>
      <w:r w:rsidRPr="00BD4DB4">
        <w:rPr>
          <w:rFonts w:asciiTheme="minorHAnsi" w:hAnsiTheme="minorHAnsi" w:cstheme="minorHAnsi"/>
          <w:i/>
          <w:sz w:val="20"/>
        </w:rPr>
        <w:t xml:space="preserve"> </w:t>
      </w:r>
      <w:r w:rsidRPr="00BD4DB4">
        <w:rPr>
          <w:rFonts w:asciiTheme="minorHAnsi" w:hAnsiTheme="minorHAnsi" w:cstheme="minorHAnsi"/>
          <w:sz w:val="20"/>
        </w:rPr>
        <w:t xml:space="preserve">(toliau – Bankas), šioje garantijoje nustatytomis sąlygomis neatšaukiamai ir besąlygiškai įsipareigoja sumokėti Užsakovui ne daugiau kaip </w:t>
      </w:r>
      <w:r w:rsidRPr="00BD4DB4">
        <w:rPr>
          <w:rFonts w:asciiTheme="minorHAnsi" w:hAnsiTheme="minorHAnsi" w:cstheme="minorHAnsi"/>
          <w:i/>
          <w:sz w:val="20"/>
          <w:u w:val="single"/>
        </w:rPr>
        <w:t>&lt;suma skaičiais&gt; (&lt;suma žodžiais, valiutos pavadinimas&gt;)</w:t>
      </w:r>
      <w:r w:rsidRPr="00BD4DB4">
        <w:rPr>
          <w:rFonts w:asciiTheme="minorHAnsi" w:hAnsiTheme="minorHAnsi" w:cstheme="minorHAnsi"/>
          <w:sz w:val="20"/>
        </w:rPr>
        <w:t xml:space="preserve"> per 10 (dešimt) darbo dienų, gavęs pirmą raštišką Užsakovo reikalavimą mokėti (originalą), kuriame nurodytas garantijos Nr. _________, patvirtinantį, kad:</w:t>
      </w:r>
    </w:p>
    <w:p w14:paraId="1DBA6D7D"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1. Rangovas yra nemokus arba bankrutavo ir neįvykdė pagal ____m. _________  __d. sutartį Nr. ______________ Rangovo garantinio laikotarpio prievolių, t. y. neištaisė dėl Rangovo kaltės atsiradusių defektų, ir dėl to Užsakovas patyrė defektų šalinimo išlaidų arba</w:t>
      </w:r>
    </w:p>
    <w:p w14:paraId="1407153A"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2. įvyko aplinkybės pratęsusios statinio garantinį laikotarpį ir Rangovas nepateikė garantijos su pratęstu galiojimo terminu taip pažeisdamas ____m. _________  __d.  sutartį Nr.________.  </w:t>
      </w:r>
    </w:p>
    <w:p w14:paraId="6EC60A1D" w14:textId="77777777" w:rsidR="00A54595" w:rsidRPr="00BD4DB4" w:rsidRDefault="00A54595" w:rsidP="00A54595">
      <w:pPr>
        <w:pStyle w:val="BodyTextIndent2"/>
        <w:tabs>
          <w:tab w:val="left" w:pos="5529"/>
        </w:tabs>
        <w:ind w:left="0" w:firstLine="709"/>
        <w:jc w:val="both"/>
        <w:rPr>
          <w:rFonts w:asciiTheme="minorHAnsi" w:hAnsiTheme="minorHAnsi" w:cstheme="minorHAnsi"/>
        </w:rPr>
      </w:pPr>
      <w:r w:rsidRPr="00BD4DB4">
        <w:rPr>
          <w:rFonts w:asciiTheme="minorHAnsi" w:hAnsiTheme="minorHAnsi" w:cstheme="minorHAnsi"/>
        </w:rPr>
        <w:t>Bet kokius raštiškus pranešimus Užsakovas turi pateikti Bankui kartu su gautu savo banko patvirtinimu, kad parašai yra autentiški.</w:t>
      </w:r>
    </w:p>
    <w:p w14:paraId="3E7EF5A5" w14:textId="77777777" w:rsidR="00A54595" w:rsidRPr="00BD4DB4" w:rsidRDefault="00A54595" w:rsidP="00A54595">
      <w:pPr>
        <w:pStyle w:val="BodyTextIndent"/>
        <w:tabs>
          <w:tab w:val="left" w:pos="5529"/>
        </w:tabs>
        <w:spacing w:after="0"/>
        <w:ind w:left="0" w:firstLine="709"/>
        <w:rPr>
          <w:rFonts w:asciiTheme="minorHAnsi" w:hAnsiTheme="minorHAnsi" w:cstheme="minorHAnsi"/>
          <w:sz w:val="20"/>
        </w:rPr>
      </w:pPr>
      <w:r w:rsidRPr="00BD4DB4">
        <w:rPr>
          <w:rFonts w:asciiTheme="minorHAnsi" w:hAnsiTheme="minorHAnsi" w:cstheme="minorHAnsi"/>
          <w:sz w:val="20"/>
        </w:rPr>
        <w:t>Pagal šią garantiją reikalavimas mokėti negali būti pateiktas anksčiau nei visa sulaikomų pinigų mokėjimo suma bus pervesta ir įskaityta į Rangovo sąskaitą Nr._______, esančią _________ banke.</w:t>
      </w:r>
    </w:p>
    <w:p w14:paraId="27A27F34" w14:textId="77777777" w:rsidR="00A54595" w:rsidRPr="00BD4DB4" w:rsidRDefault="00A54595" w:rsidP="00A54595">
      <w:pPr>
        <w:pStyle w:val="BodyTextIndent"/>
        <w:tabs>
          <w:tab w:val="left" w:pos="5529"/>
        </w:tabs>
        <w:spacing w:after="0"/>
        <w:ind w:left="0" w:firstLine="709"/>
        <w:rPr>
          <w:rFonts w:asciiTheme="minorHAnsi" w:hAnsiTheme="minorHAnsi" w:cstheme="minorHAnsi"/>
          <w:sz w:val="20"/>
        </w:rPr>
      </w:pPr>
      <w:r w:rsidRPr="00BD4DB4">
        <w:rPr>
          <w:rFonts w:asciiTheme="minorHAnsi" w:hAnsiTheme="minorHAnsi" w:cstheme="minorHAnsi"/>
          <w:sz w:val="20"/>
        </w:rPr>
        <w:t>Bankas įsipareigoja tik Užsakovui, todėl ši garantija yra neperleistina ir neįkeistina.</w:t>
      </w:r>
    </w:p>
    <w:p w14:paraId="1FF6B394"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Šioje garantijoje nurodyta suma atitinkamai sumažės po kiekvieno Banko mokėjimo pagal šią garantiją.</w:t>
      </w:r>
    </w:p>
    <w:p w14:paraId="5653E565" w14:textId="77777777" w:rsidR="00A54595" w:rsidRPr="00BD4DB4" w:rsidRDefault="00A54595" w:rsidP="00A54595">
      <w:pPr>
        <w:tabs>
          <w:tab w:val="left" w:pos="5529"/>
        </w:tabs>
        <w:ind w:firstLine="720"/>
        <w:jc w:val="both"/>
        <w:rPr>
          <w:rFonts w:asciiTheme="minorHAnsi" w:hAnsiTheme="minorHAnsi" w:cstheme="minorHAnsi"/>
          <w:b/>
          <w:i/>
          <w:sz w:val="20"/>
        </w:rPr>
      </w:pPr>
      <w:r w:rsidRPr="00BD4DB4">
        <w:rPr>
          <w:rFonts w:asciiTheme="minorHAnsi" w:hAnsiTheme="minorHAnsi" w:cstheme="minorHAnsi"/>
          <w:sz w:val="20"/>
        </w:rPr>
        <w:t xml:space="preserve">Ši garantija galioja iki </w:t>
      </w:r>
      <w:r w:rsidRPr="00BD4DB4">
        <w:rPr>
          <w:rFonts w:asciiTheme="minorHAnsi" w:hAnsiTheme="minorHAnsi" w:cstheme="minorHAnsi"/>
          <w:b/>
          <w:i/>
          <w:sz w:val="20"/>
        </w:rPr>
        <w:t>20 _  m. ____________  __  d.</w:t>
      </w:r>
    </w:p>
    <w:p w14:paraId="6B94291B" w14:textId="77777777" w:rsidR="00A54595" w:rsidRPr="00BD4DB4" w:rsidRDefault="00A54595" w:rsidP="00A54595">
      <w:pPr>
        <w:tabs>
          <w:tab w:val="left" w:pos="5529"/>
        </w:tabs>
        <w:ind w:firstLine="720"/>
        <w:rPr>
          <w:rFonts w:asciiTheme="minorHAnsi" w:hAnsiTheme="minorHAnsi" w:cstheme="minorHAnsi"/>
          <w:sz w:val="20"/>
        </w:rPr>
      </w:pPr>
      <w:r w:rsidRPr="00BD4DB4">
        <w:rPr>
          <w:rFonts w:asciiTheme="minorHAnsi" w:hAnsiTheme="minorHAnsi" w:cstheme="minorHAnsi"/>
          <w:sz w:val="20"/>
        </w:rPr>
        <w:t>Visi Banko įsipareigojimai pagal šią garantiją baigiasi, jei:</w:t>
      </w:r>
    </w:p>
    <w:p w14:paraId="2DF9F3B6" w14:textId="77777777" w:rsidR="00A54595" w:rsidRPr="00BD4DB4" w:rsidRDefault="00A54595" w:rsidP="00A54595">
      <w:pPr>
        <w:pStyle w:val="BodyTextIndent3"/>
        <w:tabs>
          <w:tab w:val="left" w:pos="5529"/>
        </w:tabs>
        <w:ind w:firstLine="709"/>
        <w:rPr>
          <w:rFonts w:asciiTheme="minorHAnsi" w:hAnsiTheme="minorHAnsi" w:cstheme="minorHAnsi"/>
          <w:lang w:val="lt-LT"/>
        </w:rPr>
      </w:pPr>
      <w:r w:rsidRPr="00BD4DB4">
        <w:rPr>
          <w:rFonts w:asciiTheme="minorHAnsi" w:hAnsiTheme="minorHAnsi" w:cstheme="minorHAnsi"/>
          <w:lang w:val="lt-LT"/>
        </w:rPr>
        <w:t>1. iki paskutinės garantijos galiojimo dienos imtinai Bankas aukščiau nurodytu adresu nebus gavęs Užsakovo raštiško reikalavimo mokėti (originalo) ir Užsakovo banko patvirtinimo, kad parašai yra autentiški;</w:t>
      </w:r>
    </w:p>
    <w:p w14:paraId="69074D2E" w14:textId="77777777" w:rsidR="00A54595" w:rsidRPr="00BD4DB4" w:rsidRDefault="00A54595" w:rsidP="00A54595">
      <w:pPr>
        <w:pStyle w:val="BodyTextIndent3"/>
        <w:tabs>
          <w:tab w:val="left" w:pos="5529"/>
        </w:tabs>
        <w:ind w:firstLine="709"/>
        <w:rPr>
          <w:rFonts w:asciiTheme="minorHAnsi" w:hAnsiTheme="minorHAnsi" w:cstheme="minorHAnsi"/>
          <w:lang w:val="lt-LT"/>
        </w:rPr>
      </w:pPr>
      <w:r w:rsidRPr="00BD4DB4">
        <w:rPr>
          <w:rFonts w:asciiTheme="minorHAnsi" w:hAnsiTheme="minorHAnsi" w:cstheme="minorHAnsi"/>
          <w:lang w:val="lt-LT"/>
        </w:rPr>
        <w:t>2. Bankui yra grąžinamas garantijos originalas su Užsakovo prierašu, kad:</w:t>
      </w:r>
    </w:p>
    <w:p w14:paraId="5828C32A" w14:textId="77777777" w:rsidR="00A54595" w:rsidRPr="00BD4DB4" w:rsidRDefault="00A54595" w:rsidP="00A54595">
      <w:pPr>
        <w:pStyle w:val="BodyTextIndent3"/>
        <w:tabs>
          <w:tab w:val="left" w:pos="5529"/>
        </w:tabs>
        <w:ind w:firstLine="709"/>
        <w:rPr>
          <w:rFonts w:asciiTheme="minorHAnsi" w:hAnsiTheme="minorHAnsi" w:cstheme="minorHAnsi"/>
          <w:lang w:val="lt-LT"/>
        </w:rPr>
      </w:pPr>
      <w:r w:rsidRPr="00BD4DB4">
        <w:rPr>
          <w:rFonts w:asciiTheme="minorHAnsi" w:hAnsiTheme="minorHAnsi" w:cstheme="minorHAnsi"/>
          <w:lang w:val="lt-LT"/>
        </w:rPr>
        <w:t>2.1. Užsakovas atsisako savo teisių pagal šią garantiją;</w:t>
      </w:r>
    </w:p>
    <w:p w14:paraId="2ED3F9DA" w14:textId="77777777" w:rsidR="00A54595" w:rsidRPr="00BD4DB4" w:rsidRDefault="00A54595" w:rsidP="00A54595">
      <w:pPr>
        <w:pStyle w:val="BodyTextIndent3"/>
        <w:tabs>
          <w:tab w:val="left" w:pos="5529"/>
        </w:tabs>
        <w:ind w:firstLine="709"/>
        <w:rPr>
          <w:rFonts w:asciiTheme="minorHAnsi" w:hAnsiTheme="minorHAnsi" w:cstheme="minorHAnsi"/>
          <w:lang w:val="lt-LT"/>
        </w:rPr>
      </w:pPr>
      <w:r w:rsidRPr="00BD4DB4">
        <w:rPr>
          <w:rFonts w:asciiTheme="minorHAnsi" w:hAnsiTheme="minorHAnsi" w:cstheme="minorHAnsi"/>
          <w:lang w:val="lt-LT"/>
        </w:rPr>
        <w:t>arba</w:t>
      </w:r>
    </w:p>
    <w:p w14:paraId="1524E0A3" w14:textId="77777777" w:rsidR="00A54595" w:rsidRPr="00BD4DB4" w:rsidRDefault="00A54595" w:rsidP="00A54595">
      <w:pPr>
        <w:pStyle w:val="BodyTextIndent3"/>
        <w:tabs>
          <w:tab w:val="left" w:pos="5529"/>
        </w:tabs>
        <w:ind w:firstLine="709"/>
        <w:rPr>
          <w:rFonts w:asciiTheme="minorHAnsi" w:hAnsiTheme="minorHAnsi" w:cstheme="minorHAnsi"/>
          <w:lang w:val="lt-LT"/>
        </w:rPr>
      </w:pPr>
      <w:r w:rsidRPr="00BD4DB4">
        <w:rPr>
          <w:rFonts w:asciiTheme="minorHAnsi" w:hAnsiTheme="minorHAnsi" w:cstheme="minorHAnsi"/>
          <w:lang w:val="lt-LT"/>
        </w:rPr>
        <w:t>2.2. Rangovas įvykdė šioje garantijoje nurodytus įsipareigojimus;</w:t>
      </w:r>
    </w:p>
    <w:p w14:paraId="42CA88C8"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Bet kokie Užsakovo reikalavimai mokėti nebus vykdomi, jeigu jie bus gauti aukščiau nurodytu Banko adresu pasibaigus garantijos galiojimo laikotarpiui. </w:t>
      </w:r>
    </w:p>
    <w:p w14:paraId="6EEE4A01" w14:textId="77777777" w:rsidR="00A54595" w:rsidRPr="00BD4DB4" w:rsidRDefault="00A54595" w:rsidP="00A54595">
      <w:pPr>
        <w:pStyle w:val="BodyTextIndent"/>
        <w:tabs>
          <w:tab w:val="left" w:pos="5529"/>
        </w:tabs>
        <w:spacing w:after="0"/>
        <w:ind w:left="0" w:firstLine="709"/>
        <w:rPr>
          <w:rFonts w:asciiTheme="minorHAnsi" w:hAnsiTheme="minorHAnsi" w:cstheme="minorHAnsi"/>
          <w:sz w:val="20"/>
        </w:rPr>
      </w:pPr>
      <w:r w:rsidRPr="00BD4DB4">
        <w:rPr>
          <w:rFonts w:asciiTheme="minorHAnsi" w:hAnsiTheme="minorHAnsi" w:cstheme="minorHAnsi"/>
          <w:sz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4699F10A"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 xml:space="preserve">Ši garantija turi būti grąžinta Bankui pasibaigus galiojimo laikotarpiui arba anksčiau, jei ji taptų nebereikalinga. </w:t>
      </w:r>
    </w:p>
    <w:p w14:paraId="1AC0DD09" w14:textId="77777777" w:rsidR="00A54595" w:rsidRPr="00BD4DB4" w:rsidRDefault="00A54595" w:rsidP="00A54595">
      <w:pPr>
        <w:tabs>
          <w:tab w:val="left" w:pos="5529"/>
        </w:tabs>
        <w:ind w:firstLine="720"/>
        <w:jc w:val="both"/>
        <w:rPr>
          <w:rFonts w:asciiTheme="minorHAnsi" w:hAnsiTheme="minorHAnsi" w:cstheme="minorHAnsi"/>
          <w:sz w:val="20"/>
        </w:rPr>
      </w:pPr>
      <w:r w:rsidRPr="00BD4DB4">
        <w:rPr>
          <w:rFonts w:asciiTheme="minorHAnsi" w:hAnsiTheme="minorHAnsi" w:cstheme="minorHAnsi"/>
          <w:sz w:val="20"/>
        </w:rPr>
        <w:t>Ši garantija įsigalioja jos išdavimo dieną.</w:t>
      </w:r>
    </w:p>
    <w:p w14:paraId="73EC51EC" w14:textId="77777777" w:rsidR="00A54595" w:rsidRPr="00BD4DB4" w:rsidRDefault="00A54595" w:rsidP="00A54595">
      <w:pPr>
        <w:tabs>
          <w:tab w:val="left" w:pos="5529"/>
        </w:tabs>
        <w:ind w:firstLine="720"/>
        <w:jc w:val="both"/>
        <w:rPr>
          <w:rFonts w:asciiTheme="minorHAnsi" w:hAnsiTheme="minorHAnsi" w:cstheme="minorHAnsi"/>
          <w:sz w:val="20"/>
          <w:u w:val="single"/>
        </w:rPr>
      </w:pPr>
      <w:r w:rsidRPr="00BD4DB4">
        <w:rPr>
          <w:rFonts w:asciiTheme="minorHAnsi" w:hAnsiTheme="minorHAnsi" w:cstheme="minorHAnsi"/>
          <w:sz w:val="20"/>
        </w:rPr>
        <w:t xml:space="preserve">Pranešame, kad šios garantijos išdavimo dienai Bankui kredito agentūra </w:t>
      </w:r>
      <w:r w:rsidRPr="00BD4DB4">
        <w:rPr>
          <w:rFonts w:asciiTheme="minorHAnsi" w:hAnsiTheme="minorHAnsi" w:cstheme="minorHAnsi"/>
          <w:sz w:val="20"/>
          <w:u w:val="single"/>
        </w:rPr>
        <w:t xml:space="preserve">                     </w:t>
      </w:r>
      <w:r w:rsidRPr="00BD4DB4">
        <w:rPr>
          <w:rFonts w:asciiTheme="minorHAnsi" w:hAnsiTheme="minorHAnsi" w:cstheme="minorHAnsi"/>
          <w:sz w:val="20"/>
        </w:rPr>
        <w:t xml:space="preserve">yra suteikusi </w:t>
      </w:r>
      <w:r w:rsidRPr="00BD4DB4">
        <w:rPr>
          <w:rFonts w:asciiTheme="minorHAnsi" w:hAnsiTheme="minorHAnsi" w:cstheme="minorHAnsi"/>
          <w:sz w:val="20"/>
          <w:u w:val="single"/>
        </w:rPr>
        <w:t>            .</w:t>
      </w:r>
    </w:p>
    <w:p w14:paraId="4C0FB8A7" w14:textId="77777777" w:rsidR="00A54595" w:rsidRPr="00BD4DB4" w:rsidRDefault="00A54595" w:rsidP="00A54595">
      <w:pPr>
        <w:tabs>
          <w:tab w:val="left" w:pos="5529"/>
        </w:tabs>
        <w:spacing w:after="120"/>
        <w:ind w:firstLine="6521"/>
        <w:jc w:val="both"/>
        <w:rPr>
          <w:rFonts w:asciiTheme="minorHAnsi" w:hAnsiTheme="minorHAnsi" w:cstheme="minorHAnsi"/>
          <w:sz w:val="20"/>
          <w:vertAlign w:val="superscript"/>
        </w:rPr>
      </w:pPr>
      <w:r w:rsidRPr="00BD4DB4">
        <w:rPr>
          <w:rFonts w:asciiTheme="minorHAnsi" w:hAnsiTheme="minorHAnsi" w:cstheme="minorHAnsi"/>
          <w:sz w:val="20"/>
          <w:vertAlign w:val="superscript"/>
        </w:rPr>
        <w:t>(agentūros pavadinimas)                      (suteiktas reitingas)</w:t>
      </w:r>
    </w:p>
    <w:p w14:paraId="122BCA7E" w14:textId="77777777" w:rsidR="00A54595" w:rsidRPr="00BD4DB4" w:rsidRDefault="00A54595" w:rsidP="00A54595">
      <w:pPr>
        <w:tabs>
          <w:tab w:val="left" w:pos="5529"/>
        </w:tabs>
        <w:spacing w:after="120"/>
        <w:jc w:val="both"/>
        <w:rPr>
          <w:rFonts w:asciiTheme="minorHAnsi" w:hAnsiTheme="minorHAnsi" w:cstheme="minorHAnsi"/>
          <w:sz w:val="20"/>
        </w:rPr>
      </w:pPr>
      <w:r w:rsidRPr="00BD4DB4">
        <w:rPr>
          <w:rFonts w:asciiTheme="minorHAnsi" w:hAnsiTheme="minorHAnsi" w:cstheme="minorHAnsi"/>
          <w:sz w:val="20"/>
        </w:rPr>
        <w:t>ilgalaikio skolinimosi reitingą.</w:t>
      </w:r>
    </w:p>
    <w:p w14:paraId="350405DC" w14:textId="77777777" w:rsidR="00A54595" w:rsidRPr="00BD4DB4" w:rsidRDefault="00A54595" w:rsidP="00A54595">
      <w:pPr>
        <w:tabs>
          <w:tab w:val="left" w:pos="5529"/>
        </w:tabs>
        <w:ind w:firstLine="720"/>
        <w:jc w:val="both"/>
        <w:rPr>
          <w:rFonts w:asciiTheme="minorHAnsi" w:hAnsiTheme="minorHAnsi" w:cstheme="minorHAnsi"/>
          <w:i/>
          <w:iCs/>
          <w:sz w:val="20"/>
        </w:rPr>
      </w:pPr>
      <w:r w:rsidRPr="00BD4DB4">
        <w:rPr>
          <w:rFonts w:asciiTheme="minorHAnsi" w:hAnsiTheme="minorHAnsi" w:cstheme="minorHAnsi"/>
          <w:i/>
          <w:iCs/>
          <w:sz w:val="20"/>
          <w:u w:val="single"/>
        </w:rPr>
        <w:t>Pastaba.</w:t>
      </w:r>
      <w:r w:rsidRPr="00BD4DB4">
        <w:rPr>
          <w:rFonts w:asciiTheme="minorHAnsi" w:hAnsiTheme="minorHAnsi" w:cstheme="minorHAnsi"/>
          <w:i/>
          <w:iCs/>
          <w:sz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7661AAB3" w14:textId="77777777" w:rsidR="00A54595" w:rsidRPr="00BD4DB4" w:rsidRDefault="00A54595" w:rsidP="00A54595">
      <w:pPr>
        <w:tabs>
          <w:tab w:val="left" w:pos="5529"/>
        </w:tabs>
        <w:ind w:left="720" w:firstLine="720"/>
        <w:rPr>
          <w:rFonts w:asciiTheme="minorHAnsi" w:hAnsiTheme="minorHAnsi" w:cstheme="minorHAnsi"/>
          <w:sz w:val="20"/>
        </w:rPr>
      </w:pPr>
    </w:p>
    <w:p w14:paraId="1BDE96CE" w14:textId="58F4E87F" w:rsidR="00A54595" w:rsidRPr="00BD4DB4" w:rsidRDefault="00A54595" w:rsidP="00A54595">
      <w:pPr>
        <w:tabs>
          <w:tab w:val="left" w:pos="5529"/>
        </w:tabs>
        <w:rPr>
          <w:rFonts w:asciiTheme="minorHAnsi" w:hAnsiTheme="minorHAnsi" w:cstheme="minorHAnsi"/>
          <w:sz w:val="20"/>
        </w:rPr>
      </w:pPr>
      <w:r w:rsidRPr="00BD4DB4">
        <w:rPr>
          <w:rFonts w:asciiTheme="minorHAnsi" w:hAnsiTheme="minorHAnsi" w:cstheme="minorHAnsi"/>
          <w:sz w:val="20"/>
        </w:rPr>
        <w:t xml:space="preserve">___________________________                     </w:t>
      </w:r>
      <w:r w:rsidR="00BD4DB4">
        <w:rPr>
          <w:rFonts w:asciiTheme="minorHAnsi" w:hAnsiTheme="minorHAnsi" w:cstheme="minorHAnsi"/>
          <w:sz w:val="20"/>
        </w:rPr>
        <w:t xml:space="preserve">         </w:t>
      </w:r>
      <w:r w:rsidRPr="00BD4DB4">
        <w:rPr>
          <w:rFonts w:asciiTheme="minorHAnsi" w:hAnsiTheme="minorHAnsi" w:cstheme="minorHAnsi"/>
          <w:sz w:val="20"/>
        </w:rPr>
        <w:t xml:space="preserve">      ______________   </w:t>
      </w:r>
      <w:r w:rsidRPr="00BD4DB4">
        <w:rPr>
          <w:rFonts w:asciiTheme="minorHAnsi" w:hAnsiTheme="minorHAnsi" w:cstheme="minorHAnsi"/>
          <w:sz w:val="20"/>
        </w:rPr>
        <w:tab/>
        <w:t xml:space="preserve">                         ________________</w:t>
      </w:r>
    </w:p>
    <w:p w14:paraId="4EFFD203" w14:textId="6EBC425B" w:rsidR="00A54595" w:rsidRPr="00BD4DB4" w:rsidRDefault="00A54595" w:rsidP="00BD4DB4">
      <w:pPr>
        <w:tabs>
          <w:tab w:val="left" w:pos="5529"/>
        </w:tabs>
        <w:jc w:val="center"/>
        <w:rPr>
          <w:rFonts w:asciiTheme="minorHAnsi" w:hAnsiTheme="minorHAnsi" w:cstheme="minorHAnsi"/>
          <w:sz w:val="20"/>
        </w:rPr>
      </w:pPr>
      <w:r w:rsidRPr="00BD4DB4">
        <w:rPr>
          <w:rFonts w:asciiTheme="minorHAnsi" w:hAnsiTheme="minorHAnsi" w:cstheme="minorHAnsi"/>
          <w:sz w:val="20"/>
        </w:rPr>
        <w:t>(</w:t>
      </w:r>
      <w:r w:rsidRPr="00BD4DB4">
        <w:rPr>
          <w:rFonts w:asciiTheme="minorHAnsi" w:hAnsiTheme="minorHAnsi" w:cstheme="minorHAnsi"/>
          <w:i/>
          <w:sz w:val="20"/>
        </w:rPr>
        <w:t>įgalioto asmens pareigos)                                         ( parašas)                                                 (vardas, pavardė)</w:t>
      </w:r>
    </w:p>
    <w:p w14:paraId="4AA82F7B" w14:textId="77777777" w:rsidR="00CB0D4A" w:rsidRPr="00BD4DB4" w:rsidRDefault="00CB0D4A" w:rsidP="00F46EB0">
      <w:pPr>
        <w:tabs>
          <w:tab w:val="left" w:pos="5529"/>
        </w:tabs>
        <w:autoSpaceDE w:val="0"/>
        <w:autoSpaceDN w:val="0"/>
        <w:adjustRightInd w:val="0"/>
        <w:contextualSpacing/>
        <w:rPr>
          <w:rFonts w:asciiTheme="minorHAnsi" w:hAnsiTheme="minorHAnsi" w:cstheme="minorHAnsi"/>
          <w:sz w:val="20"/>
        </w:rPr>
      </w:pPr>
    </w:p>
    <w:p w14:paraId="313254C8" w14:textId="77777777" w:rsidR="00CB0D4A" w:rsidRPr="00BD4DB4" w:rsidRDefault="00CB0D4A" w:rsidP="00F46EB0">
      <w:pPr>
        <w:tabs>
          <w:tab w:val="left" w:pos="5529"/>
        </w:tabs>
        <w:autoSpaceDE w:val="0"/>
        <w:autoSpaceDN w:val="0"/>
        <w:adjustRightInd w:val="0"/>
        <w:contextualSpacing/>
        <w:rPr>
          <w:rFonts w:asciiTheme="minorHAnsi" w:hAnsiTheme="minorHAnsi" w:cstheme="minorHAnsi"/>
          <w:sz w:val="20"/>
        </w:rPr>
      </w:pPr>
    </w:p>
    <w:sectPr w:rsidR="00CB0D4A" w:rsidRPr="00BD4DB4" w:rsidSect="00192943">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76"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E53E" w14:textId="77777777" w:rsidR="002E30ED" w:rsidRDefault="002E30ED" w:rsidP="00E30560">
      <w:r>
        <w:separator/>
      </w:r>
    </w:p>
  </w:endnote>
  <w:endnote w:type="continuationSeparator" w:id="0">
    <w:p w14:paraId="4F7230A1" w14:textId="77777777" w:rsidR="002E30ED" w:rsidRDefault="002E30ED" w:rsidP="00E30560">
      <w:r>
        <w:continuationSeparator/>
      </w:r>
    </w:p>
  </w:endnote>
  <w:endnote w:type="continuationNotice" w:id="1">
    <w:p w14:paraId="7525EE61" w14:textId="77777777" w:rsidR="002E30ED" w:rsidRDefault="002E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_Helvetica">
    <w:altName w:val="Arial Narro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3A0B" w14:textId="77777777" w:rsidR="00234006" w:rsidRDefault="0023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D3D5" w14:textId="77777777" w:rsidR="00234006" w:rsidRDefault="0023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E273" w14:textId="77777777" w:rsidR="00234006" w:rsidRDefault="0023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C3475" w14:textId="77777777" w:rsidR="002E30ED" w:rsidRDefault="002E30ED" w:rsidP="00E30560">
      <w:r>
        <w:separator/>
      </w:r>
    </w:p>
  </w:footnote>
  <w:footnote w:type="continuationSeparator" w:id="0">
    <w:p w14:paraId="3B8FE4FC" w14:textId="77777777" w:rsidR="002E30ED" w:rsidRDefault="002E30ED" w:rsidP="00E30560">
      <w:r>
        <w:continuationSeparator/>
      </w:r>
    </w:p>
  </w:footnote>
  <w:footnote w:type="continuationNotice" w:id="1">
    <w:p w14:paraId="19ECE238" w14:textId="77777777" w:rsidR="002E30ED" w:rsidRDefault="002E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520C" w14:textId="77777777" w:rsidR="00234006" w:rsidRDefault="0023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C561" w14:textId="77777777" w:rsidR="002E30ED" w:rsidRPr="00192943" w:rsidRDefault="002E30ED">
    <w:pPr>
      <w:pStyle w:val="Header"/>
      <w:jc w:val="center"/>
      <w:rPr>
        <w:sz w:val="22"/>
        <w:szCs w:val="22"/>
      </w:rPr>
    </w:pPr>
    <w:r w:rsidRPr="00192943">
      <w:rPr>
        <w:sz w:val="22"/>
        <w:szCs w:val="22"/>
      </w:rPr>
      <w:fldChar w:fldCharType="begin"/>
    </w:r>
    <w:r w:rsidRPr="00192943">
      <w:rPr>
        <w:sz w:val="22"/>
        <w:szCs w:val="22"/>
      </w:rPr>
      <w:instrText xml:space="preserve"> PAGE   \* MERGEFORMAT </w:instrText>
    </w:r>
    <w:r w:rsidRPr="00192943">
      <w:rPr>
        <w:sz w:val="22"/>
        <w:szCs w:val="22"/>
      </w:rPr>
      <w:fldChar w:fldCharType="separate"/>
    </w:r>
    <w:r>
      <w:rPr>
        <w:noProof/>
        <w:sz w:val="22"/>
        <w:szCs w:val="22"/>
      </w:rPr>
      <w:t>68</w:t>
    </w:r>
    <w:r w:rsidRPr="00192943">
      <w:rPr>
        <w:noProof/>
        <w:sz w:val="22"/>
        <w:szCs w:val="22"/>
      </w:rPr>
      <w:fldChar w:fldCharType="end"/>
    </w:r>
  </w:p>
  <w:p w14:paraId="25030756" w14:textId="77777777" w:rsidR="002E30ED" w:rsidRDefault="002E3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8198" w14:textId="77777777" w:rsidR="00234006" w:rsidRDefault="0023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BEE"/>
    <w:multiLevelType w:val="hybridMultilevel"/>
    <w:tmpl w:val="B3CE996E"/>
    <w:lvl w:ilvl="0" w:tplc="8460C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B7830B2"/>
    <w:multiLevelType w:val="hybridMultilevel"/>
    <w:tmpl w:val="9EB0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4F5E"/>
    <w:multiLevelType w:val="hybridMultilevel"/>
    <w:tmpl w:val="694E5D58"/>
    <w:lvl w:ilvl="0" w:tplc="7348F6B2">
      <w:start w:val="1"/>
      <w:numFmt w:val="lowerRoman"/>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655F3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B72BDA"/>
    <w:multiLevelType w:val="hybridMultilevel"/>
    <w:tmpl w:val="F68CE1FA"/>
    <w:lvl w:ilvl="0" w:tplc="5DE8EE8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F2580"/>
    <w:multiLevelType w:val="hybridMultilevel"/>
    <w:tmpl w:val="DF86CEAE"/>
    <w:lvl w:ilvl="0" w:tplc="F738ADC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15052040"/>
    <w:multiLevelType w:val="hybridMultilevel"/>
    <w:tmpl w:val="00EC9CB4"/>
    <w:lvl w:ilvl="0" w:tplc="B65C7D74">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14E84"/>
    <w:multiLevelType w:val="hybridMultilevel"/>
    <w:tmpl w:val="96388D2C"/>
    <w:lvl w:ilvl="0" w:tplc="9E5A8018">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D49BE"/>
    <w:multiLevelType w:val="singleLevel"/>
    <w:tmpl w:val="A1D60226"/>
    <w:lvl w:ilvl="0">
      <w:start w:val="1"/>
      <w:numFmt w:val="lowerLetter"/>
      <w:lvlText w:val="(%1)"/>
      <w:legacy w:legacy="1" w:legacySpace="0" w:legacyIndent="691"/>
      <w:lvlJc w:val="left"/>
      <w:rPr>
        <w:rFonts w:ascii="Times New Roman" w:hAnsi="Times New Roman" w:cs="Times New Roman" w:hint="default"/>
      </w:rPr>
    </w:lvl>
  </w:abstractNum>
  <w:abstractNum w:abstractNumId="10" w15:restartNumberingAfterBreak="0">
    <w:nsid w:val="1F44324E"/>
    <w:multiLevelType w:val="hybridMultilevel"/>
    <w:tmpl w:val="1E4EFFD8"/>
    <w:lvl w:ilvl="0" w:tplc="0108E3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67E4E"/>
    <w:multiLevelType w:val="hybridMultilevel"/>
    <w:tmpl w:val="C65ADE7C"/>
    <w:lvl w:ilvl="0" w:tplc="AFB8A3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D421CC"/>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2665C0D"/>
    <w:multiLevelType w:val="hybridMultilevel"/>
    <w:tmpl w:val="AC12B3EA"/>
    <w:lvl w:ilvl="0" w:tplc="C0CE59E6">
      <w:start w:val="1"/>
      <w:numFmt w:val="lowerLetter"/>
      <w:lvlText w:val="(%1)"/>
      <w:lvlJc w:val="left"/>
      <w:pPr>
        <w:ind w:left="735" w:hanging="375"/>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4516580"/>
    <w:multiLevelType w:val="multilevel"/>
    <w:tmpl w:val="5D12EF24"/>
    <w:lvl w:ilvl="0">
      <w:start w:val="10"/>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251019E7"/>
    <w:multiLevelType w:val="hybridMultilevel"/>
    <w:tmpl w:val="BE46109E"/>
    <w:lvl w:ilvl="0" w:tplc="04270017">
      <w:start w:val="1"/>
      <w:numFmt w:val="lowerLetter"/>
      <w:lvlText w:val="%1)"/>
      <w:lvlJc w:val="left"/>
      <w:pPr>
        <w:tabs>
          <w:tab w:val="num" w:pos="720"/>
        </w:tabs>
        <w:ind w:left="72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339BA"/>
    <w:multiLevelType w:val="hybridMultilevel"/>
    <w:tmpl w:val="695C4B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7007C"/>
    <w:multiLevelType w:val="multilevel"/>
    <w:tmpl w:val="6A1E570C"/>
    <w:lvl w:ilvl="0">
      <w:start w:val="1"/>
      <w:numFmt w:val="decimal"/>
      <w:lvlText w:val="%1"/>
      <w:lvlJc w:val="left"/>
      <w:pPr>
        <w:tabs>
          <w:tab w:val="num" w:pos="732"/>
        </w:tabs>
        <w:ind w:left="732" w:hanging="732"/>
      </w:pPr>
      <w:rPr>
        <w:rFonts w:hint="default"/>
      </w:rPr>
    </w:lvl>
    <w:lvl w:ilvl="1">
      <w:start w:val="1"/>
      <w:numFmt w:val="decimal"/>
      <w:lvlText w:val="%1.%2"/>
      <w:lvlJc w:val="left"/>
      <w:pPr>
        <w:tabs>
          <w:tab w:val="num" w:pos="972"/>
        </w:tabs>
        <w:ind w:left="972" w:hanging="732"/>
      </w:pPr>
      <w:rPr>
        <w:rFonts w:hint="default"/>
      </w:rPr>
    </w:lvl>
    <w:lvl w:ilvl="2">
      <w:start w:val="6"/>
      <w:numFmt w:val="decimal"/>
      <w:lvlText w:val="%1.%2.%3"/>
      <w:lvlJc w:val="left"/>
      <w:pPr>
        <w:tabs>
          <w:tab w:val="num" w:pos="1212"/>
        </w:tabs>
        <w:ind w:left="1212" w:hanging="732"/>
      </w:pPr>
      <w:rPr>
        <w:rFonts w:hint="default"/>
      </w:rPr>
    </w:lvl>
    <w:lvl w:ilvl="3">
      <w:start w:val="7"/>
      <w:numFmt w:val="decimal"/>
      <w:lvlText w:val="%1.%2.%3.%4"/>
      <w:lvlJc w:val="left"/>
      <w:pPr>
        <w:tabs>
          <w:tab w:val="num" w:pos="1452"/>
        </w:tabs>
        <w:ind w:left="1452" w:hanging="732"/>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18" w15:restartNumberingAfterBreak="0">
    <w:nsid w:val="28155CD2"/>
    <w:multiLevelType w:val="hybridMultilevel"/>
    <w:tmpl w:val="35380A78"/>
    <w:lvl w:ilvl="0" w:tplc="D5747FDA">
      <w:start w:val="1"/>
      <w:numFmt w:val="lowerRoman"/>
      <w:lvlText w:val="(%1)"/>
      <w:lvlJc w:val="left"/>
      <w:pPr>
        <w:ind w:left="2421" w:hanging="72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9" w15:restartNumberingAfterBreak="0">
    <w:nsid w:val="2940482E"/>
    <w:multiLevelType w:val="hybridMultilevel"/>
    <w:tmpl w:val="C6DC92D8"/>
    <w:lvl w:ilvl="0" w:tplc="F738ADCC">
      <w:start w:val="1"/>
      <w:numFmt w:val="lowerLetter"/>
      <w:lvlText w:val="(%1)"/>
      <w:lvlJc w:val="left"/>
      <w:pPr>
        <w:ind w:left="644" w:hanging="360"/>
      </w:pPr>
      <w:rPr>
        <w:color w:val="00000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0" w15:restartNumberingAfterBreak="0">
    <w:nsid w:val="2B44059F"/>
    <w:multiLevelType w:val="hybridMultilevel"/>
    <w:tmpl w:val="2C122654"/>
    <w:lvl w:ilvl="0" w:tplc="39A6183C">
      <w:start w:val="1"/>
      <w:numFmt w:val="lowerLetter"/>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21" w15:restartNumberingAfterBreak="0">
    <w:nsid w:val="2B603DA9"/>
    <w:multiLevelType w:val="hybridMultilevel"/>
    <w:tmpl w:val="88C0B0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E3022C6"/>
    <w:multiLevelType w:val="hybridMultilevel"/>
    <w:tmpl w:val="4294BA70"/>
    <w:lvl w:ilvl="0" w:tplc="E56624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895EBD"/>
    <w:multiLevelType w:val="hybridMultilevel"/>
    <w:tmpl w:val="FC12FFDC"/>
    <w:lvl w:ilvl="0" w:tplc="C720B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307C6B"/>
    <w:multiLevelType w:val="hybridMultilevel"/>
    <w:tmpl w:val="DB4EF0AE"/>
    <w:lvl w:ilvl="0" w:tplc="FFFFFFFF">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8E13EC"/>
    <w:multiLevelType w:val="hybridMultilevel"/>
    <w:tmpl w:val="A9E06076"/>
    <w:lvl w:ilvl="0" w:tplc="75DAC906">
      <w:start w:val="1"/>
      <w:numFmt w:val="low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34CF2037"/>
    <w:multiLevelType w:val="hybridMultilevel"/>
    <w:tmpl w:val="E25210E6"/>
    <w:lvl w:ilvl="0" w:tplc="DD440BBE">
      <w:start w:val="1"/>
      <w:numFmt w:val="lowerRoman"/>
      <w:lvlText w:val="(%1)"/>
      <w:lvlJc w:val="left"/>
      <w:pPr>
        <w:tabs>
          <w:tab w:val="num" w:pos="3120"/>
        </w:tabs>
        <w:ind w:left="3120" w:hanging="720"/>
      </w:pPr>
      <w:rPr>
        <w:rFonts w:hint="default"/>
      </w:rPr>
    </w:lvl>
    <w:lvl w:ilvl="1" w:tplc="04270019">
      <w:start w:val="1"/>
      <w:numFmt w:val="lowerLetter"/>
      <w:lvlText w:val="%2."/>
      <w:lvlJc w:val="left"/>
      <w:pPr>
        <w:tabs>
          <w:tab w:val="num" w:pos="3480"/>
        </w:tabs>
        <w:ind w:left="3480" w:hanging="360"/>
      </w:pPr>
    </w:lvl>
    <w:lvl w:ilvl="2" w:tplc="0427001B" w:tentative="1">
      <w:start w:val="1"/>
      <w:numFmt w:val="lowerRoman"/>
      <w:lvlText w:val="%3."/>
      <w:lvlJc w:val="right"/>
      <w:pPr>
        <w:tabs>
          <w:tab w:val="num" w:pos="4200"/>
        </w:tabs>
        <w:ind w:left="4200" w:hanging="180"/>
      </w:pPr>
    </w:lvl>
    <w:lvl w:ilvl="3" w:tplc="0427000F" w:tentative="1">
      <w:start w:val="1"/>
      <w:numFmt w:val="decimal"/>
      <w:lvlText w:val="%4."/>
      <w:lvlJc w:val="left"/>
      <w:pPr>
        <w:tabs>
          <w:tab w:val="num" w:pos="4920"/>
        </w:tabs>
        <w:ind w:left="4920" w:hanging="360"/>
      </w:pPr>
    </w:lvl>
    <w:lvl w:ilvl="4" w:tplc="04270019" w:tentative="1">
      <w:start w:val="1"/>
      <w:numFmt w:val="lowerLetter"/>
      <w:lvlText w:val="%5."/>
      <w:lvlJc w:val="left"/>
      <w:pPr>
        <w:tabs>
          <w:tab w:val="num" w:pos="5640"/>
        </w:tabs>
        <w:ind w:left="5640" w:hanging="360"/>
      </w:pPr>
    </w:lvl>
    <w:lvl w:ilvl="5" w:tplc="0427001B" w:tentative="1">
      <w:start w:val="1"/>
      <w:numFmt w:val="lowerRoman"/>
      <w:lvlText w:val="%6."/>
      <w:lvlJc w:val="right"/>
      <w:pPr>
        <w:tabs>
          <w:tab w:val="num" w:pos="6360"/>
        </w:tabs>
        <w:ind w:left="6360" w:hanging="180"/>
      </w:pPr>
    </w:lvl>
    <w:lvl w:ilvl="6" w:tplc="0427000F" w:tentative="1">
      <w:start w:val="1"/>
      <w:numFmt w:val="decimal"/>
      <w:lvlText w:val="%7."/>
      <w:lvlJc w:val="left"/>
      <w:pPr>
        <w:tabs>
          <w:tab w:val="num" w:pos="7080"/>
        </w:tabs>
        <w:ind w:left="7080" w:hanging="360"/>
      </w:pPr>
    </w:lvl>
    <w:lvl w:ilvl="7" w:tplc="04270019" w:tentative="1">
      <w:start w:val="1"/>
      <w:numFmt w:val="lowerLetter"/>
      <w:lvlText w:val="%8."/>
      <w:lvlJc w:val="left"/>
      <w:pPr>
        <w:tabs>
          <w:tab w:val="num" w:pos="7800"/>
        </w:tabs>
        <w:ind w:left="7800" w:hanging="360"/>
      </w:pPr>
    </w:lvl>
    <w:lvl w:ilvl="8" w:tplc="0427001B" w:tentative="1">
      <w:start w:val="1"/>
      <w:numFmt w:val="lowerRoman"/>
      <w:lvlText w:val="%9."/>
      <w:lvlJc w:val="right"/>
      <w:pPr>
        <w:tabs>
          <w:tab w:val="num" w:pos="8520"/>
        </w:tabs>
        <w:ind w:left="8520" w:hanging="180"/>
      </w:pPr>
    </w:lvl>
  </w:abstractNum>
  <w:abstractNum w:abstractNumId="27" w15:restartNumberingAfterBreak="0">
    <w:nsid w:val="39193CAF"/>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3C0E1731"/>
    <w:multiLevelType w:val="singleLevel"/>
    <w:tmpl w:val="BB066826"/>
    <w:lvl w:ilvl="0">
      <w:start w:val="1"/>
      <w:numFmt w:val="lowerLetter"/>
      <w:lvlText w:val="(%1)"/>
      <w:legacy w:legacy="1" w:legacySpace="0" w:legacyIndent="681"/>
      <w:lvlJc w:val="left"/>
      <w:rPr>
        <w:rFonts w:ascii="Times New Roman" w:hAnsi="Times New Roman" w:cs="Times New Roman" w:hint="default"/>
      </w:rPr>
    </w:lvl>
  </w:abstractNum>
  <w:abstractNum w:abstractNumId="29" w15:restartNumberingAfterBreak="0">
    <w:nsid w:val="3E951C0A"/>
    <w:multiLevelType w:val="multilevel"/>
    <w:tmpl w:val="AC00FCB0"/>
    <w:lvl w:ilvl="0">
      <w:start w:val="1"/>
      <w:numFmt w:val="lowerRoman"/>
      <w:lvlText w:val="(%1)"/>
      <w:lvlJc w:val="left"/>
      <w:pPr>
        <w:ind w:left="3120" w:hanging="720"/>
      </w:pPr>
    </w:lvl>
    <w:lvl w:ilvl="1">
      <w:start w:val="1"/>
      <w:numFmt w:val="lowerLetter"/>
      <w:lvlText w:val="%2."/>
      <w:lvlJc w:val="left"/>
      <w:pPr>
        <w:ind w:left="3480" w:hanging="360"/>
      </w:pPr>
    </w:lvl>
    <w:lvl w:ilvl="2">
      <w:start w:val="1"/>
      <w:numFmt w:val="lowerRoman"/>
      <w:lvlText w:val="%3."/>
      <w:lvlJc w:val="right"/>
      <w:pPr>
        <w:ind w:left="4200" w:hanging="180"/>
      </w:pPr>
    </w:lvl>
    <w:lvl w:ilvl="3">
      <w:start w:val="1"/>
      <w:numFmt w:val="decimal"/>
      <w:lvlText w:val="%4."/>
      <w:lvlJc w:val="left"/>
      <w:pPr>
        <w:ind w:left="4920" w:hanging="360"/>
      </w:pPr>
    </w:lvl>
    <w:lvl w:ilvl="4">
      <w:start w:val="1"/>
      <w:numFmt w:val="lowerLetter"/>
      <w:lvlText w:val="%5."/>
      <w:lvlJc w:val="left"/>
      <w:pPr>
        <w:ind w:left="5640" w:hanging="360"/>
      </w:pPr>
    </w:lvl>
    <w:lvl w:ilvl="5">
      <w:start w:val="1"/>
      <w:numFmt w:val="lowerRoman"/>
      <w:lvlText w:val="%6."/>
      <w:lvlJc w:val="right"/>
      <w:pPr>
        <w:ind w:left="6360" w:hanging="180"/>
      </w:pPr>
    </w:lvl>
    <w:lvl w:ilvl="6">
      <w:start w:val="1"/>
      <w:numFmt w:val="decimal"/>
      <w:lvlText w:val="%7."/>
      <w:lvlJc w:val="left"/>
      <w:pPr>
        <w:ind w:left="7080" w:hanging="360"/>
      </w:pPr>
    </w:lvl>
    <w:lvl w:ilvl="7">
      <w:start w:val="1"/>
      <w:numFmt w:val="lowerLetter"/>
      <w:lvlText w:val="%8."/>
      <w:lvlJc w:val="left"/>
      <w:pPr>
        <w:ind w:left="7800" w:hanging="360"/>
      </w:pPr>
    </w:lvl>
    <w:lvl w:ilvl="8">
      <w:start w:val="1"/>
      <w:numFmt w:val="lowerRoman"/>
      <w:lvlText w:val="%9."/>
      <w:lvlJc w:val="right"/>
      <w:pPr>
        <w:ind w:left="8520" w:hanging="180"/>
      </w:pPr>
    </w:lvl>
  </w:abstractNum>
  <w:abstractNum w:abstractNumId="30" w15:restartNumberingAfterBreak="0">
    <w:nsid w:val="445E7D4C"/>
    <w:multiLevelType w:val="hybridMultilevel"/>
    <w:tmpl w:val="32F66078"/>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02D34"/>
    <w:multiLevelType w:val="hybridMultilevel"/>
    <w:tmpl w:val="E25210E6"/>
    <w:lvl w:ilvl="0" w:tplc="DD440BBE">
      <w:start w:val="1"/>
      <w:numFmt w:val="lowerRoman"/>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2" w15:restartNumberingAfterBreak="0">
    <w:nsid w:val="51F31B17"/>
    <w:multiLevelType w:val="singleLevel"/>
    <w:tmpl w:val="5CA24B14"/>
    <w:lvl w:ilvl="0">
      <w:start w:val="1"/>
      <w:numFmt w:val="lowerLetter"/>
      <w:lvlText w:val="(%1)"/>
      <w:legacy w:legacy="1" w:legacySpace="0" w:legacyIndent="648"/>
      <w:lvlJc w:val="left"/>
      <w:rPr>
        <w:rFonts w:ascii="Times New Roman" w:eastAsia="Times New Roman" w:hAnsi="Times New Roman" w:cs="Times New Roman"/>
      </w:rPr>
    </w:lvl>
  </w:abstractNum>
  <w:abstractNum w:abstractNumId="33" w15:restartNumberingAfterBreak="0">
    <w:nsid w:val="5C125C4F"/>
    <w:multiLevelType w:val="multilevel"/>
    <w:tmpl w:val="2E000E96"/>
    <w:lvl w:ilvl="0">
      <w:start w:val="8"/>
      <w:numFmt w:val="decimal"/>
      <w:lvlText w:val="%1"/>
      <w:lvlJc w:val="left"/>
      <w:pPr>
        <w:ind w:left="360" w:hanging="360"/>
      </w:pPr>
      <w:rPr>
        <w:rFonts w:hint="default"/>
        <w:i/>
      </w:rPr>
    </w:lvl>
    <w:lvl w:ilvl="1">
      <w:start w:val="7"/>
      <w:numFmt w:val="decimal"/>
      <w:lvlText w:val="%1.%2"/>
      <w:lvlJc w:val="left"/>
      <w:pPr>
        <w:ind w:left="1656" w:hanging="360"/>
      </w:pPr>
      <w:rPr>
        <w:rFonts w:hint="default"/>
        <w:i/>
      </w:rPr>
    </w:lvl>
    <w:lvl w:ilvl="2">
      <w:start w:val="1"/>
      <w:numFmt w:val="decimal"/>
      <w:lvlText w:val="%1.%2.%3"/>
      <w:lvlJc w:val="left"/>
      <w:pPr>
        <w:ind w:left="3312" w:hanging="720"/>
      </w:pPr>
      <w:rPr>
        <w:rFonts w:hint="default"/>
        <w:i/>
      </w:rPr>
    </w:lvl>
    <w:lvl w:ilvl="3">
      <w:start w:val="1"/>
      <w:numFmt w:val="decimal"/>
      <w:lvlText w:val="%1.%2.%3.%4"/>
      <w:lvlJc w:val="left"/>
      <w:pPr>
        <w:ind w:left="4608" w:hanging="720"/>
      </w:pPr>
      <w:rPr>
        <w:rFonts w:hint="default"/>
        <w:i/>
      </w:rPr>
    </w:lvl>
    <w:lvl w:ilvl="4">
      <w:start w:val="1"/>
      <w:numFmt w:val="decimal"/>
      <w:lvlText w:val="%1.%2.%3.%4.%5"/>
      <w:lvlJc w:val="left"/>
      <w:pPr>
        <w:ind w:left="6264" w:hanging="1080"/>
      </w:pPr>
      <w:rPr>
        <w:rFonts w:hint="default"/>
        <w:i/>
      </w:rPr>
    </w:lvl>
    <w:lvl w:ilvl="5">
      <w:start w:val="1"/>
      <w:numFmt w:val="decimal"/>
      <w:lvlText w:val="%1.%2.%3.%4.%5.%6"/>
      <w:lvlJc w:val="left"/>
      <w:pPr>
        <w:ind w:left="7560" w:hanging="1080"/>
      </w:pPr>
      <w:rPr>
        <w:rFonts w:hint="default"/>
        <w:i/>
      </w:rPr>
    </w:lvl>
    <w:lvl w:ilvl="6">
      <w:start w:val="1"/>
      <w:numFmt w:val="decimal"/>
      <w:lvlText w:val="%1.%2.%3.%4.%5.%6.%7"/>
      <w:lvlJc w:val="left"/>
      <w:pPr>
        <w:ind w:left="9216" w:hanging="1440"/>
      </w:pPr>
      <w:rPr>
        <w:rFonts w:hint="default"/>
        <w:i/>
      </w:rPr>
    </w:lvl>
    <w:lvl w:ilvl="7">
      <w:start w:val="1"/>
      <w:numFmt w:val="decimal"/>
      <w:lvlText w:val="%1.%2.%3.%4.%5.%6.%7.%8"/>
      <w:lvlJc w:val="left"/>
      <w:pPr>
        <w:ind w:left="10512" w:hanging="1440"/>
      </w:pPr>
      <w:rPr>
        <w:rFonts w:hint="default"/>
        <w:i/>
      </w:rPr>
    </w:lvl>
    <w:lvl w:ilvl="8">
      <w:start w:val="1"/>
      <w:numFmt w:val="decimal"/>
      <w:lvlText w:val="%1.%2.%3.%4.%5.%6.%7.%8.%9"/>
      <w:lvlJc w:val="left"/>
      <w:pPr>
        <w:ind w:left="12168" w:hanging="1800"/>
      </w:pPr>
      <w:rPr>
        <w:rFonts w:hint="default"/>
        <w:i/>
      </w:rPr>
    </w:lvl>
  </w:abstractNum>
  <w:abstractNum w:abstractNumId="34" w15:restartNumberingAfterBreak="0">
    <w:nsid w:val="5D862BE4"/>
    <w:multiLevelType w:val="hybridMultilevel"/>
    <w:tmpl w:val="22C4FE6E"/>
    <w:lvl w:ilvl="0" w:tplc="8CAE97D2">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20651CD"/>
    <w:multiLevelType w:val="hybridMultilevel"/>
    <w:tmpl w:val="1DA487D4"/>
    <w:lvl w:ilvl="0" w:tplc="644635C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63796EFB"/>
    <w:multiLevelType w:val="hybridMultilevel"/>
    <w:tmpl w:val="A2261D82"/>
    <w:lvl w:ilvl="0" w:tplc="CDA26E92">
      <w:start w:val="1"/>
      <w:numFmt w:val="low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5856F0"/>
    <w:multiLevelType w:val="multilevel"/>
    <w:tmpl w:val="FEB4F13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BD5B86"/>
    <w:multiLevelType w:val="hybridMultilevel"/>
    <w:tmpl w:val="73C26E10"/>
    <w:lvl w:ilvl="0" w:tplc="69EC1A50">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62788"/>
    <w:multiLevelType w:val="hybridMultilevel"/>
    <w:tmpl w:val="5980F572"/>
    <w:lvl w:ilvl="0" w:tplc="B03CA0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966BB6"/>
    <w:multiLevelType w:val="hybridMultilevel"/>
    <w:tmpl w:val="3CAE4CFC"/>
    <w:lvl w:ilvl="0" w:tplc="37D6963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E65B67"/>
    <w:multiLevelType w:val="hybridMultilevel"/>
    <w:tmpl w:val="816468C2"/>
    <w:lvl w:ilvl="0" w:tplc="170CAA7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0A26B9"/>
    <w:multiLevelType w:val="hybridMultilevel"/>
    <w:tmpl w:val="536A98CA"/>
    <w:lvl w:ilvl="0" w:tplc="027A6666">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5C0956"/>
    <w:multiLevelType w:val="hybridMultilevel"/>
    <w:tmpl w:val="28C69AD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F8334A"/>
    <w:multiLevelType w:val="hybridMultilevel"/>
    <w:tmpl w:val="CB168456"/>
    <w:lvl w:ilvl="0" w:tplc="7B02942C">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96D0B68"/>
    <w:multiLevelType w:val="multilevel"/>
    <w:tmpl w:val="F6EC551E"/>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435" w:firstLine="720"/>
      </w:pPr>
      <w:rPr>
        <w:rFonts w:ascii="Times New Roman" w:hAnsi="Times New Roman" w:cs="Times New Roman" w:hint="default"/>
        <w:b/>
        <w:i/>
        <w:sz w:val="24"/>
        <w:szCs w:val="24"/>
      </w:rPr>
    </w:lvl>
    <w:lvl w:ilvl="2">
      <w:start w:val="1"/>
      <w:numFmt w:val="decimal"/>
      <w:pStyle w:val="Heading3"/>
      <w:suff w:val="space"/>
      <w:lvlText w:val="%1.%2.%3."/>
      <w:lvlJc w:val="left"/>
      <w:pPr>
        <w:ind w:left="192" w:firstLine="720"/>
      </w:pPr>
      <w:rPr>
        <w:rFonts w:hint="default"/>
        <w:sz w:val="24"/>
        <w:szCs w:val="24"/>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6" w15:restartNumberingAfterBreak="0">
    <w:nsid w:val="7AAE3E8E"/>
    <w:multiLevelType w:val="hybridMultilevel"/>
    <w:tmpl w:val="CD8619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DE58D4"/>
    <w:multiLevelType w:val="hybridMultilevel"/>
    <w:tmpl w:val="BA8E7FCA"/>
    <w:lvl w:ilvl="0" w:tplc="C5E8029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7C6879D5"/>
    <w:multiLevelType w:val="multilevel"/>
    <w:tmpl w:val="6C4048F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D340500"/>
    <w:multiLevelType w:val="hybridMultilevel"/>
    <w:tmpl w:val="58F8B742"/>
    <w:lvl w:ilvl="0" w:tplc="D99EFA8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1E75B5"/>
    <w:multiLevelType w:val="hybridMultilevel"/>
    <w:tmpl w:val="ED427AD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15:restartNumberingAfterBreak="0">
    <w:nsid w:val="7FB940DB"/>
    <w:multiLevelType w:val="hybridMultilevel"/>
    <w:tmpl w:val="6D92FD44"/>
    <w:lvl w:ilvl="0" w:tplc="49165B6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num>
  <w:num w:numId="2">
    <w:abstractNumId w:val="21"/>
  </w:num>
  <w:num w:numId="3">
    <w:abstractNumId w:val="15"/>
  </w:num>
  <w:num w:numId="4">
    <w:abstractNumId w:val="28"/>
    <w:lvlOverride w:ilvl="0">
      <w:lvl w:ilvl="0">
        <w:start w:val="1"/>
        <w:numFmt w:val="lowerLetter"/>
        <w:lvlText w:val="(%1)"/>
        <w:legacy w:legacy="1" w:legacySpace="0" w:legacyIndent="682"/>
        <w:lvlJc w:val="left"/>
        <w:rPr>
          <w:rFonts w:ascii="Times New Roman" w:hAnsi="Times New Roman" w:cs="Times New Roman" w:hint="default"/>
        </w:rPr>
      </w:lvl>
    </w:lvlOverride>
  </w:num>
  <w:num w:numId="5">
    <w:abstractNumId w:val="10"/>
  </w:num>
  <w:num w:numId="6">
    <w:abstractNumId w:val="1"/>
  </w:num>
  <w:num w:numId="7">
    <w:abstractNumId w:val="6"/>
  </w:num>
  <w:num w:numId="8">
    <w:abstractNumId w:val="17"/>
  </w:num>
  <w:num w:numId="9">
    <w:abstractNumId w:val="9"/>
  </w:num>
  <w:num w:numId="10">
    <w:abstractNumId w:val="32"/>
  </w:num>
  <w:num w:numId="11">
    <w:abstractNumId w:val="38"/>
  </w:num>
  <w:num w:numId="12">
    <w:abstractNumId w:val="12"/>
  </w:num>
  <w:num w:numId="13">
    <w:abstractNumId w:val="28"/>
  </w:num>
  <w:num w:numId="14">
    <w:abstractNumId w:val="35"/>
  </w:num>
  <w:num w:numId="15">
    <w:abstractNumId w:val="39"/>
  </w:num>
  <w:num w:numId="16">
    <w:abstractNumId w:val="16"/>
  </w:num>
  <w:num w:numId="17">
    <w:abstractNumId w:val="23"/>
  </w:num>
  <w:num w:numId="18">
    <w:abstractNumId w:val="42"/>
  </w:num>
  <w:num w:numId="19">
    <w:abstractNumId w:val="5"/>
  </w:num>
  <w:num w:numId="2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0"/>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45"/>
    <w:lvlOverride w:ilvl="0">
      <w:startOverride w:val="6"/>
    </w:lvlOverride>
  </w:num>
  <w:num w:numId="26">
    <w:abstractNumId w:val="45"/>
    <w:lvlOverride w:ilvl="0">
      <w:startOverride w:val="1"/>
    </w:lvlOverride>
    <w:lvlOverride w:ilvl="1">
      <w:startOverride w:val="1"/>
    </w:lvlOverride>
    <w:lvlOverride w:ilvl="2">
      <w:startOverride w:val="6"/>
    </w:lvlOverride>
    <w:lvlOverride w:ilvl="3">
      <w:startOverride w:val="7"/>
    </w:lvlOverride>
  </w:num>
  <w:num w:numId="27">
    <w:abstractNumId w:val="8"/>
  </w:num>
  <w:num w:numId="28">
    <w:abstractNumId w:val="27"/>
  </w:num>
  <w:num w:numId="29">
    <w:abstractNumId w:val="2"/>
  </w:num>
  <w:num w:numId="30">
    <w:abstractNumId w:val="36"/>
  </w:num>
  <w:num w:numId="31">
    <w:abstractNumId w:val="33"/>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30"/>
  </w:num>
  <w:num w:numId="36">
    <w:abstractNumId w:val="7"/>
  </w:num>
  <w:num w:numId="37">
    <w:abstractNumId w:val="3"/>
  </w:num>
  <w:num w:numId="38">
    <w:abstractNumId w:val="49"/>
  </w:num>
  <w:num w:numId="39">
    <w:abstractNumId w:val="46"/>
  </w:num>
  <w:num w:numId="40">
    <w:abstractNumId w:val="22"/>
  </w:num>
  <w:num w:numId="41">
    <w:abstractNumId w:val="0"/>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25"/>
  </w:num>
  <w:num w:numId="45">
    <w:abstractNumId w:val="24"/>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4"/>
  </w:num>
  <w:num w:numId="49">
    <w:abstractNumId w:val="11"/>
  </w:num>
  <w:num w:numId="50">
    <w:abstractNumId w:val="29"/>
  </w:num>
  <w:num w:numId="51">
    <w:abstractNumId w:val="29"/>
    <w:lvlOverride w:ilvl="0">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51"/>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6E"/>
    <w:rsid w:val="000001D5"/>
    <w:rsid w:val="00000E51"/>
    <w:rsid w:val="00001658"/>
    <w:rsid w:val="00001C58"/>
    <w:rsid w:val="00001FEB"/>
    <w:rsid w:val="00002B43"/>
    <w:rsid w:val="00002BD0"/>
    <w:rsid w:val="00002F06"/>
    <w:rsid w:val="00006695"/>
    <w:rsid w:val="000079D0"/>
    <w:rsid w:val="00007E47"/>
    <w:rsid w:val="0001018B"/>
    <w:rsid w:val="00010254"/>
    <w:rsid w:val="0001046A"/>
    <w:rsid w:val="00012746"/>
    <w:rsid w:val="00013934"/>
    <w:rsid w:val="00013A5C"/>
    <w:rsid w:val="00013E79"/>
    <w:rsid w:val="00013FF3"/>
    <w:rsid w:val="000148BC"/>
    <w:rsid w:val="00014A26"/>
    <w:rsid w:val="000153A0"/>
    <w:rsid w:val="00015571"/>
    <w:rsid w:val="00016267"/>
    <w:rsid w:val="00016D65"/>
    <w:rsid w:val="000172B8"/>
    <w:rsid w:val="000178C1"/>
    <w:rsid w:val="000178E2"/>
    <w:rsid w:val="00021A73"/>
    <w:rsid w:val="00022B48"/>
    <w:rsid w:val="00022B6B"/>
    <w:rsid w:val="00023C6B"/>
    <w:rsid w:val="00024044"/>
    <w:rsid w:val="00024B1B"/>
    <w:rsid w:val="00024BC7"/>
    <w:rsid w:val="00024C98"/>
    <w:rsid w:val="00024EFF"/>
    <w:rsid w:val="000250CF"/>
    <w:rsid w:val="00025386"/>
    <w:rsid w:val="0002568D"/>
    <w:rsid w:val="00025781"/>
    <w:rsid w:val="000271BE"/>
    <w:rsid w:val="00027A55"/>
    <w:rsid w:val="000306DE"/>
    <w:rsid w:val="000307CB"/>
    <w:rsid w:val="00030BF9"/>
    <w:rsid w:val="000312B3"/>
    <w:rsid w:val="00031A8A"/>
    <w:rsid w:val="000323A5"/>
    <w:rsid w:val="00032AF3"/>
    <w:rsid w:val="00032C05"/>
    <w:rsid w:val="00032C23"/>
    <w:rsid w:val="00032C26"/>
    <w:rsid w:val="0003581C"/>
    <w:rsid w:val="00036009"/>
    <w:rsid w:val="000361A0"/>
    <w:rsid w:val="000379E6"/>
    <w:rsid w:val="00040128"/>
    <w:rsid w:val="00041D46"/>
    <w:rsid w:val="00041EC2"/>
    <w:rsid w:val="000421F2"/>
    <w:rsid w:val="000437BE"/>
    <w:rsid w:val="00043BEE"/>
    <w:rsid w:val="000443D8"/>
    <w:rsid w:val="00044AF7"/>
    <w:rsid w:val="000456BC"/>
    <w:rsid w:val="000466A9"/>
    <w:rsid w:val="000467BE"/>
    <w:rsid w:val="00046FB1"/>
    <w:rsid w:val="00047A79"/>
    <w:rsid w:val="0005007A"/>
    <w:rsid w:val="00050E14"/>
    <w:rsid w:val="00051E1E"/>
    <w:rsid w:val="00053418"/>
    <w:rsid w:val="00053573"/>
    <w:rsid w:val="000547B4"/>
    <w:rsid w:val="00054E0F"/>
    <w:rsid w:val="00056269"/>
    <w:rsid w:val="00056D2F"/>
    <w:rsid w:val="00056E34"/>
    <w:rsid w:val="00056F2C"/>
    <w:rsid w:val="00057B47"/>
    <w:rsid w:val="0006123C"/>
    <w:rsid w:val="00061674"/>
    <w:rsid w:val="000619B2"/>
    <w:rsid w:val="0006352D"/>
    <w:rsid w:val="00063757"/>
    <w:rsid w:val="00063A7F"/>
    <w:rsid w:val="00063E4A"/>
    <w:rsid w:val="00064472"/>
    <w:rsid w:val="00064A74"/>
    <w:rsid w:val="00067112"/>
    <w:rsid w:val="00067C12"/>
    <w:rsid w:val="000706FD"/>
    <w:rsid w:val="00070E75"/>
    <w:rsid w:val="00071EDB"/>
    <w:rsid w:val="00073D19"/>
    <w:rsid w:val="00074AA6"/>
    <w:rsid w:val="0007603C"/>
    <w:rsid w:val="0008024C"/>
    <w:rsid w:val="0008081C"/>
    <w:rsid w:val="00080F53"/>
    <w:rsid w:val="000811BA"/>
    <w:rsid w:val="000813C6"/>
    <w:rsid w:val="00081F61"/>
    <w:rsid w:val="00082314"/>
    <w:rsid w:val="0008280B"/>
    <w:rsid w:val="0008411F"/>
    <w:rsid w:val="00085E7C"/>
    <w:rsid w:val="00085EC1"/>
    <w:rsid w:val="000864C4"/>
    <w:rsid w:val="00086714"/>
    <w:rsid w:val="00090042"/>
    <w:rsid w:val="00090648"/>
    <w:rsid w:val="00090A1D"/>
    <w:rsid w:val="00090DD3"/>
    <w:rsid w:val="00092D03"/>
    <w:rsid w:val="000932A7"/>
    <w:rsid w:val="00093A22"/>
    <w:rsid w:val="000943F2"/>
    <w:rsid w:val="000954E6"/>
    <w:rsid w:val="00095A60"/>
    <w:rsid w:val="00095F90"/>
    <w:rsid w:val="00097B04"/>
    <w:rsid w:val="000A0147"/>
    <w:rsid w:val="000A0D3F"/>
    <w:rsid w:val="000A0ECA"/>
    <w:rsid w:val="000A0F75"/>
    <w:rsid w:val="000A1AD7"/>
    <w:rsid w:val="000A1BE7"/>
    <w:rsid w:val="000A291D"/>
    <w:rsid w:val="000A3189"/>
    <w:rsid w:val="000A33DF"/>
    <w:rsid w:val="000A3C0F"/>
    <w:rsid w:val="000A4431"/>
    <w:rsid w:val="000A4614"/>
    <w:rsid w:val="000A499A"/>
    <w:rsid w:val="000A5F9D"/>
    <w:rsid w:val="000A770F"/>
    <w:rsid w:val="000A7834"/>
    <w:rsid w:val="000B0286"/>
    <w:rsid w:val="000B037D"/>
    <w:rsid w:val="000B09DD"/>
    <w:rsid w:val="000B0B7E"/>
    <w:rsid w:val="000B1173"/>
    <w:rsid w:val="000B1BCD"/>
    <w:rsid w:val="000B236F"/>
    <w:rsid w:val="000B3EBD"/>
    <w:rsid w:val="000B436C"/>
    <w:rsid w:val="000B4F97"/>
    <w:rsid w:val="000B5805"/>
    <w:rsid w:val="000B784E"/>
    <w:rsid w:val="000B7B52"/>
    <w:rsid w:val="000C001B"/>
    <w:rsid w:val="000C01EB"/>
    <w:rsid w:val="000C02AF"/>
    <w:rsid w:val="000C083B"/>
    <w:rsid w:val="000C0844"/>
    <w:rsid w:val="000C1D51"/>
    <w:rsid w:val="000C3172"/>
    <w:rsid w:val="000C37F6"/>
    <w:rsid w:val="000C3CB4"/>
    <w:rsid w:val="000C3F20"/>
    <w:rsid w:val="000C5430"/>
    <w:rsid w:val="000C58D6"/>
    <w:rsid w:val="000C6AFB"/>
    <w:rsid w:val="000C704F"/>
    <w:rsid w:val="000C77C5"/>
    <w:rsid w:val="000C7CFC"/>
    <w:rsid w:val="000D1F1F"/>
    <w:rsid w:val="000D245D"/>
    <w:rsid w:val="000D2499"/>
    <w:rsid w:val="000D25D6"/>
    <w:rsid w:val="000D27BE"/>
    <w:rsid w:val="000D2A38"/>
    <w:rsid w:val="000D2E95"/>
    <w:rsid w:val="000D358C"/>
    <w:rsid w:val="000D5109"/>
    <w:rsid w:val="000D53EE"/>
    <w:rsid w:val="000D5539"/>
    <w:rsid w:val="000D5B2A"/>
    <w:rsid w:val="000D5C01"/>
    <w:rsid w:val="000D6AC4"/>
    <w:rsid w:val="000E0C10"/>
    <w:rsid w:val="000E12DB"/>
    <w:rsid w:val="000E13E0"/>
    <w:rsid w:val="000E181A"/>
    <w:rsid w:val="000E18CC"/>
    <w:rsid w:val="000E297F"/>
    <w:rsid w:val="000E3244"/>
    <w:rsid w:val="000E3B47"/>
    <w:rsid w:val="000E3D8A"/>
    <w:rsid w:val="000E4AB3"/>
    <w:rsid w:val="000E528B"/>
    <w:rsid w:val="000E5954"/>
    <w:rsid w:val="000E5E63"/>
    <w:rsid w:val="000E736B"/>
    <w:rsid w:val="000E7ACF"/>
    <w:rsid w:val="000E7DE9"/>
    <w:rsid w:val="000E7E0C"/>
    <w:rsid w:val="000F138A"/>
    <w:rsid w:val="000F1EB4"/>
    <w:rsid w:val="000F2995"/>
    <w:rsid w:val="000F2FFA"/>
    <w:rsid w:val="000F38D6"/>
    <w:rsid w:val="000F6A3D"/>
    <w:rsid w:val="000F6C18"/>
    <w:rsid w:val="000F7A1B"/>
    <w:rsid w:val="00100548"/>
    <w:rsid w:val="00100A33"/>
    <w:rsid w:val="00101BCF"/>
    <w:rsid w:val="0010224F"/>
    <w:rsid w:val="001024A2"/>
    <w:rsid w:val="00103377"/>
    <w:rsid w:val="00103C80"/>
    <w:rsid w:val="00104867"/>
    <w:rsid w:val="00110979"/>
    <w:rsid w:val="001117D7"/>
    <w:rsid w:val="00111D44"/>
    <w:rsid w:val="001122C6"/>
    <w:rsid w:val="001126B1"/>
    <w:rsid w:val="00112734"/>
    <w:rsid w:val="0011397F"/>
    <w:rsid w:val="00114351"/>
    <w:rsid w:val="00114EC1"/>
    <w:rsid w:val="0011631B"/>
    <w:rsid w:val="00116DBD"/>
    <w:rsid w:val="001170F9"/>
    <w:rsid w:val="00117FAD"/>
    <w:rsid w:val="0012031E"/>
    <w:rsid w:val="00120507"/>
    <w:rsid w:val="00120CA5"/>
    <w:rsid w:val="00121468"/>
    <w:rsid w:val="00121C19"/>
    <w:rsid w:val="00123992"/>
    <w:rsid w:val="0012498A"/>
    <w:rsid w:val="001252FF"/>
    <w:rsid w:val="00125E88"/>
    <w:rsid w:val="00126AB1"/>
    <w:rsid w:val="00126D84"/>
    <w:rsid w:val="001275C3"/>
    <w:rsid w:val="00127D5B"/>
    <w:rsid w:val="0013094B"/>
    <w:rsid w:val="001314CD"/>
    <w:rsid w:val="001325F3"/>
    <w:rsid w:val="00135086"/>
    <w:rsid w:val="001352B7"/>
    <w:rsid w:val="00135D2F"/>
    <w:rsid w:val="00136814"/>
    <w:rsid w:val="0013786E"/>
    <w:rsid w:val="00137E50"/>
    <w:rsid w:val="00140694"/>
    <w:rsid w:val="00140B34"/>
    <w:rsid w:val="001413CD"/>
    <w:rsid w:val="001414D8"/>
    <w:rsid w:val="00141FE9"/>
    <w:rsid w:val="001426E8"/>
    <w:rsid w:val="00142771"/>
    <w:rsid w:val="001427E4"/>
    <w:rsid w:val="0014368A"/>
    <w:rsid w:val="001444E6"/>
    <w:rsid w:val="001445AB"/>
    <w:rsid w:val="00144705"/>
    <w:rsid w:val="00144E53"/>
    <w:rsid w:val="00146FA8"/>
    <w:rsid w:val="001471CE"/>
    <w:rsid w:val="00147297"/>
    <w:rsid w:val="001475CB"/>
    <w:rsid w:val="0015070D"/>
    <w:rsid w:val="001514C2"/>
    <w:rsid w:val="001520ED"/>
    <w:rsid w:val="00152CEB"/>
    <w:rsid w:val="0015327B"/>
    <w:rsid w:val="00153844"/>
    <w:rsid w:val="00153AF0"/>
    <w:rsid w:val="001540BD"/>
    <w:rsid w:val="00154D61"/>
    <w:rsid w:val="001550D6"/>
    <w:rsid w:val="0015542D"/>
    <w:rsid w:val="00156470"/>
    <w:rsid w:val="00156B08"/>
    <w:rsid w:val="00156C77"/>
    <w:rsid w:val="00157709"/>
    <w:rsid w:val="00157790"/>
    <w:rsid w:val="00157D27"/>
    <w:rsid w:val="00157E5E"/>
    <w:rsid w:val="00160062"/>
    <w:rsid w:val="00160FBA"/>
    <w:rsid w:val="001615C3"/>
    <w:rsid w:val="001623D0"/>
    <w:rsid w:val="001628D8"/>
    <w:rsid w:val="00162C6C"/>
    <w:rsid w:val="00163932"/>
    <w:rsid w:val="00165E88"/>
    <w:rsid w:val="001701D2"/>
    <w:rsid w:val="00170353"/>
    <w:rsid w:val="00170479"/>
    <w:rsid w:val="00170E00"/>
    <w:rsid w:val="001710D9"/>
    <w:rsid w:val="00172328"/>
    <w:rsid w:val="00172E9E"/>
    <w:rsid w:val="00173214"/>
    <w:rsid w:val="001737E5"/>
    <w:rsid w:val="001738C5"/>
    <w:rsid w:val="001739A0"/>
    <w:rsid w:val="00174397"/>
    <w:rsid w:val="00174B36"/>
    <w:rsid w:val="001759C3"/>
    <w:rsid w:val="00176071"/>
    <w:rsid w:val="0017612C"/>
    <w:rsid w:val="001762F8"/>
    <w:rsid w:val="00176972"/>
    <w:rsid w:val="00180673"/>
    <w:rsid w:val="001816A8"/>
    <w:rsid w:val="00181DC9"/>
    <w:rsid w:val="00182428"/>
    <w:rsid w:val="001824A4"/>
    <w:rsid w:val="00183BE6"/>
    <w:rsid w:val="00184BD4"/>
    <w:rsid w:val="00184D81"/>
    <w:rsid w:val="00185801"/>
    <w:rsid w:val="0018665B"/>
    <w:rsid w:val="0019019D"/>
    <w:rsid w:val="0019096E"/>
    <w:rsid w:val="00191F37"/>
    <w:rsid w:val="00192263"/>
    <w:rsid w:val="00192943"/>
    <w:rsid w:val="001935F0"/>
    <w:rsid w:val="0019409C"/>
    <w:rsid w:val="001944AD"/>
    <w:rsid w:val="00194929"/>
    <w:rsid w:val="00194B7B"/>
    <w:rsid w:val="001963D1"/>
    <w:rsid w:val="001965BC"/>
    <w:rsid w:val="0019774D"/>
    <w:rsid w:val="00197857"/>
    <w:rsid w:val="001A0862"/>
    <w:rsid w:val="001A129D"/>
    <w:rsid w:val="001A26A0"/>
    <w:rsid w:val="001A3551"/>
    <w:rsid w:val="001A40B8"/>
    <w:rsid w:val="001A439C"/>
    <w:rsid w:val="001A447D"/>
    <w:rsid w:val="001A6617"/>
    <w:rsid w:val="001A7965"/>
    <w:rsid w:val="001A79AD"/>
    <w:rsid w:val="001B038D"/>
    <w:rsid w:val="001B05BE"/>
    <w:rsid w:val="001B13C4"/>
    <w:rsid w:val="001B26B4"/>
    <w:rsid w:val="001B30DA"/>
    <w:rsid w:val="001B3382"/>
    <w:rsid w:val="001B3DA1"/>
    <w:rsid w:val="001B3E9F"/>
    <w:rsid w:val="001B5912"/>
    <w:rsid w:val="001B5E66"/>
    <w:rsid w:val="001B66B6"/>
    <w:rsid w:val="001B77AD"/>
    <w:rsid w:val="001B77FB"/>
    <w:rsid w:val="001B7A35"/>
    <w:rsid w:val="001B7CA5"/>
    <w:rsid w:val="001C0BC0"/>
    <w:rsid w:val="001C1268"/>
    <w:rsid w:val="001C1700"/>
    <w:rsid w:val="001C1DB4"/>
    <w:rsid w:val="001C23DE"/>
    <w:rsid w:val="001C34E1"/>
    <w:rsid w:val="001C3D9F"/>
    <w:rsid w:val="001C3EB7"/>
    <w:rsid w:val="001C47D9"/>
    <w:rsid w:val="001C538D"/>
    <w:rsid w:val="001C6503"/>
    <w:rsid w:val="001C651C"/>
    <w:rsid w:val="001D0072"/>
    <w:rsid w:val="001D0314"/>
    <w:rsid w:val="001D1513"/>
    <w:rsid w:val="001D205F"/>
    <w:rsid w:val="001D2536"/>
    <w:rsid w:val="001D31FA"/>
    <w:rsid w:val="001D3A16"/>
    <w:rsid w:val="001D4164"/>
    <w:rsid w:val="001D4C61"/>
    <w:rsid w:val="001D5D8E"/>
    <w:rsid w:val="001D60A6"/>
    <w:rsid w:val="001D61AD"/>
    <w:rsid w:val="001D6445"/>
    <w:rsid w:val="001D6626"/>
    <w:rsid w:val="001D6F1D"/>
    <w:rsid w:val="001D79DC"/>
    <w:rsid w:val="001E058E"/>
    <w:rsid w:val="001E0A1C"/>
    <w:rsid w:val="001E0DC5"/>
    <w:rsid w:val="001E1603"/>
    <w:rsid w:val="001E1B5D"/>
    <w:rsid w:val="001E1BBF"/>
    <w:rsid w:val="001E49D3"/>
    <w:rsid w:val="001E4F61"/>
    <w:rsid w:val="001E54F2"/>
    <w:rsid w:val="001E6BD3"/>
    <w:rsid w:val="001E7FCF"/>
    <w:rsid w:val="001F0606"/>
    <w:rsid w:val="001F075C"/>
    <w:rsid w:val="001F113F"/>
    <w:rsid w:val="001F14E5"/>
    <w:rsid w:val="001F1834"/>
    <w:rsid w:val="001F1E8B"/>
    <w:rsid w:val="001F38B4"/>
    <w:rsid w:val="001F4762"/>
    <w:rsid w:val="001F637B"/>
    <w:rsid w:val="001F6640"/>
    <w:rsid w:val="001F6A24"/>
    <w:rsid w:val="001F7235"/>
    <w:rsid w:val="001F742B"/>
    <w:rsid w:val="00200357"/>
    <w:rsid w:val="00200974"/>
    <w:rsid w:val="00200E7E"/>
    <w:rsid w:val="00201C04"/>
    <w:rsid w:val="0020221C"/>
    <w:rsid w:val="00202E64"/>
    <w:rsid w:val="00203D89"/>
    <w:rsid w:val="0020404C"/>
    <w:rsid w:val="002048A5"/>
    <w:rsid w:val="00204C36"/>
    <w:rsid w:val="00206508"/>
    <w:rsid w:val="00206603"/>
    <w:rsid w:val="00206F73"/>
    <w:rsid w:val="0020749B"/>
    <w:rsid w:val="00210A3D"/>
    <w:rsid w:val="00210DD1"/>
    <w:rsid w:val="00211190"/>
    <w:rsid w:val="002114AD"/>
    <w:rsid w:val="00211E1A"/>
    <w:rsid w:val="00212C73"/>
    <w:rsid w:val="00212D79"/>
    <w:rsid w:val="00212F96"/>
    <w:rsid w:val="002152D8"/>
    <w:rsid w:val="002153C4"/>
    <w:rsid w:val="0021561F"/>
    <w:rsid w:val="00215712"/>
    <w:rsid w:val="002160BF"/>
    <w:rsid w:val="00216572"/>
    <w:rsid w:val="00216721"/>
    <w:rsid w:val="00216940"/>
    <w:rsid w:val="00216B07"/>
    <w:rsid w:val="00216E52"/>
    <w:rsid w:val="002179AC"/>
    <w:rsid w:val="00217AE1"/>
    <w:rsid w:val="00220CA1"/>
    <w:rsid w:val="00220E60"/>
    <w:rsid w:val="0022153E"/>
    <w:rsid w:val="002219BE"/>
    <w:rsid w:val="00222092"/>
    <w:rsid w:val="002229A1"/>
    <w:rsid w:val="002234F6"/>
    <w:rsid w:val="00223DE8"/>
    <w:rsid w:val="00224213"/>
    <w:rsid w:val="002247B6"/>
    <w:rsid w:val="00224978"/>
    <w:rsid w:val="002260B7"/>
    <w:rsid w:val="0022612C"/>
    <w:rsid w:val="002263E3"/>
    <w:rsid w:val="0022683C"/>
    <w:rsid w:val="00227D9C"/>
    <w:rsid w:val="002305DD"/>
    <w:rsid w:val="002308A9"/>
    <w:rsid w:val="002316A2"/>
    <w:rsid w:val="00231A92"/>
    <w:rsid w:val="00231B1F"/>
    <w:rsid w:val="00231E11"/>
    <w:rsid w:val="002328C8"/>
    <w:rsid w:val="00232927"/>
    <w:rsid w:val="00232EA8"/>
    <w:rsid w:val="0023327E"/>
    <w:rsid w:val="002339E8"/>
    <w:rsid w:val="00233A99"/>
    <w:rsid w:val="00234006"/>
    <w:rsid w:val="002345D1"/>
    <w:rsid w:val="00235CD3"/>
    <w:rsid w:val="0023643A"/>
    <w:rsid w:val="0023759E"/>
    <w:rsid w:val="002379D6"/>
    <w:rsid w:val="002401E6"/>
    <w:rsid w:val="00240896"/>
    <w:rsid w:val="00240AF2"/>
    <w:rsid w:val="0024124E"/>
    <w:rsid w:val="00242286"/>
    <w:rsid w:val="002422BB"/>
    <w:rsid w:val="00243045"/>
    <w:rsid w:val="00243109"/>
    <w:rsid w:val="002434B3"/>
    <w:rsid w:val="002444F8"/>
    <w:rsid w:val="002452E8"/>
    <w:rsid w:val="002456E2"/>
    <w:rsid w:val="0024577F"/>
    <w:rsid w:val="0024593B"/>
    <w:rsid w:val="00245A48"/>
    <w:rsid w:val="00245B3F"/>
    <w:rsid w:val="00245FD2"/>
    <w:rsid w:val="00246526"/>
    <w:rsid w:val="00246594"/>
    <w:rsid w:val="002469D2"/>
    <w:rsid w:val="0024703E"/>
    <w:rsid w:val="00250A7A"/>
    <w:rsid w:val="00251205"/>
    <w:rsid w:val="00252898"/>
    <w:rsid w:val="002529A7"/>
    <w:rsid w:val="0025327C"/>
    <w:rsid w:val="002551C9"/>
    <w:rsid w:val="00255520"/>
    <w:rsid w:val="002578F3"/>
    <w:rsid w:val="002606BC"/>
    <w:rsid w:val="00260D9F"/>
    <w:rsid w:val="002612DC"/>
    <w:rsid w:val="00261455"/>
    <w:rsid w:val="00261D14"/>
    <w:rsid w:val="002641BE"/>
    <w:rsid w:val="0026511E"/>
    <w:rsid w:val="0026794B"/>
    <w:rsid w:val="00267FB6"/>
    <w:rsid w:val="00270057"/>
    <w:rsid w:val="0027057F"/>
    <w:rsid w:val="00271053"/>
    <w:rsid w:val="00272035"/>
    <w:rsid w:val="002724E8"/>
    <w:rsid w:val="00272502"/>
    <w:rsid w:val="00272967"/>
    <w:rsid w:val="00273C72"/>
    <w:rsid w:val="00275E41"/>
    <w:rsid w:val="0027676C"/>
    <w:rsid w:val="002768FE"/>
    <w:rsid w:val="00277039"/>
    <w:rsid w:val="002773B8"/>
    <w:rsid w:val="002804CA"/>
    <w:rsid w:val="0028069E"/>
    <w:rsid w:val="00280D5B"/>
    <w:rsid w:val="0028118C"/>
    <w:rsid w:val="0028153B"/>
    <w:rsid w:val="00281993"/>
    <w:rsid w:val="00282967"/>
    <w:rsid w:val="00282B1B"/>
    <w:rsid w:val="00282E1E"/>
    <w:rsid w:val="00282E1F"/>
    <w:rsid w:val="002835AB"/>
    <w:rsid w:val="00283A03"/>
    <w:rsid w:val="002861DF"/>
    <w:rsid w:val="00286E90"/>
    <w:rsid w:val="00287D53"/>
    <w:rsid w:val="00290288"/>
    <w:rsid w:val="002905FB"/>
    <w:rsid w:val="002923AE"/>
    <w:rsid w:val="00293588"/>
    <w:rsid w:val="00294199"/>
    <w:rsid w:val="002961F1"/>
    <w:rsid w:val="0029701D"/>
    <w:rsid w:val="0029709E"/>
    <w:rsid w:val="002A01A2"/>
    <w:rsid w:val="002A0A5C"/>
    <w:rsid w:val="002A14A3"/>
    <w:rsid w:val="002A2607"/>
    <w:rsid w:val="002A3096"/>
    <w:rsid w:val="002A3248"/>
    <w:rsid w:val="002A344A"/>
    <w:rsid w:val="002A38C5"/>
    <w:rsid w:val="002A3B04"/>
    <w:rsid w:val="002A42D6"/>
    <w:rsid w:val="002A490C"/>
    <w:rsid w:val="002A7510"/>
    <w:rsid w:val="002B03A4"/>
    <w:rsid w:val="002B0DE8"/>
    <w:rsid w:val="002B1173"/>
    <w:rsid w:val="002B1197"/>
    <w:rsid w:val="002B129D"/>
    <w:rsid w:val="002B1765"/>
    <w:rsid w:val="002B223E"/>
    <w:rsid w:val="002B2A82"/>
    <w:rsid w:val="002B3AD7"/>
    <w:rsid w:val="002B3DB9"/>
    <w:rsid w:val="002B41DD"/>
    <w:rsid w:val="002B42E0"/>
    <w:rsid w:val="002B4559"/>
    <w:rsid w:val="002B6649"/>
    <w:rsid w:val="002B66C5"/>
    <w:rsid w:val="002B6A44"/>
    <w:rsid w:val="002B7595"/>
    <w:rsid w:val="002B7C6C"/>
    <w:rsid w:val="002C0069"/>
    <w:rsid w:val="002C0B2D"/>
    <w:rsid w:val="002C1B19"/>
    <w:rsid w:val="002C1C61"/>
    <w:rsid w:val="002C1D8D"/>
    <w:rsid w:val="002C25ED"/>
    <w:rsid w:val="002C2A18"/>
    <w:rsid w:val="002C2AC9"/>
    <w:rsid w:val="002C36DF"/>
    <w:rsid w:val="002C37E6"/>
    <w:rsid w:val="002C4015"/>
    <w:rsid w:val="002C4434"/>
    <w:rsid w:val="002C46E5"/>
    <w:rsid w:val="002C4E88"/>
    <w:rsid w:val="002C514A"/>
    <w:rsid w:val="002C5718"/>
    <w:rsid w:val="002C695F"/>
    <w:rsid w:val="002C6C37"/>
    <w:rsid w:val="002C7418"/>
    <w:rsid w:val="002D0CE9"/>
    <w:rsid w:val="002D2F5D"/>
    <w:rsid w:val="002D33F0"/>
    <w:rsid w:val="002D3BA8"/>
    <w:rsid w:val="002D5607"/>
    <w:rsid w:val="002D56FD"/>
    <w:rsid w:val="002E01CB"/>
    <w:rsid w:val="002E1A7C"/>
    <w:rsid w:val="002E294C"/>
    <w:rsid w:val="002E30ED"/>
    <w:rsid w:val="002E3457"/>
    <w:rsid w:val="002E4802"/>
    <w:rsid w:val="002E55D4"/>
    <w:rsid w:val="002E5653"/>
    <w:rsid w:val="002E5F9C"/>
    <w:rsid w:val="002E5FD1"/>
    <w:rsid w:val="002E650D"/>
    <w:rsid w:val="002E6DD2"/>
    <w:rsid w:val="002F056E"/>
    <w:rsid w:val="002F0B6E"/>
    <w:rsid w:val="002F0DCF"/>
    <w:rsid w:val="002F1062"/>
    <w:rsid w:val="002F1C50"/>
    <w:rsid w:val="002F2B0B"/>
    <w:rsid w:val="002F2DD4"/>
    <w:rsid w:val="002F321D"/>
    <w:rsid w:val="002F3354"/>
    <w:rsid w:val="002F3FB6"/>
    <w:rsid w:val="002F4EC7"/>
    <w:rsid w:val="002F5895"/>
    <w:rsid w:val="002F6389"/>
    <w:rsid w:val="002F6800"/>
    <w:rsid w:val="002F68C8"/>
    <w:rsid w:val="002F7153"/>
    <w:rsid w:val="002F7C1B"/>
    <w:rsid w:val="00300429"/>
    <w:rsid w:val="0030060A"/>
    <w:rsid w:val="003012A7"/>
    <w:rsid w:val="00302D47"/>
    <w:rsid w:val="00303B11"/>
    <w:rsid w:val="0030484E"/>
    <w:rsid w:val="003048B1"/>
    <w:rsid w:val="00304F42"/>
    <w:rsid w:val="00305293"/>
    <w:rsid w:val="00305603"/>
    <w:rsid w:val="00305835"/>
    <w:rsid w:val="0030587C"/>
    <w:rsid w:val="003065FD"/>
    <w:rsid w:val="003069A5"/>
    <w:rsid w:val="0030719F"/>
    <w:rsid w:val="003106E8"/>
    <w:rsid w:val="00310E63"/>
    <w:rsid w:val="00310EC8"/>
    <w:rsid w:val="003110DB"/>
    <w:rsid w:val="00311399"/>
    <w:rsid w:val="0031430A"/>
    <w:rsid w:val="00315362"/>
    <w:rsid w:val="00316689"/>
    <w:rsid w:val="0031682F"/>
    <w:rsid w:val="00317167"/>
    <w:rsid w:val="003176C1"/>
    <w:rsid w:val="00317C6A"/>
    <w:rsid w:val="003213EF"/>
    <w:rsid w:val="00323AAF"/>
    <w:rsid w:val="00324DE1"/>
    <w:rsid w:val="003263FF"/>
    <w:rsid w:val="00327622"/>
    <w:rsid w:val="003307BE"/>
    <w:rsid w:val="003329C7"/>
    <w:rsid w:val="00333058"/>
    <w:rsid w:val="00335123"/>
    <w:rsid w:val="00335141"/>
    <w:rsid w:val="00335E7B"/>
    <w:rsid w:val="00336CFA"/>
    <w:rsid w:val="00337292"/>
    <w:rsid w:val="003374A8"/>
    <w:rsid w:val="003375AD"/>
    <w:rsid w:val="003376D4"/>
    <w:rsid w:val="003379AE"/>
    <w:rsid w:val="00337C49"/>
    <w:rsid w:val="00337E94"/>
    <w:rsid w:val="00337FD1"/>
    <w:rsid w:val="00340C53"/>
    <w:rsid w:val="00340E9A"/>
    <w:rsid w:val="00341C6A"/>
    <w:rsid w:val="00341D68"/>
    <w:rsid w:val="003421A6"/>
    <w:rsid w:val="003423C3"/>
    <w:rsid w:val="00343532"/>
    <w:rsid w:val="00343DF9"/>
    <w:rsid w:val="00344277"/>
    <w:rsid w:val="003446C5"/>
    <w:rsid w:val="00344AD5"/>
    <w:rsid w:val="0034588F"/>
    <w:rsid w:val="00346C05"/>
    <w:rsid w:val="003472D1"/>
    <w:rsid w:val="00347336"/>
    <w:rsid w:val="00350C09"/>
    <w:rsid w:val="00351B14"/>
    <w:rsid w:val="00352614"/>
    <w:rsid w:val="00352A6A"/>
    <w:rsid w:val="00354262"/>
    <w:rsid w:val="00354CDA"/>
    <w:rsid w:val="003550C9"/>
    <w:rsid w:val="0035555D"/>
    <w:rsid w:val="003556FB"/>
    <w:rsid w:val="00356D0E"/>
    <w:rsid w:val="003577F8"/>
    <w:rsid w:val="00360B87"/>
    <w:rsid w:val="00360F6F"/>
    <w:rsid w:val="00361A56"/>
    <w:rsid w:val="00361F11"/>
    <w:rsid w:val="00362181"/>
    <w:rsid w:val="00362BB9"/>
    <w:rsid w:val="0036365A"/>
    <w:rsid w:val="00364526"/>
    <w:rsid w:val="00365260"/>
    <w:rsid w:val="00365C72"/>
    <w:rsid w:val="0036693B"/>
    <w:rsid w:val="00367D8D"/>
    <w:rsid w:val="00371942"/>
    <w:rsid w:val="00371972"/>
    <w:rsid w:val="00372A04"/>
    <w:rsid w:val="00372C75"/>
    <w:rsid w:val="00373D28"/>
    <w:rsid w:val="00373F02"/>
    <w:rsid w:val="003743F7"/>
    <w:rsid w:val="00374674"/>
    <w:rsid w:val="00374BE3"/>
    <w:rsid w:val="00375983"/>
    <w:rsid w:val="00375F3F"/>
    <w:rsid w:val="0038017F"/>
    <w:rsid w:val="00380D2A"/>
    <w:rsid w:val="0038177A"/>
    <w:rsid w:val="00381D7E"/>
    <w:rsid w:val="00384086"/>
    <w:rsid w:val="00384584"/>
    <w:rsid w:val="00384774"/>
    <w:rsid w:val="003855DF"/>
    <w:rsid w:val="0038676A"/>
    <w:rsid w:val="00386A04"/>
    <w:rsid w:val="00386C3F"/>
    <w:rsid w:val="0038720A"/>
    <w:rsid w:val="00387372"/>
    <w:rsid w:val="0039063A"/>
    <w:rsid w:val="003915EF"/>
    <w:rsid w:val="003926DC"/>
    <w:rsid w:val="00392A3D"/>
    <w:rsid w:val="00393000"/>
    <w:rsid w:val="003932F7"/>
    <w:rsid w:val="0039368C"/>
    <w:rsid w:val="003936D1"/>
    <w:rsid w:val="0039422D"/>
    <w:rsid w:val="00394AD8"/>
    <w:rsid w:val="003955F5"/>
    <w:rsid w:val="00396531"/>
    <w:rsid w:val="003967AE"/>
    <w:rsid w:val="0039719A"/>
    <w:rsid w:val="00397822"/>
    <w:rsid w:val="00397D27"/>
    <w:rsid w:val="003A01B2"/>
    <w:rsid w:val="003A072F"/>
    <w:rsid w:val="003A0A03"/>
    <w:rsid w:val="003A10A9"/>
    <w:rsid w:val="003A2359"/>
    <w:rsid w:val="003A2CF8"/>
    <w:rsid w:val="003A302F"/>
    <w:rsid w:val="003A3925"/>
    <w:rsid w:val="003A40CC"/>
    <w:rsid w:val="003A49B5"/>
    <w:rsid w:val="003A4C1A"/>
    <w:rsid w:val="003A61B4"/>
    <w:rsid w:val="003A6280"/>
    <w:rsid w:val="003A6BED"/>
    <w:rsid w:val="003A7ED2"/>
    <w:rsid w:val="003B0847"/>
    <w:rsid w:val="003B1A79"/>
    <w:rsid w:val="003B2D4F"/>
    <w:rsid w:val="003B300F"/>
    <w:rsid w:val="003B3FBD"/>
    <w:rsid w:val="003B5085"/>
    <w:rsid w:val="003B638E"/>
    <w:rsid w:val="003B683D"/>
    <w:rsid w:val="003B69AA"/>
    <w:rsid w:val="003B6C5B"/>
    <w:rsid w:val="003B7140"/>
    <w:rsid w:val="003B788B"/>
    <w:rsid w:val="003B7FFB"/>
    <w:rsid w:val="003C01BD"/>
    <w:rsid w:val="003C02C6"/>
    <w:rsid w:val="003C0615"/>
    <w:rsid w:val="003C0ABE"/>
    <w:rsid w:val="003C179F"/>
    <w:rsid w:val="003C1D1F"/>
    <w:rsid w:val="003C1D58"/>
    <w:rsid w:val="003C31A9"/>
    <w:rsid w:val="003C3C59"/>
    <w:rsid w:val="003C4154"/>
    <w:rsid w:val="003C4B83"/>
    <w:rsid w:val="003C4CCB"/>
    <w:rsid w:val="003C5885"/>
    <w:rsid w:val="003C5DA2"/>
    <w:rsid w:val="003C7028"/>
    <w:rsid w:val="003C7C50"/>
    <w:rsid w:val="003D13BE"/>
    <w:rsid w:val="003D1C5E"/>
    <w:rsid w:val="003D1C71"/>
    <w:rsid w:val="003D2CFA"/>
    <w:rsid w:val="003D3AD2"/>
    <w:rsid w:val="003D3DBF"/>
    <w:rsid w:val="003D5664"/>
    <w:rsid w:val="003D5975"/>
    <w:rsid w:val="003D5A67"/>
    <w:rsid w:val="003D61C3"/>
    <w:rsid w:val="003D63B1"/>
    <w:rsid w:val="003D7A3E"/>
    <w:rsid w:val="003E1AD2"/>
    <w:rsid w:val="003E22B4"/>
    <w:rsid w:val="003E25F1"/>
    <w:rsid w:val="003E374D"/>
    <w:rsid w:val="003E38E6"/>
    <w:rsid w:val="003E4B95"/>
    <w:rsid w:val="003E4F00"/>
    <w:rsid w:val="003E50AA"/>
    <w:rsid w:val="003E77F6"/>
    <w:rsid w:val="003F0A37"/>
    <w:rsid w:val="003F14C6"/>
    <w:rsid w:val="003F17BA"/>
    <w:rsid w:val="003F22DE"/>
    <w:rsid w:val="003F2BAF"/>
    <w:rsid w:val="003F3A47"/>
    <w:rsid w:val="003F3AE2"/>
    <w:rsid w:val="003F3E22"/>
    <w:rsid w:val="003F54BA"/>
    <w:rsid w:val="003F71D9"/>
    <w:rsid w:val="003F7BA3"/>
    <w:rsid w:val="00401ED2"/>
    <w:rsid w:val="00402C64"/>
    <w:rsid w:val="00404F0A"/>
    <w:rsid w:val="00405A2B"/>
    <w:rsid w:val="00405C6E"/>
    <w:rsid w:val="00405CAD"/>
    <w:rsid w:val="004061B2"/>
    <w:rsid w:val="00406E4A"/>
    <w:rsid w:val="004074F8"/>
    <w:rsid w:val="004106D4"/>
    <w:rsid w:val="00410D12"/>
    <w:rsid w:val="00411A9E"/>
    <w:rsid w:val="004121F7"/>
    <w:rsid w:val="0041355F"/>
    <w:rsid w:val="00413D8D"/>
    <w:rsid w:val="00414E5E"/>
    <w:rsid w:val="00415112"/>
    <w:rsid w:val="00415739"/>
    <w:rsid w:val="004167AE"/>
    <w:rsid w:val="00416A4E"/>
    <w:rsid w:val="00420684"/>
    <w:rsid w:val="00420D69"/>
    <w:rsid w:val="00421C97"/>
    <w:rsid w:val="00422D57"/>
    <w:rsid w:val="00424399"/>
    <w:rsid w:val="0042692F"/>
    <w:rsid w:val="00426C57"/>
    <w:rsid w:val="00426F4E"/>
    <w:rsid w:val="004278C5"/>
    <w:rsid w:val="0043048B"/>
    <w:rsid w:val="00431081"/>
    <w:rsid w:val="004313FC"/>
    <w:rsid w:val="00431825"/>
    <w:rsid w:val="00431F72"/>
    <w:rsid w:val="00432AEA"/>
    <w:rsid w:val="00432F2E"/>
    <w:rsid w:val="00433429"/>
    <w:rsid w:val="00433AE6"/>
    <w:rsid w:val="004346D2"/>
    <w:rsid w:val="004348C2"/>
    <w:rsid w:val="00434B34"/>
    <w:rsid w:val="00436682"/>
    <w:rsid w:val="00436ACA"/>
    <w:rsid w:val="00437B02"/>
    <w:rsid w:val="00437C03"/>
    <w:rsid w:val="00437D02"/>
    <w:rsid w:val="00440008"/>
    <w:rsid w:val="004404C8"/>
    <w:rsid w:val="0044097C"/>
    <w:rsid w:val="004413E0"/>
    <w:rsid w:val="004415D0"/>
    <w:rsid w:val="00441B0B"/>
    <w:rsid w:val="00441D97"/>
    <w:rsid w:val="00442032"/>
    <w:rsid w:val="00442DAF"/>
    <w:rsid w:val="004443DD"/>
    <w:rsid w:val="00445D1F"/>
    <w:rsid w:val="00446A15"/>
    <w:rsid w:val="0045001D"/>
    <w:rsid w:val="004501B4"/>
    <w:rsid w:val="00450A6B"/>
    <w:rsid w:val="0045207A"/>
    <w:rsid w:val="0045273E"/>
    <w:rsid w:val="00453CFC"/>
    <w:rsid w:val="00455E06"/>
    <w:rsid w:val="004575D2"/>
    <w:rsid w:val="004577AB"/>
    <w:rsid w:val="00460243"/>
    <w:rsid w:val="0046058A"/>
    <w:rsid w:val="00460B8E"/>
    <w:rsid w:val="00460F3B"/>
    <w:rsid w:val="0046469B"/>
    <w:rsid w:val="0046481C"/>
    <w:rsid w:val="00464821"/>
    <w:rsid w:val="004648DB"/>
    <w:rsid w:val="00465360"/>
    <w:rsid w:val="0046539D"/>
    <w:rsid w:val="00465C44"/>
    <w:rsid w:val="004666A7"/>
    <w:rsid w:val="00466BB3"/>
    <w:rsid w:val="00466D57"/>
    <w:rsid w:val="0046707E"/>
    <w:rsid w:val="00467727"/>
    <w:rsid w:val="00467EED"/>
    <w:rsid w:val="00470E98"/>
    <w:rsid w:val="004713DC"/>
    <w:rsid w:val="00471BDC"/>
    <w:rsid w:val="0047258B"/>
    <w:rsid w:val="00472A49"/>
    <w:rsid w:val="00472D1D"/>
    <w:rsid w:val="00472E5D"/>
    <w:rsid w:val="0047354B"/>
    <w:rsid w:val="00475185"/>
    <w:rsid w:val="00476E9A"/>
    <w:rsid w:val="00477602"/>
    <w:rsid w:val="00480823"/>
    <w:rsid w:val="004808FD"/>
    <w:rsid w:val="00480C03"/>
    <w:rsid w:val="00481725"/>
    <w:rsid w:val="00481789"/>
    <w:rsid w:val="004820F0"/>
    <w:rsid w:val="0048337E"/>
    <w:rsid w:val="004838DE"/>
    <w:rsid w:val="00483B83"/>
    <w:rsid w:val="00483D8C"/>
    <w:rsid w:val="00484106"/>
    <w:rsid w:val="00484AD1"/>
    <w:rsid w:val="00486628"/>
    <w:rsid w:val="00486ECA"/>
    <w:rsid w:val="00487DF8"/>
    <w:rsid w:val="00490057"/>
    <w:rsid w:val="00490725"/>
    <w:rsid w:val="00491586"/>
    <w:rsid w:val="004928E0"/>
    <w:rsid w:val="004934EB"/>
    <w:rsid w:val="004936DE"/>
    <w:rsid w:val="00493780"/>
    <w:rsid w:val="00493F82"/>
    <w:rsid w:val="00494611"/>
    <w:rsid w:val="00494C89"/>
    <w:rsid w:val="004956D8"/>
    <w:rsid w:val="004960F5"/>
    <w:rsid w:val="004965D6"/>
    <w:rsid w:val="004A08A5"/>
    <w:rsid w:val="004A0E01"/>
    <w:rsid w:val="004A163C"/>
    <w:rsid w:val="004A1725"/>
    <w:rsid w:val="004A42D6"/>
    <w:rsid w:val="004A4754"/>
    <w:rsid w:val="004A57DE"/>
    <w:rsid w:val="004A5929"/>
    <w:rsid w:val="004A6376"/>
    <w:rsid w:val="004A6E1D"/>
    <w:rsid w:val="004B23AB"/>
    <w:rsid w:val="004B3870"/>
    <w:rsid w:val="004B438E"/>
    <w:rsid w:val="004B439E"/>
    <w:rsid w:val="004B445F"/>
    <w:rsid w:val="004B491B"/>
    <w:rsid w:val="004B4AA6"/>
    <w:rsid w:val="004B4DE2"/>
    <w:rsid w:val="004B4FA5"/>
    <w:rsid w:val="004B5765"/>
    <w:rsid w:val="004B69EA"/>
    <w:rsid w:val="004B798D"/>
    <w:rsid w:val="004C135E"/>
    <w:rsid w:val="004C14B9"/>
    <w:rsid w:val="004C16CF"/>
    <w:rsid w:val="004C23C6"/>
    <w:rsid w:val="004C23D1"/>
    <w:rsid w:val="004C31B3"/>
    <w:rsid w:val="004C38FB"/>
    <w:rsid w:val="004C3F23"/>
    <w:rsid w:val="004C514E"/>
    <w:rsid w:val="004C531E"/>
    <w:rsid w:val="004C581C"/>
    <w:rsid w:val="004C5959"/>
    <w:rsid w:val="004C5BCB"/>
    <w:rsid w:val="004C6BF4"/>
    <w:rsid w:val="004C7316"/>
    <w:rsid w:val="004C7917"/>
    <w:rsid w:val="004D102F"/>
    <w:rsid w:val="004D106E"/>
    <w:rsid w:val="004D1999"/>
    <w:rsid w:val="004D38EB"/>
    <w:rsid w:val="004D4748"/>
    <w:rsid w:val="004D49CF"/>
    <w:rsid w:val="004D4D92"/>
    <w:rsid w:val="004D5013"/>
    <w:rsid w:val="004D53B0"/>
    <w:rsid w:val="004D5AAF"/>
    <w:rsid w:val="004D79A6"/>
    <w:rsid w:val="004E15E2"/>
    <w:rsid w:val="004E16FE"/>
    <w:rsid w:val="004E2406"/>
    <w:rsid w:val="004E2F32"/>
    <w:rsid w:val="004E32B6"/>
    <w:rsid w:val="004E380D"/>
    <w:rsid w:val="004E4927"/>
    <w:rsid w:val="004E6DCB"/>
    <w:rsid w:val="004E70A1"/>
    <w:rsid w:val="004F0252"/>
    <w:rsid w:val="004F15D8"/>
    <w:rsid w:val="004F181C"/>
    <w:rsid w:val="004F304A"/>
    <w:rsid w:val="004F546F"/>
    <w:rsid w:val="004F5AC8"/>
    <w:rsid w:val="004F5D01"/>
    <w:rsid w:val="004F6067"/>
    <w:rsid w:val="004F628A"/>
    <w:rsid w:val="004F652B"/>
    <w:rsid w:val="004F672E"/>
    <w:rsid w:val="004F69A2"/>
    <w:rsid w:val="004F7841"/>
    <w:rsid w:val="004F7E4A"/>
    <w:rsid w:val="005014AE"/>
    <w:rsid w:val="005025E4"/>
    <w:rsid w:val="00502C89"/>
    <w:rsid w:val="005034E6"/>
    <w:rsid w:val="00503994"/>
    <w:rsid w:val="0050515C"/>
    <w:rsid w:val="00505AE6"/>
    <w:rsid w:val="00505E39"/>
    <w:rsid w:val="005066DF"/>
    <w:rsid w:val="00506B9F"/>
    <w:rsid w:val="00507636"/>
    <w:rsid w:val="005079F8"/>
    <w:rsid w:val="00507DB2"/>
    <w:rsid w:val="00511808"/>
    <w:rsid w:val="00512738"/>
    <w:rsid w:val="005127A4"/>
    <w:rsid w:val="00512E5E"/>
    <w:rsid w:val="00512EE4"/>
    <w:rsid w:val="00513CEC"/>
    <w:rsid w:val="00514783"/>
    <w:rsid w:val="0051577C"/>
    <w:rsid w:val="00515B0E"/>
    <w:rsid w:val="00516F5B"/>
    <w:rsid w:val="005209FB"/>
    <w:rsid w:val="00521A0E"/>
    <w:rsid w:val="00521E88"/>
    <w:rsid w:val="00522B04"/>
    <w:rsid w:val="0052413B"/>
    <w:rsid w:val="005242B1"/>
    <w:rsid w:val="0052549C"/>
    <w:rsid w:val="00525C42"/>
    <w:rsid w:val="00526A89"/>
    <w:rsid w:val="00526D2D"/>
    <w:rsid w:val="005276C0"/>
    <w:rsid w:val="00527F38"/>
    <w:rsid w:val="0053019E"/>
    <w:rsid w:val="005303FF"/>
    <w:rsid w:val="00530473"/>
    <w:rsid w:val="00530BFE"/>
    <w:rsid w:val="00530D62"/>
    <w:rsid w:val="00531139"/>
    <w:rsid w:val="00531B16"/>
    <w:rsid w:val="00531BB1"/>
    <w:rsid w:val="00532509"/>
    <w:rsid w:val="00532791"/>
    <w:rsid w:val="00532A8F"/>
    <w:rsid w:val="00532A99"/>
    <w:rsid w:val="0053312D"/>
    <w:rsid w:val="005337AB"/>
    <w:rsid w:val="00533AAC"/>
    <w:rsid w:val="0053416B"/>
    <w:rsid w:val="00535891"/>
    <w:rsid w:val="00535BDA"/>
    <w:rsid w:val="0053636F"/>
    <w:rsid w:val="005368EF"/>
    <w:rsid w:val="00536D0D"/>
    <w:rsid w:val="00536F9E"/>
    <w:rsid w:val="00537B7D"/>
    <w:rsid w:val="00537C61"/>
    <w:rsid w:val="00537F8C"/>
    <w:rsid w:val="00540847"/>
    <w:rsid w:val="00542AA6"/>
    <w:rsid w:val="00544BC5"/>
    <w:rsid w:val="005450C6"/>
    <w:rsid w:val="00545B3A"/>
    <w:rsid w:val="00545B4C"/>
    <w:rsid w:val="00545BE7"/>
    <w:rsid w:val="00545C11"/>
    <w:rsid w:val="005472FB"/>
    <w:rsid w:val="0055039D"/>
    <w:rsid w:val="00550724"/>
    <w:rsid w:val="0055078D"/>
    <w:rsid w:val="00551DB0"/>
    <w:rsid w:val="0055271A"/>
    <w:rsid w:val="0055277E"/>
    <w:rsid w:val="005535EA"/>
    <w:rsid w:val="00553D98"/>
    <w:rsid w:val="005569D4"/>
    <w:rsid w:val="0056066F"/>
    <w:rsid w:val="005609CA"/>
    <w:rsid w:val="00561BAB"/>
    <w:rsid w:val="00561E7A"/>
    <w:rsid w:val="0056234E"/>
    <w:rsid w:val="00562645"/>
    <w:rsid w:val="0056267E"/>
    <w:rsid w:val="00564322"/>
    <w:rsid w:val="005652A9"/>
    <w:rsid w:val="00565D38"/>
    <w:rsid w:val="00566334"/>
    <w:rsid w:val="00567EF9"/>
    <w:rsid w:val="005700E9"/>
    <w:rsid w:val="0057011D"/>
    <w:rsid w:val="00570A8C"/>
    <w:rsid w:val="00571ADE"/>
    <w:rsid w:val="00572457"/>
    <w:rsid w:val="00573660"/>
    <w:rsid w:val="005741E4"/>
    <w:rsid w:val="00575028"/>
    <w:rsid w:val="00575B8C"/>
    <w:rsid w:val="00580117"/>
    <w:rsid w:val="0058064E"/>
    <w:rsid w:val="00580D95"/>
    <w:rsid w:val="00581765"/>
    <w:rsid w:val="00581BFA"/>
    <w:rsid w:val="00581E3C"/>
    <w:rsid w:val="00582638"/>
    <w:rsid w:val="00582B6C"/>
    <w:rsid w:val="005838B9"/>
    <w:rsid w:val="00584380"/>
    <w:rsid w:val="0058502A"/>
    <w:rsid w:val="0058549E"/>
    <w:rsid w:val="005859D0"/>
    <w:rsid w:val="00585A86"/>
    <w:rsid w:val="00585CF4"/>
    <w:rsid w:val="00586127"/>
    <w:rsid w:val="0058641F"/>
    <w:rsid w:val="005867EC"/>
    <w:rsid w:val="005871D5"/>
    <w:rsid w:val="00590124"/>
    <w:rsid w:val="00590785"/>
    <w:rsid w:val="00590963"/>
    <w:rsid w:val="00590E37"/>
    <w:rsid w:val="00590F15"/>
    <w:rsid w:val="005948AE"/>
    <w:rsid w:val="00594D7C"/>
    <w:rsid w:val="00594E8B"/>
    <w:rsid w:val="005958EC"/>
    <w:rsid w:val="005971C1"/>
    <w:rsid w:val="005974CD"/>
    <w:rsid w:val="00597D86"/>
    <w:rsid w:val="005A0D7F"/>
    <w:rsid w:val="005A14BC"/>
    <w:rsid w:val="005A1827"/>
    <w:rsid w:val="005A2586"/>
    <w:rsid w:val="005A25C2"/>
    <w:rsid w:val="005A2BA9"/>
    <w:rsid w:val="005A3463"/>
    <w:rsid w:val="005A49AA"/>
    <w:rsid w:val="005A49E6"/>
    <w:rsid w:val="005A4C8C"/>
    <w:rsid w:val="005A51D2"/>
    <w:rsid w:val="005A5730"/>
    <w:rsid w:val="005A59F7"/>
    <w:rsid w:val="005A5B06"/>
    <w:rsid w:val="005A5E75"/>
    <w:rsid w:val="005A65CC"/>
    <w:rsid w:val="005A6DAC"/>
    <w:rsid w:val="005A6DAF"/>
    <w:rsid w:val="005A72CE"/>
    <w:rsid w:val="005B05BF"/>
    <w:rsid w:val="005B0BBE"/>
    <w:rsid w:val="005B108B"/>
    <w:rsid w:val="005B1FF2"/>
    <w:rsid w:val="005B2B85"/>
    <w:rsid w:val="005B37E3"/>
    <w:rsid w:val="005B4297"/>
    <w:rsid w:val="005B448D"/>
    <w:rsid w:val="005B4BB6"/>
    <w:rsid w:val="005B63AB"/>
    <w:rsid w:val="005B7664"/>
    <w:rsid w:val="005B7D8D"/>
    <w:rsid w:val="005C012E"/>
    <w:rsid w:val="005C1B1E"/>
    <w:rsid w:val="005C1BA7"/>
    <w:rsid w:val="005C2F6D"/>
    <w:rsid w:val="005C3D45"/>
    <w:rsid w:val="005C5197"/>
    <w:rsid w:val="005C555C"/>
    <w:rsid w:val="005C67C1"/>
    <w:rsid w:val="005C6886"/>
    <w:rsid w:val="005C6C6D"/>
    <w:rsid w:val="005C7713"/>
    <w:rsid w:val="005D050E"/>
    <w:rsid w:val="005D0929"/>
    <w:rsid w:val="005D10D9"/>
    <w:rsid w:val="005D26AF"/>
    <w:rsid w:val="005D301F"/>
    <w:rsid w:val="005D3A8E"/>
    <w:rsid w:val="005D3BDE"/>
    <w:rsid w:val="005D5F8D"/>
    <w:rsid w:val="005D60BE"/>
    <w:rsid w:val="005D6B26"/>
    <w:rsid w:val="005D7257"/>
    <w:rsid w:val="005D763C"/>
    <w:rsid w:val="005D7966"/>
    <w:rsid w:val="005D7B61"/>
    <w:rsid w:val="005E00FD"/>
    <w:rsid w:val="005E0AC6"/>
    <w:rsid w:val="005E1903"/>
    <w:rsid w:val="005E1E66"/>
    <w:rsid w:val="005E26E7"/>
    <w:rsid w:val="005E2DA4"/>
    <w:rsid w:val="005E3034"/>
    <w:rsid w:val="005E36D5"/>
    <w:rsid w:val="005E3A33"/>
    <w:rsid w:val="005E3D71"/>
    <w:rsid w:val="005E43B7"/>
    <w:rsid w:val="005E453F"/>
    <w:rsid w:val="005E4C98"/>
    <w:rsid w:val="005E5DE9"/>
    <w:rsid w:val="005E6DA8"/>
    <w:rsid w:val="005E71E6"/>
    <w:rsid w:val="005F0BC7"/>
    <w:rsid w:val="005F0EA8"/>
    <w:rsid w:val="005F125E"/>
    <w:rsid w:val="005F2041"/>
    <w:rsid w:val="005F2BFE"/>
    <w:rsid w:val="005F31DD"/>
    <w:rsid w:val="005F334E"/>
    <w:rsid w:val="005F3685"/>
    <w:rsid w:val="005F37EA"/>
    <w:rsid w:val="005F3A27"/>
    <w:rsid w:val="005F3C14"/>
    <w:rsid w:val="005F434F"/>
    <w:rsid w:val="005F4878"/>
    <w:rsid w:val="005F61B3"/>
    <w:rsid w:val="005F6AD4"/>
    <w:rsid w:val="005F7077"/>
    <w:rsid w:val="006007A7"/>
    <w:rsid w:val="006014E4"/>
    <w:rsid w:val="0060259F"/>
    <w:rsid w:val="0060307C"/>
    <w:rsid w:val="006036C1"/>
    <w:rsid w:val="006040B3"/>
    <w:rsid w:val="00604178"/>
    <w:rsid w:val="006049A5"/>
    <w:rsid w:val="00604E64"/>
    <w:rsid w:val="00606318"/>
    <w:rsid w:val="00606705"/>
    <w:rsid w:val="00607E82"/>
    <w:rsid w:val="00607FE0"/>
    <w:rsid w:val="00613203"/>
    <w:rsid w:val="00613355"/>
    <w:rsid w:val="00613FF2"/>
    <w:rsid w:val="006155E6"/>
    <w:rsid w:val="00615813"/>
    <w:rsid w:val="00615A37"/>
    <w:rsid w:val="00616488"/>
    <w:rsid w:val="00617221"/>
    <w:rsid w:val="00620310"/>
    <w:rsid w:val="0062059A"/>
    <w:rsid w:val="00620614"/>
    <w:rsid w:val="00620695"/>
    <w:rsid w:val="0062107A"/>
    <w:rsid w:val="00622399"/>
    <w:rsid w:val="006223AC"/>
    <w:rsid w:val="006229A8"/>
    <w:rsid w:val="0062359B"/>
    <w:rsid w:val="006238C2"/>
    <w:rsid w:val="00624421"/>
    <w:rsid w:val="006249F8"/>
    <w:rsid w:val="0062537F"/>
    <w:rsid w:val="00627090"/>
    <w:rsid w:val="006272FF"/>
    <w:rsid w:val="006275A7"/>
    <w:rsid w:val="0063003D"/>
    <w:rsid w:val="006307ED"/>
    <w:rsid w:val="006308A9"/>
    <w:rsid w:val="006314BC"/>
    <w:rsid w:val="0063261A"/>
    <w:rsid w:val="00632A82"/>
    <w:rsid w:val="0063312E"/>
    <w:rsid w:val="0063323C"/>
    <w:rsid w:val="00633498"/>
    <w:rsid w:val="00633C37"/>
    <w:rsid w:val="00636B0A"/>
    <w:rsid w:val="006372B5"/>
    <w:rsid w:val="00637988"/>
    <w:rsid w:val="00637D10"/>
    <w:rsid w:val="006402C0"/>
    <w:rsid w:val="006402E1"/>
    <w:rsid w:val="00640D18"/>
    <w:rsid w:val="006410D1"/>
    <w:rsid w:val="00641A8A"/>
    <w:rsid w:val="0064230D"/>
    <w:rsid w:val="00642FEF"/>
    <w:rsid w:val="0064395E"/>
    <w:rsid w:val="006441CE"/>
    <w:rsid w:val="0064466F"/>
    <w:rsid w:val="00644BF2"/>
    <w:rsid w:val="00644CC6"/>
    <w:rsid w:val="00646288"/>
    <w:rsid w:val="00646A7E"/>
    <w:rsid w:val="006474AD"/>
    <w:rsid w:val="006500FE"/>
    <w:rsid w:val="0065055B"/>
    <w:rsid w:val="00650D71"/>
    <w:rsid w:val="00650EAC"/>
    <w:rsid w:val="00651ED9"/>
    <w:rsid w:val="00652165"/>
    <w:rsid w:val="006528C1"/>
    <w:rsid w:val="00654332"/>
    <w:rsid w:val="006544BC"/>
    <w:rsid w:val="0065490B"/>
    <w:rsid w:val="00655712"/>
    <w:rsid w:val="0065573C"/>
    <w:rsid w:val="00655DA1"/>
    <w:rsid w:val="0065667A"/>
    <w:rsid w:val="006571F8"/>
    <w:rsid w:val="0065783B"/>
    <w:rsid w:val="00657A1F"/>
    <w:rsid w:val="00660B34"/>
    <w:rsid w:val="00660C77"/>
    <w:rsid w:val="006623DD"/>
    <w:rsid w:val="00662E63"/>
    <w:rsid w:val="006635EB"/>
    <w:rsid w:val="0066521A"/>
    <w:rsid w:val="00665274"/>
    <w:rsid w:val="00666A0B"/>
    <w:rsid w:val="00666CD3"/>
    <w:rsid w:val="006672BA"/>
    <w:rsid w:val="0067004A"/>
    <w:rsid w:val="006702AC"/>
    <w:rsid w:val="0067125C"/>
    <w:rsid w:val="00671F9A"/>
    <w:rsid w:val="00672019"/>
    <w:rsid w:val="00672615"/>
    <w:rsid w:val="00672C30"/>
    <w:rsid w:val="00672D9F"/>
    <w:rsid w:val="006733B1"/>
    <w:rsid w:val="0067448B"/>
    <w:rsid w:val="006746B2"/>
    <w:rsid w:val="00674D29"/>
    <w:rsid w:val="006757DD"/>
    <w:rsid w:val="00675DA6"/>
    <w:rsid w:val="006762F5"/>
    <w:rsid w:val="0067664C"/>
    <w:rsid w:val="006769DE"/>
    <w:rsid w:val="00676C77"/>
    <w:rsid w:val="00676FF6"/>
    <w:rsid w:val="0067761C"/>
    <w:rsid w:val="00677ECF"/>
    <w:rsid w:val="00677FC2"/>
    <w:rsid w:val="0068016E"/>
    <w:rsid w:val="0068077D"/>
    <w:rsid w:val="00680895"/>
    <w:rsid w:val="00680918"/>
    <w:rsid w:val="00680C9A"/>
    <w:rsid w:val="00681056"/>
    <w:rsid w:val="0068151F"/>
    <w:rsid w:val="00681688"/>
    <w:rsid w:val="00682446"/>
    <w:rsid w:val="00682882"/>
    <w:rsid w:val="00682F4E"/>
    <w:rsid w:val="00683075"/>
    <w:rsid w:val="0068417C"/>
    <w:rsid w:val="00684466"/>
    <w:rsid w:val="00686112"/>
    <w:rsid w:val="006872DA"/>
    <w:rsid w:val="00690634"/>
    <w:rsid w:val="00691D7E"/>
    <w:rsid w:val="00692088"/>
    <w:rsid w:val="00692215"/>
    <w:rsid w:val="006923D7"/>
    <w:rsid w:val="0069274C"/>
    <w:rsid w:val="00692B1D"/>
    <w:rsid w:val="006936FE"/>
    <w:rsid w:val="00693A05"/>
    <w:rsid w:val="006945EE"/>
    <w:rsid w:val="00694ACD"/>
    <w:rsid w:val="00694E70"/>
    <w:rsid w:val="006953F5"/>
    <w:rsid w:val="00695BBD"/>
    <w:rsid w:val="00696BB8"/>
    <w:rsid w:val="00696E70"/>
    <w:rsid w:val="00697007"/>
    <w:rsid w:val="00697617"/>
    <w:rsid w:val="00697BA2"/>
    <w:rsid w:val="006A0403"/>
    <w:rsid w:val="006A0A81"/>
    <w:rsid w:val="006A16C5"/>
    <w:rsid w:val="006A1BDA"/>
    <w:rsid w:val="006A2455"/>
    <w:rsid w:val="006A2770"/>
    <w:rsid w:val="006A46AD"/>
    <w:rsid w:val="006A4747"/>
    <w:rsid w:val="006A6D86"/>
    <w:rsid w:val="006A725C"/>
    <w:rsid w:val="006B128F"/>
    <w:rsid w:val="006B24AE"/>
    <w:rsid w:val="006B31D9"/>
    <w:rsid w:val="006B3A41"/>
    <w:rsid w:val="006B3AE8"/>
    <w:rsid w:val="006B3B5A"/>
    <w:rsid w:val="006B5336"/>
    <w:rsid w:val="006B6210"/>
    <w:rsid w:val="006B653F"/>
    <w:rsid w:val="006B6633"/>
    <w:rsid w:val="006B6B36"/>
    <w:rsid w:val="006B7B42"/>
    <w:rsid w:val="006C0349"/>
    <w:rsid w:val="006C1254"/>
    <w:rsid w:val="006C139D"/>
    <w:rsid w:val="006C1F5B"/>
    <w:rsid w:val="006C27EF"/>
    <w:rsid w:val="006C286A"/>
    <w:rsid w:val="006C2ADA"/>
    <w:rsid w:val="006C4176"/>
    <w:rsid w:val="006C4283"/>
    <w:rsid w:val="006C4A7A"/>
    <w:rsid w:val="006C4EB2"/>
    <w:rsid w:val="006C5124"/>
    <w:rsid w:val="006C5A06"/>
    <w:rsid w:val="006C63D6"/>
    <w:rsid w:val="006C6851"/>
    <w:rsid w:val="006D06FA"/>
    <w:rsid w:val="006D0874"/>
    <w:rsid w:val="006D0ACD"/>
    <w:rsid w:val="006D1657"/>
    <w:rsid w:val="006D28BB"/>
    <w:rsid w:val="006D28BD"/>
    <w:rsid w:val="006D2F24"/>
    <w:rsid w:val="006D3129"/>
    <w:rsid w:val="006D3FF9"/>
    <w:rsid w:val="006D42DF"/>
    <w:rsid w:val="006D5CBE"/>
    <w:rsid w:val="006D6066"/>
    <w:rsid w:val="006D70FE"/>
    <w:rsid w:val="006D723E"/>
    <w:rsid w:val="006D75F9"/>
    <w:rsid w:val="006D76FB"/>
    <w:rsid w:val="006E0548"/>
    <w:rsid w:val="006E0ABC"/>
    <w:rsid w:val="006E0E3B"/>
    <w:rsid w:val="006E2916"/>
    <w:rsid w:val="006E3228"/>
    <w:rsid w:val="006E3306"/>
    <w:rsid w:val="006E347E"/>
    <w:rsid w:val="006E3D16"/>
    <w:rsid w:val="006E4047"/>
    <w:rsid w:val="006E5B97"/>
    <w:rsid w:val="006E5CFE"/>
    <w:rsid w:val="006E5F31"/>
    <w:rsid w:val="006E6807"/>
    <w:rsid w:val="006E6FC2"/>
    <w:rsid w:val="006E73EA"/>
    <w:rsid w:val="006E7E2F"/>
    <w:rsid w:val="006E7F1A"/>
    <w:rsid w:val="006F0FDA"/>
    <w:rsid w:val="006F33B9"/>
    <w:rsid w:val="006F3E74"/>
    <w:rsid w:val="006F4BAB"/>
    <w:rsid w:val="006F54E9"/>
    <w:rsid w:val="006F608F"/>
    <w:rsid w:val="006F64C8"/>
    <w:rsid w:val="006F780A"/>
    <w:rsid w:val="006F7909"/>
    <w:rsid w:val="006F7BD0"/>
    <w:rsid w:val="006F7E6E"/>
    <w:rsid w:val="0070036A"/>
    <w:rsid w:val="00700655"/>
    <w:rsid w:val="00701E08"/>
    <w:rsid w:val="007035F4"/>
    <w:rsid w:val="00704A65"/>
    <w:rsid w:val="0070526C"/>
    <w:rsid w:val="0070769B"/>
    <w:rsid w:val="00710B0A"/>
    <w:rsid w:val="007115E1"/>
    <w:rsid w:val="007139D6"/>
    <w:rsid w:val="0071540C"/>
    <w:rsid w:val="007156C3"/>
    <w:rsid w:val="00715D64"/>
    <w:rsid w:val="00716F9D"/>
    <w:rsid w:val="007179D2"/>
    <w:rsid w:val="00717C34"/>
    <w:rsid w:val="00720108"/>
    <w:rsid w:val="00720374"/>
    <w:rsid w:val="0072068A"/>
    <w:rsid w:val="00720B8B"/>
    <w:rsid w:val="007214BF"/>
    <w:rsid w:val="00721A52"/>
    <w:rsid w:val="0072209A"/>
    <w:rsid w:val="00722E46"/>
    <w:rsid w:val="00722E75"/>
    <w:rsid w:val="00723DF1"/>
    <w:rsid w:val="00724156"/>
    <w:rsid w:val="00724813"/>
    <w:rsid w:val="00724902"/>
    <w:rsid w:val="00724E8A"/>
    <w:rsid w:val="007256DA"/>
    <w:rsid w:val="0072747E"/>
    <w:rsid w:val="00727B22"/>
    <w:rsid w:val="0073043B"/>
    <w:rsid w:val="007306A4"/>
    <w:rsid w:val="00730CCC"/>
    <w:rsid w:val="007327B7"/>
    <w:rsid w:val="007345C5"/>
    <w:rsid w:val="00735D94"/>
    <w:rsid w:val="0073638A"/>
    <w:rsid w:val="00736890"/>
    <w:rsid w:val="00740185"/>
    <w:rsid w:val="007403FC"/>
    <w:rsid w:val="00740F70"/>
    <w:rsid w:val="007417EE"/>
    <w:rsid w:val="00741D8F"/>
    <w:rsid w:val="007421C6"/>
    <w:rsid w:val="00742FF8"/>
    <w:rsid w:val="00743238"/>
    <w:rsid w:val="00743370"/>
    <w:rsid w:val="00743CFC"/>
    <w:rsid w:val="00744889"/>
    <w:rsid w:val="00745CC5"/>
    <w:rsid w:val="00745E44"/>
    <w:rsid w:val="00745EEE"/>
    <w:rsid w:val="00746239"/>
    <w:rsid w:val="007462AD"/>
    <w:rsid w:val="007477C8"/>
    <w:rsid w:val="0075052C"/>
    <w:rsid w:val="00750BE4"/>
    <w:rsid w:val="00750E4A"/>
    <w:rsid w:val="00750EB4"/>
    <w:rsid w:val="00751569"/>
    <w:rsid w:val="00754B4A"/>
    <w:rsid w:val="0075692B"/>
    <w:rsid w:val="00757408"/>
    <w:rsid w:val="007574F8"/>
    <w:rsid w:val="00757D97"/>
    <w:rsid w:val="00763B77"/>
    <w:rsid w:val="007649B1"/>
    <w:rsid w:val="00764CD8"/>
    <w:rsid w:val="00764E65"/>
    <w:rsid w:val="00765146"/>
    <w:rsid w:val="00765DEE"/>
    <w:rsid w:val="007666F3"/>
    <w:rsid w:val="0076729A"/>
    <w:rsid w:val="00767311"/>
    <w:rsid w:val="00767DB4"/>
    <w:rsid w:val="00770C88"/>
    <w:rsid w:val="00772151"/>
    <w:rsid w:val="007721C9"/>
    <w:rsid w:val="0077254E"/>
    <w:rsid w:val="00773FB6"/>
    <w:rsid w:val="0077508A"/>
    <w:rsid w:val="00775937"/>
    <w:rsid w:val="007764BD"/>
    <w:rsid w:val="007766A7"/>
    <w:rsid w:val="00777641"/>
    <w:rsid w:val="0078220D"/>
    <w:rsid w:val="007833FA"/>
    <w:rsid w:val="00783999"/>
    <w:rsid w:val="00784A02"/>
    <w:rsid w:val="00784CBC"/>
    <w:rsid w:val="00786612"/>
    <w:rsid w:val="00786720"/>
    <w:rsid w:val="00786AB6"/>
    <w:rsid w:val="00786DD0"/>
    <w:rsid w:val="00786F23"/>
    <w:rsid w:val="007872F1"/>
    <w:rsid w:val="00787887"/>
    <w:rsid w:val="00790632"/>
    <w:rsid w:val="00790996"/>
    <w:rsid w:val="00790997"/>
    <w:rsid w:val="00792F31"/>
    <w:rsid w:val="00793ACE"/>
    <w:rsid w:val="007941EE"/>
    <w:rsid w:val="00794679"/>
    <w:rsid w:val="007958B0"/>
    <w:rsid w:val="00795DDF"/>
    <w:rsid w:val="00796C94"/>
    <w:rsid w:val="00796F85"/>
    <w:rsid w:val="007A01CD"/>
    <w:rsid w:val="007A06F8"/>
    <w:rsid w:val="007A245B"/>
    <w:rsid w:val="007A2E32"/>
    <w:rsid w:val="007A3BB1"/>
    <w:rsid w:val="007A4845"/>
    <w:rsid w:val="007A48F5"/>
    <w:rsid w:val="007A49A9"/>
    <w:rsid w:val="007A4D1C"/>
    <w:rsid w:val="007A4FAA"/>
    <w:rsid w:val="007A50F7"/>
    <w:rsid w:val="007A55C0"/>
    <w:rsid w:val="007A598B"/>
    <w:rsid w:val="007A5E5A"/>
    <w:rsid w:val="007A6937"/>
    <w:rsid w:val="007B1A5E"/>
    <w:rsid w:val="007B2FE5"/>
    <w:rsid w:val="007B3E85"/>
    <w:rsid w:val="007B4B97"/>
    <w:rsid w:val="007B5305"/>
    <w:rsid w:val="007B5EED"/>
    <w:rsid w:val="007B5F65"/>
    <w:rsid w:val="007B6012"/>
    <w:rsid w:val="007B6BD0"/>
    <w:rsid w:val="007B6EBE"/>
    <w:rsid w:val="007B74E0"/>
    <w:rsid w:val="007B76AE"/>
    <w:rsid w:val="007C0F92"/>
    <w:rsid w:val="007C1424"/>
    <w:rsid w:val="007C19E7"/>
    <w:rsid w:val="007C23F0"/>
    <w:rsid w:val="007C285F"/>
    <w:rsid w:val="007C3108"/>
    <w:rsid w:val="007C41CD"/>
    <w:rsid w:val="007C4488"/>
    <w:rsid w:val="007C5D22"/>
    <w:rsid w:val="007C5D5F"/>
    <w:rsid w:val="007C609A"/>
    <w:rsid w:val="007C6915"/>
    <w:rsid w:val="007C7A0C"/>
    <w:rsid w:val="007D090B"/>
    <w:rsid w:val="007D13C1"/>
    <w:rsid w:val="007D15DC"/>
    <w:rsid w:val="007D1799"/>
    <w:rsid w:val="007D30D0"/>
    <w:rsid w:val="007D3E8C"/>
    <w:rsid w:val="007D5D3C"/>
    <w:rsid w:val="007D60A3"/>
    <w:rsid w:val="007D7ED1"/>
    <w:rsid w:val="007E06E4"/>
    <w:rsid w:val="007E1B4F"/>
    <w:rsid w:val="007E1E68"/>
    <w:rsid w:val="007E23F6"/>
    <w:rsid w:val="007E2862"/>
    <w:rsid w:val="007E312B"/>
    <w:rsid w:val="007E3FE7"/>
    <w:rsid w:val="007E46F5"/>
    <w:rsid w:val="007E67B4"/>
    <w:rsid w:val="007E76C2"/>
    <w:rsid w:val="007F1F7C"/>
    <w:rsid w:val="007F1FE7"/>
    <w:rsid w:val="007F26A4"/>
    <w:rsid w:val="007F357D"/>
    <w:rsid w:val="007F3B64"/>
    <w:rsid w:val="007F417B"/>
    <w:rsid w:val="007F467B"/>
    <w:rsid w:val="007F58C1"/>
    <w:rsid w:val="007F6549"/>
    <w:rsid w:val="007F7369"/>
    <w:rsid w:val="007F74E4"/>
    <w:rsid w:val="008008B4"/>
    <w:rsid w:val="00800CAE"/>
    <w:rsid w:val="0080155C"/>
    <w:rsid w:val="008029AD"/>
    <w:rsid w:val="00802C24"/>
    <w:rsid w:val="00803B2F"/>
    <w:rsid w:val="00803F3A"/>
    <w:rsid w:val="00803F50"/>
    <w:rsid w:val="00803FCA"/>
    <w:rsid w:val="008054A2"/>
    <w:rsid w:val="008070D4"/>
    <w:rsid w:val="008079F3"/>
    <w:rsid w:val="00811CC6"/>
    <w:rsid w:val="00812FB2"/>
    <w:rsid w:val="008161D5"/>
    <w:rsid w:val="008162C5"/>
    <w:rsid w:val="00816556"/>
    <w:rsid w:val="00816F45"/>
    <w:rsid w:val="0081724E"/>
    <w:rsid w:val="00822E46"/>
    <w:rsid w:val="00823A18"/>
    <w:rsid w:val="00823D88"/>
    <w:rsid w:val="00824496"/>
    <w:rsid w:val="00825CC3"/>
    <w:rsid w:val="00825EED"/>
    <w:rsid w:val="00826E44"/>
    <w:rsid w:val="00827A8F"/>
    <w:rsid w:val="00832236"/>
    <w:rsid w:val="00832377"/>
    <w:rsid w:val="00832800"/>
    <w:rsid w:val="0083282B"/>
    <w:rsid w:val="00832B88"/>
    <w:rsid w:val="00832DEA"/>
    <w:rsid w:val="00834155"/>
    <w:rsid w:val="00834320"/>
    <w:rsid w:val="008346F7"/>
    <w:rsid w:val="008348F1"/>
    <w:rsid w:val="008366CE"/>
    <w:rsid w:val="008368DA"/>
    <w:rsid w:val="008369A8"/>
    <w:rsid w:val="008369DD"/>
    <w:rsid w:val="00837CD7"/>
    <w:rsid w:val="00837D0B"/>
    <w:rsid w:val="00837F01"/>
    <w:rsid w:val="00840291"/>
    <w:rsid w:val="0084040F"/>
    <w:rsid w:val="008407C4"/>
    <w:rsid w:val="00840898"/>
    <w:rsid w:val="00840B2C"/>
    <w:rsid w:val="008410BA"/>
    <w:rsid w:val="00841158"/>
    <w:rsid w:val="008412DE"/>
    <w:rsid w:val="008424A5"/>
    <w:rsid w:val="00842A69"/>
    <w:rsid w:val="00842AF2"/>
    <w:rsid w:val="00842C55"/>
    <w:rsid w:val="0084359C"/>
    <w:rsid w:val="0084374A"/>
    <w:rsid w:val="00844B9B"/>
    <w:rsid w:val="00844DBF"/>
    <w:rsid w:val="00845525"/>
    <w:rsid w:val="008461EA"/>
    <w:rsid w:val="008468FD"/>
    <w:rsid w:val="00847268"/>
    <w:rsid w:val="0084769D"/>
    <w:rsid w:val="00850432"/>
    <w:rsid w:val="00850CD9"/>
    <w:rsid w:val="008511F4"/>
    <w:rsid w:val="008524B6"/>
    <w:rsid w:val="008528B4"/>
    <w:rsid w:val="00852C52"/>
    <w:rsid w:val="00853BE7"/>
    <w:rsid w:val="0085658D"/>
    <w:rsid w:val="008576AB"/>
    <w:rsid w:val="00857FA2"/>
    <w:rsid w:val="00862169"/>
    <w:rsid w:val="00862685"/>
    <w:rsid w:val="008633BD"/>
    <w:rsid w:val="00863A88"/>
    <w:rsid w:val="0086418C"/>
    <w:rsid w:val="00864A94"/>
    <w:rsid w:val="00864FF8"/>
    <w:rsid w:val="0086520F"/>
    <w:rsid w:val="008655BB"/>
    <w:rsid w:val="0086722F"/>
    <w:rsid w:val="00867770"/>
    <w:rsid w:val="00867DD0"/>
    <w:rsid w:val="00870938"/>
    <w:rsid w:val="00871C52"/>
    <w:rsid w:val="00871D68"/>
    <w:rsid w:val="00872DCF"/>
    <w:rsid w:val="008753C2"/>
    <w:rsid w:val="00875FF9"/>
    <w:rsid w:val="0087662E"/>
    <w:rsid w:val="0087707F"/>
    <w:rsid w:val="008771A6"/>
    <w:rsid w:val="008807B2"/>
    <w:rsid w:val="00880AC5"/>
    <w:rsid w:val="00880FB9"/>
    <w:rsid w:val="008813FF"/>
    <w:rsid w:val="008827B5"/>
    <w:rsid w:val="00882CAC"/>
    <w:rsid w:val="00883467"/>
    <w:rsid w:val="008845EA"/>
    <w:rsid w:val="00885C6D"/>
    <w:rsid w:val="0088632B"/>
    <w:rsid w:val="00886A7C"/>
    <w:rsid w:val="00886CF4"/>
    <w:rsid w:val="00887478"/>
    <w:rsid w:val="008879A7"/>
    <w:rsid w:val="00890910"/>
    <w:rsid w:val="0089095E"/>
    <w:rsid w:val="00890CE0"/>
    <w:rsid w:val="00891771"/>
    <w:rsid w:val="008918FC"/>
    <w:rsid w:val="0089279D"/>
    <w:rsid w:val="00892854"/>
    <w:rsid w:val="008929C9"/>
    <w:rsid w:val="00892F2A"/>
    <w:rsid w:val="00892F8E"/>
    <w:rsid w:val="00893E72"/>
    <w:rsid w:val="00894009"/>
    <w:rsid w:val="008944D3"/>
    <w:rsid w:val="008946A9"/>
    <w:rsid w:val="008946D6"/>
    <w:rsid w:val="008947C1"/>
    <w:rsid w:val="0089487F"/>
    <w:rsid w:val="00894A92"/>
    <w:rsid w:val="00894BFE"/>
    <w:rsid w:val="0089565B"/>
    <w:rsid w:val="00895F47"/>
    <w:rsid w:val="00895F8A"/>
    <w:rsid w:val="00896147"/>
    <w:rsid w:val="00896FDB"/>
    <w:rsid w:val="00897151"/>
    <w:rsid w:val="00897FE8"/>
    <w:rsid w:val="008A0053"/>
    <w:rsid w:val="008A0519"/>
    <w:rsid w:val="008A0856"/>
    <w:rsid w:val="008A2754"/>
    <w:rsid w:val="008A34C2"/>
    <w:rsid w:val="008A601F"/>
    <w:rsid w:val="008A62B1"/>
    <w:rsid w:val="008A68B7"/>
    <w:rsid w:val="008A7F60"/>
    <w:rsid w:val="008B08B1"/>
    <w:rsid w:val="008B0B9B"/>
    <w:rsid w:val="008B118B"/>
    <w:rsid w:val="008B1261"/>
    <w:rsid w:val="008B161D"/>
    <w:rsid w:val="008B1656"/>
    <w:rsid w:val="008B1FC5"/>
    <w:rsid w:val="008B1FC6"/>
    <w:rsid w:val="008B210E"/>
    <w:rsid w:val="008B3CAF"/>
    <w:rsid w:val="008B4193"/>
    <w:rsid w:val="008B4994"/>
    <w:rsid w:val="008B5A01"/>
    <w:rsid w:val="008B63FD"/>
    <w:rsid w:val="008B714D"/>
    <w:rsid w:val="008B7DDE"/>
    <w:rsid w:val="008C0452"/>
    <w:rsid w:val="008C0DC8"/>
    <w:rsid w:val="008C0FAC"/>
    <w:rsid w:val="008C22F7"/>
    <w:rsid w:val="008C244C"/>
    <w:rsid w:val="008C2799"/>
    <w:rsid w:val="008C288A"/>
    <w:rsid w:val="008C313D"/>
    <w:rsid w:val="008C45A4"/>
    <w:rsid w:val="008C45D0"/>
    <w:rsid w:val="008C4AE1"/>
    <w:rsid w:val="008C4F82"/>
    <w:rsid w:val="008C73A9"/>
    <w:rsid w:val="008D019B"/>
    <w:rsid w:val="008D0E72"/>
    <w:rsid w:val="008D1C4E"/>
    <w:rsid w:val="008D3AA7"/>
    <w:rsid w:val="008D5C34"/>
    <w:rsid w:val="008D6A38"/>
    <w:rsid w:val="008D6A60"/>
    <w:rsid w:val="008D74CF"/>
    <w:rsid w:val="008D7DEE"/>
    <w:rsid w:val="008E03BC"/>
    <w:rsid w:val="008E1358"/>
    <w:rsid w:val="008E13CD"/>
    <w:rsid w:val="008E258F"/>
    <w:rsid w:val="008E2F2B"/>
    <w:rsid w:val="008E374D"/>
    <w:rsid w:val="008E536D"/>
    <w:rsid w:val="008E5DF6"/>
    <w:rsid w:val="008E70F5"/>
    <w:rsid w:val="008E7C2A"/>
    <w:rsid w:val="008E7D69"/>
    <w:rsid w:val="008F0567"/>
    <w:rsid w:val="008F16A9"/>
    <w:rsid w:val="008F1E16"/>
    <w:rsid w:val="008F25D8"/>
    <w:rsid w:val="008F27F2"/>
    <w:rsid w:val="008F2B11"/>
    <w:rsid w:val="008F39D6"/>
    <w:rsid w:val="008F59D1"/>
    <w:rsid w:val="008F7771"/>
    <w:rsid w:val="009000CF"/>
    <w:rsid w:val="00900487"/>
    <w:rsid w:val="00901665"/>
    <w:rsid w:val="00902974"/>
    <w:rsid w:val="00904B8C"/>
    <w:rsid w:val="0090708E"/>
    <w:rsid w:val="00907195"/>
    <w:rsid w:val="00910200"/>
    <w:rsid w:val="0091039D"/>
    <w:rsid w:val="00910786"/>
    <w:rsid w:val="00911EC3"/>
    <w:rsid w:val="00912E5C"/>
    <w:rsid w:val="00913534"/>
    <w:rsid w:val="0091380D"/>
    <w:rsid w:val="009148C9"/>
    <w:rsid w:val="009152E3"/>
    <w:rsid w:val="00916364"/>
    <w:rsid w:val="00921D50"/>
    <w:rsid w:val="00921F48"/>
    <w:rsid w:val="00922C1E"/>
    <w:rsid w:val="00923B39"/>
    <w:rsid w:val="00923FB3"/>
    <w:rsid w:val="0092425D"/>
    <w:rsid w:val="0092485B"/>
    <w:rsid w:val="00925024"/>
    <w:rsid w:val="00926A64"/>
    <w:rsid w:val="009279DC"/>
    <w:rsid w:val="00927F37"/>
    <w:rsid w:val="00930AF3"/>
    <w:rsid w:val="0093253D"/>
    <w:rsid w:val="00932750"/>
    <w:rsid w:val="009334F6"/>
    <w:rsid w:val="009344E8"/>
    <w:rsid w:val="00935FE3"/>
    <w:rsid w:val="009367B2"/>
    <w:rsid w:val="00937225"/>
    <w:rsid w:val="00937AA3"/>
    <w:rsid w:val="009401B0"/>
    <w:rsid w:val="009408A9"/>
    <w:rsid w:val="009425A1"/>
    <w:rsid w:val="00942606"/>
    <w:rsid w:val="00946952"/>
    <w:rsid w:val="00946DC3"/>
    <w:rsid w:val="009473A9"/>
    <w:rsid w:val="00947E0E"/>
    <w:rsid w:val="00947E81"/>
    <w:rsid w:val="00950158"/>
    <w:rsid w:val="00950A29"/>
    <w:rsid w:val="00951505"/>
    <w:rsid w:val="009515D2"/>
    <w:rsid w:val="0095224C"/>
    <w:rsid w:val="00952D50"/>
    <w:rsid w:val="00952E3D"/>
    <w:rsid w:val="00953B77"/>
    <w:rsid w:val="00954544"/>
    <w:rsid w:val="00954B05"/>
    <w:rsid w:val="009554C2"/>
    <w:rsid w:val="00955C07"/>
    <w:rsid w:val="009562FB"/>
    <w:rsid w:val="00956869"/>
    <w:rsid w:val="00956873"/>
    <w:rsid w:val="009578D8"/>
    <w:rsid w:val="009608D2"/>
    <w:rsid w:val="00963D34"/>
    <w:rsid w:val="009655C5"/>
    <w:rsid w:val="00966129"/>
    <w:rsid w:val="00966D4A"/>
    <w:rsid w:val="00966E3A"/>
    <w:rsid w:val="00967B20"/>
    <w:rsid w:val="00967B64"/>
    <w:rsid w:val="009706BA"/>
    <w:rsid w:val="00970810"/>
    <w:rsid w:val="00970FE9"/>
    <w:rsid w:val="009712B7"/>
    <w:rsid w:val="00971F13"/>
    <w:rsid w:val="009739D7"/>
    <w:rsid w:val="00975060"/>
    <w:rsid w:val="00975CAB"/>
    <w:rsid w:val="00976608"/>
    <w:rsid w:val="00980DB2"/>
    <w:rsid w:val="00981597"/>
    <w:rsid w:val="00981649"/>
    <w:rsid w:val="00982E63"/>
    <w:rsid w:val="00984420"/>
    <w:rsid w:val="0098536C"/>
    <w:rsid w:val="0098574D"/>
    <w:rsid w:val="00986F3B"/>
    <w:rsid w:val="009909A2"/>
    <w:rsid w:val="00991916"/>
    <w:rsid w:val="00991C53"/>
    <w:rsid w:val="009926F6"/>
    <w:rsid w:val="00992D24"/>
    <w:rsid w:val="009935CB"/>
    <w:rsid w:val="009942A3"/>
    <w:rsid w:val="00994DAF"/>
    <w:rsid w:val="009954B6"/>
    <w:rsid w:val="00995589"/>
    <w:rsid w:val="00995A49"/>
    <w:rsid w:val="00995B77"/>
    <w:rsid w:val="00997A6E"/>
    <w:rsid w:val="00997E9B"/>
    <w:rsid w:val="009A0E9B"/>
    <w:rsid w:val="009A1418"/>
    <w:rsid w:val="009A170C"/>
    <w:rsid w:val="009A21C7"/>
    <w:rsid w:val="009A39CC"/>
    <w:rsid w:val="009A4D1A"/>
    <w:rsid w:val="009A4E49"/>
    <w:rsid w:val="009A5473"/>
    <w:rsid w:val="009A65C4"/>
    <w:rsid w:val="009A7A4F"/>
    <w:rsid w:val="009A7FCD"/>
    <w:rsid w:val="009B0B7A"/>
    <w:rsid w:val="009B1B5E"/>
    <w:rsid w:val="009B2083"/>
    <w:rsid w:val="009B2BF5"/>
    <w:rsid w:val="009B2CBB"/>
    <w:rsid w:val="009B3E41"/>
    <w:rsid w:val="009B3ED2"/>
    <w:rsid w:val="009B412D"/>
    <w:rsid w:val="009B57E5"/>
    <w:rsid w:val="009B63BC"/>
    <w:rsid w:val="009B785C"/>
    <w:rsid w:val="009B7BA1"/>
    <w:rsid w:val="009C090D"/>
    <w:rsid w:val="009C0B60"/>
    <w:rsid w:val="009C3138"/>
    <w:rsid w:val="009C3AFC"/>
    <w:rsid w:val="009C3E94"/>
    <w:rsid w:val="009C570A"/>
    <w:rsid w:val="009C58D4"/>
    <w:rsid w:val="009C5DD4"/>
    <w:rsid w:val="009C6852"/>
    <w:rsid w:val="009C7BF8"/>
    <w:rsid w:val="009C7C7D"/>
    <w:rsid w:val="009D108B"/>
    <w:rsid w:val="009D1B4C"/>
    <w:rsid w:val="009D1D85"/>
    <w:rsid w:val="009D21CB"/>
    <w:rsid w:val="009D3053"/>
    <w:rsid w:val="009D4934"/>
    <w:rsid w:val="009D6204"/>
    <w:rsid w:val="009D6B62"/>
    <w:rsid w:val="009D6B93"/>
    <w:rsid w:val="009D6E7A"/>
    <w:rsid w:val="009D7741"/>
    <w:rsid w:val="009E0036"/>
    <w:rsid w:val="009E0419"/>
    <w:rsid w:val="009E0BF2"/>
    <w:rsid w:val="009E0F12"/>
    <w:rsid w:val="009E21CB"/>
    <w:rsid w:val="009E2902"/>
    <w:rsid w:val="009E2A9E"/>
    <w:rsid w:val="009E2AC1"/>
    <w:rsid w:val="009E30A8"/>
    <w:rsid w:val="009E3655"/>
    <w:rsid w:val="009E3EF9"/>
    <w:rsid w:val="009E41CB"/>
    <w:rsid w:val="009E5433"/>
    <w:rsid w:val="009E56D7"/>
    <w:rsid w:val="009E5D61"/>
    <w:rsid w:val="009E63A4"/>
    <w:rsid w:val="009E65BC"/>
    <w:rsid w:val="009E66F1"/>
    <w:rsid w:val="009E6F25"/>
    <w:rsid w:val="009E75FE"/>
    <w:rsid w:val="009F05CD"/>
    <w:rsid w:val="009F257B"/>
    <w:rsid w:val="009F29EA"/>
    <w:rsid w:val="009F2CAA"/>
    <w:rsid w:val="009F472B"/>
    <w:rsid w:val="009F511B"/>
    <w:rsid w:val="009F5805"/>
    <w:rsid w:val="009F7158"/>
    <w:rsid w:val="009F73FC"/>
    <w:rsid w:val="009F7EB9"/>
    <w:rsid w:val="00A001EE"/>
    <w:rsid w:val="00A02235"/>
    <w:rsid w:val="00A02868"/>
    <w:rsid w:val="00A03220"/>
    <w:rsid w:val="00A036DA"/>
    <w:rsid w:val="00A03F51"/>
    <w:rsid w:val="00A04C71"/>
    <w:rsid w:val="00A0548F"/>
    <w:rsid w:val="00A061AB"/>
    <w:rsid w:val="00A0642F"/>
    <w:rsid w:val="00A06B1F"/>
    <w:rsid w:val="00A06D7F"/>
    <w:rsid w:val="00A0734A"/>
    <w:rsid w:val="00A07AF9"/>
    <w:rsid w:val="00A1119C"/>
    <w:rsid w:val="00A11211"/>
    <w:rsid w:val="00A11677"/>
    <w:rsid w:val="00A11DE4"/>
    <w:rsid w:val="00A12E5A"/>
    <w:rsid w:val="00A13448"/>
    <w:rsid w:val="00A13AB1"/>
    <w:rsid w:val="00A13D00"/>
    <w:rsid w:val="00A148DA"/>
    <w:rsid w:val="00A14CFE"/>
    <w:rsid w:val="00A14F07"/>
    <w:rsid w:val="00A1635E"/>
    <w:rsid w:val="00A16D6C"/>
    <w:rsid w:val="00A20DEA"/>
    <w:rsid w:val="00A223F5"/>
    <w:rsid w:val="00A22A96"/>
    <w:rsid w:val="00A23190"/>
    <w:rsid w:val="00A233A2"/>
    <w:rsid w:val="00A236C5"/>
    <w:rsid w:val="00A254E7"/>
    <w:rsid w:val="00A2587E"/>
    <w:rsid w:val="00A25C55"/>
    <w:rsid w:val="00A2652E"/>
    <w:rsid w:val="00A26ACB"/>
    <w:rsid w:val="00A272B0"/>
    <w:rsid w:val="00A273B8"/>
    <w:rsid w:val="00A277F1"/>
    <w:rsid w:val="00A27BA2"/>
    <w:rsid w:val="00A27C09"/>
    <w:rsid w:val="00A3016F"/>
    <w:rsid w:val="00A3070B"/>
    <w:rsid w:val="00A30765"/>
    <w:rsid w:val="00A31502"/>
    <w:rsid w:val="00A32503"/>
    <w:rsid w:val="00A32D72"/>
    <w:rsid w:val="00A3378A"/>
    <w:rsid w:val="00A33B06"/>
    <w:rsid w:val="00A33BF2"/>
    <w:rsid w:val="00A340C6"/>
    <w:rsid w:val="00A34144"/>
    <w:rsid w:val="00A3507F"/>
    <w:rsid w:val="00A3524C"/>
    <w:rsid w:val="00A359D2"/>
    <w:rsid w:val="00A4108D"/>
    <w:rsid w:val="00A41317"/>
    <w:rsid w:val="00A418D9"/>
    <w:rsid w:val="00A42020"/>
    <w:rsid w:val="00A4252B"/>
    <w:rsid w:val="00A42EAB"/>
    <w:rsid w:val="00A4388A"/>
    <w:rsid w:val="00A45303"/>
    <w:rsid w:val="00A460D4"/>
    <w:rsid w:val="00A46B7D"/>
    <w:rsid w:val="00A46E18"/>
    <w:rsid w:val="00A46F66"/>
    <w:rsid w:val="00A47362"/>
    <w:rsid w:val="00A476C8"/>
    <w:rsid w:val="00A47C03"/>
    <w:rsid w:val="00A51309"/>
    <w:rsid w:val="00A5155A"/>
    <w:rsid w:val="00A515D3"/>
    <w:rsid w:val="00A51B5A"/>
    <w:rsid w:val="00A5224E"/>
    <w:rsid w:val="00A534CE"/>
    <w:rsid w:val="00A53AA5"/>
    <w:rsid w:val="00A54226"/>
    <w:rsid w:val="00A543CC"/>
    <w:rsid w:val="00A54595"/>
    <w:rsid w:val="00A54B62"/>
    <w:rsid w:val="00A54FC9"/>
    <w:rsid w:val="00A5574C"/>
    <w:rsid w:val="00A564D7"/>
    <w:rsid w:val="00A56BC6"/>
    <w:rsid w:val="00A5752E"/>
    <w:rsid w:val="00A57BE2"/>
    <w:rsid w:val="00A601DA"/>
    <w:rsid w:val="00A60C3F"/>
    <w:rsid w:val="00A60CF3"/>
    <w:rsid w:val="00A64116"/>
    <w:rsid w:val="00A65CDC"/>
    <w:rsid w:val="00A65E9E"/>
    <w:rsid w:val="00A665D3"/>
    <w:rsid w:val="00A66CA0"/>
    <w:rsid w:val="00A66EEB"/>
    <w:rsid w:val="00A677BA"/>
    <w:rsid w:val="00A67B9B"/>
    <w:rsid w:val="00A67E43"/>
    <w:rsid w:val="00A706B7"/>
    <w:rsid w:val="00A70E4E"/>
    <w:rsid w:val="00A71B47"/>
    <w:rsid w:val="00A720E9"/>
    <w:rsid w:val="00A724F3"/>
    <w:rsid w:val="00A7307D"/>
    <w:rsid w:val="00A73BB8"/>
    <w:rsid w:val="00A73F6D"/>
    <w:rsid w:val="00A7403B"/>
    <w:rsid w:val="00A75126"/>
    <w:rsid w:val="00A75DCA"/>
    <w:rsid w:val="00A75F10"/>
    <w:rsid w:val="00A76807"/>
    <w:rsid w:val="00A7709E"/>
    <w:rsid w:val="00A77821"/>
    <w:rsid w:val="00A8090D"/>
    <w:rsid w:val="00A811A1"/>
    <w:rsid w:val="00A815E5"/>
    <w:rsid w:val="00A81BF2"/>
    <w:rsid w:val="00A82467"/>
    <w:rsid w:val="00A824A2"/>
    <w:rsid w:val="00A82B30"/>
    <w:rsid w:val="00A83AB2"/>
    <w:rsid w:val="00A83B72"/>
    <w:rsid w:val="00A83FD0"/>
    <w:rsid w:val="00A84639"/>
    <w:rsid w:val="00A849F1"/>
    <w:rsid w:val="00A84CA1"/>
    <w:rsid w:val="00A85291"/>
    <w:rsid w:val="00A8621D"/>
    <w:rsid w:val="00A872B0"/>
    <w:rsid w:val="00A873BB"/>
    <w:rsid w:val="00A87EB7"/>
    <w:rsid w:val="00A90012"/>
    <w:rsid w:val="00A9066E"/>
    <w:rsid w:val="00A9117C"/>
    <w:rsid w:val="00A91192"/>
    <w:rsid w:val="00A91905"/>
    <w:rsid w:val="00A9199E"/>
    <w:rsid w:val="00A929CE"/>
    <w:rsid w:val="00A940BB"/>
    <w:rsid w:val="00A94D42"/>
    <w:rsid w:val="00A94DD4"/>
    <w:rsid w:val="00A94E70"/>
    <w:rsid w:val="00A94F45"/>
    <w:rsid w:val="00A95BD4"/>
    <w:rsid w:val="00A95C83"/>
    <w:rsid w:val="00A95F76"/>
    <w:rsid w:val="00A967C8"/>
    <w:rsid w:val="00A9702F"/>
    <w:rsid w:val="00A97526"/>
    <w:rsid w:val="00AA0436"/>
    <w:rsid w:val="00AA1755"/>
    <w:rsid w:val="00AA1D72"/>
    <w:rsid w:val="00AA20EF"/>
    <w:rsid w:val="00AA23F0"/>
    <w:rsid w:val="00AA3532"/>
    <w:rsid w:val="00AA4316"/>
    <w:rsid w:val="00AA504C"/>
    <w:rsid w:val="00AA5194"/>
    <w:rsid w:val="00AA54F9"/>
    <w:rsid w:val="00AA6CD6"/>
    <w:rsid w:val="00AA6F79"/>
    <w:rsid w:val="00AB09DA"/>
    <w:rsid w:val="00AB0CD3"/>
    <w:rsid w:val="00AB0E92"/>
    <w:rsid w:val="00AB0FEA"/>
    <w:rsid w:val="00AB1695"/>
    <w:rsid w:val="00AB2044"/>
    <w:rsid w:val="00AB325B"/>
    <w:rsid w:val="00AB35BE"/>
    <w:rsid w:val="00AB458A"/>
    <w:rsid w:val="00AB461C"/>
    <w:rsid w:val="00AB4935"/>
    <w:rsid w:val="00AB4D71"/>
    <w:rsid w:val="00AB4FB7"/>
    <w:rsid w:val="00AB5575"/>
    <w:rsid w:val="00AB5E86"/>
    <w:rsid w:val="00AB6034"/>
    <w:rsid w:val="00AB6AA8"/>
    <w:rsid w:val="00AB6AC9"/>
    <w:rsid w:val="00AC0177"/>
    <w:rsid w:val="00AC2083"/>
    <w:rsid w:val="00AC2E0E"/>
    <w:rsid w:val="00AC3443"/>
    <w:rsid w:val="00AC3574"/>
    <w:rsid w:val="00AC35FE"/>
    <w:rsid w:val="00AC3620"/>
    <w:rsid w:val="00AC36AC"/>
    <w:rsid w:val="00AC3954"/>
    <w:rsid w:val="00AC5DF8"/>
    <w:rsid w:val="00AC7C7E"/>
    <w:rsid w:val="00AC7FDB"/>
    <w:rsid w:val="00AD0CA5"/>
    <w:rsid w:val="00AD22AB"/>
    <w:rsid w:val="00AD38C9"/>
    <w:rsid w:val="00AD3E45"/>
    <w:rsid w:val="00AD46A3"/>
    <w:rsid w:val="00AD4B51"/>
    <w:rsid w:val="00AD64B1"/>
    <w:rsid w:val="00AD6DD0"/>
    <w:rsid w:val="00AD6FA5"/>
    <w:rsid w:val="00AD73FB"/>
    <w:rsid w:val="00AD7A9B"/>
    <w:rsid w:val="00AD7E21"/>
    <w:rsid w:val="00AE0746"/>
    <w:rsid w:val="00AE11B1"/>
    <w:rsid w:val="00AE122F"/>
    <w:rsid w:val="00AE1C17"/>
    <w:rsid w:val="00AE2128"/>
    <w:rsid w:val="00AE2FF4"/>
    <w:rsid w:val="00AE3DC0"/>
    <w:rsid w:val="00AE4E89"/>
    <w:rsid w:val="00AE5807"/>
    <w:rsid w:val="00AE5EE9"/>
    <w:rsid w:val="00AE690C"/>
    <w:rsid w:val="00AE724E"/>
    <w:rsid w:val="00AE75C4"/>
    <w:rsid w:val="00AE7B12"/>
    <w:rsid w:val="00AF005E"/>
    <w:rsid w:val="00AF069F"/>
    <w:rsid w:val="00AF14C7"/>
    <w:rsid w:val="00AF20B2"/>
    <w:rsid w:val="00AF21F9"/>
    <w:rsid w:val="00AF241A"/>
    <w:rsid w:val="00AF2D33"/>
    <w:rsid w:val="00AF41BB"/>
    <w:rsid w:val="00AF45C0"/>
    <w:rsid w:val="00AF4AAC"/>
    <w:rsid w:val="00AF515E"/>
    <w:rsid w:val="00AF56E2"/>
    <w:rsid w:val="00AF577F"/>
    <w:rsid w:val="00AF5AC7"/>
    <w:rsid w:val="00AF7AAA"/>
    <w:rsid w:val="00B012DF"/>
    <w:rsid w:val="00B02565"/>
    <w:rsid w:val="00B02875"/>
    <w:rsid w:val="00B03A5E"/>
    <w:rsid w:val="00B03B7D"/>
    <w:rsid w:val="00B04122"/>
    <w:rsid w:val="00B042D3"/>
    <w:rsid w:val="00B0478E"/>
    <w:rsid w:val="00B04EC4"/>
    <w:rsid w:val="00B0556F"/>
    <w:rsid w:val="00B05912"/>
    <w:rsid w:val="00B05C78"/>
    <w:rsid w:val="00B06208"/>
    <w:rsid w:val="00B06813"/>
    <w:rsid w:val="00B07FD5"/>
    <w:rsid w:val="00B1033F"/>
    <w:rsid w:val="00B108F0"/>
    <w:rsid w:val="00B11EF0"/>
    <w:rsid w:val="00B137CD"/>
    <w:rsid w:val="00B13B67"/>
    <w:rsid w:val="00B140A5"/>
    <w:rsid w:val="00B142BD"/>
    <w:rsid w:val="00B148B8"/>
    <w:rsid w:val="00B14F59"/>
    <w:rsid w:val="00B15130"/>
    <w:rsid w:val="00B154B9"/>
    <w:rsid w:val="00B16698"/>
    <w:rsid w:val="00B203BE"/>
    <w:rsid w:val="00B205E8"/>
    <w:rsid w:val="00B21B44"/>
    <w:rsid w:val="00B224E4"/>
    <w:rsid w:val="00B22948"/>
    <w:rsid w:val="00B246D5"/>
    <w:rsid w:val="00B246D8"/>
    <w:rsid w:val="00B25459"/>
    <w:rsid w:val="00B25A6B"/>
    <w:rsid w:val="00B25C08"/>
    <w:rsid w:val="00B2652A"/>
    <w:rsid w:val="00B26A95"/>
    <w:rsid w:val="00B26D6F"/>
    <w:rsid w:val="00B2725E"/>
    <w:rsid w:val="00B2794B"/>
    <w:rsid w:val="00B27F66"/>
    <w:rsid w:val="00B30231"/>
    <w:rsid w:val="00B30649"/>
    <w:rsid w:val="00B313E2"/>
    <w:rsid w:val="00B31569"/>
    <w:rsid w:val="00B31928"/>
    <w:rsid w:val="00B3382E"/>
    <w:rsid w:val="00B34698"/>
    <w:rsid w:val="00B34716"/>
    <w:rsid w:val="00B34A41"/>
    <w:rsid w:val="00B34EB0"/>
    <w:rsid w:val="00B35755"/>
    <w:rsid w:val="00B3581D"/>
    <w:rsid w:val="00B36164"/>
    <w:rsid w:val="00B3755D"/>
    <w:rsid w:val="00B37FC0"/>
    <w:rsid w:val="00B4077F"/>
    <w:rsid w:val="00B40B7C"/>
    <w:rsid w:val="00B43DA9"/>
    <w:rsid w:val="00B44189"/>
    <w:rsid w:val="00B44558"/>
    <w:rsid w:val="00B447D5"/>
    <w:rsid w:val="00B44823"/>
    <w:rsid w:val="00B452E1"/>
    <w:rsid w:val="00B453C3"/>
    <w:rsid w:val="00B454C8"/>
    <w:rsid w:val="00B45696"/>
    <w:rsid w:val="00B45C70"/>
    <w:rsid w:val="00B46018"/>
    <w:rsid w:val="00B46DC0"/>
    <w:rsid w:val="00B47111"/>
    <w:rsid w:val="00B473CE"/>
    <w:rsid w:val="00B47DE7"/>
    <w:rsid w:val="00B50091"/>
    <w:rsid w:val="00B52769"/>
    <w:rsid w:val="00B53CE8"/>
    <w:rsid w:val="00B5403D"/>
    <w:rsid w:val="00B5405D"/>
    <w:rsid w:val="00B54074"/>
    <w:rsid w:val="00B5430C"/>
    <w:rsid w:val="00B54EE3"/>
    <w:rsid w:val="00B5554E"/>
    <w:rsid w:val="00B57001"/>
    <w:rsid w:val="00B57B8A"/>
    <w:rsid w:val="00B60549"/>
    <w:rsid w:val="00B60EA6"/>
    <w:rsid w:val="00B611EC"/>
    <w:rsid w:val="00B612E9"/>
    <w:rsid w:val="00B625BA"/>
    <w:rsid w:val="00B62DCF"/>
    <w:rsid w:val="00B630B0"/>
    <w:rsid w:val="00B63FDB"/>
    <w:rsid w:val="00B64C01"/>
    <w:rsid w:val="00B64D62"/>
    <w:rsid w:val="00B651DC"/>
    <w:rsid w:val="00B66454"/>
    <w:rsid w:val="00B66F45"/>
    <w:rsid w:val="00B6722C"/>
    <w:rsid w:val="00B67231"/>
    <w:rsid w:val="00B67671"/>
    <w:rsid w:val="00B70174"/>
    <w:rsid w:val="00B71682"/>
    <w:rsid w:val="00B71D0A"/>
    <w:rsid w:val="00B72DEE"/>
    <w:rsid w:val="00B73A28"/>
    <w:rsid w:val="00B75DAA"/>
    <w:rsid w:val="00B75DDF"/>
    <w:rsid w:val="00B75E67"/>
    <w:rsid w:val="00B807F2"/>
    <w:rsid w:val="00B80A58"/>
    <w:rsid w:val="00B81E00"/>
    <w:rsid w:val="00B82B32"/>
    <w:rsid w:val="00B832C2"/>
    <w:rsid w:val="00B83A18"/>
    <w:rsid w:val="00B83AF7"/>
    <w:rsid w:val="00B83B2D"/>
    <w:rsid w:val="00B85448"/>
    <w:rsid w:val="00B8737D"/>
    <w:rsid w:val="00B873CA"/>
    <w:rsid w:val="00B8772E"/>
    <w:rsid w:val="00B87ABC"/>
    <w:rsid w:val="00B907C6"/>
    <w:rsid w:val="00B90BAC"/>
    <w:rsid w:val="00B92491"/>
    <w:rsid w:val="00B92C99"/>
    <w:rsid w:val="00B92DBC"/>
    <w:rsid w:val="00B9433E"/>
    <w:rsid w:val="00B94390"/>
    <w:rsid w:val="00B95BBD"/>
    <w:rsid w:val="00B973E2"/>
    <w:rsid w:val="00B976B2"/>
    <w:rsid w:val="00B9782F"/>
    <w:rsid w:val="00BA0EFB"/>
    <w:rsid w:val="00BA0F18"/>
    <w:rsid w:val="00BA33C2"/>
    <w:rsid w:val="00BA51A2"/>
    <w:rsid w:val="00BA5BBD"/>
    <w:rsid w:val="00BA5F7D"/>
    <w:rsid w:val="00BA6487"/>
    <w:rsid w:val="00BA6791"/>
    <w:rsid w:val="00BA693B"/>
    <w:rsid w:val="00BA769F"/>
    <w:rsid w:val="00BA7E47"/>
    <w:rsid w:val="00BA7FC0"/>
    <w:rsid w:val="00BB0214"/>
    <w:rsid w:val="00BB0611"/>
    <w:rsid w:val="00BB1292"/>
    <w:rsid w:val="00BB29C1"/>
    <w:rsid w:val="00BB2F7F"/>
    <w:rsid w:val="00BB300B"/>
    <w:rsid w:val="00BB3027"/>
    <w:rsid w:val="00BB38F3"/>
    <w:rsid w:val="00BB3C5D"/>
    <w:rsid w:val="00BB3EBC"/>
    <w:rsid w:val="00BB41B7"/>
    <w:rsid w:val="00BB6471"/>
    <w:rsid w:val="00BB662C"/>
    <w:rsid w:val="00BB78C3"/>
    <w:rsid w:val="00BB7BDF"/>
    <w:rsid w:val="00BB7E87"/>
    <w:rsid w:val="00BC04A2"/>
    <w:rsid w:val="00BC0D15"/>
    <w:rsid w:val="00BC1863"/>
    <w:rsid w:val="00BC29BB"/>
    <w:rsid w:val="00BC30E3"/>
    <w:rsid w:val="00BC3556"/>
    <w:rsid w:val="00BC414D"/>
    <w:rsid w:val="00BC54D0"/>
    <w:rsid w:val="00BC5A8C"/>
    <w:rsid w:val="00BC5AA2"/>
    <w:rsid w:val="00BC621C"/>
    <w:rsid w:val="00BC6CDD"/>
    <w:rsid w:val="00BC6D66"/>
    <w:rsid w:val="00BC7D82"/>
    <w:rsid w:val="00BD11CA"/>
    <w:rsid w:val="00BD1523"/>
    <w:rsid w:val="00BD1AAD"/>
    <w:rsid w:val="00BD1CCC"/>
    <w:rsid w:val="00BD2625"/>
    <w:rsid w:val="00BD4DB4"/>
    <w:rsid w:val="00BD5ACC"/>
    <w:rsid w:val="00BD5DFC"/>
    <w:rsid w:val="00BD6E1B"/>
    <w:rsid w:val="00BD6EBE"/>
    <w:rsid w:val="00BD6EC7"/>
    <w:rsid w:val="00BD7179"/>
    <w:rsid w:val="00BD7BA1"/>
    <w:rsid w:val="00BE06A9"/>
    <w:rsid w:val="00BE18DA"/>
    <w:rsid w:val="00BE2F12"/>
    <w:rsid w:val="00BE36F1"/>
    <w:rsid w:val="00BE4DBB"/>
    <w:rsid w:val="00BE58D6"/>
    <w:rsid w:val="00BE5E4F"/>
    <w:rsid w:val="00BE7586"/>
    <w:rsid w:val="00BE7CB0"/>
    <w:rsid w:val="00BF19EE"/>
    <w:rsid w:val="00BF241A"/>
    <w:rsid w:val="00BF2711"/>
    <w:rsid w:val="00BF271E"/>
    <w:rsid w:val="00BF285D"/>
    <w:rsid w:val="00BF31DA"/>
    <w:rsid w:val="00BF3ECB"/>
    <w:rsid w:val="00BF460B"/>
    <w:rsid w:val="00BF4766"/>
    <w:rsid w:val="00BF4A9A"/>
    <w:rsid w:val="00BF5A57"/>
    <w:rsid w:val="00C00012"/>
    <w:rsid w:val="00C00069"/>
    <w:rsid w:val="00C0015B"/>
    <w:rsid w:val="00C02A24"/>
    <w:rsid w:val="00C0343E"/>
    <w:rsid w:val="00C035CC"/>
    <w:rsid w:val="00C040B9"/>
    <w:rsid w:val="00C05506"/>
    <w:rsid w:val="00C05814"/>
    <w:rsid w:val="00C05A83"/>
    <w:rsid w:val="00C0680B"/>
    <w:rsid w:val="00C07D87"/>
    <w:rsid w:val="00C101AF"/>
    <w:rsid w:val="00C10A00"/>
    <w:rsid w:val="00C10BE2"/>
    <w:rsid w:val="00C115B4"/>
    <w:rsid w:val="00C11CCA"/>
    <w:rsid w:val="00C11F37"/>
    <w:rsid w:val="00C12294"/>
    <w:rsid w:val="00C1252E"/>
    <w:rsid w:val="00C12FCB"/>
    <w:rsid w:val="00C130F4"/>
    <w:rsid w:val="00C130FC"/>
    <w:rsid w:val="00C13579"/>
    <w:rsid w:val="00C13998"/>
    <w:rsid w:val="00C151F5"/>
    <w:rsid w:val="00C1549E"/>
    <w:rsid w:val="00C1560E"/>
    <w:rsid w:val="00C1580B"/>
    <w:rsid w:val="00C16BFE"/>
    <w:rsid w:val="00C17F86"/>
    <w:rsid w:val="00C20EE7"/>
    <w:rsid w:val="00C21431"/>
    <w:rsid w:val="00C21783"/>
    <w:rsid w:val="00C22795"/>
    <w:rsid w:val="00C237EE"/>
    <w:rsid w:val="00C23D8E"/>
    <w:rsid w:val="00C2576D"/>
    <w:rsid w:val="00C271F7"/>
    <w:rsid w:val="00C2721E"/>
    <w:rsid w:val="00C27316"/>
    <w:rsid w:val="00C3027C"/>
    <w:rsid w:val="00C302F9"/>
    <w:rsid w:val="00C31155"/>
    <w:rsid w:val="00C31675"/>
    <w:rsid w:val="00C31723"/>
    <w:rsid w:val="00C32A18"/>
    <w:rsid w:val="00C332AE"/>
    <w:rsid w:val="00C33BAF"/>
    <w:rsid w:val="00C34A0D"/>
    <w:rsid w:val="00C34C9E"/>
    <w:rsid w:val="00C34FB0"/>
    <w:rsid w:val="00C3526E"/>
    <w:rsid w:val="00C354FC"/>
    <w:rsid w:val="00C35650"/>
    <w:rsid w:val="00C35B11"/>
    <w:rsid w:val="00C36C59"/>
    <w:rsid w:val="00C373F7"/>
    <w:rsid w:val="00C37C50"/>
    <w:rsid w:val="00C4048E"/>
    <w:rsid w:val="00C41635"/>
    <w:rsid w:val="00C41AF5"/>
    <w:rsid w:val="00C423F9"/>
    <w:rsid w:val="00C4293A"/>
    <w:rsid w:val="00C43D20"/>
    <w:rsid w:val="00C43F4D"/>
    <w:rsid w:val="00C440AB"/>
    <w:rsid w:val="00C448C3"/>
    <w:rsid w:val="00C44BF5"/>
    <w:rsid w:val="00C46CD3"/>
    <w:rsid w:val="00C47EF3"/>
    <w:rsid w:val="00C5001B"/>
    <w:rsid w:val="00C50183"/>
    <w:rsid w:val="00C5125A"/>
    <w:rsid w:val="00C51B63"/>
    <w:rsid w:val="00C51E4C"/>
    <w:rsid w:val="00C51E8E"/>
    <w:rsid w:val="00C52C8A"/>
    <w:rsid w:val="00C53CDA"/>
    <w:rsid w:val="00C5410A"/>
    <w:rsid w:val="00C55E54"/>
    <w:rsid w:val="00C578E2"/>
    <w:rsid w:val="00C60BC5"/>
    <w:rsid w:val="00C63829"/>
    <w:rsid w:val="00C6422F"/>
    <w:rsid w:val="00C64809"/>
    <w:rsid w:val="00C650B5"/>
    <w:rsid w:val="00C667E3"/>
    <w:rsid w:val="00C67873"/>
    <w:rsid w:val="00C67FA5"/>
    <w:rsid w:val="00C70DD3"/>
    <w:rsid w:val="00C716B5"/>
    <w:rsid w:val="00C71C67"/>
    <w:rsid w:val="00C721DC"/>
    <w:rsid w:val="00C72682"/>
    <w:rsid w:val="00C73831"/>
    <w:rsid w:val="00C73DF6"/>
    <w:rsid w:val="00C73F5B"/>
    <w:rsid w:val="00C73F8A"/>
    <w:rsid w:val="00C74953"/>
    <w:rsid w:val="00C74F61"/>
    <w:rsid w:val="00C758D3"/>
    <w:rsid w:val="00C766DE"/>
    <w:rsid w:val="00C7735B"/>
    <w:rsid w:val="00C80056"/>
    <w:rsid w:val="00C80735"/>
    <w:rsid w:val="00C80BBD"/>
    <w:rsid w:val="00C80BFE"/>
    <w:rsid w:val="00C8143D"/>
    <w:rsid w:val="00C817CB"/>
    <w:rsid w:val="00C8432C"/>
    <w:rsid w:val="00C84373"/>
    <w:rsid w:val="00C84521"/>
    <w:rsid w:val="00C86506"/>
    <w:rsid w:val="00C90AB0"/>
    <w:rsid w:val="00C90E1B"/>
    <w:rsid w:val="00C915C7"/>
    <w:rsid w:val="00C930A4"/>
    <w:rsid w:val="00C93412"/>
    <w:rsid w:val="00C93458"/>
    <w:rsid w:val="00C936A3"/>
    <w:rsid w:val="00C93B4F"/>
    <w:rsid w:val="00C9406B"/>
    <w:rsid w:val="00C9448A"/>
    <w:rsid w:val="00C96549"/>
    <w:rsid w:val="00C96B67"/>
    <w:rsid w:val="00C971A1"/>
    <w:rsid w:val="00CA0873"/>
    <w:rsid w:val="00CA1265"/>
    <w:rsid w:val="00CA15F2"/>
    <w:rsid w:val="00CA1646"/>
    <w:rsid w:val="00CA1810"/>
    <w:rsid w:val="00CA2275"/>
    <w:rsid w:val="00CA2465"/>
    <w:rsid w:val="00CA29EF"/>
    <w:rsid w:val="00CA2B75"/>
    <w:rsid w:val="00CA3565"/>
    <w:rsid w:val="00CA4684"/>
    <w:rsid w:val="00CA5D46"/>
    <w:rsid w:val="00CA6687"/>
    <w:rsid w:val="00CA7007"/>
    <w:rsid w:val="00CA7267"/>
    <w:rsid w:val="00CA7415"/>
    <w:rsid w:val="00CB011D"/>
    <w:rsid w:val="00CB0185"/>
    <w:rsid w:val="00CB0D4A"/>
    <w:rsid w:val="00CB102F"/>
    <w:rsid w:val="00CB1BCC"/>
    <w:rsid w:val="00CB1C02"/>
    <w:rsid w:val="00CB237B"/>
    <w:rsid w:val="00CB367C"/>
    <w:rsid w:val="00CB3C61"/>
    <w:rsid w:val="00CB3CF7"/>
    <w:rsid w:val="00CB4B22"/>
    <w:rsid w:val="00CB5266"/>
    <w:rsid w:val="00CB713B"/>
    <w:rsid w:val="00CB7784"/>
    <w:rsid w:val="00CB786D"/>
    <w:rsid w:val="00CC017B"/>
    <w:rsid w:val="00CC1CC3"/>
    <w:rsid w:val="00CC208A"/>
    <w:rsid w:val="00CC2513"/>
    <w:rsid w:val="00CC2D6D"/>
    <w:rsid w:val="00CC2E1D"/>
    <w:rsid w:val="00CC3407"/>
    <w:rsid w:val="00CC3BF7"/>
    <w:rsid w:val="00CC5A81"/>
    <w:rsid w:val="00CC5BDF"/>
    <w:rsid w:val="00CC6081"/>
    <w:rsid w:val="00CC62B6"/>
    <w:rsid w:val="00CC6E3C"/>
    <w:rsid w:val="00CC6F21"/>
    <w:rsid w:val="00CD0E9D"/>
    <w:rsid w:val="00CD12DB"/>
    <w:rsid w:val="00CD19D6"/>
    <w:rsid w:val="00CD227D"/>
    <w:rsid w:val="00CD2849"/>
    <w:rsid w:val="00CD2D17"/>
    <w:rsid w:val="00CD3867"/>
    <w:rsid w:val="00CD3FC8"/>
    <w:rsid w:val="00CD503F"/>
    <w:rsid w:val="00CD5DF4"/>
    <w:rsid w:val="00CD5FE1"/>
    <w:rsid w:val="00CD61B0"/>
    <w:rsid w:val="00CD63EA"/>
    <w:rsid w:val="00CE06FE"/>
    <w:rsid w:val="00CE1CAC"/>
    <w:rsid w:val="00CE2C3F"/>
    <w:rsid w:val="00CE2E58"/>
    <w:rsid w:val="00CE31F2"/>
    <w:rsid w:val="00CE3ED8"/>
    <w:rsid w:val="00CE5A70"/>
    <w:rsid w:val="00CE69D4"/>
    <w:rsid w:val="00CF0AF5"/>
    <w:rsid w:val="00CF1485"/>
    <w:rsid w:val="00CF14BD"/>
    <w:rsid w:val="00CF1C61"/>
    <w:rsid w:val="00CF1C82"/>
    <w:rsid w:val="00CF1EDA"/>
    <w:rsid w:val="00CF2DDE"/>
    <w:rsid w:val="00CF496F"/>
    <w:rsid w:val="00CF5577"/>
    <w:rsid w:val="00CF558E"/>
    <w:rsid w:val="00CF5F6A"/>
    <w:rsid w:val="00CF6C3D"/>
    <w:rsid w:val="00D00191"/>
    <w:rsid w:val="00D00AAE"/>
    <w:rsid w:val="00D01213"/>
    <w:rsid w:val="00D01AEB"/>
    <w:rsid w:val="00D01E41"/>
    <w:rsid w:val="00D01FB2"/>
    <w:rsid w:val="00D01FB5"/>
    <w:rsid w:val="00D027FA"/>
    <w:rsid w:val="00D02DF9"/>
    <w:rsid w:val="00D03AAD"/>
    <w:rsid w:val="00D03C02"/>
    <w:rsid w:val="00D03CE5"/>
    <w:rsid w:val="00D04339"/>
    <w:rsid w:val="00D04C4C"/>
    <w:rsid w:val="00D050FE"/>
    <w:rsid w:val="00D05CB0"/>
    <w:rsid w:val="00D070C1"/>
    <w:rsid w:val="00D07B17"/>
    <w:rsid w:val="00D10042"/>
    <w:rsid w:val="00D10409"/>
    <w:rsid w:val="00D1102B"/>
    <w:rsid w:val="00D1111F"/>
    <w:rsid w:val="00D11F60"/>
    <w:rsid w:val="00D11F90"/>
    <w:rsid w:val="00D12353"/>
    <w:rsid w:val="00D13275"/>
    <w:rsid w:val="00D14A01"/>
    <w:rsid w:val="00D15895"/>
    <w:rsid w:val="00D16082"/>
    <w:rsid w:val="00D16A08"/>
    <w:rsid w:val="00D16E42"/>
    <w:rsid w:val="00D178AD"/>
    <w:rsid w:val="00D17B52"/>
    <w:rsid w:val="00D20067"/>
    <w:rsid w:val="00D20F76"/>
    <w:rsid w:val="00D20FD6"/>
    <w:rsid w:val="00D213B3"/>
    <w:rsid w:val="00D21708"/>
    <w:rsid w:val="00D21E61"/>
    <w:rsid w:val="00D2372E"/>
    <w:rsid w:val="00D23EAD"/>
    <w:rsid w:val="00D2429D"/>
    <w:rsid w:val="00D243B6"/>
    <w:rsid w:val="00D248CB"/>
    <w:rsid w:val="00D250C7"/>
    <w:rsid w:val="00D250FF"/>
    <w:rsid w:val="00D25BC0"/>
    <w:rsid w:val="00D2679A"/>
    <w:rsid w:val="00D27E73"/>
    <w:rsid w:val="00D31335"/>
    <w:rsid w:val="00D3139D"/>
    <w:rsid w:val="00D31667"/>
    <w:rsid w:val="00D323A6"/>
    <w:rsid w:val="00D32E8C"/>
    <w:rsid w:val="00D338BC"/>
    <w:rsid w:val="00D338D2"/>
    <w:rsid w:val="00D3395E"/>
    <w:rsid w:val="00D3409B"/>
    <w:rsid w:val="00D34353"/>
    <w:rsid w:val="00D343DD"/>
    <w:rsid w:val="00D34659"/>
    <w:rsid w:val="00D34BFD"/>
    <w:rsid w:val="00D351FC"/>
    <w:rsid w:val="00D35594"/>
    <w:rsid w:val="00D3600A"/>
    <w:rsid w:val="00D36625"/>
    <w:rsid w:val="00D374D8"/>
    <w:rsid w:val="00D40722"/>
    <w:rsid w:val="00D4095E"/>
    <w:rsid w:val="00D418EE"/>
    <w:rsid w:val="00D41C72"/>
    <w:rsid w:val="00D42379"/>
    <w:rsid w:val="00D42FF8"/>
    <w:rsid w:val="00D446D3"/>
    <w:rsid w:val="00D45D30"/>
    <w:rsid w:val="00D45E61"/>
    <w:rsid w:val="00D47662"/>
    <w:rsid w:val="00D50048"/>
    <w:rsid w:val="00D501D9"/>
    <w:rsid w:val="00D50753"/>
    <w:rsid w:val="00D50B48"/>
    <w:rsid w:val="00D51277"/>
    <w:rsid w:val="00D516A4"/>
    <w:rsid w:val="00D52097"/>
    <w:rsid w:val="00D52360"/>
    <w:rsid w:val="00D5374A"/>
    <w:rsid w:val="00D54317"/>
    <w:rsid w:val="00D546B3"/>
    <w:rsid w:val="00D54817"/>
    <w:rsid w:val="00D5495C"/>
    <w:rsid w:val="00D54CF6"/>
    <w:rsid w:val="00D54E93"/>
    <w:rsid w:val="00D551F9"/>
    <w:rsid w:val="00D56DF0"/>
    <w:rsid w:val="00D57CE3"/>
    <w:rsid w:val="00D60A9E"/>
    <w:rsid w:val="00D6118D"/>
    <w:rsid w:val="00D61466"/>
    <w:rsid w:val="00D6210D"/>
    <w:rsid w:val="00D624D6"/>
    <w:rsid w:val="00D626E9"/>
    <w:rsid w:val="00D64B26"/>
    <w:rsid w:val="00D650A3"/>
    <w:rsid w:val="00D656EB"/>
    <w:rsid w:val="00D65989"/>
    <w:rsid w:val="00D6668A"/>
    <w:rsid w:val="00D66DEE"/>
    <w:rsid w:val="00D67DA3"/>
    <w:rsid w:val="00D67DB0"/>
    <w:rsid w:val="00D701FE"/>
    <w:rsid w:val="00D72AFD"/>
    <w:rsid w:val="00D73082"/>
    <w:rsid w:val="00D73C07"/>
    <w:rsid w:val="00D73CD7"/>
    <w:rsid w:val="00D7518F"/>
    <w:rsid w:val="00D75466"/>
    <w:rsid w:val="00D75768"/>
    <w:rsid w:val="00D75B50"/>
    <w:rsid w:val="00D75C99"/>
    <w:rsid w:val="00D76B40"/>
    <w:rsid w:val="00D77F4F"/>
    <w:rsid w:val="00D80701"/>
    <w:rsid w:val="00D83D50"/>
    <w:rsid w:val="00D84D72"/>
    <w:rsid w:val="00D85328"/>
    <w:rsid w:val="00D86437"/>
    <w:rsid w:val="00D870F6"/>
    <w:rsid w:val="00D90832"/>
    <w:rsid w:val="00D90C74"/>
    <w:rsid w:val="00D90F5B"/>
    <w:rsid w:val="00D90FA9"/>
    <w:rsid w:val="00D92868"/>
    <w:rsid w:val="00D92BA5"/>
    <w:rsid w:val="00D93537"/>
    <w:rsid w:val="00D93B67"/>
    <w:rsid w:val="00D9400C"/>
    <w:rsid w:val="00D94498"/>
    <w:rsid w:val="00D9474C"/>
    <w:rsid w:val="00D94C96"/>
    <w:rsid w:val="00D95042"/>
    <w:rsid w:val="00D969CF"/>
    <w:rsid w:val="00D96A7D"/>
    <w:rsid w:val="00D971D2"/>
    <w:rsid w:val="00D97CF8"/>
    <w:rsid w:val="00DA0C88"/>
    <w:rsid w:val="00DA23BF"/>
    <w:rsid w:val="00DA36C1"/>
    <w:rsid w:val="00DA3B88"/>
    <w:rsid w:val="00DA568C"/>
    <w:rsid w:val="00DA56E0"/>
    <w:rsid w:val="00DA68CE"/>
    <w:rsid w:val="00DA6D2F"/>
    <w:rsid w:val="00DB018D"/>
    <w:rsid w:val="00DB23D2"/>
    <w:rsid w:val="00DB2408"/>
    <w:rsid w:val="00DB444C"/>
    <w:rsid w:val="00DB4B47"/>
    <w:rsid w:val="00DB5A62"/>
    <w:rsid w:val="00DB5FF3"/>
    <w:rsid w:val="00DB66F9"/>
    <w:rsid w:val="00DC1E51"/>
    <w:rsid w:val="00DC2350"/>
    <w:rsid w:val="00DC2B4D"/>
    <w:rsid w:val="00DC348F"/>
    <w:rsid w:val="00DC37C9"/>
    <w:rsid w:val="00DC38B5"/>
    <w:rsid w:val="00DC3950"/>
    <w:rsid w:val="00DC3F0D"/>
    <w:rsid w:val="00DC4CC5"/>
    <w:rsid w:val="00DC663E"/>
    <w:rsid w:val="00DC68D8"/>
    <w:rsid w:val="00DC6EBA"/>
    <w:rsid w:val="00DC6F1C"/>
    <w:rsid w:val="00DC7213"/>
    <w:rsid w:val="00DC73F1"/>
    <w:rsid w:val="00DD0730"/>
    <w:rsid w:val="00DD077B"/>
    <w:rsid w:val="00DD1682"/>
    <w:rsid w:val="00DD16A9"/>
    <w:rsid w:val="00DD2123"/>
    <w:rsid w:val="00DD38BE"/>
    <w:rsid w:val="00DD3AE4"/>
    <w:rsid w:val="00DD43ED"/>
    <w:rsid w:val="00DD4957"/>
    <w:rsid w:val="00DD600A"/>
    <w:rsid w:val="00DE065D"/>
    <w:rsid w:val="00DE1994"/>
    <w:rsid w:val="00DE3592"/>
    <w:rsid w:val="00DE37E5"/>
    <w:rsid w:val="00DE48EE"/>
    <w:rsid w:val="00DE4F55"/>
    <w:rsid w:val="00DF1BB4"/>
    <w:rsid w:val="00DF2961"/>
    <w:rsid w:val="00DF39F3"/>
    <w:rsid w:val="00DF42CD"/>
    <w:rsid w:val="00DF42D7"/>
    <w:rsid w:val="00DF4A39"/>
    <w:rsid w:val="00DF4CDD"/>
    <w:rsid w:val="00DF5EB6"/>
    <w:rsid w:val="00DF61E2"/>
    <w:rsid w:val="00DF64F8"/>
    <w:rsid w:val="00DF67E3"/>
    <w:rsid w:val="00DF7181"/>
    <w:rsid w:val="00DF7E48"/>
    <w:rsid w:val="00E00B80"/>
    <w:rsid w:val="00E0115C"/>
    <w:rsid w:val="00E0166F"/>
    <w:rsid w:val="00E01814"/>
    <w:rsid w:val="00E02811"/>
    <w:rsid w:val="00E028FB"/>
    <w:rsid w:val="00E02C77"/>
    <w:rsid w:val="00E034AA"/>
    <w:rsid w:val="00E03F9F"/>
    <w:rsid w:val="00E041E0"/>
    <w:rsid w:val="00E05BC1"/>
    <w:rsid w:val="00E07426"/>
    <w:rsid w:val="00E07C3A"/>
    <w:rsid w:val="00E123A2"/>
    <w:rsid w:val="00E12AAB"/>
    <w:rsid w:val="00E13398"/>
    <w:rsid w:val="00E148FE"/>
    <w:rsid w:val="00E14BBB"/>
    <w:rsid w:val="00E15511"/>
    <w:rsid w:val="00E1568C"/>
    <w:rsid w:val="00E159A7"/>
    <w:rsid w:val="00E17195"/>
    <w:rsid w:val="00E1726C"/>
    <w:rsid w:val="00E17311"/>
    <w:rsid w:val="00E17FD5"/>
    <w:rsid w:val="00E227DA"/>
    <w:rsid w:val="00E2391E"/>
    <w:rsid w:val="00E2408C"/>
    <w:rsid w:val="00E25EC4"/>
    <w:rsid w:val="00E262A6"/>
    <w:rsid w:val="00E27765"/>
    <w:rsid w:val="00E278CE"/>
    <w:rsid w:val="00E27C4C"/>
    <w:rsid w:val="00E3005A"/>
    <w:rsid w:val="00E3044C"/>
    <w:rsid w:val="00E304AB"/>
    <w:rsid w:val="00E30560"/>
    <w:rsid w:val="00E30B2E"/>
    <w:rsid w:val="00E30EE2"/>
    <w:rsid w:val="00E31474"/>
    <w:rsid w:val="00E3175C"/>
    <w:rsid w:val="00E32D72"/>
    <w:rsid w:val="00E32E5B"/>
    <w:rsid w:val="00E330CA"/>
    <w:rsid w:val="00E332E1"/>
    <w:rsid w:val="00E33389"/>
    <w:rsid w:val="00E34825"/>
    <w:rsid w:val="00E35078"/>
    <w:rsid w:val="00E35885"/>
    <w:rsid w:val="00E35B73"/>
    <w:rsid w:val="00E35CC4"/>
    <w:rsid w:val="00E3625A"/>
    <w:rsid w:val="00E368FA"/>
    <w:rsid w:val="00E36FA4"/>
    <w:rsid w:val="00E37B0C"/>
    <w:rsid w:val="00E37B2D"/>
    <w:rsid w:val="00E40083"/>
    <w:rsid w:val="00E4066E"/>
    <w:rsid w:val="00E416BD"/>
    <w:rsid w:val="00E417DF"/>
    <w:rsid w:val="00E41BA3"/>
    <w:rsid w:val="00E42438"/>
    <w:rsid w:val="00E42583"/>
    <w:rsid w:val="00E427BF"/>
    <w:rsid w:val="00E436ED"/>
    <w:rsid w:val="00E4373B"/>
    <w:rsid w:val="00E439FF"/>
    <w:rsid w:val="00E4404D"/>
    <w:rsid w:val="00E44329"/>
    <w:rsid w:val="00E46CC7"/>
    <w:rsid w:val="00E47296"/>
    <w:rsid w:val="00E50113"/>
    <w:rsid w:val="00E50A4D"/>
    <w:rsid w:val="00E51F84"/>
    <w:rsid w:val="00E52DF3"/>
    <w:rsid w:val="00E532D8"/>
    <w:rsid w:val="00E53FB5"/>
    <w:rsid w:val="00E565DA"/>
    <w:rsid w:val="00E56D9E"/>
    <w:rsid w:val="00E5773F"/>
    <w:rsid w:val="00E57FBA"/>
    <w:rsid w:val="00E60B76"/>
    <w:rsid w:val="00E61C7D"/>
    <w:rsid w:val="00E61FBC"/>
    <w:rsid w:val="00E627DE"/>
    <w:rsid w:val="00E628E4"/>
    <w:rsid w:val="00E62AFC"/>
    <w:rsid w:val="00E643CE"/>
    <w:rsid w:val="00E65A87"/>
    <w:rsid w:val="00E66232"/>
    <w:rsid w:val="00E66D71"/>
    <w:rsid w:val="00E67AED"/>
    <w:rsid w:val="00E703C2"/>
    <w:rsid w:val="00E70C50"/>
    <w:rsid w:val="00E71514"/>
    <w:rsid w:val="00E71D27"/>
    <w:rsid w:val="00E7209D"/>
    <w:rsid w:val="00E72542"/>
    <w:rsid w:val="00E7278C"/>
    <w:rsid w:val="00E72A1C"/>
    <w:rsid w:val="00E72EFB"/>
    <w:rsid w:val="00E73004"/>
    <w:rsid w:val="00E73849"/>
    <w:rsid w:val="00E73E96"/>
    <w:rsid w:val="00E76DE7"/>
    <w:rsid w:val="00E8025E"/>
    <w:rsid w:val="00E80279"/>
    <w:rsid w:val="00E80D20"/>
    <w:rsid w:val="00E81532"/>
    <w:rsid w:val="00E8173C"/>
    <w:rsid w:val="00E82306"/>
    <w:rsid w:val="00E82727"/>
    <w:rsid w:val="00E8385A"/>
    <w:rsid w:val="00E8387D"/>
    <w:rsid w:val="00E83A82"/>
    <w:rsid w:val="00E83DA8"/>
    <w:rsid w:val="00E83F82"/>
    <w:rsid w:val="00E84140"/>
    <w:rsid w:val="00E8483C"/>
    <w:rsid w:val="00E85367"/>
    <w:rsid w:val="00E866BD"/>
    <w:rsid w:val="00E87616"/>
    <w:rsid w:val="00E90245"/>
    <w:rsid w:val="00E905BD"/>
    <w:rsid w:val="00E9115C"/>
    <w:rsid w:val="00E9135A"/>
    <w:rsid w:val="00E91FF0"/>
    <w:rsid w:val="00E92136"/>
    <w:rsid w:val="00E928DC"/>
    <w:rsid w:val="00E9409A"/>
    <w:rsid w:val="00E95275"/>
    <w:rsid w:val="00E9572C"/>
    <w:rsid w:val="00E95928"/>
    <w:rsid w:val="00E961D4"/>
    <w:rsid w:val="00E96610"/>
    <w:rsid w:val="00E968CA"/>
    <w:rsid w:val="00E9690E"/>
    <w:rsid w:val="00E9748A"/>
    <w:rsid w:val="00E9771D"/>
    <w:rsid w:val="00E97D5C"/>
    <w:rsid w:val="00EA1546"/>
    <w:rsid w:val="00EA1797"/>
    <w:rsid w:val="00EA2158"/>
    <w:rsid w:val="00EA2DD2"/>
    <w:rsid w:val="00EA38B3"/>
    <w:rsid w:val="00EA3B0D"/>
    <w:rsid w:val="00EA3E7E"/>
    <w:rsid w:val="00EB0437"/>
    <w:rsid w:val="00EB08CD"/>
    <w:rsid w:val="00EB188B"/>
    <w:rsid w:val="00EB29C3"/>
    <w:rsid w:val="00EB2AA4"/>
    <w:rsid w:val="00EB4A15"/>
    <w:rsid w:val="00EB5EF9"/>
    <w:rsid w:val="00EB6D72"/>
    <w:rsid w:val="00EC00AA"/>
    <w:rsid w:val="00EC1393"/>
    <w:rsid w:val="00EC3434"/>
    <w:rsid w:val="00EC35FF"/>
    <w:rsid w:val="00EC3E2B"/>
    <w:rsid w:val="00EC40D5"/>
    <w:rsid w:val="00EC43E4"/>
    <w:rsid w:val="00EC4C42"/>
    <w:rsid w:val="00EC4D63"/>
    <w:rsid w:val="00EC4DB2"/>
    <w:rsid w:val="00EC54CF"/>
    <w:rsid w:val="00EC5B2F"/>
    <w:rsid w:val="00EC6515"/>
    <w:rsid w:val="00EC695D"/>
    <w:rsid w:val="00EC7704"/>
    <w:rsid w:val="00ED19E5"/>
    <w:rsid w:val="00ED1AC5"/>
    <w:rsid w:val="00ED1D2F"/>
    <w:rsid w:val="00ED318D"/>
    <w:rsid w:val="00ED3253"/>
    <w:rsid w:val="00ED33D9"/>
    <w:rsid w:val="00ED41EE"/>
    <w:rsid w:val="00ED5134"/>
    <w:rsid w:val="00ED51A7"/>
    <w:rsid w:val="00ED5406"/>
    <w:rsid w:val="00ED5646"/>
    <w:rsid w:val="00ED7166"/>
    <w:rsid w:val="00ED799C"/>
    <w:rsid w:val="00ED7C6B"/>
    <w:rsid w:val="00EE054C"/>
    <w:rsid w:val="00EE1313"/>
    <w:rsid w:val="00EE1799"/>
    <w:rsid w:val="00EE196B"/>
    <w:rsid w:val="00EE1A44"/>
    <w:rsid w:val="00EE2C7E"/>
    <w:rsid w:val="00EE4A8E"/>
    <w:rsid w:val="00EE5F3A"/>
    <w:rsid w:val="00EE6868"/>
    <w:rsid w:val="00EF23DB"/>
    <w:rsid w:val="00EF2504"/>
    <w:rsid w:val="00EF2C28"/>
    <w:rsid w:val="00EF33C2"/>
    <w:rsid w:val="00EF5CB3"/>
    <w:rsid w:val="00EF5E9C"/>
    <w:rsid w:val="00EF6D22"/>
    <w:rsid w:val="00EF7F4D"/>
    <w:rsid w:val="00F0275A"/>
    <w:rsid w:val="00F02E46"/>
    <w:rsid w:val="00F036FF"/>
    <w:rsid w:val="00F05D41"/>
    <w:rsid w:val="00F069F5"/>
    <w:rsid w:val="00F06B4D"/>
    <w:rsid w:val="00F06B9E"/>
    <w:rsid w:val="00F06E70"/>
    <w:rsid w:val="00F07415"/>
    <w:rsid w:val="00F074F2"/>
    <w:rsid w:val="00F10CE7"/>
    <w:rsid w:val="00F11017"/>
    <w:rsid w:val="00F11CDD"/>
    <w:rsid w:val="00F12312"/>
    <w:rsid w:val="00F125D3"/>
    <w:rsid w:val="00F12951"/>
    <w:rsid w:val="00F12C88"/>
    <w:rsid w:val="00F13148"/>
    <w:rsid w:val="00F13ED0"/>
    <w:rsid w:val="00F14263"/>
    <w:rsid w:val="00F1477E"/>
    <w:rsid w:val="00F149CB"/>
    <w:rsid w:val="00F15E06"/>
    <w:rsid w:val="00F16DCE"/>
    <w:rsid w:val="00F1724C"/>
    <w:rsid w:val="00F17947"/>
    <w:rsid w:val="00F213A1"/>
    <w:rsid w:val="00F216B8"/>
    <w:rsid w:val="00F21820"/>
    <w:rsid w:val="00F231AA"/>
    <w:rsid w:val="00F236E8"/>
    <w:rsid w:val="00F23F1F"/>
    <w:rsid w:val="00F25E87"/>
    <w:rsid w:val="00F25E88"/>
    <w:rsid w:val="00F26BF6"/>
    <w:rsid w:val="00F270DC"/>
    <w:rsid w:val="00F2798B"/>
    <w:rsid w:val="00F30F56"/>
    <w:rsid w:val="00F31324"/>
    <w:rsid w:val="00F31A0B"/>
    <w:rsid w:val="00F31DDF"/>
    <w:rsid w:val="00F32A58"/>
    <w:rsid w:val="00F333FF"/>
    <w:rsid w:val="00F3355A"/>
    <w:rsid w:val="00F33B6B"/>
    <w:rsid w:val="00F34C95"/>
    <w:rsid w:val="00F35FD5"/>
    <w:rsid w:val="00F35FF5"/>
    <w:rsid w:val="00F405E7"/>
    <w:rsid w:val="00F407B1"/>
    <w:rsid w:val="00F407FD"/>
    <w:rsid w:val="00F40ED2"/>
    <w:rsid w:val="00F41017"/>
    <w:rsid w:val="00F41D4C"/>
    <w:rsid w:val="00F41D50"/>
    <w:rsid w:val="00F41E6E"/>
    <w:rsid w:val="00F4200B"/>
    <w:rsid w:val="00F43586"/>
    <w:rsid w:val="00F43A6B"/>
    <w:rsid w:val="00F44F12"/>
    <w:rsid w:val="00F452B0"/>
    <w:rsid w:val="00F45406"/>
    <w:rsid w:val="00F455A9"/>
    <w:rsid w:val="00F46330"/>
    <w:rsid w:val="00F463C3"/>
    <w:rsid w:val="00F463F5"/>
    <w:rsid w:val="00F46AB1"/>
    <w:rsid w:val="00F46EB0"/>
    <w:rsid w:val="00F5023D"/>
    <w:rsid w:val="00F51674"/>
    <w:rsid w:val="00F51BC4"/>
    <w:rsid w:val="00F51E20"/>
    <w:rsid w:val="00F522E8"/>
    <w:rsid w:val="00F52DC0"/>
    <w:rsid w:val="00F54023"/>
    <w:rsid w:val="00F5511A"/>
    <w:rsid w:val="00F556C9"/>
    <w:rsid w:val="00F55886"/>
    <w:rsid w:val="00F564A0"/>
    <w:rsid w:val="00F57809"/>
    <w:rsid w:val="00F57C59"/>
    <w:rsid w:val="00F61300"/>
    <w:rsid w:val="00F62469"/>
    <w:rsid w:val="00F62BC2"/>
    <w:rsid w:val="00F6573A"/>
    <w:rsid w:val="00F65DA9"/>
    <w:rsid w:val="00F65FD8"/>
    <w:rsid w:val="00F6734E"/>
    <w:rsid w:val="00F678AD"/>
    <w:rsid w:val="00F70604"/>
    <w:rsid w:val="00F719A5"/>
    <w:rsid w:val="00F71DD7"/>
    <w:rsid w:val="00F725BE"/>
    <w:rsid w:val="00F729A2"/>
    <w:rsid w:val="00F72E0D"/>
    <w:rsid w:val="00F7340E"/>
    <w:rsid w:val="00F746E1"/>
    <w:rsid w:val="00F748FF"/>
    <w:rsid w:val="00F76566"/>
    <w:rsid w:val="00F80029"/>
    <w:rsid w:val="00F80660"/>
    <w:rsid w:val="00F80751"/>
    <w:rsid w:val="00F8121E"/>
    <w:rsid w:val="00F81326"/>
    <w:rsid w:val="00F82460"/>
    <w:rsid w:val="00F827FF"/>
    <w:rsid w:val="00F82962"/>
    <w:rsid w:val="00F829FB"/>
    <w:rsid w:val="00F8325A"/>
    <w:rsid w:val="00F834D0"/>
    <w:rsid w:val="00F85C75"/>
    <w:rsid w:val="00F86907"/>
    <w:rsid w:val="00F870B0"/>
    <w:rsid w:val="00F87B5B"/>
    <w:rsid w:val="00F87D76"/>
    <w:rsid w:val="00F87FAC"/>
    <w:rsid w:val="00F90195"/>
    <w:rsid w:val="00F90286"/>
    <w:rsid w:val="00F92345"/>
    <w:rsid w:val="00F925CB"/>
    <w:rsid w:val="00F92B63"/>
    <w:rsid w:val="00F92D00"/>
    <w:rsid w:val="00F9329A"/>
    <w:rsid w:val="00F93B55"/>
    <w:rsid w:val="00F93E62"/>
    <w:rsid w:val="00F94253"/>
    <w:rsid w:val="00F964B4"/>
    <w:rsid w:val="00F96E89"/>
    <w:rsid w:val="00F97EB6"/>
    <w:rsid w:val="00FA03F1"/>
    <w:rsid w:val="00FA09ED"/>
    <w:rsid w:val="00FA1318"/>
    <w:rsid w:val="00FA1491"/>
    <w:rsid w:val="00FA18B9"/>
    <w:rsid w:val="00FA2DB0"/>
    <w:rsid w:val="00FA34D9"/>
    <w:rsid w:val="00FA3BFD"/>
    <w:rsid w:val="00FA4107"/>
    <w:rsid w:val="00FA458E"/>
    <w:rsid w:val="00FA4D24"/>
    <w:rsid w:val="00FA5BD6"/>
    <w:rsid w:val="00FA5C4B"/>
    <w:rsid w:val="00FA675F"/>
    <w:rsid w:val="00FB165C"/>
    <w:rsid w:val="00FB28B7"/>
    <w:rsid w:val="00FB2900"/>
    <w:rsid w:val="00FB3188"/>
    <w:rsid w:val="00FB3D02"/>
    <w:rsid w:val="00FB4F12"/>
    <w:rsid w:val="00FB4F22"/>
    <w:rsid w:val="00FB608B"/>
    <w:rsid w:val="00FB6B8C"/>
    <w:rsid w:val="00FB7DB4"/>
    <w:rsid w:val="00FB7E3C"/>
    <w:rsid w:val="00FC0BF8"/>
    <w:rsid w:val="00FC113C"/>
    <w:rsid w:val="00FC11E2"/>
    <w:rsid w:val="00FC1D73"/>
    <w:rsid w:val="00FC3943"/>
    <w:rsid w:val="00FC3A8B"/>
    <w:rsid w:val="00FC4454"/>
    <w:rsid w:val="00FC44D5"/>
    <w:rsid w:val="00FC4B8A"/>
    <w:rsid w:val="00FC6E5A"/>
    <w:rsid w:val="00FC6F79"/>
    <w:rsid w:val="00FD0236"/>
    <w:rsid w:val="00FD0531"/>
    <w:rsid w:val="00FD09A8"/>
    <w:rsid w:val="00FD0D13"/>
    <w:rsid w:val="00FD1B52"/>
    <w:rsid w:val="00FD1DC0"/>
    <w:rsid w:val="00FD24B1"/>
    <w:rsid w:val="00FD382B"/>
    <w:rsid w:val="00FD3EBD"/>
    <w:rsid w:val="00FD4418"/>
    <w:rsid w:val="00FD47EC"/>
    <w:rsid w:val="00FD65BA"/>
    <w:rsid w:val="00FD6D16"/>
    <w:rsid w:val="00FD720E"/>
    <w:rsid w:val="00FE0A10"/>
    <w:rsid w:val="00FE0B3D"/>
    <w:rsid w:val="00FE1DE3"/>
    <w:rsid w:val="00FE2A7C"/>
    <w:rsid w:val="00FE3599"/>
    <w:rsid w:val="00FE3A46"/>
    <w:rsid w:val="00FE54B2"/>
    <w:rsid w:val="00FE5C0A"/>
    <w:rsid w:val="00FE5C26"/>
    <w:rsid w:val="00FE64F5"/>
    <w:rsid w:val="00FE689F"/>
    <w:rsid w:val="00FE7959"/>
    <w:rsid w:val="00FF006C"/>
    <w:rsid w:val="00FF008E"/>
    <w:rsid w:val="00FF108A"/>
    <w:rsid w:val="00FF10F1"/>
    <w:rsid w:val="00FF30C8"/>
    <w:rsid w:val="00FF372E"/>
    <w:rsid w:val="00FF43BE"/>
    <w:rsid w:val="00FF480F"/>
    <w:rsid w:val="00FF548F"/>
    <w:rsid w:val="00FF55BC"/>
    <w:rsid w:val="00FF579D"/>
    <w:rsid w:val="00FF5AE7"/>
    <w:rsid w:val="00FF78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7570E7"/>
  <w15:docId w15:val="{B4AE542E-2F4E-4758-BB74-938DDBC9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6E"/>
    <w:rPr>
      <w:rFonts w:eastAsia="Times New Roman"/>
      <w:sz w:val="24"/>
    </w:rPr>
  </w:style>
  <w:style w:type="paragraph" w:styleId="Heading1">
    <w:name w:val="heading 1"/>
    <w:aliases w:val=" Char"/>
    <w:basedOn w:val="Normal"/>
    <w:next w:val="Normal"/>
    <w:link w:val="Heading1Char"/>
    <w:qFormat/>
    <w:rsid w:val="00F41E6E"/>
    <w:pPr>
      <w:keepNext/>
      <w:numPr>
        <w:numId w:val="1"/>
      </w:numPr>
      <w:spacing w:before="360" w:after="360"/>
      <w:jc w:val="center"/>
      <w:outlineLvl w:val="0"/>
    </w:pPr>
    <w:rPr>
      <w:sz w:val="28"/>
      <w:lang w:val="x-none"/>
    </w:rPr>
  </w:style>
  <w:style w:type="paragraph" w:styleId="Heading2">
    <w:name w:val="heading 2"/>
    <w:aliases w:val="Title Header2"/>
    <w:basedOn w:val="Normal"/>
    <w:next w:val="Normal"/>
    <w:link w:val="Heading2Char"/>
    <w:qFormat/>
    <w:rsid w:val="00F41E6E"/>
    <w:pPr>
      <w:numPr>
        <w:ilvl w:val="1"/>
        <w:numId w:val="1"/>
      </w:numPr>
      <w:jc w:val="both"/>
      <w:outlineLvl w:val="1"/>
    </w:pPr>
    <w:rPr>
      <w:sz w:val="20"/>
      <w:lang w:val="x-none"/>
    </w:rPr>
  </w:style>
  <w:style w:type="paragraph" w:styleId="Heading3">
    <w:name w:val="heading 3"/>
    <w:aliases w:val="Section Header3,Sub-Clause Paragraph"/>
    <w:basedOn w:val="Normal"/>
    <w:next w:val="Normal"/>
    <w:link w:val="Heading3Char"/>
    <w:qFormat/>
    <w:rsid w:val="00F41E6E"/>
    <w:pPr>
      <w:widowControl w:val="0"/>
      <w:numPr>
        <w:ilvl w:val="2"/>
        <w:numId w:val="1"/>
      </w:numPr>
      <w:jc w:val="both"/>
      <w:outlineLvl w:val="2"/>
    </w:pPr>
    <w:rPr>
      <w:sz w:val="20"/>
      <w:lang w:val="x-none"/>
    </w:rPr>
  </w:style>
  <w:style w:type="paragraph" w:styleId="Heading4">
    <w:name w:val="heading 4"/>
    <w:aliases w:val="Heading 4 Char Char Char Char, Sub-Clause Sub-paragraph,Sub-Clause Sub-paragraph"/>
    <w:basedOn w:val="Normal"/>
    <w:next w:val="Normal"/>
    <w:link w:val="Heading4Char"/>
    <w:qFormat/>
    <w:rsid w:val="00F41E6E"/>
    <w:pPr>
      <w:keepNext/>
      <w:numPr>
        <w:ilvl w:val="3"/>
        <w:numId w:val="1"/>
      </w:numPr>
      <w:outlineLvl w:val="3"/>
    </w:pPr>
    <w:rPr>
      <w:b/>
      <w:sz w:val="44"/>
      <w:lang w:val="x-none"/>
    </w:rPr>
  </w:style>
  <w:style w:type="paragraph" w:styleId="Heading5">
    <w:name w:val="heading 5"/>
    <w:basedOn w:val="Normal"/>
    <w:next w:val="Normal"/>
    <w:link w:val="Heading5Char"/>
    <w:qFormat/>
    <w:rsid w:val="00F41E6E"/>
    <w:pPr>
      <w:keepNext/>
      <w:numPr>
        <w:ilvl w:val="4"/>
        <w:numId w:val="1"/>
      </w:numPr>
      <w:outlineLvl w:val="4"/>
    </w:pPr>
    <w:rPr>
      <w:b/>
      <w:sz w:val="40"/>
      <w:lang w:val="x-none"/>
    </w:rPr>
  </w:style>
  <w:style w:type="paragraph" w:styleId="Heading6">
    <w:name w:val="heading 6"/>
    <w:basedOn w:val="Normal"/>
    <w:next w:val="Normal"/>
    <w:link w:val="Heading6Char"/>
    <w:qFormat/>
    <w:rsid w:val="00F41E6E"/>
    <w:pPr>
      <w:keepNext/>
      <w:numPr>
        <w:ilvl w:val="5"/>
        <w:numId w:val="1"/>
      </w:numPr>
      <w:outlineLvl w:val="5"/>
    </w:pPr>
    <w:rPr>
      <w:b/>
      <w:sz w:val="36"/>
      <w:lang w:val="x-none"/>
    </w:rPr>
  </w:style>
  <w:style w:type="paragraph" w:styleId="Heading7">
    <w:name w:val="heading 7"/>
    <w:basedOn w:val="Normal"/>
    <w:next w:val="Normal"/>
    <w:link w:val="Heading7Char"/>
    <w:qFormat/>
    <w:rsid w:val="00F41E6E"/>
    <w:pPr>
      <w:keepNext/>
      <w:numPr>
        <w:ilvl w:val="6"/>
        <w:numId w:val="1"/>
      </w:numPr>
      <w:outlineLvl w:val="6"/>
    </w:pPr>
    <w:rPr>
      <w:sz w:val="48"/>
      <w:lang w:val="x-none"/>
    </w:rPr>
  </w:style>
  <w:style w:type="paragraph" w:styleId="Heading8">
    <w:name w:val="heading 8"/>
    <w:basedOn w:val="Normal"/>
    <w:next w:val="Normal"/>
    <w:link w:val="Heading8Char"/>
    <w:qFormat/>
    <w:rsid w:val="00F41E6E"/>
    <w:pPr>
      <w:keepNext/>
      <w:numPr>
        <w:ilvl w:val="7"/>
        <w:numId w:val="1"/>
      </w:numPr>
      <w:outlineLvl w:val="7"/>
    </w:pPr>
    <w:rPr>
      <w:b/>
      <w:sz w:val="18"/>
      <w:lang w:val="x-none"/>
    </w:rPr>
  </w:style>
  <w:style w:type="paragraph" w:styleId="Heading9">
    <w:name w:val="heading 9"/>
    <w:basedOn w:val="Normal"/>
    <w:next w:val="Normal"/>
    <w:link w:val="Heading9Char"/>
    <w:qFormat/>
    <w:rsid w:val="00F41E6E"/>
    <w:pPr>
      <w:keepNext/>
      <w:numPr>
        <w:ilvl w:val="8"/>
        <w:numId w:val="1"/>
      </w:numPr>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F41E6E"/>
    <w:rPr>
      <w:rFonts w:eastAsia="Times New Roman"/>
      <w:sz w:val="28"/>
      <w:lang w:val="x-none" w:eastAsia="lt-LT"/>
    </w:rPr>
  </w:style>
  <w:style w:type="character" w:customStyle="1" w:styleId="Heading2Char">
    <w:name w:val="Heading 2 Char"/>
    <w:aliases w:val="Title Header2 Char"/>
    <w:link w:val="Heading2"/>
    <w:rsid w:val="00F41E6E"/>
    <w:rPr>
      <w:rFonts w:eastAsia="Times New Roman"/>
      <w:lang w:val="x-none" w:eastAsia="lt-LT"/>
    </w:rPr>
  </w:style>
  <w:style w:type="character" w:customStyle="1" w:styleId="Heading3Char">
    <w:name w:val="Heading 3 Char"/>
    <w:aliases w:val="Section Header3 Char,Sub-Clause Paragraph Char"/>
    <w:link w:val="Heading3"/>
    <w:rsid w:val="00F41E6E"/>
    <w:rPr>
      <w:rFonts w:eastAsia="Times New Roman"/>
      <w:lang w:val="x-none" w:eastAsia="lt-LT"/>
    </w:rPr>
  </w:style>
  <w:style w:type="character" w:customStyle="1" w:styleId="Heading4Char">
    <w:name w:val="Heading 4 Char"/>
    <w:aliases w:val="Heading 4 Char Char Char Char Char, Sub-Clause Sub-paragraph Char,Sub-Clause Sub-paragraph Char"/>
    <w:link w:val="Heading4"/>
    <w:rsid w:val="00F41E6E"/>
    <w:rPr>
      <w:rFonts w:eastAsia="Times New Roman"/>
      <w:b/>
      <w:sz w:val="44"/>
      <w:lang w:val="x-none" w:eastAsia="lt-LT"/>
    </w:rPr>
  </w:style>
  <w:style w:type="character" w:customStyle="1" w:styleId="Heading5Char">
    <w:name w:val="Heading 5 Char"/>
    <w:link w:val="Heading5"/>
    <w:rsid w:val="00F41E6E"/>
    <w:rPr>
      <w:rFonts w:eastAsia="Times New Roman"/>
      <w:b/>
      <w:sz w:val="40"/>
      <w:lang w:val="x-none" w:eastAsia="lt-LT"/>
    </w:rPr>
  </w:style>
  <w:style w:type="character" w:customStyle="1" w:styleId="Heading6Char">
    <w:name w:val="Heading 6 Char"/>
    <w:link w:val="Heading6"/>
    <w:rsid w:val="00F41E6E"/>
    <w:rPr>
      <w:rFonts w:eastAsia="Times New Roman"/>
      <w:b/>
      <w:sz w:val="36"/>
      <w:lang w:val="x-none" w:eastAsia="lt-LT"/>
    </w:rPr>
  </w:style>
  <w:style w:type="character" w:customStyle="1" w:styleId="Heading7Char">
    <w:name w:val="Heading 7 Char"/>
    <w:link w:val="Heading7"/>
    <w:rsid w:val="00F41E6E"/>
    <w:rPr>
      <w:rFonts w:eastAsia="Times New Roman"/>
      <w:sz w:val="48"/>
      <w:lang w:val="x-none" w:eastAsia="lt-LT"/>
    </w:rPr>
  </w:style>
  <w:style w:type="character" w:customStyle="1" w:styleId="Heading8Char">
    <w:name w:val="Heading 8 Char"/>
    <w:link w:val="Heading8"/>
    <w:rsid w:val="00F41E6E"/>
    <w:rPr>
      <w:rFonts w:eastAsia="Times New Roman"/>
      <w:b/>
      <w:sz w:val="18"/>
      <w:lang w:val="x-none" w:eastAsia="lt-LT"/>
    </w:rPr>
  </w:style>
  <w:style w:type="character" w:customStyle="1" w:styleId="Heading9Char">
    <w:name w:val="Heading 9 Char"/>
    <w:link w:val="Heading9"/>
    <w:rsid w:val="00F41E6E"/>
    <w:rPr>
      <w:rFonts w:eastAsia="Times New Roman"/>
      <w:sz w:val="40"/>
      <w:lang w:val="x-none" w:eastAsia="lt-LT"/>
    </w:rPr>
  </w:style>
  <w:style w:type="character" w:customStyle="1" w:styleId="CharChar">
    <w:name w:val="Char Char"/>
    <w:rsid w:val="00F41E6E"/>
    <w:rPr>
      <w:sz w:val="28"/>
      <w:lang w:val="lt-LT" w:eastAsia="lt-LT" w:bidi="ar-SA"/>
    </w:rPr>
  </w:style>
  <w:style w:type="character" w:styleId="Hyperlink">
    <w:name w:val="Hyperlink"/>
    <w:uiPriority w:val="99"/>
    <w:rsid w:val="00F41E6E"/>
    <w:rPr>
      <w:color w:val="0000FF"/>
      <w:u w:val="single"/>
    </w:rPr>
  </w:style>
  <w:style w:type="paragraph" w:styleId="TOC1">
    <w:name w:val="toc 1"/>
    <w:basedOn w:val="Normal"/>
    <w:next w:val="Normal"/>
    <w:autoRedefine/>
    <w:uiPriority w:val="39"/>
    <w:rsid w:val="00F41E6E"/>
    <w:pPr>
      <w:tabs>
        <w:tab w:val="right" w:leader="dot" w:pos="9629"/>
      </w:tabs>
      <w:spacing w:before="40" w:after="40"/>
    </w:pPr>
    <w:rPr>
      <w:bCs/>
      <w:caps/>
      <w:noProof/>
      <w:sz w:val="22"/>
    </w:rPr>
  </w:style>
  <w:style w:type="paragraph" w:styleId="Header">
    <w:name w:val="header"/>
    <w:basedOn w:val="Normal"/>
    <w:link w:val="HeaderChar"/>
    <w:uiPriority w:val="99"/>
    <w:rsid w:val="00F41E6E"/>
    <w:pPr>
      <w:widowControl w:val="0"/>
      <w:tabs>
        <w:tab w:val="center" w:pos="4153"/>
        <w:tab w:val="right" w:pos="8306"/>
      </w:tabs>
      <w:spacing w:after="20"/>
      <w:jc w:val="both"/>
    </w:pPr>
    <w:rPr>
      <w:sz w:val="20"/>
      <w:lang w:val="x-none"/>
    </w:rPr>
  </w:style>
  <w:style w:type="character" w:customStyle="1" w:styleId="HeaderChar">
    <w:name w:val="Header Char"/>
    <w:link w:val="Header"/>
    <w:uiPriority w:val="99"/>
    <w:rsid w:val="00F41E6E"/>
    <w:rPr>
      <w:rFonts w:eastAsia="Times New Roman"/>
      <w:color w:val="auto"/>
      <w:szCs w:val="20"/>
      <w:lang w:eastAsia="lt-LT"/>
    </w:rPr>
  </w:style>
  <w:style w:type="paragraph" w:customStyle="1" w:styleId="Point1">
    <w:name w:val="Point 1"/>
    <w:basedOn w:val="Normal"/>
    <w:rsid w:val="00F41E6E"/>
    <w:pPr>
      <w:spacing w:before="120" w:after="120"/>
      <w:ind w:left="1418" w:hanging="567"/>
      <w:jc w:val="both"/>
    </w:pPr>
    <w:rPr>
      <w:lang w:val="en-GB"/>
    </w:rPr>
  </w:style>
  <w:style w:type="paragraph" w:styleId="BodyTextIndent3">
    <w:name w:val="Body Text Indent 3"/>
    <w:basedOn w:val="Normal"/>
    <w:link w:val="BodyTextIndent3Char"/>
    <w:rsid w:val="00F41E6E"/>
    <w:pPr>
      <w:tabs>
        <w:tab w:val="left" w:pos="4536"/>
      </w:tabs>
      <w:ind w:firstLine="2268"/>
      <w:jc w:val="both"/>
    </w:pPr>
    <w:rPr>
      <w:sz w:val="20"/>
      <w:lang w:val="x-none"/>
    </w:rPr>
  </w:style>
  <w:style w:type="character" w:customStyle="1" w:styleId="BodyTextIndent3Char">
    <w:name w:val="Body Text Indent 3 Char"/>
    <w:link w:val="BodyTextIndent3"/>
    <w:rsid w:val="00F41E6E"/>
    <w:rPr>
      <w:rFonts w:eastAsia="Times New Roman"/>
      <w:color w:val="auto"/>
      <w:szCs w:val="20"/>
      <w:lang w:eastAsia="lt-LT"/>
    </w:rPr>
  </w:style>
  <w:style w:type="paragraph" w:styleId="BodyTextIndent2">
    <w:name w:val="Body Text Indent 2"/>
    <w:basedOn w:val="Normal"/>
    <w:link w:val="BodyTextIndent2Char"/>
    <w:rsid w:val="00F41E6E"/>
    <w:pPr>
      <w:ind w:left="720"/>
    </w:pPr>
    <w:rPr>
      <w:i/>
      <w:sz w:val="20"/>
      <w:lang w:val="x-none"/>
    </w:rPr>
  </w:style>
  <w:style w:type="character" w:customStyle="1" w:styleId="BodyTextIndent2Char">
    <w:name w:val="Body Text Indent 2 Char"/>
    <w:link w:val="BodyTextIndent2"/>
    <w:rsid w:val="00F41E6E"/>
    <w:rPr>
      <w:rFonts w:eastAsia="Times New Roman"/>
      <w:i/>
      <w:color w:val="auto"/>
      <w:szCs w:val="20"/>
      <w:lang w:eastAsia="lt-LT"/>
    </w:rPr>
  </w:style>
  <w:style w:type="paragraph" w:styleId="Footer">
    <w:name w:val="footer"/>
    <w:aliases w:val="Apatinis kolontitulas"/>
    <w:basedOn w:val="Normal"/>
    <w:link w:val="FooterChar"/>
    <w:rsid w:val="00F41E6E"/>
    <w:pPr>
      <w:tabs>
        <w:tab w:val="center" w:pos="4320"/>
        <w:tab w:val="right" w:pos="8640"/>
      </w:tabs>
    </w:pPr>
    <w:rPr>
      <w:sz w:val="20"/>
      <w:lang w:val="x-none"/>
    </w:rPr>
  </w:style>
  <w:style w:type="character" w:customStyle="1" w:styleId="FooterChar">
    <w:name w:val="Footer Char"/>
    <w:aliases w:val="Apatinis kolontitulas Char"/>
    <w:link w:val="Footer"/>
    <w:uiPriority w:val="99"/>
    <w:rsid w:val="00F41E6E"/>
    <w:rPr>
      <w:rFonts w:eastAsia="Times New Roman"/>
      <w:color w:val="auto"/>
      <w:szCs w:val="20"/>
      <w:lang w:eastAsia="lt-LT"/>
    </w:rPr>
  </w:style>
  <w:style w:type="character" w:styleId="PageNumber">
    <w:name w:val="page number"/>
    <w:basedOn w:val="DefaultParagraphFont"/>
    <w:rsid w:val="00F41E6E"/>
  </w:style>
  <w:style w:type="paragraph" w:styleId="BalloonText">
    <w:name w:val="Balloon Text"/>
    <w:basedOn w:val="Normal"/>
    <w:link w:val="BalloonTextChar"/>
    <w:semiHidden/>
    <w:rsid w:val="00F41E6E"/>
    <w:rPr>
      <w:rFonts w:ascii="Tahoma" w:hAnsi="Tahoma"/>
      <w:sz w:val="16"/>
      <w:szCs w:val="16"/>
      <w:lang w:val="x-none"/>
    </w:rPr>
  </w:style>
  <w:style w:type="character" w:customStyle="1" w:styleId="BalloonTextChar">
    <w:name w:val="Balloon Text Char"/>
    <w:link w:val="BalloonText"/>
    <w:semiHidden/>
    <w:rsid w:val="00F41E6E"/>
    <w:rPr>
      <w:rFonts w:ascii="Tahoma" w:eastAsia="Times New Roman" w:hAnsi="Tahoma" w:cs="Tahoma"/>
      <w:color w:val="auto"/>
      <w:sz w:val="16"/>
      <w:szCs w:val="16"/>
      <w:lang w:eastAsia="lt-LT"/>
    </w:rPr>
  </w:style>
  <w:style w:type="character" w:styleId="CommentReference">
    <w:name w:val="annotation reference"/>
    <w:rsid w:val="00F41E6E"/>
    <w:rPr>
      <w:sz w:val="16"/>
      <w:szCs w:val="16"/>
    </w:rPr>
  </w:style>
  <w:style w:type="paragraph" w:styleId="CommentText">
    <w:name w:val="annotation text"/>
    <w:basedOn w:val="Normal"/>
    <w:link w:val="CommentTextChar"/>
    <w:uiPriority w:val="99"/>
    <w:semiHidden/>
    <w:rsid w:val="00F41E6E"/>
    <w:rPr>
      <w:sz w:val="20"/>
      <w:lang w:val="x-none"/>
    </w:rPr>
  </w:style>
  <w:style w:type="character" w:customStyle="1" w:styleId="CommentTextChar">
    <w:name w:val="Comment Text Char"/>
    <w:link w:val="CommentText"/>
    <w:uiPriority w:val="99"/>
    <w:semiHidden/>
    <w:rsid w:val="00F41E6E"/>
    <w:rPr>
      <w:rFonts w:eastAsia="Times New Roman"/>
      <w:color w:val="auto"/>
      <w:sz w:val="20"/>
      <w:szCs w:val="20"/>
      <w:lang w:eastAsia="lt-LT"/>
    </w:rPr>
  </w:style>
  <w:style w:type="paragraph" w:styleId="CommentSubject">
    <w:name w:val="annotation subject"/>
    <w:basedOn w:val="CommentText"/>
    <w:next w:val="CommentText"/>
    <w:link w:val="CommentSubjectChar"/>
    <w:semiHidden/>
    <w:rsid w:val="00F41E6E"/>
    <w:rPr>
      <w:b/>
      <w:bCs/>
    </w:rPr>
  </w:style>
  <w:style w:type="character" w:customStyle="1" w:styleId="CommentSubjectChar">
    <w:name w:val="Comment Subject Char"/>
    <w:link w:val="CommentSubject"/>
    <w:semiHidden/>
    <w:rsid w:val="00F41E6E"/>
    <w:rPr>
      <w:rFonts w:eastAsia="Times New Roman"/>
      <w:b/>
      <w:bCs/>
      <w:color w:val="auto"/>
      <w:sz w:val="20"/>
      <w:szCs w:val="20"/>
      <w:lang w:eastAsia="lt-LT"/>
    </w:rPr>
  </w:style>
  <w:style w:type="paragraph" w:customStyle="1" w:styleId="text">
    <w:name w:val="text"/>
    <w:rsid w:val="00F41E6E"/>
    <w:pPr>
      <w:widowControl w:val="0"/>
      <w:spacing w:before="240" w:line="240" w:lineRule="exact"/>
      <w:jc w:val="both"/>
    </w:pPr>
    <w:rPr>
      <w:rFonts w:ascii="Arial" w:eastAsia="Times New Roman" w:hAnsi="Arial"/>
      <w:sz w:val="24"/>
      <w:lang w:val="cs-CZ" w:eastAsia="en-US"/>
    </w:rPr>
  </w:style>
  <w:style w:type="paragraph" w:styleId="BodyText">
    <w:name w:val="Body Text"/>
    <w:basedOn w:val="Normal"/>
    <w:link w:val="BodyTextChar"/>
    <w:rsid w:val="00F41E6E"/>
    <w:pPr>
      <w:spacing w:after="120"/>
    </w:pPr>
    <w:rPr>
      <w:sz w:val="20"/>
      <w:lang w:val="x-none"/>
    </w:rPr>
  </w:style>
  <w:style w:type="character" w:customStyle="1" w:styleId="BodyTextChar">
    <w:name w:val="Body Text Char"/>
    <w:link w:val="BodyText"/>
    <w:rsid w:val="00F41E6E"/>
    <w:rPr>
      <w:rFonts w:eastAsia="Times New Roman"/>
      <w:color w:val="auto"/>
      <w:szCs w:val="20"/>
      <w:lang w:eastAsia="lt-LT"/>
    </w:rPr>
  </w:style>
  <w:style w:type="paragraph" w:customStyle="1" w:styleId="newindent">
    <w:name w:val="new indent"/>
    <w:basedOn w:val="Normal"/>
    <w:autoRedefine/>
    <w:rsid w:val="00F41E6E"/>
    <w:pPr>
      <w:ind w:left="1418"/>
    </w:pPr>
    <w:rPr>
      <w:rFonts w:ascii="Arial" w:hAnsi="Arial"/>
      <w:sz w:val="22"/>
      <w:lang w:val="en-GB" w:eastAsia="en-US"/>
    </w:rPr>
  </w:style>
  <w:style w:type="paragraph" w:styleId="ListBullet">
    <w:name w:val="List Bullet"/>
    <w:basedOn w:val="BodyText"/>
    <w:autoRedefine/>
    <w:rsid w:val="00F41E6E"/>
    <w:pPr>
      <w:tabs>
        <w:tab w:val="left" w:pos="425"/>
      </w:tabs>
      <w:spacing w:after="270" w:line="270" w:lineRule="atLeast"/>
      <w:ind w:left="425" w:hanging="425"/>
    </w:pPr>
    <w:rPr>
      <w:sz w:val="23"/>
      <w:lang w:val="en-GB" w:eastAsia="en-US"/>
    </w:rPr>
  </w:style>
  <w:style w:type="paragraph" w:customStyle="1" w:styleId="bullet-3">
    <w:name w:val="bullet-3"/>
    <w:basedOn w:val="Normal"/>
    <w:rsid w:val="00F41E6E"/>
    <w:pPr>
      <w:widowControl w:val="0"/>
      <w:spacing w:before="240" w:line="240" w:lineRule="exact"/>
      <w:ind w:left="2212" w:hanging="284"/>
      <w:jc w:val="both"/>
    </w:pPr>
    <w:rPr>
      <w:rFonts w:ascii="Arial" w:hAnsi="Arial"/>
      <w:snapToGrid w:val="0"/>
      <w:lang w:val="cs-CZ" w:eastAsia="en-US"/>
    </w:rPr>
  </w:style>
  <w:style w:type="paragraph" w:styleId="BodyText2">
    <w:name w:val="Body Text 2"/>
    <w:basedOn w:val="Normal"/>
    <w:link w:val="BodyText2Char"/>
    <w:rsid w:val="00F41E6E"/>
    <w:pPr>
      <w:spacing w:after="120" w:line="480" w:lineRule="auto"/>
    </w:pPr>
    <w:rPr>
      <w:sz w:val="20"/>
      <w:lang w:val="x-none"/>
    </w:rPr>
  </w:style>
  <w:style w:type="character" w:customStyle="1" w:styleId="BodyText2Char">
    <w:name w:val="Body Text 2 Char"/>
    <w:link w:val="BodyText2"/>
    <w:rsid w:val="00F41E6E"/>
    <w:rPr>
      <w:rFonts w:eastAsia="Times New Roman"/>
      <w:color w:val="auto"/>
      <w:szCs w:val="20"/>
      <w:lang w:eastAsia="lt-LT"/>
    </w:rPr>
  </w:style>
  <w:style w:type="paragraph" w:customStyle="1" w:styleId="Style1">
    <w:name w:val="Style1"/>
    <w:basedOn w:val="Heading1"/>
    <w:rsid w:val="00F41E6E"/>
    <w:pPr>
      <w:ind w:left="0" w:firstLine="0"/>
    </w:pPr>
    <w:rPr>
      <w:b/>
      <w:caps/>
      <w:szCs w:val="28"/>
    </w:rPr>
  </w:style>
  <w:style w:type="paragraph" w:customStyle="1" w:styleId="Style2">
    <w:name w:val="Style2"/>
    <w:basedOn w:val="Heading1"/>
    <w:rsid w:val="00F41E6E"/>
    <w:pPr>
      <w:ind w:left="0" w:firstLine="0"/>
    </w:pPr>
    <w:rPr>
      <w:b/>
      <w:caps/>
      <w:szCs w:val="28"/>
    </w:rPr>
  </w:style>
  <w:style w:type="paragraph" w:customStyle="1" w:styleId="Style3">
    <w:name w:val="Style3"/>
    <w:basedOn w:val="Heading1"/>
    <w:rsid w:val="00F41E6E"/>
    <w:pPr>
      <w:ind w:left="0" w:firstLine="0"/>
    </w:pPr>
    <w:rPr>
      <w:b/>
      <w:caps/>
      <w:szCs w:val="28"/>
    </w:rPr>
  </w:style>
  <w:style w:type="paragraph" w:customStyle="1" w:styleId="StyleHeading1BoldAllcaps">
    <w:name w:val="Style Heading 1 + Bold All caps"/>
    <w:basedOn w:val="Heading1"/>
    <w:rsid w:val="00F41E6E"/>
    <w:pPr>
      <w:ind w:left="0" w:firstLine="0"/>
    </w:pPr>
    <w:rPr>
      <w:b/>
      <w:bCs/>
      <w:caps/>
    </w:rPr>
  </w:style>
  <w:style w:type="character" w:customStyle="1" w:styleId="StyleHeading1BoldAllcapsChar">
    <w:name w:val="Style Heading 1 + Bold All caps Char"/>
    <w:rsid w:val="00F41E6E"/>
    <w:rPr>
      <w:b/>
      <w:bCs/>
      <w:caps/>
      <w:sz w:val="28"/>
      <w:lang w:val="lt-LT" w:eastAsia="lt-LT" w:bidi="ar-SA"/>
    </w:rPr>
  </w:style>
  <w:style w:type="paragraph" w:customStyle="1" w:styleId="StyleHeading1Bold">
    <w:name w:val="Style Heading 1 + Bold"/>
    <w:basedOn w:val="Heading1"/>
    <w:rsid w:val="00F41E6E"/>
    <w:pPr>
      <w:ind w:left="0" w:firstLine="0"/>
    </w:pPr>
    <w:rPr>
      <w:b/>
      <w:bCs/>
    </w:rPr>
  </w:style>
  <w:style w:type="character" w:customStyle="1" w:styleId="StyleHeading1BoldChar">
    <w:name w:val="Style Heading 1 + Bold Char"/>
    <w:rsid w:val="00F41E6E"/>
    <w:rPr>
      <w:b/>
      <w:bCs/>
      <w:sz w:val="28"/>
      <w:lang w:val="lt-LT" w:eastAsia="lt-LT" w:bidi="ar-SA"/>
    </w:rPr>
  </w:style>
  <w:style w:type="paragraph" w:customStyle="1" w:styleId="StyleHeading1Bold1">
    <w:name w:val="Style Heading 1 + Bold1"/>
    <w:basedOn w:val="Heading1"/>
    <w:rsid w:val="00F41E6E"/>
    <w:pPr>
      <w:ind w:left="0" w:firstLine="0"/>
    </w:pPr>
    <w:rPr>
      <w:b/>
      <w:bCs/>
    </w:rPr>
  </w:style>
  <w:style w:type="paragraph" w:customStyle="1" w:styleId="StyleHeading2Left25cmFirstline091cm">
    <w:name w:val="Style Heading 2 + Left:  25 cm First line:  091 cm"/>
    <w:basedOn w:val="Heading2"/>
    <w:rsid w:val="00F41E6E"/>
    <w:pPr>
      <w:ind w:left="1418" w:firstLine="516"/>
    </w:pPr>
  </w:style>
  <w:style w:type="paragraph" w:customStyle="1" w:styleId="StyleHeading2Left159cm">
    <w:name w:val="Style Heading 2 + Left:  159 cm"/>
    <w:basedOn w:val="Heading2"/>
    <w:rsid w:val="00F41E6E"/>
    <w:pPr>
      <w:ind w:left="0"/>
    </w:pPr>
  </w:style>
  <w:style w:type="paragraph" w:styleId="NormalWeb">
    <w:name w:val="Normal (Web)"/>
    <w:basedOn w:val="Normal"/>
    <w:rsid w:val="00F41E6E"/>
    <w:pPr>
      <w:spacing w:before="100" w:beforeAutospacing="1" w:after="100" w:afterAutospacing="1"/>
    </w:pPr>
    <w:rPr>
      <w:color w:val="000000"/>
      <w:szCs w:val="24"/>
      <w:lang w:val="en-US" w:eastAsia="en-US"/>
    </w:rPr>
  </w:style>
  <w:style w:type="paragraph" w:customStyle="1" w:styleId="StyleStyleHeading1BoldAllcapsArial11pt">
    <w:name w:val="Style Style Heading 1 + Bold All caps + Arial 11 pt"/>
    <w:basedOn w:val="StyleHeading1BoldAllcaps"/>
    <w:rsid w:val="00F41E6E"/>
    <w:rPr>
      <w:rFonts w:ascii="Arial" w:hAnsi="Arial"/>
      <w:sz w:val="22"/>
    </w:rPr>
  </w:style>
  <w:style w:type="character" w:customStyle="1" w:styleId="StyleStyleHeading1BoldAllcapsArial11ptChar">
    <w:name w:val="Style Style Heading 1 + Bold All caps + Arial 11 pt Char"/>
    <w:rsid w:val="00F41E6E"/>
    <w:rPr>
      <w:rFonts w:ascii="Arial" w:hAnsi="Arial"/>
      <w:b/>
      <w:bCs/>
      <w:caps/>
      <w:sz w:val="22"/>
      <w:lang w:val="lt-LT" w:eastAsia="lt-LT" w:bidi="ar-SA"/>
    </w:rPr>
  </w:style>
  <w:style w:type="paragraph" w:customStyle="1" w:styleId="StyleStyleHeading1BoldArial11ptChar">
    <w:name w:val="Style Style Heading 1 + Bold + Arial 11 pt Char"/>
    <w:basedOn w:val="StyleHeading1Bold"/>
    <w:rsid w:val="00F41E6E"/>
    <w:rPr>
      <w:rFonts w:ascii="Arial" w:hAnsi="Arial"/>
      <w:sz w:val="22"/>
      <w:szCs w:val="22"/>
    </w:rPr>
  </w:style>
  <w:style w:type="character" w:customStyle="1" w:styleId="StyleStyleHeading1BoldArial11ptCharChar">
    <w:name w:val="Style Style Heading 1 + Bold + Arial 11 pt Char Char"/>
    <w:rsid w:val="00F41E6E"/>
    <w:rPr>
      <w:rFonts w:ascii="Arial" w:hAnsi="Arial"/>
      <w:b/>
      <w:bCs/>
      <w:sz w:val="22"/>
      <w:szCs w:val="22"/>
      <w:lang w:val="lt-LT" w:eastAsia="lt-LT" w:bidi="ar-SA"/>
    </w:rPr>
  </w:style>
  <w:style w:type="paragraph" w:styleId="TOC2">
    <w:name w:val="toc 2"/>
    <w:basedOn w:val="Normal"/>
    <w:next w:val="Normal"/>
    <w:autoRedefine/>
    <w:uiPriority w:val="39"/>
    <w:rsid w:val="00F41E6E"/>
    <w:pPr>
      <w:ind w:left="240"/>
    </w:pPr>
    <w:rPr>
      <w:smallCaps/>
      <w:sz w:val="20"/>
    </w:rPr>
  </w:style>
  <w:style w:type="paragraph" w:styleId="TOC3">
    <w:name w:val="toc 3"/>
    <w:basedOn w:val="Normal"/>
    <w:next w:val="Normal"/>
    <w:autoRedefine/>
    <w:uiPriority w:val="39"/>
    <w:rsid w:val="00F41E6E"/>
    <w:pPr>
      <w:ind w:left="57"/>
    </w:pPr>
    <w:rPr>
      <w:b/>
      <w:iCs/>
      <w:szCs w:val="24"/>
    </w:rPr>
  </w:style>
  <w:style w:type="paragraph" w:styleId="TOC4">
    <w:name w:val="toc 4"/>
    <w:basedOn w:val="Normal"/>
    <w:next w:val="Normal"/>
    <w:autoRedefine/>
    <w:uiPriority w:val="39"/>
    <w:rsid w:val="00F41E6E"/>
    <w:pPr>
      <w:ind w:left="720"/>
    </w:pPr>
    <w:rPr>
      <w:sz w:val="18"/>
      <w:szCs w:val="18"/>
    </w:rPr>
  </w:style>
  <w:style w:type="paragraph" w:styleId="TOC5">
    <w:name w:val="toc 5"/>
    <w:basedOn w:val="Normal"/>
    <w:next w:val="Normal"/>
    <w:autoRedefine/>
    <w:uiPriority w:val="39"/>
    <w:rsid w:val="00F41E6E"/>
    <w:pPr>
      <w:ind w:left="960"/>
    </w:pPr>
    <w:rPr>
      <w:sz w:val="18"/>
      <w:szCs w:val="18"/>
    </w:rPr>
  </w:style>
  <w:style w:type="paragraph" w:styleId="TOC6">
    <w:name w:val="toc 6"/>
    <w:basedOn w:val="Normal"/>
    <w:next w:val="Normal"/>
    <w:autoRedefine/>
    <w:uiPriority w:val="39"/>
    <w:rsid w:val="00F41E6E"/>
    <w:pPr>
      <w:ind w:left="1200"/>
    </w:pPr>
    <w:rPr>
      <w:sz w:val="18"/>
      <w:szCs w:val="18"/>
    </w:rPr>
  </w:style>
  <w:style w:type="paragraph" w:styleId="TOC7">
    <w:name w:val="toc 7"/>
    <w:basedOn w:val="Normal"/>
    <w:next w:val="Normal"/>
    <w:autoRedefine/>
    <w:uiPriority w:val="39"/>
    <w:rsid w:val="00F41E6E"/>
    <w:pPr>
      <w:ind w:left="1440"/>
    </w:pPr>
    <w:rPr>
      <w:sz w:val="18"/>
      <w:szCs w:val="18"/>
    </w:rPr>
  </w:style>
  <w:style w:type="paragraph" w:styleId="TOC8">
    <w:name w:val="toc 8"/>
    <w:basedOn w:val="Normal"/>
    <w:next w:val="Normal"/>
    <w:autoRedefine/>
    <w:uiPriority w:val="39"/>
    <w:rsid w:val="00F41E6E"/>
    <w:pPr>
      <w:ind w:left="1680"/>
    </w:pPr>
    <w:rPr>
      <w:sz w:val="18"/>
      <w:szCs w:val="18"/>
    </w:rPr>
  </w:style>
  <w:style w:type="paragraph" w:styleId="TOC9">
    <w:name w:val="toc 9"/>
    <w:basedOn w:val="Normal"/>
    <w:next w:val="Normal"/>
    <w:autoRedefine/>
    <w:uiPriority w:val="39"/>
    <w:rsid w:val="00F41E6E"/>
    <w:pPr>
      <w:ind w:left="1920"/>
    </w:pPr>
    <w:rPr>
      <w:sz w:val="18"/>
      <w:szCs w:val="18"/>
    </w:rPr>
  </w:style>
  <w:style w:type="paragraph" w:customStyle="1" w:styleId="Section">
    <w:name w:val="Section"/>
    <w:basedOn w:val="Normal"/>
    <w:rsid w:val="00F41E6E"/>
    <w:pPr>
      <w:widowControl w:val="0"/>
      <w:spacing w:line="360" w:lineRule="exact"/>
      <w:jc w:val="center"/>
    </w:pPr>
    <w:rPr>
      <w:rFonts w:ascii="Arial" w:hAnsi="Arial"/>
      <w:b/>
      <w:sz w:val="32"/>
      <w:lang w:val="cs-CZ" w:eastAsia="en-US"/>
    </w:rPr>
  </w:style>
  <w:style w:type="paragraph" w:customStyle="1" w:styleId="text1-3mezera">
    <w:name w:val="text 1 - 3 mezera"/>
    <w:basedOn w:val="Normal"/>
    <w:rsid w:val="00F41E6E"/>
    <w:pPr>
      <w:widowControl w:val="0"/>
      <w:spacing w:before="60" w:line="240" w:lineRule="exact"/>
      <w:ind w:left="567"/>
      <w:jc w:val="both"/>
    </w:pPr>
    <w:rPr>
      <w:rFonts w:ascii="Arial" w:hAnsi="Arial"/>
      <w:lang w:val="cs-CZ" w:eastAsia="en-US"/>
    </w:rPr>
  </w:style>
  <w:style w:type="paragraph" w:customStyle="1" w:styleId="text-3mezera">
    <w:name w:val="text - 3 mezera"/>
    <w:basedOn w:val="Normal"/>
    <w:rsid w:val="00F41E6E"/>
    <w:pPr>
      <w:widowControl w:val="0"/>
      <w:spacing w:before="60" w:line="240" w:lineRule="exact"/>
      <w:jc w:val="both"/>
    </w:pPr>
    <w:rPr>
      <w:rFonts w:ascii="Arial" w:hAnsi="Arial"/>
      <w:lang w:val="cs-CZ" w:eastAsia="en-US"/>
    </w:rPr>
  </w:style>
  <w:style w:type="paragraph" w:customStyle="1" w:styleId="textslovan">
    <w:name w:val="text číslovaný"/>
    <w:basedOn w:val="Normal"/>
    <w:rsid w:val="00F41E6E"/>
    <w:pPr>
      <w:widowControl w:val="0"/>
      <w:spacing w:before="240" w:line="240" w:lineRule="exact"/>
      <w:ind w:left="567" w:hanging="567"/>
      <w:jc w:val="both"/>
    </w:pPr>
    <w:rPr>
      <w:rFonts w:ascii="Arial" w:hAnsi="Arial"/>
      <w:lang w:val="cs-CZ" w:eastAsia="en-US"/>
    </w:rPr>
  </w:style>
  <w:style w:type="paragraph" w:customStyle="1" w:styleId="tabulka">
    <w:name w:val="tabulka"/>
    <w:basedOn w:val="text-3mezera"/>
    <w:rsid w:val="00F41E6E"/>
    <w:pPr>
      <w:spacing w:before="120"/>
      <w:jc w:val="center"/>
    </w:pPr>
    <w:rPr>
      <w:sz w:val="20"/>
    </w:rPr>
  </w:style>
  <w:style w:type="paragraph" w:customStyle="1" w:styleId="Text1">
    <w:name w:val="Text 1"/>
    <w:basedOn w:val="text"/>
    <w:rsid w:val="00F41E6E"/>
    <w:pPr>
      <w:ind w:left="567"/>
    </w:pPr>
  </w:style>
  <w:style w:type="paragraph" w:customStyle="1" w:styleId="oddl-nadpis">
    <w:name w:val="oddíl-nadpis"/>
    <w:basedOn w:val="Normal"/>
    <w:rsid w:val="00F41E6E"/>
    <w:pPr>
      <w:keepNext/>
      <w:widowControl w:val="0"/>
      <w:tabs>
        <w:tab w:val="left" w:pos="567"/>
      </w:tabs>
      <w:spacing w:before="240" w:line="240" w:lineRule="exact"/>
    </w:pPr>
    <w:rPr>
      <w:rFonts w:ascii="Arial" w:hAnsi="Arial"/>
      <w:b/>
      <w:lang w:val="cs-CZ" w:eastAsia="en-US"/>
    </w:rPr>
  </w:style>
  <w:style w:type="paragraph" w:styleId="ListBullet2">
    <w:name w:val="List Bullet 2"/>
    <w:basedOn w:val="ListBullet"/>
    <w:autoRedefine/>
    <w:rsid w:val="00F41E6E"/>
    <w:pPr>
      <w:tabs>
        <w:tab w:val="clear" w:pos="425"/>
        <w:tab w:val="left" w:pos="851"/>
        <w:tab w:val="num" w:pos="1077"/>
      </w:tabs>
      <w:ind w:left="850"/>
    </w:pPr>
  </w:style>
  <w:style w:type="paragraph" w:customStyle="1" w:styleId="ListBulletNoSpace">
    <w:name w:val="List Bullet NoSpace"/>
    <w:basedOn w:val="ListBullet"/>
    <w:rsid w:val="00F41E6E"/>
    <w:pPr>
      <w:tabs>
        <w:tab w:val="clear" w:pos="425"/>
        <w:tab w:val="num" w:pos="786"/>
      </w:tabs>
      <w:spacing w:after="0"/>
      <w:ind w:left="786" w:hanging="360"/>
    </w:pPr>
  </w:style>
  <w:style w:type="paragraph" w:styleId="ListNumber">
    <w:name w:val="List Number"/>
    <w:basedOn w:val="BodyText"/>
    <w:rsid w:val="00F41E6E"/>
    <w:pPr>
      <w:tabs>
        <w:tab w:val="num" w:pos="1077"/>
      </w:tabs>
      <w:spacing w:after="270" w:line="270" w:lineRule="atLeast"/>
      <w:ind w:firstLine="720"/>
    </w:pPr>
    <w:rPr>
      <w:sz w:val="23"/>
      <w:lang w:val="en-GB" w:eastAsia="en-US"/>
    </w:rPr>
  </w:style>
  <w:style w:type="paragraph" w:styleId="ListNumber2">
    <w:name w:val="List Number 2"/>
    <w:basedOn w:val="ListNumber"/>
    <w:rsid w:val="00F41E6E"/>
    <w:pPr>
      <w:tabs>
        <w:tab w:val="clear" w:pos="1077"/>
        <w:tab w:val="num" w:pos="360"/>
        <w:tab w:val="num" w:pos="990"/>
        <w:tab w:val="num" w:pos="1440"/>
      </w:tabs>
      <w:ind w:left="990" w:hanging="990"/>
    </w:pPr>
  </w:style>
  <w:style w:type="paragraph" w:customStyle="1" w:styleId="ListNumberNoSpace">
    <w:name w:val="List Number NoSpace"/>
    <w:basedOn w:val="ListNumber"/>
    <w:rsid w:val="00F41E6E"/>
    <w:pPr>
      <w:spacing w:after="0"/>
    </w:pPr>
  </w:style>
  <w:style w:type="paragraph" w:styleId="ListNumber3">
    <w:name w:val="List Number 3"/>
    <w:basedOn w:val="ListNumber2"/>
    <w:rsid w:val="00F41E6E"/>
    <w:pPr>
      <w:tabs>
        <w:tab w:val="left" w:pos="1276"/>
        <w:tab w:val="num" w:pos="2160"/>
      </w:tabs>
    </w:pPr>
  </w:style>
  <w:style w:type="paragraph" w:styleId="BodyTextIndent">
    <w:name w:val="Body Text Indent"/>
    <w:basedOn w:val="Normal"/>
    <w:link w:val="BodyTextIndentChar"/>
    <w:rsid w:val="00F41E6E"/>
    <w:pPr>
      <w:spacing w:before="120" w:after="120"/>
      <w:ind w:left="720" w:hanging="720"/>
      <w:jc w:val="both"/>
    </w:pPr>
    <w:rPr>
      <w:rFonts w:ascii="Arial" w:hAnsi="Arial"/>
      <w:sz w:val="22"/>
      <w:lang w:val="x-none" w:eastAsia="x-none"/>
    </w:rPr>
  </w:style>
  <w:style w:type="character" w:customStyle="1" w:styleId="BodyTextIndentChar">
    <w:name w:val="Body Text Indent Char"/>
    <w:link w:val="BodyTextIndent"/>
    <w:rsid w:val="00F41E6E"/>
    <w:rPr>
      <w:rFonts w:ascii="Arial" w:eastAsia="Times New Roman" w:hAnsi="Arial" w:cs="Arial"/>
      <w:color w:val="auto"/>
      <w:sz w:val="22"/>
    </w:rPr>
  </w:style>
  <w:style w:type="paragraph" w:styleId="BodyText3">
    <w:name w:val="Body Text 3"/>
    <w:basedOn w:val="Normal"/>
    <w:link w:val="BodyText3Char"/>
    <w:rsid w:val="00F41E6E"/>
    <w:pPr>
      <w:jc w:val="both"/>
    </w:pPr>
    <w:rPr>
      <w:rFonts w:ascii="Arial" w:hAnsi="Arial"/>
      <w:snapToGrid w:val="0"/>
      <w:color w:val="000000"/>
      <w:sz w:val="22"/>
      <w:lang w:val="en-GB" w:eastAsia="x-none"/>
    </w:rPr>
  </w:style>
  <w:style w:type="character" w:customStyle="1" w:styleId="BodyText3Char">
    <w:name w:val="Body Text 3 Char"/>
    <w:link w:val="BodyText3"/>
    <w:rsid w:val="00F41E6E"/>
    <w:rPr>
      <w:rFonts w:ascii="Arial" w:eastAsia="Times New Roman" w:hAnsi="Arial"/>
      <w:snapToGrid w:val="0"/>
      <w:color w:val="000000"/>
      <w:sz w:val="22"/>
      <w:szCs w:val="20"/>
      <w:lang w:val="en-GB"/>
    </w:rPr>
  </w:style>
  <w:style w:type="paragraph" w:customStyle="1" w:styleId="Volume">
    <w:name w:val="Volume"/>
    <w:basedOn w:val="text"/>
    <w:next w:val="Section"/>
    <w:rsid w:val="00F41E6E"/>
    <w:pPr>
      <w:pageBreakBefore/>
      <w:spacing w:before="360" w:line="360" w:lineRule="exact"/>
      <w:jc w:val="center"/>
    </w:pPr>
    <w:rPr>
      <w:b/>
      <w:sz w:val="36"/>
    </w:rPr>
  </w:style>
  <w:style w:type="paragraph" w:customStyle="1" w:styleId="Nadpis-STRANA">
    <w:name w:val="Nadpis - STRANA"/>
    <w:basedOn w:val="text"/>
    <w:next w:val="Volume"/>
    <w:rsid w:val="00F41E6E"/>
    <w:pPr>
      <w:pageBreakBefore/>
      <w:spacing w:before="5040" w:line="520" w:lineRule="exact"/>
      <w:jc w:val="center"/>
    </w:pPr>
    <w:rPr>
      <w:b/>
      <w:sz w:val="36"/>
    </w:rPr>
  </w:style>
  <w:style w:type="paragraph" w:styleId="Title">
    <w:name w:val="Title"/>
    <w:basedOn w:val="Normal"/>
    <w:link w:val="TitleChar"/>
    <w:qFormat/>
    <w:rsid w:val="00F41E6E"/>
    <w:pPr>
      <w:tabs>
        <w:tab w:val="right" w:leader="underscore" w:pos="8505"/>
      </w:tabs>
      <w:jc w:val="center"/>
    </w:pPr>
    <w:rPr>
      <w:sz w:val="32"/>
      <w:szCs w:val="32"/>
      <w:lang w:val="x-none"/>
    </w:rPr>
  </w:style>
  <w:style w:type="character" w:customStyle="1" w:styleId="TitleChar">
    <w:name w:val="Title Char"/>
    <w:link w:val="Title"/>
    <w:rsid w:val="00F41E6E"/>
    <w:rPr>
      <w:rFonts w:eastAsia="Times New Roman"/>
      <w:color w:val="auto"/>
      <w:sz w:val="32"/>
      <w:szCs w:val="32"/>
      <w:lang w:eastAsia="lt-LT"/>
    </w:rPr>
  </w:style>
  <w:style w:type="paragraph" w:styleId="FootnoteText">
    <w:name w:val="footnote text"/>
    <w:basedOn w:val="Normal"/>
    <w:link w:val="FootnoteTextChar"/>
    <w:semiHidden/>
    <w:rsid w:val="00F41E6E"/>
    <w:rPr>
      <w:sz w:val="20"/>
      <w:lang w:val="x-none"/>
    </w:rPr>
  </w:style>
  <w:style w:type="character" w:customStyle="1" w:styleId="FootnoteTextChar">
    <w:name w:val="Footnote Text Char"/>
    <w:link w:val="FootnoteText"/>
    <w:semiHidden/>
    <w:rsid w:val="00F41E6E"/>
    <w:rPr>
      <w:rFonts w:eastAsia="Times New Roman"/>
      <w:color w:val="auto"/>
      <w:sz w:val="20"/>
      <w:szCs w:val="20"/>
      <w:lang w:eastAsia="lt-LT"/>
    </w:rPr>
  </w:style>
  <w:style w:type="paragraph" w:customStyle="1" w:styleId="BankNormal">
    <w:name w:val="BankNormal"/>
    <w:basedOn w:val="Normal"/>
    <w:rsid w:val="00F41E6E"/>
    <w:pPr>
      <w:overflowPunct w:val="0"/>
      <w:autoSpaceDE w:val="0"/>
      <w:autoSpaceDN w:val="0"/>
      <w:adjustRightInd w:val="0"/>
      <w:spacing w:after="240"/>
      <w:textAlignment w:val="baseline"/>
    </w:pPr>
    <w:rPr>
      <w:lang w:val="en-US" w:eastAsia="en-US"/>
    </w:rPr>
  </w:style>
  <w:style w:type="paragraph" w:customStyle="1" w:styleId="RudzianskoTekstas">
    <w:name w:val="Rudziansko Tekstas"/>
    <w:basedOn w:val="Normal"/>
    <w:rsid w:val="00F41E6E"/>
    <w:pPr>
      <w:spacing w:after="80"/>
      <w:ind w:firstLine="567"/>
      <w:jc w:val="both"/>
    </w:pPr>
    <w:rPr>
      <w:color w:val="000000"/>
      <w:szCs w:val="24"/>
      <w:lang w:eastAsia="en-US"/>
    </w:rPr>
  </w:style>
  <w:style w:type="character" w:customStyle="1" w:styleId="RudzianskoTekstasChar">
    <w:name w:val="Rudziansko Tekstas Char"/>
    <w:rsid w:val="00F41E6E"/>
    <w:rPr>
      <w:color w:val="000000"/>
      <w:sz w:val="24"/>
      <w:szCs w:val="24"/>
      <w:lang w:val="lt-LT" w:eastAsia="en-US" w:bidi="ar-SA"/>
    </w:rPr>
  </w:style>
  <w:style w:type="paragraph" w:styleId="Caption">
    <w:name w:val="caption"/>
    <w:basedOn w:val="Normal"/>
    <w:next w:val="Normal"/>
    <w:qFormat/>
    <w:rsid w:val="00F41E6E"/>
    <w:rPr>
      <w:b/>
      <w:bCs/>
      <w:sz w:val="20"/>
    </w:rPr>
  </w:style>
  <w:style w:type="paragraph" w:customStyle="1" w:styleId="BodyText1">
    <w:name w:val="Body Text1"/>
    <w:rsid w:val="00F41E6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F41E6E"/>
    <w:pPr>
      <w:autoSpaceDE w:val="0"/>
      <w:autoSpaceDN w:val="0"/>
      <w:adjustRightInd w:val="0"/>
      <w:jc w:val="center"/>
    </w:pPr>
    <w:rPr>
      <w:rFonts w:ascii="TimesLT" w:hAnsi="TimesLT"/>
      <w:b/>
      <w:bCs/>
      <w:sz w:val="20"/>
      <w:lang w:val="en-US" w:eastAsia="en-US"/>
    </w:rPr>
  </w:style>
  <w:style w:type="paragraph" w:customStyle="1" w:styleId="Patvirtinta">
    <w:name w:val="Patvirtinta"/>
    <w:rsid w:val="00F41E6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F41E6E"/>
    <w:pPr>
      <w:ind w:firstLine="0"/>
      <w:jc w:val="center"/>
    </w:pPr>
    <w:rPr>
      <w:color w:val="auto"/>
      <w:sz w:val="12"/>
      <w:szCs w:val="12"/>
    </w:rPr>
  </w:style>
  <w:style w:type="paragraph" w:customStyle="1" w:styleId="MAZAS">
    <w:name w:val="MAZAS"/>
    <w:rsid w:val="00F41E6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rsid w:val="00F41E6E"/>
    <w:pPr>
      <w:autoSpaceDE w:val="0"/>
      <w:autoSpaceDN w:val="0"/>
      <w:adjustRightInd w:val="0"/>
      <w:jc w:val="center"/>
    </w:pPr>
    <w:rPr>
      <w:rFonts w:ascii="TimesLT" w:eastAsia="Times New Roman" w:hAnsi="TimesLT"/>
      <w:b/>
      <w:bCs/>
      <w:caps/>
      <w:lang w:val="en-US" w:eastAsia="en-US"/>
    </w:rPr>
  </w:style>
  <w:style w:type="paragraph" w:customStyle="1" w:styleId="Default">
    <w:name w:val="Default"/>
    <w:rsid w:val="00F41E6E"/>
    <w:pPr>
      <w:widowControl w:val="0"/>
      <w:autoSpaceDE w:val="0"/>
      <w:autoSpaceDN w:val="0"/>
      <w:adjustRightInd w:val="0"/>
    </w:pPr>
    <w:rPr>
      <w:rFonts w:ascii="Arial" w:eastAsia="Times New Roman" w:hAnsi="Arial" w:cs="Arial"/>
      <w:color w:val="000000"/>
      <w:sz w:val="24"/>
      <w:szCs w:val="24"/>
      <w:lang w:val="de-DE" w:eastAsia="de-DE"/>
    </w:rPr>
  </w:style>
  <w:style w:type="paragraph" w:customStyle="1" w:styleId="berschriftLevel1">
    <w:name w:val="Überschrift Level 1"/>
    <w:basedOn w:val="Heading1"/>
    <w:next w:val="Normal"/>
    <w:rsid w:val="00F41E6E"/>
    <w:pPr>
      <w:numPr>
        <w:numId w:val="0"/>
      </w:numPr>
      <w:tabs>
        <w:tab w:val="left" w:pos="1134"/>
        <w:tab w:val="num" w:pos="2490"/>
      </w:tabs>
      <w:spacing w:before="240" w:after="240"/>
      <w:ind w:left="2490" w:hanging="360"/>
      <w:jc w:val="left"/>
    </w:pPr>
    <w:rPr>
      <w:rFonts w:ascii="Arial" w:hAnsi="Arial"/>
      <w:b/>
      <w:caps/>
      <w:kern w:val="28"/>
      <w:sz w:val="24"/>
      <w:szCs w:val="28"/>
      <w:lang w:val="en-GB" w:eastAsia="de-DE"/>
    </w:rPr>
  </w:style>
  <w:style w:type="paragraph" w:customStyle="1" w:styleId="berschriftLevel2">
    <w:name w:val="Überschrift Level 2"/>
    <w:basedOn w:val="Heading2"/>
    <w:next w:val="Normal"/>
    <w:rsid w:val="00F41E6E"/>
    <w:pPr>
      <w:keepNext/>
      <w:numPr>
        <w:ilvl w:val="0"/>
        <w:numId w:val="0"/>
      </w:numPr>
      <w:tabs>
        <w:tab w:val="left" w:pos="1134"/>
        <w:tab w:val="num" w:pos="3210"/>
      </w:tabs>
      <w:spacing w:before="120" w:after="120"/>
      <w:ind w:left="3210" w:hanging="360"/>
      <w:jc w:val="left"/>
    </w:pPr>
    <w:rPr>
      <w:rFonts w:ascii="Arial" w:hAnsi="Arial"/>
      <w:b/>
      <w:sz w:val="22"/>
      <w:lang w:val="de-DE" w:eastAsia="de-DE"/>
    </w:rPr>
  </w:style>
  <w:style w:type="paragraph" w:customStyle="1" w:styleId="berschriftLevel3">
    <w:name w:val="Überschrift Level 3"/>
    <w:basedOn w:val="Heading3"/>
    <w:next w:val="Normal"/>
    <w:rsid w:val="00F41E6E"/>
    <w:pPr>
      <w:keepNext/>
      <w:widowControl/>
      <w:numPr>
        <w:ilvl w:val="0"/>
        <w:numId w:val="0"/>
      </w:numPr>
      <w:tabs>
        <w:tab w:val="left" w:pos="1134"/>
        <w:tab w:val="num" w:pos="3930"/>
      </w:tabs>
      <w:spacing w:before="120" w:after="120"/>
      <w:ind w:left="3930" w:hanging="360"/>
      <w:jc w:val="left"/>
    </w:pPr>
    <w:rPr>
      <w:rFonts w:ascii="Arial" w:hAnsi="Arial"/>
      <w:b/>
      <w:sz w:val="22"/>
      <w:lang w:val="de-DE" w:eastAsia="de-DE"/>
    </w:rPr>
  </w:style>
  <w:style w:type="paragraph" w:customStyle="1" w:styleId="berschriftLevel4">
    <w:name w:val="Überschrift Level 4"/>
    <w:basedOn w:val="Heading4"/>
    <w:next w:val="Normal"/>
    <w:rsid w:val="00F41E6E"/>
    <w:pPr>
      <w:keepNext w:val="0"/>
      <w:numPr>
        <w:ilvl w:val="0"/>
        <w:numId w:val="0"/>
      </w:numPr>
      <w:tabs>
        <w:tab w:val="left" w:pos="1134"/>
        <w:tab w:val="num" w:pos="4650"/>
      </w:tabs>
      <w:spacing w:before="120" w:after="120"/>
      <w:ind w:left="4650" w:hanging="360"/>
    </w:pPr>
    <w:rPr>
      <w:rFonts w:ascii="Arial" w:hAnsi="Arial"/>
      <w:b w:val="0"/>
      <w:sz w:val="22"/>
      <w:lang w:val="en-GB" w:eastAsia="de-DE"/>
    </w:rPr>
  </w:style>
  <w:style w:type="paragraph" w:customStyle="1" w:styleId="NormalArial">
    <w:name w:val="Normal + Arial"/>
    <w:aliases w:val="14 pt,All caps"/>
    <w:basedOn w:val="Normal"/>
    <w:rsid w:val="00F41E6E"/>
    <w:pPr>
      <w:tabs>
        <w:tab w:val="left" w:pos="360"/>
      </w:tabs>
      <w:spacing w:before="240" w:line="254" w:lineRule="exact"/>
      <w:ind w:left="496"/>
      <w:jc w:val="both"/>
    </w:pPr>
    <w:rPr>
      <w:rFonts w:ascii="Arial" w:hAnsi="Arial" w:cs="Arial"/>
      <w:caps/>
      <w:sz w:val="32"/>
      <w:szCs w:val="32"/>
    </w:rPr>
  </w:style>
  <w:style w:type="paragraph" w:customStyle="1" w:styleId="DiagramaCharCharDiagramaCharCharChar">
    <w:name w:val="Diagrama Char Char Diagrama Char Char Char"/>
    <w:basedOn w:val="Normal"/>
    <w:rsid w:val="00F41E6E"/>
    <w:pPr>
      <w:spacing w:after="160" w:line="240" w:lineRule="exact"/>
    </w:pPr>
    <w:rPr>
      <w:rFonts w:ascii="Tahoma" w:hAnsi="Tahoma"/>
      <w:sz w:val="20"/>
      <w:lang w:val="en-US" w:eastAsia="en-US"/>
    </w:rPr>
  </w:style>
  <w:style w:type="paragraph" w:customStyle="1" w:styleId="Diagrama">
    <w:name w:val="Diagrama"/>
    <w:basedOn w:val="Normal"/>
    <w:rsid w:val="00F41E6E"/>
    <w:pPr>
      <w:spacing w:after="160" w:line="240" w:lineRule="exact"/>
    </w:pPr>
    <w:rPr>
      <w:rFonts w:ascii="Tahoma" w:hAnsi="Tahoma"/>
      <w:sz w:val="20"/>
      <w:lang w:val="en-US" w:eastAsia="en-US"/>
    </w:rPr>
  </w:style>
  <w:style w:type="paragraph" w:customStyle="1" w:styleId="wfxRecipient">
    <w:name w:val="wfxRecipient"/>
    <w:basedOn w:val="Normal"/>
    <w:rsid w:val="00F41E6E"/>
    <w:rPr>
      <w:rFonts w:ascii="!_Helvetica" w:hAnsi="!_Helvetica"/>
      <w:lang w:val="en-GB" w:eastAsia="en-US"/>
    </w:rPr>
  </w:style>
  <w:style w:type="paragraph" w:customStyle="1" w:styleId="Diagrama0">
    <w:name w:val="Diagrama"/>
    <w:basedOn w:val="Normal"/>
    <w:rsid w:val="00F41E6E"/>
    <w:pPr>
      <w:spacing w:after="160" w:line="240" w:lineRule="exact"/>
    </w:pPr>
    <w:rPr>
      <w:rFonts w:ascii="Tahoma" w:hAnsi="Tahoma"/>
      <w:sz w:val="20"/>
      <w:lang w:val="en-US" w:eastAsia="en-US"/>
    </w:rPr>
  </w:style>
  <w:style w:type="paragraph" w:customStyle="1" w:styleId="CharCharCharChar">
    <w:name w:val="Char Char Char Char"/>
    <w:basedOn w:val="Normal"/>
    <w:rsid w:val="00F41E6E"/>
    <w:pPr>
      <w:spacing w:after="160" w:line="240" w:lineRule="exact"/>
    </w:pPr>
    <w:rPr>
      <w:rFonts w:ascii="Tahoma" w:hAnsi="Tahoma"/>
      <w:sz w:val="20"/>
      <w:lang w:val="en-US" w:eastAsia="en-US"/>
    </w:rPr>
  </w:style>
  <w:style w:type="paragraph" w:customStyle="1" w:styleId="NumatytasispastraiposriftasChar">
    <w:name w:val="Numatytasis pastraipos šriftas Char"/>
    <w:basedOn w:val="Normal"/>
    <w:rsid w:val="00F41E6E"/>
    <w:pPr>
      <w:spacing w:after="160" w:line="240" w:lineRule="exact"/>
    </w:pPr>
    <w:rPr>
      <w:rFonts w:ascii="Tahoma" w:hAnsi="Tahoma"/>
      <w:sz w:val="20"/>
      <w:lang w:val="en-US" w:eastAsia="en-US"/>
    </w:rPr>
  </w:style>
  <w:style w:type="paragraph" w:styleId="Revision">
    <w:name w:val="Revision"/>
    <w:hidden/>
    <w:uiPriority w:val="99"/>
    <w:semiHidden/>
    <w:rsid w:val="00F41E6E"/>
    <w:rPr>
      <w:rFonts w:eastAsia="Times New Roman"/>
      <w:sz w:val="24"/>
    </w:rPr>
  </w:style>
  <w:style w:type="character" w:styleId="Strong">
    <w:name w:val="Strong"/>
    <w:uiPriority w:val="22"/>
    <w:qFormat/>
    <w:rsid w:val="00F41E6E"/>
    <w:rPr>
      <w:b/>
      <w:bCs/>
    </w:rPr>
  </w:style>
  <w:style w:type="paragraph" w:styleId="DocumentMap">
    <w:name w:val="Document Map"/>
    <w:basedOn w:val="Normal"/>
    <w:link w:val="DocumentMapChar"/>
    <w:rsid w:val="00F41E6E"/>
    <w:rPr>
      <w:rFonts w:ascii="Tahoma" w:hAnsi="Tahoma"/>
      <w:sz w:val="16"/>
      <w:szCs w:val="16"/>
      <w:lang w:val="x-none"/>
    </w:rPr>
  </w:style>
  <w:style w:type="character" w:customStyle="1" w:styleId="DocumentMapChar">
    <w:name w:val="Document Map Char"/>
    <w:link w:val="DocumentMap"/>
    <w:rsid w:val="00F41E6E"/>
    <w:rPr>
      <w:rFonts w:ascii="Tahoma" w:eastAsia="Times New Roman" w:hAnsi="Tahoma" w:cs="Tahoma"/>
      <w:color w:val="auto"/>
      <w:sz w:val="16"/>
      <w:szCs w:val="16"/>
      <w:lang w:eastAsia="lt-LT"/>
    </w:rPr>
  </w:style>
  <w:style w:type="character" w:customStyle="1" w:styleId="eoimage">
    <w:name w:val="eoimage"/>
    <w:basedOn w:val="DefaultParagraphFont"/>
    <w:rsid w:val="00B452E1"/>
  </w:style>
  <w:style w:type="paragraph" w:customStyle="1" w:styleId="DiagramaDiagrama">
    <w:name w:val="Diagrama Diagrama"/>
    <w:basedOn w:val="Normal"/>
    <w:rsid w:val="00ED7166"/>
    <w:pPr>
      <w:spacing w:before="360" w:after="240" w:line="240" w:lineRule="exact"/>
      <w:jc w:val="both"/>
    </w:pPr>
    <w:rPr>
      <w:lang w:val="en-GB" w:eastAsia="en-US"/>
    </w:rPr>
  </w:style>
  <w:style w:type="paragraph" w:styleId="Subtitle">
    <w:name w:val="Subtitle"/>
    <w:basedOn w:val="Normal"/>
    <w:link w:val="SubtitleChar"/>
    <w:qFormat/>
    <w:rsid w:val="009E6F25"/>
    <w:pPr>
      <w:jc w:val="center"/>
    </w:pPr>
    <w:rPr>
      <w:rFonts w:ascii="Arial Narrow" w:hAnsi="Arial Narrow"/>
      <w:b/>
      <w:bCs/>
      <w:szCs w:val="24"/>
      <w:lang w:eastAsia="x-none"/>
    </w:rPr>
  </w:style>
  <w:style w:type="character" w:customStyle="1" w:styleId="SubtitleChar">
    <w:name w:val="Subtitle Char"/>
    <w:link w:val="Subtitle"/>
    <w:rsid w:val="009E6F25"/>
    <w:rPr>
      <w:rFonts w:ascii="Arial Narrow" w:eastAsia="Times New Roman" w:hAnsi="Arial Narrow"/>
      <w:b/>
      <w:bCs/>
      <w:sz w:val="24"/>
      <w:szCs w:val="24"/>
      <w:lang w:val="lt-LT"/>
    </w:rPr>
  </w:style>
  <w:style w:type="paragraph" w:customStyle="1" w:styleId="CharChar6Char">
    <w:name w:val="Char Char6 Char"/>
    <w:basedOn w:val="Normal"/>
    <w:rsid w:val="009E6F25"/>
    <w:pPr>
      <w:spacing w:after="160" w:line="240" w:lineRule="exact"/>
    </w:pPr>
    <w:rPr>
      <w:rFonts w:ascii="Tahoma" w:hAnsi="Tahoma"/>
      <w:sz w:val="20"/>
      <w:lang w:val="en-US" w:eastAsia="en-US"/>
    </w:rPr>
  </w:style>
  <w:style w:type="character" w:styleId="Emphasis">
    <w:name w:val="Emphasis"/>
    <w:uiPriority w:val="20"/>
    <w:qFormat/>
    <w:rsid w:val="009E6F25"/>
    <w:rPr>
      <w:i/>
      <w:iCs/>
    </w:rPr>
  </w:style>
  <w:style w:type="table" w:styleId="TableGrid">
    <w:name w:val="Table Grid"/>
    <w:basedOn w:val="TableNormal"/>
    <w:rsid w:val="009E6F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1"/>
    <w:rsid w:val="009E6F25"/>
    <w:pPr>
      <w:numPr>
        <w:numId w:val="0"/>
      </w:numPr>
      <w:spacing w:before="240" w:after="120"/>
    </w:pPr>
    <w:rPr>
      <w:rFonts w:ascii="Arial" w:hAnsi="Arial" w:cs="Arial"/>
      <w:b/>
      <w:bCs/>
      <w:caps/>
      <w:kern w:val="32"/>
      <w:sz w:val="36"/>
      <w:szCs w:val="24"/>
      <w:lang w:val="lt-LT" w:eastAsia="en-US"/>
    </w:rPr>
  </w:style>
  <w:style w:type="character" w:customStyle="1" w:styleId="HeaderChar1">
    <w:name w:val="Header Char1"/>
    <w:rsid w:val="009E6F25"/>
    <w:rPr>
      <w:rFonts w:eastAsia="SimSun"/>
      <w:kern w:val="1"/>
      <w:sz w:val="24"/>
      <w:szCs w:val="24"/>
      <w:lang w:val="en-US" w:eastAsia="ar-SA" w:bidi="ar-SA"/>
    </w:rPr>
  </w:style>
  <w:style w:type="character" w:customStyle="1" w:styleId="FontStyle23">
    <w:name w:val="Font Style23"/>
    <w:rsid w:val="001550D6"/>
    <w:rPr>
      <w:rFonts w:ascii="Times New Roman" w:hAnsi="Times New Roman" w:cs="Times New Roman"/>
      <w:sz w:val="20"/>
      <w:szCs w:val="20"/>
    </w:rPr>
  </w:style>
  <w:style w:type="paragraph" w:styleId="ListParagraph">
    <w:name w:val="List Paragraph"/>
    <w:aliases w:val="List Paragraph Red,Bullet EY"/>
    <w:basedOn w:val="Normal"/>
    <w:link w:val="ListParagraphChar"/>
    <w:uiPriority w:val="34"/>
    <w:qFormat/>
    <w:rsid w:val="00921F48"/>
    <w:pPr>
      <w:ind w:left="1296"/>
    </w:pPr>
    <w:rPr>
      <w:szCs w:val="24"/>
      <w:lang w:val="en-GB" w:eastAsia="en-US"/>
    </w:rPr>
  </w:style>
  <w:style w:type="paragraph" w:styleId="NoSpacing">
    <w:name w:val="No Spacing"/>
    <w:basedOn w:val="Normal"/>
    <w:uiPriority w:val="1"/>
    <w:qFormat/>
    <w:rsid w:val="00921F48"/>
    <w:rPr>
      <w:rFonts w:eastAsia="Calibri"/>
      <w:szCs w:val="24"/>
    </w:rPr>
  </w:style>
  <w:style w:type="character" w:customStyle="1" w:styleId="ListParagraphChar">
    <w:name w:val="List Paragraph Char"/>
    <w:aliases w:val="List Paragraph Red Char,Bullet EY Char"/>
    <w:link w:val="ListParagraph"/>
    <w:uiPriority w:val="34"/>
    <w:locked/>
    <w:rsid w:val="00921F48"/>
    <w:rPr>
      <w:rFonts w:eastAsia="Times New Roman"/>
      <w:sz w:val="24"/>
      <w:szCs w:val="24"/>
      <w:lang w:val="en-GB" w:eastAsia="en-US"/>
    </w:rPr>
  </w:style>
  <w:style w:type="character" w:styleId="FollowedHyperlink">
    <w:name w:val="FollowedHyperlink"/>
    <w:uiPriority w:val="99"/>
    <w:semiHidden/>
    <w:unhideWhenUsed/>
    <w:rsid w:val="00837CD7"/>
    <w:rPr>
      <w:color w:val="954F72"/>
      <w:u w:val="single"/>
    </w:rPr>
  </w:style>
  <w:style w:type="character" w:customStyle="1" w:styleId="Numatytasispastraiposriftas2">
    <w:name w:val="Numatytasis pastraipos šriftas2"/>
    <w:rsid w:val="00AB0E92"/>
  </w:style>
  <w:style w:type="paragraph" w:customStyle="1" w:styleId="prastasis2">
    <w:name w:val="Įprastasis2"/>
    <w:rsid w:val="00EC4D63"/>
    <w:pPr>
      <w:suppressAutoHyphens/>
      <w:autoSpaceDN w:val="0"/>
      <w:spacing w:after="200" w:line="276" w:lineRule="auto"/>
      <w:textAlignment w:val="baseline"/>
    </w:pPr>
    <w:rPr>
      <w:sz w:val="24"/>
      <w:szCs w:val="22"/>
      <w:lang w:eastAsia="en-US"/>
    </w:rPr>
  </w:style>
  <w:style w:type="character" w:customStyle="1" w:styleId="Hipersaitas1">
    <w:name w:val="Hipersaitas1"/>
    <w:rsid w:val="00EC4D63"/>
    <w:rPr>
      <w:color w:val="0000FF"/>
      <w:u w:val="single"/>
    </w:rPr>
  </w:style>
  <w:style w:type="paragraph" w:customStyle="1" w:styleId="Antrats1">
    <w:name w:val="Antraštės1"/>
    <w:basedOn w:val="prastasis2"/>
    <w:rsid w:val="00EC4D63"/>
    <w:pPr>
      <w:tabs>
        <w:tab w:val="center" w:pos="4986"/>
        <w:tab w:val="right" w:pos="9972"/>
      </w:tabs>
      <w:suppressAutoHyphens w:val="0"/>
    </w:pPr>
  </w:style>
  <w:style w:type="paragraph" w:customStyle="1" w:styleId="Porat1">
    <w:name w:val="Poraštė1"/>
    <w:basedOn w:val="prastasis2"/>
    <w:rsid w:val="00EC4D63"/>
    <w:pPr>
      <w:tabs>
        <w:tab w:val="center" w:pos="4986"/>
        <w:tab w:val="right" w:pos="9972"/>
      </w:tabs>
      <w:suppressAutoHyphens w:val="0"/>
    </w:pPr>
  </w:style>
  <w:style w:type="character" w:customStyle="1" w:styleId="Puslapionumeris1">
    <w:name w:val="Puslapio numeris1"/>
    <w:rsid w:val="00EC4D63"/>
  </w:style>
  <w:style w:type="character" w:customStyle="1" w:styleId="Numatytasispastraiposriftas1">
    <w:name w:val="Numatytasis pastraipos šriftas1"/>
    <w:rsid w:val="00585A86"/>
  </w:style>
  <w:style w:type="character" w:customStyle="1" w:styleId="Bodytext20">
    <w:name w:val="Body text (2)_"/>
    <w:rsid w:val="00C60BC5"/>
    <w:rPr>
      <w:rFonts w:ascii="Times New Roman" w:hAnsi="Times New Roman" w:cs="Times New Roman"/>
      <w:sz w:val="21"/>
      <w:szCs w:val="21"/>
      <w:shd w:val="clear" w:color="auto" w:fill="FFFFF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8931">
      <w:bodyDiv w:val="1"/>
      <w:marLeft w:val="0"/>
      <w:marRight w:val="0"/>
      <w:marTop w:val="0"/>
      <w:marBottom w:val="0"/>
      <w:divBdr>
        <w:top w:val="none" w:sz="0" w:space="0" w:color="auto"/>
        <w:left w:val="none" w:sz="0" w:space="0" w:color="auto"/>
        <w:bottom w:val="none" w:sz="0" w:space="0" w:color="auto"/>
        <w:right w:val="none" w:sz="0" w:space="0" w:color="auto"/>
      </w:divBdr>
    </w:div>
    <w:div w:id="73623866">
      <w:bodyDiv w:val="1"/>
      <w:marLeft w:val="0"/>
      <w:marRight w:val="0"/>
      <w:marTop w:val="0"/>
      <w:marBottom w:val="0"/>
      <w:divBdr>
        <w:top w:val="none" w:sz="0" w:space="0" w:color="auto"/>
        <w:left w:val="none" w:sz="0" w:space="0" w:color="auto"/>
        <w:bottom w:val="none" w:sz="0" w:space="0" w:color="auto"/>
        <w:right w:val="none" w:sz="0" w:space="0" w:color="auto"/>
      </w:divBdr>
    </w:div>
    <w:div w:id="80414036">
      <w:bodyDiv w:val="1"/>
      <w:marLeft w:val="0"/>
      <w:marRight w:val="0"/>
      <w:marTop w:val="0"/>
      <w:marBottom w:val="0"/>
      <w:divBdr>
        <w:top w:val="none" w:sz="0" w:space="0" w:color="auto"/>
        <w:left w:val="none" w:sz="0" w:space="0" w:color="auto"/>
        <w:bottom w:val="none" w:sz="0" w:space="0" w:color="auto"/>
        <w:right w:val="none" w:sz="0" w:space="0" w:color="auto"/>
      </w:divBdr>
    </w:div>
    <w:div w:id="231743141">
      <w:bodyDiv w:val="1"/>
      <w:marLeft w:val="0"/>
      <w:marRight w:val="0"/>
      <w:marTop w:val="0"/>
      <w:marBottom w:val="0"/>
      <w:divBdr>
        <w:top w:val="none" w:sz="0" w:space="0" w:color="auto"/>
        <w:left w:val="none" w:sz="0" w:space="0" w:color="auto"/>
        <w:bottom w:val="none" w:sz="0" w:space="0" w:color="auto"/>
        <w:right w:val="none" w:sz="0" w:space="0" w:color="auto"/>
      </w:divBdr>
    </w:div>
    <w:div w:id="452794002">
      <w:bodyDiv w:val="1"/>
      <w:marLeft w:val="0"/>
      <w:marRight w:val="0"/>
      <w:marTop w:val="0"/>
      <w:marBottom w:val="0"/>
      <w:divBdr>
        <w:top w:val="none" w:sz="0" w:space="0" w:color="auto"/>
        <w:left w:val="none" w:sz="0" w:space="0" w:color="auto"/>
        <w:bottom w:val="none" w:sz="0" w:space="0" w:color="auto"/>
        <w:right w:val="none" w:sz="0" w:space="0" w:color="auto"/>
      </w:divBdr>
    </w:div>
    <w:div w:id="466430770">
      <w:bodyDiv w:val="1"/>
      <w:marLeft w:val="0"/>
      <w:marRight w:val="0"/>
      <w:marTop w:val="0"/>
      <w:marBottom w:val="0"/>
      <w:divBdr>
        <w:top w:val="none" w:sz="0" w:space="0" w:color="auto"/>
        <w:left w:val="none" w:sz="0" w:space="0" w:color="auto"/>
        <w:bottom w:val="none" w:sz="0" w:space="0" w:color="auto"/>
        <w:right w:val="none" w:sz="0" w:space="0" w:color="auto"/>
      </w:divBdr>
    </w:div>
    <w:div w:id="479199691">
      <w:bodyDiv w:val="1"/>
      <w:marLeft w:val="0"/>
      <w:marRight w:val="0"/>
      <w:marTop w:val="0"/>
      <w:marBottom w:val="0"/>
      <w:divBdr>
        <w:top w:val="none" w:sz="0" w:space="0" w:color="auto"/>
        <w:left w:val="none" w:sz="0" w:space="0" w:color="auto"/>
        <w:bottom w:val="none" w:sz="0" w:space="0" w:color="auto"/>
        <w:right w:val="none" w:sz="0" w:space="0" w:color="auto"/>
      </w:divBdr>
    </w:div>
    <w:div w:id="644622787">
      <w:bodyDiv w:val="1"/>
      <w:marLeft w:val="0"/>
      <w:marRight w:val="0"/>
      <w:marTop w:val="0"/>
      <w:marBottom w:val="0"/>
      <w:divBdr>
        <w:top w:val="none" w:sz="0" w:space="0" w:color="auto"/>
        <w:left w:val="none" w:sz="0" w:space="0" w:color="auto"/>
        <w:bottom w:val="none" w:sz="0" w:space="0" w:color="auto"/>
        <w:right w:val="none" w:sz="0" w:space="0" w:color="auto"/>
      </w:divBdr>
    </w:div>
    <w:div w:id="719473535">
      <w:bodyDiv w:val="1"/>
      <w:marLeft w:val="0"/>
      <w:marRight w:val="0"/>
      <w:marTop w:val="0"/>
      <w:marBottom w:val="0"/>
      <w:divBdr>
        <w:top w:val="none" w:sz="0" w:space="0" w:color="auto"/>
        <w:left w:val="none" w:sz="0" w:space="0" w:color="auto"/>
        <w:bottom w:val="none" w:sz="0" w:space="0" w:color="auto"/>
        <w:right w:val="none" w:sz="0" w:space="0" w:color="auto"/>
      </w:divBdr>
    </w:div>
    <w:div w:id="907543931">
      <w:bodyDiv w:val="1"/>
      <w:marLeft w:val="0"/>
      <w:marRight w:val="0"/>
      <w:marTop w:val="0"/>
      <w:marBottom w:val="0"/>
      <w:divBdr>
        <w:top w:val="none" w:sz="0" w:space="0" w:color="auto"/>
        <w:left w:val="none" w:sz="0" w:space="0" w:color="auto"/>
        <w:bottom w:val="none" w:sz="0" w:space="0" w:color="auto"/>
        <w:right w:val="none" w:sz="0" w:space="0" w:color="auto"/>
      </w:divBdr>
    </w:div>
    <w:div w:id="1041324226">
      <w:bodyDiv w:val="1"/>
      <w:marLeft w:val="0"/>
      <w:marRight w:val="0"/>
      <w:marTop w:val="0"/>
      <w:marBottom w:val="0"/>
      <w:divBdr>
        <w:top w:val="none" w:sz="0" w:space="0" w:color="auto"/>
        <w:left w:val="none" w:sz="0" w:space="0" w:color="auto"/>
        <w:bottom w:val="none" w:sz="0" w:space="0" w:color="auto"/>
        <w:right w:val="none" w:sz="0" w:space="0" w:color="auto"/>
      </w:divBdr>
    </w:div>
    <w:div w:id="1062026731">
      <w:bodyDiv w:val="1"/>
      <w:marLeft w:val="0"/>
      <w:marRight w:val="0"/>
      <w:marTop w:val="0"/>
      <w:marBottom w:val="0"/>
      <w:divBdr>
        <w:top w:val="none" w:sz="0" w:space="0" w:color="auto"/>
        <w:left w:val="none" w:sz="0" w:space="0" w:color="auto"/>
        <w:bottom w:val="none" w:sz="0" w:space="0" w:color="auto"/>
        <w:right w:val="none" w:sz="0" w:space="0" w:color="auto"/>
      </w:divBdr>
    </w:div>
    <w:div w:id="1261647198">
      <w:bodyDiv w:val="1"/>
      <w:marLeft w:val="0"/>
      <w:marRight w:val="0"/>
      <w:marTop w:val="0"/>
      <w:marBottom w:val="0"/>
      <w:divBdr>
        <w:top w:val="none" w:sz="0" w:space="0" w:color="auto"/>
        <w:left w:val="none" w:sz="0" w:space="0" w:color="auto"/>
        <w:bottom w:val="none" w:sz="0" w:space="0" w:color="auto"/>
        <w:right w:val="none" w:sz="0" w:space="0" w:color="auto"/>
      </w:divBdr>
    </w:div>
    <w:div w:id="1294604923">
      <w:bodyDiv w:val="1"/>
      <w:marLeft w:val="0"/>
      <w:marRight w:val="0"/>
      <w:marTop w:val="0"/>
      <w:marBottom w:val="0"/>
      <w:divBdr>
        <w:top w:val="none" w:sz="0" w:space="0" w:color="auto"/>
        <w:left w:val="none" w:sz="0" w:space="0" w:color="auto"/>
        <w:bottom w:val="none" w:sz="0" w:space="0" w:color="auto"/>
        <w:right w:val="none" w:sz="0" w:space="0" w:color="auto"/>
      </w:divBdr>
    </w:div>
    <w:div w:id="1323044578">
      <w:bodyDiv w:val="1"/>
      <w:marLeft w:val="0"/>
      <w:marRight w:val="0"/>
      <w:marTop w:val="0"/>
      <w:marBottom w:val="0"/>
      <w:divBdr>
        <w:top w:val="none" w:sz="0" w:space="0" w:color="auto"/>
        <w:left w:val="none" w:sz="0" w:space="0" w:color="auto"/>
        <w:bottom w:val="none" w:sz="0" w:space="0" w:color="auto"/>
        <w:right w:val="none" w:sz="0" w:space="0" w:color="auto"/>
      </w:divBdr>
    </w:div>
    <w:div w:id="1464423432">
      <w:bodyDiv w:val="1"/>
      <w:marLeft w:val="0"/>
      <w:marRight w:val="0"/>
      <w:marTop w:val="0"/>
      <w:marBottom w:val="0"/>
      <w:divBdr>
        <w:top w:val="none" w:sz="0" w:space="0" w:color="auto"/>
        <w:left w:val="none" w:sz="0" w:space="0" w:color="auto"/>
        <w:bottom w:val="none" w:sz="0" w:space="0" w:color="auto"/>
        <w:right w:val="none" w:sz="0" w:space="0" w:color="auto"/>
      </w:divBdr>
    </w:div>
    <w:div w:id="1474759299">
      <w:bodyDiv w:val="1"/>
      <w:marLeft w:val="0"/>
      <w:marRight w:val="0"/>
      <w:marTop w:val="0"/>
      <w:marBottom w:val="0"/>
      <w:divBdr>
        <w:top w:val="none" w:sz="0" w:space="0" w:color="auto"/>
        <w:left w:val="none" w:sz="0" w:space="0" w:color="auto"/>
        <w:bottom w:val="none" w:sz="0" w:space="0" w:color="auto"/>
        <w:right w:val="none" w:sz="0" w:space="0" w:color="auto"/>
      </w:divBdr>
    </w:div>
    <w:div w:id="1542090540">
      <w:bodyDiv w:val="1"/>
      <w:marLeft w:val="0"/>
      <w:marRight w:val="0"/>
      <w:marTop w:val="0"/>
      <w:marBottom w:val="0"/>
      <w:divBdr>
        <w:top w:val="none" w:sz="0" w:space="0" w:color="auto"/>
        <w:left w:val="none" w:sz="0" w:space="0" w:color="auto"/>
        <w:bottom w:val="none" w:sz="0" w:space="0" w:color="auto"/>
        <w:right w:val="none" w:sz="0" w:space="0" w:color="auto"/>
      </w:divBdr>
    </w:div>
    <w:div w:id="1690720205">
      <w:bodyDiv w:val="1"/>
      <w:marLeft w:val="0"/>
      <w:marRight w:val="0"/>
      <w:marTop w:val="0"/>
      <w:marBottom w:val="0"/>
      <w:divBdr>
        <w:top w:val="none" w:sz="0" w:space="0" w:color="auto"/>
        <w:left w:val="none" w:sz="0" w:space="0" w:color="auto"/>
        <w:bottom w:val="none" w:sz="0" w:space="0" w:color="auto"/>
        <w:right w:val="none" w:sz="0" w:space="0" w:color="auto"/>
      </w:divBdr>
    </w:div>
    <w:div w:id="1694727170">
      <w:bodyDiv w:val="1"/>
      <w:marLeft w:val="0"/>
      <w:marRight w:val="0"/>
      <w:marTop w:val="0"/>
      <w:marBottom w:val="0"/>
      <w:divBdr>
        <w:top w:val="none" w:sz="0" w:space="0" w:color="auto"/>
        <w:left w:val="none" w:sz="0" w:space="0" w:color="auto"/>
        <w:bottom w:val="none" w:sz="0" w:space="0" w:color="auto"/>
        <w:right w:val="none" w:sz="0" w:space="0" w:color="auto"/>
      </w:divBdr>
    </w:div>
    <w:div w:id="1849099222">
      <w:bodyDiv w:val="1"/>
      <w:marLeft w:val="0"/>
      <w:marRight w:val="0"/>
      <w:marTop w:val="0"/>
      <w:marBottom w:val="0"/>
      <w:divBdr>
        <w:top w:val="none" w:sz="0" w:space="0" w:color="auto"/>
        <w:left w:val="none" w:sz="0" w:space="0" w:color="auto"/>
        <w:bottom w:val="none" w:sz="0" w:space="0" w:color="auto"/>
        <w:right w:val="none" w:sz="0" w:space="0" w:color="auto"/>
      </w:divBdr>
    </w:div>
    <w:div w:id="203518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weco@sweco.lt"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scerba@litrail.lt" TargetMode="External"/><Relationship Id="rId17" Type="http://schemas.openxmlformats.org/officeDocument/2006/relationships/image" Target="media/image1.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skaita@vpt.lt"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daugas.papakulis@litrail.l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saskait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370%2061548288"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mailto:zaneta.milkeviciute-petrukanec@litrail.lt" TargetMode="External"/><Relationship Id="rId14" Type="http://schemas.openxmlformats.org/officeDocument/2006/relationships/hyperlink" Target="http://www.sweco.lt/lt/Lithuania/Apie-Sweco/Leidyb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B6A4-D7BB-4294-B31D-248F987C2C54}">
  <ds:schemaRefs>
    <ds:schemaRef ds:uri="http://schemas.openxmlformats.org/officeDocument/2006/bibliography"/>
  </ds:schemaRefs>
</ds:datastoreItem>
</file>

<file path=customXml/itemProps2.xml><?xml version="1.0" encoding="utf-8"?>
<ds:datastoreItem xmlns:ds="http://schemas.openxmlformats.org/officeDocument/2006/customXml" ds:itemID="{C002C1B6-96AC-4E49-B5A3-5986EC09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66</Pages>
  <Words>32510</Words>
  <Characters>185313</Characters>
  <Application>Microsoft Office Word</Application>
  <DocSecurity>0</DocSecurity>
  <Lines>1544</Lines>
  <Paragraphs>434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217389</CharactersWithSpaces>
  <SharedDoc>false</SharedDoc>
  <HLinks>
    <vt:vector size="24" baseType="variant">
      <vt:variant>
        <vt:i4>1900582</vt:i4>
      </vt:variant>
      <vt:variant>
        <vt:i4>12</vt:i4>
      </vt:variant>
      <vt:variant>
        <vt:i4>0</vt:i4>
      </vt:variant>
      <vt:variant>
        <vt:i4>5</vt:i4>
      </vt:variant>
      <vt:variant>
        <vt:lpwstr>mailto:saskaita@vpt.lt</vt:lpwstr>
      </vt:variant>
      <vt:variant>
        <vt:lpwstr/>
      </vt:variant>
      <vt:variant>
        <vt:i4>393246</vt:i4>
      </vt:variant>
      <vt:variant>
        <vt:i4>9</vt:i4>
      </vt:variant>
      <vt:variant>
        <vt:i4>0</vt:i4>
      </vt:variant>
      <vt:variant>
        <vt:i4>5</vt:i4>
      </vt:variant>
      <vt:variant>
        <vt:lpwstr>http://www.esaskaita.eu/</vt:lpwstr>
      </vt:variant>
      <vt:variant>
        <vt:lpwstr/>
      </vt:variant>
      <vt:variant>
        <vt:i4>5570570</vt:i4>
      </vt:variant>
      <vt:variant>
        <vt:i4>6</vt:i4>
      </vt:variant>
      <vt:variant>
        <vt:i4>0</vt:i4>
      </vt:variant>
      <vt:variant>
        <vt:i4>5</vt:i4>
      </vt:variant>
      <vt:variant>
        <vt:lpwstr>http://www.sweco.lt/lt/Lithuania/Apie-Sweco/Leidyba/</vt:lpwstr>
      </vt:variant>
      <vt:variant>
        <vt:lpwstr/>
      </vt:variant>
      <vt:variant>
        <vt:i4>917540</vt:i4>
      </vt:variant>
      <vt:variant>
        <vt:i4>3</vt:i4>
      </vt:variant>
      <vt:variant>
        <vt:i4>0</vt:i4>
      </vt:variant>
      <vt:variant>
        <vt:i4>5</vt:i4>
      </vt:variant>
      <vt:variant>
        <vt:lpwstr>mailto:sweco@sweco.lt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Bendaravičiūtė</dc:creator>
  <cp:keywords/>
  <cp:lastModifiedBy>Romualdas Urnikas</cp:lastModifiedBy>
  <cp:revision>6</cp:revision>
  <cp:lastPrinted>2018-01-10T12:50:00Z</cp:lastPrinted>
  <dcterms:created xsi:type="dcterms:W3CDTF">2019-12-23T08:44:00Z</dcterms:created>
  <dcterms:modified xsi:type="dcterms:W3CDTF">2019-12-23T13:57:00Z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zaneta.milkeviciute-petrukanec@litrail.lt</vt:lpwstr>
  </property>
  <property fmtid="{D5CDD505-2E9C-101B-9397-08002B2CF9AE}" pid="5" name="MSIP_Label_cfcb905c-755b-4fd4-bd20-0d682d4f1d27_SetDate">
    <vt:lpwstr>2019-12-23T08:43:04.2940003Z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7fb0c3be-f87c-462b-b308-d2a2240c90b4</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