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D7497" w14:textId="77777777" w:rsidR="00855440" w:rsidRPr="00D06B0E" w:rsidRDefault="00B01DD3" w:rsidP="00791FA8">
      <w:pPr>
        <w:tabs>
          <w:tab w:val="left" w:pos="540"/>
        </w:tabs>
        <w:jc w:val="center"/>
        <w:rPr>
          <w:rFonts w:ascii="Calibri" w:hAnsi="Calibri"/>
          <w:b/>
        </w:rPr>
      </w:pPr>
      <w:r w:rsidRPr="00D06B0E">
        <w:rPr>
          <w:rFonts w:ascii="Calibri" w:hAnsi="Calibri"/>
          <w:b/>
        </w:rPr>
        <w:t>ĮMONĖS</w:t>
      </w:r>
      <w:r w:rsidR="00783320" w:rsidRPr="00D06B0E">
        <w:rPr>
          <w:rFonts w:ascii="Calibri" w:hAnsi="Calibri"/>
          <w:b/>
        </w:rPr>
        <w:t xml:space="preserve"> VADOVŲ CIVILINĖS ATSAKOMYBĖS </w:t>
      </w:r>
      <w:r w:rsidR="007A6D70" w:rsidRPr="00D06B0E">
        <w:rPr>
          <w:rFonts w:ascii="Calibri" w:hAnsi="Calibri"/>
          <w:b/>
        </w:rPr>
        <w:t>DRAUDIMO SUTARTIS</w:t>
      </w:r>
    </w:p>
    <w:p w14:paraId="308E9A5A" w14:textId="77777777" w:rsidR="00815A2B" w:rsidRPr="00D06B0E" w:rsidRDefault="00815A2B" w:rsidP="00791FA8">
      <w:pPr>
        <w:pStyle w:val="Heading2"/>
        <w:tabs>
          <w:tab w:val="left" w:pos="540"/>
        </w:tabs>
        <w:jc w:val="center"/>
        <w:rPr>
          <w:rFonts w:ascii="Calibri" w:hAnsi="Calibri"/>
          <w:b/>
          <w:bCs/>
          <w:szCs w:val="24"/>
        </w:rPr>
      </w:pPr>
    </w:p>
    <w:p w14:paraId="69C42BD6" w14:textId="77777777" w:rsidR="00DA5846" w:rsidRPr="00D06B0E" w:rsidRDefault="00FD0441" w:rsidP="00791FA8">
      <w:pPr>
        <w:pStyle w:val="Heading2"/>
        <w:tabs>
          <w:tab w:val="left" w:pos="540"/>
        </w:tabs>
        <w:jc w:val="center"/>
        <w:rPr>
          <w:rFonts w:ascii="Calibri" w:hAnsi="Calibri"/>
          <w:b/>
          <w:bCs/>
          <w:szCs w:val="24"/>
        </w:rPr>
      </w:pPr>
      <w:r w:rsidRPr="00D06B0E">
        <w:rPr>
          <w:rFonts w:ascii="Calibri" w:hAnsi="Calibri"/>
          <w:b/>
          <w:bCs/>
          <w:szCs w:val="24"/>
        </w:rPr>
        <w:t>2019</w:t>
      </w:r>
      <w:r w:rsidR="004C6A95" w:rsidRPr="00D06B0E">
        <w:rPr>
          <w:rFonts w:ascii="Calibri" w:hAnsi="Calibri"/>
          <w:b/>
          <w:bCs/>
          <w:szCs w:val="24"/>
        </w:rPr>
        <w:t xml:space="preserve"> </w:t>
      </w:r>
      <w:r w:rsidR="00E11A63" w:rsidRPr="00D06B0E">
        <w:rPr>
          <w:rFonts w:ascii="Calibri" w:hAnsi="Calibri"/>
          <w:b/>
          <w:bCs/>
          <w:szCs w:val="24"/>
        </w:rPr>
        <w:t xml:space="preserve">m.                   </w:t>
      </w:r>
      <w:r w:rsidR="00783320" w:rsidRPr="00D06B0E">
        <w:rPr>
          <w:rFonts w:ascii="Calibri" w:hAnsi="Calibri"/>
          <w:b/>
          <w:bCs/>
          <w:szCs w:val="24"/>
        </w:rPr>
        <w:t xml:space="preserve"> d. Nr.</w:t>
      </w:r>
      <w:r w:rsidR="00815A2B" w:rsidRPr="00D06B0E">
        <w:rPr>
          <w:rFonts w:ascii="Calibri" w:hAnsi="Calibri"/>
          <w:b/>
          <w:bCs/>
          <w:szCs w:val="24"/>
        </w:rPr>
        <w:t xml:space="preserve"> S</w:t>
      </w:r>
      <w:r w:rsidR="00D67041" w:rsidRPr="00D06B0E">
        <w:rPr>
          <w:rFonts w:ascii="Calibri" w:hAnsi="Calibri"/>
          <w:b/>
          <w:bCs/>
          <w:szCs w:val="24"/>
        </w:rPr>
        <w:t>UT(ADM)-</w:t>
      </w:r>
    </w:p>
    <w:p w14:paraId="2445BD88" w14:textId="77777777" w:rsidR="00227795" w:rsidRDefault="00227795" w:rsidP="00791FA8">
      <w:pPr>
        <w:tabs>
          <w:tab w:val="left" w:pos="540"/>
        </w:tabs>
        <w:jc w:val="center"/>
        <w:rPr>
          <w:rFonts w:ascii="Calibri" w:hAnsi="Calibri"/>
          <w:b/>
          <w:bCs/>
        </w:rPr>
      </w:pPr>
    </w:p>
    <w:p w14:paraId="25D292FA" w14:textId="4FC3C412" w:rsidR="00DA5846" w:rsidRPr="00D06B0E" w:rsidRDefault="00783320" w:rsidP="00791FA8">
      <w:pPr>
        <w:tabs>
          <w:tab w:val="left" w:pos="540"/>
        </w:tabs>
        <w:jc w:val="center"/>
        <w:rPr>
          <w:rFonts w:ascii="Calibri" w:hAnsi="Calibri"/>
          <w:b/>
          <w:bCs/>
        </w:rPr>
      </w:pPr>
      <w:r w:rsidRPr="00D06B0E">
        <w:rPr>
          <w:rFonts w:ascii="Calibri" w:hAnsi="Calibri"/>
          <w:b/>
          <w:bCs/>
        </w:rPr>
        <w:t>Vilnius</w:t>
      </w:r>
    </w:p>
    <w:p w14:paraId="1A5D3952" w14:textId="77777777" w:rsidR="00DA5846" w:rsidRPr="00194A07" w:rsidRDefault="00DA5846" w:rsidP="00791FA8">
      <w:pPr>
        <w:pStyle w:val="Heading3"/>
        <w:tabs>
          <w:tab w:val="left" w:pos="540"/>
        </w:tabs>
        <w:jc w:val="center"/>
        <w:rPr>
          <w:rFonts w:ascii="Calibri" w:hAnsi="Calibri"/>
          <w:b w:val="0"/>
          <w:szCs w:val="24"/>
        </w:rPr>
      </w:pPr>
    </w:p>
    <w:p w14:paraId="35C06F39" w14:textId="08DA78DA" w:rsidR="003B2DC9" w:rsidRPr="00194A07" w:rsidRDefault="00142D4E" w:rsidP="00912BBC">
      <w:pPr>
        <w:jc w:val="both"/>
        <w:rPr>
          <w:rFonts w:ascii="Calibri" w:hAnsi="Calibri"/>
          <w:iCs/>
        </w:rPr>
      </w:pPr>
      <w:r w:rsidRPr="00194A07">
        <w:rPr>
          <w:rFonts w:asciiTheme="minorHAnsi" w:hAnsiTheme="minorHAnsi" w:cstheme="minorHAnsi"/>
          <w:b/>
          <w:iCs/>
        </w:rPr>
        <w:t>AB “Lietuvos geležinkeliai”</w:t>
      </w:r>
      <w:r w:rsidRPr="00194A07">
        <w:rPr>
          <w:rFonts w:asciiTheme="minorHAnsi" w:hAnsiTheme="minorHAnsi" w:cstheme="minorHAnsi"/>
          <w:iCs/>
        </w:rPr>
        <w:t>,</w:t>
      </w:r>
      <w:r w:rsidRPr="00194A07">
        <w:rPr>
          <w:rFonts w:asciiTheme="minorHAnsi" w:hAnsiTheme="minorHAnsi" w:cstheme="minorHAnsi"/>
          <w:b/>
          <w:iCs/>
        </w:rPr>
        <w:t xml:space="preserve"> </w:t>
      </w:r>
      <w:r w:rsidRPr="00194A07">
        <w:rPr>
          <w:rFonts w:asciiTheme="minorHAnsi" w:hAnsiTheme="minorHAnsi" w:cstheme="minorHAnsi"/>
        </w:rPr>
        <w:t xml:space="preserve">juridinio asmens kodas 110053842, </w:t>
      </w:r>
      <w:r w:rsidRPr="00194A07">
        <w:rPr>
          <w:rFonts w:asciiTheme="minorHAnsi" w:hAnsiTheme="minorHAnsi" w:cstheme="minorHAnsi"/>
          <w:iCs/>
        </w:rPr>
        <w:t xml:space="preserve">atstovaujama </w:t>
      </w:r>
      <w:r w:rsidRPr="00194A07">
        <w:rPr>
          <w:rFonts w:ascii="Calibri" w:hAnsi="Calibri" w:cstheme="minorHAnsi"/>
        </w:rPr>
        <w:t xml:space="preserve">Saugos ir rizikų valdymo departamento direktoriaus Rolando Šlepečio, </w:t>
      </w:r>
      <w:r w:rsidRPr="00194A07">
        <w:rPr>
          <w:rFonts w:asciiTheme="minorHAnsi" w:hAnsiTheme="minorHAnsi" w:cstheme="minorHAnsi"/>
          <w:iCs/>
        </w:rPr>
        <w:t>veikiančio pagal 2019-01-30 įgaliojimą Nr. ĮG</w:t>
      </w:r>
      <w:r w:rsidR="00227795" w:rsidRPr="00194A07">
        <w:rPr>
          <w:rFonts w:asciiTheme="minorHAnsi" w:hAnsiTheme="minorHAnsi" w:cstheme="minorHAnsi"/>
          <w:iCs/>
        </w:rPr>
        <w:t xml:space="preserve"> </w:t>
      </w:r>
      <w:r w:rsidRPr="00194A07">
        <w:rPr>
          <w:rFonts w:asciiTheme="minorHAnsi" w:hAnsiTheme="minorHAnsi" w:cstheme="minorHAnsi"/>
          <w:iCs/>
        </w:rPr>
        <w:t xml:space="preserve">(ADM)-86 (toliau – </w:t>
      </w:r>
      <w:r w:rsidRPr="00194A07">
        <w:rPr>
          <w:rFonts w:asciiTheme="minorHAnsi" w:hAnsiTheme="minorHAnsi" w:cstheme="minorHAnsi"/>
          <w:b/>
          <w:bCs/>
          <w:iCs/>
        </w:rPr>
        <w:t>Draudėjas</w:t>
      </w:r>
      <w:r w:rsidRPr="00194A07">
        <w:rPr>
          <w:rFonts w:asciiTheme="minorHAnsi" w:hAnsiTheme="minorHAnsi" w:cstheme="minorHAnsi"/>
          <w:iCs/>
        </w:rPr>
        <w:t xml:space="preserve">) ir </w:t>
      </w:r>
      <w:r w:rsidRPr="00194A07">
        <w:rPr>
          <w:rFonts w:asciiTheme="minorHAnsi" w:eastAsia="Calibri" w:hAnsiTheme="minorHAnsi" w:cstheme="minorHAnsi"/>
          <w:b/>
        </w:rPr>
        <w:t xml:space="preserve">AAS „BTA Baltic Insurance Company“, juridinio asmens </w:t>
      </w:r>
      <w:r w:rsidRPr="00194A07">
        <w:rPr>
          <w:rFonts w:asciiTheme="minorHAnsi" w:eastAsia="Calibri" w:hAnsiTheme="minorHAnsi" w:cstheme="minorHAnsi"/>
          <w:bCs/>
        </w:rPr>
        <w:t>kodas 2900778903, Lietuvoje veikianti per</w:t>
      </w:r>
      <w:r w:rsidRPr="00194A07">
        <w:rPr>
          <w:rFonts w:asciiTheme="minorHAnsi" w:eastAsia="Calibri" w:hAnsiTheme="minorHAnsi" w:cstheme="minorHAnsi"/>
          <w:b/>
        </w:rPr>
        <w:t xml:space="preserve"> AAS „BTA Baltic Insurance Company“ filialą</w:t>
      </w:r>
      <w:r w:rsidRPr="00194A07">
        <w:rPr>
          <w:rFonts w:asciiTheme="minorHAnsi" w:eastAsia="Calibri" w:hAnsiTheme="minorHAnsi" w:cstheme="minorHAnsi"/>
          <w:bCs/>
        </w:rPr>
        <w:t>, kurio kodas 300665654, PVM mokėtojo kodas LT100005808219, atstovaujama direktoriaus Tadeuš Podvorski ir prokuristo, veikiančių pagal filialo nuostatus</w:t>
      </w:r>
      <w:r w:rsidRPr="00194A07">
        <w:rPr>
          <w:rFonts w:asciiTheme="minorHAnsi" w:eastAsia="Calibri" w:hAnsiTheme="minorHAnsi" w:cstheme="minorHAnsi"/>
          <w:b/>
        </w:rPr>
        <w:t xml:space="preserve"> </w:t>
      </w:r>
      <w:r w:rsidR="00103CED" w:rsidRPr="00194A07">
        <w:rPr>
          <w:rFonts w:ascii="Calibri" w:hAnsi="Calibri"/>
        </w:rPr>
        <w:t xml:space="preserve"> </w:t>
      </w:r>
      <w:r w:rsidR="00103CED" w:rsidRPr="00194A07">
        <w:rPr>
          <w:rFonts w:ascii="Calibri" w:hAnsi="Calibri"/>
          <w:iCs/>
        </w:rPr>
        <w:t xml:space="preserve">(toliau – </w:t>
      </w:r>
      <w:r w:rsidR="00103CED" w:rsidRPr="00194A07">
        <w:rPr>
          <w:rFonts w:ascii="Calibri" w:hAnsi="Calibri"/>
          <w:b/>
          <w:bCs/>
          <w:iCs/>
        </w:rPr>
        <w:t>Draudikas</w:t>
      </w:r>
      <w:r w:rsidR="00103CED" w:rsidRPr="00194A07">
        <w:rPr>
          <w:rFonts w:ascii="Calibri" w:hAnsi="Calibri"/>
          <w:iCs/>
        </w:rPr>
        <w:t>)</w:t>
      </w:r>
      <w:r w:rsidR="00103CED" w:rsidRPr="00194A07">
        <w:rPr>
          <w:rFonts w:ascii="Calibri" w:hAnsi="Calibri"/>
        </w:rPr>
        <w:t>, toliau kartu vadinami „</w:t>
      </w:r>
      <w:r w:rsidR="00103CED" w:rsidRPr="00194A07">
        <w:rPr>
          <w:rFonts w:ascii="Calibri" w:hAnsi="Calibri"/>
          <w:b/>
        </w:rPr>
        <w:t>Šalimis</w:t>
      </w:r>
      <w:r w:rsidR="00103CED" w:rsidRPr="00194A07">
        <w:rPr>
          <w:rFonts w:ascii="Calibri" w:hAnsi="Calibri"/>
        </w:rPr>
        <w:t>“, o kiekviena atskirai – „</w:t>
      </w:r>
      <w:r w:rsidR="00103CED" w:rsidRPr="00194A07">
        <w:rPr>
          <w:rFonts w:ascii="Calibri" w:hAnsi="Calibri"/>
          <w:b/>
        </w:rPr>
        <w:t>Šalimi</w:t>
      </w:r>
      <w:r w:rsidR="00103CED" w:rsidRPr="00194A07">
        <w:rPr>
          <w:rFonts w:ascii="Calibri" w:hAnsi="Calibri"/>
        </w:rPr>
        <w:t>“, sudarė šią</w:t>
      </w:r>
      <w:r w:rsidR="00103CED" w:rsidRPr="00194A07">
        <w:rPr>
          <w:rFonts w:ascii="Calibri" w:hAnsi="Calibri"/>
          <w:iCs/>
        </w:rPr>
        <w:t xml:space="preserve"> </w:t>
      </w:r>
      <w:r w:rsidR="00D67041" w:rsidRPr="00194A07">
        <w:rPr>
          <w:rFonts w:ascii="Calibri" w:hAnsi="Calibri"/>
          <w:iCs/>
        </w:rPr>
        <w:t>Įmonės vadovų civilinės atsakomybė</w:t>
      </w:r>
      <w:r w:rsidR="00D27A17" w:rsidRPr="00194A07">
        <w:rPr>
          <w:rFonts w:ascii="Calibri" w:hAnsi="Calibri"/>
          <w:iCs/>
        </w:rPr>
        <w:t>s</w:t>
      </w:r>
      <w:r w:rsidR="00103CED" w:rsidRPr="00194A07">
        <w:rPr>
          <w:rFonts w:ascii="Calibri" w:hAnsi="Calibri"/>
          <w:iCs/>
        </w:rPr>
        <w:t xml:space="preserve"> draudimo sutartį (toliau – Sutartis).</w:t>
      </w:r>
    </w:p>
    <w:p w14:paraId="32779EAC" w14:textId="77777777" w:rsidR="0091094D" w:rsidRPr="00194A07" w:rsidRDefault="001F41E1" w:rsidP="009C7E4F">
      <w:pPr>
        <w:pStyle w:val="ListParagraph"/>
        <w:numPr>
          <w:ilvl w:val="0"/>
          <w:numId w:val="1"/>
        </w:numPr>
        <w:tabs>
          <w:tab w:val="left" w:pos="567"/>
        </w:tabs>
        <w:spacing w:before="120" w:after="120" w:line="240" w:lineRule="atLeast"/>
        <w:ind w:left="284" w:hanging="284"/>
        <w:jc w:val="center"/>
        <w:rPr>
          <w:rFonts w:ascii="Calibri" w:hAnsi="Calibri"/>
          <w:b/>
        </w:rPr>
      </w:pPr>
      <w:r w:rsidRPr="00194A07">
        <w:rPr>
          <w:rFonts w:ascii="Calibri" w:hAnsi="Calibri"/>
          <w:b/>
        </w:rPr>
        <w:t>SUTARTIES OBJEKTAS</w:t>
      </w:r>
    </w:p>
    <w:p w14:paraId="320EF278" w14:textId="3A1D3602" w:rsidR="00CD0BB3" w:rsidRPr="00194A07" w:rsidRDefault="00783320" w:rsidP="007E479B">
      <w:pPr>
        <w:pStyle w:val="ListParagraph"/>
        <w:numPr>
          <w:ilvl w:val="1"/>
          <w:numId w:val="1"/>
        </w:numPr>
        <w:tabs>
          <w:tab w:val="left" w:pos="0"/>
          <w:tab w:val="left" w:pos="426"/>
        </w:tabs>
        <w:ind w:left="0" w:firstLine="0"/>
        <w:jc w:val="both"/>
        <w:rPr>
          <w:rFonts w:ascii="Calibri" w:hAnsi="Calibri"/>
        </w:rPr>
      </w:pPr>
      <w:r w:rsidRPr="00194A07">
        <w:rPr>
          <w:rFonts w:ascii="Calibri" w:hAnsi="Calibri"/>
        </w:rPr>
        <w:t xml:space="preserve">Šioje Sutartyje nurodytomis sąlygomis ir apimtimi Draudikas, tarpininkaujant </w:t>
      </w:r>
      <w:r w:rsidR="00332645" w:rsidRPr="00194A07">
        <w:rPr>
          <w:rFonts w:ascii="Calibri" w:hAnsi="Calibri"/>
        </w:rPr>
        <w:t xml:space="preserve">draudimo brokeriui </w:t>
      </w:r>
      <w:r w:rsidR="00621F14" w:rsidRPr="00194A07">
        <w:rPr>
          <w:rFonts w:ascii="Calibri" w:hAnsi="Calibri"/>
        </w:rPr>
        <w:t>UADBB „Aon Baltic“</w:t>
      </w:r>
      <w:r w:rsidR="00DD4460" w:rsidRPr="00194A07">
        <w:rPr>
          <w:rFonts w:ascii="Calibri" w:hAnsi="Calibri"/>
        </w:rPr>
        <w:t>,</w:t>
      </w:r>
      <w:r w:rsidRPr="00194A07">
        <w:rPr>
          <w:rFonts w:ascii="Calibri" w:hAnsi="Calibri"/>
        </w:rPr>
        <w:t xml:space="preserve"> veikiančiam pagal</w:t>
      </w:r>
      <w:r w:rsidR="00FD38FE" w:rsidRPr="00194A07">
        <w:rPr>
          <w:rFonts w:ascii="Calibri" w:hAnsi="Calibri"/>
        </w:rPr>
        <w:t xml:space="preserve"> </w:t>
      </w:r>
      <w:r w:rsidRPr="00194A07">
        <w:rPr>
          <w:rFonts w:ascii="Calibri" w:hAnsi="Calibri"/>
        </w:rPr>
        <w:t>sutartį su Draudėju (toliau – Brokeris</w:t>
      </w:r>
      <w:r w:rsidR="00E06764" w:rsidRPr="00194A07">
        <w:rPr>
          <w:rFonts w:ascii="Calibri" w:hAnsi="Calibri"/>
        </w:rPr>
        <w:t>)</w:t>
      </w:r>
      <w:r w:rsidR="00952EB0" w:rsidRPr="00194A07">
        <w:rPr>
          <w:rFonts w:ascii="Calibri" w:hAnsi="Calibri"/>
        </w:rPr>
        <w:t>,</w:t>
      </w:r>
      <w:r w:rsidR="00FD38FE" w:rsidRPr="00194A07">
        <w:rPr>
          <w:rFonts w:ascii="Calibri" w:hAnsi="Calibri"/>
        </w:rPr>
        <w:t xml:space="preserve"> </w:t>
      </w:r>
      <w:r w:rsidR="00794976" w:rsidRPr="00194A07">
        <w:rPr>
          <w:rFonts w:ascii="Calibri" w:hAnsi="Calibri"/>
        </w:rPr>
        <w:t xml:space="preserve">atsižvelgiant </w:t>
      </w:r>
      <w:r w:rsidR="00A849A0" w:rsidRPr="00194A07">
        <w:rPr>
          <w:rFonts w:ascii="Calibri" w:hAnsi="Calibri"/>
        </w:rPr>
        <w:t xml:space="preserve">į Bendrosios civilinės atsakomybės </w:t>
      </w:r>
      <w:r w:rsidR="00794976" w:rsidRPr="00194A07">
        <w:rPr>
          <w:rFonts w:ascii="Calibri" w:hAnsi="Calibri"/>
        </w:rPr>
        <w:t>draudimo tais</w:t>
      </w:r>
      <w:r w:rsidR="003C0723" w:rsidRPr="00194A07">
        <w:rPr>
          <w:rFonts w:ascii="Calibri" w:hAnsi="Calibri"/>
        </w:rPr>
        <w:t>y</w:t>
      </w:r>
      <w:r w:rsidR="00794976" w:rsidRPr="00194A07">
        <w:rPr>
          <w:rFonts w:ascii="Calibri" w:hAnsi="Calibri"/>
        </w:rPr>
        <w:t>kles Nr.</w:t>
      </w:r>
      <w:r w:rsidR="00A849A0" w:rsidRPr="00194A07">
        <w:rPr>
          <w:rFonts w:ascii="Calibri" w:hAnsi="Calibri"/>
        </w:rPr>
        <w:t xml:space="preserve"> 011.1</w:t>
      </w:r>
      <w:r w:rsidR="00794976" w:rsidRPr="00194A07">
        <w:rPr>
          <w:rFonts w:ascii="Calibri" w:hAnsi="Calibri"/>
        </w:rPr>
        <w:t xml:space="preserve"> (priedas Nr.2) </w:t>
      </w:r>
      <w:r w:rsidRPr="00194A07">
        <w:rPr>
          <w:rFonts w:ascii="Calibri" w:hAnsi="Calibri"/>
        </w:rPr>
        <w:t>apdraudžia</w:t>
      </w:r>
      <w:r w:rsidR="00FD38FE" w:rsidRPr="00194A07">
        <w:rPr>
          <w:rFonts w:ascii="Calibri" w:hAnsi="Calibri"/>
        </w:rPr>
        <w:t xml:space="preserve"> </w:t>
      </w:r>
      <w:r w:rsidR="00DD4460" w:rsidRPr="00194A07">
        <w:rPr>
          <w:rFonts w:ascii="Calibri" w:hAnsi="Calibri"/>
        </w:rPr>
        <w:t>Apdraustojo</w:t>
      </w:r>
      <w:r w:rsidR="007D6029" w:rsidRPr="00194A07">
        <w:rPr>
          <w:rFonts w:ascii="Calibri" w:hAnsi="Calibri"/>
        </w:rPr>
        <w:t xml:space="preserve"> </w:t>
      </w:r>
      <w:r w:rsidR="001E3ACB" w:rsidRPr="00194A07">
        <w:rPr>
          <w:rFonts w:ascii="Calibri" w:hAnsi="Calibri"/>
        </w:rPr>
        <w:t>civilinę</w:t>
      </w:r>
      <w:r w:rsidR="00FD38FE" w:rsidRPr="00194A07">
        <w:rPr>
          <w:rFonts w:ascii="Calibri" w:hAnsi="Calibri"/>
        </w:rPr>
        <w:t xml:space="preserve"> </w:t>
      </w:r>
      <w:r w:rsidR="007049AB" w:rsidRPr="00194A07">
        <w:rPr>
          <w:rFonts w:ascii="Calibri" w:hAnsi="Calibri"/>
        </w:rPr>
        <w:t>atsakomyb</w:t>
      </w:r>
      <w:r w:rsidR="001E3ACB" w:rsidRPr="00194A07">
        <w:rPr>
          <w:rFonts w:ascii="Calibri" w:hAnsi="Calibri"/>
        </w:rPr>
        <w:t>ę</w:t>
      </w:r>
      <w:r w:rsidR="007049AB" w:rsidRPr="00194A07">
        <w:rPr>
          <w:rFonts w:ascii="Calibri" w:hAnsi="Calibri"/>
        </w:rPr>
        <w:t xml:space="preserve"> už </w:t>
      </w:r>
      <w:r w:rsidR="00DA780F" w:rsidRPr="00194A07">
        <w:rPr>
          <w:rFonts w:ascii="Calibri" w:hAnsi="Calibri"/>
        </w:rPr>
        <w:t>t</w:t>
      </w:r>
      <w:r w:rsidR="007049AB" w:rsidRPr="00194A07">
        <w:rPr>
          <w:rFonts w:ascii="Calibri" w:hAnsi="Calibri"/>
        </w:rPr>
        <w:t>retiesiems asmenims</w:t>
      </w:r>
      <w:r w:rsidR="002B0829" w:rsidRPr="00194A07">
        <w:rPr>
          <w:rFonts w:ascii="Calibri" w:hAnsi="Calibri"/>
        </w:rPr>
        <w:t xml:space="preserve"> </w:t>
      </w:r>
      <w:r w:rsidR="00AA414D" w:rsidRPr="00194A07">
        <w:rPr>
          <w:rFonts w:ascii="Calibri" w:hAnsi="Calibri"/>
        </w:rPr>
        <w:t>ir (arba) Bendrovei V</w:t>
      </w:r>
      <w:r w:rsidR="002A69DE" w:rsidRPr="00194A07">
        <w:rPr>
          <w:rFonts w:ascii="Calibri" w:hAnsi="Calibri"/>
        </w:rPr>
        <w:t>eiksmais</w:t>
      </w:r>
      <w:r w:rsidR="00555678" w:rsidRPr="00194A07">
        <w:rPr>
          <w:rFonts w:ascii="Calibri" w:hAnsi="Calibri"/>
        </w:rPr>
        <w:t xml:space="preserve"> </w:t>
      </w:r>
      <w:r w:rsidR="007049AB" w:rsidRPr="00194A07">
        <w:rPr>
          <w:rFonts w:ascii="Calibri" w:hAnsi="Calibri"/>
        </w:rPr>
        <w:t>padaryt</w:t>
      </w:r>
      <w:r w:rsidR="00BA2DD9" w:rsidRPr="00194A07">
        <w:rPr>
          <w:rFonts w:ascii="Calibri" w:hAnsi="Calibri"/>
        </w:rPr>
        <w:t>us</w:t>
      </w:r>
      <w:r w:rsidR="00FD38FE" w:rsidRPr="00194A07">
        <w:rPr>
          <w:rFonts w:ascii="Calibri" w:hAnsi="Calibri"/>
        </w:rPr>
        <w:t xml:space="preserve"> </w:t>
      </w:r>
      <w:r w:rsidR="00BA2DD9" w:rsidRPr="00194A07">
        <w:rPr>
          <w:rFonts w:ascii="Calibri" w:hAnsi="Calibri"/>
        </w:rPr>
        <w:t>N</w:t>
      </w:r>
      <w:r w:rsidRPr="00194A07">
        <w:rPr>
          <w:rFonts w:ascii="Calibri" w:hAnsi="Calibri"/>
        </w:rPr>
        <w:t>uostoli</w:t>
      </w:r>
      <w:r w:rsidR="007049AB" w:rsidRPr="00194A07">
        <w:rPr>
          <w:rFonts w:ascii="Calibri" w:hAnsi="Calibri"/>
        </w:rPr>
        <w:t>u</w:t>
      </w:r>
      <w:r w:rsidR="0046291F" w:rsidRPr="00194A07">
        <w:rPr>
          <w:rFonts w:ascii="Calibri" w:hAnsi="Calibri"/>
        </w:rPr>
        <w:t>s</w:t>
      </w:r>
      <w:r w:rsidR="001E3ACB" w:rsidRPr="00194A07">
        <w:rPr>
          <w:rFonts w:ascii="Calibri" w:hAnsi="Calibri"/>
        </w:rPr>
        <w:t xml:space="preserve">, taip pat </w:t>
      </w:r>
      <w:r w:rsidR="00DD4460" w:rsidRPr="00194A07">
        <w:rPr>
          <w:rFonts w:ascii="Calibri" w:hAnsi="Calibri"/>
        </w:rPr>
        <w:t>administracinę ir (</w:t>
      </w:r>
      <w:r w:rsidR="00450F10" w:rsidRPr="00194A07">
        <w:rPr>
          <w:rFonts w:ascii="Calibri" w:hAnsi="Calibri"/>
        </w:rPr>
        <w:t>ar</w:t>
      </w:r>
      <w:r w:rsidR="00DD4460" w:rsidRPr="00194A07">
        <w:rPr>
          <w:rFonts w:ascii="Calibri" w:hAnsi="Calibri"/>
        </w:rPr>
        <w:t>ba)</w:t>
      </w:r>
      <w:r w:rsidR="00450F10" w:rsidRPr="00194A07">
        <w:rPr>
          <w:rFonts w:ascii="Calibri" w:hAnsi="Calibri"/>
        </w:rPr>
        <w:t xml:space="preserve"> kitos rūšies</w:t>
      </w:r>
      <w:r w:rsidR="00ED1412" w:rsidRPr="00194A07">
        <w:rPr>
          <w:rFonts w:ascii="Calibri" w:hAnsi="Calibri"/>
        </w:rPr>
        <w:t xml:space="preserve"> </w:t>
      </w:r>
      <w:r w:rsidR="00450F10" w:rsidRPr="00194A07">
        <w:rPr>
          <w:rFonts w:ascii="Calibri" w:hAnsi="Calibri"/>
        </w:rPr>
        <w:t xml:space="preserve">atsakomybę bei </w:t>
      </w:r>
      <w:r w:rsidR="001E3ACB" w:rsidRPr="00194A07">
        <w:rPr>
          <w:rFonts w:ascii="Calibri" w:hAnsi="Calibri"/>
        </w:rPr>
        <w:t>Sutartyje numatytas išlaidas</w:t>
      </w:r>
      <w:r w:rsidR="001708D7" w:rsidRPr="00194A07">
        <w:rPr>
          <w:rFonts w:ascii="Calibri" w:hAnsi="Calibri"/>
        </w:rPr>
        <w:t xml:space="preserve"> ir mokėjimus, susijusius</w:t>
      </w:r>
      <w:r w:rsidR="001E3ACB" w:rsidRPr="00194A07">
        <w:rPr>
          <w:rFonts w:ascii="Calibri" w:hAnsi="Calibri"/>
        </w:rPr>
        <w:t xml:space="preserve"> su </w:t>
      </w:r>
      <w:r w:rsidR="001E4B1A" w:rsidRPr="00194A07">
        <w:rPr>
          <w:rFonts w:ascii="Calibri" w:hAnsi="Calibri"/>
        </w:rPr>
        <w:t>apdrausta</w:t>
      </w:r>
      <w:r w:rsidR="00FD38FE" w:rsidRPr="00194A07">
        <w:rPr>
          <w:rFonts w:ascii="Calibri" w:hAnsi="Calibri"/>
        </w:rPr>
        <w:t xml:space="preserve"> </w:t>
      </w:r>
      <w:r w:rsidR="00AC6B56" w:rsidRPr="00194A07">
        <w:rPr>
          <w:rFonts w:ascii="Calibri" w:hAnsi="Calibri"/>
        </w:rPr>
        <w:t>atsakomybe</w:t>
      </w:r>
      <w:r w:rsidR="001E3ACB" w:rsidRPr="00194A07">
        <w:rPr>
          <w:rFonts w:ascii="Calibri" w:hAnsi="Calibri"/>
        </w:rPr>
        <w:t xml:space="preserve">. </w:t>
      </w:r>
    </w:p>
    <w:p w14:paraId="0278B21A" w14:textId="77777777" w:rsidR="000C527E" w:rsidRPr="00194A07" w:rsidRDefault="001F41E1" w:rsidP="00332645">
      <w:pPr>
        <w:suppressAutoHyphens/>
        <w:jc w:val="both"/>
        <w:rPr>
          <w:rFonts w:ascii="Calibri" w:hAnsi="Calibri"/>
        </w:rPr>
      </w:pPr>
      <w:r w:rsidRPr="00194A07">
        <w:rPr>
          <w:rFonts w:ascii="Calibri" w:hAnsi="Calibri"/>
        </w:rPr>
        <w:t>1</w:t>
      </w:r>
      <w:r w:rsidR="00313FD1" w:rsidRPr="00194A07">
        <w:rPr>
          <w:rFonts w:ascii="Calibri" w:hAnsi="Calibri"/>
        </w:rPr>
        <w:t>.</w:t>
      </w:r>
      <w:r w:rsidRPr="00194A07">
        <w:rPr>
          <w:rFonts w:ascii="Calibri" w:hAnsi="Calibri"/>
        </w:rPr>
        <w:t>2</w:t>
      </w:r>
      <w:r w:rsidR="00313FD1" w:rsidRPr="00194A07">
        <w:rPr>
          <w:rFonts w:ascii="Calibri" w:hAnsi="Calibri"/>
        </w:rPr>
        <w:t>. S</w:t>
      </w:r>
      <w:r w:rsidR="0055561A" w:rsidRPr="00194A07">
        <w:rPr>
          <w:rFonts w:ascii="Calibri" w:hAnsi="Calibri"/>
        </w:rPr>
        <w:t xml:space="preserve">utartimi draudžiama </w:t>
      </w:r>
      <w:r w:rsidR="00C23E74" w:rsidRPr="00194A07">
        <w:rPr>
          <w:rFonts w:ascii="Calibri" w:hAnsi="Calibri"/>
        </w:rPr>
        <w:t xml:space="preserve">Apdraustojo </w:t>
      </w:r>
      <w:r w:rsidR="0055561A" w:rsidRPr="00194A07">
        <w:rPr>
          <w:rFonts w:ascii="Calibri" w:hAnsi="Calibri"/>
        </w:rPr>
        <w:t xml:space="preserve">atsakomybė, įskaitant </w:t>
      </w:r>
      <w:r w:rsidR="00F711CE" w:rsidRPr="00194A07">
        <w:rPr>
          <w:rFonts w:ascii="Calibri" w:hAnsi="Calibri"/>
        </w:rPr>
        <w:t>Išlaidas gynybai</w:t>
      </w:r>
      <w:r w:rsidR="00DD4460" w:rsidRPr="00194A07">
        <w:rPr>
          <w:rFonts w:ascii="Calibri" w:hAnsi="Calibri"/>
        </w:rPr>
        <w:t xml:space="preserve"> ir Nenumatytas išlaidas gynybai</w:t>
      </w:r>
      <w:r w:rsidR="0055561A" w:rsidRPr="00194A07">
        <w:rPr>
          <w:rFonts w:ascii="Calibri" w:hAnsi="Calibri"/>
        </w:rPr>
        <w:t>, kylan</w:t>
      </w:r>
      <w:r w:rsidR="00BA0C29" w:rsidRPr="00194A07">
        <w:rPr>
          <w:rFonts w:ascii="Calibri" w:hAnsi="Calibri"/>
        </w:rPr>
        <w:t>ti</w:t>
      </w:r>
      <w:r w:rsidR="0055561A" w:rsidRPr="00194A07">
        <w:rPr>
          <w:rFonts w:ascii="Calibri" w:hAnsi="Calibri"/>
        </w:rPr>
        <w:t xml:space="preserve"> iš </w:t>
      </w:r>
      <w:r w:rsidR="00313FD1" w:rsidRPr="00194A07">
        <w:rPr>
          <w:rFonts w:ascii="Calibri" w:hAnsi="Calibri"/>
        </w:rPr>
        <w:t>Apdraustojo</w:t>
      </w:r>
      <w:r w:rsidR="00244F3A" w:rsidRPr="00194A07">
        <w:rPr>
          <w:rFonts w:ascii="Calibri" w:hAnsi="Calibri"/>
        </w:rPr>
        <w:t xml:space="preserve"> </w:t>
      </w:r>
      <w:r w:rsidR="00CE74C9" w:rsidRPr="00194A07">
        <w:rPr>
          <w:rFonts w:ascii="Calibri" w:hAnsi="Calibri"/>
        </w:rPr>
        <w:t>Veiksmų</w:t>
      </w:r>
      <w:r w:rsidR="00BA0C29" w:rsidRPr="00194A07">
        <w:rPr>
          <w:rFonts w:ascii="Calibri" w:hAnsi="Calibri"/>
        </w:rPr>
        <w:t xml:space="preserve"> ir susijusi su</w:t>
      </w:r>
      <w:r w:rsidR="006155CF" w:rsidRPr="00194A07">
        <w:rPr>
          <w:rFonts w:ascii="Calibri" w:hAnsi="Calibri"/>
        </w:rPr>
        <w:t xml:space="preserve"> N</w:t>
      </w:r>
      <w:r w:rsidR="00B152AA" w:rsidRPr="00194A07">
        <w:rPr>
          <w:rFonts w:ascii="Calibri" w:hAnsi="Calibri"/>
        </w:rPr>
        <w:t>uostoliai</w:t>
      </w:r>
      <w:r w:rsidR="000B4C34" w:rsidRPr="00194A07">
        <w:rPr>
          <w:rFonts w:ascii="Calibri" w:hAnsi="Calibri"/>
        </w:rPr>
        <w:t>s</w:t>
      </w:r>
      <w:r w:rsidR="00B152AA" w:rsidRPr="00194A07">
        <w:rPr>
          <w:rFonts w:ascii="Calibri" w:hAnsi="Calibri"/>
        </w:rPr>
        <w:t xml:space="preserve"> dėl</w:t>
      </w:r>
      <w:r w:rsidR="000C527E" w:rsidRPr="00194A07">
        <w:rPr>
          <w:rFonts w:ascii="Calibri" w:hAnsi="Calibri"/>
        </w:rPr>
        <w:t>:</w:t>
      </w:r>
    </w:p>
    <w:p w14:paraId="6B552E04" w14:textId="77777777" w:rsidR="00655FD8" w:rsidRPr="00194A07" w:rsidRDefault="001F41E1" w:rsidP="009B16B8">
      <w:pPr>
        <w:suppressAutoHyphens/>
        <w:jc w:val="both"/>
        <w:rPr>
          <w:rFonts w:ascii="Calibri" w:hAnsi="Calibri"/>
        </w:rPr>
      </w:pPr>
      <w:r w:rsidRPr="00194A07">
        <w:rPr>
          <w:rFonts w:ascii="Calibri" w:hAnsi="Calibri"/>
        </w:rPr>
        <w:t>1</w:t>
      </w:r>
      <w:r w:rsidR="000C527E" w:rsidRPr="00194A07">
        <w:rPr>
          <w:rFonts w:ascii="Calibri" w:hAnsi="Calibri"/>
        </w:rPr>
        <w:t>.</w:t>
      </w:r>
      <w:r w:rsidRPr="00194A07">
        <w:rPr>
          <w:rFonts w:ascii="Calibri" w:hAnsi="Calibri"/>
        </w:rPr>
        <w:t>2</w:t>
      </w:r>
      <w:r w:rsidR="000C527E" w:rsidRPr="00194A07">
        <w:rPr>
          <w:rFonts w:ascii="Calibri" w:hAnsi="Calibri"/>
        </w:rPr>
        <w:t>.1.</w:t>
      </w:r>
      <w:r w:rsidR="00B54C27" w:rsidRPr="00194A07">
        <w:rPr>
          <w:rFonts w:ascii="Calibri" w:hAnsi="Calibri"/>
        </w:rPr>
        <w:t xml:space="preserve"> </w:t>
      </w:r>
      <w:r w:rsidR="00605F8F" w:rsidRPr="00194A07">
        <w:rPr>
          <w:rFonts w:ascii="Calibri" w:hAnsi="Calibri"/>
        </w:rPr>
        <w:t>b</w:t>
      </w:r>
      <w:r w:rsidR="00B54C27" w:rsidRPr="00194A07">
        <w:rPr>
          <w:rFonts w:ascii="Calibri" w:hAnsi="Calibri"/>
        </w:rPr>
        <w:t xml:space="preserve">et kokio Reikalavimo, kuris Apdraustajam </w:t>
      </w:r>
      <w:r w:rsidR="00DD4460" w:rsidRPr="00194A07">
        <w:rPr>
          <w:rFonts w:ascii="Calibri" w:hAnsi="Calibri"/>
        </w:rPr>
        <w:t>pareiškiamas Draudimo laikotarpiu;</w:t>
      </w:r>
      <w:r w:rsidR="00CB0EF1" w:rsidRPr="00194A07">
        <w:rPr>
          <w:rFonts w:ascii="Calibri" w:hAnsi="Calibri"/>
        </w:rPr>
        <w:t xml:space="preserve"> </w:t>
      </w:r>
    </w:p>
    <w:p w14:paraId="3DD32D7E" w14:textId="77777777" w:rsidR="00D04261" w:rsidRPr="00194A07" w:rsidRDefault="001F41E1" w:rsidP="009B16B8">
      <w:pPr>
        <w:suppressAutoHyphens/>
        <w:jc w:val="both"/>
        <w:rPr>
          <w:rFonts w:ascii="Calibri" w:hAnsi="Calibri"/>
        </w:rPr>
      </w:pPr>
      <w:r w:rsidRPr="00194A07">
        <w:rPr>
          <w:rFonts w:ascii="Calibri" w:hAnsi="Calibri"/>
        </w:rPr>
        <w:t>1</w:t>
      </w:r>
      <w:r w:rsidR="001C789E" w:rsidRPr="00194A07">
        <w:rPr>
          <w:rFonts w:ascii="Calibri" w:hAnsi="Calibri"/>
        </w:rPr>
        <w:t>.</w:t>
      </w:r>
      <w:r w:rsidRPr="00194A07">
        <w:rPr>
          <w:rFonts w:ascii="Calibri" w:hAnsi="Calibri"/>
        </w:rPr>
        <w:t>2</w:t>
      </w:r>
      <w:r w:rsidR="009D0E1B" w:rsidRPr="00194A07">
        <w:rPr>
          <w:rFonts w:ascii="Calibri" w:hAnsi="Calibri"/>
        </w:rPr>
        <w:t>.</w:t>
      </w:r>
      <w:r w:rsidR="00C1527E" w:rsidRPr="00194A07">
        <w:rPr>
          <w:rFonts w:ascii="Calibri" w:hAnsi="Calibri"/>
        </w:rPr>
        <w:t>2</w:t>
      </w:r>
      <w:r w:rsidR="00DD4460" w:rsidRPr="00194A07">
        <w:rPr>
          <w:rFonts w:ascii="Calibri" w:hAnsi="Calibri"/>
        </w:rPr>
        <w:t>.</w:t>
      </w:r>
      <w:r w:rsidR="00E2596F" w:rsidRPr="00194A07">
        <w:rPr>
          <w:rFonts w:ascii="Calibri" w:hAnsi="Calibri"/>
        </w:rPr>
        <w:t>Bendrovė</w:t>
      </w:r>
      <w:r w:rsidR="00BF2E5E" w:rsidRPr="00194A07">
        <w:rPr>
          <w:rFonts w:ascii="Calibri" w:hAnsi="Calibri"/>
        </w:rPr>
        <w:t>s</w:t>
      </w:r>
      <w:r w:rsidR="00E2596F" w:rsidRPr="00194A07">
        <w:rPr>
          <w:rFonts w:ascii="Calibri" w:hAnsi="Calibri"/>
        </w:rPr>
        <w:t xml:space="preserve"> </w:t>
      </w:r>
      <w:r w:rsidR="00573C3E" w:rsidRPr="00194A07">
        <w:rPr>
          <w:rFonts w:ascii="Calibri" w:hAnsi="Calibri"/>
        </w:rPr>
        <w:t>a</w:t>
      </w:r>
      <w:r w:rsidR="009518B5" w:rsidRPr="00194A07">
        <w:rPr>
          <w:rFonts w:ascii="Calibri" w:hAnsi="Calibri"/>
        </w:rPr>
        <w:t xml:space="preserve">tgręžtinių reikalavimų </w:t>
      </w:r>
      <w:r w:rsidR="007925B9" w:rsidRPr="00194A07">
        <w:rPr>
          <w:rFonts w:ascii="Calibri" w:hAnsi="Calibri"/>
        </w:rPr>
        <w:t>Apdraustiesiems.</w:t>
      </w:r>
    </w:p>
    <w:p w14:paraId="698503AD" w14:textId="77777777" w:rsidR="00D27A17" w:rsidRPr="00194A07" w:rsidRDefault="00631F7F" w:rsidP="00D27A17">
      <w:pPr>
        <w:spacing w:line="240" w:lineRule="atLeast"/>
        <w:jc w:val="both"/>
        <w:rPr>
          <w:rFonts w:ascii="Calibri" w:hAnsi="Calibri"/>
        </w:rPr>
      </w:pPr>
      <w:r w:rsidRPr="00194A07">
        <w:rPr>
          <w:rFonts w:ascii="Calibri" w:hAnsi="Calibri"/>
        </w:rPr>
        <w:t>1.3.</w:t>
      </w:r>
      <w:r w:rsidR="00D27A17" w:rsidRPr="00194A07">
        <w:rPr>
          <w:rFonts w:ascii="Calibri" w:hAnsi="Calibri"/>
        </w:rPr>
        <w:t xml:space="preserve"> Esant prieštaravimams tarp Taisyklių ir Sutarties nuostatų, pirmenybė teikiama Sutarties nuostatoms.</w:t>
      </w:r>
    </w:p>
    <w:p w14:paraId="2EEAF9F0" w14:textId="77777777" w:rsidR="008F54DF" w:rsidRPr="00194A07" w:rsidRDefault="00D27A17" w:rsidP="00D27A17">
      <w:pPr>
        <w:suppressAutoHyphens/>
        <w:jc w:val="both"/>
        <w:rPr>
          <w:rFonts w:ascii="Calibri" w:hAnsi="Calibri"/>
        </w:rPr>
      </w:pPr>
      <w:r w:rsidRPr="00194A07">
        <w:rPr>
          <w:rFonts w:ascii="Calibri" w:hAnsi="Calibri"/>
        </w:rPr>
        <w:t>1.4</w:t>
      </w:r>
      <w:r w:rsidR="008F54DF" w:rsidRPr="00194A07">
        <w:rPr>
          <w:rFonts w:ascii="Calibri" w:hAnsi="Calibri"/>
        </w:rPr>
        <w:t xml:space="preserve">. Paslaugas priimti įgalioto atsakingo asmens kontaktiniai duomenys: </w:t>
      </w:r>
    </w:p>
    <w:p w14:paraId="078329DB" w14:textId="2A0ABC89" w:rsidR="008F54DF" w:rsidRPr="00194A07" w:rsidRDefault="008F54DF" w:rsidP="008F54DF">
      <w:pPr>
        <w:jc w:val="both"/>
        <w:rPr>
          <w:rFonts w:ascii="Calibri" w:hAnsi="Calibri"/>
          <w:i/>
        </w:rPr>
      </w:pPr>
      <w:r w:rsidRPr="00194A07">
        <w:rPr>
          <w:rFonts w:ascii="Calibri" w:hAnsi="Calibri"/>
        </w:rPr>
        <w:t>AB „Lietuvos geležinkeliai“ Saugos ir rizikų valdymo departamento Aktyvų saugos skyriaus ekspertė Zita Davidonienė, el.p.</w:t>
      </w:r>
      <w:r w:rsidR="00142D4E" w:rsidRPr="00194A07">
        <w:rPr>
          <w:rFonts w:ascii="Calibri" w:hAnsi="Calibri"/>
        </w:rPr>
        <w:t>:</w:t>
      </w:r>
      <w:r w:rsidRPr="00194A07">
        <w:rPr>
          <w:rFonts w:ascii="Calibri" w:hAnsi="Calibri"/>
        </w:rPr>
        <w:t xml:space="preserve"> </w:t>
      </w:r>
      <w:hyperlink r:id="rId11" w:history="1">
        <w:r w:rsidRPr="00194A07">
          <w:rPr>
            <w:rFonts w:ascii="Calibri" w:hAnsi="Calibri"/>
          </w:rPr>
          <w:t>zita.davidoniene@litrail.lt</w:t>
        </w:r>
      </w:hyperlink>
      <w:r w:rsidRPr="00194A07">
        <w:rPr>
          <w:rFonts w:ascii="Calibri" w:hAnsi="Calibri"/>
        </w:rPr>
        <w:t>, tel. + 370 5269 2462.</w:t>
      </w:r>
    </w:p>
    <w:p w14:paraId="4DE97CD7" w14:textId="77777777" w:rsidR="008F54DF" w:rsidRPr="00194A07" w:rsidRDefault="008F54DF" w:rsidP="00631F7F">
      <w:pPr>
        <w:spacing w:line="240" w:lineRule="atLeast"/>
        <w:jc w:val="both"/>
        <w:rPr>
          <w:rFonts w:ascii="Calibri" w:hAnsi="Calibri"/>
        </w:rPr>
      </w:pPr>
      <w:bookmarkStart w:id="0" w:name="_Hlk6416936"/>
      <w:r w:rsidRPr="00194A07">
        <w:rPr>
          <w:rFonts w:ascii="Calibri" w:hAnsi="Calibri"/>
        </w:rPr>
        <w:t>Apie įgalioto asmens pakeitimą Draudėjas informuoja Draudiką šioje Sutartyje nurodytu Draudiko el. paštu ir atskiras Sutarties pakeitimas ar atskiras įgaliojimų įforminimas dėl šios priežasties nėra atliekamas.</w:t>
      </w:r>
      <w:bookmarkEnd w:id="0"/>
    </w:p>
    <w:p w14:paraId="11672C7C" w14:textId="77777777" w:rsidR="003B3A10" w:rsidRPr="00194A07" w:rsidRDefault="00783320" w:rsidP="009C7E4F">
      <w:pPr>
        <w:numPr>
          <w:ilvl w:val="0"/>
          <w:numId w:val="1"/>
        </w:numPr>
        <w:tabs>
          <w:tab w:val="left" w:pos="0"/>
          <w:tab w:val="left" w:pos="567"/>
        </w:tabs>
        <w:spacing w:before="120" w:after="120" w:line="240" w:lineRule="atLeast"/>
        <w:ind w:left="284" w:hanging="284"/>
        <w:jc w:val="center"/>
        <w:rPr>
          <w:rFonts w:ascii="Calibri" w:hAnsi="Calibri"/>
          <w:b/>
        </w:rPr>
      </w:pPr>
      <w:r w:rsidRPr="00194A07">
        <w:rPr>
          <w:rFonts w:ascii="Calibri" w:hAnsi="Calibri"/>
          <w:b/>
        </w:rPr>
        <w:t>SĄVOKOS</w:t>
      </w:r>
    </w:p>
    <w:p w14:paraId="3E22457F" w14:textId="77777777" w:rsidR="00D25353" w:rsidRPr="00194A07" w:rsidRDefault="00D25353" w:rsidP="009C7E4F">
      <w:pPr>
        <w:numPr>
          <w:ilvl w:val="1"/>
          <w:numId w:val="1"/>
        </w:numPr>
        <w:tabs>
          <w:tab w:val="left" w:pos="426"/>
        </w:tabs>
        <w:ind w:left="0" w:firstLine="0"/>
        <w:jc w:val="both"/>
        <w:rPr>
          <w:rFonts w:ascii="Calibri" w:hAnsi="Calibri"/>
        </w:rPr>
      </w:pPr>
      <w:r w:rsidRPr="00194A07">
        <w:rPr>
          <w:rFonts w:ascii="Calibri" w:hAnsi="Calibri"/>
          <w:w w:val="0"/>
        </w:rPr>
        <w:t>Šioje Sutartyje didžiąja raide rašomos sąvokos turi toliau nurodytas reikšmes, išskyrus atvejus, kai kitokią prasmę joms suteikia</w:t>
      </w:r>
      <w:bookmarkStart w:id="1" w:name="_DV_C22"/>
      <w:r w:rsidRPr="00194A07">
        <w:rPr>
          <w:rFonts w:ascii="Calibri" w:hAnsi="Calibri"/>
          <w:w w:val="0"/>
        </w:rPr>
        <w:t xml:space="preserve"> Sutarties </w:t>
      </w:r>
      <w:bookmarkStart w:id="2" w:name="_DV_M36"/>
      <w:bookmarkEnd w:id="1"/>
      <w:bookmarkEnd w:id="2"/>
      <w:r w:rsidRPr="00194A07">
        <w:rPr>
          <w:rFonts w:ascii="Calibri" w:hAnsi="Calibri"/>
          <w:w w:val="0"/>
        </w:rPr>
        <w:t>kontekstas:</w:t>
      </w:r>
    </w:p>
    <w:p w14:paraId="43D0F8AC" w14:textId="77777777" w:rsidR="00280BEC" w:rsidRPr="00194A07" w:rsidRDefault="00280BEC" w:rsidP="00280BEC">
      <w:pPr>
        <w:tabs>
          <w:tab w:val="left" w:pos="567"/>
        </w:tabs>
        <w:jc w:val="both"/>
        <w:rPr>
          <w:rFonts w:ascii="Calibri" w:hAnsi="Calibri"/>
        </w:rPr>
      </w:pPr>
    </w:p>
    <w:tbl>
      <w:tblPr>
        <w:tblW w:w="9781" w:type="dxa"/>
        <w:tblInd w:w="108" w:type="dxa"/>
        <w:tblBorders>
          <w:insideH w:val="single" w:sz="4" w:space="0" w:color="auto"/>
          <w:insideV w:val="single" w:sz="4" w:space="0" w:color="auto"/>
        </w:tblBorders>
        <w:tblLook w:val="0000" w:firstRow="0" w:lastRow="0" w:firstColumn="0" w:lastColumn="0" w:noHBand="0" w:noVBand="0"/>
      </w:tblPr>
      <w:tblGrid>
        <w:gridCol w:w="2393"/>
        <w:gridCol w:w="7388"/>
      </w:tblGrid>
      <w:tr w:rsidR="00194A07" w:rsidRPr="00194A07" w14:paraId="5DCB19E4" w14:textId="77777777" w:rsidTr="00F110D6">
        <w:tc>
          <w:tcPr>
            <w:tcW w:w="2393" w:type="dxa"/>
          </w:tcPr>
          <w:p w14:paraId="42E0A8AA" w14:textId="77777777" w:rsidR="00814D57" w:rsidRPr="00194A07" w:rsidRDefault="00814D57" w:rsidP="00791FA8">
            <w:pPr>
              <w:jc w:val="both"/>
              <w:rPr>
                <w:rFonts w:ascii="Calibri" w:hAnsi="Calibri"/>
              </w:rPr>
            </w:pPr>
            <w:r w:rsidRPr="00194A07">
              <w:rPr>
                <w:rFonts w:ascii="Calibri" w:hAnsi="Calibri"/>
                <w:b/>
                <w:bCs/>
              </w:rPr>
              <w:t>„Draudėjas“</w:t>
            </w:r>
          </w:p>
        </w:tc>
        <w:tc>
          <w:tcPr>
            <w:tcW w:w="7388" w:type="dxa"/>
          </w:tcPr>
          <w:p w14:paraId="3FB354DB" w14:textId="77777777" w:rsidR="00814D57" w:rsidRPr="00194A07" w:rsidRDefault="00814D57" w:rsidP="003D0E3A">
            <w:pPr>
              <w:spacing w:after="120"/>
              <w:rPr>
                <w:rFonts w:ascii="Calibri" w:hAnsi="Calibri"/>
              </w:rPr>
            </w:pPr>
            <w:r w:rsidRPr="00194A07">
              <w:rPr>
                <w:rFonts w:ascii="Calibri" w:hAnsi="Calibri"/>
              </w:rPr>
              <w:t>reiškia akcinę bendrovę „Lietuvos geležinkeliai“</w:t>
            </w:r>
            <w:r w:rsidR="007E12EA" w:rsidRPr="00194A07">
              <w:rPr>
                <w:rFonts w:ascii="Calibri" w:hAnsi="Calibri"/>
              </w:rPr>
              <w:t xml:space="preserve"> ir </w:t>
            </w:r>
            <w:r w:rsidR="00CF54AD" w:rsidRPr="00194A07">
              <w:rPr>
                <w:rFonts w:ascii="Calibri" w:hAnsi="Calibri"/>
              </w:rPr>
              <w:t>dukterinės bendrovės</w:t>
            </w:r>
          </w:p>
        </w:tc>
      </w:tr>
      <w:tr w:rsidR="00194A07" w:rsidRPr="00194A07" w14:paraId="0EB0EE67" w14:textId="77777777" w:rsidTr="00F110D6">
        <w:tc>
          <w:tcPr>
            <w:tcW w:w="2393" w:type="dxa"/>
          </w:tcPr>
          <w:p w14:paraId="53AD32D8" w14:textId="77777777" w:rsidR="00814D57" w:rsidRPr="00194A07" w:rsidRDefault="00814D57" w:rsidP="00791FA8">
            <w:pPr>
              <w:jc w:val="both"/>
              <w:rPr>
                <w:rFonts w:ascii="Calibri" w:hAnsi="Calibri"/>
                <w:b/>
                <w:bCs/>
              </w:rPr>
            </w:pPr>
            <w:r w:rsidRPr="00194A07">
              <w:rPr>
                <w:rFonts w:ascii="Calibri" w:hAnsi="Calibri"/>
                <w:b/>
                <w:bCs/>
              </w:rPr>
              <w:t>„Draudikas“</w:t>
            </w:r>
          </w:p>
        </w:tc>
        <w:tc>
          <w:tcPr>
            <w:tcW w:w="7388" w:type="dxa"/>
          </w:tcPr>
          <w:p w14:paraId="36845B57" w14:textId="77777777" w:rsidR="00814D57" w:rsidRPr="00194A07" w:rsidRDefault="00814D57" w:rsidP="00313FD1">
            <w:pPr>
              <w:pStyle w:val="ListParagraph"/>
              <w:tabs>
                <w:tab w:val="left" w:pos="0"/>
                <w:tab w:val="left" w:pos="540"/>
              </w:tabs>
              <w:spacing w:after="120"/>
              <w:ind w:left="0"/>
              <w:rPr>
                <w:rFonts w:ascii="Calibri" w:hAnsi="Calibri"/>
              </w:rPr>
            </w:pPr>
            <w:r w:rsidRPr="00194A07">
              <w:rPr>
                <w:rFonts w:ascii="Calibri" w:hAnsi="Calibri"/>
              </w:rPr>
              <w:t xml:space="preserve">reiškia </w:t>
            </w:r>
            <w:r w:rsidR="00313FD1" w:rsidRPr="00194A07">
              <w:rPr>
                <w:rFonts w:ascii="Calibri" w:hAnsi="Calibri"/>
              </w:rPr>
              <w:t>Sutartyje</w:t>
            </w:r>
            <w:r w:rsidR="008409C8" w:rsidRPr="00194A07">
              <w:rPr>
                <w:rFonts w:ascii="Calibri" w:hAnsi="Calibri"/>
              </w:rPr>
              <w:t xml:space="preserve"> nurodytą (-us) draudiką (-us)</w:t>
            </w:r>
            <w:r w:rsidR="00FC1740" w:rsidRPr="00194A07">
              <w:rPr>
                <w:rFonts w:ascii="Calibri" w:hAnsi="Calibri"/>
              </w:rPr>
              <w:t>.</w:t>
            </w:r>
          </w:p>
        </w:tc>
      </w:tr>
      <w:tr w:rsidR="00194A07" w:rsidRPr="00194A07" w14:paraId="56E81CE0" w14:textId="77777777" w:rsidTr="00F110D6">
        <w:tc>
          <w:tcPr>
            <w:tcW w:w="2393" w:type="dxa"/>
          </w:tcPr>
          <w:p w14:paraId="34B69812" w14:textId="77777777" w:rsidR="007E479B" w:rsidRPr="00194A07" w:rsidRDefault="007E479B" w:rsidP="00791FA8">
            <w:pPr>
              <w:jc w:val="both"/>
              <w:rPr>
                <w:rFonts w:ascii="Calibri" w:hAnsi="Calibri"/>
                <w:b/>
                <w:bCs/>
              </w:rPr>
            </w:pPr>
            <w:r w:rsidRPr="00194A07">
              <w:rPr>
                <w:rFonts w:ascii="Calibri" w:hAnsi="Calibri"/>
                <w:b/>
                <w:bCs/>
              </w:rPr>
              <w:t>„Bendrovė“</w:t>
            </w:r>
          </w:p>
        </w:tc>
        <w:tc>
          <w:tcPr>
            <w:tcW w:w="7388" w:type="dxa"/>
          </w:tcPr>
          <w:p w14:paraId="5BF4BC49" w14:textId="77777777" w:rsidR="007E479B" w:rsidRPr="00194A07" w:rsidRDefault="007E479B" w:rsidP="00C7142C">
            <w:pPr>
              <w:spacing w:after="120"/>
              <w:jc w:val="both"/>
              <w:rPr>
                <w:rFonts w:ascii="Calibri" w:hAnsi="Calibri"/>
              </w:rPr>
            </w:pPr>
            <w:r w:rsidRPr="00194A07">
              <w:rPr>
                <w:rFonts w:ascii="Calibri" w:hAnsi="Calibri"/>
              </w:rPr>
              <w:t xml:space="preserve">reiškia </w:t>
            </w:r>
            <w:r w:rsidR="00922CF9" w:rsidRPr="00194A07">
              <w:rPr>
                <w:rFonts w:ascii="Calibri" w:hAnsi="Calibri"/>
              </w:rPr>
              <w:t xml:space="preserve">Sutartyje </w:t>
            </w:r>
            <w:r w:rsidRPr="00194A07">
              <w:rPr>
                <w:rFonts w:ascii="Calibri" w:hAnsi="Calibri"/>
              </w:rPr>
              <w:t xml:space="preserve">nurodytą </w:t>
            </w:r>
            <w:r w:rsidR="00075107" w:rsidRPr="00194A07">
              <w:rPr>
                <w:rFonts w:ascii="Calibri" w:hAnsi="Calibri"/>
              </w:rPr>
              <w:t>Draudėją</w:t>
            </w:r>
            <w:r w:rsidRPr="00194A07">
              <w:rPr>
                <w:rFonts w:ascii="Calibri" w:hAnsi="Calibri"/>
              </w:rPr>
              <w:t xml:space="preserve"> ir </w:t>
            </w:r>
            <w:r w:rsidR="00922CF9" w:rsidRPr="00194A07">
              <w:rPr>
                <w:rFonts w:ascii="Calibri" w:hAnsi="Calibri"/>
              </w:rPr>
              <w:t>S</w:t>
            </w:r>
            <w:r w:rsidRPr="00194A07">
              <w:rPr>
                <w:rFonts w:ascii="Calibri" w:hAnsi="Calibri"/>
              </w:rPr>
              <w:t>utarties įsigaliojimo dieną egzistuojančias</w:t>
            </w:r>
            <w:r w:rsidR="00C7142C" w:rsidRPr="00194A07">
              <w:rPr>
                <w:rFonts w:ascii="Calibri" w:hAnsi="Calibri"/>
              </w:rPr>
              <w:t xml:space="preserve"> bei per </w:t>
            </w:r>
            <w:r w:rsidR="00172738" w:rsidRPr="00194A07">
              <w:rPr>
                <w:rFonts w:ascii="Calibri" w:hAnsi="Calibri"/>
              </w:rPr>
              <w:t>D</w:t>
            </w:r>
            <w:r w:rsidR="00C7142C" w:rsidRPr="00194A07">
              <w:rPr>
                <w:rFonts w:ascii="Calibri" w:hAnsi="Calibri"/>
              </w:rPr>
              <w:t xml:space="preserve">raudimo laikotarpį įsteigtas </w:t>
            </w:r>
            <w:r w:rsidR="00297FF3" w:rsidRPr="00194A07">
              <w:rPr>
                <w:rFonts w:ascii="Calibri" w:hAnsi="Calibri"/>
              </w:rPr>
              <w:t xml:space="preserve">visas </w:t>
            </w:r>
            <w:r w:rsidRPr="00194A07">
              <w:rPr>
                <w:rFonts w:ascii="Calibri" w:hAnsi="Calibri"/>
              </w:rPr>
              <w:t>Dukterines bendroves</w:t>
            </w:r>
            <w:r w:rsidR="00FC1740" w:rsidRPr="00194A07">
              <w:rPr>
                <w:rFonts w:ascii="Calibri" w:hAnsi="Calibri"/>
              </w:rPr>
              <w:t>.</w:t>
            </w:r>
          </w:p>
        </w:tc>
      </w:tr>
      <w:tr w:rsidR="00194A07" w:rsidRPr="00194A07" w14:paraId="36F0CD0A" w14:textId="77777777" w:rsidTr="00F110D6">
        <w:tc>
          <w:tcPr>
            <w:tcW w:w="2393" w:type="dxa"/>
          </w:tcPr>
          <w:p w14:paraId="21A8ADD8" w14:textId="77777777" w:rsidR="007E479B" w:rsidRPr="00194A07" w:rsidRDefault="007859D2" w:rsidP="008E61BF">
            <w:pPr>
              <w:jc w:val="both"/>
              <w:rPr>
                <w:rFonts w:ascii="Calibri" w:hAnsi="Calibri"/>
                <w:b/>
                <w:bCs/>
              </w:rPr>
            </w:pPr>
            <w:r w:rsidRPr="00194A07">
              <w:rPr>
                <w:rFonts w:ascii="Calibri" w:hAnsi="Calibri"/>
                <w:b/>
                <w:bCs/>
              </w:rPr>
              <w:t>„Dukterinė bendrovė</w:t>
            </w:r>
            <w:r w:rsidR="008E61BF" w:rsidRPr="00194A07">
              <w:rPr>
                <w:rFonts w:ascii="Calibri" w:hAnsi="Calibri"/>
                <w:b/>
                <w:bCs/>
              </w:rPr>
              <w:t>“</w:t>
            </w:r>
          </w:p>
        </w:tc>
        <w:tc>
          <w:tcPr>
            <w:tcW w:w="7388" w:type="dxa"/>
          </w:tcPr>
          <w:p w14:paraId="5F220398" w14:textId="77777777" w:rsidR="00655FD8" w:rsidRPr="00194A07" w:rsidRDefault="007859D2" w:rsidP="00422CB2">
            <w:pPr>
              <w:pStyle w:val="SLONormal"/>
              <w:spacing w:before="0"/>
              <w:rPr>
                <w:rFonts w:ascii="Calibri" w:hAnsi="Calibri"/>
                <w:sz w:val="24"/>
                <w:lang w:val="lt-LT"/>
              </w:rPr>
            </w:pPr>
            <w:r w:rsidRPr="00194A07">
              <w:rPr>
                <w:rFonts w:ascii="Calibri" w:hAnsi="Calibri"/>
                <w:sz w:val="24"/>
                <w:lang w:val="lt-LT"/>
              </w:rPr>
              <w:t xml:space="preserve">reiškia bendrovę, </w:t>
            </w:r>
            <w:r w:rsidR="00FB1626" w:rsidRPr="00194A07">
              <w:rPr>
                <w:rFonts w:ascii="Calibri" w:hAnsi="Calibri"/>
                <w:sz w:val="24"/>
                <w:lang w:val="lt-LT"/>
              </w:rPr>
              <w:t xml:space="preserve">kurioje Draudėjas tiesiogiai ir (ar) netiesiogiai turi balsų daugumą arba tiesiogiai ar netiesiogiai gali daryti lemiamą įtaką. </w:t>
            </w:r>
          </w:p>
        </w:tc>
      </w:tr>
      <w:tr w:rsidR="00194A07" w:rsidRPr="00194A07" w14:paraId="7C8144AA" w14:textId="77777777" w:rsidTr="00F110D6">
        <w:tc>
          <w:tcPr>
            <w:tcW w:w="2393" w:type="dxa"/>
          </w:tcPr>
          <w:p w14:paraId="4EF6C4E9" w14:textId="77777777" w:rsidR="007859D2" w:rsidRPr="00194A07" w:rsidRDefault="007859D2" w:rsidP="00791FA8">
            <w:pPr>
              <w:jc w:val="both"/>
              <w:rPr>
                <w:rFonts w:ascii="Calibri" w:hAnsi="Calibri"/>
                <w:b/>
                <w:bCs/>
              </w:rPr>
            </w:pPr>
            <w:r w:rsidRPr="00194A07">
              <w:rPr>
                <w:rFonts w:ascii="Calibri" w:hAnsi="Calibri"/>
                <w:b/>
                <w:bCs/>
              </w:rPr>
              <w:t>„Draudimo suma“</w:t>
            </w:r>
          </w:p>
        </w:tc>
        <w:tc>
          <w:tcPr>
            <w:tcW w:w="7388" w:type="dxa"/>
          </w:tcPr>
          <w:p w14:paraId="6BECF509" w14:textId="77777777" w:rsidR="007859D2" w:rsidRPr="00194A07" w:rsidRDefault="007859D2" w:rsidP="00313FD1">
            <w:pPr>
              <w:spacing w:after="120"/>
              <w:rPr>
                <w:rFonts w:ascii="Calibri" w:hAnsi="Calibri"/>
              </w:rPr>
            </w:pPr>
            <w:r w:rsidRPr="00194A07">
              <w:rPr>
                <w:rFonts w:ascii="Calibri" w:hAnsi="Calibri"/>
              </w:rPr>
              <w:t xml:space="preserve">reiškia </w:t>
            </w:r>
            <w:r w:rsidR="00313FD1" w:rsidRPr="00194A07">
              <w:rPr>
                <w:rFonts w:ascii="Calibri" w:hAnsi="Calibri"/>
              </w:rPr>
              <w:t>Sutart</w:t>
            </w:r>
            <w:r w:rsidR="004C2FE7" w:rsidRPr="00194A07">
              <w:rPr>
                <w:rFonts w:ascii="Calibri" w:hAnsi="Calibri"/>
              </w:rPr>
              <w:t xml:space="preserve">ies </w:t>
            </w:r>
            <w:r w:rsidR="001F41E1" w:rsidRPr="00194A07">
              <w:rPr>
                <w:rFonts w:ascii="Calibri" w:hAnsi="Calibri"/>
              </w:rPr>
              <w:t>3</w:t>
            </w:r>
            <w:r w:rsidR="004C2FE7" w:rsidRPr="00194A07">
              <w:rPr>
                <w:rFonts w:ascii="Calibri" w:hAnsi="Calibri"/>
              </w:rPr>
              <w:t xml:space="preserve">.1 punkte </w:t>
            </w:r>
            <w:r w:rsidR="00313FD1" w:rsidRPr="00194A07">
              <w:rPr>
                <w:rFonts w:ascii="Calibri" w:hAnsi="Calibri"/>
              </w:rPr>
              <w:t xml:space="preserve"> </w:t>
            </w:r>
            <w:r w:rsidRPr="00194A07">
              <w:rPr>
                <w:rFonts w:ascii="Calibri" w:hAnsi="Calibri"/>
              </w:rPr>
              <w:t>nurodytą sumą.</w:t>
            </w:r>
          </w:p>
        </w:tc>
      </w:tr>
      <w:tr w:rsidR="00194A07" w:rsidRPr="00194A07" w14:paraId="51613CD4" w14:textId="77777777" w:rsidTr="00F110D6">
        <w:tc>
          <w:tcPr>
            <w:tcW w:w="2393" w:type="dxa"/>
          </w:tcPr>
          <w:p w14:paraId="06342B44" w14:textId="77777777" w:rsidR="007859D2" w:rsidRPr="00194A07" w:rsidRDefault="007859D2" w:rsidP="00791FA8">
            <w:pPr>
              <w:jc w:val="both"/>
              <w:rPr>
                <w:rFonts w:ascii="Calibri" w:hAnsi="Calibri"/>
                <w:b/>
                <w:bCs/>
              </w:rPr>
            </w:pPr>
            <w:r w:rsidRPr="00194A07">
              <w:rPr>
                <w:rFonts w:ascii="Calibri" w:hAnsi="Calibri"/>
                <w:b/>
                <w:bCs/>
              </w:rPr>
              <w:lastRenderedPageBreak/>
              <w:t>„Draudimo laikotarpis“</w:t>
            </w:r>
          </w:p>
        </w:tc>
        <w:tc>
          <w:tcPr>
            <w:tcW w:w="7388" w:type="dxa"/>
          </w:tcPr>
          <w:p w14:paraId="1A6C8CC6" w14:textId="77777777" w:rsidR="007859D2" w:rsidRPr="00194A07" w:rsidRDefault="007859D2" w:rsidP="005E2404">
            <w:pPr>
              <w:spacing w:after="120"/>
              <w:rPr>
                <w:rFonts w:ascii="Calibri" w:hAnsi="Calibri"/>
              </w:rPr>
            </w:pPr>
            <w:r w:rsidRPr="00194A07">
              <w:rPr>
                <w:rFonts w:ascii="Calibri" w:hAnsi="Calibri"/>
              </w:rPr>
              <w:t xml:space="preserve">reiškia </w:t>
            </w:r>
            <w:r w:rsidR="00507A0C" w:rsidRPr="00194A07">
              <w:rPr>
                <w:rFonts w:ascii="Calibri" w:hAnsi="Calibri"/>
              </w:rPr>
              <w:t>Sutarties</w:t>
            </w:r>
            <w:r w:rsidRPr="00194A07">
              <w:rPr>
                <w:rFonts w:ascii="Calibri" w:hAnsi="Calibri"/>
              </w:rPr>
              <w:t xml:space="preserve"> </w:t>
            </w:r>
            <w:r w:rsidR="004C2FE7" w:rsidRPr="00194A07">
              <w:rPr>
                <w:rFonts w:ascii="Calibri" w:hAnsi="Calibri"/>
              </w:rPr>
              <w:t>1</w:t>
            </w:r>
            <w:r w:rsidR="00DA5CD0" w:rsidRPr="00194A07">
              <w:rPr>
                <w:rFonts w:ascii="Calibri" w:hAnsi="Calibri"/>
              </w:rPr>
              <w:t>1</w:t>
            </w:r>
            <w:r w:rsidR="004C2FE7" w:rsidRPr="00194A07">
              <w:rPr>
                <w:rFonts w:ascii="Calibri" w:hAnsi="Calibri"/>
              </w:rPr>
              <w:t xml:space="preserve">.3 punkte ir draudimo liudijime (polise) </w:t>
            </w:r>
            <w:r w:rsidRPr="00194A07">
              <w:rPr>
                <w:rFonts w:ascii="Calibri" w:hAnsi="Calibri"/>
              </w:rPr>
              <w:t>nurodytą laikotarpį.</w:t>
            </w:r>
          </w:p>
        </w:tc>
      </w:tr>
      <w:tr w:rsidR="00194A07" w:rsidRPr="00194A07" w14:paraId="7CB639F7" w14:textId="77777777" w:rsidTr="00F110D6">
        <w:tc>
          <w:tcPr>
            <w:tcW w:w="2393" w:type="dxa"/>
          </w:tcPr>
          <w:p w14:paraId="1A677400" w14:textId="77777777" w:rsidR="007859D2" w:rsidRPr="00194A07" w:rsidRDefault="007859D2" w:rsidP="007859D2">
            <w:pPr>
              <w:jc w:val="both"/>
              <w:rPr>
                <w:rFonts w:ascii="Calibri" w:hAnsi="Calibri"/>
                <w:b/>
              </w:rPr>
            </w:pPr>
            <w:r w:rsidRPr="00194A07">
              <w:rPr>
                <w:rFonts w:ascii="Calibri" w:hAnsi="Calibri"/>
                <w:b/>
                <w:bCs/>
              </w:rPr>
              <w:t>„</w:t>
            </w:r>
            <w:r w:rsidRPr="00194A07">
              <w:rPr>
                <w:rFonts w:ascii="Calibri" w:hAnsi="Calibri"/>
                <w:b/>
              </w:rPr>
              <w:t>Apdraustasis(-ieji)“</w:t>
            </w:r>
          </w:p>
          <w:p w14:paraId="0DD9D575" w14:textId="77777777" w:rsidR="007859D2" w:rsidRPr="00194A07" w:rsidRDefault="007859D2" w:rsidP="00791FA8">
            <w:pPr>
              <w:jc w:val="both"/>
              <w:rPr>
                <w:rFonts w:ascii="Calibri" w:hAnsi="Calibri"/>
                <w:b/>
                <w:bCs/>
              </w:rPr>
            </w:pPr>
          </w:p>
        </w:tc>
        <w:tc>
          <w:tcPr>
            <w:tcW w:w="7388" w:type="dxa"/>
          </w:tcPr>
          <w:p w14:paraId="78DE987B" w14:textId="77777777" w:rsidR="00824E0F" w:rsidRPr="00194A07" w:rsidRDefault="00824E0F" w:rsidP="00824E0F">
            <w:pPr>
              <w:pStyle w:val="SLONormal"/>
              <w:rPr>
                <w:rFonts w:ascii="Calibri" w:hAnsi="Calibri"/>
                <w:sz w:val="24"/>
                <w:lang w:val="lt-LT"/>
              </w:rPr>
            </w:pPr>
            <w:r w:rsidRPr="00194A07">
              <w:rPr>
                <w:rFonts w:ascii="Calibri" w:hAnsi="Calibri"/>
                <w:sz w:val="24"/>
                <w:lang w:val="lt-LT"/>
              </w:rPr>
              <w:t>Apdraustasis (</w:t>
            </w:r>
            <w:r w:rsidR="00794976" w:rsidRPr="00194A07">
              <w:rPr>
                <w:rFonts w:ascii="Calibri" w:hAnsi="Calibri"/>
                <w:sz w:val="24"/>
                <w:lang w:val="lt-LT"/>
              </w:rPr>
              <w:t>-</w:t>
            </w:r>
            <w:r w:rsidRPr="00194A07">
              <w:rPr>
                <w:rFonts w:ascii="Calibri" w:hAnsi="Calibri"/>
                <w:sz w:val="24"/>
                <w:lang w:val="lt-LT"/>
              </w:rPr>
              <w:t>ieji) reiškia bet kurį fizinį asmenį, kuris buvo, yra arba Draudimo laikotarpiu tampa:</w:t>
            </w:r>
          </w:p>
          <w:p w14:paraId="0E8CA29E" w14:textId="77777777" w:rsidR="00326FB4" w:rsidRPr="00194A07" w:rsidRDefault="00824E0F" w:rsidP="0045723A">
            <w:pPr>
              <w:pStyle w:val="SLONormal"/>
              <w:numPr>
                <w:ilvl w:val="0"/>
                <w:numId w:val="51"/>
              </w:numPr>
              <w:rPr>
                <w:rFonts w:ascii="Calibri" w:hAnsi="Calibri"/>
                <w:sz w:val="24"/>
                <w:lang w:val="lt-LT"/>
              </w:rPr>
            </w:pPr>
            <w:r w:rsidRPr="00194A07">
              <w:rPr>
                <w:rFonts w:ascii="Calibri" w:hAnsi="Calibri"/>
                <w:sz w:val="24"/>
                <w:lang w:val="lt-LT"/>
              </w:rPr>
              <w:t>Bendrovės Vadovu</w:t>
            </w:r>
            <w:r w:rsidR="00326FB4" w:rsidRPr="00194A07">
              <w:rPr>
                <w:rFonts w:ascii="Calibri" w:hAnsi="Calibri"/>
                <w:sz w:val="24"/>
                <w:lang w:val="lt-LT"/>
              </w:rPr>
              <w:t>;</w:t>
            </w:r>
          </w:p>
          <w:p w14:paraId="44474BA8" w14:textId="77777777" w:rsidR="00824E0F" w:rsidRPr="00194A07" w:rsidRDefault="00A21980" w:rsidP="0045723A">
            <w:pPr>
              <w:pStyle w:val="SLONormal"/>
              <w:numPr>
                <w:ilvl w:val="0"/>
                <w:numId w:val="51"/>
              </w:numPr>
              <w:rPr>
                <w:rFonts w:ascii="Calibri" w:hAnsi="Calibri"/>
                <w:sz w:val="24"/>
                <w:lang w:val="lt-LT"/>
              </w:rPr>
            </w:pPr>
            <w:r w:rsidRPr="00194A07">
              <w:rPr>
                <w:rFonts w:ascii="Calibri" w:hAnsi="Calibri"/>
                <w:sz w:val="24"/>
                <w:lang w:val="lt-LT"/>
              </w:rPr>
              <w:t xml:space="preserve">ne </w:t>
            </w:r>
            <w:r w:rsidR="00824E0F" w:rsidRPr="00194A07">
              <w:rPr>
                <w:rFonts w:ascii="Calibri" w:hAnsi="Calibri"/>
                <w:sz w:val="24"/>
                <w:lang w:val="lt-LT"/>
              </w:rPr>
              <w:t>iš išorės paskirtu Bendrovės auditoriumi, turto administratoriumi, bankroto administratoriumi,</w:t>
            </w:r>
            <w:r w:rsidR="00240DCE" w:rsidRPr="00194A07">
              <w:rPr>
                <w:rFonts w:ascii="Calibri" w:hAnsi="Calibri"/>
                <w:sz w:val="24"/>
                <w:lang w:val="lt-LT"/>
              </w:rPr>
              <w:t xml:space="preserve"> </w:t>
            </w:r>
            <w:r w:rsidR="00824E0F" w:rsidRPr="00194A07">
              <w:rPr>
                <w:rFonts w:ascii="Calibri" w:hAnsi="Calibri"/>
                <w:sz w:val="24"/>
                <w:lang w:val="lt-LT"/>
              </w:rPr>
              <w:t>restruktūrizavimo administratoriumi arba likvidatoriumi;</w:t>
            </w:r>
            <w:r w:rsidR="00824E0F" w:rsidRPr="00194A07">
              <w:rPr>
                <w:rFonts w:ascii="Calibri" w:hAnsi="Calibri"/>
                <w:i/>
                <w:iCs/>
                <w:sz w:val="24"/>
                <w:lang w:val="lt-LT"/>
              </w:rPr>
              <w:t xml:space="preserve"> </w:t>
            </w:r>
          </w:p>
          <w:p w14:paraId="7E2E5813" w14:textId="77777777" w:rsidR="00824E0F" w:rsidRPr="00194A07" w:rsidRDefault="00824E0F" w:rsidP="0045723A">
            <w:pPr>
              <w:pStyle w:val="SLONormal"/>
              <w:numPr>
                <w:ilvl w:val="0"/>
                <w:numId w:val="51"/>
              </w:numPr>
              <w:rPr>
                <w:rFonts w:ascii="Calibri" w:hAnsi="Calibri"/>
                <w:sz w:val="24"/>
                <w:lang w:val="lt-LT"/>
              </w:rPr>
            </w:pPr>
            <w:r w:rsidRPr="00194A07">
              <w:rPr>
                <w:rFonts w:ascii="Calibri" w:hAnsi="Calibri"/>
                <w:sz w:val="24"/>
                <w:lang w:val="lt-LT"/>
              </w:rPr>
              <w:t>Patvirtintu asmeniu;</w:t>
            </w:r>
          </w:p>
          <w:p w14:paraId="52F5CE42" w14:textId="77777777" w:rsidR="00CF54AD" w:rsidRPr="00194A07" w:rsidRDefault="00CF54AD" w:rsidP="0045723A">
            <w:pPr>
              <w:pStyle w:val="SLONormal"/>
              <w:numPr>
                <w:ilvl w:val="0"/>
                <w:numId w:val="51"/>
              </w:numPr>
              <w:rPr>
                <w:rFonts w:ascii="Calibri" w:hAnsi="Calibri"/>
                <w:sz w:val="24"/>
                <w:lang w:val="lt-LT"/>
              </w:rPr>
            </w:pPr>
            <w:r w:rsidRPr="00194A07">
              <w:rPr>
                <w:rFonts w:ascii="Calibri" w:hAnsi="Calibri"/>
                <w:sz w:val="24"/>
                <w:lang w:val="lt-LT"/>
              </w:rPr>
              <w:t>Vadovaujančiu darbuotoju;</w:t>
            </w:r>
          </w:p>
          <w:p w14:paraId="3AF68F78" w14:textId="77777777" w:rsidR="00824E0F" w:rsidRPr="00194A07" w:rsidRDefault="00824E0F" w:rsidP="0045723A">
            <w:pPr>
              <w:pStyle w:val="SLONormal"/>
              <w:numPr>
                <w:ilvl w:val="0"/>
                <w:numId w:val="51"/>
              </w:numPr>
              <w:rPr>
                <w:rFonts w:ascii="Calibri" w:hAnsi="Calibri"/>
                <w:sz w:val="24"/>
                <w:lang w:val="lt-LT"/>
              </w:rPr>
            </w:pPr>
            <w:r w:rsidRPr="00194A07">
              <w:rPr>
                <w:rFonts w:ascii="Calibri" w:hAnsi="Calibri"/>
                <w:sz w:val="24"/>
                <w:lang w:val="lt-LT"/>
              </w:rPr>
              <w:t>Bendrovės darbuotoju</w:t>
            </w:r>
            <w:r w:rsidR="00C151F2" w:rsidRPr="00194A07">
              <w:rPr>
                <w:rFonts w:ascii="Calibri" w:hAnsi="Calibri"/>
                <w:sz w:val="24"/>
                <w:lang w:val="lt-LT"/>
              </w:rPr>
              <w:t>;</w:t>
            </w:r>
            <w:r w:rsidRPr="00194A07">
              <w:rPr>
                <w:rFonts w:ascii="Calibri" w:hAnsi="Calibri"/>
                <w:sz w:val="24"/>
                <w:lang w:val="lt-LT"/>
              </w:rPr>
              <w:t xml:space="preserve"> </w:t>
            </w:r>
          </w:p>
          <w:p w14:paraId="1FEAD21A" w14:textId="77777777" w:rsidR="00824E0F" w:rsidRPr="00194A07" w:rsidRDefault="00824E0F" w:rsidP="0045723A">
            <w:pPr>
              <w:pStyle w:val="SLONormal"/>
              <w:numPr>
                <w:ilvl w:val="0"/>
                <w:numId w:val="51"/>
              </w:numPr>
              <w:rPr>
                <w:rFonts w:ascii="Calibri" w:hAnsi="Calibri"/>
                <w:sz w:val="24"/>
                <w:lang w:val="lt-LT"/>
              </w:rPr>
            </w:pPr>
            <w:r w:rsidRPr="00194A07">
              <w:rPr>
                <w:rFonts w:ascii="Calibri" w:hAnsi="Calibri"/>
                <w:sz w:val="24"/>
                <w:lang w:val="lt-LT"/>
              </w:rPr>
              <w:t>vykdančiu Bendrovės valdymo</w:t>
            </w:r>
            <w:r w:rsidR="009A5D4C" w:rsidRPr="00194A07">
              <w:rPr>
                <w:rFonts w:ascii="Calibri" w:hAnsi="Calibri"/>
                <w:sz w:val="24"/>
                <w:lang w:val="lt-LT"/>
              </w:rPr>
              <w:t>,</w:t>
            </w:r>
            <w:r w:rsidRPr="00194A07">
              <w:rPr>
                <w:rFonts w:ascii="Calibri" w:hAnsi="Calibri"/>
                <w:sz w:val="24"/>
                <w:lang w:val="lt-LT"/>
              </w:rPr>
              <w:t xml:space="preserve"> stebėjimo</w:t>
            </w:r>
            <w:r w:rsidR="009A5D4C" w:rsidRPr="00194A07">
              <w:rPr>
                <w:rFonts w:ascii="Calibri" w:hAnsi="Calibri"/>
                <w:sz w:val="24"/>
                <w:lang w:val="lt-LT"/>
              </w:rPr>
              <w:t xml:space="preserve"> ar priežiūros</w:t>
            </w:r>
            <w:r w:rsidRPr="00194A07">
              <w:rPr>
                <w:rFonts w:ascii="Calibri" w:hAnsi="Calibri"/>
                <w:sz w:val="24"/>
                <w:lang w:val="lt-LT"/>
              </w:rPr>
              <w:t xml:space="preserve"> funkcijas;</w:t>
            </w:r>
          </w:p>
          <w:p w14:paraId="0E8AEB51" w14:textId="77777777" w:rsidR="00824E0F" w:rsidRPr="00194A07" w:rsidRDefault="00824E0F" w:rsidP="0045723A">
            <w:pPr>
              <w:pStyle w:val="SLONormal"/>
              <w:numPr>
                <w:ilvl w:val="0"/>
                <w:numId w:val="51"/>
              </w:numPr>
              <w:rPr>
                <w:rFonts w:ascii="Calibri" w:hAnsi="Calibri"/>
                <w:sz w:val="24"/>
                <w:lang w:val="lt-LT"/>
              </w:rPr>
            </w:pPr>
            <w:r w:rsidRPr="00194A07">
              <w:rPr>
                <w:rFonts w:ascii="Calibri" w:hAnsi="Calibri"/>
                <w:sz w:val="24"/>
                <w:lang w:val="lt-LT"/>
              </w:rPr>
              <w:t xml:space="preserve">susijusiu su Reikalavimu dėl Darbo teisės pažeidimo; </w:t>
            </w:r>
          </w:p>
          <w:p w14:paraId="02723AED" w14:textId="77777777" w:rsidR="00824E0F" w:rsidRPr="00194A07" w:rsidRDefault="00824E0F" w:rsidP="0045723A">
            <w:pPr>
              <w:pStyle w:val="SLONormal"/>
              <w:numPr>
                <w:ilvl w:val="0"/>
                <w:numId w:val="51"/>
              </w:numPr>
              <w:rPr>
                <w:rFonts w:ascii="Calibri" w:hAnsi="Calibri"/>
                <w:sz w:val="24"/>
                <w:lang w:val="lt-LT"/>
              </w:rPr>
            </w:pPr>
            <w:r w:rsidRPr="00194A07">
              <w:rPr>
                <w:rFonts w:ascii="Calibri" w:hAnsi="Calibri"/>
                <w:sz w:val="24"/>
                <w:lang w:val="lt-LT"/>
              </w:rPr>
              <w:t xml:space="preserve">įvardytu kaip bendraatsakovas su Bendrovės vadovu arba kitu atsakingu asmeniu Reikalavime, kuriame teigiama, kad toks darbuotojas dalyvavo vykdant Pažeidimą arba padėjo jį įvykdyti; </w:t>
            </w:r>
          </w:p>
          <w:p w14:paraId="734B47EC" w14:textId="77777777" w:rsidR="00824E0F" w:rsidRPr="00194A07" w:rsidRDefault="00824E0F" w:rsidP="0045723A">
            <w:pPr>
              <w:pStyle w:val="SLONormal"/>
              <w:numPr>
                <w:ilvl w:val="0"/>
                <w:numId w:val="51"/>
              </w:numPr>
              <w:rPr>
                <w:rFonts w:ascii="Calibri" w:hAnsi="Calibri"/>
                <w:sz w:val="24"/>
                <w:lang w:val="lt-LT"/>
              </w:rPr>
            </w:pPr>
            <w:r w:rsidRPr="00194A07">
              <w:rPr>
                <w:rFonts w:ascii="Calibri" w:hAnsi="Calibri"/>
                <w:sz w:val="24"/>
                <w:lang w:val="lt-LT"/>
              </w:rPr>
              <w:t>įvardytu kaip susijusiu su Apdrausto asmens tyrimu;</w:t>
            </w:r>
          </w:p>
          <w:p w14:paraId="2A1320EC" w14:textId="77777777" w:rsidR="00824E0F" w:rsidRPr="00194A07" w:rsidRDefault="00824E0F" w:rsidP="0045723A">
            <w:pPr>
              <w:pStyle w:val="SLONormal"/>
              <w:numPr>
                <w:ilvl w:val="0"/>
                <w:numId w:val="51"/>
              </w:numPr>
              <w:rPr>
                <w:rFonts w:ascii="Calibri" w:hAnsi="Calibri"/>
                <w:sz w:val="24"/>
                <w:lang w:val="lt-LT"/>
              </w:rPr>
            </w:pPr>
            <w:r w:rsidRPr="00194A07">
              <w:rPr>
                <w:rFonts w:ascii="Calibri" w:hAnsi="Calibri"/>
                <w:sz w:val="24"/>
                <w:lang w:val="lt-LT"/>
              </w:rPr>
              <w:t xml:space="preserve">Šešėliniu vadovu arba asmeniu, kuriam, tenka teisinė atsakomybė kaip Bendrovės </w:t>
            </w:r>
            <w:r w:rsidRPr="00194A07">
              <w:rPr>
                <w:rFonts w:ascii="Calibri" w:hAnsi="Calibri"/>
                <w:i/>
                <w:iCs/>
                <w:sz w:val="24"/>
                <w:lang w:val="lt-LT"/>
              </w:rPr>
              <w:t>de</w:t>
            </w:r>
            <w:r w:rsidRPr="00194A07">
              <w:rPr>
                <w:rFonts w:ascii="Calibri" w:hAnsi="Calibri"/>
                <w:sz w:val="24"/>
                <w:lang w:val="lt-LT"/>
              </w:rPr>
              <w:t> </w:t>
            </w:r>
            <w:r w:rsidRPr="00194A07">
              <w:rPr>
                <w:rFonts w:ascii="Calibri" w:hAnsi="Calibri"/>
                <w:i/>
                <w:iCs/>
                <w:sz w:val="24"/>
                <w:lang w:val="lt-LT"/>
              </w:rPr>
              <w:t xml:space="preserve">facto </w:t>
            </w:r>
            <w:r w:rsidRPr="00194A07">
              <w:rPr>
                <w:rFonts w:ascii="Calibri" w:hAnsi="Calibri"/>
                <w:sz w:val="24"/>
                <w:lang w:val="lt-LT"/>
              </w:rPr>
              <w:t>vadovui;</w:t>
            </w:r>
            <w:r w:rsidRPr="00194A07">
              <w:rPr>
                <w:rFonts w:ascii="Calibri" w:hAnsi="Calibri"/>
                <w:i/>
                <w:iCs/>
                <w:sz w:val="24"/>
                <w:lang w:val="lt-LT"/>
              </w:rPr>
              <w:t xml:space="preserve"> </w:t>
            </w:r>
          </w:p>
          <w:p w14:paraId="3AE2D5C7" w14:textId="77777777" w:rsidR="00824E0F" w:rsidRPr="00194A07" w:rsidRDefault="00824E0F" w:rsidP="0045723A">
            <w:pPr>
              <w:pStyle w:val="SLONormal"/>
              <w:numPr>
                <w:ilvl w:val="0"/>
                <w:numId w:val="51"/>
              </w:numPr>
              <w:rPr>
                <w:rFonts w:ascii="Calibri" w:hAnsi="Calibri"/>
                <w:sz w:val="24"/>
                <w:lang w:val="lt-LT"/>
              </w:rPr>
            </w:pPr>
            <w:r w:rsidRPr="00194A07">
              <w:rPr>
                <w:rFonts w:ascii="Calibri" w:hAnsi="Calibri"/>
                <w:sz w:val="24"/>
                <w:lang w:val="lt-LT"/>
              </w:rPr>
              <w:t>būsimuoju vadovu, nurodytu Bendrovės informaciniame biuletenyje arba prospekte;</w:t>
            </w:r>
          </w:p>
          <w:p w14:paraId="2B2FF72E" w14:textId="77777777" w:rsidR="00824E0F" w:rsidRPr="00194A07" w:rsidRDefault="00824E0F" w:rsidP="0045723A">
            <w:pPr>
              <w:pStyle w:val="SLONormal"/>
              <w:numPr>
                <w:ilvl w:val="0"/>
                <w:numId w:val="51"/>
              </w:numPr>
              <w:rPr>
                <w:rFonts w:ascii="Calibri" w:hAnsi="Calibri"/>
                <w:sz w:val="24"/>
                <w:lang w:val="lt-LT"/>
              </w:rPr>
            </w:pPr>
            <w:r w:rsidRPr="00194A07">
              <w:rPr>
                <w:rFonts w:ascii="Calibri" w:hAnsi="Calibri"/>
                <w:sz w:val="24"/>
                <w:lang w:val="lt-LT"/>
              </w:rPr>
              <w:t>Išorės subjekto vadovu;</w:t>
            </w:r>
          </w:p>
          <w:p w14:paraId="6A2A68EA" w14:textId="77777777" w:rsidR="00824E0F" w:rsidRPr="00194A07" w:rsidRDefault="00824E0F" w:rsidP="0045723A">
            <w:pPr>
              <w:pStyle w:val="SLONormal"/>
              <w:numPr>
                <w:ilvl w:val="0"/>
                <w:numId w:val="51"/>
              </w:numPr>
              <w:rPr>
                <w:rFonts w:ascii="Calibri" w:hAnsi="Calibri"/>
                <w:sz w:val="24"/>
                <w:lang w:val="lt-LT"/>
              </w:rPr>
            </w:pPr>
            <w:r w:rsidRPr="00194A07">
              <w:rPr>
                <w:rFonts w:ascii="Calibri" w:hAnsi="Calibri"/>
                <w:sz w:val="24"/>
                <w:lang w:val="lt-LT"/>
              </w:rPr>
              <w:t>Vyriausiuoju apskaitos pareigūnu;</w:t>
            </w:r>
            <w:r w:rsidRPr="00194A07">
              <w:rPr>
                <w:rFonts w:ascii="Calibri" w:hAnsi="Calibri"/>
                <w:i/>
                <w:iCs/>
                <w:sz w:val="24"/>
                <w:lang w:val="lt-LT"/>
              </w:rPr>
              <w:t xml:space="preserve"> </w:t>
            </w:r>
          </w:p>
          <w:p w14:paraId="7807C49A" w14:textId="77777777" w:rsidR="00824E0F" w:rsidRPr="00194A07" w:rsidRDefault="00824E0F" w:rsidP="0045723A">
            <w:pPr>
              <w:pStyle w:val="SLONormal"/>
              <w:numPr>
                <w:ilvl w:val="0"/>
                <w:numId w:val="51"/>
              </w:numPr>
              <w:rPr>
                <w:rFonts w:ascii="Calibri" w:hAnsi="Calibri"/>
                <w:sz w:val="24"/>
                <w:lang w:val="lt-LT"/>
              </w:rPr>
            </w:pPr>
            <w:r w:rsidRPr="00194A07">
              <w:rPr>
                <w:rFonts w:ascii="Calibri" w:hAnsi="Calibri"/>
                <w:sz w:val="24"/>
                <w:lang w:val="lt-LT"/>
              </w:rPr>
              <w:t>bet kuriuo Bendrovės darbuotoju arba Bendrovės Vadovu arba kitu atsakingu darbuotoju, kai vykdo Dukterinės bendrovės likvidatoriaus arba administratoriaus funkcijas per jos pačios inicijuotą likvidavimo procedūrą;</w:t>
            </w:r>
            <w:r w:rsidRPr="00194A07">
              <w:rPr>
                <w:rFonts w:ascii="Calibri" w:hAnsi="Calibri"/>
                <w:i/>
                <w:iCs/>
                <w:sz w:val="24"/>
                <w:lang w:val="lt-LT"/>
              </w:rPr>
              <w:t xml:space="preserve"> </w:t>
            </w:r>
          </w:p>
          <w:p w14:paraId="6ED101DC" w14:textId="77777777" w:rsidR="0045723A" w:rsidRPr="00194A07" w:rsidRDefault="0045723A" w:rsidP="0045723A">
            <w:pPr>
              <w:pStyle w:val="SLONormal"/>
              <w:numPr>
                <w:ilvl w:val="0"/>
                <w:numId w:val="51"/>
              </w:numPr>
              <w:rPr>
                <w:rFonts w:asciiTheme="minorHAnsi" w:hAnsiTheme="minorHAnsi"/>
                <w:sz w:val="24"/>
                <w:lang w:val="lt-LT"/>
              </w:rPr>
            </w:pPr>
            <w:r w:rsidRPr="00194A07">
              <w:rPr>
                <w:rFonts w:asciiTheme="minorHAnsi" w:hAnsiTheme="minorHAnsi"/>
                <w:sz w:val="24"/>
                <w:lang w:val="lt-LT"/>
              </w:rPr>
              <w:t>Bendrovės Pirkimo paslaugų centro pirkimo vykdytoju ir/ar kitu pirkimų komisijos nariu;</w:t>
            </w:r>
          </w:p>
          <w:p w14:paraId="0701366B" w14:textId="16A28319" w:rsidR="00824E0F" w:rsidRPr="00194A07" w:rsidRDefault="00824E0F" w:rsidP="0045723A">
            <w:pPr>
              <w:pStyle w:val="SLONormal"/>
              <w:numPr>
                <w:ilvl w:val="0"/>
                <w:numId w:val="51"/>
              </w:numPr>
              <w:rPr>
                <w:rFonts w:ascii="Calibri" w:hAnsi="Calibri"/>
                <w:sz w:val="24"/>
                <w:lang w:val="lt-LT"/>
              </w:rPr>
            </w:pPr>
            <w:r w:rsidRPr="00194A07">
              <w:rPr>
                <w:rFonts w:ascii="Calibri" w:hAnsi="Calibri"/>
                <w:sz w:val="24"/>
                <w:lang w:val="lt-LT"/>
              </w:rPr>
              <w:t>Bendrovės audito komiteto, darbo užmokesčio komiteto, bylinėjimosi komiteto</w:t>
            </w:r>
            <w:r w:rsidR="00AB5238" w:rsidRPr="00194A07">
              <w:rPr>
                <w:rFonts w:ascii="Calibri" w:hAnsi="Calibri"/>
                <w:sz w:val="24"/>
                <w:lang w:val="lt-LT"/>
              </w:rPr>
              <w:t xml:space="preserve"> </w:t>
            </w:r>
            <w:r w:rsidRPr="00194A07">
              <w:rPr>
                <w:rFonts w:ascii="Calibri" w:hAnsi="Calibri"/>
                <w:sz w:val="24"/>
                <w:lang w:val="lt-LT"/>
              </w:rPr>
              <w:t>arba kito administracijos arba valdybos komiteto nariu;</w:t>
            </w:r>
          </w:p>
          <w:p w14:paraId="549161C4" w14:textId="77777777" w:rsidR="00824E0F" w:rsidRPr="00194A07" w:rsidRDefault="00824E0F" w:rsidP="0045723A">
            <w:pPr>
              <w:pStyle w:val="SLONormal"/>
              <w:numPr>
                <w:ilvl w:val="0"/>
                <w:numId w:val="51"/>
              </w:numPr>
              <w:rPr>
                <w:rFonts w:ascii="Calibri" w:hAnsi="Calibri"/>
                <w:sz w:val="24"/>
                <w:lang w:val="lt-LT"/>
              </w:rPr>
            </w:pPr>
            <w:r w:rsidRPr="00194A07">
              <w:rPr>
                <w:rFonts w:ascii="Calibri" w:hAnsi="Calibri"/>
                <w:sz w:val="24"/>
                <w:lang w:val="lt-LT"/>
              </w:rPr>
              <w:t>Draudėjo vyriausiuoju teisininku arba rizikos valdytoju (arba atitinkamas pareigas einančiu asmeniu)</w:t>
            </w:r>
            <w:r w:rsidR="00C81367" w:rsidRPr="00194A07">
              <w:rPr>
                <w:rFonts w:ascii="Calibri" w:hAnsi="Calibri"/>
                <w:sz w:val="24"/>
                <w:lang w:val="lt-LT"/>
              </w:rPr>
              <w:t xml:space="preserve">, </w:t>
            </w:r>
            <w:r w:rsidRPr="00194A07">
              <w:rPr>
                <w:rFonts w:ascii="Calibri" w:hAnsi="Calibri"/>
                <w:sz w:val="24"/>
                <w:lang w:val="lt-LT"/>
              </w:rPr>
              <w:t>bet tik jeigu ir tik tiek, kiek toks Apdraustas asmuo vykdo tokias Apdrausto asmens funkcijas.</w:t>
            </w:r>
          </w:p>
          <w:p w14:paraId="68606D33" w14:textId="77777777" w:rsidR="00824E0F" w:rsidRPr="00194A07" w:rsidRDefault="00824E0F" w:rsidP="00824E0F">
            <w:pPr>
              <w:pStyle w:val="SLONormal"/>
              <w:rPr>
                <w:rFonts w:ascii="Calibri" w:hAnsi="Calibri"/>
                <w:sz w:val="24"/>
                <w:lang w:val="lt-LT"/>
              </w:rPr>
            </w:pPr>
            <w:r w:rsidRPr="00194A07">
              <w:rPr>
                <w:rFonts w:ascii="Calibri" w:hAnsi="Calibri"/>
                <w:sz w:val="24"/>
                <w:lang w:val="lt-LT"/>
              </w:rPr>
              <w:t>Apdrausto asmens sąvoka taip pat apima šio punkto dalyse nurodyto Apdrausto asmens:</w:t>
            </w:r>
          </w:p>
          <w:p w14:paraId="564A24ED" w14:textId="77777777" w:rsidR="00824E0F" w:rsidRPr="00194A07" w:rsidRDefault="00824E0F" w:rsidP="0045723A">
            <w:pPr>
              <w:pStyle w:val="SLONormal"/>
              <w:numPr>
                <w:ilvl w:val="0"/>
                <w:numId w:val="51"/>
              </w:numPr>
              <w:rPr>
                <w:rFonts w:ascii="Calibri" w:hAnsi="Calibri"/>
                <w:sz w:val="24"/>
                <w:lang w:val="lt-LT"/>
              </w:rPr>
            </w:pPr>
            <w:r w:rsidRPr="00194A07">
              <w:rPr>
                <w:rFonts w:ascii="Calibri" w:hAnsi="Calibri"/>
                <w:sz w:val="24"/>
                <w:lang w:val="lt-LT"/>
              </w:rPr>
              <w:t>sutuoktinį arba pagal teisės aktus pripažįstamą partnerį (atitinkamais atvejais įskaitant tos pačios lyties asmenų civilinę partnerystę);</w:t>
            </w:r>
          </w:p>
          <w:p w14:paraId="75778B69" w14:textId="77777777" w:rsidR="00824E0F" w:rsidRPr="00194A07" w:rsidRDefault="00824E0F" w:rsidP="0045723A">
            <w:pPr>
              <w:pStyle w:val="SLONormal"/>
              <w:numPr>
                <w:ilvl w:val="0"/>
                <w:numId w:val="51"/>
              </w:numPr>
              <w:rPr>
                <w:rFonts w:ascii="Calibri" w:hAnsi="Calibri"/>
                <w:sz w:val="24"/>
                <w:lang w:val="lt-LT"/>
              </w:rPr>
            </w:pPr>
            <w:r w:rsidRPr="00194A07">
              <w:rPr>
                <w:rFonts w:ascii="Calibri" w:hAnsi="Calibri"/>
                <w:sz w:val="24"/>
                <w:lang w:val="lt-LT"/>
              </w:rPr>
              <w:lastRenderedPageBreak/>
              <w:t xml:space="preserve">administratorius, įpėdinius, teisinius atstovus arba testamento vykdytoją, jeigu Apdraustas asmuo miręs, neveiksnus, nemokus arba bankrutuojantis, </w:t>
            </w:r>
          </w:p>
          <w:p w14:paraId="062C29E4" w14:textId="77777777" w:rsidR="00824E0F" w:rsidRPr="00194A07" w:rsidRDefault="00824E0F" w:rsidP="00824E0F">
            <w:pPr>
              <w:pStyle w:val="SLONormal"/>
              <w:rPr>
                <w:rFonts w:ascii="Calibri" w:hAnsi="Calibri"/>
                <w:sz w:val="24"/>
                <w:lang w:val="lt-LT"/>
              </w:rPr>
            </w:pPr>
            <w:r w:rsidRPr="00194A07">
              <w:rPr>
                <w:rFonts w:ascii="Calibri" w:hAnsi="Calibri"/>
                <w:sz w:val="24"/>
                <w:lang w:val="lt-LT"/>
              </w:rPr>
              <w:t>jeigu Reikalavimas jiems pareikštas tik dėl to, kad jiems priklauso teisės į turtą, kurį siekiama susigrąžinti pagal Reikalavimą.</w:t>
            </w:r>
          </w:p>
          <w:p w14:paraId="674FD549" w14:textId="77777777" w:rsidR="00824E0F" w:rsidRPr="00194A07" w:rsidRDefault="00824E0F" w:rsidP="00824E0F">
            <w:pPr>
              <w:pStyle w:val="SLONormal"/>
              <w:spacing w:before="0"/>
              <w:rPr>
                <w:rFonts w:ascii="Calibri" w:hAnsi="Calibri"/>
                <w:sz w:val="24"/>
                <w:lang w:val="lt-LT"/>
              </w:rPr>
            </w:pPr>
            <w:r w:rsidRPr="00194A07">
              <w:rPr>
                <w:rFonts w:ascii="Calibri" w:hAnsi="Calibri"/>
                <w:sz w:val="24"/>
                <w:lang w:val="lt-LT"/>
              </w:rPr>
              <w:t>Apdrausto asmens sąvoka taip pat apima subjektą, kuris vykdo Dukterinės bendrovės vadovo funkcijas, tačiau tik jeigu ir tik tiek, kiek toks Apdraustas asmuo veikia kaip toks vadovas, ir tik kalbant apie Reikalavimus</w:t>
            </w:r>
            <w:r w:rsidR="00A11EF3" w:rsidRPr="00194A07">
              <w:rPr>
                <w:rFonts w:ascii="Calibri" w:hAnsi="Calibri"/>
                <w:sz w:val="24"/>
                <w:lang w:val="lt-LT"/>
              </w:rPr>
              <w:t>.</w:t>
            </w:r>
          </w:p>
        </w:tc>
      </w:tr>
      <w:tr w:rsidR="00194A07" w:rsidRPr="00194A07" w14:paraId="2793EBE2" w14:textId="77777777" w:rsidTr="00F110D6">
        <w:tc>
          <w:tcPr>
            <w:tcW w:w="2393" w:type="dxa"/>
          </w:tcPr>
          <w:p w14:paraId="75DAC0DF" w14:textId="77777777" w:rsidR="007859D2" w:rsidRPr="00194A07" w:rsidRDefault="007859D2" w:rsidP="008E61BF">
            <w:pPr>
              <w:jc w:val="both"/>
              <w:rPr>
                <w:rFonts w:ascii="Calibri" w:hAnsi="Calibri"/>
                <w:b/>
                <w:bCs/>
              </w:rPr>
            </w:pPr>
            <w:r w:rsidRPr="00194A07">
              <w:rPr>
                <w:rFonts w:ascii="Calibri" w:hAnsi="Calibri"/>
                <w:b/>
              </w:rPr>
              <w:lastRenderedPageBreak/>
              <w:t>„Vadovas</w:t>
            </w:r>
            <w:r w:rsidR="008E61BF" w:rsidRPr="00194A07">
              <w:rPr>
                <w:rFonts w:ascii="Calibri" w:hAnsi="Calibri"/>
                <w:b/>
              </w:rPr>
              <w:t>“</w:t>
            </w:r>
          </w:p>
        </w:tc>
        <w:tc>
          <w:tcPr>
            <w:tcW w:w="7388" w:type="dxa"/>
          </w:tcPr>
          <w:p w14:paraId="64262CDC" w14:textId="77777777" w:rsidR="00655FD8" w:rsidRPr="00194A07" w:rsidRDefault="00F21112" w:rsidP="009B6299">
            <w:pPr>
              <w:pStyle w:val="SLONormal"/>
              <w:spacing w:before="0"/>
              <w:rPr>
                <w:rFonts w:ascii="Calibri" w:hAnsi="Calibri"/>
                <w:sz w:val="24"/>
                <w:lang w:val="lt-LT"/>
              </w:rPr>
            </w:pPr>
            <w:r w:rsidRPr="00194A07">
              <w:rPr>
                <w:rFonts w:ascii="Calibri" w:hAnsi="Calibri"/>
                <w:sz w:val="24"/>
                <w:lang w:val="lt-LT"/>
              </w:rPr>
              <w:t xml:space="preserve">reiškia bet kurį fizinį asmenį, kuris yra, buvo ar Draudimo laikotarpiu tampa </w:t>
            </w:r>
            <w:r w:rsidR="00542E80" w:rsidRPr="00194A07">
              <w:rPr>
                <w:rFonts w:ascii="Calibri" w:hAnsi="Calibri"/>
                <w:sz w:val="24"/>
                <w:lang w:val="lt-LT"/>
              </w:rPr>
              <w:t>Draudėjo</w:t>
            </w:r>
            <w:r w:rsidRPr="00194A07">
              <w:rPr>
                <w:rFonts w:ascii="Calibri" w:hAnsi="Calibri"/>
                <w:sz w:val="24"/>
                <w:lang w:val="lt-LT"/>
              </w:rPr>
              <w:t xml:space="preserve"> </w:t>
            </w:r>
            <w:r w:rsidR="001733F0" w:rsidRPr="00194A07">
              <w:rPr>
                <w:rFonts w:ascii="Calibri" w:hAnsi="Calibri"/>
                <w:sz w:val="24"/>
                <w:lang w:val="lt-LT"/>
              </w:rPr>
              <w:t>vadovu</w:t>
            </w:r>
            <w:r w:rsidRPr="00194A07">
              <w:rPr>
                <w:rFonts w:ascii="Calibri" w:hAnsi="Calibri"/>
                <w:sz w:val="24"/>
                <w:lang w:val="lt-LT"/>
              </w:rPr>
              <w:t>, stebėtojų tarybos nariu, valdybos nariu</w:t>
            </w:r>
            <w:r w:rsidR="00952EB0" w:rsidRPr="00194A07">
              <w:rPr>
                <w:rFonts w:ascii="Calibri" w:hAnsi="Calibri"/>
                <w:sz w:val="24"/>
                <w:lang w:val="lt-LT"/>
              </w:rPr>
              <w:t xml:space="preserve"> ar kitu vienasmeniu valdymo organu ar kolegialaus valdymo organo nariu</w:t>
            </w:r>
            <w:r w:rsidR="00DD4460" w:rsidRPr="00194A07">
              <w:rPr>
                <w:rFonts w:ascii="Calibri" w:hAnsi="Calibri"/>
                <w:sz w:val="24"/>
                <w:lang w:val="lt-LT"/>
              </w:rPr>
              <w:t>,</w:t>
            </w:r>
            <w:r w:rsidR="00952EB0" w:rsidRPr="00194A07">
              <w:rPr>
                <w:rFonts w:ascii="Calibri" w:hAnsi="Calibri"/>
                <w:sz w:val="24"/>
                <w:lang w:val="lt-LT"/>
              </w:rPr>
              <w:t xml:space="preserve"> </w:t>
            </w:r>
            <w:r w:rsidRPr="00194A07">
              <w:rPr>
                <w:rFonts w:ascii="Calibri" w:hAnsi="Calibri"/>
                <w:sz w:val="24"/>
                <w:lang w:val="lt-LT"/>
              </w:rPr>
              <w:t xml:space="preserve">taip pat </w:t>
            </w:r>
            <w:r w:rsidR="00AF2FCA" w:rsidRPr="00194A07">
              <w:rPr>
                <w:rFonts w:ascii="Calibri" w:hAnsi="Calibri"/>
                <w:sz w:val="24"/>
                <w:lang w:val="lt-LT"/>
              </w:rPr>
              <w:t>Draudėjo</w:t>
            </w:r>
            <w:r w:rsidRPr="00194A07">
              <w:rPr>
                <w:rFonts w:ascii="Calibri" w:hAnsi="Calibri"/>
                <w:sz w:val="24"/>
                <w:lang w:val="lt-LT"/>
              </w:rPr>
              <w:t xml:space="preserve"> </w:t>
            </w:r>
            <w:r w:rsidR="00AF2FCA" w:rsidRPr="00194A07">
              <w:rPr>
                <w:rFonts w:ascii="Calibri" w:hAnsi="Calibri"/>
                <w:sz w:val="24"/>
                <w:lang w:val="lt-LT"/>
              </w:rPr>
              <w:t>D</w:t>
            </w:r>
            <w:r w:rsidRPr="00194A07">
              <w:rPr>
                <w:rFonts w:ascii="Calibri" w:hAnsi="Calibri"/>
                <w:sz w:val="24"/>
                <w:lang w:val="lt-LT"/>
              </w:rPr>
              <w:t xml:space="preserve">ukterinių bendrovių </w:t>
            </w:r>
            <w:r w:rsidR="001733F0" w:rsidRPr="00194A07">
              <w:rPr>
                <w:rFonts w:ascii="Calibri" w:hAnsi="Calibri"/>
                <w:sz w:val="24"/>
                <w:lang w:val="lt-LT"/>
              </w:rPr>
              <w:t>vadovu</w:t>
            </w:r>
            <w:r w:rsidR="001315EB" w:rsidRPr="00194A07">
              <w:rPr>
                <w:rFonts w:ascii="Calibri" w:hAnsi="Calibri"/>
                <w:sz w:val="24"/>
                <w:lang w:val="lt-LT"/>
              </w:rPr>
              <w:t>, stebėtojų tarybos nariu, valdybos nariu</w:t>
            </w:r>
            <w:r w:rsidR="00952EB0" w:rsidRPr="00194A07">
              <w:rPr>
                <w:rFonts w:ascii="Calibri" w:hAnsi="Calibri"/>
                <w:sz w:val="24"/>
                <w:lang w:val="lt-LT"/>
              </w:rPr>
              <w:t xml:space="preserve"> ar kitu vienasmeniu valdymo organu ar kolegialaus valdymo organo nariu.</w:t>
            </w:r>
            <w:r w:rsidR="001733F0" w:rsidRPr="00194A07">
              <w:rPr>
                <w:rFonts w:ascii="Calibri" w:hAnsi="Calibri"/>
                <w:sz w:val="24"/>
                <w:lang w:val="lt-LT"/>
              </w:rPr>
              <w:t xml:space="preserve"> </w:t>
            </w:r>
          </w:p>
        </w:tc>
      </w:tr>
      <w:tr w:rsidR="00194A07" w:rsidRPr="00194A07" w14:paraId="7E5F89FE" w14:textId="77777777" w:rsidTr="00F110D6">
        <w:tc>
          <w:tcPr>
            <w:tcW w:w="2393" w:type="dxa"/>
          </w:tcPr>
          <w:p w14:paraId="70CD0F85" w14:textId="77777777" w:rsidR="007859D2" w:rsidRPr="00194A07" w:rsidRDefault="008E61BF" w:rsidP="003D0E3A">
            <w:pPr>
              <w:jc w:val="both"/>
              <w:rPr>
                <w:rFonts w:ascii="Calibri" w:hAnsi="Calibri"/>
                <w:b/>
                <w:bCs/>
              </w:rPr>
            </w:pPr>
            <w:r w:rsidRPr="00194A07">
              <w:rPr>
                <w:rFonts w:ascii="Calibri" w:hAnsi="Calibri"/>
                <w:b/>
                <w:bCs/>
              </w:rPr>
              <w:t>„</w:t>
            </w:r>
            <w:r w:rsidR="003D0E3A" w:rsidRPr="00194A07">
              <w:rPr>
                <w:rFonts w:ascii="Calibri" w:hAnsi="Calibri"/>
                <w:b/>
                <w:bCs/>
              </w:rPr>
              <w:t>Vadovaujantys darbuotojai</w:t>
            </w:r>
            <w:r w:rsidRPr="00194A07">
              <w:rPr>
                <w:rFonts w:ascii="Calibri" w:hAnsi="Calibri"/>
                <w:b/>
                <w:bCs/>
              </w:rPr>
              <w:t>“</w:t>
            </w:r>
          </w:p>
        </w:tc>
        <w:tc>
          <w:tcPr>
            <w:tcW w:w="7388" w:type="dxa"/>
          </w:tcPr>
          <w:p w14:paraId="05D95A08" w14:textId="77777777" w:rsidR="007859D2" w:rsidRPr="00194A07" w:rsidRDefault="008E61BF" w:rsidP="000534EF">
            <w:pPr>
              <w:pStyle w:val="ListParagraph"/>
              <w:tabs>
                <w:tab w:val="left" w:pos="0"/>
                <w:tab w:val="left" w:pos="540"/>
              </w:tabs>
              <w:spacing w:after="120"/>
              <w:ind w:left="0"/>
              <w:jc w:val="both"/>
              <w:rPr>
                <w:rFonts w:ascii="Calibri" w:hAnsi="Calibri"/>
              </w:rPr>
            </w:pPr>
            <w:r w:rsidRPr="00194A07">
              <w:rPr>
                <w:rFonts w:ascii="Calibri" w:hAnsi="Calibri"/>
              </w:rPr>
              <w:t>reiškia</w:t>
            </w:r>
            <w:r w:rsidR="00175DEF" w:rsidRPr="00194A07">
              <w:rPr>
                <w:rFonts w:ascii="Calibri" w:hAnsi="Calibri"/>
              </w:rPr>
              <w:t xml:space="preserve"> darbuotojus</w:t>
            </w:r>
            <w:r w:rsidR="00791889" w:rsidRPr="00194A07">
              <w:rPr>
                <w:rFonts w:ascii="Calibri" w:hAnsi="Calibri"/>
              </w:rPr>
              <w:t xml:space="preserve"> (išskyrus Vadovus)</w:t>
            </w:r>
            <w:r w:rsidR="00175DEF" w:rsidRPr="00194A07">
              <w:rPr>
                <w:rFonts w:ascii="Calibri" w:hAnsi="Calibri"/>
              </w:rPr>
              <w:t xml:space="preserve">, kurie yra įgalioti atstovauti </w:t>
            </w:r>
            <w:r w:rsidR="00E170C7" w:rsidRPr="00194A07">
              <w:rPr>
                <w:rFonts w:ascii="Calibri" w:hAnsi="Calibri"/>
              </w:rPr>
              <w:t xml:space="preserve"> Bendrov</w:t>
            </w:r>
            <w:r w:rsidR="002B09F7" w:rsidRPr="00194A07">
              <w:rPr>
                <w:rFonts w:ascii="Calibri" w:hAnsi="Calibri"/>
              </w:rPr>
              <w:t>ei</w:t>
            </w:r>
            <w:r w:rsidR="00175DEF" w:rsidRPr="00194A07">
              <w:rPr>
                <w:rFonts w:ascii="Calibri" w:hAnsi="Calibri"/>
              </w:rPr>
              <w:t xml:space="preserve"> </w:t>
            </w:r>
            <w:r w:rsidR="008244A8" w:rsidRPr="00194A07">
              <w:rPr>
                <w:rFonts w:ascii="Calibri" w:hAnsi="Calibri"/>
              </w:rPr>
              <w:t xml:space="preserve">prieš trečiuosius asmenis </w:t>
            </w:r>
            <w:r w:rsidR="00175DEF" w:rsidRPr="00194A07">
              <w:rPr>
                <w:rFonts w:ascii="Calibri" w:hAnsi="Calibri"/>
              </w:rPr>
              <w:t xml:space="preserve">bei į </w:t>
            </w:r>
            <w:r w:rsidR="008244A8" w:rsidRPr="00194A07">
              <w:rPr>
                <w:rFonts w:ascii="Calibri" w:hAnsi="Calibri"/>
              </w:rPr>
              <w:t>kurių</w:t>
            </w:r>
            <w:r w:rsidR="00175DEF" w:rsidRPr="00194A07">
              <w:rPr>
                <w:rFonts w:ascii="Calibri" w:hAnsi="Calibri"/>
              </w:rPr>
              <w:t xml:space="preserve"> pareigas patenka priežiūros ir </w:t>
            </w:r>
            <w:r w:rsidR="002B09F7" w:rsidRPr="00194A07">
              <w:rPr>
                <w:rFonts w:ascii="Calibri" w:hAnsi="Calibri"/>
              </w:rPr>
              <w:t>(</w:t>
            </w:r>
            <w:r w:rsidR="00175DEF" w:rsidRPr="00194A07">
              <w:rPr>
                <w:rFonts w:ascii="Calibri" w:hAnsi="Calibri"/>
              </w:rPr>
              <w:t>ar</w:t>
            </w:r>
            <w:r w:rsidR="002B09F7" w:rsidRPr="00194A07">
              <w:rPr>
                <w:rFonts w:ascii="Calibri" w:hAnsi="Calibri"/>
              </w:rPr>
              <w:t>ba)</w:t>
            </w:r>
            <w:r w:rsidR="00175DEF" w:rsidRPr="00194A07">
              <w:rPr>
                <w:rFonts w:ascii="Calibri" w:hAnsi="Calibri"/>
              </w:rPr>
              <w:t xml:space="preserve"> vadovavimo funkcijų atlikimas, o Reikalavimai dėl Nuostolių atlyginimo jiems reiškiami dėl to, jog vykdydami (eidami) priežiūros ir</w:t>
            </w:r>
            <w:r w:rsidR="002B09F7" w:rsidRPr="00194A07">
              <w:rPr>
                <w:rFonts w:ascii="Calibri" w:hAnsi="Calibri"/>
              </w:rPr>
              <w:t xml:space="preserve"> (</w:t>
            </w:r>
            <w:r w:rsidR="00175DEF" w:rsidRPr="00194A07">
              <w:rPr>
                <w:rFonts w:ascii="Calibri" w:hAnsi="Calibri"/>
              </w:rPr>
              <w:t>ar</w:t>
            </w:r>
            <w:r w:rsidR="002B09F7" w:rsidRPr="00194A07">
              <w:rPr>
                <w:rFonts w:ascii="Calibri" w:hAnsi="Calibri"/>
              </w:rPr>
              <w:t>ba)</w:t>
            </w:r>
            <w:r w:rsidR="00175DEF" w:rsidRPr="00194A07">
              <w:rPr>
                <w:rFonts w:ascii="Calibri" w:hAnsi="Calibri"/>
              </w:rPr>
              <w:t xml:space="preserve"> vadovavimo pareigas (funkcijas) jie atliko </w:t>
            </w:r>
            <w:r w:rsidR="00CE74C9" w:rsidRPr="00194A07">
              <w:rPr>
                <w:rFonts w:ascii="Calibri" w:hAnsi="Calibri"/>
              </w:rPr>
              <w:t>Veiksmus</w:t>
            </w:r>
            <w:r w:rsidR="0071712E" w:rsidRPr="00194A07">
              <w:rPr>
                <w:rFonts w:ascii="Calibri" w:hAnsi="Calibri"/>
              </w:rPr>
              <w:t>.</w:t>
            </w:r>
          </w:p>
        </w:tc>
      </w:tr>
      <w:tr w:rsidR="00194A07" w:rsidRPr="00194A07" w14:paraId="34A75E53" w14:textId="77777777" w:rsidTr="00F110D6">
        <w:tc>
          <w:tcPr>
            <w:tcW w:w="2393" w:type="dxa"/>
          </w:tcPr>
          <w:p w14:paraId="323DD21B" w14:textId="77777777" w:rsidR="00172738" w:rsidRPr="00194A07" w:rsidRDefault="00172738" w:rsidP="003D0E3A">
            <w:pPr>
              <w:jc w:val="both"/>
              <w:rPr>
                <w:rFonts w:ascii="Calibri" w:hAnsi="Calibri"/>
                <w:b/>
                <w:bCs/>
              </w:rPr>
            </w:pPr>
            <w:r w:rsidRPr="00194A07">
              <w:rPr>
                <w:rFonts w:ascii="Calibri" w:hAnsi="Calibri"/>
                <w:b/>
                <w:bCs/>
              </w:rPr>
              <w:t>„Darbuotojai“</w:t>
            </w:r>
          </w:p>
        </w:tc>
        <w:tc>
          <w:tcPr>
            <w:tcW w:w="7388" w:type="dxa"/>
          </w:tcPr>
          <w:p w14:paraId="08B220F7" w14:textId="77777777" w:rsidR="00172738" w:rsidRPr="00194A07" w:rsidRDefault="00172738" w:rsidP="009A5D4C">
            <w:pPr>
              <w:pStyle w:val="ListParagraph"/>
              <w:tabs>
                <w:tab w:val="left" w:pos="0"/>
                <w:tab w:val="left" w:pos="540"/>
              </w:tabs>
              <w:spacing w:after="120"/>
              <w:ind w:left="0"/>
              <w:jc w:val="both"/>
              <w:rPr>
                <w:rFonts w:ascii="Calibri" w:hAnsi="Calibri"/>
              </w:rPr>
            </w:pPr>
            <w:r w:rsidRPr="00194A07">
              <w:rPr>
                <w:rFonts w:ascii="Calibri" w:hAnsi="Calibri"/>
              </w:rPr>
              <w:t>reiškia bet kurį fizinį asmenį, kuris yra, buvo ar Draudimo laikotarpiu tampa Draudėjo darbuotoju, taip pat Draudėjo Dukterinių bendrovių darbuotoju, jeigu jie kartu su Vadovu ir (arba) Vadovaujančiu darbuotoju įtraukiami į Reikalavimą.</w:t>
            </w:r>
          </w:p>
        </w:tc>
      </w:tr>
      <w:tr w:rsidR="00194A07" w:rsidRPr="00194A07" w14:paraId="2F941AE6" w14:textId="77777777" w:rsidTr="00F110D6">
        <w:tc>
          <w:tcPr>
            <w:tcW w:w="2393" w:type="dxa"/>
          </w:tcPr>
          <w:p w14:paraId="13DA71A5" w14:textId="77777777" w:rsidR="00B46C6C" w:rsidRPr="00194A07" w:rsidRDefault="005E2404" w:rsidP="005E2404">
            <w:pPr>
              <w:jc w:val="both"/>
              <w:rPr>
                <w:rFonts w:ascii="Calibri" w:hAnsi="Calibri"/>
                <w:b/>
                <w:bCs/>
              </w:rPr>
            </w:pPr>
            <w:r w:rsidRPr="00194A07">
              <w:rPr>
                <w:rFonts w:ascii="Calibri" w:hAnsi="Calibri"/>
                <w:b/>
                <w:bCs/>
              </w:rPr>
              <w:t>„Atsistatydinęs vadovas“</w:t>
            </w:r>
          </w:p>
        </w:tc>
        <w:tc>
          <w:tcPr>
            <w:tcW w:w="7388" w:type="dxa"/>
          </w:tcPr>
          <w:p w14:paraId="3E46721A" w14:textId="77777777" w:rsidR="00B46C6C" w:rsidRPr="00194A07" w:rsidRDefault="005E2404" w:rsidP="009A5D4C">
            <w:pPr>
              <w:pStyle w:val="SLONormal"/>
              <w:spacing w:before="0"/>
              <w:rPr>
                <w:rFonts w:ascii="Calibri" w:hAnsi="Calibri"/>
                <w:sz w:val="24"/>
                <w:lang w:val="lt-LT"/>
              </w:rPr>
            </w:pPr>
            <w:r w:rsidRPr="00194A07">
              <w:rPr>
                <w:rFonts w:ascii="Calibri" w:hAnsi="Calibri"/>
                <w:sz w:val="24"/>
                <w:lang w:val="lt-LT"/>
              </w:rPr>
              <w:t>reiškia bet kurį Vadovą</w:t>
            </w:r>
            <w:r w:rsidR="000E4BC3" w:rsidRPr="00194A07">
              <w:rPr>
                <w:rFonts w:ascii="Calibri" w:hAnsi="Calibri"/>
                <w:sz w:val="24"/>
                <w:lang w:val="lt-LT"/>
              </w:rPr>
              <w:t xml:space="preserve"> ir</w:t>
            </w:r>
            <w:r w:rsidR="00762463" w:rsidRPr="00194A07">
              <w:rPr>
                <w:rFonts w:ascii="Calibri" w:hAnsi="Calibri"/>
                <w:sz w:val="24"/>
                <w:lang w:val="lt-LT"/>
              </w:rPr>
              <w:t>/ar</w:t>
            </w:r>
            <w:r w:rsidR="000E4BC3" w:rsidRPr="00194A07">
              <w:rPr>
                <w:rFonts w:ascii="Calibri" w:hAnsi="Calibri"/>
                <w:sz w:val="24"/>
                <w:lang w:val="lt-LT"/>
              </w:rPr>
              <w:t xml:space="preserve"> Vadovaujantį darbuotoją</w:t>
            </w:r>
            <w:r w:rsidRPr="00194A07">
              <w:rPr>
                <w:rFonts w:ascii="Calibri" w:hAnsi="Calibri"/>
                <w:sz w:val="24"/>
                <w:lang w:val="lt-LT"/>
              </w:rPr>
              <w:t>, kuris Draudimo laikotarpiu savanoriškai (ne dėl Bendrovės Perėmimo arba Sujungimo (arba nemokumo) atsisako užimamų pareigų.</w:t>
            </w:r>
          </w:p>
        </w:tc>
      </w:tr>
      <w:tr w:rsidR="00194A07" w:rsidRPr="00194A07" w14:paraId="7E41EB17" w14:textId="77777777" w:rsidTr="00F110D6">
        <w:tc>
          <w:tcPr>
            <w:tcW w:w="2393" w:type="dxa"/>
          </w:tcPr>
          <w:p w14:paraId="5FD8C005" w14:textId="77777777" w:rsidR="008E61BF" w:rsidRPr="00194A07" w:rsidRDefault="005E2404" w:rsidP="005E2404">
            <w:pPr>
              <w:jc w:val="both"/>
              <w:rPr>
                <w:rFonts w:ascii="Calibri" w:hAnsi="Calibri"/>
                <w:b/>
                <w:bCs/>
              </w:rPr>
            </w:pPr>
            <w:r w:rsidRPr="00194A07">
              <w:rPr>
                <w:rFonts w:ascii="Calibri" w:hAnsi="Calibri"/>
                <w:b/>
                <w:bCs/>
              </w:rPr>
              <w:t>„Nuostoliai“</w:t>
            </w:r>
          </w:p>
        </w:tc>
        <w:tc>
          <w:tcPr>
            <w:tcW w:w="7388" w:type="dxa"/>
          </w:tcPr>
          <w:p w14:paraId="194B7130" w14:textId="77777777" w:rsidR="008E61BF" w:rsidRPr="00194A07" w:rsidRDefault="00C10E40" w:rsidP="00E250A5">
            <w:pPr>
              <w:pStyle w:val="SLONormal"/>
              <w:spacing w:before="0"/>
              <w:rPr>
                <w:rFonts w:ascii="Calibri" w:hAnsi="Calibri"/>
                <w:sz w:val="24"/>
                <w:lang w:val="lt-LT"/>
              </w:rPr>
            </w:pPr>
            <w:r w:rsidRPr="00194A07">
              <w:rPr>
                <w:rFonts w:ascii="Calibri" w:hAnsi="Calibri"/>
                <w:sz w:val="24"/>
                <w:lang w:val="lt-LT"/>
              </w:rPr>
              <w:t>r</w:t>
            </w:r>
            <w:r w:rsidR="005E2404" w:rsidRPr="00194A07">
              <w:rPr>
                <w:rFonts w:ascii="Calibri" w:hAnsi="Calibri"/>
                <w:sz w:val="24"/>
                <w:lang w:val="lt-LT"/>
              </w:rPr>
              <w:t>eiškia</w:t>
            </w:r>
            <w:r w:rsidR="0072279C" w:rsidRPr="00194A07">
              <w:rPr>
                <w:rFonts w:ascii="Calibri" w:hAnsi="Calibri"/>
                <w:sz w:val="24"/>
                <w:lang w:val="lt-LT"/>
              </w:rPr>
              <w:t xml:space="preserve"> pinigines sumas, kurias Apdraustasis privalo mokėti pagal pareikštą </w:t>
            </w:r>
            <w:r w:rsidR="00575B72" w:rsidRPr="00194A07">
              <w:rPr>
                <w:rFonts w:ascii="Calibri" w:hAnsi="Calibri"/>
                <w:sz w:val="24"/>
                <w:lang w:val="lt-LT"/>
              </w:rPr>
              <w:t>R</w:t>
            </w:r>
            <w:r w:rsidR="0072279C" w:rsidRPr="00194A07">
              <w:rPr>
                <w:rFonts w:ascii="Calibri" w:hAnsi="Calibri"/>
                <w:sz w:val="24"/>
                <w:lang w:val="lt-LT"/>
              </w:rPr>
              <w:t xml:space="preserve">eikalavimą atlyginti </w:t>
            </w:r>
            <w:r w:rsidR="00FC1740" w:rsidRPr="00194A07">
              <w:rPr>
                <w:rFonts w:ascii="Calibri" w:hAnsi="Calibri"/>
                <w:sz w:val="24"/>
                <w:lang w:val="lt-LT"/>
              </w:rPr>
              <w:t>V</w:t>
            </w:r>
            <w:r w:rsidR="0072279C" w:rsidRPr="00194A07">
              <w:rPr>
                <w:rFonts w:ascii="Calibri" w:hAnsi="Calibri"/>
                <w:sz w:val="24"/>
                <w:lang w:val="lt-LT"/>
              </w:rPr>
              <w:t>eiksmais padarytus nuostolius</w:t>
            </w:r>
            <w:r w:rsidR="00A32898" w:rsidRPr="00194A07">
              <w:rPr>
                <w:rFonts w:ascii="Calibri" w:hAnsi="Calibri"/>
                <w:sz w:val="24"/>
                <w:lang w:val="lt-LT"/>
              </w:rPr>
              <w:t xml:space="preserve"> </w:t>
            </w:r>
            <w:r w:rsidR="00F06EE3" w:rsidRPr="00194A07">
              <w:rPr>
                <w:rFonts w:ascii="Calibri" w:hAnsi="Calibri"/>
                <w:sz w:val="24"/>
                <w:lang w:val="lt-LT"/>
              </w:rPr>
              <w:t xml:space="preserve">(įskaitant netesybas) </w:t>
            </w:r>
            <w:r w:rsidR="00A32898" w:rsidRPr="00194A07">
              <w:rPr>
                <w:rFonts w:ascii="Calibri" w:hAnsi="Calibri"/>
                <w:sz w:val="24"/>
                <w:lang w:val="lt-LT"/>
              </w:rPr>
              <w:t>ar Apdraustajam paskirtas ar dėl nuo Apdraustojo priklausančių aplinkybių (veikimo ir neveikimo) valstybės institucijų</w:t>
            </w:r>
            <w:r w:rsidR="00E250A5" w:rsidRPr="00194A07">
              <w:rPr>
                <w:rFonts w:ascii="Calibri" w:hAnsi="Calibri"/>
                <w:sz w:val="24"/>
                <w:lang w:val="lt-LT"/>
              </w:rPr>
              <w:t>, įstaigų, organizacijų</w:t>
            </w:r>
            <w:r w:rsidR="00A32898" w:rsidRPr="00194A07">
              <w:rPr>
                <w:rFonts w:ascii="Calibri" w:hAnsi="Calibri"/>
                <w:sz w:val="24"/>
                <w:lang w:val="lt-LT"/>
              </w:rPr>
              <w:t xml:space="preserve"> </w:t>
            </w:r>
            <w:r w:rsidR="00E250A5" w:rsidRPr="00194A07">
              <w:rPr>
                <w:rFonts w:ascii="Calibri" w:hAnsi="Calibri"/>
                <w:sz w:val="24"/>
                <w:lang w:val="lt-LT"/>
              </w:rPr>
              <w:t xml:space="preserve">ir (arba) ES ir (arba) tarptautinių ar užsienio institucijų, įstaigų, organizacijų </w:t>
            </w:r>
            <w:r w:rsidR="00A32898" w:rsidRPr="00194A07">
              <w:rPr>
                <w:rFonts w:ascii="Calibri" w:hAnsi="Calibri"/>
                <w:sz w:val="24"/>
                <w:lang w:val="lt-LT"/>
              </w:rPr>
              <w:t xml:space="preserve">paskirtas sankcijas (baudas ir kt.). </w:t>
            </w:r>
            <w:r w:rsidRPr="00194A07">
              <w:rPr>
                <w:rFonts w:ascii="Calibri" w:hAnsi="Calibri"/>
                <w:sz w:val="24"/>
                <w:lang w:val="lt-LT"/>
              </w:rPr>
              <w:t>N</w:t>
            </w:r>
            <w:r w:rsidR="00A32898" w:rsidRPr="00194A07">
              <w:rPr>
                <w:rFonts w:ascii="Calibri" w:hAnsi="Calibri"/>
                <w:sz w:val="24"/>
                <w:lang w:val="lt-LT"/>
              </w:rPr>
              <w:t xml:space="preserve">uostoliais taip pat laikoma </w:t>
            </w:r>
            <w:r w:rsidR="0069788D" w:rsidRPr="00194A07">
              <w:rPr>
                <w:rFonts w:ascii="Calibri" w:hAnsi="Calibri"/>
                <w:sz w:val="24"/>
                <w:lang w:val="lt-LT"/>
              </w:rPr>
              <w:t>t</w:t>
            </w:r>
            <w:r w:rsidR="00A32898" w:rsidRPr="00194A07">
              <w:rPr>
                <w:rFonts w:ascii="Calibri" w:hAnsi="Calibri"/>
                <w:sz w:val="24"/>
                <w:lang w:val="lt-LT"/>
              </w:rPr>
              <w:t xml:space="preserve">rečiojo asmens naudai iš Apdraustojo priteistos bylinėjimosi išlaidos. Nuostoliais nelaikomos ir pagal šią </w:t>
            </w:r>
            <w:r w:rsidRPr="00194A07">
              <w:rPr>
                <w:rFonts w:ascii="Calibri" w:hAnsi="Calibri"/>
                <w:sz w:val="24"/>
                <w:lang w:val="lt-LT"/>
              </w:rPr>
              <w:t>Sutartį nedraudžiamos baudžiamosios (kriminalinės) baudos.</w:t>
            </w:r>
            <w:r w:rsidR="00952EB0" w:rsidRPr="00194A07">
              <w:rPr>
                <w:rFonts w:ascii="Calibri" w:hAnsi="Calibri"/>
                <w:sz w:val="24"/>
                <w:lang w:val="lt-LT"/>
              </w:rPr>
              <w:t xml:space="preserve"> Nuostoliams priskiriamos, įskaitant, bet neapsiribojant, Išlaidos gynybai, Nenumatytos išlaidos gynybai, Reputacijos atstatymo išlaidos, Tyrimo kaštai ir kt. </w:t>
            </w:r>
            <w:r w:rsidR="00E250A5" w:rsidRPr="00194A07">
              <w:rPr>
                <w:rFonts w:ascii="Calibri" w:hAnsi="Calibri"/>
                <w:sz w:val="24"/>
                <w:lang w:val="lt-LT"/>
              </w:rPr>
              <w:t xml:space="preserve"> </w:t>
            </w:r>
          </w:p>
        </w:tc>
      </w:tr>
      <w:tr w:rsidR="00194A07" w:rsidRPr="00194A07" w14:paraId="02362298" w14:textId="77777777" w:rsidTr="00F110D6">
        <w:tc>
          <w:tcPr>
            <w:tcW w:w="2393" w:type="dxa"/>
          </w:tcPr>
          <w:p w14:paraId="41E4DB73" w14:textId="77777777" w:rsidR="009A5D4C" w:rsidRPr="00194A07" w:rsidRDefault="009A5D4C" w:rsidP="005E2404">
            <w:pPr>
              <w:jc w:val="both"/>
              <w:rPr>
                <w:rFonts w:ascii="Calibri" w:hAnsi="Calibri"/>
                <w:b/>
                <w:bCs/>
              </w:rPr>
            </w:pPr>
            <w:r w:rsidRPr="00194A07">
              <w:rPr>
                <w:rFonts w:ascii="Calibri" w:hAnsi="Calibri"/>
                <w:b/>
                <w:bCs/>
              </w:rPr>
              <w:t xml:space="preserve">Nuostolių/aplinkybių mažinimo išlaidos </w:t>
            </w:r>
          </w:p>
        </w:tc>
        <w:tc>
          <w:tcPr>
            <w:tcW w:w="7388" w:type="dxa"/>
          </w:tcPr>
          <w:p w14:paraId="03C39BA1" w14:textId="77777777" w:rsidR="009A5D4C" w:rsidRPr="00194A07" w:rsidRDefault="009A5D4C" w:rsidP="009B16B8">
            <w:pPr>
              <w:pStyle w:val="SLONormal"/>
              <w:rPr>
                <w:rFonts w:ascii="Calibri" w:hAnsi="Calibri"/>
                <w:bCs/>
                <w:sz w:val="24"/>
                <w:lang w:val="lt-LT"/>
              </w:rPr>
            </w:pPr>
            <w:r w:rsidRPr="00194A07">
              <w:rPr>
                <w:rFonts w:ascii="Calibri" w:hAnsi="Calibri"/>
                <w:sz w:val="24"/>
                <w:lang w:val="lt-LT"/>
              </w:rPr>
              <w:t>reiškia Apdraustojo aplinkybių arba nuostolių mažinimo išlaidas, patirtas gavus Draudiko išankstinį sutikimą (toks sutikimas negali būti neduotas ar atidėtas be pagrįstos priežasties), Reikalavimui arba potencialiam Reikalavimui</w:t>
            </w:r>
            <w:r w:rsidRPr="00194A07">
              <w:rPr>
                <w:rFonts w:ascii="Calibri" w:hAnsi="Calibri"/>
                <w:bCs/>
                <w:sz w:val="24"/>
                <w:lang w:val="lt-LT"/>
              </w:rPr>
              <w:t>,</w:t>
            </w:r>
            <w:r w:rsidR="00053055" w:rsidRPr="00194A07">
              <w:rPr>
                <w:rFonts w:ascii="Calibri" w:hAnsi="Calibri"/>
                <w:bCs/>
                <w:sz w:val="24"/>
                <w:lang w:val="lt-LT"/>
              </w:rPr>
              <w:t xml:space="preserve"> </w:t>
            </w:r>
            <w:r w:rsidR="00053055" w:rsidRPr="00194A07">
              <w:rPr>
                <w:rFonts w:ascii="Calibri" w:hAnsi="Calibri"/>
                <w:sz w:val="24"/>
                <w:lang w:val="lt-LT"/>
              </w:rPr>
              <w:t>sumažinti,</w:t>
            </w:r>
            <w:r w:rsidRPr="00194A07">
              <w:rPr>
                <w:rFonts w:ascii="Calibri" w:hAnsi="Calibri"/>
                <w:bCs/>
                <w:sz w:val="24"/>
                <w:lang w:val="lt-LT"/>
              </w:rPr>
              <w:t xml:space="preserve"> kuris yra pareikštas </w:t>
            </w:r>
            <w:r w:rsidR="00053055" w:rsidRPr="00194A07">
              <w:rPr>
                <w:rFonts w:ascii="Calibri" w:hAnsi="Calibri"/>
                <w:bCs/>
                <w:sz w:val="24"/>
                <w:lang w:val="lt-LT"/>
              </w:rPr>
              <w:t xml:space="preserve">Draudimo laikotarpiu </w:t>
            </w:r>
            <w:r w:rsidRPr="00194A07">
              <w:rPr>
                <w:rFonts w:ascii="Calibri" w:hAnsi="Calibri"/>
                <w:bCs/>
                <w:sz w:val="24"/>
                <w:lang w:val="lt-LT"/>
              </w:rPr>
              <w:t>arba galima numanyti, kad jis bus pareikštas</w:t>
            </w:r>
            <w:r w:rsidR="009B16B8" w:rsidRPr="00194A07">
              <w:rPr>
                <w:rFonts w:ascii="Calibri" w:hAnsi="Calibri"/>
                <w:bCs/>
                <w:sz w:val="24"/>
                <w:lang w:val="lt-LT"/>
              </w:rPr>
              <w:t>.</w:t>
            </w:r>
            <w:r w:rsidRPr="00194A07">
              <w:rPr>
                <w:rFonts w:ascii="Calibri" w:hAnsi="Calibri"/>
                <w:bCs/>
                <w:sz w:val="24"/>
                <w:lang w:val="lt-LT"/>
              </w:rPr>
              <w:t xml:space="preserve"> </w:t>
            </w:r>
          </w:p>
        </w:tc>
      </w:tr>
      <w:tr w:rsidR="00194A07" w:rsidRPr="00194A07" w14:paraId="01A4687E" w14:textId="77777777" w:rsidTr="00F110D6">
        <w:tc>
          <w:tcPr>
            <w:tcW w:w="2393" w:type="dxa"/>
          </w:tcPr>
          <w:p w14:paraId="71D9D00C" w14:textId="77777777" w:rsidR="008E61BF" w:rsidRPr="00194A07" w:rsidRDefault="005E2404" w:rsidP="00F70497">
            <w:pPr>
              <w:jc w:val="both"/>
              <w:rPr>
                <w:rFonts w:ascii="Calibri" w:hAnsi="Calibri"/>
                <w:b/>
                <w:bCs/>
              </w:rPr>
            </w:pPr>
            <w:r w:rsidRPr="00194A07">
              <w:rPr>
                <w:rFonts w:ascii="Calibri" w:hAnsi="Calibri"/>
                <w:b/>
                <w:bCs/>
              </w:rPr>
              <w:t>„</w:t>
            </w:r>
            <w:r w:rsidR="0072279C" w:rsidRPr="00194A07">
              <w:rPr>
                <w:rFonts w:ascii="Calibri" w:hAnsi="Calibri"/>
                <w:b/>
                <w:bCs/>
              </w:rPr>
              <w:t>I</w:t>
            </w:r>
            <w:r w:rsidRPr="00194A07">
              <w:rPr>
                <w:rFonts w:ascii="Calibri" w:hAnsi="Calibri"/>
                <w:b/>
                <w:bCs/>
              </w:rPr>
              <w:t>šlaidos</w:t>
            </w:r>
            <w:r w:rsidR="0072279C" w:rsidRPr="00194A07">
              <w:rPr>
                <w:rFonts w:ascii="Calibri" w:hAnsi="Calibri"/>
                <w:b/>
                <w:bCs/>
              </w:rPr>
              <w:t xml:space="preserve"> gynybai</w:t>
            </w:r>
            <w:r w:rsidRPr="00194A07">
              <w:rPr>
                <w:rFonts w:ascii="Calibri" w:hAnsi="Calibri"/>
                <w:b/>
                <w:bCs/>
              </w:rPr>
              <w:t>“</w:t>
            </w:r>
          </w:p>
        </w:tc>
        <w:tc>
          <w:tcPr>
            <w:tcW w:w="7388" w:type="dxa"/>
          </w:tcPr>
          <w:p w14:paraId="4C0F4A5B" w14:textId="77777777" w:rsidR="00655FD8" w:rsidRPr="00194A07" w:rsidRDefault="005E2404" w:rsidP="003B47F3">
            <w:pPr>
              <w:spacing w:before="120" w:after="120"/>
              <w:jc w:val="both"/>
              <w:rPr>
                <w:rFonts w:ascii="Calibri" w:hAnsi="Calibri"/>
              </w:rPr>
            </w:pPr>
            <w:r w:rsidRPr="00194A07">
              <w:rPr>
                <w:rFonts w:ascii="Calibri" w:hAnsi="Calibri"/>
              </w:rPr>
              <w:t xml:space="preserve">reiškia pagrįstas ir būtinas teisininkų išlaidas, </w:t>
            </w:r>
            <w:r w:rsidR="003B47F3" w:rsidRPr="00194A07">
              <w:rPr>
                <w:rFonts w:ascii="Calibri" w:hAnsi="Calibri"/>
              </w:rPr>
              <w:t xml:space="preserve">kitus atstovavimo ir gynybos </w:t>
            </w:r>
            <w:r w:rsidRPr="00194A07">
              <w:rPr>
                <w:rFonts w:ascii="Calibri" w:hAnsi="Calibri"/>
              </w:rPr>
              <w:t>kaštus bei sąnaudas (</w:t>
            </w:r>
            <w:r w:rsidR="003B47F3" w:rsidRPr="00194A07">
              <w:rPr>
                <w:rFonts w:ascii="Calibri" w:hAnsi="Calibri"/>
              </w:rPr>
              <w:t xml:space="preserve">įskaitant, bet neapsiribojant, </w:t>
            </w:r>
            <w:r w:rsidR="0072279C" w:rsidRPr="00194A07">
              <w:rPr>
                <w:rFonts w:ascii="Calibri" w:hAnsi="Calibri"/>
              </w:rPr>
              <w:t xml:space="preserve">advokatų ar advokato </w:t>
            </w:r>
            <w:r w:rsidR="0072279C" w:rsidRPr="00194A07">
              <w:rPr>
                <w:rFonts w:ascii="Calibri" w:hAnsi="Calibri"/>
              </w:rPr>
              <w:lastRenderedPageBreak/>
              <w:t>padėjėj</w:t>
            </w:r>
            <w:r w:rsidR="003B3FED" w:rsidRPr="00194A07">
              <w:rPr>
                <w:rFonts w:ascii="Calibri" w:hAnsi="Calibri"/>
              </w:rPr>
              <w:t>ų</w:t>
            </w:r>
            <w:r w:rsidR="0072279C" w:rsidRPr="00194A07">
              <w:rPr>
                <w:rFonts w:ascii="Calibri" w:hAnsi="Calibri"/>
              </w:rPr>
              <w:t xml:space="preserve"> honorarus bei užmokestį</w:t>
            </w:r>
            <w:r w:rsidRPr="00194A07">
              <w:rPr>
                <w:rFonts w:ascii="Calibri" w:hAnsi="Calibri"/>
              </w:rPr>
              <w:t xml:space="preserve"> ekspertams</w:t>
            </w:r>
            <w:r w:rsidR="003B47F3" w:rsidRPr="00194A07">
              <w:rPr>
                <w:rFonts w:ascii="Calibri" w:hAnsi="Calibri"/>
              </w:rPr>
              <w:t>, specialistams ir kt.</w:t>
            </w:r>
            <w:r w:rsidRPr="00194A07">
              <w:rPr>
                <w:rFonts w:ascii="Calibri" w:hAnsi="Calibri"/>
              </w:rPr>
              <w:t>), kurias,</w:t>
            </w:r>
            <w:r w:rsidR="00880999" w:rsidRPr="00194A07">
              <w:rPr>
                <w:rFonts w:ascii="Calibri" w:hAnsi="Calibri"/>
              </w:rPr>
              <w:t xml:space="preserve"> </w:t>
            </w:r>
            <w:r w:rsidRPr="00194A07">
              <w:rPr>
                <w:rFonts w:ascii="Calibri" w:hAnsi="Calibri"/>
              </w:rPr>
              <w:t>gavus išankstinį rašytinį Draudik</w:t>
            </w:r>
            <w:r w:rsidR="009F5D49" w:rsidRPr="00194A07">
              <w:rPr>
                <w:rFonts w:ascii="Calibri" w:hAnsi="Calibri"/>
              </w:rPr>
              <w:t>o</w:t>
            </w:r>
            <w:r w:rsidRPr="00194A07">
              <w:rPr>
                <w:rFonts w:ascii="Calibri" w:hAnsi="Calibri"/>
              </w:rPr>
              <w:t xml:space="preserve"> sutikimą (toks sutikimas negali būti neduotas ar užlaikytas be pagrįstos priežasties), patyrė</w:t>
            </w:r>
            <w:r w:rsidR="00716F5A" w:rsidRPr="00194A07">
              <w:rPr>
                <w:rFonts w:ascii="Calibri" w:hAnsi="Calibri"/>
              </w:rPr>
              <w:t xml:space="preserve"> </w:t>
            </w:r>
            <w:r w:rsidRPr="00194A07">
              <w:rPr>
                <w:rFonts w:ascii="Calibri" w:hAnsi="Calibri"/>
              </w:rPr>
              <w:t>Apdraustasis</w:t>
            </w:r>
            <w:r w:rsidR="0072279C" w:rsidRPr="00194A07">
              <w:rPr>
                <w:rFonts w:ascii="Calibri" w:hAnsi="Calibri"/>
              </w:rPr>
              <w:t xml:space="preserve"> dėl</w:t>
            </w:r>
            <w:r w:rsidRPr="00194A07">
              <w:rPr>
                <w:rFonts w:ascii="Calibri" w:hAnsi="Calibri"/>
              </w:rPr>
              <w:t xml:space="preserve"> </w:t>
            </w:r>
            <w:r w:rsidR="004F6B85" w:rsidRPr="00194A07">
              <w:rPr>
                <w:rFonts w:ascii="Calibri" w:hAnsi="Calibri"/>
              </w:rPr>
              <w:t>Reikalavimo, įskaitant</w:t>
            </w:r>
            <w:r w:rsidR="00CE632E" w:rsidRPr="00194A07">
              <w:rPr>
                <w:rFonts w:ascii="Calibri" w:hAnsi="Calibri"/>
              </w:rPr>
              <w:t>,</w:t>
            </w:r>
            <w:r w:rsidR="004F6B85" w:rsidRPr="00194A07">
              <w:rPr>
                <w:rFonts w:ascii="Calibri" w:hAnsi="Calibri"/>
              </w:rPr>
              <w:t xml:space="preserve"> bet neapsiribojant</w:t>
            </w:r>
            <w:r w:rsidR="00CE632E" w:rsidRPr="00194A07">
              <w:rPr>
                <w:rFonts w:ascii="Calibri" w:hAnsi="Calibri"/>
              </w:rPr>
              <w:t>,</w:t>
            </w:r>
            <w:r w:rsidR="004F6B85" w:rsidRPr="00194A07">
              <w:rPr>
                <w:rFonts w:ascii="Calibri" w:hAnsi="Calibri"/>
              </w:rPr>
              <w:t xml:space="preserve"> rengimosi</w:t>
            </w:r>
            <w:r w:rsidR="00A425EE" w:rsidRPr="00194A07">
              <w:rPr>
                <w:rFonts w:ascii="Calibri" w:hAnsi="Calibri"/>
              </w:rPr>
              <w:t xml:space="preserve"> gynybai</w:t>
            </w:r>
            <w:r w:rsidR="0072279C" w:rsidRPr="00194A07">
              <w:rPr>
                <w:rFonts w:ascii="Calibri" w:hAnsi="Calibri"/>
              </w:rPr>
              <w:t>, teisinės pagalbos, bylinėjimosi teisme</w:t>
            </w:r>
            <w:r w:rsidR="004F6B85" w:rsidRPr="00194A07">
              <w:rPr>
                <w:rFonts w:ascii="Calibri" w:hAnsi="Calibri"/>
              </w:rPr>
              <w:t xml:space="preserve">, </w:t>
            </w:r>
            <w:r w:rsidR="00A425EE" w:rsidRPr="00194A07">
              <w:rPr>
                <w:rFonts w:ascii="Calibri" w:hAnsi="Calibri"/>
              </w:rPr>
              <w:t xml:space="preserve">atstovavimo, </w:t>
            </w:r>
            <w:r w:rsidR="004F6B85" w:rsidRPr="00194A07">
              <w:rPr>
                <w:rFonts w:ascii="Calibri" w:hAnsi="Calibri"/>
              </w:rPr>
              <w:t>skundimo</w:t>
            </w:r>
            <w:r w:rsidR="00A425EE" w:rsidRPr="00194A07">
              <w:rPr>
                <w:rFonts w:ascii="Calibri" w:hAnsi="Calibri"/>
              </w:rPr>
              <w:t>, dokumentų rengimo, informacijos ir įrodymų rinkimo</w:t>
            </w:r>
            <w:r w:rsidR="00EC48A1" w:rsidRPr="00194A07">
              <w:rPr>
                <w:rFonts w:ascii="Calibri" w:hAnsi="Calibri"/>
              </w:rPr>
              <w:t xml:space="preserve"> ir pan. išlaidas</w:t>
            </w:r>
            <w:r w:rsidR="003B47F3" w:rsidRPr="00194A07">
              <w:rPr>
                <w:rFonts w:ascii="Calibri" w:hAnsi="Calibri"/>
              </w:rPr>
              <w:t>.</w:t>
            </w:r>
          </w:p>
        </w:tc>
      </w:tr>
      <w:tr w:rsidR="00194A07" w:rsidRPr="00194A07" w14:paraId="6E40EB8C" w14:textId="77777777" w:rsidTr="00F110D6">
        <w:tc>
          <w:tcPr>
            <w:tcW w:w="2393" w:type="dxa"/>
          </w:tcPr>
          <w:p w14:paraId="1B495EAD" w14:textId="77777777" w:rsidR="002172A8" w:rsidRPr="00194A07" w:rsidRDefault="002172A8" w:rsidP="00F70497">
            <w:pPr>
              <w:jc w:val="both"/>
              <w:rPr>
                <w:rFonts w:ascii="Calibri" w:hAnsi="Calibri"/>
                <w:b/>
                <w:bCs/>
              </w:rPr>
            </w:pPr>
            <w:r w:rsidRPr="00194A07">
              <w:rPr>
                <w:rFonts w:ascii="Calibri" w:hAnsi="Calibri"/>
                <w:b/>
                <w:bCs/>
              </w:rPr>
              <w:lastRenderedPageBreak/>
              <w:t>„Nenumatytos išlaidos gynybai“</w:t>
            </w:r>
          </w:p>
        </w:tc>
        <w:tc>
          <w:tcPr>
            <w:tcW w:w="7388" w:type="dxa"/>
          </w:tcPr>
          <w:p w14:paraId="68C1CF77" w14:textId="77777777" w:rsidR="002172A8" w:rsidRPr="00194A07" w:rsidRDefault="002172A8" w:rsidP="00A425EE">
            <w:pPr>
              <w:pStyle w:val="SLONormal"/>
              <w:spacing w:before="0"/>
              <w:rPr>
                <w:rFonts w:ascii="Calibri" w:hAnsi="Calibri"/>
                <w:sz w:val="24"/>
                <w:lang w:val="lt-LT"/>
              </w:rPr>
            </w:pPr>
            <w:r w:rsidRPr="00194A07">
              <w:rPr>
                <w:rFonts w:ascii="Calibri" w:hAnsi="Calibri"/>
                <w:sz w:val="24"/>
                <w:lang w:val="lt-LT"/>
              </w:rPr>
              <w:t xml:space="preserve">reiškia pagrįstas ir būtinas </w:t>
            </w:r>
            <w:r w:rsidR="00A425EE" w:rsidRPr="00194A07">
              <w:rPr>
                <w:rFonts w:ascii="Calibri" w:hAnsi="Calibri"/>
                <w:sz w:val="24"/>
                <w:lang w:val="lt-LT"/>
              </w:rPr>
              <w:t xml:space="preserve">Išlaidas gynybai, </w:t>
            </w:r>
            <w:r w:rsidR="003B3FED" w:rsidRPr="00194A07">
              <w:rPr>
                <w:rFonts w:ascii="Calibri" w:hAnsi="Calibri"/>
                <w:sz w:val="24"/>
                <w:lang w:val="lt-LT"/>
              </w:rPr>
              <w:t xml:space="preserve">kai dėl </w:t>
            </w:r>
            <w:r w:rsidRPr="00194A07">
              <w:rPr>
                <w:rFonts w:ascii="Calibri" w:hAnsi="Calibri"/>
                <w:sz w:val="24"/>
                <w:lang w:val="lt-LT"/>
              </w:rPr>
              <w:t xml:space="preserve">ypatingos skubos, Apdraustasis, prieš </w:t>
            </w:r>
            <w:r w:rsidR="00A425EE" w:rsidRPr="00194A07">
              <w:rPr>
                <w:rFonts w:ascii="Calibri" w:hAnsi="Calibri"/>
                <w:sz w:val="24"/>
                <w:lang w:val="lt-LT"/>
              </w:rPr>
              <w:t xml:space="preserve">jas </w:t>
            </w:r>
            <w:r w:rsidRPr="00194A07">
              <w:rPr>
                <w:rFonts w:ascii="Calibri" w:hAnsi="Calibri"/>
                <w:sz w:val="24"/>
                <w:lang w:val="lt-LT"/>
              </w:rPr>
              <w:t>patirdamas, pagrįstai neg</w:t>
            </w:r>
            <w:r w:rsidR="003B3FED" w:rsidRPr="00194A07">
              <w:rPr>
                <w:rFonts w:ascii="Calibri" w:hAnsi="Calibri"/>
                <w:sz w:val="24"/>
                <w:lang w:val="lt-LT"/>
              </w:rPr>
              <w:t>alėjo gauti išankstinio Draudiko</w:t>
            </w:r>
            <w:r w:rsidRPr="00194A07">
              <w:rPr>
                <w:rFonts w:ascii="Calibri" w:hAnsi="Calibri"/>
                <w:sz w:val="24"/>
                <w:lang w:val="lt-LT"/>
              </w:rPr>
              <w:t xml:space="preserve"> sutikimo raštu</w:t>
            </w:r>
            <w:r w:rsidR="00D30351" w:rsidRPr="00194A07">
              <w:rPr>
                <w:rFonts w:ascii="Calibri" w:hAnsi="Calibri"/>
                <w:sz w:val="24"/>
                <w:lang w:val="lt-LT"/>
              </w:rPr>
              <w:t>.</w:t>
            </w:r>
          </w:p>
        </w:tc>
      </w:tr>
      <w:tr w:rsidR="00194A07" w:rsidRPr="00194A07" w14:paraId="04FDE267" w14:textId="77777777" w:rsidTr="00F110D6">
        <w:tc>
          <w:tcPr>
            <w:tcW w:w="2393" w:type="dxa"/>
          </w:tcPr>
          <w:p w14:paraId="4B993DD0" w14:textId="77777777" w:rsidR="008939A5" w:rsidRPr="00194A07" w:rsidRDefault="008939A5" w:rsidP="00F70497">
            <w:pPr>
              <w:jc w:val="both"/>
              <w:rPr>
                <w:rFonts w:ascii="Calibri" w:hAnsi="Calibri"/>
                <w:b/>
                <w:bCs/>
              </w:rPr>
            </w:pPr>
            <w:r w:rsidRPr="00194A07">
              <w:rPr>
                <w:rFonts w:ascii="Calibri" w:hAnsi="Calibri"/>
                <w:b/>
                <w:bCs/>
              </w:rPr>
              <w:t>„Reputacijos atstatymo išlaidos“</w:t>
            </w:r>
          </w:p>
        </w:tc>
        <w:tc>
          <w:tcPr>
            <w:tcW w:w="7388" w:type="dxa"/>
          </w:tcPr>
          <w:p w14:paraId="50E53A64" w14:textId="77777777" w:rsidR="008939A5" w:rsidRPr="00194A07" w:rsidRDefault="00185E68" w:rsidP="002C5F65">
            <w:pPr>
              <w:pStyle w:val="SLONormal"/>
              <w:spacing w:before="0"/>
              <w:rPr>
                <w:rFonts w:ascii="Calibri" w:hAnsi="Calibri"/>
                <w:sz w:val="24"/>
                <w:lang w:val="lt-LT"/>
              </w:rPr>
            </w:pPr>
            <w:r w:rsidRPr="00194A07">
              <w:rPr>
                <w:rFonts w:ascii="Calibri" w:hAnsi="Calibri"/>
                <w:sz w:val="24"/>
                <w:lang w:val="lt-LT"/>
              </w:rPr>
              <w:t xml:space="preserve">reiškia </w:t>
            </w:r>
            <w:r w:rsidR="008939A5" w:rsidRPr="00194A07">
              <w:rPr>
                <w:rFonts w:ascii="Calibri" w:hAnsi="Calibri"/>
                <w:sz w:val="24"/>
                <w:lang w:val="lt-LT"/>
              </w:rPr>
              <w:t>viešųjų ryšių išlaidas, patirtas gavus Draudiko išankstinį sutikimą</w:t>
            </w:r>
            <w:r w:rsidR="00F110D6" w:rsidRPr="00194A07">
              <w:rPr>
                <w:rFonts w:ascii="Calibri" w:hAnsi="Calibri"/>
                <w:sz w:val="24"/>
                <w:lang w:val="lt-LT"/>
              </w:rPr>
              <w:t xml:space="preserve"> (toks sutikimas negali būti neduotas ar užlaikytas be pagrįstos priežasties),</w:t>
            </w:r>
            <w:r w:rsidR="008939A5" w:rsidRPr="00194A07">
              <w:rPr>
                <w:rFonts w:ascii="Calibri" w:hAnsi="Calibri"/>
                <w:sz w:val="24"/>
                <w:lang w:val="lt-LT"/>
              </w:rPr>
              <w:t xml:space="preserve"> skirtas sumažinti bet kokią Apdraustojo reputacijai padarytą žalą </w:t>
            </w:r>
            <w:r w:rsidR="009C5C79" w:rsidRPr="00194A07">
              <w:rPr>
                <w:rFonts w:ascii="Calibri" w:hAnsi="Calibri"/>
                <w:sz w:val="24"/>
                <w:lang w:val="lt-LT"/>
              </w:rPr>
              <w:t xml:space="preserve">susijusią </w:t>
            </w:r>
            <w:r w:rsidR="008939A5" w:rsidRPr="00194A07">
              <w:rPr>
                <w:rFonts w:ascii="Calibri" w:hAnsi="Calibri"/>
                <w:sz w:val="24"/>
                <w:lang w:val="lt-LT"/>
              </w:rPr>
              <w:t xml:space="preserve">su Reikalavimu, </w:t>
            </w:r>
            <w:r w:rsidR="009C5C79" w:rsidRPr="00194A07">
              <w:rPr>
                <w:rFonts w:ascii="Calibri" w:hAnsi="Calibri"/>
                <w:sz w:val="24"/>
                <w:lang w:val="lt-LT"/>
              </w:rPr>
              <w:t xml:space="preserve">arba potencialiu Reikalavimus </w:t>
            </w:r>
            <w:r w:rsidR="008939A5" w:rsidRPr="00194A07">
              <w:rPr>
                <w:rFonts w:ascii="Calibri" w:hAnsi="Calibri"/>
                <w:sz w:val="24"/>
                <w:lang w:val="lt-LT"/>
              </w:rPr>
              <w:t xml:space="preserve">kuris </w:t>
            </w:r>
            <w:r w:rsidR="009C5C79" w:rsidRPr="00194A07">
              <w:rPr>
                <w:rFonts w:ascii="Calibri" w:hAnsi="Calibri"/>
                <w:sz w:val="24"/>
                <w:lang w:val="lt-LT"/>
              </w:rPr>
              <w:t xml:space="preserve">yra </w:t>
            </w:r>
            <w:r w:rsidR="008939A5" w:rsidRPr="00194A07">
              <w:rPr>
                <w:rFonts w:ascii="Calibri" w:hAnsi="Calibri"/>
                <w:sz w:val="24"/>
                <w:lang w:val="lt-LT"/>
              </w:rPr>
              <w:t xml:space="preserve">pareikštas </w:t>
            </w:r>
            <w:r w:rsidR="00A953BB" w:rsidRPr="00194A07">
              <w:rPr>
                <w:rFonts w:ascii="Calibri" w:hAnsi="Calibri"/>
                <w:sz w:val="24"/>
                <w:lang w:val="lt-LT"/>
              </w:rPr>
              <w:t>Draudimo laikotarpiu</w:t>
            </w:r>
            <w:r w:rsidR="009C5C79" w:rsidRPr="00194A07">
              <w:rPr>
                <w:rFonts w:ascii="Calibri" w:hAnsi="Calibri"/>
                <w:sz w:val="24"/>
                <w:lang w:val="lt-LT"/>
              </w:rPr>
              <w:t xml:space="preserve"> arba galima numanyti</w:t>
            </w:r>
            <w:r w:rsidR="002C5F65" w:rsidRPr="00194A07">
              <w:rPr>
                <w:rFonts w:ascii="Calibri" w:hAnsi="Calibri"/>
                <w:sz w:val="24"/>
                <w:lang w:val="lt-LT"/>
              </w:rPr>
              <w:t xml:space="preserve">, </w:t>
            </w:r>
            <w:r w:rsidR="009C5C79" w:rsidRPr="00194A07">
              <w:rPr>
                <w:rFonts w:ascii="Calibri" w:hAnsi="Calibri"/>
                <w:sz w:val="24"/>
                <w:lang w:val="lt-LT"/>
              </w:rPr>
              <w:t>kad jis bus pareikštas</w:t>
            </w:r>
            <w:r w:rsidR="00A11EF3" w:rsidRPr="00194A07">
              <w:rPr>
                <w:rFonts w:ascii="Calibri" w:hAnsi="Calibri"/>
                <w:sz w:val="24"/>
                <w:lang w:val="lt-LT"/>
              </w:rPr>
              <w:t>.</w:t>
            </w:r>
          </w:p>
        </w:tc>
      </w:tr>
      <w:tr w:rsidR="00194A07" w:rsidRPr="00194A07" w14:paraId="02328653" w14:textId="77777777" w:rsidTr="00F110D6">
        <w:tc>
          <w:tcPr>
            <w:tcW w:w="2393" w:type="dxa"/>
          </w:tcPr>
          <w:p w14:paraId="1AE33541" w14:textId="77777777" w:rsidR="008E61BF" w:rsidRPr="00194A07" w:rsidRDefault="00CC5200" w:rsidP="00CC5200">
            <w:pPr>
              <w:jc w:val="both"/>
              <w:rPr>
                <w:rFonts w:ascii="Calibri" w:hAnsi="Calibri"/>
                <w:b/>
                <w:bCs/>
              </w:rPr>
            </w:pPr>
            <w:r w:rsidRPr="00194A07">
              <w:rPr>
                <w:rFonts w:ascii="Calibri" w:hAnsi="Calibri"/>
                <w:b/>
                <w:bCs/>
              </w:rPr>
              <w:t>„</w:t>
            </w:r>
            <w:r w:rsidR="005E2404" w:rsidRPr="00194A07">
              <w:rPr>
                <w:rFonts w:ascii="Calibri" w:hAnsi="Calibri"/>
                <w:b/>
                <w:bCs/>
              </w:rPr>
              <w:t>Reikalavimas</w:t>
            </w:r>
            <w:r w:rsidRPr="00194A07">
              <w:rPr>
                <w:rFonts w:ascii="Calibri" w:hAnsi="Calibri"/>
                <w:b/>
                <w:bCs/>
              </w:rPr>
              <w:t>“</w:t>
            </w:r>
          </w:p>
        </w:tc>
        <w:tc>
          <w:tcPr>
            <w:tcW w:w="7388" w:type="dxa"/>
          </w:tcPr>
          <w:p w14:paraId="197EBC0F" w14:textId="77777777" w:rsidR="00655FD8" w:rsidRPr="00194A07" w:rsidRDefault="00C10E40" w:rsidP="00F77895">
            <w:pPr>
              <w:pStyle w:val="SLONormal"/>
              <w:spacing w:before="0"/>
              <w:rPr>
                <w:rFonts w:ascii="Calibri" w:hAnsi="Calibri"/>
                <w:sz w:val="24"/>
                <w:lang w:val="lt-LT"/>
              </w:rPr>
            </w:pPr>
            <w:r w:rsidRPr="00194A07">
              <w:rPr>
                <w:rFonts w:ascii="Calibri" w:hAnsi="Calibri"/>
                <w:sz w:val="24"/>
                <w:lang w:val="lt-LT"/>
              </w:rPr>
              <w:t>r</w:t>
            </w:r>
            <w:r w:rsidR="005E2404" w:rsidRPr="00194A07">
              <w:rPr>
                <w:rFonts w:ascii="Calibri" w:hAnsi="Calibri"/>
                <w:sz w:val="24"/>
                <w:lang w:val="lt-LT"/>
              </w:rPr>
              <w:t>eiškia</w:t>
            </w:r>
            <w:r w:rsidR="00880999" w:rsidRPr="00194A07">
              <w:rPr>
                <w:rFonts w:ascii="Calibri" w:hAnsi="Calibri"/>
                <w:sz w:val="24"/>
                <w:lang w:val="lt-LT"/>
              </w:rPr>
              <w:t xml:space="preserve"> </w:t>
            </w:r>
            <w:r w:rsidR="004727DA" w:rsidRPr="00194A07">
              <w:rPr>
                <w:rFonts w:ascii="Calibri" w:hAnsi="Calibri"/>
                <w:sz w:val="24"/>
                <w:lang w:val="lt-LT"/>
              </w:rPr>
              <w:t>t</w:t>
            </w:r>
            <w:r w:rsidR="00880999" w:rsidRPr="00194A07">
              <w:rPr>
                <w:rFonts w:ascii="Calibri" w:hAnsi="Calibri"/>
                <w:sz w:val="24"/>
                <w:lang w:val="lt-LT"/>
              </w:rPr>
              <w:t xml:space="preserve">rečiojo asmens </w:t>
            </w:r>
            <w:r w:rsidR="002B09F7" w:rsidRPr="00194A07">
              <w:rPr>
                <w:rFonts w:ascii="Calibri" w:hAnsi="Calibri"/>
                <w:sz w:val="24"/>
                <w:lang w:val="lt-LT"/>
              </w:rPr>
              <w:t xml:space="preserve">ir (arba) Bendrovės </w:t>
            </w:r>
            <w:r w:rsidR="00880999" w:rsidRPr="00194A07">
              <w:rPr>
                <w:rFonts w:ascii="Calibri" w:hAnsi="Calibri"/>
                <w:sz w:val="24"/>
                <w:lang w:val="lt-LT"/>
              </w:rPr>
              <w:t xml:space="preserve">Apdraustajam ne teismo tvarka arba per teismą ar arbitražą </w:t>
            </w:r>
            <w:r w:rsidR="00B9203B" w:rsidRPr="00194A07">
              <w:rPr>
                <w:rFonts w:ascii="Calibri" w:hAnsi="Calibri"/>
                <w:sz w:val="24"/>
                <w:lang w:val="lt-LT"/>
              </w:rPr>
              <w:t>(</w:t>
            </w:r>
            <w:r w:rsidR="00456B8E" w:rsidRPr="00194A07">
              <w:rPr>
                <w:rFonts w:ascii="Calibri" w:hAnsi="Calibri"/>
                <w:sz w:val="24"/>
                <w:lang w:val="lt-LT"/>
              </w:rPr>
              <w:t xml:space="preserve">ar </w:t>
            </w:r>
            <w:r w:rsidR="00B9203B" w:rsidRPr="00194A07">
              <w:rPr>
                <w:rFonts w:ascii="Calibri" w:hAnsi="Calibri"/>
                <w:sz w:val="24"/>
                <w:lang w:val="lt-LT"/>
              </w:rPr>
              <w:t xml:space="preserve">kitokį alternatyvų ginčų nagrinėjimo būdą) </w:t>
            </w:r>
            <w:r w:rsidR="00880999" w:rsidRPr="00194A07">
              <w:rPr>
                <w:rFonts w:ascii="Calibri" w:hAnsi="Calibri"/>
                <w:sz w:val="24"/>
                <w:lang w:val="lt-LT"/>
              </w:rPr>
              <w:t>pareikštą rašytinį reikalavimą atlyginti Nuostolius, padarytus</w:t>
            </w:r>
            <w:r w:rsidR="002B09F7" w:rsidRPr="00194A07">
              <w:rPr>
                <w:rFonts w:ascii="Calibri" w:hAnsi="Calibri"/>
                <w:sz w:val="24"/>
                <w:lang w:val="lt-LT"/>
              </w:rPr>
              <w:t xml:space="preserve"> V</w:t>
            </w:r>
            <w:r w:rsidR="00880999" w:rsidRPr="00194A07">
              <w:rPr>
                <w:rFonts w:ascii="Calibri" w:hAnsi="Calibri"/>
                <w:sz w:val="24"/>
                <w:lang w:val="lt-LT"/>
              </w:rPr>
              <w:t>eiksmais, įskaitant, bet neapsiribojant, reikalavimą, pretenziją, ieškinį ar bet kokį kitą procesinį ar ne procesinį dokumentą</w:t>
            </w:r>
            <w:r w:rsidR="00F70497" w:rsidRPr="00194A07">
              <w:rPr>
                <w:rFonts w:ascii="Calibri" w:hAnsi="Calibri"/>
                <w:sz w:val="24"/>
                <w:lang w:val="lt-LT"/>
              </w:rPr>
              <w:t xml:space="preserve">. </w:t>
            </w:r>
            <w:r w:rsidRPr="00194A07">
              <w:rPr>
                <w:rFonts w:ascii="Calibri" w:hAnsi="Calibri"/>
                <w:sz w:val="24"/>
                <w:lang w:val="lt-LT"/>
              </w:rPr>
              <w:t>Reikalavimas gali būti:</w:t>
            </w:r>
          </w:p>
          <w:p w14:paraId="2E013CD4" w14:textId="77777777" w:rsidR="00655FD8" w:rsidRPr="00194A07" w:rsidRDefault="005E2404" w:rsidP="00F77895">
            <w:pPr>
              <w:pStyle w:val="SLONormal"/>
              <w:spacing w:before="0"/>
              <w:rPr>
                <w:rFonts w:ascii="Calibri" w:hAnsi="Calibri"/>
                <w:sz w:val="24"/>
                <w:lang w:val="lt-LT"/>
              </w:rPr>
            </w:pPr>
            <w:r w:rsidRPr="00194A07">
              <w:rPr>
                <w:rFonts w:ascii="Calibri" w:hAnsi="Calibri"/>
                <w:sz w:val="24"/>
                <w:lang w:val="lt-LT"/>
              </w:rPr>
              <w:t>Civilin</w:t>
            </w:r>
            <w:r w:rsidR="00B15E23" w:rsidRPr="00194A07">
              <w:rPr>
                <w:rFonts w:ascii="Calibri" w:hAnsi="Calibri"/>
                <w:sz w:val="24"/>
                <w:lang w:val="lt-LT"/>
              </w:rPr>
              <w:t>is</w:t>
            </w:r>
            <w:r w:rsidRPr="00194A07">
              <w:rPr>
                <w:rFonts w:ascii="Calibri" w:hAnsi="Calibri"/>
                <w:sz w:val="24"/>
                <w:lang w:val="lt-LT"/>
              </w:rPr>
              <w:t xml:space="preserve"> reikalavim</w:t>
            </w:r>
            <w:r w:rsidR="00B15E23" w:rsidRPr="00194A07">
              <w:rPr>
                <w:rFonts w:ascii="Calibri" w:hAnsi="Calibri"/>
                <w:sz w:val="24"/>
                <w:lang w:val="lt-LT"/>
              </w:rPr>
              <w:t xml:space="preserve">as, įskaitant Reikalavimą dėl vertybinių popierių ir </w:t>
            </w:r>
            <w:r w:rsidR="005B7AD3" w:rsidRPr="00194A07">
              <w:rPr>
                <w:rFonts w:ascii="Calibri" w:hAnsi="Calibri"/>
                <w:sz w:val="24"/>
                <w:lang w:val="lt-LT"/>
              </w:rPr>
              <w:t>S</w:t>
            </w:r>
            <w:r w:rsidR="00B15E23" w:rsidRPr="00194A07">
              <w:rPr>
                <w:rFonts w:ascii="Calibri" w:hAnsi="Calibri"/>
                <w:sz w:val="24"/>
                <w:lang w:val="lt-LT"/>
              </w:rPr>
              <w:t>u darbo santykiais susijusį reikalavimą</w:t>
            </w:r>
            <w:r w:rsidRPr="00194A07">
              <w:rPr>
                <w:rFonts w:ascii="Calibri" w:hAnsi="Calibri"/>
                <w:sz w:val="24"/>
                <w:lang w:val="lt-LT"/>
              </w:rPr>
              <w:t>; ir (arba)</w:t>
            </w:r>
          </w:p>
          <w:p w14:paraId="00875F65" w14:textId="77777777" w:rsidR="00655FD8" w:rsidRPr="00194A07" w:rsidRDefault="005E2404" w:rsidP="00F77895">
            <w:pPr>
              <w:pStyle w:val="SLONormal"/>
              <w:spacing w:before="0"/>
              <w:rPr>
                <w:rFonts w:ascii="Calibri" w:hAnsi="Calibri"/>
                <w:sz w:val="24"/>
                <w:lang w:val="lt-LT"/>
              </w:rPr>
            </w:pPr>
            <w:r w:rsidRPr="00194A07">
              <w:rPr>
                <w:rFonts w:ascii="Calibri" w:hAnsi="Calibri"/>
                <w:sz w:val="24"/>
                <w:lang w:val="lt-LT"/>
              </w:rPr>
              <w:t>Administracin</w:t>
            </w:r>
            <w:r w:rsidR="00697CFF" w:rsidRPr="00194A07">
              <w:rPr>
                <w:rFonts w:ascii="Calibri" w:hAnsi="Calibri"/>
                <w:sz w:val="24"/>
                <w:lang w:val="lt-LT"/>
              </w:rPr>
              <w:t>is procesas</w:t>
            </w:r>
            <w:r w:rsidRPr="00194A07">
              <w:rPr>
                <w:rFonts w:ascii="Calibri" w:hAnsi="Calibri"/>
                <w:sz w:val="24"/>
                <w:lang w:val="lt-LT"/>
              </w:rPr>
              <w:t>; ir (arba)</w:t>
            </w:r>
          </w:p>
          <w:p w14:paraId="64635904" w14:textId="77777777" w:rsidR="004022E6" w:rsidRPr="00194A07" w:rsidRDefault="004C32AA" w:rsidP="00F77895">
            <w:pPr>
              <w:pStyle w:val="SLONormal"/>
              <w:spacing w:before="0"/>
              <w:rPr>
                <w:rFonts w:ascii="Calibri" w:hAnsi="Calibri"/>
                <w:sz w:val="24"/>
                <w:lang w:val="lt-LT"/>
              </w:rPr>
            </w:pPr>
            <w:r w:rsidRPr="00194A07">
              <w:rPr>
                <w:rFonts w:ascii="Calibri" w:hAnsi="Calibri"/>
                <w:sz w:val="24"/>
                <w:lang w:val="lt-LT"/>
              </w:rPr>
              <w:t>B</w:t>
            </w:r>
            <w:r w:rsidR="00697CFF" w:rsidRPr="00194A07">
              <w:rPr>
                <w:rFonts w:ascii="Calibri" w:hAnsi="Calibri"/>
                <w:sz w:val="24"/>
                <w:lang w:val="lt-LT"/>
              </w:rPr>
              <w:t>audžiamasis procesas</w:t>
            </w:r>
            <w:r w:rsidRPr="00194A07">
              <w:rPr>
                <w:rFonts w:ascii="Calibri" w:hAnsi="Calibri"/>
                <w:sz w:val="24"/>
                <w:lang w:val="lt-LT"/>
              </w:rPr>
              <w:t xml:space="preserve">; ir (arba) </w:t>
            </w:r>
          </w:p>
          <w:p w14:paraId="525AD88D" w14:textId="77777777" w:rsidR="00655FD8" w:rsidRPr="00194A07" w:rsidRDefault="005E2404" w:rsidP="007F16BA">
            <w:pPr>
              <w:pStyle w:val="SLONormal"/>
              <w:spacing w:before="0"/>
              <w:rPr>
                <w:rFonts w:ascii="Calibri" w:hAnsi="Calibri"/>
                <w:sz w:val="24"/>
                <w:lang w:val="lt-LT"/>
              </w:rPr>
            </w:pPr>
            <w:r w:rsidRPr="00194A07">
              <w:rPr>
                <w:rFonts w:ascii="Calibri" w:hAnsi="Calibri"/>
                <w:sz w:val="24"/>
                <w:lang w:val="lt-LT"/>
              </w:rPr>
              <w:t>Tyrim</w:t>
            </w:r>
            <w:r w:rsidR="007529A1" w:rsidRPr="00194A07">
              <w:rPr>
                <w:rFonts w:ascii="Calibri" w:hAnsi="Calibri"/>
                <w:sz w:val="24"/>
                <w:lang w:val="lt-LT"/>
              </w:rPr>
              <w:t>as</w:t>
            </w:r>
            <w:r w:rsidR="007F16BA" w:rsidRPr="00194A07">
              <w:rPr>
                <w:rFonts w:ascii="Calibri" w:hAnsi="Calibri"/>
                <w:sz w:val="24"/>
                <w:lang w:val="lt-LT"/>
              </w:rPr>
              <w:t xml:space="preserve">. </w:t>
            </w:r>
          </w:p>
        </w:tc>
      </w:tr>
      <w:tr w:rsidR="00194A07" w:rsidRPr="00194A07" w14:paraId="30DA9607" w14:textId="77777777" w:rsidTr="00F110D6">
        <w:tc>
          <w:tcPr>
            <w:tcW w:w="2393" w:type="dxa"/>
          </w:tcPr>
          <w:p w14:paraId="6757BD3F" w14:textId="77777777" w:rsidR="008E61BF" w:rsidRPr="00194A07" w:rsidRDefault="00CC5200" w:rsidP="00CC5200">
            <w:pPr>
              <w:jc w:val="both"/>
              <w:rPr>
                <w:rFonts w:ascii="Calibri" w:hAnsi="Calibri"/>
                <w:b/>
                <w:bCs/>
              </w:rPr>
            </w:pPr>
            <w:r w:rsidRPr="00194A07">
              <w:rPr>
                <w:rFonts w:ascii="Calibri" w:hAnsi="Calibri"/>
                <w:b/>
                <w:bCs/>
              </w:rPr>
              <w:t>„</w:t>
            </w:r>
            <w:r w:rsidR="005E2404" w:rsidRPr="00194A07">
              <w:rPr>
                <w:rFonts w:ascii="Calibri" w:hAnsi="Calibri"/>
                <w:b/>
                <w:bCs/>
              </w:rPr>
              <w:t>Civilinis reikalavimas</w:t>
            </w:r>
            <w:r w:rsidRPr="00194A07">
              <w:rPr>
                <w:rFonts w:ascii="Calibri" w:hAnsi="Calibri"/>
                <w:b/>
                <w:bCs/>
              </w:rPr>
              <w:t>“</w:t>
            </w:r>
          </w:p>
        </w:tc>
        <w:tc>
          <w:tcPr>
            <w:tcW w:w="7388" w:type="dxa"/>
          </w:tcPr>
          <w:p w14:paraId="2C040257" w14:textId="77777777" w:rsidR="008E61BF" w:rsidRPr="00194A07" w:rsidRDefault="005E2404" w:rsidP="002B09F7">
            <w:pPr>
              <w:pStyle w:val="SLONormal"/>
              <w:spacing w:before="0"/>
              <w:rPr>
                <w:rFonts w:ascii="Calibri" w:hAnsi="Calibri"/>
                <w:sz w:val="24"/>
                <w:lang w:val="lt-LT"/>
              </w:rPr>
            </w:pPr>
            <w:r w:rsidRPr="00194A07">
              <w:rPr>
                <w:rFonts w:ascii="Calibri" w:hAnsi="Calibri"/>
                <w:sz w:val="24"/>
                <w:lang w:val="lt-LT"/>
              </w:rPr>
              <w:t xml:space="preserve">reiškia rašytinį </w:t>
            </w:r>
            <w:r w:rsidR="002B09F7" w:rsidRPr="00194A07">
              <w:rPr>
                <w:rFonts w:ascii="Calibri" w:hAnsi="Calibri"/>
                <w:sz w:val="24"/>
                <w:lang w:val="lt-LT"/>
              </w:rPr>
              <w:t>R</w:t>
            </w:r>
            <w:r w:rsidRPr="00194A07">
              <w:rPr>
                <w:rFonts w:ascii="Calibri" w:hAnsi="Calibri"/>
                <w:sz w:val="24"/>
                <w:lang w:val="lt-LT"/>
              </w:rPr>
              <w:t>eikalavimą, pareikštą Apdraustajam, siekiant civilinės</w:t>
            </w:r>
            <w:r w:rsidR="00F42758" w:rsidRPr="00194A07">
              <w:rPr>
                <w:rFonts w:ascii="Calibri" w:hAnsi="Calibri"/>
                <w:sz w:val="24"/>
                <w:lang w:val="lt-LT"/>
              </w:rPr>
              <w:t xml:space="preserve"> </w:t>
            </w:r>
            <w:r w:rsidRPr="00194A07">
              <w:rPr>
                <w:rFonts w:ascii="Calibri" w:hAnsi="Calibri"/>
                <w:sz w:val="24"/>
                <w:lang w:val="lt-LT"/>
              </w:rPr>
              <w:t xml:space="preserve">teisinės apsaugos dėl </w:t>
            </w:r>
            <w:r w:rsidR="002B09F7" w:rsidRPr="00194A07">
              <w:rPr>
                <w:rFonts w:ascii="Calibri" w:hAnsi="Calibri"/>
                <w:sz w:val="24"/>
                <w:lang w:val="lt-LT"/>
              </w:rPr>
              <w:t>Apdraustojo</w:t>
            </w:r>
            <w:r w:rsidR="00DD4460" w:rsidRPr="00194A07">
              <w:rPr>
                <w:rFonts w:ascii="Calibri" w:hAnsi="Calibri"/>
                <w:sz w:val="24"/>
                <w:lang w:val="lt-LT"/>
              </w:rPr>
              <w:t xml:space="preserve"> </w:t>
            </w:r>
            <w:r w:rsidRPr="00194A07">
              <w:rPr>
                <w:rFonts w:ascii="Calibri" w:hAnsi="Calibri"/>
                <w:sz w:val="24"/>
                <w:lang w:val="lt-LT"/>
              </w:rPr>
              <w:t xml:space="preserve">įvykdytų </w:t>
            </w:r>
            <w:r w:rsidR="00CE74C9" w:rsidRPr="00194A07">
              <w:rPr>
                <w:rFonts w:ascii="Calibri" w:hAnsi="Calibri"/>
                <w:sz w:val="24"/>
                <w:lang w:val="lt-LT"/>
              </w:rPr>
              <w:t>Veiksmų</w:t>
            </w:r>
            <w:r w:rsidR="004C2FE7" w:rsidRPr="00194A07">
              <w:rPr>
                <w:rFonts w:ascii="Calibri" w:hAnsi="Calibri"/>
                <w:sz w:val="24"/>
                <w:lang w:val="lt-LT"/>
              </w:rPr>
              <w:t xml:space="preserve"> (įskaitant, bet neapsiribojant</w:t>
            </w:r>
            <w:r w:rsidR="009577AF" w:rsidRPr="00194A07">
              <w:rPr>
                <w:rFonts w:ascii="Calibri" w:hAnsi="Calibri"/>
                <w:sz w:val="24"/>
                <w:lang w:val="lt-LT"/>
              </w:rPr>
              <w:t>,</w:t>
            </w:r>
            <w:r w:rsidR="004C2FE7" w:rsidRPr="00194A07">
              <w:rPr>
                <w:rFonts w:ascii="Calibri" w:hAnsi="Calibri"/>
                <w:sz w:val="24"/>
                <w:lang w:val="lt-LT"/>
              </w:rPr>
              <w:t xml:space="preserve"> Reikalavimus, kylančius iš Konkurencijos teisės).</w:t>
            </w:r>
          </w:p>
        </w:tc>
      </w:tr>
      <w:tr w:rsidR="00194A07" w:rsidRPr="00194A07" w14:paraId="6BE65AC0" w14:textId="77777777" w:rsidTr="00F110D6">
        <w:tc>
          <w:tcPr>
            <w:tcW w:w="2393" w:type="dxa"/>
          </w:tcPr>
          <w:p w14:paraId="4CBA5CE4" w14:textId="77777777" w:rsidR="008E61BF" w:rsidRPr="00194A07" w:rsidRDefault="00CC5200" w:rsidP="000B57DB">
            <w:pPr>
              <w:rPr>
                <w:rFonts w:ascii="Calibri" w:hAnsi="Calibri"/>
                <w:b/>
                <w:bCs/>
              </w:rPr>
            </w:pPr>
            <w:r w:rsidRPr="00194A07">
              <w:rPr>
                <w:rFonts w:ascii="Calibri" w:hAnsi="Calibri"/>
                <w:b/>
                <w:bCs/>
              </w:rPr>
              <w:t>„</w:t>
            </w:r>
            <w:r w:rsidR="005E2404" w:rsidRPr="00194A07">
              <w:rPr>
                <w:rFonts w:ascii="Calibri" w:hAnsi="Calibri"/>
                <w:b/>
                <w:bCs/>
              </w:rPr>
              <w:t>Administracini</w:t>
            </w:r>
            <w:r w:rsidR="000B57DB" w:rsidRPr="00194A07">
              <w:rPr>
                <w:rFonts w:ascii="Calibri" w:hAnsi="Calibri"/>
                <w:b/>
                <w:bCs/>
              </w:rPr>
              <w:t>s procesas</w:t>
            </w:r>
            <w:r w:rsidRPr="00194A07">
              <w:rPr>
                <w:rFonts w:ascii="Calibri" w:hAnsi="Calibri"/>
                <w:b/>
                <w:bCs/>
              </w:rPr>
              <w:t>“</w:t>
            </w:r>
          </w:p>
        </w:tc>
        <w:tc>
          <w:tcPr>
            <w:tcW w:w="7388" w:type="dxa"/>
          </w:tcPr>
          <w:p w14:paraId="248A6235" w14:textId="77777777" w:rsidR="008E61BF" w:rsidRPr="00194A07" w:rsidRDefault="005E2404" w:rsidP="004C2FE7">
            <w:pPr>
              <w:pStyle w:val="ListParagraph"/>
              <w:tabs>
                <w:tab w:val="left" w:pos="0"/>
                <w:tab w:val="left" w:pos="540"/>
              </w:tabs>
              <w:spacing w:after="120"/>
              <w:ind w:left="0"/>
              <w:jc w:val="both"/>
              <w:rPr>
                <w:rFonts w:ascii="Calibri" w:hAnsi="Calibri"/>
              </w:rPr>
            </w:pPr>
            <w:r w:rsidRPr="00194A07">
              <w:rPr>
                <w:rFonts w:ascii="Calibri" w:hAnsi="Calibri"/>
              </w:rPr>
              <w:t xml:space="preserve">reiškia </w:t>
            </w:r>
            <w:r w:rsidR="00E51C7A" w:rsidRPr="00194A07">
              <w:rPr>
                <w:rFonts w:ascii="Calibri" w:hAnsi="Calibri"/>
              </w:rPr>
              <w:t xml:space="preserve">administracinio </w:t>
            </w:r>
            <w:r w:rsidRPr="00194A07">
              <w:rPr>
                <w:rFonts w:ascii="Calibri" w:hAnsi="Calibri"/>
              </w:rPr>
              <w:t>pobūdžio procesą prieš Apdraustąjį</w:t>
            </w:r>
            <w:r w:rsidR="002B3862" w:rsidRPr="00194A07">
              <w:rPr>
                <w:rFonts w:ascii="Calibri" w:hAnsi="Calibri"/>
              </w:rPr>
              <w:t>, kai</w:t>
            </w:r>
            <w:r w:rsidRPr="00194A07">
              <w:rPr>
                <w:rFonts w:ascii="Calibri" w:hAnsi="Calibri"/>
              </w:rPr>
              <w:t xml:space="preserve"> tokiame procese įtariami </w:t>
            </w:r>
            <w:r w:rsidR="00CE74C9" w:rsidRPr="00194A07">
              <w:rPr>
                <w:rFonts w:ascii="Calibri" w:hAnsi="Calibri"/>
              </w:rPr>
              <w:t>Veiksmai</w:t>
            </w:r>
            <w:r w:rsidRPr="00194A07">
              <w:rPr>
                <w:rFonts w:ascii="Calibri" w:hAnsi="Calibri"/>
              </w:rPr>
              <w:t>.</w:t>
            </w:r>
          </w:p>
        </w:tc>
      </w:tr>
      <w:tr w:rsidR="00194A07" w:rsidRPr="00194A07" w14:paraId="1C4CB92A" w14:textId="77777777" w:rsidTr="00F110D6">
        <w:tc>
          <w:tcPr>
            <w:tcW w:w="2393" w:type="dxa"/>
          </w:tcPr>
          <w:p w14:paraId="7F346D3C" w14:textId="77777777" w:rsidR="008E61BF" w:rsidRPr="00194A07" w:rsidRDefault="00CC5200" w:rsidP="00CC5200">
            <w:pPr>
              <w:rPr>
                <w:rFonts w:ascii="Calibri" w:hAnsi="Calibri"/>
                <w:b/>
                <w:bCs/>
              </w:rPr>
            </w:pPr>
            <w:r w:rsidRPr="00194A07">
              <w:rPr>
                <w:rFonts w:ascii="Calibri" w:hAnsi="Calibri"/>
                <w:b/>
                <w:bCs/>
              </w:rPr>
              <w:t>„</w:t>
            </w:r>
            <w:r w:rsidR="005E2404" w:rsidRPr="00194A07">
              <w:rPr>
                <w:rFonts w:ascii="Calibri" w:hAnsi="Calibri"/>
                <w:b/>
                <w:bCs/>
              </w:rPr>
              <w:t>Su darbo santykiais susijęs reikalavimas</w:t>
            </w:r>
            <w:r w:rsidRPr="00194A07">
              <w:rPr>
                <w:rFonts w:ascii="Calibri" w:hAnsi="Calibri"/>
                <w:b/>
                <w:bCs/>
              </w:rPr>
              <w:t>“</w:t>
            </w:r>
          </w:p>
        </w:tc>
        <w:tc>
          <w:tcPr>
            <w:tcW w:w="7388" w:type="dxa"/>
          </w:tcPr>
          <w:p w14:paraId="194F8FCF" w14:textId="77777777" w:rsidR="008E61BF" w:rsidRPr="00194A07" w:rsidRDefault="005E2404" w:rsidP="002B09F7">
            <w:pPr>
              <w:pStyle w:val="SLONormal"/>
              <w:spacing w:before="0"/>
              <w:rPr>
                <w:rFonts w:ascii="Calibri" w:hAnsi="Calibri"/>
                <w:sz w:val="24"/>
                <w:lang w:val="lt-LT"/>
              </w:rPr>
            </w:pPr>
            <w:r w:rsidRPr="00194A07">
              <w:rPr>
                <w:rFonts w:ascii="Calibri" w:hAnsi="Calibri"/>
                <w:sz w:val="24"/>
                <w:lang w:val="lt-LT"/>
              </w:rPr>
              <w:t xml:space="preserve">reiškia </w:t>
            </w:r>
            <w:r w:rsidR="000C28C0" w:rsidRPr="00194A07">
              <w:rPr>
                <w:rFonts w:ascii="Calibri" w:hAnsi="Calibri"/>
                <w:sz w:val="24"/>
                <w:lang w:val="lt-LT"/>
              </w:rPr>
              <w:t>Bendrovės darbuotojo</w:t>
            </w:r>
            <w:r w:rsidRPr="00194A07">
              <w:rPr>
                <w:rFonts w:ascii="Calibri" w:hAnsi="Calibri"/>
                <w:sz w:val="24"/>
                <w:lang w:val="lt-LT"/>
              </w:rPr>
              <w:t xml:space="preserve"> Apdraustajam pareikštą </w:t>
            </w:r>
            <w:r w:rsidR="00952EB0" w:rsidRPr="00194A07">
              <w:rPr>
                <w:rFonts w:ascii="Calibri" w:hAnsi="Calibri"/>
                <w:sz w:val="24"/>
                <w:lang w:val="lt-LT"/>
              </w:rPr>
              <w:t>R</w:t>
            </w:r>
            <w:r w:rsidRPr="00194A07">
              <w:rPr>
                <w:rFonts w:ascii="Calibri" w:hAnsi="Calibri"/>
                <w:sz w:val="24"/>
                <w:lang w:val="lt-LT"/>
              </w:rPr>
              <w:t xml:space="preserve">eikalavimą dėl kompensacijos, kylantį </w:t>
            </w:r>
            <w:r w:rsidR="00143623" w:rsidRPr="00194A07">
              <w:rPr>
                <w:rFonts w:ascii="Calibri" w:hAnsi="Calibri"/>
                <w:sz w:val="24"/>
                <w:lang w:val="lt-LT"/>
              </w:rPr>
              <w:t xml:space="preserve">iš </w:t>
            </w:r>
            <w:r w:rsidRPr="00194A07">
              <w:rPr>
                <w:rFonts w:ascii="Calibri" w:hAnsi="Calibri"/>
                <w:sz w:val="24"/>
                <w:lang w:val="lt-LT"/>
              </w:rPr>
              <w:t>darbo santyki</w:t>
            </w:r>
            <w:r w:rsidR="002B09F7" w:rsidRPr="00194A07">
              <w:rPr>
                <w:rFonts w:ascii="Calibri" w:hAnsi="Calibri"/>
                <w:sz w:val="24"/>
                <w:lang w:val="lt-LT"/>
              </w:rPr>
              <w:t>ų</w:t>
            </w:r>
            <w:r w:rsidRPr="00194A07">
              <w:rPr>
                <w:rFonts w:ascii="Calibri" w:hAnsi="Calibri"/>
                <w:sz w:val="24"/>
                <w:lang w:val="lt-LT"/>
              </w:rPr>
              <w:t xml:space="preserve"> ir susijusį su asmens</w:t>
            </w:r>
            <w:r w:rsidR="00952EB0" w:rsidRPr="00194A07">
              <w:rPr>
                <w:rFonts w:ascii="Calibri" w:hAnsi="Calibri"/>
                <w:sz w:val="24"/>
                <w:lang w:val="lt-LT"/>
              </w:rPr>
              <w:t xml:space="preserve"> buvusiais, </w:t>
            </w:r>
            <w:r w:rsidRPr="00194A07">
              <w:rPr>
                <w:rFonts w:ascii="Calibri" w:hAnsi="Calibri"/>
                <w:sz w:val="24"/>
                <w:lang w:val="lt-LT"/>
              </w:rPr>
              <w:t xml:space="preserve"> faktiniais ar būsimais darbo santykiais Bendrovėje</w:t>
            </w:r>
            <w:r w:rsidR="00952EB0" w:rsidRPr="00194A07">
              <w:rPr>
                <w:rFonts w:ascii="Calibri" w:hAnsi="Calibri"/>
                <w:sz w:val="24"/>
                <w:lang w:val="lt-LT"/>
              </w:rPr>
              <w:t xml:space="preserve"> (įskaitant, bet neapsiribojant, Reika</w:t>
            </w:r>
            <w:r w:rsidR="00FB0F81" w:rsidRPr="00194A07">
              <w:rPr>
                <w:rFonts w:ascii="Calibri" w:hAnsi="Calibri"/>
                <w:sz w:val="24"/>
                <w:lang w:val="lt-LT"/>
              </w:rPr>
              <w:t>lavimus</w:t>
            </w:r>
            <w:r w:rsidR="00952EB0" w:rsidRPr="00194A07">
              <w:rPr>
                <w:rFonts w:ascii="Calibri" w:hAnsi="Calibri"/>
                <w:sz w:val="24"/>
                <w:lang w:val="lt-LT"/>
              </w:rPr>
              <w:t xml:space="preserve"> dėl diskriminacijos, priekabiavimo ir kt.).</w:t>
            </w:r>
          </w:p>
        </w:tc>
      </w:tr>
      <w:tr w:rsidR="00194A07" w:rsidRPr="00194A07" w14:paraId="370B227A" w14:textId="77777777" w:rsidTr="00F110D6">
        <w:tc>
          <w:tcPr>
            <w:tcW w:w="2393" w:type="dxa"/>
          </w:tcPr>
          <w:p w14:paraId="4668463E" w14:textId="77777777" w:rsidR="008E61BF" w:rsidRPr="00194A07" w:rsidRDefault="00CC5200" w:rsidP="00453CF2">
            <w:pPr>
              <w:rPr>
                <w:rFonts w:ascii="Calibri" w:hAnsi="Calibri"/>
                <w:b/>
                <w:bCs/>
              </w:rPr>
            </w:pPr>
            <w:r w:rsidRPr="00194A07">
              <w:rPr>
                <w:rFonts w:ascii="Calibri" w:hAnsi="Calibri"/>
                <w:b/>
                <w:bCs/>
              </w:rPr>
              <w:t>„</w:t>
            </w:r>
            <w:r w:rsidR="005E2404" w:rsidRPr="00194A07">
              <w:rPr>
                <w:rFonts w:ascii="Calibri" w:hAnsi="Calibri"/>
                <w:b/>
                <w:bCs/>
              </w:rPr>
              <w:t>Baudžiamasis procesas</w:t>
            </w:r>
            <w:r w:rsidRPr="00194A07">
              <w:rPr>
                <w:rFonts w:ascii="Calibri" w:hAnsi="Calibri"/>
                <w:b/>
                <w:bCs/>
              </w:rPr>
              <w:t>“</w:t>
            </w:r>
          </w:p>
        </w:tc>
        <w:tc>
          <w:tcPr>
            <w:tcW w:w="7388" w:type="dxa"/>
          </w:tcPr>
          <w:p w14:paraId="295B8507" w14:textId="77777777" w:rsidR="008E61BF" w:rsidRPr="00194A07" w:rsidRDefault="005E2404" w:rsidP="00FC1740">
            <w:pPr>
              <w:pStyle w:val="SLONormal"/>
              <w:spacing w:before="0"/>
              <w:rPr>
                <w:rFonts w:ascii="Calibri" w:hAnsi="Calibri"/>
                <w:sz w:val="24"/>
                <w:lang w:val="lt-LT"/>
              </w:rPr>
            </w:pPr>
            <w:r w:rsidRPr="00194A07">
              <w:rPr>
                <w:rFonts w:ascii="Calibri" w:hAnsi="Calibri"/>
                <w:sz w:val="24"/>
                <w:lang w:val="lt-LT"/>
              </w:rPr>
              <w:t>reiškia bylą, kuria siekiama baudžiamosios sankcijos/</w:t>
            </w:r>
            <w:r w:rsidR="00D17935" w:rsidRPr="00194A07">
              <w:rPr>
                <w:rFonts w:ascii="Calibri" w:hAnsi="Calibri"/>
                <w:sz w:val="24"/>
                <w:lang w:val="lt-LT"/>
              </w:rPr>
              <w:t>b</w:t>
            </w:r>
            <w:r w:rsidRPr="00194A07">
              <w:rPr>
                <w:rFonts w:ascii="Calibri" w:hAnsi="Calibri"/>
                <w:sz w:val="24"/>
                <w:lang w:val="lt-LT"/>
              </w:rPr>
              <w:t xml:space="preserve">audžiamojo nuosprendžio prieš Apdraustąjį dėl tariamų </w:t>
            </w:r>
            <w:r w:rsidR="00CE74C9" w:rsidRPr="00194A07">
              <w:rPr>
                <w:rFonts w:ascii="Calibri" w:hAnsi="Calibri"/>
                <w:sz w:val="24"/>
                <w:lang w:val="lt-LT"/>
              </w:rPr>
              <w:t>Veiksmų</w:t>
            </w:r>
            <w:r w:rsidRPr="00194A07">
              <w:rPr>
                <w:rFonts w:ascii="Calibri" w:hAnsi="Calibri"/>
                <w:sz w:val="24"/>
                <w:lang w:val="lt-LT"/>
              </w:rPr>
              <w:t xml:space="preserve"> padarymo</w:t>
            </w:r>
            <w:r w:rsidR="00B17B39" w:rsidRPr="00194A07">
              <w:rPr>
                <w:rFonts w:ascii="Calibri" w:hAnsi="Calibri"/>
                <w:sz w:val="24"/>
                <w:lang w:val="lt-LT"/>
              </w:rPr>
              <w:t xml:space="preserve">, įskaitant, bet </w:t>
            </w:r>
            <w:r w:rsidR="002A69DE" w:rsidRPr="00194A07">
              <w:rPr>
                <w:rFonts w:ascii="Calibri" w:hAnsi="Calibri"/>
                <w:sz w:val="24"/>
                <w:lang w:val="lt-LT"/>
              </w:rPr>
              <w:t>neapsiribojant</w:t>
            </w:r>
            <w:r w:rsidR="00B17B39" w:rsidRPr="00194A07">
              <w:rPr>
                <w:rFonts w:ascii="Calibri" w:hAnsi="Calibri"/>
                <w:sz w:val="24"/>
                <w:lang w:val="lt-LT"/>
              </w:rPr>
              <w:t>, Ekstradicijos procesą</w:t>
            </w:r>
            <w:r w:rsidRPr="00194A07">
              <w:rPr>
                <w:rFonts w:ascii="Calibri" w:hAnsi="Calibri"/>
                <w:sz w:val="24"/>
                <w:lang w:val="lt-LT"/>
              </w:rPr>
              <w:t>.</w:t>
            </w:r>
          </w:p>
        </w:tc>
      </w:tr>
      <w:tr w:rsidR="00194A07" w:rsidRPr="00194A07" w14:paraId="524477F1" w14:textId="77777777" w:rsidTr="00F110D6">
        <w:tc>
          <w:tcPr>
            <w:tcW w:w="2393" w:type="dxa"/>
          </w:tcPr>
          <w:p w14:paraId="4136805B" w14:textId="77777777" w:rsidR="008E61BF" w:rsidRPr="00194A07" w:rsidRDefault="00CC5200" w:rsidP="00CC5200">
            <w:pPr>
              <w:jc w:val="both"/>
              <w:rPr>
                <w:rFonts w:ascii="Calibri" w:hAnsi="Calibri"/>
                <w:b/>
                <w:bCs/>
              </w:rPr>
            </w:pPr>
            <w:r w:rsidRPr="00194A07">
              <w:rPr>
                <w:rFonts w:ascii="Calibri" w:hAnsi="Calibri"/>
                <w:b/>
                <w:bCs/>
              </w:rPr>
              <w:t>„</w:t>
            </w:r>
            <w:r w:rsidR="005E2404" w:rsidRPr="00194A07">
              <w:rPr>
                <w:rFonts w:ascii="Calibri" w:hAnsi="Calibri"/>
                <w:b/>
                <w:bCs/>
              </w:rPr>
              <w:t>Tyrimas</w:t>
            </w:r>
            <w:r w:rsidRPr="00194A07">
              <w:rPr>
                <w:rFonts w:ascii="Calibri" w:hAnsi="Calibri"/>
                <w:b/>
                <w:bCs/>
              </w:rPr>
              <w:t>“</w:t>
            </w:r>
          </w:p>
        </w:tc>
        <w:tc>
          <w:tcPr>
            <w:tcW w:w="7388" w:type="dxa"/>
          </w:tcPr>
          <w:p w14:paraId="62E6FB53" w14:textId="77777777" w:rsidR="00655FD8" w:rsidRPr="00194A07" w:rsidRDefault="005E2404" w:rsidP="000F73A9">
            <w:pPr>
              <w:pStyle w:val="SLONormal"/>
              <w:spacing w:before="0"/>
              <w:rPr>
                <w:rFonts w:ascii="Calibri" w:hAnsi="Calibri"/>
                <w:sz w:val="24"/>
                <w:lang w:val="lt-LT"/>
              </w:rPr>
            </w:pPr>
            <w:r w:rsidRPr="00194A07">
              <w:rPr>
                <w:rFonts w:ascii="Calibri" w:hAnsi="Calibri"/>
                <w:sz w:val="24"/>
                <w:lang w:val="lt-LT"/>
              </w:rPr>
              <w:t xml:space="preserve">reiškia tyrimą, kurį atlieka </w:t>
            </w:r>
            <w:r w:rsidR="004C78FB" w:rsidRPr="00194A07">
              <w:rPr>
                <w:rFonts w:ascii="Calibri" w:hAnsi="Calibri"/>
                <w:sz w:val="24"/>
                <w:lang w:val="lt-LT"/>
              </w:rPr>
              <w:t xml:space="preserve">bet kuri </w:t>
            </w:r>
            <w:r w:rsidRPr="00194A07">
              <w:rPr>
                <w:rFonts w:ascii="Calibri" w:hAnsi="Calibri"/>
                <w:sz w:val="24"/>
                <w:lang w:val="lt-LT"/>
              </w:rPr>
              <w:t xml:space="preserve">priežiūrą vykdanti institucija, </w:t>
            </w:r>
            <w:r w:rsidR="00D33955" w:rsidRPr="00194A07">
              <w:rPr>
                <w:rFonts w:ascii="Calibri" w:hAnsi="Calibri"/>
                <w:sz w:val="24"/>
                <w:lang w:val="lt-LT"/>
              </w:rPr>
              <w:t>L</w:t>
            </w:r>
            <w:r w:rsidR="004C78FB" w:rsidRPr="00194A07">
              <w:rPr>
                <w:rFonts w:ascii="Calibri" w:hAnsi="Calibri"/>
                <w:sz w:val="24"/>
                <w:lang w:val="lt-LT"/>
              </w:rPr>
              <w:t xml:space="preserve">ietuvos </w:t>
            </w:r>
            <w:r w:rsidR="00D33955" w:rsidRPr="00194A07">
              <w:rPr>
                <w:rFonts w:ascii="Calibri" w:hAnsi="Calibri"/>
                <w:sz w:val="24"/>
                <w:lang w:val="lt-LT"/>
              </w:rPr>
              <w:t>R</w:t>
            </w:r>
            <w:r w:rsidR="004C78FB" w:rsidRPr="00194A07">
              <w:rPr>
                <w:rFonts w:ascii="Calibri" w:hAnsi="Calibri"/>
                <w:sz w:val="24"/>
                <w:lang w:val="lt-LT"/>
              </w:rPr>
              <w:t>espublikos</w:t>
            </w:r>
            <w:r w:rsidR="00D33955" w:rsidRPr="00194A07">
              <w:rPr>
                <w:rFonts w:ascii="Calibri" w:hAnsi="Calibri"/>
                <w:sz w:val="24"/>
                <w:lang w:val="lt-LT"/>
              </w:rPr>
              <w:t xml:space="preserve"> institucija </w:t>
            </w:r>
            <w:r w:rsidR="002B3862" w:rsidRPr="00194A07">
              <w:rPr>
                <w:rFonts w:ascii="Calibri" w:hAnsi="Calibri"/>
                <w:sz w:val="24"/>
                <w:lang w:val="lt-LT"/>
              </w:rPr>
              <w:t>ir</w:t>
            </w:r>
            <w:r w:rsidR="002B09F7" w:rsidRPr="00194A07">
              <w:rPr>
                <w:rFonts w:ascii="Calibri" w:hAnsi="Calibri"/>
                <w:sz w:val="24"/>
                <w:lang w:val="lt-LT"/>
              </w:rPr>
              <w:t xml:space="preserve"> (arba)</w:t>
            </w:r>
            <w:r w:rsidR="00D33955" w:rsidRPr="00194A07">
              <w:rPr>
                <w:rFonts w:ascii="Calibri" w:hAnsi="Calibri"/>
                <w:sz w:val="24"/>
                <w:lang w:val="lt-LT"/>
              </w:rPr>
              <w:t xml:space="preserve"> E</w:t>
            </w:r>
            <w:r w:rsidR="000F73A9" w:rsidRPr="00194A07">
              <w:rPr>
                <w:rFonts w:ascii="Calibri" w:hAnsi="Calibri"/>
                <w:sz w:val="24"/>
                <w:lang w:val="lt-LT"/>
              </w:rPr>
              <w:t xml:space="preserve">uropos </w:t>
            </w:r>
            <w:r w:rsidR="00D33955" w:rsidRPr="00194A07">
              <w:rPr>
                <w:rFonts w:ascii="Calibri" w:hAnsi="Calibri"/>
                <w:sz w:val="24"/>
                <w:lang w:val="lt-LT"/>
              </w:rPr>
              <w:t>S</w:t>
            </w:r>
            <w:r w:rsidR="000F73A9" w:rsidRPr="00194A07">
              <w:rPr>
                <w:rFonts w:ascii="Calibri" w:hAnsi="Calibri"/>
                <w:sz w:val="24"/>
                <w:lang w:val="lt-LT"/>
              </w:rPr>
              <w:t>ąjungos</w:t>
            </w:r>
            <w:r w:rsidR="00D33955" w:rsidRPr="00194A07">
              <w:rPr>
                <w:rFonts w:ascii="Calibri" w:hAnsi="Calibri"/>
                <w:sz w:val="24"/>
                <w:lang w:val="lt-LT"/>
              </w:rPr>
              <w:t xml:space="preserve"> institucija</w:t>
            </w:r>
            <w:r w:rsidRPr="00194A07">
              <w:rPr>
                <w:rFonts w:ascii="Calibri" w:hAnsi="Calibri"/>
                <w:sz w:val="24"/>
                <w:lang w:val="lt-LT"/>
              </w:rPr>
              <w:t xml:space="preserve"> arba asmuo, įgaliotas teisės aktų nustatyta tvarka</w:t>
            </w:r>
            <w:r w:rsidR="00D33955" w:rsidRPr="00194A07">
              <w:rPr>
                <w:rFonts w:ascii="Calibri" w:hAnsi="Calibri"/>
                <w:sz w:val="24"/>
                <w:lang w:val="lt-LT"/>
              </w:rPr>
              <w:t xml:space="preserve"> atlikti tokį tyrimą Bendrovėje</w:t>
            </w:r>
            <w:r w:rsidR="00DD4460" w:rsidRPr="00194A07">
              <w:rPr>
                <w:rFonts w:ascii="Calibri" w:hAnsi="Calibri"/>
                <w:sz w:val="24"/>
                <w:lang w:val="lt-LT"/>
              </w:rPr>
              <w:t xml:space="preserve"> (įskaitant ES teismų ir institucijų procesus).</w:t>
            </w:r>
          </w:p>
        </w:tc>
      </w:tr>
      <w:tr w:rsidR="00194A07" w:rsidRPr="00194A07" w14:paraId="6337A5B8" w14:textId="77777777" w:rsidTr="00F110D6">
        <w:tc>
          <w:tcPr>
            <w:tcW w:w="2393" w:type="dxa"/>
          </w:tcPr>
          <w:p w14:paraId="27BA3BC2" w14:textId="77777777" w:rsidR="00ED3902" w:rsidRPr="00194A07" w:rsidRDefault="00CC5200" w:rsidP="00CC5200">
            <w:pPr>
              <w:rPr>
                <w:rFonts w:ascii="Calibri" w:hAnsi="Calibri"/>
                <w:b/>
                <w:bCs/>
              </w:rPr>
            </w:pPr>
            <w:r w:rsidRPr="00194A07">
              <w:rPr>
                <w:rFonts w:ascii="Calibri" w:hAnsi="Calibri"/>
                <w:b/>
                <w:bCs/>
              </w:rPr>
              <w:t>„</w:t>
            </w:r>
            <w:r w:rsidR="005E2404" w:rsidRPr="00194A07">
              <w:rPr>
                <w:rFonts w:ascii="Calibri" w:hAnsi="Calibri"/>
                <w:b/>
                <w:bCs/>
              </w:rPr>
              <w:t>Ekstradicijos procesas</w:t>
            </w:r>
            <w:r w:rsidRPr="00194A07">
              <w:rPr>
                <w:rFonts w:ascii="Calibri" w:hAnsi="Calibri"/>
                <w:b/>
                <w:bCs/>
              </w:rPr>
              <w:t>“</w:t>
            </w:r>
          </w:p>
        </w:tc>
        <w:tc>
          <w:tcPr>
            <w:tcW w:w="7388" w:type="dxa"/>
          </w:tcPr>
          <w:p w14:paraId="2E9347D6" w14:textId="77777777" w:rsidR="00ED3902" w:rsidRPr="00194A07" w:rsidRDefault="00DD4460" w:rsidP="00FC1740">
            <w:pPr>
              <w:pStyle w:val="SLONormal"/>
              <w:spacing w:before="0"/>
              <w:rPr>
                <w:rFonts w:ascii="Calibri" w:hAnsi="Calibri"/>
                <w:sz w:val="24"/>
                <w:lang w:val="lt-LT"/>
              </w:rPr>
            </w:pPr>
            <w:r w:rsidRPr="00194A07">
              <w:rPr>
                <w:rFonts w:ascii="Calibri" w:hAnsi="Calibri"/>
                <w:sz w:val="24"/>
                <w:lang w:val="lt-LT"/>
              </w:rPr>
              <w:t>r</w:t>
            </w:r>
            <w:r w:rsidR="005E2404" w:rsidRPr="00194A07">
              <w:rPr>
                <w:rFonts w:ascii="Calibri" w:hAnsi="Calibri"/>
                <w:sz w:val="24"/>
                <w:lang w:val="lt-LT"/>
              </w:rPr>
              <w:t xml:space="preserve">eiškia Apdraustajam iškeltą bylą dėl </w:t>
            </w:r>
            <w:r w:rsidR="00CE74C9" w:rsidRPr="00194A07">
              <w:rPr>
                <w:rFonts w:ascii="Calibri" w:hAnsi="Calibri"/>
                <w:sz w:val="24"/>
                <w:lang w:val="lt-LT"/>
              </w:rPr>
              <w:t>Veiksmų</w:t>
            </w:r>
            <w:r w:rsidR="005E2404" w:rsidRPr="00194A07">
              <w:rPr>
                <w:rFonts w:ascii="Calibri" w:hAnsi="Calibri"/>
                <w:sz w:val="24"/>
                <w:lang w:val="lt-LT"/>
              </w:rPr>
              <w:t xml:space="preserve"> pagal </w:t>
            </w:r>
            <w:r w:rsidR="00537375" w:rsidRPr="00194A07">
              <w:rPr>
                <w:rFonts w:ascii="Calibri" w:hAnsi="Calibri"/>
                <w:sz w:val="24"/>
                <w:lang w:val="lt-LT"/>
              </w:rPr>
              <w:t>teisės aktus, kurie atitinkamoje jurisdikcijoje reguliuoja ekstradicijos procesą</w:t>
            </w:r>
            <w:r w:rsidR="005E2404" w:rsidRPr="00194A07">
              <w:rPr>
                <w:rFonts w:ascii="Calibri" w:hAnsi="Calibri"/>
                <w:sz w:val="24"/>
                <w:lang w:val="lt-LT"/>
              </w:rPr>
              <w:t xml:space="preserve">, kai tokia byla yra laikoma pirmą kartą iškelta (i) vyriausybės atsakingos institucijos rašytiniu pranešimu, kuriuo patariama reikalauti Apdraustojo ekstradicijos </w:t>
            </w:r>
            <w:r w:rsidR="005E2404" w:rsidRPr="00194A07">
              <w:rPr>
                <w:rFonts w:ascii="Calibri" w:hAnsi="Calibri"/>
                <w:sz w:val="24"/>
                <w:lang w:val="lt-LT"/>
              </w:rPr>
              <w:lastRenderedPageBreak/>
              <w:t xml:space="preserve">arba (ii) vykdant </w:t>
            </w:r>
            <w:r w:rsidR="003F4281" w:rsidRPr="00194A07">
              <w:rPr>
                <w:rFonts w:ascii="Calibri" w:hAnsi="Calibri"/>
                <w:sz w:val="24"/>
                <w:lang w:val="lt-LT"/>
              </w:rPr>
              <w:t>Apdraustojo</w:t>
            </w:r>
            <w:r w:rsidR="004C31C7" w:rsidRPr="00194A07">
              <w:rPr>
                <w:rFonts w:ascii="Calibri" w:hAnsi="Calibri"/>
                <w:sz w:val="24"/>
                <w:lang w:val="lt-LT"/>
              </w:rPr>
              <w:t xml:space="preserve"> </w:t>
            </w:r>
            <w:r w:rsidR="005E2404" w:rsidRPr="00194A07">
              <w:rPr>
                <w:rFonts w:ascii="Calibri" w:hAnsi="Calibri"/>
                <w:sz w:val="24"/>
                <w:lang w:val="lt-LT"/>
              </w:rPr>
              <w:t xml:space="preserve">arešto orderį ekstradicijos proceso </w:t>
            </w:r>
            <w:r w:rsidR="002B09F7" w:rsidRPr="00194A07">
              <w:rPr>
                <w:rFonts w:ascii="Calibri" w:hAnsi="Calibri"/>
                <w:sz w:val="24"/>
                <w:lang w:val="lt-LT"/>
              </w:rPr>
              <w:t>metu</w:t>
            </w:r>
            <w:r w:rsidR="005E2404" w:rsidRPr="00194A07">
              <w:rPr>
                <w:rFonts w:ascii="Calibri" w:hAnsi="Calibri"/>
                <w:sz w:val="24"/>
                <w:lang w:val="lt-LT"/>
              </w:rPr>
              <w:t xml:space="preserve">. Sąvoka </w:t>
            </w:r>
            <w:r w:rsidR="002B09F7" w:rsidRPr="00194A07">
              <w:rPr>
                <w:rFonts w:ascii="Calibri" w:hAnsi="Calibri"/>
                <w:sz w:val="24"/>
                <w:lang w:val="lt-LT"/>
              </w:rPr>
              <w:t>„</w:t>
            </w:r>
            <w:r w:rsidR="005E2404" w:rsidRPr="00194A07">
              <w:rPr>
                <w:rFonts w:ascii="Calibri" w:hAnsi="Calibri"/>
                <w:sz w:val="24"/>
                <w:lang w:val="lt-LT"/>
              </w:rPr>
              <w:t>Ekstradicijos procesas</w:t>
            </w:r>
            <w:r w:rsidR="002B09F7" w:rsidRPr="00194A07">
              <w:rPr>
                <w:rFonts w:ascii="Calibri" w:hAnsi="Calibri"/>
                <w:sz w:val="24"/>
                <w:lang w:val="lt-LT"/>
              </w:rPr>
              <w:t>“</w:t>
            </w:r>
            <w:r w:rsidR="005E2404" w:rsidRPr="00194A07">
              <w:rPr>
                <w:rFonts w:ascii="Calibri" w:hAnsi="Calibri"/>
                <w:sz w:val="24"/>
                <w:lang w:val="lt-LT"/>
              </w:rPr>
              <w:t xml:space="preserve"> apima visus skundus, pateiktus toje pačioje arba atskiroje byloje.</w:t>
            </w:r>
          </w:p>
        </w:tc>
      </w:tr>
      <w:tr w:rsidR="00194A07" w:rsidRPr="00194A07" w14:paraId="0AC90A0C" w14:textId="77777777" w:rsidTr="00F110D6">
        <w:tc>
          <w:tcPr>
            <w:tcW w:w="2393" w:type="dxa"/>
          </w:tcPr>
          <w:p w14:paraId="68DD80E6" w14:textId="77777777" w:rsidR="005E2404" w:rsidRPr="00194A07" w:rsidRDefault="00CC5200" w:rsidP="00CC5200">
            <w:pPr>
              <w:rPr>
                <w:rFonts w:ascii="Calibri" w:hAnsi="Calibri"/>
                <w:b/>
                <w:bCs/>
              </w:rPr>
            </w:pPr>
            <w:r w:rsidRPr="00194A07">
              <w:rPr>
                <w:rFonts w:ascii="Calibri" w:hAnsi="Calibri"/>
                <w:b/>
                <w:bCs/>
              </w:rPr>
              <w:lastRenderedPageBreak/>
              <w:t>„</w:t>
            </w:r>
            <w:r w:rsidR="005E2404" w:rsidRPr="00194A07">
              <w:rPr>
                <w:rFonts w:ascii="Calibri" w:hAnsi="Calibri"/>
                <w:b/>
                <w:bCs/>
              </w:rPr>
              <w:t>Reikalavimas dėl vertybinių popierių</w:t>
            </w:r>
            <w:r w:rsidRPr="00194A07">
              <w:rPr>
                <w:rFonts w:ascii="Calibri" w:hAnsi="Calibri"/>
                <w:b/>
                <w:bCs/>
              </w:rPr>
              <w:t>“</w:t>
            </w:r>
          </w:p>
        </w:tc>
        <w:tc>
          <w:tcPr>
            <w:tcW w:w="7388" w:type="dxa"/>
          </w:tcPr>
          <w:p w14:paraId="14A6D777" w14:textId="77777777" w:rsidR="005E2404" w:rsidRPr="00194A07" w:rsidRDefault="005E2404" w:rsidP="005E2404">
            <w:pPr>
              <w:pStyle w:val="SLONormal"/>
              <w:spacing w:before="0"/>
              <w:rPr>
                <w:rFonts w:ascii="Calibri" w:hAnsi="Calibri"/>
                <w:sz w:val="24"/>
                <w:lang w:val="lt-LT"/>
              </w:rPr>
            </w:pPr>
            <w:r w:rsidRPr="00194A07">
              <w:rPr>
                <w:rFonts w:ascii="Calibri" w:hAnsi="Calibri"/>
                <w:sz w:val="24"/>
                <w:lang w:val="lt-LT"/>
              </w:rPr>
              <w:t>reiškia:</w:t>
            </w:r>
          </w:p>
          <w:p w14:paraId="5FA4B6E3" w14:textId="77777777" w:rsidR="005E2404" w:rsidRPr="00194A07" w:rsidRDefault="005E2404" w:rsidP="00D27BFE">
            <w:pPr>
              <w:pStyle w:val="SLONormal"/>
              <w:numPr>
                <w:ilvl w:val="0"/>
                <w:numId w:val="13"/>
              </w:numPr>
              <w:spacing w:before="0"/>
              <w:ind w:left="459" w:hanging="425"/>
              <w:rPr>
                <w:rFonts w:ascii="Calibri" w:hAnsi="Calibri"/>
                <w:sz w:val="24"/>
                <w:lang w:val="lt-LT"/>
              </w:rPr>
            </w:pPr>
            <w:r w:rsidRPr="00194A07">
              <w:rPr>
                <w:rFonts w:ascii="Calibri" w:hAnsi="Calibri"/>
                <w:sz w:val="24"/>
                <w:lang w:val="lt-LT"/>
              </w:rPr>
              <w:t xml:space="preserve">rašytinį </w:t>
            </w:r>
            <w:r w:rsidR="002B09F7" w:rsidRPr="00194A07">
              <w:rPr>
                <w:rFonts w:ascii="Calibri" w:hAnsi="Calibri"/>
                <w:sz w:val="24"/>
                <w:lang w:val="lt-LT"/>
              </w:rPr>
              <w:t>R</w:t>
            </w:r>
            <w:r w:rsidRPr="00194A07">
              <w:rPr>
                <w:rFonts w:ascii="Calibri" w:hAnsi="Calibri"/>
                <w:sz w:val="24"/>
                <w:lang w:val="lt-LT"/>
              </w:rPr>
              <w:t xml:space="preserve">eikalavimą, kuris pateiktas (i) Apdraustajam ir kuriame įtariami </w:t>
            </w:r>
            <w:r w:rsidR="00FF69CC" w:rsidRPr="00194A07">
              <w:rPr>
                <w:rFonts w:ascii="Calibri" w:hAnsi="Calibri"/>
                <w:sz w:val="24"/>
                <w:lang w:val="lt-LT"/>
              </w:rPr>
              <w:t>s</w:t>
            </w:r>
            <w:r w:rsidRPr="00194A07">
              <w:rPr>
                <w:rFonts w:ascii="Calibri" w:hAnsi="Calibri"/>
                <w:sz w:val="24"/>
                <w:lang w:val="lt-LT"/>
              </w:rPr>
              <w:t xml:space="preserve">u vertybiniais popieriais susiję </w:t>
            </w:r>
            <w:r w:rsidR="00CE74C9" w:rsidRPr="00194A07">
              <w:rPr>
                <w:rFonts w:ascii="Calibri" w:hAnsi="Calibri"/>
                <w:sz w:val="24"/>
                <w:lang w:val="lt-LT"/>
              </w:rPr>
              <w:t>Veiksmai</w:t>
            </w:r>
            <w:r w:rsidRPr="00194A07">
              <w:rPr>
                <w:rFonts w:ascii="Calibri" w:hAnsi="Calibri"/>
                <w:sz w:val="24"/>
                <w:lang w:val="lt-LT"/>
              </w:rPr>
              <w:t xml:space="preserve">, su sąlyga, kad tokį </w:t>
            </w:r>
            <w:r w:rsidR="002B09F7" w:rsidRPr="00194A07">
              <w:rPr>
                <w:rFonts w:ascii="Calibri" w:hAnsi="Calibri"/>
                <w:sz w:val="24"/>
                <w:lang w:val="lt-LT"/>
              </w:rPr>
              <w:t>R</w:t>
            </w:r>
            <w:r w:rsidRPr="00194A07">
              <w:rPr>
                <w:rFonts w:ascii="Calibri" w:hAnsi="Calibri"/>
                <w:sz w:val="24"/>
                <w:lang w:val="lt-LT"/>
              </w:rPr>
              <w:t>eikalavimą pateikia asmuo (asmenys) (arba jis pateikiamas jų vardu), kuri</w:t>
            </w:r>
            <w:r w:rsidR="002B09F7" w:rsidRPr="00194A07">
              <w:rPr>
                <w:rFonts w:ascii="Calibri" w:hAnsi="Calibri"/>
                <w:sz w:val="24"/>
                <w:lang w:val="lt-LT"/>
              </w:rPr>
              <w:t>s (-ie)</w:t>
            </w:r>
            <w:r w:rsidRPr="00194A07">
              <w:rPr>
                <w:rFonts w:ascii="Calibri" w:hAnsi="Calibri"/>
                <w:sz w:val="24"/>
                <w:lang w:val="lt-LT"/>
              </w:rPr>
              <w:t xml:space="preserve"> įsigijo ar pardavė Vertybinius popierius arba j</w:t>
            </w:r>
            <w:r w:rsidR="002B09F7" w:rsidRPr="00194A07">
              <w:rPr>
                <w:rFonts w:ascii="Calibri" w:hAnsi="Calibri"/>
                <w:sz w:val="24"/>
                <w:lang w:val="lt-LT"/>
              </w:rPr>
              <w:t>am (-</w:t>
            </w:r>
            <w:r w:rsidRPr="00194A07">
              <w:rPr>
                <w:rFonts w:ascii="Calibri" w:hAnsi="Calibri"/>
                <w:sz w:val="24"/>
                <w:lang w:val="lt-LT"/>
              </w:rPr>
              <w:t>iems</w:t>
            </w:r>
            <w:r w:rsidR="002B09F7" w:rsidRPr="00194A07">
              <w:rPr>
                <w:rFonts w:ascii="Calibri" w:hAnsi="Calibri"/>
                <w:sz w:val="24"/>
                <w:lang w:val="lt-LT"/>
              </w:rPr>
              <w:t>)</w:t>
            </w:r>
            <w:r w:rsidRPr="00194A07">
              <w:rPr>
                <w:rFonts w:ascii="Calibri" w:hAnsi="Calibri"/>
                <w:sz w:val="24"/>
                <w:lang w:val="lt-LT"/>
              </w:rPr>
              <w:t xml:space="preserve"> buvo siūloma arba j</w:t>
            </w:r>
            <w:r w:rsidR="002B09F7" w:rsidRPr="00194A07">
              <w:rPr>
                <w:rFonts w:ascii="Calibri" w:hAnsi="Calibri"/>
                <w:sz w:val="24"/>
                <w:lang w:val="lt-LT"/>
              </w:rPr>
              <w:t>is (-ie)</w:t>
            </w:r>
            <w:r w:rsidRPr="00194A07">
              <w:rPr>
                <w:rFonts w:ascii="Calibri" w:hAnsi="Calibri"/>
                <w:sz w:val="24"/>
                <w:lang w:val="lt-LT"/>
              </w:rPr>
              <w:t xml:space="preserve"> buvo prašomi įsigyti Vertybinių popierių arba juos parduoti; arba</w:t>
            </w:r>
          </w:p>
          <w:p w14:paraId="4D090751" w14:textId="77777777" w:rsidR="005E2404" w:rsidRPr="00194A07" w:rsidRDefault="005E2404" w:rsidP="00D27BFE">
            <w:pPr>
              <w:pStyle w:val="SLONormal"/>
              <w:numPr>
                <w:ilvl w:val="0"/>
                <w:numId w:val="13"/>
              </w:numPr>
              <w:spacing w:before="0"/>
              <w:ind w:left="459" w:hanging="425"/>
              <w:rPr>
                <w:rFonts w:ascii="Calibri" w:hAnsi="Calibri"/>
                <w:sz w:val="24"/>
                <w:lang w:val="lt-LT"/>
              </w:rPr>
            </w:pPr>
            <w:r w:rsidRPr="00194A07">
              <w:rPr>
                <w:rFonts w:ascii="Calibri" w:hAnsi="Calibri"/>
                <w:sz w:val="24"/>
                <w:lang w:val="lt-LT"/>
              </w:rPr>
              <w:t xml:space="preserve">Administracinis procesas prieš Apdraustąjį, kai tokiame procese įtariami </w:t>
            </w:r>
            <w:r w:rsidR="00CE74C9" w:rsidRPr="00194A07">
              <w:rPr>
                <w:rFonts w:ascii="Calibri" w:hAnsi="Calibri"/>
                <w:sz w:val="24"/>
                <w:lang w:val="lt-LT"/>
              </w:rPr>
              <w:t>Veiksmai</w:t>
            </w:r>
            <w:r w:rsidRPr="00194A07">
              <w:rPr>
                <w:rFonts w:ascii="Calibri" w:hAnsi="Calibri"/>
                <w:sz w:val="24"/>
                <w:lang w:val="lt-LT"/>
              </w:rPr>
              <w:t xml:space="preserve">, tačiau Bendrovės atveju tik, jei toks procesas inicijuotas ir prieš </w:t>
            </w:r>
            <w:r w:rsidR="000534EF" w:rsidRPr="00194A07">
              <w:rPr>
                <w:rFonts w:ascii="Calibri" w:hAnsi="Calibri"/>
                <w:sz w:val="24"/>
                <w:lang w:val="lt-LT"/>
              </w:rPr>
              <w:t>Apdraustąjį</w:t>
            </w:r>
            <w:r w:rsidRPr="00194A07">
              <w:rPr>
                <w:rFonts w:ascii="Calibri" w:hAnsi="Calibri"/>
                <w:sz w:val="24"/>
                <w:lang w:val="lt-LT"/>
              </w:rPr>
              <w:t xml:space="preserve"> ir tik tokio proceso metu.</w:t>
            </w:r>
          </w:p>
          <w:p w14:paraId="6E6A9AFF" w14:textId="77777777" w:rsidR="005E2404" w:rsidRPr="00194A07" w:rsidRDefault="005E2404" w:rsidP="005E2404">
            <w:pPr>
              <w:tabs>
                <w:tab w:val="left" w:pos="0"/>
              </w:tabs>
              <w:spacing w:after="120"/>
              <w:jc w:val="both"/>
              <w:rPr>
                <w:rFonts w:ascii="Calibri" w:hAnsi="Calibri"/>
              </w:rPr>
            </w:pPr>
            <w:r w:rsidRPr="00194A07">
              <w:rPr>
                <w:rFonts w:ascii="Calibri" w:hAnsi="Calibri"/>
              </w:rPr>
              <w:t xml:space="preserve">Su </w:t>
            </w:r>
            <w:r w:rsidR="002B09F7" w:rsidRPr="00194A07">
              <w:rPr>
                <w:rFonts w:ascii="Calibri" w:hAnsi="Calibri"/>
              </w:rPr>
              <w:t>V</w:t>
            </w:r>
            <w:r w:rsidRPr="00194A07">
              <w:rPr>
                <w:rFonts w:ascii="Calibri" w:hAnsi="Calibri"/>
              </w:rPr>
              <w:t xml:space="preserve">ertybiniais popieriais susiję </w:t>
            </w:r>
            <w:r w:rsidR="00CE74C9" w:rsidRPr="00194A07">
              <w:rPr>
                <w:rFonts w:ascii="Calibri" w:hAnsi="Calibri"/>
              </w:rPr>
              <w:t>Veiksmai</w:t>
            </w:r>
            <w:r w:rsidRPr="00194A07">
              <w:rPr>
                <w:rFonts w:ascii="Calibri" w:hAnsi="Calibri"/>
              </w:rPr>
              <w:t xml:space="preserve"> nereiškia jokio reikalavimo, kylančio iš sutartinės teisės ar sutarties gauti ar įgyti naudą iš bet kokių Vertybinių popierių (įskaitant bet kokias garantijas ar opcionus)</w:t>
            </w:r>
            <w:r w:rsidR="001324FC" w:rsidRPr="00194A07">
              <w:rPr>
                <w:rFonts w:ascii="Calibri" w:hAnsi="Calibri"/>
              </w:rPr>
              <w:t>.</w:t>
            </w:r>
          </w:p>
        </w:tc>
      </w:tr>
      <w:tr w:rsidR="00194A07" w:rsidRPr="00194A07" w14:paraId="25B33C77" w14:textId="77777777" w:rsidTr="00F110D6">
        <w:tc>
          <w:tcPr>
            <w:tcW w:w="2393" w:type="dxa"/>
          </w:tcPr>
          <w:p w14:paraId="5D9326EE" w14:textId="77777777" w:rsidR="005E2404" w:rsidRPr="00194A07" w:rsidRDefault="00CC5200" w:rsidP="00CC5200">
            <w:pPr>
              <w:rPr>
                <w:rFonts w:ascii="Calibri" w:hAnsi="Calibri"/>
                <w:b/>
                <w:bCs/>
              </w:rPr>
            </w:pPr>
            <w:r w:rsidRPr="00194A07">
              <w:rPr>
                <w:rFonts w:ascii="Calibri" w:hAnsi="Calibri"/>
                <w:b/>
                <w:bCs/>
              </w:rPr>
              <w:t>„</w:t>
            </w:r>
            <w:r w:rsidR="005E2404" w:rsidRPr="00194A07">
              <w:rPr>
                <w:rFonts w:ascii="Calibri" w:hAnsi="Calibri"/>
                <w:b/>
                <w:bCs/>
              </w:rPr>
              <w:t>Vertybinis popierius</w:t>
            </w:r>
            <w:r w:rsidRPr="00194A07">
              <w:rPr>
                <w:rFonts w:ascii="Calibri" w:hAnsi="Calibri"/>
                <w:b/>
                <w:bCs/>
              </w:rPr>
              <w:t>“</w:t>
            </w:r>
          </w:p>
        </w:tc>
        <w:tc>
          <w:tcPr>
            <w:tcW w:w="7388" w:type="dxa"/>
          </w:tcPr>
          <w:p w14:paraId="7149579E" w14:textId="77777777" w:rsidR="005E2404" w:rsidRPr="00194A07" w:rsidRDefault="005E2404" w:rsidP="008F1F8F">
            <w:pPr>
              <w:pStyle w:val="SLONormal"/>
              <w:spacing w:before="0"/>
              <w:rPr>
                <w:rFonts w:ascii="Calibri" w:hAnsi="Calibri"/>
                <w:sz w:val="24"/>
                <w:lang w:val="lt-LT"/>
              </w:rPr>
            </w:pPr>
            <w:r w:rsidRPr="00194A07">
              <w:rPr>
                <w:rFonts w:ascii="Calibri" w:hAnsi="Calibri"/>
                <w:sz w:val="24"/>
                <w:lang w:val="lt-LT"/>
              </w:rPr>
              <w:t xml:space="preserve">reiškia </w:t>
            </w:r>
            <w:r w:rsidR="00FF69CC" w:rsidRPr="00194A07">
              <w:rPr>
                <w:rFonts w:ascii="Calibri" w:hAnsi="Calibri"/>
                <w:sz w:val="24"/>
                <w:lang w:val="lt-LT"/>
              </w:rPr>
              <w:t xml:space="preserve">a) </w:t>
            </w:r>
            <w:r w:rsidR="002B3862" w:rsidRPr="00194A07">
              <w:rPr>
                <w:rFonts w:ascii="Calibri" w:hAnsi="Calibri"/>
                <w:sz w:val="24"/>
                <w:lang w:val="lt-LT"/>
              </w:rPr>
              <w:t>B</w:t>
            </w:r>
            <w:r w:rsidR="00FF69CC" w:rsidRPr="00194A07">
              <w:rPr>
                <w:rFonts w:ascii="Calibri" w:hAnsi="Calibri"/>
                <w:sz w:val="24"/>
                <w:lang w:val="lt-LT"/>
              </w:rPr>
              <w:t>endrovės paprastąsias ar privilegijuotąsias akcijas, dalis (pajus), išskyrus išimtinai darbuotojams</w:t>
            </w:r>
            <w:r w:rsidR="00EE6AAB" w:rsidRPr="00194A07">
              <w:rPr>
                <w:rFonts w:ascii="Calibri" w:hAnsi="Calibri"/>
                <w:sz w:val="24"/>
                <w:lang w:val="lt-LT"/>
              </w:rPr>
              <w:t xml:space="preserve"> suteikiamus opcionus ir teises; b) Bendrovės išleidžiam</w:t>
            </w:r>
            <w:r w:rsidR="003F4281" w:rsidRPr="00194A07">
              <w:rPr>
                <w:rFonts w:ascii="Calibri" w:hAnsi="Calibri"/>
                <w:sz w:val="24"/>
                <w:lang w:val="lt-LT"/>
              </w:rPr>
              <w:t>a</w:t>
            </w:r>
            <w:r w:rsidR="00EE6AAB" w:rsidRPr="00194A07">
              <w:rPr>
                <w:rFonts w:ascii="Calibri" w:hAnsi="Calibri"/>
                <w:sz w:val="24"/>
                <w:lang w:val="lt-LT"/>
              </w:rPr>
              <w:t>s obligacijas ir skolinius įsipareigojimus, kurie pripažįstami vertybiniais popieriais pagal bet kurios valstybės teisės aktus.</w:t>
            </w:r>
          </w:p>
        </w:tc>
      </w:tr>
      <w:tr w:rsidR="00194A07" w:rsidRPr="00194A07" w14:paraId="0A4F9FA7" w14:textId="77777777" w:rsidTr="00F110D6">
        <w:tc>
          <w:tcPr>
            <w:tcW w:w="2393" w:type="dxa"/>
          </w:tcPr>
          <w:p w14:paraId="682362A4" w14:textId="77777777" w:rsidR="005E2404" w:rsidRPr="00194A07" w:rsidRDefault="00CC5200" w:rsidP="00CC5200">
            <w:pPr>
              <w:rPr>
                <w:rFonts w:ascii="Calibri" w:hAnsi="Calibri"/>
                <w:b/>
                <w:bCs/>
              </w:rPr>
            </w:pPr>
            <w:r w:rsidRPr="00194A07">
              <w:rPr>
                <w:rFonts w:ascii="Calibri" w:hAnsi="Calibri"/>
                <w:b/>
                <w:bCs/>
              </w:rPr>
              <w:t>„</w:t>
            </w:r>
            <w:r w:rsidR="005E2404" w:rsidRPr="00194A07">
              <w:rPr>
                <w:rFonts w:ascii="Calibri" w:hAnsi="Calibri"/>
                <w:b/>
                <w:bCs/>
              </w:rPr>
              <w:t xml:space="preserve">Su vertybiniais popieriais susiję </w:t>
            </w:r>
            <w:r w:rsidR="00CE74C9" w:rsidRPr="00194A07">
              <w:rPr>
                <w:rFonts w:ascii="Calibri" w:hAnsi="Calibri"/>
                <w:b/>
                <w:bCs/>
              </w:rPr>
              <w:t>Veiksmai</w:t>
            </w:r>
            <w:r w:rsidRPr="00194A07">
              <w:rPr>
                <w:rFonts w:ascii="Calibri" w:hAnsi="Calibri"/>
                <w:b/>
                <w:bCs/>
              </w:rPr>
              <w:t>“</w:t>
            </w:r>
          </w:p>
        </w:tc>
        <w:tc>
          <w:tcPr>
            <w:tcW w:w="7388" w:type="dxa"/>
          </w:tcPr>
          <w:p w14:paraId="308C1D5F" w14:textId="77777777" w:rsidR="005E2404" w:rsidRPr="00194A07" w:rsidRDefault="005E2404" w:rsidP="008F1F8F">
            <w:pPr>
              <w:tabs>
                <w:tab w:val="left" w:pos="0"/>
              </w:tabs>
              <w:spacing w:after="120"/>
              <w:jc w:val="both"/>
              <w:rPr>
                <w:rFonts w:ascii="Calibri" w:hAnsi="Calibri"/>
              </w:rPr>
            </w:pPr>
            <w:r w:rsidRPr="00194A07">
              <w:rPr>
                <w:rFonts w:ascii="Calibri" w:hAnsi="Calibri"/>
              </w:rPr>
              <w:t>reiškia tikrą ar įtariamą pažeidimą bet kokių įstatymų, taisyklių ar nuostatų, reguliuojančių Vertybinių popierių įsigijimą ar pardavimą arba siūlymą įsigyti ar parduoti Vertybinius popierius (arba prašymą juos siūlyti) arba Vertybinių popierių registraciją, kai tokį pažeidimą įvykdė (arba įtariama, kad įvykdė) Apdraustasis Draudimo laikotarpiu arba iki jo.</w:t>
            </w:r>
          </w:p>
        </w:tc>
      </w:tr>
      <w:tr w:rsidR="00194A07" w:rsidRPr="00194A07" w14:paraId="5A98E92B" w14:textId="77777777" w:rsidTr="00F110D6">
        <w:tc>
          <w:tcPr>
            <w:tcW w:w="2393" w:type="dxa"/>
          </w:tcPr>
          <w:p w14:paraId="2BAC90DA" w14:textId="77777777" w:rsidR="005E2404" w:rsidRPr="00194A07" w:rsidRDefault="005E2404" w:rsidP="005E2404">
            <w:pPr>
              <w:jc w:val="both"/>
              <w:rPr>
                <w:rFonts w:ascii="Calibri" w:hAnsi="Calibri"/>
                <w:bCs/>
              </w:rPr>
            </w:pPr>
            <w:r w:rsidRPr="00194A07">
              <w:rPr>
                <w:rFonts w:ascii="Calibri" w:hAnsi="Calibri"/>
                <w:bCs/>
              </w:rPr>
              <w:t>„</w:t>
            </w:r>
            <w:r w:rsidR="00CE74C9" w:rsidRPr="00194A07">
              <w:rPr>
                <w:rFonts w:ascii="Calibri" w:hAnsi="Calibri"/>
                <w:b/>
                <w:bCs/>
              </w:rPr>
              <w:t>Veiksmai</w:t>
            </w:r>
            <w:r w:rsidRPr="00194A07">
              <w:rPr>
                <w:rFonts w:ascii="Calibri" w:hAnsi="Calibri"/>
                <w:bCs/>
              </w:rPr>
              <w:t>”</w:t>
            </w:r>
          </w:p>
        </w:tc>
        <w:tc>
          <w:tcPr>
            <w:tcW w:w="7388" w:type="dxa"/>
          </w:tcPr>
          <w:p w14:paraId="163DC41A" w14:textId="77777777" w:rsidR="005E2404" w:rsidRPr="00194A07" w:rsidRDefault="005E2404" w:rsidP="00E30D47">
            <w:pPr>
              <w:pStyle w:val="SLONormal"/>
              <w:spacing w:before="0"/>
              <w:rPr>
                <w:rFonts w:ascii="Calibri" w:hAnsi="Calibri"/>
                <w:sz w:val="24"/>
                <w:lang w:val="lt-LT"/>
              </w:rPr>
            </w:pPr>
            <w:r w:rsidRPr="00194A07">
              <w:rPr>
                <w:rFonts w:ascii="Calibri" w:hAnsi="Calibri"/>
                <w:sz w:val="24"/>
                <w:lang w:val="lt-LT"/>
              </w:rPr>
              <w:t>reiškia</w:t>
            </w:r>
            <w:r w:rsidR="003F4281" w:rsidRPr="00194A07">
              <w:rPr>
                <w:rFonts w:ascii="Calibri" w:hAnsi="Calibri"/>
                <w:sz w:val="24"/>
                <w:lang w:val="lt-LT"/>
              </w:rPr>
              <w:t xml:space="preserve"> </w:t>
            </w:r>
            <w:r w:rsidRPr="00194A07">
              <w:rPr>
                <w:rFonts w:ascii="Calibri" w:hAnsi="Calibri"/>
                <w:sz w:val="24"/>
                <w:lang w:val="lt-LT"/>
              </w:rPr>
              <w:t xml:space="preserve">bet kurio Apdraustojo atžvilgiu: bet kokį </w:t>
            </w:r>
            <w:r w:rsidR="00CF1FF7" w:rsidRPr="00194A07">
              <w:rPr>
                <w:rFonts w:ascii="Calibri" w:hAnsi="Calibri"/>
                <w:sz w:val="24"/>
                <w:lang w:val="lt-LT"/>
              </w:rPr>
              <w:t xml:space="preserve">su Bendrovės </w:t>
            </w:r>
            <w:r w:rsidR="007A7FF1" w:rsidRPr="00194A07">
              <w:rPr>
                <w:rFonts w:ascii="Calibri" w:hAnsi="Calibri"/>
                <w:sz w:val="24"/>
                <w:lang w:val="lt-LT"/>
              </w:rPr>
              <w:t xml:space="preserve">ir (arba) Dukterinės bendrovės </w:t>
            </w:r>
            <w:r w:rsidR="00CF1FF7" w:rsidRPr="00194A07">
              <w:rPr>
                <w:rFonts w:ascii="Calibri" w:hAnsi="Calibri"/>
                <w:sz w:val="24"/>
                <w:lang w:val="lt-LT"/>
              </w:rPr>
              <w:t>veikla</w:t>
            </w:r>
            <w:r w:rsidR="00CE632E" w:rsidRPr="00194A07">
              <w:rPr>
                <w:rFonts w:ascii="Calibri" w:hAnsi="Calibri"/>
                <w:sz w:val="24"/>
                <w:lang w:val="lt-LT"/>
              </w:rPr>
              <w:t xml:space="preserve"> susijusį </w:t>
            </w:r>
            <w:r w:rsidR="00FB0F81" w:rsidRPr="00194A07">
              <w:rPr>
                <w:rFonts w:ascii="Calibri" w:hAnsi="Calibri"/>
                <w:sz w:val="24"/>
                <w:lang w:val="lt-LT"/>
              </w:rPr>
              <w:t xml:space="preserve">faktinį </w:t>
            </w:r>
            <w:r w:rsidRPr="00194A07">
              <w:rPr>
                <w:rFonts w:ascii="Calibri" w:hAnsi="Calibri"/>
                <w:sz w:val="24"/>
                <w:lang w:val="lt-LT"/>
              </w:rPr>
              <w:t>ar tariamą Apdraustojo veiksmą, neveikimą, klaidą, klaidingą pareiškimą, aplaidumą, įsipareigojimo ne</w:t>
            </w:r>
            <w:r w:rsidR="00FB0F81" w:rsidRPr="00194A07">
              <w:rPr>
                <w:rFonts w:ascii="Calibri" w:hAnsi="Calibri"/>
                <w:sz w:val="24"/>
                <w:lang w:val="lt-LT"/>
              </w:rPr>
              <w:t xml:space="preserve">vykdymą, netinkamą vykdymą, teisės aktų pažeidimą </w:t>
            </w:r>
            <w:r w:rsidRPr="00194A07">
              <w:rPr>
                <w:rFonts w:ascii="Calibri" w:hAnsi="Calibri"/>
                <w:sz w:val="24"/>
                <w:lang w:val="lt-LT"/>
              </w:rPr>
              <w:t>bet kurioje valstybėje Draudimo laikotarpiu arba iki jo</w:t>
            </w:r>
            <w:r w:rsidR="004E36B6" w:rsidRPr="00194A07">
              <w:rPr>
                <w:rFonts w:ascii="Calibri" w:hAnsi="Calibri"/>
                <w:sz w:val="24"/>
                <w:lang w:val="lt-LT"/>
              </w:rPr>
              <w:t xml:space="preserve">, taip pat </w:t>
            </w:r>
            <w:r w:rsidRPr="00194A07">
              <w:rPr>
                <w:rFonts w:ascii="Calibri" w:hAnsi="Calibri"/>
                <w:sz w:val="24"/>
                <w:lang w:val="lt-LT"/>
              </w:rPr>
              <w:t xml:space="preserve">bet kurį </w:t>
            </w:r>
            <w:r w:rsidR="00CF1FF7" w:rsidRPr="00194A07">
              <w:rPr>
                <w:rFonts w:ascii="Calibri" w:hAnsi="Calibri"/>
                <w:sz w:val="24"/>
                <w:lang w:val="lt-LT"/>
              </w:rPr>
              <w:t>s</w:t>
            </w:r>
            <w:r w:rsidRPr="00194A07">
              <w:rPr>
                <w:rFonts w:ascii="Calibri" w:hAnsi="Calibri"/>
                <w:sz w:val="24"/>
                <w:lang w:val="lt-LT"/>
              </w:rPr>
              <w:t xml:space="preserve">u </w:t>
            </w:r>
            <w:r w:rsidR="00D07B4F" w:rsidRPr="00194A07">
              <w:rPr>
                <w:rFonts w:ascii="Calibri" w:hAnsi="Calibri"/>
                <w:sz w:val="24"/>
                <w:lang w:val="lt-LT"/>
              </w:rPr>
              <w:t>V</w:t>
            </w:r>
            <w:r w:rsidRPr="00194A07">
              <w:rPr>
                <w:rFonts w:ascii="Calibri" w:hAnsi="Calibri"/>
                <w:sz w:val="24"/>
                <w:lang w:val="lt-LT"/>
              </w:rPr>
              <w:t>ertybiniais popieriais susijusį veiksmą</w:t>
            </w:r>
            <w:r w:rsidR="00D07B4F" w:rsidRPr="00194A07">
              <w:rPr>
                <w:rFonts w:ascii="Calibri" w:hAnsi="Calibri"/>
                <w:sz w:val="24"/>
                <w:lang w:val="lt-LT"/>
              </w:rPr>
              <w:t>, dėl kurio pareikštas Reikalavimas.</w:t>
            </w:r>
          </w:p>
        </w:tc>
      </w:tr>
      <w:tr w:rsidR="00194A07" w:rsidRPr="00194A07" w14:paraId="4D27B8A7" w14:textId="77777777" w:rsidTr="00F110D6">
        <w:tc>
          <w:tcPr>
            <w:tcW w:w="2393" w:type="dxa"/>
          </w:tcPr>
          <w:p w14:paraId="3735FAA7" w14:textId="77777777" w:rsidR="005E2404" w:rsidRPr="00194A07" w:rsidRDefault="005E2404" w:rsidP="005E2404">
            <w:pPr>
              <w:rPr>
                <w:rFonts w:ascii="Calibri" w:hAnsi="Calibri"/>
                <w:b/>
                <w:bCs/>
              </w:rPr>
            </w:pPr>
            <w:r w:rsidRPr="00194A07">
              <w:rPr>
                <w:rFonts w:ascii="Calibri" w:hAnsi="Calibri"/>
                <w:b/>
                <w:bCs/>
              </w:rPr>
              <w:t>„Perėmimas“</w:t>
            </w:r>
          </w:p>
        </w:tc>
        <w:tc>
          <w:tcPr>
            <w:tcW w:w="7388" w:type="dxa"/>
          </w:tcPr>
          <w:p w14:paraId="2CDD9EF4" w14:textId="77777777" w:rsidR="00655FD8" w:rsidRPr="00194A07" w:rsidRDefault="0049682C" w:rsidP="000A6A8B">
            <w:pPr>
              <w:pStyle w:val="SLONormal"/>
              <w:spacing w:before="0"/>
              <w:ind w:left="19"/>
              <w:rPr>
                <w:rFonts w:ascii="Calibri" w:hAnsi="Calibri"/>
                <w:sz w:val="24"/>
                <w:lang w:val="lt-LT"/>
              </w:rPr>
            </w:pPr>
            <w:r w:rsidRPr="00194A07">
              <w:rPr>
                <w:rFonts w:ascii="Calibri" w:hAnsi="Calibri"/>
                <w:sz w:val="24"/>
                <w:lang w:val="lt-LT"/>
              </w:rPr>
              <w:t>reiškia situaciją, kai: a) trečiasis asmuo ar kartu veikiančių trečiųjų asmenų grupė nuosavybės teise ar kitais pagrindais įgyja daugiau kaip 50 proc. Bendrovės akcijų juridinio asmens dalyvių susirinkime suteikiamų balsų arba b) Bendrovės reorganizavimą jos prijungimo prie kito juridinio asmens</w:t>
            </w:r>
            <w:r w:rsidR="00902A69" w:rsidRPr="00194A07">
              <w:rPr>
                <w:rFonts w:ascii="Calibri" w:hAnsi="Calibri"/>
                <w:sz w:val="24"/>
                <w:lang w:val="lt-LT"/>
              </w:rPr>
              <w:t xml:space="preserve"> būdu</w:t>
            </w:r>
            <w:r w:rsidRPr="00194A07">
              <w:rPr>
                <w:rFonts w:ascii="Calibri" w:hAnsi="Calibri"/>
                <w:sz w:val="24"/>
                <w:lang w:val="lt-LT"/>
              </w:rPr>
              <w:t>.</w:t>
            </w:r>
          </w:p>
        </w:tc>
      </w:tr>
      <w:tr w:rsidR="00194A07" w:rsidRPr="00194A07" w14:paraId="7369C585" w14:textId="77777777" w:rsidTr="00F110D6">
        <w:tc>
          <w:tcPr>
            <w:tcW w:w="2393" w:type="dxa"/>
          </w:tcPr>
          <w:p w14:paraId="07E3B97C" w14:textId="77777777" w:rsidR="005E2404" w:rsidRPr="00194A07" w:rsidRDefault="005E2404" w:rsidP="002B3862">
            <w:pPr>
              <w:jc w:val="both"/>
              <w:rPr>
                <w:rFonts w:ascii="Calibri" w:hAnsi="Calibri"/>
                <w:b/>
                <w:bCs/>
              </w:rPr>
            </w:pPr>
            <w:r w:rsidRPr="00194A07">
              <w:rPr>
                <w:rFonts w:ascii="Calibri" w:hAnsi="Calibri"/>
                <w:b/>
                <w:bCs/>
              </w:rPr>
              <w:t>„Sujungimas“</w:t>
            </w:r>
          </w:p>
        </w:tc>
        <w:tc>
          <w:tcPr>
            <w:tcW w:w="7388" w:type="dxa"/>
          </w:tcPr>
          <w:p w14:paraId="464F8338" w14:textId="77777777" w:rsidR="005E2404" w:rsidRPr="00194A07" w:rsidRDefault="005E2404" w:rsidP="005E2404">
            <w:pPr>
              <w:pStyle w:val="SLONormal"/>
              <w:spacing w:before="0"/>
              <w:rPr>
                <w:rFonts w:ascii="Calibri" w:hAnsi="Calibri"/>
                <w:sz w:val="24"/>
                <w:lang w:val="lt-LT"/>
              </w:rPr>
            </w:pPr>
            <w:r w:rsidRPr="00194A07">
              <w:rPr>
                <w:rFonts w:ascii="Calibri" w:hAnsi="Calibri"/>
                <w:sz w:val="24"/>
                <w:lang w:val="lt-LT"/>
              </w:rPr>
              <w:t>reiškia Bendrovės pareikštą sutikimą susijungimo būdu suformuoti naują juridinį subjektą, kurio pagalba jos Vertybiniai popieriai keičiami į naujojo juridinio subjekto vertybinius popierius (išreiškiančius skolinius interesus ar dalį kapitale).</w:t>
            </w:r>
          </w:p>
        </w:tc>
      </w:tr>
      <w:tr w:rsidR="00194A07" w:rsidRPr="00194A07" w14:paraId="7E3D8302" w14:textId="77777777" w:rsidTr="00F110D6">
        <w:tc>
          <w:tcPr>
            <w:tcW w:w="2393" w:type="dxa"/>
          </w:tcPr>
          <w:p w14:paraId="3BCB78C7" w14:textId="77777777" w:rsidR="005E2404" w:rsidRPr="00194A07" w:rsidRDefault="005E2404" w:rsidP="005E2404">
            <w:pPr>
              <w:rPr>
                <w:rFonts w:ascii="Calibri" w:hAnsi="Calibri"/>
                <w:b/>
                <w:bCs/>
              </w:rPr>
            </w:pPr>
            <w:r w:rsidRPr="00194A07">
              <w:rPr>
                <w:rFonts w:ascii="Calibri" w:hAnsi="Calibri"/>
                <w:b/>
                <w:bCs/>
              </w:rPr>
              <w:t>„Reguliavimo krizės įvykis“</w:t>
            </w:r>
          </w:p>
        </w:tc>
        <w:tc>
          <w:tcPr>
            <w:tcW w:w="7388" w:type="dxa"/>
          </w:tcPr>
          <w:p w14:paraId="07E52EB5" w14:textId="77777777" w:rsidR="005E2404" w:rsidRPr="00194A07" w:rsidRDefault="005E2404" w:rsidP="000423DA">
            <w:pPr>
              <w:pStyle w:val="SLONormal"/>
              <w:spacing w:before="0"/>
              <w:rPr>
                <w:rFonts w:ascii="Calibri" w:hAnsi="Calibri"/>
                <w:sz w:val="24"/>
                <w:lang w:val="lt-LT"/>
              </w:rPr>
            </w:pPr>
            <w:r w:rsidRPr="00194A07">
              <w:rPr>
                <w:rFonts w:ascii="Calibri" w:hAnsi="Calibri"/>
                <w:sz w:val="24"/>
                <w:lang w:val="lt-LT"/>
              </w:rPr>
              <w:t>reiškia bet kokį oficialios priežiūrą ar baudžiamąjį persekiojimą vykdančios institucijos reidą, inspekciją (patikrinimą) ar apsilankymą Bendrovėje, dėl kurio: (i) nebuvo susitarta iš anksto; ir (ii) kurio metu tikrinami dokumentai ar reikalaujama juos pateikti, ir toks įvykis atsitinka Draudimo laikotarpiu.</w:t>
            </w:r>
          </w:p>
        </w:tc>
      </w:tr>
      <w:tr w:rsidR="00194A07" w:rsidRPr="00194A07" w14:paraId="2E7CE0CC" w14:textId="77777777" w:rsidTr="00F110D6">
        <w:trPr>
          <w:trHeight w:val="77"/>
        </w:trPr>
        <w:tc>
          <w:tcPr>
            <w:tcW w:w="2393" w:type="dxa"/>
          </w:tcPr>
          <w:p w14:paraId="18D7D8D8" w14:textId="77777777" w:rsidR="00C85E93" w:rsidRPr="00194A07" w:rsidRDefault="00C85E93" w:rsidP="008A2B13">
            <w:pPr>
              <w:rPr>
                <w:rFonts w:ascii="Calibri" w:hAnsi="Calibri"/>
                <w:b/>
                <w:bCs/>
              </w:rPr>
            </w:pPr>
            <w:r w:rsidRPr="00194A07">
              <w:rPr>
                <w:rFonts w:ascii="Calibri" w:hAnsi="Calibri"/>
                <w:b/>
              </w:rPr>
              <w:lastRenderedPageBreak/>
              <w:t>„</w:t>
            </w:r>
            <w:r w:rsidR="008A2B13" w:rsidRPr="00194A07">
              <w:rPr>
                <w:rFonts w:ascii="Calibri" w:hAnsi="Calibri"/>
                <w:b/>
              </w:rPr>
              <w:t>T</w:t>
            </w:r>
            <w:r w:rsidRPr="00194A07">
              <w:rPr>
                <w:rFonts w:ascii="Calibri" w:hAnsi="Calibri"/>
                <w:b/>
              </w:rPr>
              <w:t>yrimo kaštai“</w:t>
            </w:r>
          </w:p>
        </w:tc>
        <w:tc>
          <w:tcPr>
            <w:tcW w:w="7388" w:type="dxa"/>
          </w:tcPr>
          <w:p w14:paraId="2BA68659" w14:textId="77777777" w:rsidR="004F4C08" w:rsidRPr="00194A07" w:rsidRDefault="00325C9D" w:rsidP="00631F7F">
            <w:pPr>
              <w:pStyle w:val="SLONormal"/>
              <w:spacing w:before="0"/>
              <w:rPr>
                <w:rFonts w:ascii="Calibri" w:hAnsi="Calibri"/>
                <w:sz w:val="24"/>
                <w:lang w:val="lt-LT"/>
              </w:rPr>
            </w:pPr>
            <w:r w:rsidRPr="00194A07">
              <w:rPr>
                <w:rFonts w:ascii="Calibri" w:hAnsi="Calibri"/>
                <w:sz w:val="24"/>
                <w:lang w:val="lt-LT"/>
              </w:rPr>
              <w:t>reiškia</w:t>
            </w:r>
            <w:r w:rsidR="00C85E93" w:rsidRPr="00194A07">
              <w:rPr>
                <w:rFonts w:ascii="Calibri" w:hAnsi="Calibri"/>
                <w:sz w:val="24"/>
                <w:lang w:val="lt-LT"/>
              </w:rPr>
              <w:t xml:space="preserve"> </w:t>
            </w:r>
            <w:r w:rsidR="007925B9" w:rsidRPr="00194A07">
              <w:rPr>
                <w:rFonts w:ascii="Calibri" w:hAnsi="Calibri"/>
                <w:sz w:val="24"/>
                <w:lang w:val="lt-LT"/>
              </w:rPr>
              <w:t>Apdraustojo</w:t>
            </w:r>
            <w:r w:rsidR="00C85E93" w:rsidRPr="00194A07">
              <w:rPr>
                <w:rFonts w:ascii="Calibri" w:hAnsi="Calibri"/>
                <w:sz w:val="24"/>
                <w:lang w:val="lt-LT"/>
              </w:rPr>
              <w:t xml:space="preserve"> Išlaidas gynybai, patirtas gavus Draudiko išankstinį rašytinį sutikimą</w:t>
            </w:r>
            <w:r w:rsidR="00F110D6" w:rsidRPr="00194A07">
              <w:rPr>
                <w:rFonts w:ascii="Calibri" w:hAnsi="Calibri"/>
                <w:sz w:val="24"/>
                <w:lang w:val="lt-LT"/>
              </w:rPr>
              <w:t xml:space="preserve"> (toks sutikimas negali būti neduotas ar užlaikytas be pagrįstos priežasties)</w:t>
            </w:r>
            <w:r w:rsidR="00C85E93" w:rsidRPr="00194A07">
              <w:rPr>
                <w:rFonts w:ascii="Calibri" w:hAnsi="Calibri"/>
                <w:sz w:val="24"/>
                <w:lang w:val="lt-LT"/>
              </w:rPr>
              <w:t xml:space="preserve">, </w:t>
            </w:r>
            <w:r w:rsidR="006E1428" w:rsidRPr="00194A07">
              <w:rPr>
                <w:rFonts w:ascii="Calibri" w:hAnsi="Calibri"/>
                <w:sz w:val="24"/>
                <w:lang w:val="lt-LT"/>
              </w:rPr>
              <w:t>kai toks</w:t>
            </w:r>
            <w:r w:rsidR="00C85E93" w:rsidRPr="00194A07">
              <w:rPr>
                <w:rFonts w:ascii="Calibri" w:hAnsi="Calibri"/>
                <w:sz w:val="24"/>
                <w:lang w:val="lt-LT"/>
              </w:rPr>
              <w:t xml:space="preserve"> </w:t>
            </w:r>
            <w:r w:rsidR="007925B9" w:rsidRPr="00194A07">
              <w:rPr>
                <w:rFonts w:ascii="Calibri" w:hAnsi="Calibri"/>
                <w:sz w:val="24"/>
                <w:lang w:val="lt-LT"/>
              </w:rPr>
              <w:t>Apdraustasis</w:t>
            </w:r>
            <w:r w:rsidR="00C85E93" w:rsidRPr="00194A07">
              <w:rPr>
                <w:rFonts w:ascii="Calibri" w:hAnsi="Calibri"/>
                <w:sz w:val="24"/>
                <w:lang w:val="lt-LT"/>
              </w:rPr>
              <w:t xml:space="preserve"> yra kviečiamas duoti parodymus ar kitaip ginant </w:t>
            </w:r>
            <w:r w:rsidR="007925B9" w:rsidRPr="00194A07">
              <w:rPr>
                <w:rFonts w:ascii="Calibri" w:hAnsi="Calibri"/>
                <w:sz w:val="24"/>
                <w:lang w:val="lt-LT"/>
              </w:rPr>
              <w:t>Apdraustojo</w:t>
            </w:r>
            <w:r w:rsidR="009B2252" w:rsidRPr="00194A07">
              <w:rPr>
                <w:rFonts w:ascii="Calibri" w:hAnsi="Calibri"/>
                <w:sz w:val="24"/>
                <w:lang w:val="lt-LT"/>
              </w:rPr>
              <w:t xml:space="preserve"> interesus T</w:t>
            </w:r>
            <w:r w:rsidR="00C85E93" w:rsidRPr="00194A07">
              <w:rPr>
                <w:rFonts w:ascii="Calibri" w:hAnsi="Calibri"/>
                <w:sz w:val="24"/>
                <w:lang w:val="lt-LT"/>
              </w:rPr>
              <w:t>yrime, kurį vykdo nepriklausomi teisininkai (ne Bendrovės darbuotojai), Bendrovės pasitelkti Draudimo laikotarpiu teikiant pranešimus arba bendradarbiaujant su prokuratūra, priežiūrą vykdančia institucija, vyriausybės organu arba kitu asmeniu, įgaliotu teisės aktų nustatyta tvarka.</w:t>
            </w:r>
          </w:p>
        </w:tc>
      </w:tr>
      <w:tr w:rsidR="00194A07" w:rsidRPr="00194A07" w14:paraId="6DE2E98E" w14:textId="77777777" w:rsidTr="009E6DD4">
        <w:trPr>
          <w:trHeight w:val="77"/>
        </w:trPr>
        <w:tc>
          <w:tcPr>
            <w:tcW w:w="2393" w:type="dxa"/>
          </w:tcPr>
          <w:p w14:paraId="07C8AB22" w14:textId="77777777" w:rsidR="00791A58" w:rsidRPr="00194A07" w:rsidRDefault="00791A58" w:rsidP="009E6DD4">
            <w:pPr>
              <w:rPr>
                <w:rFonts w:ascii="Calibri" w:hAnsi="Calibri"/>
                <w:b/>
                <w:bCs/>
              </w:rPr>
            </w:pPr>
            <w:bookmarkStart w:id="3" w:name="_DV_M60"/>
            <w:bookmarkStart w:id="4" w:name="_DV_M61"/>
            <w:bookmarkStart w:id="5" w:name="_Ref260020096"/>
            <w:bookmarkEnd w:id="3"/>
            <w:bookmarkEnd w:id="4"/>
            <w:r w:rsidRPr="00194A07">
              <w:rPr>
                <w:rFonts w:ascii="Calibri" w:hAnsi="Calibri"/>
                <w:b/>
              </w:rPr>
              <w:t>„Pirkimas“</w:t>
            </w:r>
          </w:p>
        </w:tc>
        <w:tc>
          <w:tcPr>
            <w:tcW w:w="7388" w:type="dxa"/>
          </w:tcPr>
          <w:p w14:paraId="3859F398" w14:textId="2B7B6332" w:rsidR="00791A58" w:rsidRPr="00194A07" w:rsidRDefault="00EC5664" w:rsidP="00EC5664">
            <w:pPr>
              <w:pStyle w:val="SLONormal"/>
              <w:spacing w:before="0"/>
              <w:rPr>
                <w:rFonts w:asciiTheme="minorHAnsi" w:hAnsiTheme="minorHAnsi"/>
                <w:sz w:val="24"/>
                <w:lang w:val="lt-LT"/>
              </w:rPr>
            </w:pPr>
            <w:r w:rsidRPr="00194A07">
              <w:rPr>
                <w:rFonts w:asciiTheme="minorHAnsi" w:hAnsiTheme="minorHAnsi"/>
                <w:sz w:val="24"/>
                <w:lang w:val="lt-LT"/>
              </w:rPr>
              <w:t>reiškia bet kokį Bendrovės atliekamą įsigijimą, kuriuo įsigyjamos prekės, paslaugos ir/ar darbai AB „Lietuvos geležinkeliai“ įmonių grupei, kurią sudaro LG ir jos tiesiogiai bei netiesiogiai kontroliuojami juridiniai asmenys</w:t>
            </w:r>
            <w:r w:rsidR="002703C1" w:rsidRPr="00194A07">
              <w:rPr>
                <w:rFonts w:asciiTheme="minorHAnsi" w:hAnsiTheme="minorHAnsi"/>
                <w:sz w:val="24"/>
                <w:lang w:val="lt-LT"/>
              </w:rPr>
              <w:t>.</w:t>
            </w:r>
          </w:p>
        </w:tc>
      </w:tr>
    </w:tbl>
    <w:p w14:paraId="3526D689" w14:textId="77777777" w:rsidR="0030181A" w:rsidRPr="00194A07" w:rsidRDefault="0030181A" w:rsidP="009C7E4F">
      <w:pPr>
        <w:numPr>
          <w:ilvl w:val="0"/>
          <w:numId w:val="1"/>
        </w:numPr>
        <w:tabs>
          <w:tab w:val="left" w:pos="540"/>
        </w:tabs>
        <w:spacing w:before="120" w:after="120"/>
        <w:ind w:left="284" w:hanging="284"/>
        <w:jc w:val="center"/>
        <w:rPr>
          <w:rFonts w:ascii="Calibri" w:hAnsi="Calibri"/>
          <w:b/>
        </w:rPr>
      </w:pPr>
      <w:r w:rsidRPr="00194A07">
        <w:rPr>
          <w:rFonts w:ascii="Calibri" w:hAnsi="Calibri"/>
          <w:b/>
        </w:rPr>
        <w:t>DRAUDIMO SUMA</w:t>
      </w:r>
      <w:bookmarkEnd w:id="5"/>
    </w:p>
    <w:p w14:paraId="2E01199E" w14:textId="77777777" w:rsidR="0030181A" w:rsidRPr="00194A07" w:rsidRDefault="0030181A" w:rsidP="009C7E4F">
      <w:pPr>
        <w:numPr>
          <w:ilvl w:val="1"/>
          <w:numId w:val="1"/>
        </w:numPr>
        <w:tabs>
          <w:tab w:val="left" w:pos="0"/>
          <w:tab w:val="left" w:pos="426"/>
        </w:tabs>
        <w:spacing w:before="120" w:after="120"/>
        <w:ind w:left="0" w:firstLine="0"/>
        <w:jc w:val="both"/>
        <w:rPr>
          <w:rFonts w:ascii="Calibri" w:hAnsi="Calibri"/>
        </w:rPr>
      </w:pPr>
      <w:r w:rsidRPr="00194A07">
        <w:rPr>
          <w:rFonts w:ascii="Calibri" w:hAnsi="Calibri"/>
        </w:rPr>
        <w:t xml:space="preserve">Bendra </w:t>
      </w:r>
      <w:r w:rsidR="00E11A63" w:rsidRPr="00194A07">
        <w:rPr>
          <w:rFonts w:ascii="Calibri" w:hAnsi="Calibri"/>
        </w:rPr>
        <w:t>poliso d</w:t>
      </w:r>
      <w:r w:rsidRPr="00194A07">
        <w:rPr>
          <w:rFonts w:ascii="Calibri" w:hAnsi="Calibri"/>
        </w:rPr>
        <w:t>raudimo suma</w:t>
      </w:r>
      <w:r w:rsidR="00FA12FB" w:rsidRPr="00194A07">
        <w:rPr>
          <w:rFonts w:ascii="Calibri" w:hAnsi="Calibri"/>
        </w:rPr>
        <w:t xml:space="preserve"> </w:t>
      </w:r>
      <w:r w:rsidR="00E11A63" w:rsidRPr="00194A07">
        <w:rPr>
          <w:rFonts w:ascii="Calibri" w:hAnsi="Calibri"/>
        </w:rPr>
        <w:t xml:space="preserve">vienam draudžiamajam įvykiui ir visiems draudžiamiesiems įvykiams per visą poliso galiojimo laikotarpį </w:t>
      </w:r>
      <w:r w:rsidR="00FA12FB" w:rsidRPr="00194A07">
        <w:rPr>
          <w:rFonts w:ascii="Calibri" w:hAnsi="Calibri"/>
        </w:rPr>
        <w:t xml:space="preserve">yra </w:t>
      </w:r>
      <w:r w:rsidR="00E250A5" w:rsidRPr="00194A07">
        <w:rPr>
          <w:rFonts w:ascii="Calibri" w:hAnsi="Calibri"/>
        </w:rPr>
        <w:t>35</w:t>
      </w:r>
      <w:r w:rsidR="00820CD2" w:rsidRPr="00194A07">
        <w:rPr>
          <w:rFonts w:ascii="Calibri" w:hAnsi="Calibri"/>
        </w:rPr>
        <w:t>.000.000</w:t>
      </w:r>
      <w:r w:rsidR="00631F7F" w:rsidRPr="00194A07">
        <w:rPr>
          <w:rFonts w:ascii="Calibri" w:hAnsi="Calibri"/>
        </w:rPr>
        <w:t>,00</w:t>
      </w:r>
      <w:r w:rsidR="00820CD2" w:rsidRPr="00194A07">
        <w:rPr>
          <w:rFonts w:ascii="Calibri" w:hAnsi="Calibri"/>
        </w:rPr>
        <w:t xml:space="preserve"> Eur (trisdešimt </w:t>
      </w:r>
      <w:r w:rsidR="00E250A5" w:rsidRPr="00194A07">
        <w:rPr>
          <w:rFonts w:ascii="Calibri" w:hAnsi="Calibri"/>
        </w:rPr>
        <w:t>penki milijonai</w:t>
      </w:r>
      <w:r w:rsidR="00820CD2" w:rsidRPr="00194A07">
        <w:rPr>
          <w:rFonts w:ascii="Calibri" w:hAnsi="Calibri"/>
        </w:rPr>
        <w:t xml:space="preserve"> Eur)</w:t>
      </w:r>
      <w:r w:rsidR="00FA12FB" w:rsidRPr="00194A07">
        <w:rPr>
          <w:rFonts w:ascii="Calibri" w:hAnsi="Calibri"/>
        </w:rPr>
        <w:t xml:space="preserve">. Ši suma yra maksimali pagal Sutartį galimų išmokėti </w:t>
      </w:r>
      <w:r w:rsidR="000209EC" w:rsidRPr="00194A07">
        <w:rPr>
          <w:rFonts w:ascii="Calibri" w:hAnsi="Calibri"/>
        </w:rPr>
        <w:t xml:space="preserve">bet kokių </w:t>
      </w:r>
      <w:r w:rsidR="00FA12FB" w:rsidRPr="00194A07">
        <w:rPr>
          <w:rFonts w:ascii="Calibri" w:hAnsi="Calibri"/>
        </w:rPr>
        <w:t xml:space="preserve">draudimo išmokų </w:t>
      </w:r>
      <w:r w:rsidRPr="00194A07">
        <w:rPr>
          <w:rFonts w:ascii="Calibri" w:hAnsi="Calibri"/>
        </w:rPr>
        <w:t xml:space="preserve">visam Draudimo laikotarpiui </w:t>
      </w:r>
      <w:bookmarkStart w:id="6" w:name="_Ref259753315"/>
      <w:r w:rsidR="00FA12FB" w:rsidRPr="00194A07">
        <w:rPr>
          <w:rFonts w:ascii="Calibri" w:hAnsi="Calibri"/>
        </w:rPr>
        <w:t>suma</w:t>
      </w:r>
      <w:r w:rsidR="00F00AE6" w:rsidRPr="00194A07">
        <w:rPr>
          <w:rFonts w:ascii="Calibri" w:hAnsi="Calibri"/>
        </w:rPr>
        <w:t xml:space="preserve"> (išskyrus Sutarties </w:t>
      </w:r>
      <w:r w:rsidR="001F41E1" w:rsidRPr="00194A07">
        <w:rPr>
          <w:rFonts w:ascii="Calibri" w:hAnsi="Calibri"/>
        </w:rPr>
        <w:t>3</w:t>
      </w:r>
      <w:r w:rsidR="00F00AE6" w:rsidRPr="00194A07">
        <w:rPr>
          <w:rFonts w:ascii="Calibri" w:hAnsi="Calibri"/>
        </w:rPr>
        <w:t>.2.5 punktą, kuriame nurodyta suma išmokama papildomai)</w:t>
      </w:r>
      <w:r w:rsidR="00FA12FB" w:rsidRPr="00194A07">
        <w:rPr>
          <w:rFonts w:ascii="Calibri" w:hAnsi="Calibri"/>
        </w:rPr>
        <w:t xml:space="preserve">, </w:t>
      </w:r>
      <w:bookmarkEnd w:id="6"/>
      <w:r w:rsidR="00FA12FB" w:rsidRPr="00194A07">
        <w:rPr>
          <w:rFonts w:ascii="Calibri" w:hAnsi="Calibri"/>
        </w:rPr>
        <w:t>nepriklausomai nuo Apdraustųjų skaičiaus ir</w:t>
      </w:r>
      <w:r w:rsidR="00D07B4F" w:rsidRPr="00194A07">
        <w:rPr>
          <w:rFonts w:ascii="Calibri" w:hAnsi="Calibri"/>
        </w:rPr>
        <w:t xml:space="preserve"> (</w:t>
      </w:r>
      <w:r w:rsidR="00FA12FB" w:rsidRPr="00194A07">
        <w:rPr>
          <w:rFonts w:ascii="Calibri" w:hAnsi="Calibri"/>
        </w:rPr>
        <w:t>ar</w:t>
      </w:r>
      <w:r w:rsidR="00D07B4F" w:rsidRPr="00194A07">
        <w:rPr>
          <w:rFonts w:ascii="Calibri" w:hAnsi="Calibri"/>
        </w:rPr>
        <w:t>ba)</w:t>
      </w:r>
      <w:r w:rsidR="00FA12FB" w:rsidRPr="00194A07">
        <w:rPr>
          <w:rFonts w:ascii="Calibri" w:hAnsi="Calibri"/>
        </w:rPr>
        <w:t xml:space="preserve"> pateiktų Reikalavimų skaičiaus</w:t>
      </w:r>
      <w:r w:rsidRPr="00194A07">
        <w:rPr>
          <w:rFonts w:ascii="Calibri" w:hAnsi="Calibri"/>
        </w:rPr>
        <w:t xml:space="preserve">. </w:t>
      </w:r>
    </w:p>
    <w:p w14:paraId="7B407FB0" w14:textId="77777777" w:rsidR="00926808" w:rsidRPr="00194A07" w:rsidRDefault="00774FD8" w:rsidP="00926808">
      <w:pPr>
        <w:numPr>
          <w:ilvl w:val="1"/>
          <w:numId w:val="1"/>
        </w:numPr>
        <w:tabs>
          <w:tab w:val="left" w:pos="0"/>
          <w:tab w:val="left" w:pos="426"/>
        </w:tabs>
        <w:spacing w:before="120" w:after="120"/>
        <w:ind w:left="0" w:firstLine="0"/>
        <w:jc w:val="both"/>
        <w:rPr>
          <w:rFonts w:ascii="Calibri" w:hAnsi="Calibri"/>
        </w:rPr>
      </w:pPr>
      <w:r w:rsidRPr="00194A07">
        <w:rPr>
          <w:rFonts w:ascii="Calibri" w:hAnsi="Calibri"/>
        </w:rPr>
        <w:t xml:space="preserve">Šia </w:t>
      </w:r>
      <w:r w:rsidR="0030181A" w:rsidRPr="00194A07">
        <w:rPr>
          <w:rFonts w:ascii="Calibri" w:hAnsi="Calibri"/>
        </w:rPr>
        <w:t xml:space="preserve">Sutartimi yra nustatomos tokios </w:t>
      </w:r>
      <w:r w:rsidR="00D07B4F" w:rsidRPr="00194A07">
        <w:rPr>
          <w:rFonts w:ascii="Calibri" w:hAnsi="Calibri"/>
        </w:rPr>
        <w:t>D</w:t>
      </w:r>
      <w:r w:rsidR="0030181A" w:rsidRPr="00194A07">
        <w:rPr>
          <w:rFonts w:ascii="Calibri" w:hAnsi="Calibri"/>
        </w:rPr>
        <w:t>raudimo sumos pagal mokamų išmokų rūšis:</w:t>
      </w:r>
    </w:p>
    <w:p w14:paraId="746F731A" w14:textId="77777777" w:rsidR="00A807AD" w:rsidRPr="00194A07" w:rsidRDefault="0030181A" w:rsidP="00CC5200">
      <w:pPr>
        <w:pStyle w:val="BodyTextIndent"/>
        <w:numPr>
          <w:ilvl w:val="2"/>
          <w:numId w:val="1"/>
        </w:numPr>
        <w:ind w:left="851" w:hanging="567"/>
        <w:rPr>
          <w:rFonts w:ascii="Calibri" w:hAnsi="Calibri"/>
          <w:szCs w:val="24"/>
        </w:rPr>
      </w:pPr>
      <w:bookmarkStart w:id="7" w:name="_Ref259808825"/>
      <w:r w:rsidRPr="00194A07">
        <w:rPr>
          <w:rFonts w:ascii="Calibri" w:hAnsi="Calibri"/>
          <w:b/>
          <w:szCs w:val="24"/>
        </w:rPr>
        <w:t xml:space="preserve">Nuostolių </w:t>
      </w:r>
      <w:r w:rsidRPr="00194A07">
        <w:rPr>
          <w:rFonts w:ascii="Calibri" w:hAnsi="Calibri"/>
          <w:szCs w:val="24"/>
        </w:rPr>
        <w:t xml:space="preserve">draudimo suma – išmokama iki </w:t>
      </w:r>
      <w:r w:rsidR="00E250A5" w:rsidRPr="00194A07">
        <w:rPr>
          <w:rFonts w:ascii="Calibri" w:hAnsi="Calibri"/>
          <w:szCs w:val="24"/>
        </w:rPr>
        <w:t>35</w:t>
      </w:r>
      <w:r w:rsidR="00E2088D" w:rsidRPr="00194A07">
        <w:rPr>
          <w:rFonts w:ascii="Calibri" w:hAnsi="Calibri"/>
          <w:szCs w:val="24"/>
        </w:rPr>
        <w:t>.000.000</w:t>
      </w:r>
      <w:r w:rsidR="00631F7F" w:rsidRPr="00194A07">
        <w:rPr>
          <w:rFonts w:ascii="Calibri" w:hAnsi="Calibri"/>
          <w:szCs w:val="24"/>
        </w:rPr>
        <w:t>,00</w:t>
      </w:r>
      <w:r w:rsidR="00E2088D" w:rsidRPr="00194A07">
        <w:rPr>
          <w:rFonts w:ascii="Calibri" w:hAnsi="Calibri"/>
          <w:szCs w:val="24"/>
        </w:rPr>
        <w:t xml:space="preserve"> Eur (trisdešimt </w:t>
      </w:r>
      <w:r w:rsidR="00E250A5" w:rsidRPr="00194A07">
        <w:rPr>
          <w:rFonts w:ascii="Calibri" w:hAnsi="Calibri"/>
          <w:szCs w:val="24"/>
        </w:rPr>
        <w:t xml:space="preserve">penkių </w:t>
      </w:r>
      <w:r w:rsidR="00E2088D" w:rsidRPr="00194A07">
        <w:rPr>
          <w:rFonts w:ascii="Calibri" w:hAnsi="Calibri"/>
          <w:szCs w:val="24"/>
        </w:rPr>
        <w:t>milijonų Eur)</w:t>
      </w:r>
      <w:r w:rsidRPr="00194A07">
        <w:rPr>
          <w:rFonts w:ascii="Calibri" w:hAnsi="Calibri"/>
          <w:szCs w:val="24"/>
        </w:rPr>
        <w:t>;</w:t>
      </w:r>
      <w:bookmarkEnd w:id="7"/>
    </w:p>
    <w:p w14:paraId="729FA97F" w14:textId="77777777" w:rsidR="00926808" w:rsidRPr="00194A07" w:rsidRDefault="00507156" w:rsidP="00A921BD">
      <w:pPr>
        <w:pStyle w:val="BodyTextIndent"/>
        <w:numPr>
          <w:ilvl w:val="2"/>
          <w:numId w:val="1"/>
        </w:numPr>
        <w:spacing w:before="120" w:after="120"/>
        <w:ind w:left="851" w:hanging="567"/>
        <w:rPr>
          <w:rFonts w:ascii="Calibri" w:hAnsi="Calibri"/>
          <w:szCs w:val="24"/>
        </w:rPr>
      </w:pPr>
      <w:r w:rsidRPr="00194A07">
        <w:rPr>
          <w:rFonts w:ascii="Calibri" w:hAnsi="Calibri"/>
          <w:b/>
          <w:szCs w:val="24"/>
        </w:rPr>
        <w:t>Išlaid</w:t>
      </w:r>
      <w:r w:rsidR="00D22DAB" w:rsidRPr="00194A07">
        <w:rPr>
          <w:rFonts w:ascii="Calibri" w:hAnsi="Calibri"/>
          <w:b/>
          <w:szCs w:val="24"/>
        </w:rPr>
        <w:t>ų</w:t>
      </w:r>
      <w:r w:rsidRPr="00194A07">
        <w:rPr>
          <w:rFonts w:ascii="Calibri" w:hAnsi="Calibri"/>
          <w:b/>
          <w:szCs w:val="24"/>
        </w:rPr>
        <w:t xml:space="preserve"> gynybai</w:t>
      </w:r>
      <w:r w:rsidR="00A34552" w:rsidRPr="00194A07">
        <w:rPr>
          <w:rFonts w:ascii="Calibri" w:hAnsi="Calibri"/>
          <w:szCs w:val="24"/>
        </w:rPr>
        <w:t xml:space="preserve"> draudimo suma – išmokama iki </w:t>
      </w:r>
      <w:r w:rsidR="00E250A5" w:rsidRPr="00194A07">
        <w:rPr>
          <w:rFonts w:ascii="Calibri" w:hAnsi="Calibri"/>
          <w:szCs w:val="24"/>
        </w:rPr>
        <w:t>35</w:t>
      </w:r>
      <w:r w:rsidR="00E2088D" w:rsidRPr="00194A07">
        <w:rPr>
          <w:rFonts w:ascii="Calibri" w:hAnsi="Calibri"/>
          <w:szCs w:val="24"/>
        </w:rPr>
        <w:t>.000.000</w:t>
      </w:r>
      <w:r w:rsidR="00631F7F" w:rsidRPr="00194A07">
        <w:rPr>
          <w:rFonts w:ascii="Calibri" w:hAnsi="Calibri"/>
          <w:szCs w:val="24"/>
        </w:rPr>
        <w:t>,00</w:t>
      </w:r>
      <w:r w:rsidR="00E2088D" w:rsidRPr="00194A07">
        <w:rPr>
          <w:rFonts w:ascii="Calibri" w:hAnsi="Calibri"/>
          <w:szCs w:val="24"/>
        </w:rPr>
        <w:t xml:space="preserve"> Eur (trisdešimt </w:t>
      </w:r>
      <w:r w:rsidR="00E250A5" w:rsidRPr="00194A07">
        <w:rPr>
          <w:rFonts w:ascii="Calibri" w:hAnsi="Calibri"/>
          <w:szCs w:val="24"/>
        </w:rPr>
        <w:t xml:space="preserve">penkių </w:t>
      </w:r>
      <w:r w:rsidR="00E2088D" w:rsidRPr="00194A07">
        <w:rPr>
          <w:rFonts w:ascii="Calibri" w:hAnsi="Calibri"/>
          <w:szCs w:val="24"/>
        </w:rPr>
        <w:t>milijonų Eur)</w:t>
      </w:r>
      <w:r w:rsidR="00A34552" w:rsidRPr="00194A07">
        <w:rPr>
          <w:rFonts w:ascii="Calibri" w:hAnsi="Calibri"/>
          <w:szCs w:val="24"/>
        </w:rPr>
        <w:t>;</w:t>
      </w:r>
    </w:p>
    <w:p w14:paraId="7236737B" w14:textId="77777777" w:rsidR="00926808" w:rsidRPr="00194A07" w:rsidRDefault="00E17AF9" w:rsidP="0089081A">
      <w:pPr>
        <w:pStyle w:val="BodyTextIndent"/>
        <w:numPr>
          <w:ilvl w:val="2"/>
          <w:numId w:val="1"/>
        </w:numPr>
        <w:tabs>
          <w:tab w:val="left" w:pos="900"/>
        </w:tabs>
        <w:spacing w:before="120" w:after="120"/>
        <w:ind w:left="900" w:hanging="630"/>
        <w:rPr>
          <w:rFonts w:ascii="Calibri" w:hAnsi="Calibri"/>
          <w:szCs w:val="24"/>
        </w:rPr>
      </w:pPr>
      <w:r w:rsidRPr="00194A07">
        <w:rPr>
          <w:rFonts w:ascii="Calibri" w:hAnsi="Calibri"/>
          <w:b/>
          <w:szCs w:val="24"/>
        </w:rPr>
        <w:t xml:space="preserve">Nenumatytų </w:t>
      </w:r>
      <w:r w:rsidR="00536ADE" w:rsidRPr="00194A07">
        <w:rPr>
          <w:rFonts w:ascii="Calibri" w:hAnsi="Calibri"/>
          <w:b/>
          <w:szCs w:val="24"/>
        </w:rPr>
        <w:t>išlaidų gynybai</w:t>
      </w:r>
      <w:r w:rsidRPr="00194A07">
        <w:rPr>
          <w:rFonts w:ascii="Calibri" w:hAnsi="Calibri"/>
          <w:b/>
          <w:szCs w:val="24"/>
        </w:rPr>
        <w:t xml:space="preserve"> </w:t>
      </w:r>
      <w:r w:rsidRPr="00194A07">
        <w:rPr>
          <w:rFonts w:ascii="Calibri" w:hAnsi="Calibri"/>
          <w:szCs w:val="24"/>
        </w:rPr>
        <w:t xml:space="preserve">draudimo suma – išmokama iki </w:t>
      </w:r>
      <w:r w:rsidR="00E2088D" w:rsidRPr="00194A07">
        <w:rPr>
          <w:rFonts w:ascii="Calibri" w:hAnsi="Calibri"/>
          <w:szCs w:val="24"/>
        </w:rPr>
        <w:t>3.000.000</w:t>
      </w:r>
      <w:r w:rsidR="00631F7F" w:rsidRPr="00194A07">
        <w:rPr>
          <w:rFonts w:ascii="Calibri" w:hAnsi="Calibri"/>
          <w:szCs w:val="24"/>
        </w:rPr>
        <w:t>,00</w:t>
      </w:r>
      <w:r w:rsidR="00E2088D" w:rsidRPr="00194A07">
        <w:rPr>
          <w:rFonts w:ascii="Calibri" w:hAnsi="Calibri"/>
          <w:szCs w:val="24"/>
        </w:rPr>
        <w:t xml:space="preserve"> </w:t>
      </w:r>
      <w:r w:rsidR="00FB0F81" w:rsidRPr="00194A07">
        <w:rPr>
          <w:rFonts w:ascii="Calibri" w:hAnsi="Calibri"/>
          <w:szCs w:val="24"/>
        </w:rPr>
        <w:t>Eur (trijų milijonų</w:t>
      </w:r>
      <w:r w:rsidR="00E2088D" w:rsidRPr="00194A07">
        <w:rPr>
          <w:rFonts w:ascii="Calibri" w:hAnsi="Calibri"/>
          <w:szCs w:val="24"/>
        </w:rPr>
        <w:t xml:space="preserve"> Eur)</w:t>
      </w:r>
      <w:r w:rsidR="005D521C" w:rsidRPr="00194A07">
        <w:rPr>
          <w:rFonts w:ascii="Calibri" w:hAnsi="Calibri"/>
          <w:szCs w:val="24"/>
        </w:rPr>
        <w:t>,</w:t>
      </w:r>
      <w:r w:rsidR="0089081A" w:rsidRPr="00194A07">
        <w:rPr>
          <w:rFonts w:ascii="Calibri" w:hAnsi="Calibri"/>
          <w:szCs w:val="24"/>
        </w:rPr>
        <w:t xml:space="preserve"> su sąlyga, kad Apdraustasis siekė gauti Draudiko rašytinį sutikimą</w:t>
      </w:r>
      <w:r w:rsidR="005D521C" w:rsidRPr="00194A07">
        <w:rPr>
          <w:rFonts w:ascii="Calibri" w:hAnsi="Calibri"/>
          <w:szCs w:val="24"/>
        </w:rPr>
        <w:t>.</w:t>
      </w:r>
    </w:p>
    <w:p w14:paraId="2DF929C0" w14:textId="77777777" w:rsidR="00E17AF9" w:rsidRPr="00194A07" w:rsidRDefault="00E17AF9" w:rsidP="00A921BD">
      <w:pPr>
        <w:pStyle w:val="SLONormal"/>
        <w:numPr>
          <w:ilvl w:val="2"/>
          <w:numId w:val="1"/>
        </w:numPr>
        <w:ind w:left="851" w:hanging="567"/>
        <w:rPr>
          <w:rFonts w:ascii="Calibri" w:hAnsi="Calibri"/>
          <w:sz w:val="24"/>
          <w:lang w:val="lt-LT"/>
        </w:rPr>
      </w:pPr>
      <w:r w:rsidRPr="00194A07">
        <w:rPr>
          <w:rFonts w:ascii="Calibri" w:hAnsi="Calibri"/>
          <w:b/>
          <w:sz w:val="24"/>
          <w:lang w:val="lt-LT"/>
        </w:rPr>
        <w:t>Procesų</w:t>
      </w:r>
      <w:r w:rsidR="00296FFB" w:rsidRPr="00194A07">
        <w:rPr>
          <w:rFonts w:ascii="Calibri" w:hAnsi="Calibri"/>
          <w:b/>
          <w:sz w:val="24"/>
          <w:lang w:val="lt-LT"/>
        </w:rPr>
        <w:t>,</w:t>
      </w:r>
      <w:r w:rsidRPr="00194A07">
        <w:rPr>
          <w:rFonts w:ascii="Calibri" w:hAnsi="Calibri"/>
          <w:b/>
          <w:sz w:val="24"/>
          <w:lang w:val="lt-LT"/>
        </w:rPr>
        <w:t xml:space="preserve"> susijusių su </w:t>
      </w:r>
      <w:r w:rsidR="00B12FBD" w:rsidRPr="00194A07">
        <w:rPr>
          <w:rFonts w:ascii="Calibri" w:hAnsi="Calibri"/>
          <w:b/>
          <w:sz w:val="24"/>
          <w:lang w:val="lt-LT"/>
        </w:rPr>
        <w:t xml:space="preserve">Bendrovės darbuotojų </w:t>
      </w:r>
      <w:r w:rsidRPr="00194A07">
        <w:rPr>
          <w:rFonts w:ascii="Calibri" w:hAnsi="Calibri"/>
          <w:b/>
          <w:sz w:val="24"/>
          <w:lang w:val="lt-LT"/>
        </w:rPr>
        <w:t xml:space="preserve">netyčiniu nužudymu, sveikata bei saugumu </w:t>
      </w:r>
      <w:r w:rsidR="00F85858" w:rsidRPr="00194A07">
        <w:rPr>
          <w:rFonts w:ascii="Calibri" w:hAnsi="Calibri"/>
          <w:sz w:val="24"/>
          <w:lang w:val="lt-LT"/>
        </w:rPr>
        <w:t xml:space="preserve">draudimo suma – </w:t>
      </w:r>
      <w:r w:rsidR="00B12FBD" w:rsidRPr="00194A07">
        <w:rPr>
          <w:rFonts w:ascii="Calibri" w:hAnsi="Calibri"/>
          <w:sz w:val="24"/>
          <w:lang w:val="lt-LT"/>
        </w:rPr>
        <w:t>D</w:t>
      </w:r>
      <w:r w:rsidR="00F85858" w:rsidRPr="00194A07">
        <w:rPr>
          <w:rFonts w:ascii="Calibri" w:hAnsi="Calibri"/>
          <w:sz w:val="24"/>
          <w:lang w:val="lt-LT"/>
        </w:rPr>
        <w:t>raudikas</w:t>
      </w:r>
      <w:r w:rsidRPr="00194A07">
        <w:rPr>
          <w:rFonts w:ascii="Calibri" w:hAnsi="Calibri"/>
          <w:sz w:val="24"/>
          <w:lang w:val="lt-LT"/>
        </w:rPr>
        <w:t xml:space="preserve"> įsipareigoja apmokėti iki </w:t>
      </w:r>
      <w:r w:rsidR="00F41223" w:rsidRPr="00194A07">
        <w:rPr>
          <w:rFonts w:ascii="Calibri" w:hAnsi="Calibri"/>
          <w:sz w:val="24"/>
          <w:lang w:val="lt-LT"/>
        </w:rPr>
        <w:t>3.000.000</w:t>
      </w:r>
      <w:r w:rsidR="00631F7F" w:rsidRPr="00194A07">
        <w:rPr>
          <w:rFonts w:ascii="Calibri" w:hAnsi="Calibri"/>
          <w:sz w:val="24"/>
          <w:lang w:val="lt-LT"/>
        </w:rPr>
        <w:t>,00</w:t>
      </w:r>
      <w:r w:rsidR="00F41223" w:rsidRPr="00194A07">
        <w:rPr>
          <w:rFonts w:ascii="Calibri" w:hAnsi="Calibri"/>
          <w:sz w:val="24"/>
          <w:lang w:val="lt-LT"/>
        </w:rPr>
        <w:t xml:space="preserve"> Eur (trijų milijonų</w:t>
      </w:r>
      <w:r w:rsidR="00E2088D" w:rsidRPr="00194A07">
        <w:rPr>
          <w:rFonts w:ascii="Calibri" w:hAnsi="Calibri"/>
          <w:sz w:val="24"/>
          <w:lang w:val="lt-LT"/>
        </w:rPr>
        <w:t xml:space="preserve"> Eur)</w:t>
      </w:r>
      <w:r w:rsidRPr="00194A07">
        <w:rPr>
          <w:rFonts w:ascii="Calibri" w:hAnsi="Calibri"/>
          <w:sz w:val="24"/>
          <w:lang w:val="lt-LT"/>
        </w:rPr>
        <w:t xml:space="preserve"> pagrįstas </w:t>
      </w:r>
      <w:r w:rsidR="00A306C4" w:rsidRPr="00194A07">
        <w:rPr>
          <w:rFonts w:ascii="Calibri" w:hAnsi="Calibri"/>
          <w:sz w:val="24"/>
          <w:lang w:val="lt-LT"/>
        </w:rPr>
        <w:t>Išlaidas gynybai</w:t>
      </w:r>
      <w:r w:rsidR="00F41223" w:rsidRPr="00194A07">
        <w:rPr>
          <w:rFonts w:ascii="Calibri" w:hAnsi="Calibri"/>
          <w:sz w:val="24"/>
          <w:lang w:val="lt-LT"/>
        </w:rPr>
        <w:t>, Nenumatytas išlaidas gynybai</w:t>
      </w:r>
      <w:r w:rsidRPr="00194A07">
        <w:rPr>
          <w:rFonts w:ascii="Calibri" w:hAnsi="Calibri"/>
          <w:sz w:val="24"/>
          <w:lang w:val="lt-LT"/>
        </w:rPr>
        <w:t xml:space="preserve"> bei kaštus, kuri</w:t>
      </w:r>
      <w:r w:rsidR="00C755D3" w:rsidRPr="00194A07">
        <w:rPr>
          <w:rFonts w:ascii="Calibri" w:hAnsi="Calibri"/>
          <w:sz w:val="24"/>
          <w:lang w:val="lt-LT"/>
        </w:rPr>
        <w:t>uo</w:t>
      </w:r>
      <w:r w:rsidRPr="00194A07">
        <w:rPr>
          <w:rFonts w:ascii="Calibri" w:hAnsi="Calibri"/>
          <w:sz w:val="24"/>
          <w:lang w:val="lt-LT"/>
        </w:rPr>
        <w:t xml:space="preserve">s </w:t>
      </w:r>
      <w:r w:rsidR="00C755D3" w:rsidRPr="00194A07">
        <w:rPr>
          <w:rFonts w:ascii="Calibri" w:hAnsi="Calibri"/>
          <w:sz w:val="24"/>
          <w:lang w:val="lt-LT"/>
        </w:rPr>
        <w:t>Apdraustasis</w:t>
      </w:r>
      <w:r w:rsidR="00F85858" w:rsidRPr="00194A07">
        <w:rPr>
          <w:rFonts w:ascii="Calibri" w:hAnsi="Calibri"/>
          <w:sz w:val="24"/>
          <w:lang w:val="lt-LT"/>
        </w:rPr>
        <w:t>, gavęs išankstinį Draudiko</w:t>
      </w:r>
      <w:r w:rsidRPr="00194A07">
        <w:rPr>
          <w:rFonts w:ascii="Calibri" w:hAnsi="Calibri"/>
          <w:sz w:val="24"/>
          <w:lang w:val="lt-LT"/>
        </w:rPr>
        <w:t xml:space="preserve"> rašytinį sutikimą, patyrė pasitelkdamas nepriklausomus teisininkus kaip patarėjus, konsultuojančius </w:t>
      </w:r>
      <w:r w:rsidR="000D6CB7" w:rsidRPr="00194A07">
        <w:rPr>
          <w:rFonts w:ascii="Calibri" w:hAnsi="Calibri"/>
          <w:sz w:val="24"/>
          <w:lang w:val="lt-LT"/>
        </w:rPr>
        <w:t>Apdraustajam</w:t>
      </w:r>
      <w:r w:rsidRPr="00194A07">
        <w:rPr>
          <w:rFonts w:ascii="Calibri" w:hAnsi="Calibri"/>
          <w:sz w:val="24"/>
          <w:lang w:val="lt-LT"/>
        </w:rPr>
        <w:t xml:space="preserve"> duodant parodymus baudžiamojoje byloje, kuri buvo pradėta Draudimo laikotarpiu dėl bet kokio asmens mirties ar sužalojimo. </w:t>
      </w:r>
    </w:p>
    <w:p w14:paraId="4AC36C29" w14:textId="77777777" w:rsidR="00926808" w:rsidRPr="00194A07" w:rsidRDefault="00E17AF9" w:rsidP="00A921BD">
      <w:pPr>
        <w:pStyle w:val="SLONormal"/>
        <w:ind w:left="851" w:hanging="567"/>
        <w:rPr>
          <w:rFonts w:ascii="Calibri" w:hAnsi="Calibri"/>
          <w:sz w:val="24"/>
          <w:lang w:val="lt-LT"/>
        </w:rPr>
      </w:pPr>
      <w:r w:rsidRPr="00194A07">
        <w:rPr>
          <w:rFonts w:ascii="Calibri" w:hAnsi="Calibri"/>
          <w:sz w:val="24"/>
          <w:lang w:val="lt-LT"/>
        </w:rPr>
        <w:t xml:space="preserve">  </w:t>
      </w:r>
      <w:r w:rsidR="00CC5200" w:rsidRPr="00194A07">
        <w:rPr>
          <w:rFonts w:ascii="Calibri" w:hAnsi="Calibri"/>
          <w:sz w:val="24"/>
          <w:lang w:val="lt-LT"/>
        </w:rPr>
        <w:tab/>
      </w:r>
      <w:r w:rsidRPr="00194A07">
        <w:rPr>
          <w:rFonts w:ascii="Calibri" w:hAnsi="Calibri"/>
          <w:sz w:val="24"/>
          <w:lang w:val="lt-LT"/>
        </w:rPr>
        <w:t xml:space="preserve">Šis išplėtimas traktuojamas atskirai nuo bendros apsaugos, taikomos Tyrimams ir Baudžiamiesiems procesams. </w:t>
      </w:r>
    </w:p>
    <w:p w14:paraId="461950B0" w14:textId="77777777" w:rsidR="00392415" w:rsidRPr="00194A07" w:rsidRDefault="00D276C9" w:rsidP="00A921BD">
      <w:pPr>
        <w:pStyle w:val="BodyTextIndent"/>
        <w:numPr>
          <w:ilvl w:val="2"/>
          <w:numId w:val="1"/>
        </w:numPr>
        <w:spacing w:before="120" w:after="120"/>
        <w:ind w:left="851" w:hanging="567"/>
        <w:rPr>
          <w:rFonts w:ascii="Calibri" w:hAnsi="Calibri"/>
          <w:szCs w:val="24"/>
        </w:rPr>
      </w:pPr>
      <w:r w:rsidRPr="00194A07">
        <w:rPr>
          <w:rFonts w:ascii="Calibri" w:hAnsi="Calibri"/>
          <w:b/>
          <w:szCs w:val="24"/>
        </w:rPr>
        <w:t xml:space="preserve">Papildomos </w:t>
      </w:r>
      <w:r w:rsidR="00231584" w:rsidRPr="00194A07">
        <w:rPr>
          <w:rFonts w:ascii="Calibri" w:hAnsi="Calibri"/>
          <w:b/>
          <w:szCs w:val="24"/>
        </w:rPr>
        <w:t>V</w:t>
      </w:r>
      <w:r w:rsidRPr="00194A07">
        <w:rPr>
          <w:rFonts w:ascii="Calibri" w:hAnsi="Calibri"/>
          <w:b/>
          <w:szCs w:val="24"/>
        </w:rPr>
        <w:t>adovų</w:t>
      </w:r>
      <w:r w:rsidR="00A25B75" w:rsidRPr="00194A07">
        <w:rPr>
          <w:rFonts w:ascii="Calibri" w:hAnsi="Calibri"/>
          <w:b/>
          <w:szCs w:val="24"/>
        </w:rPr>
        <w:t xml:space="preserve"> ir (ar) Vadovaujančių darbuotojų</w:t>
      </w:r>
      <w:r w:rsidR="00D07B4F" w:rsidRPr="00194A07">
        <w:rPr>
          <w:rFonts w:ascii="Calibri" w:hAnsi="Calibri"/>
          <w:b/>
          <w:szCs w:val="24"/>
        </w:rPr>
        <w:t>, ir (ar) Darbuotojų</w:t>
      </w:r>
      <w:r w:rsidRPr="00194A07">
        <w:rPr>
          <w:rFonts w:ascii="Calibri" w:hAnsi="Calibri"/>
          <w:b/>
          <w:szCs w:val="24"/>
        </w:rPr>
        <w:t xml:space="preserve"> apsaugos</w:t>
      </w:r>
      <w:r w:rsidRPr="00194A07">
        <w:rPr>
          <w:rFonts w:ascii="Calibri" w:hAnsi="Calibri"/>
          <w:szCs w:val="24"/>
        </w:rPr>
        <w:t xml:space="preserve"> draudimo suma </w:t>
      </w:r>
      <w:r w:rsidR="00392415" w:rsidRPr="00194A07">
        <w:rPr>
          <w:rFonts w:ascii="Calibri" w:hAnsi="Calibri"/>
          <w:szCs w:val="24"/>
        </w:rPr>
        <w:t>–</w:t>
      </w:r>
      <w:r w:rsidRPr="00194A07">
        <w:rPr>
          <w:rFonts w:ascii="Calibri" w:hAnsi="Calibri"/>
          <w:szCs w:val="24"/>
        </w:rPr>
        <w:t xml:space="preserve"> </w:t>
      </w:r>
      <w:r w:rsidR="00B12FBD" w:rsidRPr="00194A07">
        <w:rPr>
          <w:rFonts w:ascii="Calibri" w:hAnsi="Calibri"/>
          <w:szCs w:val="24"/>
        </w:rPr>
        <w:t>D</w:t>
      </w:r>
      <w:r w:rsidR="00F85858" w:rsidRPr="00194A07">
        <w:rPr>
          <w:rFonts w:ascii="Calibri" w:hAnsi="Calibri"/>
          <w:szCs w:val="24"/>
        </w:rPr>
        <w:t>raudikas</w:t>
      </w:r>
      <w:r w:rsidR="00392415" w:rsidRPr="00194A07">
        <w:rPr>
          <w:rFonts w:ascii="Calibri" w:hAnsi="Calibri"/>
          <w:szCs w:val="24"/>
        </w:rPr>
        <w:t xml:space="preserve"> suteikia Vadovams </w:t>
      </w:r>
      <w:r w:rsidR="00A25B75" w:rsidRPr="00194A07">
        <w:rPr>
          <w:rFonts w:ascii="Calibri" w:hAnsi="Calibri"/>
          <w:szCs w:val="24"/>
        </w:rPr>
        <w:t>ir (ar) Vadovaujantiems darbuotojams</w:t>
      </w:r>
      <w:r w:rsidR="00D07B4F" w:rsidRPr="00194A07">
        <w:rPr>
          <w:rFonts w:ascii="Calibri" w:hAnsi="Calibri"/>
          <w:szCs w:val="24"/>
        </w:rPr>
        <w:t>, ir (arba) Darbuotojams</w:t>
      </w:r>
      <w:r w:rsidR="00A25B75" w:rsidRPr="00194A07">
        <w:rPr>
          <w:rFonts w:ascii="Calibri" w:hAnsi="Calibri"/>
          <w:szCs w:val="24"/>
        </w:rPr>
        <w:t xml:space="preserve"> </w:t>
      </w:r>
      <w:r w:rsidR="00392415" w:rsidRPr="00194A07">
        <w:rPr>
          <w:rFonts w:ascii="Calibri" w:hAnsi="Calibri"/>
          <w:szCs w:val="24"/>
        </w:rPr>
        <w:t xml:space="preserve">teisę į papildomą draudimo sumą neviršijančią </w:t>
      </w:r>
      <w:r w:rsidR="00410CD7" w:rsidRPr="00194A07">
        <w:rPr>
          <w:rFonts w:ascii="Calibri" w:hAnsi="Calibri"/>
          <w:szCs w:val="24"/>
        </w:rPr>
        <w:t>3.000.000</w:t>
      </w:r>
      <w:r w:rsidR="00631F7F" w:rsidRPr="00194A07">
        <w:rPr>
          <w:rFonts w:ascii="Calibri" w:hAnsi="Calibri"/>
          <w:szCs w:val="24"/>
        </w:rPr>
        <w:t>,00</w:t>
      </w:r>
      <w:r w:rsidR="00410CD7" w:rsidRPr="00194A07">
        <w:rPr>
          <w:rFonts w:ascii="Calibri" w:hAnsi="Calibri"/>
          <w:szCs w:val="24"/>
        </w:rPr>
        <w:t xml:space="preserve"> Eur (trijų milijonų</w:t>
      </w:r>
      <w:r w:rsidR="00855C32" w:rsidRPr="00194A07">
        <w:rPr>
          <w:rFonts w:ascii="Calibri" w:hAnsi="Calibri"/>
          <w:szCs w:val="24"/>
        </w:rPr>
        <w:t xml:space="preserve"> Eur)</w:t>
      </w:r>
      <w:r w:rsidR="00C1527E" w:rsidRPr="00194A07">
        <w:rPr>
          <w:rFonts w:ascii="Calibri" w:hAnsi="Calibri"/>
          <w:szCs w:val="24"/>
        </w:rPr>
        <w:t xml:space="preserve"> </w:t>
      </w:r>
      <w:r w:rsidR="00392415" w:rsidRPr="00194A07">
        <w:rPr>
          <w:rFonts w:ascii="Calibri" w:hAnsi="Calibri"/>
          <w:szCs w:val="24"/>
        </w:rPr>
        <w:t xml:space="preserve">sumos, </w:t>
      </w:r>
      <w:r w:rsidR="00A25B75" w:rsidRPr="00194A07">
        <w:rPr>
          <w:rFonts w:ascii="Calibri" w:hAnsi="Calibri"/>
          <w:szCs w:val="24"/>
        </w:rPr>
        <w:t>esant visoms šios sąlygoms</w:t>
      </w:r>
      <w:r w:rsidR="00392415" w:rsidRPr="00194A07">
        <w:rPr>
          <w:rFonts w:ascii="Calibri" w:hAnsi="Calibri"/>
          <w:szCs w:val="24"/>
        </w:rPr>
        <w:t>:</w:t>
      </w:r>
    </w:p>
    <w:p w14:paraId="54394A13" w14:textId="77777777" w:rsidR="00392415" w:rsidRPr="00194A07" w:rsidRDefault="00392415" w:rsidP="00926808">
      <w:pPr>
        <w:pStyle w:val="SLONormal"/>
        <w:ind w:left="1276" w:hanging="425"/>
        <w:rPr>
          <w:rFonts w:ascii="Calibri" w:hAnsi="Calibri"/>
          <w:sz w:val="24"/>
          <w:lang w:val="lt-LT"/>
        </w:rPr>
      </w:pPr>
      <w:r w:rsidRPr="00194A07">
        <w:rPr>
          <w:rFonts w:ascii="Calibri" w:hAnsi="Calibri"/>
          <w:sz w:val="24"/>
          <w:lang w:val="lt-LT"/>
        </w:rPr>
        <w:t>(a)</w:t>
      </w:r>
      <w:r w:rsidRPr="00194A07">
        <w:rPr>
          <w:rFonts w:ascii="Calibri" w:hAnsi="Calibri"/>
          <w:sz w:val="24"/>
          <w:lang w:val="lt-LT"/>
        </w:rPr>
        <w:tab/>
        <w:t xml:space="preserve">Draudimo suma pagal šią Sutartį buvo išeikvota atlyginant Nuostolius; ir </w:t>
      </w:r>
    </w:p>
    <w:p w14:paraId="34DBA873" w14:textId="77777777" w:rsidR="00392415" w:rsidRPr="00194A07" w:rsidRDefault="00392415" w:rsidP="00D07B4F">
      <w:pPr>
        <w:pStyle w:val="SLONormal"/>
        <w:ind w:left="1276" w:hanging="425"/>
        <w:rPr>
          <w:rFonts w:ascii="Calibri" w:hAnsi="Calibri"/>
          <w:sz w:val="24"/>
          <w:lang w:val="lt-LT"/>
        </w:rPr>
      </w:pPr>
      <w:r w:rsidRPr="00194A07">
        <w:rPr>
          <w:rFonts w:ascii="Calibri" w:hAnsi="Calibri"/>
          <w:sz w:val="24"/>
          <w:lang w:val="lt-LT"/>
        </w:rPr>
        <w:t>(b)</w:t>
      </w:r>
      <w:r w:rsidRPr="00194A07">
        <w:rPr>
          <w:rFonts w:ascii="Calibri" w:hAnsi="Calibri"/>
          <w:sz w:val="24"/>
          <w:lang w:val="lt-LT"/>
        </w:rPr>
        <w:tab/>
      </w:r>
      <w:r w:rsidR="00D07B4F" w:rsidRPr="00194A07">
        <w:rPr>
          <w:rFonts w:ascii="Calibri" w:hAnsi="Calibri"/>
          <w:sz w:val="24"/>
          <w:lang w:val="lt-LT"/>
        </w:rPr>
        <w:t>D</w:t>
      </w:r>
      <w:r w:rsidRPr="00194A07">
        <w:rPr>
          <w:rFonts w:ascii="Calibri" w:hAnsi="Calibri"/>
          <w:sz w:val="24"/>
          <w:lang w:val="lt-LT"/>
        </w:rPr>
        <w:t xml:space="preserve">raudimo sumos pagal visas įmanomas draudimo sutartis, kurios viršija šioje Sutartyje nurodytą sumą, yra išeikvotos atlyginant Nuostolius; ir </w:t>
      </w:r>
    </w:p>
    <w:p w14:paraId="69DA0CAE" w14:textId="77777777" w:rsidR="00392415" w:rsidRPr="00194A07" w:rsidRDefault="00392415" w:rsidP="00D07B4F">
      <w:pPr>
        <w:pStyle w:val="SLONormal"/>
        <w:ind w:left="1276" w:hanging="425"/>
        <w:rPr>
          <w:rFonts w:ascii="Calibri" w:hAnsi="Calibri"/>
          <w:sz w:val="24"/>
          <w:lang w:val="lt-LT"/>
        </w:rPr>
      </w:pPr>
      <w:r w:rsidRPr="00194A07">
        <w:rPr>
          <w:rFonts w:ascii="Calibri" w:hAnsi="Calibri"/>
          <w:sz w:val="24"/>
          <w:lang w:val="lt-LT"/>
        </w:rPr>
        <w:t>(c)</w:t>
      </w:r>
      <w:r w:rsidRPr="00194A07">
        <w:rPr>
          <w:rFonts w:ascii="Calibri" w:hAnsi="Calibri"/>
          <w:sz w:val="24"/>
          <w:lang w:val="lt-LT"/>
        </w:rPr>
        <w:tab/>
        <w:t>visos kitos tam Vadovui</w:t>
      </w:r>
      <w:r w:rsidR="005413D4" w:rsidRPr="00194A07">
        <w:rPr>
          <w:rFonts w:ascii="Calibri" w:hAnsi="Calibri"/>
          <w:sz w:val="24"/>
          <w:lang w:val="lt-LT"/>
        </w:rPr>
        <w:t xml:space="preserve"> ir (ar) Vadovaujančiam darbuotojui</w:t>
      </w:r>
      <w:r w:rsidR="00D07B4F" w:rsidRPr="00194A07">
        <w:rPr>
          <w:rFonts w:ascii="Calibri" w:hAnsi="Calibri"/>
          <w:sz w:val="24"/>
          <w:lang w:val="lt-LT"/>
        </w:rPr>
        <w:t>, ir (arba) Darbuotojui</w:t>
      </w:r>
      <w:r w:rsidRPr="00194A07">
        <w:rPr>
          <w:rFonts w:ascii="Calibri" w:hAnsi="Calibri"/>
          <w:sz w:val="24"/>
          <w:lang w:val="lt-LT"/>
        </w:rPr>
        <w:t xml:space="preserve"> </w:t>
      </w:r>
      <w:r w:rsidR="003E38FD" w:rsidRPr="00194A07">
        <w:rPr>
          <w:rFonts w:ascii="Calibri" w:hAnsi="Calibri"/>
          <w:sz w:val="24"/>
          <w:lang w:val="lt-LT"/>
        </w:rPr>
        <w:t>pareikštiems Reikalavimams atlyginti naudotinos</w:t>
      </w:r>
      <w:r w:rsidRPr="00194A07">
        <w:rPr>
          <w:rFonts w:ascii="Calibri" w:hAnsi="Calibri"/>
          <w:sz w:val="24"/>
          <w:lang w:val="lt-LT"/>
        </w:rPr>
        <w:t xml:space="preserve"> </w:t>
      </w:r>
      <w:r w:rsidR="00D07B4F" w:rsidRPr="00194A07">
        <w:rPr>
          <w:rFonts w:ascii="Calibri" w:hAnsi="Calibri"/>
          <w:sz w:val="24"/>
          <w:lang w:val="lt-LT"/>
        </w:rPr>
        <w:t>N</w:t>
      </w:r>
      <w:r w:rsidRPr="00194A07">
        <w:rPr>
          <w:rFonts w:ascii="Calibri" w:hAnsi="Calibri"/>
          <w:sz w:val="24"/>
          <w:lang w:val="lt-LT"/>
        </w:rPr>
        <w:t>uostolių atlyginimo sumos buvo išeikvotos</w:t>
      </w:r>
      <w:r w:rsidR="00EF7367" w:rsidRPr="00194A07">
        <w:rPr>
          <w:rFonts w:ascii="Calibri" w:hAnsi="Calibri"/>
          <w:sz w:val="24"/>
          <w:lang w:val="lt-LT"/>
        </w:rPr>
        <w:t>.</w:t>
      </w:r>
      <w:r w:rsidRPr="00194A07">
        <w:rPr>
          <w:rFonts w:ascii="Calibri" w:hAnsi="Calibri"/>
          <w:sz w:val="24"/>
          <w:lang w:val="lt-LT"/>
        </w:rPr>
        <w:t xml:space="preserve">  </w:t>
      </w:r>
    </w:p>
    <w:p w14:paraId="6D25654C" w14:textId="77777777" w:rsidR="00E17AF9" w:rsidRPr="00194A07" w:rsidRDefault="0030181A" w:rsidP="00A921BD">
      <w:pPr>
        <w:pStyle w:val="BodyTextIndent"/>
        <w:numPr>
          <w:ilvl w:val="2"/>
          <w:numId w:val="1"/>
        </w:numPr>
        <w:spacing w:before="120" w:after="120"/>
        <w:ind w:left="851" w:hanging="567"/>
        <w:rPr>
          <w:rFonts w:ascii="Calibri" w:hAnsi="Calibri"/>
          <w:szCs w:val="24"/>
        </w:rPr>
      </w:pPr>
      <w:r w:rsidRPr="00194A07">
        <w:rPr>
          <w:rFonts w:ascii="Calibri" w:hAnsi="Calibri"/>
          <w:b/>
          <w:szCs w:val="24"/>
        </w:rPr>
        <w:t>Reputacijos atstatymo išlaidų</w:t>
      </w:r>
      <w:r w:rsidR="000F0399" w:rsidRPr="00194A07">
        <w:rPr>
          <w:rFonts w:ascii="Calibri" w:hAnsi="Calibri"/>
          <w:szCs w:val="24"/>
        </w:rPr>
        <w:t xml:space="preserve"> draudimo suma – </w:t>
      </w:r>
      <w:r w:rsidR="00691DC3" w:rsidRPr="00194A07">
        <w:rPr>
          <w:rFonts w:ascii="Calibri" w:hAnsi="Calibri"/>
          <w:szCs w:val="24"/>
        </w:rPr>
        <w:t>D</w:t>
      </w:r>
      <w:r w:rsidR="000F0399" w:rsidRPr="00194A07">
        <w:rPr>
          <w:rFonts w:ascii="Calibri" w:hAnsi="Calibri"/>
          <w:szCs w:val="24"/>
        </w:rPr>
        <w:t xml:space="preserve">raudikas įsipareigoja </w:t>
      </w:r>
      <w:r w:rsidR="00123F2C" w:rsidRPr="00194A07">
        <w:rPr>
          <w:rFonts w:ascii="Calibri" w:hAnsi="Calibri"/>
          <w:szCs w:val="24"/>
        </w:rPr>
        <w:t xml:space="preserve">apmokėti </w:t>
      </w:r>
      <w:r w:rsidRPr="00194A07">
        <w:rPr>
          <w:rFonts w:ascii="Calibri" w:hAnsi="Calibri"/>
          <w:szCs w:val="24"/>
        </w:rPr>
        <w:t xml:space="preserve">iki </w:t>
      </w:r>
      <w:r w:rsidR="00EF17CD" w:rsidRPr="00194A07">
        <w:rPr>
          <w:rFonts w:ascii="Calibri" w:hAnsi="Calibri"/>
          <w:szCs w:val="24"/>
        </w:rPr>
        <w:t>1</w:t>
      </w:r>
      <w:r w:rsidR="00FB470D" w:rsidRPr="00194A07">
        <w:rPr>
          <w:rFonts w:ascii="Calibri" w:hAnsi="Calibri"/>
          <w:szCs w:val="24"/>
        </w:rPr>
        <w:t>.</w:t>
      </w:r>
      <w:r w:rsidR="00EF17CD" w:rsidRPr="00194A07">
        <w:rPr>
          <w:rFonts w:ascii="Calibri" w:hAnsi="Calibri"/>
          <w:szCs w:val="24"/>
        </w:rPr>
        <w:t>00</w:t>
      </w:r>
      <w:r w:rsidR="00FB0F81" w:rsidRPr="00194A07">
        <w:rPr>
          <w:rFonts w:ascii="Calibri" w:hAnsi="Calibri"/>
          <w:szCs w:val="24"/>
        </w:rPr>
        <w:t>0</w:t>
      </w:r>
      <w:r w:rsidR="00410CD7" w:rsidRPr="00194A07">
        <w:rPr>
          <w:rFonts w:ascii="Calibri" w:hAnsi="Calibri"/>
          <w:szCs w:val="24"/>
        </w:rPr>
        <w:t>.000</w:t>
      </w:r>
      <w:r w:rsidR="004E4FF7" w:rsidRPr="00194A07">
        <w:rPr>
          <w:rFonts w:ascii="Calibri" w:hAnsi="Calibri"/>
          <w:szCs w:val="24"/>
        </w:rPr>
        <w:t>,00</w:t>
      </w:r>
      <w:r w:rsidR="00410CD7" w:rsidRPr="00194A07">
        <w:rPr>
          <w:rFonts w:ascii="Calibri" w:hAnsi="Calibri"/>
          <w:szCs w:val="24"/>
        </w:rPr>
        <w:t> </w:t>
      </w:r>
      <w:r w:rsidR="00EF17CD" w:rsidRPr="00194A07">
        <w:rPr>
          <w:rFonts w:ascii="Calibri" w:hAnsi="Calibri"/>
          <w:szCs w:val="24"/>
        </w:rPr>
        <w:t>Eur (</w:t>
      </w:r>
      <w:r w:rsidR="00FB0F81" w:rsidRPr="00194A07">
        <w:rPr>
          <w:rFonts w:ascii="Calibri" w:hAnsi="Calibri"/>
          <w:szCs w:val="24"/>
        </w:rPr>
        <w:t>vieno milijono</w:t>
      </w:r>
      <w:r w:rsidR="00EF17CD" w:rsidRPr="00194A07">
        <w:rPr>
          <w:rFonts w:ascii="Calibri" w:hAnsi="Calibri"/>
          <w:szCs w:val="24"/>
        </w:rPr>
        <w:t xml:space="preserve"> Eur)</w:t>
      </w:r>
      <w:r w:rsidR="000F0399" w:rsidRPr="00194A07">
        <w:rPr>
          <w:rFonts w:ascii="Calibri" w:hAnsi="Calibri"/>
          <w:szCs w:val="24"/>
        </w:rPr>
        <w:t xml:space="preserve"> </w:t>
      </w:r>
      <w:r w:rsidR="00123F2C" w:rsidRPr="00194A07">
        <w:rPr>
          <w:rFonts w:ascii="Calibri" w:hAnsi="Calibri"/>
          <w:szCs w:val="24"/>
        </w:rPr>
        <w:t xml:space="preserve">pagrįstų </w:t>
      </w:r>
      <w:r w:rsidR="00A103B6" w:rsidRPr="00194A07">
        <w:rPr>
          <w:rFonts w:ascii="Calibri" w:hAnsi="Calibri"/>
          <w:szCs w:val="24"/>
        </w:rPr>
        <w:t xml:space="preserve">Reputacijos atstatymo </w:t>
      </w:r>
      <w:r w:rsidR="00123F2C" w:rsidRPr="00194A07">
        <w:rPr>
          <w:rFonts w:ascii="Calibri" w:hAnsi="Calibri"/>
          <w:szCs w:val="24"/>
        </w:rPr>
        <w:t>išlaidų.</w:t>
      </w:r>
    </w:p>
    <w:p w14:paraId="4EABF8A3" w14:textId="77777777" w:rsidR="00E17AF9" w:rsidRPr="00194A07" w:rsidRDefault="00E17AF9" w:rsidP="00A921BD">
      <w:pPr>
        <w:pStyle w:val="BodyTextIndent"/>
        <w:numPr>
          <w:ilvl w:val="2"/>
          <w:numId w:val="1"/>
        </w:numPr>
        <w:spacing w:before="120" w:after="120"/>
        <w:ind w:left="851" w:hanging="567"/>
        <w:rPr>
          <w:rFonts w:ascii="Calibri" w:hAnsi="Calibri"/>
          <w:szCs w:val="24"/>
        </w:rPr>
      </w:pPr>
      <w:r w:rsidRPr="00194A07">
        <w:rPr>
          <w:rFonts w:ascii="Calibri" w:hAnsi="Calibri"/>
          <w:b/>
          <w:szCs w:val="24"/>
        </w:rPr>
        <w:lastRenderedPageBreak/>
        <w:t xml:space="preserve">Reagavimo į reguliavimo krizę </w:t>
      </w:r>
      <w:r w:rsidRPr="00194A07">
        <w:rPr>
          <w:rFonts w:ascii="Calibri" w:hAnsi="Calibri"/>
          <w:szCs w:val="24"/>
        </w:rPr>
        <w:t>draudimo suma</w:t>
      </w:r>
      <w:r w:rsidRPr="00194A07">
        <w:rPr>
          <w:rFonts w:ascii="Calibri" w:hAnsi="Calibri"/>
          <w:b/>
          <w:szCs w:val="24"/>
        </w:rPr>
        <w:t xml:space="preserve"> – </w:t>
      </w:r>
      <w:r w:rsidR="00691DC3" w:rsidRPr="00194A07">
        <w:rPr>
          <w:rFonts w:ascii="Calibri" w:hAnsi="Calibri"/>
          <w:szCs w:val="24"/>
        </w:rPr>
        <w:t>D</w:t>
      </w:r>
      <w:r w:rsidRPr="00194A07">
        <w:rPr>
          <w:rFonts w:ascii="Calibri" w:hAnsi="Calibri"/>
          <w:szCs w:val="24"/>
        </w:rPr>
        <w:t xml:space="preserve">raudikas įsipareigoja apmokėti iki </w:t>
      </w:r>
      <w:r w:rsidR="00410CD7" w:rsidRPr="00194A07">
        <w:rPr>
          <w:rFonts w:ascii="Calibri" w:hAnsi="Calibri"/>
          <w:szCs w:val="24"/>
        </w:rPr>
        <w:t>100.000</w:t>
      </w:r>
      <w:r w:rsidR="004E4FF7" w:rsidRPr="00194A07">
        <w:rPr>
          <w:rFonts w:ascii="Calibri" w:hAnsi="Calibri"/>
          <w:szCs w:val="24"/>
        </w:rPr>
        <w:t>,00</w:t>
      </w:r>
      <w:r w:rsidR="00410CD7" w:rsidRPr="00194A07">
        <w:rPr>
          <w:rFonts w:ascii="Calibri" w:hAnsi="Calibri"/>
          <w:szCs w:val="24"/>
        </w:rPr>
        <w:t> </w:t>
      </w:r>
      <w:r w:rsidR="00EF17CD" w:rsidRPr="00194A07">
        <w:rPr>
          <w:rFonts w:ascii="Calibri" w:hAnsi="Calibri"/>
          <w:szCs w:val="24"/>
        </w:rPr>
        <w:t>Eur (vieno šimto tūkstančių Eur)</w:t>
      </w:r>
      <w:r w:rsidRPr="00194A07">
        <w:rPr>
          <w:rFonts w:ascii="Calibri" w:hAnsi="Calibri"/>
          <w:szCs w:val="24"/>
        </w:rPr>
        <w:t xml:space="preserve"> </w:t>
      </w:r>
      <w:r w:rsidR="00123F2C" w:rsidRPr="00194A07">
        <w:rPr>
          <w:rFonts w:ascii="Calibri" w:hAnsi="Calibri"/>
          <w:szCs w:val="24"/>
        </w:rPr>
        <w:t xml:space="preserve">pagrįstų </w:t>
      </w:r>
      <w:r w:rsidRPr="00194A07">
        <w:rPr>
          <w:rFonts w:ascii="Calibri" w:hAnsi="Calibri"/>
          <w:szCs w:val="24"/>
        </w:rPr>
        <w:t xml:space="preserve">ir </w:t>
      </w:r>
      <w:r w:rsidR="00123F2C" w:rsidRPr="00194A07">
        <w:rPr>
          <w:rFonts w:ascii="Calibri" w:hAnsi="Calibri"/>
          <w:szCs w:val="24"/>
        </w:rPr>
        <w:t xml:space="preserve">būtinų Išlaidų </w:t>
      </w:r>
      <w:r w:rsidR="00564223" w:rsidRPr="00194A07">
        <w:rPr>
          <w:rFonts w:ascii="Calibri" w:hAnsi="Calibri"/>
          <w:szCs w:val="24"/>
        </w:rPr>
        <w:t>gynybai</w:t>
      </w:r>
      <w:r w:rsidR="00F41223" w:rsidRPr="00194A07">
        <w:rPr>
          <w:rFonts w:ascii="Calibri" w:hAnsi="Calibri"/>
          <w:szCs w:val="24"/>
        </w:rPr>
        <w:t xml:space="preserve"> bei Nenumatytas išlaidas gynybai</w:t>
      </w:r>
      <w:r w:rsidRPr="00194A07">
        <w:rPr>
          <w:rFonts w:ascii="Calibri" w:hAnsi="Calibri"/>
          <w:szCs w:val="24"/>
        </w:rPr>
        <w:t>, kurias Apdraustasis tiesiogiai patyrė reaguodamas į Reguliavimo krizės įvykį.</w:t>
      </w:r>
    </w:p>
    <w:p w14:paraId="366E71F0" w14:textId="77777777" w:rsidR="009D5ECB" w:rsidRPr="00194A07" w:rsidRDefault="009B2252" w:rsidP="009D5ECB">
      <w:pPr>
        <w:pStyle w:val="SLONormal"/>
        <w:numPr>
          <w:ilvl w:val="2"/>
          <w:numId w:val="1"/>
        </w:numPr>
        <w:ind w:left="851" w:hanging="567"/>
        <w:rPr>
          <w:rFonts w:ascii="Calibri" w:hAnsi="Calibri"/>
          <w:sz w:val="24"/>
          <w:lang w:val="lt-LT"/>
        </w:rPr>
      </w:pPr>
      <w:r w:rsidRPr="00194A07">
        <w:rPr>
          <w:rFonts w:ascii="Calibri" w:hAnsi="Calibri"/>
          <w:b/>
          <w:sz w:val="24"/>
          <w:lang w:val="lt-LT"/>
        </w:rPr>
        <w:t>T</w:t>
      </w:r>
      <w:r w:rsidR="00E17AF9" w:rsidRPr="00194A07">
        <w:rPr>
          <w:rFonts w:ascii="Calibri" w:hAnsi="Calibri"/>
          <w:b/>
          <w:sz w:val="24"/>
          <w:lang w:val="lt-LT"/>
        </w:rPr>
        <w:t xml:space="preserve">yrimo kaštų </w:t>
      </w:r>
      <w:r w:rsidR="00F85858" w:rsidRPr="00194A07">
        <w:rPr>
          <w:rFonts w:ascii="Calibri" w:hAnsi="Calibri"/>
          <w:sz w:val="24"/>
          <w:lang w:val="lt-LT"/>
        </w:rPr>
        <w:t xml:space="preserve">draudimo suma – </w:t>
      </w:r>
      <w:r w:rsidR="00691DC3" w:rsidRPr="00194A07">
        <w:rPr>
          <w:rFonts w:ascii="Calibri" w:hAnsi="Calibri"/>
          <w:sz w:val="24"/>
          <w:lang w:val="lt-LT"/>
        </w:rPr>
        <w:t>D</w:t>
      </w:r>
      <w:r w:rsidR="00F85858" w:rsidRPr="00194A07">
        <w:rPr>
          <w:rFonts w:ascii="Calibri" w:hAnsi="Calibri"/>
          <w:sz w:val="24"/>
          <w:lang w:val="lt-LT"/>
        </w:rPr>
        <w:t>raudikas</w:t>
      </w:r>
      <w:r w:rsidR="00E17AF9" w:rsidRPr="00194A07">
        <w:rPr>
          <w:rFonts w:ascii="Calibri" w:hAnsi="Calibri"/>
          <w:sz w:val="24"/>
          <w:lang w:val="lt-LT"/>
        </w:rPr>
        <w:t xml:space="preserve"> įsipareigoja apmokėti iki </w:t>
      </w:r>
      <w:r w:rsidR="00EF17CD" w:rsidRPr="00194A07">
        <w:rPr>
          <w:rFonts w:ascii="Calibri" w:hAnsi="Calibri"/>
          <w:sz w:val="24"/>
          <w:lang w:val="lt-LT"/>
        </w:rPr>
        <w:t>1</w:t>
      </w:r>
      <w:r w:rsidR="00FB470D" w:rsidRPr="00194A07">
        <w:rPr>
          <w:rFonts w:ascii="Calibri" w:hAnsi="Calibri"/>
          <w:sz w:val="24"/>
          <w:lang w:val="lt-LT"/>
        </w:rPr>
        <w:t>.</w:t>
      </w:r>
      <w:r w:rsidR="00EF17CD" w:rsidRPr="00194A07">
        <w:rPr>
          <w:rFonts w:ascii="Calibri" w:hAnsi="Calibri"/>
          <w:sz w:val="24"/>
          <w:lang w:val="lt-LT"/>
        </w:rPr>
        <w:t>0</w:t>
      </w:r>
      <w:r w:rsidR="00FB0F81" w:rsidRPr="00194A07">
        <w:rPr>
          <w:rFonts w:ascii="Calibri" w:hAnsi="Calibri"/>
          <w:sz w:val="24"/>
          <w:lang w:val="lt-LT"/>
        </w:rPr>
        <w:t>0</w:t>
      </w:r>
      <w:r w:rsidR="00EF17CD" w:rsidRPr="00194A07">
        <w:rPr>
          <w:rFonts w:ascii="Calibri" w:hAnsi="Calibri"/>
          <w:sz w:val="24"/>
          <w:lang w:val="lt-LT"/>
        </w:rPr>
        <w:t>0.000</w:t>
      </w:r>
      <w:r w:rsidR="00117A80" w:rsidRPr="00194A07">
        <w:rPr>
          <w:rFonts w:ascii="Calibri" w:hAnsi="Calibri"/>
          <w:sz w:val="24"/>
          <w:lang w:val="lt-LT"/>
        </w:rPr>
        <w:t>,00</w:t>
      </w:r>
      <w:r w:rsidR="00EF17CD" w:rsidRPr="00194A07">
        <w:rPr>
          <w:rFonts w:ascii="Calibri" w:hAnsi="Calibri"/>
          <w:sz w:val="24"/>
          <w:lang w:val="lt-LT"/>
        </w:rPr>
        <w:t xml:space="preserve"> Eur (vien</w:t>
      </w:r>
      <w:r w:rsidR="00D07B4F" w:rsidRPr="00194A07">
        <w:rPr>
          <w:rFonts w:ascii="Calibri" w:hAnsi="Calibri"/>
          <w:sz w:val="24"/>
          <w:lang w:val="lt-LT"/>
        </w:rPr>
        <w:t>o</w:t>
      </w:r>
      <w:r w:rsidR="00EF17CD" w:rsidRPr="00194A07">
        <w:rPr>
          <w:rFonts w:ascii="Calibri" w:hAnsi="Calibri"/>
          <w:sz w:val="24"/>
          <w:lang w:val="lt-LT"/>
        </w:rPr>
        <w:t xml:space="preserve"> </w:t>
      </w:r>
      <w:r w:rsidR="00FB0F81" w:rsidRPr="00194A07">
        <w:rPr>
          <w:rFonts w:ascii="Calibri" w:hAnsi="Calibri"/>
          <w:sz w:val="24"/>
          <w:lang w:val="lt-LT"/>
        </w:rPr>
        <w:t xml:space="preserve">milijono </w:t>
      </w:r>
      <w:r w:rsidR="00EF17CD" w:rsidRPr="00194A07">
        <w:rPr>
          <w:rFonts w:ascii="Calibri" w:hAnsi="Calibri"/>
          <w:sz w:val="24"/>
          <w:lang w:val="lt-LT"/>
        </w:rPr>
        <w:t>Eur)</w:t>
      </w:r>
      <w:r w:rsidR="00E17AF9" w:rsidRPr="00194A07">
        <w:rPr>
          <w:rFonts w:ascii="Calibri" w:hAnsi="Calibri"/>
          <w:sz w:val="24"/>
          <w:lang w:val="lt-LT"/>
        </w:rPr>
        <w:t xml:space="preserve"> </w:t>
      </w:r>
      <w:r w:rsidR="008A2B13" w:rsidRPr="00194A07">
        <w:rPr>
          <w:rFonts w:ascii="Calibri" w:hAnsi="Calibri"/>
          <w:sz w:val="24"/>
          <w:lang w:val="lt-LT"/>
        </w:rPr>
        <w:t>T</w:t>
      </w:r>
      <w:r w:rsidR="003817B1" w:rsidRPr="00194A07">
        <w:rPr>
          <w:rFonts w:ascii="Calibri" w:hAnsi="Calibri"/>
          <w:sz w:val="24"/>
          <w:lang w:val="lt-LT"/>
        </w:rPr>
        <w:t xml:space="preserve">yrimo </w:t>
      </w:r>
      <w:r w:rsidR="00123F2C" w:rsidRPr="00194A07">
        <w:rPr>
          <w:rFonts w:ascii="Calibri" w:hAnsi="Calibri"/>
          <w:sz w:val="24"/>
          <w:lang w:val="lt-LT"/>
        </w:rPr>
        <w:t>kaštų</w:t>
      </w:r>
      <w:r w:rsidR="00E17AF9" w:rsidRPr="00194A07">
        <w:rPr>
          <w:rFonts w:ascii="Calibri" w:hAnsi="Calibri"/>
          <w:sz w:val="24"/>
          <w:lang w:val="lt-LT"/>
        </w:rPr>
        <w:t xml:space="preserve">. </w:t>
      </w:r>
    </w:p>
    <w:p w14:paraId="4615CD2B" w14:textId="77777777" w:rsidR="00A921BD" w:rsidRPr="00194A07" w:rsidRDefault="00F85858" w:rsidP="00A921BD">
      <w:pPr>
        <w:numPr>
          <w:ilvl w:val="1"/>
          <w:numId w:val="1"/>
        </w:numPr>
        <w:tabs>
          <w:tab w:val="left" w:pos="0"/>
          <w:tab w:val="left" w:pos="426"/>
        </w:tabs>
        <w:spacing w:before="120" w:after="120"/>
        <w:ind w:left="0" w:firstLine="0"/>
        <w:jc w:val="both"/>
        <w:rPr>
          <w:rFonts w:ascii="Calibri" w:hAnsi="Calibri"/>
        </w:rPr>
      </w:pPr>
      <w:r w:rsidRPr="00194A07">
        <w:rPr>
          <w:rFonts w:ascii="Calibri" w:hAnsi="Calibri"/>
        </w:rPr>
        <w:t>Visa Draudiko</w:t>
      </w:r>
      <w:r w:rsidR="0081224B" w:rsidRPr="00194A07">
        <w:rPr>
          <w:rFonts w:ascii="Calibri" w:hAnsi="Calibri"/>
        </w:rPr>
        <w:t xml:space="preserve"> bendra atsakomybė atlikti mokėjimus pagal šią </w:t>
      </w:r>
      <w:r w:rsidR="00691DC3" w:rsidRPr="00194A07">
        <w:rPr>
          <w:rFonts w:ascii="Calibri" w:hAnsi="Calibri"/>
        </w:rPr>
        <w:t>S</w:t>
      </w:r>
      <w:r w:rsidR="00410CD7" w:rsidRPr="00194A07">
        <w:rPr>
          <w:rFonts w:ascii="Calibri" w:hAnsi="Calibri"/>
        </w:rPr>
        <w:t xml:space="preserve">utartį </w:t>
      </w:r>
      <w:r w:rsidR="0081224B" w:rsidRPr="00194A07">
        <w:rPr>
          <w:rFonts w:ascii="Calibri" w:hAnsi="Calibri"/>
        </w:rPr>
        <w:t xml:space="preserve">neviršija Draudimo sumos nepriklausomai nuo pareikštų Reikalavimų skaičiaus ir Apdraustųjų asmenų, kuriems tokie Reikalavimai reiškiami, skaičiaus, išskyrus </w:t>
      </w:r>
      <w:r w:rsidR="00410CD7" w:rsidRPr="00194A07">
        <w:rPr>
          <w:rFonts w:ascii="Calibri" w:hAnsi="Calibri"/>
        </w:rPr>
        <w:t xml:space="preserve">tuos atvejus ir </w:t>
      </w:r>
      <w:r w:rsidR="0081224B" w:rsidRPr="00194A07">
        <w:rPr>
          <w:rFonts w:ascii="Calibri" w:hAnsi="Calibri"/>
        </w:rPr>
        <w:t>toki</w:t>
      </w:r>
      <w:r w:rsidR="00410CD7" w:rsidRPr="00194A07">
        <w:rPr>
          <w:rFonts w:ascii="Calibri" w:hAnsi="Calibri"/>
        </w:rPr>
        <w:t>a apimtimi, kai</w:t>
      </w:r>
      <w:r w:rsidR="00AD7DF6" w:rsidRPr="00194A07">
        <w:rPr>
          <w:rFonts w:ascii="Calibri" w:hAnsi="Calibri"/>
        </w:rPr>
        <w:t xml:space="preserve"> taikomas </w:t>
      </w:r>
      <w:r w:rsidR="00410CD7" w:rsidRPr="00194A07">
        <w:rPr>
          <w:rFonts w:ascii="Calibri" w:hAnsi="Calibri"/>
        </w:rPr>
        <w:t xml:space="preserve">Sutarties </w:t>
      </w:r>
      <w:r w:rsidR="001F41E1" w:rsidRPr="00194A07">
        <w:rPr>
          <w:rFonts w:ascii="Calibri" w:hAnsi="Calibri"/>
        </w:rPr>
        <w:t>3</w:t>
      </w:r>
      <w:r w:rsidR="00AD7DF6" w:rsidRPr="00194A07">
        <w:rPr>
          <w:rFonts w:ascii="Calibri" w:hAnsi="Calibri"/>
        </w:rPr>
        <w:t>.2.5</w:t>
      </w:r>
      <w:r w:rsidR="00926808" w:rsidRPr="00194A07">
        <w:rPr>
          <w:rFonts w:ascii="Calibri" w:hAnsi="Calibri"/>
        </w:rPr>
        <w:t>.</w:t>
      </w:r>
      <w:r w:rsidR="0081224B" w:rsidRPr="00194A07">
        <w:rPr>
          <w:rFonts w:ascii="Calibri" w:hAnsi="Calibri"/>
        </w:rPr>
        <w:t xml:space="preserve"> punkt</w:t>
      </w:r>
      <w:r w:rsidR="008A6A7D" w:rsidRPr="00194A07">
        <w:rPr>
          <w:rFonts w:ascii="Calibri" w:hAnsi="Calibri"/>
        </w:rPr>
        <w:t>as</w:t>
      </w:r>
      <w:r w:rsidR="0081224B" w:rsidRPr="00194A07">
        <w:rPr>
          <w:rFonts w:ascii="Calibri" w:hAnsi="Calibri"/>
        </w:rPr>
        <w:t>.</w:t>
      </w:r>
    </w:p>
    <w:p w14:paraId="4D6CC150" w14:textId="77777777" w:rsidR="00A921BD" w:rsidRPr="00194A07" w:rsidRDefault="0081224B" w:rsidP="00A921BD">
      <w:pPr>
        <w:pStyle w:val="SLONormal"/>
        <w:numPr>
          <w:ilvl w:val="1"/>
          <w:numId w:val="1"/>
        </w:numPr>
        <w:tabs>
          <w:tab w:val="left" w:pos="0"/>
          <w:tab w:val="left" w:pos="426"/>
        </w:tabs>
        <w:ind w:left="0" w:firstLine="0"/>
        <w:rPr>
          <w:rFonts w:ascii="Calibri" w:hAnsi="Calibri"/>
          <w:sz w:val="24"/>
          <w:lang w:val="lt-LT"/>
        </w:rPr>
      </w:pPr>
      <w:r w:rsidRPr="00194A07">
        <w:rPr>
          <w:rFonts w:ascii="Calibri" w:hAnsi="Calibri"/>
          <w:sz w:val="24"/>
          <w:lang w:val="lt-LT"/>
        </w:rPr>
        <w:t xml:space="preserve">Kai taikomas </w:t>
      </w:r>
      <w:r w:rsidR="001F41E1" w:rsidRPr="00194A07">
        <w:rPr>
          <w:rFonts w:ascii="Calibri" w:hAnsi="Calibri"/>
          <w:sz w:val="24"/>
          <w:lang w:val="lt-LT"/>
        </w:rPr>
        <w:t>3</w:t>
      </w:r>
      <w:r w:rsidR="00E17AF9" w:rsidRPr="00194A07">
        <w:rPr>
          <w:rFonts w:ascii="Calibri" w:hAnsi="Calibri"/>
          <w:sz w:val="24"/>
          <w:lang w:val="lt-LT"/>
        </w:rPr>
        <w:t>.2.5</w:t>
      </w:r>
      <w:r w:rsidR="00926808" w:rsidRPr="00194A07">
        <w:rPr>
          <w:rFonts w:ascii="Calibri" w:hAnsi="Calibri"/>
          <w:sz w:val="24"/>
          <w:lang w:val="lt-LT"/>
        </w:rPr>
        <w:t>.</w:t>
      </w:r>
      <w:r w:rsidRPr="00194A07">
        <w:rPr>
          <w:rFonts w:ascii="Calibri" w:hAnsi="Calibri"/>
          <w:sz w:val="24"/>
          <w:lang w:val="lt-LT"/>
        </w:rPr>
        <w:t xml:space="preserve"> punkt</w:t>
      </w:r>
      <w:r w:rsidR="00AF44C0" w:rsidRPr="00194A07">
        <w:rPr>
          <w:rFonts w:ascii="Calibri" w:hAnsi="Calibri"/>
          <w:sz w:val="24"/>
          <w:lang w:val="lt-LT"/>
        </w:rPr>
        <w:t>as</w:t>
      </w:r>
      <w:r w:rsidR="00F85858" w:rsidRPr="00194A07">
        <w:rPr>
          <w:rFonts w:ascii="Calibri" w:hAnsi="Calibri"/>
          <w:sz w:val="24"/>
          <w:lang w:val="lt-LT"/>
        </w:rPr>
        <w:t>, visa Draudiko</w:t>
      </w:r>
      <w:r w:rsidRPr="00194A07">
        <w:rPr>
          <w:rFonts w:ascii="Calibri" w:hAnsi="Calibri"/>
          <w:sz w:val="24"/>
          <w:lang w:val="lt-LT"/>
        </w:rPr>
        <w:t xml:space="preserve"> bendra atsakomybė atlyginti </w:t>
      </w:r>
      <w:r w:rsidR="008A6A7D" w:rsidRPr="00194A07">
        <w:rPr>
          <w:rFonts w:ascii="Calibri" w:hAnsi="Calibri"/>
          <w:sz w:val="24"/>
          <w:lang w:val="lt-LT"/>
        </w:rPr>
        <w:t>N</w:t>
      </w:r>
      <w:r w:rsidR="00A52CD6" w:rsidRPr="00194A07">
        <w:rPr>
          <w:rFonts w:ascii="Calibri" w:hAnsi="Calibri"/>
          <w:sz w:val="24"/>
          <w:lang w:val="lt-LT"/>
        </w:rPr>
        <w:t>uostolius</w:t>
      </w:r>
      <w:r w:rsidRPr="00194A07">
        <w:rPr>
          <w:rFonts w:ascii="Calibri" w:hAnsi="Calibri"/>
          <w:sz w:val="24"/>
          <w:lang w:val="lt-LT"/>
        </w:rPr>
        <w:t xml:space="preserve"> tampa Papildoma draudimo suma</w:t>
      </w:r>
      <w:r w:rsidR="00AF44C0" w:rsidRPr="00194A07">
        <w:rPr>
          <w:rFonts w:ascii="Calibri" w:hAnsi="Calibri"/>
          <w:sz w:val="24"/>
          <w:lang w:val="lt-LT"/>
        </w:rPr>
        <w:t>.</w:t>
      </w:r>
      <w:r w:rsidR="00F85858" w:rsidRPr="00194A07">
        <w:rPr>
          <w:rFonts w:ascii="Calibri" w:hAnsi="Calibri"/>
          <w:sz w:val="24"/>
          <w:lang w:val="lt-LT"/>
        </w:rPr>
        <w:t xml:space="preserve"> Kiekvienas Draudiko</w:t>
      </w:r>
      <w:r w:rsidRPr="00194A07">
        <w:rPr>
          <w:rFonts w:ascii="Calibri" w:hAnsi="Calibri"/>
          <w:sz w:val="24"/>
          <w:lang w:val="lt-LT"/>
        </w:rPr>
        <w:t xml:space="preserve"> atliktas mokėjimas mažina šią Papildomą draudimo sumą, o jai sumažėjus iki nulio, Draudika</w:t>
      </w:r>
      <w:r w:rsidR="00691DC3" w:rsidRPr="00194A07">
        <w:rPr>
          <w:rFonts w:ascii="Calibri" w:hAnsi="Calibri"/>
          <w:sz w:val="24"/>
          <w:lang w:val="lt-LT"/>
        </w:rPr>
        <w:t>s</w:t>
      </w:r>
      <w:r w:rsidRPr="00194A07">
        <w:rPr>
          <w:rFonts w:ascii="Calibri" w:hAnsi="Calibri"/>
          <w:sz w:val="24"/>
          <w:lang w:val="lt-LT"/>
        </w:rPr>
        <w:t xml:space="preserve"> nebėra atsaking</w:t>
      </w:r>
      <w:r w:rsidR="00691DC3" w:rsidRPr="00194A07">
        <w:rPr>
          <w:rFonts w:ascii="Calibri" w:hAnsi="Calibri"/>
          <w:sz w:val="24"/>
          <w:lang w:val="lt-LT"/>
        </w:rPr>
        <w:t>as</w:t>
      </w:r>
      <w:r w:rsidRPr="00194A07">
        <w:rPr>
          <w:rFonts w:ascii="Calibri" w:hAnsi="Calibri"/>
          <w:sz w:val="24"/>
          <w:lang w:val="lt-LT"/>
        </w:rPr>
        <w:t xml:space="preserve"> p</w:t>
      </w:r>
      <w:r w:rsidR="00E17AF9" w:rsidRPr="00194A07">
        <w:rPr>
          <w:rFonts w:ascii="Calibri" w:hAnsi="Calibri"/>
          <w:sz w:val="24"/>
          <w:lang w:val="lt-LT"/>
        </w:rPr>
        <w:t xml:space="preserve">agal šią </w:t>
      </w:r>
      <w:r w:rsidR="00691DC3" w:rsidRPr="00194A07">
        <w:rPr>
          <w:rFonts w:ascii="Calibri" w:hAnsi="Calibri"/>
          <w:sz w:val="24"/>
          <w:lang w:val="lt-LT"/>
        </w:rPr>
        <w:t>S</w:t>
      </w:r>
      <w:r w:rsidR="00E17AF9" w:rsidRPr="00194A07">
        <w:rPr>
          <w:rFonts w:ascii="Calibri" w:hAnsi="Calibri"/>
          <w:sz w:val="24"/>
          <w:lang w:val="lt-LT"/>
        </w:rPr>
        <w:t>utartį</w:t>
      </w:r>
      <w:r w:rsidR="00F74435" w:rsidRPr="00194A07">
        <w:rPr>
          <w:rFonts w:ascii="Calibri" w:hAnsi="Calibri"/>
          <w:sz w:val="24"/>
          <w:lang w:val="lt-LT"/>
        </w:rPr>
        <w:t>, t.y. Sutarties</w:t>
      </w:r>
      <w:r w:rsidR="001F41E1" w:rsidRPr="00194A07">
        <w:rPr>
          <w:rFonts w:ascii="Calibri" w:hAnsi="Calibri"/>
          <w:sz w:val="24"/>
          <w:lang w:val="lt-LT"/>
        </w:rPr>
        <w:t xml:space="preserve"> 3</w:t>
      </w:r>
      <w:r w:rsidR="00E17AF9" w:rsidRPr="00194A07">
        <w:rPr>
          <w:rFonts w:ascii="Calibri" w:hAnsi="Calibri"/>
          <w:sz w:val="24"/>
          <w:lang w:val="lt-LT"/>
        </w:rPr>
        <w:t>.2.5</w:t>
      </w:r>
      <w:r w:rsidR="00926808" w:rsidRPr="00194A07">
        <w:rPr>
          <w:rFonts w:ascii="Calibri" w:hAnsi="Calibri"/>
          <w:sz w:val="24"/>
          <w:lang w:val="lt-LT"/>
        </w:rPr>
        <w:t>.</w:t>
      </w:r>
      <w:r w:rsidRPr="00194A07">
        <w:rPr>
          <w:rFonts w:ascii="Calibri" w:hAnsi="Calibri"/>
          <w:sz w:val="24"/>
          <w:lang w:val="lt-LT"/>
        </w:rPr>
        <w:t xml:space="preserve"> punkt</w:t>
      </w:r>
      <w:r w:rsidR="00D53130" w:rsidRPr="00194A07">
        <w:rPr>
          <w:rFonts w:ascii="Calibri" w:hAnsi="Calibri"/>
          <w:sz w:val="24"/>
          <w:lang w:val="lt-LT"/>
        </w:rPr>
        <w:t>as</w:t>
      </w:r>
      <w:r w:rsidRPr="00194A07">
        <w:rPr>
          <w:rFonts w:ascii="Calibri" w:hAnsi="Calibri"/>
          <w:sz w:val="24"/>
          <w:lang w:val="lt-LT"/>
        </w:rPr>
        <w:t xml:space="preserve"> gali būti pritaikytas tik kartą.</w:t>
      </w:r>
    </w:p>
    <w:p w14:paraId="6040F9F8" w14:textId="77777777" w:rsidR="0081224B" w:rsidRPr="00194A07" w:rsidRDefault="0081224B" w:rsidP="00A921BD">
      <w:pPr>
        <w:pStyle w:val="ListParagraph"/>
        <w:numPr>
          <w:ilvl w:val="1"/>
          <w:numId w:val="1"/>
        </w:numPr>
        <w:tabs>
          <w:tab w:val="left" w:pos="0"/>
          <w:tab w:val="left" w:pos="426"/>
        </w:tabs>
        <w:spacing w:before="120" w:after="120"/>
        <w:ind w:left="0" w:firstLine="0"/>
        <w:jc w:val="both"/>
        <w:rPr>
          <w:rFonts w:ascii="Calibri" w:hAnsi="Calibri"/>
        </w:rPr>
      </w:pPr>
      <w:r w:rsidRPr="00194A07">
        <w:rPr>
          <w:rFonts w:ascii="Calibri" w:hAnsi="Calibri"/>
        </w:rPr>
        <w:t xml:space="preserve">Kiekviena </w:t>
      </w:r>
      <w:r w:rsidR="009C7164" w:rsidRPr="00194A07">
        <w:rPr>
          <w:rFonts w:ascii="Calibri" w:hAnsi="Calibri"/>
        </w:rPr>
        <w:t>Sutar</w:t>
      </w:r>
      <w:r w:rsidR="00546132" w:rsidRPr="00194A07">
        <w:rPr>
          <w:rFonts w:ascii="Calibri" w:hAnsi="Calibri"/>
        </w:rPr>
        <w:t>t</w:t>
      </w:r>
      <w:r w:rsidR="009C7164" w:rsidRPr="00194A07">
        <w:rPr>
          <w:rFonts w:ascii="Calibri" w:hAnsi="Calibri"/>
        </w:rPr>
        <w:t>yje</w:t>
      </w:r>
      <w:r w:rsidRPr="00194A07">
        <w:rPr>
          <w:rFonts w:ascii="Calibri" w:hAnsi="Calibri"/>
        </w:rPr>
        <w:t xml:space="preserve"> nurodyta </w:t>
      </w:r>
      <w:r w:rsidR="009C7164" w:rsidRPr="00194A07">
        <w:rPr>
          <w:rFonts w:ascii="Calibri" w:hAnsi="Calibri"/>
        </w:rPr>
        <w:t>mažesnė draudimo suma</w:t>
      </w:r>
      <w:r w:rsidRPr="00194A07">
        <w:rPr>
          <w:rFonts w:ascii="Calibri" w:hAnsi="Calibri"/>
        </w:rPr>
        <w:t xml:space="preserve"> yra </w:t>
      </w:r>
      <w:r w:rsidR="00546132" w:rsidRPr="00194A07">
        <w:rPr>
          <w:rFonts w:ascii="Calibri" w:hAnsi="Calibri"/>
        </w:rPr>
        <w:t xml:space="preserve">bendros </w:t>
      </w:r>
      <w:r w:rsidR="00F74435" w:rsidRPr="00194A07">
        <w:rPr>
          <w:rFonts w:ascii="Calibri" w:hAnsi="Calibri"/>
        </w:rPr>
        <w:t>D</w:t>
      </w:r>
      <w:r w:rsidRPr="00194A07">
        <w:rPr>
          <w:rFonts w:ascii="Calibri" w:hAnsi="Calibri"/>
        </w:rPr>
        <w:t>raudimo sum</w:t>
      </w:r>
      <w:r w:rsidR="00F00AE6" w:rsidRPr="00194A07">
        <w:rPr>
          <w:rFonts w:ascii="Calibri" w:hAnsi="Calibri"/>
        </w:rPr>
        <w:t xml:space="preserve">os dalis, o ne priedas prie jos (išskyrus Sutarties </w:t>
      </w:r>
      <w:r w:rsidR="001F41E1" w:rsidRPr="00194A07">
        <w:rPr>
          <w:rFonts w:ascii="Calibri" w:hAnsi="Calibri"/>
        </w:rPr>
        <w:t>3</w:t>
      </w:r>
      <w:r w:rsidR="00F00AE6" w:rsidRPr="00194A07">
        <w:rPr>
          <w:rFonts w:ascii="Calibri" w:hAnsi="Calibri"/>
        </w:rPr>
        <w:t>.2.5 punktą, kuriame nurodyta suma išmokama papildomai).</w:t>
      </w:r>
      <w:r w:rsidRPr="00194A07">
        <w:rPr>
          <w:rFonts w:ascii="Calibri" w:hAnsi="Calibri"/>
        </w:rPr>
        <w:t xml:space="preserve"> Kiekviena </w:t>
      </w:r>
      <w:r w:rsidR="00546132" w:rsidRPr="00194A07">
        <w:rPr>
          <w:rFonts w:ascii="Calibri" w:hAnsi="Calibri"/>
        </w:rPr>
        <w:t>mažesnė draudimo suma</w:t>
      </w:r>
      <w:r w:rsidR="00F85858" w:rsidRPr="00194A07">
        <w:rPr>
          <w:rFonts w:ascii="Calibri" w:hAnsi="Calibri"/>
        </w:rPr>
        <w:t xml:space="preserve"> yra maksimali bendra Draudiko</w:t>
      </w:r>
      <w:r w:rsidRPr="00194A07">
        <w:rPr>
          <w:rFonts w:ascii="Calibri" w:hAnsi="Calibri"/>
        </w:rPr>
        <w:t xml:space="preserve"> atsakomybė</w:t>
      </w:r>
      <w:r w:rsidR="00767389" w:rsidRPr="00194A07">
        <w:rPr>
          <w:rFonts w:ascii="Calibri" w:hAnsi="Calibri"/>
        </w:rPr>
        <w:t xml:space="preserve"> pagal </w:t>
      </w:r>
      <w:r w:rsidR="003B7FEF" w:rsidRPr="00194A07">
        <w:rPr>
          <w:rFonts w:ascii="Calibri" w:hAnsi="Calibri"/>
        </w:rPr>
        <w:t>atskiras mokamų išmokų rūšis</w:t>
      </w:r>
      <w:r w:rsidRPr="00194A07">
        <w:rPr>
          <w:rFonts w:ascii="Calibri" w:hAnsi="Calibri"/>
        </w:rPr>
        <w:t xml:space="preserve"> ir bendrai.</w:t>
      </w:r>
    </w:p>
    <w:p w14:paraId="37C28C1E" w14:textId="77777777" w:rsidR="001C789E" w:rsidRPr="00194A07" w:rsidRDefault="0081224B" w:rsidP="00A921BD">
      <w:pPr>
        <w:numPr>
          <w:ilvl w:val="1"/>
          <w:numId w:val="1"/>
        </w:numPr>
        <w:tabs>
          <w:tab w:val="left" w:pos="0"/>
          <w:tab w:val="left" w:pos="426"/>
        </w:tabs>
        <w:spacing w:before="120" w:after="120"/>
        <w:ind w:left="0" w:firstLine="0"/>
        <w:jc w:val="both"/>
        <w:rPr>
          <w:rFonts w:ascii="Calibri" w:hAnsi="Calibri"/>
        </w:rPr>
      </w:pPr>
      <w:r w:rsidRPr="00194A07">
        <w:rPr>
          <w:rFonts w:ascii="Calibri" w:hAnsi="Calibri"/>
        </w:rPr>
        <w:t xml:space="preserve">Draudikas neprivalo padengti </w:t>
      </w:r>
      <w:r w:rsidR="005B4729" w:rsidRPr="00194A07">
        <w:rPr>
          <w:rFonts w:ascii="Calibri" w:hAnsi="Calibri"/>
        </w:rPr>
        <w:t>Išlaidų gynybai</w:t>
      </w:r>
      <w:r w:rsidRPr="00194A07">
        <w:rPr>
          <w:rFonts w:ascii="Calibri" w:hAnsi="Calibri"/>
        </w:rPr>
        <w:t xml:space="preserve"> papildomai šalia Draudimo sumos arba Papildomos draudimo sumos. </w:t>
      </w:r>
      <w:r w:rsidR="005B4729" w:rsidRPr="00194A07">
        <w:rPr>
          <w:rFonts w:ascii="Calibri" w:hAnsi="Calibri"/>
        </w:rPr>
        <w:t>Išlaidos gynybai</w:t>
      </w:r>
      <w:r w:rsidRPr="00194A07">
        <w:rPr>
          <w:rFonts w:ascii="Calibri" w:hAnsi="Calibri"/>
        </w:rPr>
        <w:t xml:space="preserve"> sudaro Nuostolių dalį ir yra Draudimo sumos arba Papildomos draudimo sumos dalis.</w:t>
      </w:r>
    </w:p>
    <w:p w14:paraId="3D861964" w14:textId="77777777" w:rsidR="001C789E" w:rsidRPr="00194A07" w:rsidRDefault="0030181A" w:rsidP="00A921BD">
      <w:pPr>
        <w:numPr>
          <w:ilvl w:val="1"/>
          <w:numId w:val="1"/>
        </w:numPr>
        <w:tabs>
          <w:tab w:val="left" w:pos="0"/>
          <w:tab w:val="left" w:pos="426"/>
        </w:tabs>
        <w:spacing w:before="120" w:after="120"/>
        <w:ind w:left="0" w:firstLine="0"/>
        <w:jc w:val="both"/>
        <w:rPr>
          <w:rFonts w:ascii="Calibri" w:hAnsi="Calibri"/>
        </w:rPr>
      </w:pPr>
      <w:r w:rsidRPr="00194A07">
        <w:rPr>
          <w:rFonts w:ascii="Calibri" w:hAnsi="Calibri"/>
        </w:rPr>
        <w:t>Šia Sutartimi yra draudžiama nenustatant franšizės (išskaitos)</w:t>
      </w:r>
      <w:r w:rsidR="00410CD7" w:rsidRPr="00194A07">
        <w:rPr>
          <w:rFonts w:ascii="Calibri" w:hAnsi="Calibri"/>
        </w:rPr>
        <w:t>,</w:t>
      </w:r>
      <w:r w:rsidR="00D276C9" w:rsidRPr="00194A07">
        <w:rPr>
          <w:rFonts w:ascii="Calibri" w:hAnsi="Calibri"/>
        </w:rPr>
        <w:t xml:space="preserve"> išskyrus atvejus</w:t>
      </w:r>
      <w:r w:rsidR="00CC29DA" w:rsidRPr="00194A07">
        <w:rPr>
          <w:rFonts w:ascii="Calibri" w:hAnsi="Calibri"/>
        </w:rPr>
        <w:t>,</w:t>
      </w:r>
      <w:r w:rsidR="00D276C9" w:rsidRPr="00194A07">
        <w:rPr>
          <w:rFonts w:ascii="Calibri" w:hAnsi="Calibri"/>
        </w:rPr>
        <w:t xml:space="preserve"> kai ieškiniai pareiškiami ir žalos</w:t>
      </w:r>
      <w:r w:rsidR="00410CD7" w:rsidRPr="00194A07">
        <w:rPr>
          <w:rFonts w:ascii="Calibri" w:hAnsi="Calibri"/>
        </w:rPr>
        <w:t>,</w:t>
      </w:r>
      <w:r w:rsidR="00D276C9" w:rsidRPr="00194A07">
        <w:rPr>
          <w:rFonts w:ascii="Calibri" w:hAnsi="Calibri"/>
        </w:rPr>
        <w:t xml:space="preserve"> reguliuojamos </w:t>
      </w:r>
      <w:r w:rsidR="00392415" w:rsidRPr="00194A07">
        <w:rPr>
          <w:rFonts w:ascii="Calibri" w:hAnsi="Calibri"/>
        </w:rPr>
        <w:t>esant bet kokiam ryšiui su Junginėmis Amerikos Valstijomis ar Kanada</w:t>
      </w:r>
      <w:r w:rsidR="00D276C9" w:rsidRPr="00194A07">
        <w:rPr>
          <w:rFonts w:ascii="Calibri" w:hAnsi="Calibri"/>
        </w:rPr>
        <w:t xml:space="preserve"> – šiems atvejams galioja </w:t>
      </w:r>
      <w:r w:rsidR="00EF17CD" w:rsidRPr="00194A07">
        <w:rPr>
          <w:rFonts w:ascii="Calibri" w:hAnsi="Calibri"/>
        </w:rPr>
        <w:t>25.000</w:t>
      </w:r>
      <w:r w:rsidR="00117A80" w:rsidRPr="00194A07">
        <w:rPr>
          <w:rFonts w:ascii="Calibri" w:hAnsi="Calibri"/>
        </w:rPr>
        <w:t>,00</w:t>
      </w:r>
      <w:r w:rsidR="00EF17CD" w:rsidRPr="00194A07">
        <w:rPr>
          <w:rFonts w:ascii="Calibri" w:hAnsi="Calibri"/>
        </w:rPr>
        <w:t xml:space="preserve"> Eur (dvidešimt penki</w:t>
      </w:r>
      <w:r w:rsidR="00F74435" w:rsidRPr="00194A07">
        <w:rPr>
          <w:rFonts w:ascii="Calibri" w:hAnsi="Calibri"/>
        </w:rPr>
        <w:t>ų</w:t>
      </w:r>
      <w:r w:rsidR="00EF17CD" w:rsidRPr="00194A07">
        <w:rPr>
          <w:rFonts w:ascii="Calibri" w:hAnsi="Calibri"/>
        </w:rPr>
        <w:t xml:space="preserve"> tūkstanči</w:t>
      </w:r>
      <w:r w:rsidR="00F74435" w:rsidRPr="00194A07">
        <w:rPr>
          <w:rFonts w:ascii="Calibri" w:hAnsi="Calibri"/>
        </w:rPr>
        <w:t>ų</w:t>
      </w:r>
      <w:r w:rsidR="00EF17CD" w:rsidRPr="00194A07">
        <w:rPr>
          <w:rFonts w:ascii="Calibri" w:hAnsi="Calibri"/>
        </w:rPr>
        <w:t xml:space="preserve"> Eur)</w:t>
      </w:r>
      <w:r w:rsidR="00D276C9" w:rsidRPr="00194A07">
        <w:rPr>
          <w:rFonts w:ascii="Calibri" w:hAnsi="Calibri"/>
        </w:rPr>
        <w:t xml:space="preserve"> išskaita </w:t>
      </w:r>
      <w:r w:rsidR="004566A8" w:rsidRPr="00194A07">
        <w:rPr>
          <w:rFonts w:ascii="Calibri" w:hAnsi="Calibri"/>
        </w:rPr>
        <w:t xml:space="preserve">pagal kiekvieną Reikalavimą. </w:t>
      </w:r>
    </w:p>
    <w:p w14:paraId="5C88D789" w14:textId="77777777" w:rsidR="001C789E" w:rsidRPr="00194A07" w:rsidRDefault="001C789E" w:rsidP="00A921BD">
      <w:pPr>
        <w:numPr>
          <w:ilvl w:val="1"/>
          <w:numId w:val="1"/>
        </w:numPr>
        <w:tabs>
          <w:tab w:val="left" w:pos="0"/>
          <w:tab w:val="left" w:pos="426"/>
        </w:tabs>
        <w:spacing w:before="120" w:after="120"/>
        <w:ind w:left="0" w:firstLine="0"/>
        <w:jc w:val="both"/>
        <w:rPr>
          <w:rFonts w:ascii="Calibri" w:hAnsi="Calibri"/>
        </w:rPr>
      </w:pPr>
      <w:r w:rsidRPr="00194A07">
        <w:rPr>
          <w:rFonts w:ascii="Calibri" w:hAnsi="Calibri"/>
        </w:rPr>
        <w:t xml:space="preserve">Jei du Reikalavimai ar daugiau kyla iš tų pačių </w:t>
      </w:r>
      <w:r w:rsidR="00CE74C9" w:rsidRPr="00194A07">
        <w:rPr>
          <w:rFonts w:ascii="Calibri" w:hAnsi="Calibri"/>
        </w:rPr>
        <w:t>Veiksmų</w:t>
      </w:r>
      <w:r w:rsidRPr="00194A07">
        <w:rPr>
          <w:rFonts w:ascii="Calibri" w:hAnsi="Calibri"/>
        </w:rPr>
        <w:t xml:space="preserve"> ar kelių susijusių </w:t>
      </w:r>
      <w:r w:rsidR="00CE74C9" w:rsidRPr="00194A07">
        <w:rPr>
          <w:rFonts w:ascii="Calibri" w:hAnsi="Calibri"/>
        </w:rPr>
        <w:t>Veiksmų</w:t>
      </w:r>
      <w:r w:rsidRPr="00194A07">
        <w:rPr>
          <w:rFonts w:ascii="Calibri" w:hAnsi="Calibri"/>
        </w:rPr>
        <w:t>, visiems dėl tokių Reikalavimų mokėtiniems Nuostoliams taikoma tik viena (didžiausia) Išskaita.</w:t>
      </w:r>
    </w:p>
    <w:p w14:paraId="08C1842E" w14:textId="77777777" w:rsidR="001C789E" w:rsidRPr="00194A07" w:rsidRDefault="001C789E" w:rsidP="00A921BD">
      <w:pPr>
        <w:numPr>
          <w:ilvl w:val="1"/>
          <w:numId w:val="1"/>
        </w:numPr>
        <w:tabs>
          <w:tab w:val="left" w:pos="0"/>
          <w:tab w:val="left" w:pos="426"/>
        </w:tabs>
        <w:spacing w:before="120" w:after="120"/>
        <w:ind w:left="0" w:firstLine="0"/>
        <w:jc w:val="both"/>
        <w:rPr>
          <w:rFonts w:ascii="Calibri" w:hAnsi="Calibri"/>
        </w:rPr>
      </w:pPr>
      <w:r w:rsidRPr="00194A07">
        <w:rPr>
          <w:rFonts w:ascii="Calibri" w:hAnsi="Calibri"/>
        </w:rPr>
        <w:t xml:space="preserve">Jei pagal taikytinus įstatymus Bendrovė gali suteikti žalos atlyginimą/kompensaciją </w:t>
      </w:r>
      <w:r w:rsidR="007925B9" w:rsidRPr="00194A07">
        <w:rPr>
          <w:rFonts w:ascii="Calibri" w:hAnsi="Calibri"/>
        </w:rPr>
        <w:t>Apdraustajam</w:t>
      </w:r>
      <w:r w:rsidRPr="00194A07">
        <w:rPr>
          <w:rFonts w:ascii="Calibri" w:hAnsi="Calibri"/>
        </w:rPr>
        <w:t>, tačiau dėl bet kokios pr</w:t>
      </w:r>
      <w:r w:rsidR="00F85858" w:rsidRPr="00194A07">
        <w:rPr>
          <w:rFonts w:ascii="Calibri" w:hAnsi="Calibri"/>
        </w:rPr>
        <w:t>iežasties to nepadaro, Draudikas</w:t>
      </w:r>
      <w:r w:rsidRPr="00194A07">
        <w:rPr>
          <w:rFonts w:ascii="Calibri" w:hAnsi="Calibri"/>
        </w:rPr>
        <w:t xml:space="preserve"> sumoka bet kurio </w:t>
      </w:r>
      <w:r w:rsidR="007925B9" w:rsidRPr="00194A07">
        <w:rPr>
          <w:rFonts w:ascii="Calibri" w:hAnsi="Calibri"/>
        </w:rPr>
        <w:t>Apdraustojo</w:t>
      </w:r>
      <w:r w:rsidR="00B534C9" w:rsidRPr="00194A07">
        <w:rPr>
          <w:rFonts w:ascii="Calibri" w:hAnsi="Calibri"/>
        </w:rPr>
        <w:t xml:space="preserve"> </w:t>
      </w:r>
      <w:r w:rsidRPr="00194A07">
        <w:rPr>
          <w:rFonts w:ascii="Calibri" w:hAnsi="Calibri"/>
        </w:rPr>
        <w:t>vardu neatsižvelgdami į Išskaitą, o Bendrovė (gavusi prašymą) privalo kompensuoti Draud</w:t>
      </w:r>
      <w:r w:rsidR="00F85858" w:rsidRPr="00194A07">
        <w:rPr>
          <w:rFonts w:ascii="Calibri" w:hAnsi="Calibri"/>
        </w:rPr>
        <w:t>ikui</w:t>
      </w:r>
      <w:r w:rsidRPr="00194A07">
        <w:rPr>
          <w:rFonts w:ascii="Calibri" w:hAnsi="Calibri"/>
        </w:rPr>
        <w:t xml:space="preserve"> sumas, neviršijančias Išskaitos</w:t>
      </w:r>
      <w:r w:rsidR="0016203C" w:rsidRPr="00194A07">
        <w:rPr>
          <w:rFonts w:ascii="Calibri" w:hAnsi="Calibri"/>
        </w:rPr>
        <w:t>.</w:t>
      </w:r>
    </w:p>
    <w:p w14:paraId="02F89149" w14:textId="77777777" w:rsidR="0030181A" w:rsidRPr="00194A07" w:rsidRDefault="00DA5CD0" w:rsidP="00A921BD">
      <w:pPr>
        <w:pStyle w:val="BodyTextIndent"/>
        <w:numPr>
          <w:ilvl w:val="0"/>
          <w:numId w:val="1"/>
        </w:numPr>
        <w:tabs>
          <w:tab w:val="left" w:pos="284"/>
        </w:tabs>
        <w:spacing w:before="120" w:after="120"/>
        <w:ind w:left="567" w:hanging="567"/>
        <w:jc w:val="center"/>
        <w:rPr>
          <w:rFonts w:ascii="Calibri" w:hAnsi="Calibri"/>
          <w:b/>
          <w:bCs/>
          <w:szCs w:val="24"/>
        </w:rPr>
      </w:pPr>
      <w:r w:rsidRPr="00194A07">
        <w:rPr>
          <w:rFonts w:ascii="Calibri" w:hAnsi="Calibri"/>
          <w:b/>
          <w:bCs/>
          <w:szCs w:val="24"/>
        </w:rPr>
        <w:t>DRAUDIMO ĮMOKOS</w:t>
      </w:r>
    </w:p>
    <w:p w14:paraId="14EA5651" w14:textId="77777777" w:rsidR="00FE6F7C" w:rsidRPr="00194A07" w:rsidRDefault="00FE6F7C" w:rsidP="00631F7F">
      <w:pPr>
        <w:pStyle w:val="BodyTextIndent"/>
        <w:numPr>
          <w:ilvl w:val="1"/>
          <w:numId w:val="1"/>
        </w:numPr>
        <w:tabs>
          <w:tab w:val="left" w:pos="426"/>
        </w:tabs>
        <w:rPr>
          <w:rFonts w:ascii="Calibri" w:hAnsi="Calibri" w:cs="Calibri"/>
          <w:szCs w:val="24"/>
        </w:rPr>
      </w:pPr>
      <w:r w:rsidRPr="00194A07">
        <w:rPr>
          <w:rFonts w:ascii="Calibri" w:hAnsi="Calibri" w:cs="Calibri"/>
          <w:szCs w:val="24"/>
        </w:rPr>
        <w:t>Sutarčiai taikomas fiksuotos kainos kainodaros metodas.</w:t>
      </w:r>
    </w:p>
    <w:p w14:paraId="7CFE2F20" w14:textId="4D7D020E" w:rsidR="00FE6F7C" w:rsidRPr="00194A07" w:rsidRDefault="00FE6F7C" w:rsidP="00631F7F">
      <w:pPr>
        <w:pStyle w:val="BodyTextIndent"/>
        <w:tabs>
          <w:tab w:val="left" w:pos="426"/>
        </w:tabs>
        <w:ind w:firstLine="0"/>
        <w:rPr>
          <w:rFonts w:ascii="Calibri" w:hAnsi="Calibri" w:cs="Calibri"/>
          <w:iCs/>
          <w:szCs w:val="24"/>
        </w:rPr>
      </w:pPr>
      <w:r w:rsidRPr="00194A07">
        <w:rPr>
          <w:rFonts w:ascii="Calibri" w:hAnsi="Calibri" w:cs="Calibri"/>
          <w:szCs w:val="24"/>
        </w:rPr>
        <w:t>Metinė d</w:t>
      </w:r>
      <w:r w:rsidRPr="00194A07">
        <w:rPr>
          <w:rFonts w:ascii="Calibri" w:hAnsi="Calibri" w:cs="Calibri"/>
          <w:iCs/>
          <w:szCs w:val="24"/>
        </w:rPr>
        <w:t xml:space="preserve">raudimo įmoka ir Sutarties kaina už draudimo apsaugos laikotarpį, nurodytą </w:t>
      </w:r>
      <w:r w:rsidR="00330FBB" w:rsidRPr="00194A07">
        <w:rPr>
          <w:rFonts w:ascii="Calibri" w:hAnsi="Calibri" w:cs="Calibri"/>
          <w:iCs/>
          <w:szCs w:val="24"/>
        </w:rPr>
        <w:t>Sutarties 10</w:t>
      </w:r>
      <w:r w:rsidRPr="00194A07">
        <w:rPr>
          <w:rFonts w:ascii="Calibri" w:hAnsi="Calibri" w:cs="Calibri"/>
          <w:iCs/>
          <w:szCs w:val="24"/>
        </w:rPr>
        <w:t xml:space="preserve">.2 punkte, yra </w:t>
      </w:r>
      <w:r w:rsidR="00142D4E" w:rsidRPr="00194A07">
        <w:rPr>
          <w:rFonts w:ascii="Calibri" w:hAnsi="Calibri" w:cs="Calibri"/>
          <w:b/>
          <w:bCs/>
          <w:iCs/>
          <w:szCs w:val="24"/>
        </w:rPr>
        <w:t xml:space="preserve">67 250,00 </w:t>
      </w:r>
      <w:r w:rsidRPr="00194A07">
        <w:rPr>
          <w:rFonts w:ascii="Calibri" w:hAnsi="Calibri" w:cs="Calibri"/>
          <w:b/>
          <w:bCs/>
          <w:iCs/>
          <w:szCs w:val="24"/>
        </w:rPr>
        <w:t>Eur</w:t>
      </w:r>
      <w:r w:rsidRPr="00194A07">
        <w:rPr>
          <w:rFonts w:ascii="Calibri" w:hAnsi="Calibri" w:cs="Calibri"/>
          <w:iCs/>
          <w:szCs w:val="24"/>
        </w:rPr>
        <w:t xml:space="preserve"> (</w:t>
      </w:r>
      <w:r w:rsidR="00142D4E" w:rsidRPr="00194A07">
        <w:rPr>
          <w:rFonts w:ascii="Calibri" w:hAnsi="Calibri" w:cs="Calibri"/>
          <w:iCs/>
          <w:szCs w:val="24"/>
        </w:rPr>
        <w:t>šešiasdešimt septyni tūkstančiai du šimtai penkiasdešimt eurų ir 00 ct</w:t>
      </w:r>
      <w:r w:rsidRPr="00194A07">
        <w:rPr>
          <w:rFonts w:ascii="Calibri" w:hAnsi="Calibri" w:cs="Calibri"/>
          <w:iCs/>
          <w:szCs w:val="24"/>
        </w:rPr>
        <w:t>).</w:t>
      </w:r>
    </w:p>
    <w:p w14:paraId="3E62DD54" w14:textId="77777777" w:rsidR="00FE6F7C" w:rsidRPr="00194A07" w:rsidRDefault="00FE6F7C" w:rsidP="00FE6F7C">
      <w:pPr>
        <w:pStyle w:val="BodyTextIndent"/>
        <w:tabs>
          <w:tab w:val="left" w:pos="426"/>
        </w:tabs>
        <w:ind w:firstLine="0"/>
        <w:rPr>
          <w:rFonts w:ascii="Calibri" w:hAnsi="Calibri" w:cs="Calibri"/>
          <w:iCs/>
          <w:szCs w:val="24"/>
        </w:rPr>
      </w:pPr>
      <w:r w:rsidRPr="00194A07">
        <w:rPr>
          <w:rFonts w:ascii="Calibri" w:hAnsi="Calibri" w:cs="Calibri"/>
          <w:szCs w:val="24"/>
        </w:rPr>
        <w:t>4.2. Draudimo įmoka mokama kas ketvirtį už būsimą draudimo apsaugos ketvirtį. Ketvirtinės draudimo įmokas Draudėjas sumoka per 45 (keturiasdešimt penkias) kalendorines dienas nuo įmokos mokėjimo priminimo, pateikto per e-sąskaitos sistemą. Priminime privalo būti nurodytas Sutarties numeris, pagal kurį mokama draudimo įmoka. Visus priminimus apie įmokos mokėjimą Draudikas privalo pateikti Draudėjui tik per VĮ Registrų centras tvarkomą informacinę sistemą „E.sąskaita.</w:t>
      </w:r>
    </w:p>
    <w:p w14:paraId="71D1BF59" w14:textId="77777777" w:rsidR="00FE6F7C" w:rsidRPr="00194A07" w:rsidRDefault="00FE6F7C" w:rsidP="00631F7F">
      <w:pPr>
        <w:pStyle w:val="BodyTextIndent"/>
        <w:tabs>
          <w:tab w:val="left" w:pos="426"/>
        </w:tabs>
        <w:ind w:firstLine="0"/>
        <w:rPr>
          <w:rFonts w:ascii="Calibri" w:hAnsi="Calibri" w:cs="Calibri"/>
          <w:szCs w:val="24"/>
        </w:rPr>
      </w:pPr>
      <w:r w:rsidRPr="00194A07">
        <w:rPr>
          <w:rFonts w:ascii="Calibri" w:hAnsi="Calibri" w:cs="Calibri"/>
          <w:szCs w:val="24"/>
        </w:rPr>
        <w:t>4.3. Draudėjui nesumokėjus draudimo įmokos Sutartyje nustatytu laiku, Draudikas apie tai privalo pranešti Draudėjui raštu, nurodydamas, jog per 15 (penkiolika) darbo dienų (skaičiuojant nuo tos dienos, kai Draudėjas gavo raštišką Draudiko priminimą, sumokėti draudimo įmoką) nesumokėjus draudimo įmokos ar jos dalies, Draudiko prievolės įvykus draudžiamajam įvykiui mokėti draudimo išmoką vykdymas bus sustabdytas ir atnaujintas tik Draudėjui sumokėjus draudimo įmoką</w:t>
      </w:r>
      <w:r w:rsidR="003E109D" w:rsidRPr="00194A07">
        <w:rPr>
          <w:rFonts w:ascii="Calibri" w:hAnsi="Calibri" w:cs="Calibri"/>
          <w:szCs w:val="24"/>
        </w:rPr>
        <w:t>.</w:t>
      </w:r>
    </w:p>
    <w:p w14:paraId="113D5BBB" w14:textId="77777777" w:rsidR="0013099D" w:rsidRPr="00194A07" w:rsidRDefault="003A3F33" w:rsidP="00A921BD">
      <w:pPr>
        <w:numPr>
          <w:ilvl w:val="0"/>
          <w:numId w:val="1"/>
        </w:numPr>
        <w:tabs>
          <w:tab w:val="left" w:pos="0"/>
        </w:tabs>
        <w:spacing w:before="120" w:after="120"/>
        <w:ind w:left="284" w:hanging="284"/>
        <w:jc w:val="center"/>
        <w:rPr>
          <w:rFonts w:ascii="Calibri" w:hAnsi="Calibri"/>
          <w:b/>
        </w:rPr>
      </w:pPr>
      <w:r w:rsidRPr="00194A07">
        <w:rPr>
          <w:rFonts w:ascii="Calibri" w:hAnsi="Calibri"/>
          <w:b/>
        </w:rPr>
        <w:lastRenderedPageBreak/>
        <w:t>SUTARČIAI TAIKOMOS BENDROSIOS</w:t>
      </w:r>
      <w:r w:rsidR="00392415" w:rsidRPr="00194A07">
        <w:rPr>
          <w:rFonts w:ascii="Calibri" w:hAnsi="Calibri"/>
          <w:b/>
        </w:rPr>
        <w:t xml:space="preserve"> </w:t>
      </w:r>
      <w:r w:rsidR="007E40EB" w:rsidRPr="00194A07">
        <w:rPr>
          <w:rFonts w:ascii="Calibri" w:hAnsi="Calibri"/>
          <w:b/>
        </w:rPr>
        <w:t xml:space="preserve">PRIVALOMOS </w:t>
      </w:r>
      <w:r w:rsidR="00392415" w:rsidRPr="00194A07">
        <w:rPr>
          <w:rFonts w:ascii="Calibri" w:hAnsi="Calibri"/>
          <w:b/>
        </w:rPr>
        <w:t>SĄLYGOS</w:t>
      </w:r>
    </w:p>
    <w:p w14:paraId="79F4C256" w14:textId="77777777" w:rsidR="003A3F33" w:rsidRPr="00194A07" w:rsidRDefault="001F41E1" w:rsidP="0063593B">
      <w:pPr>
        <w:pStyle w:val="SLONormal"/>
        <w:jc w:val="left"/>
        <w:rPr>
          <w:rFonts w:ascii="Calibri" w:hAnsi="Calibri"/>
          <w:sz w:val="24"/>
          <w:lang w:val="lt-LT"/>
        </w:rPr>
      </w:pPr>
      <w:r w:rsidRPr="00194A07">
        <w:rPr>
          <w:rFonts w:ascii="Calibri" w:hAnsi="Calibri"/>
          <w:sz w:val="24"/>
          <w:lang w:val="lt-LT"/>
        </w:rPr>
        <w:t>5</w:t>
      </w:r>
      <w:r w:rsidR="003A3F33" w:rsidRPr="00194A07">
        <w:rPr>
          <w:rFonts w:ascii="Calibri" w:hAnsi="Calibri"/>
          <w:sz w:val="24"/>
          <w:lang w:val="lt-LT"/>
        </w:rPr>
        <w:t>.1</w:t>
      </w:r>
      <w:r w:rsidR="0063593B" w:rsidRPr="00194A07">
        <w:rPr>
          <w:rFonts w:ascii="Calibri" w:hAnsi="Calibri"/>
          <w:sz w:val="24"/>
          <w:lang w:val="lt-LT"/>
        </w:rPr>
        <w:t>.</w:t>
      </w:r>
      <w:r w:rsidR="003A3F33" w:rsidRPr="00194A07">
        <w:rPr>
          <w:rFonts w:ascii="Calibri" w:hAnsi="Calibri"/>
          <w:b/>
          <w:sz w:val="24"/>
          <w:lang w:val="lt-LT"/>
        </w:rPr>
        <w:t xml:space="preserve"> Išplėstinis pranešimo laikotarpis</w:t>
      </w:r>
      <w:r w:rsidR="003A3F33" w:rsidRPr="00194A07">
        <w:rPr>
          <w:rFonts w:ascii="Calibri" w:hAnsi="Calibri"/>
          <w:sz w:val="24"/>
          <w:lang w:val="lt-LT"/>
        </w:rPr>
        <w:t xml:space="preserve"> </w:t>
      </w:r>
    </w:p>
    <w:p w14:paraId="3DD0604B" w14:textId="77777777" w:rsidR="003A3F33" w:rsidRPr="00194A07" w:rsidRDefault="003A3F33" w:rsidP="0063593B">
      <w:pPr>
        <w:pStyle w:val="SLONormal"/>
        <w:tabs>
          <w:tab w:val="left" w:pos="426"/>
        </w:tabs>
        <w:rPr>
          <w:rFonts w:ascii="Calibri" w:hAnsi="Calibri"/>
          <w:sz w:val="24"/>
          <w:lang w:val="lt-LT"/>
        </w:rPr>
      </w:pPr>
      <w:r w:rsidRPr="00194A07">
        <w:rPr>
          <w:rFonts w:ascii="Calibri" w:hAnsi="Calibri"/>
          <w:sz w:val="24"/>
          <w:lang w:val="lt-LT"/>
        </w:rPr>
        <w:t xml:space="preserve">Jei ši Sutartis nėra </w:t>
      </w:r>
      <w:r w:rsidR="001D5D39" w:rsidRPr="00194A07">
        <w:rPr>
          <w:rFonts w:ascii="Calibri" w:hAnsi="Calibri"/>
          <w:sz w:val="24"/>
          <w:lang w:val="lt-LT"/>
        </w:rPr>
        <w:t xml:space="preserve">pratęsiama </w:t>
      </w:r>
      <w:r w:rsidRPr="00194A07">
        <w:rPr>
          <w:rFonts w:ascii="Calibri" w:hAnsi="Calibri"/>
          <w:sz w:val="24"/>
          <w:lang w:val="lt-LT"/>
        </w:rPr>
        <w:t xml:space="preserve">ar pakeičiama </w:t>
      </w:r>
      <w:r w:rsidR="00D421D2" w:rsidRPr="00194A07">
        <w:rPr>
          <w:rFonts w:ascii="Calibri" w:hAnsi="Calibri"/>
          <w:sz w:val="24"/>
          <w:lang w:val="lt-LT"/>
        </w:rPr>
        <w:t>kita</w:t>
      </w:r>
      <w:r w:rsidRPr="00194A07">
        <w:rPr>
          <w:rFonts w:ascii="Calibri" w:hAnsi="Calibri"/>
          <w:sz w:val="24"/>
          <w:lang w:val="lt-LT"/>
        </w:rPr>
        <w:t xml:space="preserve"> </w:t>
      </w:r>
      <w:r w:rsidR="001D5D39" w:rsidRPr="00194A07">
        <w:rPr>
          <w:rFonts w:ascii="Calibri" w:hAnsi="Calibri"/>
          <w:sz w:val="24"/>
          <w:lang w:val="lt-LT"/>
        </w:rPr>
        <w:t xml:space="preserve">vadovų civilinės atsakomybės </w:t>
      </w:r>
      <w:r w:rsidRPr="00194A07">
        <w:rPr>
          <w:rFonts w:ascii="Calibri" w:hAnsi="Calibri"/>
          <w:sz w:val="24"/>
          <w:lang w:val="lt-LT"/>
        </w:rPr>
        <w:t>dra</w:t>
      </w:r>
      <w:r w:rsidR="0063593B" w:rsidRPr="00194A07">
        <w:rPr>
          <w:rFonts w:ascii="Calibri" w:hAnsi="Calibri"/>
          <w:sz w:val="24"/>
          <w:lang w:val="lt-LT"/>
        </w:rPr>
        <w:t>udimo sutartimi</w:t>
      </w:r>
      <w:r w:rsidR="00291B44" w:rsidRPr="00194A07">
        <w:rPr>
          <w:rFonts w:ascii="Calibri" w:hAnsi="Calibri"/>
          <w:sz w:val="24"/>
          <w:lang w:val="lt-LT"/>
        </w:rPr>
        <w:t>,</w:t>
      </w:r>
      <w:r w:rsidR="0063593B" w:rsidRPr="00194A07">
        <w:rPr>
          <w:rFonts w:ascii="Calibri" w:hAnsi="Calibri"/>
          <w:sz w:val="24"/>
          <w:lang w:val="lt-LT"/>
        </w:rPr>
        <w:t xml:space="preserve"> </w:t>
      </w:r>
      <w:r w:rsidR="001D5D39" w:rsidRPr="00194A07">
        <w:rPr>
          <w:rFonts w:ascii="Calibri" w:hAnsi="Calibri"/>
          <w:sz w:val="24"/>
          <w:lang w:val="lt-LT"/>
        </w:rPr>
        <w:t>Apdraustieji</w:t>
      </w:r>
      <w:r w:rsidRPr="00194A07">
        <w:rPr>
          <w:rFonts w:ascii="Calibri" w:hAnsi="Calibri"/>
          <w:sz w:val="24"/>
          <w:lang w:val="lt-LT"/>
        </w:rPr>
        <w:t xml:space="preserve"> turi teisę į Išplėstinį pranešimo laikotarpį, kuris prasideda pasibaigus Draudimo laikotarpiui</w:t>
      </w:r>
      <w:r w:rsidR="001D5D39" w:rsidRPr="00194A07">
        <w:rPr>
          <w:rFonts w:ascii="Calibri" w:hAnsi="Calibri"/>
          <w:sz w:val="24"/>
          <w:lang w:val="lt-LT"/>
        </w:rPr>
        <w:t xml:space="preserve"> </w:t>
      </w:r>
      <w:r w:rsidR="00291B44" w:rsidRPr="00194A07">
        <w:rPr>
          <w:rFonts w:ascii="Calibri" w:hAnsi="Calibri"/>
          <w:sz w:val="24"/>
          <w:lang w:val="lt-LT"/>
        </w:rPr>
        <w:t>ir tęsiasi</w:t>
      </w:r>
      <w:r w:rsidR="00EF17CD" w:rsidRPr="00194A07">
        <w:rPr>
          <w:rFonts w:ascii="Calibri" w:hAnsi="Calibri"/>
          <w:sz w:val="24"/>
          <w:lang w:val="lt-LT"/>
        </w:rPr>
        <w:t xml:space="preserve"> 90</w:t>
      </w:r>
      <w:r w:rsidRPr="00194A07">
        <w:rPr>
          <w:rFonts w:ascii="Calibri" w:hAnsi="Calibri"/>
          <w:sz w:val="24"/>
          <w:lang w:val="lt-LT"/>
        </w:rPr>
        <w:t xml:space="preserve"> dienų, nemokant jokios papildomos įmokos</w:t>
      </w:r>
      <w:r w:rsidR="001D5D39" w:rsidRPr="00194A07">
        <w:rPr>
          <w:rFonts w:ascii="Calibri" w:hAnsi="Calibri"/>
          <w:sz w:val="24"/>
          <w:lang w:val="lt-LT"/>
        </w:rPr>
        <w:t xml:space="preserve">. </w:t>
      </w:r>
    </w:p>
    <w:p w14:paraId="7E0AEB3E" w14:textId="77777777" w:rsidR="003A3F33" w:rsidRPr="00194A07" w:rsidRDefault="003A3F33" w:rsidP="0063593B">
      <w:pPr>
        <w:pStyle w:val="SLONormal"/>
        <w:tabs>
          <w:tab w:val="left" w:pos="426"/>
        </w:tabs>
        <w:rPr>
          <w:rFonts w:ascii="Calibri" w:hAnsi="Calibri"/>
          <w:sz w:val="24"/>
          <w:lang w:val="lt-LT"/>
        </w:rPr>
      </w:pPr>
      <w:r w:rsidRPr="00194A07">
        <w:rPr>
          <w:rFonts w:ascii="Calibri" w:hAnsi="Calibri"/>
          <w:sz w:val="24"/>
          <w:lang w:val="lt-LT"/>
        </w:rPr>
        <w:t>Laikoma, kad teise į Išplėstinį pranešimo laikotarpį negalima pasinaudoti arba, kad Išplėstiniu pranešimo laikotarpiu nebuvo pasinaudota:</w:t>
      </w:r>
    </w:p>
    <w:p w14:paraId="03EFAD1A" w14:textId="77777777" w:rsidR="003A3F33" w:rsidRPr="00194A07" w:rsidRDefault="003A3F33" w:rsidP="0063593B">
      <w:pPr>
        <w:pStyle w:val="SLONormal"/>
        <w:tabs>
          <w:tab w:val="left" w:pos="426"/>
        </w:tabs>
        <w:rPr>
          <w:rFonts w:ascii="Calibri" w:hAnsi="Calibri"/>
          <w:sz w:val="24"/>
          <w:lang w:val="lt-LT"/>
        </w:rPr>
      </w:pPr>
      <w:r w:rsidRPr="00194A07">
        <w:rPr>
          <w:rFonts w:ascii="Calibri" w:hAnsi="Calibri"/>
          <w:sz w:val="24"/>
          <w:lang w:val="lt-LT"/>
        </w:rPr>
        <w:t>(</w:t>
      </w:r>
      <w:r w:rsidR="00A81E6C" w:rsidRPr="00194A07">
        <w:rPr>
          <w:rFonts w:ascii="Calibri" w:hAnsi="Calibri"/>
          <w:sz w:val="24"/>
          <w:lang w:val="lt-LT"/>
        </w:rPr>
        <w:t>a</w:t>
      </w:r>
      <w:r w:rsidRPr="00194A07">
        <w:rPr>
          <w:rFonts w:ascii="Calibri" w:hAnsi="Calibri"/>
          <w:sz w:val="24"/>
          <w:lang w:val="lt-LT"/>
        </w:rPr>
        <w:t>)</w:t>
      </w:r>
      <w:r w:rsidRPr="00194A07">
        <w:rPr>
          <w:rFonts w:ascii="Calibri" w:hAnsi="Calibri"/>
          <w:sz w:val="24"/>
          <w:lang w:val="lt-LT"/>
        </w:rPr>
        <w:tab/>
        <w:t xml:space="preserve">jei </w:t>
      </w:r>
      <w:r w:rsidR="001D5D39" w:rsidRPr="00194A07">
        <w:rPr>
          <w:rFonts w:ascii="Calibri" w:hAnsi="Calibri"/>
          <w:sz w:val="24"/>
          <w:lang w:val="lt-LT"/>
        </w:rPr>
        <w:t xml:space="preserve">Apdraustieji </w:t>
      </w:r>
      <w:r w:rsidRPr="00194A07">
        <w:rPr>
          <w:rFonts w:ascii="Calibri" w:hAnsi="Calibri"/>
          <w:sz w:val="24"/>
          <w:lang w:val="lt-LT"/>
        </w:rPr>
        <w:t xml:space="preserve">vėliau apsidraudžia kitu </w:t>
      </w:r>
      <w:r w:rsidR="001D5D39" w:rsidRPr="00194A07">
        <w:rPr>
          <w:rFonts w:ascii="Calibri" w:hAnsi="Calibri"/>
          <w:sz w:val="24"/>
          <w:lang w:val="lt-LT"/>
        </w:rPr>
        <w:t xml:space="preserve">vadovų civilinės </w:t>
      </w:r>
      <w:r w:rsidRPr="00194A07">
        <w:rPr>
          <w:rFonts w:ascii="Calibri" w:hAnsi="Calibri"/>
          <w:sz w:val="24"/>
          <w:lang w:val="lt-LT"/>
        </w:rPr>
        <w:t>atsakomybės draudimu; ir (arba)</w:t>
      </w:r>
    </w:p>
    <w:p w14:paraId="1CD0706D" w14:textId="77777777" w:rsidR="003A3F33" w:rsidRPr="00194A07" w:rsidRDefault="003A3F33" w:rsidP="0063593B">
      <w:pPr>
        <w:pStyle w:val="SLONormal"/>
        <w:tabs>
          <w:tab w:val="left" w:pos="426"/>
        </w:tabs>
        <w:rPr>
          <w:rFonts w:ascii="Calibri" w:hAnsi="Calibri"/>
          <w:sz w:val="24"/>
          <w:lang w:val="lt-LT"/>
        </w:rPr>
      </w:pPr>
      <w:r w:rsidRPr="00194A07">
        <w:rPr>
          <w:rFonts w:ascii="Calibri" w:hAnsi="Calibri"/>
          <w:sz w:val="24"/>
          <w:lang w:val="lt-LT"/>
        </w:rPr>
        <w:t>(</w:t>
      </w:r>
      <w:r w:rsidR="00A81E6C" w:rsidRPr="00194A07">
        <w:rPr>
          <w:rFonts w:ascii="Calibri" w:hAnsi="Calibri"/>
          <w:sz w:val="24"/>
          <w:lang w:val="lt-LT"/>
        </w:rPr>
        <w:t>b</w:t>
      </w:r>
      <w:r w:rsidRPr="00194A07">
        <w:rPr>
          <w:rFonts w:ascii="Calibri" w:hAnsi="Calibri"/>
          <w:sz w:val="24"/>
          <w:lang w:val="lt-LT"/>
        </w:rPr>
        <w:t>)</w:t>
      </w:r>
      <w:r w:rsidRPr="00194A07">
        <w:rPr>
          <w:rFonts w:ascii="Calibri" w:hAnsi="Calibri"/>
          <w:sz w:val="24"/>
          <w:lang w:val="lt-LT"/>
        </w:rPr>
        <w:tab/>
        <w:t>jei tai susiję su ta Bendrove, kurios atžvilgiu Draudimo laikotarpiu arba vėliau buvo įvykdytas Perėmimas arba Sujungimas; ir (arba)</w:t>
      </w:r>
    </w:p>
    <w:p w14:paraId="0375BEFF" w14:textId="77777777" w:rsidR="003A3F33" w:rsidRPr="00194A07" w:rsidRDefault="003A3F33" w:rsidP="0063593B">
      <w:pPr>
        <w:pStyle w:val="SLONormal"/>
        <w:tabs>
          <w:tab w:val="left" w:pos="426"/>
        </w:tabs>
        <w:rPr>
          <w:rFonts w:ascii="Calibri" w:hAnsi="Calibri"/>
          <w:sz w:val="24"/>
          <w:lang w:val="lt-LT"/>
        </w:rPr>
      </w:pPr>
      <w:r w:rsidRPr="00194A07">
        <w:rPr>
          <w:rFonts w:ascii="Calibri" w:hAnsi="Calibri"/>
          <w:sz w:val="24"/>
          <w:lang w:val="lt-LT"/>
        </w:rPr>
        <w:t>(</w:t>
      </w:r>
      <w:r w:rsidR="00A81E6C" w:rsidRPr="00194A07">
        <w:rPr>
          <w:rFonts w:ascii="Calibri" w:hAnsi="Calibri"/>
          <w:sz w:val="24"/>
          <w:lang w:val="lt-LT"/>
        </w:rPr>
        <w:t>c</w:t>
      </w:r>
      <w:r w:rsidRPr="00194A07">
        <w:rPr>
          <w:rFonts w:ascii="Calibri" w:hAnsi="Calibri"/>
          <w:sz w:val="24"/>
          <w:lang w:val="lt-LT"/>
        </w:rPr>
        <w:t>)</w:t>
      </w:r>
      <w:r w:rsidRPr="00194A07">
        <w:rPr>
          <w:rFonts w:ascii="Calibri" w:hAnsi="Calibri"/>
          <w:sz w:val="24"/>
          <w:lang w:val="lt-LT"/>
        </w:rPr>
        <w:tab/>
        <w:t>jei tai susiję su ta Bendrove, kuriai Draudimo laikotarpiu arba vėliau buvo paskirtas likvidatorius, laikinas likvidatorius, administratorius ar įgaliotasis likvidatorius, ir (arba)</w:t>
      </w:r>
    </w:p>
    <w:p w14:paraId="572CF55B" w14:textId="77777777" w:rsidR="003A3F33" w:rsidRPr="00194A07" w:rsidRDefault="003A3F33" w:rsidP="0063593B">
      <w:pPr>
        <w:pStyle w:val="SLONormal"/>
        <w:rPr>
          <w:rFonts w:ascii="Calibri" w:hAnsi="Calibri"/>
          <w:sz w:val="24"/>
          <w:lang w:val="lt-LT"/>
        </w:rPr>
      </w:pPr>
      <w:r w:rsidRPr="00194A07">
        <w:rPr>
          <w:rFonts w:ascii="Calibri" w:hAnsi="Calibri"/>
          <w:sz w:val="24"/>
          <w:lang w:val="lt-LT"/>
        </w:rPr>
        <w:t>(</w:t>
      </w:r>
      <w:r w:rsidR="00A81E6C" w:rsidRPr="00194A07">
        <w:rPr>
          <w:rFonts w:ascii="Calibri" w:hAnsi="Calibri"/>
          <w:sz w:val="24"/>
          <w:lang w:val="lt-LT"/>
        </w:rPr>
        <w:t>d</w:t>
      </w:r>
      <w:r w:rsidRPr="00194A07">
        <w:rPr>
          <w:rFonts w:ascii="Calibri" w:hAnsi="Calibri"/>
          <w:sz w:val="24"/>
          <w:lang w:val="lt-LT"/>
        </w:rPr>
        <w:t>)</w:t>
      </w:r>
      <w:r w:rsidR="0063593B" w:rsidRPr="00194A07">
        <w:rPr>
          <w:rFonts w:ascii="Calibri" w:hAnsi="Calibri"/>
          <w:sz w:val="24"/>
          <w:lang w:val="lt-LT"/>
        </w:rPr>
        <w:t xml:space="preserve"> </w:t>
      </w:r>
      <w:r w:rsidR="00AD7DF6" w:rsidRPr="00194A07">
        <w:rPr>
          <w:rFonts w:ascii="Calibri" w:hAnsi="Calibri"/>
          <w:sz w:val="24"/>
          <w:lang w:val="lt-LT"/>
        </w:rPr>
        <w:t>jei Sutartis</w:t>
      </w:r>
      <w:r w:rsidR="00366FAE" w:rsidRPr="00194A07">
        <w:rPr>
          <w:rFonts w:ascii="Calibri" w:hAnsi="Calibri"/>
          <w:sz w:val="24"/>
          <w:lang w:val="lt-LT"/>
        </w:rPr>
        <w:t xml:space="preserve"> nutraukiama</w:t>
      </w:r>
      <w:r w:rsidR="00AD7DF6" w:rsidRPr="00194A07">
        <w:rPr>
          <w:rFonts w:ascii="Calibri" w:hAnsi="Calibri"/>
          <w:sz w:val="24"/>
          <w:lang w:val="lt-LT"/>
        </w:rPr>
        <w:t xml:space="preserve"> </w:t>
      </w:r>
      <w:r w:rsidR="00452BDD" w:rsidRPr="00194A07">
        <w:rPr>
          <w:rFonts w:ascii="Calibri" w:hAnsi="Calibri"/>
          <w:sz w:val="24"/>
          <w:lang w:val="lt-LT"/>
        </w:rPr>
        <w:t xml:space="preserve">pagal Lietuvos Respublikos teisės aktus, kai Draudėjas nesumoka </w:t>
      </w:r>
      <w:r w:rsidR="00F74435" w:rsidRPr="00194A07">
        <w:rPr>
          <w:rFonts w:ascii="Calibri" w:hAnsi="Calibri"/>
          <w:sz w:val="24"/>
          <w:lang w:val="lt-LT"/>
        </w:rPr>
        <w:t>D</w:t>
      </w:r>
      <w:r w:rsidR="00452BDD" w:rsidRPr="00194A07">
        <w:rPr>
          <w:rFonts w:ascii="Calibri" w:hAnsi="Calibri"/>
          <w:sz w:val="24"/>
          <w:lang w:val="lt-LT"/>
        </w:rPr>
        <w:t>raudimo įmokos.</w:t>
      </w:r>
      <w:r w:rsidRPr="00194A07">
        <w:rPr>
          <w:rFonts w:ascii="Calibri" w:hAnsi="Calibri"/>
          <w:sz w:val="24"/>
          <w:lang w:val="lt-LT"/>
        </w:rPr>
        <w:tab/>
      </w:r>
    </w:p>
    <w:p w14:paraId="72CD9127" w14:textId="77777777" w:rsidR="003A3F33" w:rsidRPr="00194A07" w:rsidRDefault="003A3F33" w:rsidP="0063593B">
      <w:pPr>
        <w:pStyle w:val="SLONormal"/>
        <w:rPr>
          <w:rFonts w:ascii="Calibri" w:hAnsi="Calibri"/>
          <w:sz w:val="24"/>
          <w:lang w:val="lt-LT"/>
        </w:rPr>
      </w:pPr>
      <w:r w:rsidRPr="00194A07">
        <w:rPr>
          <w:rFonts w:ascii="Calibri" w:hAnsi="Calibri"/>
          <w:sz w:val="24"/>
          <w:lang w:val="lt-LT"/>
        </w:rPr>
        <w:t xml:space="preserve">Visais kitais atvejais (jei </w:t>
      </w:r>
      <w:r w:rsidR="00146102" w:rsidRPr="00194A07">
        <w:rPr>
          <w:rFonts w:ascii="Calibri" w:hAnsi="Calibri"/>
          <w:sz w:val="24"/>
          <w:lang w:val="lt-LT"/>
        </w:rPr>
        <w:t>draudimo l</w:t>
      </w:r>
      <w:r w:rsidRPr="00194A07">
        <w:rPr>
          <w:rFonts w:ascii="Calibri" w:hAnsi="Calibri"/>
          <w:sz w:val="24"/>
          <w:lang w:val="lt-LT"/>
        </w:rPr>
        <w:t>iudijime nurodyta papildoma įmoka yra sumokėta) Išplėstinis pranešimo laikotarpis nėra naikintinas.</w:t>
      </w:r>
    </w:p>
    <w:p w14:paraId="534670FD" w14:textId="77777777" w:rsidR="003A3F33" w:rsidRPr="00194A07" w:rsidRDefault="003A3F33" w:rsidP="0063593B">
      <w:pPr>
        <w:pStyle w:val="SLONormal"/>
        <w:rPr>
          <w:rFonts w:ascii="Calibri" w:hAnsi="Calibri"/>
          <w:sz w:val="24"/>
          <w:lang w:val="lt-LT"/>
        </w:rPr>
      </w:pPr>
      <w:r w:rsidRPr="00194A07">
        <w:rPr>
          <w:rFonts w:ascii="Calibri" w:hAnsi="Calibri"/>
          <w:sz w:val="24"/>
          <w:lang w:val="lt-LT"/>
        </w:rPr>
        <w:t>Išplėstinis pranešimo laikotarpis jokiu būdu nepadidina Draudimo sumos.</w:t>
      </w:r>
    </w:p>
    <w:p w14:paraId="5069826F" w14:textId="77777777" w:rsidR="003A3F33" w:rsidRPr="00194A07" w:rsidRDefault="003A3F33" w:rsidP="0063593B">
      <w:pPr>
        <w:pStyle w:val="SLONormal"/>
        <w:rPr>
          <w:rFonts w:ascii="Calibri" w:hAnsi="Calibri"/>
          <w:sz w:val="24"/>
          <w:lang w:val="lt-LT"/>
        </w:rPr>
      </w:pPr>
      <w:r w:rsidRPr="00194A07">
        <w:rPr>
          <w:rFonts w:ascii="Calibri" w:hAnsi="Calibri"/>
          <w:sz w:val="24"/>
          <w:lang w:val="lt-LT"/>
        </w:rPr>
        <w:t>Jei Išplėstinio pranešimo laikotarpiu yra pareiškiamas</w:t>
      </w:r>
      <w:r w:rsidR="00EA5D3C" w:rsidRPr="00194A07">
        <w:rPr>
          <w:rFonts w:ascii="Calibri" w:hAnsi="Calibri"/>
          <w:sz w:val="24"/>
          <w:lang w:val="lt-LT"/>
        </w:rPr>
        <w:t xml:space="preserve"> </w:t>
      </w:r>
      <w:r w:rsidRPr="00194A07">
        <w:rPr>
          <w:rFonts w:ascii="Calibri" w:hAnsi="Calibri"/>
          <w:sz w:val="24"/>
          <w:lang w:val="lt-LT"/>
        </w:rPr>
        <w:t xml:space="preserve">Reikalavimas, tuomet </w:t>
      </w:r>
      <w:r w:rsidR="00F74435" w:rsidRPr="00194A07">
        <w:rPr>
          <w:rFonts w:ascii="Calibri" w:hAnsi="Calibri"/>
          <w:sz w:val="24"/>
          <w:lang w:val="lt-LT"/>
        </w:rPr>
        <w:t xml:space="preserve">Sutarties </w:t>
      </w:r>
      <w:r w:rsidR="00DA5CD0" w:rsidRPr="00194A07">
        <w:rPr>
          <w:rFonts w:ascii="Calibri" w:hAnsi="Calibri"/>
          <w:sz w:val="24"/>
          <w:lang w:val="lt-LT"/>
        </w:rPr>
        <w:t>1</w:t>
      </w:r>
      <w:r w:rsidRPr="00194A07">
        <w:rPr>
          <w:rFonts w:ascii="Calibri" w:hAnsi="Calibri"/>
          <w:sz w:val="24"/>
          <w:lang w:val="lt-LT"/>
        </w:rPr>
        <w:t>.</w:t>
      </w:r>
      <w:r w:rsidR="00DA5CD0" w:rsidRPr="00194A07">
        <w:rPr>
          <w:rFonts w:ascii="Calibri" w:hAnsi="Calibri"/>
          <w:sz w:val="24"/>
          <w:lang w:val="lt-LT"/>
        </w:rPr>
        <w:t>2</w:t>
      </w:r>
      <w:r w:rsidR="0063593B" w:rsidRPr="00194A07">
        <w:rPr>
          <w:rFonts w:ascii="Calibri" w:hAnsi="Calibri"/>
          <w:sz w:val="24"/>
          <w:lang w:val="lt-LT"/>
        </w:rPr>
        <w:t>.</w:t>
      </w:r>
      <w:r w:rsidR="00EA5D3C" w:rsidRPr="00194A07">
        <w:rPr>
          <w:rFonts w:ascii="Calibri" w:hAnsi="Calibri"/>
          <w:sz w:val="24"/>
          <w:lang w:val="lt-LT"/>
        </w:rPr>
        <w:t>1.</w:t>
      </w:r>
      <w:r w:rsidRPr="00194A07">
        <w:rPr>
          <w:rFonts w:ascii="Calibri" w:hAnsi="Calibri"/>
          <w:sz w:val="24"/>
          <w:lang w:val="lt-LT"/>
        </w:rPr>
        <w:t xml:space="preserve"> ir </w:t>
      </w:r>
      <w:r w:rsidR="00DA5CD0" w:rsidRPr="00194A07">
        <w:rPr>
          <w:rFonts w:ascii="Calibri" w:hAnsi="Calibri"/>
          <w:sz w:val="24"/>
          <w:lang w:val="lt-LT"/>
        </w:rPr>
        <w:t>1</w:t>
      </w:r>
      <w:r w:rsidRPr="00194A07">
        <w:rPr>
          <w:rFonts w:ascii="Calibri" w:hAnsi="Calibri"/>
          <w:sz w:val="24"/>
          <w:lang w:val="lt-LT"/>
        </w:rPr>
        <w:t>.</w:t>
      </w:r>
      <w:r w:rsidR="00DA5CD0" w:rsidRPr="00194A07">
        <w:rPr>
          <w:rFonts w:ascii="Calibri" w:hAnsi="Calibri"/>
          <w:sz w:val="24"/>
          <w:lang w:val="lt-LT"/>
        </w:rPr>
        <w:t>2</w:t>
      </w:r>
      <w:r w:rsidR="00EA5D3C" w:rsidRPr="00194A07">
        <w:rPr>
          <w:rFonts w:ascii="Calibri" w:hAnsi="Calibri"/>
          <w:sz w:val="24"/>
          <w:lang w:val="lt-LT"/>
        </w:rPr>
        <w:t>.</w:t>
      </w:r>
      <w:r w:rsidR="00606540" w:rsidRPr="00194A07">
        <w:rPr>
          <w:rFonts w:ascii="Calibri" w:hAnsi="Calibri"/>
          <w:sz w:val="24"/>
          <w:lang w:val="lt-LT"/>
        </w:rPr>
        <w:t>2</w:t>
      </w:r>
      <w:r w:rsidR="0063593B" w:rsidRPr="00194A07">
        <w:rPr>
          <w:rFonts w:ascii="Calibri" w:hAnsi="Calibri"/>
          <w:sz w:val="24"/>
          <w:lang w:val="lt-LT"/>
        </w:rPr>
        <w:t>.</w:t>
      </w:r>
      <w:r w:rsidRPr="00194A07">
        <w:rPr>
          <w:rFonts w:ascii="Calibri" w:hAnsi="Calibri"/>
          <w:sz w:val="24"/>
          <w:lang w:val="lt-LT"/>
        </w:rPr>
        <w:t xml:space="preserve"> </w:t>
      </w:r>
      <w:r w:rsidR="00606540" w:rsidRPr="00194A07">
        <w:rPr>
          <w:rFonts w:ascii="Calibri" w:hAnsi="Calibri"/>
          <w:sz w:val="24"/>
          <w:lang w:val="lt-LT"/>
        </w:rPr>
        <w:t>punktų</w:t>
      </w:r>
      <w:r w:rsidRPr="00194A07">
        <w:rPr>
          <w:rFonts w:ascii="Calibri" w:hAnsi="Calibri"/>
          <w:sz w:val="24"/>
          <w:lang w:val="lt-LT"/>
        </w:rPr>
        <w:t xml:space="preserve"> tikslais, toks Reikalavimas bus laikomas pareikštu Draudimo laikotarpiu, tačiau bet kuriuo atveju su sąlyga, kad </w:t>
      </w:r>
      <w:r w:rsidR="00C27D62" w:rsidRPr="00194A07">
        <w:rPr>
          <w:rFonts w:ascii="Calibri" w:hAnsi="Calibri"/>
          <w:sz w:val="24"/>
          <w:lang w:val="lt-LT"/>
        </w:rPr>
        <w:t>Apdraustasis</w:t>
      </w:r>
      <w:r w:rsidR="00EA5D3C" w:rsidRPr="00194A07">
        <w:rPr>
          <w:rFonts w:ascii="Calibri" w:hAnsi="Calibri"/>
          <w:sz w:val="24"/>
          <w:lang w:val="lt-LT"/>
        </w:rPr>
        <w:t xml:space="preserve"> </w:t>
      </w:r>
      <w:r w:rsidRPr="00194A07">
        <w:rPr>
          <w:rFonts w:ascii="Calibri" w:hAnsi="Calibri"/>
          <w:sz w:val="24"/>
          <w:lang w:val="lt-LT"/>
        </w:rPr>
        <w:t xml:space="preserve">neturi teisės gauti </w:t>
      </w:r>
      <w:r w:rsidR="00110E78" w:rsidRPr="00194A07">
        <w:rPr>
          <w:rFonts w:ascii="Calibri" w:hAnsi="Calibri"/>
          <w:sz w:val="24"/>
          <w:lang w:val="lt-LT"/>
        </w:rPr>
        <w:t>draudimo išmokos</w:t>
      </w:r>
      <w:r w:rsidRPr="00194A07">
        <w:rPr>
          <w:rFonts w:ascii="Calibri" w:hAnsi="Calibri"/>
          <w:sz w:val="24"/>
          <w:lang w:val="lt-LT"/>
        </w:rPr>
        <w:t xml:space="preserve"> to Reikalavimo atžvilgiu pagal kitą draudimo sutartį.</w:t>
      </w:r>
    </w:p>
    <w:p w14:paraId="7ABDC512" w14:textId="77777777" w:rsidR="0063593B" w:rsidRPr="00194A07" w:rsidRDefault="00F85858" w:rsidP="0063593B">
      <w:pPr>
        <w:pStyle w:val="SLONormal"/>
        <w:rPr>
          <w:rFonts w:ascii="Calibri" w:hAnsi="Calibri"/>
          <w:sz w:val="24"/>
          <w:lang w:val="lt-LT"/>
        </w:rPr>
      </w:pPr>
      <w:r w:rsidRPr="00194A07">
        <w:rPr>
          <w:rFonts w:ascii="Calibri" w:hAnsi="Calibri"/>
          <w:sz w:val="24"/>
          <w:lang w:val="lt-LT"/>
        </w:rPr>
        <w:t>Draudikas</w:t>
      </w:r>
      <w:r w:rsidR="003A3F33" w:rsidRPr="00194A07">
        <w:rPr>
          <w:rFonts w:ascii="Calibri" w:hAnsi="Calibri"/>
          <w:sz w:val="24"/>
          <w:lang w:val="lt-LT"/>
        </w:rPr>
        <w:t xml:space="preserve"> padengia tik tuos Nuostolius, kurie kyla iš </w:t>
      </w:r>
      <w:r w:rsidR="00CE74C9" w:rsidRPr="00194A07">
        <w:rPr>
          <w:rFonts w:ascii="Calibri" w:hAnsi="Calibri"/>
          <w:sz w:val="24"/>
          <w:lang w:val="lt-LT"/>
        </w:rPr>
        <w:t>Veiksmų</w:t>
      </w:r>
      <w:r w:rsidR="003A3F33" w:rsidRPr="00194A07">
        <w:rPr>
          <w:rFonts w:ascii="Calibri" w:hAnsi="Calibri"/>
          <w:sz w:val="24"/>
          <w:lang w:val="lt-LT"/>
        </w:rPr>
        <w:t xml:space="preserve"> (o Tyrimo atveju – iš faktinių arba tariamų veiksmų), kurie buvo padaryti iki Draudimo laikotarpio pabaigos.</w:t>
      </w:r>
    </w:p>
    <w:p w14:paraId="5D3E4131" w14:textId="77777777" w:rsidR="003A3F33" w:rsidRPr="00194A07" w:rsidRDefault="001F41E1" w:rsidP="0063593B">
      <w:pPr>
        <w:pStyle w:val="SLONormal"/>
        <w:spacing w:before="240"/>
        <w:jc w:val="left"/>
        <w:rPr>
          <w:rFonts w:ascii="Calibri" w:hAnsi="Calibri"/>
          <w:sz w:val="24"/>
          <w:lang w:val="lt-LT"/>
        </w:rPr>
      </w:pPr>
      <w:r w:rsidRPr="00194A07">
        <w:rPr>
          <w:rFonts w:ascii="Calibri" w:hAnsi="Calibri"/>
          <w:sz w:val="24"/>
          <w:lang w:val="lt-LT"/>
        </w:rPr>
        <w:t>5</w:t>
      </w:r>
      <w:r w:rsidR="003A3F33" w:rsidRPr="00194A07">
        <w:rPr>
          <w:rFonts w:ascii="Calibri" w:hAnsi="Calibri"/>
          <w:sz w:val="24"/>
          <w:lang w:val="lt-LT"/>
        </w:rPr>
        <w:t>.2</w:t>
      </w:r>
      <w:r w:rsidR="0063593B" w:rsidRPr="00194A07">
        <w:rPr>
          <w:rFonts w:ascii="Calibri" w:hAnsi="Calibri"/>
          <w:sz w:val="24"/>
          <w:lang w:val="lt-LT"/>
        </w:rPr>
        <w:t>.</w:t>
      </w:r>
      <w:r w:rsidR="003A3F33" w:rsidRPr="00194A07">
        <w:rPr>
          <w:rFonts w:ascii="Calibri" w:hAnsi="Calibri"/>
          <w:sz w:val="24"/>
          <w:lang w:val="lt-LT"/>
        </w:rPr>
        <w:t xml:space="preserve"> </w:t>
      </w:r>
      <w:r w:rsidR="003A3F33" w:rsidRPr="00194A07">
        <w:rPr>
          <w:rFonts w:ascii="Calibri" w:hAnsi="Calibri"/>
          <w:b/>
          <w:sz w:val="24"/>
          <w:lang w:val="lt-LT"/>
        </w:rPr>
        <w:t xml:space="preserve">Atsistatydinę </w:t>
      </w:r>
      <w:r w:rsidR="003E32FB" w:rsidRPr="00194A07">
        <w:rPr>
          <w:rFonts w:ascii="Calibri" w:hAnsi="Calibri"/>
          <w:b/>
          <w:sz w:val="24"/>
          <w:lang w:val="lt-LT"/>
        </w:rPr>
        <w:t>v</w:t>
      </w:r>
      <w:r w:rsidR="003A3F33" w:rsidRPr="00194A07">
        <w:rPr>
          <w:rFonts w:ascii="Calibri" w:hAnsi="Calibri"/>
          <w:b/>
          <w:sz w:val="24"/>
          <w:lang w:val="lt-LT"/>
        </w:rPr>
        <w:t>adovai</w:t>
      </w:r>
      <w:r w:rsidR="00B56A7D" w:rsidRPr="00194A07">
        <w:rPr>
          <w:rFonts w:ascii="Calibri" w:hAnsi="Calibri"/>
          <w:b/>
          <w:sz w:val="24"/>
          <w:lang w:val="lt-LT"/>
        </w:rPr>
        <w:t xml:space="preserve"> </w:t>
      </w:r>
    </w:p>
    <w:p w14:paraId="3857E62B" w14:textId="77777777" w:rsidR="003A3F33" w:rsidRPr="00194A07" w:rsidRDefault="003A3F33" w:rsidP="0063593B">
      <w:pPr>
        <w:pStyle w:val="SLONormal"/>
        <w:rPr>
          <w:rFonts w:ascii="Calibri" w:hAnsi="Calibri"/>
          <w:sz w:val="24"/>
          <w:lang w:val="lt-LT"/>
        </w:rPr>
      </w:pPr>
      <w:r w:rsidRPr="00194A07">
        <w:rPr>
          <w:rFonts w:ascii="Calibri" w:hAnsi="Calibri"/>
          <w:sz w:val="24"/>
          <w:lang w:val="lt-LT"/>
        </w:rPr>
        <w:t xml:space="preserve">Jei ši Sutartis nėra </w:t>
      </w:r>
      <w:r w:rsidR="00606540" w:rsidRPr="00194A07">
        <w:rPr>
          <w:rFonts w:ascii="Calibri" w:hAnsi="Calibri"/>
          <w:sz w:val="24"/>
          <w:lang w:val="lt-LT"/>
        </w:rPr>
        <w:t xml:space="preserve">pratęsiama </w:t>
      </w:r>
      <w:r w:rsidRPr="00194A07">
        <w:rPr>
          <w:rFonts w:ascii="Calibri" w:hAnsi="Calibri"/>
          <w:sz w:val="24"/>
          <w:lang w:val="lt-LT"/>
        </w:rPr>
        <w:t xml:space="preserve">ar pakeičiama kita </w:t>
      </w:r>
      <w:r w:rsidR="00606540" w:rsidRPr="00194A07">
        <w:rPr>
          <w:rFonts w:ascii="Calibri" w:hAnsi="Calibri"/>
          <w:sz w:val="24"/>
          <w:lang w:val="lt-LT"/>
        </w:rPr>
        <w:t xml:space="preserve">vadovų civilinės </w:t>
      </w:r>
      <w:r w:rsidRPr="00194A07">
        <w:rPr>
          <w:rFonts w:ascii="Calibri" w:hAnsi="Calibri"/>
          <w:sz w:val="24"/>
          <w:lang w:val="lt-LT"/>
        </w:rPr>
        <w:t>atsakomybės draudimo sutartimi, bet kuris Atsistatydinęs vadovas be jokios papildomos įmokos turi teisę į 10-ies metų Išplėstinį pranešimo laikotarpį, kuris pradedamas skaičiuoti pasibaigus Draudimo laikotarpiui.</w:t>
      </w:r>
    </w:p>
    <w:p w14:paraId="1F25D2A5" w14:textId="77777777" w:rsidR="003A3F33" w:rsidRPr="00194A07" w:rsidRDefault="003A3F33" w:rsidP="0063593B">
      <w:pPr>
        <w:pStyle w:val="SLONormal"/>
        <w:rPr>
          <w:rFonts w:ascii="Calibri" w:hAnsi="Calibri"/>
          <w:sz w:val="24"/>
          <w:lang w:val="lt-LT"/>
        </w:rPr>
      </w:pPr>
      <w:r w:rsidRPr="00194A07">
        <w:rPr>
          <w:rFonts w:ascii="Calibri" w:hAnsi="Calibri"/>
          <w:sz w:val="24"/>
          <w:lang w:val="lt-LT"/>
        </w:rPr>
        <w:t xml:space="preserve">Jei Išplėstinio pranešimo laikotarpiu yra pareiškiamas su Atsistatydinusiu vadovu susijęs Reikalavimas, tuomet </w:t>
      </w:r>
      <w:r w:rsidR="003E32FB" w:rsidRPr="00194A07">
        <w:rPr>
          <w:rFonts w:ascii="Calibri" w:hAnsi="Calibri"/>
          <w:sz w:val="24"/>
          <w:lang w:val="lt-LT"/>
        </w:rPr>
        <w:t xml:space="preserve">Sutarties </w:t>
      </w:r>
      <w:r w:rsidR="001F41E1" w:rsidRPr="00194A07">
        <w:rPr>
          <w:rFonts w:ascii="Calibri" w:hAnsi="Calibri"/>
          <w:sz w:val="24"/>
          <w:lang w:val="lt-LT"/>
        </w:rPr>
        <w:t>1</w:t>
      </w:r>
      <w:r w:rsidRPr="00194A07">
        <w:rPr>
          <w:rFonts w:ascii="Calibri" w:hAnsi="Calibri"/>
          <w:sz w:val="24"/>
          <w:lang w:val="lt-LT"/>
        </w:rPr>
        <w:t>.</w:t>
      </w:r>
      <w:r w:rsidR="001F41E1" w:rsidRPr="00194A07">
        <w:rPr>
          <w:rFonts w:ascii="Calibri" w:hAnsi="Calibri"/>
          <w:sz w:val="24"/>
          <w:lang w:val="lt-LT"/>
        </w:rPr>
        <w:t>2</w:t>
      </w:r>
      <w:r w:rsidR="0063593B" w:rsidRPr="00194A07">
        <w:rPr>
          <w:rFonts w:ascii="Calibri" w:hAnsi="Calibri"/>
          <w:sz w:val="24"/>
          <w:lang w:val="lt-LT"/>
        </w:rPr>
        <w:t>.</w:t>
      </w:r>
      <w:r w:rsidR="000E4BC3" w:rsidRPr="00194A07">
        <w:rPr>
          <w:rFonts w:ascii="Calibri" w:hAnsi="Calibri"/>
          <w:sz w:val="24"/>
          <w:lang w:val="lt-LT"/>
        </w:rPr>
        <w:t>1.</w:t>
      </w:r>
      <w:r w:rsidRPr="00194A07">
        <w:rPr>
          <w:rFonts w:ascii="Calibri" w:hAnsi="Calibri"/>
          <w:sz w:val="24"/>
          <w:lang w:val="lt-LT"/>
        </w:rPr>
        <w:t xml:space="preserve"> </w:t>
      </w:r>
      <w:r w:rsidR="003E32FB" w:rsidRPr="00194A07">
        <w:rPr>
          <w:rFonts w:ascii="Calibri" w:hAnsi="Calibri"/>
          <w:sz w:val="24"/>
          <w:lang w:val="lt-LT"/>
        </w:rPr>
        <w:t>–</w:t>
      </w:r>
      <w:r w:rsidRPr="00194A07">
        <w:rPr>
          <w:rFonts w:ascii="Calibri" w:hAnsi="Calibri"/>
          <w:sz w:val="24"/>
          <w:lang w:val="lt-LT"/>
        </w:rPr>
        <w:t xml:space="preserve"> </w:t>
      </w:r>
      <w:r w:rsidR="001F41E1" w:rsidRPr="00194A07">
        <w:rPr>
          <w:rFonts w:ascii="Calibri" w:hAnsi="Calibri"/>
          <w:sz w:val="24"/>
          <w:lang w:val="lt-LT"/>
        </w:rPr>
        <w:t>1</w:t>
      </w:r>
      <w:r w:rsidRPr="00194A07">
        <w:rPr>
          <w:rFonts w:ascii="Calibri" w:hAnsi="Calibri"/>
          <w:sz w:val="24"/>
          <w:lang w:val="lt-LT"/>
        </w:rPr>
        <w:t>.</w:t>
      </w:r>
      <w:r w:rsidR="001F41E1" w:rsidRPr="00194A07">
        <w:rPr>
          <w:rFonts w:ascii="Calibri" w:hAnsi="Calibri"/>
          <w:sz w:val="24"/>
          <w:lang w:val="lt-LT"/>
        </w:rPr>
        <w:t>2</w:t>
      </w:r>
      <w:r w:rsidR="000E4BC3" w:rsidRPr="00194A07">
        <w:rPr>
          <w:rFonts w:ascii="Calibri" w:hAnsi="Calibri"/>
          <w:sz w:val="24"/>
          <w:lang w:val="lt-LT"/>
        </w:rPr>
        <w:t>.</w:t>
      </w:r>
      <w:r w:rsidR="00606540" w:rsidRPr="00194A07">
        <w:rPr>
          <w:rFonts w:ascii="Calibri" w:hAnsi="Calibri"/>
          <w:sz w:val="24"/>
          <w:lang w:val="lt-LT"/>
        </w:rPr>
        <w:t>2</w:t>
      </w:r>
      <w:r w:rsidR="0063593B" w:rsidRPr="00194A07">
        <w:rPr>
          <w:rFonts w:ascii="Calibri" w:hAnsi="Calibri"/>
          <w:sz w:val="24"/>
          <w:lang w:val="lt-LT"/>
        </w:rPr>
        <w:t>.</w:t>
      </w:r>
      <w:r w:rsidRPr="00194A07">
        <w:rPr>
          <w:rFonts w:ascii="Calibri" w:hAnsi="Calibri"/>
          <w:sz w:val="24"/>
          <w:lang w:val="lt-LT"/>
        </w:rPr>
        <w:t xml:space="preserve"> </w:t>
      </w:r>
      <w:r w:rsidR="00606540" w:rsidRPr="00194A07">
        <w:rPr>
          <w:rFonts w:ascii="Calibri" w:hAnsi="Calibri"/>
          <w:sz w:val="24"/>
          <w:lang w:val="lt-LT"/>
        </w:rPr>
        <w:t>punktų</w:t>
      </w:r>
      <w:r w:rsidRPr="00194A07">
        <w:rPr>
          <w:rFonts w:ascii="Calibri" w:hAnsi="Calibri"/>
          <w:sz w:val="24"/>
          <w:lang w:val="lt-LT"/>
        </w:rPr>
        <w:t xml:space="preserve"> tikslais, toks Reikalavimas bus laikomas pareikštu Draudimo laikotarpiu, tačiau bet kuriuo atveju su sąlyga, kad tas Atsistatydinęs vadovas neturi teisės gauti </w:t>
      </w:r>
      <w:r w:rsidR="00110E78" w:rsidRPr="00194A07">
        <w:rPr>
          <w:rFonts w:ascii="Calibri" w:hAnsi="Calibri"/>
          <w:sz w:val="24"/>
          <w:lang w:val="lt-LT"/>
        </w:rPr>
        <w:t>draudimo išmokos</w:t>
      </w:r>
      <w:r w:rsidRPr="00194A07">
        <w:rPr>
          <w:rFonts w:ascii="Calibri" w:hAnsi="Calibri"/>
          <w:sz w:val="24"/>
          <w:lang w:val="lt-LT"/>
        </w:rPr>
        <w:t xml:space="preserve"> tokio Reikalavimo atžvilgiu pagal kitą draudimo sutartį.</w:t>
      </w:r>
    </w:p>
    <w:p w14:paraId="090EC150" w14:textId="77777777" w:rsidR="003A3F33" w:rsidRPr="00194A07" w:rsidRDefault="003A3F33" w:rsidP="0063593B">
      <w:pPr>
        <w:pStyle w:val="SLONormal"/>
        <w:rPr>
          <w:rFonts w:ascii="Calibri" w:hAnsi="Calibri"/>
          <w:sz w:val="24"/>
          <w:lang w:val="lt-LT"/>
        </w:rPr>
      </w:pPr>
      <w:r w:rsidRPr="00194A07">
        <w:rPr>
          <w:rFonts w:ascii="Calibri" w:hAnsi="Calibri"/>
          <w:sz w:val="24"/>
          <w:lang w:val="lt-LT"/>
        </w:rPr>
        <w:t>Draudika</w:t>
      </w:r>
      <w:r w:rsidR="003E32FB" w:rsidRPr="00194A07">
        <w:rPr>
          <w:rFonts w:ascii="Calibri" w:hAnsi="Calibri"/>
          <w:sz w:val="24"/>
          <w:lang w:val="lt-LT"/>
        </w:rPr>
        <w:t>s</w:t>
      </w:r>
      <w:r w:rsidRPr="00194A07">
        <w:rPr>
          <w:rFonts w:ascii="Calibri" w:hAnsi="Calibri"/>
          <w:sz w:val="24"/>
          <w:lang w:val="lt-LT"/>
        </w:rPr>
        <w:t xml:space="preserve"> padengia tik tuos Nuostolius, kurie kyla iš </w:t>
      </w:r>
      <w:r w:rsidR="00CE74C9" w:rsidRPr="00194A07">
        <w:rPr>
          <w:rFonts w:ascii="Calibri" w:hAnsi="Calibri"/>
          <w:sz w:val="24"/>
          <w:lang w:val="lt-LT"/>
        </w:rPr>
        <w:t>Veiksmų</w:t>
      </w:r>
      <w:r w:rsidRPr="00194A07">
        <w:rPr>
          <w:rFonts w:ascii="Calibri" w:hAnsi="Calibri"/>
          <w:sz w:val="24"/>
          <w:lang w:val="lt-LT"/>
        </w:rPr>
        <w:t xml:space="preserve"> (o Tyrimo atveju – iš faktinių arba tariamų veiksmų), kurie buvo padaryti iki tos dienos, kada Vadovas tapo Atsistatydinusiu vadovu.</w:t>
      </w:r>
    </w:p>
    <w:p w14:paraId="161AC47A" w14:textId="77777777" w:rsidR="0063593B" w:rsidRPr="00194A07" w:rsidRDefault="003A3F33" w:rsidP="0063593B">
      <w:pPr>
        <w:pStyle w:val="SLONormal"/>
        <w:rPr>
          <w:rFonts w:ascii="Calibri" w:hAnsi="Calibri"/>
          <w:sz w:val="24"/>
          <w:lang w:val="lt-LT"/>
        </w:rPr>
      </w:pPr>
      <w:r w:rsidRPr="00194A07">
        <w:rPr>
          <w:rFonts w:ascii="Calibri" w:hAnsi="Calibri"/>
          <w:sz w:val="24"/>
          <w:lang w:val="lt-LT"/>
        </w:rPr>
        <w:t>Išplėstinis pranešimo laikotarpis jokiu būdu nepadidina Draudimo sumos.</w:t>
      </w:r>
    </w:p>
    <w:p w14:paraId="1BF02875" w14:textId="77777777" w:rsidR="00E73838" w:rsidRPr="00194A07" w:rsidRDefault="001F41E1" w:rsidP="0063593B">
      <w:pPr>
        <w:pStyle w:val="SLONormal"/>
        <w:spacing w:before="240"/>
        <w:jc w:val="left"/>
        <w:rPr>
          <w:rFonts w:ascii="Calibri" w:hAnsi="Calibri"/>
          <w:sz w:val="24"/>
          <w:lang w:val="lt-LT"/>
        </w:rPr>
      </w:pPr>
      <w:r w:rsidRPr="00194A07">
        <w:rPr>
          <w:rFonts w:ascii="Calibri" w:hAnsi="Calibri"/>
          <w:sz w:val="24"/>
          <w:lang w:val="lt-LT"/>
        </w:rPr>
        <w:t>5</w:t>
      </w:r>
      <w:r w:rsidR="00E73838" w:rsidRPr="00194A07">
        <w:rPr>
          <w:rFonts w:ascii="Calibri" w:hAnsi="Calibri"/>
          <w:sz w:val="24"/>
          <w:lang w:val="lt-LT"/>
        </w:rPr>
        <w:t>.</w:t>
      </w:r>
      <w:r w:rsidR="009F774D" w:rsidRPr="00194A07">
        <w:rPr>
          <w:rFonts w:ascii="Calibri" w:hAnsi="Calibri"/>
          <w:sz w:val="24"/>
          <w:lang w:val="lt-LT"/>
        </w:rPr>
        <w:t>3</w:t>
      </w:r>
      <w:r w:rsidR="0063593B" w:rsidRPr="00194A07">
        <w:rPr>
          <w:rFonts w:ascii="Calibri" w:hAnsi="Calibri"/>
          <w:sz w:val="24"/>
          <w:lang w:val="lt-LT"/>
        </w:rPr>
        <w:t>.</w:t>
      </w:r>
      <w:r w:rsidR="00E73838" w:rsidRPr="00194A07">
        <w:rPr>
          <w:rFonts w:ascii="Calibri" w:hAnsi="Calibri"/>
          <w:sz w:val="24"/>
          <w:lang w:val="lt-LT"/>
        </w:rPr>
        <w:t xml:space="preserve"> </w:t>
      </w:r>
      <w:r w:rsidR="00E73838" w:rsidRPr="00194A07">
        <w:rPr>
          <w:rFonts w:ascii="Calibri" w:hAnsi="Calibri"/>
          <w:b/>
          <w:sz w:val="24"/>
          <w:lang w:val="lt-LT"/>
        </w:rPr>
        <w:t>Vertybinių popierių platinimas</w:t>
      </w:r>
    </w:p>
    <w:p w14:paraId="674CC374" w14:textId="77777777" w:rsidR="00E73838" w:rsidRPr="00194A07" w:rsidRDefault="00E73838" w:rsidP="0063593B">
      <w:pPr>
        <w:pStyle w:val="SLONormal"/>
        <w:rPr>
          <w:rFonts w:ascii="Calibri" w:hAnsi="Calibri"/>
          <w:sz w:val="24"/>
          <w:lang w:val="lt-LT"/>
        </w:rPr>
      </w:pPr>
      <w:r w:rsidRPr="00194A07">
        <w:rPr>
          <w:rFonts w:ascii="Calibri" w:hAnsi="Calibri"/>
          <w:sz w:val="24"/>
          <w:lang w:val="lt-LT"/>
        </w:rPr>
        <w:t>Jei Draudimo laikotarpiu Bendrovė viešai siūlo arba platina savo Vertybinius popierius, ši Sutartis yra automatiškai išplečiama apimant Reikalavimų, kylančių iš tokio viešo siūlymo ar platinimo, draudimo apsaugą be jokios papildomos įmokos, su sąlyga, kad:</w:t>
      </w:r>
    </w:p>
    <w:p w14:paraId="06F326C4" w14:textId="77777777" w:rsidR="00E73838" w:rsidRPr="00194A07" w:rsidRDefault="00E73838" w:rsidP="00D27BFE">
      <w:pPr>
        <w:pStyle w:val="SLONormal"/>
        <w:numPr>
          <w:ilvl w:val="0"/>
          <w:numId w:val="15"/>
        </w:numPr>
        <w:ind w:left="567" w:hanging="425"/>
        <w:rPr>
          <w:rFonts w:ascii="Calibri" w:hAnsi="Calibri"/>
          <w:sz w:val="24"/>
          <w:lang w:val="lt-LT"/>
        </w:rPr>
      </w:pPr>
      <w:r w:rsidRPr="00194A07">
        <w:rPr>
          <w:rFonts w:ascii="Calibri" w:hAnsi="Calibri"/>
          <w:sz w:val="24"/>
          <w:lang w:val="lt-LT"/>
        </w:rPr>
        <w:t>tai nėra pradinis viešas akcijų siūlymas; arba</w:t>
      </w:r>
    </w:p>
    <w:p w14:paraId="3922D6B7" w14:textId="77777777" w:rsidR="00E73838" w:rsidRPr="00194A07" w:rsidRDefault="00E73838" w:rsidP="00D27BFE">
      <w:pPr>
        <w:pStyle w:val="SLONormal"/>
        <w:numPr>
          <w:ilvl w:val="0"/>
          <w:numId w:val="15"/>
        </w:numPr>
        <w:ind w:left="567" w:hanging="425"/>
        <w:rPr>
          <w:rFonts w:ascii="Calibri" w:hAnsi="Calibri"/>
          <w:sz w:val="24"/>
          <w:lang w:val="lt-LT"/>
        </w:rPr>
      </w:pPr>
      <w:r w:rsidRPr="00194A07">
        <w:rPr>
          <w:rFonts w:ascii="Calibri" w:hAnsi="Calibri"/>
          <w:sz w:val="24"/>
          <w:lang w:val="lt-LT"/>
        </w:rPr>
        <w:t xml:space="preserve">bet kurių siūlomų akcijų vertė yra lygi arba žemesnė už </w:t>
      </w:r>
      <w:r w:rsidR="00146102" w:rsidRPr="00194A07">
        <w:rPr>
          <w:rFonts w:ascii="Calibri" w:hAnsi="Calibri"/>
          <w:sz w:val="24"/>
          <w:lang w:val="lt-LT"/>
        </w:rPr>
        <w:t>draudimo l</w:t>
      </w:r>
      <w:r w:rsidRPr="00194A07">
        <w:rPr>
          <w:rFonts w:ascii="Calibri" w:hAnsi="Calibri"/>
          <w:sz w:val="24"/>
          <w:lang w:val="lt-LT"/>
        </w:rPr>
        <w:t>iudijime nurodytą sumą; ir</w:t>
      </w:r>
    </w:p>
    <w:p w14:paraId="0893F616" w14:textId="77777777" w:rsidR="00E73838" w:rsidRPr="00194A07" w:rsidRDefault="00E73838" w:rsidP="00D27BFE">
      <w:pPr>
        <w:pStyle w:val="SLONormal"/>
        <w:numPr>
          <w:ilvl w:val="0"/>
          <w:numId w:val="15"/>
        </w:numPr>
        <w:ind w:left="567" w:hanging="425"/>
        <w:rPr>
          <w:rFonts w:ascii="Calibri" w:hAnsi="Calibri"/>
          <w:sz w:val="24"/>
          <w:lang w:val="lt-LT"/>
        </w:rPr>
      </w:pPr>
      <w:r w:rsidRPr="00194A07">
        <w:rPr>
          <w:rFonts w:ascii="Calibri" w:hAnsi="Calibri"/>
          <w:sz w:val="24"/>
          <w:lang w:val="lt-LT"/>
        </w:rPr>
        <w:lastRenderedPageBreak/>
        <w:t>Vertybiniai popieriai nėra listinguojami arba jais nėra prekiaujama kurioje nors Jungtinių Amerikos Valstijų vertybinių popierių biržoje ar rinkoje.</w:t>
      </w:r>
    </w:p>
    <w:p w14:paraId="2F546809" w14:textId="77777777" w:rsidR="0063593B" w:rsidRPr="00194A07" w:rsidRDefault="00E73838" w:rsidP="0063593B">
      <w:pPr>
        <w:pStyle w:val="SLONormal"/>
        <w:rPr>
          <w:rFonts w:ascii="Calibri" w:hAnsi="Calibri"/>
          <w:sz w:val="24"/>
          <w:lang w:val="lt-LT"/>
        </w:rPr>
      </w:pPr>
      <w:r w:rsidRPr="00194A07">
        <w:rPr>
          <w:rFonts w:ascii="Calibri" w:hAnsi="Calibri"/>
          <w:sz w:val="24"/>
          <w:lang w:val="lt-LT"/>
        </w:rPr>
        <w:t>Jei visos nurodytos nuos</w:t>
      </w:r>
      <w:r w:rsidR="00F85858" w:rsidRPr="00194A07">
        <w:rPr>
          <w:rFonts w:ascii="Calibri" w:hAnsi="Calibri"/>
          <w:sz w:val="24"/>
          <w:lang w:val="lt-LT"/>
        </w:rPr>
        <w:t>tatos nėra tenkinamos, Draudikas nėra atsakingas</w:t>
      </w:r>
      <w:r w:rsidRPr="00194A07">
        <w:rPr>
          <w:rFonts w:ascii="Calibri" w:hAnsi="Calibri"/>
          <w:sz w:val="24"/>
          <w:lang w:val="lt-LT"/>
        </w:rPr>
        <w:t xml:space="preserve"> jokių Reikalavimų, kylančių iš minėto viešo siūlymo ar platinimo, atžvilgiu, jei nėra susitar</w:t>
      </w:r>
      <w:r w:rsidR="003E32FB" w:rsidRPr="00194A07">
        <w:rPr>
          <w:rFonts w:ascii="Calibri" w:hAnsi="Calibri"/>
          <w:sz w:val="24"/>
          <w:lang w:val="lt-LT"/>
        </w:rPr>
        <w:t>ta</w:t>
      </w:r>
      <w:r w:rsidRPr="00194A07">
        <w:rPr>
          <w:rFonts w:ascii="Calibri" w:hAnsi="Calibri"/>
          <w:sz w:val="24"/>
          <w:lang w:val="lt-LT"/>
        </w:rPr>
        <w:t xml:space="preserve"> kitaip pagal papildymą prie šios Sutarties ir, jei sumokamas bet koks papildomas įnašas ir (arba) jei sutinkama su Draudiko nustatytomis papildomomis sąlygomis.</w:t>
      </w:r>
    </w:p>
    <w:p w14:paraId="5427E408" w14:textId="77777777" w:rsidR="00E73838" w:rsidRPr="00194A07" w:rsidRDefault="001F41E1" w:rsidP="0063593B">
      <w:pPr>
        <w:pStyle w:val="SLONormal"/>
        <w:spacing w:before="240"/>
        <w:rPr>
          <w:rFonts w:ascii="Calibri" w:hAnsi="Calibri"/>
          <w:b/>
          <w:sz w:val="24"/>
          <w:lang w:val="lt-LT"/>
        </w:rPr>
      </w:pPr>
      <w:r w:rsidRPr="00194A07">
        <w:rPr>
          <w:rFonts w:ascii="Calibri" w:hAnsi="Calibri"/>
          <w:sz w:val="24"/>
          <w:lang w:val="lt-LT"/>
        </w:rPr>
        <w:t>5</w:t>
      </w:r>
      <w:r w:rsidR="00E73838" w:rsidRPr="00194A07">
        <w:rPr>
          <w:rFonts w:ascii="Calibri" w:hAnsi="Calibri"/>
          <w:sz w:val="24"/>
          <w:lang w:val="lt-LT"/>
        </w:rPr>
        <w:t>.</w:t>
      </w:r>
      <w:r w:rsidR="009F774D" w:rsidRPr="00194A07">
        <w:rPr>
          <w:rFonts w:ascii="Calibri" w:hAnsi="Calibri"/>
          <w:sz w:val="24"/>
          <w:lang w:val="lt-LT"/>
        </w:rPr>
        <w:t>4</w:t>
      </w:r>
      <w:r w:rsidR="0063593B" w:rsidRPr="00194A07">
        <w:rPr>
          <w:rFonts w:ascii="Calibri" w:hAnsi="Calibri"/>
          <w:sz w:val="24"/>
          <w:lang w:val="lt-LT"/>
        </w:rPr>
        <w:t>.</w:t>
      </w:r>
      <w:r w:rsidR="00E73838" w:rsidRPr="00194A07">
        <w:rPr>
          <w:rFonts w:ascii="Calibri" w:hAnsi="Calibri"/>
          <w:sz w:val="24"/>
          <w:lang w:val="lt-LT"/>
        </w:rPr>
        <w:t xml:space="preserve"> </w:t>
      </w:r>
      <w:r w:rsidR="00E73838" w:rsidRPr="00194A07">
        <w:rPr>
          <w:rFonts w:ascii="Calibri" w:hAnsi="Calibri"/>
          <w:b/>
          <w:sz w:val="24"/>
          <w:lang w:val="lt-LT"/>
        </w:rPr>
        <w:t>Perėmimas ir Su</w:t>
      </w:r>
      <w:r w:rsidR="00E61A9F" w:rsidRPr="00194A07">
        <w:rPr>
          <w:rFonts w:ascii="Calibri" w:hAnsi="Calibri"/>
          <w:b/>
          <w:sz w:val="24"/>
          <w:lang w:val="lt-LT"/>
        </w:rPr>
        <w:t>j</w:t>
      </w:r>
      <w:r w:rsidR="00E73838" w:rsidRPr="00194A07">
        <w:rPr>
          <w:rFonts w:ascii="Calibri" w:hAnsi="Calibri"/>
          <w:b/>
          <w:sz w:val="24"/>
          <w:lang w:val="lt-LT"/>
        </w:rPr>
        <w:t>ungimai</w:t>
      </w:r>
    </w:p>
    <w:p w14:paraId="1963DAAE" w14:textId="77777777" w:rsidR="00E73838" w:rsidRPr="00194A07" w:rsidRDefault="00E73838" w:rsidP="0063593B">
      <w:pPr>
        <w:pStyle w:val="SLONormal"/>
        <w:rPr>
          <w:rFonts w:ascii="Calibri" w:hAnsi="Calibri"/>
          <w:sz w:val="24"/>
          <w:lang w:val="lt-LT"/>
        </w:rPr>
      </w:pPr>
      <w:r w:rsidRPr="00194A07">
        <w:rPr>
          <w:rFonts w:ascii="Calibri" w:hAnsi="Calibri"/>
          <w:sz w:val="24"/>
          <w:lang w:val="lt-LT"/>
        </w:rPr>
        <w:t>Jei Draudimo laikotarpiu yra vykdomas Perėmimas arba Sujungimai:</w:t>
      </w:r>
    </w:p>
    <w:p w14:paraId="26C8FB89" w14:textId="77777777" w:rsidR="00E73838" w:rsidRPr="00194A07" w:rsidRDefault="00E73838" w:rsidP="00D27BFE">
      <w:pPr>
        <w:pStyle w:val="SLONormal"/>
        <w:numPr>
          <w:ilvl w:val="0"/>
          <w:numId w:val="16"/>
        </w:numPr>
        <w:ind w:left="567" w:hanging="425"/>
        <w:rPr>
          <w:rFonts w:ascii="Calibri" w:hAnsi="Calibri"/>
          <w:sz w:val="24"/>
          <w:lang w:val="lt-LT"/>
        </w:rPr>
      </w:pPr>
      <w:r w:rsidRPr="00194A07">
        <w:rPr>
          <w:rFonts w:ascii="Calibri" w:hAnsi="Calibri"/>
          <w:sz w:val="24"/>
          <w:lang w:val="lt-LT"/>
        </w:rPr>
        <w:t>Sutartis išlieka galioje visa apimtimi iki Draudimo laikotarpio pabaigos.</w:t>
      </w:r>
    </w:p>
    <w:p w14:paraId="076684B3" w14:textId="77777777" w:rsidR="00E73838" w:rsidRPr="00194A07" w:rsidRDefault="00E31EAC" w:rsidP="00D27BFE">
      <w:pPr>
        <w:pStyle w:val="SLONormal"/>
        <w:numPr>
          <w:ilvl w:val="0"/>
          <w:numId w:val="16"/>
        </w:numPr>
        <w:ind w:left="567" w:hanging="425"/>
        <w:rPr>
          <w:rFonts w:ascii="Calibri" w:hAnsi="Calibri"/>
          <w:sz w:val="24"/>
          <w:lang w:val="lt-LT"/>
        </w:rPr>
      </w:pPr>
      <w:r w:rsidRPr="00194A07">
        <w:rPr>
          <w:rFonts w:ascii="Calibri" w:hAnsi="Calibri"/>
          <w:sz w:val="24"/>
          <w:lang w:val="lt-LT"/>
        </w:rPr>
        <w:t>Apdraustieji</w:t>
      </w:r>
      <w:r w:rsidR="00E73838" w:rsidRPr="00194A07">
        <w:rPr>
          <w:rFonts w:ascii="Calibri" w:hAnsi="Calibri"/>
          <w:sz w:val="24"/>
          <w:lang w:val="lt-LT"/>
        </w:rPr>
        <w:t xml:space="preserve"> turi teisę gauti Išplėstinį pranešimo laikotarpį tokiam terminui ir už tokią papildomą įmoką, kuri suderinama su Draudiku ir patvirtinama papildymu prie šios Sutarties. Jei Reikalavimas yra pareiškiamas Išplėstinio pranešimo laikotarpiu, tuomet aukščiau nurodytų Draudimo išlygų tikslais bus laikoma, kad Reikalavimas buvo pateiktas Draudimo laikotarpiu, tačiau bet kuriuo atveju su sąlyga, kad </w:t>
      </w:r>
      <w:r w:rsidR="009F774D" w:rsidRPr="00194A07">
        <w:rPr>
          <w:rFonts w:ascii="Calibri" w:hAnsi="Calibri"/>
          <w:sz w:val="24"/>
          <w:lang w:val="lt-LT"/>
        </w:rPr>
        <w:t>Apdraustasis</w:t>
      </w:r>
      <w:r w:rsidR="00E73838" w:rsidRPr="00194A07">
        <w:rPr>
          <w:rFonts w:ascii="Calibri" w:hAnsi="Calibri"/>
          <w:sz w:val="24"/>
          <w:lang w:val="lt-LT"/>
        </w:rPr>
        <w:t xml:space="preserve"> neturi teisės gauti draudimo išmok</w:t>
      </w:r>
      <w:r w:rsidR="00B63EE9" w:rsidRPr="00194A07">
        <w:rPr>
          <w:rFonts w:ascii="Calibri" w:hAnsi="Calibri"/>
          <w:sz w:val="24"/>
          <w:lang w:val="lt-LT"/>
        </w:rPr>
        <w:t>os</w:t>
      </w:r>
      <w:r w:rsidR="00E73838" w:rsidRPr="00194A07">
        <w:rPr>
          <w:rFonts w:ascii="Calibri" w:hAnsi="Calibri"/>
          <w:sz w:val="24"/>
          <w:lang w:val="lt-LT"/>
        </w:rPr>
        <w:t xml:space="preserve"> to Reikalavimo atžvilgiu pagal kitą draudimo sutartį.</w:t>
      </w:r>
    </w:p>
    <w:p w14:paraId="02FD76E9" w14:textId="77777777" w:rsidR="0063593B" w:rsidRPr="00194A07" w:rsidRDefault="00F85858" w:rsidP="00D27BFE">
      <w:pPr>
        <w:pStyle w:val="SLONormal"/>
        <w:numPr>
          <w:ilvl w:val="0"/>
          <w:numId w:val="16"/>
        </w:numPr>
        <w:ind w:left="567" w:hanging="425"/>
        <w:rPr>
          <w:rFonts w:ascii="Calibri" w:hAnsi="Calibri"/>
          <w:sz w:val="24"/>
          <w:lang w:val="lt-LT"/>
        </w:rPr>
      </w:pPr>
      <w:r w:rsidRPr="00194A07">
        <w:rPr>
          <w:rFonts w:ascii="Calibri" w:hAnsi="Calibri"/>
          <w:sz w:val="24"/>
          <w:lang w:val="lt-LT"/>
        </w:rPr>
        <w:t>Draudikas</w:t>
      </w:r>
      <w:r w:rsidR="00E73838" w:rsidRPr="00194A07">
        <w:rPr>
          <w:rFonts w:ascii="Calibri" w:hAnsi="Calibri"/>
          <w:sz w:val="24"/>
          <w:lang w:val="lt-LT"/>
        </w:rPr>
        <w:t xml:space="preserve"> atsako tik už Nuostolius, susijusius su Bendrove, kuri buvo Perimta arba Sujungta dėl </w:t>
      </w:r>
      <w:r w:rsidR="00CE74C9" w:rsidRPr="00194A07">
        <w:rPr>
          <w:rFonts w:ascii="Calibri" w:hAnsi="Calibri"/>
          <w:sz w:val="24"/>
          <w:lang w:val="lt-LT"/>
        </w:rPr>
        <w:t>Veiksmų</w:t>
      </w:r>
      <w:r w:rsidR="00E73838" w:rsidRPr="00194A07">
        <w:rPr>
          <w:rFonts w:ascii="Calibri" w:hAnsi="Calibri"/>
          <w:sz w:val="24"/>
          <w:lang w:val="lt-LT"/>
        </w:rPr>
        <w:t xml:space="preserve"> (o Tyrimo atveju – tikrų ar tariamų veiksmų), kurie buvo įvykdyti iki Perėmimo arba Susijungimo.</w:t>
      </w:r>
    </w:p>
    <w:p w14:paraId="50C77EBE" w14:textId="77777777" w:rsidR="00B326D0" w:rsidRPr="00194A07" w:rsidRDefault="001F41E1" w:rsidP="0063593B">
      <w:pPr>
        <w:pStyle w:val="SLONormal"/>
        <w:spacing w:before="240"/>
        <w:rPr>
          <w:rFonts w:ascii="Calibri" w:hAnsi="Calibri"/>
          <w:b/>
          <w:sz w:val="24"/>
          <w:lang w:val="lt-LT"/>
        </w:rPr>
      </w:pPr>
      <w:r w:rsidRPr="00194A07">
        <w:rPr>
          <w:rFonts w:ascii="Calibri" w:hAnsi="Calibri"/>
          <w:sz w:val="24"/>
          <w:lang w:val="lt-LT"/>
        </w:rPr>
        <w:t>5</w:t>
      </w:r>
      <w:r w:rsidR="00E73838" w:rsidRPr="00194A07">
        <w:rPr>
          <w:rFonts w:ascii="Calibri" w:hAnsi="Calibri"/>
          <w:sz w:val="24"/>
          <w:lang w:val="lt-LT"/>
        </w:rPr>
        <w:t>.</w:t>
      </w:r>
      <w:r w:rsidR="009F774D" w:rsidRPr="00194A07">
        <w:rPr>
          <w:rFonts w:ascii="Calibri" w:hAnsi="Calibri"/>
          <w:sz w:val="24"/>
          <w:lang w:val="lt-LT"/>
        </w:rPr>
        <w:t>5</w:t>
      </w:r>
      <w:r w:rsidR="0063593B" w:rsidRPr="00194A07">
        <w:rPr>
          <w:rFonts w:ascii="Calibri" w:hAnsi="Calibri"/>
          <w:sz w:val="24"/>
          <w:lang w:val="lt-LT"/>
        </w:rPr>
        <w:t>.</w:t>
      </w:r>
      <w:r w:rsidR="00E73838" w:rsidRPr="00194A07">
        <w:rPr>
          <w:rFonts w:ascii="Calibri" w:hAnsi="Calibri"/>
          <w:b/>
          <w:sz w:val="24"/>
          <w:lang w:val="lt-LT"/>
        </w:rPr>
        <w:t xml:space="preserve"> </w:t>
      </w:r>
      <w:r w:rsidR="00B326D0" w:rsidRPr="00194A07">
        <w:rPr>
          <w:rFonts w:ascii="Calibri" w:hAnsi="Calibri"/>
          <w:b/>
          <w:sz w:val="24"/>
          <w:lang w:val="lt-LT"/>
        </w:rPr>
        <w:t>Subrogacija</w:t>
      </w:r>
    </w:p>
    <w:p w14:paraId="10561E6A" w14:textId="77777777" w:rsidR="0063593B" w:rsidRPr="00194A07" w:rsidRDefault="00B326D0" w:rsidP="0063593B">
      <w:pPr>
        <w:pStyle w:val="SLONormal"/>
        <w:rPr>
          <w:rFonts w:ascii="Calibri" w:hAnsi="Calibri"/>
          <w:sz w:val="24"/>
          <w:lang w:val="lt-LT"/>
        </w:rPr>
      </w:pPr>
      <w:r w:rsidRPr="00194A07">
        <w:rPr>
          <w:rFonts w:ascii="Calibri" w:hAnsi="Calibri"/>
          <w:sz w:val="24"/>
          <w:lang w:val="lt-LT"/>
        </w:rPr>
        <w:t xml:space="preserve">Šios </w:t>
      </w:r>
      <w:r w:rsidR="003F5FA2" w:rsidRPr="00194A07">
        <w:rPr>
          <w:rFonts w:ascii="Calibri" w:hAnsi="Calibri"/>
          <w:sz w:val="24"/>
          <w:lang w:val="lt-LT"/>
        </w:rPr>
        <w:t>S</w:t>
      </w:r>
      <w:r w:rsidRPr="00194A07">
        <w:rPr>
          <w:rFonts w:ascii="Calibri" w:hAnsi="Calibri"/>
          <w:sz w:val="24"/>
          <w:lang w:val="lt-LT"/>
        </w:rPr>
        <w:t>utarties pagrindu atli</w:t>
      </w:r>
      <w:r w:rsidR="00F85858" w:rsidRPr="00194A07">
        <w:rPr>
          <w:rFonts w:ascii="Calibri" w:hAnsi="Calibri"/>
          <w:sz w:val="24"/>
          <w:lang w:val="lt-LT"/>
        </w:rPr>
        <w:t>kus bet kokį mokėjimą, Draudikas</w:t>
      </w:r>
      <w:r w:rsidRPr="00194A07">
        <w:rPr>
          <w:rFonts w:ascii="Calibri" w:hAnsi="Calibri"/>
          <w:sz w:val="24"/>
          <w:lang w:val="lt-LT"/>
        </w:rPr>
        <w:t xml:space="preserve"> tokio mokėjimo apimtimi įgyja subrogacijos teisę į visas Apdraustojo </w:t>
      </w:r>
      <w:r w:rsidR="006F7386" w:rsidRPr="00194A07">
        <w:rPr>
          <w:rFonts w:ascii="Calibri" w:hAnsi="Calibri"/>
          <w:sz w:val="24"/>
          <w:lang w:val="lt-LT"/>
        </w:rPr>
        <w:t>turimas reikalavimo t</w:t>
      </w:r>
      <w:r w:rsidR="005E3D68" w:rsidRPr="00194A07">
        <w:rPr>
          <w:rFonts w:ascii="Calibri" w:hAnsi="Calibri"/>
          <w:sz w:val="24"/>
          <w:lang w:val="lt-LT"/>
        </w:rPr>
        <w:t>eises trečiųjų asmenų atžvilgiu, tačiau</w:t>
      </w:r>
      <w:r w:rsidR="006F7386" w:rsidRPr="00194A07">
        <w:rPr>
          <w:rFonts w:ascii="Calibri" w:hAnsi="Calibri"/>
          <w:sz w:val="24"/>
          <w:lang w:val="lt-LT"/>
        </w:rPr>
        <w:t xml:space="preserve"> </w:t>
      </w:r>
      <w:r w:rsidR="00554070" w:rsidRPr="00194A07">
        <w:rPr>
          <w:rFonts w:ascii="Calibri" w:hAnsi="Calibri"/>
          <w:sz w:val="24"/>
          <w:lang w:val="lt-LT"/>
        </w:rPr>
        <w:t>Draudikas</w:t>
      </w:r>
      <w:r w:rsidR="005E3D68" w:rsidRPr="00194A07">
        <w:rPr>
          <w:rFonts w:ascii="Calibri" w:hAnsi="Calibri"/>
          <w:sz w:val="24"/>
          <w:lang w:val="lt-LT"/>
        </w:rPr>
        <w:t xml:space="preserve"> neįgyja jokios subrogacijos teisės Apdraustųjų atžvilgiu</w:t>
      </w:r>
      <w:r w:rsidR="009E46AA" w:rsidRPr="00194A07">
        <w:rPr>
          <w:rFonts w:ascii="Calibri" w:hAnsi="Calibri"/>
          <w:sz w:val="24"/>
          <w:lang w:val="lt-LT"/>
        </w:rPr>
        <w:t>.</w:t>
      </w:r>
      <w:r w:rsidRPr="00194A07">
        <w:rPr>
          <w:rFonts w:ascii="Calibri" w:hAnsi="Calibri"/>
          <w:sz w:val="24"/>
          <w:lang w:val="lt-LT"/>
        </w:rPr>
        <w:t xml:space="preserve"> Apdraustasis taip pat</w:t>
      </w:r>
      <w:r w:rsidR="003E32FB" w:rsidRPr="00194A07">
        <w:rPr>
          <w:rFonts w:ascii="Calibri" w:hAnsi="Calibri"/>
          <w:sz w:val="24"/>
          <w:lang w:val="lt-LT"/>
        </w:rPr>
        <w:t xml:space="preserve">, esant poreikiui, pagal galimybes </w:t>
      </w:r>
      <w:r w:rsidR="00F85858" w:rsidRPr="00194A07">
        <w:rPr>
          <w:rFonts w:ascii="Calibri" w:hAnsi="Calibri"/>
          <w:sz w:val="24"/>
          <w:lang w:val="lt-LT"/>
        </w:rPr>
        <w:t>padės Draudikui</w:t>
      </w:r>
      <w:r w:rsidRPr="00194A07">
        <w:rPr>
          <w:rFonts w:ascii="Calibri" w:hAnsi="Calibri"/>
          <w:sz w:val="24"/>
          <w:lang w:val="lt-LT"/>
        </w:rPr>
        <w:t xml:space="preserve"> pateikti j</w:t>
      </w:r>
      <w:r w:rsidR="009E46AA" w:rsidRPr="00194A07">
        <w:rPr>
          <w:rFonts w:ascii="Calibri" w:hAnsi="Calibri"/>
          <w:sz w:val="24"/>
          <w:lang w:val="lt-LT"/>
        </w:rPr>
        <w:t>o</w:t>
      </w:r>
      <w:r w:rsidRPr="00194A07">
        <w:rPr>
          <w:rFonts w:ascii="Calibri" w:hAnsi="Calibri"/>
          <w:sz w:val="24"/>
          <w:lang w:val="lt-LT"/>
        </w:rPr>
        <w:t xml:space="preserve"> subrogacijos reikalavimą ir nesiims jokių veiks</w:t>
      </w:r>
      <w:r w:rsidR="00F85858" w:rsidRPr="00194A07">
        <w:rPr>
          <w:rFonts w:ascii="Calibri" w:hAnsi="Calibri"/>
          <w:sz w:val="24"/>
          <w:lang w:val="lt-LT"/>
        </w:rPr>
        <w:t>mų, kurie gali pakenkti Draudiko teisei pateikti jo</w:t>
      </w:r>
      <w:r w:rsidRPr="00194A07">
        <w:rPr>
          <w:rFonts w:ascii="Calibri" w:hAnsi="Calibri"/>
          <w:sz w:val="24"/>
          <w:lang w:val="lt-LT"/>
        </w:rPr>
        <w:t xml:space="preserve"> subrogacijos reikalavimą.</w:t>
      </w:r>
    </w:p>
    <w:p w14:paraId="52D97564" w14:textId="77777777" w:rsidR="00B326D0" w:rsidRPr="00194A07" w:rsidRDefault="001F41E1" w:rsidP="0063593B">
      <w:pPr>
        <w:pStyle w:val="SLONormal"/>
        <w:spacing w:before="240"/>
        <w:rPr>
          <w:rFonts w:ascii="Calibri" w:hAnsi="Calibri"/>
          <w:sz w:val="24"/>
          <w:lang w:val="lt-LT"/>
        </w:rPr>
      </w:pPr>
      <w:r w:rsidRPr="00194A07">
        <w:rPr>
          <w:rFonts w:ascii="Calibri" w:hAnsi="Calibri"/>
          <w:sz w:val="24"/>
          <w:lang w:val="lt-LT"/>
        </w:rPr>
        <w:t>5</w:t>
      </w:r>
      <w:r w:rsidR="004A08CB" w:rsidRPr="00194A07">
        <w:rPr>
          <w:rFonts w:ascii="Calibri" w:hAnsi="Calibri"/>
          <w:sz w:val="24"/>
          <w:lang w:val="lt-LT"/>
        </w:rPr>
        <w:t>.</w:t>
      </w:r>
      <w:r w:rsidR="009F774D" w:rsidRPr="00194A07">
        <w:rPr>
          <w:rFonts w:ascii="Calibri" w:hAnsi="Calibri"/>
          <w:sz w:val="24"/>
          <w:lang w:val="lt-LT"/>
        </w:rPr>
        <w:t>6</w:t>
      </w:r>
      <w:r w:rsidR="0063593B" w:rsidRPr="00194A07">
        <w:rPr>
          <w:rFonts w:ascii="Calibri" w:hAnsi="Calibri"/>
          <w:sz w:val="24"/>
          <w:lang w:val="lt-LT"/>
        </w:rPr>
        <w:t>.</w:t>
      </w:r>
      <w:r w:rsidR="00B326D0" w:rsidRPr="00194A07">
        <w:rPr>
          <w:rFonts w:ascii="Calibri" w:hAnsi="Calibri"/>
          <w:sz w:val="24"/>
          <w:lang w:val="lt-LT"/>
        </w:rPr>
        <w:t xml:space="preserve"> </w:t>
      </w:r>
      <w:r w:rsidR="00B326D0" w:rsidRPr="00194A07">
        <w:rPr>
          <w:rFonts w:ascii="Calibri" w:hAnsi="Calibri"/>
          <w:b/>
          <w:sz w:val="24"/>
          <w:lang w:val="lt-LT"/>
        </w:rPr>
        <w:t xml:space="preserve">Teisės vengti atsisakymas </w:t>
      </w:r>
    </w:p>
    <w:p w14:paraId="7B794F99" w14:textId="77777777" w:rsidR="0063593B" w:rsidRPr="00194A07" w:rsidRDefault="00F85858" w:rsidP="0063593B">
      <w:pPr>
        <w:pStyle w:val="SLONormal"/>
        <w:rPr>
          <w:rFonts w:ascii="Calibri" w:hAnsi="Calibri"/>
          <w:sz w:val="24"/>
          <w:lang w:val="lt-LT"/>
        </w:rPr>
      </w:pPr>
      <w:r w:rsidRPr="00194A07">
        <w:rPr>
          <w:rFonts w:ascii="Calibri" w:hAnsi="Calibri"/>
          <w:sz w:val="24"/>
          <w:lang w:val="lt-LT"/>
        </w:rPr>
        <w:t>Draudikas</w:t>
      </w:r>
      <w:r w:rsidR="00B326D0" w:rsidRPr="00194A07">
        <w:rPr>
          <w:rFonts w:ascii="Calibri" w:hAnsi="Calibri"/>
          <w:sz w:val="24"/>
          <w:lang w:val="lt-LT"/>
        </w:rPr>
        <w:t xml:space="preserve"> atsisako teisės (kurią ji</w:t>
      </w:r>
      <w:r w:rsidR="003E32FB" w:rsidRPr="00194A07">
        <w:rPr>
          <w:rFonts w:ascii="Calibri" w:hAnsi="Calibri"/>
          <w:sz w:val="24"/>
          <w:lang w:val="lt-LT"/>
        </w:rPr>
        <w:t>s</w:t>
      </w:r>
      <w:r w:rsidR="00B326D0" w:rsidRPr="00194A07">
        <w:rPr>
          <w:rFonts w:ascii="Calibri" w:hAnsi="Calibri"/>
          <w:sz w:val="24"/>
          <w:lang w:val="lt-LT"/>
        </w:rPr>
        <w:t xml:space="preserve"> gali turėti) </w:t>
      </w:r>
      <w:r w:rsidR="003E32FB" w:rsidRPr="00194A07">
        <w:rPr>
          <w:rFonts w:ascii="Calibri" w:hAnsi="Calibri"/>
          <w:sz w:val="24"/>
          <w:lang w:val="lt-LT"/>
        </w:rPr>
        <w:t>nemokėti Draudimo išmokos ir (</w:t>
      </w:r>
      <w:r w:rsidR="00B326D0" w:rsidRPr="00194A07">
        <w:rPr>
          <w:rFonts w:ascii="Calibri" w:hAnsi="Calibri"/>
          <w:sz w:val="24"/>
          <w:lang w:val="lt-LT"/>
        </w:rPr>
        <w:t>ar</w:t>
      </w:r>
      <w:r w:rsidR="003E32FB" w:rsidRPr="00194A07">
        <w:rPr>
          <w:rFonts w:ascii="Calibri" w:hAnsi="Calibri"/>
          <w:sz w:val="24"/>
          <w:lang w:val="lt-LT"/>
        </w:rPr>
        <w:t>ba)</w:t>
      </w:r>
      <w:r w:rsidR="00B326D0" w:rsidRPr="00194A07">
        <w:rPr>
          <w:rFonts w:ascii="Calibri" w:hAnsi="Calibri"/>
          <w:sz w:val="24"/>
          <w:lang w:val="lt-LT"/>
        </w:rPr>
        <w:t xml:space="preserve"> panaikinti </w:t>
      </w:r>
      <w:r w:rsidR="003E32FB" w:rsidRPr="00194A07">
        <w:rPr>
          <w:rFonts w:ascii="Calibri" w:hAnsi="Calibri"/>
          <w:sz w:val="24"/>
          <w:lang w:val="lt-LT"/>
        </w:rPr>
        <w:t xml:space="preserve">kitas </w:t>
      </w:r>
      <w:r w:rsidR="00B326D0" w:rsidRPr="00194A07">
        <w:rPr>
          <w:rFonts w:ascii="Calibri" w:hAnsi="Calibri"/>
          <w:sz w:val="24"/>
          <w:lang w:val="lt-LT"/>
        </w:rPr>
        <w:t>Apdraustojo teis</w:t>
      </w:r>
      <w:r w:rsidR="003E32FB" w:rsidRPr="00194A07">
        <w:rPr>
          <w:rFonts w:ascii="Calibri" w:hAnsi="Calibri"/>
          <w:sz w:val="24"/>
          <w:lang w:val="lt-LT"/>
        </w:rPr>
        <w:t xml:space="preserve">es, kylančias iš </w:t>
      </w:r>
      <w:r w:rsidR="00B326D0" w:rsidRPr="00194A07">
        <w:rPr>
          <w:rFonts w:ascii="Calibri" w:hAnsi="Calibri"/>
          <w:sz w:val="24"/>
          <w:lang w:val="lt-LT"/>
        </w:rPr>
        <w:t>ši</w:t>
      </w:r>
      <w:r w:rsidR="003E32FB" w:rsidRPr="00194A07">
        <w:rPr>
          <w:rFonts w:ascii="Calibri" w:hAnsi="Calibri"/>
          <w:sz w:val="24"/>
          <w:lang w:val="lt-LT"/>
        </w:rPr>
        <w:t>os</w:t>
      </w:r>
      <w:r w:rsidR="00B326D0" w:rsidRPr="00194A07">
        <w:rPr>
          <w:rFonts w:ascii="Calibri" w:hAnsi="Calibri"/>
          <w:sz w:val="24"/>
          <w:lang w:val="lt-LT"/>
        </w:rPr>
        <w:t xml:space="preserve"> </w:t>
      </w:r>
      <w:r w:rsidR="003F5FA2" w:rsidRPr="00194A07">
        <w:rPr>
          <w:rFonts w:ascii="Calibri" w:hAnsi="Calibri"/>
          <w:sz w:val="24"/>
          <w:lang w:val="lt-LT"/>
        </w:rPr>
        <w:t>S</w:t>
      </w:r>
      <w:r w:rsidR="00B326D0" w:rsidRPr="00194A07">
        <w:rPr>
          <w:rFonts w:ascii="Calibri" w:hAnsi="Calibri"/>
          <w:sz w:val="24"/>
          <w:lang w:val="lt-LT"/>
        </w:rPr>
        <w:t>utart</w:t>
      </w:r>
      <w:r w:rsidR="003E32FB" w:rsidRPr="00194A07">
        <w:rPr>
          <w:rFonts w:ascii="Calibri" w:hAnsi="Calibri"/>
          <w:sz w:val="24"/>
          <w:lang w:val="lt-LT"/>
        </w:rPr>
        <w:t>ies, tuo atveju, jeigu nustato, kad buvo pateikta</w:t>
      </w:r>
      <w:r w:rsidR="00B326D0" w:rsidRPr="00194A07">
        <w:rPr>
          <w:rFonts w:ascii="Calibri" w:hAnsi="Calibri"/>
          <w:sz w:val="24"/>
          <w:lang w:val="lt-LT"/>
        </w:rPr>
        <w:t xml:space="preserve"> esmin</w:t>
      </w:r>
      <w:r w:rsidR="003E32FB" w:rsidRPr="00194A07">
        <w:rPr>
          <w:rFonts w:ascii="Calibri" w:hAnsi="Calibri"/>
          <w:sz w:val="24"/>
          <w:lang w:val="lt-LT"/>
        </w:rPr>
        <w:t>ė</w:t>
      </w:r>
      <w:r w:rsidR="00B326D0" w:rsidRPr="00194A07">
        <w:rPr>
          <w:rFonts w:ascii="Calibri" w:hAnsi="Calibri"/>
          <w:sz w:val="24"/>
          <w:lang w:val="lt-LT"/>
        </w:rPr>
        <w:t xml:space="preserve"> melaging</w:t>
      </w:r>
      <w:r w:rsidR="003E32FB" w:rsidRPr="00194A07">
        <w:rPr>
          <w:rFonts w:ascii="Calibri" w:hAnsi="Calibri"/>
          <w:sz w:val="24"/>
          <w:lang w:val="lt-LT"/>
        </w:rPr>
        <w:t>a</w:t>
      </w:r>
      <w:r w:rsidR="00B326D0" w:rsidRPr="00194A07">
        <w:rPr>
          <w:rFonts w:ascii="Calibri" w:hAnsi="Calibri"/>
          <w:sz w:val="24"/>
          <w:lang w:val="lt-LT"/>
        </w:rPr>
        <w:t xml:space="preserve"> </w:t>
      </w:r>
      <w:r w:rsidR="003E32FB" w:rsidRPr="00194A07">
        <w:rPr>
          <w:rFonts w:ascii="Calibri" w:hAnsi="Calibri"/>
          <w:sz w:val="24"/>
          <w:lang w:val="lt-LT"/>
        </w:rPr>
        <w:t xml:space="preserve">informacija </w:t>
      </w:r>
      <w:r w:rsidR="00B326D0" w:rsidRPr="00194A07">
        <w:rPr>
          <w:rFonts w:ascii="Calibri" w:hAnsi="Calibri"/>
          <w:sz w:val="24"/>
          <w:lang w:val="lt-LT"/>
        </w:rPr>
        <w:t xml:space="preserve">ar </w:t>
      </w:r>
      <w:r w:rsidR="003E32FB" w:rsidRPr="00194A07">
        <w:rPr>
          <w:rFonts w:ascii="Calibri" w:hAnsi="Calibri"/>
          <w:sz w:val="24"/>
          <w:lang w:val="lt-LT"/>
        </w:rPr>
        <w:t xml:space="preserve">neatskleisti tam tikri </w:t>
      </w:r>
      <w:r w:rsidR="00B326D0" w:rsidRPr="00194A07">
        <w:rPr>
          <w:rFonts w:ascii="Calibri" w:hAnsi="Calibri"/>
          <w:sz w:val="24"/>
          <w:lang w:val="lt-LT"/>
        </w:rPr>
        <w:t>fakt</w:t>
      </w:r>
      <w:r w:rsidR="003E32FB" w:rsidRPr="00194A07">
        <w:rPr>
          <w:rFonts w:ascii="Calibri" w:hAnsi="Calibri"/>
          <w:sz w:val="24"/>
          <w:lang w:val="lt-LT"/>
        </w:rPr>
        <w:t>ai</w:t>
      </w:r>
      <w:r w:rsidR="00B326D0" w:rsidRPr="00194A07">
        <w:rPr>
          <w:rFonts w:ascii="Calibri" w:hAnsi="Calibri"/>
          <w:sz w:val="24"/>
          <w:lang w:val="lt-LT"/>
        </w:rPr>
        <w:t xml:space="preserve"> apie draudimo objektą, jei tok</w:t>
      </w:r>
      <w:r w:rsidR="003E32FB" w:rsidRPr="00194A07">
        <w:rPr>
          <w:rFonts w:ascii="Calibri" w:hAnsi="Calibri"/>
          <w:sz w:val="24"/>
          <w:lang w:val="lt-LT"/>
        </w:rPr>
        <w:t>ia</w:t>
      </w:r>
      <w:r w:rsidR="00B326D0" w:rsidRPr="00194A07">
        <w:rPr>
          <w:rFonts w:ascii="Calibri" w:hAnsi="Calibri"/>
          <w:sz w:val="24"/>
          <w:lang w:val="lt-LT"/>
        </w:rPr>
        <w:t xml:space="preserve"> melaginga </w:t>
      </w:r>
      <w:r w:rsidR="003E32FB" w:rsidRPr="00194A07">
        <w:rPr>
          <w:rFonts w:ascii="Calibri" w:hAnsi="Calibri"/>
          <w:sz w:val="24"/>
          <w:lang w:val="lt-LT"/>
        </w:rPr>
        <w:t xml:space="preserve">informacija pateikta </w:t>
      </w:r>
      <w:r w:rsidR="00B326D0" w:rsidRPr="00194A07">
        <w:rPr>
          <w:rFonts w:ascii="Calibri" w:hAnsi="Calibri"/>
          <w:sz w:val="24"/>
          <w:lang w:val="lt-LT"/>
        </w:rPr>
        <w:t xml:space="preserve">ar </w:t>
      </w:r>
      <w:r w:rsidR="003E32FB" w:rsidRPr="00194A07">
        <w:rPr>
          <w:rFonts w:ascii="Calibri" w:hAnsi="Calibri"/>
          <w:sz w:val="24"/>
          <w:lang w:val="lt-LT"/>
        </w:rPr>
        <w:t xml:space="preserve">faktų </w:t>
      </w:r>
      <w:r w:rsidR="00B326D0" w:rsidRPr="00194A07">
        <w:rPr>
          <w:rFonts w:ascii="Calibri" w:hAnsi="Calibri"/>
          <w:sz w:val="24"/>
          <w:lang w:val="lt-LT"/>
        </w:rPr>
        <w:t>neatskleidimas pasitaikė neturint nesąžiningų ketinimų.</w:t>
      </w:r>
    </w:p>
    <w:p w14:paraId="77EF8B5A" w14:textId="77777777" w:rsidR="00B326D0" w:rsidRPr="00194A07" w:rsidRDefault="001F41E1" w:rsidP="0063593B">
      <w:pPr>
        <w:pStyle w:val="SLONormal"/>
        <w:spacing w:before="240"/>
        <w:rPr>
          <w:rFonts w:ascii="Calibri" w:hAnsi="Calibri"/>
          <w:sz w:val="24"/>
          <w:lang w:val="lt-LT"/>
        </w:rPr>
      </w:pPr>
      <w:r w:rsidRPr="00194A07">
        <w:rPr>
          <w:rFonts w:ascii="Calibri" w:hAnsi="Calibri"/>
          <w:sz w:val="24"/>
          <w:lang w:val="lt-LT"/>
        </w:rPr>
        <w:t>5</w:t>
      </w:r>
      <w:r w:rsidR="004A08CB" w:rsidRPr="00194A07">
        <w:rPr>
          <w:rFonts w:ascii="Calibri" w:hAnsi="Calibri"/>
          <w:sz w:val="24"/>
          <w:lang w:val="lt-LT"/>
        </w:rPr>
        <w:t>.</w:t>
      </w:r>
      <w:r w:rsidR="009F774D" w:rsidRPr="00194A07">
        <w:rPr>
          <w:rFonts w:ascii="Calibri" w:hAnsi="Calibri"/>
          <w:sz w:val="24"/>
          <w:lang w:val="lt-LT"/>
        </w:rPr>
        <w:t>7</w:t>
      </w:r>
      <w:r w:rsidR="0063593B" w:rsidRPr="00194A07">
        <w:rPr>
          <w:rFonts w:ascii="Calibri" w:hAnsi="Calibri"/>
          <w:sz w:val="24"/>
          <w:lang w:val="lt-LT"/>
        </w:rPr>
        <w:t>.</w:t>
      </w:r>
      <w:r w:rsidR="00B326D0" w:rsidRPr="00194A07">
        <w:rPr>
          <w:rFonts w:ascii="Calibri" w:hAnsi="Calibri"/>
          <w:sz w:val="24"/>
          <w:lang w:val="lt-LT"/>
        </w:rPr>
        <w:t xml:space="preserve"> </w:t>
      </w:r>
      <w:r w:rsidR="00B326D0" w:rsidRPr="00194A07">
        <w:rPr>
          <w:rFonts w:ascii="Calibri" w:hAnsi="Calibri"/>
          <w:b/>
          <w:sz w:val="24"/>
          <w:lang w:val="lt-LT"/>
        </w:rPr>
        <w:t xml:space="preserve">Dalumas </w:t>
      </w:r>
    </w:p>
    <w:p w14:paraId="3BC1F5C1" w14:textId="77777777" w:rsidR="00B326D0" w:rsidRPr="00194A07" w:rsidRDefault="00B326D0" w:rsidP="0063593B">
      <w:pPr>
        <w:pStyle w:val="SLONormal"/>
        <w:rPr>
          <w:rFonts w:ascii="Calibri" w:hAnsi="Calibri"/>
          <w:sz w:val="24"/>
          <w:lang w:val="lt-LT"/>
        </w:rPr>
      </w:pPr>
      <w:r w:rsidRPr="00194A07">
        <w:rPr>
          <w:rFonts w:ascii="Calibri" w:hAnsi="Calibri"/>
          <w:sz w:val="24"/>
          <w:lang w:val="lt-LT"/>
        </w:rPr>
        <w:t xml:space="preserve">Pasiūlymo forma turi būti traktuojama kaip atskiras kiekvieno Apdraustojo draudimo prašymas. Kiekvienas Apdraustasis turi atskiriamą teisę į šią </w:t>
      </w:r>
      <w:r w:rsidR="00846957" w:rsidRPr="00194A07">
        <w:rPr>
          <w:rFonts w:ascii="Calibri" w:hAnsi="Calibri"/>
          <w:sz w:val="24"/>
          <w:lang w:val="lt-LT"/>
        </w:rPr>
        <w:t>S</w:t>
      </w:r>
      <w:r w:rsidRPr="00194A07">
        <w:rPr>
          <w:rFonts w:ascii="Calibri" w:hAnsi="Calibri"/>
          <w:sz w:val="24"/>
          <w:lang w:val="lt-LT"/>
        </w:rPr>
        <w:t>utartį.</w:t>
      </w:r>
    </w:p>
    <w:p w14:paraId="1AFDC2E9" w14:textId="77777777" w:rsidR="00B326D0" w:rsidRPr="00194A07" w:rsidRDefault="00B326D0" w:rsidP="0063593B">
      <w:pPr>
        <w:pStyle w:val="SLONormal"/>
        <w:rPr>
          <w:rFonts w:ascii="Calibri" w:hAnsi="Calibri"/>
          <w:sz w:val="24"/>
          <w:lang w:val="lt-LT"/>
        </w:rPr>
      </w:pPr>
      <w:r w:rsidRPr="00194A07">
        <w:rPr>
          <w:rFonts w:ascii="Calibri" w:hAnsi="Calibri"/>
          <w:sz w:val="24"/>
          <w:lang w:val="lt-LT"/>
        </w:rPr>
        <w:t xml:space="preserve">Apdraustojo teisės į šią </w:t>
      </w:r>
      <w:r w:rsidR="00846957" w:rsidRPr="00194A07">
        <w:rPr>
          <w:rFonts w:ascii="Calibri" w:hAnsi="Calibri"/>
          <w:sz w:val="24"/>
          <w:lang w:val="lt-LT"/>
        </w:rPr>
        <w:t>S</w:t>
      </w:r>
      <w:r w:rsidR="00F85858" w:rsidRPr="00194A07">
        <w:rPr>
          <w:rFonts w:ascii="Calibri" w:hAnsi="Calibri"/>
          <w:sz w:val="24"/>
          <w:lang w:val="lt-LT"/>
        </w:rPr>
        <w:t>utartį atžvilgiu Draudikas</w:t>
      </w:r>
      <w:r w:rsidRPr="00194A07">
        <w:rPr>
          <w:rFonts w:ascii="Calibri" w:hAnsi="Calibri"/>
          <w:sz w:val="24"/>
          <w:lang w:val="lt-LT"/>
        </w:rPr>
        <w:t xml:space="preserve"> atsižvelgia tik į konkretaus Apdraustojo padarytus pareiškimus, turimą informaciją arba veiksmus ar neveikimą, o jo turima informacija, veiksmai ar neveikimas nebus priskiriami kitam Apdraustajam.</w:t>
      </w:r>
    </w:p>
    <w:p w14:paraId="142B174D" w14:textId="77777777" w:rsidR="0063593B" w:rsidRPr="00194A07" w:rsidRDefault="00B326D0" w:rsidP="0063593B">
      <w:pPr>
        <w:pStyle w:val="SLONormal"/>
        <w:rPr>
          <w:rFonts w:ascii="Calibri" w:hAnsi="Calibri"/>
          <w:sz w:val="24"/>
          <w:lang w:val="lt-LT"/>
        </w:rPr>
      </w:pPr>
      <w:r w:rsidRPr="00194A07">
        <w:rPr>
          <w:rFonts w:ascii="Calibri" w:hAnsi="Calibri"/>
          <w:sz w:val="24"/>
          <w:lang w:val="lt-LT"/>
        </w:rPr>
        <w:t xml:space="preserve">Jei Apdraustasis asmuo neturi teisės į tam tikrų Nuostolių kompensaciją pagal šią </w:t>
      </w:r>
      <w:r w:rsidR="00846957" w:rsidRPr="00194A07">
        <w:rPr>
          <w:rFonts w:ascii="Calibri" w:hAnsi="Calibri"/>
          <w:sz w:val="24"/>
          <w:lang w:val="lt-LT"/>
        </w:rPr>
        <w:t>S</w:t>
      </w:r>
      <w:r w:rsidRPr="00194A07">
        <w:rPr>
          <w:rFonts w:ascii="Calibri" w:hAnsi="Calibri"/>
          <w:sz w:val="24"/>
          <w:lang w:val="lt-LT"/>
        </w:rPr>
        <w:t xml:space="preserve">utartį, Bendrovė taip pat neturi teisės į tokių Nuostolių kompensaciją pagal </w:t>
      </w:r>
      <w:r w:rsidR="00846957" w:rsidRPr="00194A07">
        <w:rPr>
          <w:rFonts w:ascii="Calibri" w:hAnsi="Calibri"/>
          <w:sz w:val="24"/>
          <w:lang w:val="lt-LT"/>
        </w:rPr>
        <w:t xml:space="preserve">Sutarties </w:t>
      </w:r>
      <w:r w:rsidR="001F41E1" w:rsidRPr="00194A07">
        <w:rPr>
          <w:rFonts w:ascii="Calibri" w:hAnsi="Calibri"/>
          <w:sz w:val="24"/>
          <w:lang w:val="lt-LT"/>
        </w:rPr>
        <w:t>1</w:t>
      </w:r>
      <w:r w:rsidRPr="00194A07">
        <w:rPr>
          <w:rFonts w:ascii="Calibri" w:hAnsi="Calibri"/>
          <w:sz w:val="24"/>
          <w:lang w:val="lt-LT"/>
        </w:rPr>
        <w:t>.</w:t>
      </w:r>
      <w:r w:rsidR="001F41E1" w:rsidRPr="00194A07">
        <w:rPr>
          <w:rFonts w:ascii="Calibri" w:hAnsi="Calibri"/>
          <w:sz w:val="24"/>
          <w:lang w:val="lt-LT"/>
        </w:rPr>
        <w:t>2</w:t>
      </w:r>
      <w:r w:rsidR="009A681F" w:rsidRPr="00194A07">
        <w:rPr>
          <w:rFonts w:ascii="Calibri" w:hAnsi="Calibri"/>
          <w:sz w:val="24"/>
          <w:lang w:val="lt-LT"/>
        </w:rPr>
        <w:t>.</w:t>
      </w:r>
      <w:r w:rsidR="00846957" w:rsidRPr="00194A07">
        <w:rPr>
          <w:rFonts w:ascii="Calibri" w:hAnsi="Calibri"/>
          <w:sz w:val="24"/>
          <w:lang w:val="lt-LT"/>
        </w:rPr>
        <w:t>2</w:t>
      </w:r>
      <w:r w:rsidR="0063593B" w:rsidRPr="00194A07">
        <w:rPr>
          <w:rFonts w:ascii="Calibri" w:hAnsi="Calibri"/>
          <w:sz w:val="24"/>
          <w:lang w:val="lt-LT"/>
        </w:rPr>
        <w:t>.</w:t>
      </w:r>
      <w:r w:rsidRPr="00194A07">
        <w:rPr>
          <w:rFonts w:ascii="Calibri" w:hAnsi="Calibri"/>
          <w:sz w:val="24"/>
          <w:lang w:val="lt-LT"/>
        </w:rPr>
        <w:t> </w:t>
      </w:r>
      <w:r w:rsidR="00846957" w:rsidRPr="00194A07">
        <w:rPr>
          <w:rFonts w:ascii="Calibri" w:hAnsi="Calibri"/>
          <w:sz w:val="24"/>
          <w:lang w:val="lt-LT"/>
        </w:rPr>
        <w:t>punktą</w:t>
      </w:r>
      <w:r w:rsidRPr="00194A07">
        <w:rPr>
          <w:rFonts w:ascii="Calibri" w:hAnsi="Calibri"/>
          <w:sz w:val="24"/>
          <w:lang w:val="lt-LT"/>
        </w:rPr>
        <w:t>.</w:t>
      </w:r>
    </w:p>
    <w:p w14:paraId="5429905B" w14:textId="77777777" w:rsidR="006728A5" w:rsidRPr="00194A07" w:rsidRDefault="001F41E1" w:rsidP="0063593B">
      <w:pPr>
        <w:pStyle w:val="SLONormal"/>
        <w:tabs>
          <w:tab w:val="left" w:pos="708"/>
          <w:tab w:val="left" w:pos="1416"/>
          <w:tab w:val="left" w:pos="2124"/>
          <w:tab w:val="left" w:pos="2832"/>
          <w:tab w:val="left" w:pos="3540"/>
          <w:tab w:val="left" w:pos="4580"/>
        </w:tabs>
        <w:spacing w:before="240"/>
        <w:rPr>
          <w:rFonts w:ascii="Calibri" w:hAnsi="Calibri"/>
          <w:b/>
          <w:sz w:val="24"/>
          <w:lang w:val="lt-LT"/>
        </w:rPr>
      </w:pPr>
      <w:r w:rsidRPr="00194A07">
        <w:rPr>
          <w:rFonts w:ascii="Calibri" w:hAnsi="Calibri"/>
          <w:sz w:val="24"/>
          <w:lang w:val="lt-LT"/>
        </w:rPr>
        <w:t>5</w:t>
      </w:r>
      <w:r w:rsidR="009031CF" w:rsidRPr="00194A07">
        <w:rPr>
          <w:rFonts w:ascii="Calibri" w:hAnsi="Calibri"/>
          <w:sz w:val="24"/>
          <w:lang w:val="lt-LT"/>
        </w:rPr>
        <w:t>.</w:t>
      </w:r>
      <w:r w:rsidR="0070494F" w:rsidRPr="00194A07">
        <w:rPr>
          <w:rFonts w:ascii="Calibri" w:hAnsi="Calibri"/>
          <w:sz w:val="24"/>
          <w:lang w:val="lt-LT"/>
        </w:rPr>
        <w:t>8</w:t>
      </w:r>
      <w:r w:rsidR="00711C81" w:rsidRPr="00194A07">
        <w:rPr>
          <w:rFonts w:ascii="Calibri" w:hAnsi="Calibri"/>
          <w:sz w:val="24"/>
          <w:lang w:val="lt-LT"/>
        </w:rPr>
        <w:t>.</w:t>
      </w:r>
      <w:r w:rsidR="006728A5" w:rsidRPr="00194A07">
        <w:rPr>
          <w:rFonts w:ascii="Calibri" w:hAnsi="Calibri"/>
          <w:b/>
          <w:sz w:val="24"/>
          <w:lang w:val="lt-LT"/>
        </w:rPr>
        <w:t xml:space="preserve"> </w:t>
      </w:r>
      <w:r w:rsidR="00711C81" w:rsidRPr="00194A07">
        <w:rPr>
          <w:rFonts w:ascii="Calibri" w:hAnsi="Calibri"/>
          <w:b/>
          <w:sz w:val="24"/>
          <w:lang w:val="lt-LT"/>
        </w:rPr>
        <w:t>S</w:t>
      </w:r>
      <w:r w:rsidR="006728A5" w:rsidRPr="00194A07">
        <w:rPr>
          <w:rFonts w:ascii="Calibri" w:hAnsi="Calibri"/>
          <w:b/>
          <w:sz w:val="24"/>
          <w:lang w:val="lt-LT"/>
        </w:rPr>
        <w:t>utarties interpretavimas</w:t>
      </w:r>
      <w:r w:rsidR="006728A5" w:rsidRPr="00194A07">
        <w:rPr>
          <w:rFonts w:ascii="Calibri" w:hAnsi="Calibri"/>
          <w:b/>
          <w:sz w:val="24"/>
          <w:lang w:val="lt-LT"/>
        </w:rPr>
        <w:tab/>
      </w:r>
    </w:p>
    <w:p w14:paraId="5993D36A" w14:textId="77777777" w:rsidR="006728A5" w:rsidRPr="00194A07" w:rsidRDefault="006728A5" w:rsidP="0063593B">
      <w:pPr>
        <w:pStyle w:val="SLONormal"/>
        <w:rPr>
          <w:rFonts w:ascii="Calibri" w:hAnsi="Calibri"/>
          <w:sz w:val="24"/>
          <w:lang w:val="lt-LT"/>
        </w:rPr>
      </w:pPr>
      <w:r w:rsidRPr="00194A07">
        <w:rPr>
          <w:rFonts w:ascii="Calibri" w:hAnsi="Calibri"/>
          <w:sz w:val="24"/>
          <w:lang w:val="lt-LT"/>
        </w:rPr>
        <w:t xml:space="preserve">Aiškinant šios </w:t>
      </w:r>
      <w:r w:rsidR="00711C81" w:rsidRPr="00194A07">
        <w:rPr>
          <w:rFonts w:ascii="Calibri" w:hAnsi="Calibri"/>
          <w:sz w:val="24"/>
          <w:lang w:val="lt-LT"/>
        </w:rPr>
        <w:t>S</w:t>
      </w:r>
      <w:r w:rsidRPr="00194A07">
        <w:rPr>
          <w:rFonts w:ascii="Calibri" w:hAnsi="Calibri"/>
          <w:sz w:val="24"/>
          <w:lang w:val="lt-LT"/>
        </w:rPr>
        <w:t>utarties sąlygas, būtina atsižvelgti į toliau nurodytus aspektus:</w:t>
      </w:r>
    </w:p>
    <w:p w14:paraId="172279FA" w14:textId="77777777" w:rsidR="006728A5" w:rsidRPr="00194A07" w:rsidRDefault="006728A5" w:rsidP="00D27BFE">
      <w:pPr>
        <w:pStyle w:val="SLONormal"/>
        <w:numPr>
          <w:ilvl w:val="0"/>
          <w:numId w:val="17"/>
        </w:numPr>
        <w:ind w:left="567" w:hanging="425"/>
        <w:rPr>
          <w:rFonts w:ascii="Calibri" w:hAnsi="Calibri"/>
          <w:sz w:val="24"/>
          <w:lang w:val="lt-LT"/>
        </w:rPr>
      </w:pPr>
      <w:r w:rsidRPr="00194A07">
        <w:rPr>
          <w:rFonts w:ascii="Calibri" w:hAnsi="Calibri"/>
          <w:sz w:val="24"/>
          <w:lang w:val="lt-LT"/>
        </w:rPr>
        <w:t>dalių pavadinimai tik aprašomojo pobūdžio ir neskirti interpretacijai palengvinti;</w:t>
      </w:r>
    </w:p>
    <w:p w14:paraId="20AE37F3" w14:textId="77777777" w:rsidR="006728A5" w:rsidRPr="00194A07" w:rsidRDefault="006728A5" w:rsidP="00D27BFE">
      <w:pPr>
        <w:pStyle w:val="SLONormal"/>
        <w:numPr>
          <w:ilvl w:val="0"/>
          <w:numId w:val="17"/>
        </w:numPr>
        <w:ind w:left="567" w:hanging="425"/>
        <w:rPr>
          <w:rFonts w:ascii="Calibri" w:hAnsi="Calibri"/>
          <w:sz w:val="24"/>
          <w:lang w:val="lt-LT"/>
        </w:rPr>
      </w:pPr>
      <w:r w:rsidRPr="00194A07">
        <w:rPr>
          <w:rFonts w:ascii="Calibri" w:hAnsi="Calibri"/>
          <w:sz w:val="24"/>
          <w:lang w:val="lt-LT"/>
        </w:rPr>
        <w:lastRenderedPageBreak/>
        <w:t>vienaskaita apima daugiskaitą ir atvirkščiai;</w:t>
      </w:r>
    </w:p>
    <w:p w14:paraId="56A52DBB" w14:textId="77777777" w:rsidR="006728A5" w:rsidRPr="00194A07" w:rsidRDefault="006728A5" w:rsidP="00D27BFE">
      <w:pPr>
        <w:pStyle w:val="SLONormal"/>
        <w:numPr>
          <w:ilvl w:val="0"/>
          <w:numId w:val="17"/>
        </w:numPr>
        <w:ind w:left="567" w:hanging="425"/>
        <w:rPr>
          <w:rFonts w:ascii="Calibri" w:hAnsi="Calibri"/>
          <w:sz w:val="24"/>
          <w:lang w:val="lt-LT"/>
        </w:rPr>
      </w:pPr>
      <w:r w:rsidRPr="00194A07">
        <w:rPr>
          <w:rFonts w:ascii="Calibri" w:hAnsi="Calibri"/>
          <w:sz w:val="24"/>
          <w:lang w:val="lt-LT"/>
        </w:rPr>
        <w:t>vyriškosios giminės žodžiai apima ir moteriškąją (taip pat bevardę) giminę;</w:t>
      </w:r>
    </w:p>
    <w:p w14:paraId="19D85194" w14:textId="77777777" w:rsidR="00E17AF9" w:rsidRPr="00194A07" w:rsidRDefault="006728A5" w:rsidP="00D27BFE">
      <w:pPr>
        <w:pStyle w:val="SLONormal"/>
        <w:numPr>
          <w:ilvl w:val="0"/>
          <w:numId w:val="17"/>
        </w:numPr>
        <w:ind w:left="567" w:hanging="425"/>
        <w:rPr>
          <w:rFonts w:ascii="Calibri" w:hAnsi="Calibri"/>
          <w:sz w:val="24"/>
          <w:lang w:val="lt-LT"/>
        </w:rPr>
      </w:pPr>
      <w:r w:rsidRPr="00194A07">
        <w:rPr>
          <w:rFonts w:ascii="Calibri" w:hAnsi="Calibri"/>
          <w:sz w:val="24"/>
          <w:lang w:val="lt-LT"/>
        </w:rPr>
        <w:t>nuorodos į pareigas ar pozicijas apima jų ekvivalentus bet kurioje jurisdikcijoje.</w:t>
      </w:r>
    </w:p>
    <w:p w14:paraId="1A9EBA96" w14:textId="77777777" w:rsidR="00855440" w:rsidRPr="00194A07" w:rsidRDefault="000F6C6D" w:rsidP="00A921BD">
      <w:pPr>
        <w:pStyle w:val="ListParagraph"/>
        <w:numPr>
          <w:ilvl w:val="0"/>
          <w:numId w:val="1"/>
        </w:numPr>
        <w:tabs>
          <w:tab w:val="left" w:pos="540"/>
        </w:tabs>
        <w:spacing w:before="120" w:after="120"/>
        <w:ind w:left="284" w:hanging="284"/>
        <w:jc w:val="center"/>
        <w:rPr>
          <w:rFonts w:ascii="Calibri" w:hAnsi="Calibri"/>
          <w:b/>
        </w:rPr>
      </w:pPr>
      <w:r w:rsidRPr="00194A07">
        <w:rPr>
          <w:rFonts w:ascii="Calibri" w:hAnsi="Calibri"/>
          <w:b/>
        </w:rPr>
        <w:t xml:space="preserve">NEDRAUDŽIAMIEJI </w:t>
      </w:r>
      <w:r w:rsidR="00F4773D" w:rsidRPr="00194A07">
        <w:rPr>
          <w:rFonts w:ascii="Calibri" w:hAnsi="Calibri"/>
          <w:b/>
        </w:rPr>
        <w:t>ĮVYKIAI</w:t>
      </w:r>
    </w:p>
    <w:p w14:paraId="5668C97C" w14:textId="77777777" w:rsidR="00854E2D" w:rsidRPr="00194A07" w:rsidRDefault="00F85858" w:rsidP="009C7E4F">
      <w:pPr>
        <w:tabs>
          <w:tab w:val="left" w:pos="540"/>
        </w:tabs>
        <w:spacing w:before="120" w:after="120"/>
        <w:rPr>
          <w:rFonts w:ascii="Calibri" w:hAnsi="Calibri"/>
        </w:rPr>
      </w:pPr>
      <w:r w:rsidRPr="00194A07">
        <w:rPr>
          <w:rFonts w:ascii="Calibri" w:hAnsi="Calibri"/>
        </w:rPr>
        <w:t>Draudikui</w:t>
      </w:r>
      <w:r w:rsidR="00854E2D" w:rsidRPr="00194A07">
        <w:rPr>
          <w:rFonts w:ascii="Calibri" w:hAnsi="Calibri"/>
        </w:rPr>
        <w:t xml:space="preserve"> ne</w:t>
      </w:r>
      <w:r w:rsidR="004C3F42" w:rsidRPr="00194A07">
        <w:rPr>
          <w:rFonts w:ascii="Calibri" w:hAnsi="Calibri"/>
        </w:rPr>
        <w:t>kyla</w:t>
      </w:r>
      <w:r w:rsidR="00854E2D" w:rsidRPr="00194A07">
        <w:rPr>
          <w:rFonts w:ascii="Calibri" w:hAnsi="Calibri"/>
        </w:rPr>
        <w:t xml:space="preserve"> atsakomybė Apdraustojo atžvilgiu dėl bet kokio Reikalavimo:</w:t>
      </w:r>
    </w:p>
    <w:p w14:paraId="0D066E58" w14:textId="77777777" w:rsidR="00655FD8" w:rsidRPr="00194A07" w:rsidRDefault="001F41E1" w:rsidP="00803075">
      <w:pPr>
        <w:pStyle w:val="SLONormal"/>
        <w:spacing w:before="240"/>
        <w:rPr>
          <w:rFonts w:ascii="Calibri" w:hAnsi="Calibri"/>
          <w:sz w:val="24"/>
          <w:lang w:val="lt-LT"/>
        </w:rPr>
      </w:pPr>
      <w:r w:rsidRPr="00194A07">
        <w:rPr>
          <w:rFonts w:ascii="Calibri" w:hAnsi="Calibri"/>
          <w:sz w:val="24"/>
          <w:lang w:val="lt-LT"/>
        </w:rPr>
        <w:t>6</w:t>
      </w:r>
      <w:r w:rsidR="00854E2D" w:rsidRPr="00194A07">
        <w:rPr>
          <w:rFonts w:ascii="Calibri" w:hAnsi="Calibri"/>
          <w:sz w:val="24"/>
          <w:lang w:val="lt-LT"/>
        </w:rPr>
        <w:t>.1</w:t>
      </w:r>
      <w:r w:rsidR="00A0317C" w:rsidRPr="00194A07">
        <w:rPr>
          <w:rFonts w:ascii="Calibri" w:hAnsi="Calibri"/>
          <w:sz w:val="24"/>
          <w:lang w:val="lt-LT"/>
        </w:rPr>
        <w:t>.</w:t>
      </w:r>
      <w:r w:rsidR="00854E2D" w:rsidRPr="00194A07">
        <w:rPr>
          <w:rFonts w:ascii="Calibri" w:hAnsi="Calibri"/>
          <w:sz w:val="24"/>
          <w:lang w:val="lt-LT"/>
        </w:rPr>
        <w:t xml:space="preserve"> </w:t>
      </w:r>
      <w:r w:rsidR="004566A8" w:rsidRPr="00194A07">
        <w:rPr>
          <w:rFonts w:ascii="Calibri" w:hAnsi="Calibri"/>
          <w:b/>
          <w:sz w:val="24"/>
          <w:lang w:val="lt-LT"/>
        </w:rPr>
        <w:t>dėl s</w:t>
      </w:r>
      <w:r w:rsidR="004C3F42" w:rsidRPr="00194A07">
        <w:rPr>
          <w:rFonts w:ascii="Calibri" w:hAnsi="Calibri"/>
          <w:b/>
          <w:sz w:val="24"/>
          <w:lang w:val="lt-LT"/>
        </w:rPr>
        <w:t>veikatos sužalojim</w:t>
      </w:r>
      <w:r w:rsidR="004566A8" w:rsidRPr="00194A07">
        <w:rPr>
          <w:rFonts w:ascii="Calibri" w:hAnsi="Calibri"/>
          <w:b/>
          <w:sz w:val="24"/>
          <w:lang w:val="lt-LT"/>
        </w:rPr>
        <w:t>o</w:t>
      </w:r>
      <w:r w:rsidR="004C3F42" w:rsidRPr="00194A07">
        <w:rPr>
          <w:rFonts w:ascii="Calibri" w:hAnsi="Calibri"/>
          <w:b/>
          <w:sz w:val="24"/>
          <w:lang w:val="lt-LT"/>
        </w:rPr>
        <w:t xml:space="preserve"> </w:t>
      </w:r>
      <w:r w:rsidR="00854E2D" w:rsidRPr="00194A07">
        <w:rPr>
          <w:rFonts w:ascii="Calibri" w:hAnsi="Calibri"/>
          <w:b/>
          <w:sz w:val="24"/>
          <w:lang w:val="lt-LT"/>
        </w:rPr>
        <w:t>ir turtin</w:t>
      </w:r>
      <w:r w:rsidR="004566A8" w:rsidRPr="00194A07">
        <w:rPr>
          <w:rFonts w:ascii="Calibri" w:hAnsi="Calibri"/>
          <w:b/>
          <w:sz w:val="24"/>
          <w:lang w:val="lt-LT"/>
        </w:rPr>
        <w:t>ės</w:t>
      </w:r>
      <w:r w:rsidR="00854E2D" w:rsidRPr="00194A07">
        <w:rPr>
          <w:rFonts w:ascii="Calibri" w:hAnsi="Calibri"/>
          <w:b/>
          <w:sz w:val="24"/>
          <w:lang w:val="lt-LT"/>
        </w:rPr>
        <w:t xml:space="preserve"> žal</w:t>
      </w:r>
      <w:r w:rsidR="004566A8" w:rsidRPr="00194A07">
        <w:rPr>
          <w:rFonts w:ascii="Calibri" w:hAnsi="Calibri"/>
          <w:b/>
          <w:sz w:val="24"/>
          <w:lang w:val="lt-LT"/>
        </w:rPr>
        <w:t>os</w:t>
      </w:r>
      <w:r w:rsidR="00577625" w:rsidRPr="00194A07">
        <w:rPr>
          <w:rFonts w:ascii="Calibri" w:hAnsi="Calibri"/>
          <w:b/>
          <w:sz w:val="24"/>
          <w:lang w:val="lt-LT"/>
        </w:rPr>
        <w:t xml:space="preserve"> </w:t>
      </w:r>
      <w:r w:rsidR="00854E2D" w:rsidRPr="00194A07">
        <w:rPr>
          <w:rFonts w:ascii="Calibri" w:hAnsi="Calibri"/>
          <w:b/>
          <w:sz w:val="24"/>
          <w:lang w:val="lt-LT"/>
        </w:rPr>
        <w:t>už:</w:t>
      </w:r>
    </w:p>
    <w:p w14:paraId="4AC3E6B5" w14:textId="77777777" w:rsidR="00854E2D" w:rsidRPr="00194A07" w:rsidRDefault="00854E2D" w:rsidP="00D27BFE">
      <w:pPr>
        <w:pStyle w:val="SLONormal"/>
        <w:numPr>
          <w:ilvl w:val="1"/>
          <w:numId w:val="18"/>
        </w:numPr>
        <w:ind w:left="567" w:hanging="425"/>
        <w:rPr>
          <w:rFonts w:ascii="Calibri" w:hAnsi="Calibri"/>
          <w:sz w:val="24"/>
          <w:lang w:val="lt-LT"/>
        </w:rPr>
      </w:pPr>
      <w:r w:rsidRPr="00194A07">
        <w:rPr>
          <w:rFonts w:ascii="Calibri" w:hAnsi="Calibri"/>
          <w:sz w:val="24"/>
          <w:lang w:val="lt-LT"/>
        </w:rPr>
        <w:t>bet kokį faktinį ar tariamą asmens kūno sužalojimą, ligą, psichines kančias, emocinį išsekimą ar mirtį; arba</w:t>
      </w:r>
    </w:p>
    <w:p w14:paraId="58768532" w14:textId="77777777" w:rsidR="00854E2D" w:rsidRPr="00194A07" w:rsidRDefault="00854E2D" w:rsidP="00D27BFE">
      <w:pPr>
        <w:pStyle w:val="SLONormal"/>
        <w:numPr>
          <w:ilvl w:val="1"/>
          <w:numId w:val="18"/>
        </w:numPr>
        <w:ind w:left="567" w:hanging="425"/>
        <w:rPr>
          <w:rFonts w:ascii="Calibri" w:hAnsi="Calibri"/>
          <w:sz w:val="24"/>
          <w:lang w:val="lt-LT"/>
        </w:rPr>
      </w:pPr>
      <w:r w:rsidRPr="00194A07">
        <w:rPr>
          <w:rFonts w:ascii="Calibri" w:hAnsi="Calibri"/>
          <w:sz w:val="24"/>
          <w:lang w:val="lt-LT"/>
        </w:rPr>
        <w:t xml:space="preserve">bet kokią faktinę ar tariamą </w:t>
      </w:r>
      <w:r w:rsidR="00CE74C9" w:rsidRPr="00194A07">
        <w:rPr>
          <w:rFonts w:ascii="Calibri" w:hAnsi="Calibri"/>
          <w:sz w:val="24"/>
          <w:lang w:val="lt-LT"/>
        </w:rPr>
        <w:t xml:space="preserve">žalą </w:t>
      </w:r>
      <w:r w:rsidRPr="00194A07">
        <w:rPr>
          <w:rFonts w:ascii="Calibri" w:hAnsi="Calibri"/>
          <w:sz w:val="24"/>
          <w:lang w:val="lt-LT"/>
        </w:rPr>
        <w:t>material</w:t>
      </w:r>
      <w:r w:rsidR="00CE74C9" w:rsidRPr="00194A07">
        <w:rPr>
          <w:rFonts w:ascii="Calibri" w:hAnsi="Calibri"/>
          <w:sz w:val="24"/>
          <w:lang w:val="lt-LT"/>
        </w:rPr>
        <w:t>iajam</w:t>
      </w:r>
      <w:r w:rsidRPr="00194A07">
        <w:rPr>
          <w:rFonts w:ascii="Calibri" w:hAnsi="Calibri"/>
          <w:sz w:val="24"/>
          <w:lang w:val="lt-LT"/>
        </w:rPr>
        <w:t xml:space="preserve"> </w:t>
      </w:r>
      <w:r w:rsidR="00CE74C9" w:rsidRPr="00194A07">
        <w:rPr>
          <w:rFonts w:ascii="Calibri" w:hAnsi="Calibri"/>
          <w:sz w:val="24"/>
          <w:lang w:val="lt-LT"/>
        </w:rPr>
        <w:t xml:space="preserve">turtui </w:t>
      </w:r>
      <w:r w:rsidRPr="00194A07">
        <w:rPr>
          <w:rFonts w:ascii="Calibri" w:hAnsi="Calibri"/>
          <w:sz w:val="24"/>
          <w:lang w:val="lt-LT"/>
        </w:rPr>
        <w:t xml:space="preserve">ar </w:t>
      </w:r>
      <w:r w:rsidR="00CE74C9" w:rsidRPr="00194A07">
        <w:rPr>
          <w:rFonts w:ascii="Calibri" w:hAnsi="Calibri"/>
          <w:sz w:val="24"/>
          <w:lang w:val="lt-LT"/>
        </w:rPr>
        <w:t xml:space="preserve">jo </w:t>
      </w:r>
      <w:r w:rsidRPr="00194A07">
        <w:rPr>
          <w:rFonts w:ascii="Calibri" w:hAnsi="Calibri"/>
          <w:sz w:val="24"/>
          <w:lang w:val="lt-LT"/>
        </w:rPr>
        <w:t>sunaikinimą, arba trukdymą ar negalėjimą naudotis materiali</w:t>
      </w:r>
      <w:r w:rsidR="00CE74C9" w:rsidRPr="00194A07">
        <w:rPr>
          <w:rFonts w:ascii="Calibri" w:hAnsi="Calibri"/>
          <w:sz w:val="24"/>
          <w:lang w:val="lt-LT"/>
        </w:rPr>
        <w:t>uoju turtu</w:t>
      </w:r>
      <w:r w:rsidRPr="00194A07">
        <w:rPr>
          <w:rFonts w:ascii="Calibri" w:hAnsi="Calibri"/>
          <w:sz w:val="24"/>
          <w:lang w:val="lt-LT"/>
        </w:rPr>
        <w:t xml:space="preserve"> ir bet kokius </w:t>
      </w:r>
      <w:r w:rsidR="00BF52B1" w:rsidRPr="00194A07">
        <w:rPr>
          <w:rFonts w:ascii="Calibri" w:hAnsi="Calibri"/>
          <w:sz w:val="24"/>
          <w:lang w:val="lt-LT"/>
        </w:rPr>
        <w:t>netiesioginius</w:t>
      </w:r>
      <w:r w:rsidRPr="00194A07">
        <w:rPr>
          <w:rFonts w:ascii="Calibri" w:hAnsi="Calibri"/>
          <w:sz w:val="24"/>
          <w:lang w:val="lt-LT"/>
        </w:rPr>
        <w:t xml:space="preserve"> nuostolius, siejamus su </w:t>
      </w:r>
      <w:r w:rsidR="00CE74C9" w:rsidRPr="00194A07">
        <w:rPr>
          <w:rFonts w:ascii="Calibri" w:hAnsi="Calibri"/>
          <w:sz w:val="24"/>
          <w:lang w:val="lt-LT"/>
        </w:rPr>
        <w:t xml:space="preserve">žala </w:t>
      </w:r>
      <w:r w:rsidRPr="00194A07">
        <w:rPr>
          <w:rFonts w:ascii="Calibri" w:hAnsi="Calibri"/>
          <w:sz w:val="24"/>
          <w:lang w:val="lt-LT"/>
        </w:rPr>
        <w:t>tokia</w:t>
      </w:r>
      <w:r w:rsidR="00CE74C9" w:rsidRPr="00194A07">
        <w:rPr>
          <w:rFonts w:ascii="Calibri" w:hAnsi="Calibri"/>
          <w:sz w:val="24"/>
          <w:lang w:val="lt-LT"/>
        </w:rPr>
        <w:t>m</w:t>
      </w:r>
      <w:r w:rsidRPr="00194A07">
        <w:rPr>
          <w:rFonts w:ascii="Calibri" w:hAnsi="Calibri"/>
          <w:sz w:val="24"/>
          <w:lang w:val="lt-LT"/>
        </w:rPr>
        <w:t xml:space="preserve"> materiali</w:t>
      </w:r>
      <w:r w:rsidR="00CE74C9" w:rsidRPr="00194A07">
        <w:rPr>
          <w:rFonts w:ascii="Calibri" w:hAnsi="Calibri"/>
          <w:sz w:val="24"/>
          <w:lang w:val="lt-LT"/>
        </w:rPr>
        <w:t>am turtui</w:t>
      </w:r>
      <w:r w:rsidRPr="00194A07">
        <w:rPr>
          <w:rFonts w:ascii="Calibri" w:hAnsi="Calibri"/>
          <w:sz w:val="24"/>
          <w:lang w:val="lt-LT"/>
        </w:rPr>
        <w:t xml:space="preserve">, </w:t>
      </w:r>
      <w:r w:rsidR="00CE74C9" w:rsidRPr="00194A07">
        <w:rPr>
          <w:rFonts w:ascii="Calibri" w:hAnsi="Calibri"/>
          <w:sz w:val="24"/>
          <w:lang w:val="lt-LT"/>
        </w:rPr>
        <w:t xml:space="preserve">jo </w:t>
      </w:r>
      <w:r w:rsidRPr="00194A07">
        <w:rPr>
          <w:rFonts w:ascii="Calibri" w:hAnsi="Calibri"/>
          <w:sz w:val="24"/>
          <w:lang w:val="lt-LT"/>
        </w:rPr>
        <w:t xml:space="preserve">sunaikinimu, trukdymu ar negalėjimu </w:t>
      </w:r>
      <w:r w:rsidR="00CE74C9" w:rsidRPr="00194A07">
        <w:rPr>
          <w:rFonts w:ascii="Calibri" w:hAnsi="Calibri"/>
          <w:sz w:val="24"/>
          <w:lang w:val="lt-LT"/>
        </w:rPr>
        <w:t xml:space="preserve">juo </w:t>
      </w:r>
      <w:r w:rsidRPr="00194A07">
        <w:rPr>
          <w:rFonts w:ascii="Calibri" w:hAnsi="Calibri"/>
          <w:sz w:val="24"/>
          <w:lang w:val="lt-LT"/>
        </w:rPr>
        <w:t>naudotis.</w:t>
      </w:r>
    </w:p>
    <w:p w14:paraId="55E0A807" w14:textId="77777777" w:rsidR="00854E2D" w:rsidRPr="00194A07" w:rsidRDefault="00854E2D" w:rsidP="0063593B">
      <w:pPr>
        <w:pStyle w:val="SLONormal"/>
        <w:rPr>
          <w:rFonts w:ascii="Calibri" w:hAnsi="Calibri"/>
          <w:sz w:val="24"/>
          <w:lang w:val="lt-LT"/>
        </w:rPr>
      </w:pPr>
      <w:r w:rsidRPr="00194A07">
        <w:rPr>
          <w:rFonts w:ascii="Calibri" w:hAnsi="Calibri"/>
          <w:sz w:val="24"/>
          <w:lang w:val="lt-LT"/>
        </w:rPr>
        <w:t xml:space="preserve">Šie nedraudžiamieji įvykiai netaikomi (i) </w:t>
      </w:r>
      <w:r w:rsidR="00CE74C9" w:rsidRPr="00194A07">
        <w:rPr>
          <w:rFonts w:ascii="Calibri" w:hAnsi="Calibri"/>
          <w:sz w:val="24"/>
          <w:lang w:val="lt-LT"/>
        </w:rPr>
        <w:t xml:space="preserve">reikalavimams dėl neturtinės žalos, susijusios </w:t>
      </w:r>
      <w:r w:rsidR="006F7C61" w:rsidRPr="00194A07">
        <w:rPr>
          <w:rFonts w:ascii="Calibri" w:hAnsi="Calibri"/>
          <w:sz w:val="24"/>
          <w:lang w:val="lt-LT"/>
        </w:rPr>
        <w:t>s</w:t>
      </w:r>
      <w:r w:rsidRPr="00194A07">
        <w:rPr>
          <w:rFonts w:ascii="Calibri" w:hAnsi="Calibri"/>
          <w:sz w:val="24"/>
          <w:lang w:val="lt-LT"/>
        </w:rPr>
        <w:t>u darbo santykiais</w:t>
      </w:r>
      <w:r w:rsidR="00CE74C9" w:rsidRPr="00194A07">
        <w:rPr>
          <w:rFonts w:ascii="Calibri" w:hAnsi="Calibri"/>
          <w:sz w:val="24"/>
          <w:lang w:val="lt-LT"/>
        </w:rPr>
        <w:t>, atlyginimo</w:t>
      </w:r>
      <w:r w:rsidRPr="00194A07">
        <w:rPr>
          <w:rFonts w:ascii="Calibri" w:hAnsi="Calibri"/>
          <w:sz w:val="24"/>
          <w:lang w:val="lt-LT"/>
        </w:rPr>
        <w:t xml:space="preserve"> arba (ii) </w:t>
      </w:r>
      <w:r w:rsidR="00025608" w:rsidRPr="00194A07">
        <w:rPr>
          <w:rFonts w:ascii="Calibri" w:hAnsi="Calibri"/>
          <w:sz w:val="24"/>
          <w:lang w:val="lt-LT"/>
        </w:rPr>
        <w:t>I</w:t>
      </w:r>
      <w:r w:rsidR="00577625" w:rsidRPr="00194A07">
        <w:rPr>
          <w:rFonts w:ascii="Calibri" w:hAnsi="Calibri"/>
          <w:sz w:val="24"/>
          <w:lang w:val="lt-LT"/>
        </w:rPr>
        <w:t>šlaidoms gynybai</w:t>
      </w:r>
      <w:r w:rsidR="00F41223" w:rsidRPr="00194A07">
        <w:rPr>
          <w:rFonts w:ascii="Calibri" w:hAnsi="Calibri"/>
          <w:sz w:val="24"/>
          <w:lang w:val="lt-LT"/>
        </w:rPr>
        <w:t xml:space="preserve"> ir Nenumatytoms išlaidoms gynybai</w:t>
      </w:r>
      <w:r w:rsidR="009F7FD9" w:rsidRPr="00194A07">
        <w:rPr>
          <w:rFonts w:ascii="Calibri" w:hAnsi="Calibri"/>
          <w:sz w:val="24"/>
          <w:lang w:val="lt-LT"/>
        </w:rPr>
        <w:t>, arba (iii) Reikalavimams dėl vertybinių popierių</w:t>
      </w:r>
      <w:r w:rsidR="006D3044" w:rsidRPr="00194A07">
        <w:rPr>
          <w:rFonts w:ascii="Calibri" w:hAnsi="Calibri"/>
          <w:sz w:val="24"/>
          <w:lang w:val="lt-LT"/>
        </w:rPr>
        <w:t>.</w:t>
      </w:r>
      <w:r w:rsidRPr="00194A07">
        <w:rPr>
          <w:rFonts w:ascii="Calibri" w:hAnsi="Calibri"/>
          <w:sz w:val="24"/>
          <w:lang w:val="lt-LT"/>
        </w:rPr>
        <w:t xml:space="preserve"> </w:t>
      </w:r>
    </w:p>
    <w:p w14:paraId="269AFEB8" w14:textId="77777777" w:rsidR="00655FD8" w:rsidRPr="00194A07" w:rsidRDefault="001F41E1" w:rsidP="00754A27">
      <w:pPr>
        <w:pStyle w:val="SLONormal"/>
        <w:spacing w:before="240"/>
        <w:rPr>
          <w:rFonts w:ascii="Calibri" w:hAnsi="Calibri"/>
          <w:sz w:val="24"/>
          <w:lang w:val="lt-LT"/>
        </w:rPr>
      </w:pPr>
      <w:r w:rsidRPr="00194A07">
        <w:rPr>
          <w:rFonts w:ascii="Calibri" w:hAnsi="Calibri"/>
          <w:sz w:val="24"/>
          <w:lang w:val="lt-LT"/>
        </w:rPr>
        <w:t>6</w:t>
      </w:r>
      <w:r w:rsidR="00854E2D" w:rsidRPr="00194A07">
        <w:rPr>
          <w:rFonts w:ascii="Calibri" w:hAnsi="Calibri"/>
          <w:sz w:val="24"/>
          <w:lang w:val="lt-LT"/>
        </w:rPr>
        <w:t>.2</w:t>
      </w:r>
      <w:r w:rsidR="0063593B" w:rsidRPr="00194A07">
        <w:rPr>
          <w:rFonts w:ascii="Calibri" w:hAnsi="Calibri"/>
          <w:sz w:val="24"/>
          <w:lang w:val="lt-LT"/>
        </w:rPr>
        <w:t>.</w:t>
      </w:r>
      <w:r w:rsidR="00854E2D" w:rsidRPr="00194A07">
        <w:rPr>
          <w:rFonts w:ascii="Calibri" w:hAnsi="Calibri"/>
          <w:sz w:val="24"/>
          <w:lang w:val="lt-LT"/>
        </w:rPr>
        <w:t xml:space="preserve"> </w:t>
      </w:r>
      <w:r w:rsidR="004566A8" w:rsidRPr="00194A07">
        <w:rPr>
          <w:rFonts w:ascii="Calibri" w:hAnsi="Calibri"/>
          <w:b/>
          <w:sz w:val="24"/>
          <w:lang w:val="lt-LT"/>
        </w:rPr>
        <w:t xml:space="preserve">susijusio su </w:t>
      </w:r>
      <w:r w:rsidR="00854E2D" w:rsidRPr="00194A07">
        <w:rPr>
          <w:rFonts w:ascii="Calibri" w:hAnsi="Calibri"/>
          <w:b/>
          <w:sz w:val="24"/>
          <w:lang w:val="lt-LT"/>
        </w:rPr>
        <w:t>Veiksmai</w:t>
      </w:r>
      <w:r w:rsidR="00577625" w:rsidRPr="00194A07">
        <w:rPr>
          <w:rFonts w:ascii="Calibri" w:hAnsi="Calibri"/>
          <w:b/>
          <w:sz w:val="24"/>
          <w:lang w:val="lt-LT"/>
        </w:rPr>
        <w:t>s,</w:t>
      </w:r>
      <w:r w:rsidR="00854E2D" w:rsidRPr="00194A07">
        <w:rPr>
          <w:rFonts w:ascii="Calibri" w:hAnsi="Calibri"/>
          <w:b/>
          <w:sz w:val="24"/>
          <w:lang w:val="lt-LT"/>
        </w:rPr>
        <w:t xml:space="preserve"> kuriuos paskatino arba prie kurių prisidėjo</w:t>
      </w:r>
      <w:r w:rsidR="0036414D" w:rsidRPr="00194A07">
        <w:rPr>
          <w:rFonts w:ascii="Calibri" w:hAnsi="Calibri"/>
          <w:b/>
          <w:sz w:val="24"/>
          <w:lang w:val="lt-LT"/>
        </w:rPr>
        <w:t>,</w:t>
      </w:r>
      <w:r w:rsidR="00854E2D" w:rsidRPr="00194A07">
        <w:rPr>
          <w:rFonts w:ascii="Calibri" w:hAnsi="Calibri"/>
          <w:b/>
          <w:sz w:val="24"/>
          <w:lang w:val="lt-LT"/>
        </w:rPr>
        <w:t xml:space="preserve"> arba kurie buvo sąlygoti:</w:t>
      </w:r>
    </w:p>
    <w:p w14:paraId="232A9B15" w14:textId="77777777" w:rsidR="0070494F" w:rsidRPr="00194A07" w:rsidRDefault="00577625" w:rsidP="0070494F">
      <w:pPr>
        <w:pStyle w:val="SLONormal"/>
        <w:numPr>
          <w:ilvl w:val="1"/>
          <w:numId w:val="19"/>
        </w:numPr>
        <w:ind w:left="567" w:hanging="425"/>
        <w:rPr>
          <w:rFonts w:ascii="Calibri" w:hAnsi="Calibri"/>
          <w:sz w:val="24"/>
          <w:lang w:val="lt-LT"/>
        </w:rPr>
      </w:pPr>
      <w:r w:rsidRPr="00194A07">
        <w:rPr>
          <w:rFonts w:ascii="Calibri" w:hAnsi="Calibri"/>
          <w:sz w:val="24"/>
          <w:lang w:val="lt-LT"/>
        </w:rPr>
        <w:t>tyčinių</w:t>
      </w:r>
      <w:r w:rsidR="00854E2D" w:rsidRPr="00194A07">
        <w:rPr>
          <w:rFonts w:ascii="Calibri" w:hAnsi="Calibri"/>
          <w:sz w:val="24"/>
          <w:lang w:val="lt-LT"/>
        </w:rPr>
        <w:t xml:space="preserve"> Apdraustojo </w:t>
      </w:r>
      <w:r w:rsidR="0036414D" w:rsidRPr="00194A07">
        <w:rPr>
          <w:rFonts w:ascii="Calibri" w:hAnsi="Calibri"/>
          <w:sz w:val="24"/>
          <w:lang w:val="lt-LT"/>
        </w:rPr>
        <w:t xml:space="preserve">nesąžiningų ar apgaulingų </w:t>
      </w:r>
      <w:r w:rsidR="00753C52" w:rsidRPr="00194A07">
        <w:rPr>
          <w:rFonts w:ascii="Calibri" w:hAnsi="Calibri"/>
          <w:sz w:val="24"/>
          <w:lang w:val="lt-LT"/>
        </w:rPr>
        <w:t>veiksmų ar neveikimo</w:t>
      </w:r>
      <w:r w:rsidR="00854E2D" w:rsidRPr="00194A07">
        <w:rPr>
          <w:rFonts w:ascii="Calibri" w:hAnsi="Calibri"/>
          <w:sz w:val="24"/>
          <w:lang w:val="lt-LT"/>
        </w:rPr>
        <w:t xml:space="preserve"> arba</w:t>
      </w:r>
    </w:p>
    <w:p w14:paraId="348C3DFC" w14:textId="77777777" w:rsidR="0070494F" w:rsidRPr="00194A07" w:rsidRDefault="00C31213" w:rsidP="0070494F">
      <w:pPr>
        <w:pStyle w:val="SLONormal"/>
        <w:numPr>
          <w:ilvl w:val="1"/>
          <w:numId w:val="19"/>
        </w:numPr>
        <w:ind w:left="567" w:hanging="425"/>
        <w:rPr>
          <w:rFonts w:ascii="Calibri" w:hAnsi="Calibri"/>
          <w:sz w:val="24"/>
          <w:lang w:val="lt-LT"/>
        </w:rPr>
      </w:pPr>
      <w:r w:rsidRPr="00194A07">
        <w:rPr>
          <w:rFonts w:ascii="Calibri" w:hAnsi="Calibri"/>
          <w:sz w:val="24"/>
          <w:lang w:val="lt-LT"/>
        </w:rPr>
        <w:t>Apdraustojo veiksmų siekiant sau asmeninės naudos.</w:t>
      </w:r>
      <w:r w:rsidR="0070494F" w:rsidRPr="00194A07">
        <w:rPr>
          <w:rFonts w:ascii="Calibri" w:hAnsi="Calibri"/>
          <w:sz w:val="24"/>
          <w:lang w:val="lt-LT"/>
        </w:rPr>
        <w:t xml:space="preserve"> </w:t>
      </w:r>
    </w:p>
    <w:p w14:paraId="0332BFB9" w14:textId="77777777" w:rsidR="00854E2D" w:rsidRPr="00194A07" w:rsidRDefault="0036414D" w:rsidP="0036414D">
      <w:pPr>
        <w:pStyle w:val="SLONormal"/>
        <w:ind w:left="142"/>
        <w:rPr>
          <w:rFonts w:ascii="Calibri" w:hAnsi="Calibri"/>
          <w:sz w:val="24"/>
          <w:lang w:val="lt-LT"/>
        </w:rPr>
      </w:pPr>
      <w:r w:rsidRPr="00194A07">
        <w:rPr>
          <w:rFonts w:ascii="Calibri" w:hAnsi="Calibri"/>
          <w:sz w:val="24"/>
          <w:lang w:val="lt-LT"/>
        </w:rPr>
        <w:t xml:space="preserve">Šie </w:t>
      </w:r>
      <w:r w:rsidR="00854E2D" w:rsidRPr="00194A07">
        <w:rPr>
          <w:rFonts w:ascii="Calibri" w:hAnsi="Calibri"/>
          <w:sz w:val="24"/>
          <w:lang w:val="lt-LT"/>
        </w:rPr>
        <w:t>nedraudžiam</w:t>
      </w:r>
      <w:r w:rsidRPr="00194A07">
        <w:rPr>
          <w:rFonts w:ascii="Calibri" w:hAnsi="Calibri"/>
          <w:sz w:val="24"/>
          <w:lang w:val="lt-LT"/>
        </w:rPr>
        <w:t>ieji</w:t>
      </w:r>
      <w:r w:rsidR="00854E2D" w:rsidRPr="00194A07">
        <w:rPr>
          <w:rFonts w:ascii="Calibri" w:hAnsi="Calibri"/>
          <w:sz w:val="24"/>
          <w:lang w:val="lt-LT"/>
        </w:rPr>
        <w:t xml:space="preserve"> įvyki</w:t>
      </w:r>
      <w:r w:rsidRPr="00194A07">
        <w:rPr>
          <w:rFonts w:ascii="Calibri" w:hAnsi="Calibri"/>
          <w:sz w:val="24"/>
          <w:lang w:val="lt-LT"/>
        </w:rPr>
        <w:t>ai egzistuoja tik tada,</w:t>
      </w:r>
      <w:r w:rsidR="00854E2D" w:rsidRPr="00194A07">
        <w:rPr>
          <w:rFonts w:ascii="Calibri" w:hAnsi="Calibri"/>
          <w:sz w:val="24"/>
          <w:lang w:val="lt-LT"/>
        </w:rPr>
        <w:t xml:space="preserve"> jei minėtus atvejus patvirtin</w:t>
      </w:r>
      <w:r w:rsidRPr="00194A07">
        <w:rPr>
          <w:rFonts w:ascii="Calibri" w:hAnsi="Calibri"/>
          <w:sz w:val="24"/>
          <w:lang w:val="lt-LT"/>
        </w:rPr>
        <w:t>a</w:t>
      </w:r>
      <w:r w:rsidR="00854E2D" w:rsidRPr="00194A07">
        <w:rPr>
          <w:rFonts w:ascii="Calibri" w:hAnsi="Calibri"/>
          <w:sz w:val="24"/>
          <w:lang w:val="lt-LT"/>
        </w:rPr>
        <w:t xml:space="preserve"> galutinis (neskundžiamas) teismo arba alternatyvaus ginčų sprendimo organo priimtas sprendimas arba rašytinis tokio Apdraustojo prisipažinimas.</w:t>
      </w:r>
      <w:r w:rsidR="00AC57A0" w:rsidRPr="00194A07">
        <w:rPr>
          <w:rFonts w:ascii="Calibri" w:hAnsi="Calibri"/>
          <w:sz w:val="24"/>
          <w:lang w:val="lt-LT"/>
        </w:rPr>
        <w:t xml:space="preserve"> </w:t>
      </w:r>
      <w:r w:rsidR="004566A8" w:rsidRPr="00194A07">
        <w:rPr>
          <w:rFonts w:ascii="Calibri" w:hAnsi="Calibri"/>
          <w:sz w:val="24"/>
          <w:lang w:val="lt-LT"/>
        </w:rPr>
        <w:t>Ši</w:t>
      </w:r>
      <w:r w:rsidR="00BE6B25" w:rsidRPr="00194A07">
        <w:rPr>
          <w:rFonts w:ascii="Calibri" w:hAnsi="Calibri"/>
          <w:sz w:val="24"/>
          <w:lang w:val="lt-LT"/>
        </w:rPr>
        <w:t xml:space="preserve"> nuostata</w:t>
      </w:r>
      <w:r w:rsidR="004566A8" w:rsidRPr="00194A07">
        <w:rPr>
          <w:rFonts w:ascii="Calibri" w:hAnsi="Calibri"/>
          <w:sz w:val="24"/>
          <w:lang w:val="lt-LT"/>
        </w:rPr>
        <w:t xml:space="preserve"> netaikytina Išlaidoms gynybai ir Nenumatytoms išlaidoms</w:t>
      </w:r>
      <w:r w:rsidR="0096429F" w:rsidRPr="00194A07">
        <w:rPr>
          <w:rFonts w:ascii="Calibri" w:hAnsi="Calibri"/>
          <w:sz w:val="24"/>
          <w:lang w:val="lt-LT"/>
        </w:rPr>
        <w:t xml:space="preserve"> gynybai</w:t>
      </w:r>
      <w:r w:rsidR="004566A8" w:rsidRPr="00194A07">
        <w:rPr>
          <w:rFonts w:ascii="Calibri" w:hAnsi="Calibri"/>
          <w:sz w:val="24"/>
          <w:lang w:val="lt-LT"/>
        </w:rPr>
        <w:t>, patirto</w:t>
      </w:r>
      <w:r w:rsidR="0096429F" w:rsidRPr="00194A07">
        <w:rPr>
          <w:rFonts w:ascii="Calibri" w:hAnsi="Calibri"/>
          <w:sz w:val="24"/>
          <w:lang w:val="lt-LT"/>
        </w:rPr>
        <w:t>m</w:t>
      </w:r>
      <w:r w:rsidR="004566A8" w:rsidRPr="00194A07">
        <w:rPr>
          <w:rFonts w:ascii="Calibri" w:hAnsi="Calibri"/>
          <w:sz w:val="24"/>
          <w:lang w:val="lt-LT"/>
        </w:rPr>
        <w:t>s iki minėto galutinio (neskundžiamo) sprendimo priėmimo arba rašytinio Apdraustojo prisipažinimo.</w:t>
      </w:r>
    </w:p>
    <w:p w14:paraId="4CF1C125" w14:textId="77777777" w:rsidR="00854E2D" w:rsidRPr="00194A07" w:rsidRDefault="001F41E1" w:rsidP="00A0317C">
      <w:pPr>
        <w:pStyle w:val="SLONormal"/>
        <w:spacing w:before="240"/>
        <w:rPr>
          <w:rFonts w:ascii="Calibri" w:hAnsi="Calibri"/>
          <w:sz w:val="24"/>
          <w:lang w:val="lt-LT"/>
        </w:rPr>
      </w:pPr>
      <w:r w:rsidRPr="00194A07">
        <w:rPr>
          <w:rFonts w:ascii="Calibri" w:hAnsi="Calibri"/>
          <w:sz w:val="24"/>
          <w:lang w:val="lt-LT"/>
        </w:rPr>
        <w:t>6</w:t>
      </w:r>
      <w:r w:rsidR="00854E2D" w:rsidRPr="00194A07">
        <w:rPr>
          <w:rFonts w:ascii="Calibri" w:hAnsi="Calibri"/>
          <w:sz w:val="24"/>
          <w:lang w:val="lt-LT"/>
        </w:rPr>
        <w:t>.3</w:t>
      </w:r>
      <w:r w:rsidR="00A0317C" w:rsidRPr="00194A07">
        <w:rPr>
          <w:rFonts w:ascii="Calibri" w:hAnsi="Calibri"/>
          <w:sz w:val="24"/>
          <w:lang w:val="lt-LT"/>
        </w:rPr>
        <w:t>.</w:t>
      </w:r>
      <w:r w:rsidR="00854E2D" w:rsidRPr="00194A07">
        <w:rPr>
          <w:rFonts w:ascii="Calibri" w:hAnsi="Calibri"/>
          <w:sz w:val="24"/>
          <w:lang w:val="lt-LT"/>
        </w:rPr>
        <w:t xml:space="preserve"> </w:t>
      </w:r>
      <w:r w:rsidR="004566A8" w:rsidRPr="00194A07">
        <w:rPr>
          <w:rFonts w:ascii="Calibri" w:hAnsi="Calibri"/>
          <w:b/>
          <w:sz w:val="24"/>
          <w:lang w:val="lt-LT"/>
        </w:rPr>
        <w:t>susijusio su</w:t>
      </w:r>
      <w:r w:rsidR="004566A8" w:rsidRPr="00194A07">
        <w:rPr>
          <w:rFonts w:ascii="Calibri" w:hAnsi="Calibri"/>
          <w:sz w:val="24"/>
          <w:lang w:val="lt-LT"/>
        </w:rPr>
        <w:t xml:space="preserve"> </w:t>
      </w:r>
      <w:r w:rsidR="004566A8" w:rsidRPr="00194A07">
        <w:rPr>
          <w:rFonts w:ascii="Calibri" w:hAnsi="Calibri"/>
          <w:b/>
          <w:sz w:val="24"/>
          <w:lang w:val="lt-LT"/>
        </w:rPr>
        <w:t>a</w:t>
      </w:r>
      <w:r w:rsidR="00854E2D" w:rsidRPr="00194A07">
        <w:rPr>
          <w:rFonts w:ascii="Calibri" w:hAnsi="Calibri"/>
          <w:b/>
          <w:sz w:val="24"/>
          <w:lang w:val="lt-LT"/>
        </w:rPr>
        <w:t>nksčiau pareikšt</w:t>
      </w:r>
      <w:r w:rsidR="00AC57A0" w:rsidRPr="00194A07">
        <w:rPr>
          <w:rFonts w:ascii="Calibri" w:hAnsi="Calibri"/>
          <w:b/>
          <w:sz w:val="24"/>
          <w:lang w:val="lt-LT"/>
        </w:rPr>
        <w:t>a</w:t>
      </w:r>
      <w:r w:rsidR="00854E2D" w:rsidRPr="00194A07">
        <w:rPr>
          <w:rFonts w:ascii="Calibri" w:hAnsi="Calibri"/>
          <w:b/>
          <w:sz w:val="24"/>
          <w:lang w:val="lt-LT"/>
        </w:rPr>
        <w:t>i</w:t>
      </w:r>
      <w:r w:rsidR="00AC57A0" w:rsidRPr="00194A07">
        <w:rPr>
          <w:rFonts w:ascii="Calibri" w:hAnsi="Calibri"/>
          <w:b/>
          <w:sz w:val="24"/>
          <w:lang w:val="lt-LT"/>
        </w:rPr>
        <w:t>s</w:t>
      </w:r>
      <w:r w:rsidR="00854E2D" w:rsidRPr="00194A07">
        <w:rPr>
          <w:rFonts w:ascii="Calibri" w:hAnsi="Calibri"/>
          <w:b/>
          <w:sz w:val="24"/>
          <w:lang w:val="lt-LT"/>
        </w:rPr>
        <w:t xml:space="preserve"> ir nagrinėjam</w:t>
      </w:r>
      <w:r w:rsidR="00AC57A0" w:rsidRPr="00194A07">
        <w:rPr>
          <w:rFonts w:ascii="Calibri" w:hAnsi="Calibri"/>
          <w:b/>
          <w:sz w:val="24"/>
          <w:lang w:val="lt-LT"/>
        </w:rPr>
        <w:t>a</w:t>
      </w:r>
      <w:r w:rsidR="00854E2D" w:rsidRPr="00194A07">
        <w:rPr>
          <w:rFonts w:ascii="Calibri" w:hAnsi="Calibri"/>
          <w:b/>
          <w:sz w:val="24"/>
          <w:lang w:val="lt-LT"/>
        </w:rPr>
        <w:t>i</w:t>
      </w:r>
      <w:r w:rsidR="00AC57A0" w:rsidRPr="00194A07">
        <w:rPr>
          <w:rFonts w:ascii="Calibri" w:hAnsi="Calibri"/>
          <w:b/>
          <w:sz w:val="24"/>
          <w:lang w:val="lt-LT"/>
        </w:rPr>
        <w:t>s</w:t>
      </w:r>
      <w:r w:rsidR="00854E2D" w:rsidRPr="00194A07">
        <w:rPr>
          <w:rFonts w:ascii="Calibri" w:hAnsi="Calibri"/>
          <w:b/>
          <w:sz w:val="24"/>
          <w:lang w:val="lt-LT"/>
        </w:rPr>
        <w:t xml:space="preserve"> Reikalavimai</w:t>
      </w:r>
      <w:r w:rsidR="00AC57A0" w:rsidRPr="00194A07">
        <w:rPr>
          <w:rFonts w:ascii="Calibri" w:hAnsi="Calibri"/>
          <w:b/>
          <w:sz w:val="24"/>
          <w:lang w:val="lt-LT"/>
        </w:rPr>
        <w:t xml:space="preserve">s, </w:t>
      </w:r>
      <w:r w:rsidR="00C1527E" w:rsidRPr="00194A07">
        <w:rPr>
          <w:rFonts w:ascii="Calibri" w:hAnsi="Calibri"/>
          <w:b/>
          <w:sz w:val="24"/>
          <w:lang w:val="lt-LT"/>
        </w:rPr>
        <w:t>kurie</w:t>
      </w:r>
      <w:r w:rsidR="00AC57A0" w:rsidRPr="00194A07">
        <w:rPr>
          <w:rFonts w:ascii="Calibri" w:hAnsi="Calibri"/>
          <w:b/>
          <w:sz w:val="24"/>
          <w:lang w:val="lt-LT"/>
        </w:rPr>
        <w:t>:</w:t>
      </w:r>
    </w:p>
    <w:p w14:paraId="718B9756" w14:textId="77777777" w:rsidR="00854E2D" w:rsidRPr="00194A07" w:rsidRDefault="00854E2D" w:rsidP="00D27BFE">
      <w:pPr>
        <w:pStyle w:val="SLONormal"/>
        <w:numPr>
          <w:ilvl w:val="1"/>
          <w:numId w:val="20"/>
        </w:numPr>
        <w:ind w:left="567" w:hanging="425"/>
        <w:rPr>
          <w:rFonts w:ascii="Calibri" w:hAnsi="Calibri"/>
          <w:sz w:val="24"/>
          <w:lang w:val="lt-LT"/>
        </w:rPr>
      </w:pPr>
      <w:r w:rsidRPr="00194A07">
        <w:rPr>
          <w:rFonts w:ascii="Calibri" w:hAnsi="Calibri"/>
          <w:sz w:val="24"/>
          <w:lang w:val="lt-LT"/>
        </w:rPr>
        <w:t>grindžiami tais pačiais tvirtinimais (arba iš jų kylan</w:t>
      </w:r>
      <w:r w:rsidR="00693E43" w:rsidRPr="00194A07">
        <w:rPr>
          <w:rFonts w:ascii="Calibri" w:hAnsi="Calibri"/>
          <w:sz w:val="24"/>
          <w:lang w:val="lt-LT"/>
        </w:rPr>
        <w:t>čiais</w:t>
      </w:r>
      <w:r w:rsidRPr="00194A07">
        <w:rPr>
          <w:rFonts w:ascii="Calibri" w:hAnsi="Calibri"/>
          <w:sz w:val="24"/>
          <w:lang w:val="lt-LT"/>
        </w:rPr>
        <w:t xml:space="preserve"> ar tok</w:t>
      </w:r>
      <w:r w:rsidR="00693E43" w:rsidRPr="00194A07">
        <w:rPr>
          <w:rFonts w:ascii="Calibri" w:hAnsi="Calibri"/>
          <w:sz w:val="24"/>
          <w:lang w:val="lt-LT"/>
        </w:rPr>
        <w:t>iais</w:t>
      </w:r>
      <w:r w:rsidRPr="00194A07">
        <w:rPr>
          <w:rFonts w:ascii="Calibri" w:hAnsi="Calibri"/>
          <w:sz w:val="24"/>
          <w:lang w:val="lt-LT"/>
        </w:rPr>
        <w:t xml:space="preserve">, kuriuose iš esmės pateikiami tie patys tvirtinimai) kaip ir bet kuriame kitame civiliniame, baudžiamajame, administraciniame procese ar tyrime, kuris vyksta </w:t>
      </w:r>
      <w:r w:rsidR="00146102" w:rsidRPr="00194A07">
        <w:rPr>
          <w:rFonts w:ascii="Calibri" w:hAnsi="Calibri"/>
          <w:sz w:val="24"/>
          <w:lang w:val="lt-LT"/>
        </w:rPr>
        <w:t>draudimo l</w:t>
      </w:r>
      <w:r w:rsidRPr="00194A07">
        <w:rPr>
          <w:rFonts w:ascii="Calibri" w:hAnsi="Calibri"/>
          <w:sz w:val="24"/>
          <w:lang w:val="lt-LT"/>
        </w:rPr>
        <w:t xml:space="preserve">iudijime nurodytą </w:t>
      </w:r>
      <w:r w:rsidR="00AC57A0" w:rsidRPr="00194A07">
        <w:rPr>
          <w:rFonts w:ascii="Calibri" w:hAnsi="Calibri"/>
          <w:sz w:val="24"/>
          <w:lang w:val="lt-LT"/>
        </w:rPr>
        <w:t>e</w:t>
      </w:r>
      <w:r w:rsidRPr="00194A07">
        <w:rPr>
          <w:rFonts w:ascii="Calibri" w:hAnsi="Calibri"/>
          <w:sz w:val="24"/>
          <w:lang w:val="lt-LT"/>
        </w:rPr>
        <w:t xml:space="preserve">samą ir </w:t>
      </w:r>
      <w:r w:rsidR="00AC57A0" w:rsidRPr="00194A07">
        <w:rPr>
          <w:rFonts w:ascii="Calibri" w:hAnsi="Calibri"/>
          <w:sz w:val="24"/>
          <w:lang w:val="lt-LT"/>
        </w:rPr>
        <w:t>a</w:t>
      </w:r>
      <w:r w:rsidRPr="00194A07">
        <w:rPr>
          <w:rFonts w:ascii="Calibri" w:hAnsi="Calibri"/>
          <w:sz w:val="24"/>
          <w:lang w:val="lt-LT"/>
        </w:rPr>
        <w:t>nkstesnę dieną; arba</w:t>
      </w:r>
    </w:p>
    <w:p w14:paraId="1339A87E" w14:textId="77777777" w:rsidR="00854E2D" w:rsidRPr="00194A07" w:rsidRDefault="00854E2D" w:rsidP="00D27BFE">
      <w:pPr>
        <w:pStyle w:val="SLONormal"/>
        <w:numPr>
          <w:ilvl w:val="1"/>
          <w:numId w:val="20"/>
        </w:numPr>
        <w:ind w:left="567" w:hanging="425"/>
        <w:rPr>
          <w:rFonts w:ascii="Calibri" w:hAnsi="Calibri"/>
          <w:sz w:val="24"/>
          <w:lang w:val="lt-LT"/>
        </w:rPr>
      </w:pPr>
      <w:r w:rsidRPr="00194A07">
        <w:rPr>
          <w:rFonts w:ascii="Calibri" w:hAnsi="Calibri"/>
          <w:sz w:val="24"/>
          <w:lang w:val="lt-LT"/>
        </w:rPr>
        <w:t xml:space="preserve">kurie kyla iš bet kokių Reikalavime nurodytų tvirtinimų arba apie kuriuos buvo pranešta atskirai bet kokiam draudimui, kurio pratęsimas ar pakeitimas yra ši </w:t>
      </w:r>
      <w:r w:rsidR="00AC57A0" w:rsidRPr="00194A07">
        <w:rPr>
          <w:rFonts w:ascii="Calibri" w:hAnsi="Calibri"/>
          <w:sz w:val="24"/>
          <w:lang w:val="lt-LT"/>
        </w:rPr>
        <w:t>S</w:t>
      </w:r>
      <w:r w:rsidRPr="00194A07">
        <w:rPr>
          <w:rFonts w:ascii="Calibri" w:hAnsi="Calibri"/>
          <w:sz w:val="24"/>
          <w:lang w:val="lt-LT"/>
        </w:rPr>
        <w:t xml:space="preserve">utartis arba kuris gali eiti po jos. </w:t>
      </w:r>
    </w:p>
    <w:p w14:paraId="2601B321" w14:textId="77777777" w:rsidR="004A08CB" w:rsidRPr="00194A07" w:rsidRDefault="001F41E1" w:rsidP="00A26701">
      <w:pPr>
        <w:pStyle w:val="SLONormal"/>
        <w:spacing w:before="240"/>
        <w:rPr>
          <w:rFonts w:ascii="Calibri" w:hAnsi="Calibri"/>
          <w:sz w:val="24"/>
          <w:lang w:val="lt-LT"/>
        </w:rPr>
      </w:pPr>
      <w:r w:rsidRPr="00194A07">
        <w:rPr>
          <w:rFonts w:ascii="Calibri" w:hAnsi="Calibri"/>
          <w:sz w:val="24"/>
          <w:lang w:val="lt-LT"/>
        </w:rPr>
        <w:t>6</w:t>
      </w:r>
      <w:r w:rsidR="00854E2D" w:rsidRPr="00194A07">
        <w:rPr>
          <w:rFonts w:ascii="Calibri" w:hAnsi="Calibri"/>
          <w:sz w:val="24"/>
          <w:lang w:val="lt-LT"/>
        </w:rPr>
        <w:t>.4</w:t>
      </w:r>
      <w:r w:rsidR="00A0317C" w:rsidRPr="00194A07">
        <w:rPr>
          <w:rFonts w:ascii="Calibri" w:hAnsi="Calibri"/>
          <w:sz w:val="24"/>
          <w:lang w:val="lt-LT"/>
        </w:rPr>
        <w:t>.</w:t>
      </w:r>
      <w:r w:rsidR="00854E2D" w:rsidRPr="00194A07">
        <w:rPr>
          <w:rFonts w:ascii="Calibri" w:hAnsi="Calibri"/>
          <w:sz w:val="24"/>
          <w:lang w:val="lt-LT"/>
        </w:rPr>
        <w:t xml:space="preserve"> </w:t>
      </w:r>
      <w:r w:rsidR="0055561A" w:rsidRPr="00194A07">
        <w:rPr>
          <w:rFonts w:ascii="Calibri" w:hAnsi="Calibri"/>
          <w:b/>
          <w:sz w:val="24"/>
          <w:lang w:val="lt-LT"/>
        </w:rPr>
        <w:t>Reikalavimai</w:t>
      </w:r>
      <w:r w:rsidR="00CB67E3" w:rsidRPr="00194A07">
        <w:rPr>
          <w:rFonts w:ascii="Calibri" w:hAnsi="Calibri"/>
          <w:b/>
          <w:sz w:val="24"/>
          <w:lang w:val="lt-LT"/>
        </w:rPr>
        <w:t>s</w:t>
      </w:r>
      <w:r w:rsidR="0055561A" w:rsidRPr="00194A07">
        <w:rPr>
          <w:rFonts w:ascii="Calibri" w:hAnsi="Calibri"/>
          <w:b/>
          <w:sz w:val="24"/>
          <w:lang w:val="lt-LT"/>
        </w:rPr>
        <w:t xml:space="preserve">, </w:t>
      </w:r>
      <w:r w:rsidR="00A26701" w:rsidRPr="00194A07">
        <w:rPr>
          <w:rFonts w:ascii="Calibri" w:hAnsi="Calibri"/>
          <w:sz w:val="24"/>
          <w:lang w:val="lt-LT"/>
        </w:rPr>
        <w:t>visiškai</w:t>
      </w:r>
      <w:r w:rsidR="00D11627" w:rsidRPr="00194A07">
        <w:rPr>
          <w:rFonts w:ascii="Calibri" w:hAnsi="Calibri"/>
          <w:sz w:val="24"/>
          <w:lang w:val="lt-LT"/>
        </w:rPr>
        <w:t xml:space="preserve"> ar iš dalies nagrinėjamais remiantis JAV teise.</w:t>
      </w:r>
    </w:p>
    <w:p w14:paraId="2A41CC29" w14:textId="77777777" w:rsidR="0010534D" w:rsidRPr="00194A07" w:rsidRDefault="003446E5" w:rsidP="003446E5">
      <w:pPr>
        <w:pStyle w:val="BodyText"/>
        <w:tabs>
          <w:tab w:val="left" w:pos="0"/>
          <w:tab w:val="left" w:pos="851"/>
          <w:tab w:val="left" w:pos="1701"/>
        </w:tabs>
        <w:autoSpaceDE w:val="0"/>
        <w:autoSpaceDN w:val="0"/>
        <w:adjustRightInd w:val="0"/>
        <w:spacing w:before="120"/>
        <w:jc w:val="both"/>
        <w:rPr>
          <w:rFonts w:ascii="Calibri" w:hAnsi="Calibri"/>
        </w:rPr>
      </w:pPr>
      <w:r w:rsidRPr="00194A07">
        <w:rPr>
          <w:rFonts w:ascii="Calibri" w:hAnsi="Calibri"/>
        </w:rPr>
        <w:t xml:space="preserve">Sprendžiant, ar egzistuoja nedraudžiamasis įvykis, laikoma, kad nei vieno Apdraustojo asmens padaryti Veiksmai nepriskiriami jokiam kitam Apdraustajam ir nei su vienu Apdraustuoju asmeniu susijusios faktinės aplinkybės nepriskiriamos kitam Apdraustajam asmeniui. </w:t>
      </w:r>
    </w:p>
    <w:p w14:paraId="39420C33" w14:textId="77777777" w:rsidR="00A26701" w:rsidRPr="00194A07" w:rsidRDefault="00A26701" w:rsidP="003446E5">
      <w:pPr>
        <w:pStyle w:val="BodyText"/>
        <w:tabs>
          <w:tab w:val="left" w:pos="0"/>
          <w:tab w:val="left" w:pos="851"/>
          <w:tab w:val="left" w:pos="1701"/>
        </w:tabs>
        <w:autoSpaceDE w:val="0"/>
        <w:autoSpaceDN w:val="0"/>
        <w:adjustRightInd w:val="0"/>
        <w:spacing w:before="120"/>
        <w:jc w:val="both"/>
        <w:rPr>
          <w:rFonts w:ascii="Calibri" w:hAnsi="Calibri"/>
        </w:rPr>
      </w:pPr>
    </w:p>
    <w:p w14:paraId="35DAC90F" w14:textId="77777777" w:rsidR="00855440" w:rsidRPr="00194A07" w:rsidRDefault="00711C81" w:rsidP="001F41E1">
      <w:pPr>
        <w:pStyle w:val="ListParagraph"/>
        <w:numPr>
          <w:ilvl w:val="0"/>
          <w:numId w:val="35"/>
        </w:numPr>
        <w:tabs>
          <w:tab w:val="left" w:pos="284"/>
        </w:tabs>
        <w:spacing w:before="120" w:after="120"/>
        <w:jc w:val="center"/>
        <w:rPr>
          <w:rFonts w:ascii="Calibri" w:hAnsi="Calibri"/>
          <w:b/>
        </w:rPr>
      </w:pPr>
      <w:r w:rsidRPr="00194A07">
        <w:rPr>
          <w:rFonts w:ascii="Calibri" w:hAnsi="Calibri"/>
          <w:b/>
        </w:rPr>
        <w:t>DRAUDĖJO</w:t>
      </w:r>
      <w:r w:rsidR="00C537E4" w:rsidRPr="00194A07">
        <w:rPr>
          <w:rFonts w:ascii="Calibri" w:hAnsi="Calibri"/>
          <w:b/>
        </w:rPr>
        <w:t xml:space="preserve">, APDRAUSTOJO IR DRAUDIKO </w:t>
      </w:r>
      <w:r w:rsidR="00465FC9" w:rsidRPr="00194A07">
        <w:rPr>
          <w:rFonts w:ascii="Calibri" w:hAnsi="Calibri"/>
          <w:b/>
        </w:rPr>
        <w:t>TEISĖS IR PAREIGOS</w:t>
      </w:r>
    </w:p>
    <w:p w14:paraId="256017B2" w14:textId="77777777" w:rsidR="00854DC6" w:rsidRPr="00194A07" w:rsidRDefault="00854DC6" w:rsidP="00A921BD">
      <w:pPr>
        <w:pStyle w:val="BodyTextIndent3"/>
        <w:numPr>
          <w:ilvl w:val="1"/>
          <w:numId w:val="35"/>
        </w:numPr>
        <w:tabs>
          <w:tab w:val="left" w:pos="426"/>
        </w:tabs>
        <w:spacing w:before="120"/>
        <w:rPr>
          <w:rFonts w:ascii="Calibri" w:hAnsi="Calibri"/>
          <w:b/>
          <w:sz w:val="24"/>
          <w:szCs w:val="24"/>
        </w:rPr>
      </w:pPr>
      <w:r w:rsidRPr="00194A07">
        <w:rPr>
          <w:rFonts w:ascii="Calibri" w:hAnsi="Calibri"/>
          <w:b/>
          <w:sz w:val="24"/>
          <w:szCs w:val="24"/>
        </w:rPr>
        <w:t>Draudėjo teisės ir pareigos Sutarties galiojimo metu:</w:t>
      </w:r>
    </w:p>
    <w:p w14:paraId="7279D9EF" w14:textId="77777777" w:rsidR="00566E00" w:rsidRPr="00194A07" w:rsidRDefault="00CD1AED" w:rsidP="005E6EA5">
      <w:pPr>
        <w:pStyle w:val="BodyTextIndent3"/>
        <w:numPr>
          <w:ilvl w:val="2"/>
          <w:numId w:val="35"/>
        </w:numPr>
        <w:tabs>
          <w:tab w:val="left" w:pos="567"/>
          <w:tab w:val="left" w:pos="851"/>
        </w:tabs>
        <w:spacing w:before="120"/>
        <w:ind w:left="284" w:firstLine="0"/>
        <w:rPr>
          <w:rFonts w:ascii="Calibri" w:hAnsi="Calibri"/>
          <w:sz w:val="24"/>
          <w:szCs w:val="24"/>
        </w:rPr>
      </w:pPr>
      <w:r w:rsidRPr="00194A07">
        <w:rPr>
          <w:rFonts w:ascii="Calibri" w:hAnsi="Calibri"/>
          <w:sz w:val="24"/>
          <w:szCs w:val="24"/>
        </w:rPr>
        <w:t>Draudėjas privalo Sutartyje nustat</w:t>
      </w:r>
      <w:r w:rsidR="00D011A9" w:rsidRPr="00194A07">
        <w:rPr>
          <w:rFonts w:ascii="Calibri" w:hAnsi="Calibri"/>
          <w:sz w:val="24"/>
          <w:szCs w:val="24"/>
        </w:rPr>
        <w:t xml:space="preserve">ytais terminais </w:t>
      </w:r>
      <w:r w:rsidR="00EC3E86" w:rsidRPr="00194A07">
        <w:rPr>
          <w:rFonts w:ascii="Calibri" w:hAnsi="Calibri"/>
          <w:sz w:val="24"/>
          <w:szCs w:val="24"/>
        </w:rPr>
        <w:t xml:space="preserve">mokėti </w:t>
      </w:r>
      <w:r w:rsidR="00D011A9" w:rsidRPr="00194A07">
        <w:rPr>
          <w:rFonts w:ascii="Calibri" w:hAnsi="Calibri"/>
          <w:sz w:val="24"/>
          <w:szCs w:val="24"/>
        </w:rPr>
        <w:t>draudimo įmokas;</w:t>
      </w:r>
    </w:p>
    <w:p w14:paraId="47AA9099" w14:textId="77777777" w:rsidR="00EC3E86" w:rsidRPr="00194A07" w:rsidRDefault="00D011A9" w:rsidP="005E6EA5">
      <w:pPr>
        <w:pStyle w:val="BodyTextIndent3"/>
        <w:numPr>
          <w:ilvl w:val="2"/>
          <w:numId w:val="35"/>
        </w:numPr>
        <w:tabs>
          <w:tab w:val="left" w:pos="567"/>
          <w:tab w:val="left" w:pos="851"/>
        </w:tabs>
        <w:spacing w:after="0"/>
        <w:ind w:left="284" w:firstLine="0"/>
        <w:contextualSpacing/>
        <w:jc w:val="both"/>
        <w:rPr>
          <w:rFonts w:ascii="Calibri" w:hAnsi="Calibri"/>
          <w:sz w:val="24"/>
          <w:szCs w:val="24"/>
        </w:rPr>
      </w:pPr>
      <w:r w:rsidRPr="00194A07">
        <w:rPr>
          <w:rFonts w:ascii="Calibri" w:hAnsi="Calibri"/>
          <w:sz w:val="24"/>
          <w:szCs w:val="24"/>
        </w:rPr>
        <w:t xml:space="preserve">Draudėjas įsipareigoja </w:t>
      </w:r>
      <w:r w:rsidR="00EC3E86" w:rsidRPr="00194A07">
        <w:rPr>
          <w:rFonts w:ascii="Calibri" w:hAnsi="Calibri"/>
          <w:sz w:val="24"/>
          <w:szCs w:val="24"/>
        </w:rPr>
        <w:t>pa</w:t>
      </w:r>
      <w:r w:rsidRPr="00194A07">
        <w:rPr>
          <w:rFonts w:ascii="Calibri" w:hAnsi="Calibri"/>
          <w:sz w:val="24"/>
          <w:szCs w:val="24"/>
        </w:rPr>
        <w:t xml:space="preserve">teikti Draudikui dokumentus ir kitą būtiną informaciją apie aplinkybes, galinčias turėti esminės įtakos draudžiamojo įvykio atsitikimo tikimybei </w:t>
      </w:r>
      <w:r w:rsidR="00EC3E86" w:rsidRPr="00194A07">
        <w:rPr>
          <w:rFonts w:ascii="Calibri" w:hAnsi="Calibri"/>
          <w:sz w:val="24"/>
          <w:szCs w:val="24"/>
        </w:rPr>
        <w:t xml:space="preserve">nustatyti </w:t>
      </w:r>
      <w:r w:rsidRPr="00194A07">
        <w:rPr>
          <w:rFonts w:ascii="Calibri" w:hAnsi="Calibri"/>
          <w:sz w:val="24"/>
          <w:szCs w:val="24"/>
        </w:rPr>
        <w:t xml:space="preserve">ir šio </w:t>
      </w:r>
      <w:r w:rsidRPr="00194A07">
        <w:rPr>
          <w:rFonts w:ascii="Calibri" w:hAnsi="Calibri"/>
          <w:sz w:val="24"/>
          <w:szCs w:val="24"/>
        </w:rPr>
        <w:lastRenderedPageBreak/>
        <w:t xml:space="preserve">įvykio draudimo rizikai </w:t>
      </w:r>
      <w:r w:rsidR="00EC3E86" w:rsidRPr="00194A07">
        <w:rPr>
          <w:rFonts w:ascii="Calibri" w:hAnsi="Calibri"/>
          <w:sz w:val="24"/>
          <w:szCs w:val="24"/>
        </w:rPr>
        <w:t xml:space="preserve">įvertinti </w:t>
      </w:r>
      <w:r w:rsidRPr="00194A07">
        <w:rPr>
          <w:rFonts w:ascii="Calibri" w:hAnsi="Calibri"/>
          <w:sz w:val="24"/>
          <w:szCs w:val="24"/>
        </w:rPr>
        <w:t>bei kitą informaciją, kuri būtina Sutarties</w:t>
      </w:r>
      <w:r w:rsidR="004566A8" w:rsidRPr="00194A07">
        <w:rPr>
          <w:rFonts w:ascii="Calibri" w:hAnsi="Calibri"/>
          <w:sz w:val="24"/>
          <w:szCs w:val="24"/>
        </w:rPr>
        <w:t xml:space="preserve"> </w:t>
      </w:r>
      <w:r w:rsidR="00EC3E86" w:rsidRPr="00194A07">
        <w:rPr>
          <w:rFonts w:ascii="Calibri" w:hAnsi="Calibri"/>
          <w:sz w:val="24"/>
          <w:szCs w:val="24"/>
        </w:rPr>
        <w:t>sudarymui</w:t>
      </w:r>
      <w:r w:rsidR="00C76596" w:rsidRPr="00194A07">
        <w:rPr>
          <w:rFonts w:ascii="Calibri" w:hAnsi="Calibri"/>
          <w:sz w:val="24"/>
          <w:szCs w:val="24"/>
        </w:rPr>
        <w:t xml:space="preserve">. Informacijos bei dokumentų reikalavimui ir pateikimui taikomos Sutarties </w:t>
      </w:r>
      <w:r w:rsidR="00DA5CD0" w:rsidRPr="00194A07">
        <w:rPr>
          <w:rFonts w:ascii="Calibri" w:hAnsi="Calibri"/>
          <w:sz w:val="24"/>
          <w:szCs w:val="24"/>
        </w:rPr>
        <w:t>7</w:t>
      </w:r>
      <w:r w:rsidR="00C76596" w:rsidRPr="00194A07">
        <w:rPr>
          <w:rFonts w:ascii="Calibri" w:hAnsi="Calibri"/>
          <w:sz w:val="24"/>
          <w:szCs w:val="24"/>
        </w:rPr>
        <w:t>.3.6. punkte numatytos taisyklės.</w:t>
      </w:r>
    </w:p>
    <w:p w14:paraId="757A1146" w14:textId="77777777" w:rsidR="00CD1AED" w:rsidRPr="00194A07" w:rsidRDefault="00C537E4" w:rsidP="005E6EA5">
      <w:pPr>
        <w:pStyle w:val="BodyTextIndent3"/>
        <w:numPr>
          <w:ilvl w:val="1"/>
          <w:numId w:val="35"/>
        </w:numPr>
        <w:tabs>
          <w:tab w:val="left" w:pos="426"/>
        </w:tabs>
        <w:spacing w:before="240"/>
        <w:ind w:left="0" w:firstLine="0"/>
        <w:rPr>
          <w:rFonts w:ascii="Calibri" w:hAnsi="Calibri"/>
          <w:b/>
          <w:sz w:val="24"/>
          <w:szCs w:val="24"/>
        </w:rPr>
      </w:pPr>
      <w:r w:rsidRPr="00194A07">
        <w:rPr>
          <w:rFonts w:ascii="Calibri" w:hAnsi="Calibri"/>
          <w:b/>
          <w:sz w:val="24"/>
          <w:szCs w:val="24"/>
        </w:rPr>
        <w:t>Apdraustojo</w:t>
      </w:r>
      <w:r w:rsidR="00CD1AED" w:rsidRPr="00194A07">
        <w:rPr>
          <w:rFonts w:ascii="Calibri" w:hAnsi="Calibri"/>
          <w:b/>
          <w:sz w:val="24"/>
          <w:szCs w:val="24"/>
        </w:rPr>
        <w:t xml:space="preserve"> teisės ir pareigos </w:t>
      </w:r>
      <w:r w:rsidRPr="00194A07">
        <w:rPr>
          <w:rFonts w:ascii="Calibri" w:hAnsi="Calibri"/>
          <w:b/>
          <w:sz w:val="24"/>
          <w:szCs w:val="24"/>
        </w:rPr>
        <w:t xml:space="preserve">Nuostolių </w:t>
      </w:r>
      <w:r w:rsidR="00CD1AED" w:rsidRPr="00194A07">
        <w:rPr>
          <w:rFonts w:ascii="Calibri" w:hAnsi="Calibri"/>
          <w:b/>
          <w:sz w:val="24"/>
          <w:szCs w:val="24"/>
        </w:rPr>
        <w:t>atveju:</w:t>
      </w:r>
    </w:p>
    <w:p w14:paraId="66F5A682" w14:textId="77777777" w:rsidR="00701A63" w:rsidRPr="00194A07" w:rsidRDefault="001F41E1" w:rsidP="00A0317C">
      <w:pPr>
        <w:pStyle w:val="SLONormal"/>
        <w:ind w:left="284"/>
        <w:rPr>
          <w:rFonts w:ascii="Calibri" w:hAnsi="Calibri"/>
          <w:sz w:val="24"/>
          <w:lang w:val="lt-LT"/>
        </w:rPr>
      </w:pPr>
      <w:r w:rsidRPr="00194A07">
        <w:rPr>
          <w:rFonts w:ascii="Calibri" w:hAnsi="Calibri"/>
          <w:sz w:val="24"/>
          <w:lang w:val="lt-LT"/>
        </w:rPr>
        <w:t>7</w:t>
      </w:r>
      <w:r w:rsidR="00D83824" w:rsidRPr="00194A07">
        <w:rPr>
          <w:rFonts w:ascii="Calibri" w:hAnsi="Calibri"/>
          <w:sz w:val="24"/>
          <w:lang w:val="lt-LT"/>
        </w:rPr>
        <w:t>.2.1</w:t>
      </w:r>
      <w:r w:rsidR="00701A63" w:rsidRPr="00194A07">
        <w:rPr>
          <w:rFonts w:ascii="Calibri" w:hAnsi="Calibri"/>
          <w:sz w:val="24"/>
          <w:lang w:val="lt-LT"/>
        </w:rPr>
        <w:t xml:space="preserve">. Apdraustojo pareiga yra </w:t>
      </w:r>
      <w:r w:rsidR="00011EEC" w:rsidRPr="00194A07">
        <w:rPr>
          <w:rFonts w:ascii="Calibri" w:hAnsi="Calibri"/>
          <w:sz w:val="24"/>
          <w:lang w:val="lt-LT"/>
        </w:rPr>
        <w:t xml:space="preserve">pagal galimybes </w:t>
      </w:r>
      <w:r w:rsidR="00701A63" w:rsidRPr="00194A07">
        <w:rPr>
          <w:rFonts w:ascii="Calibri" w:hAnsi="Calibri"/>
          <w:sz w:val="24"/>
          <w:lang w:val="lt-LT"/>
        </w:rPr>
        <w:t xml:space="preserve">kuo greičiau pateikti </w:t>
      </w:r>
      <w:r w:rsidR="00011EEC" w:rsidRPr="00194A07">
        <w:rPr>
          <w:rFonts w:ascii="Calibri" w:hAnsi="Calibri"/>
          <w:sz w:val="24"/>
          <w:lang w:val="lt-LT"/>
        </w:rPr>
        <w:t xml:space="preserve">Draudikui </w:t>
      </w:r>
      <w:r w:rsidR="00701A63" w:rsidRPr="00194A07">
        <w:rPr>
          <w:rFonts w:ascii="Calibri" w:hAnsi="Calibri"/>
          <w:sz w:val="24"/>
          <w:lang w:val="lt-LT"/>
        </w:rPr>
        <w:t>rašytinį pranešimą apie b</w:t>
      </w:r>
      <w:r w:rsidR="00F85858" w:rsidRPr="00194A07">
        <w:rPr>
          <w:rFonts w:ascii="Calibri" w:hAnsi="Calibri"/>
          <w:sz w:val="24"/>
          <w:lang w:val="lt-LT"/>
        </w:rPr>
        <w:t>et kokį Reikalavimą</w:t>
      </w:r>
      <w:r w:rsidR="008D7C7B" w:rsidRPr="00194A07">
        <w:rPr>
          <w:rFonts w:ascii="Calibri" w:hAnsi="Calibri"/>
          <w:sz w:val="24"/>
          <w:lang w:val="lt-LT"/>
        </w:rPr>
        <w:t xml:space="preserve">, kuris gali būti pripažintas draudžiamuoju įvykiu, išskyrus tuos atvejus, kai jis negalėjo žinoti apie tokį </w:t>
      </w:r>
      <w:r w:rsidR="008D7C7B" w:rsidRPr="00194A07">
        <w:rPr>
          <w:rFonts w:ascii="Calibri" w:hAnsi="Calibri"/>
          <w:b/>
          <w:sz w:val="24"/>
          <w:lang w:val="lt-LT"/>
        </w:rPr>
        <w:t>Reikalavimą</w:t>
      </w:r>
      <w:r w:rsidR="008D7C7B" w:rsidRPr="00194A07">
        <w:rPr>
          <w:rFonts w:ascii="Calibri" w:hAnsi="Calibri"/>
          <w:sz w:val="24"/>
          <w:lang w:val="lt-LT"/>
        </w:rPr>
        <w:t xml:space="preserve"> ar buvo sutarta su Draudiku kitaip</w:t>
      </w:r>
      <w:r w:rsidR="00F85858" w:rsidRPr="00194A07">
        <w:rPr>
          <w:rFonts w:ascii="Calibri" w:hAnsi="Calibri"/>
          <w:sz w:val="24"/>
          <w:lang w:val="lt-LT"/>
        </w:rPr>
        <w:t xml:space="preserve">. Draudikui </w:t>
      </w:r>
      <w:r w:rsidR="00701A63" w:rsidRPr="00194A07">
        <w:rPr>
          <w:rFonts w:ascii="Calibri" w:hAnsi="Calibri"/>
          <w:sz w:val="24"/>
          <w:lang w:val="lt-LT"/>
        </w:rPr>
        <w:t xml:space="preserve">neatsiranda atsakomybė už </w:t>
      </w:r>
      <w:r w:rsidR="00F85858" w:rsidRPr="00194A07">
        <w:rPr>
          <w:rFonts w:ascii="Calibri" w:hAnsi="Calibri"/>
          <w:sz w:val="24"/>
          <w:lang w:val="lt-LT"/>
        </w:rPr>
        <w:t>jokį Reikalavimą, apie kurį jam</w:t>
      </w:r>
      <w:r w:rsidR="00701A63" w:rsidRPr="00194A07">
        <w:rPr>
          <w:rFonts w:ascii="Calibri" w:hAnsi="Calibri"/>
          <w:sz w:val="24"/>
          <w:lang w:val="lt-LT"/>
        </w:rPr>
        <w:t xml:space="preserve"> pranešta </w:t>
      </w:r>
      <w:r w:rsidR="00400DE3" w:rsidRPr="00194A07">
        <w:rPr>
          <w:rFonts w:ascii="Calibri" w:hAnsi="Calibri"/>
          <w:sz w:val="24"/>
          <w:lang w:val="lt-LT"/>
        </w:rPr>
        <w:t>po</w:t>
      </w:r>
      <w:r w:rsidR="00701A63" w:rsidRPr="00194A07">
        <w:rPr>
          <w:rFonts w:ascii="Calibri" w:hAnsi="Calibri"/>
          <w:sz w:val="24"/>
          <w:lang w:val="lt-LT"/>
        </w:rPr>
        <w:t xml:space="preserve"> Draudimo laikotarpio pabaigos arba po Išplėstinio pranešimo laikotarpio (jei toks taikomas) pabaigos.</w:t>
      </w:r>
    </w:p>
    <w:p w14:paraId="7901C1A2" w14:textId="77777777" w:rsidR="00701A63" w:rsidRPr="00194A07" w:rsidRDefault="00701A63" w:rsidP="00A0317C">
      <w:pPr>
        <w:pStyle w:val="SLONormal"/>
        <w:ind w:left="284"/>
        <w:rPr>
          <w:rFonts w:ascii="Calibri" w:hAnsi="Calibri"/>
          <w:sz w:val="24"/>
          <w:lang w:val="lt-LT"/>
        </w:rPr>
      </w:pPr>
      <w:r w:rsidRPr="00194A07">
        <w:rPr>
          <w:rFonts w:ascii="Calibri" w:hAnsi="Calibri"/>
          <w:sz w:val="24"/>
          <w:lang w:val="lt-LT"/>
        </w:rPr>
        <w:t xml:space="preserve">Jei toks pranešimas pateikiamas, bet koks </w:t>
      </w:r>
      <w:r w:rsidR="00C76596" w:rsidRPr="00194A07">
        <w:rPr>
          <w:rFonts w:ascii="Calibri" w:hAnsi="Calibri"/>
          <w:sz w:val="24"/>
          <w:lang w:val="lt-LT"/>
        </w:rPr>
        <w:t>vėlesnis</w:t>
      </w:r>
      <w:r w:rsidRPr="00194A07">
        <w:rPr>
          <w:rFonts w:ascii="Calibri" w:hAnsi="Calibri"/>
          <w:sz w:val="24"/>
          <w:lang w:val="lt-LT"/>
        </w:rPr>
        <w:t xml:space="preserve"> Reikalavimas, kylantis iš </w:t>
      </w:r>
      <w:r w:rsidR="00CE74C9" w:rsidRPr="00194A07">
        <w:rPr>
          <w:rFonts w:ascii="Calibri" w:hAnsi="Calibri"/>
          <w:sz w:val="24"/>
          <w:lang w:val="lt-LT"/>
        </w:rPr>
        <w:t>Veiksmų</w:t>
      </w:r>
      <w:r w:rsidRPr="00194A07">
        <w:rPr>
          <w:rFonts w:ascii="Calibri" w:hAnsi="Calibri"/>
          <w:sz w:val="24"/>
          <w:lang w:val="lt-LT"/>
        </w:rPr>
        <w:t xml:space="preserve">, įtariamų pirmajame Reikalavime, </w:t>
      </w:r>
      <w:r w:rsidR="00C76596" w:rsidRPr="00194A07">
        <w:rPr>
          <w:rFonts w:ascii="Calibri" w:hAnsi="Calibri"/>
          <w:sz w:val="24"/>
          <w:lang w:val="lt-LT"/>
        </w:rPr>
        <w:t xml:space="preserve">arba su jais susijęs, </w:t>
      </w:r>
      <w:r w:rsidRPr="00194A07">
        <w:rPr>
          <w:rFonts w:ascii="Calibri" w:hAnsi="Calibri"/>
          <w:sz w:val="24"/>
          <w:lang w:val="lt-LT"/>
        </w:rPr>
        <w:t>laikomas pareikštu ir pranešimas apie jį laikomas pateiktu Draudimo laikotarpiu.</w:t>
      </w:r>
    </w:p>
    <w:p w14:paraId="536E6015" w14:textId="77777777" w:rsidR="00701A63" w:rsidRPr="00194A07" w:rsidRDefault="001F41E1" w:rsidP="00A0317C">
      <w:pPr>
        <w:pStyle w:val="SLONormal"/>
        <w:ind w:left="284"/>
        <w:rPr>
          <w:rFonts w:ascii="Calibri" w:hAnsi="Calibri"/>
          <w:sz w:val="24"/>
          <w:lang w:val="lt-LT"/>
        </w:rPr>
      </w:pPr>
      <w:r w:rsidRPr="00194A07">
        <w:rPr>
          <w:rFonts w:ascii="Calibri" w:hAnsi="Calibri"/>
          <w:sz w:val="24"/>
          <w:lang w:val="lt-LT"/>
        </w:rPr>
        <w:t>7</w:t>
      </w:r>
      <w:r w:rsidR="00D83824" w:rsidRPr="00194A07">
        <w:rPr>
          <w:rFonts w:ascii="Calibri" w:hAnsi="Calibri"/>
          <w:sz w:val="24"/>
          <w:lang w:val="lt-LT"/>
        </w:rPr>
        <w:t>.2.2</w:t>
      </w:r>
      <w:r w:rsidR="00701A63" w:rsidRPr="00194A07">
        <w:rPr>
          <w:rFonts w:ascii="Calibri" w:hAnsi="Calibri"/>
          <w:sz w:val="24"/>
          <w:lang w:val="lt-LT"/>
        </w:rPr>
        <w:t xml:space="preserve">. Apdraustasis gali pateikti Draudikui rašytinį pranešimą apie bet kokius </w:t>
      </w:r>
      <w:r w:rsidR="00CE74C9" w:rsidRPr="00194A07">
        <w:rPr>
          <w:rFonts w:ascii="Calibri" w:hAnsi="Calibri"/>
          <w:sz w:val="24"/>
          <w:lang w:val="lt-LT"/>
        </w:rPr>
        <w:t>Veiksmus</w:t>
      </w:r>
      <w:r w:rsidR="00701A63" w:rsidRPr="00194A07">
        <w:rPr>
          <w:rFonts w:ascii="Calibri" w:hAnsi="Calibri"/>
          <w:sz w:val="24"/>
          <w:lang w:val="lt-LT"/>
        </w:rPr>
        <w:t>, dėl kurių gali kilti Reikalavimas (arba bet kokias aplinkybes, kurios gali sąlygoti Tyrimą), kuriuos toks asmuo Draudimo laikotarpiu sužino pirmiausia.</w:t>
      </w:r>
    </w:p>
    <w:p w14:paraId="4C68E5C3" w14:textId="77777777" w:rsidR="00701A63" w:rsidRPr="00194A07" w:rsidRDefault="00701A63" w:rsidP="00A0317C">
      <w:pPr>
        <w:pStyle w:val="SLONormal"/>
        <w:ind w:left="284"/>
        <w:rPr>
          <w:rFonts w:ascii="Calibri" w:hAnsi="Calibri"/>
          <w:sz w:val="24"/>
          <w:lang w:val="lt-LT"/>
        </w:rPr>
      </w:pPr>
      <w:r w:rsidRPr="00194A07">
        <w:rPr>
          <w:rFonts w:ascii="Calibri" w:hAnsi="Calibri"/>
          <w:sz w:val="24"/>
          <w:lang w:val="lt-LT"/>
        </w:rPr>
        <w:t xml:space="preserve">Jei toks pranešimas pateikiamas </w:t>
      </w:r>
      <w:r w:rsidR="00C76596" w:rsidRPr="00194A07">
        <w:rPr>
          <w:rFonts w:ascii="Calibri" w:hAnsi="Calibri"/>
          <w:sz w:val="24"/>
          <w:lang w:val="lt-LT"/>
        </w:rPr>
        <w:t xml:space="preserve">pagal galimybes </w:t>
      </w:r>
      <w:r w:rsidRPr="00194A07">
        <w:rPr>
          <w:rFonts w:ascii="Calibri" w:hAnsi="Calibri"/>
          <w:sz w:val="24"/>
          <w:lang w:val="lt-LT"/>
        </w:rPr>
        <w:t xml:space="preserve">kuo greičiau per Draudimo laikotarpį, bet koks </w:t>
      </w:r>
      <w:r w:rsidR="00C76596" w:rsidRPr="00194A07">
        <w:rPr>
          <w:rFonts w:ascii="Calibri" w:hAnsi="Calibri"/>
          <w:sz w:val="24"/>
          <w:lang w:val="lt-LT"/>
        </w:rPr>
        <w:t xml:space="preserve">vėlesnis </w:t>
      </w:r>
      <w:r w:rsidRPr="00194A07">
        <w:rPr>
          <w:rFonts w:ascii="Calibri" w:hAnsi="Calibri"/>
          <w:sz w:val="24"/>
          <w:lang w:val="lt-LT"/>
        </w:rPr>
        <w:t xml:space="preserve">Reikalavimas, kylantis iš </w:t>
      </w:r>
      <w:r w:rsidR="00CE74C9" w:rsidRPr="00194A07">
        <w:rPr>
          <w:rFonts w:ascii="Calibri" w:hAnsi="Calibri"/>
          <w:sz w:val="24"/>
          <w:lang w:val="lt-LT"/>
        </w:rPr>
        <w:t>Veiksmų</w:t>
      </w:r>
      <w:r w:rsidRPr="00194A07">
        <w:rPr>
          <w:rFonts w:ascii="Calibri" w:hAnsi="Calibri"/>
          <w:sz w:val="24"/>
          <w:lang w:val="lt-LT"/>
        </w:rPr>
        <w:t xml:space="preserve"> ar tokiu būdu praneštų aplinkybių, </w:t>
      </w:r>
      <w:r w:rsidR="00C76596" w:rsidRPr="00194A07">
        <w:rPr>
          <w:rFonts w:ascii="Calibri" w:hAnsi="Calibri"/>
          <w:sz w:val="24"/>
          <w:lang w:val="lt-LT"/>
        </w:rPr>
        <w:t xml:space="preserve">arba su jais susijęs </w:t>
      </w:r>
      <w:r w:rsidRPr="00194A07">
        <w:rPr>
          <w:rFonts w:ascii="Calibri" w:hAnsi="Calibri"/>
          <w:sz w:val="24"/>
          <w:lang w:val="lt-LT"/>
        </w:rPr>
        <w:t>laikomas pareikštu ir pranešimas apie jį laikomas pateiktu Draudimo laikotarpiu.</w:t>
      </w:r>
    </w:p>
    <w:p w14:paraId="6F434566" w14:textId="77777777" w:rsidR="00701A63" w:rsidRPr="00194A07" w:rsidRDefault="001F41E1" w:rsidP="00A0317C">
      <w:pPr>
        <w:pStyle w:val="SLONormal"/>
        <w:ind w:left="284"/>
        <w:rPr>
          <w:rFonts w:ascii="Calibri" w:hAnsi="Calibri"/>
          <w:sz w:val="24"/>
          <w:lang w:val="lt-LT"/>
        </w:rPr>
      </w:pPr>
      <w:r w:rsidRPr="00194A07">
        <w:rPr>
          <w:rFonts w:ascii="Calibri" w:hAnsi="Calibri"/>
          <w:sz w:val="24"/>
          <w:lang w:val="lt-LT"/>
        </w:rPr>
        <w:t>7</w:t>
      </w:r>
      <w:r w:rsidR="00D83824" w:rsidRPr="00194A07">
        <w:rPr>
          <w:rFonts w:ascii="Calibri" w:hAnsi="Calibri"/>
          <w:sz w:val="24"/>
          <w:lang w:val="lt-LT"/>
        </w:rPr>
        <w:t>.2.3</w:t>
      </w:r>
      <w:r w:rsidR="00701A63" w:rsidRPr="00194A07">
        <w:rPr>
          <w:rFonts w:ascii="Calibri" w:hAnsi="Calibri"/>
          <w:sz w:val="24"/>
          <w:lang w:val="lt-LT"/>
        </w:rPr>
        <w:t>.</w:t>
      </w:r>
      <w:r w:rsidR="00F85858" w:rsidRPr="00194A07">
        <w:rPr>
          <w:rFonts w:ascii="Calibri" w:hAnsi="Calibri"/>
          <w:sz w:val="24"/>
          <w:lang w:val="lt-LT"/>
        </w:rPr>
        <w:t xml:space="preserve"> Apdraustasis privalo Draudikui</w:t>
      </w:r>
      <w:r w:rsidR="00701A63" w:rsidRPr="00194A07">
        <w:rPr>
          <w:rFonts w:ascii="Calibri" w:hAnsi="Calibri"/>
          <w:sz w:val="24"/>
          <w:lang w:val="lt-LT"/>
        </w:rPr>
        <w:t xml:space="preserve"> pateikti tokią informaciją ir taip bendradarbiauti, kaip t</w:t>
      </w:r>
      <w:r w:rsidR="00F85858" w:rsidRPr="00194A07">
        <w:rPr>
          <w:rFonts w:ascii="Calibri" w:hAnsi="Calibri"/>
          <w:sz w:val="24"/>
          <w:lang w:val="lt-LT"/>
        </w:rPr>
        <w:t>o pagrįstai pageidauja Draudikas</w:t>
      </w:r>
      <w:r w:rsidR="00701A63" w:rsidRPr="00194A07">
        <w:rPr>
          <w:rFonts w:ascii="Calibri" w:hAnsi="Calibri"/>
          <w:sz w:val="24"/>
          <w:lang w:val="lt-LT"/>
        </w:rPr>
        <w:t>.</w:t>
      </w:r>
      <w:r w:rsidR="00C76596" w:rsidRPr="00194A07">
        <w:rPr>
          <w:rFonts w:ascii="Calibri" w:hAnsi="Calibri"/>
          <w:sz w:val="24"/>
          <w:lang w:val="lt-LT"/>
        </w:rPr>
        <w:t xml:space="preserve"> Informacijos bei dokumentų reikalavimui ir</w:t>
      </w:r>
      <w:r w:rsidRPr="00194A07">
        <w:rPr>
          <w:rFonts w:ascii="Calibri" w:hAnsi="Calibri"/>
          <w:sz w:val="24"/>
          <w:lang w:val="lt-LT"/>
        </w:rPr>
        <w:t xml:space="preserve"> pateikimui taikomos Sutarties 7</w:t>
      </w:r>
      <w:r w:rsidR="00C76596" w:rsidRPr="00194A07">
        <w:rPr>
          <w:rFonts w:ascii="Calibri" w:hAnsi="Calibri"/>
          <w:sz w:val="24"/>
          <w:lang w:val="lt-LT"/>
        </w:rPr>
        <w:t>.3.6. punkte numatytos taisyklės.</w:t>
      </w:r>
    </w:p>
    <w:p w14:paraId="02CA58EA" w14:textId="77777777" w:rsidR="00701A63" w:rsidRPr="00194A07" w:rsidRDefault="00701A63" w:rsidP="00A0317C">
      <w:pPr>
        <w:pStyle w:val="SLONormal"/>
        <w:ind w:left="284"/>
        <w:rPr>
          <w:rFonts w:ascii="Calibri" w:hAnsi="Calibri"/>
          <w:sz w:val="24"/>
          <w:lang w:val="lt-LT"/>
        </w:rPr>
      </w:pPr>
      <w:r w:rsidRPr="00194A07">
        <w:rPr>
          <w:rFonts w:ascii="Calibri" w:hAnsi="Calibri"/>
          <w:sz w:val="24"/>
          <w:lang w:val="lt-LT"/>
        </w:rPr>
        <w:t>B</w:t>
      </w:r>
      <w:r w:rsidR="00F85858" w:rsidRPr="00194A07">
        <w:rPr>
          <w:rFonts w:ascii="Calibri" w:hAnsi="Calibri"/>
          <w:sz w:val="24"/>
          <w:lang w:val="lt-LT"/>
        </w:rPr>
        <w:t>e išankstinio rašytinio Draudiko</w:t>
      </w:r>
      <w:r w:rsidRPr="00194A07">
        <w:rPr>
          <w:rFonts w:ascii="Calibri" w:hAnsi="Calibri"/>
          <w:sz w:val="24"/>
          <w:lang w:val="lt-LT"/>
        </w:rPr>
        <w:t xml:space="preserve"> sutikimo (kuris nebus nepagrįstai neduodamas ar atidedamas) Apdraustasis nepripažins jokios atsakomybės dėl jokio Reikalavimo, nesudarys dėl jo taikos sutarties ir nepadengs </w:t>
      </w:r>
      <w:r w:rsidR="00F85858" w:rsidRPr="00194A07">
        <w:rPr>
          <w:rFonts w:ascii="Calibri" w:hAnsi="Calibri"/>
          <w:sz w:val="24"/>
          <w:lang w:val="lt-LT"/>
        </w:rPr>
        <w:t xml:space="preserve">jokių </w:t>
      </w:r>
      <w:r w:rsidR="00E755C6" w:rsidRPr="00194A07">
        <w:rPr>
          <w:rFonts w:ascii="Calibri" w:hAnsi="Calibri"/>
          <w:sz w:val="24"/>
          <w:lang w:val="lt-LT"/>
        </w:rPr>
        <w:t>Išlaidų gynybai</w:t>
      </w:r>
      <w:r w:rsidR="00F85858" w:rsidRPr="00194A07">
        <w:rPr>
          <w:rFonts w:ascii="Calibri" w:hAnsi="Calibri"/>
          <w:sz w:val="24"/>
          <w:lang w:val="lt-LT"/>
        </w:rPr>
        <w:t>. Draudikas</w:t>
      </w:r>
      <w:r w:rsidRPr="00194A07">
        <w:rPr>
          <w:rFonts w:ascii="Calibri" w:hAnsi="Calibri"/>
          <w:sz w:val="24"/>
          <w:lang w:val="lt-LT"/>
        </w:rPr>
        <w:t xml:space="preserve"> už taikos sutartį, sudarytą dėl Reikalavimo, ar padengt</w:t>
      </w:r>
      <w:r w:rsidR="00462DC9" w:rsidRPr="00194A07">
        <w:rPr>
          <w:rFonts w:ascii="Calibri" w:hAnsi="Calibri"/>
          <w:sz w:val="24"/>
          <w:lang w:val="lt-LT"/>
        </w:rPr>
        <w:t>as</w:t>
      </w:r>
      <w:r w:rsidR="00EB6C1D" w:rsidRPr="00194A07">
        <w:rPr>
          <w:rFonts w:ascii="Calibri" w:hAnsi="Calibri"/>
          <w:sz w:val="24"/>
          <w:lang w:val="lt-LT"/>
        </w:rPr>
        <w:t xml:space="preserve"> </w:t>
      </w:r>
      <w:r w:rsidR="00462DC9" w:rsidRPr="00194A07">
        <w:rPr>
          <w:rFonts w:ascii="Calibri" w:hAnsi="Calibri"/>
          <w:sz w:val="24"/>
          <w:lang w:val="lt-LT"/>
        </w:rPr>
        <w:t>Išlaidas gynybai</w:t>
      </w:r>
      <w:r w:rsidRPr="00194A07">
        <w:rPr>
          <w:rFonts w:ascii="Calibri" w:hAnsi="Calibri"/>
          <w:sz w:val="24"/>
          <w:lang w:val="lt-LT"/>
        </w:rPr>
        <w:t xml:space="preserve"> atlygins tik tuo atveju, jei ji</w:t>
      </w:r>
      <w:r w:rsidR="00670988" w:rsidRPr="00194A07">
        <w:rPr>
          <w:rFonts w:ascii="Calibri" w:hAnsi="Calibri"/>
          <w:sz w:val="24"/>
          <w:lang w:val="lt-LT"/>
        </w:rPr>
        <w:t>s</w:t>
      </w:r>
      <w:r w:rsidRPr="00194A07">
        <w:rPr>
          <w:rFonts w:ascii="Calibri" w:hAnsi="Calibri"/>
          <w:sz w:val="24"/>
          <w:lang w:val="lt-LT"/>
        </w:rPr>
        <w:t xml:space="preserve"> davė tokį išankstinį rašytinį sutikimą.</w:t>
      </w:r>
    </w:p>
    <w:p w14:paraId="27C1AA0E" w14:textId="77777777" w:rsidR="00701A63" w:rsidRPr="00194A07" w:rsidRDefault="00F85858" w:rsidP="00A0317C">
      <w:pPr>
        <w:pStyle w:val="SLONormal"/>
        <w:ind w:left="284"/>
        <w:rPr>
          <w:rFonts w:ascii="Calibri" w:hAnsi="Calibri"/>
          <w:sz w:val="24"/>
          <w:lang w:val="lt-LT"/>
        </w:rPr>
      </w:pPr>
      <w:r w:rsidRPr="00194A07">
        <w:rPr>
          <w:rFonts w:ascii="Calibri" w:hAnsi="Calibri"/>
          <w:sz w:val="24"/>
          <w:lang w:val="lt-LT"/>
        </w:rPr>
        <w:t>Gavę</w:t>
      </w:r>
      <w:r w:rsidR="00670988" w:rsidRPr="00194A07">
        <w:rPr>
          <w:rFonts w:ascii="Calibri" w:hAnsi="Calibri"/>
          <w:sz w:val="24"/>
          <w:lang w:val="lt-LT"/>
        </w:rPr>
        <w:t>s</w:t>
      </w:r>
      <w:r w:rsidRPr="00194A07">
        <w:rPr>
          <w:rFonts w:ascii="Calibri" w:hAnsi="Calibri"/>
          <w:sz w:val="24"/>
          <w:lang w:val="lt-LT"/>
        </w:rPr>
        <w:t xml:space="preserve"> Draudiko</w:t>
      </w:r>
      <w:r w:rsidR="00701A63" w:rsidRPr="00194A07">
        <w:rPr>
          <w:rFonts w:ascii="Calibri" w:hAnsi="Calibri"/>
          <w:sz w:val="24"/>
          <w:lang w:val="lt-LT"/>
        </w:rPr>
        <w:t xml:space="preserve"> išankstinį rašytinį sutikimą (kuris negali būti nepagrįstai neduodamas ar atidedamas), Apdraust</w:t>
      </w:r>
      <w:r w:rsidR="00670988" w:rsidRPr="00194A07">
        <w:rPr>
          <w:rFonts w:ascii="Calibri" w:hAnsi="Calibri"/>
          <w:sz w:val="24"/>
          <w:lang w:val="lt-LT"/>
        </w:rPr>
        <w:t>asis</w:t>
      </w:r>
      <w:r w:rsidR="00701A63" w:rsidRPr="00194A07">
        <w:rPr>
          <w:rFonts w:ascii="Calibri" w:hAnsi="Calibri"/>
          <w:sz w:val="24"/>
          <w:lang w:val="lt-LT"/>
        </w:rPr>
        <w:t xml:space="preserve"> gali </w:t>
      </w:r>
      <w:r w:rsidR="00670988" w:rsidRPr="00194A07">
        <w:rPr>
          <w:rFonts w:ascii="Calibri" w:hAnsi="Calibri"/>
          <w:sz w:val="24"/>
          <w:lang w:val="lt-LT"/>
        </w:rPr>
        <w:t>pasisamdyti</w:t>
      </w:r>
      <w:r w:rsidR="00701A63" w:rsidRPr="00194A07">
        <w:rPr>
          <w:rFonts w:ascii="Calibri" w:hAnsi="Calibri"/>
          <w:sz w:val="24"/>
          <w:lang w:val="lt-LT"/>
        </w:rPr>
        <w:t xml:space="preserve"> advokatus, kurie j</w:t>
      </w:r>
      <w:r w:rsidR="00670988" w:rsidRPr="00194A07">
        <w:rPr>
          <w:rFonts w:ascii="Calibri" w:hAnsi="Calibri"/>
          <w:sz w:val="24"/>
          <w:lang w:val="lt-LT"/>
        </w:rPr>
        <w:t>am</w:t>
      </w:r>
      <w:r w:rsidR="00701A63" w:rsidRPr="00194A07">
        <w:rPr>
          <w:rFonts w:ascii="Calibri" w:hAnsi="Calibri"/>
          <w:sz w:val="24"/>
          <w:lang w:val="lt-LT"/>
        </w:rPr>
        <w:t xml:space="preserve"> atstovaus ginantis nuo bet kokio Reikalavimo. Jei toks pat ar panašus Reikalavimas pareiškiamas ke</w:t>
      </w:r>
      <w:r w:rsidRPr="00194A07">
        <w:rPr>
          <w:rFonts w:ascii="Calibri" w:hAnsi="Calibri"/>
          <w:sz w:val="24"/>
          <w:lang w:val="lt-LT"/>
        </w:rPr>
        <w:t xml:space="preserve">liems Apdraustiesiems, </w:t>
      </w:r>
      <w:r w:rsidR="00670988" w:rsidRPr="00194A07">
        <w:rPr>
          <w:rFonts w:ascii="Calibri" w:hAnsi="Calibri"/>
          <w:sz w:val="24"/>
          <w:lang w:val="lt-LT"/>
        </w:rPr>
        <w:t xml:space="preserve">tokiu atveju </w:t>
      </w:r>
      <w:r w:rsidR="00701A63" w:rsidRPr="00194A07">
        <w:rPr>
          <w:rFonts w:ascii="Calibri" w:hAnsi="Calibri"/>
          <w:sz w:val="24"/>
          <w:lang w:val="lt-LT"/>
        </w:rPr>
        <w:t xml:space="preserve">tie patys advokatai </w:t>
      </w:r>
      <w:r w:rsidR="00670988" w:rsidRPr="00194A07">
        <w:rPr>
          <w:rFonts w:ascii="Calibri" w:hAnsi="Calibri"/>
          <w:sz w:val="24"/>
          <w:lang w:val="lt-LT"/>
        </w:rPr>
        <w:t>turėtų būti</w:t>
      </w:r>
      <w:r w:rsidR="00701A63" w:rsidRPr="00194A07">
        <w:rPr>
          <w:rFonts w:ascii="Calibri" w:hAnsi="Calibri"/>
          <w:sz w:val="24"/>
          <w:lang w:val="lt-LT"/>
        </w:rPr>
        <w:t xml:space="preserve"> skiriami </w:t>
      </w:r>
      <w:r w:rsidR="00670988" w:rsidRPr="00194A07">
        <w:rPr>
          <w:rFonts w:ascii="Calibri" w:hAnsi="Calibri"/>
          <w:sz w:val="24"/>
          <w:lang w:val="lt-LT"/>
        </w:rPr>
        <w:t xml:space="preserve">atstovauti </w:t>
      </w:r>
      <w:r w:rsidR="00701A63" w:rsidRPr="00194A07">
        <w:rPr>
          <w:rFonts w:ascii="Calibri" w:hAnsi="Calibri"/>
          <w:sz w:val="24"/>
          <w:lang w:val="lt-LT"/>
        </w:rPr>
        <w:t>visų Apdraustųjų</w:t>
      </w:r>
      <w:r w:rsidR="00670988" w:rsidRPr="00194A07">
        <w:rPr>
          <w:rFonts w:ascii="Calibri" w:hAnsi="Calibri"/>
          <w:sz w:val="24"/>
          <w:lang w:val="lt-LT"/>
        </w:rPr>
        <w:t xml:space="preserve"> interesams</w:t>
      </w:r>
      <w:r w:rsidR="00701A63" w:rsidRPr="00194A07">
        <w:rPr>
          <w:rFonts w:ascii="Calibri" w:hAnsi="Calibri"/>
          <w:sz w:val="24"/>
          <w:lang w:val="lt-LT"/>
        </w:rPr>
        <w:t>, nebent advokatai patvirtin</w:t>
      </w:r>
      <w:r w:rsidR="00670988" w:rsidRPr="00194A07">
        <w:rPr>
          <w:rFonts w:ascii="Calibri" w:hAnsi="Calibri"/>
          <w:sz w:val="24"/>
          <w:lang w:val="lt-LT"/>
        </w:rPr>
        <w:t>a</w:t>
      </w:r>
      <w:r w:rsidR="00701A63" w:rsidRPr="00194A07">
        <w:rPr>
          <w:rFonts w:ascii="Calibri" w:hAnsi="Calibri"/>
          <w:sz w:val="24"/>
          <w:lang w:val="lt-LT"/>
        </w:rPr>
        <w:t>, kad jie negali to padaryti dėl galimo interesų konflikto</w:t>
      </w:r>
      <w:r w:rsidR="00670988" w:rsidRPr="00194A07">
        <w:rPr>
          <w:rFonts w:ascii="Calibri" w:hAnsi="Calibri"/>
          <w:sz w:val="24"/>
          <w:lang w:val="lt-LT"/>
        </w:rPr>
        <w:t xml:space="preserve"> arba egzistuoja kitos objektyvios priežastys.</w:t>
      </w:r>
    </w:p>
    <w:p w14:paraId="4BA59289" w14:textId="77777777" w:rsidR="00AD7DF6" w:rsidRPr="00194A07" w:rsidRDefault="001F41E1" w:rsidP="00AD7DF6">
      <w:pPr>
        <w:pStyle w:val="SLONormal"/>
        <w:ind w:left="284"/>
        <w:rPr>
          <w:rFonts w:ascii="Calibri" w:hAnsi="Calibri"/>
          <w:sz w:val="24"/>
          <w:lang w:val="lt-LT"/>
        </w:rPr>
      </w:pPr>
      <w:r w:rsidRPr="00194A07">
        <w:rPr>
          <w:rFonts w:ascii="Calibri" w:hAnsi="Calibri"/>
          <w:sz w:val="24"/>
          <w:lang w:val="lt-LT"/>
        </w:rPr>
        <w:t>7</w:t>
      </w:r>
      <w:r w:rsidR="00D83824" w:rsidRPr="00194A07">
        <w:rPr>
          <w:rFonts w:ascii="Calibri" w:hAnsi="Calibri"/>
          <w:sz w:val="24"/>
          <w:lang w:val="lt-LT"/>
        </w:rPr>
        <w:t>.2.4</w:t>
      </w:r>
      <w:r w:rsidR="00BC1896" w:rsidRPr="00194A07">
        <w:rPr>
          <w:rFonts w:ascii="Calibri" w:hAnsi="Calibri"/>
          <w:sz w:val="24"/>
          <w:lang w:val="lt-LT"/>
        </w:rPr>
        <w:t>. Apdraustasis privalo g</w:t>
      </w:r>
      <w:r w:rsidR="00F85858" w:rsidRPr="00194A07">
        <w:rPr>
          <w:rFonts w:ascii="Calibri" w:hAnsi="Calibri"/>
          <w:sz w:val="24"/>
          <w:lang w:val="lt-LT"/>
        </w:rPr>
        <w:t>intis nuo Reikalavimų. Draudikas</w:t>
      </w:r>
      <w:r w:rsidR="00BC1896" w:rsidRPr="00194A07">
        <w:rPr>
          <w:rFonts w:ascii="Calibri" w:hAnsi="Calibri"/>
          <w:sz w:val="24"/>
          <w:lang w:val="lt-LT"/>
        </w:rPr>
        <w:t xml:space="preserve"> turi teisę visapusiškai dalyvauti gynyboje ir derybose dėl bet kokios taikos sutarties, kuri pagrįst</w:t>
      </w:r>
      <w:r w:rsidR="00F85858" w:rsidRPr="00194A07">
        <w:rPr>
          <w:rFonts w:ascii="Calibri" w:hAnsi="Calibri"/>
          <w:sz w:val="24"/>
          <w:lang w:val="lt-LT"/>
        </w:rPr>
        <w:t>ai atrodo susijusi su Draudiku</w:t>
      </w:r>
      <w:r w:rsidR="00BC1896" w:rsidRPr="00194A07">
        <w:rPr>
          <w:rFonts w:ascii="Calibri" w:hAnsi="Calibri"/>
          <w:sz w:val="24"/>
          <w:lang w:val="lt-LT"/>
        </w:rPr>
        <w:t>, išskyrus atvejus, kai Reikalavimą Apdraustajam asmeniui pareiškia Bendrovė ir tada Draudikas turi teisę perimti vadovavimą gynybai nuo Reikalavimo ir skirti savo advokatus veikti toki</w:t>
      </w:r>
      <w:r w:rsidR="00670988" w:rsidRPr="00194A07">
        <w:rPr>
          <w:rFonts w:ascii="Calibri" w:hAnsi="Calibri"/>
          <w:sz w:val="24"/>
          <w:lang w:val="lt-LT"/>
        </w:rPr>
        <w:t>o</w:t>
      </w:r>
      <w:r w:rsidR="00BC1896" w:rsidRPr="00194A07">
        <w:rPr>
          <w:rFonts w:ascii="Calibri" w:hAnsi="Calibri"/>
          <w:sz w:val="24"/>
          <w:lang w:val="lt-LT"/>
        </w:rPr>
        <w:t xml:space="preserve"> Apdraust</w:t>
      </w:r>
      <w:r w:rsidR="00670988" w:rsidRPr="00194A07">
        <w:rPr>
          <w:rFonts w:ascii="Calibri" w:hAnsi="Calibri"/>
          <w:sz w:val="24"/>
          <w:lang w:val="lt-LT"/>
        </w:rPr>
        <w:t>ojo</w:t>
      </w:r>
      <w:r w:rsidR="00BC1896" w:rsidRPr="00194A07">
        <w:rPr>
          <w:rFonts w:ascii="Calibri" w:hAnsi="Calibri"/>
          <w:sz w:val="24"/>
          <w:lang w:val="lt-LT"/>
        </w:rPr>
        <w:t xml:space="preserve"> vardu.</w:t>
      </w:r>
    </w:p>
    <w:p w14:paraId="29F36C22" w14:textId="77777777" w:rsidR="00655FD8" w:rsidRPr="00194A07" w:rsidRDefault="001F41E1" w:rsidP="009862E9">
      <w:pPr>
        <w:pStyle w:val="SLONormal"/>
        <w:ind w:left="284"/>
        <w:rPr>
          <w:rFonts w:ascii="Calibri" w:hAnsi="Calibri"/>
          <w:sz w:val="24"/>
          <w:lang w:val="lt-LT"/>
        </w:rPr>
      </w:pPr>
      <w:r w:rsidRPr="00194A07">
        <w:rPr>
          <w:rFonts w:ascii="Calibri" w:hAnsi="Calibri"/>
          <w:sz w:val="24"/>
          <w:lang w:val="lt-LT"/>
        </w:rPr>
        <w:t>7</w:t>
      </w:r>
      <w:r w:rsidR="00D83824" w:rsidRPr="00194A07">
        <w:rPr>
          <w:rFonts w:ascii="Calibri" w:hAnsi="Calibri"/>
          <w:sz w:val="24"/>
          <w:lang w:val="lt-LT"/>
        </w:rPr>
        <w:t>.2.5</w:t>
      </w:r>
      <w:r w:rsidR="00AD7DF6" w:rsidRPr="00194A07">
        <w:rPr>
          <w:rFonts w:ascii="Calibri" w:hAnsi="Calibri"/>
          <w:sz w:val="24"/>
          <w:lang w:val="lt-LT"/>
        </w:rPr>
        <w:t xml:space="preserve">. </w:t>
      </w:r>
      <w:r w:rsidR="00C53067" w:rsidRPr="00194A07">
        <w:rPr>
          <w:rFonts w:ascii="Calibri" w:hAnsi="Calibri"/>
          <w:sz w:val="24"/>
          <w:lang w:val="lt-LT"/>
        </w:rPr>
        <w:t>Apdraust</w:t>
      </w:r>
      <w:r w:rsidR="00670988" w:rsidRPr="00194A07">
        <w:rPr>
          <w:rFonts w:ascii="Calibri" w:hAnsi="Calibri"/>
          <w:sz w:val="24"/>
          <w:lang w:val="lt-LT"/>
        </w:rPr>
        <w:t>asis</w:t>
      </w:r>
      <w:r w:rsidR="00854DC6" w:rsidRPr="00194A07">
        <w:rPr>
          <w:rFonts w:ascii="Calibri" w:hAnsi="Calibri"/>
          <w:sz w:val="24"/>
          <w:lang w:val="lt-LT"/>
        </w:rPr>
        <w:t>, laikydam</w:t>
      </w:r>
      <w:r w:rsidR="00670988" w:rsidRPr="00194A07">
        <w:rPr>
          <w:rFonts w:ascii="Calibri" w:hAnsi="Calibri"/>
          <w:sz w:val="24"/>
          <w:lang w:val="lt-LT"/>
        </w:rPr>
        <w:t>asis</w:t>
      </w:r>
      <w:r w:rsidR="00854DC6" w:rsidRPr="00194A07">
        <w:rPr>
          <w:rFonts w:ascii="Calibri" w:hAnsi="Calibri"/>
          <w:sz w:val="24"/>
          <w:lang w:val="lt-LT"/>
        </w:rPr>
        <w:t xml:space="preserve"> Draudiko nurodymų (jeigu tokie nurodymai </w:t>
      </w:r>
      <w:r w:rsidR="00670988" w:rsidRPr="00194A07">
        <w:rPr>
          <w:rFonts w:ascii="Calibri" w:hAnsi="Calibri"/>
          <w:sz w:val="24"/>
          <w:lang w:val="lt-LT"/>
        </w:rPr>
        <w:t xml:space="preserve">Apdraustajam </w:t>
      </w:r>
      <w:r w:rsidR="00854DC6" w:rsidRPr="00194A07">
        <w:rPr>
          <w:rFonts w:ascii="Calibri" w:hAnsi="Calibri"/>
          <w:sz w:val="24"/>
          <w:lang w:val="lt-LT"/>
        </w:rPr>
        <w:t>buvo duoti)</w:t>
      </w:r>
      <w:r w:rsidR="00AD7DF6" w:rsidRPr="00194A07">
        <w:rPr>
          <w:rFonts w:ascii="Calibri" w:hAnsi="Calibri"/>
          <w:sz w:val="24"/>
          <w:lang w:val="lt-LT"/>
        </w:rPr>
        <w:t xml:space="preserve">, </w:t>
      </w:r>
      <w:r w:rsidR="00854DC6" w:rsidRPr="00194A07">
        <w:rPr>
          <w:rFonts w:ascii="Calibri" w:hAnsi="Calibri"/>
          <w:sz w:val="24"/>
          <w:lang w:val="lt-LT"/>
        </w:rPr>
        <w:t>privalo imtis j</w:t>
      </w:r>
      <w:r w:rsidR="00670988" w:rsidRPr="00194A07">
        <w:rPr>
          <w:rFonts w:ascii="Calibri" w:hAnsi="Calibri"/>
          <w:sz w:val="24"/>
          <w:lang w:val="lt-LT"/>
        </w:rPr>
        <w:t>am</w:t>
      </w:r>
      <w:r w:rsidR="00CD1AED" w:rsidRPr="00194A07">
        <w:rPr>
          <w:rFonts w:ascii="Calibri" w:hAnsi="Calibri"/>
          <w:sz w:val="24"/>
          <w:lang w:val="lt-LT"/>
        </w:rPr>
        <w:t xml:space="preserve"> priei</w:t>
      </w:r>
      <w:r w:rsidR="00854DC6" w:rsidRPr="00194A07">
        <w:rPr>
          <w:rFonts w:ascii="Calibri" w:hAnsi="Calibri"/>
          <w:sz w:val="24"/>
          <w:lang w:val="lt-LT"/>
        </w:rPr>
        <w:t>namų protingų priemonių galimiems Nuostoliams sumažinti.</w:t>
      </w:r>
    </w:p>
    <w:p w14:paraId="7A88306F" w14:textId="77777777" w:rsidR="00655FD8" w:rsidRPr="00194A07" w:rsidRDefault="001F41E1" w:rsidP="009862E9">
      <w:pPr>
        <w:pStyle w:val="SLONormal"/>
        <w:ind w:left="284"/>
        <w:rPr>
          <w:rFonts w:ascii="Calibri" w:hAnsi="Calibri"/>
          <w:sz w:val="24"/>
          <w:lang w:val="lt-LT"/>
        </w:rPr>
      </w:pPr>
      <w:r w:rsidRPr="00194A07">
        <w:rPr>
          <w:rFonts w:ascii="Calibri" w:hAnsi="Calibri"/>
          <w:sz w:val="24"/>
          <w:lang w:val="lt-LT"/>
        </w:rPr>
        <w:t>7</w:t>
      </w:r>
      <w:r w:rsidR="00162FD9" w:rsidRPr="00194A07">
        <w:rPr>
          <w:rFonts w:ascii="Calibri" w:hAnsi="Calibri"/>
          <w:sz w:val="24"/>
          <w:lang w:val="lt-LT"/>
        </w:rPr>
        <w:t>.2.6.</w:t>
      </w:r>
      <w:r w:rsidR="00162FD9" w:rsidRPr="00194A07" w:rsidDel="00162FD9">
        <w:rPr>
          <w:rFonts w:ascii="Calibri" w:hAnsi="Calibri"/>
          <w:sz w:val="24"/>
          <w:lang w:val="lt-LT"/>
        </w:rPr>
        <w:t xml:space="preserve"> </w:t>
      </w:r>
      <w:r w:rsidR="00D011A9" w:rsidRPr="00194A07">
        <w:rPr>
          <w:rFonts w:ascii="Calibri" w:hAnsi="Calibri"/>
          <w:sz w:val="24"/>
          <w:lang w:val="lt-LT"/>
        </w:rPr>
        <w:t>Apdraustasis taip pat neturi teisės be išankstinio rašytinio Draudiko s</w:t>
      </w:r>
      <w:r w:rsidR="00A921BD" w:rsidRPr="00194A07">
        <w:rPr>
          <w:rFonts w:ascii="Calibri" w:hAnsi="Calibri"/>
          <w:sz w:val="24"/>
          <w:lang w:val="lt-LT"/>
        </w:rPr>
        <w:t xml:space="preserve">utikimo susitarti dėl kitos nei </w:t>
      </w:r>
      <w:r w:rsidR="00D011A9" w:rsidRPr="00194A07">
        <w:rPr>
          <w:rFonts w:ascii="Calibri" w:hAnsi="Calibri"/>
          <w:sz w:val="24"/>
          <w:lang w:val="lt-LT"/>
        </w:rPr>
        <w:t xml:space="preserve">Lietuvos Respublikos materialinės teisės taikymo, susitarimu keisti ginčų dėl </w:t>
      </w:r>
      <w:r w:rsidR="00162FD9" w:rsidRPr="00194A07">
        <w:rPr>
          <w:rFonts w:ascii="Calibri" w:hAnsi="Calibri"/>
          <w:sz w:val="24"/>
          <w:lang w:val="lt-LT"/>
        </w:rPr>
        <w:t>R</w:t>
      </w:r>
      <w:r w:rsidR="00D011A9" w:rsidRPr="00194A07">
        <w:rPr>
          <w:rFonts w:ascii="Calibri" w:hAnsi="Calibri"/>
          <w:sz w:val="24"/>
          <w:lang w:val="lt-LT"/>
        </w:rPr>
        <w:t>eikalavimo teismingumą.</w:t>
      </w:r>
    </w:p>
    <w:p w14:paraId="55B71B98" w14:textId="77777777" w:rsidR="00D011A9" w:rsidRPr="00194A07" w:rsidRDefault="00CD1AED" w:rsidP="001F41E1">
      <w:pPr>
        <w:pStyle w:val="BodyTextIndent3"/>
        <w:numPr>
          <w:ilvl w:val="1"/>
          <w:numId w:val="35"/>
        </w:numPr>
        <w:tabs>
          <w:tab w:val="left" w:pos="426"/>
        </w:tabs>
        <w:spacing w:before="240"/>
        <w:rPr>
          <w:rFonts w:ascii="Calibri" w:hAnsi="Calibri"/>
          <w:b/>
          <w:sz w:val="24"/>
          <w:szCs w:val="24"/>
        </w:rPr>
      </w:pPr>
      <w:r w:rsidRPr="00194A07">
        <w:rPr>
          <w:rFonts w:ascii="Calibri" w:hAnsi="Calibri"/>
          <w:b/>
          <w:sz w:val="24"/>
          <w:szCs w:val="24"/>
        </w:rPr>
        <w:t xml:space="preserve">Draudiko teisės ir pareigos Sutarties </w:t>
      </w:r>
      <w:r w:rsidR="00EC3E86" w:rsidRPr="00194A07">
        <w:rPr>
          <w:rFonts w:ascii="Calibri" w:hAnsi="Calibri"/>
          <w:b/>
          <w:sz w:val="24"/>
          <w:szCs w:val="24"/>
        </w:rPr>
        <w:t xml:space="preserve">sudarymo ir </w:t>
      </w:r>
      <w:r w:rsidRPr="00194A07">
        <w:rPr>
          <w:rFonts w:ascii="Calibri" w:hAnsi="Calibri"/>
          <w:b/>
          <w:sz w:val="24"/>
          <w:szCs w:val="24"/>
        </w:rPr>
        <w:t>galiojimo metu:</w:t>
      </w:r>
    </w:p>
    <w:p w14:paraId="6CAA6710" w14:textId="77777777" w:rsidR="00162FD9" w:rsidRPr="00194A07" w:rsidRDefault="00EC3E86" w:rsidP="001F41E1">
      <w:pPr>
        <w:pStyle w:val="BodyTextIndent3"/>
        <w:numPr>
          <w:ilvl w:val="2"/>
          <w:numId w:val="35"/>
        </w:numPr>
        <w:tabs>
          <w:tab w:val="left" w:pos="567"/>
          <w:tab w:val="left" w:pos="851"/>
        </w:tabs>
        <w:spacing w:before="120"/>
        <w:ind w:left="284" w:firstLine="0"/>
        <w:jc w:val="both"/>
        <w:rPr>
          <w:rFonts w:ascii="Calibri" w:hAnsi="Calibri"/>
          <w:sz w:val="24"/>
          <w:szCs w:val="24"/>
        </w:rPr>
      </w:pPr>
      <w:r w:rsidRPr="00194A07">
        <w:rPr>
          <w:rFonts w:ascii="Calibri" w:hAnsi="Calibri"/>
          <w:sz w:val="24"/>
          <w:szCs w:val="24"/>
        </w:rPr>
        <w:t>Draudikas p</w:t>
      </w:r>
      <w:r w:rsidR="00D011A9" w:rsidRPr="00194A07">
        <w:rPr>
          <w:rFonts w:ascii="Calibri" w:hAnsi="Calibri"/>
          <w:sz w:val="24"/>
          <w:szCs w:val="24"/>
        </w:rPr>
        <w:t>rivalo apdrausti Draudėjo atsakomybę, nurodytą šio</w:t>
      </w:r>
      <w:r w:rsidR="00162FD9" w:rsidRPr="00194A07">
        <w:rPr>
          <w:rFonts w:ascii="Calibri" w:hAnsi="Calibri"/>
          <w:sz w:val="24"/>
          <w:szCs w:val="24"/>
        </w:rPr>
        <w:t>je</w:t>
      </w:r>
      <w:r w:rsidR="00D011A9" w:rsidRPr="00194A07">
        <w:rPr>
          <w:rFonts w:ascii="Calibri" w:hAnsi="Calibri"/>
          <w:sz w:val="24"/>
          <w:szCs w:val="24"/>
        </w:rPr>
        <w:t xml:space="preserve"> </w:t>
      </w:r>
      <w:r w:rsidR="00162FD9" w:rsidRPr="00194A07">
        <w:rPr>
          <w:rFonts w:ascii="Calibri" w:hAnsi="Calibri"/>
          <w:sz w:val="24"/>
          <w:szCs w:val="24"/>
        </w:rPr>
        <w:t>S</w:t>
      </w:r>
      <w:r w:rsidR="00D011A9" w:rsidRPr="00194A07">
        <w:rPr>
          <w:rFonts w:ascii="Calibri" w:hAnsi="Calibri"/>
          <w:sz w:val="24"/>
          <w:szCs w:val="24"/>
        </w:rPr>
        <w:t>utart</w:t>
      </w:r>
      <w:r w:rsidR="00162FD9" w:rsidRPr="00194A07">
        <w:rPr>
          <w:rFonts w:ascii="Calibri" w:hAnsi="Calibri"/>
          <w:sz w:val="24"/>
          <w:szCs w:val="24"/>
        </w:rPr>
        <w:t>yje.</w:t>
      </w:r>
      <w:r w:rsidR="00D011A9" w:rsidRPr="00194A07">
        <w:rPr>
          <w:rFonts w:ascii="Calibri" w:hAnsi="Calibri"/>
          <w:sz w:val="24"/>
          <w:szCs w:val="24"/>
        </w:rPr>
        <w:t xml:space="preserve"> </w:t>
      </w:r>
    </w:p>
    <w:p w14:paraId="6040D0A3" w14:textId="77777777" w:rsidR="004B79C1" w:rsidRPr="00194A07" w:rsidRDefault="004B79C1" w:rsidP="001F41E1">
      <w:pPr>
        <w:numPr>
          <w:ilvl w:val="2"/>
          <w:numId w:val="35"/>
        </w:numPr>
        <w:tabs>
          <w:tab w:val="left" w:pos="567"/>
          <w:tab w:val="left" w:pos="851"/>
        </w:tabs>
        <w:ind w:left="284" w:firstLine="0"/>
        <w:jc w:val="both"/>
        <w:rPr>
          <w:rFonts w:ascii="Calibri" w:hAnsi="Calibri"/>
        </w:rPr>
      </w:pPr>
      <w:r w:rsidRPr="00194A07">
        <w:rPr>
          <w:rFonts w:ascii="Calibri" w:hAnsi="Calibri"/>
        </w:rPr>
        <w:lastRenderedPageBreak/>
        <w:t>Per 5 (penkias) darbo dienas nuo kiekvieno draudimo Sutarties ketvirčio pabaigos Draudikas pateikia Draudėjui nuostolingumo ataskaitą ir šios draudimo Sutarties metu registruotų įvykių ataskaitą redaguojamos Excel bylos formatu, kurioje būtų nurodyti tokie duomenys:</w:t>
      </w:r>
    </w:p>
    <w:p w14:paraId="3190F8EC" w14:textId="77777777" w:rsidR="004B79C1" w:rsidRPr="00194A07" w:rsidRDefault="004B79C1" w:rsidP="004B79C1">
      <w:pPr>
        <w:tabs>
          <w:tab w:val="left" w:pos="567"/>
        </w:tabs>
        <w:ind w:left="284"/>
        <w:jc w:val="both"/>
        <w:rPr>
          <w:rFonts w:ascii="Calibri" w:hAnsi="Calibri" w:cs="Calibri"/>
        </w:rPr>
      </w:pPr>
      <w:r w:rsidRPr="00194A07">
        <w:rPr>
          <w:rFonts w:ascii="Calibri" w:hAnsi="Calibri"/>
        </w:rPr>
        <w:t>- Ataskaitos rengimo dienai uždirbtos draudimo įmokos suma</w:t>
      </w:r>
    </w:p>
    <w:p w14:paraId="21AA4B4E" w14:textId="77777777" w:rsidR="004B79C1" w:rsidRPr="00194A07" w:rsidRDefault="004B79C1" w:rsidP="004B79C1">
      <w:pPr>
        <w:tabs>
          <w:tab w:val="left" w:pos="567"/>
        </w:tabs>
        <w:ind w:left="284"/>
        <w:jc w:val="both"/>
        <w:rPr>
          <w:rFonts w:ascii="Calibri" w:hAnsi="Calibri"/>
        </w:rPr>
      </w:pPr>
      <w:r w:rsidRPr="00194A07">
        <w:rPr>
          <w:rFonts w:ascii="Calibri" w:hAnsi="Calibri"/>
        </w:rPr>
        <w:t>- Draudimo įmokų ir išmokų santykis %</w:t>
      </w:r>
    </w:p>
    <w:p w14:paraId="1D17B373" w14:textId="77777777" w:rsidR="004B79C1" w:rsidRPr="00194A07" w:rsidRDefault="004B79C1" w:rsidP="004B79C1">
      <w:pPr>
        <w:tabs>
          <w:tab w:val="left" w:pos="567"/>
        </w:tabs>
        <w:ind w:left="284"/>
        <w:jc w:val="both"/>
        <w:rPr>
          <w:rFonts w:ascii="Calibri" w:hAnsi="Calibri"/>
        </w:rPr>
      </w:pPr>
      <w:r w:rsidRPr="00194A07">
        <w:rPr>
          <w:rFonts w:ascii="Calibri" w:hAnsi="Calibri"/>
        </w:rPr>
        <w:t>- Kiekvieno registruoto įvykio data.</w:t>
      </w:r>
    </w:p>
    <w:p w14:paraId="314BFA86" w14:textId="77777777" w:rsidR="004B79C1" w:rsidRPr="00194A07" w:rsidRDefault="004B79C1" w:rsidP="004B79C1">
      <w:pPr>
        <w:tabs>
          <w:tab w:val="left" w:pos="567"/>
        </w:tabs>
        <w:ind w:left="284"/>
        <w:jc w:val="both"/>
        <w:rPr>
          <w:rFonts w:ascii="Calibri" w:hAnsi="Calibri"/>
        </w:rPr>
      </w:pPr>
      <w:r w:rsidRPr="00194A07">
        <w:rPr>
          <w:rFonts w:ascii="Calibri" w:hAnsi="Calibri"/>
        </w:rPr>
        <w:t>- Įvykio unikalus numeris.</w:t>
      </w:r>
    </w:p>
    <w:p w14:paraId="4AD6C5EA" w14:textId="77777777" w:rsidR="004B79C1" w:rsidRPr="00194A07" w:rsidRDefault="004B79C1" w:rsidP="004B79C1">
      <w:pPr>
        <w:tabs>
          <w:tab w:val="left" w:pos="567"/>
        </w:tabs>
        <w:ind w:left="284"/>
        <w:jc w:val="both"/>
        <w:rPr>
          <w:rFonts w:ascii="Calibri" w:hAnsi="Calibri"/>
        </w:rPr>
      </w:pPr>
      <w:r w:rsidRPr="00194A07">
        <w:rPr>
          <w:rFonts w:ascii="Calibri" w:hAnsi="Calibri"/>
        </w:rPr>
        <w:t>- Įvykio aplinkybių aprašymas.</w:t>
      </w:r>
    </w:p>
    <w:p w14:paraId="2C7376AE" w14:textId="77777777" w:rsidR="004B79C1" w:rsidRPr="00194A07" w:rsidRDefault="004B79C1" w:rsidP="004B79C1">
      <w:pPr>
        <w:tabs>
          <w:tab w:val="left" w:pos="567"/>
        </w:tabs>
        <w:ind w:left="284"/>
        <w:jc w:val="both"/>
        <w:rPr>
          <w:rFonts w:ascii="Calibri" w:hAnsi="Calibri"/>
        </w:rPr>
      </w:pPr>
      <w:r w:rsidRPr="00194A07">
        <w:rPr>
          <w:rFonts w:ascii="Calibri" w:hAnsi="Calibri"/>
        </w:rPr>
        <w:t>- Rezervuotų ir išmokėtų draudimo išmokų sumos.</w:t>
      </w:r>
    </w:p>
    <w:p w14:paraId="649CAE6D" w14:textId="77777777" w:rsidR="004B79C1" w:rsidRPr="00194A07" w:rsidRDefault="004B79C1" w:rsidP="004B79C1">
      <w:pPr>
        <w:tabs>
          <w:tab w:val="left" w:pos="567"/>
        </w:tabs>
        <w:ind w:left="284"/>
        <w:rPr>
          <w:rFonts w:ascii="Calibri" w:hAnsi="Calibri"/>
        </w:rPr>
      </w:pPr>
      <w:r w:rsidRPr="00194A07">
        <w:rPr>
          <w:rFonts w:ascii="Calibri" w:hAnsi="Calibri"/>
        </w:rPr>
        <w:t>- Įvykio statusas (reguliuojama, sureguliuota, atmesta, atsisakyta) ir jo suteikimo data</w:t>
      </w:r>
      <w:r w:rsidR="002572A3" w:rsidRPr="00194A07">
        <w:rPr>
          <w:rFonts w:ascii="Calibri" w:hAnsi="Calibri"/>
        </w:rPr>
        <w:t>.</w:t>
      </w:r>
    </w:p>
    <w:p w14:paraId="69DC74CB" w14:textId="77777777" w:rsidR="00D011A9" w:rsidRPr="00194A07" w:rsidRDefault="00162FD9" w:rsidP="001F41E1">
      <w:pPr>
        <w:pStyle w:val="BodyTextIndent3"/>
        <w:numPr>
          <w:ilvl w:val="2"/>
          <w:numId w:val="35"/>
        </w:numPr>
        <w:tabs>
          <w:tab w:val="left" w:pos="567"/>
          <w:tab w:val="left" w:pos="851"/>
        </w:tabs>
        <w:spacing w:before="120"/>
        <w:ind w:left="284" w:firstLine="0"/>
        <w:jc w:val="both"/>
        <w:rPr>
          <w:rFonts w:ascii="Calibri" w:hAnsi="Calibri"/>
          <w:sz w:val="24"/>
          <w:szCs w:val="24"/>
        </w:rPr>
      </w:pPr>
      <w:r w:rsidRPr="00194A07">
        <w:rPr>
          <w:rFonts w:ascii="Calibri" w:hAnsi="Calibri"/>
          <w:sz w:val="24"/>
          <w:szCs w:val="24"/>
        </w:rPr>
        <w:t xml:space="preserve">Draudikas </w:t>
      </w:r>
      <w:r w:rsidR="00DC1772" w:rsidRPr="00194A07">
        <w:rPr>
          <w:rFonts w:ascii="Calibri" w:hAnsi="Calibri"/>
          <w:sz w:val="24"/>
          <w:szCs w:val="24"/>
        </w:rPr>
        <w:t xml:space="preserve">šioje Sutartyje nustatyta tvarka ir sąlygomis </w:t>
      </w:r>
      <w:r w:rsidRPr="00194A07">
        <w:rPr>
          <w:rFonts w:ascii="Calibri" w:hAnsi="Calibri"/>
          <w:sz w:val="24"/>
          <w:szCs w:val="24"/>
        </w:rPr>
        <w:t>turi teisę p</w:t>
      </w:r>
      <w:r w:rsidR="00D011A9" w:rsidRPr="00194A07">
        <w:rPr>
          <w:rFonts w:ascii="Calibri" w:hAnsi="Calibri"/>
          <w:sz w:val="24"/>
          <w:szCs w:val="24"/>
        </w:rPr>
        <w:t xml:space="preserve">erdrausti (perleisti) </w:t>
      </w:r>
      <w:r w:rsidRPr="00194A07">
        <w:rPr>
          <w:rFonts w:ascii="Calibri" w:hAnsi="Calibri"/>
          <w:sz w:val="24"/>
          <w:szCs w:val="24"/>
        </w:rPr>
        <w:t>visą ar dalį</w:t>
      </w:r>
      <w:r w:rsidR="00D011A9" w:rsidRPr="00194A07">
        <w:rPr>
          <w:rFonts w:ascii="Calibri" w:hAnsi="Calibri"/>
          <w:sz w:val="24"/>
          <w:szCs w:val="24"/>
        </w:rPr>
        <w:t xml:space="preserve"> prisiimtos atsakomybės draudimo rizikos nurodytos šio</w:t>
      </w:r>
      <w:r w:rsidRPr="00194A07">
        <w:rPr>
          <w:rFonts w:ascii="Calibri" w:hAnsi="Calibri"/>
          <w:sz w:val="24"/>
          <w:szCs w:val="24"/>
        </w:rPr>
        <w:t>je</w:t>
      </w:r>
      <w:r w:rsidR="00D011A9" w:rsidRPr="00194A07">
        <w:rPr>
          <w:rFonts w:ascii="Calibri" w:hAnsi="Calibri"/>
          <w:sz w:val="24"/>
          <w:szCs w:val="24"/>
        </w:rPr>
        <w:t xml:space="preserve"> </w:t>
      </w:r>
      <w:r w:rsidRPr="00194A07">
        <w:rPr>
          <w:rFonts w:ascii="Calibri" w:hAnsi="Calibri"/>
          <w:sz w:val="24"/>
          <w:szCs w:val="24"/>
        </w:rPr>
        <w:t>S</w:t>
      </w:r>
      <w:r w:rsidR="00D011A9" w:rsidRPr="00194A07">
        <w:rPr>
          <w:rFonts w:ascii="Calibri" w:hAnsi="Calibri"/>
          <w:sz w:val="24"/>
          <w:szCs w:val="24"/>
        </w:rPr>
        <w:t>utart</w:t>
      </w:r>
      <w:r w:rsidRPr="00194A07">
        <w:rPr>
          <w:rFonts w:ascii="Calibri" w:hAnsi="Calibri"/>
          <w:sz w:val="24"/>
          <w:szCs w:val="24"/>
        </w:rPr>
        <w:t>yje.</w:t>
      </w:r>
      <w:r w:rsidR="00D011A9" w:rsidRPr="00194A07">
        <w:rPr>
          <w:rFonts w:ascii="Calibri" w:hAnsi="Calibri"/>
          <w:sz w:val="24"/>
          <w:szCs w:val="24"/>
        </w:rPr>
        <w:t xml:space="preserve"> </w:t>
      </w:r>
      <w:r w:rsidR="00DC1772" w:rsidRPr="00194A07">
        <w:rPr>
          <w:rFonts w:ascii="Calibri" w:hAnsi="Calibri"/>
          <w:sz w:val="24"/>
          <w:szCs w:val="24"/>
        </w:rPr>
        <w:t>Jei Draudikas pasinaudoja šia teise, jis privalo pateikti Draudėjui perdraudimo sutartį ir kitas su perdraudimu susijusias sąlygas.</w:t>
      </w:r>
    </w:p>
    <w:p w14:paraId="497990D9" w14:textId="77777777" w:rsidR="00CD1AED" w:rsidRPr="00194A07" w:rsidRDefault="00CD1AED" w:rsidP="001F41E1">
      <w:pPr>
        <w:pStyle w:val="BodyTextIndent3"/>
        <w:numPr>
          <w:ilvl w:val="2"/>
          <w:numId w:val="35"/>
        </w:numPr>
        <w:tabs>
          <w:tab w:val="left" w:pos="567"/>
          <w:tab w:val="left" w:pos="851"/>
        </w:tabs>
        <w:spacing w:before="120"/>
        <w:ind w:left="284" w:firstLine="0"/>
        <w:jc w:val="both"/>
        <w:rPr>
          <w:rFonts w:ascii="Calibri" w:hAnsi="Calibri"/>
          <w:sz w:val="24"/>
          <w:szCs w:val="24"/>
        </w:rPr>
      </w:pPr>
      <w:r w:rsidRPr="00194A07">
        <w:rPr>
          <w:rFonts w:ascii="Calibri" w:hAnsi="Calibri"/>
          <w:sz w:val="24"/>
          <w:szCs w:val="24"/>
        </w:rPr>
        <w:t xml:space="preserve">Draudikas turi teisę tikrinti Draudėjo </w:t>
      </w:r>
      <w:r w:rsidR="00DC1772" w:rsidRPr="00194A07">
        <w:rPr>
          <w:rFonts w:ascii="Calibri" w:hAnsi="Calibri"/>
          <w:sz w:val="24"/>
          <w:szCs w:val="24"/>
        </w:rPr>
        <w:t xml:space="preserve">ir (arba) Apdraustojo </w:t>
      </w:r>
      <w:r w:rsidRPr="00194A07">
        <w:rPr>
          <w:rFonts w:ascii="Calibri" w:hAnsi="Calibri"/>
          <w:sz w:val="24"/>
          <w:szCs w:val="24"/>
        </w:rPr>
        <w:t>pateiktus duomenis apie apdr</w:t>
      </w:r>
      <w:r w:rsidR="00AD7DF6" w:rsidRPr="00194A07">
        <w:rPr>
          <w:rFonts w:ascii="Calibri" w:hAnsi="Calibri"/>
          <w:sz w:val="24"/>
          <w:szCs w:val="24"/>
        </w:rPr>
        <w:t xml:space="preserve">audžiamą riziką ir pareikalauti </w:t>
      </w:r>
      <w:r w:rsidRPr="00194A07">
        <w:rPr>
          <w:rFonts w:ascii="Calibri" w:hAnsi="Calibri"/>
          <w:sz w:val="24"/>
          <w:szCs w:val="24"/>
        </w:rPr>
        <w:t>papildomos</w:t>
      </w:r>
      <w:r w:rsidR="00DC1772" w:rsidRPr="00194A07">
        <w:rPr>
          <w:rFonts w:ascii="Calibri" w:hAnsi="Calibri"/>
          <w:sz w:val="24"/>
          <w:szCs w:val="24"/>
        </w:rPr>
        <w:t>, tiesiogiai</w:t>
      </w:r>
      <w:r w:rsidRPr="00194A07">
        <w:rPr>
          <w:rFonts w:ascii="Calibri" w:hAnsi="Calibri"/>
          <w:sz w:val="24"/>
          <w:szCs w:val="24"/>
        </w:rPr>
        <w:t xml:space="preserve"> su tuo susijusios informacijos ar dokumentų</w:t>
      </w:r>
      <w:r w:rsidR="00162FD9" w:rsidRPr="00194A07">
        <w:rPr>
          <w:rFonts w:ascii="Calibri" w:hAnsi="Calibri"/>
          <w:sz w:val="24"/>
          <w:szCs w:val="24"/>
        </w:rPr>
        <w:t>.</w:t>
      </w:r>
      <w:r w:rsidR="00DC1772" w:rsidRPr="00194A07">
        <w:rPr>
          <w:rFonts w:ascii="Calibri" w:hAnsi="Calibri"/>
          <w:sz w:val="24"/>
          <w:szCs w:val="24"/>
        </w:rPr>
        <w:t xml:space="preserve"> </w:t>
      </w:r>
      <w:r w:rsidR="00C76596" w:rsidRPr="00194A07">
        <w:rPr>
          <w:rFonts w:ascii="Calibri" w:hAnsi="Calibri"/>
          <w:sz w:val="24"/>
          <w:szCs w:val="24"/>
        </w:rPr>
        <w:t>Informacijos bei dokumentų reikalavimui ir</w:t>
      </w:r>
      <w:r w:rsidR="00DA5CD0" w:rsidRPr="00194A07">
        <w:rPr>
          <w:rFonts w:ascii="Calibri" w:hAnsi="Calibri"/>
          <w:sz w:val="24"/>
          <w:szCs w:val="24"/>
        </w:rPr>
        <w:t xml:space="preserve"> pateikimui taikomos Sutarties 7</w:t>
      </w:r>
      <w:r w:rsidR="00C76596" w:rsidRPr="00194A07">
        <w:rPr>
          <w:rFonts w:ascii="Calibri" w:hAnsi="Calibri"/>
          <w:sz w:val="24"/>
          <w:szCs w:val="24"/>
        </w:rPr>
        <w:t>.3.6. punkte numatytos taisyklės.</w:t>
      </w:r>
    </w:p>
    <w:p w14:paraId="57B6AD65" w14:textId="77777777" w:rsidR="00CD1AED" w:rsidRPr="00194A07" w:rsidRDefault="00CD1AED" w:rsidP="001F41E1">
      <w:pPr>
        <w:pStyle w:val="BodyTextIndent3"/>
        <w:numPr>
          <w:ilvl w:val="2"/>
          <w:numId w:val="35"/>
        </w:numPr>
        <w:tabs>
          <w:tab w:val="left" w:pos="567"/>
          <w:tab w:val="left" w:pos="851"/>
        </w:tabs>
        <w:spacing w:before="120"/>
        <w:ind w:left="284" w:firstLine="0"/>
        <w:jc w:val="both"/>
        <w:rPr>
          <w:rFonts w:ascii="Calibri" w:hAnsi="Calibri"/>
          <w:sz w:val="24"/>
          <w:szCs w:val="24"/>
        </w:rPr>
      </w:pPr>
      <w:r w:rsidRPr="00194A07">
        <w:rPr>
          <w:rFonts w:ascii="Calibri" w:hAnsi="Calibri"/>
          <w:sz w:val="24"/>
          <w:szCs w:val="24"/>
        </w:rPr>
        <w:t xml:space="preserve">Draudikas neturi teisės atskleisti </w:t>
      </w:r>
      <w:r w:rsidR="00B746AB" w:rsidRPr="00194A07">
        <w:rPr>
          <w:rFonts w:ascii="Calibri" w:hAnsi="Calibri"/>
          <w:sz w:val="24"/>
          <w:szCs w:val="24"/>
        </w:rPr>
        <w:t xml:space="preserve">jokios </w:t>
      </w:r>
      <w:r w:rsidRPr="00194A07">
        <w:rPr>
          <w:rFonts w:ascii="Calibri" w:hAnsi="Calibri"/>
          <w:sz w:val="24"/>
          <w:szCs w:val="24"/>
        </w:rPr>
        <w:t xml:space="preserve">informacijos, gautos </w:t>
      </w:r>
      <w:r w:rsidR="00DC1772" w:rsidRPr="00194A07">
        <w:rPr>
          <w:rFonts w:ascii="Calibri" w:hAnsi="Calibri"/>
          <w:sz w:val="24"/>
          <w:szCs w:val="24"/>
        </w:rPr>
        <w:t>šios Sutarties pagrindu</w:t>
      </w:r>
      <w:r w:rsidRPr="00194A07">
        <w:rPr>
          <w:rFonts w:ascii="Calibri" w:hAnsi="Calibri"/>
          <w:sz w:val="24"/>
          <w:szCs w:val="24"/>
        </w:rPr>
        <w:t>, išskyrus įstatymų nustatytas išimtis</w:t>
      </w:r>
      <w:r w:rsidR="00CE711B" w:rsidRPr="00194A07">
        <w:rPr>
          <w:rFonts w:ascii="Calibri" w:hAnsi="Calibri"/>
          <w:sz w:val="24"/>
          <w:szCs w:val="24"/>
        </w:rPr>
        <w:t xml:space="preserve"> arba kai ir kiek tai yra būtina šiai Sutarčiai tinkamai vykdyti</w:t>
      </w:r>
      <w:r w:rsidRPr="00194A07">
        <w:rPr>
          <w:rFonts w:ascii="Calibri" w:hAnsi="Calibri"/>
          <w:sz w:val="24"/>
          <w:szCs w:val="24"/>
        </w:rPr>
        <w:t>. Draudikas, pažeidęs šią pareigą, privalo atlyginti Draudėjui padarytą turtinę ir neturtinę žalą</w:t>
      </w:r>
      <w:r w:rsidR="00612B76" w:rsidRPr="00194A07">
        <w:rPr>
          <w:rFonts w:ascii="Calibri" w:hAnsi="Calibri"/>
          <w:sz w:val="24"/>
          <w:szCs w:val="24"/>
        </w:rPr>
        <w:t>.</w:t>
      </w:r>
    </w:p>
    <w:p w14:paraId="1626F05C" w14:textId="77777777" w:rsidR="00566E00" w:rsidRPr="00194A07" w:rsidRDefault="00CD1AED" w:rsidP="001F41E1">
      <w:pPr>
        <w:pStyle w:val="BodyTextIndent3"/>
        <w:numPr>
          <w:ilvl w:val="2"/>
          <w:numId w:val="35"/>
        </w:numPr>
        <w:tabs>
          <w:tab w:val="left" w:pos="567"/>
          <w:tab w:val="left" w:pos="851"/>
        </w:tabs>
        <w:spacing w:before="120"/>
        <w:ind w:left="284" w:hanging="14"/>
        <w:jc w:val="both"/>
        <w:rPr>
          <w:rFonts w:ascii="Calibri" w:hAnsi="Calibri"/>
          <w:sz w:val="24"/>
          <w:szCs w:val="24"/>
        </w:rPr>
      </w:pPr>
      <w:bookmarkStart w:id="8" w:name="_Ref259991893"/>
      <w:r w:rsidRPr="00194A07">
        <w:rPr>
          <w:rFonts w:ascii="Calibri" w:hAnsi="Calibri"/>
          <w:sz w:val="24"/>
          <w:szCs w:val="24"/>
        </w:rPr>
        <w:t xml:space="preserve">Draudikas turi teisę </w:t>
      </w:r>
      <w:r w:rsidR="00DC1772" w:rsidRPr="00194A07">
        <w:rPr>
          <w:rFonts w:ascii="Calibri" w:hAnsi="Calibri"/>
          <w:sz w:val="24"/>
          <w:szCs w:val="24"/>
        </w:rPr>
        <w:t xml:space="preserve">teisės aktų nustatyta tvarka </w:t>
      </w:r>
      <w:r w:rsidRPr="00194A07">
        <w:rPr>
          <w:rFonts w:ascii="Calibri" w:hAnsi="Calibri"/>
          <w:sz w:val="24"/>
          <w:szCs w:val="24"/>
        </w:rPr>
        <w:t>perleisti savo teises ir pareigas pagal Sutartį kitam ar kitiems draudikams,</w:t>
      </w:r>
      <w:r w:rsidR="007A7FF1" w:rsidRPr="00194A07">
        <w:rPr>
          <w:rFonts w:ascii="Calibri" w:hAnsi="Calibri"/>
          <w:sz w:val="24"/>
          <w:szCs w:val="24"/>
        </w:rPr>
        <w:t xml:space="preserve"> tik esant Draudėjo sutikimui,</w:t>
      </w:r>
      <w:r w:rsidRPr="00194A07">
        <w:rPr>
          <w:rFonts w:ascii="Calibri" w:hAnsi="Calibri"/>
          <w:sz w:val="24"/>
          <w:szCs w:val="24"/>
        </w:rPr>
        <w:t xml:space="preserve"> gavęs atitinkamos valstybės institucijos, vykdančios draudimo priežiūrą, leidimą. Apie </w:t>
      </w:r>
      <w:r w:rsidR="007A7FF1" w:rsidRPr="00194A07">
        <w:rPr>
          <w:rFonts w:ascii="Calibri" w:hAnsi="Calibri"/>
          <w:sz w:val="24"/>
          <w:szCs w:val="24"/>
        </w:rPr>
        <w:t>pageidavimą</w:t>
      </w:r>
      <w:r w:rsidRPr="00194A07">
        <w:rPr>
          <w:rFonts w:ascii="Calibri" w:hAnsi="Calibri"/>
          <w:sz w:val="24"/>
          <w:szCs w:val="24"/>
        </w:rPr>
        <w:t xml:space="preserve"> perleisti teises ir pareigas Draudikas privalo informuoti Draudėją </w:t>
      </w:r>
      <w:r w:rsidR="00DC1772" w:rsidRPr="00194A07">
        <w:rPr>
          <w:rFonts w:ascii="Calibri" w:hAnsi="Calibri"/>
          <w:sz w:val="24"/>
          <w:szCs w:val="24"/>
        </w:rPr>
        <w:t xml:space="preserve">raštu ne vėliau kaip </w:t>
      </w:r>
      <w:r w:rsidRPr="00194A07">
        <w:rPr>
          <w:rFonts w:ascii="Calibri" w:hAnsi="Calibri"/>
          <w:sz w:val="24"/>
          <w:szCs w:val="24"/>
        </w:rPr>
        <w:t xml:space="preserve">prieš </w:t>
      </w:r>
      <w:r w:rsidR="00DC1772" w:rsidRPr="00194A07">
        <w:rPr>
          <w:rFonts w:ascii="Calibri" w:hAnsi="Calibri"/>
          <w:sz w:val="24"/>
          <w:szCs w:val="24"/>
        </w:rPr>
        <w:t>2 (</w:t>
      </w:r>
      <w:r w:rsidRPr="00194A07">
        <w:rPr>
          <w:rFonts w:ascii="Calibri" w:hAnsi="Calibri"/>
          <w:sz w:val="24"/>
          <w:szCs w:val="24"/>
        </w:rPr>
        <w:t>du</w:t>
      </w:r>
      <w:r w:rsidR="00DC1772" w:rsidRPr="00194A07">
        <w:rPr>
          <w:rFonts w:ascii="Calibri" w:hAnsi="Calibri"/>
          <w:sz w:val="24"/>
          <w:szCs w:val="24"/>
        </w:rPr>
        <w:t>)</w:t>
      </w:r>
      <w:r w:rsidRPr="00194A07">
        <w:rPr>
          <w:rFonts w:ascii="Calibri" w:hAnsi="Calibri"/>
          <w:sz w:val="24"/>
          <w:szCs w:val="24"/>
        </w:rPr>
        <w:t xml:space="preserve"> mėnesius. </w:t>
      </w:r>
      <w:r w:rsidR="00AD2AC6" w:rsidRPr="00194A07">
        <w:rPr>
          <w:rFonts w:ascii="Calibri" w:hAnsi="Calibri"/>
          <w:sz w:val="24"/>
          <w:szCs w:val="24"/>
        </w:rPr>
        <w:t xml:space="preserve">Draudikas turi teisę perleisti savo teises ir pareigas pagal Sutartį tik tokiam </w:t>
      </w:r>
      <w:r w:rsidR="00400DE3" w:rsidRPr="00194A07">
        <w:rPr>
          <w:rFonts w:ascii="Calibri" w:hAnsi="Calibri"/>
          <w:sz w:val="24"/>
          <w:szCs w:val="24"/>
        </w:rPr>
        <w:t>(</w:t>
      </w:r>
      <w:r w:rsidR="00AD2AC6" w:rsidRPr="00194A07">
        <w:rPr>
          <w:rFonts w:ascii="Calibri" w:hAnsi="Calibri"/>
          <w:sz w:val="24"/>
          <w:szCs w:val="24"/>
        </w:rPr>
        <w:t>ar tokiems</w:t>
      </w:r>
      <w:r w:rsidR="00400DE3" w:rsidRPr="00194A07">
        <w:rPr>
          <w:rFonts w:ascii="Calibri" w:hAnsi="Calibri"/>
          <w:sz w:val="24"/>
          <w:szCs w:val="24"/>
        </w:rPr>
        <w:t>)</w:t>
      </w:r>
      <w:r w:rsidR="00AD2AC6" w:rsidRPr="00194A07">
        <w:rPr>
          <w:rFonts w:ascii="Calibri" w:hAnsi="Calibri"/>
          <w:sz w:val="24"/>
          <w:szCs w:val="24"/>
        </w:rPr>
        <w:t xml:space="preserve"> draudik</w:t>
      </w:r>
      <w:r w:rsidR="00400DE3" w:rsidRPr="00194A07">
        <w:rPr>
          <w:rFonts w:ascii="Calibri" w:hAnsi="Calibri"/>
          <w:sz w:val="24"/>
          <w:szCs w:val="24"/>
        </w:rPr>
        <w:t>ui (-</w:t>
      </w:r>
      <w:r w:rsidR="00AD2AC6" w:rsidRPr="00194A07">
        <w:rPr>
          <w:rFonts w:ascii="Calibri" w:hAnsi="Calibri"/>
          <w:sz w:val="24"/>
          <w:szCs w:val="24"/>
        </w:rPr>
        <w:t>ams</w:t>
      </w:r>
      <w:r w:rsidR="00400DE3" w:rsidRPr="00194A07">
        <w:rPr>
          <w:rFonts w:ascii="Calibri" w:hAnsi="Calibri"/>
          <w:sz w:val="24"/>
          <w:szCs w:val="24"/>
        </w:rPr>
        <w:t>)</w:t>
      </w:r>
      <w:r w:rsidR="000423DA" w:rsidRPr="00194A07">
        <w:rPr>
          <w:rFonts w:ascii="Calibri" w:hAnsi="Calibri"/>
          <w:sz w:val="24"/>
          <w:szCs w:val="24"/>
        </w:rPr>
        <w:t>, kuriam (-iems)</w:t>
      </w:r>
      <w:r w:rsidR="00400DE3" w:rsidRPr="00194A07">
        <w:rPr>
          <w:rFonts w:ascii="Calibri" w:hAnsi="Calibri"/>
          <w:sz w:val="24"/>
          <w:szCs w:val="24"/>
        </w:rPr>
        <w:t xml:space="preserve"> yra </w:t>
      </w:r>
      <w:r w:rsidR="00AD2AC6" w:rsidRPr="00194A07">
        <w:rPr>
          <w:rFonts w:ascii="Calibri" w:hAnsi="Calibri"/>
          <w:sz w:val="24"/>
          <w:szCs w:val="24"/>
        </w:rPr>
        <w:t xml:space="preserve">suteiktas finansinio pajėgumo reitingas ne mažesnis už vieną iš išvardytų: A agentūros „Standard&amp;Poor’s“; A+agentūros „Fitch IBCA“; A1 agentūros „Moody’s“. </w:t>
      </w:r>
      <w:r w:rsidR="00400DE3" w:rsidRPr="00194A07">
        <w:rPr>
          <w:rFonts w:ascii="Calibri" w:hAnsi="Calibri"/>
          <w:sz w:val="24"/>
          <w:szCs w:val="24"/>
        </w:rPr>
        <w:t xml:space="preserve"> </w:t>
      </w:r>
      <w:bookmarkEnd w:id="8"/>
      <w:r w:rsidR="00400DE3" w:rsidRPr="00194A07">
        <w:rPr>
          <w:rFonts w:ascii="Calibri" w:hAnsi="Calibri"/>
          <w:sz w:val="24"/>
          <w:szCs w:val="24"/>
        </w:rPr>
        <w:t xml:space="preserve">Draudikas perleidęs šia Sutartimi prisiimtą riziką ar jos dalį, lieka atsakingu Draudėjui už draudimo išmokų išmokėjimą. </w:t>
      </w:r>
    </w:p>
    <w:p w14:paraId="6EDFA5C7" w14:textId="77777777" w:rsidR="00C76596" w:rsidRPr="00194A07" w:rsidRDefault="00C76596" w:rsidP="001F41E1">
      <w:pPr>
        <w:pStyle w:val="BodyTextIndent3"/>
        <w:numPr>
          <w:ilvl w:val="2"/>
          <w:numId w:val="35"/>
        </w:numPr>
        <w:tabs>
          <w:tab w:val="left" w:pos="567"/>
          <w:tab w:val="left" w:pos="851"/>
        </w:tabs>
        <w:spacing w:before="120"/>
        <w:ind w:left="284" w:firstLine="0"/>
        <w:jc w:val="both"/>
        <w:rPr>
          <w:rFonts w:ascii="Calibri" w:hAnsi="Calibri"/>
          <w:sz w:val="24"/>
          <w:szCs w:val="24"/>
        </w:rPr>
      </w:pPr>
      <w:r w:rsidRPr="00194A07">
        <w:rPr>
          <w:rFonts w:ascii="Calibri" w:hAnsi="Calibri"/>
          <w:sz w:val="24"/>
          <w:szCs w:val="24"/>
        </w:rPr>
        <w:t>Draudikas teise prašyti pateikti informaciją ir dokumentus turi naudotis sąžiningai ir ja nepiktnaudžiauti (pvz., nereikalauti iš Draudiko ir (arba) Apdraustojo informacijos ir (arba) dokumentų, kuriuos Draudikas gali gauti iš kitų šaltinių</w:t>
      </w:r>
      <w:r w:rsidR="00753C52" w:rsidRPr="00194A07">
        <w:rPr>
          <w:rFonts w:ascii="Calibri" w:hAnsi="Calibri"/>
          <w:sz w:val="24"/>
          <w:szCs w:val="24"/>
        </w:rPr>
        <w:t>, taip pat nereikalauti informacijos ir (arba) dokumentų, kurių Draudėjas ir (arba) Apdraustasis neturi ar kuri yra nesusijusi su Reikalavimu arba yra nereikšminga</w:t>
      </w:r>
      <w:r w:rsidRPr="00194A07">
        <w:rPr>
          <w:rFonts w:ascii="Calibri" w:hAnsi="Calibri"/>
          <w:sz w:val="24"/>
          <w:szCs w:val="24"/>
        </w:rPr>
        <w:t xml:space="preserve"> ir pan.). Draudikas visais atvejais prašydamas pateikti informaciją ir (arba) dokumentus, privalo raštu motyvuoti tokį poreikį. </w:t>
      </w:r>
      <w:r w:rsidR="00F41223" w:rsidRPr="00194A07">
        <w:rPr>
          <w:rFonts w:ascii="Calibri" w:hAnsi="Calibri"/>
          <w:sz w:val="24"/>
          <w:szCs w:val="24"/>
        </w:rPr>
        <w:t xml:space="preserve">Draudėjas ir (arba) Apdraustasis savo turimus dokumentus ir (arba) informaciją pateikia Draudikui tokia kalba, kokia turi. Vertimo išlaidos, jeigu Draudiko nuomone, jos yra reikalingos, tenka Draudikui. </w:t>
      </w:r>
      <w:r w:rsidRPr="00194A07">
        <w:rPr>
          <w:rFonts w:ascii="Calibri" w:hAnsi="Calibri"/>
          <w:sz w:val="24"/>
          <w:szCs w:val="24"/>
        </w:rPr>
        <w:t>Draudėjas ir (arba) Apdraustasis turi teisę atsisakyti pateikti informaciją ir (arba) dokumentus, jeigu raštu motyvuotai pagrindžia, kad prašomos pateikti informacijos arba dokumentų pateikti neturi galimybės, arba prašoma pateikti informacija ir (arba) dokumentai nėra reikšmingi ar aktualūs, vertinant draudžiamojo įvykio faktą, aplinkybes ir (arba) pasekmes.</w:t>
      </w:r>
    </w:p>
    <w:p w14:paraId="14E7B184" w14:textId="77777777" w:rsidR="008D7C7B" w:rsidRPr="00194A07" w:rsidRDefault="008D7C7B" w:rsidP="001F41E1">
      <w:pPr>
        <w:pStyle w:val="BodyTextIndent3"/>
        <w:numPr>
          <w:ilvl w:val="2"/>
          <w:numId w:val="35"/>
        </w:numPr>
        <w:tabs>
          <w:tab w:val="left" w:pos="567"/>
          <w:tab w:val="left" w:pos="851"/>
        </w:tabs>
        <w:spacing w:before="120"/>
        <w:ind w:left="284" w:firstLine="0"/>
        <w:jc w:val="both"/>
        <w:rPr>
          <w:rFonts w:ascii="Calibri" w:hAnsi="Calibri"/>
          <w:sz w:val="24"/>
          <w:szCs w:val="24"/>
        </w:rPr>
      </w:pPr>
      <w:r w:rsidRPr="00194A07">
        <w:rPr>
          <w:rFonts w:ascii="Calibri" w:hAnsi="Calibri"/>
          <w:sz w:val="24"/>
          <w:szCs w:val="24"/>
        </w:rPr>
        <w:t>Draudėjui pareikalavus, be papildomo mokesčio išduoti draudimo liudijimo (poliso) dublikatą ar kitus dokumentus, patvirtinančius Sutarties sudarymą, nuorašus.</w:t>
      </w:r>
    </w:p>
    <w:p w14:paraId="1791CFED" w14:textId="77777777" w:rsidR="00CD1AED" w:rsidRPr="00194A07" w:rsidRDefault="00CD1AED" w:rsidP="001F41E1">
      <w:pPr>
        <w:pStyle w:val="BodyTextIndent3"/>
        <w:numPr>
          <w:ilvl w:val="1"/>
          <w:numId w:val="35"/>
        </w:numPr>
        <w:tabs>
          <w:tab w:val="left" w:pos="426"/>
        </w:tabs>
        <w:spacing w:before="120"/>
        <w:ind w:left="0" w:firstLine="0"/>
        <w:jc w:val="both"/>
        <w:rPr>
          <w:rFonts w:ascii="Calibri" w:hAnsi="Calibri"/>
          <w:b/>
          <w:sz w:val="24"/>
          <w:szCs w:val="24"/>
        </w:rPr>
      </w:pPr>
      <w:r w:rsidRPr="00194A07">
        <w:rPr>
          <w:rFonts w:ascii="Calibri" w:hAnsi="Calibri"/>
          <w:b/>
          <w:sz w:val="24"/>
          <w:szCs w:val="24"/>
        </w:rPr>
        <w:t xml:space="preserve">Draudiko teisės ir pareigos </w:t>
      </w:r>
      <w:r w:rsidR="00024A45" w:rsidRPr="00194A07">
        <w:rPr>
          <w:rFonts w:ascii="Calibri" w:hAnsi="Calibri"/>
          <w:b/>
          <w:sz w:val="24"/>
          <w:szCs w:val="24"/>
        </w:rPr>
        <w:t>Nuostoli</w:t>
      </w:r>
      <w:r w:rsidR="000D7670" w:rsidRPr="00194A07">
        <w:rPr>
          <w:rFonts w:ascii="Calibri" w:hAnsi="Calibri"/>
          <w:b/>
          <w:sz w:val="24"/>
          <w:szCs w:val="24"/>
        </w:rPr>
        <w:t>ų</w:t>
      </w:r>
      <w:r w:rsidRPr="00194A07">
        <w:rPr>
          <w:rFonts w:ascii="Calibri" w:hAnsi="Calibri"/>
          <w:b/>
          <w:sz w:val="24"/>
          <w:szCs w:val="24"/>
        </w:rPr>
        <w:t xml:space="preserve"> atveju:</w:t>
      </w:r>
    </w:p>
    <w:p w14:paraId="4FE268B3" w14:textId="77777777" w:rsidR="00CD1AED" w:rsidRPr="00194A07" w:rsidRDefault="0098619C" w:rsidP="001F41E1">
      <w:pPr>
        <w:pStyle w:val="BodyTextIndent3"/>
        <w:numPr>
          <w:ilvl w:val="2"/>
          <w:numId w:val="35"/>
        </w:numPr>
        <w:tabs>
          <w:tab w:val="left" w:pos="567"/>
          <w:tab w:val="left" w:pos="851"/>
        </w:tabs>
        <w:spacing w:before="120"/>
        <w:ind w:left="284" w:firstLine="0"/>
        <w:jc w:val="both"/>
        <w:rPr>
          <w:rFonts w:ascii="Calibri" w:hAnsi="Calibri"/>
          <w:sz w:val="24"/>
          <w:szCs w:val="24"/>
        </w:rPr>
      </w:pPr>
      <w:r w:rsidRPr="00194A07">
        <w:rPr>
          <w:rFonts w:ascii="Calibri" w:hAnsi="Calibri"/>
          <w:sz w:val="24"/>
          <w:szCs w:val="24"/>
        </w:rPr>
        <w:t xml:space="preserve">Draudikas privalo </w:t>
      </w:r>
      <w:r w:rsidR="003C3D77" w:rsidRPr="00194A07">
        <w:rPr>
          <w:rFonts w:ascii="Calibri" w:hAnsi="Calibri"/>
          <w:sz w:val="24"/>
          <w:szCs w:val="24"/>
        </w:rPr>
        <w:t>i</w:t>
      </w:r>
      <w:r w:rsidR="00CD1AED" w:rsidRPr="00194A07">
        <w:rPr>
          <w:rFonts w:ascii="Calibri" w:hAnsi="Calibri"/>
          <w:sz w:val="24"/>
          <w:szCs w:val="24"/>
        </w:rPr>
        <w:t>šmokėti draudimo išmoką, įvykus draudžiamajam įvykiui</w:t>
      </w:r>
      <w:r w:rsidRPr="00194A07">
        <w:rPr>
          <w:rFonts w:ascii="Calibri" w:hAnsi="Calibri"/>
          <w:sz w:val="24"/>
          <w:szCs w:val="24"/>
        </w:rPr>
        <w:t>.</w:t>
      </w:r>
    </w:p>
    <w:p w14:paraId="3BD77E4F" w14:textId="77777777" w:rsidR="00566E00" w:rsidRPr="00194A07" w:rsidRDefault="00C866B8" w:rsidP="001F41E1">
      <w:pPr>
        <w:pStyle w:val="BodyTextIndent3"/>
        <w:numPr>
          <w:ilvl w:val="2"/>
          <w:numId w:val="35"/>
        </w:numPr>
        <w:tabs>
          <w:tab w:val="left" w:pos="567"/>
          <w:tab w:val="left" w:pos="851"/>
        </w:tabs>
        <w:spacing w:before="120"/>
        <w:ind w:left="284" w:firstLine="0"/>
        <w:jc w:val="both"/>
        <w:rPr>
          <w:rFonts w:ascii="Calibri" w:hAnsi="Calibri"/>
          <w:sz w:val="24"/>
          <w:szCs w:val="24"/>
        </w:rPr>
      </w:pPr>
      <w:r w:rsidRPr="00194A07">
        <w:rPr>
          <w:rFonts w:ascii="Calibri" w:hAnsi="Calibri"/>
          <w:sz w:val="24"/>
          <w:szCs w:val="24"/>
        </w:rPr>
        <w:lastRenderedPageBreak/>
        <w:t xml:space="preserve">Draudikas </w:t>
      </w:r>
      <w:r w:rsidR="009B197B" w:rsidRPr="00194A07">
        <w:rPr>
          <w:rFonts w:ascii="Calibri" w:hAnsi="Calibri"/>
          <w:sz w:val="24"/>
          <w:szCs w:val="24"/>
        </w:rPr>
        <w:t xml:space="preserve">Draudėjo prašymu </w:t>
      </w:r>
      <w:r w:rsidRPr="00194A07">
        <w:rPr>
          <w:rFonts w:ascii="Calibri" w:hAnsi="Calibri"/>
          <w:sz w:val="24"/>
          <w:szCs w:val="24"/>
        </w:rPr>
        <w:t xml:space="preserve">privalo </w:t>
      </w:r>
      <w:r w:rsidR="009B197B" w:rsidRPr="00194A07">
        <w:rPr>
          <w:rFonts w:ascii="Calibri" w:hAnsi="Calibri"/>
          <w:sz w:val="24"/>
          <w:szCs w:val="24"/>
        </w:rPr>
        <w:t>pateikti jam visą surinktą informaciją, susijusią su administruojamu įvykiu</w:t>
      </w:r>
      <w:r w:rsidR="0098619C" w:rsidRPr="00194A07">
        <w:rPr>
          <w:rFonts w:ascii="Calibri" w:hAnsi="Calibri"/>
          <w:sz w:val="24"/>
          <w:szCs w:val="24"/>
        </w:rPr>
        <w:t>.</w:t>
      </w:r>
    </w:p>
    <w:p w14:paraId="55156A06" w14:textId="77777777" w:rsidR="00566E00" w:rsidRPr="00194A07" w:rsidRDefault="00566E00" w:rsidP="001F41E1">
      <w:pPr>
        <w:pStyle w:val="BodyTextIndent3"/>
        <w:numPr>
          <w:ilvl w:val="2"/>
          <w:numId w:val="35"/>
        </w:numPr>
        <w:tabs>
          <w:tab w:val="left" w:pos="567"/>
          <w:tab w:val="left" w:pos="851"/>
        </w:tabs>
        <w:spacing w:before="120"/>
        <w:ind w:left="284" w:firstLine="0"/>
        <w:jc w:val="both"/>
        <w:rPr>
          <w:rFonts w:ascii="Calibri" w:hAnsi="Calibri"/>
          <w:sz w:val="24"/>
          <w:szCs w:val="24"/>
        </w:rPr>
      </w:pPr>
      <w:r w:rsidRPr="00194A07">
        <w:rPr>
          <w:rFonts w:ascii="Calibri" w:hAnsi="Calibri"/>
          <w:sz w:val="24"/>
          <w:szCs w:val="24"/>
        </w:rPr>
        <w:t>Dėl visų Reikalavimų Draudikas privalo atlyginti tik tokią Nuostolių dalį, kurią patyrė Apdraustasis</w:t>
      </w:r>
      <w:r w:rsidR="00670988" w:rsidRPr="00194A07">
        <w:rPr>
          <w:rFonts w:ascii="Calibri" w:hAnsi="Calibri"/>
          <w:sz w:val="24"/>
          <w:szCs w:val="24"/>
        </w:rPr>
        <w:t xml:space="preserve"> ir </w:t>
      </w:r>
      <w:r w:rsidR="00AA414D" w:rsidRPr="00194A07">
        <w:rPr>
          <w:rFonts w:ascii="Calibri" w:hAnsi="Calibri"/>
          <w:sz w:val="24"/>
          <w:szCs w:val="24"/>
        </w:rPr>
        <w:t>Draudėjas (jeigu jis Apdraustojo vardu padengė nuostolius).</w:t>
      </w:r>
      <w:r w:rsidRPr="00194A07">
        <w:rPr>
          <w:rFonts w:ascii="Calibri" w:hAnsi="Calibri"/>
          <w:sz w:val="24"/>
          <w:szCs w:val="24"/>
        </w:rPr>
        <w:t xml:space="preserve"> Jei Apdraustasis patiria Nuostolius kartu su kitu asmeniu, kuris neturi teisės į kompensaciją pagal šią </w:t>
      </w:r>
      <w:r w:rsidR="0098619C" w:rsidRPr="00194A07">
        <w:rPr>
          <w:rFonts w:ascii="Calibri" w:hAnsi="Calibri"/>
          <w:sz w:val="24"/>
          <w:szCs w:val="24"/>
        </w:rPr>
        <w:t>S</w:t>
      </w:r>
      <w:r w:rsidRPr="00194A07">
        <w:rPr>
          <w:rFonts w:ascii="Calibri" w:hAnsi="Calibri"/>
          <w:sz w:val="24"/>
          <w:szCs w:val="24"/>
        </w:rPr>
        <w:t>utartį, Draudikas privalo atlyginti tik pagrįstą tokių Nuostolių dalį, kuri nustatoma atsižvelgiant į susijusią teisinę ir finansinę atitinkamų šalių riziką, o Apdraustasis ir Draudikas stengsis susitarti dėl tokio pagrįsto paskirstymo.</w:t>
      </w:r>
    </w:p>
    <w:p w14:paraId="31915367" w14:textId="77777777" w:rsidR="005E6EA5" w:rsidRPr="00194A07" w:rsidRDefault="009E2F4A" w:rsidP="001F41E1">
      <w:pPr>
        <w:pStyle w:val="SLONormal"/>
        <w:numPr>
          <w:ilvl w:val="2"/>
          <w:numId w:val="35"/>
        </w:numPr>
        <w:tabs>
          <w:tab w:val="left" w:pos="851"/>
        </w:tabs>
        <w:ind w:left="284" w:firstLine="0"/>
        <w:rPr>
          <w:rFonts w:ascii="Calibri" w:hAnsi="Calibri"/>
          <w:sz w:val="24"/>
          <w:lang w:val="lt-LT"/>
        </w:rPr>
      </w:pPr>
      <w:r w:rsidRPr="00194A07">
        <w:rPr>
          <w:rFonts w:ascii="Calibri" w:hAnsi="Calibri"/>
          <w:sz w:val="24"/>
          <w:lang w:val="lt-LT"/>
        </w:rPr>
        <w:t xml:space="preserve">Draudikas padengia Nuostolius tokia tvarka, kokia jie buvo patirti. </w:t>
      </w:r>
    </w:p>
    <w:p w14:paraId="2F396D7C" w14:textId="77777777" w:rsidR="00655FD8" w:rsidRPr="00194A07" w:rsidRDefault="00164CD1" w:rsidP="001F41E1">
      <w:pPr>
        <w:pStyle w:val="SLONormal"/>
        <w:numPr>
          <w:ilvl w:val="2"/>
          <w:numId w:val="35"/>
        </w:numPr>
        <w:ind w:left="426" w:hanging="142"/>
        <w:rPr>
          <w:rFonts w:ascii="Calibri" w:hAnsi="Calibri"/>
          <w:sz w:val="24"/>
          <w:lang w:val="lt-LT"/>
        </w:rPr>
      </w:pPr>
      <w:r w:rsidRPr="00194A07">
        <w:rPr>
          <w:rFonts w:ascii="Calibri" w:hAnsi="Calibri"/>
          <w:sz w:val="24"/>
          <w:lang w:val="lt-LT"/>
        </w:rPr>
        <w:t xml:space="preserve">Draudikas turi atlyginti būtinas išlaidas, </w:t>
      </w:r>
      <w:r w:rsidR="00AA414D" w:rsidRPr="00194A07">
        <w:rPr>
          <w:rFonts w:ascii="Calibri" w:hAnsi="Calibri"/>
          <w:sz w:val="24"/>
          <w:lang w:val="lt-LT"/>
        </w:rPr>
        <w:t xml:space="preserve">Apdraustojo ir (arba) </w:t>
      </w:r>
      <w:r w:rsidR="00670988" w:rsidRPr="00194A07">
        <w:rPr>
          <w:rFonts w:ascii="Calibri" w:hAnsi="Calibri"/>
          <w:sz w:val="24"/>
          <w:lang w:val="lt-LT"/>
        </w:rPr>
        <w:t>D</w:t>
      </w:r>
      <w:r w:rsidRPr="00194A07">
        <w:rPr>
          <w:rFonts w:ascii="Calibri" w:hAnsi="Calibri"/>
          <w:sz w:val="24"/>
          <w:lang w:val="lt-LT"/>
        </w:rPr>
        <w:t xml:space="preserve">raudėjo turėtas mažinant žalą ar vykdant </w:t>
      </w:r>
      <w:r w:rsidR="00AA414D" w:rsidRPr="00194A07">
        <w:rPr>
          <w:rFonts w:ascii="Calibri" w:hAnsi="Calibri"/>
          <w:sz w:val="24"/>
          <w:lang w:val="lt-LT"/>
        </w:rPr>
        <w:t>D</w:t>
      </w:r>
      <w:r w:rsidRPr="00194A07">
        <w:rPr>
          <w:rFonts w:ascii="Calibri" w:hAnsi="Calibri"/>
          <w:sz w:val="24"/>
          <w:lang w:val="lt-LT"/>
        </w:rPr>
        <w:t>raudiko nurodymus, neatsižvelgdamas į tai, kad atitinkamos priemonės nedavė teigiamo rezultato. Tokios išlaidos atlyginamos proporcingai draudimo sumos ir draudimo vertės santykiui, neatsižvelgiant į tai, kad išlaidos kartu su žalos dydžiu viršija draudimo sumą.</w:t>
      </w:r>
    </w:p>
    <w:p w14:paraId="492A0A6F" w14:textId="77777777" w:rsidR="007E09CF" w:rsidRPr="00194A07" w:rsidRDefault="007E09CF" w:rsidP="007E09CF">
      <w:pPr>
        <w:pStyle w:val="SLONormal"/>
        <w:ind w:left="360"/>
        <w:rPr>
          <w:rFonts w:ascii="Calibri" w:hAnsi="Calibri"/>
          <w:sz w:val="24"/>
          <w:lang w:val="lt-LT"/>
        </w:rPr>
      </w:pPr>
    </w:p>
    <w:p w14:paraId="6CDF1CBD" w14:textId="77777777" w:rsidR="00976EBA" w:rsidRPr="00194A07" w:rsidRDefault="00976EBA" w:rsidP="001F41E1">
      <w:pPr>
        <w:numPr>
          <w:ilvl w:val="0"/>
          <w:numId w:val="35"/>
        </w:numPr>
        <w:spacing w:before="120" w:after="120"/>
        <w:ind w:left="284" w:hanging="284"/>
        <w:jc w:val="center"/>
        <w:rPr>
          <w:rFonts w:ascii="Calibri" w:hAnsi="Calibri"/>
          <w:b/>
        </w:rPr>
      </w:pPr>
      <w:r w:rsidRPr="00194A07">
        <w:rPr>
          <w:rFonts w:ascii="Calibri" w:hAnsi="Calibri"/>
          <w:b/>
        </w:rPr>
        <w:t>ŽALOS NUSTATYMO TVARKA</w:t>
      </w:r>
    </w:p>
    <w:p w14:paraId="465E6563" w14:textId="77777777" w:rsidR="005E6EA5" w:rsidRPr="00194A07" w:rsidRDefault="00425022" w:rsidP="004706EE">
      <w:pPr>
        <w:pStyle w:val="ListParagraph"/>
        <w:numPr>
          <w:ilvl w:val="1"/>
          <w:numId w:val="35"/>
        </w:numPr>
        <w:tabs>
          <w:tab w:val="left" w:pos="0"/>
          <w:tab w:val="left" w:pos="426"/>
        </w:tabs>
        <w:spacing w:before="120" w:after="120"/>
        <w:ind w:left="0" w:firstLine="0"/>
        <w:contextualSpacing w:val="0"/>
        <w:jc w:val="both"/>
        <w:rPr>
          <w:rFonts w:ascii="Calibri" w:hAnsi="Calibri"/>
        </w:rPr>
      </w:pPr>
      <w:r w:rsidRPr="00194A07">
        <w:rPr>
          <w:rFonts w:ascii="Calibri" w:hAnsi="Calibri"/>
        </w:rPr>
        <w:t>Draudikas privalo tirti aplinkybes, būtinas draudžiamojo įvykio faktui, pasekmėms ir draudimo išmokos dydžiui nustatyti, d</w:t>
      </w:r>
      <w:r w:rsidR="000D57E7" w:rsidRPr="00194A07">
        <w:rPr>
          <w:rFonts w:ascii="Calibri" w:hAnsi="Calibri"/>
        </w:rPr>
        <w:t>ė</w:t>
      </w:r>
      <w:r w:rsidRPr="00194A07">
        <w:rPr>
          <w:rFonts w:ascii="Calibri" w:hAnsi="Calibri"/>
        </w:rPr>
        <w:t>damas visas būtinas pastangas.</w:t>
      </w:r>
    </w:p>
    <w:p w14:paraId="2E646201" w14:textId="77777777" w:rsidR="009B197B" w:rsidRPr="00194A07" w:rsidRDefault="009B197B" w:rsidP="00DA5CD0">
      <w:pPr>
        <w:pStyle w:val="ListParagraph"/>
        <w:numPr>
          <w:ilvl w:val="1"/>
          <w:numId w:val="35"/>
        </w:numPr>
        <w:tabs>
          <w:tab w:val="left" w:pos="426"/>
        </w:tabs>
        <w:spacing w:before="120" w:after="120"/>
        <w:ind w:left="0" w:firstLine="0"/>
        <w:contextualSpacing w:val="0"/>
        <w:jc w:val="both"/>
        <w:rPr>
          <w:rFonts w:ascii="Calibri" w:hAnsi="Calibri"/>
        </w:rPr>
      </w:pPr>
      <w:r w:rsidRPr="00194A07">
        <w:rPr>
          <w:rFonts w:ascii="Calibri" w:hAnsi="Calibri"/>
        </w:rPr>
        <w:t>Įvykio priežast</w:t>
      </w:r>
      <w:r w:rsidR="00EC3E86" w:rsidRPr="00194A07">
        <w:rPr>
          <w:rFonts w:ascii="Calibri" w:hAnsi="Calibri"/>
        </w:rPr>
        <w:t>į (-</w:t>
      </w:r>
      <w:r w:rsidRPr="00194A07">
        <w:rPr>
          <w:rFonts w:ascii="Calibri" w:hAnsi="Calibri"/>
        </w:rPr>
        <w:t>is</w:t>
      </w:r>
      <w:r w:rsidR="00EC3E86" w:rsidRPr="00194A07">
        <w:rPr>
          <w:rFonts w:ascii="Calibri" w:hAnsi="Calibri"/>
        </w:rPr>
        <w:t>)</w:t>
      </w:r>
      <w:r w:rsidRPr="00194A07">
        <w:rPr>
          <w:rFonts w:ascii="Calibri" w:hAnsi="Calibri"/>
        </w:rPr>
        <w:t xml:space="preserve"> ir žalos dydį nustato Draudikas, vadovaudamasis Draudėjo, Apdraustojo,</w:t>
      </w:r>
      <w:r w:rsidR="00566E00" w:rsidRPr="00194A07">
        <w:rPr>
          <w:rFonts w:ascii="Calibri" w:hAnsi="Calibri"/>
        </w:rPr>
        <w:t xml:space="preserve"> </w:t>
      </w:r>
      <w:r w:rsidR="00263315" w:rsidRPr="00194A07">
        <w:rPr>
          <w:rFonts w:ascii="Calibri" w:hAnsi="Calibri"/>
        </w:rPr>
        <w:t>t</w:t>
      </w:r>
      <w:r w:rsidRPr="00194A07">
        <w:rPr>
          <w:rFonts w:ascii="Calibri" w:hAnsi="Calibri"/>
        </w:rPr>
        <w:t>rečiojo asmens pateiktais dokumentais ir (ar) teisėsaugos, teisėtvarkos institucijų bei Draudiko ir (ar) Draudėjo paskirtų ekspertų tyrimų duomenimis bei paties nustatytais faktais.</w:t>
      </w:r>
    </w:p>
    <w:p w14:paraId="5C108E70" w14:textId="77777777" w:rsidR="00D011A9" w:rsidRPr="00194A07" w:rsidRDefault="00976EBA" w:rsidP="00DA5CD0">
      <w:pPr>
        <w:numPr>
          <w:ilvl w:val="1"/>
          <w:numId w:val="35"/>
        </w:numPr>
        <w:tabs>
          <w:tab w:val="left" w:pos="426"/>
        </w:tabs>
        <w:spacing w:before="120" w:after="120"/>
        <w:ind w:left="0" w:firstLine="0"/>
        <w:jc w:val="both"/>
        <w:rPr>
          <w:rFonts w:ascii="Calibri" w:hAnsi="Calibri"/>
        </w:rPr>
      </w:pPr>
      <w:r w:rsidRPr="00194A07">
        <w:rPr>
          <w:rFonts w:ascii="Calibri" w:hAnsi="Calibri"/>
        </w:rPr>
        <w:t>Draudikas tu</w:t>
      </w:r>
      <w:r w:rsidR="00845ADD" w:rsidRPr="00194A07">
        <w:rPr>
          <w:rFonts w:ascii="Calibri" w:hAnsi="Calibri"/>
        </w:rPr>
        <w:t xml:space="preserve">ri teisę patikrinti faktus, </w:t>
      </w:r>
      <w:r w:rsidRPr="00194A07">
        <w:rPr>
          <w:rFonts w:ascii="Calibri" w:hAnsi="Calibri"/>
        </w:rPr>
        <w:t xml:space="preserve">reikalauti iš </w:t>
      </w:r>
      <w:r w:rsidR="00845ADD" w:rsidRPr="00194A07">
        <w:rPr>
          <w:rFonts w:ascii="Calibri" w:hAnsi="Calibri"/>
        </w:rPr>
        <w:t xml:space="preserve">Apdraustojo, </w:t>
      </w:r>
      <w:r w:rsidR="00263315" w:rsidRPr="00194A07">
        <w:rPr>
          <w:rFonts w:ascii="Calibri" w:hAnsi="Calibri"/>
        </w:rPr>
        <w:t>t</w:t>
      </w:r>
      <w:r w:rsidR="00845ADD" w:rsidRPr="00194A07">
        <w:rPr>
          <w:rFonts w:ascii="Calibri" w:hAnsi="Calibri"/>
        </w:rPr>
        <w:t>rečiojo asmens</w:t>
      </w:r>
      <w:r w:rsidR="00566E00" w:rsidRPr="00194A07">
        <w:rPr>
          <w:rFonts w:ascii="Calibri" w:hAnsi="Calibri"/>
        </w:rPr>
        <w:t xml:space="preserve"> </w:t>
      </w:r>
      <w:r w:rsidR="00845ADD" w:rsidRPr="00194A07">
        <w:rPr>
          <w:rFonts w:ascii="Calibri" w:hAnsi="Calibri"/>
        </w:rPr>
        <w:t xml:space="preserve">ir/ar kitų asmenų </w:t>
      </w:r>
      <w:r w:rsidRPr="00194A07">
        <w:rPr>
          <w:rFonts w:ascii="Calibri" w:hAnsi="Calibri"/>
        </w:rPr>
        <w:t xml:space="preserve">papildomos informacijos bei dokumentų, kreiptis į </w:t>
      </w:r>
      <w:r w:rsidR="00845ADD" w:rsidRPr="00194A07">
        <w:rPr>
          <w:rFonts w:ascii="Calibri" w:hAnsi="Calibri"/>
        </w:rPr>
        <w:t xml:space="preserve">Lietuvos ir užsienio </w:t>
      </w:r>
      <w:r w:rsidRPr="00194A07">
        <w:rPr>
          <w:rFonts w:ascii="Calibri" w:hAnsi="Calibri"/>
        </w:rPr>
        <w:t>nepriklausomus ekspertus</w:t>
      </w:r>
      <w:r w:rsidR="00845ADD" w:rsidRPr="00194A07">
        <w:rPr>
          <w:rFonts w:ascii="Calibri" w:hAnsi="Calibri"/>
        </w:rPr>
        <w:t xml:space="preserve">, institucijas ar organizacijas dėl Nuostolių atsiradimo priežasčių, </w:t>
      </w:r>
      <w:r w:rsidRPr="00194A07">
        <w:rPr>
          <w:rFonts w:ascii="Calibri" w:hAnsi="Calibri"/>
        </w:rPr>
        <w:t xml:space="preserve">dydžio </w:t>
      </w:r>
      <w:r w:rsidR="00845ADD" w:rsidRPr="00194A07">
        <w:rPr>
          <w:rFonts w:ascii="Calibri" w:hAnsi="Calibri"/>
        </w:rPr>
        <w:t xml:space="preserve">ir kitų aplinkybių </w:t>
      </w:r>
      <w:r w:rsidRPr="00194A07">
        <w:rPr>
          <w:rFonts w:ascii="Calibri" w:hAnsi="Calibri"/>
        </w:rPr>
        <w:t>nustatymo.</w:t>
      </w:r>
      <w:r w:rsidR="00AA414D" w:rsidRPr="00194A07">
        <w:rPr>
          <w:rFonts w:ascii="Calibri" w:hAnsi="Calibri"/>
        </w:rPr>
        <w:t xml:space="preserve"> Informacijos bei dokumentų reikalavimui ir pateikimui taikomos Sutarties </w:t>
      </w:r>
      <w:r w:rsidR="00B818D6" w:rsidRPr="00194A07">
        <w:rPr>
          <w:rFonts w:ascii="Calibri" w:hAnsi="Calibri"/>
        </w:rPr>
        <w:t>7</w:t>
      </w:r>
      <w:r w:rsidR="00AA414D" w:rsidRPr="00194A07">
        <w:rPr>
          <w:rFonts w:ascii="Calibri" w:hAnsi="Calibri"/>
        </w:rPr>
        <w:t>.3.</w:t>
      </w:r>
      <w:r w:rsidR="00B818D6" w:rsidRPr="00194A07">
        <w:rPr>
          <w:rFonts w:ascii="Calibri" w:hAnsi="Calibri"/>
        </w:rPr>
        <w:t>7</w:t>
      </w:r>
      <w:r w:rsidR="00AA414D" w:rsidRPr="00194A07">
        <w:rPr>
          <w:rFonts w:ascii="Calibri" w:hAnsi="Calibri"/>
        </w:rPr>
        <w:t>. punkte numatytos taisyklės.</w:t>
      </w:r>
    </w:p>
    <w:p w14:paraId="023542DF" w14:textId="77777777" w:rsidR="00976EBA" w:rsidRPr="00194A07" w:rsidRDefault="00D011A9" w:rsidP="00DA5CD0">
      <w:pPr>
        <w:numPr>
          <w:ilvl w:val="0"/>
          <w:numId w:val="35"/>
        </w:numPr>
        <w:spacing w:before="120" w:after="120"/>
        <w:ind w:left="426" w:hanging="426"/>
        <w:jc w:val="center"/>
        <w:rPr>
          <w:rFonts w:ascii="Calibri" w:hAnsi="Calibri"/>
          <w:b/>
        </w:rPr>
      </w:pPr>
      <w:r w:rsidRPr="00194A07">
        <w:rPr>
          <w:rFonts w:ascii="Calibri" w:hAnsi="Calibri"/>
          <w:b/>
        </w:rPr>
        <w:t>DRAUDIMO IŠMOKOS MOKĖJIMO TVARKA</w:t>
      </w:r>
    </w:p>
    <w:p w14:paraId="505312DE" w14:textId="77777777" w:rsidR="00D011A9" w:rsidRPr="00194A07" w:rsidRDefault="00C1527E" w:rsidP="00DA5CD0">
      <w:pPr>
        <w:pStyle w:val="ListParagraph"/>
        <w:numPr>
          <w:ilvl w:val="1"/>
          <w:numId w:val="35"/>
        </w:numPr>
        <w:tabs>
          <w:tab w:val="left" w:pos="567"/>
        </w:tabs>
        <w:spacing w:before="120" w:after="120"/>
        <w:ind w:left="0" w:firstLine="0"/>
        <w:contextualSpacing w:val="0"/>
        <w:jc w:val="both"/>
        <w:rPr>
          <w:rFonts w:ascii="Calibri" w:hAnsi="Calibri"/>
          <w:b/>
          <w:i/>
        </w:rPr>
      </w:pPr>
      <w:r w:rsidRPr="00194A07">
        <w:rPr>
          <w:rFonts w:ascii="Calibri" w:hAnsi="Calibri"/>
        </w:rPr>
        <w:t xml:space="preserve">Draudikas perleidęs šia Sutartimi prisiimtą riziką ar jos dalį, lieka atsakingu Draudėjui už draudimo išmokų išmokėjimą. </w:t>
      </w:r>
    </w:p>
    <w:p w14:paraId="1E07AEC9" w14:textId="77777777" w:rsidR="003B3120" w:rsidRPr="00194A07" w:rsidRDefault="00D011A9" w:rsidP="00DA5CD0">
      <w:pPr>
        <w:numPr>
          <w:ilvl w:val="1"/>
          <w:numId w:val="35"/>
        </w:numPr>
        <w:tabs>
          <w:tab w:val="left" w:pos="426"/>
          <w:tab w:val="left" w:pos="567"/>
        </w:tabs>
        <w:spacing w:before="120" w:after="120"/>
        <w:ind w:left="0" w:firstLine="0"/>
        <w:jc w:val="both"/>
        <w:rPr>
          <w:rFonts w:ascii="Calibri" w:hAnsi="Calibri"/>
        </w:rPr>
      </w:pPr>
      <w:r w:rsidRPr="00194A07">
        <w:rPr>
          <w:rFonts w:ascii="Calibri" w:hAnsi="Calibri"/>
        </w:rPr>
        <w:t xml:space="preserve"> </w:t>
      </w:r>
      <w:r w:rsidR="003B3120" w:rsidRPr="00194A07">
        <w:rPr>
          <w:rFonts w:ascii="Calibri" w:hAnsi="Calibri"/>
        </w:rPr>
        <w:t>Draudikas moka draudimo išmoką pagal kiekvieną draudžiamąjį įvykį, neviršydamas bendros draudimo sumos per visą Sutarties galiojimo laikotarpį.</w:t>
      </w:r>
    </w:p>
    <w:p w14:paraId="27C92139" w14:textId="77777777" w:rsidR="009B197B" w:rsidRPr="00194A07" w:rsidRDefault="003B3120" w:rsidP="009C7E4F">
      <w:pPr>
        <w:pStyle w:val="CommentText"/>
        <w:spacing w:before="120" w:after="120"/>
        <w:jc w:val="both"/>
        <w:rPr>
          <w:rFonts w:ascii="Calibri" w:hAnsi="Calibri"/>
          <w:sz w:val="24"/>
          <w:szCs w:val="24"/>
        </w:rPr>
      </w:pPr>
      <w:r w:rsidRPr="00194A07">
        <w:rPr>
          <w:rFonts w:ascii="Calibri" w:hAnsi="Calibri"/>
          <w:sz w:val="24"/>
          <w:szCs w:val="24"/>
        </w:rPr>
        <w:t xml:space="preserve">Draudimo išmoka privalo būti išmokėta ne vėliau kaip per 10 (dešimt) </w:t>
      </w:r>
      <w:r w:rsidR="00F41223" w:rsidRPr="00194A07">
        <w:rPr>
          <w:rFonts w:ascii="Calibri" w:hAnsi="Calibri"/>
          <w:sz w:val="24"/>
          <w:szCs w:val="24"/>
        </w:rPr>
        <w:t>darbo</w:t>
      </w:r>
      <w:r w:rsidRPr="00194A07">
        <w:rPr>
          <w:rFonts w:ascii="Calibri" w:hAnsi="Calibri"/>
          <w:sz w:val="24"/>
          <w:szCs w:val="24"/>
        </w:rPr>
        <w:t xml:space="preserve"> dienų nuo tos dienos, kai gaunama visa informacija, reikšminga nustatant draudžiamojo įvykio faktą, aplinkybes ir pasekmes bei draudimo išmokos dydį. </w:t>
      </w:r>
      <w:r w:rsidR="0076297E" w:rsidRPr="00194A07">
        <w:rPr>
          <w:rFonts w:ascii="Calibri" w:hAnsi="Calibri"/>
          <w:sz w:val="24"/>
          <w:szCs w:val="24"/>
        </w:rPr>
        <w:t xml:space="preserve">Užsitęsus draudžiamojo įvykio tyrimui, Draudikas privalo informuoti Draudėją </w:t>
      </w:r>
      <w:r w:rsidR="00CA0AC9" w:rsidRPr="00194A07">
        <w:rPr>
          <w:rFonts w:ascii="Calibri" w:hAnsi="Calibri"/>
          <w:sz w:val="24"/>
          <w:szCs w:val="24"/>
        </w:rPr>
        <w:t xml:space="preserve">raštu </w:t>
      </w:r>
      <w:r w:rsidR="0076297E" w:rsidRPr="00194A07">
        <w:rPr>
          <w:rFonts w:ascii="Calibri" w:hAnsi="Calibri"/>
          <w:sz w:val="24"/>
          <w:szCs w:val="24"/>
        </w:rPr>
        <w:t>apie tyrimo eigą kas 10</w:t>
      </w:r>
      <w:r w:rsidR="00CA0AC9" w:rsidRPr="00194A07">
        <w:rPr>
          <w:rFonts w:ascii="Calibri" w:hAnsi="Calibri"/>
          <w:sz w:val="24"/>
          <w:szCs w:val="24"/>
        </w:rPr>
        <w:t xml:space="preserve"> (dešimt)</w:t>
      </w:r>
      <w:r w:rsidR="0076297E" w:rsidRPr="00194A07">
        <w:rPr>
          <w:rFonts w:ascii="Calibri" w:hAnsi="Calibri"/>
          <w:sz w:val="24"/>
          <w:szCs w:val="24"/>
        </w:rPr>
        <w:t xml:space="preserve"> </w:t>
      </w:r>
      <w:r w:rsidR="00CA0AC9" w:rsidRPr="00194A07">
        <w:rPr>
          <w:rFonts w:ascii="Calibri" w:hAnsi="Calibri"/>
          <w:sz w:val="24"/>
          <w:szCs w:val="24"/>
        </w:rPr>
        <w:t xml:space="preserve">kalendorinių </w:t>
      </w:r>
      <w:r w:rsidR="0076297E" w:rsidRPr="00194A07">
        <w:rPr>
          <w:rFonts w:ascii="Calibri" w:hAnsi="Calibri"/>
          <w:sz w:val="24"/>
          <w:szCs w:val="24"/>
        </w:rPr>
        <w:t xml:space="preserve">dienų. </w:t>
      </w:r>
      <w:r w:rsidR="009B197B" w:rsidRPr="00194A07">
        <w:rPr>
          <w:rFonts w:ascii="Calibri" w:hAnsi="Calibri"/>
          <w:sz w:val="24"/>
          <w:szCs w:val="24"/>
        </w:rPr>
        <w:t xml:space="preserve">Tuo atveju, jei draudimo išmoka neišmokama per 10 </w:t>
      </w:r>
      <w:r w:rsidR="00CA0AC9" w:rsidRPr="00194A07">
        <w:rPr>
          <w:rFonts w:ascii="Calibri" w:hAnsi="Calibri"/>
          <w:sz w:val="24"/>
          <w:szCs w:val="24"/>
        </w:rPr>
        <w:t xml:space="preserve">(dešimt) </w:t>
      </w:r>
      <w:r w:rsidR="00F41223" w:rsidRPr="00194A07">
        <w:rPr>
          <w:rFonts w:ascii="Calibri" w:hAnsi="Calibri"/>
          <w:sz w:val="24"/>
          <w:szCs w:val="24"/>
        </w:rPr>
        <w:t>darbo</w:t>
      </w:r>
      <w:r w:rsidR="00CA0AC9" w:rsidRPr="00194A07">
        <w:rPr>
          <w:rFonts w:ascii="Calibri" w:hAnsi="Calibri"/>
          <w:sz w:val="24"/>
          <w:szCs w:val="24"/>
        </w:rPr>
        <w:t xml:space="preserve"> </w:t>
      </w:r>
      <w:r w:rsidR="009B197B" w:rsidRPr="00194A07">
        <w:rPr>
          <w:rFonts w:ascii="Calibri" w:hAnsi="Calibri"/>
          <w:sz w:val="24"/>
          <w:szCs w:val="24"/>
        </w:rPr>
        <w:t xml:space="preserve">dienų nuo pranešimo apie </w:t>
      </w:r>
      <w:r w:rsidR="00CA0AC9" w:rsidRPr="00194A07">
        <w:rPr>
          <w:rFonts w:ascii="Calibri" w:hAnsi="Calibri"/>
          <w:sz w:val="24"/>
          <w:szCs w:val="24"/>
        </w:rPr>
        <w:t xml:space="preserve">draudžiamąjį </w:t>
      </w:r>
      <w:r w:rsidR="009B197B" w:rsidRPr="00194A07">
        <w:rPr>
          <w:rFonts w:ascii="Calibri" w:hAnsi="Calibri"/>
          <w:sz w:val="24"/>
          <w:szCs w:val="24"/>
        </w:rPr>
        <w:t>įvykį</w:t>
      </w:r>
      <w:r w:rsidR="0076297E" w:rsidRPr="00194A07">
        <w:rPr>
          <w:rFonts w:ascii="Calibri" w:hAnsi="Calibri"/>
          <w:sz w:val="24"/>
          <w:szCs w:val="24"/>
        </w:rPr>
        <w:t xml:space="preserve"> ar </w:t>
      </w:r>
      <w:r w:rsidR="009B197B" w:rsidRPr="00194A07">
        <w:rPr>
          <w:rFonts w:ascii="Calibri" w:hAnsi="Calibri"/>
          <w:sz w:val="24"/>
          <w:szCs w:val="24"/>
        </w:rPr>
        <w:t xml:space="preserve">Draudikas raštu neinformuoja Draudėjo apie įvykio tyrimo eigą, kuriame išsamiai ir motyvuotai būtų nurodyta, kodėl </w:t>
      </w:r>
      <w:r w:rsidR="00CA0AC9" w:rsidRPr="00194A07">
        <w:rPr>
          <w:rFonts w:ascii="Calibri" w:hAnsi="Calibri"/>
          <w:sz w:val="24"/>
          <w:szCs w:val="24"/>
        </w:rPr>
        <w:t xml:space="preserve">ir kokie yra </w:t>
      </w:r>
      <w:r w:rsidR="009B197B" w:rsidRPr="00194A07">
        <w:rPr>
          <w:rFonts w:ascii="Calibri" w:hAnsi="Calibri"/>
          <w:sz w:val="24"/>
          <w:szCs w:val="24"/>
        </w:rPr>
        <w:t>reikalingi papildomi dokumentai ar būtini papildomi įvykio administravimo veiksmai, o Draudėjas pripažįsta savo</w:t>
      </w:r>
      <w:r w:rsidR="00AD7387" w:rsidRPr="00194A07">
        <w:rPr>
          <w:rFonts w:ascii="Calibri" w:hAnsi="Calibri"/>
          <w:sz w:val="24"/>
          <w:szCs w:val="24"/>
        </w:rPr>
        <w:t xml:space="preserve"> </w:t>
      </w:r>
      <w:r w:rsidR="009B197B" w:rsidRPr="00194A07">
        <w:rPr>
          <w:rFonts w:ascii="Calibri" w:hAnsi="Calibri"/>
          <w:sz w:val="24"/>
          <w:szCs w:val="24"/>
        </w:rPr>
        <w:t>civilinę atsakomybę, laikoma, kad Draudikas sutinka atlyginti žalą bei išmokėti draudimo išmoką.</w:t>
      </w:r>
      <w:r w:rsidR="00570903" w:rsidRPr="00194A07">
        <w:rPr>
          <w:rFonts w:ascii="Calibri" w:hAnsi="Calibri"/>
          <w:sz w:val="24"/>
          <w:szCs w:val="24"/>
        </w:rPr>
        <w:t xml:space="preserve"> </w:t>
      </w:r>
    </w:p>
    <w:p w14:paraId="6A0C5721" w14:textId="77777777" w:rsidR="00570903" w:rsidRPr="00194A07" w:rsidRDefault="00570903" w:rsidP="009C7E4F">
      <w:pPr>
        <w:pStyle w:val="CommentText"/>
        <w:spacing w:before="120" w:after="120"/>
        <w:jc w:val="both"/>
        <w:rPr>
          <w:rFonts w:ascii="Calibri" w:hAnsi="Calibri"/>
          <w:sz w:val="24"/>
          <w:szCs w:val="24"/>
        </w:rPr>
      </w:pPr>
      <w:r w:rsidRPr="00194A07">
        <w:rPr>
          <w:rFonts w:ascii="Calibri" w:hAnsi="Calibri"/>
          <w:sz w:val="24"/>
          <w:szCs w:val="24"/>
        </w:rPr>
        <w:t xml:space="preserve">Išlaidos gynybai ir Nenumatytos išlaidos gynybai apmokamos ne vėliau kaip </w:t>
      </w:r>
      <w:r w:rsidR="00A425EE" w:rsidRPr="00194A07">
        <w:rPr>
          <w:rFonts w:ascii="Calibri" w:hAnsi="Calibri"/>
          <w:sz w:val="24"/>
          <w:szCs w:val="24"/>
        </w:rPr>
        <w:t>per 5 (penkias</w:t>
      </w:r>
      <w:r w:rsidRPr="00194A07">
        <w:rPr>
          <w:rFonts w:ascii="Calibri" w:hAnsi="Calibri"/>
          <w:sz w:val="24"/>
          <w:szCs w:val="24"/>
        </w:rPr>
        <w:t xml:space="preserve">) darbo dienas nuo sąskaitos gavimo dienos. </w:t>
      </w:r>
    </w:p>
    <w:p w14:paraId="76777B81" w14:textId="77777777" w:rsidR="003B3120" w:rsidRPr="00194A07" w:rsidRDefault="003B3120" w:rsidP="00DA5CD0">
      <w:pPr>
        <w:numPr>
          <w:ilvl w:val="1"/>
          <w:numId w:val="35"/>
        </w:numPr>
        <w:tabs>
          <w:tab w:val="left" w:pos="426"/>
          <w:tab w:val="left" w:pos="567"/>
        </w:tabs>
        <w:spacing w:before="120" w:after="120"/>
        <w:ind w:left="0" w:firstLine="0"/>
        <w:jc w:val="both"/>
        <w:rPr>
          <w:rFonts w:ascii="Calibri" w:hAnsi="Calibri"/>
        </w:rPr>
      </w:pPr>
      <w:r w:rsidRPr="00194A07">
        <w:rPr>
          <w:rFonts w:ascii="Calibri" w:hAnsi="Calibri"/>
        </w:rPr>
        <w:t>Draudimo išmoka mokama:</w:t>
      </w:r>
    </w:p>
    <w:p w14:paraId="60CA00FE" w14:textId="77777777" w:rsidR="00425022" w:rsidRPr="00194A07" w:rsidRDefault="00DA5CD0" w:rsidP="009C7E4F">
      <w:pPr>
        <w:pStyle w:val="BodyTextIndent3"/>
        <w:spacing w:before="120"/>
        <w:ind w:left="284"/>
        <w:rPr>
          <w:rFonts w:ascii="Calibri" w:hAnsi="Calibri"/>
          <w:sz w:val="24"/>
          <w:szCs w:val="24"/>
        </w:rPr>
      </w:pPr>
      <w:r w:rsidRPr="00194A07">
        <w:rPr>
          <w:rFonts w:ascii="Calibri" w:hAnsi="Calibri"/>
          <w:sz w:val="24"/>
          <w:szCs w:val="24"/>
        </w:rPr>
        <w:t>9</w:t>
      </w:r>
      <w:r w:rsidR="00AD7387" w:rsidRPr="00194A07">
        <w:rPr>
          <w:rFonts w:ascii="Calibri" w:hAnsi="Calibri"/>
          <w:sz w:val="24"/>
          <w:szCs w:val="24"/>
        </w:rPr>
        <w:t>.</w:t>
      </w:r>
      <w:r w:rsidR="005E6EA5" w:rsidRPr="00194A07">
        <w:rPr>
          <w:rFonts w:ascii="Calibri" w:hAnsi="Calibri"/>
          <w:sz w:val="24"/>
          <w:szCs w:val="24"/>
        </w:rPr>
        <w:t>3</w:t>
      </w:r>
      <w:r w:rsidR="00425022" w:rsidRPr="00194A07">
        <w:rPr>
          <w:rFonts w:ascii="Calibri" w:hAnsi="Calibri"/>
          <w:sz w:val="24"/>
          <w:szCs w:val="24"/>
        </w:rPr>
        <w:t>.1. nukentėjusiam (žalos atlyginimą turinčiam teisę gauti) asmeniui, arba</w:t>
      </w:r>
    </w:p>
    <w:p w14:paraId="4094F74D" w14:textId="77777777" w:rsidR="00425022" w:rsidRPr="00194A07" w:rsidRDefault="00DA5CD0" w:rsidP="009C7E4F">
      <w:pPr>
        <w:spacing w:before="120" w:after="120"/>
        <w:ind w:left="284"/>
        <w:jc w:val="both"/>
        <w:rPr>
          <w:rFonts w:ascii="Calibri" w:hAnsi="Calibri"/>
        </w:rPr>
      </w:pPr>
      <w:r w:rsidRPr="00194A07">
        <w:rPr>
          <w:rFonts w:ascii="Calibri" w:hAnsi="Calibri"/>
        </w:rPr>
        <w:lastRenderedPageBreak/>
        <w:t>9</w:t>
      </w:r>
      <w:r w:rsidR="00AD7387" w:rsidRPr="00194A07">
        <w:rPr>
          <w:rFonts w:ascii="Calibri" w:hAnsi="Calibri"/>
        </w:rPr>
        <w:t>.</w:t>
      </w:r>
      <w:r w:rsidR="005E6EA5" w:rsidRPr="00194A07">
        <w:rPr>
          <w:rFonts w:ascii="Calibri" w:hAnsi="Calibri"/>
        </w:rPr>
        <w:t>3</w:t>
      </w:r>
      <w:r w:rsidR="00425022" w:rsidRPr="00194A07">
        <w:rPr>
          <w:rFonts w:ascii="Calibri" w:hAnsi="Calibri"/>
        </w:rPr>
        <w:t>.2. Draudėjui</w:t>
      </w:r>
      <w:r w:rsidR="0076297E" w:rsidRPr="00194A07">
        <w:rPr>
          <w:rFonts w:ascii="Calibri" w:hAnsi="Calibri"/>
        </w:rPr>
        <w:t xml:space="preserve"> ar</w:t>
      </w:r>
      <w:r w:rsidR="00AD7387" w:rsidRPr="00194A07">
        <w:rPr>
          <w:rFonts w:ascii="Calibri" w:hAnsi="Calibri"/>
        </w:rPr>
        <w:t xml:space="preserve"> </w:t>
      </w:r>
      <w:r w:rsidR="00C866B8" w:rsidRPr="00194A07">
        <w:rPr>
          <w:rFonts w:ascii="Calibri" w:hAnsi="Calibri"/>
        </w:rPr>
        <w:t>A</w:t>
      </w:r>
      <w:r w:rsidR="00425022" w:rsidRPr="00194A07">
        <w:rPr>
          <w:rFonts w:ascii="Calibri" w:hAnsi="Calibri"/>
        </w:rPr>
        <w:t>pdraustajam</w:t>
      </w:r>
      <w:r w:rsidR="00D82ADC" w:rsidRPr="00194A07">
        <w:rPr>
          <w:rFonts w:ascii="Calibri" w:hAnsi="Calibri"/>
        </w:rPr>
        <w:t>,</w:t>
      </w:r>
      <w:r w:rsidR="00425022" w:rsidRPr="00194A07">
        <w:rPr>
          <w:rFonts w:ascii="Calibri" w:hAnsi="Calibri"/>
        </w:rPr>
        <w:t xml:space="preserve"> jeigu jis pats atlygin</w:t>
      </w:r>
      <w:r w:rsidR="0076297E" w:rsidRPr="00194A07">
        <w:rPr>
          <w:rFonts w:ascii="Calibri" w:hAnsi="Calibri"/>
        </w:rPr>
        <w:t>o</w:t>
      </w:r>
      <w:r w:rsidR="00425022" w:rsidRPr="00194A07">
        <w:rPr>
          <w:rFonts w:ascii="Calibri" w:hAnsi="Calibri"/>
        </w:rPr>
        <w:t xml:space="preserve"> žalą nukentėjusiam (žalos atlyginimą turinčiam teisę gauti) asmeniui.</w:t>
      </w:r>
    </w:p>
    <w:p w14:paraId="2DE01572" w14:textId="77777777" w:rsidR="0004634F" w:rsidRPr="00194A07" w:rsidRDefault="003B3120" w:rsidP="00DA5CD0">
      <w:pPr>
        <w:numPr>
          <w:ilvl w:val="1"/>
          <w:numId w:val="35"/>
        </w:numPr>
        <w:tabs>
          <w:tab w:val="left" w:pos="426"/>
          <w:tab w:val="left" w:pos="567"/>
        </w:tabs>
        <w:spacing w:before="120" w:after="120"/>
        <w:ind w:left="0" w:firstLine="0"/>
        <w:jc w:val="both"/>
        <w:rPr>
          <w:rFonts w:ascii="Calibri" w:hAnsi="Calibri"/>
        </w:rPr>
      </w:pPr>
      <w:r w:rsidRPr="00194A07">
        <w:rPr>
          <w:rFonts w:ascii="Calibri" w:hAnsi="Calibri"/>
        </w:rPr>
        <w:t xml:space="preserve">Kiekvienam Reikalavimo atvejui didžiausia išmokama draudimo išmoka yra Sutarties </w:t>
      </w:r>
      <w:r w:rsidR="00C1527E" w:rsidRPr="00194A07">
        <w:rPr>
          <w:rFonts w:ascii="Calibri" w:hAnsi="Calibri"/>
        </w:rPr>
        <w:t>4-ame</w:t>
      </w:r>
      <w:r w:rsidRPr="00194A07">
        <w:rPr>
          <w:rFonts w:ascii="Calibri" w:hAnsi="Calibri"/>
        </w:rPr>
        <w:t xml:space="preserve"> skyriuje ir draudimo liudijime (polise) nurodyta draudimo suma, įvertinant Sutartyje nurodytus apribojimus. </w:t>
      </w:r>
    </w:p>
    <w:p w14:paraId="08A39367" w14:textId="77777777" w:rsidR="006401F0" w:rsidRPr="00194A07" w:rsidRDefault="00D83824" w:rsidP="00DA5CD0">
      <w:pPr>
        <w:numPr>
          <w:ilvl w:val="1"/>
          <w:numId w:val="35"/>
        </w:numPr>
        <w:tabs>
          <w:tab w:val="left" w:pos="426"/>
          <w:tab w:val="left" w:pos="567"/>
        </w:tabs>
        <w:spacing w:before="120" w:after="120"/>
        <w:ind w:left="0" w:firstLine="0"/>
        <w:jc w:val="both"/>
        <w:rPr>
          <w:rFonts w:ascii="Calibri" w:hAnsi="Calibri"/>
        </w:rPr>
      </w:pPr>
      <w:r w:rsidRPr="00194A07">
        <w:rPr>
          <w:rFonts w:ascii="Calibri" w:hAnsi="Calibri"/>
        </w:rPr>
        <w:t xml:space="preserve"> </w:t>
      </w:r>
      <w:r w:rsidR="006401F0" w:rsidRPr="00194A07">
        <w:rPr>
          <w:rFonts w:ascii="Calibri" w:hAnsi="Calibri"/>
        </w:rPr>
        <w:t>Draudimo išmoka mokama grynaisiais pinigais arba pavedimu į banko sąskaitą. Išlaidas už draudimo išmokos pervedimą ir konvertavimą padengia Draudikas.</w:t>
      </w:r>
    </w:p>
    <w:p w14:paraId="065A99DB" w14:textId="77777777" w:rsidR="00655FD8" w:rsidRPr="00194A07" w:rsidRDefault="00D83824" w:rsidP="00DA5CD0">
      <w:pPr>
        <w:numPr>
          <w:ilvl w:val="1"/>
          <w:numId w:val="35"/>
        </w:numPr>
        <w:tabs>
          <w:tab w:val="left" w:pos="426"/>
          <w:tab w:val="left" w:pos="567"/>
          <w:tab w:val="left" w:pos="993"/>
        </w:tabs>
        <w:spacing w:before="120" w:after="120"/>
        <w:ind w:left="0" w:firstLine="0"/>
        <w:jc w:val="both"/>
        <w:rPr>
          <w:rFonts w:ascii="Calibri" w:hAnsi="Calibri"/>
        </w:rPr>
      </w:pPr>
      <w:r w:rsidRPr="00194A07">
        <w:rPr>
          <w:rFonts w:ascii="Calibri" w:hAnsi="Calibri"/>
        </w:rPr>
        <w:t xml:space="preserve"> </w:t>
      </w:r>
      <w:r w:rsidR="006401F0" w:rsidRPr="00194A07">
        <w:rPr>
          <w:rFonts w:ascii="Calibri" w:hAnsi="Calibri"/>
        </w:rPr>
        <w:t>Draudikas taip pat apmoka</w:t>
      </w:r>
      <w:r w:rsidR="00752635" w:rsidRPr="00194A07">
        <w:rPr>
          <w:rFonts w:ascii="Calibri" w:hAnsi="Calibri"/>
        </w:rPr>
        <w:t xml:space="preserve"> </w:t>
      </w:r>
      <w:bookmarkStart w:id="9" w:name="_Ref259804146"/>
      <w:r w:rsidR="00F41223" w:rsidRPr="00194A07">
        <w:rPr>
          <w:rFonts w:ascii="Calibri" w:hAnsi="Calibri"/>
        </w:rPr>
        <w:t xml:space="preserve">visas tyrimo </w:t>
      </w:r>
      <w:r w:rsidR="006401F0" w:rsidRPr="00194A07">
        <w:rPr>
          <w:rFonts w:ascii="Calibri" w:hAnsi="Calibri"/>
        </w:rPr>
        <w:t>išlaidas</w:t>
      </w:r>
      <w:r w:rsidR="00F41223" w:rsidRPr="00194A07">
        <w:rPr>
          <w:rFonts w:ascii="Calibri" w:hAnsi="Calibri"/>
        </w:rPr>
        <w:t>, įskaitant, bet neapsiribojant,</w:t>
      </w:r>
      <w:r w:rsidR="006401F0" w:rsidRPr="00194A07">
        <w:rPr>
          <w:rFonts w:ascii="Calibri" w:hAnsi="Calibri"/>
        </w:rPr>
        <w:t xml:space="preserve"> Draudiko pakviestų</w:t>
      </w:r>
      <w:r w:rsidR="00451E23" w:rsidRPr="00194A07">
        <w:rPr>
          <w:rFonts w:ascii="Calibri" w:hAnsi="Calibri"/>
        </w:rPr>
        <w:t xml:space="preserve">, </w:t>
      </w:r>
      <w:r w:rsidR="006401F0" w:rsidRPr="00194A07">
        <w:rPr>
          <w:rFonts w:ascii="Calibri" w:hAnsi="Calibri"/>
        </w:rPr>
        <w:t xml:space="preserve">paskirtų </w:t>
      </w:r>
      <w:r w:rsidR="00451E23" w:rsidRPr="00194A07">
        <w:rPr>
          <w:rFonts w:ascii="Calibri" w:hAnsi="Calibri"/>
        </w:rPr>
        <w:t xml:space="preserve">ir (arba) patvirtintų </w:t>
      </w:r>
      <w:r w:rsidR="00F41223" w:rsidRPr="00194A07">
        <w:rPr>
          <w:rFonts w:ascii="Calibri" w:hAnsi="Calibri"/>
        </w:rPr>
        <w:t>specialistų/</w:t>
      </w:r>
      <w:r w:rsidR="006401F0" w:rsidRPr="00194A07">
        <w:rPr>
          <w:rFonts w:ascii="Calibri" w:hAnsi="Calibri"/>
        </w:rPr>
        <w:t xml:space="preserve">ekspertų, tiriančių įvykio aplinkybes ir/ar nustatančių </w:t>
      </w:r>
      <w:r w:rsidR="00C1364A" w:rsidRPr="00194A07">
        <w:rPr>
          <w:rFonts w:ascii="Calibri" w:hAnsi="Calibri"/>
        </w:rPr>
        <w:t>Nuostolių</w:t>
      </w:r>
      <w:r w:rsidR="006401F0" w:rsidRPr="00194A07">
        <w:rPr>
          <w:rFonts w:ascii="Calibri" w:hAnsi="Calibri"/>
        </w:rPr>
        <w:t xml:space="preserve"> dydį, honorar</w:t>
      </w:r>
      <w:r w:rsidR="00F41223" w:rsidRPr="00194A07">
        <w:rPr>
          <w:rFonts w:ascii="Calibri" w:hAnsi="Calibri"/>
        </w:rPr>
        <w:t>u</w:t>
      </w:r>
      <w:r w:rsidR="006401F0" w:rsidRPr="00194A07">
        <w:rPr>
          <w:rFonts w:ascii="Calibri" w:hAnsi="Calibri"/>
        </w:rPr>
        <w:t>s</w:t>
      </w:r>
      <w:bookmarkEnd w:id="9"/>
      <w:r w:rsidR="00F41223" w:rsidRPr="00194A07">
        <w:rPr>
          <w:rFonts w:ascii="Calibri" w:hAnsi="Calibri"/>
        </w:rPr>
        <w:t>, dokumentų vertimo išlaidas ir kt.</w:t>
      </w:r>
    </w:p>
    <w:p w14:paraId="5CCD2C51" w14:textId="77777777" w:rsidR="006401F0" w:rsidRPr="00194A07" w:rsidRDefault="00D31E34" w:rsidP="00DA5CD0">
      <w:pPr>
        <w:numPr>
          <w:ilvl w:val="1"/>
          <w:numId w:val="35"/>
        </w:numPr>
        <w:tabs>
          <w:tab w:val="left" w:pos="426"/>
          <w:tab w:val="left" w:pos="567"/>
        </w:tabs>
        <w:ind w:left="0" w:firstLine="0"/>
        <w:jc w:val="both"/>
        <w:rPr>
          <w:rFonts w:ascii="Calibri" w:hAnsi="Calibri"/>
        </w:rPr>
      </w:pPr>
      <w:r w:rsidRPr="00194A07">
        <w:rPr>
          <w:rFonts w:ascii="Calibri" w:hAnsi="Calibri"/>
        </w:rPr>
        <w:t xml:space="preserve">Apdraustajam </w:t>
      </w:r>
      <w:r w:rsidR="006401F0" w:rsidRPr="00194A07">
        <w:rPr>
          <w:rFonts w:ascii="Calibri" w:hAnsi="Calibri"/>
        </w:rPr>
        <w:t xml:space="preserve">pažeidus Sutarties sąlygas, Draudikas, atsisakydamas mokėti arba sumažindamas draudimo išmoką, privalo įvertinti </w:t>
      </w:r>
      <w:r w:rsidR="000241C9" w:rsidRPr="00194A07">
        <w:rPr>
          <w:rFonts w:ascii="Calibri" w:hAnsi="Calibri"/>
        </w:rPr>
        <w:t xml:space="preserve">Sutartį pažeidusio asmens </w:t>
      </w:r>
      <w:r w:rsidR="006401F0" w:rsidRPr="00194A07">
        <w:rPr>
          <w:rFonts w:ascii="Calibri" w:hAnsi="Calibri"/>
        </w:rPr>
        <w:t>kaltę, Sutarties sąlygų pažeidimo sunkumą, jo priežastinį ryšį su draudžiamuoju įvykiu, žalos, atsiradusios dėl pažeidimo, dydį.</w:t>
      </w:r>
    </w:p>
    <w:p w14:paraId="4629FD63" w14:textId="77777777" w:rsidR="00574F9A" w:rsidRPr="00194A07" w:rsidRDefault="00EC3E86" w:rsidP="00DA5CD0">
      <w:pPr>
        <w:numPr>
          <w:ilvl w:val="1"/>
          <w:numId w:val="35"/>
        </w:numPr>
        <w:tabs>
          <w:tab w:val="left" w:pos="426"/>
          <w:tab w:val="left" w:pos="567"/>
        </w:tabs>
        <w:spacing w:before="120" w:after="120"/>
        <w:ind w:left="0" w:firstLine="0"/>
        <w:jc w:val="both"/>
        <w:rPr>
          <w:rFonts w:ascii="Calibri" w:hAnsi="Calibri"/>
        </w:rPr>
      </w:pPr>
      <w:r w:rsidRPr="00194A07">
        <w:rPr>
          <w:rFonts w:ascii="Calibri" w:hAnsi="Calibri"/>
        </w:rPr>
        <w:t xml:space="preserve">Visais atvejais </w:t>
      </w:r>
      <w:r w:rsidR="006401F0" w:rsidRPr="00194A07">
        <w:rPr>
          <w:rFonts w:ascii="Calibri" w:hAnsi="Calibri"/>
        </w:rPr>
        <w:t>Draudikas privalo įrodyti aplinkybes, atleidžiančias jį nuo draudimo išmokos mokėjimo ar suteikiančias teisę sumažinti draudimo išmoką.</w:t>
      </w:r>
    </w:p>
    <w:p w14:paraId="53EA9043" w14:textId="77777777" w:rsidR="00EA5B7D" w:rsidRPr="00194A07" w:rsidRDefault="00EA5B7D" w:rsidP="005E6EA5">
      <w:pPr>
        <w:pStyle w:val="ListParagraph"/>
        <w:tabs>
          <w:tab w:val="left" w:pos="540"/>
        </w:tabs>
        <w:spacing w:before="120" w:after="120"/>
        <w:ind w:left="360"/>
        <w:contextualSpacing w:val="0"/>
        <w:rPr>
          <w:rFonts w:ascii="Calibri" w:hAnsi="Calibri"/>
          <w:b/>
        </w:rPr>
      </w:pPr>
    </w:p>
    <w:p w14:paraId="68AD3740" w14:textId="77777777" w:rsidR="00EA5B7D" w:rsidRPr="00194A07" w:rsidRDefault="003E109D" w:rsidP="00DA5CD0">
      <w:pPr>
        <w:pStyle w:val="ListParagraph"/>
        <w:numPr>
          <w:ilvl w:val="0"/>
          <w:numId w:val="35"/>
        </w:numPr>
        <w:tabs>
          <w:tab w:val="left" w:pos="540"/>
        </w:tabs>
        <w:spacing w:before="120" w:after="120"/>
        <w:ind w:left="426" w:hanging="426"/>
        <w:contextualSpacing w:val="0"/>
        <w:jc w:val="center"/>
        <w:rPr>
          <w:rFonts w:ascii="Calibri" w:hAnsi="Calibri"/>
          <w:b/>
        </w:rPr>
      </w:pPr>
      <w:r w:rsidRPr="00194A07">
        <w:rPr>
          <w:rFonts w:ascii="Calibri" w:hAnsi="Calibri"/>
          <w:b/>
        </w:rPr>
        <w:t xml:space="preserve">DRAUDIMO APSAUGOS IR </w:t>
      </w:r>
      <w:r w:rsidR="00EA5B7D" w:rsidRPr="00194A07">
        <w:rPr>
          <w:rFonts w:ascii="Calibri" w:hAnsi="Calibri"/>
          <w:b/>
        </w:rPr>
        <w:t xml:space="preserve">SUTARTIES GALIOJIMAS. </w:t>
      </w:r>
    </w:p>
    <w:p w14:paraId="582D7514" w14:textId="77777777" w:rsidR="00874161" w:rsidRPr="00194A07" w:rsidRDefault="00874161" w:rsidP="0073392A">
      <w:pPr>
        <w:pStyle w:val="BodyText"/>
        <w:numPr>
          <w:ilvl w:val="1"/>
          <w:numId w:val="35"/>
        </w:numPr>
        <w:tabs>
          <w:tab w:val="left" w:pos="567"/>
        </w:tabs>
        <w:spacing w:before="120"/>
        <w:ind w:left="0" w:firstLine="0"/>
        <w:jc w:val="both"/>
        <w:rPr>
          <w:rFonts w:ascii="Calibri" w:hAnsi="Calibri"/>
        </w:rPr>
      </w:pPr>
      <w:r w:rsidRPr="00194A07">
        <w:rPr>
          <w:rFonts w:ascii="Calibri" w:hAnsi="Calibri" w:cs="Calibri"/>
          <w:bCs/>
        </w:rPr>
        <w:t>Sutartis laikoma sudaryta ir įsigalioja</w:t>
      </w:r>
      <w:r w:rsidRPr="00194A07">
        <w:rPr>
          <w:rFonts w:ascii="Calibri" w:hAnsi="Calibri"/>
        </w:rPr>
        <w:t xml:space="preserve"> ją pasirašius įgaliotiems Šalių atstovams ir </w:t>
      </w:r>
      <w:r w:rsidRPr="00194A07">
        <w:rPr>
          <w:rFonts w:ascii="Calibri" w:hAnsi="Calibri" w:cs="Calibri"/>
        </w:rPr>
        <w:t>galioja iki visiško abiejų Sutarties Šalių prievolių</w:t>
      </w:r>
      <w:r w:rsidRPr="00194A07">
        <w:rPr>
          <w:rFonts w:ascii="Calibri" w:eastAsia="Calibri" w:hAnsi="Calibri" w:cs="Calibri"/>
        </w:rPr>
        <w:t xml:space="preserve"> įvykdymo, bet ne ilgiau 36 (trisdešimt šešis) mėnesius.</w:t>
      </w:r>
    </w:p>
    <w:p w14:paraId="62F17082" w14:textId="38390E84" w:rsidR="00BC1BC2" w:rsidRPr="00194A07" w:rsidRDefault="00BC1BC2" w:rsidP="00BC1BC2">
      <w:pPr>
        <w:jc w:val="both"/>
        <w:rPr>
          <w:rFonts w:ascii="Calibri" w:hAnsi="Calibri"/>
          <w:bCs/>
          <w:i/>
        </w:rPr>
      </w:pPr>
      <w:bookmarkStart w:id="10" w:name="_Ref259988923"/>
      <w:r w:rsidRPr="00194A07">
        <w:rPr>
          <w:rFonts w:ascii="Calibri" w:hAnsi="Calibri" w:cs="Calibri"/>
          <w:bCs/>
        </w:rPr>
        <w:t>10.</w:t>
      </w:r>
      <w:r w:rsidR="007974E6" w:rsidRPr="00194A07">
        <w:rPr>
          <w:rFonts w:ascii="Calibri" w:hAnsi="Calibri" w:cs="Calibri"/>
          <w:bCs/>
        </w:rPr>
        <w:t>2.</w:t>
      </w:r>
      <w:r w:rsidRPr="00194A07">
        <w:rPr>
          <w:rFonts w:ascii="Calibri" w:hAnsi="Calibri" w:cs="Calibri"/>
          <w:bCs/>
        </w:rPr>
        <w:t xml:space="preserve"> Draudimo apsauga (polisas) turi </w:t>
      </w:r>
      <w:r w:rsidRPr="00194A07">
        <w:rPr>
          <w:rFonts w:ascii="Calibri" w:hAnsi="Calibri"/>
        </w:rPr>
        <w:t xml:space="preserve">įsigalioti nuo </w:t>
      </w:r>
      <w:r w:rsidRPr="00194A07">
        <w:rPr>
          <w:rFonts w:ascii="Calibri" w:hAnsi="Calibri"/>
          <w:b/>
          <w:bCs/>
        </w:rPr>
        <w:t xml:space="preserve">2020 m. </w:t>
      </w:r>
      <w:r w:rsidRPr="00194A07">
        <w:rPr>
          <w:rFonts w:ascii="Calibri" w:hAnsi="Calibri"/>
          <w:b/>
        </w:rPr>
        <w:t xml:space="preserve">sausio 1 </w:t>
      </w:r>
      <w:r w:rsidRPr="00194A07">
        <w:rPr>
          <w:rFonts w:ascii="Calibri" w:hAnsi="Calibri"/>
          <w:b/>
          <w:bCs/>
        </w:rPr>
        <w:t>d.</w:t>
      </w:r>
      <w:r w:rsidRPr="00194A07">
        <w:rPr>
          <w:rFonts w:ascii="Calibri" w:hAnsi="Calibri"/>
          <w:bCs/>
        </w:rPr>
        <w:t xml:space="preserve"> 00:00 val. ir turi galioti 12 (dvylika) mėnesių</w:t>
      </w:r>
      <w:r w:rsidR="00142D4E" w:rsidRPr="00194A07">
        <w:rPr>
          <w:rFonts w:ascii="Calibri" w:hAnsi="Calibri"/>
          <w:bCs/>
        </w:rPr>
        <w:t>.</w:t>
      </w:r>
    </w:p>
    <w:bookmarkEnd w:id="10"/>
    <w:p w14:paraId="637608CF" w14:textId="77777777" w:rsidR="006C4FBE" w:rsidRPr="00194A07" w:rsidRDefault="007974E6" w:rsidP="007974E6">
      <w:pPr>
        <w:tabs>
          <w:tab w:val="left" w:pos="0"/>
          <w:tab w:val="left" w:pos="567"/>
        </w:tabs>
        <w:spacing w:before="120" w:after="120"/>
        <w:jc w:val="both"/>
        <w:rPr>
          <w:rFonts w:ascii="Calibri" w:hAnsi="Calibri"/>
        </w:rPr>
      </w:pPr>
      <w:r w:rsidRPr="00194A07">
        <w:rPr>
          <w:rFonts w:ascii="Calibri" w:hAnsi="Calibri"/>
        </w:rPr>
        <w:t xml:space="preserve">10.3. </w:t>
      </w:r>
      <w:r w:rsidR="006C4FBE" w:rsidRPr="00194A07">
        <w:rPr>
          <w:rFonts w:ascii="Calibri" w:hAnsi="Calibri"/>
        </w:rPr>
        <w:t>Neapribojant kitų šios Sutarties nuostatų taikymo ir į jas atsižvelgiant,</w:t>
      </w:r>
      <w:r w:rsidR="00BD1324" w:rsidRPr="00194A07">
        <w:rPr>
          <w:rFonts w:ascii="Calibri" w:hAnsi="Calibri"/>
        </w:rPr>
        <w:t xml:space="preserve"> draudimo </w:t>
      </w:r>
      <w:r w:rsidR="006C4FBE" w:rsidRPr="00194A07">
        <w:rPr>
          <w:rFonts w:ascii="Calibri" w:hAnsi="Calibri"/>
        </w:rPr>
        <w:t xml:space="preserve">apsauga taikoma bet kurioje pasaulio šalyje pateiktiems Reikalavimams ir/ar atliktiems </w:t>
      </w:r>
      <w:r w:rsidR="00F459AE" w:rsidRPr="00194A07">
        <w:rPr>
          <w:rFonts w:ascii="Calibri" w:hAnsi="Calibri"/>
        </w:rPr>
        <w:t>V</w:t>
      </w:r>
      <w:r w:rsidR="006C4FBE" w:rsidRPr="00194A07">
        <w:rPr>
          <w:rFonts w:ascii="Calibri" w:hAnsi="Calibri"/>
        </w:rPr>
        <w:t>eiksmams.</w:t>
      </w:r>
    </w:p>
    <w:p w14:paraId="423CE862" w14:textId="7402A7C9" w:rsidR="00CE6EAA" w:rsidRPr="00194A07" w:rsidRDefault="009E53B6" w:rsidP="00CE6EAA">
      <w:pPr>
        <w:jc w:val="both"/>
        <w:rPr>
          <w:rFonts w:ascii="Calibri" w:hAnsi="Calibri"/>
        </w:rPr>
      </w:pPr>
      <w:r w:rsidRPr="00194A07">
        <w:rPr>
          <w:rFonts w:ascii="Calibri" w:hAnsi="Calibri"/>
        </w:rPr>
        <w:t>10.4.</w:t>
      </w:r>
      <w:r w:rsidR="00CE6EAA" w:rsidRPr="00194A07">
        <w:rPr>
          <w:rFonts w:ascii="Calibri" w:hAnsi="Calibri"/>
        </w:rPr>
        <w:t xml:space="preserve"> Draudimo liudijimas (polisas) (Priedas Nr. 4) išduodamas Draudėjui iki </w:t>
      </w:r>
      <w:r w:rsidR="00CE6EAA" w:rsidRPr="00194A07">
        <w:rPr>
          <w:rFonts w:ascii="Calibri" w:hAnsi="Calibri"/>
          <w:b/>
        </w:rPr>
        <w:t xml:space="preserve">2019 m. gruodžio </w:t>
      </w:r>
      <w:r w:rsidR="00142D4E" w:rsidRPr="00194A07">
        <w:rPr>
          <w:rFonts w:ascii="Calibri" w:hAnsi="Calibri"/>
          <w:b/>
        </w:rPr>
        <w:t>3</w:t>
      </w:r>
      <w:r w:rsidR="00CE6EAA" w:rsidRPr="00194A07">
        <w:rPr>
          <w:rFonts w:ascii="Calibri" w:hAnsi="Calibri"/>
          <w:b/>
        </w:rPr>
        <w:t>1 d.</w:t>
      </w:r>
      <w:r w:rsidR="00CE6EAA" w:rsidRPr="00194A07">
        <w:rPr>
          <w:rFonts w:ascii="Calibri" w:hAnsi="Calibri"/>
        </w:rPr>
        <w:t xml:space="preserve"> </w:t>
      </w:r>
    </w:p>
    <w:p w14:paraId="35ABC2C1" w14:textId="77777777" w:rsidR="00CE6EAA" w:rsidRPr="00194A07" w:rsidRDefault="00CE6EAA" w:rsidP="00B649C6">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360"/>
        <w:jc w:val="center"/>
        <w:rPr>
          <w:rFonts w:ascii="Calibri" w:hAnsi="Calibri" w:cs="Calibri"/>
          <w:b/>
          <w:bCs/>
        </w:rPr>
      </w:pPr>
    </w:p>
    <w:p w14:paraId="195B4713" w14:textId="77777777" w:rsidR="00B649C6" w:rsidRPr="00194A07" w:rsidRDefault="00B649C6" w:rsidP="00B649C6">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360"/>
        <w:jc w:val="center"/>
        <w:rPr>
          <w:rFonts w:ascii="Calibri" w:hAnsi="Calibri" w:cs="Calibri"/>
          <w:b/>
          <w:bCs/>
        </w:rPr>
      </w:pPr>
      <w:r w:rsidRPr="00194A07">
        <w:rPr>
          <w:rFonts w:ascii="Calibri" w:hAnsi="Calibri" w:cs="Calibri"/>
          <w:b/>
          <w:bCs/>
        </w:rPr>
        <w:t>11. SUTARTIES NUTRAUKIMAS</w:t>
      </w:r>
    </w:p>
    <w:p w14:paraId="5DC25906" w14:textId="77777777" w:rsidR="00B649C6" w:rsidRPr="00194A07" w:rsidRDefault="00B649C6" w:rsidP="00B649C6">
      <w:pPr>
        <w:tabs>
          <w:tab w:val="left" w:pos="360"/>
          <w:tab w:val="left" w:pos="1134"/>
        </w:tabs>
        <w:jc w:val="both"/>
        <w:rPr>
          <w:rFonts w:ascii="Calibri" w:hAnsi="Calibri" w:cs="Calibri"/>
        </w:rPr>
      </w:pPr>
      <w:r w:rsidRPr="00194A07">
        <w:rPr>
          <w:rFonts w:ascii="Calibri" w:hAnsi="Calibri" w:cs="Calibri"/>
        </w:rPr>
        <w:t>11.1. Sutartis gali būti nutraukiama rašytiniu Šalių susitarimu</w:t>
      </w:r>
      <w:r w:rsidRPr="00194A07">
        <w:rPr>
          <w:rFonts w:ascii="Calibri" w:hAnsi="Calibri" w:cs="Calibri"/>
          <w:bCs/>
        </w:rPr>
        <w:t xml:space="preserve"> arba vienašališkai, Sutartyje numatytais atvejais. </w:t>
      </w:r>
      <w:r w:rsidRPr="00194A07">
        <w:rPr>
          <w:rFonts w:ascii="Calibri" w:hAnsi="Calibri" w:cs="Calibri"/>
        </w:rPr>
        <w:t>Susitarime įvardijamos Sutarties nutraukimo priežastys, nutraukimo data ir susitariama dėl apmokėjimo už iki Sutarties nutraukimo suteiktas ir priimtas Paslaugas, taip pat dėl atsakomybės nuostatų taikymo.</w:t>
      </w:r>
    </w:p>
    <w:p w14:paraId="03DE3312" w14:textId="77777777" w:rsidR="00B649C6" w:rsidRPr="00194A07" w:rsidRDefault="00B649C6" w:rsidP="00B649C6">
      <w:pPr>
        <w:shd w:val="clear" w:color="auto" w:fill="FFFFFF"/>
        <w:jc w:val="both"/>
        <w:rPr>
          <w:rFonts w:ascii="Calibri" w:eastAsia="Calibri" w:hAnsi="Calibri" w:cs="Calibri"/>
        </w:rPr>
      </w:pPr>
      <w:r w:rsidRPr="00194A07">
        <w:rPr>
          <w:rFonts w:ascii="Calibri" w:hAnsi="Calibri" w:cs="Calibri"/>
        </w:rPr>
        <w:t xml:space="preserve">11.2. </w:t>
      </w:r>
      <w:r w:rsidRPr="00194A07">
        <w:rPr>
          <w:rFonts w:ascii="Calibri" w:eastAsia="Calibri" w:hAnsi="Calibri" w:cs="Calibri"/>
        </w:rPr>
        <w:t>Jeigu Draudikas vėluoja įvykdyti savo sutartinius įsipareigojimus ilgiau kaip 14 (keturiolika) kalendorinių dienų, Draudėjas, raštu įspėjęs Draudik</w:t>
      </w:r>
      <w:r w:rsidRPr="00194A07">
        <w:rPr>
          <w:rFonts w:ascii="Calibri" w:hAnsi="Calibri" w:cs="Calibri"/>
        </w:rPr>
        <w:t xml:space="preserve">ą </w:t>
      </w:r>
      <w:r w:rsidRPr="00194A07">
        <w:rPr>
          <w:rFonts w:ascii="Calibri" w:eastAsia="Calibri" w:hAnsi="Calibri" w:cs="Calibri"/>
        </w:rPr>
        <w:t>prieš 5 (penkias) kalendorines dienas, įgyja teisę vienašališkai nutraukti Sutartį, neatlygindamas Draudikui jokių išlaidų ar nuostolių, susijusių su Sutarties nutraukimu.</w:t>
      </w:r>
    </w:p>
    <w:p w14:paraId="7E59DEA0" w14:textId="77777777" w:rsidR="00B649C6" w:rsidRPr="00194A07" w:rsidRDefault="00B649C6" w:rsidP="00B649C6">
      <w:pPr>
        <w:tabs>
          <w:tab w:val="left" w:pos="360"/>
          <w:tab w:val="num" w:pos="444"/>
        </w:tabs>
        <w:spacing w:line="240" w:lineRule="atLeast"/>
        <w:jc w:val="both"/>
        <w:rPr>
          <w:rFonts w:ascii="Calibri" w:hAnsi="Calibri" w:cs="Calibri"/>
        </w:rPr>
      </w:pPr>
      <w:r w:rsidRPr="00194A07">
        <w:rPr>
          <w:rFonts w:ascii="Calibri" w:hAnsi="Calibri" w:cs="Calibri"/>
        </w:rPr>
        <w:t>11.3. Draudėjas turi teisę vienašališkai nutraukti Sutartį apie tai įspėjęs Draudiką raštu prieš trumpesnį negu 14 (keturiolika) kalendorinių dienų terminą šiais atvejais:</w:t>
      </w:r>
    </w:p>
    <w:p w14:paraId="58BE9CF4" w14:textId="77777777" w:rsidR="00B649C6" w:rsidRPr="00194A07" w:rsidRDefault="00B649C6" w:rsidP="00B649C6">
      <w:pPr>
        <w:tabs>
          <w:tab w:val="left" w:pos="360"/>
          <w:tab w:val="num" w:pos="444"/>
        </w:tabs>
        <w:spacing w:line="240" w:lineRule="atLeast"/>
        <w:jc w:val="both"/>
        <w:rPr>
          <w:rFonts w:ascii="Calibri" w:hAnsi="Calibri" w:cs="Calibri"/>
        </w:rPr>
      </w:pPr>
      <w:r w:rsidRPr="00194A07">
        <w:rPr>
          <w:rFonts w:ascii="Calibri" w:hAnsi="Calibri" w:cs="Calibri"/>
        </w:rPr>
        <w:t>11.3.1.  kai Draudikas bankrutuoja arba yra likviduojamas, sustabdo ūkinę veiklą arba kituose teisės aktuose numatyta tvarka susidaro analogiška situacija;</w:t>
      </w:r>
    </w:p>
    <w:p w14:paraId="23982E29" w14:textId="77777777" w:rsidR="00B649C6" w:rsidRPr="00194A07" w:rsidRDefault="00B649C6" w:rsidP="00B649C6">
      <w:pPr>
        <w:tabs>
          <w:tab w:val="left" w:pos="360"/>
          <w:tab w:val="num" w:pos="444"/>
        </w:tabs>
        <w:spacing w:line="240" w:lineRule="atLeast"/>
        <w:jc w:val="both"/>
        <w:rPr>
          <w:rFonts w:ascii="Calibri" w:hAnsi="Calibri" w:cs="Calibri"/>
        </w:rPr>
      </w:pPr>
      <w:r w:rsidRPr="00194A07">
        <w:rPr>
          <w:rFonts w:ascii="Calibri" w:hAnsi="Calibri" w:cs="Calibri"/>
        </w:rPr>
        <w:t>11.3.2.  kai keičiasi Draudiko organizacinė struktūra – juridinis statusas, pobūdis ar valdymo struktūra ir tai gali turėti įtakos tinkamam Sutarties įvykdymui;</w:t>
      </w:r>
    </w:p>
    <w:p w14:paraId="202F957E" w14:textId="77777777" w:rsidR="00B649C6" w:rsidRPr="00194A07" w:rsidRDefault="00B649C6" w:rsidP="00B649C6">
      <w:pPr>
        <w:tabs>
          <w:tab w:val="left" w:pos="360"/>
          <w:tab w:val="num" w:pos="444"/>
        </w:tabs>
        <w:spacing w:line="240" w:lineRule="atLeast"/>
        <w:jc w:val="both"/>
        <w:rPr>
          <w:rFonts w:ascii="Calibri" w:hAnsi="Calibri" w:cs="Calibri"/>
        </w:rPr>
      </w:pPr>
      <w:r w:rsidRPr="00194A07">
        <w:rPr>
          <w:rFonts w:ascii="Calibri" w:hAnsi="Calibri" w:cs="Calibri"/>
        </w:rPr>
        <w:t>11.3.3.  kai Draudikas įsiteisėjusiu kompetentingos institucijos ar teismo sprendimu yra pripažintas kaltu dėl profesinio pažeidimo;</w:t>
      </w:r>
    </w:p>
    <w:p w14:paraId="5C86B7E5" w14:textId="77777777" w:rsidR="00B649C6" w:rsidRPr="00194A07" w:rsidRDefault="00B649C6" w:rsidP="00B649C6">
      <w:pPr>
        <w:tabs>
          <w:tab w:val="left" w:pos="360"/>
          <w:tab w:val="num" w:pos="444"/>
        </w:tabs>
        <w:spacing w:line="240" w:lineRule="atLeast"/>
        <w:jc w:val="both"/>
        <w:rPr>
          <w:rFonts w:ascii="Calibri" w:hAnsi="Calibri" w:cs="Calibri"/>
        </w:rPr>
      </w:pPr>
      <w:r w:rsidRPr="00194A07">
        <w:rPr>
          <w:rFonts w:ascii="Calibri" w:eastAsia="Calibri" w:hAnsi="Calibri" w:cs="Calibri"/>
        </w:rPr>
        <w:t xml:space="preserve">11.3.4. kai </w:t>
      </w:r>
      <w:r w:rsidRPr="00194A07">
        <w:rPr>
          <w:rFonts w:ascii="Calibri" w:hAnsi="Calibri" w:cs="Calibri"/>
        </w:rPr>
        <w:t xml:space="preserve">paaiškėjo, kad Draudikas turėjo būti pašalintas iš pirkimo procedūros </w:t>
      </w:r>
      <w:r w:rsidRPr="00194A07">
        <w:rPr>
          <w:rFonts w:ascii="Calibri" w:hAnsi="Calibri" w:cs="Calibri"/>
          <w:i/>
          <w:iCs/>
        </w:rPr>
        <w:t>mutatis mutandis</w:t>
      </w:r>
      <w:r w:rsidRPr="00194A07">
        <w:rPr>
          <w:rFonts w:ascii="Calibri" w:hAnsi="Calibri" w:cs="Calibri"/>
        </w:rPr>
        <w:t xml:space="preserve"> taikant Lietuvos Respublikos Viešųjų pirkimų įstatymo 46 straipsnio 1 dalį, kuri taikoma kartu su </w:t>
      </w:r>
      <w:r w:rsidRPr="00194A07">
        <w:rPr>
          <w:rFonts w:ascii="Calibri" w:hAnsi="Calibri" w:cs="Calibri"/>
        </w:rPr>
        <w:lastRenderedPageBreak/>
        <w:t xml:space="preserve">Pirkimų, atliekamų vandentvarkos, energetikos, transporto ir pašto paslaugų srities perkančiųjų subjektų, įstatymo (toliau – </w:t>
      </w:r>
      <w:r w:rsidRPr="00194A07">
        <w:rPr>
          <w:rFonts w:ascii="Calibri" w:hAnsi="Calibri" w:cs="Calibri"/>
          <w:b/>
          <w:bCs/>
        </w:rPr>
        <w:t>Komunalinio sektoriaus įstatymas</w:t>
      </w:r>
      <w:r w:rsidRPr="00194A07">
        <w:rPr>
          <w:rFonts w:ascii="Calibri" w:hAnsi="Calibri" w:cs="Calibri"/>
        </w:rPr>
        <w:t>) 59 straipsnio 1 dalimi;</w:t>
      </w:r>
    </w:p>
    <w:p w14:paraId="3749C414" w14:textId="77777777" w:rsidR="00B649C6" w:rsidRPr="00194A07" w:rsidRDefault="00B649C6" w:rsidP="00B649C6">
      <w:pPr>
        <w:tabs>
          <w:tab w:val="left" w:pos="0"/>
          <w:tab w:val="num" w:pos="444"/>
        </w:tabs>
        <w:spacing w:line="240" w:lineRule="atLeast"/>
        <w:jc w:val="both"/>
        <w:rPr>
          <w:rFonts w:ascii="Calibri" w:hAnsi="Calibri" w:cs="Calibri"/>
        </w:rPr>
      </w:pPr>
      <w:r w:rsidRPr="00194A07">
        <w:rPr>
          <w:rFonts w:ascii="Calibri" w:hAnsi="Calibri" w:cs="Calibri"/>
        </w:rPr>
        <w:t>11.3.5.  jeigu Draudikas nesilaiko Sutarties įvykdymo terminų;</w:t>
      </w:r>
    </w:p>
    <w:p w14:paraId="23F3FEB8" w14:textId="77777777" w:rsidR="00B649C6" w:rsidRPr="00194A07" w:rsidRDefault="00B649C6" w:rsidP="00B649C6">
      <w:pPr>
        <w:tabs>
          <w:tab w:val="left" w:pos="0"/>
          <w:tab w:val="num" w:pos="444"/>
        </w:tabs>
        <w:spacing w:line="240" w:lineRule="atLeast"/>
        <w:jc w:val="both"/>
        <w:rPr>
          <w:rFonts w:ascii="Calibri" w:hAnsi="Calibri" w:cs="Calibri"/>
        </w:rPr>
      </w:pPr>
      <w:r w:rsidRPr="00194A07">
        <w:rPr>
          <w:rFonts w:ascii="Calibri" w:hAnsi="Calibri" w:cs="Calibri"/>
        </w:rPr>
        <w:t>11.3.6.  kai Draudikas nevykdo kitų savo sutartinių įsipareigojimų ir tai yra esminis Sutarties pažeidimas;</w:t>
      </w:r>
    </w:p>
    <w:p w14:paraId="627FAF4F" w14:textId="77777777" w:rsidR="00B649C6" w:rsidRPr="00194A07" w:rsidRDefault="00B649C6" w:rsidP="00B649C6">
      <w:pPr>
        <w:tabs>
          <w:tab w:val="left" w:pos="0"/>
        </w:tabs>
        <w:jc w:val="both"/>
        <w:rPr>
          <w:rFonts w:ascii="Calibri" w:hAnsi="Calibri" w:cs="Calibri"/>
        </w:rPr>
      </w:pPr>
      <w:r w:rsidRPr="00194A07">
        <w:rPr>
          <w:rFonts w:ascii="Calibri" w:hAnsi="Calibri" w:cs="Calibri"/>
        </w:rPr>
        <w:t xml:space="preserve">11.3.7. </w:t>
      </w:r>
      <w:bookmarkStart w:id="11" w:name="_Hlk486928989"/>
      <w:r w:rsidRPr="00194A07">
        <w:rPr>
          <w:rFonts w:ascii="Calibri" w:hAnsi="Calibri" w:cs="Calibri"/>
        </w:rPr>
        <w:t xml:space="preserve">kai Sutartis buvo pakeista pažeidžiant Komunalinio sektoriaus įstatymo 97 straipsnį; </w:t>
      </w:r>
    </w:p>
    <w:p w14:paraId="57755B11" w14:textId="77777777" w:rsidR="00B649C6" w:rsidRPr="00194A07" w:rsidRDefault="00B649C6" w:rsidP="00B649C6">
      <w:pPr>
        <w:tabs>
          <w:tab w:val="left" w:pos="0"/>
        </w:tabs>
        <w:jc w:val="both"/>
        <w:rPr>
          <w:rFonts w:ascii="Calibri" w:hAnsi="Calibri" w:cs="Calibri"/>
        </w:rPr>
      </w:pPr>
      <w:bookmarkStart w:id="12" w:name="part_8f4dadbdf27c4882b72f57a56c9631ad"/>
      <w:bookmarkStart w:id="13" w:name="part_9fd9687904354f69bb532178a7959ebe"/>
      <w:bookmarkEnd w:id="12"/>
      <w:bookmarkEnd w:id="13"/>
      <w:r w:rsidRPr="00194A07">
        <w:rPr>
          <w:rFonts w:ascii="Calibri" w:hAnsi="Calibri" w:cs="Calibri"/>
        </w:rPr>
        <w:t>11.3.8. kai paaiškėjo, kad su Draudiku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194A07">
        <w:rPr>
          <w:rFonts w:ascii="Calibri" w:hAnsi="Calibri" w:cs="Calibri"/>
          <w:vertAlign w:val="superscript"/>
        </w:rPr>
        <w:footnoteReference w:id="1"/>
      </w:r>
      <w:r w:rsidRPr="00194A07">
        <w:rPr>
          <w:rFonts w:ascii="Calibri" w:hAnsi="Calibri" w:cs="Calibri"/>
        </w:rPr>
        <w:t>;“.</w:t>
      </w:r>
    </w:p>
    <w:bookmarkEnd w:id="11"/>
    <w:p w14:paraId="4C336E32" w14:textId="77777777" w:rsidR="00B649C6" w:rsidRPr="00194A07" w:rsidRDefault="00B649C6" w:rsidP="00B649C6">
      <w:pPr>
        <w:tabs>
          <w:tab w:val="left" w:pos="360"/>
          <w:tab w:val="num" w:pos="444"/>
        </w:tabs>
        <w:spacing w:line="240" w:lineRule="atLeast"/>
        <w:jc w:val="both"/>
        <w:rPr>
          <w:rFonts w:ascii="Calibri" w:hAnsi="Calibri" w:cs="Calibri"/>
        </w:rPr>
      </w:pPr>
      <w:r w:rsidRPr="00194A07">
        <w:rPr>
          <w:rFonts w:ascii="Calibri" w:hAnsi="Calibri" w:cs="Calibri"/>
        </w:rPr>
        <w:t>11.3.9. dėl kitokio pobūdžio neveikimo, trukdančio vykdyti Sutartį ir kitais Sutartyje nurodytais atvejais.</w:t>
      </w:r>
    </w:p>
    <w:p w14:paraId="6C1757E4" w14:textId="77777777" w:rsidR="00B649C6" w:rsidRPr="00194A07" w:rsidRDefault="00B649C6" w:rsidP="00B649C6">
      <w:pPr>
        <w:tabs>
          <w:tab w:val="left" w:pos="360"/>
          <w:tab w:val="num" w:pos="444"/>
        </w:tabs>
        <w:spacing w:line="240" w:lineRule="atLeast"/>
        <w:jc w:val="both"/>
        <w:rPr>
          <w:rFonts w:ascii="Calibri" w:hAnsi="Calibri" w:cs="Calibri"/>
        </w:rPr>
      </w:pPr>
      <w:r w:rsidRPr="00194A07">
        <w:rPr>
          <w:rFonts w:ascii="Calibri" w:hAnsi="Calibri" w:cs="Calibri"/>
        </w:rPr>
        <w:t>11.4. Draudikas turi teisę vienašališkai nutraukti šią Sutartį apie tai įspėjęs Draudėją raštu prieš trumpesnį negu 30 (trisdešimties) kalendorinių dienų terminą šiais atvejais:</w:t>
      </w:r>
    </w:p>
    <w:p w14:paraId="5693BCF7" w14:textId="77777777" w:rsidR="00B649C6" w:rsidRPr="00194A07" w:rsidRDefault="00B649C6" w:rsidP="00B649C6">
      <w:pPr>
        <w:tabs>
          <w:tab w:val="left" w:pos="360"/>
          <w:tab w:val="num" w:pos="444"/>
        </w:tabs>
        <w:spacing w:line="240" w:lineRule="atLeast"/>
        <w:jc w:val="both"/>
        <w:rPr>
          <w:rFonts w:ascii="Calibri" w:hAnsi="Calibri" w:cs="Calibri"/>
        </w:rPr>
      </w:pPr>
      <w:r w:rsidRPr="00194A07">
        <w:rPr>
          <w:rFonts w:ascii="Calibri" w:hAnsi="Calibri" w:cs="Calibri"/>
        </w:rPr>
        <w:t>11.4.1.  kai Draudėjas nesumoka Draudikui, o Draudėjo įsiskolinimas viršija Sutarties Specialiosiose sąlygose nurodytą priskaičiuotą delspinigių dydį;</w:t>
      </w:r>
    </w:p>
    <w:p w14:paraId="7CC5225F" w14:textId="77777777" w:rsidR="00B649C6" w:rsidRPr="00194A07" w:rsidRDefault="00B649C6" w:rsidP="00B649C6">
      <w:pPr>
        <w:tabs>
          <w:tab w:val="left" w:pos="360"/>
          <w:tab w:val="num" w:pos="444"/>
        </w:tabs>
        <w:spacing w:line="240" w:lineRule="atLeast"/>
        <w:jc w:val="both"/>
        <w:rPr>
          <w:rFonts w:ascii="Calibri" w:hAnsi="Calibri" w:cs="Calibri"/>
        </w:rPr>
      </w:pPr>
      <w:r w:rsidRPr="00194A07">
        <w:rPr>
          <w:rFonts w:ascii="Calibri" w:hAnsi="Calibri" w:cs="Calibri"/>
        </w:rPr>
        <w:t>11.4.2.  kai Draudėjas bankrutuoja arba yra likviduojamas, sustabdo ūkinę veiklą arba kituose teisės aktuose numatyta tvarka susidaro analogiška situacija;</w:t>
      </w:r>
    </w:p>
    <w:p w14:paraId="31C4A421" w14:textId="77777777" w:rsidR="00B649C6" w:rsidRPr="00194A07" w:rsidRDefault="00B649C6" w:rsidP="00B649C6">
      <w:pPr>
        <w:tabs>
          <w:tab w:val="left" w:pos="360"/>
          <w:tab w:val="num" w:pos="444"/>
        </w:tabs>
        <w:spacing w:line="240" w:lineRule="atLeast"/>
        <w:jc w:val="both"/>
        <w:rPr>
          <w:rFonts w:ascii="Calibri" w:hAnsi="Calibri" w:cs="Calibri"/>
        </w:rPr>
      </w:pPr>
      <w:r w:rsidRPr="00194A07">
        <w:rPr>
          <w:rFonts w:ascii="Calibri" w:hAnsi="Calibri" w:cs="Calibri"/>
        </w:rPr>
        <w:t>11.4.3.  kai keičiasi Draudėjo --organizacinė struktūra – juridinis statusas, pobūdis ar valdymo struktūra ir tai gali turėti įtakos tinkamam Sutarties įvykdymui.</w:t>
      </w:r>
    </w:p>
    <w:p w14:paraId="5FD94527" w14:textId="77777777" w:rsidR="00B649C6" w:rsidRPr="00194A07" w:rsidRDefault="00B649C6" w:rsidP="00B649C6">
      <w:pPr>
        <w:tabs>
          <w:tab w:val="left" w:pos="360"/>
          <w:tab w:val="num" w:pos="444"/>
        </w:tabs>
        <w:spacing w:line="240" w:lineRule="atLeast"/>
        <w:jc w:val="both"/>
        <w:rPr>
          <w:rFonts w:ascii="Calibri" w:hAnsi="Calibri" w:cs="Calibri"/>
        </w:rPr>
      </w:pPr>
      <w:r w:rsidRPr="00194A07">
        <w:rPr>
          <w:rFonts w:ascii="Calibri" w:hAnsi="Calibri" w:cs="Calibri"/>
        </w:rPr>
        <w:t>11.5. Jei Sutartis nutraukiama Draudėjo iniciatyva dėl Draudiko kaltės, Draudėjo patirti nuostoliai ar išlaidos gali būti išskaičiuojami iš Draudikui mokėtinų sumų</w:t>
      </w:r>
    </w:p>
    <w:p w14:paraId="2D3EC7BB" w14:textId="77777777" w:rsidR="00B649C6" w:rsidRPr="00194A07" w:rsidRDefault="00B649C6" w:rsidP="00B649C6">
      <w:pPr>
        <w:tabs>
          <w:tab w:val="left" w:pos="360"/>
          <w:tab w:val="num" w:pos="444"/>
        </w:tabs>
        <w:spacing w:line="240" w:lineRule="atLeast"/>
        <w:jc w:val="both"/>
        <w:rPr>
          <w:rFonts w:ascii="Calibri" w:hAnsi="Calibri" w:cs="Calibri"/>
        </w:rPr>
      </w:pPr>
      <w:r w:rsidRPr="00194A07">
        <w:rPr>
          <w:rFonts w:ascii="Calibri" w:hAnsi="Calibri" w:cs="Calibri"/>
        </w:rPr>
        <w:t>11.6. Sutarties nutraukimas nepanaikina Draudėjo teisės reikalauti atlyginti nuostolius, atsiradusius dėl Sutarties neįvykdymo bei netesybas.</w:t>
      </w:r>
    </w:p>
    <w:p w14:paraId="5C810D40" w14:textId="77777777" w:rsidR="00B649C6" w:rsidRPr="00194A07" w:rsidRDefault="00B649C6" w:rsidP="00B649C6">
      <w:pPr>
        <w:tabs>
          <w:tab w:val="left" w:pos="360"/>
          <w:tab w:val="num" w:pos="444"/>
        </w:tabs>
        <w:spacing w:line="240" w:lineRule="atLeast"/>
        <w:jc w:val="both"/>
        <w:rPr>
          <w:rFonts w:ascii="Calibri" w:hAnsi="Calibri" w:cs="Calibri"/>
        </w:rPr>
      </w:pPr>
      <w:r w:rsidRPr="00194A07">
        <w:rPr>
          <w:rFonts w:ascii="Calibri" w:hAnsi="Calibri" w:cs="Calibri"/>
        </w:rPr>
        <w:t>11.7. Sutarties nutraukimas neatleidžia Sutarties šalių nuo delspinigių, priskaičiuotų iki Sutarties nutraukimo, mokėjimo.</w:t>
      </w:r>
    </w:p>
    <w:p w14:paraId="5DE6328E" w14:textId="77777777" w:rsidR="00B649C6" w:rsidRPr="00194A07" w:rsidRDefault="00B649C6" w:rsidP="00B649C6">
      <w:pPr>
        <w:widowControl w:val="0"/>
        <w:jc w:val="both"/>
        <w:rPr>
          <w:rFonts w:ascii="Calibri" w:hAnsi="Calibri" w:cs="Calibri"/>
        </w:rPr>
      </w:pPr>
      <w:r w:rsidRPr="00194A07">
        <w:rPr>
          <w:rFonts w:ascii="Calibri" w:hAnsi="Calibri" w:cs="Calibri"/>
        </w:rPr>
        <w:t>11.8. Draudėjas turi teisę vienašališkai nutraukti Sutartį, nepaisydamas to, kad Draudikas jau pradėjo ją vykdyti. Šiuo atveju Draudėjas privalo sumokėti Draudikui kainos dalį, proporcingą suteiktoms Paslaugoms, ir atlyginti kitas protingas išlaidas, kurias Draudikas, norėdamas įvykdyti Sutartį, padarė iki pranešimo apie Sutarties nutraukimą gavimo iš Draudėjo momento.</w:t>
      </w:r>
    </w:p>
    <w:p w14:paraId="632E5769" w14:textId="77777777" w:rsidR="00B649C6" w:rsidRPr="00194A07" w:rsidRDefault="00B649C6" w:rsidP="00B649C6">
      <w:pPr>
        <w:jc w:val="both"/>
        <w:rPr>
          <w:rFonts w:ascii="Calibri" w:hAnsi="Calibri" w:cs="Calibri"/>
        </w:rPr>
      </w:pPr>
      <w:r w:rsidRPr="00194A07">
        <w:rPr>
          <w:rFonts w:ascii="Calibri" w:hAnsi="Calibri" w:cs="Calibri"/>
        </w:rPr>
        <w:t>11.9. Sutarties nutraukimas atleidžia Sutarties Šalis nuo Sutarties vykdymo.</w:t>
      </w:r>
    </w:p>
    <w:p w14:paraId="03DC5195" w14:textId="77777777" w:rsidR="00B649C6" w:rsidRPr="00194A07" w:rsidRDefault="00B649C6" w:rsidP="00B649C6">
      <w:pPr>
        <w:jc w:val="both"/>
        <w:rPr>
          <w:rFonts w:ascii="Calibri" w:hAnsi="Calibri" w:cs="Calibri"/>
        </w:rPr>
      </w:pPr>
      <w:r w:rsidRPr="00194A07">
        <w:rPr>
          <w:rFonts w:ascii="Calibri" w:hAnsi="Calibri" w:cs="Calibri"/>
        </w:rPr>
        <w:t>11.10. Sutarties nutraukimas neturi įtakos ginčų nagrinėjimo tvarką nustatančių Sutarties sąlygų ir kitų Sutarties sąlygų galiojimui, jeigu šios sąlygos pagal savo esmę lieka galioti ir po Sutarties nutraukimo.</w:t>
      </w:r>
    </w:p>
    <w:p w14:paraId="36326CF6" w14:textId="77777777" w:rsidR="00B649C6" w:rsidRPr="00194A07" w:rsidRDefault="00B649C6" w:rsidP="00B649C6">
      <w:pPr>
        <w:jc w:val="both"/>
        <w:rPr>
          <w:rFonts w:ascii="Calibri" w:hAnsi="Calibri" w:cs="Calibri"/>
        </w:rPr>
      </w:pPr>
      <w:r w:rsidRPr="00194A07">
        <w:rPr>
          <w:rFonts w:ascii="Calibri" w:hAnsi="Calibri" w:cs="Calibri"/>
        </w:rPr>
        <w:t>11.11. Kai Sutartis nutraukta, Draudikas gali reikalauti grąžinti jam viską, ką jis yra perdavęs Draudėjui vykdydamas Sutartį, jeigu jis tuo pačiu metu grąžina Draudėjui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78AFD2C" w14:textId="77777777" w:rsidR="00B649C6" w:rsidRPr="00194A07" w:rsidRDefault="00B649C6" w:rsidP="00B649C6">
      <w:pPr>
        <w:jc w:val="both"/>
        <w:rPr>
          <w:rFonts w:ascii="Calibri" w:hAnsi="Calibri" w:cs="Calibri"/>
        </w:rPr>
      </w:pPr>
      <w:r w:rsidRPr="00194A07">
        <w:rPr>
          <w:rFonts w:ascii="Calibri" w:hAnsi="Calibri" w:cs="Calibri"/>
        </w:rPr>
        <w:t>11.12. Sutartis gali būti nutraukta ir kitais negu šioje Sutartyje nurodytais ir Civiliniame kodekse nustatytais atvejais ir tvarka.</w:t>
      </w:r>
    </w:p>
    <w:p w14:paraId="5F9BA5F2" w14:textId="7C4B3055" w:rsidR="00D96A4C" w:rsidRPr="00194A07" w:rsidRDefault="00D96A4C" w:rsidP="00B649C6">
      <w:pPr>
        <w:jc w:val="both"/>
        <w:rPr>
          <w:rFonts w:ascii="Calibri" w:hAnsi="Calibri"/>
        </w:rPr>
      </w:pPr>
    </w:p>
    <w:p w14:paraId="6B8A14BA" w14:textId="77777777" w:rsidR="000A6521" w:rsidRPr="00194A07" w:rsidRDefault="000A6521" w:rsidP="00B649C6">
      <w:pPr>
        <w:jc w:val="both"/>
        <w:rPr>
          <w:rFonts w:ascii="Calibri" w:hAnsi="Calibri"/>
        </w:rPr>
      </w:pPr>
    </w:p>
    <w:p w14:paraId="713A0E9A" w14:textId="77777777" w:rsidR="004F3108" w:rsidRPr="00194A07" w:rsidRDefault="004F3108" w:rsidP="004F3108">
      <w:pPr>
        <w:ind w:left="360"/>
        <w:jc w:val="center"/>
        <w:rPr>
          <w:rFonts w:ascii="Calibri" w:hAnsi="Calibri"/>
        </w:rPr>
      </w:pPr>
      <w:r w:rsidRPr="00194A07">
        <w:rPr>
          <w:rFonts w:ascii="Calibri" w:hAnsi="Calibri"/>
          <w:b/>
        </w:rPr>
        <w:lastRenderedPageBreak/>
        <w:t>1</w:t>
      </w:r>
      <w:r w:rsidR="00874161" w:rsidRPr="00194A07">
        <w:rPr>
          <w:rFonts w:ascii="Calibri" w:hAnsi="Calibri"/>
          <w:b/>
        </w:rPr>
        <w:t>2</w:t>
      </w:r>
      <w:r w:rsidRPr="00194A07">
        <w:rPr>
          <w:rFonts w:ascii="Calibri" w:hAnsi="Calibri"/>
          <w:b/>
        </w:rPr>
        <w:t>. PERDRAUDIMAS</w:t>
      </w:r>
    </w:p>
    <w:p w14:paraId="5B4F140B" w14:textId="6CC36A5F" w:rsidR="00642BDE" w:rsidRPr="00194A07" w:rsidRDefault="004F3108" w:rsidP="00642BDE">
      <w:pPr>
        <w:pStyle w:val="BodyText"/>
        <w:spacing w:after="0"/>
        <w:jc w:val="both"/>
        <w:rPr>
          <w:rFonts w:ascii="Calibri" w:hAnsi="Calibri"/>
        </w:rPr>
      </w:pPr>
      <w:r w:rsidRPr="00194A07">
        <w:rPr>
          <w:rFonts w:ascii="Calibri" w:hAnsi="Calibri"/>
        </w:rPr>
        <w:t>1</w:t>
      </w:r>
      <w:r w:rsidR="00874161" w:rsidRPr="00194A07">
        <w:rPr>
          <w:rFonts w:ascii="Calibri" w:hAnsi="Calibri"/>
        </w:rPr>
        <w:t>2</w:t>
      </w:r>
      <w:r w:rsidRPr="00194A07">
        <w:rPr>
          <w:rFonts w:ascii="Calibri" w:hAnsi="Calibri"/>
        </w:rPr>
        <w:t xml:space="preserve">.1. Šios Sutarties draudimo riziką Draudikas perdraudžia </w:t>
      </w:r>
      <w:r w:rsidR="00A849A0" w:rsidRPr="00194A07">
        <w:rPr>
          <w:rFonts w:asciiTheme="minorHAnsi" w:hAnsiTheme="minorHAnsi" w:cstheme="minorHAnsi"/>
        </w:rPr>
        <w:t>SI Insurance (Europe) S.A. ir Lloyd‘s Insurance Company Brussels S.A.</w:t>
      </w:r>
      <w:r w:rsidRPr="00194A07">
        <w:rPr>
          <w:rFonts w:asciiTheme="minorHAnsi" w:hAnsiTheme="minorHAnsi" w:cstheme="minorHAnsi"/>
        </w:rPr>
        <w:t xml:space="preserve"> perdraudimo įmonėje, kurios atit</w:t>
      </w:r>
      <w:r w:rsidRPr="00194A07">
        <w:rPr>
          <w:rFonts w:ascii="Calibri" w:hAnsi="Calibri"/>
        </w:rPr>
        <w:t xml:space="preserve">inka visus Lietuvos Respublikos teisės aktų keliamus reikalavimus. Draudėjui </w:t>
      </w:r>
      <w:r w:rsidR="008C2596" w:rsidRPr="00194A07">
        <w:rPr>
          <w:rFonts w:ascii="Calibri" w:hAnsi="Calibri"/>
        </w:rPr>
        <w:t xml:space="preserve">ne vėliau kaip </w:t>
      </w:r>
      <w:r w:rsidRPr="00194A07">
        <w:rPr>
          <w:rFonts w:ascii="Calibri" w:hAnsi="Calibri"/>
        </w:rPr>
        <w:t xml:space="preserve">per 10 (dešimt) kalendorinių dienų po Sutarties pasirašymo pateikiama į lietuvių kalbą išverstos ir tinkamai patvirtintos perdraudimo sutarties kopija, kuri tampa neatskiriama šios Sutarties dalimi. Jeigu Draudikas perdraudžia šios Sutarties draudimo riziką ne fakultatyviai, tuomet jis pateikia raštišką patvirtinimą lietuvių kalba, kurioje nurodytas perdraudiko finansinio pajėgumo reitingas (-ai) bei kokiomis sąlygomis yra perdraudžiama rizika. Draudėjas, esant pageidavimui, bet kada gali pareikalauti iš Draudiko pateikti ir originalius draudimo perdraudimo dokumentus. </w:t>
      </w:r>
    </w:p>
    <w:p w14:paraId="03C0CBA2" w14:textId="77777777" w:rsidR="00642BDE" w:rsidRPr="00194A07" w:rsidRDefault="00642BDE" w:rsidP="004F3108">
      <w:pPr>
        <w:pStyle w:val="BodyText"/>
        <w:spacing w:after="0"/>
        <w:jc w:val="center"/>
        <w:rPr>
          <w:rFonts w:ascii="Calibri" w:hAnsi="Calibri"/>
        </w:rPr>
      </w:pPr>
    </w:p>
    <w:p w14:paraId="1650ACF8" w14:textId="77777777" w:rsidR="00B649C6" w:rsidRPr="00194A07" w:rsidRDefault="00B649C6" w:rsidP="004F3108">
      <w:pPr>
        <w:pStyle w:val="BodyText"/>
        <w:spacing w:after="0"/>
        <w:jc w:val="center"/>
        <w:rPr>
          <w:rFonts w:ascii="Calibri" w:hAnsi="Calibri" w:cs="Calibri"/>
          <w:b/>
        </w:rPr>
      </w:pPr>
      <w:r w:rsidRPr="00194A07">
        <w:rPr>
          <w:rFonts w:ascii="Calibri" w:hAnsi="Calibri"/>
          <w:b/>
        </w:rPr>
        <w:t xml:space="preserve">13. </w:t>
      </w:r>
      <w:r w:rsidRPr="00194A07">
        <w:rPr>
          <w:rFonts w:ascii="Calibri" w:hAnsi="Calibri" w:cs="Calibri"/>
          <w:b/>
        </w:rPr>
        <w:t>KITOS SUTARTIES SĄLYGOS</w:t>
      </w:r>
    </w:p>
    <w:p w14:paraId="30085287" w14:textId="5314478A" w:rsidR="00B649C6" w:rsidRPr="00194A07" w:rsidRDefault="00B649C6" w:rsidP="00B649C6">
      <w:pPr>
        <w:tabs>
          <w:tab w:val="left" w:pos="360"/>
        </w:tabs>
        <w:jc w:val="both"/>
        <w:rPr>
          <w:rFonts w:ascii="Calibri" w:hAnsi="Calibri" w:cs="Calibri"/>
        </w:rPr>
      </w:pPr>
      <w:r w:rsidRPr="00194A07">
        <w:rPr>
          <w:rFonts w:ascii="Calibri" w:hAnsi="Calibri" w:cs="Calibri"/>
        </w:rPr>
        <w:t xml:space="preserve">13.1. Draudikas </w:t>
      </w:r>
      <w:r w:rsidRPr="00194A07">
        <w:rPr>
          <w:rFonts w:ascii="Calibri" w:hAnsi="Calibri" w:cs="Calibri"/>
          <w:i/>
        </w:rPr>
        <w:t xml:space="preserve">nėra </w:t>
      </w:r>
      <w:r w:rsidRPr="00194A07">
        <w:rPr>
          <w:rFonts w:ascii="Calibri" w:hAnsi="Calibri" w:cs="Calibri"/>
        </w:rPr>
        <w:t>laikomas asocijuotu su Draudėju pagal galiojančius Lietuvos Respublikos teisės aktus (</w:t>
      </w:r>
      <w:r w:rsidRPr="00194A07">
        <w:rPr>
          <w:rFonts w:ascii="Calibri" w:hAnsi="Calibri" w:cs="Calibri"/>
          <w:i/>
        </w:rPr>
        <w:t>Pridėtinės vertės mokesčio įstatymą, Pelno mokesčio įstatymą, Gyventojų pajamų mokesčio įstatymą</w:t>
      </w:r>
      <w:r w:rsidRPr="00194A07">
        <w:rPr>
          <w:rFonts w:ascii="Calibri" w:hAnsi="Calibri" w:cs="Calibri"/>
        </w:rPr>
        <w:t>).</w:t>
      </w:r>
    </w:p>
    <w:p w14:paraId="4A52D3DE" w14:textId="77777777" w:rsidR="00B649C6" w:rsidRPr="00194A07" w:rsidRDefault="00B649C6" w:rsidP="00B649C6">
      <w:pPr>
        <w:jc w:val="both"/>
        <w:rPr>
          <w:rFonts w:ascii="Calibri" w:hAnsi="Calibri" w:cs="Calibri"/>
          <w:b/>
        </w:rPr>
      </w:pPr>
      <w:r w:rsidRPr="00194A07">
        <w:rPr>
          <w:rFonts w:ascii="Calibri" w:hAnsi="Calibri" w:cs="Calibri"/>
        </w:rPr>
        <w:t>13.2. Bet koks pranešimas, kurį Sutarties šalys perduoda viena kitai, turi būti atliktas raštu. Jokie žodiniai susitarimai, pranešimai ar prašymai negalioja.</w:t>
      </w:r>
    </w:p>
    <w:p w14:paraId="6696C8C8" w14:textId="77777777" w:rsidR="00B649C6" w:rsidRPr="00194A07" w:rsidRDefault="00B649C6" w:rsidP="00B649C6">
      <w:pPr>
        <w:jc w:val="both"/>
        <w:rPr>
          <w:rFonts w:ascii="Calibri" w:hAnsi="Calibri" w:cs="Calibri"/>
        </w:rPr>
      </w:pPr>
      <w:r w:rsidRPr="00194A07">
        <w:rPr>
          <w:rFonts w:ascii="Calibri" w:hAnsi="Calibri" w:cs="Calibri"/>
        </w:rPr>
        <w:t>13.3. Šalys, be kitos šalies raštiško sutikimo, neturi teisės perduoti savo įsipareigojimų pagal šią Sutartį tretiesiems asmenims.</w:t>
      </w:r>
    </w:p>
    <w:p w14:paraId="41A19864" w14:textId="77777777" w:rsidR="00B649C6" w:rsidRPr="00194A07" w:rsidRDefault="00B649C6" w:rsidP="00B649C6">
      <w:pPr>
        <w:tabs>
          <w:tab w:val="left" w:pos="360"/>
        </w:tabs>
        <w:jc w:val="both"/>
        <w:rPr>
          <w:rFonts w:ascii="Calibri" w:hAnsi="Calibri" w:cs="Calibri"/>
        </w:rPr>
      </w:pPr>
      <w:r w:rsidRPr="00194A07">
        <w:rPr>
          <w:rFonts w:ascii="Calibri" w:hAnsi="Calibri" w:cs="Calibri"/>
        </w:rPr>
        <w:t>13.4. Bet kokia informacija, susijusi su Sutartimi, yra konfidenciali ir, nei viena iš šalių, be aiškaus raštiško kitos šalies pritarimo, neturi teisės jos skelbti tretiesiems asmenims Sutarties galiojimo laikotarpiu, jai pasibaigus ar nutrūkus.</w:t>
      </w:r>
    </w:p>
    <w:p w14:paraId="6F601834" w14:textId="77777777" w:rsidR="00B649C6" w:rsidRPr="00194A07" w:rsidRDefault="00B649C6" w:rsidP="00B649C6">
      <w:pPr>
        <w:jc w:val="both"/>
        <w:rPr>
          <w:rFonts w:ascii="Calibri" w:hAnsi="Calibri" w:cs="Calibri"/>
          <w:spacing w:val="-5"/>
        </w:rPr>
      </w:pPr>
      <w:r w:rsidRPr="00194A07">
        <w:rPr>
          <w:rFonts w:ascii="Calibri" w:hAnsi="Calibri" w:cs="Calibri"/>
        </w:rPr>
        <w:t xml:space="preserve">13.5. </w:t>
      </w:r>
      <w:r w:rsidRPr="00194A07">
        <w:rPr>
          <w:rFonts w:ascii="Calibri" w:hAnsi="Calibri" w:cs="Calibri"/>
          <w:bCs/>
          <w:iCs/>
        </w:rPr>
        <w:t xml:space="preserve">Draudikui pažeidus savo finansinių įsipareigojimų (įskaitant ir draudimo išmokų sumokėjimą) įvykdymo terminus, numatytus šioje Sutartyje ar jos prieduose, skaičiuojami 0,1 (vienos dešimtosios) procento dydžio delspinigiai nuo įsiskolintos/neišmokėtos sumos už kiekvieną uždelstą kalendorinę dieną be PVM, bendrą maksimalią delspinigių skaičiavimo ribą nustatant 20 (dvidešimt) procentų nuo Sutarties 4.1 p. nurodytos bendros metinės draudimo įmokos kainos be PVM. Draudėjas turi teisę vienašališkai įskaityti priskaičiuotas netesybas iš Draudikui mokėtinų sumų. </w:t>
      </w:r>
      <w:r w:rsidRPr="00194A07">
        <w:rPr>
          <w:rFonts w:ascii="Calibri" w:hAnsi="Calibri" w:cs="Calibri"/>
          <w:spacing w:val="-3"/>
        </w:rPr>
        <w:t xml:space="preserve">Delspinigių sumokėjimas neatleidžia Sutarties šalių nuo pareigos vykdyti </w:t>
      </w:r>
      <w:r w:rsidRPr="00194A07">
        <w:rPr>
          <w:rFonts w:ascii="Calibri" w:hAnsi="Calibri" w:cs="Calibri"/>
          <w:spacing w:val="-5"/>
        </w:rPr>
        <w:t xml:space="preserve">šioje Sutartyje prisiimtus įsipareigojimus. </w:t>
      </w:r>
    </w:p>
    <w:p w14:paraId="548D87F6" w14:textId="77777777" w:rsidR="00B649C6" w:rsidRPr="00194A07" w:rsidRDefault="00B649C6" w:rsidP="00B649C6">
      <w:pPr>
        <w:jc w:val="both"/>
        <w:rPr>
          <w:rFonts w:ascii="Calibri" w:hAnsi="Calibri" w:cs="Calibri"/>
          <w:spacing w:val="-5"/>
        </w:rPr>
      </w:pPr>
      <w:r w:rsidRPr="00194A07">
        <w:rPr>
          <w:rFonts w:ascii="Calibri" w:hAnsi="Calibri" w:cs="Calibri"/>
          <w:spacing w:val="-5"/>
        </w:rPr>
        <w:t>13.6. Jei Draudėjas uždelsia atsiskaityti už tinkamai Draudiko suteiktas ir perduotas kokybiškas draudimo paslaugas per Sutartyje nurodytą terminą, Draudikas nuo kitos dienos skaičiuoja Draudėjui 0,1 (vienos dešimtosios) procento dydžio delspinigius nuo neapmokėtos sumos be PVM, bendrą maksimalią delspinigių skaičiavimo ribą nustatant 20 (dvidešimt) procentų nuo Sutarties kainos.</w:t>
      </w:r>
    </w:p>
    <w:p w14:paraId="54A5D8FC" w14:textId="77777777" w:rsidR="00B649C6" w:rsidRPr="00194A07" w:rsidRDefault="00B649C6" w:rsidP="00B649C6">
      <w:pPr>
        <w:jc w:val="both"/>
        <w:rPr>
          <w:rFonts w:ascii="Calibri" w:hAnsi="Calibri" w:cs="Calibri"/>
          <w:bCs/>
          <w:iCs/>
        </w:rPr>
      </w:pPr>
      <w:r w:rsidRPr="00194A07">
        <w:rPr>
          <w:rFonts w:ascii="Calibri" w:hAnsi="Calibri" w:cs="Calibri"/>
          <w:bCs/>
          <w:iCs/>
        </w:rPr>
        <w:t>13.7. Draudikas įsipareigoja informuoti Draudėją apie visus vykdant Sutartį patiriamus sunkumus.</w:t>
      </w:r>
    </w:p>
    <w:p w14:paraId="7982159C" w14:textId="77777777" w:rsidR="00B649C6" w:rsidRPr="00194A07" w:rsidRDefault="00B649C6" w:rsidP="00B649C6">
      <w:pPr>
        <w:jc w:val="both"/>
        <w:rPr>
          <w:rFonts w:ascii="Calibri" w:hAnsi="Calibri" w:cs="Calibri"/>
          <w:bCs/>
          <w:iCs/>
        </w:rPr>
      </w:pPr>
      <w:r w:rsidRPr="00194A07">
        <w:rPr>
          <w:rFonts w:ascii="Calibri" w:hAnsi="Calibri" w:cs="Calibri"/>
          <w:bCs/>
          <w:iCs/>
        </w:rPr>
        <w:t>13.8. Sutartis yra sudaryta, vadovaujantis Komunalinio sektoriaus įstatymo ir kitų teisės aktų nuostatomis, ir vykdoma Sutartyje bei Komunalinio sektoriaus įstatyme numatytomis sąlygomis ir tvarka, išskyrus atvejus, kai Komunalinio sektoriaus įstatymas ir jį įgyvendinantys teisės aktai nėra privalomi taikyti pagal Draudėjo statusą ((viešuosius) pirkimus reglamentuojančių teisės aktų reikalavimų prasme). Šalys konstatuoja ir patvirtina, jog šios Sutarties nuostatos pirkimo sąlygų nuostatoms neprieštarauja.</w:t>
      </w:r>
    </w:p>
    <w:p w14:paraId="0E83E841" w14:textId="77777777" w:rsidR="00B649C6" w:rsidRPr="00194A07" w:rsidRDefault="00B649C6" w:rsidP="00B649C6">
      <w:pPr>
        <w:jc w:val="both"/>
        <w:rPr>
          <w:rFonts w:ascii="Calibri" w:hAnsi="Calibri" w:cs="Calibri"/>
          <w:bCs/>
          <w:iCs/>
        </w:rPr>
      </w:pPr>
      <w:r w:rsidRPr="00194A07">
        <w:rPr>
          <w:rFonts w:ascii="Calibri" w:hAnsi="Calibri" w:cs="Calibri"/>
          <w:bCs/>
          <w:iCs/>
        </w:rPr>
        <w:t>13.9.</w:t>
      </w:r>
      <w:r w:rsidRPr="00194A07">
        <w:rPr>
          <w:rFonts w:ascii="Calibri" w:hAnsi="Calibri" w:cs="Calibri"/>
        </w:rPr>
        <w:t xml:space="preserve"> </w:t>
      </w:r>
      <w:r w:rsidRPr="00194A07">
        <w:rPr>
          <w:rFonts w:ascii="Calibri" w:hAnsi="Calibri" w:cs="Calibri"/>
          <w:bCs/>
          <w:iCs/>
        </w:rPr>
        <w:t xml:space="preserve">Jei Draudikas, vykdydamas Sutartį, nesilaiko galiojančių teisės aktų reikalavimų ir dėl to kompetentingos įgaliotos valstybinės institucijos pritaiko baudas ar kitas sankcijas Draudėjui, taip pat, jeigu dėl bet kokių aplinkybių, susijusių su Draudiku ar jo teikiamomis Paslaugomis, Draudėjui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Draudikas įsipareigoja apsaugoti Draudėją bei trečiuosius asmenis nuo bet kokių neigiamų pasekmių, kurias Draudėjui ar tretiesiems asmenims gali sukelti Draudėjui taikomos Sankcijos, ir atlyginti Draudėjui bei tretiesiems </w:t>
      </w:r>
      <w:r w:rsidRPr="00194A07">
        <w:rPr>
          <w:rFonts w:ascii="Calibri" w:hAnsi="Calibri" w:cs="Calibri"/>
          <w:bCs/>
          <w:iCs/>
        </w:rPr>
        <w:lastRenderedPageBreak/>
        <w:t>asmenims visus jų dėl to patirtus tiesioginius ir netiesioginius nuostolius ar žalą bei papildomas išlaidas (įskaitant, bet neapsiribojant, dėl Draudėjo dalykinės reputacijos sumenkimo, veiklos suvaržymų, verslo sandorių bei klientų praradimo ar kitų neigiamų pasekmių, susijusių su Draudėjo ar jo darbuotojų veiklos apribojimais).</w:t>
      </w:r>
    </w:p>
    <w:p w14:paraId="7571AC59" w14:textId="77777777" w:rsidR="00B649C6" w:rsidRPr="00194A07" w:rsidRDefault="00B649C6" w:rsidP="00B649C6">
      <w:pPr>
        <w:jc w:val="both"/>
        <w:rPr>
          <w:rFonts w:ascii="Calibri" w:hAnsi="Calibri" w:cs="Calibri"/>
          <w:bCs/>
          <w:iCs/>
        </w:rPr>
      </w:pPr>
      <w:r w:rsidRPr="00194A07">
        <w:rPr>
          <w:rFonts w:ascii="Calibri" w:hAnsi="Calibri" w:cs="Calibri"/>
          <w:bCs/>
          <w:iCs/>
        </w:rPr>
        <w:t>Draudikas privalo nedelsiant, bet ne vėliau nei per 1 (vieną) darbo dieną, informuoti Draudėją raštu, jei jam yra pritaikytos Sankcijos ar jam yra žinoma informacija apie inicijuotas arba ketinamas inicijuoti procedūras dėl Sankcijų jam ir / ar Draudėjui taikymo. Draudikas, pažeidęs  reikalavimą laiku informuoti Draudėją raštu apie šiame Sutarties punkte nurodytas aplinkybes, Draudėjui pareikalavus, sumoka 10 (dešimties) procentų Sutarties kainos dydžio baudą.</w:t>
      </w:r>
    </w:p>
    <w:p w14:paraId="24EDCF04" w14:textId="77777777" w:rsidR="00B649C6" w:rsidRPr="00194A07" w:rsidRDefault="00B649C6" w:rsidP="00B649C6">
      <w:pPr>
        <w:jc w:val="both"/>
        <w:rPr>
          <w:rFonts w:ascii="Calibri" w:hAnsi="Calibri" w:cs="Calibri"/>
          <w:bCs/>
          <w:iCs/>
        </w:rPr>
      </w:pPr>
      <w:r w:rsidRPr="00194A07">
        <w:rPr>
          <w:rFonts w:ascii="Calibri" w:hAnsi="Calibri" w:cs="Calibri"/>
          <w:bCs/>
          <w:iCs/>
        </w:rPr>
        <w:t>13.10.</w:t>
      </w:r>
      <w:r w:rsidRPr="00194A07">
        <w:rPr>
          <w:rFonts w:ascii="Calibri" w:hAnsi="Calibri" w:cs="Calibri"/>
        </w:rPr>
        <w:t xml:space="preserve"> </w:t>
      </w:r>
      <w:r w:rsidRPr="00194A07">
        <w:rPr>
          <w:rFonts w:ascii="Calibri" w:hAnsi="Calibri" w:cs="Calibri"/>
          <w:bCs/>
          <w:iCs/>
        </w:rPr>
        <w:t>Draudikas patvirtina, kad jis neprieštarauja Draudėjo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Draudiko sutikimai ar leidimai. Jeigu dėl bet kokių imperatyvių teisės aktų reikalavimų tokius sutikimus ar leidimus reikėtų gauti, Draudikas juos įsipareigoja išduoti nedelsiant, bet ne vėliau nei per Draudėjo prašyme nurodytą terminą.</w:t>
      </w:r>
    </w:p>
    <w:p w14:paraId="522B8985" w14:textId="77777777" w:rsidR="00B649C6" w:rsidRPr="00194A07" w:rsidRDefault="00B649C6" w:rsidP="00B649C6">
      <w:pPr>
        <w:jc w:val="both"/>
        <w:rPr>
          <w:rFonts w:ascii="Calibri" w:hAnsi="Calibri" w:cs="Calibri"/>
          <w:bCs/>
          <w:iCs/>
        </w:rPr>
      </w:pPr>
      <w:r w:rsidRPr="00194A07">
        <w:rPr>
          <w:rFonts w:ascii="Calibri" w:hAnsi="Calibri" w:cs="Calibri"/>
          <w:bCs/>
          <w:iCs/>
        </w:rPr>
        <w:t>Tais atvejais, kai Draudėjo reorganizavimo, atskyrimo, pertvarkymo ar įmonės perdavimo (įskaitant, bet neapsiribojant, turto arba įmonės įnešimo į trečiųjų asmenų įstatinį kapitalą ir pan.) atveju bus numatyta, jog šioje Sutartyje nustatytos Paslaugos yra reikalingi(-os) tiek Draudėjui, tiek ir / ar pagal šią Sutartį teises ir pareigas ar jų dalį įgijusiam ūkio subjektui, šioje Sutartyje numatytus įsipareigojimus Draudikas vykdys pagal poreikį tiek Draudėjo, tiek pagal šią Sutartį teises ir pareigas ar jų dalį įgijusio ūkio subjekto atžvilgiu.</w:t>
      </w:r>
    </w:p>
    <w:p w14:paraId="6B478E94" w14:textId="77777777" w:rsidR="00B649C6" w:rsidRPr="00194A07" w:rsidRDefault="00B649C6" w:rsidP="00B649C6">
      <w:pPr>
        <w:jc w:val="both"/>
        <w:rPr>
          <w:rFonts w:ascii="Calibri" w:hAnsi="Calibri" w:cs="Calibri"/>
          <w:bCs/>
          <w:iCs/>
        </w:rPr>
      </w:pPr>
      <w:r w:rsidRPr="00194A07">
        <w:rPr>
          <w:rFonts w:ascii="Calibri" w:hAnsi="Calibri" w:cs="Calibri"/>
          <w:bCs/>
          <w:iCs/>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335A6BF" w14:textId="77777777" w:rsidR="00B649C6" w:rsidRPr="00194A07" w:rsidRDefault="00B649C6" w:rsidP="00B649C6">
      <w:pPr>
        <w:jc w:val="both"/>
        <w:rPr>
          <w:rFonts w:ascii="Calibri" w:hAnsi="Calibri" w:cs="Calibri"/>
          <w:bCs/>
          <w:iCs/>
        </w:rPr>
      </w:pPr>
      <w:r w:rsidRPr="00194A07">
        <w:rPr>
          <w:rFonts w:ascii="Calibri" w:hAnsi="Calibri" w:cs="Calibri"/>
          <w:bCs/>
          <w:iCs/>
        </w:rPr>
        <w:t>Draudėjo reorganizavimo, atskyrimo, pertvarkymo ar įmonės perdavimo (įskaitant, bet neapsiribojant, turto arba įmonės įnešimo į trečiųjų asmenų įstatinį kapitalą ir pan.) atveju, Sutartis vykdoma pagal Draudėjo ir (ar) pagal šią Sutartį teises ir pareigas ar jų dalį įgijusio ūkio subjekto statusui (viešuosius) pirkimus reglamentuojančių teisės aktų reikalavimų prasme) taikytiną teisę.</w:t>
      </w:r>
    </w:p>
    <w:p w14:paraId="2C4AC547" w14:textId="77777777" w:rsidR="00B649C6" w:rsidRPr="00194A07" w:rsidRDefault="00B649C6" w:rsidP="00B649C6">
      <w:pPr>
        <w:jc w:val="both"/>
        <w:rPr>
          <w:rFonts w:ascii="Calibri" w:hAnsi="Calibri" w:cs="Calibri"/>
          <w:bCs/>
          <w:iCs/>
        </w:rPr>
      </w:pPr>
      <w:r w:rsidRPr="00194A07">
        <w:rPr>
          <w:rFonts w:ascii="Calibri" w:hAnsi="Calibri" w:cs="Calibri"/>
          <w:bCs/>
          <w:iCs/>
        </w:rPr>
        <w:t>13.11.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B7F111B" w14:textId="28CBD43D" w:rsidR="00B649C6" w:rsidRPr="00194A07" w:rsidRDefault="00B649C6" w:rsidP="00B649C6">
      <w:pPr>
        <w:jc w:val="both"/>
        <w:rPr>
          <w:rFonts w:ascii="Calibri" w:hAnsi="Calibri" w:cs="Calibri"/>
          <w:bCs/>
          <w:iCs/>
        </w:rPr>
      </w:pPr>
      <w:r w:rsidRPr="00194A07">
        <w:rPr>
          <w:rFonts w:ascii="Calibri" w:hAnsi="Calibri" w:cs="Calibri"/>
          <w:bCs/>
          <w:iCs/>
        </w:rPr>
        <w:t xml:space="preserve">13.12. Draudikas </w:t>
      </w:r>
      <w:r w:rsidRPr="00194A07">
        <w:rPr>
          <w:rFonts w:ascii="Calibri" w:hAnsi="Calibri" w:cs="Calibri"/>
          <w:i/>
        </w:rPr>
        <w:t>yra</w:t>
      </w:r>
      <w:r w:rsidRPr="00194A07">
        <w:rPr>
          <w:rFonts w:ascii="Calibri" w:hAnsi="Calibri" w:cs="Calibri"/>
        </w:rPr>
        <w:t xml:space="preserve"> </w:t>
      </w:r>
      <w:r w:rsidRPr="00194A07">
        <w:rPr>
          <w:rFonts w:ascii="Calibri" w:hAnsi="Calibri" w:cs="Calibri"/>
          <w:bCs/>
          <w:iCs/>
        </w:rPr>
        <w:t xml:space="preserve">registruotas PVM mokėtoju Lietuvos Respublikoje. </w:t>
      </w:r>
    </w:p>
    <w:p w14:paraId="64C00A41" w14:textId="77777777" w:rsidR="00B649C6" w:rsidRPr="00194A07" w:rsidRDefault="00B649C6" w:rsidP="00B649C6">
      <w:pPr>
        <w:jc w:val="both"/>
        <w:rPr>
          <w:rFonts w:ascii="Calibri" w:hAnsi="Calibri" w:cs="Calibri"/>
        </w:rPr>
      </w:pPr>
      <w:r w:rsidRPr="00194A07">
        <w:rPr>
          <w:rFonts w:ascii="Calibri" w:hAnsi="Calibri" w:cs="Calibri"/>
        </w:rPr>
        <w:t>13.13. Visi su Sutarties administravimu susiję dokumentai abiejų šalių pasirašomi elektroniniais parašais.</w:t>
      </w:r>
    </w:p>
    <w:p w14:paraId="36564A76" w14:textId="77777777" w:rsidR="00B649C6" w:rsidRPr="00194A07" w:rsidRDefault="00B649C6" w:rsidP="00B649C6">
      <w:pPr>
        <w:jc w:val="both"/>
        <w:rPr>
          <w:rFonts w:ascii="Calibri" w:hAnsi="Calibri" w:cs="Calibri"/>
        </w:rPr>
      </w:pPr>
      <w:r w:rsidRPr="00194A07">
        <w:rPr>
          <w:rFonts w:ascii="Calibri" w:hAnsi="Calibri" w:cs="Calibri"/>
        </w:rPr>
        <w:t>13.14. Sutartis gali būti keičiama Lietuvos Respublikos teisės aktų nurodyta tvarka. Pakeitimai galioja, kada yra sudaryti raštu ir yra pasirašyti įgaliotų Šalių atstovų.</w:t>
      </w:r>
    </w:p>
    <w:p w14:paraId="27736B75" w14:textId="77777777" w:rsidR="00B649C6" w:rsidRPr="00194A07" w:rsidRDefault="00B649C6" w:rsidP="00B649C6">
      <w:pPr>
        <w:autoSpaceDE w:val="0"/>
        <w:autoSpaceDN w:val="0"/>
        <w:adjustRightInd w:val="0"/>
        <w:jc w:val="both"/>
        <w:rPr>
          <w:rFonts w:ascii="Calibri" w:hAnsi="Calibri" w:cs="Calibri"/>
        </w:rPr>
      </w:pPr>
      <w:r w:rsidRPr="00194A07">
        <w:rPr>
          <w:rFonts w:ascii="Calibri" w:hAnsi="Calibri" w:cs="Calibri"/>
        </w:rPr>
        <w:t>13.15. Nė viena Šalis neturi teisės perleisti visų arba dalies teisių ir pareigų pagal šią Sutartį jokiai trečiajai šaliai be išankstinio raštiško kitos Šalies sutikimo.</w:t>
      </w:r>
    </w:p>
    <w:p w14:paraId="11EE3223" w14:textId="77777777" w:rsidR="00B649C6" w:rsidRPr="00194A07" w:rsidRDefault="00B649C6" w:rsidP="00B649C6">
      <w:pPr>
        <w:jc w:val="both"/>
        <w:rPr>
          <w:rFonts w:ascii="Calibri" w:eastAsia="Calibri" w:hAnsi="Calibri" w:cs="Calibri"/>
        </w:rPr>
      </w:pPr>
      <w:r w:rsidRPr="00194A07">
        <w:rPr>
          <w:rFonts w:ascii="Calibri" w:eastAsia="Calibri" w:hAnsi="Calibri" w:cs="Calibri"/>
        </w:rPr>
        <w:t>13.16. Vykdant Sutartį taikoma tokia ūkio subjektų, kurių pajėgumais dalyvaudamas pirkime rėmėsi Draudikas, kad atitiktų kvalifikacijos reikalavimus, specialistų ir (ar) subteikėjų, vykdysiančių Sutartį, pasitelkimo ir (ar) keitimo tvarka:</w:t>
      </w:r>
    </w:p>
    <w:p w14:paraId="7A0618E4" w14:textId="77777777" w:rsidR="00B649C6" w:rsidRPr="00194A07" w:rsidRDefault="00B649C6" w:rsidP="00B649C6">
      <w:pPr>
        <w:jc w:val="both"/>
        <w:rPr>
          <w:rFonts w:ascii="Calibri" w:hAnsi="Calibri" w:cs="Calibri"/>
        </w:rPr>
      </w:pPr>
      <w:r w:rsidRPr="00194A07">
        <w:rPr>
          <w:rFonts w:ascii="Calibri" w:hAnsi="Calibri" w:cs="Calibri"/>
        </w:rPr>
        <w:t xml:space="preserve">13.16.1. Draudikas, vykdydamas Sutartį, negali keisti savo pasiūlyme nurodyto ūkio subjekto, kurio pajėgumais rėmėsi, kad atitiktų kvalifikacijos reikalavimus (toliau – </w:t>
      </w:r>
      <w:r w:rsidRPr="00194A07">
        <w:rPr>
          <w:rFonts w:ascii="Calibri" w:hAnsi="Calibri" w:cs="Calibri"/>
          <w:b/>
        </w:rPr>
        <w:t>ūkio subjektas</w:t>
      </w:r>
      <w:r w:rsidRPr="00194A07">
        <w:rPr>
          <w:rFonts w:ascii="Calibri" w:hAnsi="Calibri" w:cs="Calibri"/>
        </w:rPr>
        <w:t xml:space="preserve">) ir (ar) savo pasiūlyme nurodyto specialisto be Draudėjo sutikimo. Keičiamas ūkio subjektas ir (ar) specialistas turi </w:t>
      </w:r>
      <w:r w:rsidRPr="00194A07">
        <w:rPr>
          <w:rFonts w:ascii="Calibri" w:hAnsi="Calibri" w:cs="Calibri"/>
        </w:rPr>
        <w:lastRenderedPageBreak/>
        <w:t>turėti ne žemesnę, nei nurodyta Draudiko pasiūlyme kvalifikaciją. Draudiko ūkio subjektas ir (ar) specialistas gali būti keičiamas tik šiais atvejais:</w:t>
      </w:r>
    </w:p>
    <w:p w14:paraId="56F5DB29" w14:textId="77777777" w:rsidR="00B649C6" w:rsidRPr="00194A07" w:rsidRDefault="00B649C6" w:rsidP="00B649C6">
      <w:pPr>
        <w:tabs>
          <w:tab w:val="left" w:pos="360"/>
          <w:tab w:val="left" w:pos="567"/>
        </w:tabs>
        <w:jc w:val="both"/>
        <w:rPr>
          <w:rFonts w:ascii="Calibri" w:hAnsi="Calibri" w:cs="Calibri"/>
        </w:rPr>
      </w:pPr>
      <w:r w:rsidRPr="00194A07">
        <w:rPr>
          <w:rFonts w:ascii="Calibri" w:hAnsi="Calibri" w:cs="Calibri"/>
        </w:rPr>
        <w:t>13.16.1.1. kai Draudiko ūkio subjektas bankrutuoja ar susidaro analogiška situacija;</w:t>
      </w:r>
    </w:p>
    <w:p w14:paraId="30E5A94F" w14:textId="77777777" w:rsidR="00B649C6" w:rsidRPr="00194A07" w:rsidRDefault="00B649C6" w:rsidP="00B649C6">
      <w:pPr>
        <w:tabs>
          <w:tab w:val="left" w:pos="360"/>
          <w:tab w:val="left" w:pos="1701"/>
        </w:tabs>
        <w:contextualSpacing/>
        <w:jc w:val="both"/>
        <w:rPr>
          <w:rFonts w:ascii="Calibri" w:hAnsi="Calibri" w:cs="Calibri"/>
        </w:rPr>
      </w:pPr>
      <w:r w:rsidRPr="00194A07">
        <w:rPr>
          <w:rFonts w:ascii="Calibri" w:hAnsi="Calibri" w:cs="Calibri"/>
        </w:rPr>
        <w:t>13.16.1.2. kai Draudiko ūkio subjektas ir (ar) specialistas dėl objektyvių priežasčių (pavyzdžiui, ūkio subjektui ir (ar) specialistui atsisakius dalyvauti Sutarties vykdyme, susirgus, susižeidus, nutrūkus teisiniams santykiams su Draudiku ir pan.) nebegali dalyvauti Sutarties vykdyme.</w:t>
      </w:r>
    </w:p>
    <w:p w14:paraId="759D0760" w14:textId="77777777" w:rsidR="00B649C6" w:rsidRPr="00194A07" w:rsidRDefault="00B649C6" w:rsidP="00B649C6">
      <w:pPr>
        <w:tabs>
          <w:tab w:val="left" w:pos="360"/>
          <w:tab w:val="left" w:pos="1080"/>
        </w:tabs>
        <w:contextualSpacing/>
        <w:jc w:val="both"/>
        <w:rPr>
          <w:rFonts w:ascii="Calibri" w:hAnsi="Calibri" w:cs="Calibri"/>
        </w:rPr>
      </w:pPr>
      <w:r w:rsidRPr="00194A07">
        <w:rPr>
          <w:rFonts w:ascii="Calibri" w:hAnsi="Calibri" w:cs="Calibri"/>
        </w:rPr>
        <w:t>13.16.2. Draudikas, siekdamas pakeisti ūkio subjektą ir (ar) specialistą, turi raštu informuoti Draudėją ne vėliau kaip prieš 3 (tris) kalendorines dienas ir gauti Draudėjo raštišką sutikimą. Draudėjui sutikus su ūkio subjekto ir (ar) specialisto pakeitimu, Draudėjas kartu su Draudiku raštu sudaro susitarimą dėl ūkio subjekto ir (ar) specialisto pakeitimo, kurį pasirašo Šalys. Šis susitarimas yra neatskiriama Sutarties dalis;</w:t>
      </w:r>
    </w:p>
    <w:p w14:paraId="2430D940" w14:textId="77777777" w:rsidR="00B649C6" w:rsidRPr="00194A07" w:rsidRDefault="00B649C6" w:rsidP="00B649C6">
      <w:pPr>
        <w:tabs>
          <w:tab w:val="left" w:pos="426"/>
          <w:tab w:val="left" w:pos="1418"/>
        </w:tabs>
        <w:contextualSpacing/>
        <w:jc w:val="both"/>
        <w:rPr>
          <w:rFonts w:ascii="Calibri" w:hAnsi="Calibri" w:cs="Calibri"/>
        </w:rPr>
      </w:pPr>
      <w:r w:rsidRPr="00194A07">
        <w:rPr>
          <w:rFonts w:ascii="Calibri" w:hAnsi="Calibri" w:cs="Calibri"/>
        </w:rPr>
        <w:t>13.16.3. Draudikas, norėdamas pasitelkti subteikėjus, kurie nėra ūkio subjektai, ne vėliau negu Sutartis pradedama vykdyti, Draudėjui turi pranešti tuo metu žinomų subteikėjų pavadinimus, kontaktinius duomenis ir jų atstovus, taip pat privalo informuoti apie minėtos informacijos pasikeitimus visu Sutarties vykdymo metu bei apie naujus subteikėjus, kuriuos Draudikas ketina pasitelkti vėliau. Subteikėjai negali dalyvauti Sutarties vykdyme apie tai iš anksto nepranešus Draudėjui. Subteikėjai gali būti pasitelkiami tik toms Sutarties dalims, kurioms savo pasiūlyme Draudikas numatė pasitelkti subteikėjus, išskyrus atvejus, kai Draudikas pagrindžia, kad nenumatytai Sutarties daliai pasitelkti subteikėją būtina siekiant užtikrinti tinkamą Sutarties vykdymą;</w:t>
      </w:r>
    </w:p>
    <w:p w14:paraId="010B2AF8" w14:textId="77777777" w:rsidR="00B649C6" w:rsidRPr="00194A07" w:rsidRDefault="00B649C6" w:rsidP="00B649C6">
      <w:pPr>
        <w:tabs>
          <w:tab w:val="left" w:pos="0"/>
        </w:tabs>
        <w:ind w:left="450" w:hanging="450"/>
        <w:contextualSpacing/>
        <w:jc w:val="both"/>
        <w:rPr>
          <w:rFonts w:ascii="Calibri" w:hAnsi="Calibri" w:cs="Calibri"/>
        </w:rPr>
      </w:pPr>
      <w:r w:rsidRPr="00194A07">
        <w:rPr>
          <w:rFonts w:ascii="Calibri" w:hAnsi="Calibri" w:cs="Calibri"/>
        </w:rPr>
        <w:t xml:space="preserve">13.16.4. Draudėjas netikrins subteikėjų, kurie nėra ūkio subjektai, kvalifikacijos; </w:t>
      </w:r>
    </w:p>
    <w:p w14:paraId="247C20D8" w14:textId="77777777" w:rsidR="00B649C6" w:rsidRPr="00194A07" w:rsidRDefault="00B649C6" w:rsidP="00B649C6">
      <w:pPr>
        <w:tabs>
          <w:tab w:val="left" w:pos="0"/>
          <w:tab w:val="left" w:pos="851"/>
          <w:tab w:val="left" w:pos="1418"/>
        </w:tabs>
        <w:contextualSpacing/>
        <w:jc w:val="both"/>
        <w:rPr>
          <w:rFonts w:ascii="Calibri" w:hAnsi="Calibri" w:cs="Calibri"/>
        </w:rPr>
      </w:pPr>
      <w:r w:rsidRPr="00194A07">
        <w:rPr>
          <w:rFonts w:ascii="Calibri" w:hAnsi="Calibri" w:cs="Calibri"/>
        </w:rPr>
        <w:t>13.16.5. Subteikėjams pageidaujant, Draudėjas su jais atsiskaitys tiesiogiai. Apie šią galimybę Draudėjas subteikėją informuos atskiru pranešimu per 3 (tris) kalendorines dienas nuo informacijos iš Draudiko apie pasitelkiamą subteikėją gavimo dienos. Norėdamas pasinaudoti tiesioginio atsiskaitymo galimybe, subteikėjas turi apie tai raštu ne vėliau kaip per 2 (dvi) kalendorines dienas informuoti Draudėją. Tokiu atveju su Draudėju, Draudiku ir subteikėju bus sudaroma trišalė sutartis, kurioje pateikiama tiesioginio atsiskaitymo su subteikėju tvarka, įskaitant teisę Draudikui prieštarauti nepagrįstiems mokėjimams. Trišalės sutarties dėl tiesioginio atsiskaitymo su subteikėju pasirašymas nekeičia Draudiko atsakomybės dėl Sutarties įvykdymo.</w:t>
      </w:r>
    </w:p>
    <w:p w14:paraId="4904D383" w14:textId="77777777" w:rsidR="00B649C6" w:rsidRPr="00194A07" w:rsidRDefault="00B649C6" w:rsidP="00B649C6">
      <w:pPr>
        <w:pStyle w:val="BodyText"/>
        <w:spacing w:after="0"/>
        <w:rPr>
          <w:rFonts w:ascii="Calibri" w:hAnsi="Calibri"/>
          <w:b/>
        </w:rPr>
      </w:pPr>
    </w:p>
    <w:p w14:paraId="59333426" w14:textId="77777777" w:rsidR="00B649C6" w:rsidRPr="00194A07" w:rsidRDefault="00B649C6" w:rsidP="00B649C6">
      <w:pPr>
        <w:pStyle w:val="BodyText"/>
        <w:spacing w:after="0"/>
        <w:jc w:val="center"/>
        <w:rPr>
          <w:rFonts w:ascii="Calibri" w:hAnsi="Calibri"/>
        </w:rPr>
      </w:pPr>
      <w:r w:rsidRPr="00194A07">
        <w:rPr>
          <w:rFonts w:ascii="Calibri" w:hAnsi="Calibri"/>
          <w:b/>
        </w:rPr>
        <w:t>14. GINČŲ NAGRINĖJIMO TVARKA</w:t>
      </w:r>
    </w:p>
    <w:p w14:paraId="1C647903" w14:textId="77777777" w:rsidR="00B649C6" w:rsidRPr="00194A07" w:rsidRDefault="00B649C6" w:rsidP="00B649C6">
      <w:pPr>
        <w:jc w:val="both"/>
        <w:rPr>
          <w:rFonts w:ascii="Calibri" w:hAnsi="Calibri" w:cs="Calibri"/>
        </w:rPr>
      </w:pPr>
      <w:r w:rsidRPr="00194A07">
        <w:rPr>
          <w:rFonts w:ascii="Calibri" w:hAnsi="Calibri" w:cs="Calibri"/>
        </w:rPr>
        <w:t>14.1. Sutarčiai taikoma Lietuvos Respublikos teisė.</w:t>
      </w:r>
    </w:p>
    <w:p w14:paraId="55832E72" w14:textId="77777777" w:rsidR="00B649C6" w:rsidRPr="00194A07" w:rsidRDefault="00B649C6" w:rsidP="00B649C6">
      <w:pPr>
        <w:jc w:val="both"/>
        <w:rPr>
          <w:rFonts w:ascii="Calibri" w:hAnsi="Calibri" w:cs="Calibri"/>
        </w:rPr>
      </w:pPr>
      <w:r w:rsidRPr="00194A07">
        <w:rPr>
          <w:rFonts w:ascii="Calibri" w:hAnsi="Calibri" w:cs="Calibri"/>
        </w:rPr>
        <w:t>14.2. Visi nesutarimai, kylantys tarp Draudėjo ir Draudiko sprendžiami tarpusavio derybomis.</w:t>
      </w:r>
    </w:p>
    <w:p w14:paraId="2499BAC2" w14:textId="77777777" w:rsidR="00B649C6" w:rsidRPr="00194A07" w:rsidRDefault="00B649C6" w:rsidP="00B649C6">
      <w:pPr>
        <w:jc w:val="both"/>
        <w:rPr>
          <w:rFonts w:ascii="Calibri" w:hAnsi="Calibri" w:cs="Calibri"/>
        </w:rPr>
      </w:pPr>
      <w:r w:rsidRPr="00194A07">
        <w:rPr>
          <w:rFonts w:ascii="Calibri" w:hAnsi="Calibri" w:cs="Calibri"/>
        </w:rPr>
        <w:t>14.3. Nepavykus išspręsti nesutarimų derybomis, ginčas tarp Draudėjo ir Draudiko yra sprendžiamas Lietuvos Respublikos teismuose, Lietuvos Respublikos įstatymų nustatyta tvarka.</w:t>
      </w:r>
    </w:p>
    <w:p w14:paraId="389E7B2B" w14:textId="77777777" w:rsidR="00B649C6" w:rsidRPr="00194A07" w:rsidRDefault="00B649C6" w:rsidP="00B649C6">
      <w:pPr>
        <w:pStyle w:val="BodyText"/>
        <w:spacing w:after="0"/>
        <w:jc w:val="center"/>
        <w:rPr>
          <w:rFonts w:ascii="Calibri" w:hAnsi="Calibri"/>
          <w:b/>
        </w:rPr>
      </w:pPr>
    </w:p>
    <w:p w14:paraId="32E80088" w14:textId="77777777" w:rsidR="00B649C6" w:rsidRPr="00194A07" w:rsidRDefault="00B649C6" w:rsidP="00B649C6">
      <w:pPr>
        <w:tabs>
          <w:tab w:val="left" w:pos="1304"/>
          <w:tab w:val="left" w:pos="1457"/>
          <w:tab w:val="left" w:pos="1604"/>
          <w:tab w:val="left" w:pos="1757"/>
          <w:tab w:val="left" w:pos="1860"/>
          <w:tab w:val="left" w:pos="1984"/>
          <w:tab w:val="left" w:pos="2098"/>
          <w:tab w:val="left" w:pos="2211"/>
        </w:tabs>
        <w:autoSpaceDE w:val="0"/>
        <w:autoSpaceDN w:val="0"/>
        <w:adjustRightInd w:val="0"/>
        <w:ind w:left="317" w:right="-18" w:firstLine="360"/>
        <w:contextualSpacing/>
        <w:jc w:val="center"/>
        <w:rPr>
          <w:rFonts w:ascii="Calibri" w:hAnsi="Calibri" w:cs="Calibri"/>
          <w:b/>
          <w:bCs/>
          <w:i/>
          <w:iCs/>
        </w:rPr>
      </w:pPr>
      <w:r w:rsidRPr="00194A07">
        <w:rPr>
          <w:rFonts w:ascii="Calibri" w:hAnsi="Calibri" w:cs="Calibri"/>
          <w:b/>
          <w:bCs/>
        </w:rPr>
        <w:t xml:space="preserve">15. NENUGALIMOS JĖGOS APLINKYBĖS </w:t>
      </w:r>
      <w:r w:rsidRPr="00194A07">
        <w:rPr>
          <w:rFonts w:ascii="Calibri" w:hAnsi="Calibri" w:cs="Calibri"/>
          <w:b/>
          <w:bCs/>
          <w:i/>
          <w:iCs/>
        </w:rPr>
        <w:t>(FORCE MAJEURE)</w:t>
      </w:r>
    </w:p>
    <w:p w14:paraId="09692811" w14:textId="77777777" w:rsidR="00B649C6" w:rsidRPr="00194A07" w:rsidRDefault="00B649C6" w:rsidP="00B649C6">
      <w:pPr>
        <w:autoSpaceDE w:val="0"/>
        <w:autoSpaceDN w:val="0"/>
        <w:adjustRightInd w:val="0"/>
        <w:jc w:val="both"/>
        <w:rPr>
          <w:rFonts w:ascii="Calibri" w:hAnsi="Calibri" w:cs="Calibri"/>
        </w:rPr>
      </w:pPr>
      <w:r w:rsidRPr="00194A07">
        <w:rPr>
          <w:rFonts w:ascii="Calibri" w:hAnsi="Calibri" w:cs="Calibri"/>
        </w:rPr>
        <w:t>15.1.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94A07">
        <w:rPr>
          <w:rFonts w:ascii="Calibri" w:hAnsi="Calibri" w:cs="Calibri"/>
          <w:i/>
        </w:rPr>
        <w:t>force majeure</w:t>
      </w:r>
      <w:r w:rsidRPr="00194A07">
        <w:rPr>
          <w:rFonts w:ascii="Calibri" w:hAnsi="Calibri" w:cs="Calibri"/>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194A07">
        <w:rPr>
          <w:rFonts w:ascii="Calibri" w:hAnsi="Calibri" w:cs="Calibri"/>
          <w:i/>
        </w:rPr>
        <w:t>force majeure</w:t>
      </w:r>
      <w:r w:rsidRPr="00194A07">
        <w:rPr>
          <w:rFonts w:ascii="Calibri" w:hAnsi="Calibri" w:cs="Calibri"/>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232D2AB" w14:textId="77777777" w:rsidR="00B649C6" w:rsidRPr="00194A07" w:rsidRDefault="00B649C6" w:rsidP="00B649C6">
      <w:pPr>
        <w:autoSpaceDE w:val="0"/>
        <w:autoSpaceDN w:val="0"/>
        <w:adjustRightInd w:val="0"/>
        <w:jc w:val="both"/>
        <w:rPr>
          <w:rFonts w:ascii="Calibri" w:hAnsi="Calibri" w:cs="Calibri"/>
        </w:rPr>
      </w:pPr>
      <w:r w:rsidRPr="00194A07">
        <w:rPr>
          <w:rFonts w:ascii="Calibri" w:hAnsi="Calibri" w:cs="Calibri"/>
        </w:rPr>
        <w:lastRenderedPageBreak/>
        <w:t>15.2.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2C8B055" w14:textId="77777777" w:rsidR="00B649C6" w:rsidRPr="00194A07" w:rsidRDefault="00B649C6" w:rsidP="00B649C6">
      <w:pPr>
        <w:autoSpaceDE w:val="0"/>
        <w:autoSpaceDN w:val="0"/>
        <w:adjustRightInd w:val="0"/>
        <w:jc w:val="both"/>
        <w:rPr>
          <w:rFonts w:ascii="Calibri" w:hAnsi="Calibri" w:cs="Calibri"/>
          <w:b/>
        </w:rPr>
      </w:pPr>
      <w:r w:rsidRPr="00194A07">
        <w:rPr>
          <w:rFonts w:ascii="Calibri" w:hAnsi="Calibri" w:cs="Calibri"/>
        </w:rPr>
        <w:t>15.3.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2167EC" w14:textId="77777777" w:rsidR="00B649C6" w:rsidRPr="00194A07" w:rsidRDefault="00B649C6" w:rsidP="00B649C6">
      <w:pPr>
        <w:spacing w:line="240" w:lineRule="atLeast"/>
        <w:jc w:val="center"/>
        <w:rPr>
          <w:rFonts w:ascii="Calibri" w:hAnsi="Calibri" w:cs="Calibri"/>
          <w:b/>
        </w:rPr>
      </w:pPr>
    </w:p>
    <w:p w14:paraId="749CA7AA" w14:textId="77777777" w:rsidR="00B649C6" w:rsidRPr="00194A07" w:rsidRDefault="00B649C6" w:rsidP="00B649C6">
      <w:pPr>
        <w:spacing w:line="240" w:lineRule="atLeast"/>
        <w:jc w:val="center"/>
        <w:rPr>
          <w:rFonts w:ascii="Calibri" w:hAnsi="Calibri" w:cs="Calibri"/>
          <w:b/>
        </w:rPr>
      </w:pPr>
      <w:r w:rsidRPr="00194A07">
        <w:rPr>
          <w:rFonts w:ascii="Calibri" w:hAnsi="Calibri" w:cs="Calibri"/>
          <w:b/>
        </w:rPr>
        <w:t>16. BAIGIAMOSIOS NUOSTATOS</w:t>
      </w:r>
    </w:p>
    <w:p w14:paraId="38D92A48" w14:textId="77777777" w:rsidR="00B649C6" w:rsidRPr="00194A07" w:rsidRDefault="00B649C6" w:rsidP="00B649C6">
      <w:pPr>
        <w:jc w:val="both"/>
        <w:rPr>
          <w:rFonts w:ascii="Calibri" w:hAnsi="Calibri" w:cs="Calibri"/>
        </w:rPr>
      </w:pPr>
      <w:r w:rsidRPr="00194A07">
        <w:rPr>
          <w:rFonts w:ascii="Calibri" w:hAnsi="Calibri" w:cs="Calibri"/>
        </w:rPr>
        <w:t>16.1. Sutartis sudaryta dviem egzemplioriais, po vieną Sutarties šalims, o Sutarties kopija – Brokeriui.</w:t>
      </w:r>
    </w:p>
    <w:p w14:paraId="7E37DA01" w14:textId="77777777" w:rsidR="00B649C6" w:rsidRPr="00194A07" w:rsidRDefault="00B649C6" w:rsidP="00B649C6">
      <w:pPr>
        <w:jc w:val="both"/>
        <w:rPr>
          <w:rFonts w:ascii="Calibri" w:hAnsi="Calibri" w:cs="Calibri"/>
        </w:rPr>
      </w:pPr>
      <w:r w:rsidRPr="00194A07">
        <w:rPr>
          <w:rFonts w:ascii="Calibri" w:hAnsi="Calibri" w:cs="Calibri"/>
        </w:rPr>
        <w:t>16.2. Abu Sutarties egzemplioriai turi vienodą juridinę galią.</w:t>
      </w:r>
    </w:p>
    <w:p w14:paraId="3FB34E00" w14:textId="77777777" w:rsidR="00B649C6" w:rsidRPr="00194A07" w:rsidRDefault="00B649C6" w:rsidP="00B649C6">
      <w:pPr>
        <w:spacing w:line="240" w:lineRule="atLeast"/>
        <w:jc w:val="both"/>
        <w:rPr>
          <w:rFonts w:ascii="Calibri" w:hAnsi="Calibri" w:cs="Calibri"/>
          <w:bCs/>
        </w:rPr>
      </w:pPr>
      <w:r w:rsidRPr="00194A07">
        <w:rPr>
          <w:rFonts w:ascii="Calibri" w:hAnsi="Calibri" w:cs="Calibri"/>
          <w:bCs/>
          <w:iCs/>
        </w:rPr>
        <w:t xml:space="preserve">16.3. Šios </w:t>
      </w:r>
      <w:r w:rsidRPr="00194A07">
        <w:rPr>
          <w:rFonts w:ascii="Calibri" w:hAnsi="Calibri" w:cs="Calibri"/>
          <w:bCs/>
        </w:rPr>
        <w:t>Sutarties priedai yra neatskiriama Sutarties dalis.</w:t>
      </w:r>
    </w:p>
    <w:p w14:paraId="5CC436BB" w14:textId="77777777" w:rsidR="00B649C6" w:rsidRPr="00194A07" w:rsidRDefault="00B649C6" w:rsidP="00B649C6">
      <w:pPr>
        <w:jc w:val="both"/>
        <w:rPr>
          <w:rFonts w:ascii="Calibri" w:hAnsi="Calibri" w:cs="Calibri"/>
          <w:b/>
        </w:rPr>
      </w:pPr>
    </w:p>
    <w:p w14:paraId="6E7490E0" w14:textId="77777777" w:rsidR="00B649C6" w:rsidRPr="00194A07" w:rsidRDefault="00B649C6" w:rsidP="00B649C6">
      <w:pPr>
        <w:ind w:left="142" w:hanging="142"/>
        <w:jc w:val="center"/>
        <w:rPr>
          <w:rFonts w:ascii="Calibri" w:hAnsi="Calibri" w:cs="Calibri"/>
          <w:b/>
        </w:rPr>
      </w:pPr>
      <w:r w:rsidRPr="00194A07">
        <w:rPr>
          <w:rFonts w:ascii="Calibri" w:hAnsi="Calibri" w:cs="Calibri"/>
          <w:b/>
        </w:rPr>
        <w:t>17. SUTARTIES PRIEDAI</w:t>
      </w:r>
    </w:p>
    <w:p w14:paraId="08E6E5A1" w14:textId="11B216FB" w:rsidR="00B649C6" w:rsidRPr="00194A07" w:rsidRDefault="00B649C6" w:rsidP="0073392A">
      <w:pPr>
        <w:pStyle w:val="ListParagraph"/>
        <w:numPr>
          <w:ilvl w:val="1"/>
          <w:numId w:val="50"/>
        </w:numPr>
        <w:tabs>
          <w:tab w:val="left" w:pos="567"/>
        </w:tabs>
        <w:jc w:val="both"/>
        <w:rPr>
          <w:rFonts w:ascii="Calibri" w:hAnsi="Calibri" w:cs="Calibri"/>
          <w:bCs/>
        </w:rPr>
      </w:pPr>
      <w:r w:rsidRPr="00194A07">
        <w:rPr>
          <w:rFonts w:ascii="Calibri" w:hAnsi="Calibri" w:cs="Calibri"/>
          <w:bCs/>
        </w:rPr>
        <w:t xml:space="preserve">Priedas Nr.1. </w:t>
      </w:r>
      <w:r w:rsidR="0009613F" w:rsidRPr="00194A07">
        <w:rPr>
          <w:rFonts w:ascii="Calibri" w:hAnsi="Calibri" w:cs="Calibri"/>
          <w:bCs/>
        </w:rPr>
        <w:t>Bendrosios civilinės atsakomybės d</w:t>
      </w:r>
      <w:r w:rsidR="004618CE" w:rsidRPr="00194A07">
        <w:rPr>
          <w:rFonts w:ascii="Calibri" w:hAnsi="Calibri" w:cs="Calibri"/>
          <w:bCs/>
        </w:rPr>
        <w:t>raudimo taisyklės  Nr.</w:t>
      </w:r>
      <w:r w:rsidR="00E43F14" w:rsidRPr="00194A07">
        <w:rPr>
          <w:rFonts w:ascii="Calibri" w:hAnsi="Calibri" w:cs="Calibri"/>
          <w:bCs/>
        </w:rPr>
        <w:t xml:space="preserve"> 011.1</w:t>
      </w:r>
      <w:r w:rsidR="004618CE" w:rsidRPr="00194A07">
        <w:rPr>
          <w:rFonts w:ascii="Calibri" w:hAnsi="Calibri" w:cs="Calibri"/>
          <w:bCs/>
        </w:rPr>
        <w:t xml:space="preserve"> (galioja nuo </w:t>
      </w:r>
      <w:r w:rsidR="00E43F14" w:rsidRPr="00194A07">
        <w:rPr>
          <w:rFonts w:ascii="Calibri" w:hAnsi="Calibri" w:cs="Calibri"/>
          <w:bCs/>
        </w:rPr>
        <w:t>2019-07-01</w:t>
      </w:r>
      <w:r w:rsidR="004618CE" w:rsidRPr="00194A07">
        <w:rPr>
          <w:rFonts w:ascii="Calibri" w:hAnsi="Calibri" w:cs="Calibri"/>
          <w:bCs/>
        </w:rPr>
        <w:t>);</w:t>
      </w:r>
    </w:p>
    <w:p w14:paraId="1D03F588" w14:textId="77777777" w:rsidR="004618CE" w:rsidRPr="00194A07" w:rsidRDefault="004618CE" w:rsidP="004618CE">
      <w:pPr>
        <w:pStyle w:val="ListParagraph"/>
        <w:numPr>
          <w:ilvl w:val="1"/>
          <w:numId w:val="50"/>
        </w:numPr>
        <w:tabs>
          <w:tab w:val="left" w:pos="567"/>
        </w:tabs>
        <w:jc w:val="both"/>
        <w:rPr>
          <w:rFonts w:ascii="Calibri" w:hAnsi="Calibri" w:cs="Calibri"/>
          <w:bCs/>
        </w:rPr>
      </w:pPr>
      <w:r w:rsidRPr="00194A07">
        <w:rPr>
          <w:rFonts w:ascii="Calibri" w:hAnsi="Calibri" w:cs="Calibri"/>
          <w:bCs/>
        </w:rPr>
        <w:t>Priedas Nr. 2.Draudimo liudijimas (polisas);</w:t>
      </w:r>
    </w:p>
    <w:p w14:paraId="3BEF240B" w14:textId="405AF4E0" w:rsidR="004618CE" w:rsidRDefault="004618CE" w:rsidP="0073392A">
      <w:pPr>
        <w:pStyle w:val="ListParagraph"/>
        <w:numPr>
          <w:ilvl w:val="1"/>
          <w:numId w:val="50"/>
        </w:numPr>
        <w:tabs>
          <w:tab w:val="left" w:pos="567"/>
        </w:tabs>
        <w:jc w:val="both"/>
        <w:rPr>
          <w:rFonts w:ascii="Calibri" w:hAnsi="Calibri" w:cs="Calibri"/>
          <w:bCs/>
        </w:rPr>
      </w:pPr>
      <w:r w:rsidRPr="00194A07">
        <w:rPr>
          <w:rFonts w:ascii="Calibri" w:hAnsi="Calibri" w:cs="Calibri"/>
          <w:bCs/>
        </w:rPr>
        <w:t>Priedas Nr. 3. Perdraudimo sutarties kopija.</w:t>
      </w:r>
    </w:p>
    <w:p w14:paraId="7C70F942" w14:textId="77777777" w:rsidR="00912BBC" w:rsidRPr="00194A07" w:rsidRDefault="00912BBC" w:rsidP="0073392A">
      <w:pPr>
        <w:pStyle w:val="ListParagraph"/>
        <w:numPr>
          <w:ilvl w:val="1"/>
          <w:numId w:val="50"/>
        </w:numPr>
        <w:tabs>
          <w:tab w:val="left" w:pos="567"/>
        </w:tabs>
        <w:jc w:val="both"/>
        <w:rPr>
          <w:rFonts w:ascii="Calibri" w:hAnsi="Calibri" w:cs="Calibri"/>
          <w:bCs/>
        </w:rPr>
      </w:pPr>
    </w:p>
    <w:p w14:paraId="0F4EC2A8" w14:textId="047A6469" w:rsidR="00B649C6" w:rsidRPr="00194A07" w:rsidRDefault="00B649C6" w:rsidP="00B649C6">
      <w:pPr>
        <w:pStyle w:val="ListParagraph"/>
        <w:numPr>
          <w:ilvl w:val="0"/>
          <w:numId w:val="50"/>
        </w:numPr>
        <w:tabs>
          <w:tab w:val="left" w:pos="540"/>
        </w:tabs>
        <w:spacing w:before="120" w:after="120"/>
        <w:jc w:val="center"/>
        <w:rPr>
          <w:rFonts w:ascii="Calibri" w:hAnsi="Calibri" w:cs="Calibri"/>
        </w:rPr>
      </w:pPr>
      <w:r w:rsidRPr="00194A07">
        <w:rPr>
          <w:rFonts w:ascii="Calibri" w:hAnsi="Calibri" w:cs="Calibri"/>
          <w:b/>
        </w:rPr>
        <w:t>ŠALIŲ REKVIZITAI</w:t>
      </w:r>
    </w:p>
    <w:p w14:paraId="34928CB1" w14:textId="4C375D13" w:rsidR="00142D4E" w:rsidRPr="00194A07" w:rsidRDefault="00142D4E" w:rsidP="00142D4E">
      <w:pPr>
        <w:pStyle w:val="Heading8"/>
        <w:spacing w:before="0" w:after="0"/>
        <w:rPr>
          <w:b/>
          <w:bCs/>
          <w:i w:val="0"/>
          <w:iCs w:val="0"/>
        </w:rPr>
      </w:pPr>
      <w:r w:rsidRPr="00194A07">
        <w:rPr>
          <w:b/>
          <w:bCs/>
          <w:i w:val="0"/>
          <w:iCs w:val="0"/>
        </w:rPr>
        <w:t>DRAUDĖJAS</w:t>
      </w:r>
      <w:r w:rsidRPr="00194A07">
        <w:rPr>
          <w:b/>
          <w:bCs/>
          <w:i w:val="0"/>
          <w:iCs w:val="0"/>
        </w:rPr>
        <w:tab/>
      </w:r>
      <w:r w:rsidRPr="00194A07">
        <w:rPr>
          <w:b/>
          <w:bCs/>
          <w:i w:val="0"/>
          <w:iCs w:val="0"/>
        </w:rPr>
        <w:tab/>
      </w:r>
      <w:r w:rsidRPr="00194A07">
        <w:rPr>
          <w:b/>
          <w:bCs/>
          <w:i w:val="0"/>
          <w:iCs w:val="0"/>
        </w:rPr>
        <w:tab/>
        <w:t xml:space="preserve">               DRAUDIKAS</w:t>
      </w:r>
    </w:p>
    <w:p w14:paraId="752C3B8A" w14:textId="141FDE5D" w:rsidR="00142D4E" w:rsidRPr="00194A07" w:rsidRDefault="00142D4E" w:rsidP="00142D4E">
      <w:pPr>
        <w:pStyle w:val="Heading8"/>
        <w:spacing w:before="0" w:after="0"/>
        <w:rPr>
          <w:rFonts w:asciiTheme="minorHAnsi" w:hAnsiTheme="minorHAnsi"/>
          <w:b/>
          <w:bCs/>
          <w:i w:val="0"/>
          <w:iCs w:val="0"/>
        </w:rPr>
      </w:pPr>
      <w:r w:rsidRPr="00194A07">
        <w:rPr>
          <w:b/>
          <w:bCs/>
          <w:i w:val="0"/>
          <w:iCs w:val="0"/>
        </w:rPr>
        <w:t>AB „</w:t>
      </w:r>
      <w:r w:rsidRPr="00194A07">
        <w:rPr>
          <w:rFonts w:asciiTheme="minorHAnsi" w:hAnsiTheme="minorHAnsi"/>
          <w:b/>
          <w:bCs/>
          <w:i w:val="0"/>
          <w:iCs w:val="0"/>
        </w:rPr>
        <w:t xml:space="preserve">Lietuvos geležinkeliai“                                       </w:t>
      </w:r>
      <w:r w:rsidRPr="00194A07">
        <w:rPr>
          <w:rFonts w:asciiTheme="minorHAnsi" w:hAnsiTheme="minorHAnsi" w:cs="Tahoma"/>
          <w:b/>
          <w:bCs/>
          <w:i w:val="0"/>
          <w:iCs w:val="0"/>
        </w:rPr>
        <w:t>AAS „BTA Baltic Insurance Company“</w:t>
      </w:r>
      <w:r w:rsidRPr="00194A07">
        <w:rPr>
          <w:rFonts w:asciiTheme="minorHAnsi" w:eastAsia="Arial Unicode MS" w:hAnsiTheme="minorHAnsi"/>
          <w:b/>
          <w:bCs/>
          <w:i w:val="0"/>
          <w:iCs w:val="0"/>
          <w:lang w:val="en-US"/>
        </w:rPr>
        <w:t xml:space="preserve"> </w:t>
      </w:r>
    </w:p>
    <w:p w14:paraId="3CF503C9" w14:textId="3C5775B5" w:rsidR="00142D4E" w:rsidRPr="00194A07" w:rsidRDefault="00142D4E" w:rsidP="00142D4E">
      <w:pPr>
        <w:jc w:val="both"/>
        <w:outlineLvl w:val="0"/>
        <w:rPr>
          <w:rFonts w:asciiTheme="minorHAnsi" w:hAnsiTheme="minorHAnsi"/>
        </w:rPr>
      </w:pPr>
      <w:r w:rsidRPr="00194A07">
        <w:rPr>
          <w:rFonts w:asciiTheme="minorHAnsi" w:hAnsiTheme="minorHAnsi"/>
          <w:spacing w:val="-4"/>
        </w:rPr>
        <w:t>Mindaugo g. 12, LT-03603 Vilnius</w:t>
      </w:r>
      <w:r w:rsidRPr="00194A07">
        <w:rPr>
          <w:rFonts w:asciiTheme="minorHAnsi" w:hAnsiTheme="minorHAnsi"/>
          <w:b/>
          <w:bCs/>
          <w:spacing w:val="-4"/>
          <w:kern w:val="32"/>
        </w:rPr>
        <w:t xml:space="preserve">          </w:t>
      </w:r>
      <w:r w:rsidRPr="00194A07">
        <w:rPr>
          <w:rFonts w:asciiTheme="minorHAnsi" w:hAnsiTheme="minorHAnsi"/>
        </w:rPr>
        <w:t xml:space="preserve">                     </w:t>
      </w:r>
      <w:r w:rsidR="00970A45" w:rsidRPr="00194A07">
        <w:rPr>
          <w:rFonts w:asciiTheme="minorHAnsi" w:hAnsiTheme="minorHAnsi"/>
        </w:rPr>
        <w:t xml:space="preserve"> </w:t>
      </w:r>
      <w:r w:rsidRPr="00194A07">
        <w:rPr>
          <w:rFonts w:asciiTheme="minorHAnsi" w:hAnsiTheme="minorHAnsi"/>
        </w:rPr>
        <w:t>Viršuliškių skg. 34, LT-05132 Vilnius</w:t>
      </w:r>
    </w:p>
    <w:p w14:paraId="1E9F0A2B" w14:textId="024B7EDE" w:rsidR="00142D4E" w:rsidRPr="00194A07" w:rsidRDefault="00142D4E" w:rsidP="00142D4E">
      <w:pPr>
        <w:jc w:val="both"/>
        <w:outlineLvl w:val="0"/>
        <w:rPr>
          <w:rFonts w:asciiTheme="minorHAnsi" w:hAnsiTheme="minorHAnsi"/>
        </w:rPr>
      </w:pPr>
      <w:r w:rsidRPr="00194A07">
        <w:rPr>
          <w:rFonts w:asciiTheme="minorHAnsi" w:hAnsiTheme="minorHAnsi"/>
          <w:spacing w:val="3"/>
        </w:rPr>
        <w:t>Įmonės kodas 110053842</w:t>
      </w:r>
      <w:r w:rsidRPr="00194A07">
        <w:rPr>
          <w:rFonts w:asciiTheme="minorHAnsi" w:hAnsiTheme="minorHAnsi"/>
        </w:rPr>
        <w:tab/>
      </w:r>
      <w:r w:rsidRPr="00194A07">
        <w:rPr>
          <w:rFonts w:asciiTheme="minorHAnsi" w:hAnsiTheme="minorHAnsi"/>
        </w:rPr>
        <w:tab/>
        <w:t xml:space="preserve">                </w:t>
      </w:r>
      <w:r w:rsidR="00970A45" w:rsidRPr="00194A07">
        <w:rPr>
          <w:rFonts w:asciiTheme="minorHAnsi" w:hAnsiTheme="minorHAnsi"/>
        </w:rPr>
        <w:t xml:space="preserve"> </w:t>
      </w:r>
      <w:r w:rsidRPr="00194A07">
        <w:rPr>
          <w:rFonts w:asciiTheme="minorHAnsi" w:hAnsiTheme="minorHAnsi"/>
        </w:rPr>
        <w:t>Įmonės kodas 2900778903</w:t>
      </w:r>
    </w:p>
    <w:p w14:paraId="5655C66C" w14:textId="40B35321" w:rsidR="00142D4E" w:rsidRPr="00194A07" w:rsidRDefault="00142D4E" w:rsidP="00142D4E">
      <w:pPr>
        <w:shd w:val="clear" w:color="auto" w:fill="FFFFFF"/>
        <w:ind w:hanging="4320"/>
        <w:jc w:val="both"/>
        <w:rPr>
          <w:rFonts w:asciiTheme="minorHAnsi" w:hAnsiTheme="minorHAnsi" w:cs="Tahoma"/>
        </w:rPr>
      </w:pPr>
      <w:r w:rsidRPr="00194A07">
        <w:rPr>
          <w:rFonts w:asciiTheme="minorHAnsi" w:hAnsiTheme="minorHAnsi"/>
          <w:spacing w:val="3"/>
        </w:rPr>
        <w:tab/>
        <w:t xml:space="preserve">          </w:t>
      </w:r>
      <w:r w:rsidRPr="00194A07">
        <w:rPr>
          <w:rFonts w:asciiTheme="minorHAnsi" w:hAnsiTheme="minorHAnsi"/>
          <w:spacing w:val="3"/>
        </w:rPr>
        <w:tab/>
        <w:t xml:space="preserve">                                                            </w:t>
      </w:r>
      <w:r w:rsidR="00970A45" w:rsidRPr="00194A07">
        <w:rPr>
          <w:rFonts w:asciiTheme="minorHAnsi" w:hAnsiTheme="minorHAnsi"/>
          <w:spacing w:val="3"/>
        </w:rPr>
        <w:t xml:space="preserve"> </w:t>
      </w:r>
      <w:r w:rsidRPr="00194A07">
        <w:rPr>
          <w:rFonts w:asciiTheme="minorHAnsi" w:hAnsiTheme="minorHAnsi" w:cs="Tahoma"/>
        </w:rPr>
        <w:t>Lietuvoje veikianti per AAS „BTA</w:t>
      </w:r>
    </w:p>
    <w:p w14:paraId="33A9FCEB" w14:textId="59AF99FD" w:rsidR="00142D4E" w:rsidRPr="00194A07" w:rsidRDefault="00142D4E" w:rsidP="00142D4E">
      <w:pPr>
        <w:shd w:val="clear" w:color="auto" w:fill="FFFFFF"/>
        <w:jc w:val="both"/>
        <w:rPr>
          <w:rFonts w:asciiTheme="minorHAnsi" w:hAnsiTheme="minorHAnsi"/>
          <w:spacing w:val="3"/>
        </w:rPr>
      </w:pPr>
      <w:r w:rsidRPr="00194A07">
        <w:rPr>
          <w:rFonts w:asciiTheme="minorHAnsi" w:hAnsiTheme="minorHAnsi" w:cs="Tahoma"/>
        </w:rPr>
        <w:t xml:space="preserve">           </w:t>
      </w:r>
      <w:r w:rsidRPr="00194A07">
        <w:rPr>
          <w:rFonts w:asciiTheme="minorHAnsi" w:hAnsiTheme="minorHAnsi" w:cs="Tahoma"/>
        </w:rPr>
        <w:tab/>
        <w:t xml:space="preserve">                                                                </w:t>
      </w:r>
      <w:r w:rsidR="00970A45" w:rsidRPr="00194A07">
        <w:rPr>
          <w:rFonts w:asciiTheme="minorHAnsi" w:hAnsiTheme="minorHAnsi" w:cs="Tahoma"/>
        </w:rPr>
        <w:t xml:space="preserve"> </w:t>
      </w:r>
      <w:r w:rsidRPr="00194A07">
        <w:rPr>
          <w:rFonts w:asciiTheme="minorHAnsi" w:hAnsiTheme="minorHAnsi" w:cs="Tahoma"/>
        </w:rPr>
        <w:t>Baltic Insurance Company“ filialą</w:t>
      </w:r>
      <w:r w:rsidRPr="00194A07">
        <w:rPr>
          <w:rFonts w:asciiTheme="minorHAnsi" w:hAnsiTheme="minorHAnsi"/>
          <w:spacing w:val="3"/>
        </w:rPr>
        <w:t xml:space="preserve"> </w:t>
      </w:r>
    </w:p>
    <w:p w14:paraId="1B589B7D" w14:textId="3A88F91F" w:rsidR="00142D4E" w:rsidRPr="00194A07" w:rsidRDefault="00142D4E" w:rsidP="00142D4E">
      <w:pPr>
        <w:shd w:val="clear" w:color="auto" w:fill="FFFFFF"/>
        <w:jc w:val="both"/>
        <w:rPr>
          <w:rFonts w:asciiTheme="minorHAnsi" w:hAnsiTheme="minorHAnsi"/>
          <w:spacing w:val="3"/>
        </w:rPr>
      </w:pPr>
      <w:r w:rsidRPr="00194A07">
        <w:rPr>
          <w:rFonts w:asciiTheme="minorHAnsi" w:hAnsiTheme="minorHAnsi"/>
          <w:spacing w:val="3"/>
        </w:rPr>
        <w:t xml:space="preserve">          </w:t>
      </w:r>
      <w:r w:rsidRPr="00194A07">
        <w:rPr>
          <w:rFonts w:asciiTheme="minorHAnsi" w:hAnsiTheme="minorHAnsi"/>
          <w:spacing w:val="3"/>
        </w:rPr>
        <w:tab/>
        <w:t xml:space="preserve">                                                             </w:t>
      </w:r>
      <w:r w:rsidR="00970A45" w:rsidRPr="00194A07">
        <w:rPr>
          <w:rFonts w:asciiTheme="minorHAnsi" w:hAnsiTheme="minorHAnsi"/>
          <w:spacing w:val="3"/>
        </w:rPr>
        <w:t xml:space="preserve"> </w:t>
      </w:r>
      <w:r w:rsidRPr="00194A07">
        <w:rPr>
          <w:rFonts w:asciiTheme="minorHAnsi" w:hAnsiTheme="minorHAnsi"/>
          <w:spacing w:val="3"/>
        </w:rPr>
        <w:t xml:space="preserve">Įmonės kodas </w:t>
      </w:r>
      <w:r w:rsidRPr="00194A07">
        <w:rPr>
          <w:rFonts w:asciiTheme="minorHAnsi" w:hAnsiTheme="minorHAnsi"/>
        </w:rPr>
        <w:t>300665654</w:t>
      </w:r>
      <w:r w:rsidRPr="00194A07">
        <w:rPr>
          <w:rFonts w:asciiTheme="minorHAnsi" w:hAnsiTheme="minorHAnsi"/>
          <w:spacing w:val="3"/>
        </w:rPr>
        <w:t xml:space="preserve"> </w:t>
      </w:r>
      <w:r w:rsidRPr="00194A07">
        <w:rPr>
          <w:rFonts w:asciiTheme="minorHAnsi" w:hAnsiTheme="minorHAnsi"/>
          <w:spacing w:val="3"/>
        </w:rPr>
        <w:tab/>
        <w:t xml:space="preserve">          </w:t>
      </w:r>
    </w:p>
    <w:p w14:paraId="2B6F56CA" w14:textId="79218E43" w:rsidR="00142D4E" w:rsidRPr="00194A07" w:rsidRDefault="00142D4E" w:rsidP="00142D4E">
      <w:pPr>
        <w:shd w:val="clear" w:color="auto" w:fill="FFFFFF"/>
        <w:jc w:val="both"/>
        <w:rPr>
          <w:rFonts w:asciiTheme="minorHAnsi" w:hAnsiTheme="minorHAnsi"/>
        </w:rPr>
      </w:pPr>
      <w:r w:rsidRPr="00194A07">
        <w:rPr>
          <w:rFonts w:asciiTheme="minorHAnsi" w:hAnsiTheme="minorHAnsi"/>
        </w:rPr>
        <w:t>Tel.: 8 52693058 / faks. 8 52693054</w:t>
      </w:r>
      <w:r w:rsidRPr="00194A07">
        <w:rPr>
          <w:rFonts w:asciiTheme="minorHAnsi" w:hAnsiTheme="minorHAnsi"/>
        </w:rPr>
        <w:tab/>
        <w:t xml:space="preserve">                 Tel.: </w:t>
      </w:r>
      <w:r w:rsidRPr="00194A07">
        <w:rPr>
          <w:rFonts w:asciiTheme="minorHAnsi" w:eastAsia="Arial Unicode MS" w:hAnsiTheme="minorHAnsi"/>
          <w:bdr w:val="none" w:sz="0" w:space="0" w:color="auto" w:frame="1"/>
          <w:lang w:val="en-US"/>
        </w:rPr>
        <w:t>+370 5 2600 600</w:t>
      </w:r>
      <w:r w:rsidRPr="00194A07">
        <w:rPr>
          <w:rFonts w:asciiTheme="minorHAnsi" w:hAnsiTheme="minorHAnsi"/>
        </w:rPr>
        <w:t xml:space="preserve"> </w:t>
      </w:r>
    </w:p>
    <w:p w14:paraId="696148FD" w14:textId="0850F205" w:rsidR="00142D4E" w:rsidRPr="00194A07" w:rsidRDefault="00142D4E" w:rsidP="00142D4E">
      <w:pPr>
        <w:shd w:val="clear" w:color="auto" w:fill="FFFFFF"/>
        <w:jc w:val="both"/>
        <w:rPr>
          <w:rFonts w:asciiTheme="minorHAnsi" w:hAnsiTheme="minorHAnsi"/>
          <w:spacing w:val="-7"/>
        </w:rPr>
      </w:pPr>
      <w:r w:rsidRPr="00194A07">
        <w:rPr>
          <w:rFonts w:asciiTheme="minorHAnsi" w:hAnsiTheme="minorHAnsi"/>
          <w:spacing w:val="-7"/>
        </w:rPr>
        <w:t xml:space="preserve">AB SEB bankas </w:t>
      </w:r>
      <w:r w:rsidRPr="00194A07">
        <w:rPr>
          <w:rFonts w:asciiTheme="minorHAnsi" w:hAnsiTheme="minorHAnsi"/>
          <w:spacing w:val="-7"/>
        </w:rPr>
        <w:tab/>
      </w:r>
      <w:r w:rsidRPr="00194A07">
        <w:rPr>
          <w:rFonts w:asciiTheme="minorHAnsi" w:hAnsiTheme="minorHAnsi"/>
          <w:spacing w:val="-7"/>
        </w:rPr>
        <w:tab/>
        <w:t xml:space="preserve">                    AB SEB bankas    </w:t>
      </w:r>
      <w:r w:rsidRPr="00194A07">
        <w:rPr>
          <w:rFonts w:asciiTheme="minorHAnsi" w:hAnsiTheme="minorHAnsi"/>
          <w:spacing w:val="-7"/>
        </w:rPr>
        <w:tab/>
      </w:r>
      <w:r w:rsidRPr="00194A07">
        <w:rPr>
          <w:rFonts w:asciiTheme="minorHAnsi" w:hAnsiTheme="minorHAnsi"/>
          <w:spacing w:val="-7"/>
        </w:rPr>
        <w:tab/>
        <w:t xml:space="preserve">                  </w:t>
      </w:r>
    </w:p>
    <w:p w14:paraId="543A084C" w14:textId="6920761A" w:rsidR="00142D4E" w:rsidRPr="00194A07" w:rsidRDefault="00142D4E" w:rsidP="00142D4E">
      <w:pPr>
        <w:shd w:val="clear" w:color="auto" w:fill="FFFFFF"/>
        <w:jc w:val="both"/>
        <w:rPr>
          <w:rFonts w:asciiTheme="minorHAnsi" w:eastAsia="Arial Unicode MS" w:hAnsiTheme="minorHAnsi"/>
          <w:bdr w:val="none" w:sz="0" w:space="0" w:color="auto" w:frame="1"/>
        </w:rPr>
      </w:pPr>
      <w:r w:rsidRPr="00194A07">
        <w:rPr>
          <w:rFonts w:asciiTheme="minorHAnsi" w:hAnsiTheme="minorHAnsi"/>
          <w:spacing w:val="-7"/>
        </w:rPr>
        <w:t xml:space="preserve">A/s. </w:t>
      </w:r>
      <w:r w:rsidRPr="00194A07">
        <w:rPr>
          <w:rFonts w:asciiTheme="minorHAnsi" w:hAnsiTheme="minorHAnsi"/>
          <w:spacing w:val="5"/>
        </w:rPr>
        <w:t xml:space="preserve">LT68 7044 0600 0029 4239        </w:t>
      </w:r>
      <w:r w:rsidRPr="00194A07">
        <w:rPr>
          <w:rFonts w:asciiTheme="minorHAnsi" w:hAnsiTheme="minorHAnsi"/>
          <w:spacing w:val="5"/>
        </w:rPr>
        <w:tab/>
        <w:t xml:space="preserve">                A</w:t>
      </w:r>
      <w:r w:rsidRPr="00194A07">
        <w:rPr>
          <w:rFonts w:asciiTheme="minorHAnsi" w:hAnsiTheme="minorHAnsi"/>
          <w:spacing w:val="-7"/>
        </w:rPr>
        <w:t xml:space="preserve">/s. </w:t>
      </w:r>
      <w:r w:rsidRPr="00194A07">
        <w:rPr>
          <w:rFonts w:asciiTheme="minorHAnsi" w:eastAsia="Arial Unicode MS" w:hAnsiTheme="minorHAnsi"/>
          <w:bdr w:val="none" w:sz="0" w:space="0" w:color="auto" w:frame="1"/>
        </w:rPr>
        <w:t>LT13 7044 0600 01749259</w:t>
      </w:r>
    </w:p>
    <w:p w14:paraId="515D2526" w14:textId="7D157228" w:rsidR="00142D4E" w:rsidRPr="00194A07" w:rsidRDefault="00142D4E" w:rsidP="00142D4E">
      <w:pPr>
        <w:shd w:val="clear" w:color="auto" w:fill="FFFFFF"/>
        <w:jc w:val="both"/>
        <w:rPr>
          <w:rFonts w:asciiTheme="minorHAnsi" w:hAnsiTheme="minorHAnsi"/>
          <w:spacing w:val="-9"/>
        </w:rPr>
      </w:pPr>
      <w:r w:rsidRPr="00194A07">
        <w:rPr>
          <w:rFonts w:asciiTheme="minorHAnsi" w:hAnsiTheme="minorHAnsi"/>
          <w:spacing w:val="-9"/>
        </w:rPr>
        <w:t xml:space="preserve">PVM mokėtojo kodas LT100538411                                     PVM mokėtojo kodas </w:t>
      </w:r>
      <w:r w:rsidRPr="00194A07">
        <w:rPr>
          <w:rFonts w:asciiTheme="minorHAnsi" w:hAnsiTheme="minorHAnsi"/>
        </w:rPr>
        <w:t>LT100005808219</w:t>
      </w:r>
      <w:r w:rsidRPr="00194A07">
        <w:rPr>
          <w:rFonts w:asciiTheme="minorHAnsi" w:hAnsiTheme="minorHAnsi"/>
          <w:spacing w:val="-9"/>
        </w:rPr>
        <w:t xml:space="preserve"> </w:t>
      </w:r>
    </w:p>
    <w:p w14:paraId="7D66FEF7" w14:textId="77777777" w:rsidR="00142D4E" w:rsidRPr="00194A07" w:rsidRDefault="00142D4E" w:rsidP="00142D4E">
      <w:pPr>
        <w:shd w:val="clear" w:color="auto" w:fill="FFFFFF"/>
        <w:jc w:val="both"/>
        <w:rPr>
          <w:rFonts w:asciiTheme="minorHAnsi" w:hAnsiTheme="minorHAnsi"/>
          <w:spacing w:val="3"/>
        </w:rPr>
      </w:pPr>
      <w:r w:rsidRPr="00194A07">
        <w:rPr>
          <w:rFonts w:asciiTheme="minorHAnsi" w:hAnsiTheme="minorHAnsi"/>
          <w:spacing w:val="-9"/>
        </w:rPr>
        <w:t xml:space="preserve">     </w:t>
      </w:r>
    </w:p>
    <w:p w14:paraId="7350339A" w14:textId="132B105F" w:rsidR="00142D4E" w:rsidRPr="00194A07" w:rsidRDefault="00142D4E" w:rsidP="00142D4E">
      <w:pPr>
        <w:pStyle w:val="Heading8"/>
        <w:spacing w:before="0" w:after="0"/>
        <w:ind w:hanging="5760"/>
        <w:rPr>
          <w:rFonts w:asciiTheme="minorHAnsi" w:hAnsiTheme="minorHAnsi" w:cstheme="minorHAnsi"/>
          <w:i w:val="0"/>
          <w:iCs w:val="0"/>
        </w:rPr>
      </w:pPr>
      <w:r w:rsidRPr="00194A07">
        <w:rPr>
          <w:rFonts w:asciiTheme="minorHAnsi" w:hAnsiTheme="minorHAnsi"/>
          <w:b/>
          <w:bCs/>
        </w:rPr>
        <w:t xml:space="preserve">Generalinis </w:t>
      </w:r>
      <w:r w:rsidRPr="00194A07">
        <w:rPr>
          <w:rFonts w:asciiTheme="minorHAnsi" w:hAnsiTheme="minorHAnsi"/>
          <w:i w:val="0"/>
          <w:iCs w:val="0"/>
        </w:rPr>
        <w:t xml:space="preserve">direktorius                                                                 </w:t>
      </w:r>
      <w:r w:rsidRPr="00194A07">
        <w:rPr>
          <w:rFonts w:asciiTheme="minorHAnsi" w:hAnsiTheme="minorHAnsi" w:cstheme="minorHAnsi"/>
          <w:i w:val="0"/>
          <w:iCs w:val="0"/>
        </w:rPr>
        <w:t xml:space="preserve">Saugos ir rizikų valdymo departamento </w:t>
      </w:r>
      <w:r w:rsidRPr="00194A07">
        <w:rPr>
          <w:rFonts w:asciiTheme="minorHAnsi" w:hAnsiTheme="minorHAnsi" w:cstheme="minorHAnsi"/>
          <w:i w:val="0"/>
          <w:iCs w:val="0"/>
        </w:rPr>
        <w:tab/>
        <w:t xml:space="preserve">                    </w:t>
      </w:r>
      <w:r w:rsidRPr="00194A07">
        <w:rPr>
          <w:rFonts w:asciiTheme="minorHAnsi" w:hAnsiTheme="minorHAnsi"/>
          <w:i w:val="0"/>
          <w:iCs w:val="0"/>
        </w:rPr>
        <w:t>Direktorius</w:t>
      </w:r>
    </w:p>
    <w:p w14:paraId="66D88E1C" w14:textId="77777777" w:rsidR="00142D4E" w:rsidRPr="00194A07" w:rsidRDefault="00142D4E" w:rsidP="00142D4E">
      <w:pPr>
        <w:pStyle w:val="Heading8"/>
        <w:spacing w:before="0" w:after="0"/>
        <w:rPr>
          <w:rFonts w:asciiTheme="minorHAnsi" w:hAnsiTheme="minorHAnsi" w:cstheme="minorHAnsi"/>
          <w:i w:val="0"/>
          <w:iCs w:val="0"/>
        </w:rPr>
      </w:pPr>
      <w:r w:rsidRPr="00194A07">
        <w:rPr>
          <w:rFonts w:asciiTheme="minorHAnsi" w:hAnsiTheme="minorHAnsi" w:cstheme="minorHAnsi"/>
          <w:i w:val="0"/>
          <w:iCs w:val="0"/>
        </w:rPr>
        <w:t xml:space="preserve">direktorius </w:t>
      </w:r>
    </w:p>
    <w:p w14:paraId="1CD0A90E" w14:textId="2A96EB87" w:rsidR="00142D4E" w:rsidRPr="00194A07" w:rsidRDefault="00142D4E" w:rsidP="00142D4E">
      <w:pPr>
        <w:pStyle w:val="Heading8"/>
        <w:spacing w:before="0" w:after="0"/>
        <w:rPr>
          <w:rFonts w:asciiTheme="minorHAnsi" w:hAnsiTheme="minorHAnsi"/>
          <w:i w:val="0"/>
          <w:iCs w:val="0"/>
        </w:rPr>
      </w:pPr>
      <w:r w:rsidRPr="00194A07">
        <w:rPr>
          <w:rFonts w:asciiTheme="minorHAnsi" w:hAnsiTheme="minorHAnsi" w:cstheme="minorHAnsi"/>
          <w:i w:val="0"/>
          <w:iCs w:val="0"/>
        </w:rPr>
        <w:t>Rolandas Šlepetys ___________</w:t>
      </w:r>
      <w:r w:rsidRPr="00194A07">
        <w:rPr>
          <w:rFonts w:asciiTheme="minorHAnsi" w:hAnsiTheme="minorHAnsi" w:cstheme="minorHAnsi"/>
          <w:i w:val="0"/>
          <w:iCs w:val="0"/>
        </w:rPr>
        <w:tab/>
        <w:t xml:space="preserve">                   Tadeuš Podvorski ____________</w:t>
      </w:r>
    </w:p>
    <w:p w14:paraId="0BF2529C" w14:textId="77777777" w:rsidR="00142D4E" w:rsidRPr="00194A07" w:rsidRDefault="00142D4E" w:rsidP="00142D4E">
      <w:pPr>
        <w:pStyle w:val="Heading8"/>
        <w:spacing w:before="0" w:after="0"/>
        <w:ind w:firstLine="720"/>
        <w:rPr>
          <w:rFonts w:asciiTheme="minorHAnsi" w:hAnsiTheme="minorHAnsi"/>
          <w:i w:val="0"/>
          <w:iCs w:val="0"/>
        </w:rPr>
      </w:pPr>
    </w:p>
    <w:p w14:paraId="475130B8" w14:textId="6ADE44CC" w:rsidR="00142D4E" w:rsidRPr="00194A07" w:rsidRDefault="00142D4E" w:rsidP="00142D4E">
      <w:pPr>
        <w:pStyle w:val="Heading8"/>
        <w:spacing w:before="0" w:after="0"/>
        <w:ind w:firstLine="720"/>
        <w:rPr>
          <w:rFonts w:asciiTheme="minorHAnsi" w:hAnsiTheme="minorHAnsi"/>
          <w:i w:val="0"/>
          <w:iCs w:val="0"/>
        </w:rPr>
      </w:pPr>
      <w:r w:rsidRPr="00194A07">
        <w:rPr>
          <w:rFonts w:asciiTheme="minorHAnsi" w:hAnsiTheme="minorHAnsi"/>
          <w:i w:val="0"/>
          <w:iCs w:val="0"/>
        </w:rPr>
        <w:t xml:space="preserve">                                                                              Prokuristas _____________</w:t>
      </w:r>
    </w:p>
    <w:p w14:paraId="2B1D01BE" w14:textId="77777777" w:rsidR="00142D4E" w:rsidRPr="00194A07" w:rsidRDefault="00142D4E" w:rsidP="00142D4E">
      <w:pPr>
        <w:jc w:val="both"/>
        <w:rPr>
          <w:rFonts w:asciiTheme="minorHAnsi" w:hAnsiTheme="minorHAnsi"/>
        </w:rPr>
      </w:pPr>
    </w:p>
    <w:p w14:paraId="10C6DCD6" w14:textId="430FAC0D" w:rsidR="00142D4E" w:rsidRPr="00194A07" w:rsidRDefault="00142D4E" w:rsidP="00142D4E">
      <w:pPr>
        <w:jc w:val="both"/>
        <w:rPr>
          <w:rFonts w:asciiTheme="minorHAnsi" w:hAnsiTheme="minorHAnsi"/>
          <w:bCs/>
        </w:rPr>
      </w:pPr>
      <w:r w:rsidRPr="00194A07">
        <w:rPr>
          <w:rFonts w:asciiTheme="minorHAnsi" w:hAnsiTheme="minorHAnsi"/>
        </w:rPr>
        <w:t>Data ___________</w:t>
      </w:r>
      <w:r w:rsidRPr="00194A07">
        <w:rPr>
          <w:rFonts w:asciiTheme="minorHAnsi" w:hAnsiTheme="minorHAnsi"/>
        </w:rPr>
        <w:tab/>
      </w:r>
      <w:r w:rsidRPr="00194A07">
        <w:rPr>
          <w:rFonts w:asciiTheme="minorHAnsi" w:hAnsiTheme="minorHAnsi"/>
        </w:rPr>
        <w:tab/>
        <w:t xml:space="preserve">                    </w:t>
      </w:r>
      <w:r w:rsidRPr="00194A07">
        <w:rPr>
          <w:rFonts w:asciiTheme="minorHAnsi" w:hAnsiTheme="minorHAnsi"/>
          <w:bCs/>
        </w:rPr>
        <w:t>Data ___________</w:t>
      </w:r>
      <w:r w:rsidRPr="00194A07">
        <w:rPr>
          <w:rFonts w:asciiTheme="minorHAnsi" w:hAnsiTheme="minorHAnsi"/>
          <w:bCs/>
        </w:rPr>
        <w:tab/>
      </w:r>
    </w:p>
    <w:p w14:paraId="666ACCFC" w14:textId="77777777" w:rsidR="00142D4E" w:rsidRPr="00194A07" w:rsidRDefault="00142D4E" w:rsidP="00142D4E">
      <w:pPr>
        <w:tabs>
          <w:tab w:val="left" w:pos="540"/>
        </w:tabs>
        <w:jc w:val="center"/>
        <w:rPr>
          <w:rFonts w:ascii="Calibri" w:hAnsi="Calibri" w:cs="Calibri"/>
        </w:rPr>
      </w:pPr>
    </w:p>
    <w:p w14:paraId="1F961A1C" w14:textId="77777777" w:rsidR="00B649C6" w:rsidRPr="00D06B0E" w:rsidRDefault="00B649C6" w:rsidP="00B649C6">
      <w:pPr>
        <w:jc w:val="both"/>
        <w:rPr>
          <w:rFonts w:ascii="Calibri" w:hAnsi="Calibri" w:cs="Calibri"/>
          <w:sz w:val="20"/>
          <w:szCs w:val="20"/>
        </w:rPr>
      </w:pPr>
      <w:bookmarkStart w:id="14" w:name="_GoBack"/>
      <w:bookmarkEnd w:id="14"/>
      <w:r w:rsidRPr="00194A07">
        <w:rPr>
          <w:rFonts w:ascii="Calibri" w:hAnsi="Calibri" w:cs="Calibri"/>
          <w:sz w:val="20"/>
          <w:szCs w:val="20"/>
        </w:rPr>
        <w:t>Sutarties rengėja ir už ataskaitų paskelbimą atsakingas asmuo: Pirkimo paslaugų centro Sudėtingų pirkimų skyriaus Prekių ir paslaugų grupės projektų vadovė Anželita Pajaujienė, el.p.: anzelita.p</w:t>
      </w:r>
      <w:r w:rsidRPr="00D06B0E">
        <w:rPr>
          <w:rFonts w:ascii="Calibri" w:hAnsi="Calibri" w:cs="Calibri"/>
          <w:sz w:val="20"/>
          <w:szCs w:val="20"/>
        </w:rPr>
        <w:t>ajaujiene@litrail.lt,</w:t>
      </w:r>
    </w:p>
    <w:p w14:paraId="5C74570C" w14:textId="77777777" w:rsidR="00B649C6" w:rsidRPr="00B718DE" w:rsidRDefault="00B649C6" w:rsidP="00B649C6">
      <w:pPr>
        <w:jc w:val="both"/>
        <w:rPr>
          <w:rFonts w:ascii="Calibri" w:hAnsi="Calibri" w:cs="Calibri"/>
          <w:sz w:val="20"/>
          <w:szCs w:val="20"/>
        </w:rPr>
      </w:pPr>
      <w:r w:rsidRPr="00D06B0E">
        <w:rPr>
          <w:rFonts w:ascii="Calibri" w:hAnsi="Calibri" w:cs="Calibri"/>
          <w:sz w:val="20"/>
          <w:szCs w:val="20"/>
        </w:rPr>
        <w:t xml:space="preserve">Už Sutarties vykdymą ir mokėjimo priminimų per E-sąskaitą priėmimą atsakingas asmuo: AB „Lietuvos geležinkeliai“ Saugos ir rizikų valdymo departamento Aktyvų saugos skyriaus ekspertė Zita Davidonienė, el.p. </w:t>
      </w:r>
      <w:hyperlink r:id="rId12" w:history="1">
        <w:r w:rsidRPr="00B718DE">
          <w:rPr>
            <w:rFonts w:ascii="Calibri" w:hAnsi="Calibri" w:cs="Calibri"/>
            <w:sz w:val="20"/>
            <w:szCs w:val="20"/>
          </w:rPr>
          <w:t>zit</w:t>
        </w:r>
        <w:r w:rsidRPr="00D06B0E">
          <w:rPr>
            <w:rFonts w:ascii="Calibri" w:hAnsi="Calibri" w:cs="Calibri"/>
            <w:sz w:val="20"/>
            <w:szCs w:val="20"/>
          </w:rPr>
          <w:t>a.davidoniene@litrail.lt</w:t>
        </w:r>
      </w:hyperlink>
      <w:r w:rsidRPr="00B718DE">
        <w:rPr>
          <w:rFonts w:ascii="Calibri" w:hAnsi="Calibri" w:cs="Calibri"/>
          <w:sz w:val="20"/>
          <w:szCs w:val="20"/>
        </w:rPr>
        <w:t>, tel.+ 370 5269 2462</w:t>
      </w:r>
    </w:p>
    <w:p w14:paraId="78E07724" w14:textId="77777777" w:rsidR="00615865" w:rsidRDefault="00B649C6" w:rsidP="00615865">
      <w:pPr>
        <w:jc w:val="both"/>
        <w:rPr>
          <w:rFonts w:ascii="Calibri" w:hAnsi="Calibri" w:cs="Calibri"/>
          <w:bCs/>
          <w:sz w:val="20"/>
          <w:szCs w:val="20"/>
        </w:rPr>
      </w:pPr>
      <w:r w:rsidRPr="00D06B0E">
        <w:rPr>
          <w:rFonts w:ascii="Calibri" w:hAnsi="Calibri" w:cs="Calibri"/>
          <w:bCs/>
          <w:sz w:val="20"/>
          <w:szCs w:val="20"/>
        </w:rPr>
        <w:t>Sutarties savininkas – SRVD;</w:t>
      </w:r>
    </w:p>
    <w:p w14:paraId="745C204B" w14:textId="3427E09B" w:rsidR="00B649C6" w:rsidRPr="00D06B0E" w:rsidRDefault="00B649C6" w:rsidP="00615865">
      <w:pPr>
        <w:jc w:val="both"/>
        <w:rPr>
          <w:rFonts w:ascii="Calibri" w:hAnsi="Calibri" w:cs="Calibri"/>
          <w:bCs/>
          <w:sz w:val="20"/>
          <w:szCs w:val="20"/>
        </w:rPr>
      </w:pPr>
      <w:r w:rsidRPr="00D06B0E">
        <w:rPr>
          <w:rFonts w:ascii="Calibri" w:hAnsi="Calibri" w:cs="Calibri"/>
          <w:bCs/>
          <w:sz w:val="20"/>
          <w:szCs w:val="20"/>
        </w:rPr>
        <w:t xml:space="preserve"> Įteikti: PC, FA, SRVD.</w:t>
      </w:r>
    </w:p>
    <w:sectPr w:rsidR="00B649C6" w:rsidRPr="00D06B0E" w:rsidSect="0055551B">
      <w:headerReference w:type="even" r:id="rId13"/>
      <w:headerReference w:type="default" r:id="rId14"/>
      <w:footerReference w:type="even" r:id="rId15"/>
      <w:footerReference w:type="default" r:id="rId16"/>
      <w:headerReference w:type="first" r:id="rId17"/>
      <w:footerReference w:type="first" r:id="rId18"/>
      <w:pgSz w:w="11906" w:h="16838"/>
      <w:pgMar w:top="1135" w:right="707" w:bottom="1134" w:left="1418"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16BF4" w14:textId="77777777" w:rsidR="00F01C60" w:rsidRDefault="00F01C60" w:rsidP="00A814B4">
      <w:r>
        <w:separator/>
      </w:r>
    </w:p>
  </w:endnote>
  <w:endnote w:type="continuationSeparator" w:id="0">
    <w:p w14:paraId="0EA0CB91" w14:textId="77777777" w:rsidR="00F01C60" w:rsidRDefault="00F01C60" w:rsidP="00A8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53B1" w14:textId="77777777" w:rsidR="00E02CFD" w:rsidRDefault="00E02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ACFE7" w14:textId="77777777" w:rsidR="00E02CFD" w:rsidRDefault="00E02C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C1A88" w14:textId="77777777" w:rsidR="00E02CFD" w:rsidRDefault="00E02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90034" w14:textId="77777777" w:rsidR="00F01C60" w:rsidRDefault="00F01C60" w:rsidP="00A814B4">
      <w:r>
        <w:separator/>
      </w:r>
    </w:p>
  </w:footnote>
  <w:footnote w:type="continuationSeparator" w:id="0">
    <w:p w14:paraId="69C000DF" w14:textId="77777777" w:rsidR="00F01C60" w:rsidRDefault="00F01C60" w:rsidP="00A814B4">
      <w:r>
        <w:continuationSeparator/>
      </w:r>
    </w:p>
  </w:footnote>
  <w:footnote w:id="1">
    <w:p w14:paraId="70517485" w14:textId="77777777" w:rsidR="00B649C6" w:rsidRPr="00BD0ED9" w:rsidRDefault="00B649C6" w:rsidP="00B649C6">
      <w:pPr>
        <w:jc w:val="both"/>
        <w:rPr>
          <w:rFonts w:eastAsia="Calibri"/>
        </w:rPr>
      </w:pPr>
      <w:r w:rsidRPr="008C2C6F">
        <w:rPr>
          <w:rStyle w:val="FootnoteReference"/>
        </w:rPr>
        <w:footnoteRef/>
      </w:r>
      <w:r w:rsidRPr="008C2C6F">
        <w:t xml:space="preserve"> </w:t>
      </w:r>
      <w:hyperlink r:id="rId1" w:history="1">
        <w:r w:rsidRPr="00E161F1">
          <w:rPr>
            <w:rStyle w:val="Hyperlink"/>
            <w:color w:val="000000"/>
          </w:rPr>
          <w:t>2014 m. vasario 26 d. Europos Parlamento ir Tarybos direktyva 2014/25/ES dėl subjektų, vykdančių veiklą vandens, energetikos, transporto ir pašto paslaugų sektoriuose, vykdomų pirkimų, kuria panaikinama Direktyva 2004/17/EB</w:t>
        </w:r>
      </w:hyperlink>
      <w:r w:rsidRPr="00E161F1">
        <w:rPr>
          <w:rStyle w:val="Hyperlink"/>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00373" w14:textId="77777777" w:rsidR="00E02CFD" w:rsidRDefault="00E02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3812B" w14:textId="77777777" w:rsidR="00F459AE" w:rsidRDefault="00F459AE">
    <w:pPr>
      <w:pStyle w:val="Header"/>
      <w:jc w:val="center"/>
    </w:pPr>
    <w:r>
      <w:fldChar w:fldCharType="begin"/>
    </w:r>
    <w:r>
      <w:instrText xml:space="preserve"> PAGE   \* MERGEFORMAT </w:instrText>
    </w:r>
    <w:r>
      <w:fldChar w:fldCharType="separate"/>
    </w:r>
    <w:r w:rsidR="002703C1">
      <w:rPr>
        <w:noProof/>
      </w:rPr>
      <w:t>6</w:t>
    </w:r>
    <w:r>
      <w:rPr>
        <w:noProof/>
      </w:rPr>
      <w:fldChar w:fldCharType="end"/>
    </w:r>
  </w:p>
  <w:p w14:paraId="2ABF0A31" w14:textId="77777777" w:rsidR="00F459AE" w:rsidRDefault="00F459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F5776" w14:textId="77777777" w:rsidR="00E02CFD" w:rsidRDefault="00E02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583A"/>
    <w:multiLevelType w:val="multilevel"/>
    <w:tmpl w:val="02445C56"/>
    <w:lvl w:ilvl="0">
      <w:start w:val="1"/>
      <w:numFmt w:val="bullet"/>
      <w:lvlText w:val=""/>
      <w:lvlJc w:val="left"/>
      <w:pPr>
        <w:ind w:left="540" w:hanging="540"/>
      </w:pPr>
      <w:rPr>
        <w:rFonts w:ascii="Symbol" w:hAnsi="Symbol" w:hint="default"/>
      </w:rPr>
    </w:lvl>
    <w:lvl w:ilvl="1">
      <w:start w:val="3"/>
      <w:numFmt w:val="decimal"/>
      <w:lvlText w:val="%1.%2."/>
      <w:lvlJc w:val="left"/>
      <w:pPr>
        <w:ind w:left="824" w:hanging="540"/>
      </w:pPr>
      <w:rPr>
        <w:rFonts w:hint="default"/>
      </w:rPr>
    </w:lvl>
    <w:lvl w:ilvl="2">
      <w:start w:val="1"/>
      <w:numFmt w:val="decimal"/>
      <w:lvlText w:val="%1.%2.%3."/>
      <w:lvlJc w:val="left"/>
      <w:pPr>
        <w:ind w:left="990" w:hanging="720"/>
      </w:pPr>
      <w:rPr>
        <w:rFonts w:hint="default"/>
        <w:color w:val="auto"/>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 w15:restartNumberingAfterBreak="0">
    <w:nsid w:val="02CE524A"/>
    <w:multiLevelType w:val="multilevel"/>
    <w:tmpl w:val="02445C56"/>
    <w:lvl w:ilvl="0">
      <w:start w:val="1"/>
      <w:numFmt w:val="bullet"/>
      <w:lvlText w:val=""/>
      <w:lvlJc w:val="left"/>
      <w:pPr>
        <w:ind w:left="540" w:hanging="540"/>
      </w:pPr>
      <w:rPr>
        <w:rFonts w:ascii="Symbol" w:hAnsi="Symbol" w:hint="default"/>
      </w:rPr>
    </w:lvl>
    <w:lvl w:ilvl="1">
      <w:start w:val="3"/>
      <w:numFmt w:val="decimal"/>
      <w:lvlText w:val="%1.%2."/>
      <w:lvlJc w:val="left"/>
      <w:pPr>
        <w:ind w:left="824" w:hanging="540"/>
      </w:pPr>
      <w:rPr>
        <w:rFonts w:hint="default"/>
      </w:rPr>
    </w:lvl>
    <w:lvl w:ilvl="2">
      <w:start w:val="1"/>
      <w:numFmt w:val="decimal"/>
      <w:lvlText w:val="%1.%2.%3."/>
      <w:lvlJc w:val="left"/>
      <w:pPr>
        <w:ind w:left="990" w:hanging="720"/>
      </w:pPr>
      <w:rPr>
        <w:rFonts w:hint="default"/>
        <w:color w:val="auto"/>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 w15:restartNumberingAfterBreak="0">
    <w:nsid w:val="0BEE56D8"/>
    <w:multiLevelType w:val="hybridMultilevel"/>
    <w:tmpl w:val="CF101A3A"/>
    <w:lvl w:ilvl="0" w:tplc="3486524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F727C1"/>
    <w:multiLevelType w:val="hybridMultilevel"/>
    <w:tmpl w:val="C55ABDB4"/>
    <w:lvl w:ilvl="0" w:tplc="3486524C">
      <w:start w:val="1"/>
      <w:numFmt w:val="lowerLetter"/>
      <w:lvlText w:val="(%1)"/>
      <w:lvlJc w:val="left"/>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4" w15:restartNumberingAfterBreak="0">
    <w:nsid w:val="0FD648EE"/>
    <w:multiLevelType w:val="multilevel"/>
    <w:tmpl w:val="1FCA0066"/>
    <w:lvl w:ilvl="0">
      <w:start w:val="8"/>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45549A"/>
    <w:multiLevelType w:val="hybridMultilevel"/>
    <w:tmpl w:val="DB8AE136"/>
    <w:lvl w:ilvl="0" w:tplc="8962F79C">
      <w:numFmt w:val="bullet"/>
      <w:lvlText w:val="-"/>
      <w:lvlJc w:val="left"/>
      <w:pPr>
        <w:ind w:left="720" w:hanging="360"/>
      </w:pPr>
      <w:rPr>
        <w:rFonts w:ascii="Times New Roman" w:eastAsia="Times New Roman" w:hAnsi="Times New Roman" w:cs="Times New Roman" w:hint="default"/>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A8257C"/>
    <w:multiLevelType w:val="hybridMultilevel"/>
    <w:tmpl w:val="6BFADB2A"/>
    <w:lvl w:ilvl="0" w:tplc="3486524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220748"/>
    <w:multiLevelType w:val="hybridMultilevel"/>
    <w:tmpl w:val="2A185696"/>
    <w:lvl w:ilvl="0" w:tplc="3486524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8B77C0"/>
    <w:multiLevelType w:val="multilevel"/>
    <w:tmpl w:val="AA0AC8B4"/>
    <w:lvl w:ilvl="0">
      <w:start w:val="9"/>
      <w:numFmt w:val="decimal"/>
      <w:lvlText w:val="%1."/>
      <w:lvlJc w:val="left"/>
      <w:pPr>
        <w:ind w:left="360" w:hanging="360"/>
      </w:pPr>
      <w:rPr>
        <w:rFonts w:hint="default"/>
        <w:color w:val="auto"/>
      </w:rPr>
    </w:lvl>
    <w:lvl w:ilvl="1">
      <w:start w:val="1"/>
      <w:numFmt w:val="decimal"/>
      <w:lvlText w:val="%1.%2."/>
      <w:lvlJc w:val="left"/>
      <w:pPr>
        <w:ind w:left="2912" w:hanging="360"/>
      </w:pPr>
      <w:rPr>
        <w:rFonts w:hint="default"/>
        <w:b w:val="0"/>
        <w:i w:val="0"/>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910421A"/>
    <w:multiLevelType w:val="hybridMultilevel"/>
    <w:tmpl w:val="28BCF84A"/>
    <w:lvl w:ilvl="0" w:tplc="3486524C">
      <w:start w:val="1"/>
      <w:numFmt w:val="lowerLetter"/>
      <w:lvlText w:val="(%1)"/>
      <w:lvlJc w:val="left"/>
      <w:pPr>
        <w:ind w:left="1170" w:hanging="360"/>
      </w:pPr>
      <w:rPr>
        <w:rFonts w:hint="default"/>
      </w:rPr>
    </w:lvl>
    <w:lvl w:ilvl="1" w:tplc="04270019">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0" w15:restartNumberingAfterBreak="0">
    <w:nsid w:val="1B542B22"/>
    <w:multiLevelType w:val="hybridMultilevel"/>
    <w:tmpl w:val="F1644B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B22338"/>
    <w:multiLevelType w:val="multilevel"/>
    <w:tmpl w:val="A5E84866"/>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1BBB1799"/>
    <w:multiLevelType w:val="hybridMultilevel"/>
    <w:tmpl w:val="150A9D4A"/>
    <w:lvl w:ilvl="0" w:tplc="3486524C">
      <w:start w:val="1"/>
      <w:numFmt w:val="lowerLetter"/>
      <w:lvlText w:val="(%1)"/>
      <w:lvlJc w:val="left"/>
      <w:pPr>
        <w:ind w:left="360" w:hanging="360"/>
      </w:pPr>
      <w:rPr>
        <w:rFonts w:hint="default"/>
      </w:rPr>
    </w:lvl>
    <w:lvl w:ilvl="1" w:tplc="5A6EB1AC">
      <w:start w:val="1"/>
      <w:numFmt w:val="lowerLetter"/>
      <w:lvlText w:val="(%2)"/>
      <w:lvlJc w:val="left"/>
      <w:pPr>
        <w:ind w:left="630" w:hanging="360"/>
      </w:pPr>
      <w:rPr>
        <w:rFonts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18825E2"/>
    <w:multiLevelType w:val="hybridMultilevel"/>
    <w:tmpl w:val="78A86692"/>
    <w:lvl w:ilvl="0" w:tplc="3486524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7A4BFE"/>
    <w:multiLevelType w:val="multilevel"/>
    <w:tmpl w:val="02445C56"/>
    <w:lvl w:ilvl="0">
      <w:start w:val="1"/>
      <w:numFmt w:val="bullet"/>
      <w:lvlText w:val=""/>
      <w:lvlJc w:val="left"/>
      <w:pPr>
        <w:ind w:left="540" w:hanging="540"/>
      </w:pPr>
      <w:rPr>
        <w:rFonts w:ascii="Symbol" w:hAnsi="Symbol" w:hint="default"/>
      </w:rPr>
    </w:lvl>
    <w:lvl w:ilvl="1">
      <w:start w:val="3"/>
      <w:numFmt w:val="decimal"/>
      <w:lvlText w:val="%1.%2."/>
      <w:lvlJc w:val="left"/>
      <w:pPr>
        <w:ind w:left="824" w:hanging="540"/>
      </w:pPr>
      <w:rPr>
        <w:rFonts w:hint="default"/>
      </w:rPr>
    </w:lvl>
    <w:lvl w:ilvl="2">
      <w:start w:val="1"/>
      <w:numFmt w:val="decimal"/>
      <w:lvlText w:val="%1.%2.%3."/>
      <w:lvlJc w:val="left"/>
      <w:pPr>
        <w:ind w:left="990" w:hanging="720"/>
      </w:pPr>
      <w:rPr>
        <w:rFonts w:hint="default"/>
        <w:color w:val="auto"/>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5" w15:restartNumberingAfterBreak="0">
    <w:nsid w:val="25310A03"/>
    <w:multiLevelType w:val="hybridMultilevel"/>
    <w:tmpl w:val="81AE93BE"/>
    <w:lvl w:ilvl="0" w:tplc="05D4F96E">
      <w:start w:val="1"/>
      <w:numFmt w:val="low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6" w15:restartNumberingAfterBreak="0">
    <w:nsid w:val="262B6BCA"/>
    <w:multiLevelType w:val="hybridMultilevel"/>
    <w:tmpl w:val="07385DC2"/>
    <w:lvl w:ilvl="0" w:tplc="3486524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1D5AB3"/>
    <w:multiLevelType w:val="multilevel"/>
    <w:tmpl w:val="AC68A77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CB6DDE"/>
    <w:multiLevelType w:val="hybridMultilevel"/>
    <w:tmpl w:val="6B063BDA"/>
    <w:lvl w:ilvl="0" w:tplc="3486524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7B1682"/>
    <w:multiLevelType w:val="multilevel"/>
    <w:tmpl w:val="7FA09440"/>
    <w:lvl w:ilvl="0">
      <w:start w:val="8"/>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6"/>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308634ED"/>
    <w:multiLevelType w:val="multilevel"/>
    <w:tmpl w:val="46E887B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9C5CFD"/>
    <w:multiLevelType w:val="hybridMultilevel"/>
    <w:tmpl w:val="3F46B710"/>
    <w:lvl w:ilvl="0" w:tplc="3486524C">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3411044"/>
    <w:multiLevelType w:val="hybridMultilevel"/>
    <w:tmpl w:val="F60E15C8"/>
    <w:lvl w:ilvl="0" w:tplc="08A88D4A">
      <w:start w:val="1"/>
      <w:numFmt w:val="lowerLetter"/>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2B5554"/>
    <w:multiLevelType w:val="hybridMultilevel"/>
    <w:tmpl w:val="5E46363E"/>
    <w:lvl w:ilvl="0" w:tplc="04270017">
      <w:start w:val="1"/>
      <w:numFmt w:val="lowerLetter"/>
      <w:lvlText w:val="%1)"/>
      <w:lvlJc w:val="left"/>
      <w:pPr>
        <w:ind w:left="720" w:hanging="360"/>
      </w:pPr>
    </w:lvl>
    <w:lvl w:ilvl="1" w:tplc="3486524C">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0A0317"/>
    <w:multiLevelType w:val="hybridMultilevel"/>
    <w:tmpl w:val="8E2CB996"/>
    <w:lvl w:ilvl="0" w:tplc="8962F79C">
      <w:numFmt w:val="bullet"/>
      <w:lvlText w:val="-"/>
      <w:lvlJc w:val="left"/>
      <w:pPr>
        <w:ind w:left="720" w:hanging="360"/>
      </w:pPr>
      <w:rPr>
        <w:rFonts w:ascii="Times New Roman" w:eastAsia="Times New Roman" w:hAnsi="Times New Roman" w:cs="Times New Roman" w:hint="default"/>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652303"/>
    <w:multiLevelType w:val="multilevel"/>
    <w:tmpl w:val="E104FB0C"/>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1005E2F"/>
    <w:multiLevelType w:val="hybridMultilevel"/>
    <w:tmpl w:val="57C45B8C"/>
    <w:lvl w:ilvl="0" w:tplc="3486524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8C32058"/>
    <w:multiLevelType w:val="multilevel"/>
    <w:tmpl w:val="0810B79C"/>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004" w:hanging="720"/>
      </w:pPr>
      <w:rPr>
        <w:rFonts w:hint="default"/>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90F1A46"/>
    <w:multiLevelType w:val="multilevel"/>
    <w:tmpl w:val="D9A41F7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1D178B"/>
    <w:multiLevelType w:val="hybridMultilevel"/>
    <w:tmpl w:val="3A74C2AA"/>
    <w:lvl w:ilvl="0" w:tplc="5558A7FC">
      <w:start w:val="1"/>
      <w:numFmt w:val="lowerLetter"/>
      <w:lvlText w:val="(%1)"/>
      <w:lvlJc w:val="left"/>
      <w:pPr>
        <w:ind w:left="2595" w:hanging="1305"/>
      </w:pPr>
      <w:rPr>
        <w:rFonts w:hint="default"/>
      </w:rPr>
    </w:lvl>
    <w:lvl w:ilvl="1" w:tplc="8962F79C">
      <w:numFmt w:val="bullet"/>
      <w:lvlText w:val="-"/>
      <w:lvlJc w:val="left"/>
      <w:pPr>
        <w:ind w:left="1440" w:hanging="360"/>
      </w:pPr>
      <w:rPr>
        <w:rFonts w:ascii="Times New Roman" w:eastAsia="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975582F"/>
    <w:multiLevelType w:val="multilevel"/>
    <w:tmpl w:val="9A3EC7A4"/>
    <w:lvl w:ilvl="0">
      <w:start w:val="1"/>
      <w:numFmt w:val="decimal"/>
      <w:lvlText w:val="%1."/>
      <w:lvlJc w:val="left"/>
      <w:pPr>
        <w:ind w:left="4338" w:hanging="510"/>
      </w:pPr>
      <w:rPr>
        <w:rFonts w:hint="default"/>
        <w:b/>
        <w:lang w:val="lt-LT"/>
      </w:rPr>
    </w:lvl>
    <w:lvl w:ilvl="1">
      <w:start w:val="37"/>
      <w:numFmt w:val="decimal"/>
      <w:lvlText w:val="%2."/>
      <w:lvlJc w:val="left"/>
      <w:pPr>
        <w:ind w:left="510" w:hanging="51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C011651"/>
    <w:multiLevelType w:val="hybridMultilevel"/>
    <w:tmpl w:val="A1F0FFFA"/>
    <w:lvl w:ilvl="0" w:tplc="3486524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2F7575"/>
    <w:multiLevelType w:val="multilevel"/>
    <w:tmpl w:val="C4C0B56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A55E39"/>
    <w:multiLevelType w:val="multilevel"/>
    <w:tmpl w:val="2A8451F0"/>
    <w:lvl w:ilvl="0">
      <w:start w:val="8"/>
      <w:numFmt w:val="decimal"/>
      <w:lvlText w:val="%1."/>
      <w:lvlJc w:val="left"/>
      <w:pPr>
        <w:ind w:left="540" w:hanging="540"/>
      </w:pPr>
      <w:rPr>
        <w:rFonts w:hint="default"/>
      </w:rPr>
    </w:lvl>
    <w:lvl w:ilvl="1">
      <w:start w:val="3"/>
      <w:numFmt w:val="decimal"/>
      <w:lvlText w:val="%1.%2."/>
      <w:lvlJc w:val="left"/>
      <w:pPr>
        <w:ind w:left="824" w:hanging="540"/>
      </w:pPr>
      <w:rPr>
        <w:rFonts w:hint="default"/>
      </w:rPr>
    </w:lvl>
    <w:lvl w:ilvl="2">
      <w:start w:val="1"/>
      <w:numFmt w:val="decimal"/>
      <w:lvlText w:val="%1.%2.%3."/>
      <w:lvlJc w:val="left"/>
      <w:pPr>
        <w:ind w:left="990" w:hanging="720"/>
      </w:pPr>
      <w:rPr>
        <w:rFonts w:hint="default"/>
        <w:color w:val="auto"/>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4" w15:restartNumberingAfterBreak="0">
    <w:nsid w:val="5239208F"/>
    <w:multiLevelType w:val="hybridMultilevel"/>
    <w:tmpl w:val="91280E54"/>
    <w:lvl w:ilvl="0" w:tplc="3486524C">
      <w:start w:val="1"/>
      <w:numFmt w:val="lowerLetter"/>
      <w:lvlText w:val="(%1)"/>
      <w:lvlJc w:val="left"/>
      <w:pPr>
        <w:ind w:left="720" w:hanging="360"/>
      </w:pPr>
      <w:rPr>
        <w:rFonts w:hint="default"/>
      </w:rPr>
    </w:lvl>
    <w:lvl w:ilvl="1" w:tplc="3486524C">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4546338"/>
    <w:multiLevelType w:val="hybridMultilevel"/>
    <w:tmpl w:val="2D103E8A"/>
    <w:lvl w:ilvl="0" w:tplc="82A42CA4">
      <w:start w:val="1"/>
      <w:numFmt w:val="lowerRoman"/>
      <w:lvlText w:val="(%1)"/>
      <w:lvlJc w:val="left"/>
      <w:pPr>
        <w:ind w:left="1617"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1" w:tplc="F0685C68">
      <w:start w:val="1"/>
      <w:numFmt w:val="lowerLetter"/>
      <w:lvlText w:val="%2"/>
      <w:lvlJc w:val="left"/>
      <w:pPr>
        <w:ind w:left="1644"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2" w:tplc="65C478D8">
      <w:start w:val="1"/>
      <w:numFmt w:val="lowerRoman"/>
      <w:lvlText w:val="%3"/>
      <w:lvlJc w:val="left"/>
      <w:pPr>
        <w:ind w:left="2364"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3" w:tplc="75DC188A">
      <w:start w:val="1"/>
      <w:numFmt w:val="decimal"/>
      <w:lvlText w:val="%4"/>
      <w:lvlJc w:val="left"/>
      <w:pPr>
        <w:ind w:left="3084"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4" w:tplc="D02CE660">
      <w:start w:val="1"/>
      <w:numFmt w:val="lowerLetter"/>
      <w:lvlText w:val="%5"/>
      <w:lvlJc w:val="left"/>
      <w:pPr>
        <w:ind w:left="3804"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5" w:tplc="B734B5EA">
      <w:start w:val="1"/>
      <w:numFmt w:val="lowerRoman"/>
      <w:lvlText w:val="%6"/>
      <w:lvlJc w:val="left"/>
      <w:pPr>
        <w:ind w:left="4524"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6" w:tplc="64FA4D36">
      <w:start w:val="1"/>
      <w:numFmt w:val="decimal"/>
      <w:lvlText w:val="%7"/>
      <w:lvlJc w:val="left"/>
      <w:pPr>
        <w:ind w:left="5244"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7" w:tplc="75EC5E3A">
      <w:start w:val="1"/>
      <w:numFmt w:val="lowerLetter"/>
      <w:lvlText w:val="%8"/>
      <w:lvlJc w:val="left"/>
      <w:pPr>
        <w:ind w:left="5964"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8" w:tplc="5028731E">
      <w:start w:val="1"/>
      <w:numFmt w:val="lowerRoman"/>
      <w:lvlText w:val="%9"/>
      <w:lvlJc w:val="left"/>
      <w:pPr>
        <w:ind w:left="6684"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abstractNum>
  <w:abstractNum w:abstractNumId="36" w15:restartNumberingAfterBreak="0">
    <w:nsid w:val="574B280E"/>
    <w:multiLevelType w:val="hybridMultilevel"/>
    <w:tmpl w:val="932EBF8A"/>
    <w:lvl w:ilvl="0" w:tplc="3486524C">
      <w:start w:val="1"/>
      <w:numFmt w:val="lowerLetter"/>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5A8D2921"/>
    <w:multiLevelType w:val="multilevel"/>
    <w:tmpl w:val="0CE866E8"/>
    <w:lvl w:ilvl="0">
      <w:start w:val="1"/>
      <w:numFmt w:val="decimal"/>
      <w:lvlText w:val="%1."/>
      <w:lvlJc w:val="left"/>
      <w:pPr>
        <w:ind w:left="4338" w:hanging="510"/>
      </w:pPr>
      <w:rPr>
        <w:rFonts w:hint="default"/>
        <w:b w:val="0"/>
        <w:i w:val="0"/>
        <w:lang w:val="lt-LT"/>
      </w:rPr>
    </w:lvl>
    <w:lvl w:ilvl="1">
      <w:start w:val="1"/>
      <w:numFmt w:val="decimal"/>
      <w:lvlText w:val="%1.%2."/>
      <w:lvlJc w:val="left"/>
      <w:pPr>
        <w:ind w:left="936" w:hanging="51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104517"/>
    <w:multiLevelType w:val="multilevel"/>
    <w:tmpl w:val="8D126908"/>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AF1028"/>
    <w:multiLevelType w:val="multilevel"/>
    <w:tmpl w:val="0A48B6DE"/>
    <w:lvl w:ilvl="0">
      <w:start w:val="8"/>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34C172E"/>
    <w:multiLevelType w:val="hybridMultilevel"/>
    <w:tmpl w:val="1A545654"/>
    <w:lvl w:ilvl="0" w:tplc="1C7C42D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4151EB"/>
    <w:multiLevelType w:val="hybridMultilevel"/>
    <w:tmpl w:val="F7BC9BBC"/>
    <w:lvl w:ilvl="0" w:tplc="5558A7FC">
      <w:start w:val="1"/>
      <w:numFmt w:val="lowerLetter"/>
      <w:lvlText w:val="(%1)"/>
      <w:lvlJc w:val="left"/>
      <w:pPr>
        <w:ind w:left="2595" w:hanging="1305"/>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2" w15:restartNumberingAfterBreak="0">
    <w:nsid w:val="673B224E"/>
    <w:multiLevelType w:val="hybridMultilevel"/>
    <w:tmpl w:val="E7509F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7DF2EF7"/>
    <w:multiLevelType w:val="multilevel"/>
    <w:tmpl w:val="FA5AEA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9E00BC4"/>
    <w:multiLevelType w:val="multilevel"/>
    <w:tmpl w:val="044C5852"/>
    <w:lvl w:ilvl="0">
      <w:start w:val="17"/>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15:restartNumberingAfterBreak="0">
    <w:nsid w:val="6C821084"/>
    <w:multiLevelType w:val="hybridMultilevel"/>
    <w:tmpl w:val="8B0A81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46476A6"/>
    <w:multiLevelType w:val="hybridMultilevel"/>
    <w:tmpl w:val="28BCF84A"/>
    <w:lvl w:ilvl="0" w:tplc="3486524C">
      <w:start w:val="1"/>
      <w:numFmt w:val="lowerLetter"/>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7" w15:restartNumberingAfterBreak="0">
    <w:nsid w:val="755E6573"/>
    <w:multiLevelType w:val="hybridMultilevel"/>
    <w:tmpl w:val="918AFB4E"/>
    <w:lvl w:ilvl="0" w:tplc="8962F79C">
      <w:numFmt w:val="bullet"/>
      <w:lvlText w:val="-"/>
      <w:lvlJc w:val="left"/>
      <w:pPr>
        <w:ind w:left="720" w:hanging="360"/>
      </w:pPr>
      <w:rPr>
        <w:rFonts w:ascii="Times New Roman" w:eastAsia="Times New Roman" w:hAnsi="Times New Roman" w:cs="Times New Roman" w:hint="default"/>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64F06A1"/>
    <w:multiLevelType w:val="hybridMultilevel"/>
    <w:tmpl w:val="1618FAA4"/>
    <w:lvl w:ilvl="0" w:tplc="3486524C">
      <w:start w:val="1"/>
      <w:numFmt w:val="lowerLetter"/>
      <w:lvlText w:val="(%1)"/>
      <w:lvlJc w:val="left"/>
      <w:pPr>
        <w:ind w:left="720" w:hanging="360"/>
      </w:pPr>
      <w:rPr>
        <w:rFonts w:hint="default"/>
      </w:rPr>
    </w:lvl>
    <w:lvl w:ilvl="1" w:tplc="3486524C">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69D4280"/>
    <w:multiLevelType w:val="hybridMultilevel"/>
    <w:tmpl w:val="672ED3C8"/>
    <w:lvl w:ilvl="0" w:tplc="3486524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7827FB1"/>
    <w:multiLevelType w:val="multilevel"/>
    <w:tmpl w:val="A3A68C46"/>
    <w:lvl w:ilvl="0">
      <w:start w:val="1"/>
      <w:numFmt w:val="decimal"/>
      <w:lvlText w:val="%1."/>
      <w:lvlJc w:val="left"/>
      <w:pPr>
        <w:ind w:left="2637" w:hanging="510"/>
      </w:pPr>
      <w:rPr>
        <w:rFonts w:hint="default"/>
        <w:b/>
      </w:rPr>
    </w:lvl>
    <w:lvl w:ilvl="1">
      <w:start w:val="1"/>
      <w:numFmt w:val="decimal"/>
      <w:lvlText w:val="%1.%2."/>
      <w:lvlJc w:val="left"/>
      <w:pPr>
        <w:ind w:left="510" w:hanging="51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B0241CF"/>
    <w:multiLevelType w:val="multilevel"/>
    <w:tmpl w:val="A3A68C46"/>
    <w:lvl w:ilvl="0">
      <w:start w:val="1"/>
      <w:numFmt w:val="decimal"/>
      <w:lvlText w:val="%1."/>
      <w:lvlJc w:val="left"/>
      <w:pPr>
        <w:ind w:left="2637" w:hanging="510"/>
      </w:pPr>
      <w:rPr>
        <w:rFonts w:hint="default"/>
        <w:b/>
      </w:rPr>
    </w:lvl>
    <w:lvl w:ilvl="1">
      <w:start w:val="1"/>
      <w:numFmt w:val="decimal"/>
      <w:lvlText w:val="%1.%2."/>
      <w:lvlJc w:val="left"/>
      <w:pPr>
        <w:ind w:left="510" w:hanging="51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1"/>
  </w:num>
  <w:num w:numId="2">
    <w:abstractNumId w:val="12"/>
  </w:num>
  <w:num w:numId="3">
    <w:abstractNumId w:val="21"/>
  </w:num>
  <w:num w:numId="4">
    <w:abstractNumId w:val="28"/>
  </w:num>
  <w:num w:numId="5">
    <w:abstractNumId w:val="46"/>
  </w:num>
  <w:num w:numId="6">
    <w:abstractNumId w:val="31"/>
  </w:num>
  <w:num w:numId="7">
    <w:abstractNumId w:val="6"/>
  </w:num>
  <w:num w:numId="8">
    <w:abstractNumId w:val="2"/>
  </w:num>
  <w:num w:numId="9">
    <w:abstractNumId w:val="7"/>
  </w:num>
  <w:num w:numId="10">
    <w:abstractNumId w:val="18"/>
  </w:num>
  <w:num w:numId="11">
    <w:abstractNumId w:val="49"/>
  </w:num>
  <w:num w:numId="12">
    <w:abstractNumId w:val="26"/>
  </w:num>
  <w:num w:numId="13">
    <w:abstractNumId w:val="13"/>
  </w:num>
  <w:num w:numId="14">
    <w:abstractNumId w:val="16"/>
  </w:num>
  <w:num w:numId="15">
    <w:abstractNumId w:val="22"/>
  </w:num>
  <w:num w:numId="16">
    <w:abstractNumId w:val="41"/>
  </w:num>
  <w:num w:numId="17">
    <w:abstractNumId w:val="29"/>
  </w:num>
  <w:num w:numId="18">
    <w:abstractNumId w:val="23"/>
  </w:num>
  <w:num w:numId="19">
    <w:abstractNumId w:val="34"/>
  </w:num>
  <w:num w:numId="20">
    <w:abstractNumId w:val="48"/>
  </w:num>
  <w:num w:numId="21">
    <w:abstractNumId w:val="36"/>
  </w:num>
  <w:num w:numId="22">
    <w:abstractNumId w:val="38"/>
  </w:num>
  <w:num w:numId="23">
    <w:abstractNumId w:val="43"/>
  </w:num>
  <w:num w:numId="24">
    <w:abstractNumId w:val="25"/>
  </w:num>
  <w:num w:numId="25">
    <w:abstractNumId w:val="27"/>
  </w:num>
  <w:num w:numId="26">
    <w:abstractNumId w:val="11"/>
  </w:num>
  <w:num w:numId="27">
    <w:abstractNumId w:val="39"/>
  </w:num>
  <w:num w:numId="28">
    <w:abstractNumId w:val="4"/>
  </w:num>
  <w:num w:numId="29">
    <w:abstractNumId w:val="37"/>
  </w:num>
  <w:num w:numId="30">
    <w:abstractNumId w:val="30"/>
  </w:num>
  <w:num w:numId="31">
    <w:abstractNumId w:val="3"/>
  </w:num>
  <w:num w:numId="32">
    <w:abstractNumId w:val="15"/>
  </w:num>
  <w:num w:numId="33">
    <w:abstractNumId w:val="19"/>
  </w:num>
  <w:num w:numId="34">
    <w:abstractNumId w:val="17"/>
  </w:num>
  <w:num w:numId="35">
    <w:abstractNumId w:val="32"/>
  </w:num>
  <w:num w:numId="36">
    <w:abstractNumId w:val="33"/>
  </w:num>
  <w:num w:numId="37">
    <w:abstractNumId w:val="8"/>
  </w:num>
  <w:num w:numId="38">
    <w:abstractNumId w:val="9"/>
  </w:num>
  <w:num w:numId="39">
    <w:abstractNumId w:val="40"/>
  </w:num>
  <w:num w:numId="40">
    <w:abstractNumId w:val="50"/>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0"/>
  </w:num>
  <w:num w:numId="44">
    <w:abstractNumId w:val="1"/>
  </w:num>
  <w:num w:numId="45">
    <w:abstractNumId w:val="45"/>
  </w:num>
  <w:num w:numId="46">
    <w:abstractNumId w:val="47"/>
  </w:num>
  <w:num w:numId="47">
    <w:abstractNumId w:val="24"/>
  </w:num>
  <w:num w:numId="48">
    <w:abstractNumId w:val="5"/>
  </w:num>
  <w:num w:numId="49">
    <w:abstractNumId w:val="20"/>
  </w:num>
  <w:num w:numId="50">
    <w:abstractNumId w:val="44"/>
  </w:num>
  <w:num w:numId="51">
    <w:abstractNumId w:val="42"/>
  </w:num>
  <w:num w:numId="52">
    <w:abstractNumId w:val="10"/>
  </w:num>
  <w:num w:numId="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440"/>
    <w:rsid w:val="000026A8"/>
    <w:rsid w:val="00003B4C"/>
    <w:rsid w:val="00004318"/>
    <w:rsid w:val="000116FE"/>
    <w:rsid w:val="00011EEC"/>
    <w:rsid w:val="000131D4"/>
    <w:rsid w:val="00015255"/>
    <w:rsid w:val="000158AE"/>
    <w:rsid w:val="0001595A"/>
    <w:rsid w:val="00016F8C"/>
    <w:rsid w:val="000209EC"/>
    <w:rsid w:val="000210B7"/>
    <w:rsid w:val="0002192D"/>
    <w:rsid w:val="000241C9"/>
    <w:rsid w:val="00024A45"/>
    <w:rsid w:val="00024AC0"/>
    <w:rsid w:val="00025492"/>
    <w:rsid w:val="00025608"/>
    <w:rsid w:val="00025797"/>
    <w:rsid w:val="000271A8"/>
    <w:rsid w:val="00027D11"/>
    <w:rsid w:val="0003000B"/>
    <w:rsid w:val="000303FE"/>
    <w:rsid w:val="00037D5D"/>
    <w:rsid w:val="00040835"/>
    <w:rsid w:val="00041085"/>
    <w:rsid w:val="00041177"/>
    <w:rsid w:val="000423DA"/>
    <w:rsid w:val="00044E00"/>
    <w:rsid w:val="0004545C"/>
    <w:rsid w:val="0004580B"/>
    <w:rsid w:val="0004634F"/>
    <w:rsid w:val="00050CCE"/>
    <w:rsid w:val="00053055"/>
    <w:rsid w:val="000534EF"/>
    <w:rsid w:val="000537E9"/>
    <w:rsid w:val="00053B81"/>
    <w:rsid w:val="000549E3"/>
    <w:rsid w:val="00055BC1"/>
    <w:rsid w:val="00055E9C"/>
    <w:rsid w:val="000577B9"/>
    <w:rsid w:val="00060B57"/>
    <w:rsid w:val="00060C14"/>
    <w:rsid w:val="00061FFE"/>
    <w:rsid w:val="000634F6"/>
    <w:rsid w:val="00064105"/>
    <w:rsid w:val="00064F51"/>
    <w:rsid w:val="0006534C"/>
    <w:rsid w:val="00071607"/>
    <w:rsid w:val="00071DA6"/>
    <w:rsid w:val="00075107"/>
    <w:rsid w:val="00076014"/>
    <w:rsid w:val="00076D00"/>
    <w:rsid w:val="00081A10"/>
    <w:rsid w:val="00081A83"/>
    <w:rsid w:val="000825D2"/>
    <w:rsid w:val="00082E39"/>
    <w:rsid w:val="0008371F"/>
    <w:rsid w:val="00084197"/>
    <w:rsid w:val="00085914"/>
    <w:rsid w:val="00086691"/>
    <w:rsid w:val="000904AD"/>
    <w:rsid w:val="00091E77"/>
    <w:rsid w:val="000928B3"/>
    <w:rsid w:val="00094A48"/>
    <w:rsid w:val="0009613F"/>
    <w:rsid w:val="00096211"/>
    <w:rsid w:val="000967B5"/>
    <w:rsid w:val="000A6521"/>
    <w:rsid w:val="000A6A8B"/>
    <w:rsid w:val="000A7918"/>
    <w:rsid w:val="000B148F"/>
    <w:rsid w:val="000B1A63"/>
    <w:rsid w:val="000B4C34"/>
    <w:rsid w:val="000B4EE7"/>
    <w:rsid w:val="000B4F09"/>
    <w:rsid w:val="000B520B"/>
    <w:rsid w:val="000B57DB"/>
    <w:rsid w:val="000B68DA"/>
    <w:rsid w:val="000B6AF2"/>
    <w:rsid w:val="000B75AB"/>
    <w:rsid w:val="000B75BB"/>
    <w:rsid w:val="000B7E6E"/>
    <w:rsid w:val="000C02C0"/>
    <w:rsid w:val="000C0A42"/>
    <w:rsid w:val="000C0DE8"/>
    <w:rsid w:val="000C15AF"/>
    <w:rsid w:val="000C168E"/>
    <w:rsid w:val="000C28C0"/>
    <w:rsid w:val="000C2C7A"/>
    <w:rsid w:val="000C3301"/>
    <w:rsid w:val="000C3628"/>
    <w:rsid w:val="000C4344"/>
    <w:rsid w:val="000C527E"/>
    <w:rsid w:val="000C5C03"/>
    <w:rsid w:val="000D02D1"/>
    <w:rsid w:val="000D10D6"/>
    <w:rsid w:val="000D226C"/>
    <w:rsid w:val="000D57E7"/>
    <w:rsid w:val="000D5CD8"/>
    <w:rsid w:val="000D60AB"/>
    <w:rsid w:val="000D6614"/>
    <w:rsid w:val="000D6BB1"/>
    <w:rsid w:val="000D6C28"/>
    <w:rsid w:val="000D6CB7"/>
    <w:rsid w:val="000D6CCD"/>
    <w:rsid w:val="000D6FBC"/>
    <w:rsid w:val="000D7670"/>
    <w:rsid w:val="000E0F91"/>
    <w:rsid w:val="000E1911"/>
    <w:rsid w:val="000E1DCA"/>
    <w:rsid w:val="000E2A47"/>
    <w:rsid w:val="000E317D"/>
    <w:rsid w:val="000E3759"/>
    <w:rsid w:val="000E417A"/>
    <w:rsid w:val="000E4583"/>
    <w:rsid w:val="000E479A"/>
    <w:rsid w:val="000E4BC3"/>
    <w:rsid w:val="000E4FF5"/>
    <w:rsid w:val="000E75E0"/>
    <w:rsid w:val="000F0399"/>
    <w:rsid w:val="000F0C2D"/>
    <w:rsid w:val="000F3AEA"/>
    <w:rsid w:val="000F5E36"/>
    <w:rsid w:val="000F6083"/>
    <w:rsid w:val="000F69F5"/>
    <w:rsid w:val="000F6C6D"/>
    <w:rsid w:val="000F725A"/>
    <w:rsid w:val="000F73A9"/>
    <w:rsid w:val="000F7CA0"/>
    <w:rsid w:val="0010065F"/>
    <w:rsid w:val="001007CE"/>
    <w:rsid w:val="00101EF7"/>
    <w:rsid w:val="00103CED"/>
    <w:rsid w:val="00103D1A"/>
    <w:rsid w:val="00104FD8"/>
    <w:rsid w:val="0010534D"/>
    <w:rsid w:val="00105893"/>
    <w:rsid w:val="001064D7"/>
    <w:rsid w:val="001067BE"/>
    <w:rsid w:val="001067C7"/>
    <w:rsid w:val="001074CF"/>
    <w:rsid w:val="0011079E"/>
    <w:rsid w:val="00110E78"/>
    <w:rsid w:val="00112A93"/>
    <w:rsid w:val="00113105"/>
    <w:rsid w:val="00113D41"/>
    <w:rsid w:val="001143B0"/>
    <w:rsid w:val="00117593"/>
    <w:rsid w:val="001175DD"/>
    <w:rsid w:val="00117A80"/>
    <w:rsid w:val="00121740"/>
    <w:rsid w:val="00121BAD"/>
    <w:rsid w:val="00123F2C"/>
    <w:rsid w:val="00125B2C"/>
    <w:rsid w:val="001303C0"/>
    <w:rsid w:val="0013099D"/>
    <w:rsid w:val="001315EB"/>
    <w:rsid w:val="00132026"/>
    <w:rsid w:val="001324FC"/>
    <w:rsid w:val="00134AB0"/>
    <w:rsid w:val="00134D18"/>
    <w:rsid w:val="00136DF5"/>
    <w:rsid w:val="0014105D"/>
    <w:rsid w:val="001410A8"/>
    <w:rsid w:val="00141363"/>
    <w:rsid w:val="00141F99"/>
    <w:rsid w:val="00142A31"/>
    <w:rsid w:val="00142D4E"/>
    <w:rsid w:val="00143623"/>
    <w:rsid w:val="00143994"/>
    <w:rsid w:val="00144CED"/>
    <w:rsid w:val="00144F06"/>
    <w:rsid w:val="00146102"/>
    <w:rsid w:val="00147BE6"/>
    <w:rsid w:val="0015095E"/>
    <w:rsid w:val="00153A53"/>
    <w:rsid w:val="00153D31"/>
    <w:rsid w:val="00153F86"/>
    <w:rsid w:val="001566C7"/>
    <w:rsid w:val="001610D5"/>
    <w:rsid w:val="00161B42"/>
    <w:rsid w:val="0016203C"/>
    <w:rsid w:val="001625F2"/>
    <w:rsid w:val="001629B6"/>
    <w:rsid w:val="00162CA5"/>
    <w:rsid w:val="00162FD9"/>
    <w:rsid w:val="00164CD1"/>
    <w:rsid w:val="00165119"/>
    <w:rsid w:val="0016754E"/>
    <w:rsid w:val="0017086B"/>
    <w:rsid w:val="001708D7"/>
    <w:rsid w:val="00170F5C"/>
    <w:rsid w:val="00171A54"/>
    <w:rsid w:val="00172738"/>
    <w:rsid w:val="001733F0"/>
    <w:rsid w:val="00174135"/>
    <w:rsid w:val="0017452B"/>
    <w:rsid w:val="00175016"/>
    <w:rsid w:val="00175077"/>
    <w:rsid w:val="00175DEF"/>
    <w:rsid w:val="00177382"/>
    <w:rsid w:val="00180192"/>
    <w:rsid w:val="0018179B"/>
    <w:rsid w:val="00182FCB"/>
    <w:rsid w:val="00185C57"/>
    <w:rsid w:val="00185E68"/>
    <w:rsid w:val="0018721A"/>
    <w:rsid w:val="0018736C"/>
    <w:rsid w:val="0019448F"/>
    <w:rsid w:val="00194A07"/>
    <w:rsid w:val="00195032"/>
    <w:rsid w:val="0019550E"/>
    <w:rsid w:val="00196788"/>
    <w:rsid w:val="00197414"/>
    <w:rsid w:val="00197BCE"/>
    <w:rsid w:val="001A2765"/>
    <w:rsid w:val="001A2D52"/>
    <w:rsid w:val="001A3F8A"/>
    <w:rsid w:val="001B01FA"/>
    <w:rsid w:val="001B17C0"/>
    <w:rsid w:val="001B2292"/>
    <w:rsid w:val="001B37FC"/>
    <w:rsid w:val="001B4358"/>
    <w:rsid w:val="001B6F64"/>
    <w:rsid w:val="001B7F9D"/>
    <w:rsid w:val="001C069E"/>
    <w:rsid w:val="001C2C00"/>
    <w:rsid w:val="001C2F0D"/>
    <w:rsid w:val="001C3BC9"/>
    <w:rsid w:val="001C4108"/>
    <w:rsid w:val="001C592C"/>
    <w:rsid w:val="001C7257"/>
    <w:rsid w:val="001C75A6"/>
    <w:rsid w:val="001C789E"/>
    <w:rsid w:val="001D16FE"/>
    <w:rsid w:val="001D2392"/>
    <w:rsid w:val="001D457E"/>
    <w:rsid w:val="001D54D3"/>
    <w:rsid w:val="001D5D39"/>
    <w:rsid w:val="001D6B3C"/>
    <w:rsid w:val="001D6D18"/>
    <w:rsid w:val="001D71F7"/>
    <w:rsid w:val="001D7241"/>
    <w:rsid w:val="001E1671"/>
    <w:rsid w:val="001E1FF2"/>
    <w:rsid w:val="001E3ACB"/>
    <w:rsid w:val="001E3C3E"/>
    <w:rsid w:val="001E4B1A"/>
    <w:rsid w:val="001E5816"/>
    <w:rsid w:val="001E6693"/>
    <w:rsid w:val="001E6F09"/>
    <w:rsid w:val="001E7796"/>
    <w:rsid w:val="001F2F02"/>
    <w:rsid w:val="001F3A6A"/>
    <w:rsid w:val="001F41E1"/>
    <w:rsid w:val="001F4F59"/>
    <w:rsid w:val="002009E4"/>
    <w:rsid w:val="00200A9B"/>
    <w:rsid w:val="002017A1"/>
    <w:rsid w:val="00202FF7"/>
    <w:rsid w:val="00203EFA"/>
    <w:rsid w:val="002050E3"/>
    <w:rsid w:val="00205FE5"/>
    <w:rsid w:val="0020619B"/>
    <w:rsid w:val="002107B5"/>
    <w:rsid w:val="0021128B"/>
    <w:rsid w:val="00211537"/>
    <w:rsid w:val="00211CEE"/>
    <w:rsid w:val="002129CC"/>
    <w:rsid w:val="00213344"/>
    <w:rsid w:val="00215F25"/>
    <w:rsid w:val="0021654F"/>
    <w:rsid w:val="002172A8"/>
    <w:rsid w:val="00217304"/>
    <w:rsid w:val="0021788A"/>
    <w:rsid w:val="002179A4"/>
    <w:rsid w:val="00217FF4"/>
    <w:rsid w:val="00222086"/>
    <w:rsid w:val="00224D69"/>
    <w:rsid w:val="0022682D"/>
    <w:rsid w:val="00227795"/>
    <w:rsid w:val="00231584"/>
    <w:rsid w:val="00232541"/>
    <w:rsid w:val="00232EC8"/>
    <w:rsid w:val="00233696"/>
    <w:rsid w:val="00235912"/>
    <w:rsid w:val="002359DB"/>
    <w:rsid w:val="0023679E"/>
    <w:rsid w:val="00240DCE"/>
    <w:rsid w:val="00242F64"/>
    <w:rsid w:val="00244A11"/>
    <w:rsid w:val="00244F35"/>
    <w:rsid w:val="00244F3A"/>
    <w:rsid w:val="00246580"/>
    <w:rsid w:val="00247073"/>
    <w:rsid w:val="00247B28"/>
    <w:rsid w:val="0025237B"/>
    <w:rsid w:val="00252676"/>
    <w:rsid w:val="00252B43"/>
    <w:rsid w:val="0025427F"/>
    <w:rsid w:val="00255AA2"/>
    <w:rsid w:val="002563EB"/>
    <w:rsid w:val="002572A3"/>
    <w:rsid w:val="00257BBB"/>
    <w:rsid w:val="00260BAF"/>
    <w:rsid w:val="00260CE5"/>
    <w:rsid w:val="00263315"/>
    <w:rsid w:val="00266D88"/>
    <w:rsid w:val="002672C7"/>
    <w:rsid w:val="002703C1"/>
    <w:rsid w:val="00272660"/>
    <w:rsid w:val="00275E3D"/>
    <w:rsid w:val="00276491"/>
    <w:rsid w:val="002770AF"/>
    <w:rsid w:val="00277FCF"/>
    <w:rsid w:val="00280614"/>
    <w:rsid w:val="00280652"/>
    <w:rsid w:val="00280BEC"/>
    <w:rsid w:val="002813D1"/>
    <w:rsid w:val="00283385"/>
    <w:rsid w:val="00283797"/>
    <w:rsid w:val="0028383A"/>
    <w:rsid w:val="00284695"/>
    <w:rsid w:val="002847BF"/>
    <w:rsid w:val="00284E85"/>
    <w:rsid w:val="00285597"/>
    <w:rsid w:val="0028626A"/>
    <w:rsid w:val="00286B6E"/>
    <w:rsid w:val="00286CCD"/>
    <w:rsid w:val="00286EBB"/>
    <w:rsid w:val="00287454"/>
    <w:rsid w:val="00291B44"/>
    <w:rsid w:val="00291DCF"/>
    <w:rsid w:val="00292789"/>
    <w:rsid w:val="002939E6"/>
    <w:rsid w:val="00294189"/>
    <w:rsid w:val="00294682"/>
    <w:rsid w:val="00294FC1"/>
    <w:rsid w:val="00296453"/>
    <w:rsid w:val="00296520"/>
    <w:rsid w:val="00296FFB"/>
    <w:rsid w:val="00297FF3"/>
    <w:rsid w:val="002A4F36"/>
    <w:rsid w:val="002A69DE"/>
    <w:rsid w:val="002B0498"/>
    <w:rsid w:val="002B0829"/>
    <w:rsid w:val="002B09F7"/>
    <w:rsid w:val="002B24D0"/>
    <w:rsid w:val="002B27F3"/>
    <w:rsid w:val="002B2D6A"/>
    <w:rsid w:val="002B319E"/>
    <w:rsid w:val="002B32A2"/>
    <w:rsid w:val="002B3634"/>
    <w:rsid w:val="002B3862"/>
    <w:rsid w:val="002B536E"/>
    <w:rsid w:val="002B5942"/>
    <w:rsid w:val="002B5EFB"/>
    <w:rsid w:val="002B7964"/>
    <w:rsid w:val="002C1443"/>
    <w:rsid w:val="002C2BF9"/>
    <w:rsid w:val="002C4B2E"/>
    <w:rsid w:val="002C58BF"/>
    <w:rsid w:val="002C5F65"/>
    <w:rsid w:val="002D05DB"/>
    <w:rsid w:val="002D3708"/>
    <w:rsid w:val="002D500F"/>
    <w:rsid w:val="002D5D66"/>
    <w:rsid w:val="002D6883"/>
    <w:rsid w:val="002E24FD"/>
    <w:rsid w:val="002E29E0"/>
    <w:rsid w:val="002E2A61"/>
    <w:rsid w:val="002E346E"/>
    <w:rsid w:val="002E3DBC"/>
    <w:rsid w:val="002E47A4"/>
    <w:rsid w:val="002E7678"/>
    <w:rsid w:val="002E7D3B"/>
    <w:rsid w:val="002F0ED7"/>
    <w:rsid w:val="002F2256"/>
    <w:rsid w:val="002F3E91"/>
    <w:rsid w:val="002F5003"/>
    <w:rsid w:val="0030181A"/>
    <w:rsid w:val="003028F0"/>
    <w:rsid w:val="003040C7"/>
    <w:rsid w:val="00306434"/>
    <w:rsid w:val="003106EF"/>
    <w:rsid w:val="00312B08"/>
    <w:rsid w:val="0031326B"/>
    <w:rsid w:val="00313FD1"/>
    <w:rsid w:val="003140AB"/>
    <w:rsid w:val="003146C2"/>
    <w:rsid w:val="00315BB1"/>
    <w:rsid w:val="0031729E"/>
    <w:rsid w:val="00320CD3"/>
    <w:rsid w:val="00321AE3"/>
    <w:rsid w:val="00325C9D"/>
    <w:rsid w:val="0032681F"/>
    <w:rsid w:val="00326FB4"/>
    <w:rsid w:val="003300B0"/>
    <w:rsid w:val="0033095C"/>
    <w:rsid w:val="00330FBB"/>
    <w:rsid w:val="00332168"/>
    <w:rsid w:val="003322ED"/>
    <w:rsid w:val="00332645"/>
    <w:rsid w:val="00334CFC"/>
    <w:rsid w:val="003359D0"/>
    <w:rsid w:val="003359F9"/>
    <w:rsid w:val="0034049C"/>
    <w:rsid w:val="00342227"/>
    <w:rsid w:val="0034404B"/>
    <w:rsid w:val="003446E5"/>
    <w:rsid w:val="00344AC1"/>
    <w:rsid w:val="00346477"/>
    <w:rsid w:val="00347D5B"/>
    <w:rsid w:val="003503BC"/>
    <w:rsid w:val="00353986"/>
    <w:rsid w:val="0035520E"/>
    <w:rsid w:val="003556D4"/>
    <w:rsid w:val="003557C2"/>
    <w:rsid w:val="003561AC"/>
    <w:rsid w:val="003571CF"/>
    <w:rsid w:val="0036009F"/>
    <w:rsid w:val="00360566"/>
    <w:rsid w:val="00362177"/>
    <w:rsid w:val="0036414D"/>
    <w:rsid w:val="003658E4"/>
    <w:rsid w:val="00365B80"/>
    <w:rsid w:val="00366D34"/>
    <w:rsid w:val="00366FAE"/>
    <w:rsid w:val="00367A8D"/>
    <w:rsid w:val="003706AE"/>
    <w:rsid w:val="0037138F"/>
    <w:rsid w:val="00371412"/>
    <w:rsid w:val="00372607"/>
    <w:rsid w:val="00373002"/>
    <w:rsid w:val="0037435E"/>
    <w:rsid w:val="00376C75"/>
    <w:rsid w:val="0037767D"/>
    <w:rsid w:val="00380736"/>
    <w:rsid w:val="00380D37"/>
    <w:rsid w:val="00380FAB"/>
    <w:rsid w:val="003817B1"/>
    <w:rsid w:val="0038248F"/>
    <w:rsid w:val="00383ABB"/>
    <w:rsid w:val="00384867"/>
    <w:rsid w:val="00387362"/>
    <w:rsid w:val="00387ADD"/>
    <w:rsid w:val="00387ED7"/>
    <w:rsid w:val="00390345"/>
    <w:rsid w:val="00390C1B"/>
    <w:rsid w:val="003920C0"/>
    <w:rsid w:val="00392415"/>
    <w:rsid w:val="003924AD"/>
    <w:rsid w:val="0039260D"/>
    <w:rsid w:val="00392856"/>
    <w:rsid w:val="003939C5"/>
    <w:rsid w:val="003941F5"/>
    <w:rsid w:val="0039481A"/>
    <w:rsid w:val="003952F9"/>
    <w:rsid w:val="00395752"/>
    <w:rsid w:val="0039798A"/>
    <w:rsid w:val="003A0AF5"/>
    <w:rsid w:val="003A323F"/>
    <w:rsid w:val="003A3F33"/>
    <w:rsid w:val="003A4C31"/>
    <w:rsid w:val="003A4CBC"/>
    <w:rsid w:val="003A57D7"/>
    <w:rsid w:val="003A5C6C"/>
    <w:rsid w:val="003A649C"/>
    <w:rsid w:val="003A6808"/>
    <w:rsid w:val="003A6EC2"/>
    <w:rsid w:val="003A7517"/>
    <w:rsid w:val="003B038D"/>
    <w:rsid w:val="003B2226"/>
    <w:rsid w:val="003B2DC9"/>
    <w:rsid w:val="003B3120"/>
    <w:rsid w:val="003B320D"/>
    <w:rsid w:val="003B3A10"/>
    <w:rsid w:val="003B3FED"/>
    <w:rsid w:val="003B47F3"/>
    <w:rsid w:val="003B5454"/>
    <w:rsid w:val="003B5F6E"/>
    <w:rsid w:val="003B7FEF"/>
    <w:rsid w:val="003C0723"/>
    <w:rsid w:val="003C106A"/>
    <w:rsid w:val="003C22D4"/>
    <w:rsid w:val="003C2456"/>
    <w:rsid w:val="003C3D77"/>
    <w:rsid w:val="003C59F0"/>
    <w:rsid w:val="003C66F3"/>
    <w:rsid w:val="003C6D25"/>
    <w:rsid w:val="003C772A"/>
    <w:rsid w:val="003D01FE"/>
    <w:rsid w:val="003D0E3A"/>
    <w:rsid w:val="003D0EB9"/>
    <w:rsid w:val="003D497F"/>
    <w:rsid w:val="003D506E"/>
    <w:rsid w:val="003D5769"/>
    <w:rsid w:val="003D63A0"/>
    <w:rsid w:val="003D7512"/>
    <w:rsid w:val="003D754C"/>
    <w:rsid w:val="003E109D"/>
    <w:rsid w:val="003E32FB"/>
    <w:rsid w:val="003E348B"/>
    <w:rsid w:val="003E38FD"/>
    <w:rsid w:val="003E774B"/>
    <w:rsid w:val="003F0CD7"/>
    <w:rsid w:val="003F10DB"/>
    <w:rsid w:val="003F167C"/>
    <w:rsid w:val="003F2CD0"/>
    <w:rsid w:val="003F4281"/>
    <w:rsid w:val="003F5FA2"/>
    <w:rsid w:val="003F69BA"/>
    <w:rsid w:val="003F6A69"/>
    <w:rsid w:val="003F6DE8"/>
    <w:rsid w:val="004001ED"/>
    <w:rsid w:val="00400447"/>
    <w:rsid w:val="00400DE3"/>
    <w:rsid w:val="00401170"/>
    <w:rsid w:val="004022E6"/>
    <w:rsid w:val="00403184"/>
    <w:rsid w:val="00405D09"/>
    <w:rsid w:val="004067F8"/>
    <w:rsid w:val="00410CD7"/>
    <w:rsid w:val="004157E2"/>
    <w:rsid w:val="00416E4C"/>
    <w:rsid w:val="00416E4F"/>
    <w:rsid w:val="004172DA"/>
    <w:rsid w:val="00417DE6"/>
    <w:rsid w:val="0042078E"/>
    <w:rsid w:val="00420D2E"/>
    <w:rsid w:val="0042135A"/>
    <w:rsid w:val="0042220C"/>
    <w:rsid w:val="00422C16"/>
    <w:rsid w:val="00422CB2"/>
    <w:rsid w:val="0042447B"/>
    <w:rsid w:val="00424A69"/>
    <w:rsid w:val="00425022"/>
    <w:rsid w:val="004258C1"/>
    <w:rsid w:val="00425932"/>
    <w:rsid w:val="00427F9B"/>
    <w:rsid w:val="00430581"/>
    <w:rsid w:val="00432C4F"/>
    <w:rsid w:val="004339A0"/>
    <w:rsid w:val="00435C23"/>
    <w:rsid w:val="00436097"/>
    <w:rsid w:val="004369A5"/>
    <w:rsid w:val="00443625"/>
    <w:rsid w:val="004467C8"/>
    <w:rsid w:val="00446C4C"/>
    <w:rsid w:val="00446E23"/>
    <w:rsid w:val="00450C99"/>
    <w:rsid w:val="00450F10"/>
    <w:rsid w:val="00451A71"/>
    <w:rsid w:val="00451E23"/>
    <w:rsid w:val="00452BDD"/>
    <w:rsid w:val="00453CF2"/>
    <w:rsid w:val="004563A6"/>
    <w:rsid w:val="004566A8"/>
    <w:rsid w:val="00456B8E"/>
    <w:rsid w:val="00456C9C"/>
    <w:rsid w:val="0045723A"/>
    <w:rsid w:val="00460475"/>
    <w:rsid w:val="00460622"/>
    <w:rsid w:val="0046158D"/>
    <w:rsid w:val="004618CE"/>
    <w:rsid w:val="00462785"/>
    <w:rsid w:val="0046291F"/>
    <w:rsid w:val="00462DC9"/>
    <w:rsid w:val="0046335E"/>
    <w:rsid w:val="00463974"/>
    <w:rsid w:val="00465FC9"/>
    <w:rsid w:val="0047060F"/>
    <w:rsid w:val="004706EE"/>
    <w:rsid w:val="00470FC5"/>
    <w:rsid w:val="004727DA"/>
    <w:rsid w:val="0047421D"/>
    <w:rsid w:val="0047453B"/>
    <w:rsid w:val="00477B39"/>
    <w:rsid w:val="00480D77"/>
    <w:rsid w:val="0048133B"/>
    <w:rsid w:val="0048313C"/>
    <w:rsid w:val="00484BC6"/>
    <w:rsid w:val="00484DBB"/>
    <w:rsid w:val="00486861"/>
    <w:rsid w:val="00487655"/>
    <w:rsid w:val="00490DA0"/>
    <w:rsid w:val="004929B8"/>
    <w:rsid w:val="00493826"/>
    <w:rsid w:val="00493B5A"/>
    <w:rsid w:val="004965D4"/>
    <w:rsid w:val="0049682C"/>
    <w:rsid w:val="00496893"/>
    <w:rsid w:val="00497559"/>
    <w:rsid w:val="004A08CB"/>
    <w:rsid w:val="004A19A8"/>
    <w:rsid w:val="004A3B76"/>
    <w:rsid w:val="004A4476"/>
    <w:rsid w:val="004A563D"/>
    <w:rsid w:val="004A590A"/>
    <w:rsid w:val="004A7B65"/>
    <w:rsid w:val="004B045E"/>
    <w:rsid w:val="004B3709"/>
    <w:rsid w:val="004B393F"/>
    <w:rsid w:val="004B5C6B"/>
    <w:rsid w:val="004B79C1"/>
    <w:rsid w:val="004C2BB7"/>
    <w:rsid w:val="004C2FE7"/>
    <w:rsid w:val="004C31C7"/>
    <w:rsid w:val="004C32AA"/>
    <w:rsid w:val="004C3F42"/>
    <w:rsid w:val="004C46CC"/>
    <w:rsid w:val="004C4AAD"/>
    <w:rsid w:val="004C6927"/>
    <w:rsid w:val="004C6A95"/>
    <w:rsid w:val="004C78FB"/>
    <w:rsid w:val="004C7C08"/>
    <w:rsid w:val="004D0B28"/>
    <w:rsid w:val="004D471A"/>
    <w:rsid w:val="004D5356"/>
    <w:rsid w:val="004D6332"/>
    <w:rsid w:val="004D701E"/>
    <w:rsid w:val="004D71EC"/>
    <w:rsid w:val="004E36B6"/>
    <w:rsid w:val="004E4028"/>
    <w:rsid w:val="004E4FF7"/>
    <w:rsid w:val="004F0B63"/>
    <w:rsid w:val="004F21EE"/>
    <w:rsid w:val="004F24C0"/>
    <w:rsid w:val="004F25D9"/>
    <w:rsid w:val="004F3108"/>
    <w:rsid w:val="004F4C08"/>
    <w:rsid w:val="004F50B7"/>
    <w:rsid w:val="004F6B85"/>
    <w:rsid w:val="004F75AF"/>
    <w:rsid w:val="004F7C50"/>
    <w:rsid w:val="00502615"/>
    <w:rsid w:val="0050275C"/>
    <w:rsid w:val="005035B0"/>
    <w:rsid w:val="00504504"/>
    <w:rsid w:val="005060FF"/>
    <w:rsid w:val="00507156"/>
    <w:rsid w:val="00507A0C"/>
    <w:rsid w:val="005101C8"/>
    <w:rsid w:val="00510D18"/>
    <w:rsid w:val="005112EE"/>
    <w:rsid w:val="00512238"/>
    <w:rsid w:val="005155E5"/>
    <w:rsid w:val="00516D69"/>
    <w:rsid w:val="00521CB3"/>
    <w:rsid w:val="00522C48"/>
    <w:rsid w:val="00523AF9"/>
    <w:rsid w:val="00523C14"/>
    <w:rsid w:val="00524C8B"/>
    <w:rsid w:val="005251C5"/>
    <w:rsid w:val="005261F6"/>
    <w:rsid w:val="00526665"/>
    <w:rsid w:val="00527BBD"/>
    <w:rsid w:val="00527E18"/>
    <w:rsid w:val="00530DAD"/>
    <w:rsid w:val="00531DC0"/>
    <w:rsid w:val="00531E27"/>
    <w:rsid w:val="0053302B"/>
    <w:rsid w:val="00535B6D"/>
    <w:rsid w:val="00536ADE"/>
    <w:rsid w:val="00536E19"/>
    <w:rsid w:val="00537375"/>
    <w:rsid w:val="005376B0"/>
    <w:rsid w:val="005409B6"/>
    <w:rsid w:val="005413D4"/>
    <w:rsid w:val="0054257E"/>
    <w:rsid w:val="00542860"/>
    <w:rsid w:val="00542E80"/>
    <w:rsid w:val="00543583"/>
    <w:rsid w:val="005439EA"/>
    <w:rsid w:val="00545F34"/>
    <w:rsid w:val="00546132"/>
    <w:rsid w:val="005476D9"/>
    <w:rsid w:val="00552004"/>
    <w:rsid w:val="005527D1"/>
    <w:rsid w:val="00553C0D"/>
    <w:rsid w:val="00554070"/>
    <w:rsid w:val="00554BEC"/>
    <w:rsid w:val="0055551B"/>
    <w:rsid w:val="0055561A"/>
    <w:rsid w:val="00555678"/>
    <w:rsid w:val="00555826"/>
    <w:rsid w:val="0055648E"/>
    <w:rsid w:val="00557064"/>
    <w:rsid w:val="005572E4"/>
    <w:rsid w:val="00557BC5"/>
    <w:rsid w:val="00560F6D"/>
    <w:rsid w:val="00561284"/>
    <w:rsid w:val="0056298B"/>
    <w:rsid w:val="00562B7A"/>
    <w:rsid w:val="005632B1"/>
    <w:rsid w:val="00563F6C"/>
    <w:rsid w:val="00564223"/>
    <w:rsid w:val="00566283"/>
    <w:rsid w:val="00566E00"/>
    <w:rsid w:val="00570903"/>
    <w:rsid w:val="00570EB6"/>
    <w:rsid w:val="00573C3E"/>
    <w:rsid w:val="00574F9A"/>
    <w:rsid w:val="00575B72"/>
    <w:rsid w:val="00576A46"/>
    <w:rsid w:val="00577625"/>
    <w:rsid w:val="00577F6F"/>
    <w:rsid w:val="00580813"/>
    <w:rsid w:val="0058242C"/>
    <w:rsid w:val="00582C68"/>
    <w:rsid w:val="005850FB"/>
    <w:rsid w:val="00587215"/>
    <w:rsid w:val="005909FA"/>
    <w:rsid w:val="00590AF2"/>
    <w:rsid w:val="00591286"/>
    <w:rsid w:val="00591B13"/>
    <w:rsid w:val="00592E06"/>
    <w:rsid w:val="00592F24"/>
    <w:rsid w:val="005A05C8"/>
    <w:rsid w:val="005A068E"/>
    <w:rsid w:val="005A1998"/>
    <w:rsid w:val="005A3899"/>
    <w:rsid w:val="005A5056"/>
    <w:rsid w:val="005B02B6"/>
    <w:rsid w:val="005B2E92"/>
    <w:rsid w:val="005B4729"/>
    <w:rsid w:val="005B527F"/>
    <w:rsid w:val="005B52C0"/>
    <w:rsid w:val="005B6E59"/>
    <w:rsid w:val="005B7AD3"/>
    <w:rsid w:val="005C0E40"/>
    <w:rsid w:val="005C1025"/>
    <w:rsid w:val="005C1490"/>
    <w:rsid w:val="005C1A4E"/>
    <w:rsid w:val="005C262D"/>
    <w:rsid w:val="005C28D8"/>
    <w:rsid w:val="005C3462"/>
    <w:rsid w:val="005C475B"/>
    <w:rsid w:val="005C567D"/>
    <w:rsid w:val="005C6427"/>
    <w:rsid w:val="005D0782"/>
    <w:rsid w:val="005D221E"/>
    <w:rsid w:val="005D2B82"/>
    <w:rsid w:val="005D2F53"/>
    <w:rsid w:val="005D3572"/>
    <w:rsid w:val="005D3D81"/>
    <w:rsid w:val="005D5125"/>
    <w:rsid w:val="005D521C"/>
    <w:rsid w:val="005D550F"/>
    <w:rsid w:val="005D79C5"/>
    <w:rsid w:val="005D79D7"/>
    <w:rsid w:val="005E0CF6"/>
    <w:rsid w:val="005E19AB"/>
    <w:rsid w:val="005E2404"/>
    <w:rsid w:val="005E2A6F"/>
    <w:rsid w:val="005E2C95"/>
    <w:rsid w:val="005E37A4"/>
    <w:rsid w:val="005E3D68"/>
    <w:rsid w:val="005E3F5C"/>
    <w:rsid w:val="005E3F7B"/>
    <w:rsid w:val="005E470A"/>
    <w:rsid w:val="005E514D"/>
    <w:rsid w:val="005E523E"/>
    <w:rsid w:val="005E5A12"/>
    <w:rsid w:val="005E6EA5"/>
    <w:rsid w:val="005F1FDF"/>
    <w:rsid w:val="005F2955"/>
    <w:rsid w:val="005F7E61"/>
    <w:rsid w:val="006004EB"/>
    <w:rsid w:val="00600B4A"/>
    <w:rsid w:val="006054B5"/>
    <w:rsid w:val="00605AED"/>
    <w:rsid w:val="00605F8F"/>
    <w:rsid w:val="00606540"/>
    <w:rsid w:val="006110AF"/>
    <w:rsid w:val="00612B76"/>
    <w:rsid w:val="006155CF"/>
    <w:rsid w:val="00615865"/>
    <w:rsid w:val="006163B1"/>
    <w:rsid w:val="00616429"/>
    <w:rsid w:val="00621F14"/>
    <w:rsid w:val="00622952"/>
    <w:rsid w:val="0062297A"/>
    <w:rsid w:val="00622C39"/>
    <w:rsid w:val="00622E0C"/>
    <w:rsid w:val="00623A02"/>
    <w:rsid w:val="00623F64"/>
    <w:rsid w:val="00625D95"/>
    <w:rsid w:val="00627155"/>
    <w:rsid w:val="006304DA"/>
    <w:rsid w:val="00630A3E"/>
    <w:rsid w:val="00631DAB"/>
    <w:rsid w:val="00631F7F"/>
    <w:rsid w:val="00632D1B"/>
    <w:rsid w:val="00633A42"/>
    <w:rsid w:val="00634B7B"/>
    <w:rsid w:val="0063593B"/>
    <w:rsid w:val="006363B5"/>
    <w:rsid w:val="00637476"/>
    <w:rsid w:val="006401F0"/>
    <w:rsid w:val="00640AAB"/>
    <w:rsid w:val="00640F7C"/>
    <w:rsid w:val="00642BDE"/>
    <w:rsid w:val="0064316D"/>
    <w:rsid w:val="00652B74"/>
    <w:rsid w:val="00652E86"/>
    <w:rsid w:val="00653FF1"/>
    <w:rsid w:val="00654DE2"/>
    <w:rsid w:val="00655FD8"/>
    <w:rsid w:val="00656F35"/>
    <w:rsid w:val="0066067C"/>
    <w:rsid w:val="006608FC"/>
    <w:rsid w:val="00662BAA"/>
    <w:rsid w:val="00670988"/>
    <w:rsid w:val="00670FA0"/>
    <w:rsid w:val="00671B36"/>
    <w:rsid w:val="006728A5"/>
    <w:rsid w:val="00673C1D"/>
    <w:rsid w:val="00674000"/>
    <w:rsid w:val="00675748"/>
    <w:rsid w:val="00675F06"/>
    <w:rsid w:val="00676189"/>
    <w:rsid w:val="00676721"/>
    <w:rsid w:val="0068126E"/>
    <w:rsid w:val="006836FC"/>
    <w:rsid w:val="006838DD"/>
    <w:rsid w:val="00683C94"/>
    <w:rsid w:val="00684368"/>
    <w:rsid w:val="006872BB"/>
    <w:rsid w:val="00690470"/>
    <w:rsid w:val="00690EB3"/>
    <w:rsid w:val="00691021"/>
    <w:rsid w:val="00691DC3"/>
    <w:rsid w:val="00691EB5"/>
    <w:rsid w:val="00693E43"/>
    <w:rsid w:val="006951A6"/>
    <w:rsid w:val="00695A59"/>
    <w:rsid w:val="0069788D"/>
    <w:rsid w:val="00697CFF"/>
    <w:rsid w:val="006A1E1E"/>
    <w:rsid w:val="006A2F7A"/>
    <w:rsid w:val="006A34F1"/>
    <w:rsid w:val="006A3503"/>
    <w:rsid w:val="006A5C7E"/>
    <w:rsid w:val="006A7C1F"/>
    <w:rsid w:val="006B043C"/>
    <w:rsid w:val="006B19D5"/>
    <w:rsid w:val="006B2DBE"/>
    <w:rsid w:val="006B2FCC"/>
    <w:rsid w:val="006B7504"/>
    <w:rsid w:val="006B768A"/>
    <w:rsid w:val="006B7E70"/>
    <w:rsid w:val="006C154B"/>
    <w:rsid w:val="006C2A23"/>
    <w:rsid w:val="006C33C8"/>
    <w:rsid w:val="006C35C7"/>
    <w:rsid w:val="006C3E6D"/>
    <w:rsid w:val="006C4FBE"/>
    <w:rsid w:val="006C50F6"/>
    <w:rsid w:val="006C5E77"/>
    <w:rsid w:val="006C6A8C"/>
    <w:rsid w:val="006C7EE9"/>
    <w:rsid w:val="006D0A85"/>
    <w:rsid w:val="006D17B2"/>
    <w:rsid w:val="006D1B12"/>
    <w:rsid w:val="006D1C65"/>
    <w:rsid w:val="006D3044"/>
    <w:rsid w:val="006D4AE3"/>
    <w:rsid w:val="006D5DE3"/>
    <w:rsid w:val="006D6943"/>
    <w:rsid w:val="006D6CD2"/>
    <w:rsid w:val="006D7A61"/>
    <w:rsid w:val="006D7B33"/>
    <w:rsid w:val="006E0682"/>
    <w:rsid w:val="006E0D76"/>
    <w:rsid w:val="006E105A"/>
    <w:rsid w:val="006E1428"/>
    <w:rsid w:val="006E45E1"/>
    <w:rsid w:val="006E56D9"/>
    <w:rsid w:val="006E6C82"/>
    <w:rsid w:val="006F19E8"/>
    <w:rsid w:val="006F1C75"/>
    <w:rsid w:val="006F1F25"/>
    <w:rsid w:val="006F39F8"/>
    <w:rsid w:val="006F71D3"/>
    <w:rsid w:val="006F7386"/>
    <w:rsid w:val="006F7C61"/>
    <w:rsid w:val="00700254"/>
    <w:rsid w:val="00701263"/>
    <w:rsid w:val="00701A63"/>
    <w:rsid w:val="00701B05"/>
    <w:rsid w:val="0070407A"/>
    <w:rsid w:val="0070494F"/>
    <w:rsid w:val="007049AB"/>
    <w:rsid w:val="00704E6D"/>
    <w:rsid w:val="0070699C"/>
    <w:rsid w:val="0070759E"/>
    <w:rsid w:val="007101E4"/>
    <w:rsid w:val="007118FA"/>
    <w:rsid w:val="00711C81"/>
    <w:rsid w:val="00711D1E"/>
    <w:rsid w:val="00711E9E"/>
    <w:rsid w:val="007134CE"/>
    <w:rsid w:val="00716F5A"/>
    <w:rsid w:val="0071712E"/>
    <w:rsid w:val="00720BA4"/>
    <w:rsid w:val="0072279C"/>
    <w:rsid w:val="00723782"/>
    <w:rsid w:val="00723E13"/>
    <w:rsid w:val="007241AB"/>
    <w:rsid w:val="00724C54"/>
    <w:rsid w:val="00725BC0"/>
    <w:rsid w:val="00726D6E"/>
    <w:rsid w:val="0072722D"/>
    <w:rsid w:val="00730EF3"/>
    <w:rsid w:val="00731CD6"/>
    <w:rsid w:val="00732F90"/>
    <w:rsid w:val="0073392A"/>
    <w:rsid w:val="00737C9F"/>
    <w:rsid w:val="007401B7"/>
    <w:rsid w:val="0074448F"/>
    <w:rsid w:val="007444C5"/>
    <w:rsid w:val="007444DB"/>
    <w:rsid w:val="007446EA"/>
    <w:rsid w:val="00744E9B"/>
    <w:rsid w:val="007470B8"/>
    <w:rsid w:val="007479AD"/>
    <w:rsid w:val="00751A90"/>
    <w:rsid w:val="00751B10"/>
    <w:rsid w:val="00752635"/>
    <w:rsid w:val="007529A1"/>
    <w:rsid w:val="00753C52"/>
    <w:rsid w:val="007547DC"/>
    <w:rsid w:val="00754A27"/>
    <w:rsid w:val="007566C0"/>
    <w:rsid w:val="007622A9"/>
    <w:rsid w:val="00762463"/>
    <w:rsid w:val="0076297E"/>
    <w:rsid w:val="007633B3"/>
    <w:rsid w:val="00763B7D"/>
    <w:rsid w:val="00764744"/>
    <w:rsid w:val="00764B1C"/>
    <w:rsid w:val="00764D20"/>
    <w:rsid w:val="00765D1F"/>
    <w:rsid w:val="00767389"/>
    <w:rsid w:val="00767DAB"/>
    <w:rsid w:val="00770035"/>
    <w:rsid w:val="00770223"/>
    <w:rsid w:val="00771164"/>
    <w:rsid w:val="00773560"/>
    <w:rsid w:val="00774FD8"/>
    <w:rsid w:val="007767F3"/>
    <w:rsid w:val="00776972"/>
    <w:rsid w:val="00776DA5"/>
    <w:rsid w:val="00777A7A"/>
    <w:rsid w:val="00777C31"/>
    <w:rsid w:val="007824FC"/>
    <w:rsid w:val="00783320"/>
    <w:rsid w:val="00783351"/>
    <w:rsid w:val="007837BC"/>
    <w:rsid w:val="00783AB3"/>
    <w:rsid w:val="007859D2"/>
    <w:rsid w:val="00785E22"/>
    <w:rsid w:val="00786E81"/>
    <w:rsid w:val="007911A8"/>
    <w:rsid w:val="00791889"/>
    <w:rsid w:val="00791A58"/>
    <w:rsid w:val="00791FA8"/>
    <w:rsid w:val="007925B9"/>
    <w:rsid w:val="00793E76"/>
    <w:rsid w:val="00794976"/>
    <w:rsid w:val="00794DC6"/>
    <w:rsid w:val="00795894"/>
    <w:rsid w:val="007958E2"/>
    <w:rsid w:val="007966AA"/>
    <w:rsid w:val="007974E6"/>
    <w:rsid w:val="007A0779"/>
    <w:rsid w:val="007A260F"/>
    <w:rsid w:val="007A45A5"/>
    <w:rsid w:val="007A485C"/>
    <w:rsid w:val="007A60ED"/>
    <w:rsid w:val="007A6337"/>
    <w:rsid w:val="007A6A8E"/>
    <w:rsid w:val="007A6D54"/>
    <w:rsid w:val="007A6D70"/>
    <w:rsid w:val="007A7FF1"/>
    <w:rsid w:val="007B04E0"/>
    <w:rsid w:val="007B24F7"/>
    <w:rsid w:val="007B2752"/>
    <w:rsid w:val="007C06F2"/>
    <w:rsid w:val="007C092D"/>
    <w:rsid w:val="007C1007"/>
    <w:rsid w:val="007C1F15"/>
    <w:rsid w:val="007C2E61"/>
    <w:rsid w:val="007C43C6"/>
    <w:rsid w:val="007C4CF1"/>
    <w:rsid w:val="007C65F5"/>
    <w:rsid w:val="007C721C"/>
    <w:rsid w:val="007C785F"/>
    <w:rsid w:val="007C7D1D"/>
    <w:rsid w:val="007C7F2D"/>
    <w:rsid w:val="007D1F99"/>
    <w:rsid w:val="007D2017"/>
    <w:rsid w:val="007D24A9"/>
    <w:rsid w:val="007D3F2C"/>
    <w:rsid w:val="007D4083"/>
    <w:rsid w:val="007D50C5"/>
    <w:rsid w:val="007D5BB7"/>
    <w:rsid w:val="007D6029"/>
    <w:rsid w:val="007D66C4"/>
    <w:rsid w:val="007D66DD"/>
    <w:rsid w:val="007D6701"/>
    <w:rsid w:val="007D7DEB"/>
    <w:rsid w:val="007E09CF"/>
    <w:rsid w:val="007E0D2C"/>
    <w:rsid w:val="007E12EA"/>
    <w:rsid w:val="007E2383"/>
    <w:rsid w:val="007E33A1"/>
    <w:rsid w:val="007E40EB"/>
    <w:rsid w:val="007E479B"/>
    <w:rsid w:val="007E4FFC"/>
    <w:rsid w:val="007E7761"/>
    <w:rsid w:val="007F16BA"/>
    <w:rsid w:val="007F17E0"/>
    <w:rsid w:val="007F3EBF"/>
    <w:rsid w:val="007F41A1"/>
    <w:rsid w:val="007F4A1B"/>
    <w:rsid w:val="007F4C69"/>
    <w:rsid w:val="007F54F1"/>
    <w:rsid w:val="007F5902"/>
    <w:rsid w:val="007F5AF6"/>
    <w:rsid w:val="007F68DA"/>
    <w:rsid w:val="007F6C33"/>
    <w:rsid w:val="00803075"/>
    <w:rsid w:val="008035B0"/>
    <w:rsid w:val="00803A4D"/>
    <w:rsid w:val="00805A1A"/>
    <w:rsid w:val="00805C8F"/>
    <w:rsid w:val="008069BC"/>
    <w:rsid w:val="00806A6D"/>
    <w:rsid w:val="008117E9"/>
    <w:rsid w:val="0081224B"/>
    <w:rsid w:val="00812632"/>
    <w:rsid w:val="0081354A"/>
    <w:rsid w:val="00813F50"/>
    <w:rsid w:val="0081432F"/>
    <w:rsid w:val="00814D33"/>
    <w:rsid w:val="00814D57"/>
    <w:rsid w:val="00815A2B"/>
    <w:rsid w:val="00816263"/>
    <w:rsid w:val="008174B0"/>
    <w:rsid w:val="0082003D"/>
    <w:rsid w:val="00820CD2"/>
    <w:rsid w:val="00821F02"/>
    <w:rsid w:val="00822486"/>
    <w:rsid w:val="00822792"/>
    <w:rsid w:val="008228C7"/>
    <w:rsid w:val="008229E8"/>
    <w:rsid w:val="008244A8"/>
    <w:rsid w:val="00824BBE"/>
    <w:rsid w:val="00824E0F"/>
    <w:rsid w:val="00825CC7"/>
    <w:rsid w:val="008325EE"/>
    <w:rsid w:val="00836AB4"/>
    <w:rsid w:val="00837356"/>
    <w:rsid w:val="00837743"/>
    <w:rsid w:val="008401C5"/>
    <w:rsid w:val="008409C8"/>
    <w:rsid w:val="008437A8"/>
    <w:rsid w:val="008446E7"/>
    <w:rsid w:val="00844CB5"/>
    <w:rsid w:val="00845111"/>
    <w:rsid w:val="00845ADD"/>
    <w:rsid w:val="00846957"/>
    <w:rsid w:val="00850568"/>
    <w:rsid w:val="00851AE3"/>
    <w:rsid w:val="00851EF4"/>
    <w:rsid w:val="00853A65"/>
    <w:rsid w:val="00854DC6"/>
    <w:rsid w:val="00854E2D"/>
    <w:rsid w:val="00855440"/>
    <w:rsid w:val="00855C32"/>
    <w:rsid w:val="00855CB3"/>
    <w:rsid w:val="008578FF"/>
    <w:rsid w:val="0086100E"/>
    <w:rsid w:val="00861976"/>
    <w:rsid w:val="0086205A"/>
    <w:rsid w:val="008620A7"/>
    <w:rsid w:val="0086236C"/>
    <w:rsid w:val="008654AF"/>
    <w:rsid w:val="00865A3A"/>
    <w:rsid w:val="00866248"/>
    <w:rsid w:val="00866619"/>
    <w:rsid w:val="00866B2E"/>
    <w:rsid w:val="00866FEA"/>
    <w:rsid w:val="0087103D"/>
    <w:rsid w:val="00871CCD"/>
    <w:rsid w:val="00873519"/>
    <w:rsid w:val="00874161"/>
    <w:rsid w:val="00877075"/>
    <w:rsid w:val="008774F4"/>
    <w:rsid w:val="00880999"/>
    <w:rsid w:val="00880F86"/>
    <w:rsid w:val="00882B33"/>
    <w:rsid w:val="00882F3C"/>
    <w:rsid w:val="00883534"/>
    <w:rsid w:val="0089081A"/>
    <w:rsid w:val="00892BAC"/>
    <w:rsid w:val="00892DDD"/>
    <w:rsid w:val="008932DC"/>
    <w:rsid w:val="008939A5"/>
    <w:rsid w:val="00893D95"/>
    <w:rsid w:val="00894BF3"/>
    <w:rsid w:val="00896CED"/>
    <w:rsid w:val="008A0C23"/>
    <w:rsid w:val="008A2282"/>
    <w:rsid w:val="008A23C3"/>
    <w:rsid w:val="008A2B13"/>
    <w:rsid w:val="008A3B1B"/>
    <w:rsid w:val="008A406D"/>
    <w:rsid w:val="008A6A7D"/>
    <w:rsid w:val="008A6A84"/>
    <w:rsid w:val="008A7F7D"/>
    <w:rsid w:val="008B2436"/>
    <w:rsid w:val="008B2C9E"/>
    <w:rsid w:val="008B3888"/>
    <w:rsid w:val="008B473E"/>
    <w:rsid w:val="008B4840"/>
    <w:rsid w:val="008B4C73"/>
    <w:rsid w:val="008B4EC0"/>
    <w:rsid w:val="008B566E"/>
    <w:rsid w:val="008B5DA6"/>
    <w:rsid w:val="008B6BDF"/>
    <w:rsid w:val="008C11CE"/>
    <w:rsid w:val="008C1A38"/>
    <w:rsid w:val="008C2535"/>
    <w:rsid w:val="008C2596"/>
    <w:rsid w:val="008C560D"/>
    <w:rsid w:val="008D2B84"/>
    <w:rsid w:val="008D35E3"/>
    <w:rsid w:val="008D3EFC"/>
    <w:rsid w:val="008D4023"/>
    <w:rsid w:val="008D434E"/>
    <w:rsid w:val="008D4E72"/>
    <w:rsid w:val="008D5F01"/>
    <w:rsid w:val="008D6719"/>
    <w:rsid w:val="008D7C7B"/>
    <w:rsid w:val="008E075B"/>
    <w:rsid w:val="008E0F16"/>
    <w:rsid w:val="008E1E5B"/>
    <w:rsid w:val="008E340B"/>
    <w:rsid w:val="008E57D6"/>
    <w:rsid w:val="008E61BF"/>
    <w:rsid w:val="008E6D17"/>
    <w:rsid w:val="008E7094"/>
    <w:rsid w:val="008E7434"/>
    <w:rsid w:val="008F0621"/>
    <w:rsid w:val="008F06CD"/>
    <w:rsid w:val="008F07FD"/>
    <w:rsid w:val="008F1F8F"/>
    <w:rsid w:val="008F23FF"/>
    <w:rsid w:val="008F2A83"/>
    <w:rsid w:val="008F47A8"/>
    <w:rsid w:val="008F54DF"/>
    <w:rsid w:val="008F597A"/>
    <w:rsid w:val="00901175"/>
    <w:rsid w:val="009012B7"/>
    <w:rsid w:val="00901646"/>
    <w:rsid w:val="0090242A"/>
    <w:rsid w:val="00902A69"/>
    <w:rsid w:val="009031CF"/>
    <w:rsid w:val="00903D94"/>
    <w:rsid w:val="009067AA"/>
    <w:rsid w:val="00907395"/>
    <w:rsid w:val="0091094D"/>
    <w:rsid w:val="0091111D"/>
    <w:rsid w:val="00912326"/>
    <w:rsid w:val="00912BBC"/>
    <w:rsid w:val="009134A0"/>
    <w:rsid w:val="00913DE6"/>
    <w:rsid w:val="0091586D"/>
    <w:rsid w:val="0091612D"/>
    <w:rsid w:val="009205E0"/>
    <w:rsid w:val="00922151"/>
    <w:rsid w:val="00922CF9"/>
    <w:rsid w:val="0092373E"/>
    <w:rsid w:val="00924DEB"/>
    <w:rsid w:val="00925BD2"/>
    <w:rsid w:val="00925EA2"/>
    <w:rsid w:val="00926808"/>
    <w:rsid w:val="009278E4"/>
    <w:rsid w:val="00930708"/>
    <w:rsid w:val="0093387F"/>
    <w:rsid w:val="00934624"/>
    <w:rsid w:val="009359E7"/>
    <w:rsid w:val="00936B79"/>
    <w:rsid w:val="00937597"/>
    <w:rsid w:val="00941499"/>
    <w:rsid w:val="0094187F"/>
    <w:rsid w:val="009418DA"/>
    <w:rsid w:val="00941F19"/>
    <w:rsid w:val="009427E6"/>
    <w:rsid w:val="0094296C"/>
    <w:rsid w:val="00944D46"/>
    <w:rsid w:val="009466B0"/>
    <w:rsid w:val="009467BC"/>
    <w:rsid w:val="009518B5"/>
    <w:rsid w:val="00952EB0"/>
    <w:rsid w:val="00954025"/>
    <w:rsid w:val="00955687"/>
    <w:rsid w:val="0095662A"/>
    <w:rsid w:val="00956AAD"/>
    <w:rsid w:val="009577AF"/>
    <w:rsid w:val="00960261"/>
    <w:rsid w:val="009605AE"/>
    <w:rsid w:val="00961BB5"/>
    <w:rsid w:val="0096245F"/>
    <w:rsid w:val="00962F84"/>
    <w:rsid w:val="0096429F"/>
    <w:rsid w:val="0096482F"/>
    <w:rsid w:val="009648F0"/>
    <w:rsid w:val="00964B26"/>
    <w:rsid w:val="00964DB1"/>
    <w:rsid w:val="0096568E"/>
    <w:rsid w:val="009669D9"/>
    <w:rsid w:val="0096714D"/>
    <w:rsid w:val="00970A45"/>
    <w:rsid w:val="00970C5E"/>
    <w:rsid w:val="00971E23"/>
    <w:rsid w:val="009724F0"/>
    <w:rsid w:val="009727DA"/>
    <w:rsid w:val="0097384A"/>
    <w:rsid w:val="00975926"/>
    <w:rsid w:val="00976EBA"/>
    <w:rsid w:val="00981676"/>
    <w:rsid w:val="00981C1F"/>
    <w:rsid w:val="00983DF0"/>
    <w:rsid w:val="009850D5"/>
    <w:rsid w:val="0098619C"/>
    <w:rsid w:val="009862E9"/>
    <w:rsid w:val="009923F5"/>
    <w:rsid w:val="00993383"/>
    <w:rsid w:val="0099547C"/>
    <w:rsid w:val="00997EC6"/>
    <w:rsid w:val="009A0206"/>
    <w:rsid w:val="009A3665"/>
    <w:rsid w:val="009A424C"/>
    <w:rsid w:val="009A4C6E"/>
    <w:rsid w:val="009A5388"/>
    <w:rsid w:val="009A5C70"/>
    <w:rsid w:val="009A5D4C"/>
    <w:rsid w:val="009A67A0"/>
    <w:rsid w:val="009A681F"/>
    <w:rsid w:val="009A6CE9"/>
    <w:rsid w:val="009B16B8"/>
    <w:rsid w:val="009B197B"/>
    <w:rsid w:val="009B2252"/>
    <w:rsid w:val="009B318C"/>
    <w:rsid w:val="009B45B1"/>
    <w:rsid w:val="009B5CAD"/>
    <w:rsid w:val="009B6299"/>
    <w:rsid w:val="009C133F"/>
    <w:rsid w:val="009C1F60"/>
    <w:rsid w:val="009C37A4"/>
    <w:rsid w:val="009C3DDE"/>
    <w:rsid w:val="009C49CD"/>
    <w:rsid w:val="009C49D7"/>
    <w:rsid w:val="009C5C79"/>
    <w:rsid w:val="009C7164"/>
    <w:rsid w:val="009C7683"/>
    <w:rsid w:val="009C7E4F"/>
    <w:rsid w:val="009D0E1B"/>
    <w:rsid w:val="009D2499"/>
    <w:rsid w:val="009D47B3"/>
    <w:rsid w:val="009D5ECB"/>
    <w:rsid w:val="009E0969"/>
    <w:rsid w:val="009E157E"/>
    <w:rsid w:val="009E2F4A"/>
    <w:rsid w:val="009E46AA"/>
    <w:rsid w:val="009E53B6"/>
    <w:rsid w:val="009E5B33"/>
    <w:rsid w:val="009E5FFC"/>
    <w:rsid w:val="009E60D0"/>
    <w:rsid w:val="009E6DD4"/>
    <w:rsid w:val="009E737B"/>
    <w:rsid w:val="009F016D"/>
    <w:rsid w:val="009F0A95"/>
    <w:rsid w:val="009F1214"/>
    <w:rsid w:val="009F1F7D"/>
    <w:rsid w:val="009F2F40"/>
    <w:rsid w:val="009F4557"/>
    <w:rsid w:val="009F4F75"/>
    <w:rsid w:val="009F5A7E"/>
    <w:rsid w:val="009F5AC4"/>
    <w:rsid w:val="009F5D49"/>
    <w:rsid w:val="009F6DA7"/>
    <w:rsid w:val="009F774D"/>
    <w:rsid w:val="009F7FD9"/>
    <w:rsid w:val="00A0317C"/>
    <w:rsid w:val="00A03AE5"/>
    <w:rsid w:val="00A04863"/>
    <w:rsid w:val="00A0614F"/>
    <w:rsid w:val="00A06DAB"/>
    <w:rsid w:val="00A073D0"/>
    <w:rsid w:val="00A103B6"/>
    <w:rsid w:val="00A11A6B"/>
    <w:rsid w:val="00A11EF3"/>
    <w:rsid w:val="00A125B4"/>
    <w:rsid w:val="00A1610E"/>
    <w:rsid w:val="00A16173"/>
    <w:rsid w:val="00A20579"/>
    <w:rsid w:val="00A21980"/>
    <w:rsid w:val="00A23FB3"/>
    <w:rsid w:val="00A24ED7"/>
    <w:rsid w:val="00A2507D"/>
    <w:rsid w:val="00A252AB"/>
    <w:rsid w:val="00A25305"/>
    <w:rsid w:val="00A25B75"/>
    <w:rsid w:val="00A260EB"/>
    <w:rsid w:val="00A26701"/>
    <w:rsid w:val="00A27D68"/>
    <w:rsid w:val="00A306C4"/>
    <w:rsid w:val="00A32898"/>
    <w:rsid w:val="00A34552"/>
    <w:rsid w:val="00A35060"/>
    <w:rsid w:val="00A35A95"/>
    <w:rsid w:val="00A36DF3"/>
    <w:rsid w:val="00A37E42"/>
    <w:rsid w:val="00A40F60"/>
    <w:rsid w:val="00A41517"/>
    <w:rsid w:val="00A41FD0"/>
    <w:rsid w:val="00A42100"/>
    <w:rsid w:val="00A425EE"/>
    <w:rsid w:val="00A433B4"/>
    <w:rsid w:val="00A441CA"/>
    <w:rsid w:val="00A4443E"/>
    <w:rsid w:val="00A44467"/>
    <w:rsid w:val="00A46609"/>
    <w:rsid w:val="00A46C14"/>
    <w:rsid w:val="00A47023"/>
    <w:rsid w:val="00A514BA"/>
    <w:rsid w:val="00A51DF9"/>
    <w:rsid w:val="00A52CD6"/>
    <w:rsid w:val="00A54F59"/>
    <w:rsid w:val="00A56ED6"/>
    <w:rsid w:val="00A57866"/>
    <w:rsid w:val="00A6140E"/>
    <w:rsid w:val="00A61FA5"/>
    <w:rsid w:val="00A62CBD"/>
    <w:rsid w:val="00A6350A"/>
    <w:rsid w:val="00A636F4"/>
    <w:rsid w:val="00A64048"/>
    <w:rsid w:val="00A64B4E"/>
    <w:rsid w:val="00A64F86"/>
    <w:rsid w:val="00A650CA"/>
    <w:rsid w:val="00A6511D"/>
    <w:rsid w:val="00A6536F"/>
    <w:rsid w:val="00A65902"/>
    <w:rsid w:val="00A65D56"/>
    <w:rsid w:val="00A70626"/>
    <w:rsid w:val="00A71E54"/>
    <w:rsid w:val="00A749CE"/>
    <w:rsid w:val="00A7634C"/>
    <w:rsid w:val="00A763A9"/>
    <w:rsid w:val="00A76591"/>
    <w:rsid w:val="00A7670E"/>
    <w:rsid w:val="00A76A24"/>
    <w:rsid w:val="00A80506"/>
    <w:rsid w:val="00A807AD"/>
    <w:rsid w:val="00A814B4"/>
    <w:rsid w:val="00A81E6C"/>
    <w:rsid w:val="00A849A0"/>
    <w:rsid w:val="00A8714A"/>
    <w:rsid w:val="00A878E6"/>
    <w:rsid w:val="00A87CC9"/>
    <w:rsid w:val="00A91207"/>
    <w:rsid w:val="00A9207D"/>
    <w:rsid w:val="00A921BD"/>
    <w:rsid w:val="00A9277A"/>
    <w:rsid w:val="00A92D06"/>
    <w:rsid w:val="00A9317D"/>
    <w:rsid w:val="00A93D41"/>
    <w:rsid w:val="00A94A3A"/>
    <w:rsid w:val="00A953BB"/>
    <w:rsid w:val="00A95BEB"/>
    <w:rsid w:val="00A971AE"/>
    <w:rsid w:val="00AA0A8E"/>
    <w:rsid w:val="00AA1AF9"/>
    <w:rsid w:val="00AA414D"/>
    <w:rsid w:val="00AA5E1D"/>
    <w:rsid w:val="00AA744F"/>
    <w:rsid w:val="00AA7F03"/>
    <w:rsid w:val="00AB021B"/>
    <w:rsid w:val="00AB09D7"/>
    <w:rsid w:val="00AB0E3F"/>
    <w:rsid w:val="00AB2302"/>
    <w:rsid w:val="00AB4D51"/>
    <w:rsid w:val="00AB5238"/>
    <w:rsid w:val="00AB6982"/>
    <w:rsid w:val="00AB6D49"/>
    <w:rsid w:val="00AB6E7E"/>
    <w:rsid w:val="00AB7107"/>
    <w:rsid w:val="00AB7F70"/>
    <w:rsid w:val="00AC0FFA"/>
    <w:rsid w:val="00AC114A"/>
    <w:rsid w:val="00AC17F1"/>
    <w:rsid w:val="00AC2453"/>
    <w:rsid w:val="00AC57A0"/>
    <w:rsid w:val="00AC59C6"/>
    <w:rsid w:val="00AC6B56"/>
    <w:rsid w:val="00AD10C5"/>
    <w:rsid w:val="00AD1F8E"/>
    <w:rsid w:val="00AD2AC6"/>
    <w:rsid w:val="00AD4B20"/>
    <w:rsid w:val="00AD5608"/>
    <w:rsid w:val="00AD6E04"/>
    <w:rsid w:val="00AD7387"/>
    <w:rsid w:val="00AD78C4"/>
    <w:rsid w:val="00AD7DF6"/>
    <w:rsid w:val="00AE09D8"/>
    <w:rsid w:val="00AE231C"/>
    <w:rsid w:val="00AE26AC"/>
    <w:rsid w:val="00AE64FD"/>
    <w:rsid w:val="00AE7948"/>
    <w:rsid w:val="00AF19CB"/>
    <w:rsid w:val="00AF1B65"/>
    <w:rsid w:val="00AF2FCA"/>
    <w:rsid w:val="00AF44C0"/>
    <w:rsid w:val="00AF4C14"/>
    <w:rsid w:val="00B00465"/>
    <w:rsid w:val="00B00B31"/>
    <w:rsid w:val="00B01DD3"/>
    <w:rsid w:val="00B031BB"/>
    <w:rsid w:val="00B039F1"/>
    <w:rsid w:val="00B03B71"/>
    <w:rsid w:val="00B04932"/>
    <w:rsid w:val="00B06694"/>
    <w:rsid w:val="00B06C21"/>
    <w:rsid w:val="00B06C3D"/>
    <w:rsid w:val="00B07B3B"/>
    <w:rsid w:val="00B116A5"/>
    <w:rsid w:val="00B129B8"/>
    <w:rsid w:val="00B12FBD"/>
    <w:rsid w:val="00B13356"/>
    <w:rsid w:val="00B152AA"/>
    <w:rsid w:val="00B15E23"/>
    <w:rsid w:val="00B163FF"/>
    <w:rsid w:val="00B16F11"/>
    <w:rsid w:val="00B17B39"/>
    <w:rsid w:val="00B17C5C"/>
    <w:rsid w:val="00B17E9B"/>
    <w:rsid w:val="00B223C7"/>
    <w:rsid w:val="00B24248"/>
    <w:rsid w:val="00B26B3E"/>
    <w:rsid w:val="00B27CD0"/>
    <w:rsid w:val="00B30737"/>
    <w:rsid w:val="00B307A6"/>
    <w:rsid w:val="00B30C6C"/>
    <w:rsid w:val="00B30F37"/>
    <w:rsid w:val="00B325E9"/>
    <w:rsid w:val="00B326D0"/>
    <w:rsid w:val="00B34C78"/>
    <w:rsid w:val="00B35647"/>
    <w:rsid w:val="00B3593A"/>
    <w:rsid w:val="00B41EB9"/>
    <w:rsid w:val="00B42166"/>
    <w:rsid w:val="00B4254C"/>
    <w:rsid w:val="00B42F1E"/>
    <w:rsid w:val="00B46C6C"/>
    <w:rsid w:val="00B47A4E"/>
    <w:rsid w:val="00B50E98"/>
    <w:rsid w:val="00B5278A"/>
    <w:rsid w:val="00B52C66"/>
    <w:rsid w:val="00B534C9"/>
    <w:rsid w:val="00B5391C"/>
    <w:rsid w:val="00B54149"/>
    <w:rsid w:val="00B54C27"/>
    <w:rsid w:val="00B56A7D"/>
    <w:rsid w:val="00B5769A"/>
    <w:rsid w:val="00B63EE9"/>
    <w:rsid w:val="00B63FD6"/>
    <w:rsid w:val="00B64452"/>
    <w:rsid w:val="00B649C6"/>
    <w:rsid w:val="00B65C40"/>
    <w:rsid w:val="00B67528"/>
    <w:rsid w:val="00B70480"/>
    <w:rsid w:val="00B707E9"/>
    <w:rsid w:val="00B70D54"/>
    <w:rsid w:val="00B718DE"/>
    <w:rsid w:val="00B722A5"/>
    <w:rsid w:val="00B73773"/>
    <w:rsid w:val="00B74163"/>
    <w:rsid w:val="00B746AB"/>
    <w:rsid w:val="00B76B13"/>
    <w:rsid w:val="00B77839"/>
    <w:rsid w:val="00B77FDA"/>
    <w:rsid w:val="00B8083B"/>
    <w:rsid w:val="00B818D6"/>
    <w:rsid w:val="00B82260"/>
    <w:rsid w:val="00B833D1"/>
    <w:rsid w:val="00B83BCA"/>
    <w:rsid w:val="00B84AD8"/>
    <w:rsid w:val="00B856A6"/>
    <w:rsid w:val="00B86161"/>
    <w:rsid w:val="00B863FF"/>
    <w:rsid w:val="00B86702"/>
    <w:rsid w:val="00B86BB9"/>
    <w:rsid w:val="00B90803"/>
    <w:rsid w:val="00B9099E"/>
    <w:rsid w:val="00B90B1F"/>
    <w:rsid w:val="00B90E67"/>
    <w:rsid w:val="00B9203B"/>
    <w:rsid w:val="00B927FB"/>
    <w:rsid w:val="00B92B7B"/>
    <w:rsid w:val="00B955DB"/>
    <w:rsid w:val="00B96846"/>
    <w:rsid w:val="00BA0C29"/>
    <w:rsid w:val="00BA2768"/>
    <w:rsid w:val="00BA2BE7"/>
    <w:rsid w:val="00BA2C42"/>
    <w:rsid w:val="00BA2DD9"/>
    <w:rsid w:val="00BA4445"/>
    <w:rsid w:val="00BA566F"/>
    <w:rsid w:val="00BA5FE2"/>
    <w:rsid w:val="00BA7D35"/>
    <w:rsid w:val="00BB03CD"/>
    <w:rsid w:val="00BB14DD"/>
    <w:rsid w:val="00BB1C38"/>
    <w:rsid w:val="00BB3214"/>
    <w:rsid w:val="00BB3520"/>
    <w:rsid w:val="00BC01AD"/>
    <w:rsid w:val="00BC0269"/>
    <w:rsid w:val="00BC0929"/>
    <w:rsid w:val="00BC0B3C"/>
    <w:rsid w:val="00BC0C48"/>
    <w:rsid w:val="00BC182A"/>
    <w:rsid w:val="00BC1896"/>
    <w:rsid w:val="00BC1BC2"/>
    <w:rsid w:val="00BC3963"/>
    <w:rsid w:val="00BC3A4B"/>
    <w:rsid w:val="00BC4A6A"/>
    <w:rsid w:val="00BC5043"/>
    <w:rsid w:val="00BC51DA"/>
    <w:rsid w:val="00BD089E"/>
    <w:rsid w:val="00BD0A94"/>
    <w:rsid w:val="00BD1324"/>
    <w:rsid w:val="00BD3307"/>
    <w:rsid w:val="00BD33C0"/>
    <w:rsid w:val="00BD42F5"/>
    <w:rsid w:val="00BD4C22"/>
    <w:rsid w:val="00BD53BF"/>
    <w:rsid w:val="00BD6276"/>
    <w:rsid w:val="00BD63F4"/>
    <w:rsid w:val="00BD7AEC"/>
    <w:rsid w:val="00BE005F"/>
    <w:rsid w:val="00BE0C02"/>
    <w:rsid w:val="00BE2556"/>
    <w:rsid w:val="00BE3CCB"/>
    <w:rsid w:val="00BE5890"/>
    <w:rsid w:val="00BE5C77"/>
    <w:rsid w:val="00BE6B25"/>
    <w:rsid w:val="00BE6F6E"/>
    <w:rsid w:val="00BE77A2"/>
    <w:rsid w:val="00BE7AF0"/>
    <w:rsid w:val="00BE7F58"/>
    <w:rsid w:val="00BF0AD8"/>
    <w:rsid w:val="00BF2944"/>
    <w:rsid w:val="00BF2E5E"/>
    <w:rsid w:val="00BF3802"/>
    <w:rsid w:val="00BF445E"/>
    <w:rsid w:val="00BF45E8"/>
    <w:rsid w:val="00BF52B1"/>
    <w:rsid w:val="00C06434"/>
    <w:rsid w:val="00C06F98"/>
    <w:rsid w:val="00C07745"/>
    <w:rsid w:val="00C104BC"/>
    <w:rsid w:val="00C10E40"/>
    <w:rsid w:val="00C12AF9"/>
    <w:rsid w:val="00C1364A"/>
    <w:rsid w:val="00C13BF6"/>
    <w:rsid w:val="00C151F2"/>
    <w:rsid w:val="00C1527E"/>
    <w:rsid w:val="00C160B8"/>
    <w:rsid w:val="00C16943"/>
    <w:rsid w:val="00C177A5"/>
    <w:rsid w:val="00C21469"/>
    <w:rsid w:val="00C217B3"/>
    <w:rsid w:val="00C21A0E"/>
    <w:rsid w:val="00C224D8"/>
    <w:rsid w:val="00C23D9A"/>
    <w:rsid w:val="00C23E74"/>
    <w:rsid w:val="00C25655"/>
    <w:rsid w:val="00C27D62"/>
    <w:rsid w:val="00C30E22"/>
    <w:rsid w:val="00C31213"/>
    <w:rsid w:val="00C33557"/>
    <w:rsid w:val="00C352B9"/>
    <w:rsid w:val="00C357B8"/>
    <w:rsid w:val="00C36E5C"/>
    <w:rsid w:val="00C40E86"/>
    <w:rsid w:val="00C41A90"/>
    <w:rsid w:val="00C43A15"/>
    <w:rsid w:val="00C43B09"/>
    <w:rsid w:val="00C44784"/>
    <w:rsid w:val="00C44DB6"/>
    <w:rsid w:val="00C460A5"/>
    <w:rsid w:val="00C4772A"/>
    <w:rsid w:val="00C52A4F"/>
    <w:rsid w:val="00C52E88"/>
    <w:rsid w:val="00C53067"/>
    <w:rsid w:val="00C537E4"/>
    <w:rsid w:val="00C57128"/>
    <w:rsid w:val="00C57C53"/>
    <w:rsid w:val="00C57DC8"/>
    <w:rsid w:val="00C6099E"/>
    <w:rsid w:val="00C60EC0"/>
    <w:rsid w:val="00C60F3E"/>
    <w:rsid w:val="00C6127B"/>
    <w:rsid w:val="00C6411A"/>
    <w:rsid w:val="00C64ABE"/>
    <w:rsid w:val="00C66877"/>
    <w:rsid w:val="00C66A04"/>
    <w:rsid w:val="00C67295"/>
    <w:rsid w:val="00C70481"/>
    <w:rsid w:val="00C7142C"/>
    <w:rsid w:val="00C71E18"/>
    <w:rsid w:val="00C730E2"/>
    <w:rsid w:val="00C73773"/>
    <w:rsid w:val="00C74AE6"/>
    <w:rsid w:val="00C755D3"/>
    <w:rsid w:val="00C75A29"/>
    <w:rsid w:val="00C76596"/>
    <w:rsid w:val="00C76B41"/>
    <w:rsid w:val="00C76BA9"/>
    <w:rsid w:val="00C76C77"/>
    <w:rsid w:val="00C81367"/>
    <w:rsid w:val="00C81D96"/>
    <w:rsid w:val="00C85DE5"/>
    <w:rsid w:val="00C85E93"/>
    <w:rsid w:val="00C866B8"/>
    <w:rsid w:val="00C90EB4"/>
    <w:rsid w:val="00C912CB"/>
    <w:rsid w:val="00C91C0D"/>
    <w:rsid w:val="00C92242"/>
    <w:rsid w:val="00C927A9"/>
    <w:rsid w:val="00C937A9"/>
    <w:rsid w:val="00C9388B"/>
    <w:rsid w:val="00C94EA9"/>
    <w:rsid w:val="00C95511"/>
    <w:rsid w:val="00C95C88"/>
    <w:rsid w:val="00C95EEF"/>
    <w:rsid w:val="00C96E84"/>
    <w:rsid w:val="00C97857"/>
    <w:rsid w:val="00CA0136"/>
    <w:rsid w:val="00CA0AC9"/>
    <w:rsid w:val="00CA3FC6"/>
    <w:rsid w:val="00CA4E4E"/>
    <w:rsid w:val="00CB0D37"/>
    <w:rsid w:val="00CB0EF1"/>
    <w:rsid w:val="00CB227A"/>
    <w:rsid w:val="00CB2E89"/>
    <w:rsid w:val="00CB3B25"/>
    <w:rsid w:val="00CB55B6"/>
    <w:rsid w:val="00CB67E3"/>
    <w:rsid w:val="00CB7401"/>
    <w:rsid w:val="00CC12B3"/>
    <w:rsid w:val="00CC1810"/>
    <w:rsid w:val="00CC18D4"/>
    <w:rsid w:val="00CC29DA"/>
    <w:rsid w:val="00CC3DFC"/>
    <w:rsid w:val="00CC5200"/>
    <w:rsid w:val="00CC5F47"/>
    <w:rsid w:val="00CC64FB"/>
    <w:rsid w:val="00CD0628"/>
    <w:rsid w:val="00CD06BF"/>
    <w:rsid w:val="00CD07C2"/>
    <w:rsid w:val="00CD0BB3"/>
    <w:rsid w:val="00CD1AED"/>
    <w:rsid w:val="00CD2CEF"/>
    <w:rsid w:val="00CD40F9"/>
    <w:rsid w:val="00CE1720"/>
    <w:rsid w:val="00CE258A"/>
    <w:rsid w:val="00CE371B"/>
    <w:rsid w:val="00CE3D93"/>
    <w:rsid w:val="00CE555E"/>
    <w:rsid w:val="00CE5F8B"/>
    <w:rsid w:val="00CE632E"/>
    <w:rsid w:val="00CE6EAA"/>
    <w:rsid w:val="00CE711B"/>
    <w:rsid w:val="00CE74C9"/>
    <w:rsid w:val="00CE768D"/>
    <w:rsid w:val="00CE7E87"/>
    <w:rsid w:val="00CF0E69"/>
    <w:rsid w:val="00CF1FF7"/>
    <w:rsid w:val="00CF3D72"/>
    <w:rsid w:val="00CF4AA2"/>
    <w:rsid w:val="00CF54AD"/>
    <w:rsid w:val="00CF6BD6"/>
    <w:rsid w:val="00CF734F"/>
    <w:rsid w:val="00D011A9"/>
    <w:rsid w:val="00D01353"/>
    <w:rsid w:val="00D03877"/>
    <w:rsid w:val="00D03997"/>
    <w:rsid w:val="00D04056"/>
    <w:rsid w:val="00D04261"/>
    <w:rsid w:val="00D05CB5"/>
    <w:rsid w:val="00D06B0E"/>
    <w:rsid w:val="00D06C7F"/>
    <w:rsid w:val="00D07B4F"/>
    <w:rsid w:val="00D11627"/>
    <w:rsid w:val="00D12A7C"/>
    <w:rsid w:val="00D13E32"/>
    <w:rsid w:val="00D14DE7"/>
    <w:rsid w:val="00D16694"/>
    <w:rsid w:val="00D17935"/>
    <w:rsid w:val="00D20327"/>
    <w:rsid w:val="00D212C0"/>
    <w:rsid w:val="00D221C6"/>
    <w:rsid w:val="00D22DAB"/>
    <w:rsid w:val="00D25104"/>
    <w:rsid w:val="00D25353"/>
    <w:rsid w:val="00D26ACC"/>
    <w:rsid w:val="00D276C9"/>
    <w:rsid w:val="00D27A17"/>
    <w:rsid w:val="00D27BFE"/>
    <w:rsid w:val="00D30351"/>
    <w:rsid w:val="00D30896"/>
    <w:rsid w:val="00D308F1"/>
    <w:rsid w:val="00D319B1"/>
    <w:rsid w:val="00D31E34"/>
    <w:rsid w:val="00D31F6B"/>
    <w:rsid w:val="00D32585"/>
    <w:rsid w:val="00D33955"/>
    <w:rsid w:val="00D3485D"/>
    <w:rsid w:val="00D34E10"/>
    <w:rsid w:val="00D353F0"/>
    <w:rsid w:val="00D37261"/>
    <w:rsid w:val="00D4017C"/>
    <w:rsid w:val="00D41176"/>
    <w:rsid w:val="00D416F9"/>
    <w:rsid w:val="00D41D67"/>
    <w:rsid w:val="00D42095"/>
    <w:rsid w:val="00D421D2"/>
    <w:rsid w:val="00D42858"/>
    <w:rsid w:val="00D44499"/>
    <w:rsid w:val="00D45FBA"/>
    <w:rsid w:val="00D46C62"/>
    <w:rsid w:val="00D50173"/>
    <w:rsid w:val="00D50857"/>
    <w:rsid w:val="00D52A03"/>
    <w:rsid w:val="00D53130"/>
    <w:rsid w:val="00D54846"/>
    <w:rsid w:val="00D54A89"/>
    <w:rsid w:val="00D54ACD"/>
    <w:rsid w:val="00D54E36"/>
    <w:rsid w:val="00D57276"/>
    <w:rsid w:val="00D57451"/>
    <w:rsid w:val="00D57C5C"/>
    <w:rsid w:val="00D60E2E"/>
    <w:rsid w:val="00D61740"/>
    <w:rsid w:val="00D61EC6"/>
    <w:rsid w:val="00D62B17"/>
    <w:rsid w:val="00D64735"/>
    <w:rsid w:val="00D65010"/>
    <w:rsid w:val="00D65BAF"/>
    <w:rsid w:val="00D6645C"/>
    <w:rsid w:val="00D665AC"/>
    <w:rsid w:val="00D66A49"/>
    <w:rsid w:val="00D67041"/>
    <w:rsid w:val="00D67F8C"/>
    <w:rsid w:val="00D71412"/>
    <w:rsid w:val="00D72350"/>
    <w:rsid w:val="00D72860"/>
    <w:rsid w:val="00D750C5"/>
    <w:rsid w:val="00D76871"/>
    <w:rsid w:val="00D76B01"/>
    <w:rsid w:val="00D773E7"/>
    <w:rsid w:val="00D8062F"/>
    <w:rsid w:val="00D8127A"/>
    <w:rsid w:val="00D81F35"/>
    <w:rsid w:val="00D82ADC"/>
    <w:rsid w:val="00D83077"/>
    <w:rsid w:val="00D836C5"/>
    <w:rsid w:val="00D83824"/>
    <w:rsid w:val="00D83858"/>
    <w:rsid w:val="00D859F8"/>
    <w:rsid w:val="00D85E5E"/>
    <w:rsid w:val="00D86FC7"/>
    <w:rsid w:val="00D8747A"/>
    <w:rsid w:val="00D90435"/>
    <w:rsid w:val="00D91583"/>
    <w:rsid w:val="00D93F1B"/>
    <w:rsid w:val="00D96A26"/>
    <w:rsid w:val="00D96A4C"/>
    <w:rsid w:val="00DA0215"/>
    <w:rsid w:val="00DA09CA"/>
    <w:rsid w:val="00DA1C29"/>
    <w:rsid w:val="00DA2BEF"/>
    <w:rsid w:val="00DA3907"/>
    <w:rsid w:val="00DA4F87"/>
    <w:rsid w:val="00DA5846"/>
    <w:rsid w:val="00DA5CD0"/>
    <w:rsid w:val="00DA5F3F"/>
    <w:rsid w:val="00DA6A90"/>
    <w:rsid w:val="00DA721D"/>
    <w:rsid w:val="00DA780F"/>
    <w:rsid w:val="00DA7AFA"/>
    <w:rsid w:val="00DB0B6C"/>
    <w:rsid w:val="00DB19F1"/>
    <w:rsid w:val="00DB6C6B"/>
    <w:rsid w:val="00DC03C4"/>
    <w:rsid w:val="00DC0835"/>
    <w:rsid w:val="00DC13D4"/>
    <w:rsid w:val="00DC1772"/>
    <w:rsid w:val="00DC1D6F"/>
    <w:rsid w:val="00DC2668"/>
    <w:rsid w:val="00DC4A31"/>
    <w:rsid w:val="00DC5179"/>
    <w:rsid w:val="00DC5924"/>
    <w:rsid w:val="00DC5E28"/>
    <w:rsid w:val="00DC6A51"/>
    <w:rsid w:val="00DD0C75"/>
    <w:rsid w:val="00DD4460"/>
    <w:rsid w:val="00DD61DB"/>
    <w:rsid w:val="00DD6878"/>
    <w:rsid w:val="00DE0C38"/>
    <w:rsid w:val="00DE187D"/>
    <w:rsid w:val="00DE1DE6"/>
    <w:rsid w:val="00DE24EF"/>
    <w:rsid w:val="00DE2675"/>
    <w:rsid w:val="00DE6205"/>
    <w:rsid w:val="00DF3CC4"/>
    <w:rsid w:val="00DF5BF9"/>
    <w:rsid w:val="00DF6242"/>
    <w:rsid w:val="00E01428"/>
    <w:rsid w:val="00E02CFD"/>
    <w:rsid w:val="00E04451"/>
    <w:rsid w:val="00E04F63"/>
    <w:rsid w:val="00E06764"/>
    <w:rsid w:val="00E11A63"/>
    <w:rsid w:val="00E11CA4"/>
    <w:rsid w:val="00E120E3"/>
    <w:rsid w:val="00E1211D"/>
    <w:rsid w:val="00E1446A"/>
    <w:rsid w:val="00E170C7"/>
    <w:rsid w:val="00E17167"/>
    <w:rsid w:val="00E17AF9"/>
    <w:rsid w:val="00E200AD"/>
    <w:rsid w:val="00E2018B"/>
    <w:rsid w:val="00E2088D"/>
    <w:rsid w:val="00E20B87"/>
    <w:rsid w:val="00E21183"/>
    <w:rsid w:val="00E22BE4"/>
    <w:rsid w:val="00E250A5"/>
    <w:rsid w:val="00E2596F"/>
    <w:rsid w:val="00E279D7"/>
    <w:rsid w:val="00E30187"/>
    <w:rsid w:val="00E30D47"/>
    <w:rsid w:val="00E31EAC"/>
    <w:rsid w:val="00E31EE9"/>
    <w:rsid w:val="00E32528"/>
    <w:rsid w:val="00E328EE"/>
    <w:rsid w:val="00E402AB"/>
    <w:rsid w:val="00E40AC3"/>
    <w:rsid w:val="00E41D2A"/>
    <w:rsid w:val="00E41F69"/>
    <w:rsid w:val="00E42625"/>
    <w:rsid w:val="00E4383C"/>
    <w:rsid w:val="00E43F14"/>
    <w:rsid w:val="00E441C5"/>
    <w:rsid w:val="00E450BF"/>
    <w:rsid w:val="00E45919"/>
    <w:rsid w:val="00E46824"/>
    <w:rsid w:val="00E47C7F"/>
    <w:rsid w:val="00E47DC1"/>
    <w:rsid w:val="00E47E24"/>
    <w:rsid w:val="00E50C07"/>
    <w:rsid w:val="00E51C7A"/>
    <w:rsid w:val="00E51C80"/>
    <w:rsid w:val="00E52D36"/>
    <w:rsid w:val="00E57B4B"/>
    <w:rsid w:val="00E6023E"/>
    <w:rsid w:val="00E6038B"/>
    <w:rsid w:val="00E60BC0"/>
    <w:rsid w:val="00E61678"/>
    <w:rsid w:val="00E61A9F"/>
    <w:rsid w:val="00E62D57"/>
    <w:rsid w:val="00E633F8"/>
    <w:rsid w:val="00E666AC"/>
    <w:rsid w:val="00E66C8B"/>
    <w:rsid w:val="00E66F75"/>
    <w:rsid w:val="00E6704C"/>
    <w:rsid w:val="00E7104F"/>
    <w:rsid w:val="00E713C6"/>
    <w:rsid w:val="00E72427"/>
    <w:rsid w:val="00E72A2F"/>
    <w:rsid w:val="00E73838"/>
    <w:rsid w:val="00E73A27"/>
    <w:rsid w:val="00E74796"/>
    <w:rsid w:val="00E755C6"/>
    <w:rsid w:val="00E7684D"/>
    <w:rsid w:val="00E80093"/>
    <w:rsid w:val="00E80129"/>
    <w:rsid w:val="00E8065B"/>
    <w:rsid w:val="00E824DB"/>
    <w:rsid w:val="00E853AA"/>
    <w:rsid w:val="00E85A22"/>
    <w:rsid w:val="00E92424"/>
    <w:rsid w:val="00E93893"/>
    <w:rsid w:val="00E938B6"/>
    <w:rsid w:val="00E93D1F"/>
    <w:rsid w:val="00E95117"/>
    <w:rsid w:val="00E961DC"/>
    <w:rsid w:val="00EA2F7D"/>
    <w:rsid w:val="00EA5B7D"/>
    <w:rsid w:val="00EA5D3C"/>
    <w:rsid w:val="00EA5D3F"/>
    <w:rsid w:val="00EA6241"/>
    <w:rsid w:val="00EA6B89"/>
    <w:rsid w:val="00EB0E0E"/>
    <w:rsid w:val="00EB0ECB"/>
    <w:rsid w:val="00EB2E67"/>
    <w:rsid w:val="00EB3EF2"/>
    <w:rsid w:val="00EB453D"/>
    <w:rsid w:val="00EB4DB8"/>
    <w:rsid w:val="00EB6C1D"/>
    <w:rsid w:val="00EC38C0"/>
    <w:rsid w:val="00EC39A3"/>
    <w:rsid w:val="00EC3E86"/>
    <w:rsid w:val="00EC48A1"/>
    <w:rsid w:val="00EC4EBE"/>
    <w:rsid w:val="00EC5664"/>
    <w:rsid w:val="00EC5CEC"/>
    <w:rsid w:val="00EC6DAA"/>
    <w:rsid w:val="00EC7AC1"/>
    <w:rsid w:val="00ED1281"/>
    <w:rsid w:val="00ED1412"/>
    <w:rsid w:val="00ED1415"/>
    <w:rsid w:val="00ED14E6"/>
    <w:rsid w:val="00ED1F27"/>
    <w:rsid w:val="00ED2931"/>
    <w:rsid w:val="00ED2CCB"/>
    <w:rsid w:val="00ED3902"/>
    <w:rsid w:val="00ED42E2"/>
    <w:rsid w:val="00ED455A"/>
    <w:rsid w:val="00ED4FEF"/>
    <w:rsid w:val="00ED76B6"/>
    <w:rsid w:val="00EE28EC"/>
    <w:rsid w:val="00EE2CA7"/>
    <w:rsid w:val="00EE6AAB"/>
    <w:rsid w:val="00EE74F1"/>
    <w:rsid w:val="00EE792E"/>
    <w:rsid w:val="00EF0C04"/>
    <w:rsid w:val="00EF0E25"/>
    <w:rsid w:val="00EF17CD"/>
    <w:rsid w:val="00EF19D7"/>
    <w:rsid w:val="00EF2ED6"/>
    <w:rsid w:val="00EF528F"/>
    <w:rsid w:val="00EF6AB7"/>
    <w:rsid w:val="00EF7367"/>
    <w:rsid w:val="00EF73E1"/>
    <w:rsid w:val="00EF7DA7"/>
    <w:rsid w:val="00F0084B"/>
    <w:rsid w:val="00F00AE6"/>
    <w:rsid w:val="00F01C60"/>
    <w:rsid w:val="00F02BE8"/>
    <w:rsid w:val="00F03EAE"/>
    <w:rsid w:val="00F0570A"/>
    <w:rsid w:val="00F06527"/>
    <w:rsid w:val="00F06AB9"/>
    <w:rsid w:val="00F06EE3"/>
    <w:rsid w:val="00F07C8D"/>
    <w:rsid w:val="00F110D6"/>
    <w:rsid w:val="00F11201"/>
    <w:rsid w:val="00F11604"/>
    <w:rsid w:val="00F11DDA"/>
    <w:rsid w:val="00F12C3A"/>
    <w:rsid w:val="00F1665D"/>
    <w:rsid w:val="00F16CF9"/>
    <w:rsid w:val="00F21062"/>
    <w:rsid w:val="00F21112"/>
    <w:rsid w:val="00F22079"/>
    <w:rsid w:val="00F22AC0"/>
    <w:rsid w:val="00F241E4"/>
    <w:rsid w:val="00F26CC5"/>
    <w:rsid w:val="00F27276"/>
    <w:rsid w:val="00F27DBF"/>
    <w:rsid w:val="00F313ED"/>
    <w:rsid w:val="00F317D1"/>
    <w:rsid w:val="00F33923"/>
    <w:rsid w:val="00F35235"/>
    <w:rsid w:val="00F363D8"/>
    <w:rsid w:val="00F373B6"/>
    <w:rsid w:val="00F4010E"/>
    <w:rsid w:val="00F40757"/>
    <w:rsid w:val="00F41223"/>
    <w:rsid w:val="00F42758"/>
    <w:rsid w:val="00F427ED"/>
    <w:rsid w:val="00F44215"/>
    <w:rsid w:val="00F44515"/>
    <w:rsid w:val="00F456AB"/>
    <w:rsid w:val="00F459AE"/>
    <w:rsid w:val="00F4773D"/>
    <w:rsid w:val="00F513AC"/>
    <w:rsid w:val="00F541D6"/>
    <w:rsid w:val="00F5474A"/>
    <w:rsid w:val="00F54BCE"/>
    <w:rsid w:val="00F55046"/>
    <w:rsid w:val="00F56BB9"/>
    <w:rsid w:val="00F5747A"/>
    <w:rsid w:val="00F602B3"/>
    <w:rsid w:val="00F61024"/>
    <w:rsid w:val="00F615EF"/>
    <w:rsid w:val="00F64339"/>
    <w:rsid w:val="00F659B6"/>
    <w:rsid w:val="00F65AE8"/>
    <w:rsid w:val="00F665BD"/>
    <w:rsid w:val="00F6690D"/>
    <w:rsid w:val="00F672A6"/>
    <w:rsid w:val="00F702D5"/>
    <w:rsid w:val="00F70497"/>
    <w:rsid w:val="00F711CE"/>
    <w:rsid w:val="00F72094"/>
    <w:rsid w:val="00F732C0"/>
    <w:rsid w:val="00F73D1F"/>
    <w:rsid w:val="00F74435"/>
    <w:rsid w:val="00F74C2C"/>
    <w:rsid w:val="00F756EF"/>
    <w:rsid w:val="00F7741C"/>
    <w:rsid w:val="00F77895"/>
    <w:rsid w:val="00F77CDA"/>
    <w:rsid w:val="00F81CBB"/>
    <w:rsid w:val="00F835C9"/>
    <w:rsid w:val="00F85516"/>
    <w:rsid w:val="00F8566D"/>
    <w:rsid w:val="00F85858"/>
    <w:rsid w:val="00F85C21"/>
    <w:rsid w:val="00F87393"/>
    <w:rsid w:val="00F877DC"/>
    <w:rsid w:val="00F87971"/>
    <w:rsid w:val="00F92A2E"/>
    <w:rsid w:val="00F92AF3"/>
    <w:rsid w:val="00F93F2D"/>
    <w:rsid w:val="00F96E27"/>
    <w:rsid w:val="00F96F6E"/>
    <w:rsid w:val="00FA0DA5"/>
    <w:rsid w:val="00FA12FB"/>
    <w:rsid w:val="00FA236F"/>
    <w:rsid w:val="00FA2677"/>
    <w:rsid w:val="00FA2B29"/>
    <w:rsid w:val="00FA598E"/>
    <w:rsid w:val="00FB0E86"/>
    <w:rsid w:val="00FB0F81"/>
    <w:rsid w:val="00FB1626"/>
    <w:rsid w:val="00FB3B42"/>
    <w:rsid w:val="00FB3C1D"/>
    <w:rsid w:val="00FB470D"/>
    <w:rsid w:val="00FB6C5E"/>
    <w:rsid w:val="00FC1740"/>
    <w:rsid w:val="00FC1ABE"/>
    <w:rsid w:val="00FC29E1"/>
    <w:rsid w:val="00FC2C24"/>
    <w:rsid w:val="00FC51A9"/>
    <w:rsid w:val="00FC773E"/>
    <w:rsid w:val="00FC77F1"/>
    <w:rsid w:val="00FD0441"/>
    <w:rsid w:val="00FD04E8"/>
    <w:rsid w:val="00FD0B89"/>
    <w:rsid w:val="00FD143F"/>
    <w:rsid w:val="00FD1594"/>
    <w:rsid w:val="00FD1E09"/>
    <w:rsid w:val="00FD38FE"/>
    <w:rsid w:val="00FD6225"/>
    <w:rsid w:val="00FE06FE"/>
    <w:rsid w:val="00FE4615"/>
    <w:rsid w:val="00FE5C22"/>
    <w:rsid w:val="00FE5F0F"/>
    <w:rsid w:val="00FE6F2B"/>
    <w:rsid w:val="00FE6F7C"/>
    <w:rsid w:val="00FE7298"/>
    <w:rsid w:val="00FE75BE"/>
    <w:rsid w:val="00FE7FB0"/>
    <w:rsid w:val="00FF03E5"/>
    <w:rsid w:val="00FF066C"/>
    <w:rsid w:val="00FF1D5D"/>
    <w:rsid w:val="00FF20D3"/>
    <w:rsid w:val="00FF3131"/>
    <w:rsid w:val="00FF346B"/>
    <w:rsid w:val="00FF3889"/>
    <w:rsid w:val="00FF41D6"/>
    <w:rsid w:val="00FF4E2E"/>
    <w:rsid w:val="00FF52B2"/>
    <w:rsid w:val="00FF69CC"/>
    <w:rsid w:val="00FF79F9"/>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8538A0C"/>
  <w15:chartTrackingRefBased/>
  <w15:docId w15:val="{4A1D1BDE-CC0C-424C-9139-5B3F2B94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uiPriority="6"/>
    <w:lsdException w:name="heading 4" w:semiHidden="1" w:unhideWhenUsed="1"/>
    <w:lsdException w:name="heading 5"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6"/>
    <w:rsid w:val="0053302B"/>
    <w:rPr>
      <w:sz w:val="24"/>
      <w:szCs w:val="24"/>
    </w:rPr>
  </w:style>
  <w:style w:type="paragraph" w:styleId="Heading2">
    <w:name w:val="heading 2"/>
    <w:basedOn w:val="Normal"/>
    <w:next w:val="Normal"/>
    <w:link w:val="Heading2Char"/>
    <w:rsid w:val="00DA5846"/>
    <w:pPr>
      <w:keepNext/>
      <w:jc w:val="both"/>
      <w:outlineLvl w:val="1"/>
    </w:pPr>
    <w:rPr>
      <w:szCs w:val="20"/>
      <w:lang w:eastAsia="en-US"/>
    </w:rPr>
  </w:style>
  <w:style w:type="paragraph" w:styleId="Heading3">
    <w:name w:val="heading 3"/>
    <w:basedOn w:val="Normal"/>
    <w:next w:val="Normal"/>
    <w:link w:val="Heading3Char"/>
    <w:rsid w:val="00DA5846"/>
    <w:pPr>
      <w:keepNext/>
      <w:jc w:val="both"/>
      <w:outlineLvl w:val="2"/>
    </w:pPr>
    <w:rPr>
      <w:b/>
      <w:szCs w:val="20"/>
      <w:lang w:eastAsia="en-US"/>
    </w:rPr>
  </w:style>
  <w:style w:type="paragraph" w:styleId="Heading6">
    <w:name w:val="heading 6"/>
    <w:basedOn w:val="Normal"/>
    <w:next w:val="Normal"/>
    <w:link w:val="Heading6Char"/>
    <w:rsid w:val="00C44DB6"/>
    <w:pPr>
      <w:spacing w:before="240" w:after="60"/>
      <w:outlineLvl w:val="5"/>
    </w:pPr>
    <w:rPr>
      <w:rFonts w:ascii="Calibri" w:hAnsi="Calibri"/>
      <w:b/>
      <w:bCs/>
      <w:sz w:val="22"/>
      <w:szCs w:val="22"/>
    </w:rPr>
  </w:style>
  <w:style w:type="paragraph" w:styleId="Heading8">
    <w:name w:val="heading 8"/>
    <w:basedOn w:val="Normal"/>
    <w:next w:val="Normal"/>
    <w:link w:val="Heading8Char"/>
    <w:rsid w:val="00C44DB6"/>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A5846"/>
    <w:rPr>
      <w:sz w:val="24"/>
      <w:lang w:val="lt-LT"/>
    </w:rPr>
  </w:style>
  <w:style w:type="character" w:customStyle="1" w:styleId="Heading3Char">
    <w:name w:val="Heading 3 Char"/>
    <w:link w:val="Heading3"/>
    <w:rsid w:val="00DA5846"/>
    <w:rPr>
      <w:b/>
      <w:sz w:val="24"/>
      <w:lang w:val="lt-LT"/>
    </w:rPr>
  </w:style>
  <w:style w:type="paragraph" w:styleId="BodyTextIndent">
    <w:name w:val="Body Text Indent"/>
    <w:basedOn w:val="Normal"/>
    <w:link w:val="BodyTextIndentChar"/>
    <w:rsid w:val="00DA5846"/>
    <w:pPr>
      <w:ind w:firstLine="720"/>
      <w:jc w:val="both"/>
    </w:pPr>
    <w:rPr>
      <w:szCs w:val="20"/>
      <w:lang w:eastAsia="en-US"/>
    </w:rPr>
  </w:style>
  <w:style w:type="character" w:customStyle="1" w:styleId="BodyTextIndentChar">
    <w:name w:val="Body Text Indent Char"/>
    <w:link w:val="BodyTextIndent"/>
    <w:rsid w:val="00DA5846"/>
    <w:rPr>
      <w:sz w:val="24"/>
      <w:lang w:val="lt-LT"/>
    </w:rPr>
  </w:style>
  <w:style w:type="character" w:customStyle="1" w:styleId="Heading6Char">
    <w:name w:val="Heading 6 Char"/>
    <w:link w:val="Heading6"/>
    <w:semiHidden/>
    <w:rsid w:val="00C44DB6"/>
    <w:rPr>
      <w:rFonts w:ascii="Calibri" w:eastAsia="Times New Roman" w:hAnsi="Calibri" w:cs="Times New Roman"/>
      <w:b/>
      <w:bCs/>
      <w:sz w:val="22"/>
      <w:szCs w:val="22"/>
      <w:lang w:val="lt-LT" w:eastAsia="lt-LT"/>
    </w:rPr>
  </w:style>
  <w:style w:type="character" w:customStyle="1" w:styleId="Heading8Char">
    <w:name w:val="Heading 8 Char"/>
    <w:link w:val="Heading8"/>
    <w:semiHidden/>
    <w:rsid w:val="00C44DB6"/>
    <w:rPr>
      <w:rFonts w:ascii="Calibri" w:eastAsia="Times New Roman" w:hAnsi="Calibri" w:cs="Times New Roman"/>
      <w:i/>
      <w:iCs/>
      <w:sz w:val="24"/>
      <w:szCs w:val="24"/>
      <w:lang w:val="lt-LT" w:eastAsia="lt-LT"/>
    </w:rPr>
  </w:style>
  <w:style w:type="paragraph" w:styleId="BodyText">
    <w:name w:val="Body Text"/>
    <w:basedOn w:val="Normal"/>
    <w:link w:val="BodyTextChar"/>
    <w:rsid w:val="00C44DB6"/>
    <w:pPr>
      <w:spacing w:after="120"/>
    </w:pPr>
  </w:style>
  <w:style w:type="character" w:customStyle="1" w:styleId="BodyTextChar">
    <w:name w:val="Body Text Char"/>
    <w:link w:val="BodyText"/>
    <w:rsid w:val="00C44DB6"/>
    <w:rPr>
      <w:sz w:val="24"/>
      <w:szCs w:val="24"/>
      <w:lang w:val="lt-LT" w:eastAsia="lt-LT"/>
    </w:rPr>
  </w:style>
  <w:style w:type="paragraph" w:styleId="BodyText3">
    <w:name w:val="Body Text 3"/>
    <w:basedOn w:val="Normal"/>
    <w:link w:val="BodyText3Char"/>
    <w:rsid w:val="0013099D"/>
    <w:pPr>
      <w:spacing w:after="120"/>
    </w:pPr>
    <w:rPr>
      <w:sz w:val="16"/>
      <w:szCs w:val="16"/>
    </w:rPr>
  </w:style>
  <w:style w:type="character" w:customStyle="1" w:styleId="BodyText3Char">
    <w:name w:val="Body Text 3 Char"/>
    <w:link w:val="BodyText3"/>
    <w:rsid w:val="0013099D"/>
    <w:rPr>
      <w:sz w:val="16"/>
      <w:szCs w:val="16"/>
      <w:lang w:val="lt-LT" w:eastAsia="lt-LT"/>
    </w:rPr>
  </w:style>
  <w:style w:type="paragraph" w:styleId="BalloonText">
    <w:name w:val="Balloon Text"/>
    <w:basedOn w:val="Normal"/>
    <w:link w:val="BalloonTextChar"/>
    <w:rsid w:val="00136DF5"/>
    <w:rPr>
      <w:rFonts w:ascii="Tahoma" w:hAnsi="Tahoma" w:cs="Tahoma"/>
      <w:sz w:val="16"/>
      <w:szCs w:val="16"/>
    </w:rPr>
  </w:style>
  <w:style w:type="character" w:customStyle="1" w:styleId="BalloonTextChar">
    <w:name w:val="Balloon Text Char"/>
    <w:link w:val="BalloonText"/>
    <w:rsid w:val="00136DF5"/>
    <w:rPr>
      <w:rFonts w:ascii="Tahoma" w:hAnsi="Tahoma" w:cs="Tahoma"/>
      <w:sz w:val="16"/>
      <w:szCs w:val="16"/>
      <w:lang w:val="lt-LT" w:eastAsia="lt-LT"/>
    </w:rPr>
  </w:style>
  <w:style w:type="character" w:styleId="CommentReference">
    <w:name w:val="annotation reference"/>
    <w:rsid w:val="00E20B87"/>
    <w:rPr>
      <w:sz w:val="16"/>
      <w:szCs w:val="16"/>
    </w:rPr>
  </w:style>
  <w:style w:type="paragraph" w:styleId="CommentText">
    <w:name w:val="annotation text"/>
    <w:basedOn w:val="Normal"/>
    <w:link w:val="CommentTextChar"/>
    <w:rsid w:val="00E20B87"/>
    <w:rPr>
      <w:sz w:val="20"/>
      <w:szCs w:val="20"/>
    </w:rPr>
  </w:style>
  <w:style w:type="character" w:customStyle="1" w:styleId="CommentTextChar">
    <w:name w:val="Comment Text Char"/>
    <w:link w:val="CommentText"/>
    <w:rsid w:val="00E20B87"/>
    <w:rPr>
      <w:lang w:val="lt-LT" w:eastAsia="lt-LT"/>
    </w:rPr>
  </w:style>
  <w:style w:type="paragraph" w:styleId="CommentSubject">
    <w:name w:val="annotation subject"/>
    <w:basedOn w:val="CommentText"/>
    <w:next w:val="CommentText"/>
    <w:link w:val="CommentSubjectChar"/>
    <w:rsid w:val="00E20B87"/>
    <w:rPr>
      <w:b/>
      <w:bCs/>
    </w:rPr>
  </w:style>
  <w:style w:type="character" w:customStyle="1" w:styleId="CommentSubjectChar">
    <w:name w:val="Comment Subject Char"/>
    <w:link w:val="CommentSubject"/>
    <w:rsid w:val="00E20B87"/>
    <w:rPr>
      <w:b/>
      <w:bCs/>
      <w:lang w:val="lt-LT" w:eastAsia="lt-LT"/>
    </w:rPr>
  </w:style>
  <w:style w:type="paragraph" w:styleId="ListParagraph">
    <w:name w:val="List Paragraph"/>
    <w:basedOn w:val="Normal"/>
    <w:uiPriority w:val="34"/>
    <w:qFormat/>
    <w:rsid w:val="003503BC"/>
    <w:pPr>
      <w:ind w:left="720"/>
      <w:contextualSpacing/>
    </w:pPr>
  </w:style>
  <w:style w:type="paragraph" w:styleId="Header">
    <w:name w:val="header"/>
    <w:basedOn w:val="Normal"/>
    <w:link w:val="HeaderChar"/>
    <w:uiPriority w:val="99"/>
    <w:rsid w:val="00A814B4"/>
    <w:pPr>
      <w:tabs>
        <w:tab w:val="center" w:pos="4986"/>
        <w:tab w:val="right" w:pos="9972"/>
      </w:tabs>
    </w:pPr>
  </w:style>
  <w:style w:type="character" w:customStyle="1" w:styleId="HeaderChar">
    <w:name w:val="Header Char"/>
    <w:link w:val="Header"/>
    <w:uiPriority w:val="99"/>
    <w:rsid w:val="00A814B4"/>
    <w:rPr>
      <w:sz w:val="24"/>
      <w:szCs w:val="24"/>
      <w:lang w:val="lt-LT" w:eastAsia="lt-LT"/>
    </w:rPr>
  </w:style>
  <w:style w:type="paragraph" w:styleId="Footer">
    <w:name w:val="footer"/>
    <w:basedOn w:val="Normal"/>
    <w:link w:val="FooterChar"/>
    <w:rsid w:val="00A814B4"/>
    <w:pPr>
      <w:tabs>
        <w:tab w:val="center" w:pos="4986"/>
        <w:tab w:val="right" w:pos="9972"/>
      </w:tabs>
    </w:pPr>
  </w:style>
  <w:style w:type="character" w:customStyle="1" w:styleId="FooterChar">
    <w:name w:val="Footer Char"/>
    <w:link w:val="Footer"/>
    <w:uiPriority w:val="99"/>
    <w:rsid w:val="00A814B4"/>
    <w:rPr>
      <w:sz w:val="24"/>
      <w:szCs w:val="24"/>
      <w:lang w:val="lt-LT" w:eastAsia="lt-LT"/>
    </w:rPr>
  </w:style>
  <w:style w:type="paragraph" w:customStyle="1" w:styleId="NormalLithuanian">
    <w:name w:val="Normal Lithuanian"/>
    <w:basedOn w:val="Normal"/>
    <w:rsid w:val="00D25353"/>
    <w:pPr>
      <w:autoSpaceDE w:val="0"/>
      <w:autoSpaceDN w:val="0"/>
      <w:adjustRightInd w:val="0"/>
      <w:spacing w:after="240" w:line="360" w:lineRule="auto"/>
      <w:jc w:val="both"/>
    </w:pPr>
    <w:rPr>
      <w:sz w:val="22"/>
      <w:szCs w:val="22"/>
      <w:lang w:eastAsia="en-US"/>
    </w:rPr>
  </w:style>
  <w:style w:type="character" w:customStyle="1" w:styleId="DeltaViewFormatChange">
    <w:name w:val="DeltaView Format Change"/>
    <w:rsid w:val="00D25353"/>
    <w:rPr>
      <w:color w:val="000000"/>
      <w:spacing w:val="0"/>
    </w:rPr>
  </w:style>
  <w:style w:type="paragraph" w:styleId="BodyTextIndent3">
    <w:name w:val="Body Text Indent 3"/>
    <w:basedOn w:val="Normal"/>
    <w:link w:val="BodyTextIndent3Char"/>
    <w:rsid w:val="003B3120"/>
    <w:pPr>
      <w:spacing w:after="120"/>
      <w:ind w:left="283"/>
    </w:pPr>
    <w:rPr>
      <w:sz w:val="16"/>
      <w:szCs w:val="16"/>
    </w:rPr>
  </w:style>
  <w:style w:type="character" w:customStyle="1" w:styleId="BodyTextIndent3Char">
    <w:name w:val="Body Text Indent 3 Char"/>
    <w:link w:val="BodyTextIndent3"/>
    <w:rsid w:val="003B3120"/>
    <w:rPr>
      <w:sz w:val="16"/>
      <w:szCs w:val="16"/>
    </w:rPr>
  </w:style>
  <w:style w:type="character" w:styleId="Hyperlink">
    <w:name w:val="Hyperlink"/>
    <w:unhideWhenUsed/>
    <w:rsid w:val="00A2507D"/>
    <w:rPr>
      <w:color w:val="0000FF"/>
      <w:u w:val="single"/>
    </w:rPr>
  </w:style>
  <w:style w:type="paragraph" w:styleId="HTMLPreformatted">
    <w:name w:val="HTML Preformatted"/>
    <w:basedOn w:val="Normal"/>
    <w:link w:val="HTMLPreformattedChar"/>
    <w:uiPriority w:val="99"/>
    <w:unhideWhenUsed/>
    <w:rsid w:val="00A25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link w:val="HTMLPreformatted"/>
    <w:uiPriority w:val="99"/>
    <w:rsid w:val="00A2507D"/>
    <w:rPr>
      <w:rFonts w:ascii="Courier New" w:hAnsi="Courier New" w:cs="Courier New"/>
    </w:rPr>
  </w:style>
  <w:style w:type="paragraph" w:customStyle="1" w:styleId="Style4">
    <w:name w:val="Style4"/>
    <w:basedOn w:val="Normal"/>
    <w:uiPriority w:val="99"/>
    <w:rsid w:val="00CE371B"/>
    <w:pPr>
      <w:widowControl w:val="0"/>
      <w:autoSpaceDE w:val="0"/>
      <w:autoSpaceDN w:val="0"/>
      <w:adjustRightInd w:val="0"/>
      <w:spacing w:line="276" w:lineRule="exact"/>
      <w:jc w:val="both"/>
    </w:pPr>
  </w:style>
  <w:style w:type="character" w:customStyle="1" w:styleId="FontStyle30">
    <w:name w:val="Font Style30"/>
    <w:uiPriority w:val="99"/>
    <w:rsid w:val="00CE371B"/>
    <w:rPr>
      <w:rFonts w:ascii="Times New Roman" w:hAnsi="Times New Roman" w:cs="Times New Roman"/>
      <w:sz w:val="22"/>
      <w:szCs w:val="22"/>
    </w:rPr>
  </w:style>
  <w:style w:type="table" w:styleId="TableGrid">
    <w:name w:val="Table Grid"/>
    <w:basedOn w:val="TableNormal"/>
    <w:rsid w:val="00A650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LONormal">
    <w:name w:val="SLO Normal"/>
    <w:link w:val="SLONormalChar"/>
    <w:qFormat/>
    <w:rsid w:val="00FD38FE"/>
    <w:pPr>
      <w:spacing w:before="120" w:after="120"/>
      <w:jc w:val="both"/>
    </w:pPr>
    <w:rPr>
      <w:kern w:val="24"/>
      <w:sz w:val="22"/>
      <w:szCs w:val="24"/>
      <w:lang w:val="en-GB" w:eastAsia="en-US"/>
    </w:rPr>
  </w:style>
  <w:style w:type="character" w:customStyle="1" w:styleId="SLONormalChar">
    <w:name w:val="SLO Normal Char"/>
    <w:link w:val="SLONormal"/>
    <w:rsid w:val="00FD38FE"/>
    <w:rPr>
      <w:kern w:val="24"/>
      <w:sz w:val="22"/>
      <w:szCs w:val="24"/>
      <w:lang w:val="en-GB" w:eastAsia="en-US"/>
    </w:rPr>
  </w:style>
  <w:style w:type="paragraph" w:customStyle="1" w:styleId="Agreement1stlevelheadingnonumber">
    <w:name w:val="Agreement 1st level (heading) no number"/>
    <w:basedOn w:val="Normal"/>
    <w:next w:val="SLONormal"/>
    <w:uiPriority w:val="9"/>
    <w:rsid w:val="00981676"/>
    <w:pPr>
      <w:keepNext/>
      <w:spacing w:before="360" w:after="240"/>
      <w:jc w:val="both"/>
      <w:outlineLvl w:val="0"/>
    </w:pPr>
    <w:rPr>
      <w:b/>
      <w:caps/>
      <w:spacing w:val="25"/>
      <w:kern w:val="24"/>
      <w:sz w:val="22"/>
      <w:lang w:val="en-GB" w:eastAsia="en-US"/>
    </w:rPr>
  </w:style>
  <w:style w:type="paragraph" w:styleId="Revision">
    <w:name w:val="Revision"/>
    <w:hidden/>
    <w:uiPriority w:val="99"/>
    <w:semiHidden/>
    <w:rsid w:val="00D82ADC"/>
    <w:rPr>
      <w:sz w:val="24"/>
      <w:szCs w:val="24"/>
    </w:rPr>
  </w:style>
  <w:style w:type="paragraph" w:styleId="FootnoteText">
    <w:name w:val="footnote text"/>
    <w:basedOn w:val="Normal"/>
    <w:link w:val="FootnoteTextChar"/>
    <w:uiPriority w:val="7"/>
    <w:qFormat/>
    <w:rsid w:val="00A70626"/>
    <w:rPr>
      <w:sz w:val="20"/>
      <w:szCs w:val="20"/>
    </w:rPr>
  </w:style>
  <w:style w:type="character" w:customStyle="1" w:styleId="FootnoteTextChar">
    <w:name w:val="Footnote Text Char"/>
    <w:link w:val="FootnoteText"/>
    <w:rsid w:val="00A70626"/>
    <w:rPr>
      <w:sz w:val="20"/>
      <w:szCs w:val="20"/>
    </w:rPr>
  </w:style>
  <w:style w:type="paragraph" w:styleId="NormalWeb">
    <w:name w:val="Normal (Web)"/>
    <w:basedOn w:val="Normal"/>
    <w:uiPriority w:val="99"/>
    <w:semiHidden/>
    <w:unhideWhenUsed/>
    <w:rsid w:val="009A5D4C"/>
    <w:pPr>
      <w:spacing w:before="100" w:beforeAutospacing="1" w:after="100" w:afterAutospacing="1"/>
    </w:pPr>
    <w:rPr>
      <w:lang w:val="en-US" w:eastAsia="en-US"/>
    </w:rPr>
  </w:style>
  <w:style w:type="paragraph" w:styleId="Title">
    <w:name w:val="Title"/>
    <w:basedOn w:val="Normal"/>
    <w:link w:val="TitleChar"/>
    <w:qFormat/>
    <w:rsid w:val="006D7B33"/>
    <w:pPr>
      <w:jc w:val="center"/>
    </w:pPr>
    <w:rPr>
      <w:b/>
      <w:color w:val="000000"/>
      <w:sz w:val="28"/>
      <w:szCs w:val="20"/>
      <w:lang w:eastAsia="en-US"/>
    </w:rPr>
  </w:style>
  <w:style w:type="character" w:customStyle="1" w:styleId="TitleChar">
    <w:name w:val="Title Char"/>
    <w:link w:val="Title"/>
    <w:rsid w:val="006D7B33"/>
    <w:rPr>
      <w:b/>
      <w:color w:val="000000"/>
      <w:sz w:val="28"/>
      <w:lang w:eastAsia="en-US"/>
    </w:rPr>
  </w:style>
  <w:style w:type="character" w:styleId="FootnoteReference">
    <w:name w:val="footnote reference"/>
    <w:uiPriority w:val="99"/>
    <w:unhideWhenUsed/>
    <w:rsid w:val="00B649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122">
      <w:bodyDiv w:val="1"/>
      <w:marLeft w:val="0"/>
      <w:marRight w:val="0"/>
      <w:marTop w:val="0"/>
      <w:marBottom w:val="0"/>
      <w:divBdr>
        <w:top w:val="none" w:sz="0" w:space="0" w:color="auto"/>
        <w:left w:val="none" w:sz="0" w:space="0" w:color="auto"/>
        <w:bottom w:val="none" w:sz="0" w:space="0" w:color="auto"/>
        <w:right w:val="none" w:sz="0" w:space="0" w:color="auto"/>
      </w:divBdr>
    </w:div>
    <w:div w:id="461464884">
      <w:bodyDiv w:val="1"/>
      <w:marLeft w:val="0"/>
      <w:marRight w:val="0"/>
      <w:marTop w:val="0"/>
      <w:marBottom w:val="0"/>
      <w:divBdr>
        <w:top w:val="none" w:sz="0" w:space="0" w:color="auto"/>
        <w:left w:val="none" w:sz="0" w:space="0" w:color="auto"/>
        <w:bottom w:val="none" w:sz="0" w:space="0" w:color="auto"/>
        <w:right w:val="none" w:sz="0" w:space="0" w:color="auto"/>
      </w:divBdr>
    </w:div>
    <w:div w:id="619458501">
      <w:bodyDiv w:val="1"/>
      <w:marLeft w:val="0"/>
      <w:marRight w:val="0"/>
      <w:marTop w:val="0"/>
      <w:marBottom w:val="0"/>
      <w:divBdr>
        <w:top w:val="none" w:sz="0" w:space="0" w:color="auto"/>
        <w:left w:val="none" w:sz="0" w:space="0" w:color="auto"/>
        <w:bottom w:val="none" w:sz="0" w:space="0" w:color="auto"/>
        <w:right w:val="none" w:sz="0" w:space="0" w:color="auto"/>
      </w:divBdr>
    </w:div>
    <w:div w:id="712778369">
      <w:bodyDiv w:val="1"/>
      <w:marLeft w:val="0"/>
      <w:marRight w:val="0"/>
      <w:marTop w:val="0"/>
      <w:marBottom w:val="0"/>
      <w:divBdr>
        <w:top w:val="none" w:sz="0" w:space="0" w:color="auto"/>
        <w:left w:val="none" w:sz="0" w:space="0" w:color="auto"/>
        <w:bottom w:val="none" w:sz="0" w:space="0" w:color="auto"/>
        <w:right w:val="none" w:sz="0" w:space="0" w:color="auto"/>
      </w:divBdr>
    </w:div>
    <w:div w:id="935357779">
      <w:bodyDiv w:val="1"/>
      <w:marLeft w:val="0"/>
      <w:marRight w:val="0"/>
      <w:marTop w:val="0"/>
      <w:marBottom w:val="0"/>
      <w:divBdr>
        <w:top w:val="none" w:sz="0" w:space="0" w:color="auto"/>
        <w:left w:val="none" w:sz="0" w:space="0" w:color="auto"/>
        <w:bottom w:val="none" w:sz="0" w:space="0" w:color="auto"/>
        <w:right w:val="none" w:sz="0" w:space="0" w:color="auto"/>
      </w:divBdr>
    </w:div>
    <w:div w:id="1067806485">
      <w:bodyDiv w:val="1"/>
      <w:marLeft w:val="0"/>
      <w:marRight w:val="0"/>
      <w:marTop w:val="0"/>
      <w:marBottom w:val="0"/>
      <w:divBdr>
        <w:top w:val="none" w:sz="0" w:space="0" w:color="auto"/>
        <w:left w:val="none" w:sz="0" w:space="0" w:color="auto"/>
        <w:bottom w:val="none" w:sz="0" w:space="0" w:color="auto"/>
        <w:right w:val="none" w:sz="0" w:space="0" w:color="auto"/>
      </w:divBdr>
    </w:div>
    <w:div w:id="1109815377">
      <w:bodyDiv w:val="1"/>
      <w:marLeft w:val="0"/>
      <w:marRight w:val="0"/>
      <w:marTop w:val="0"/>
      <w:marBottom w:val="0"/>
      <w:divBdr>
        <w:top w:val="none" w:sz="0" w:space="0" w:color="auto"/>
        <w:left w:val="none" w:sz="0" w:space="0" w:color="auto"/>
        <w:bottom w:val="none" w:sz="0" w:space="0" w:color="auto"/>
        <w:right w:val="none" w:sz="0" w:space="0" w:color="auto"/>
      </w:divBdr>
    </w:div>
    <w:div w:id="1193763286">
      <w:bodyDiv w:val="1"/>
      <w:marLeft w:val="0"/>
      <w:marRight w:val="0"/>
      <w:marTop w:val="0"/>
      <w:marBottom w:val="0"/>
      <w:divBdr>
        <w:top w:val="none" w:sz="0" w:space="0" w:color="auto"/>
        <w:left w:val="none" w:sz="0" w:space="0" w:color="auto"/>
        <w:bottom w:val="none" w:sz="0" w:space="0" w:color="auto"/>
        <w:right w:val="none" w:sz="0" w:space="0" w:color="auto"/>
      </w:divBdr>
    </w:div>
    <w:div w:id="1351952316">
      <w:bodyDiv w:val="1"/>
      <w:marLeft w:val="0"/>
      <w:marRight w:val="0"/>
      <w:marTop w:val="0"/>
      <w:marBottom w:val="0"/>
      <w:divBdr>
        <w:top w:val="none" w:sz="0" w:space="0" w:color="auto"/>
        <w:left w:val="none" w:sz="0" w:space="0" w:color="auto"/>
        <w:bottom w:val="none" w:sz="0" w:space="0" w:color="auto"/>
        <w:right w:val="none" w:sz="0" w:space="0" w:color="auto"/>
      </w:divBdr>
    </w:div>
    <w:div w:id="1355300060">
      <w:bodyDiv w:val="1"/>
      <w:marLeft w:val="0"/>
      <w:marRight w:val="0"/>
      <w:marTop w:val="0"/>
      <w:marBottom w:val="0"/>
      <w:divBdr>
        <w:top w:val="none" w:sz="0" w:space="0" w:color="auto"/>
        <w:left w:val="none" w:sz="0" w:space="0" w:color="auto"/>
        <w:bottom w:val="none" w:sz="0" w:space="0" w:color="auto"/>
        <w:right w:val="none" w:sz="0" w:space="0" w:color="auto"/>
      </w:divBdr>
    </w:div>
    <w:div w:id="1455440472">
      <w:bodyDiv w:val="1"/>
      <w:marLeft w:val="0"/>
      <w:marRight w:val="0"/>
      <w:marTop w:val="0"/>
      <w:marBottom w:val="0"/>
      <w:divBdr>
        <w:top w:val="none" w:sz="0" w:space="0" w:color="auto"/>
        <w:left w:val="none" w:sz="0" w:space="0" w:color="auto"/>
        <w:bottom w:val="none" w:sz="0" w:space="0" w:color="auto"/>
        <w:right w:val="none" w:sz="0" w:space="0" w:color="auto"/>
      </w:divBdr>
    </w:div>
    <w:div w:id="1789615459">
      <w:bodyDiv w:val="1"/>
      <w:marLeft w:val="0"/>
      <w:marRight w:val="0"/>
      <w:marTop w:val="0"/>
      <w:marBottom w:val="0"/>
      <w:divBdr>
        <w:top w:val="none" w:sz="0" w:space="0" w:color="auto"/>
        <w:left w:val="none" w:sz="0" w:space="0" w:color="auto"/>
        <w:bottom w:val="none" w:sz="0" w:space="0" w:color="auto"/>
        <w:right w:val="none" w:sz="0" w:space="0" w:color="auto"/>
      </w:divBdr>
    </w:div>
    <w:div w:id="187750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ita.davidoniene@litrai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ita.davidoniene@litrai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8" ma:contentTypeDescription="Kurkite naują dokumentą." ma:contentTypeScope="" ma:versionID="fcdc87ae64abd03ebd98c80c4d1e3a17">
  <xsd:schema xmlns:xsd="http://www.w3.org/2001/XMLSchema" xmlns:xs="http://www.w3.org/2001/XMLSchema" xmlns:p="http://schemas.microsoft.com/office/2006/metadata/properties" xmlns:ns3="036a1caa-2c87-4062-be7b-33af219e9358" targetNamespace="http://schemas.microsoft.com/office/2006/metadata/properties" ma:root="true" ma:fieldsID="6f020f7cb6e64d5c15e9d3d621df7108" ns3:_="">
    <xsd:import namespace="036a1caa-2c87-4062-be7b-33af219e935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0D784-F4EE-4F68-BF7D-B657D78DC6BE}">
  <ds:schemaRefs>
    <ds:schemaRef ds:uri="http://schemas.microsoft.com/sharepoint/v3/contenttype/forms"/>
  </ds:schemaRefs>
</ds:datastoreItem>
</file>

<file path=customXml/itemProps2.xml><?xml version="1.0" encoding="utf-8"?>
<ds:datastoreItem xmlns:ds="http://schemas.openxmlformats.org/officeDocument/2006/customXml" ds:itemID="{600CA312-EBB7-4E43-A317-7B0D44D931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D170CA-A0CC-4B4A-8962-8BFE27A12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D56D61-7F1E-4C06-A0B4-38F6EF83F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7774</Words>
  <Characters>55025</Characters>
  <Application>Microsoft Office Word</Application>
  <DocSecurity>0</DocSecurity>
  <PresentationFormat/>
  <Lines>458</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Aon</Company>
  <LinksUpToDate>false</LinksUpToDate>
  <CharactersWithSpaces>62674</CharactersWithSpaces>
  <SharedDoc>false</SharedDoc>
  <HyperlinkBase/>
  <HLinks>
    <vt:vector size="18" baseType="variant">
      <vt:variant>
        <vt:i4>4849699</vt:i4>
      </vt:variant>
      <vt:variant>
        <vt:i4>3</vt:i4>
      </vt:variant>
      <vt:variant>
        <vt:i4>0</vt:i4>
      </vt:variant>
      <vt:variant>
        <vt:i4>5</vt:i4>
      </vt:variant>
      <vt:variant>
        <vt:lpwstr>mailto:zita.davidoniene@litrail.lt</vt:lpwstr>
      </vt:variant>
      <vt:variant>
        <vt:lpwstr/>
      </vt:variant>
      <vt:variant>
        <vt:i4>4849699</vt:i4>
      </vt:variant>
      <vt:variant>
        <vt:i4>0</vt:i4>
      </vt:variant>
      <vt:variant>
        <vt:i4>0</vt:i4>
      </vt:variant>
      <vt:variant>
        <vt:i4>5</vt:i4>
      </vt:variant>
      <vt:variant>
        <vt:lpwstr>mailto:zita.davidoniene@litrail.lt</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Davidonienė</dc:creator>
  <cp:keywords/>
  <dc:description/>
  <cp:lastModifiedBy>Anželita Pajaujienė</cp:lastModifiedBy>
  <cp:revision>5</cp:revision>
  <cp:lastPrinted>2017-09-22T11:57:00Z</cp:lastPrinted>
  <dcterms:created xsi:type="dcterms:W3CDTF">2019-12-31T09:01:00Z</dcterms:created>
  <dcterms:modified xsi:type="dcterms:W3CDTF">2019-12-31T09:04:00Z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vilius.kuzminskas@litrail.lt</vt:lpwstr>
  </property>
  <property fmtid="{D5CDD505-2E9C-101B-9397-08002B2CF9AE}" pid="5" name="MSIP_Label_cfcb905c-755b-4fd4-bd20-0d682d4f1d27_SetDate">
    <vt:lpwstr>2019-11-18T08:36:23.7784231Z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3858f0e7-e9d4-4994-85f2-08ab77355b37</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y fmtid="{D5CDD505-2E9C-101B-9397-08002B2CF9AE}" pid="11" name="ContentTypeId">
    <vt:lpwstr>0x010100294FD3978F43D945977F627A2CEE2DCC</vt:lpwstr>
  </property>
</Properties>
</file>