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ACFA" w14:textId="77777777" w:rsidR="00FD17C8" w:rsidRPr="0010152F" w:rsidRDefault="00FD17C8" w:rsidP="00FD17C8">
      <w:pPr>
        <w:widowControl w:val="0"/>
        <w:autoSpaceDE w:val="0"/>
        <w:autoSpaceDN w:val="0"/>
        <w:adjustRightInd w:val="0"/>
        <w:spacing w:after="0" w:line="276" w:lineRule="auto"/>
        <w:ind w:right="135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val="lt-LT"/>
          <w14:ligatures w14:val="none"/>
        </w:rPr>
      </w:pPr>
      <w:r w:rsidRPr="0010152F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val="lt-LT"/>
          <w14:ligatures w14:val="none"/>
        </w:rPr>
        <w:t>TECHNINĖ SPECIFIKACIJA</w:t>
      </w:r>
    </w:p>
    <w:p w14:paraId="65F2BC2C" w14:textId="77777777" w:rsidR="00FD17C8" w:rsidRPr="00314C51" w:rsidRDefault="00FD17C8" w:rsidP="00FD17C8">
      <w:pPr>
        <w:widowControl w:val="0"/>
        <w:autoSpaceDE w:val="0"/>
        <w:autoSpaceDN w:val="0"/>
        <w:adjustRightInd w:val="0"/>
        <w:spacing w:after="0" w:line="276" w:lineRule="auto"/>
        <w:ind w:right="135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2"/>
          <w:lang w:val="lt-LT"/>
          <w14:ligatures w14:val="none"/>
        </w:rPr>
      </w:pPr>
      <w:r w:rsidRPr="00314C51">
        <w:rPr>
          <w:rFonts w:ascii="Times New Roman" w:eastAsia="Times New Roman" w:hAnsi="Times New Roman" w:cs="Times New Roman"/>
          <w:color w:val="000000"/>
          <w:kern w:val="0"/>
          <w:szCs w:val="22"/>
          <w:lang w:val="lt-LT"/>
          <w14:ligatures w14:val="none"/>
        </w:rPr>
        <w:t>Mažeikių kultūros centras (toliau – perkančioji organizacija), įgyvendindamas projektą „M</w:t>
      </w:r>
      <w:r w:rsidRPr="00314C5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ažeikių rajono savivaldybės kultūros centro pastato pritaikymas įvairių grupių poreikiams“</w:t>
      </w:r>
      <w:r w:rsidRPr="00314C51">
        <w:rPr>
          <w:rFonts w:ascii="Times New Roman" w:eastAsia="Times New Roman" w:hAnsi="Times New Roman" w:cs="Times New Roman"/>
          <w:color w:val="000000"/>
          <w:kern w:val="0"/>
          <w:szCs w:val="22"/>
          <w:lang w:val="lt-LT"/>
          <w14:ligatures w14:val="none"/>
        </w:rPr>
        <w:t xml:space="preserve"> numato įsigyti Mažeikių kultūros centro Didžiosios salės apšvietimo sistemą, adresu Naftininkų 11, Mažeikiai (</w:t>
      </w:r>
      <w:r w:rsidRPr="00314C51">
        <w:rPr>
          <w:rFonts w:ascii="Times New Roman" w:eastAsia="Times New Roman" w:hAnsi="Times New Roman" w:cs="Times New Roman"/>
          <w:bCs/>
          <w:color w:val="000000"/>
          <w:kern w:val="0"/>
          <w:szCs w:val="22"/>
          <w:lang w:val="lt-LT"/>
          <w14:ligatures w14:val="none"/>
        </w:rPr>
        <w:t>toliau – Prekės).</w:t>
      </w:r>
    </w:p>
    <w:p w14:paraId="2C29DD85" w14:textId="77777777" w:rsidR="00FD17C8" w:rsidRPr="00314C51" w:rsidRDefault="00FD17C8" w:rsidP="00FD17C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</w:pPr>
    </w:p>
    <w:tbl>
      <w:tblPr>
        <w:tblStyle w:val="Lentelstinklelis3"/>
        <w:tblpPr w:leftFromText="180" w:rightFromText="180" w:vertAnchor="text" w:horzAnchor="margin" w:tblpXSpec="center" w:tblpY="88"/>
        <w:tblW w:w="0" w:type="dxa"/>
        <w:jc w:val="center"/>
        <w:tblLook w:val="04A0" w:firstRow="1" w:lastRow="0" w:firstColumn="1" w:lastColumn="0" w:noHBand="0" w:noVBand="1"/>
      </w:tblPr>
      <w:tblGrid>
        <w:gridCol w:w="568"/>
        <w:gridCol w:w="1948"/>
        <w:gridCol w:w="6834"/>
      </w:tblGrid>
      <w:tr w:rsidR="00FD17C8" w:rsidRPr="00314C51" w14:paraId="596C0A0B" w14:textId="77777777" w:rsidTr="002E57D8">
        <w:trPr>
          <w:trHeight w:val="556"/>
          <w:jc w:val="center"/>
        </w:trPr>
        <w:tc>
          <w:tcPr>
            <w:tcW w:w="570" w:type="dxa"/>
          </w:tcPr>
          <w:p w14:paraId="5D24029E" w14:textId="77777777" w:rsidR="00FD17C8" w:rsidRPr="00314C51" w:rsidRDefault="00FD17C8" w:rsidP="002E57D8">
            <w:pPr>
              <w:widowControl w:val="0"/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Eil. Nr.</w:t>
            </w:r>
          </w:p>
        </w:tc>
        <w:tc>
          <w:tcPr>
            <w:tcW w:w="1972" w:type="dxa"/>
          </w:tcPr>
          <w:p w14:paraId="4985564B" w14:textId="77777777" w:rsidR="00FD17C8" w:rsidRPr="00314C51" w:rsidRDefault="00FD17C8" w:rsidP="002E57D8">
            <w:pPr>
              <w:widowControl w:val="0"/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Pavadinimas</w:t>
            </w:r>
          </w:p>
        </w:tc>
        <w:tc>
          <w:tcPr>
            <w:tcW w:w="7205" w:type="dxa"/>
          </w:tcPr>
          <w:p w14:paraId="1B4C4E7E" w14:textId="77777777" w:rsidR="00FD17C8" w:rsidRPr="00314C51" w:rsidRDefault="00FD17C8" w:rsidP="002E57D8">
            <w:pPr>
              <w:widowControl w:val="0"/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Techninės specifikacijos reikalavimai</w:t>
            </w:r>
          </w:p>
        </w:tc>
      </w:tr>
      <w:tr w:rsidR="00FD17C8" w:rsidRPr="00FD17C8" w14:paraId="3B4FB40E" w14:textId="77777777" w:rsidTr="002E57D8">
        <w:trPr>
          <w:jc w:val="center"/>
        </w:trPr>
        <w:tc>
          <w:tcPr>
            <w:tcW w:w="570" w:type="dxa"/>
          </w:tcPr>
          <w:p w14:paraId="20CA32C5" w14:textId="77777777" w:rsidR="00FD17C8" w:rsidRPr="00314C51" w:rsidRDefault="00FD17C8" w:rsidP="00FD17C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/>
              <w:ind w:left="357" w:hanging="357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972" w:type="dxa"/>
          </w:tcPr>
          <w:p w14:paraId="080A8331" w14:textId="77777777" w:rsidR="00FD17C8" w:rsidRPr="00314C51" w:rsidRDefault="00FD17C8" w:rsidP="002E5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Motorizuotas užliejančios šviesos (angl.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>wash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efektinis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apšvietimo prietaisas</w:t>
            </w:r>
          </w:p>
          <w:p w14:paraId="16579731" w14:textId="77777777" w:rsidR="00FD17C8" w:rsidRPr="00314C51" w:rsidRDefault="00FD17C8" w:rsidP="002E57D8">
            <w:pPr>
              <w:widowControl w:val="0"/>
              <w:autoSpaceDE w:val="0"/>
              <w:autoSpaceDN w:val="0"/>
              <w:spacing w:before="1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7205" w:type="dxa"/>
          </w:tcPr>
          <w:p w14:paraId="394FE29B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Bendri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:</w:t>
            </w:r>
          </w:p>
          <w:p w14:paraId="48B529C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Motorizuotas užliejančios šviesos (angl.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wash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)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efektinis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apšvietimo prietaisas.</w:t>
            </w:r>
          </w:p>
          <w:p w14:paraId="691180FA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Komplekte tinkamai parinkti (pagal prietaiso svorį): a) saugos trosas ir b) prožektoriaus tvirtinimo kablys arba sąvarža.</w:t>
            </w:r>
          </w:p>
          <w:p w14:paraId="5F8DD90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Kiekis – 8 vnt.</w:t>
            </w:r>
          </w:p>
          <w:p w14:paraId="5FCCA695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491F7A52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Apibūdinti tiksliais duomenimis:</w:t>
            </w:r>
          </w:p>
          <w:p w14:paraId="57A46D9C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LED šviesos diodų ne mažiau kaip 37 vienetai.</w:t>
            </w:r>
          </w:p>
          <w:p w14:paraId="5A0DE0FF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Šviesos diodų žiedų ne mažiau kaip 3.</w:t>
            </w:r>
          </w:p>
          <w:p w14:paraId="617D82FB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Galimybė valdyti kiekvieną šviesos diodų žiedą valdyti atskirai.</w:t>
            </w:r>
          </w:p>
          <w:p w14:paraId="2716CA0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4.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LED šviesos diodai ne mažiau kaip 4 spalvų.</w:t>
            </w:r>
          </w:p>
          <w:p w14:paraId="305219A8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5.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Spalvų maišymo technologija: RGBA arba RGBL, arba RGBW.</w:t>
            </w:r>
          </w:p>
          <w:p w14:paraId="58AF2011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6.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Prožektoriaus sukuriamas šviesos srautas (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Output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) – ne mažiau kaip 8 500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lm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  <w:p w14:paraId="516E0471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7.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deklaruojamas LED darbo laikas ne mažiau kaip 30 000 val.</w:t>
            </w:r>
          </w:p>
          <w:p w14:paraId="04AD3BD8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8.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Prožektoriaus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šviesos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išgavos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efektyvumas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(šviesos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srautas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(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Output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)/LED galingumas) – ne mažiau kaip 16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lm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/W.</w:t>
            </w:r>
          </w:p>
          <w:p w14:paraId="04DD8A51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9.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kampo reguliavimo santykis ne mažesnis 8:1.</w:t>
            </w:r>
          </w:p>
          <w:p w14:paraId="420FE56C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10.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nurodoma prožektoriaus sukuriama paviršiaus apšvieta iš 5 metrų atstumo šviečiant siauriausiu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kampu, visomis spalvomis – ne mažesnė kaip 9 000 liuksų.</w:t>
            </w:r>
          </w:p>
          <w:p w14:paraId="76E12936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nurodoma prožektoriaus sukuriama paviršiaus apšvieta iš 5 metrų atstumo šviečiant plačiausiu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kampu, visomis spalvomis – ne mažesnė kaip 600 liuksų.</w:t>
            </w:r>
          </w:p>
          <w:p w14:paraId="36F6F9AC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Galimybė prožektorių valdyti DMX ir/ar Art-Net protokolais.</w:t>
            </w:r>
          </w:p>
          <w:p w14:paraId="3BD51B78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Turi DMX valdymo protokolo plėtinio RDM palaikymą.</w:t>
            </w:r>
          </w:p>
          <w:p w14:paraId="798B983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14.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Naudojama galia iš maitinimo šaltinio ne daugiau kaip 500 W (230 V, 50 Hz).</w:t>
            </w:r>
          </w:p>
          <w:p w14:paraId="7B5B7D13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15.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Blykstė, temdymas – elektroniniai.</w:t>
            </w:r>
          </w:p>
          <w:p w14:paraId="7FDA2EEB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16.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Prožektorius turi tylaus aušinimo sistemos veikimo pasirinkimo galimybę (angl.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quiet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stage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arba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theatre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studio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silent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ultra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silent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ir pan.), kuomet veikiančio prožektorius skleidžiamas triukšmas neviršija 40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dBA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  <w:p w14:paraId="7046F8A9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17.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Ne mažiau 450 laipsnių Pan.</w:t>
            </w:r>
          </w:p>
          <w:p w14:paraId="6DBE5F02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18.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Ne mažiau 260 laipsnių Tilt.</w:t>
            </w:r>
          </w:p>
        </w:tc>
      </w:tr>
      <w:tr w:rsidR="00FD17C8" w:rsidRPr="00FD17C8" w14:paraId="44AE3F13" w14:textId="77777777" w:rsidTr="002E57D8">
        <w:trPr>
          <w:jc w:val="center"/>
        </w:trPr>
        <w:tc>
          <w:tcPr>
            <w:tcW w:w="570" w:type="dxa"/>
          </w:tcPr>
          <w:p w14:paraId="7BBB5F50" w14:textId="77777777" w:rsidR="00FD17C8" w:rsidRPr="00314C51" w:rsidRDefault="00FD17C8" w:rsidP="00FD17C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972" w:type="dxa"/>
          </w:tcPr>
          <w:p w14:paraId="5E448549" w14:textId="77777777" w:rsidR="00FD17C8" w:rsidRPr="00314C51" w:rsidRDefault="00FD17C8" w:rsidP="002E5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Motorizuotas užliejantis (angl.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>wash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efektinis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apšvietimo prietaisas II tipo</w:t>
            </w:r>
          </w:p>
        </w:tc>
        <w:tc>
          <w:tcPr>
            <w:tcW w:w="7205" w:type="dxa"/>
          </w:tcPr>
          <w:p w14:paraId="05BA19D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lastRenderedPageBreak/>
              <w:t>Bendri:</w:t>
            </w:r>
          </w:p>
          <w:p w14:paraId="4F7EECAE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Pirkimu įsigyjamas motorizuotas užliejantis (angl.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wash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)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efektinis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apšvietimo prietaisas.</w:t>
            </w:r>
          </w:p>
          <w:p w14:paraId="534AAE4B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lastRenderedPageBreak/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Komplekte tinkamai parinkti (pagal prietaiso svorį): a) saugos trosas ir b) prožektoriaus tvirtinimo kablys arba sąvarža.</w:t>
            </w:r>
          </w:p>
          <w:p w14:paraId="730D605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Kiekis – 6 vnt.</w:t>
            </w:r>
          </w:p>
          <w:p w14:paraId="6335D56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23499F20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Apibūdinti tiksliais duomenimis:</w:t>
            </w:r>
          </w:p>
          <w:p w14:paraId="5A6A5103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Prožektoriaus šviesos srautas (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Output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) – ne mažesnis kaip 10 000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liumenų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  <w:p w14:paraId="3BB2B762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Prožektoriaus linzės konstrukcija –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Fresnel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“.</w:t>
            </w:r>
          </w:p>
          <w:p w14:paraId="5231F58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deklaruojamas LED darbo laikas ne mažiau kaip 30 000 val.</w:t>
            </w:r>
          </w:p>
          <w:p w14:paraId="61A52E75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4.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Prožektoriaus šviesos išgavos efektyvumas (šviesos srautas (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Output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)/LED galingumas) – ne mažesnis kaip 35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lm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/W.</w:t>
            </w:r>
          </w:p>
          <w:p w14:paraId="18F4265B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5.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Šviesos spindulio sklidimo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“ kampo reguliavimo galimybės santykis ne mažiau kaip 8:1 (plačiausio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kampo ir siauriausio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kampo santykis).</w:t>
            </w:r>
          </w:p>
          <w:p w14:paraId="69704174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6.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nurodoma prožektoriaus sukuriama paviršiaus apšvieta iš 5 metrų atstumo šviečiant siauriausiu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kampu, šalta balta spalva – ne mažesnė kaip 14 000 liuksų.</w:t>
            </w:r>
          </w:p>
          <w:p w14:paraId="128BFB86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7.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nurodoma prožektoriaus sukuriama paviršiaus apšvieta iš 5 metrų atstumo šviečiant plačiausiu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kampu, šalta balta spalva – ne mažesnė kaip 1000 liuksų.</w:t>
            </w:r>
          </w:p>
          <w:p w14:paraId="1F3D0B3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8.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Turi DMX valdymo protokolo plėtinio RDM palaikymą.</w:t>
            </w:r>
          </w:p>
          <w:p w14:paraId="03E4E88C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9.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Prožektoriaus atkuriamų spalvų tikslumo indeksas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Rf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, vadovaujantis ANSI/IES šviesos šaltinio spalvų perteikimo įvertinimo standarto TM-30-18 metodika, yra ne mažesnis kaip 70.</w:t>
            </w:r>
          </w:p>
          <w:p w14:paraId="7FB9FDF9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10.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Prožektoriaus atkuriamų spalvų gamos indeksas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Rg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, vadovaujantis ANSI/IES šviesos šaltinio spalvų perteikimo įvertinimo standarto TM-30-18 metodika, yra ne mažesnis kaip 90.</w:t>
            </w:r>
          </w:p>
          <w:p w14:paraId="1D5145BA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Turi LED impulsų pločio moduliacijos (PWM) pasirinkimo galimybę („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flicker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free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“).</w:t>
            </w:r>
          </w:p>
          <w:p w14:paraId="51ECA53E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Prožektorius turi ne mažiau kaip 6 spalvų ratą + atvira (baltai spalvai sukurti).</w:t>
            </w:r>
          </w:p>
          <w:p w14:paraId="7E8C2FF5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CMY spalvų maišymas.</w:t>
            </w:r>
          </w:p>
          <w:p w14:paraId="6318D48B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14.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CTO spalvos korekcijos filtras.</w:t>
            </w:r>
          </w:p>
          <w:p w14:paraId="4A9ED32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15.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Turi šviesos spindulio įrėminimo (sukamą ne mažiau kaip ±60°) sistemą, kurią sudaro ne mažiau kaip 4 peiliai (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blades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).</w:t>
            </w:r>
          </w:p>
          <w:p w14:paraId="4A176645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16.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ir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frost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filtras – motorizuoti.</w:t>
            </w:r>
          </w:p>
          <w:p w14:paraId="7EBB3C81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17.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Blykstė, temdymas – elektroniniai.</w:t>
            </w:r>
          </w:p>
          <w:p w14:paraId="700D201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18.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Prožektorius turi tylaus aušinimo sistemos veikimo pasirinkimo galimybę (angl.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quiet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stage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arba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theatre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studio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silent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ultra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silent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ir pan.).</w:t>
            </w:r>
          </w:p>
          <w:p w14:paraId="4294FCAE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19.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Naudojama galia iš maitinimo šaltinio ne daugiau kaip 600 W (230 V, 50 Hz).</w:t>
            </w:r>
          </w:p>
          <w:p w14:paraId="68AE6F75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20.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Ne mažiau 520 laipsnių PAN.</w:t>
            </w:r>
          </w:p>
          <w:p w14:paraId="06F6C9F4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21. Ne mažiau 220 laipsnių TILT.</w:t>
            </w:r>
          </w:p>
        </w:tc>
      </w:tr>
      <w:tr w:rsidR="00FD17C8" w:rsidRPr="00FD17C8" w14:paraId="70EE6852" w14:textId="77777777" w:rsidTr="002E57D8">
        <w:trPr>
          <w:jc w:val="center"/>
        </w:trPr>
        <w:tc>
          <w:tcPr>
            <w:tcW w:w="570" w:type="dxa"/>
          </w:tcPr>
          <w:p w14:paraId="6BB6A6E6" w14:textId="77777777" w:rsidR="00FD17C8" w:rsidRPr="00314C51" w:rsidRDefault="00FD17C8" w:rsidP="00FD17C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972" w:type="dxa"/>
          </w:tcPr>
          <w:p w14:paraId="592DAE14" w14:textId="77777777" w:rsidR="00FD17C8" w:rsidRPr="00314C51" w:rsidRDefault="00FD17C8" w:rsidP="002E5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Profilinių (su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elipsoidiniu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reflektoriumi) prožektorių komplektas</w:t>
            </w:r>
          </w:p>
        </w:tc>
        <w:tc>
          <w:tcPr>
            <w:tcW w:w="7205" w:type="dxa"/>
          </w:tcPr>
          <w:p w14:paraId="487C1E1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Bendri:</w:t>
            </w:r>
          </w:p>
          <w:p w14:paraId="5C9B369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Pirkimu įsigyjamas profilinių (su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elipsoidiniu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reflektoriumi) prožektorių komplektas.</w:t>
            </w:r>
          </w:p>
          <w:p w14:paraId="498B1235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Komplektą sudaro: a) ne mažiau kaip 10 vnt. prožektorių su galimybe keisti jų linzę (be linzių), b) ne mažiau kaip 5 standartinės keičiamo nuo 15°iki 30°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“ kampo linzės, c) ne mažiau kaip 5 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lastRenderedPageBreak/>
              <w:t>standartinės keičiamo nuo 25° iki 50°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kampo linzės, d) ne mažiau kaip 10 kabinimo įtais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ų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ir saugos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troselių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komplektų tinkamų siūlomų prožektorių svoriui (su linze).</w:t>
            </w:r>
          </w:p>
          <w:p w14:paraId="774647A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Kiekis – 1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kompl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  <w:p w14:paraId="5E38C28A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428C0A5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Apibūdinti tiksliais duomenimis:</w:t>
            </w:r>
          </w:p>
          <w:p w14:paraId="117670A6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deklaruojamas LED darbo laikas ne mažiau kaip 30 000 val.</w:t>
            </w:r>
          </w:p>
          <w:p w14:paraId="07CC4223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LED šviesos šaltinis ne mažiau kaip 5 spalvų, išgaunamų ne siauresniame kaip nuo 3200 K iki 6000 K temperatūriniame diapazone. Gelsvai žalia („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lime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“) spalva – privaloma.</w:t>
            </w:r>
          </w:p>
          <w:p w14:paraId="4211E42C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Prožektoriaus sukuriamas šviesos srautas (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Output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) su 15°–30° linze – ne mažiau kaip 4 000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lm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  <w:p w14:paraId="436B5350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4.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Prožektoriaus sukuriamas šviesos srautas (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Output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) su 25°–50° linze – ne mažiau kaip 5 200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lm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  <w:p w14:paraId="0767EA0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5.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nurodoma prožektoriaus sukuriama paviršiaus apšvieta, naudojant standartinę 15°–30° linzę, iš 5 metrų atstumo šviečiant siauriausiu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kampu – ne mažesnė kaip 4 200 liuksų.</w:t>
            </w:r>
          </w:p>
          <w:p w14:paraId="388A9AD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6.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nurodoma prožektoriaus sukuriama paviršiaus apšvieta, naudojant standartinę 15°–30° linzę, iš 5 metrų atstumo šviečiant plačiausiu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kampu – ne mažesnė kaip 1 600 liuksų.</w:t>
            </w:r>
          </w:p>
          <w:p w14:paraId="3863D538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7.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nurodoma prožektoriaus sukuriama paviršiaus apšvieta, naudojant standartinę 25°–50° linzę, iš 5 metrų atstumo šviečiant siauriausiu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kampu – ne mažesnė kaip 1 700 liuksų.</w:t>
            </w:r>
          </w:p>
          <w:p w14:paraId="68F7A360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8.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Gamintojo nurodoma prožektoriaus sukuriama paviršiaus apšvieta, naudojant standartinę 25°–50° linzę, iš 5 metrų atstumo šviečiant plačiausiu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zoom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kampu – ne mažesnė kaip 800 liuksų.</w:t>
            </w:r>
          </w:p>
          <w:p w14:paraId="7F439880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9.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Turi turėti DMX valdymo protokolo plėtinio RDM palaikymą.</w:t>
            </w:r>
          </w:p>
          <w:p w14:paraId="5F3E65A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10.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Prožektoriaus atkuriamų spalvų gamos indeksas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Rg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, vadovaujantis ANSI/IES šviesos šaltinio spalvų perteikimo įvertinimo standarto TM-30-18 metodika, yra ne mažesnis kaip 100.</w:t>
            </w:r>
          </w:p>
          <w:p w14:paraId="77CE9AF2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Prožektoriaus atkuriamų spalvų tikslumo indeksas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Rf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, vadovaujantis ANSI/IES šviesos šaltinio spalvų perteikimo įvertinimo standarto TM-30-18 metodika, yra ne mažesnis kaip 80.</w:t>
            </w:r>
          </w:p>
          <w:p w14:paraId="4C1B299A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Turi LED impulsų pločio moduliacijos (PWM) pasirinkimo galimybę („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flicker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free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“).</w:t>
            </w:r>
          </w:p>
          <w:p w14:paraId="4917E42B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Blykstė, temdymas – elektroniniai.</w:t>
            </w:r>
          </w:p>
          <w:p w14:paraId="34991CB0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14. Prožektorius turi tylaus aušinimo sistemos veikimo pasirinkimo galimybę (angl.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quiet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stage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arba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theatre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studio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silent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, ultra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silent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mode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ir pan.).</w:t>
            </w:r>
          </w:p>
        </w:tc>
      </w:tr>
      <w:tr w:rsidR="00FD17C8" w:rsidRPr="00314C51" w14:paraId="112C1337" w14:textId="77777777" w:rsidTr="002E57D8">
        <w:trPr>
          <w:jc w:val="center"/>
        </w:trPr>
        <w:tc>
          <w:tcPr>
            <w:tcW w:w="570" w:type="dxa"/>
          </w:tcPr>
          <w:p w14:paraId="05251092" w14:textId="77777777" w:rsidR="00FD17C8" w:rsidRPr="00314C51" w:rsidRDefault="00FD17C8" w:rsidP="00FD17C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972" w:type="dxa"/>
          </w:tcPr>
          <w:p w14:paraId="79F97166" w14:textId="77777777" w:rsidR="00FD17C8" w:rsidRPr="00314C51" w:rsidRDefault="00FD17C8" w:rsidP="002E5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Apšvietimo prietaisų valdymo signalų daliklis/keitiklis</w:t>
            </w:r>
          </w:p>
        </w:tc>
        <w:tc>
          <w:tcPr>
            <w:tcW w:w="7205" w:type="dxa"/>
          </w:tcPr>
          <w:p w14:paraId="71805761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Bendri:</w:t>
            </w:r>
          </w:p>
          <w:p w14:paraId="63A511DB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Apšvietimo prietaisų valdymo signalų daliklis/keitiklis.</w:t>
            </w:r>
          </w:p>
          <w:p w14:paraId="4EAAF4DF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Kiekis – 1 vnt.</w:t>
            </w:r>
          </w:p>
          <w:p w14:paraId="0F80E196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5E5AF169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Apibūdinti tiksliais duomenimis:</w:t>
            </w:r>
          </w:p>
          <w:p w14:paraId="61EC32A4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ArtNet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valdymo protokolo į DMX valdymo protokolą keitiklis.</w:t>
            </w:r>
          </w:p>
          <w:p w14:paraId="3D5FB431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 xml:space="preserve">DMX valdymo protokolo į 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ArtNet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valdymo protokolą keitiklis.</w:t>
            </w:r>
          </w:p>
          <w:p w14:paraId="1B9083E2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Palaiko ne mažiau kaip 8 visatas.</w:t>
            </w:r>
          </w:p>
          <w:p w14:paraId="122044E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4.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HTP/LTP palaikymas.</w:t>
            </w:r>
          </w:p>
          <w:p w14:paraId="7B00168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5.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RDM palaikymas.</w:t>
            </w:r>
          </w:p>
          <w:p w14:paraId="4D6E07BF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6.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Korpusas tinkamas montuoti į 19“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rack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tipo spintą.</w:t>
            </w:r>
          </w:p>
        </w:tc>
      </w:tr>
      <w:tr w:rsidR="00FD17C8" w:rsidRPr="00314C51" w14:paraId="1851A544" w14:textId="77777777" w:rsidTr="002E57D8">
        <w:trPr>
          <w:jc w:val="center"/>
        </w:trPr>
        <w:tc>
          <w:tcPr>
            <w:tcW w:w="570" w:type="dxa"/>
          </w:tcPr>
          <w:p w14:paraId="62E9DCE0" w14:textId="77777777" w:rsidR="00FD17C8" w:rsidRPr="00314C51" w:rsidRDefault="00FD17C8" w:rsidP="00FD17C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972" w:type="dxa"/>
          </w:tcPr>
          <w:p w14:paraId="40CB6A8C" w14:textId="77777777" w:rsidR="00FD17C8" w:rsidRPr="00314C51" w:rsidRDefault="00FD17C8" w:rsidP="002E5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DMX signalų daliklis</w:t>
            </w:r>
          </w:p>
        </w:tc>
        <w:tc>
          <w:tcPr>
            <w:tcW w:w="7205" w:type="dxa"/>
          </w:tcPr>
          <w:p w14:paraId="56C34949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Bendri:</w:t>
            </w:r>
          </w:p>
          <w:p w14:paraId="1CDF59DA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DMX signalų daliklis.</w:t>
            </w:r>
          </w:p>
          <w:p w14:paraId="3F86BBF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Kiekis – 2 vnt.</w:t>
            </w:r>
          </w:p>
          <w:p w14:paraId="2EE6B0C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Apibūdinti tiksliais duomenimis:</w:t>
            </w:r>
          </w:p>
          <w:p w14:paraId="631984C8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Skirtas vieną DMX signalą padalinti į ne mažiau, kaip 8 atskirus išėjimus.</w:t>
            </w:r>
          </w:p>
          <w:p w14:paraId="6507E47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Skirtas du DMX signalus padalinti į ne mažiau, kaip po 4 atskirus išėjimus.</w:t>
            </w:r>
          </w:p>
          <w:p w14:paraId="7AD49413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Palaiko ne mažiau kaip 2 DMX visatas.</w:t>
            </w:r>
          </w:p>
          <w:p w14:paraId="48419DDB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4.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Korpusas tinkamas montuoti į 19“ „</w:t>
            </w:r>
            <w:proofErr w:type="spellStart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rack</w:t>
            </w:r>
            <w:proofErr w:type="spellEnd"/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“ tipo spintą.</w:t>
            </w:r>
          </w:p>
        </w:tc>
      </w:tr>
      <w:tr w:rsidR="00FD17C8" w:rsidRPr="00D33462" w14:paraId="75F1FD14" w14:textId="77777777" w:rsidTr="002E57D8">
        <w:trPr>
          <w:jc w:val="center"/>
        </w:trPr>
        <w:tc>
          <w:tcPr>
            <w:tcW w:w="570" w:type="dxa"/>
          </w:tcPr>
          <w:p w14:paraId="0F3DD8DB" w14:textId="77777777" w:rsidR="00FD17C8" w:rsidRPr="00314C51" w:rsidRDefault="00FD17C8" w:rsidP="00FD17C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972" w:type="dxa"/>
          </w:tcPr>
          <w:p w14:paraId="52B4F10C" w14:textId="77777777" w:rsidR="00FD17C8" w:rsidRPr="00314C51" w:rsidRDefault="00FD17C8" w:rsidP="002E5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Stovas skirtas apšvietimo prietaisų montavimui</w:t>
            </w:r>
          </w:p>
        </w:tc>
        <w:tc>
          <w:tcPr>
            <w:tcW w:w="7205" w:type="dxa"/>
          </w:tcPr>
          <w:p w14:paraId="029028A3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Bendri:</w:t>
            </w:r>
          </w:p>
          <w:p w14:paraId="6F73AF6E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Stovas skirtas apšvietimo prietaisų montavimui.</w:t>
            </w:r>
          </w:p>
          <w:p w14:paraId="441E1456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Kiekis – 10 vnt.</w:t>
            </w:r>
          </w:p>
          <w:p w14:paraId="50FEFE15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61665979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Apibūdinti tiksliais duomenimis:</w:t>
            </w:r>
          </w:p>
          <w:p w14:paraId="2E835BBD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Maksimalus aukštis ne mažiau kaip 3 metrai.</w:t>
            </w:r>
          </w:p>
          <w:p w14:paraId="006320E7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2.</w:t>
            </w:r>
            <w:r w:rsidRPr="00314C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ab/>
              <w:t>Maksimali apkrova ne mažiau kaip 30 kilogramų.</w:t>
            </w:r>
          </w:p>
        </w:tc>
      </w:tr>
      <w:tr w:rsidR="00FD17C8" w:rsidRPr="00FD17C8" w14:paraId="23554A0E" w14:textId="77777777" w:rsidTr="002E57D8">
        <w:trPr>
          <w:jc w:val="center"/>
        </w:trPr>
        <w:tc>
          <w:tcPr>
            <w:tcW w:w="570" w:type="dxa"/>
          </w:tcPr>
          <w:p w14:paraId="5F86ED30" w14:textId="77777777" w:rsidR="00FD17C8" w:rsidRPr="00314C51" w:rsidRDefault="00FD17C8" w:rsidP="00FD17C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972" w:type="dxa"/>
          </w:tcPr>
          <w:p w14:paraId="56463B81" w14:textId="77777777" w:rsidR="00FD17C8" w:rsidRPr="00314C51" w:rsidRDefault="00FD17C8" w:rsidP="002E5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Kabelių komplektas, kurį sudaro:</w:t>
            </w:r>
          </w:p>
        </w:tc>
        <w:tc>
          <w:tcPr>
            <w:tcW w:w="7205" w:type="dxa"/>
          </w:tcPr>
          <w:p w14:paraId="5F65A15F" w14:textId="77777777" w:rsidR="00FD17C8" w:rsidRPr="00807557" w:rsidRDefault="00FD17C8" w:rsidP="00FD17C8">
            <w:pPr>
              <w:pStyle w:val="Sraopastraip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right="135"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075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Ne mažiau kaip 24 vnt. ne trumpesnių kaip 3 metrai DMX 3 PIN signalo valdymo kabelių.</w:t>
            </w:r>
          </w:p>
          <w:p w14:paraId="58ECADB9" w14:textId="77777777" w:rsidR="00FD17C8" w:rsidRPr="00807557" w:rsidRDefault="00FD17C8" w:rsidP="00FD17C8">
            <w:pPr>
              <w:pStyle w:val="Sraopastraip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right="135" w:firstLine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075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Ne mažiau kaip 6 vnt. ne trumpesnių kaip 25 metrai DMX 3 PIN signalo valdymo kabelių.</w:t>
            </w:r>
          </w:p>
          <w:p w14:paraId="0AD187D9" w14:textId="77777777" w:rsidR="00FD17C8" w:rsidRPr="00314C51" w:rsidRDefault="00FD17C8" w:rsidP="002E57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</w:tbl>
    <w:p w14:paraId="1A06B3BC" w14:textId="77777777" w:rsidR="00FD17C8" w:rsidRPr="00314C51" w:rsidRDefault="00FD17C8" w:rsidP="00FD17C8">
      <w:pPr>
        <w:widowControl w:val="0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E29F310" w14:textId="77777777" w:rsidR="00FD17C8" w:rsidRDefault="00FD17C8" w:rsidP="00FD17C8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0755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Visos medžiagos, kurios pagrįstai laikomos būtinomis komplektų sumontavimui, paleidimui ir derinimui, tinkamam instaliavimui ir sistemos eksploatavimui, turi būti pateiktos, nepriklausomai nuo to, ar jos detalizuotos techninėje specifikacijoje, ar ne.</w:t>
      </w:r>
    </w:p>
    <w:p w14:paraId="6AA5257C" w14:textId="77777777" w:rsidR="00DE08D9" w:rsidRPr="00FD17C8" w:rsidRDefault="00DE08D9">
      <w:pPr>
        <w:rPr>
          <w:lang w:val="lt-LT"/>
        </w:rPr>
      </w:pPr>
    </w:p>
    <w:sectPr w:rsidR="00DE08D9" w:rsidRPr="00FD17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4CC3"/>
    <w:multiLevelType w:val="hybridMultilevel"/>
    <w:tmpl w:val="B8A078A0"/>
    <w:lvl w:ilvl="0" w:tplc="6ECCE1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64A4E"/>
    <w:multiLevelType w:val="hybridMultilevel"/>
    <w:tmpl w:val="0B4805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656879">
    <w:abstractNumId w:val="0"/>
  </w:num>
  <w:num w:numId="2" w16cid:durableId="419060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C8"/>
    <w:rsid w:val="002629DA"/>
    <w:rsid w:val="002A211D"/>
    <w:rsid w:val="00DE08D9"/>
    <w:rsid w:val="00F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A626"/>
  <w15:chartTrackingRefBased/>
  <w15:docId w15:val="{3772899B-4E0F-4E2A-A11E-4BF7CE2F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17C8"/>
  </w:style>
  <w:style w:type="paragraph" w:styleId="Antrat1">
    <w:name w:val="heading 1"/>
    <w:basedOn w:val="prastasis"/>
    <w:next w:val="prastasis"/>
    <w:link w:val="Antrat1Diagrama"/>
    <w:uiPriority w:val="9"/>
    <w:qFormat/>
    <w:rsid w:val="00FD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1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1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1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1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1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1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1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1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1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17C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17C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17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17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17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17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1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1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1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17C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1"/>
    <w:qFormat/>
    <w:rsid w:val="00FD17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17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1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17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17C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FD17C8"/>
  </w:style>
  <w:style w:type="table" w:customStyle="1" w:styleId="Lentelstinklelis3">
    <w:name w:val="Lentelės tinklelis3"/>
    <w:basedOn w:val="prastojilentel"/>
    <w:next w:val="Lentelstinklelis"/>
    <w:uiPriority w:val="39"/>
    <w:rsid w:val="00FD17C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FD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Juknė</dc:creator>
  <cp:keywords/>
  <dc:description/>
  <cp:lastModifiedBy>Rasa Juknė</cp:lastModifiedBy>
  <cp:revision>1</cp:revision>
  <dcterms:created xsi:type="dcterms:W3CDTF">2025-10-22T12:18:00Z</dcterms:created>
  <dcterms:modified xsi:type="dcterms:W3CDTF">2025-10-22T12:18:00Z</dcterms:modified>
</cp:coreProperties>
</file>