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B220F0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B220F0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B220F0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3E8441A0" w:rsidR="00824873" w:rsidRPr="00B220F0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B220F0">
        <w:rPr>
          <w:rFonts w:ascii="Arial" w:hAnsi="Arial" w:cs="Arial"/>
          <w:b/>
          <w:sz w:val="20"/>
        </w:rPr>
        <w:t>PRIE</w:t>
      </w:r>
      <w:r w:rsidR="001C7AD0" w:rsidRPr="00B220F0">
        <w:rPr>
          <w:rFonts w:ascii="Arial" w:hAnsi="Arial" w:cs="Arial"/>
          <w:b/>
          <w:sz w:val="20"/>
        </w:rPr>
        <w:t xml:space="preserve"> SUTARTIES NR.</w:t>
      </w:r>
      <w:r w:rsidRPr="00B220F0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1704C1" w:rsidRPr="00B220F0">
            <w:rPr>
              <w:rFonts w:ascii="Arial" w:hAnsi="Arial" w:cs="Arial"/>
              <w:b/>
              <w:bCs/>
              <w:sz w:val="20"/>
              <w:lang w:eastAsia="lt-LT"/>
            </w:rPr>
            <w:t>S-25-261</w:t>
          </w:r>
        </w:sdtContent>
      </w:sdt>
    </w:p>
    <w:p w14:paraId="16E50446" w14:textId="34D42CAE" w:rsidR="00824873" w:rsidRPr="00B220F0" w:rsidRDefault="00FC58CB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0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</w:rPr>
            <w:t>2025-10-10</w:t>
          </w:r>
        </w:sdtContent>
      </w:sdt>
    </w:p>
    <w:p w14:paraId="100298C6" w14:textId="77777777" w:rsidR="00824873" w:rsidRPr="00B220F0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B220F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220F0">
        <w:rPr>
          <w:rFonts w:ascii="Arial" w:hAnsi="Arial" w:cs="Arial"/>
          <w:b/>
          <w:bCs/>
          <w:sz w:val="20"/>
        </w:rPr>
        <w:t>AB „Via Lietuva“</w:t>
      </w:r>
      <w:r w:rsidRPr="00B220F0">
        <w:rPr>
          <w:rFonts w:ascii="Arial" w:hAnsi="Arial" w:cs="Arial"/>
          <w:sz w:val="20"/>
        </w:rPr>
        <w:t>,</w:t>
      </w:r>
      <w:r w:rsidRPr="00B220F0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B220F0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B220F0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B220F0">
        <w:rPr>
          <w:rFonts w:ascii="Arial" w:hAnsi="Arial" w:cs="Arial"/>
          <w:sz w:val="20"/>
        </w:rPr>
        <w:t>),</w:t>
      </w:r>
    </w:p>
    <w:p w14:paraId="20578B6A" w14:textId="77777777" w:rsidR="00824873" w:rsidRPr="00B220F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220F0">
        <w:rPr>
          <w:rFonts w:ascii="Arial" w:hAnsi="Arial" w:cs="Arial"/>
          <w:kern w:val="28"/>
          <w:sz w:val="20"/>
        </w:rPr>
        <w:t>ir</w:t>
      </w:r>
    </w:p>
    <w:p w14:paraId="019D19EE" w14:textId="16E640BB" w:rsidR="00824873" w:rsidRPr="00B220F0" w:rsidRDefault="00FC58CB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1704C1" w:rsidRPr="00B220F0">
            <w:rPr>
              <w:rFonts w:ascii="Arial" w:hAnsi="Arial" w:cs="Arial"/>
              <w:b/>
              <w:bCs/>
              <w:kern w:val="28"/>
              <w:sz w:val="20"/>
            </w:rPr>
            <w:t>UAB „Fegda“</w:t>
          </w:r>
          <w:r w:rsidR="00824873" w:rsidRPr="00B220F0">
            <w:rPr>
              <w:rFonts w:ascii="Arial" w:hAnsi="Arial" w:cs="Arial"/>
              <w:b/>
              <w:bCs/>
              <w:kern w:val="28"/>
              <w:sz w:val="20"/>
            </w:rPr>
            <w:t>,</w:t>
          </w:r>
        </w:sdtContent>
      </w:sdt>
      <w:r w:rsidR="00824873" w:rsidRPr="00B220F0">
        <w:rPr>
          <w:rFonts w:ascii="Arial" w:hAnsi="Arial" w:cs="Arial"/>
          <w:kern w:val="28"/>
          <w:sz w:val="20"/>
        </w:rPr>
        <w:t xml:space="preserve"> atstovaujama</w:t>
      </w:r>
      <w:r w:rsidR="00824873" w:rsidRPr="00B220F0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B220F0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B220F0">
        <w:rPr>
          <w:rFonts w:ascii="Arial" w:hAnsi="Arial" w:cs="Arial"/>
          <w:kern w:val="28"/>
          <w:sz w:val="20"/>
        </w:rPr>
        <w:t xml:space="preserve"> -</w:t>
      </w:r>
      <w:r w:rsidR="00824873" w:rsidRPr="00B220F0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B220F0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B220F0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B220F0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B220F0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B220F0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B220F0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B220F0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B220F0">
        <w:rPr>
          <w:rFonts w:ascii="Arial" w:hAnsi="Arial" w:cs="Arial"/>
          <w:sz w:val="20"/>
          <w:lang w:eastAsia="lt-LT"/>
        </w:rPr>
        <w:t xml:space="preserve"> atskirai vadinami „</w:t>
      </w:r>
      <w:r w:rsidRPr="00B220F0">
        <w:rPr>
          <w:rFonts w:ascii="Arial" w:hAnsi="Arial" w:cs="Arial"/>
          <w:b/>
          <w:sz w:val="20"/>
          <w:lang w:eastAsia="lt-LT"/>
        </w:rPr>
        <w:t>Šalimi</w:t>
      </w:r>
      <w:r w:rsidRPr="00B220F0">
        <w:rPr>
          <w:rFonts w:ascii="Arial" w:hAnsi="Arial" w:cs="Arial"/>
          <w:sz w:val="20"/>
          <w:lang w:eastAsia="lt-LT"/>
        </w:rPr>
        <w:t>“, o kartu vadinami „</w:t>
      </w:r>
      <w:r w:rsidRPr="00B220F0">
        <w:rPr>
          <w:rFonts w:ascii="Arial" w:hAnsi="Arial" w:cs="Arial"/>
          <w:b/>
          <w:sz w:val="20"/>
          <w:lang w:eastAsia="lt-LT"/>
        </w:rPr>
        <w:t>Šalimis</w:t>
      </w:r>
      <w:r w:rsidRPr="00B220F0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B220F0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B220F0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B220F0">
        <w:rPr>
          <w:rFonts w:ascii="Arial" w:hAnsi="Arial" w:cs="Arial"/>
          <w:b/>
          <w:sz w:val="20"/>
        </w:rPr>
        <w:t>Šalys, atsižvelgdamos į tai, kad:</w:t>
      </w:r>
    </w:p>
    <w:p w14:paraId="6C0C85FD" w14:textId="53401A9C" w:rsidR="00BD7C31" w:rsidRPr="00B220F0" w:rsidRDefault="00FC58CB" w:rsidP="001704C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5-04-0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704C1" w:rsidRPr="00B220F0">
            <w:rPr>
              <w:rFonts w:ascii="Arial" w:hAnsi="Arial" w:cs="Arial"/>
              <w:sz w:val="20"/>
            </w:rPr>
            <w:t>2025-04-02</w:t>
          </w:r>
        </w:sdtContent>
      </w:sdt>
      <w:r w:rsidR="00A93187" w:rsidRPr="00B220F0">
        <w:rPr>
          <w:rFonts w:ascii="Arial" w:hAnsi="Arial" w:cs="Arial"/>
          <w:sz w:val="20"/>
        </w:rPr>
        <w:t xml:space="preserve"> </w:t>
      </w:r>
      <w:r w:rsidR="008A5E15" w:rsidRPr="00B220F0">
        <w:rPr>
          <w:rFonts w:ascii="Arial" w:hAnsi="Arial" w:cs="Arial"/>
          <w:sz w:val="20"/>
        </w:rPr>
        <w:t>Šalys</w:t>
      </w:r>
      <w:r w:rsidR="00BD7C31" w:rsidRPr="00B220F0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B220F0">
            <w:rPr>
              <w:rFonts w:ascii="Arial" w:hAnsi="Arial" w:cs="Arial"/>
              <w:sz w:val="20"/>
            </w:rPr>
            <w:t>pirkimo sutartį Nr. S-</w:t>
          </w:r>
          <w:r w:rsidR="001704C1" w:rsidRPr="00B220F0">
            <w:rPr>
              <w:rFonts w:ascii="Arial" w:hAnsi="Arial" w:cs="Arial"/>
              <w:sz w:val="20"/>
            </w:rPr>
            <w:t>25-261</w:t>
          </w:r>
        </w:sdtContent>
      </w:sdt>
      <w:r w:rsidR="00BD7C31" w:rsidRPr="00B220F0">
        <w:rPr>
          <w:rFonts w:ascii="Arial" w:hAnsi="Arial" w:cs="Arial"/>
          <w:sz w:val="20"/>
        </w:rPr>
        <w:t xml:space="preserve"> (toliau – </w:t>
      </w:r>
      <w:r w:rsidR="00BD7C31" w:rsidRPr="00B220F0">
        <w:rPr>
          <w:rFonts w:ascii="Arial" w:hAnsi="Arial" w:cs="Arial"/>
          <w:b/>
          <w:sz w:val="20"/>
        </w:rPr>
        <w:t>Sutartis</w:t>
      </w:r>
      <w:r w:rsidR="00BD7C31" w:rsidRPr="00B220F0">
        <w:rPr>
          <w:rFonts w:ascii="Arial" w:hAnsi="Arial" w:cs="Arial"/>
          <w:sz w:val="20"/>
        </w:rPr>
        <w:t>)</w:t>
      </w:r>
      <w:r w:rsidR="0084071D" w:rsidRPr="00B220F0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1704C1" w:rsidRPr="00B220F0">
            <w:rPr>
              <w:rFonts w:ascii="Arial" w:hAnsi="Arial" w:cs="Arial"/>
              <w:sz w:val="20"/>
            </w:rPr>
            <w:t>Magistralinio kelio A14 Vilnius-Utena ruožo nuo 59,00 iki 64,332 km rekonstravimas</w:t>
          </w:r>
        </w:sdtContent>
      </w:sdt>
      <w:r w:rsidR="0084071D" w:rsidRPr="00B220F0">
        <w:rPr>
          <w:rFonts w:ascii="Arial" w:hAnsi="Arial" w:cs="Arial"/>
          <w:sz w:val="20"/>
        </w:rPr>
        <w:t>“;</w:t>
      </w:r>
    </w:p>
    <w:p w14:paraId="5C595221" w14:textId="6452D352" w:rsidR="008D6960" w:rsidRPr="00B220F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>Sutarties pagrindu</w:t>
      </w:r>
      <w:r w:rsidR="0065284C" w:rsidRPr="00B220F0">
        <w:rPr>
          <w:rFonts w:ascii="Arial" w:hAnsi="Arial" w:cs="Arial"/>
          <w:sz w:val="20"/>
        </w:rPr>
        <w:t xml:space="preserve"> Rangovas</w:t>
      </w:r>
      <w:r w:rsidRPr="00B220F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1704C1" w:rsidRPr="00B220F0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B220F0">
        <w:rPr>
          <w:rFonts w:ascii="Arial" w:hAnsi="Arial" w:cs="Arial"/>
          <w:sz w:val="20"/>
        </w:rPr>
        <w:t xml:space="preserve"> </w:t>
      </w:r>
      <w:r w:rsidR="00CD6017" w:rsidRPr="00B220F0">
        <w:rPr>
          <w:rFonts w:ascii="Arial" w:hAnsi="Arial" w:cs="Arial"/>
          <w:sz w:val="20"/>
        </w:rPr>
        <w:t>įsipareigojo</w:t>
      </w:r>
      <w:r w:rsidR="00A411EE" w:rsidRPr="00B220F0">
        <w:rPr>
          <w:rFonts w:ascii="Arial" w:hAnsi="Arial" w:cs="Arial"/>
          <w:sz w:val="20"/>
        </w:rPr>
        <w:t xml:space="preserve"> atlikti darbus</w:t>
      </w:r>
      <w:r w:rsidR="008C4756" w:rsidRPr="00B220F0">
        <w:rPr>
          <w:rFonts w:ascii="Arial" w:hAnsi="Arial" w:cs="Arial"/>
          <w:sz w:val="20"/>
        </w:rPr>
        <w:t xml:space="preserve"> </w:t>
      </w:r>
      <w:r w:rsidR="002255F6" w:rsidRPr="00B220F0">
        <w:rPr>
          <w:rFonts w:ascii="Arial" w:hAnsi="Arial" w:cs="Arial"/>
          <w:sz w:val="20"/>
        </w:rPr>
        <w:t>(toliau –</w:t>
      </w:r>
      <w:r w:rsidR="008C4756" w:rsidRPr="00B220F0">
        <w:rPr>
          <w:rFonts w:ascii="Arial" w:hAnsi="Arial" w:cs="Arial"/>
          <w:sz w:val="20"/>
        </w:rPr>
        <w:t xml:space="preserve"> </w:t>
      </w:r>
      <w:r w:rsidR="008C4756" w:rsidRPr="00B220F0">
        <w:rPr>
          <w:rFonts w:ascii="Arial" w:hAnsi="Arial" w:cs="Arial"/>
          <w:b/>
          <w:bCs/>
          <w:sz w:val="20"/>
        </w:rPr>
        <w:t>Darbai</w:t>
      </w:r>
      <w:r w:rsidR="002255F6" w:rsidRPr="00B220F0">
        <w:rPr>
          <w:rFonts w:ascii="Arial" w:hAnsi="Arial" w:cs="Arial"/>
          <w:sz w:val="20"/>
        </w:rPr>
        <w:t>), o</w:t>
      </w:r>
      <w:r w:rsidR="00CD6017" w:rsidRPr="00B220F0">
        <w:rPr>
          <w:rFonts w:ascii="Arial" w:hAnsi="Arial" w:cs="Arial"/>
          <w:sz w:val="20"/>
        </w:rPr>
        <w:t xml:space="preserve"> Užsakovas </w:t>
      </w:r>
      <w:r w:rsidR="002255F6" w:rsidRPr="00B220F0">
        <w:rPr>
          <w:rFonts w:ascii="Arial" w:hAnsi="Arial" w:cs="Arial"/>
          <w:sz w:val="20"/>
        </w:rPr>
        <w:t>– tinkamai ir laiku atsiskaityti</w:t>
      </w:r>
      <w:r w:rsidR="003855B8" w:rsidRPr="00B220F0">
        <w:rPr>
          <w:rFonts w:ascii="Arial" w:hAnsi="Arial" w:cs="Arial"/>
          <w:sz w:val="20"/>
        </w:rPr>
        <w:t>;</w:t>
      </w:r>
    </w:p>
    <w:p w14:paraId="41E7CAA3" w14:textId="23F7218D" w:rsidR="00CC7BFB" w:rsidRPr="003A492C" w:rsidRDefault="00CC7BFB" w:rsidP="00986FE8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3A492C">
        <w:rPr>
          <w:rFonts w:ascii="Arial" w:hAnsi="Arial" w:cs="Arial"/>
          <w:sz w:val="20"/>
        </w:rPr>
        <w:t xml:space="preserve">Sutarties vykdymo metu </w:t>
      </w:r>
      <w:r w:rsidR="00D45A78" w:rsidRPr="003A492C">
        <w:rPr>
          <w:rFonts w:ascii="Arial" w:hAnsi="Arial" w:cs="Arial"/>
          <w:sz w:val="20"/>
        </w:rPr>
        <w:t xml:space="preserve">nuspręsta </w:t>
      </w:r>
      <w:r w:rsidR="00986FE8" w:rsidRPr="003A492C">
        <w:rPr>
          <w:rFonts w:ascii="Arial" w:hAnsi="Arial" w:cs="Arial"/>
          <w:sz w:val="20"/>
        </w:rPr>
        <w:t>pakoreguoti Techninio darbo projekto drenažo įrengimo ir vandens nuleidimo sprendini</w:t>
      </w:r>
      <w:r w:rsidR="00D45A78" w:rsidRPr="003A492C">
        <w:rPr>
          <w:rFonts w:ascii="Arial" w:hAnsi="Arial" w:cs="Arial"/>
          <w:sz w:val="20"/>
        </w:rPr>
        <w:t>us</w:t>
      </w:r>
      <w:r w:rsidR="00986FE8" w:rsidRPr="003A492C">
        <w:rPr>
          <w:rFonts w:ascii="Arial" w:hAnsi="Arial" w:cs="Arial"/>
          <w:sz w:val="20"/>
        </w:rPr>
        <w:t>, siekiant nekeisti Techniniame darbo projekte numatytų vandens pralaidos antgalių tvirtinimo betonuojant darbų, kurie patenka į nuosavybės teise valdomų Žemės sklypų ribas</w:t>
      </w:r>
      <w:r w:rsidRPr="003A492C">
        <w:rPr>
          <w:rFonts w:ascii="Arial" w:hAnsi="Arial" w:cs="Arial"/>
          <w:sz w:val="20"/>
        </w:rPr>
        <w:t>, dėl kurių atsirado poreikis atlikti papildomus darbus</w:t>
      </w:r>
      <w:r w:rsidR="00A14934" w:rsidRPr="003A492C">
        <w:rPr>
          <w:rFonts w:ascii="Arial" w:hAnsi="Arial" w:cs="Arial"/>
          <w:sz w:val="20"/>
        </w:rPr>
        <w:t xml:space="preserve"> </w:t>
      </w:r>
      <w:r w:rsidR="00774883" w:rsidRPr="003A492C">
        <w:rPr>
          <w:rFonts w:ascii="Arial" w:hAnsi="Arial" w:cs="Arial"/>
          <w:sz w:val="20"/>
        </w:rPr>
        <w:t xml:space="preserve">(detalizuoti </w:t>
      </w:r>
      <w:r w:rsidR="00774883" w:rsidRPr="003A492C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3A492C">
        <w:rPr>
          <w:rFonts w:ascii="Arial" w:hAnsi="Arial" w:cs="Arial"/>
          <w:sz w:val="20"/>
        </w:rPr>
        <w:t>)</w:t>
      </w:r>
      <w:r w:rsidRPr="003A492C">
        <w:rPr>
          <w:rFonts w:ascii="Arial" w:hAnsi="Arial" w:cs="Arial"/>
          <w:sz w:val="20"/>
        </w:rPr>
        <w:t xml:space="preserve">, kurių </w:t>
      </w:r>
      <w:r w:rsidR="00C008DA" w:rsidRPr="003A492C">
        <w:rPr>
          <w:rFonts w:ascii="Arial" w:hAnsi="Arial" w:cs="Arial"/>
          <w:sz w:val="20"/>
        </w:rPr>
        <w:t>kaina</w:t>
      </w:r>
      <w:r w:rsidRPr="003A492C">
        <w:rPr>
          <w:rFonts w:ascii="Arial" w:hAnsi="Arial" w:cs="Arial"/>
          <w:sz w:val="20"/>
        </w:rPr>
        <w:t xml:space="preserve"> sudaro</w:t>
      </w:r>
      <w:r w:rsidR="00B220F0" w:rsidRPr="003A492C">
        <w:rPr>
          <w:rFonts w:ascii="Arial" w:hAnsi="Arial" w:cs="Arial"/>
          <w:sz w:val="20"/>
        </w:rPr>
        <w:br/>
      </w:r>
      <w:r w:rsidR="001704C1" w:rsidRPr="003A492C">
        <w:rPr>
          <w:rFonts w:ascii="Arial" w:hAnsi="Arial" w:cs="Arial"/>
          <w:sz w:val="20"/>
        </w:rPr>
        <w:t xml:space="preserve">16 628,59 </w:t>
      </w:r>
      <w:r w:rsidRPr="003A492C">
        <w:rPr>
          <w:rFonts w:ascii="Arial" w:hAnsi="Arial" w:cs="Arial"/>
          <w:sz w:val="20"/>
        </w:rPr>
        <w:t>Eur</w:t>
      </w:r>
      <w:r w:rsidR="001704C1" w:rsidRPr="003A492C">
        <w:rPr>
          <w:rFonts w:ascii="Arial" w:hAnsi="Arial" w:cs="Arial"/>
          <w:sz w:val="20"/>
        </w:rPr>
        <w:t xml:space="preserve"> be PVM</w:t>
      </w:r>
      <w:r w:rsidRPr="003A492C">
        <w:rPr>
          <w:rFonts w:ascii="Arial" w:hAnsi="Arial" w:cs="Arial"/>
          <w:sz w:val="20"/>
        </w:rPr>
        <w:t xml:space="preserve">; </w:t>
      </w:r>
    </w:p>
    <w:p w14:paraId="20874BBF" w14:textId="68CC036E" w:rsidR="00CC7BFB" w:rsidRPr="003A492C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A492C">
        <w:rPr>
          <w:rFonts w:ascii="Arial" w:hAnsi="Arial" w:cs="Arial"/>
          <w:sz w:val="20"/>
        </w:rPr>
        <w:t xml:space="preserve">Sutarties vykdymo metu </w:t>
      </w:r>
      <w:r w:rsidR="00D45A78" w:rsidRPr="003A492C">
        <w:rPr>
          <w:rFonts w:ascii="Arial" w:hAnsi="Arial" w:cs="Arial"/>
          <w:sz w:val="20"/>
        </w:rPr>
        <w:t xml:space="preserve">nuspręsta pakoreguoti Techninio darbo projekto drenažo įrengimo ir vandens nuleidimo sprendinius, siekiant nekeisti Techniniame darbo projekte numatytų vandens pralaidos antgalių tvirtinimo betonuojant darbų, kurie patenka į nuosavybės teise valdomų Žemės sklypų ribas, </w:t>
      </w:r>
      <w:r w:rsidRPr="003A492C">
        <w:rPr>
          <w:rFonts w:ascii="Arial" w:hAnsi="Arial" w:cs="Arial"/>
          <w:sz w:val="20"/>
        </w:rPr>
        <w:t>dėl kurių atsirado poreikis neatliekamiems (atsisakomiems) darbams</w:t>
      </w:r>
      <w:r w:rsidR="00A14934" w:rsidRPr="003A492C">
        <w:rPr>
          <w:rFonts w:ascii="Arial" w:hAnsi="Arial" w:cs="Arial"/>
          <w:sz w:val="20"/>
        </w:rPr>
        <w:t xml:space="preserve"> (detalizuoti </w:t>
      </w:r>
      <w:r w:rsidR="00A14934" w:rsidRPr="003A492C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1704C1" w:rsidRPr="003A492C">
        <w:rPr>
          <w:rFonts w:ascii="Arial" w:hAnsi="Arial" w:cs="Arial"/>
          <w:b/>
          <w:bCs/>
          <w:sz w:val="20"/>
          <w:u w:val="single"/>
        </w:rPr>
        <w:t>1</w:t>
      </w:r>
      <w:r w:rsidR="00A14934" w:rsidRPr="003A492C">
        <w:rPr>
          <w:rFonts w:ascii="Arial" w:hAnsi="Arial" w:cs="Arial"/>
          <w:sz w:val="20"/>
        </w:rPr>
        <w:t>)</w:t>
      </w:r>
      <w:r w:rsidRPr="003A492C">
        <w:rPr>
          <w:rFonts w:ascii="Arial" w:hAnsi="Arial" w:cs="Arial"/>
          <w:sz w:val="20"/>
        </w:rPr>
        <w:t xml:space="preserve">, kurių 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1704C1" w:rsidRPr="003A492C">
            <w:rPr>
              <w:rFonts w:ascii="Arial" w:hAnsi="Arial" w:cs="Arial"/>
              <w:sz w:val="20"/>
            </w:rPr>
            <w:t>2 326,06</w:t>
          </w:r>
        </w:sdtContent>
      </w:sdt>
      <w:r w:rsidRPr="003A492C">
        <w:rPr>
          <w:rFonts w:ascii="Arial" w:hAnsi="Arial" w:cs="Arial"/>
          <w:sz w:val="20"/>
        </w:rPr>
        <w:t xml:space="preserve"> Eur</w:t>
      </w:r>
      <w:r w:rsidR="002409A7" w:rsidRPr="003A492C">
        <w:rPr>
          <w:rFonts w:ascii="Arial" w:hAnsi="Arial" w:cs="Arial"/>
          <w:sz w:val="20"/>
        </w:rPr>
        <w:t xml:space="preserve"> be PVM</w:t>
      </w:r>
      <w:r w:rsidRPr="003A492C">
        <w:rPr>
          <w:rFonts w:ascii="Arial" w:hAnsi="Arial" w:cs="Arial"/>
          <w:sz w:val="20"/>
        </w:rPr>
        <w:t xml:space="preserve">; </w:t>
      </w:r>
    </w:p>
    <w:p w14:paraId="48A9AC48" w14:textId="5AF8C598" w:rsidR="00C778A5" w:rsidRPr="003A492C" w:rsidRDefault="00C778A5" w:rsidP="002409A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A492C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2409A7" w:rsidRPr="003A492C">
            <w:rPr>
              <w:rFonts w:ascii="Arial" w:hAnsi="Arial" w:cs="Arial"/>
              <w:sz w:val="20"/>
            </w:rPr>
            <w:t>XII skyriaus „Papildomi darbai ir neatliekami darbai. Sutarties keitimo tvarka“ 150 p.</w:t>
          </w:r>
        </w:sdtContent>
      </w:sdt>
      <w:r w:rsidRPr="003A492C">
        <w:rPr>
          <w:rFonts w:ascii="Arial" w:hAnsi="Arial" w:cs="Arial"/>
          <w:sz w:val="20"/>
        </w:rPr>
        <w:t xml:space="preserve"> Šalys susitarė dėl </w:t>
      </w:r>
      <w:r w:rsidR="00E04916" w:rsidRPr="003A492C">
        <w:rPr>
          <w:rFonts w:ascii="Arial" w:hAnsi="Arial" w:cs="Arial"/>
          <w:sz w:val="20"/>
        </w:rPr>
        <w:t xml:space="preserve">galimybės </w:t>
      </w:r>
      <w:r w:rsidR="00A87B04" w:rsidRPr="003A492C">
        <w:rPr>
          <w:rFonts w:ascii="Arial" w:hAnsi="Arial" w:cs="Arial"/>
          <w:sz w:val="20"/>
        </w:rPr>
        <w:t xml:space="preserve">pakeisti Sutarties </w:t>
      </w:r>
      <w:r w:rsidR="00C008DA" w:rsidRPr="003A492C">
        <w:rPr>
          <w:rFonts w:ascii="Arial" w:hAnsi="Arial" w:cs="Arial"/>
          <w:sz w:val="20"/>
        </w:rPr>
        <w:t>kainą</w:t>
      </w:r>
      <w:r w:rsidR="00A87B04" w:rsidRPr="003A492C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3A492C">
        <w:rPr>
          <w:rFonts w:ascii="Arial" w:hAnsi="Arial" w:cs="Arial"/>
          <w:sz w:val="20"/>
        </w:rPr>
        <w:t>;</w:t>
      </w:r>
    </w:p>
    <w:p w14:paraId="32139C12" w14:textId="59621BA0" w:rsidR="0047666F" w:rsidRPr="00B220F0" w:rsidRDefault="00BD7C31" w:rsidP="002409A7">
      <w:pPr>
        <w:spacing w:after="80"/>
        <w:jc w:val="both"/>
        <w:rPr>
          <w:rFonts w:ascii="Arial" w:hAnsi="Arial" w:cs="Arial"/>
          <w:sz w:val="20"/>
        </w:rPr>
      </w:pPr>
      <w:r w:rsidRPr="003A492C">
        <w:rPr>
          <w:rFonts w:ascii="Arial" w:hAnsi="Arial" w:cs="Arial"/>
          <w:sz w:val="20"/>
        </w:rPr>
        <w:t xml:space="preserve">Šalys, remdamosi </w:t>
      </w:r>
      <w:r w:rsidR="00CD6017" w:rsidRPr="003A492C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C021A8" w:rsidRPr="00C021A8">
            <w:rPr>
              <w:rFonts w:ascii="Arial" w:hAnsi="Arial" w:cs="Arial"/>
              <w:sz w:val="20"/>
            </w:rPr>
            <w:t>XII skyriaus „Papildomi darbai ir neatliekami darbai. Sutarties keitimo tvarka“ 150 p.,</w:t>
          </w:r>
        </w:sdtContent>
      </w:sdt>
      <w:r w:rsidR="0065284C" w:rsidRPr="003A492C">
        <w:rPr>
          <w:rFonts w:ascii="Arial" w:hAnsi="Arial" w:cs="Arial"/>
          <w:sz w:val="20"/>
        </w:rPr>
        <w:t xml:space="preserve"> </w:t>
      </w:r>
      <w:r w:rsidRPr="003A492C">
        <w:rPr>
          <w:rFonts w:ascii="Arial" w:hAnsi="Arial" w:cs="Arial"/>
          <w:sz w:val="20"/>
        </w:rPr>
        <w:t>sudaro šį susitarimą</w:t>
      </w:r>
      <w:r w:rsidR="00ED07E4" w:rsidRPr="003A492C">
        <w:rPr>
          <w:rFonts w:ascii="Arial" w:hAnsi="Arial" w:cs="Arial"/>
          <w:sz w:val="20"/>
        </w:rPr>
        <w:t xml:space="preserve"> dėl </w:t>
      </w:r>
      <w:r w:rsidR="00D9246C" w:rsidRPr="003A492C">
        <w:rPr>
          <w:rFonts w:ascii="Arial" w:hAnsi="Arial" w:cs="Arial"/>
          <w:sz w:val="20"/>
        </w:rPr>
        <w:t>papildomų ir (ar) neatliekamų darbų</w:t>
      </w:r>
      <w:r w:rsidRPr="003A492C">
        <w:rPr>
          <w:rFonts w:ascii="Arial" w:hAnsi="Arial" w:cs="Arial"/>
          <w:sz w:val="20"/>
        </w:rPr>
        <w:t xml:space="preserve"> (toliau – </w:t>
      </w:r>
      <w:r w:rsidRPr="003A492C">
        <w:rPr>
          <w:rFonts w:ascii="Arial" w:hAnsi="Arial" w:cs="Arial"/>
          <w:b/>
          <w:sz w:val="20"/>
        </w:rPr>
        <w:t>Susitarimas</w:t>
      </w:r>
      <w:r w:rsidRPr="003A492C">
        <w:rPr>
          <w:rFonts w:ascii="Arial" w:hAnsi="Arial" w:cs="Arial"/>
          <w:sz w:val="20"/>
        </w:rPr>
        <w:t>),</w:t>
      </w:r>
      <w:r w:rsidR="008B7A3B" w:rsidRPr="003A492C">
        <w:rPr>
          <w:rFonts w:ascii="Arial" w:hAnsi="Arial" w:cs="Arial"/>
          <w:sz w:val="20"/>
        </w:rPr>
        <w:t xml:space="preserve"> </w:t>
      </w:r>
      <w:r w:rsidRPr="003A492C">
        <w:rPr>
          <w:rFonts w:ascii="Arial" w:hAnsi="Arial" w:cs="Arial"/>
          <w:sz w:val="20"/>
        </w:rPr>
        <w:t>kuriuo susitar</w:t>
      </w:r>
      <w:r w:rsidR="00CD6017" w:rsidRPr="003A492C">
        <w:rPr>
          <w:rFonts w:ascii="Arial" w:hAnsi="Arial" w:cs="Arial"/>
          <w:sz w:val="20"/>
        </w:rPr>
        <w:t>ia</w:t>
      </w:r>
      <w:r w:rsidR="00F623CE" w:rsidRPr="003A492C">
        <w:rPr>
          <w:rFonts w:ascii="Arial" w:hAnsi="Arial" w:cs="Arial"/>
          <w:sz w:val="20"/>
        </w:rPr>
        <w:t xml:space="preserve"> </w:t>
      </w:r>
      <w:r w:rsidR="00F623CE" w:rsidRPr="00B220F0">
        <w:rPr>
          <w:rFonts w:ascii="Arial" w:hAnsi="Arial" w:cs="Arial"/>
          <w:sz w:val="20"/>
        </w:rPr>
        <w:t>dėl toliau nurodytų sąlygų</w:t>
      </w:r>
      <w:r w:rsidRPr="00B220F0">
        <w:rPr>
          <w:rFonts w:ascii="Arial" w:hAnsi="Arial" w:cs="Arial"/>
          <w:sz w:val="20"/>
        </w:rPr>
        <w:t>:</w:t>
      </w:r>
    </w:p>
    <w:p w14:paraId="6A913BA5" w14:textId="77777777" w:rsidR="0047666F" w:rsidRPr="00B220F0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B220F0" w:rsidRDefault="00FC58CB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B220F0">
            <w:rPr>
              <w:rFonts w:ascii="Arial" w:hAnsi="Arial" w:cs="Arial"/>
              <w:sz w:val="20"/>
            </w:rPr>
            <w:t>Šalys</w:t>
          </w:r>
        </w:sdtContent>
      </w:sdt>
      <w:r w:rsidR="0047666F" w:rsidRPr="00B220F0">
        <w:rPr>
          <w:rFonts w:ascii="Arial" w:hAnsi="Arial" w:cs="Arial"/>
          <w:sz w:val="20"/>
        </w:rPr>
        <w:t xml:space="preserve"> </w:t>
      </w:r>
      <w:r w:rsidR="005240F9" w:rsidRPr="00B220F0">
        <w:rPr>
          <w:rFonts w:ascii="Arial" w:hAnsi="Arial" w:cs="Arial"/>
          <w:sz w:val="20"/>
        </w:rPr>
        <w:t>susitaria</w:t>
      </w:r>
      <w:r w:rsidR="00EE740F" w:rsidRPr="00B220F0">
        <w:rPr>
          <w:rFonts w:ascii="Arial" w:hAnsi="Arial" w:cs="Arial"/>
          <w:sz w:val="20"/>
        </w:rPr>
        <w:t xml:space="preserve"> dėl </w:t>
      </w:r>
      <w:r w:rsidR="009E0273" w:rsidRPr="00B220F0">
        <w:rPr>
          <w:rFonts w:ascii="Arial" w:hAnsi="Arial" w:cs="Arial"/>
          <w:sz w:val="20"/>
        </w:rPr>
        <w:t xml:space="preserve">žemiau nurodytos </w:t>
      </w:r>
      <w:r w:rsidR="00EE740F" w:rsidRPr="00B220F0">
        <w:rPr>
          <w:rFonts w:ascii="Arial" w:hAnsi="Arial" w:cs="Arial"/>
          <w:sz w:val="20"/>
        </w:rPr>
        <w:t>papildomų darbų kainos,</w:t>
      </w:r>
      <w:r w:rsidR="005240F9" w:rsidRPr="00B220F0">
        <w:rPr>
          <w:rFonts w:ascii="Arial" w:hAnsi="Arial" w:cs="Arial"/>
          <w:sz w:val="20"/>
        </w:rPr>
        <w:t xml:space="preserve"> </w:t>
      </w:r>
      <w:r w:rsidR="009E0273" w:rsidRPr="00B220F0">
        <w:rPr>
          <w:rFonts w:ascii="Arial" w:hAnsi="Arial" w:cs="Arial"/>
          <w:sz w:val="20"/>
        </w:rPr>
        <w:t xml:space="preserve">kurią, </w:t>
      </w:r>
      <w:r w:rsidR="005240F9" w:rsidRPr="00B220F0">
        <w:rPr>
          <w:rFonts w:ascii="Arial" w:hAnsi="Arial" w:cs="Arial"/>
          <w:sz w:val="20"/>
        </w:rPr>
        <w:t xml:space="preserve">Rangovui atlikus </w:t>
      </w:r>
      <w:r w:rsidR="006D68A9" w:rsidRPr="00B220F0">
        <w:rPr>
          <w:rFonts w:ascii="Arial" w:hAnsi="Arial" w:cs="Arial"/>
          <w:sz w:val="20"/>
        </w:rPr>
        <w:t>šiame Susitarime numatytus p</w:t>
      </w:r>
      <w:r w:rsidR="005240F9" w:rsidRPr="00B220F0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B220F0">
        <w:rPr>
          <w:rFonts w:ascii="Arial" w:hAnsi="Arial" w:cs="Arial"/>
          <w:sz w:val="20"/>
        </w:rPr>
        <w:t>:</w:t>
      </w:r>
    </w:p>
    <w:p w14:paraId="7AA893D8" w14:textId="0B43F0CA" w:rsidR="0047666F" w:rsidRPr="00B220F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20</w:t>
          </w:r>
          <w:r w:rsidR="00986FE8" w:rsidRPr="00B220F0">
            <w:rPr>
              <w:rFonts w:ascii="Arial" w:hAnsi="Arial" w:cs="Arial"/>
              <w:kern w:val="28"/>
              <w:sz w:val="20"/>
            </w:rPr>
            <w:t xml:space="preserve"> </w:t>
          </w:r>
          <w:r w:rsidR="001C3587" w:rsidRPr="00B220F0">
            <w:rPr>
              <w:rFonts w:ascii="Arial" w:hAnsi="Arial" w:cs="Arial"/>
              <w:kern w:val="28"/>
              <w:sz w:val="20"/>
            </w:rPr>
            <w:t>120,59</w:t>
          </w:r>
        </w:sdtContent>
      </w:sdt>
      <w:r w:rsidRPr="00B220F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dvidešimt tūkstančių vienas šimtas dvidešimt eurų 59 ct</w:t>
          </w:r>
        </w:sdtContent>
      </w:sdt>
      <w:r w:rsidRPr="00B220F0">
        <w:rPr>
          <w:rFonts w:ascii="Arial" w:hAnsi="Arial" w:cs="Arial"/>
          <w:sz w:val="20"/>
        </w:rPr>
        <w:t>).</w:t>
      </w:r>
    </w:p>
    <w:p w14:paraId="303CB437" w14:textId="48792C3B" w:rsidR="0047666F" w:rsidRPr="00B220F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9E41CA" w:rsidRPr="00B220F0">
            <w:rPr>
              <w:rFonts w:ascii="Arial" w:hAnsi="Arial" w:cs="Arial"/>
              <w:kern w:val="28"/>
              <w:sz w:val="20"/>
            </w:rPr>
            <w:t>16</w:t>
          </w:r>
          <w:r w:rsidR="00986FE8" w:rsidRPr="00B220F0">
            <w:rPr>
              <w:rFonts w:ascii="Arial" w:hAnsi="Arial" w:cs="Arial"/>
              <w:kern w:val="28"/>
              <w:sz w:val="20"/>
            </w:rPr>
            <w:t xml:space="preserve"> </w:t>
          </w:r>
          <w:r w:rsidR="009E41CA" w:rsidRPr="00B220F0">
            <w:rPr>
              <w:rFonts w:ascii="Arial" w:hAnsi="Arial" w:cs="Arial"/>
              <w:kern w:val="28"/>
              <w:sz w:val="20"/>
            </w:rPr>
            <w:t>628,59</w:t>
          </w:r>
        </w:sdtContent>
      </w:sdt>
      <w:r w:rsidRPr="00B220F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šešiolika tūkstančių šeši šimtai dvidešimt aštuoni eurai 59 ct</w:t>
          </w:r>
        </w:sdtContent>
      </w:sdt>
      <w:r w:rsidRPr="00B220F0">
        <w:rPr>
          <w:rFonts w:ascii="Arial" w:hAnsi="Arial" w:cs="Arial"/>
          <w:sz w:val="20"/>
        </w:rPr>
        <w:t>)</w:t>
      </w:r>
      <w:r w:rsidR="0096245D" w:rsidRPr="00B220F0">
        <w:rPr>
          <w:rFonts w:ascii="Arial" w:hAnsi="Arial" w:cs="Arial"/>
          <w:sz w:val="20"/>
        </w:rPr>
        <w:t>.</w:t>
      </w:r>
    </w:p>
    <w:p w14:paraId="0E2D9BE6" w14:textId="6BA2ABC6" w:rsidR="00DE7EB8" w:rsidRPr="00B220F0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3</w:t>
          </w:r>
          <w:r w:rsidR="00986FE8" w:rsidRPr="00B220F0">
            <w:rPr>
              <w:rFonts w:ascii="Arial" w:hAnsi="Arial" w:cs="Arial"/>
              <w:kern w:val="28"/>
              <w:sz w:val="20"/>
            </w:rPr>
            <w:t xml:space="preserve"> </w:t>
          </w:r>
          <w:r w:rsidR="001C3587" w:rsidRPr="00B220F0">
            <w:rPr>
              <w:rFonts w:ascii="Arial" w:hAnsi="Arial" w:cs="Arial"/>
              <w:kern w:val="28"/>
              <w:sz w:val="20"/>
            </w:rPr>
            <w:t>492,00</w:t>
          </w:r>
        </w:sdtContent>
      </w:sdt>
      <w:r w:rsidRPr="00B220F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trys tūkstančiai keturi šimtai devyniasdešimt du eurai 00 ct</w:t>
          </w:r>
        </w:sdtContent>
      </w:sdt>
      <w:r w:rsidRPr="00B220F0">
        <w:rPr>
          <w:rFonts w:ascii="Arial" w:hAnsi="Arial" w:cs="Arial"/>
          <w:sz w:val="20"/>
        </w:rPr>
        <w:t>).</w:t>
      </w:r>
    </w:p>
    <w:p w14:paraId="1AA74C80" w14:textId="2A688A3C" w:rsidR="0047666F" w:rsidRPr="00B220F0" w:rsidRDefault="00FC58CB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B220F0">
            <w:rPr>
              <w:rFonts w:ascii="Arial" w:hAnsi="Arial" w:cs="Arial"/>
              <w:sz w:val="20"/>
            </w:rPr>
            <w:t>Šalys</w:t>
          </w:r>
        </w:sdtContent>
      </w:sdt>
      <w:r w:rsidR="00932D76" w:rsidRPr="00B220F0">
        <w:rPr>
          <w:rFonts w:ascii="Arial" w:hAnsi="Arial" w:cs="Arial"/>
          <w:sz w:val="20"/>
        </w:rPr>
        <w:t xml:space="preserve"> </w:t>
      </w:r>
      <w:r w:rsidR="0047666F" w:rsidRPr="00B220F0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B220F0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B220F0">
        <w:rPr>
          <w:rFonts w:ascii="Arial" w:hAnsi="Arial" w:cs="Arial"/>
          <w:sz w:val="20"/>
        </w:rPr>
        <w:t xml:space="preserve"> </w:t>
      </w:r>
      <w:r w:rsidR="00C008DA" w:rsidRPr="00B220F0">
        <w:rPr>
          <w:rFonts w:ascii="Arial" w:hAnsi="Arial" w:cs="Arial"/>
          <w:sz w:val="20"/>
        </w:rPr>
        <w:t>kainos</w:t>
      </w:r>
      <w:r w:rsidR="0047666F" w:rsidRPr="00B220F0">
        <w:rPr>
          <w:rFonts w:ascii="Arial" w:hAnsi="Arial" w:cs="Arial"/>
          <w:sz w:val="20"/>
        </w:rPr>
        <w:t>:</w:t>
      </w:r>
    </w:p>
    <w:p w14:paraId="1F2E7F8D" w14:textId="5AA4AAB0" w:rsidR="0047666F" w:rsidRPr="00B220F0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2</w:t>
          </w:r>
          <w:r w:rsidR="00986FE8" w:rsidRPr="00B220F0">
            <w:rPr>
              <w:rFonts w:ascii="Arial" w:hAnsi="Arial" w:cs="Arial"/>
              <w:kern w:val="28"/>
              <w:sz w:val="20"/>
            </w:rPr>
            <w:t xml:space="preserve"> </w:t>
          </w:r>
          <w:r w:rsidR="001C3587" w:rsidRPr="00B220F0">
            <w:rPr>
              <w:rFonts w:ascii="Arial" w:hAnsi="Arial" w:cs="Arial"/>
              <w:kern w:val="28"/>
              <w:sz w:val="20"/>
            </w:rPr>
            <w:t>814,53</w:t>
          </w:r>
        </w:sdtContent>
      </w:sdt>
      <w:r w:rsidRPr="00B220F0">
        <w:rPr>
          <w:rFonts w:ascii="Arial" w:hAnsi="Arial" w:cs="Arial"/>
          <w:sz w:val="20"/>
        </w:rPr>
        <w:t xml:space="preserve"> Eur </w:t>
      </w:r>
      <w:r w:rsidR="001C3587" w:rsidRPr="00B220F0">
        <w:rPr>
          <w:rFonts w:ascii="Arial" w:hAnsi="Arial" w:cs="Arial"/>
          <w:sz w:val="20"/>
        </w:rPr>
        <w:t>(du tūkstančiai aštuoni šimtai keturiolika eurų 53 ct</w:t>
      </w:r>
      <w:r w:rsidRPr="00B220F0">
        <w:rPr>
          <w:rFonts w:ascii="Arial" w:hAnsi="Arial" w:cs="Arial"/>
          <w:sz w:val="20"/>
        </w:rPr>
        <w:t>).</w:t>
      </w:r>
    </w:p>
    <w:p w14:paraId="55E00EC6" w14:textId="7A35012B" w:rsidR="0047666F" w:rsidRPr="00B220F0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9E41CA" w:rsidRPr="00B220F0">
            <w:rPr>
              <w:rFonts w:ascii="Arial" w:hAnsi="Arial" w:cs="Arial"/>
              <w:kern w:val="28"/>
              <w:sz w:val="20"/>
            </w:rPr>
            <w:t>2</w:t>
          </w:r>
          <w:r w:rsidR="00986FE8" w:rsidRPr="00B220F0">
            <w:rPr>
              <w:rFonts w:ascii="Arial" w:hAnsi="Arial" w:cs="Arial"/>
              <w:kern w:val="28"/>
              <w:sz w:val="20"/>
            </w:rPr>
            <w:t xml:space="preserve"> </w:t>
          </w:r>
          <w:r w:rsidR="009E41CA" w:rsidRPr="00B220F0">
            <w:rPr>
              <w:rFonts w:ascii="Arial" w:hAnsi="Arial" w:cs="Arial"/>
              <w:kern w:val="28"/>
              <w:sz w:val="20"/>
            </w:rPr>
            <w:t>326,06</w:t>
          </w:r>
        </w:sdtContent>
      </w:sdt>
      <w:r w:rsidRPr="00B220F0">
        <w:rPr>
          <w:rFonts w:ascii="Arial" w:hAnsi="Arial" w:cs="Arial"/>
          <w:sz w:val="20"/>
        </w:rPr>
        <w:t xml:space="preserve"> Eur </w:t>
      </w:r>
      <w:r w:rsidR="001C3587" w:rsidRPr="00B220F0">
        <w:rPr>
          <w:rFonts w:ascii="Arial" w:hAnsi="Arial" w:cs="Arial"/>
          <w:sz w:val="20"/>
        </w:rPr>
        <w:t>(du tūkstančiai trys šimtai dvidešimt šeši eurai 06 ct</w:t>
      </w:r>
      <w:r w:rsidRPr="00B220F0">
        <w:rPr>
          <w:rFonts w:ascii="Arial" w:hAnsi="Arial" w:cs="Arial"/>
          <w:sz w:val="20"/>
        </w:rPr>
        <w:t>)</w:t>
      </w:r>
      <w:r w:rsidR="0096245D" w:rsidRPr="00B220F0">
        <w:rPr>
          <w:rFonts w:ascii="Arial" w:hAnsi="Arial" w:cs="Arial"/>
          <w:sz w:val="20"/>
        </w:rPr>
        <w:t>.</w:t>
      </w:r>
    </w:p>
    <w:p w14:paraId="01B6D576" w14:textId="26ED09FC" w:rsidR="0047666F" w:rsidRPr="00B220F0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488,47</w:t>
          </w:r>
        </w:sdtContent>
      </w:sdt>
      <w:r w:rsidRPr="00B220F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1C3587" w:rsidRPr="00B220F0">
            <w:rPr>
              <w:rFonts w:ascii="Arial" w:hAnsi="Arial" w:cs="Arial"/>
              <w:kern w:val="28"/>
              <w:sz w:val="20"/>
            </w:rPr>
            <w:t>keturi šimtai aštuoniasdešimt aštuoni eurai 47 ct</w:t>
          </w:r>
        </w:sdtContent>
      </w:sdt>
      <w:r w:rsidRPr="00B220F0">
        <w:rPr>
          <w:rFonts w:ascii="Arial" w:hAnsi="Arial" w:cs="Arial"/>
          <w:sz w:val="20"/>
        </w:rPr>
        <w:t>).</w:t>
      </w:r>
    </w:p>
    <w:p w14:paraId="46B108EE" w14:textId="77777777" w:rsidR="009E41CA" w:rsidRPr="00B220F0" w:rsidRDefault="009E41CA" w:rsidP="009E41CA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>Šalys susitaria nekeisti Sutarties 12 punkte numatytos Sutarties vertės bei Sutarties 13 punkte numatytos papildomos sumos.</w:t>
      </w:r>
    </w:p>
    <w:p w14:paraId="220F9E95" w14:textId="3B74CF5D" w:rsidR="009E41CA" w:rsidRPr="00B220F0" w:rsidRDefault="009E41CA" w:rsidP="009E41CA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 xml:space="preserve">Dėl aukščiau šiame Susitarime nurodytų sąlygų Sutarties kaina padidėja </w:t>
      </w:r>
      <w:r w:rsidR="00986FE8" w:rsidRPr="00B220F0">
        <w:rPr>
          <w:rFonts w:ascii="Arial" w:hAnsi="Arial" w:cs="Arial"/>
          <w:sz w:val="20"/>
        </w:rPr>
        <w:t>17 306,06</w:t>
      </w:r>
      <w:r w:rsidRPr="00B220F0">
        <w:rPr>
          <w:rFonts w:ascii="Arial" w:hAnsi="Arial" w:cs="Arial"/>
          <w:sz w:val="20"/>
        </w:rPr>
        <w:t xml:space="preserve"> Eur (su PVM) suma. </w:t>
      </w:r>
    </w:p>
    <w:p w14:paraId="74BF1B5C" w14:textId="3BCFC2EA" w:rsidR="00F515BE" w:rsidRPr="00B220F0" w:rsidRDefault="00FC58CB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B220F0">
            <w:rPr>
              <w:rFonts w:ascii="Arial" w:hAnsi="Arial" w:cs="Arial"/>
              <w:sz w:val="20"/>
            </w:rPr>
            <w:t>Šalys</w:t>
          </w:r>
        </w:sdtContent>
      </w:sdt>
      <w:r w:rsidR="00E741B9" w:rsidRPr="00B220F0">
        <w:rPr>
          <w:rFonts w:ascii="Arial" w:hAnsi="Arial" w:cs="Arial"/>
          <w:sz w:val="20"/>
        </w:rPr>
        <w:t xml:space="preserve"> susitaria, </w:t>
      </w:r>
      <w:r w:rsidR="007C209F" w:rsidRPr="00B220F0">
        <w:rPr>
          <w:rFonts w:ascii="Arial" w:hAnsi="Arial" w:cs="Arial"/>
          <w:sz w:val="20"/>
        </w:rPr>
        <w:t xml:space="preserve">kad dėl </w:t>
      </w:r>
      <w:r w:rsidR="00415C3C" w:rsidRPr="00B220F0">
        <w:rPr>
          <w:rFonts w:ascii="Arial" w:hAnsi="Arial" w:cs="Arial"/>
          <w:sz w:val="20"/>
        </w:rPr>
        <w:t>papildomų darbų</w:t>
      </w:r>
      <w:r w:rsidR="007C209F" w:rsidRPr="00B220F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9E41CA" w:rsidRPr="00B220F0">
            <w:rPr>
              <w:rFonts w:ascii="Arial" w:hAnsi="Arial" w:cs="Arial"/>
              <w:sz w:val="20"/>
            </w:rPr>
            <w:t>nėra</w:t>
          </w:r>
        </w:sdtContent>
      </w:sdt>
      <w:r w:rsidR="009E41CA" w:rsidRPr="00B220F0">
        <w:rPr>
          <w:rFonts w:ascii="Arial" w:hAnsi="Arial" w:cs="Arial"/>
          <w:sz w:val="20"/>
        </w:rPr>
        <w:t xml:space="preserve"> </w:t>
      </w:r>
      <w:r w:rsidR="007C209F" w:rsidRPr="00B220F0">
        <w:rPr>
          <w:rFonts w:ascii="Arial" w:hAnsi="Arial" w:cs="Arial"/>
          <w:sz w:val="20"/>
        </w:rPr>
        <w:t xml:space="preserve">suteikiamas papildomas </w:t>
      </w:r>
      <w:r w:rsidR="006247EC" w:rsidRPr="00B220F0">
        <w:rPr>
          <w:rFonts w:ascii="Arial" w:hAnsi="Arial" w:cs="Arial"/>
          <w:sz w:val="20"/>
        </w:rPr>
        <w:t>darbų atlik</w:t>
      </w:r>
      <w:r w:rsidR="009E41CA" w:rsidRPr="00B220F0">
        <w:rPr>
          <w:rFonts w:ascii="Arial" w:hAnsi="Arial" w:cs="Arial"/>
          <w:sz w:val="20"/>
        </w:rPr>
        <w:t>im</w:t>
      </w:r>
      <w:r w:rsidR="006247EC" w:rsidRPr="00B220F0">
        <w:rPr>
          <w:rFonts w:ascii="Arial" w:hAnsi="Arial" w:cs="Arial"/>
          <w:sz w:val="20"/>
        </w:rPr>
        <w:t>o</w:t>
      </w:r>
      <w:r w:rsidR="007C209F" w:rsidRPr="00B220F0">
        <w:rPr>
          <w:rFonts w:ascii="Arial" w:hAnsi="Arial" w:cs="Arial"/>
          <w:sz w:val="20"/>
        </w:rPr>
        <w:t xml:space="preserve"> terminas</w:t>
      </w:r>
      <w:r w:rsidR="009E41CA" w:rsidRPr="00B220F0">
        <w:rPr>
          <w:rFonts w:ascii="Arial" w:hAnsi="Arial" w:cs="Arial"/>
          <w:sz w:val="20"/>
        </w:rPr>
        <w:t>.</w:t>
      </w:r>
    </w:p>
    <w:p w14:paraId="49D4711E" w14:textId="621FB066" w:rsidR="00794374" w:rsidRPr="00B220F0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>Rangovas įsipareigoja</w:t>
      </w:r>
      <w:r w:rsidR="00D411FD" w:rsidRPr="00B220F0">
        <w:rPr>
          <w:rFonts w:ascii="Arial" w:hAnsi="Arial" w:cs="Arial"/>
          <w:sz w:val="20"/>
        </w:rPr>
        <w:t xml:space="preserve">, pagal šiame Susitarime patikslintą Sutarties </w:t>
      </w:r>
      <w:r w:rsidR="00C008DA" w:rsidRPr="00B220F0">
        <w:rPr>
          <w:rFonts w:ascii="Arial" w:hAnsi="Arial" w:cs="Arial"/>
          <w:sz w:val="20"/>
        </w:rPr>
        <w:t>kainą</w:t>
      </w:r>
      <w:r w:rsidR="00D411FD" w:rsidRPr="00B220F0">
        <w:rPr>
          <w:rFonts w:ascii="Arial" w:hAnsi="Arial" w:cs="Arial"/>
          <w:sz w:val="20"/>
        </w:rPr>
        <w:t xml:space="preserve"> atitinkamai pakeisti</w:t>
      </w:r>
      <w:r w:rsidR="00F77D55" w:rsidRPr="00B220F0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B220F0">
        <w:rPr>
          <w:rFonts w:ascii="Arial" w:hAnsi="Arial" w:cs="Arial"/>
          <w:sz w:val="20"/>
        </w:rPr>
        <w:t xml:space="preserve"> bei </w:t>
      </w:r>
      <w:r w:rsidR="00D1391D" w:rsidRPr="00B220F0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B220F0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B220F0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B220F0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220F0">
        <w:rPr>
          <w:rFonts w:ascii="Arial" w:hAnsi="Arial" w:cs="Arial"/>
          <w:bCs/>
          <w:color w:val="000000" w:themeColor="text1"/>
          <w:sz w:val="20"/>
        </w:rPr>
        <w:lastRenderedPageBreak/>
        <w:t>Sutarties sąlygos, kurios nėra aptartos kaip keičiamos Susitarimu, lieka nepakeistos galioti Sutarties galiojimo laikotarpiu.</w:t>
      </w:r>
    </w:p>
    <w:p w14:paraId="294808DC" w14:textId="595DA3D0" w:rsidR="00782B57" w:rsidRPr="00B220F0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B220F0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B220F0">
        <w:rPr>
          <w:rFonts w:ascii="Arial" w:hAnsi="Arial" w:cs="Arial"/>
          <w:bCs/>
          <w:color w:val="000000" w:themeColor="text1"/>
          <w:sz w:val="20"/>
        </w:rPr>
        <w:t>S</w:t>
      </w:r>
      <w:r w:rsidRPr="00B220F0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B220F0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B220F0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B220F0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B220F0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B220F0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B220F0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3408C40A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B220F0">
        <w:rPr>
          <w:rFonts w:ascii="Arial" w:hAnsi="Arial" w:cs="Arial"/>
          <w:bCs/>
          <w:color w:val="000000" w:themeColor="text1"/>
          <w:sz w:val="20"/>
        </w:rPr>
        <w:t>1</w:t>
      </w:r>
      <w:r w:rsidR="009E41CA" w:rsidRPr="00B220F0">
        <w:rPr>
          <w:rFonts w:ascii="Arial" w:hAnsi="Arial" w:cs="Arial"/>
          <w:bCs/>
          <w:color w:val="000000" w:themeColor="text1"/>
          <w:sz w:val="20"/>
        </w:rPr>
        <w:t>1</w:t>
      </w:r>
      <w:r w:rsidRPr="00B220F0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E41CA" w:rsidRPr="00B220F0">
        <w:rPr>
          <w:rFonts w:ascii="Arial" w:hAnsi="Arial" w:cs="Arial"/>
          <w:bCs/>
          <w:color w:val="000000" w:themeColor="text1"/>
          <w:sz w:val="20"/>
        </w:rPr>
        <w:t>–</w:t>
      </w:r>
      <w:r w:rsidRPr="00B220F0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9E41CA" w:rsidRPr="00B220F0">
            <w:rPr>
              <w:rFonts w:ascii="Arial" w:hAnsi="Arial" w:cs="Arial"/>
              <w:kern w:val="28"/>
              <w:sz w:val="20"/>
            </w:rPr>
            <w:t>Darbų pakeitimo aktas Nr. 1</w:t>
          </w:r>
        </w:sdtContent>
      </w:sdt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7381A3B" w:rsidR="001F1E9E" w:rsidRPr="009E41CA" w:rsidRDefault="00FC58CB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9E41CA" w:rsidRPr="009E41CA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9E41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1C9D81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b/>
                <w:bCs/>
                <w:kern w:val="28"/>
                <w:sz w:val="20"/>
              </w:rPr>
            </w:pPr>
            <w:r w:rsidRPr="009E41CA">
              <w:rPr>
                <w:rFonts w:ascii="Arial" w:hAnsi="Arial" w:cs="Arial"/>
                <w:b/>
                <w:bCs/>
                <w:kern w:val="28"/>
                <w:sz w:val="20"/>
              </w:rPr>
              <w:t xml:space="preserve">RANGOVAS </w:t>
            </w:r>
          </w:p>
          <w:p w14:paraId="30D32B45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b/>
                <w:bCs/>
                <w:kern w:val="28"/>
                <w:sz w:val="20"/>
              </w:rPr>
            </w:pPr>
            <w:r w:rsidRPr="009E41CA">
              <w:rPr>
                <w:rFonts w:ascii="Arial" w:hAnsi="Arial" w:cs="Arial"/>
                <w:b/>
                <w:bCs/>
                <w:kern w:val="28"/>
                <w:sz w:val="20"/>
              </w:rPr>
              <w:t>UAB „Fegda“</w:t>
            </w:r>
          </w:p>
          <w:p w14:paraId="302FB289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>Geologų g. 12, LT-02190 Vilnius,</w:t>
            </w:r>
          </w:p>
          <w:p w14:paraId="30E0FBA6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>Įmonės kodas 110801759</w:t>
            </w:r>
          </w:p>
          <w:p w14:paraId="4222ECE4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>PVM kodas LT108017515</w:t>
            </w:r>
          </w:p>
          <w:p w14:paraId="50E6BBA5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 xml:space="preserve">El. paštas info@fegda.lt </w:t>
            </w:r>
          </w:p>
          <w:p w14:paraId="3EB99A75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>A.s. Nr. LT27 2150 0510 0001 1527</w:t>
            </w:r>
          </w:p>
          <w:p w14:paraId="71675B75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>OP Corporate Bank plc Lietuvos filialas</w:t>
            </w:r>
          </w:p>
          <w:p w14:paraId="252C995B" w14:textId="77777777" w:rsidR="009E41CA" w:rsidRPr="009E41CA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</w:p>
          <w:p w14:paraId="108383B0" w14:textId="3B0409A8" w:rsidR="001F1E9E" w:rsidRPr="004D6EAC" w:rsidRDefault="009E41CA" w:rsidP="009E41CA">
            <w:pPr>
              <w:widowControl w:val="0"/>
              <w:autoSpaceDE w:val="0"/>
              <w:autoSpaceDN w:val="0"/>
              <w:adjustRightInd w:val="0"/>
              <w:ind w:left="745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9E41CA">
              <w:rPr>
                <w:rFonts w:ascii="Arial" w:hAnsi="Arial" w:cs="Arial"/>
                <w:kern w:val="28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B7B4D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704C1"/>
    <w:rsid w:val="001836DF"/>
    <w:rsid w:val="001857E4"/>
    <w:rsid w:val="0018617F"/>
    <w:rsid w:val="00193C28"/>
    <w:rsid w:val="001A1E1E"/>
    <w:rsid w:val="001A20A7"/>
    <w:rsid w:val="001A5059"/>
    <w:rsid w:val="001A7BA4"/>
    <w:rsid w:val="001C3587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9A7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A492C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58F0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761BB"/>
    <w:rsid w:val="00984D36"/>
    <w:rsid w:val="00986B32"/>
    <w:rsid w:val="00986FE8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41C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20F0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21A8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45A78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58CB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063B"/>
    <w:rsid w:val="00053072"/>
    <w:rsid w:val="000B3A5D"/>
    <w:rsid w:val="000B7B4D"/>
    <w:rsid w:val="00180764"/>
    <w:rsid w:val="00193C28"/>
    <w:rsid w:val="001E6C17"/>
    <w:rsid w:val="00227B60"/>
    <w:rsid w:val="002740D5"/>
    <w:rsid w:val="003630C1"/>
    <w:rsid w:val="003A1132"/>
    <w:rsid w:val="004C28F6"/>
    <w:rsid w:val="00581E4A"/>
    <w:rsid w:val="00583D73"/>
    <w:rsid w:val="005B4745"/>
    <w:rsid w:val="0069587C"/>
    <w:rsid w:val="008B2A9C"/>
    <w:rsid w:val="008D58F0"/>
    <w:rsid w:val="008E0E7D"/>
    <w:rsid w:val="008E5B34"/>
    <w:rsid w:val="00950A2B"/>
    <w:rsid w:val="009761BB"/>
    <w:rsid w:val="00B32935"/>
    <w:rsid w:val="00B81D52"/>
    <w:rsid w:val="00BE68FC"/>
    <w:rsid w:val="00C67FC2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6</cp:revision>
  <cp:lastPrinted>2022-05-21T03:11:00Z</cp:lastPrinted>
  <dcterms:created xsi:type="dcterms:W3CDTF">2025-10-07T06:16:00Z</dcterms:created>
  <dcterms:modified xsi:type="dcterms:W3CDTF">2025-10-10T10:00:00Z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